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20BC" w:rsidRPr="003C20BC" w:rsidP="003C20BC" w14:paraId="64287759" w14:textId="5F43724F">
      <w:pPr>
        <w:spacing w:after="240" w:line="240" w:lineRule="auto"/>
        <w:jc w:val="center"/>
        <w:rPr>
          <w:rFonts w:eastAsia="Calibri" w:cs="Times New Roman"/>
        </w:rPr>
      </w:pPr>
      <w:bookmarkStart w:id="0" w:name="_Toc416951012"/>
      <w:bookmarkStart w:id="1" w:name="_Toc410813910"/>
      <w:bookmarkStart w:id="2" w:name="_Toc517787645"/>
      <w:r>
        <w:rPr>
          <w:noProof/>
        </w:rPr>
        <w:drawing>
          <wp:inline distT="0" distB="0" distL="0" distR="0">
            <wp:extent cx="3466465" cy="1181100"/>
            <wp:effectExtent l="0" t="0" r="635" b="0"/>
            <wp:docPr id="1" name="Picture 1" descr="Office of Chil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3466465" cy="1181100"/>
                    </a:xfrm>
                    <a:prstGeom prst="rect">
                      <a:avLst/>
                    </a:prstGeom>
                  </pic:spPr>
                </pic:pic>
              </a:graphicData>
            </a:graphic>
          </wp:inline>
        </w:drawing>
      </w:r>
    </w:p>
    <w:p w:rsidR="003C20BC" w:rsidRPr="003C20BC" w:rsidP="003C20BC" w14:paraId="7F77805F" w14:textId="77777777">
      <w:pPr>
        <w:spacing w:after="240" w:line="240" w:lineRule="auto"/>
        <w:rPr>
          <w:rFonts w:eastAsia="Calibri" w:cs="Arial"/>
        </w:rPr>
      </w:pPr>
    </w:p>
    <w:p w:rsidR="003C20BC" w:rsidRPr="003C20BC" w:rsidP="20C2BB81" w14:paraId="2684C40F" w14:textId="77777777">
      <w:pPr>
        <w:spacing w:after="0" w:line="240" w:lineRule="auto"/>
        <w:jc w:val="center"/>
        <w:rPr>
          <w:rFonts w:eastAsia="Calibri" w:cs="Arial"/>
          <w:b/>
          <w:bCs/>
        </w:rPr>
      </w:pPr>
      <w:r w:rsidRPr="156B2005">
        <w:rPr>
          <w:rFonts w:eastAsia="Calibri" w:cs="Arial"/>
          <w:b/>
          <w:bCs/>
        </w:rPr>
        <w:t>Office of Child Care</w:t>
      </w:r>
    </w:p>
    <w:p w:rsidR="003C20BC" w:rsidRPr="003C20BC" w:rsidP="156B2005" w14:paraId="4E623D8E" w14:textId="0B4D72D3">
      <w:pPr>
        <w:spacing w:after="1800" w:line="240" w:lineRule="auto"/>
        <w:jc w:val="center"/>
        <w:rPr>
          <w:rFonts w:eastAsia="Calibri" w:cs="Arial"/>
          <w:b/>
          <w:bCs/>
        </w:rPr>
      </w:pPr>
      <w:r w:rsidRPr="156B2005">
        <w:rPr>
          <w:rFonts w:eastAsia="Calibri" w:cs="Arial"/>
          <w:b/>
          <w:bCs/>
        </w:rPr>
        <w:t>Administration for Children and Families</w:t>
      </w:r>
    </w:p>
    <w:p w:rsidR="003C20BC" w:rsidRPr="003C20BC" w:rsidP="003C20BC" w14:paraId="29E03CB7" w14:textId="77777777">
      <w:pPr>
        <w:spacing w:after="2000" w:line="240" w:lineRule="auto"/>
        <w:jc w:val="center"/>
        <w:rPr>
          <w:rFonts w:eastAsia="Calibri" w:cs="Times New Roman"/>
          <w:b/>
          <w:sz w:val="40"/>
        </w:rPr>
      </w:pPr>
      <w:bookmarkStart w:id="3" w:name="_Toc336270119"/>
      <w:bookmarkStart w:id="4" w:name="_Toc410853949"/>
      <w:bookmarkStart w:id="5" w:name="_Toc410855422"/>
      <w:bookmarkStart w:id="6" w:name="_Toc428886503"/>
      <w:r w:rsidRPr="003C20BC">
        <w:rPr>
          <w:rFonts w:eastAsia="Calibri" w:cs="Times New Roman"/>
          <w:b/>
          <w:sz w:val="40"/>
        </w:rPr>
        <w:t>Child Care Improper Payments</w:t>
      </w:r>
      <w:r w:rsidRPr="003C20BC">
        <w:rPr>
          <w:rFonts w:eastAsia="Calibri" w:cs="Times New Roman"/>
          <w:b/>
          <w:sz w:val="40"/>
        </w:rPr>
        <w:br/>
        <w:t>Data Collection Instructions</w:t>
      </w:r>
      <w:bookmarkEnd w:id="3"/>
      <w:bookmarkEnd w:id="4"/>
      <w:bookmarkEnd w:id="5"/>
      <w:bookmarkEnd w:id="6"/>
    </w:p>
    <w:p w:rsidR="003C20BC" w:rsidRPr="003C20BC" w:rsidP="003C20BC" w14:paraId="1A8600F0" w14:textId="11C6A455">
      <w:pPr>
        <w:spacing w:after="240" w:line="240" w:lineRule="auto"/>
        <w:jc w:val="center"/>
        <w:rPr>
          <w:rFonts w:eastAsia="Calibri" w:cs="Times New Roman"/>
          <w:sz w:val="32"/>
        </w:rPr>
      </w:pPr>
      <w:r>
        <w:rPr>
          <w:rFonts w:eastAsia="Calibri" w:cs="Times New Roman"/>
          <w:sz w:val="32"/>
        </w:rPr>
        <w:t>xx/xx/</w:t>
      </w:r>
      <w:r>
        <w:rPr>
          <w:rFonts w:eastAsia="Calibri" w:cs="Times New Roman"/>
          <w:sz w:val="32"/>
        </w:rPr>
        <w:t>xxxx</w:t>
      </w:r>
    </w:p>
    <w:p w:rsidR="003C20BC" w:rsidP="003C20BC" w14:paraId="5A0D6BF0" w14:textId="77777777">
      <w:pPr>
        <w:spacing w:after="200" w:line="276" w:lineRule="auto"/>
        <w:rPr>
          <w:rFonts w:eastAsia="Calibri" w:cs="Times New Roman"/>
          <w:sz w:val="32"/>
        </w:rPr>
        <w:sectPr w:rsidSect="001B3F31">
          <w:headerReference w:type="default" r:id="rId10"/>
          <w:footerReference w:type="default" r:id="rId11"/>
          <w:pgSz w:w="12240" w:h="15840"/>
          <w:pgMar w:top="1440" w:right="1440" w:bottom="1440" w:left="1440" w:header="720" w:footer="864" w:gutter="0"/>
          <w:pgNumType w:start="1"/>
          <w:cols w:space="720"/>
          <w:docGrid w:linePitch="360"/>
        </w:sectPr>
      </w:pPr>
      <w:r w:rsidRPr="003C20BC">
        <w:rPr>
          <w:rFonts w:eastAsia="Calibri" w:cs="Times New Roman"/>
          <w:sz w:val="32"/>
        </w:rPr>
        <w:br w:type="page"/>
      </w:r>
    </w:p>
    <w:p w:rsidR="00EA4981" w:rsidRPr="009A7EDD" w:rsidP="00EA4981" w14:paraId="24419A98" w14:textId="77777777">
      <w:pPr>
        <w:jc w:val="center"/>
      </w:pPr>
    </w:p>
    <w:p w:rsidR="00E45555" w:rsidP="00EA4981" w14:paraId="43974662" w14:textId="77777777">
      <w:pPr>
        <w:rPr>
          <w:rFonts w:cs="Times New Roman"/>
          <w:b/>
          <w:szCs w:val="24"/>
        </w:rPr>
        <w:sectPr w:rsidSect="001B3F31">
          <w:pgSz w:w="12240" w:h="15840"/>
          <w:pgMar w:top="1440" w:right="1440" w:bottom="1440" w:left="1440" w:header="720" w:footer="864" w:gutter="0"/>
          <w:pgNumType w:start="1"/>
          <w:cols w:space="720"/>
          <w:docGrid w:linePitch="360"/>
        </w:sectPr>
      </w:pPr>
      <w:r w:rsidRPr="00D555F3">
        <w:rPr>
          <w:rFonts w:cs="Times New Roman"/>
          <w:b/>
          <w:szCs w:val="24"/>
        </w:rPr>
        <w:t>This page left blank intentionally.</w:t>
      </w:r>
    </w:p>
    <w:sdt>
      <w:sdtPr>
        <w:rPr>
          <w:rFonts w:asciiTheme="majorHAnsi" w:eastAsiaTheme="majorEastAsia" w:hAnsiTheme="majorHAnsi" w:cstheme="majorBidi"/>
          <w:b w:val="0"/>
          <w:noProof w:val="0"/>
          <w:color w:val="2F5496" w:themeColor="accent1" w:themeShade="BF"/>
          <w:sz w:val="32"/>
          <w:szCs w:val="32"/>
          <w14:scene3d>
            <w14:camera w14:prst="orthographicFront"/>
            <w14:lightRig w14:rig="threePt" w14:dir="t">
              <w14:rot w14:lat="0" w14:lon="0" w14:rev="0"/>
            </w14:lightRig>
          </w14:scene3d>
        </w:rPr>
        <w:id w:val="-408309612"/>
        <w:docPartObj>
          <w:docPartGallery w:val="Table of Contents"/>
          <w:docPartUnique/>
        </w:docPartObj>
      </w:sdtPr>
      <w:sdtContent>
        <w:p w:rsidR="00696FF7" w:rsidP="0038683D" w14:paraId="2120F2E7" w14:textId="77777777">
          <w:pPr>
            <w:pStyle w:val="TOC1"/>
            <w:spacing w:after="0"/>
            <w:rPr>
              <w:rFonts w:asciiTheme="majorHAnsi" w:eastAsiaTheme="majorEastAsia" w:hAnsiTheme="majorHAnsi" w:cstheme="majorBidi"/>
              <w:b w:val="0"/>
              <w:color w:val="2F5496" w:themeColor="accent1" w:themeShade="BF"/>
              <w:sz w:val="32"/>
              <w:szCs w:val="32"/>
            </w:rPr>
          </w:pPr>
          <w:r>
            <w:rPr>
              <w:rFonts w:asciiTheme="majorHAnsi" w:eastAsiaTheme="majorEastAsia" w:hAnsiTheme="majorHAnsi" w:cstheme="majorBidi"/>
              <w:b w:val="0"/>
              <w:color w:val="2F5496" w:themeColor="accent1" w:themeShade="BF"/>
              <w:sz w:val="32"/>
              <w:szCs w:val="32"/>
            </w:rPr>
            <w:br w:type="page"/>
          </w:r>
        </w:p>
        <w:p w:rsidR="0038683D" w:rsidP="0038683D" w14:paraId="78302B38" w14:textId="682A5CAC">
          <w:pPr>
            <w:pStyle w:val="TOC1"/>
            <w:spacing w:after="0"/>
            <w:rPr>
              <w:rFonts w:asciiTheme="minorHAnsi" w:eastAsiaTheme="minorEastAsia" w:hAnsiTheme="minorHAnsi"/>
              <w:b w:val="0"/>
              <w:color w:val="auto"/>
              <w:kern w:val="2"/>
              <w:szCs w:val="24"/>
              <w14:ligatures w14:val="standardContextual"/>
            </w:rPr>
          </w:pPr>
          <w:r>
            <w:fldChar w:fldCharType="begin"/>
          </w:r>
          <w:r>
            <w:instrText xml:space="preserve"> TOC \o "1-2" \u </w:instrText>
          </w:r>
          <w:r>
            <w:fldChar w:fldCharType="separate"/>
          </w:r>
          <w:r w:rsidRPr="00603580">
            <w:rPr>
              <w:bCs/>
            </w:rPr>
            <w:t>I.</w:t>
          </w:r>
          <w:r>
            <w:rPr>
              <w:rFonts w:asciiTheme="minorHAnsi" w:eastAsiaTheme="minorEastAsia" w:hAnsiTheme="minorHAnsi"/>
              <w:b w:val="0"/>
              <w:color w:val="auto"/>
              <w:kern w:val="2"/>
              <w:szCs w:val="24"/>
              <w14:ligatures w14:val="standardContextual"/>
            </w:rPr>
            <w:tab/>
          </w:r>
          <w:r>
            <w:t>Introduction</w:t>
          </w:r>
          <w:r>
            <w:tab/>
          </w:r>
          <w:r>
            <w:fldChar w:fldCharType="begin"/>
          </w:r>
          <w:r>
            <w:instrText xml:space="preserve"> PAGEREF _Toc188369836 \h </w:instrText>
          </w:r>
          <w:r>
            <w:fldChar w:fldCharType="separate"/>
          </w:r>
          <w:r w:rsidR="00613487">
            <w:t>1</w:t>
          </w:r>
          <w:r>
            <w:fldChar w:fldCharType="end"/>
          </w:r>
        </w:p>
        <w:p w:rsidR="0038683D" w:rsidP="0038683D" w14:paraId="6AF70A96" w14:textId="6C622085">
          <w:pPr>
            <w:pStyle w:val="TOC2"/>
            <w:tabs>
              <w:tab w:val="right" w:leader="dot" w:pos="9350"/>
            </w:tabs>
            <w:spacing w:after="0"/>
            <w:rPr>
              <w:rFonts w:asciiTheme="minorHAnsi" w:eastAsiaTheme="minorEastAsia" w:hAnsiTheme="minorHAnsi"/>
              <w:noProof/>
              <w:kern w:val="2"/>
              <w:szCs w:val="24"/>
              <w14:ligatures w14:val="standardContextual"/>
            </w:rPr>
          </w:pPr>
          <w:r>
            <w:rPr>
              <w:noProof/>
            </w:rPr>
            <w:t>Legal Authority</w:t>
          </w:r>
          <w:r>
            <w:rPr>
              <w:noProof/>
            </w:rPr>
            <w:tab/>
          </w:r>
          <w:r>
            <w:rPr>
              <w:noProof/>
            </w:rPr>
            <w:fldChar w:fldCharType="begin"/>
          </w:r>
          <w:r>
            <w:rPr>
              <w:noProof/>
            </w:rPr>
            <w:instrText xml:space="preserve"> PAGEREF _Toc188369837 \h </w:instrText>
          </w:r>
          <w:r>
            <w:rPr>
              <w:noProof/>
            </w:rPr>
            <w:fldChar w:fldCharType="separate"/>
          </w:r>
          <w:r w:rsidR="00613487">
            <w:rPr>
              <w:noProof/>
            </w:rPr>
            <w:t>2</w:t>
          </w:r>
          <w:r>
            <w:rPr>
              <w:noProof/>
            </w:rPr>
            <w:fldChar w:fldCharType="end"/>
          </w:r>
        </w:p>
        <w:p w:rsidR="0038683D" w:rsidP="0038683D" w14:paraId="225E1774" w14:textId="447DD168">
          <w:pPr>
            <w:pStyle w:val="TOC2"/>
            <w:tabs>
              <w:tab w:val="right" w:leader="dot" w:pos="9350"/>
            </w:tabs>
            <w:spacing w:after="0"/>
            <w:rPr>
              <w:rFonts w:asciiTheme="minorHAnsi" w:eastAsiaTheme="minorEastAsia" w:hAnsiTheme="minorHAnsi"/>
              <w:noProof/>
              <w:kern w:val="2"/>
              <w:szCs w:val="24"/>
              <w14:ligatures w14:val="standardContextual"/>
            </w:rPr>
          </w:pPr>
          <w:r>
            <w:rPr>
              <w:noProof/>
            </w:rPr>
            <w:t>Considerations for Conducting Error Rate Reviews When Administering CCDF Through Other Agencies</w:t>
          </w:r>
          <w:r>
            <w:rPr>
              <w:noProof/>
            </w:rPr>
            <w:tab/>
          </w:r>
          <w:r>
            <w:rPr>
              <w:noProof/>
            </w:rPr>
            <w:fldChar w:fldCharType="begin"/>
          </w:r>
          <w:r>
            <w:rPr>
              <w:noProof/>
            </w:rPr>
            <w:instrText xml:space="preserve"> PAGEREF _Toc188369838 \h </w:instrText>
          </w:r>
          <w:r>
            <w:rPr>
              <w:noProof/>
            </w:rPr>
            <w:fldChar w:fldCharType="separate"/>
          </w:r>
          <w:r w:rsidR="00613487">
            <w:rPr>
              <w:noProof/>
            </w:rPr>
            <w:t>3</w:t>
          </w:r>
          <w:r>
            <w:rPr>
              <w:noProof/>
            </w:rPr>
            <w:fldChar w:fldCharType="end"/>
          </w:r>
        </w:p>
        <w:p w:rsidR="0038683D" w:rsidP="0038683D" w14:paraId="0EB67378" w14:textId="47C69D63">
          <w:pPr>
            <w:pStyle w:val="TOC2"/>
            <w:tabs>
              <w:tab w:val="right" w:leader="dot" w:pos="9350"/>
            </w:tabs>
            <w:spacing w:after="0"/>
            <w:rPr>
              <w:rFonts w:asciiTheme="minorHAnsi" w:eastAsiaTheme="minorEastAsia" w:hAnsiTheme="minorHAnsi"/>
              <w:noProof/>
              <w:kern w:val="2"/>
              <w:szCs w:val="24"/>
              <w14:ligatures w14:val="standardContextual"/>
            </w:rPr>
          </w:pPr>
          <w:r>
            <w:rPr>
              <w:noProof/>
            </w:rPr>
            <w:t>Personally Identifiable Information (PII)</w:t>
          </w:r>
          <w:r>
            <w:rPr>
              <w:noProof/>
            </w:rPr>
            <w:tab/>
          </w:r>
          <w:r>
            <w:rPr>
              <w:noProof/>
            </w:rPr>
            <w:fldChar w:fldCharType="begin"/>
          </w:r>
          <w:r>
            <w:rPr>
              <w:noProof/>
            </w:rPr>
            <w:instrText xml:space="preserve"> PAGEREF _Toc188369839 \h </w:instrText>
          </w:r>
          <w:r>
            <w:rPr>
              <w:noProof/>
            </w:rPr>
            <w:fldChar w:fldCharType="separate"/>
          </w:r>
          <w:r w:rsidR="00613487">
            <w:rPr>
              <w:noProof/>
            </w:rPr>
            <w:t>3</w:t>
          </w:r>
          <w:r>
            <w:rPr>
              <w:noProof/>
            </w:rPr>
            <w:fldChar w:fldCharType="end"/>
          </w:r>
        </w:p>
        <w:p w:rsidR="0038683D" w:rsidP="0038683D" w14:paraId="08786A29" w14:textId="31FFD223">
          <w:pPr>
            <w:pStyle w:val="TOC2"/>
            <w:tabs>
              <w:tab w:val="right" w:leader="dot" w:pos="9350"/>
            </w:tabs>
            <w:spacing w:after="0"/>
            <w:rPr>
              <w:rFonts w:asciiTheme="minorHAnsi" w:eastAsiaTheme="minorEastAsia" w:hAnsiTheme="minorHAnsi"/>
              <w:noProof/>
              <w:kern w:val="2"/>
              <w:szCs w:val="24"/>
              <w14:ligatures w14:val="standardContextual"/>
            </w:rPr>
          </w:pPr>
          <w:r>
            <w:rPr>
              <w:noProof/>
            </w:rPr>
            <w:t>Scope of OCC Approval of the Error Rate Documents</w:t>
          </w:r>
          <w:r>
            <w:rPr>
              <w:noProof/>
            </w:rPr>
            <w:tab/>
          </w:r>
          <w:r>
            <w:rPr>
              <w:noProof/>
            </w:rPr>
            <w:fldChar w:fldCharType="begin"/>
          </w:r>
          <w:r>
            <w:rPr>
              <w:noProof/>
            </w:rPr>
            <w:instrText xml:space="preserve"> PAGEREF _Toc188369840 \h </w:instrText>
          </w:r>
          <w:r>
            <w:rPr>
              <w:noProof/>
            </w:rPr>
            <w:fldChar w:fldCharType="separate"/>
          </w:r>
          <w:r w:rsidR="00613487">
            <w:rPr>
              <w:noProof/>
            </w:rPr>
            <w:t>3</w:t>
          </w:r>
          <w:r>
            <w:rPr>
              <w:noProof/>
            </w:rPr>
            <w:fldChar w:fldCharType="end"/>
          </w:r>
        </w:p>
        <w:p w:rsidR="0038683D" w:rsidP="0038683D" w14:paraId="0E8D56C7" w14:textId="6ABDFAB3">
          <w:pPr>
            <w:pStyle w:val="TOC1"/>
            <w:spacing w:after="0"/>
            <w:rPr>
              <w:rFonts w:asciiTheme="minorHAnsi" w:eastAsiaTheme="minorEastAsia" w:hAnsiTheme="minorHAnsi"/>
              <w:b w:val="0"/>
              <w:color w:val="auto"/>
              <w:kern w:val="2"/>
              <w:szCs w:val="24"/>
              <w14:ligatures w14:val="standardContextual"/>
            </w:rPr>
          </w:pPr>
          <w:r w:rsidRPr="00603580">
            <w:rPr>
              <w:bCs/>
            </w:rPr>
            <w:t>II.</w:t>
          </w:r>
          <w:r>
            <w:rPr>
              <w:rFonts w:asciiTheme="minorHAnsi" w:eastAsiaTheme="minorEastAsia" w:hAnsiTheme="minorHAnsi"/>
              <w:b w:val="0"/>
              <w:color w:val="auto"/>
              <w:kern w:val="2"/>
              <w:szCs w:val="24"/>
              <w14:ligatures w14:val="standardContextual"/>
            </w:rPr>
            <w:tab/>
          </w:r>
          <w:r>
            <w:t>Overview of Methodology</w:t>
          </w:r>
          <w:r>
            <w:tab/>
          </w:r>
          <w:r>
            <w:fldChar w:fldCharType="begin"/>
          </w:r>
          <w:r>
            <w:instrText xml:space="preserve"> PAGEREF _Toc188369841 \h </w:instrText>
          </w:r>
          <w:r>
            <w:fldChar w:fldCharType="separate"/>
          </w:r>
          <w:r w:rsidR="00613487">
            <w:t>4</w:t>
          </w:r>
          <w:r>
            <w:fldChar w:fldCharType="end"/>
          </w:r>
        </w:p>
        <w:p w:rsidR="0038683D" w:rsidP="0038683D" w14:paraId="5F46C664" w14:textId="772D8A87">
          <w:pPr>
            <w:pStyle w:val="TOC2"/>
            <w:tabs>
              <w:tab w:val="right" w:leader="dot" w:pos="9350"/>
            </w:tabs>
            <w:spacing w:after="0"/>
            <w:rPr>
              <w:rFonts w:asciiTheme="minorHAnsi" w:eastAsiaTheme="minorEastAsia" w:hAnsiTheme="minorHAnsi"/>
              <w:noProof/>
              <w:kern w:val="2"/>
              <w:szCs w:val="24"/>
              <w14:ligatures w14:val="standardContextual"/>
            </w:rPr>
          </w:pPr>
          <w:r>
            <w:rPr>
              <w:noProof/>
            </w:rPr>
            <w:t>State Review Cycle</w:t>
          </w:r>
          <w:r>
            <w:rPr>
              <w:noProof/>
            </w:rPr>
            <w:tab/>
          </w:r>
          <w:r>
            <w:rPr>
              <w:noProof/>
            </w:rPr>
            <w:fldChar w:fldCharType="begin"/>
          </w:r>
          <w:r>
            <w:rPr>
              <w:noProof/>
            </w:rPr>
            <w:instrText xml:space="preserve"> PAGEREF _Toc188369842 \h </w:instrText>
          </w:r>
          <w:r>
            <w:rPr>
              <w:noProof/>
            </w:rPr>
            <w:fldChar w:fldCharType="separate"/>
          </w:r>
          <w:r w:rsidR="00613487">
            <w:rPr>
              <w:noProof/>
            </w:rPr>
            <w:t>4</w:t>
          </w:r>
          <w:r>
            <w:rPr>
              <w:noProof/>
            </w:rPr>
            <w:fldChar w:fldCharType="end"/>
          </w:r>
        </w:p>
        <w:p w:rsidR="0038683D" w:rsidP="0038683D" w14:paraId="3935C9B6" w14:textId="0A6EC428">
          <w:pPr>
            <w:pStyle w:val="TOC2"/>
            <w:tabs>
              <w:tab w:val="right" w:leader="dot" w:pos="9350"/>
            </w:tabs>
            <w:spacing w:after="0"/>
            <w:rPr>
              <w:rFonts w:asciiTheme="minorHAnsi" w:eastAsiaTheme="minorEastAsia" w:hAnsiTheme="minorHAnsi"/>
              <w:noProof/>
              <w:kern w:val="2"/>
              <w:szCs w:val="24"/>
              <w14:ligatures w14:val="standardContextual"/>
            </w:rPr>
          </w:pPr>
          <w:r>
            <w:rPr>
              <w:noProof/>
            </w:rPr>
            <w:t>Timeline</w:t>
          </w:r>
          <w:r>
            <w:rPr>
              <w:noProof/>
            </w:rPr>
            <w:tab/>
          </w:r>
          <w:r>
            <w:rPr>
              <w:noProof/>
            </w:rPr>
            <w:fldChar w:fldCharType="begin"/>
          </w:r>
          <w:r>
            <w:rPr>
              <w:noProof/>
            </w:rPr>
            <w:instrText xml:space="preserve"> PAGEREF _Toc188369843 \h </w:instrText>
          </w:r>
          <w:r>
            <w:rPr>
              <w:noProof/>
            </w:rPr>
            <w:fldChar w:fldCharType="separate"/>
          </w:r>
          <w:r w:rsidR="00613487">
            <w:rPr>
              <w:noProof/>
            </w:rPr>
            <w:t>5</w:t>
          </w:r>
          <w:r>
            <w:rPr>
              <w:noProof/>
            </w:rPr>
            <w:fldChar w:fldCharType="end"/>
          </w:r>
        </w:p>
        <w:p w:rsidR="0038683D" w:rsidP="0038683D" w14:paraId="5F882DB9" w14:textId="68F2E349">
          <w:pPr>
            <w:pStyle w:val="TOC2"/>
            <w:tabs>
              <w:tab w:val="right" w:leader="dot" w:pos="9350"/>
            </w:tabs>
            <w:spacing w:after="0"/>
            <w:rPr>
              <w:rFonts w:asciiTheme="minorHAnsi" w:eastAsiaTheme="minorEastAsia" w:hAnsiTheme="minorHAnsi"/>
              <w:noProof/>
              <w:kern w:val="2"/>
              <w:szCs w:val="24"/>
              <w14:ligatures w14:val="standardContextual"/>
            </w:rPr>
          </w:pPr>
          <w:r>
            <w:rPr>
              <w:noProof/>
            </w:rPr>
            <w:t>Components of Methodology</w:t>
          </w:r>
          <w:r>
            <w:rPr>
              <w:noProof/>
            </w:rPr>
            <w:tab/>
          </w:r>
          <w:r>
            <w:rPr>
              <w:noProof/>
            </w:rPr>
            <w:fldChar w:fldCharType="begin"/>
          </w:r>
          <w:r>
            <w:rPr>
              <w:noProof/>
            </w:rPr>
            <w:instrText xml:space="preserve"> PAGEREF _Toc188369844 \h </w:instrText>
          </w:r>
          <w:r>
            <w:rPr>
              <w:noProof/>
            </w:rPr>
            <w:fldChar w:fldCharType="separate"/>
          </w:r>
          <w:r w:rsidR="00613487">
            <w:rPr>
              <w:noProof/>
            </w:rPr>
            <w:t>6</w:t>
          </w:r>
          <w:r>
            <w:rPr>
              <w:noProof/>
            </w:rPr>
            <w:fldChar w:fldCharType="end"/>
          </w:r>
        </w:p>
        <w:p w:rsidR="0038683D" w:rsidP="0038683D" w14:paraId="064EED8C" w14:textId="15C8D5C1">
          <w:pPr>
            <w:pStyle w:val="TOC1"/>
            <w:spacing w:after="0"/>
            <w:rPr>
              <w:rFonts w:asciiTheme="minorHAnsi" w:eastAsiaTheme="minorEastAsia" w:hAnsiTheme="minorHAnsi"/>
              <w:b w:val="0"/>
              <w:color w:val="auto"/>
              <w:kern w:val="2"/>
              <w:szCs w:val="24"/>
              <w14:ligatures w14:val="standardContextual"/>
            </w:rPr>
          </w:pPr>
          <w:r w:rsidRPr="00603580">
            <w:rPr>
              <w:bCs/>
            </w:rPr>
            <w:t>III.</w:t>
          </w:r>
          <w:r>
            <w:rPr>
              <w:rFonts w:asciiTheme="minorHAnsi" w:eastAsiaTheme="minorEastAsia" w:hAnsiTheme="minorHAnsi"/>
              <w:b w:val="0"/>
              <w:color w:val="auto"/>
              <w:kern w:val="2"/>
              <w:szCs w:val="24"/>
              <w14:ligatures w14:val="standardContextual"/>
            </w:rPr>
            <w:tab/>
          </w:r>
          <w:r>
            <w:t xml:space="preserve">Creating the </w:t>
          </w:r>
          <w:r w:rsidRPr="00603580">
            <w:rPr>
              <w:i/>
              <w:iCs/>
            </w:rPr>
            <w:t>Sampling Decisions, Assurances, and Fieldwork Preparation Plan</w:t>
          </w:r>
          <w:r>
            <w:tab/>
          </w:r>
          <w:r>
            <w:fldChar w:fldCharType="begin"/>
          </w:r>
          <w:r>
            <w:instrText xml:space="preserve"> PAGEREF _Toc188369845 \h </w:instrText>
          </w:r>
          <w:r>
            <w:fldChar w:fldCharType="separate"/>
          </w:r>
          <w:r w:rsidR="00613487">
            <w:t>8</w:t>
          </w:r>
          <w:r>
            <w:fldChar w:fldCharType="end"/>
          </w:r>
        </w:p>
        <w:p w:rsidR="0038683D" w:rsidP="0038683D" w14:paraId="1CFBD772" w14:textId="711D1A6A">
          <w:pPr>
            <w:pStyle w:val="TOC2"/>
            <w:tabs>
              <w:tab w:val="right" w:leader="dot" w:pos="9350"/>
            </w:tabs>
            <w:spacing w:after="0"/>
            <w:rPr>
              <w:rFonts w:asciiTheme="minorHAnsi" w:eastAsiaTheme="minorEastAsia" w:hAnsiTheme="minorHAnsi"/>
              <w:noProof/>
              <w:kern w:val="2"/>
              <w:szCs w:val="24"/>
              <w14:ligatures w14:val="standardContextual"/>
            </w:rPr>
          </w:pPr>
          <w:r>
            <w:rPr>
              <w:noProof/>
            </w:rPr>
            <w:t>Part 1: Sampling Decisions</w:t>
          </w:r>
          <w:r>
            <w:rPr>
              <w:noProof/>
            </w:rPr>
            <w:tab/>
          </w:r>
          <w:r>
            <w:rPr>
              <w:noProof/>
            </w:rPr>
            <w:fldChar w:fldCharType="begin"/>
          </w:r>
          <w:r>
            <w:rPr>
              <w:noProof/>
            </w:rPr>
            <w:instrText xml:space="preserve"> PAGEREF _Toc188369846 \h </w:instrText>
          </w:r>
          <w:r>
            <w:rPr>
              <w:noProof/>
            </w:rPr>
            <w:fldChar w:fldCharType="separate"/>
          </w:r>
          <w:r w:rsidR="00613487">
            <w:rPr>
              <w:noProof/>
            </w:rPr>
            <w:t>8</w:t>
          </w:r>
          <w:r>
            <w:rPr>
              <w:noProof/>
            </w:rPr>
            <w:fldChar w:fldCharType="end"/>
          </w:r>
        </w:p>
        <w:p w:rsidR="0038683D" w:rsidP="0038683D" w14:paraId="0485041D" w14:textId="6D9A1A2E">
          <w:pPr>
            <w:pStyle w:val="TOC2"/>
            <w:tabs>
              <w:tab w:val="right" w:leader="dot" w:pos="9350"/>
            </w:tabs>
            <w:spacing w:after="0"/>
            <w:rPr>
              <w:rFonts w:asciiTheme="minorHAnsi" w:eastAsiaTheme="minorEastAsia" w:hAnsiTheme="minorHAnsi"/>
              <w:noProof/>
              <w:kern w:val="2"/>
              <w:szCs w:val="24"/>
              <w14:ligatures w14:val="standardContextual"/>
            </w:rPr>
          </w:pPr>
          <w:r>
            <w:rPr>
              <w:noProof/>
            </w:rPr>
            <w:t>Part 2: Assurances and Certifications</w:t>
          </w:r>
          <w:r>
            <w:rPr>
              <w:noProof/>
            </w:rPr>
            <w:tab/>
          </w:r>
          <w:r>
            <w:rPr>
              <w:noProof/>
            </w:rPr>
            <w:fldChar w:fldCharType="begin"/>
          </w:r>
          <w:r>
            <w:rPr>
              <w:noProof/>
            </w:rPr>
            <w:instrText xml:space="preserve"> PAGEREF _Toc188369847 \h </w:instrText>
          </w:r>
          <w:r>
            <w:rPr>
              <w:noProof/>
            </w:rPr>
            <w:fldChar w:fldCharType="separate"/>
          </w:r>
          <w:r w:rsidR="00613487">
            <w:rPr>
              <w:noProof/>
            </w:rPr>
            <w:t>9</w:t>
          </w:r>
          <w:r>
            <w:rPr>
              <w:noProof/>
            </w:rPr>
            <w:fldChar w:fldCharType="end"/>
          </w:r>
        </w:p>
        <w:p w:rsidR="0038683D" w:rsidP="0038683D" w14:paraId="7DFB7BE3" w14:textId="1A0873A8">
          <w:pPr>
            <w:pStyle w:val="TOC2"/>
            <w:tabs>
              <w:tab w:val="right" w:leader="dot" w:pos="9350"/>
            </w:tabs>
            <w:spacing w:after="0"/>
            <w:rPr>
              <w:rFonts w:asciiTheme="minorHAnsi" w:eastAsiaTheme="minorEastAsia" w:hAnsiTheme="minorHAnsi"/>
              <w:noProof/>
              <w:kern w:val="2"/>
              <w:szCs w:val="24"/>
              <w14:ligatures w14:val="standardContextual"/>
            </w:rPr>
          </w:pPr>
          <w:r>
            <w:rPr>
              <w:noProof/>
            </w:rPr>
            <w:t>Part 3: Fieldwork Preparation Plan</w:t>
          </w:r>
          <w:r>
            <w:rPr>
              <w:noProof/>
            </w:rPr>
            <w:tab/>
          </w:r>
          <w:r>
            <w:rPr>
              <w:noProof/>
            </w:rPr>
            <w:fldChar w:fldCharType="begin"/>
          </w:r>
          <w:r>
            <w:rPr>
              <w:noProof/>
            </w:rPr>
            <w:instrText xml:space="preserve"> PAGEREF _Toc188369848 \h </w:instrText>
          </w:r>
          <w:r>
            <w:rPr>
              <w:noProof/>
            </w:rPr>
            <w:fldChar w:fldCharType="separate"/>
          </w:r>
          <w:r w:rsidR="00613487">
            <w:rPr>
              <w:noProof/>
            </w:rPr>
            <w:t>10</w:t>
          </w:r>
          <w:r>
            <w:rPr>
              <w:noProof/>
            </w:rPr>
            <w:fldChar w:fldCharType="end"/>
          </w:r>
        </w:p>
        <w:p w:rsidR="0038683D" w:rsidP="0038683D" w14:paraId="33CCABE0" w14:textId="14F07244">
          <w:pPr>
            <w:pStyle w:val="TOC1"/>
            <w:spacing w:after="0"/>
            <w:rPr>
              <w:rFonts w:asciiTheme="minorHAnsi" w:eastAsiaTheme="minorEastAsia" w:hAnsiTheme="minorHAnsi"/>
              <w:b w:val="0"/>
              <w:color w:val="auto"/>
              <w:kern w:val="2"/>
              <w:szCs w:val="24"/>
              <w14:ligatures w14:val="standardContextual"/>
            </w:rPr>
          </w:pPr>
          <w:r w:rsidRPr="00603580">
            <w:rPr>
              <w:bCs/>
            </w:rPr>
            <w:t>IV.</w:t>
          </w:r>
          <w:r>
            <w:rPr>
              <w:rFonts w:asciiTheme="minorHAnsi" w:eastAsiaTheme="minorEastAsia" w:hAnsiTheme="minorHAnsi"/>
              <w:b w:val="0"/>
              <w:color w:val="auto"/>
              <w:kern w:val="2"/>
              <w:szCs w:val="24"/>
              <w14:ligatures w14:val="standardContextual"/>
            </w:rPr>
            <w:tab/>
          </w:r>
          <w:r>
            <w:t>Generating a Sample of Cases for Review</w:t>
          </w:r>
          <w:r>
            <w:tab/>
          </w:r>
          <w:r>
            <w:fldChar w:fldCharType="begin"/>
          </w:r>
          <w:r>
            <w:instrText xml:space="preserve"> PAGEREF _Toc188369849 \h </w:instrText>
          </w:r>
          <w:r>
            <w:fldChar w:fldCharType="separate"/>
          </w:r>
          <w:r w:rsidR="00613487">
            <w:t>14</w:t>
          </w:r>
          <w:r>
            <w:fldChar w:fldCharType="end"/>
          </w:r>
        </w:p>
        <w:p w:rsidR="0038683D" w:rsidP="0038683D" w14:paraId="4DEA8651" w14:textId="5F603C25">
          <w:pPr>
            <w:pStyle w:val="TOC1"/>
            <w:spacing w:after="0"/>
            <w:rPr>
              <w:rFonts w:asciiTheme="minorHAnsi" w:eastAsiaTheme="minorEastAsia" w:hAnsiTheme="minorHAnsi"/>
              <w:b w:val="0"/>
              <w:color w:val="auto"/>
              <w:kern w:val="2"/>
              <w:szCs w:val="24"/>
              <w14:ligatures w14:val="standardContextual"/>
            </w:rPr>
          </w:pPr>
          <w:r w:rsidRPr="00603580">
            <w:rPr>
              <w:rFonts w:eastAsia="Calibri"/>
              <w:bCs/>
            </w:rPr>
            <w:t>V.</w:t>
          </w:r>
          <w:r>
            <w:rPr>
              <w:rFonts w:asciiTheme="minorHAnsi" w:eastAsiaTheme="minorEastAsia" w:hAnsiTheme="minorHAnsi"/>
              <w:b w:val="0"/>
              <w:color w:val="auto"/>
              <w:kern w:val="2"/>
              <w:szCs w:val="24"/>
              <w14:ligatures w14:val="standardContextual"/>
            </w:rPr>
            <w:tab/>
          </w:r>
          <w:r w:rsidRPr="00603580">
            <w:rPr>
              <w:rFonts w:eastAsia="Calibri"/>
            </w:rPr>
            <w:t xml:space="preserve">Customizing the </w:t>
          </w:r>
          <w:r w:rsidRPr="00603580">
            <w:rPr>
              <w:rFonts w:eastAsia="Calibri"/>
              <w:i/>
              <w:iCs/>
            </w:rPr>
            <w:t>Record Review Worksheet</w:t>
          </w:r>
          <w:r>
            <w:tab/>
          </w:r>
          <w:r>
            <w:fldChar w:fldCharType="begin"/>
          </w:r>
          <w:r>
            <w:instrText xml:space="preserve"> PAGEREF _Toc188369850 \h </w:instrText>
          </w:r>
          <w:r>
            <w:fldChar w:fldCharType="separate"/>
          </w:r>
          <w:r w:rsidR="00613487">
            <w:t>17</w:t>
          </w:r>
          <w:r>
            <w:fldChar w:fldCharType="end"/>
          </w:r>
        </w:p>
        <w:p w:rsidR="0038683D" w:rsidP="0038683D" w14:paraId="392FB861" w14:textId="5E298E21">
          <w:pPr>
            <w:pStyle w:val="TOC2"/>
            <w:tabs>
              <w:tab w:val="right" w:leader="dot" w:pos="9350"/>
            </w:tabs>
            <w:spacing w:after="0"/>
            <w:rPr>
              <w:rFonts w:asciiTheme="minorHAnsi" w:eastAsiaTheme="minorEastAsia" w:hAnsiTheme="minorHAnsi"/>
              <w:noProof/>
              <w:kern w:val="2"/>
              <w:szCs w:val="24"/>
              <w14:ligatures w14:val="standardContextual"/>
            </w:rPr>
          </w:pPr>
          <w:r>
            <w:rPr>
              <w:noProof/>
            </w:rPr>
            <w:t xml:space="preserve">General Instructions for Creating the </w:t>
          </w:r>
          <w:r w:rsidRPr="00603580">
            <w:rPr>
              <w:rFonts w:eastAsia="Calibri"/>
              <w:i/>
              <w:noProof/>
            </w:rPr>
            <w:t>Record Review Worksheet</w:t>
          </w:r>
          <w:r>
            <w:rPr>
              <w:noProof/>
            </w:rPr>
            <w:tab/>
          </w:r>
          <w:r>
            <w:rPr>
              <w:noProof/>
            </w:rPr>
            <w:fldChar w:fldCharType="begin"/>
          </w:r>
          <w:r>
            <w:rPr>
              <w:noProof/>
            </w:rPr>
            <w:instrText xml:space="preserve"> PAGEREF _Toc188369851 \h </w:instrText>
          </w:r>
          <w:r>
            <w:rPr>
              <w:noProof/>
            </w:rPr>
            <w:fldChar w:fldCharType="separate"/>
          </w:r>
          <w:r w:rsidR="00613487">
            <w:rPr>
              <w:noProof/>
            </w:rPr>
            <w:t>18</w:t>
          </w:r>
          <w:r>
            <w:rPr>
              <w:noProof/>
            </w:rPr>
            <w:fldChar w:fldCharType="end"/>
          </w:r>
        </w:p>
        <w:p w:rsidR="0038683D" w:rsidP="0038683D" w14:paraId="76C12ABD" w14:textId="257D99B2">
          <w:pPr>
            <w:pStyle w:val="TOC2"/>
            <w:tabs>
              <w:tab w:val="right" w:leader="dot" w:pos="9350"/>
            </w:tabs>
            <w:spacing w:after="0"/>
            <w:rPr>
              <w:rFonts w:asciiTheme="minorHAnsi" w:eastAsiaTheme="minorEastAsia" w:hAnsiTheme="minorHAnsi"/>
              <w:noProof/>
              <w:kern w:val="2"/>
              <w:szCs w:val="24"/>
              <w14:ligatures w14:val="standardContextual"/>
            </w:rPr>
          </w:pPr>
          <w:r>
            <w:rPr>
              <w:noProof/>
            </w:rPr>
            <w:t>Customizing Column</w:t>
          </w:r>
          <w:r w:rsidRPr="00603580">
            <w:rPr>
              <w:rFonts w:eastAsia="Calibri"/>
              <w:noProof/>
            </w:rPr>
            <w:t>s 1 and 2 (Elements 100-410)</w:t>
          </w:r>
          <w:r>
            <w:rPr>
              <w:noProof/>
            </w:rPr>
            <w:tab/>
          </w:r>
          <w:r>
            <w:rPr>
              <w:noProof/>
            </w:rPr>
            <w:fldChar w:fldCharType="begin"/>
          </w:r>
          <w:r>
            <w:rPr>
              <w:noProof/>
            </w:rPr>
            <w:instrText xml:space="preserve"> PAGEREF _Toc188369852 \h </w:instrText>
          </w:r>
          <w:r>
            <w:rPr>
              <w:noProof/>
            </w:rPr>
            <w:fldChar w:fldCharType="separate"/>
          </w:r>
          <w:r w:rsidR="00613487">
            <w:rPr>
              <w:noProof/>
            </w:rPr>
            <w:t>19</w:t>
          </w:r>
          <w:r>
            <w:rPr>
              <w:noProof/>
            </w:rPr>
            <w:fldChar w:fldCharType="end"/>
          </w:r>
        </w:p>
        <w:p w:rsidR="0038683D" w:rsidP="0038683D" w14:paraId="6B919C21" w14:textId="237C9D5F">
          <w:pPr>
            <w:pStyle w:val="TOC2"/>
            <w:tabs>
              <w:tab w:val="right" w:leader="dot" w:pos="9350"/>
            </w:tabs>
            <w:spacing w:after="0"/>
            <w:rPr>
              <w:rFonts w:asciiTheme="minorHAnsi" w:eastAsiaTheme="minorEastAsia" w:hAnsiTheme="minorHAnsi"/>
              <w:noProof/>
              <w:kern w:val="2"/>
              <w:szCs w:val="24"/>
              <w14:ligatures w14:val="standardContextual"/>
            </w:rPr>
          </w:pPr>
          <w:r>
            <w:rPr>
              <w:noProof/>
            </w:rPr>
            <w:t xml:space="preserve">Addressing Policy Changes in the </w:t>
          </w:r>
          <w:r w:rsidRPr="00603580">
            <w:rPr>
              <w:rFonts w:eastAsia="Calibri"/>
              <w:i/>
              <w:noProof/>
            </w:rPr>
            <w:t>Record Review Worksheet</w:t>
          </w:r>
          <w:r>
            <w:rPr>
              <w:noProof/>
            </w:rPr>
            <w:tab/>
          </w:r>
          <w:r>
            <w:rPr>
              <w:noProof/>
            </w:rPr>
            <w:fldChar w:fldCharType="begin"/>
          </w:r>
          <w:r>
            <w:rPr>
              <w:noProof/>
            </w:rPr>
            <w:instrText xml:space="preserve"> PAGEREF _Toc188369853 \h </w:instrText>
          </w:r>
          <w:r>
            <w:rPr>
              <w:noProof/>
            </w:rPr>
            <w:fldChar w:fldCharType="separate"/>
          </w:r>
          <w:r w:rsidR="00613487">
            <w:rPr>
              <w:noProof/>
            </w:rPr>
            <w:t>27</w:t>
          </w:r>
          <w:r>
            <w:rPr>
              <w:noProof/>
            </w:rPr>
            <w:fldChar w:fldCharType="end"/>
          </w:r>
        </w:p>
        <w:p w:rsidR="0038683D" w:rsidP="0038683D" w14:paraId="4C1F8769" w14:textId="73A30EAA">
          <w:pPr>
            <w:pStyle w:val="TOC2"/>
            <w:tabs>
              <w:tab w:val="right" w:leader="dot" w:pos="9350"/>
            </w:tabs>
            <w:spacing w:after="0"/>
            <w:rPr>
              <w:rFonts w:asciiTheme="minorHAnsi" w:eastAsiaTheme="minorEastAsia" w:hAnsiTheme="minorHAnsi"/>
              <w:noProof/>
              <w:kern w:val="2"/>
              <w:szCs w:val="24"/>
              <w14:ligatures w14:val="standardContextual"/>
            </w:rPr>
          </w:pPr>
          <w:r>
            <w:rPr>
              <w:noProof/>
            </w:rPr>
            <w:t xml:space="preserve">Addressing Presumptive Eligibility in the </w:t>
          </w:r>
          <w:r w:rsidRPr="00603580">
            <w:rPr>
              <w:i/>
              <w:iCs/>
              <w:noProof/>
            </w:rPr>
            <w:t>Record Review Worksheet</w:t>
          </w:r>
          <w:r>
            <w:rPr>
              <w:noProof/>
            </w:rPr>
            <w:tab/>
          </w:r>
          <w:r>
            <w:rPr>
              <w:noProof/>
            </w:rPr>
            <w:fldChar w:fldCharType="begin"/>
          </w:r>
          <w:r>
            <w:rPr>
              <w:noProof/>
            </w:rPr>
            <w:instrText xml:space="preserve"> PAGEREF _Toc188369854 \h </w:instrText>
          </w:r>
          <w:r>
            <w:rPr>
              <w:noProof/>
            </w:rPr>
            <w:fldChar w:fldCharType="separate"/>
          </w:r>
          <w:r w:rsidR="00613487">
            <w:rPr>
              <w:noProof/>
            </w:rPr>
            <w:t>28</w:t>
          </w:r>
          <w:r>
            <w:rPr>
              <w:noProof/>
            </w:rPr>
            <w:fldChar w:fldCharType="end"/>
          </w:r>
        </w:p>
        <w:p w:rsidR="0038683D" w:rsidP="0038683D" w14:paraId="709AB6DC" w14:textId="4BF3A852">
          <w:pPr>
            <w:pStyle w:val="TOC1"/>
            <w:spacing w:after="0"/>
            <w:rPr>
              <w:rFonts w:asciiTheme="minorHAnsi" w:eastAsiaTheme="minorEastAsia" w:hAnsiTheme="minorHAnsi"/>
              <w:b w:val="0"/>
              <w:color w:val="auto"/>
              <w:kern w:val="2"/>
              <w:szCs w:val="24"/>
              <w14:ligatures w14:val="standardContextual"/>
            </w:rPr>
          </w:pPr>
          <w:r w:rsidRPr="00603580">
            <w:rPr>
              <w:bCs/>
            </w:rPr>
            <w:t>VI.</w:t>
          </w:r>
          <w:r>
            <w:rPr>
              <w:rFonts w:asciiTheme="minorHAnsi" w:eastAsiaTheme="minorEastAsia" w:hAnsiTheme="minorHAnsi"/>
              <w:b w:val="0"/>
              <w:color w:val="auto"/>
              <w:kern w:val="2"/>
              <w:szCs w:val="24"/>
              <w14:ligatures w14:val="standardContextual"/>
            </w:rPr>
            <w:tab/>
          </w:r>
          <w:r>
            <w:t>Conducting Case Record Reviews</w:t>
          </w:r>
          <w:r>
            <w:tab/>
          </w:r>
          <w:r>
            <w:fldChar w:fldCharType="begin"/>
          </w:r>
          <w:r>
            <w:instrText xml:space="preserve"> PAGEREF _Toc188369855 \h </w:instrText>
          </w:r>
          <w:r>
            <w:fldChar w:fldCharType="separate"/>
          </w:r>
          <w:r w:rsidR="00613487">
            <w:t>30</w:t>
          </w:r>
          <w:r>
            <w:fldChar w:fldCharType="end"/>
          </w:r>
        </w:p>
        <w:p w:rsidR="0038683D" w:rsidP="0038683D" w14:paraId="7A660F74" w14:textId="0DAF9B91">
          <w:pPr>
            <w:pStyle w:val="TOC2"/>
            <w:tabs>
              <w:tab w:val="right" w:leader="dot" w:pos="9350"/>
            </w:tabs>
            <w:spacing w:after="0"/>
            <w:rPr>
              <w:rFonts w:asciiTheme="minorHAnsi" w:eastAsiaTheme="minorEastAsia" w:hAnsiTheme="minorHAnsi"/>
              <w:noProof/>
              <w:kern w:val="2"/>
              <w:szCs w:val="24"/>
              <w14:ligatures w14:val="standardContextual"/>
            </w:rPr>
          </w:pPr>
          <w:r>
            <w:rPr>
              <w:noProof/>
            </w:rPr>
            <w:t>General Instructions for Completing Case Record Reviews</w:t>
          </w:r>
          <w:r>
            <w:rPr>
              <w:noProof/>
            </w:rPr>
            <w:tab/>
          </w:r>
          <w:r>
            <w:rPr>
              <w:noProof/>
            </w:rPr>
            <w:fldChar w:fldCharType="begin"/>
          </w:r>
          <w:r>
            <w:rPr>
              <w:noProof/>
            </w:rPr>
            <w:instrText xml:space="preserve"> PAGEREF _Toc188369856 \h </w:instrText>
          </w:r>
          <w:r>
            <w:rPr>
              <w:noProof/>
            </w:rPr>
            <w:fldChar w:fldCharType="separate"/>
          </w:r>
          <w:r w:rsidR="00613487">
            <w:rPr>
              <w:noProof/>
            </w:rPr>
            <w:t>30</w:t>
          </w:r>
          <w:r>
            <w:rPr>
              <w:noProof/>
            </w:rPr>
            <w:fldChar w:fldCharType="end"/>
          </w:r>
        </w:p>
        <w:p w:rsidR="0038683D" w:rsidP="0038683D" w14:paraId="386BC6F5" w14:textId="1C802F9C">
          <w:pPr>
            <w:pStyle w:val="TOC2"/>
            <w:tabs>
              <w:tab w:val="right" w:leader="dot" w:pos="9350"/>
            </w:tabs>
            <w:spacing w:after="0"/>
            <w:rPr>
              <w:rFonts w:asciiTheme="minorHAnsi" w:eastAsiaTheme="minorEastAsia" w:hAnsiTheme="minorHAnsi"/>
              <w:noProof/>
              <w:kern w:val="2"/>
              <w:szCs w:val="24"/>
              <w14:ligatures w14:val="standardContextual"/>
            </w:rPr>
          </w:pPr>
          <w:r>
            <w:rPr>
              <w:noProof/>
            </w:rPr>
            <w:t xml:space="preserve">Completing </w:t>
          </w:r>
          <w:r w:rsidRPr="00603580">
            <w:rPr>
              <w:i/>
              <w:noProof/>
            </w:rPr>
            <w:t xml:space="preserve">Record Review Worksheet </w:t>
          </w:r>
          <w:r>
            <w:rPr>
              <w:noProof/>
            </w:rPr>
            <w:t>Column 1: Elements of Eligibility and Payment Determination (Elements 100-410)</w:t>
          </w:r>
          <w:r>
            <w:rPr>
              <w:noProof/>
            </w:rPr>
            <w:tab/>
          </w:r>
          <w:r>
            <w:rPr>
              <w:noProof/>
            </w:rPr>
            <w:fldChar w:fldCharType="begin"/>
          </w:r>
          <w:r>
            <w:rPr>
              <w:noProof/>
            </w:rPr>
            <w:instrText xml:space="preserve"> PAGEREF _Toc188369857 \h </w:instrText>
          </w:r>
          <w:r>
            <w:rPr>
              <w:noProof/>
            </w:rPr>
            <w:fldChar w:fldCharType="separate"/>
          </w:r>
          <w:r w:rsidR="00613487">
            <w:rPr>
              <w:noProof/>
            </w:rPr>
            <w:t>32</w:t>
          </w:r>
          <w:r>
            <w:rPr>
              <w:noProof/>
            </w:rPr>
            <w:fldChar w:fldCharType="end"/>
          </w:r>
        </w:p>
        <w:p w:rsidR="0038683D" w:rsidP="0038683D" w14:paraId="19BC7B8C" w14:textId="683B3A6E">
          <w:pPr>
            <w:pStyle w:val="TOC2"/>
            <w:tabs>
              <w:tab w:val="right" w:leader="dot" w:pos="9350"/>
            </w:tabs>
            <w:spacing w:after="0"/>
            <w:rPr>
              <w:rFonts w:asciiTheme="minorHAnsi" w:eastAsiaTheme="minorEastAsia" w:hAnsiTheme="minorHAnsi"/>
              <w:noProof/>
              <w:kern w:val="2"/>
              <w:szCs w:val="24"/>
              <w14:ligatures w14:val="standardContextual"/>
            </w:rPr>
          </w:pPr>
          <w:r>
            <w:rPr>
              <w:noProof/>
            </w:rPr>
            <w:t xml:space="preserve">Completing </w:t>
          </w:r>
          <w:r w:rsidRPr="00603580">
            <w:rPr>
              <w:i/>
              <w:noProof/>
            </w:rPr>
            <w:t xml:space="preserve">Record Review Worksheet </w:t>
          </w:r>
          <w:r>
            <w:rPr>
              <w:noProof/>
            </w:rPr>
            <w:t>Column 2: Analysis of Case Record (Elements 100-410)</w:t>
          </w:r>
          <w:r>
            <w:rPr>
              <w:noProof/>
            </w:rPr>
            <w:tab/>
          </w:r>
          <w:r>
            <w:rPr>
              <w:noProof/>
            </w:rPr>
            <w:fldChar w:fldCharType="begin"/>
          </w:r>
          <w:r>
            <w:rPr>
              <w:noProof/>
            </w:rPr>
            <w:instrText xml:space="preserve"> PAGEREF _Toc188369858 \h </w:instrText>
          </w:r>
          <w:r>
            <w:rPr>
              <w:noProof/>
            </w:rPr>
            <w:fldChar w:fldCharType="separate"/>
          </w:r>
          <w:r w:rsidR="00613487">
            <w:rPr>
              <w:noProof/>
            </w:rPr>
            <w:t>32</w:t>
          </w:r>
          <w:r>
            <w:rPr>
              <w:noProof/>
            </w:rPr>
            <w:fldChar w:fldCharType="end"/>
          </w:r>
        </w:p>
        <w:p w:rsidR="0038683D" w:rsidP="0038683D" w14:paraId="6EDC7BD4" w14:textId="27B81EA5">
          <w:pPr>
            <w:pStyle w:val="TOC2"/>
            <w:tabs>
              <w:tab w:val="right" w:leader="dot" w:pos="9350"/>
            </w:tabs>
            <w:spacing w:after="0"/>
            <w:rPr>
              <w:rFonts w:asciiTheme="minorHAnsi" w:eastAsiaTheme="minorEastAsia" w:hAnsiTheme="minorHAnsi"/>
              <w:noProof/>
              <w:kern w:val="2"/>
              <w:szCs w:val="24"/>
              <w14:ligatures w14:val="standardContextual"/>
            </w:rPr>
          </w:pPr>
          <w:r>
            <w:rPr>
              <w:noProof/>
            </w:rPr>
            <w:t xml:space="preserve">Completing </w:t>
          </w:r>
          <w:r w:rsidRPr="00603580">
            <w:rPr>
              <w:i/>
              <w:noProof/>
            </w:rPr>
            <w:t xml:space="preserve">Record Review Worksheet </w:t>
          </w:r>
          <w:r>
            <w:rPr>
              <w:noProof/>
            </w:rPr>
            <w:t>Column 3: Findings (Elements 100-410)</w:t>
          </w:r>
          <w:r>
            <w:rPr>
              <w:noProof/>
            </w:rPr>
            <w:tab/>
          </w:r>
          <w:r>
            <w:rPr>
              <w:noProof/>
            </w:rPr>
            <w:fldChar w:fldCharType="begin"/>
          </w:r>
          <w:r>
            <w:rPr>
              <w:noProof/>
            </w:rPr>
            <w:instrText xml:space="preserve"> PAGEREF _Toc188369859 \h </w:instrText>
          </w:r>
          <w:r>
            <w:rPr>
              <w:noProof/>
            </w:rPr>
            <w:fldChar w:fldCharType="separate"/>
          </w:r>
          <w:r w:rsidR="00613487">
            <w:rPr>
              <w:noProof/>
            </w:rPr>
            <w:t>36</w:t>
          </w:r>
          <w:r>
            <w:rPr>
              <w:noProof/>
            </w:rPr>
            <w:fldChar w:fldCharType="end"/>
          </w:r>
        </w:p>
        <w:p w:rsidR="0038683D" w:rsidP="0038683D" w14:paraId="1B876948" w14:textId="074DEDE4">
          <w:pPr>
            <w:pStyle w:val="TOC2"/>
            <w:tabs>
              <w:tab w:val="right" w:leader="dot" w:pos="9350"/>
            </w:tabs>
            <w:spacing w:after="0"/>
            <w:rPr>
              <w:rFonts w:asciiTheme="minorHAnsi" w:eastAsiaTheme="minorEastAsia" w:hAnsiTheme="minorHAnsi"/>
              <w:noProof/>
              <w:kern w:val="2"/>
              <w:szCs w:val="24"/>
              <w14:ligatures w14:val="standardContextual"/>
            </w:rPr>
          </w:pPr>
          <w:r>
            <w:rPr>
              <w:noProof/>
            </w:rPr>
            <w:t xml:space="preserve">Completing </w:t>
          </w:r>
          <w:r w:rsidRPr="00603580">
            <w:rPr>
              <w:i/>
              <w:noProof/>
            </w:rPr>
            <w:t xml:space="preserve">Record Review Worksheet </w:t>
          </w:r>
          <w:r>
            <w:rPr>
              <w:noProof/>
            </w:rPr>
            <w:t>Column 4: Results (Elements 100-410)</w:t>
          </w:r>
          <w:r>
            <w:rPr>
              <w:noProof/>
            </w:rPr>
            <w:tab/>
          </w:r>
          <w:r>
            <w:rPr>
              <w:noProof/>
            </w:rPr>
            <w:fldChar w:fldCharType="begin"/>
          </w:r>
          <w:r>
            <w:rPr>
              <w:noProof/>
            </w:rPr>
            <w:instrText xml:space="preserve"> PAGEREF _Toc188369860 \h </w:instrText>
          </w:r>
          <w:r>
            <w:rPr>
              <w:noProof/>
            </w:rPr>
            <w:fldChar w:fldCharType="separate"/>
          </w:r>
          <w:r w:rsidR="00613487">
            <w:rPr>
              <w:noProof/>
            </w:rPr>
            <w:t>40</w:t>
          </w:r>
          <w:r>
            <w:rPr>
              <w:noProof/>
            </w:rPr>
            <w:fldChar w:fldCharType="end"/>
          </w:r>
        </w:p>
        <w:p w:rsidR="0038683D" w:rsidP="0038683D" w14:paraId="34DEACF9" w14:textId="05471384">
          <w:pPr>
            <w:pStyle w:val="TOC2"/>
            <w:tabs>
              <w:tab w:val="right" w:leader="dot" w:pos="9350"/>
            </w:tabs>
            <w:spacing w:after="0"/>
            <w:rPr>
              <w:rFonts w:asciiTheme="minorHAnsi" w:eastAsiaTheme="minorEastAsia" w:hAnsiTheme="minorHAnsi"/>
              <w:noProof/>
              <w:kern w:val="2"/>
              <w:szCs w:val="24"/>
              <w14:ligatures w14:val="standardContextual"/>
            </w:rPr>
          </w:pPr>
          <w:r>
            <w:rPr>
              <w:noProof/>
            </w:rPr>
            <w:t>Using the Additional Inquiry (AI) for Missing or Insufficient Documentation (MID) Errors and Completing the MID Table</w:t>
          </w:r>
          <w:r>
            <w:rPr>
              <w:noProof/>
            </w:rPr>
            <w:tab/>
          </w:r>
          <w:r>
            <w:rPr>
              <w:noProof/>
            </w:rPr>
            <w:fldChar w:fldCharType="begin"/>
          </w:r>
          <w:r>
            <w:rPr>
              <w:noProof/>
            </w:rPr>
            <w:instrText xml:space="preserve"> PAGEREF _Toc188369861 \h </w:instrText>
          </w:r>
          <w:r>
            <w:rPr>
              <w:noProof/>
            </w:rPr>
            <w:fldChar w:fldCharType="separate"/>
          </w:r>
          <w:r w:rsidR="00613487">
            <w:rPr>
              <w:noProof/>
            </w:rPr>
            <w:t>47</w:t>
          </w:r>
          <w:r>
            <w:rPr>
              <w:noProof/>
            </w:rPr>
            <w:fldChar w:fldCharType="end"/>
          </w:r>
        </w:p>
        <w:p w:rsidR="0038683D" w:rsidP="0038683D" w14:paraId="5D9EA0AD" w14:textId="11297CD8">
          <w:pPr>
            <w:pStyle w:val="TOC2"/>
            <w:tabs>
              <w:tab w:val="right" w:leader="dot" w:pos="9350"/>
            </w:tabs>
            <w:spacing w:after="0"/>
            <w:rPr>
              <w:rFonts w:asciiTheme="minorHAnsi" w:eastAsiaTheme="minorEastAsia" w:hAnsiTheme="minorHAnsi"/>
              <w:noProof/>
              <w:kern w:val="2"/>
              <w:szCs w:val="24"/>
              <w14:ligatures w14:val="standardContextual"/>
            </w:rPr>
          </w:pPr>
          <w:r w:rsidRPr="00603580">
            <w:rPr>
              <w:rFonts w:eastAsia="Calibri" w:cs="Times New Roman"/>
              <w:b/>
              <w:noProof/>
            </w:rPr>
            <w:t xml:space="preserve">Completing </w:t>
          </w:r>
          <w:r w:rsidRPr="00603580">
            <w:rPr>
              <w:rFonts w:eastAsia="Calibri" w:cs="Times New Roman"/>
              <w:b/>
              <w:i/>
              <w:noProof/>
            </w:rPr>
            <w:t xml:space="preserve">Record Review Worksheet </w:t>
          </w:r>
          <w:r w:rsidRPr="00603580">
            <w:rPr>
              <w:rFonts w:eastAsia="Calibri" w:cs="Times New Roman"/>
              <w:b/>
              <w:noProof/>
            </w:rPr>
            <w:t>Element 500: Case Summary</w:t>
          </w:r>
          <w:r>
            <w:rPr>
              <w:noProof/>
            </w:rPr>
            <w:tab/>
          </w:r>
          <w:r>
            <w:rPr>
              <w:noProof/>
            </w:rPr>
            <w:fldChar w:fldCharType="begin"/>
          </w:r>
          <w:r>
            <w:rPr>
              <w:noProof/>
            </w:rPr>
            <w:instrText xml:space="preserve"> PAGEREF _Toc188369862 \h </w:instrText>
          </w:r>
          <w:r>
            <w:rPr>
              <w:noProof/>
            </w:rPr>
            <w:fldChar w:fldCharType="separate"/>
          </w:r>
          <w:r w:rsidR="00613487">
            <w:rPr>
              <w:noProof/>
            </w:rPr>
            <w:t>62</w:t>
          </w:r>
          <w:r>
            <w:rPr>
              <w:noProof/>
            </w:rPr>
            <w:fldChar w:fldCharType="end"/>
          </w:r>
        </w:p>
        <w:p w:rsidR="0038683D" w:rsidP="0038683D" w14:paraId="2986ECFB" w14:textId="4CAFB67F">
          <w:pPr>
            <w:pStyle w:val="TOC1"/>
            <w:spacing w:after="0"/>
            <w:rPr>
              <w:rFonts w:asciiTheme="minorHAnsi" w:eastAsiaTheme="minorEastAsia" w:hAnsiTheme="minorHAnsi"/>
              <w:b w:val="0"/>
              <w:color w:val="auto"/>
              <w:kern w:val="2"/>
              <w:szCs w:val="24"/>
              <w14:ligatures w14:val="standardContextual"/>
            </w:rPr>
          </w:pPr>
          <w:r w:rsidRPr="00603580">
            <w:rPr>
              <w:rFonts w:eastAsia="Calibri"/>
              <w:bCs/>
            </w:rPr>
            <w:t>VII.</w:t>
          </w:r>
          <w:r>
            <w:rPr>
              <w:rFonts w:asciiTheme="minorHAnsi" w:eastAsiaTheme="minorEastAsia" w:hAnsiTheme="minorHAnsi"/>
              <w:b w:val="0"/>
              <w:color w:val="auto"/>
              <w:kern w:val="2"/>
              <w:szCs w:val="24"/>
              <w14:ligatures w14:val="standardContextual"/>
            </w:rPr>
            <w:tab/>
          </w:r>
          <w:r>
            <w:t xml:space="preserve">Completing and Submitting the </w:t>
          </w:r>
          <w:r w:rsidRPr="00603580">
            <w:rPr>
              <w:i/>
              <w:iCs/>
            </w:rPr>
            <w:t>State Improper Payments Report</w:t>
          </w:r>
          <w:r>
            <w:tab/>
          </w:r>
          <w:r>
            <w:fldChar w:fldCharType="begin"/>
          </w:r>
          <w:r>
            <w:instrText xml:space="preserve"> PAGEREF _Toc188369863 \h </w:instrText>
          </w:r>
          <w:r>
            <w:fldChar w:fldCharType="separate"/>
          </w:r>
          <w:r w:rsidR="00613487">
            <w:t>67</w:t>
          </w:r>
          <w:r>
            <w:fldChar w:fldCharType="end"/>
          </w:r>
        </w:p>
        <w:p w:rsidR="0038683D" w:rsidP="0038683D" w14:paraId="383E34BF" w14:textId="68B5002F">
          <w:pPr>
            <w:pStyle w:val="TOC2"/>
            <w:tabs>
              <w:tab w:val="right" w:leader="dot" w:pos="9350"/>
            </w:tabs>
            <w:spacing w:after="0"/>
            <w:rPr>
              <w:rFonts w:asciiTheme="minorHAnsi" w:eastAsiaTheme="minorEastAsia" w:hAnsiTheme="minorHAnsi"/>
              <w:noProof/>
              <w:kern w:val="2"/>
              <w:szCs w:val="24"/>
              <w14:ligatures w14:val="standardContextual"/>
            </w:rPr>
          </w:pPr>
          <w:r>
            <w:rPr>
              <w:noProof/>
            </w:rPr>
            <w:t>Part I. Program Assurances and Certifications</w:t>
          </w:r>
          <w:r>
            <w:rPr>
              <w:noProof/>
            </w:rPr>
            <w:tab/>
          </w:r>
          <w:r>
            <w:rPr>
              <w:noProof/>
            </w:rPr>
            <w:fldChar w:fldCharType="begin"/>
          </w:r>
          <w:r>
            <w:rPr>
              <w:noProof/>
            </w:rPr>
            <w:instrText xml:space="preserve"> PAGEREF _Toc188369864 \h </w:instrText>
          </w:r>
          <w:r>
            <w:rPr>
              <w:noProof/>
            </w:rPr>
            <w:fldChar w:fldCharType="separate"/>
          </w:r>
          <w:r w:rsidR="00613487">
            <w:rPr>
              <w:noProof/>
            </w:rPr>
            <w:t>67</w:t>
          </w:r>
          <w:r>
            <w:rPr>
              <w:noProof/>
            </w:rPr>
            <w:fldChar w:fldCharType="end"/>
          </w:r>
        </w:p>
        <w:p w:rsidR="0038683D" w:rsidP="0038683D" w14:paraId="457A5BE1" w14:textId="3D616B0A">
          <w:pPr>
            <w:pStyle w:val="TOC2"/>
            <w:tabs>
              <w:tab w:val="right" w:leader="dot" w:pos="9350"/>
            </w:tabs>
            <w:spacing w:after="0"/>
            <w:rPr>
              <w:rFonts w:asciiTheme="minorHAnsi" w:eastAsiaTheme="minorEastAsia" w:hAnsiTheme="minorHAnsi"/>
              <w:noProof/>
              <w:kern w:val="2"/>
              <w:szCs w:val="24"/>
              <w14:ligatures w14:val="standardContextual"/>
            </w:rPr>
          </w:pPr>
          <w:r>
            <w:rPr>
              <w:noProof/>
            </w:rPr>
            <w:t>Part II. Error Measures Reporting</w:t>
          </w:r>
          <w:r>
            <w:rPr>
              <w:noProof/>
            </w:rPr>
            <w:tab/>
          </w:r>
          <w:r>
            <w:rPr>
              <w:noProof/>
            </w:rPr>
            <w:fldChar w:fldCharType="begin"/>
          </w:r>
          <w:r>
            <w:rPr>
              <w:noProof/>
            </w:rPr>
            <w:instrText xml:space="preserve"> PAGEREF _Toc188369865 \h </w:instrText>
          </w:r>
          <w:r>
            <w:rPr>
              <w:noProof/>
            </w:rPr>
            <w:fldChar w:fldCharType="separate"/>
          </w:r>
          <w:r w:rsidR="00613487">
            <w:rPr>
              <w:noProof/>
            </w:rPr>
            <w:t>68</w:t>
          </w:r>
          <w:r>
            <w:rPr>
              <w:noProof/>
            </w:rPr>
            <w:fldChar w:fldCharType="end"/>
          </w:r>
        </w:p>
        <w:p w:rsidR="0038683D" w:rsidP="0038683D" w14:paraId="02238E13" w14:textId="04DECD6D">
          <w:pPr>
            <w:pStyle w:val="TOC2"/>
            <w:tabs>
              <w:tab w:val="right" w:leader="dot" w:pos="9350"/>
            </w:tabs>
            <w:spacing w:after="0"/>
            <w:rPr>
              <w:rFonts w:asciiTheme="minorHAnsi" w:eastAsiaTheme="minorEastAsia" w:hAnsiTheme="minorHAnsi"/>
              <w:noProof/>
              <w:kern w:val="2"/>
              <w:szCs w:val="24"/>
              <w14:ligatures w14:val="standardContextual"/>
            </w:rPr>
          </w:pPr>
          <w:r>
            <w:rPr>
              <w:noProof/>
            </w:rPr>
            <w:t>Part III. State Responses to Error Measures Findings</w:t>
          </w:r>
          <w:r>
            <w:rPr>
              <w:noProof/>
            </w:rPr>
            <w:tab/>
          </w:r>
          <w:r>
            <w:rPr>
              <w:noProof/>
            </w:rPr>
            <w:fldChar w:fldCharType="begin"/>
          </w:r>
          <w:r>
            <w:rPr>
              <w:noProof/>
            </w:rPr>
            <w:instrText xml:space="preserve"> PAGEREF _Toc188369866 \h </w:instrText>
          </w:r>
          <w:r>
            <w:rPr>
              <w:noProof/>
            </w:rPr>
            <w:fldChar w:fldCharType="separate"/>
          </w:r>
          <w:r w:rsidR="00613487">
            <w:rPr>
              <w:noProof/>
            </w:rPr>
            <w:t>71</w:t>
          </w:r>
          <w:r>
            <w:rPr>
              <w:noProof/>
            </w:rPr>
            <w:fldChar w:fldCharType="end"/>
          </w:r>
        </w:p>
        <w:p w:rsidR="0038683D" w:rsidP="0038683D" w14:paraId="290E1F62" w14:textId="08003BA8">
          <w:pPr>
            <w:pStyle w:val="TOC1"/>
            <w:tabs>
              <w:tab w:val="left" w:pos="960"/>
            </w:tabs>
            <w:spacing w:after="0"/>
            <w:rPr>
              <w:rFonts w:asciiTheme="minorHAnsi" w:eastAsiaTheme="minorEastAsia" w:hAnsiTheme="minorHAnsi"/>
              <w:b w:val="0"/>
              <w:color w:val="auto"/>
              <w:kern w:val="2"/>
              <w:szCs w:val="24"/>
              <w14:ligatures w14:val="standardContextual"/>
            </w:rPr>
          </w:pPr>
          <w:r w:rsidRPr="00603580">
            <w:rPr>
              <w:bCs/>
            </w:rPr>
            <w:t>VIII.</w:t>
          </w:r>
          <w:r>
            <w:rPr>
              <w:rFonts w:asciiTheme="minorHAnsi" w:eastAsiaTheme="minorEastAsia" w:hAnsiTheme="minorHAnsi"/>
              <w:b w:val="0"/>
              <w:color w:val="auto"/>
              <w:kern w:val="2"/>
              <w:szCs w:val="24"/>
              <w14:ligatures w14:val="standardContextual"/>
            </w:rPr>
            <w:tab/>
          </w:r>
          <w:r>
            <w:t xml:space="preserve">Completing and Submitting the </w:t>
          </w:r>
          <w:r w:rsidRPr="00603580">
            <w:rPr>
              <w:i/>
              <w:iCs/>
            </w:rPr>
            <w:t>State Improper Payments Corrective Action Plan</w:t>
          </w:r>
          <w:r>
            <w:tab/>
          </w:r>
          <w:r>
            <w:fldChar w:fldCharType="begin"/>
          </w:r>
          <w:r>
            <w:instrText xml:space="preserve"> PAGEREF _Toc188369867 \h </w:instrText>
          </w:r>
          <w:r>
            <w:fldChar w:fldCharType="separate"/>
          </w:r>
          <w:r w:rsidR="00613487">
            <w:t>78</w:t>
          </w:r>
          <w:r>
            <w:fldChar w:fldCharType="end"/>
          </w:r>
        </w:p>
        <w:p w:rsidR="0038683D" w:rsidP="0038683D" w14:paraId="1DD6BA17" w14:textId="0D731BD6">
          <w:pPr>
            <w:pStyle w:val="TOC1"/>
            <w:spacing w:after="0"/>
            <w:rPr>
              <w:rFonts w:asciiTheme="minorHAnsi" w:eastAsiaTheme="minorEastAsia" w:hAnsiTheme="minorHAnsi"/>
              <w:b w:val="0"/>
              <w:color w:val="auto"/>
              <w:kern w:val="2"/>
              <w:szCs w:val="24"/>
              <w14:ligatures w14:val="standardContextual"/>
            </w:rPr>
          </w:pPr>
          <w:r>
            <w:t>APPENDIX A</w:t>
          </w:r>
          <w:r>
            <w:tab/>
          </w:r>
          <w:r>
            <w:fldChar w:fldCharType="begin"/>
          </w:r>
          <w:r>
            <w:instrText xml:space="preserve"> PAGEREF _Toc188369868 \h </w:instrText>
          </w:r>
          <w:r>
            <w:fldChar w:fldCharType="separate"/>
          </w:r>
          <w:r w:rsidR="00613487">
            <w:t>83</w:t>
          </w:r>
          <w:r>
            <w:fldChar w:fldCharType="end"/>
          </w:r>
        </w:p>
        <w:p w:rsidR="0038683D" w:rsidP="0038683D" w14:paraId="51ADB369" w14:textId="4FFFAD57">
          <w:pPr>
            <w:pStyle w:val="TOC1"/>
            <w:spacing w:after="0"/>
            <w:rPr>
              <w:rFonts w:asciiTheme="minorHAnsi" w:eastAsiaTheme="minorEastAsia" w:hAnsiTheme="minorHAnsi"/>
              <w:b w:val="0"/>
              <w:color w:val="auto"/>
              <w:kern w:val="2"/>
              <w:szCs w:val="24"/>
              <w14:ligatures w14:val="standardContextual"/>
            </w:rPr>
          </w:pPr>
          <w:r>
            <w:t>APPENDIX B</w:t>
          </w:r>
          <w:r>
            <w:tab/>
          </w:r>
          <w:r>
            <w:fldChar w:fldCharType="begin"/>
          </w:r>
          <w:r>
            <w:instrText xml:space="preserve"> PAGEREF _Toc188369869 \h </w:instrText>
          </w:r>
          <w:r>
            <w:fldChar w:fldCharType="separate"/>
          </w:r>
          <w:r w:rsidR="00613487">
            <w:t>85</w:t>
          </w:r>
          <w:r>
            <w:fldChar w:fldCharType="end"/>
          </w:r>
        </w:p>
        <w:p w:rsidR="0038683D" w:rsidP="0038683D" w14:paraId="0FC89FAF" w14:textId="73559490">
          <w:pPr>
            <w:pStyle w:val="TOC1"/>
            <w:spacing w:after="0"/>
            <w:rPr>
              <w:rFonts w:asciiTheme="minorHAnsi" w:eastAsiaTheme="minorEastAsia" w:hAnsiTheme="minorHAnsi"/>
              <w:b w:val="0"/>
              <w:color w:val="auto"/>
              <w:kern w:val="2"/>
              <w:szCs w:val="24"/>
              <w14:ligatures w14:val="standardContextual"/>
            </w:rPr>
          </w:pPr>
          <w:r>
            <w:t>ATTACHMENT 1</w:t>
          </w:r>
          <w:r>
            <w:tab/>
          </w:r>
          <w:r>
            <w:fldChar w:fldCharType="begin"/>
          </w:r>
          <w:r>
            <w:instrText xml:space="preserve"> PAGEREF _Toc188369870 \h </w:instrText>
          </w:r>
          <w:r>
            <w:fldChar w:fldCharType="separate"/>
          </w:r>
          <w:r w:rsidR="00613487">
            <w:t>89</w:t>
          </w:r>
          <w:r>
            <w:fldChar w:fldCharType="end"/>
          </w:r>
        </w:p>
        <w:p w:rsidR="0038683D" w:rsidP="0038683D" w14:paraId="1EA2BC91" w14:textId="3F06E9C1">
          <w:pPr>
            <w:pStyle w:val="TOC1"/>
            <w:spacing w:after="0"/>
            <w:rPr>
              <w:rFonts w:asciiTheme="minorHAnsi" w:eastAsiaTheme="minorEastAsia" w:hAnsiTheme="minorHAnsi"/>
              <w:b w:val="0"/>
              <w:color w:val="auto"/>
              <w:kern w:val="2"/>
              <w:szCs w:val="24"/>
              <w14:ligatures w14:val="standardContextual"/>
            </w:rPr>
          </w:pPr>
          <w:r w:rsidRPr="00603580">
            <w:rPr>
              <w:rFonts w:eastAsia="Calibri"/>
            </w:rPr>
            <w:t>ATTACHMENT 2</w:t>
          </w:r>
          <w:r>
            <w:tab/>
          </w:r>
          <w:r>
            <w:fldChar w:fldCharType="begin"/>
          </w:r>
          <w:r>
            <w:instrText xml:space="preserve"> PAGEREF _Toc188369871 \h </w:instrText>
          </w:r>
          <w:r>
            <w:fldChar w:fldCharType="separate"/>
          </w:r>
          <w:r w:rsidR="00613487">
            <w:t>97</w:t>
          </w:r>
          <w:r>
            <w:fldChar w:fldCharType="end"/>
          </w:r>
        </w:p>
        <w:p w:rsidR="0038683D" w:rsidP="0038683D" w14:paraId="6428BECC" w14:textId="1AEB3A5B">
          <w:pPr>
            <w:pStyle w:val="TOC1"/>
            <w:spacing w:after="0"/>
            <w:rPr>
              <w:rFonts w:asciiTheme="minorHAnsi" w:eastAsiaTheme="minorEastAsia" w:hAnsiTheme="minorHAnsi"/>
              <w:b w:val="0"/>
              <w:color w:val="auto"/>
              <w:kern w:val="2"/>
              <w:szCs w:val="24"/>
              <w14:ligatures w14:val="standardContextual"/>
            </w:rPr>
          </w:pPr>
          <w:r>
            <w:t>ATTACHMENT 3</w:t>
          </w:r>
          <w:r>
            <w:tab/>
          </w:r>
          <w:r>
            <w:fldChar w:fldCharType="begin"/>
          </w:r>
          <w:r>
            <w:instrText xml:space="preserve"> PAGEREF _Toc188369872 \h </w:instrText>
          </w:r>
          <w:r>
            <w:fldChar w:fldCharType="separate"/>
          </w:r>
          <w:r w:rsidR="00613487">
            <w:t>105</w:t>
          </w:r>
          <w:r>
            <w:fldChar w:fldCharType="end"/>
          </w:r>
        </w:p>
        <w:p w:rsidR="0038683D" w:rsidP="0038683D" w14:paraId="0A2C73D3" w14:textId="731811FA">
          <w:pPr>
            <w:pStyle w:val="TOC1"/>
            <w:spacing w:after="0"/>
            <w:rPr>
              <w:rFonts w:asciiTheme="minorHAnsi" w:eastAsiaTheme="minorEastAsia" w:hAnsiTheme="minorHAnsi"/>
              <w:b w:val="0"/>
              <w:color w:val="auto"/>
              <w:kern w:val="2"/>
              <w:szCs w:val="24"/>
              <w14:ligatures w14:val="standardContextual"/>
            </w:rPr>
          </w:pPr>
          <w:r w:rsidRPr="00603580">
            <w:rPr>
              <w:rFonts w:eastAsia="Calibri" w:cs="Times New Roman"/>
            </w:rPr>
            <w:t>ATTACHMENT 4</w:t>
          </w:r>
          <w:r>
            <w:tab/>
          </w:r>
          <w:r>
            <w:fldChar w:fldCharType="begin"/>
          </w:r>
          <w:r>
            <w:instrText xml:space="preserve"> PAGEREF _Toc188369873 \h </w:instrText>
          </w:r>
          <w:r>
            <w:fldChar w:fldCharType="separate"/>
          </w:r>
          <w:r w:rsidR="00613487">
            <w:t>113</w:t>
          </w:r>
          <w:r>
            <w:fldChar w:fldCharType="end"/>
          </w:r>
        </w:p>
        <w:p w:rsidR="00696FF7" w:rsidP="00696FF7" w14:paraId="2A990AAE" w14:textId="77777777">
          <w:pPr>
            <w:pStyle w:val="TOCHeading"/>
            <w:spacing w:before="0" w:line="240" w:lineRule="auto"/>
            <w:rPr>
              <w14:scene3d>
                <w14:camera w14:prst="orthographicFront"/>
                <w14:lightRig w14:rig="threePt" w14:dir="t">
                  <w14:rot w14:lat="0" w14:lon="0" w14:rev="0"/>
                </w14:lightRig>
              </w14:scene3d>
            </w:rPr>
          </w:pPr>
          <w:r>
            <w:fldChar w:fldCharType="end"/>
          </w:r>
        </w:p>
      </w:sdtContent>
    </w:sdt>
    <w:p w:rsidR="00696FF7" w:rsidP="005E3BBF" w14:paraId="33065BE3" w14:textId="5AA234FE">
      <w:pPr>
        <w:rPr>
          <w:rFonts w:cs="Times New Roman"/>
          <w:b/>
          <w:szCs w:val="24"/>
        </w:rPr>
      </w:pPr>
      <w:r w:rsidRPr="00D555F3">
        <w:rPr>
          <w:rFonts w:cs="Times New Roman"/>
          <w:b/>
          <w:szCs w:val="24"/>
        </w:rPr>
        <w:t>This page left blank intentionally</w:t>
      </w:r>
    </w:p>
    <w:p w:rsidR="00696FF7" w:rsidRPr="00696FF7" w:rsidP="00696FF7" w14:paraId="13A798E3" w14:textId="77777777">
      <w:pPr>
        <w:rPr>
          <w:rFonts w:cs="Times New Roman"/>
          <w:szCs w:val="24"/>
        </w:rPr>
      </w:pPr>
    </w:p>
    <w:p w:rsidR="00696FF7" w:rsidRPr="00696FF7" w:rsidP="00696FF7" w14:paraId="7AFF6F48" w14:textId="77777777">
      <w:pPr>
        <w:rPr>
          <w:rFonts w:cs="Times New Roman"/>
          <w:szCs w:val="24"/>
        </w:rPr>
      </w:pPr>
    </w:p>
    <w:p w:rsidR="00696FF7" w:rsidRPr="00696FF7" w:rsidP="00696FF7" w14:paraId="724D8ED3" w14:textId="77777777">
      <w:pPr>
        <w:rPr>
          <w:rFonts w:cs="Times New Roman"/>
          <w:szCs w:val="24"/>
        </w:rPr>
      </w:pPr>
    </w:p>
    <w:p w:rsidR="00696FF7" w:rsidRPr="00696FF7" w:rsidP="00696FF7" w14:paraId="0C04ADB9" w14:textId="77777777">
      <w:pPr>
        <w:rPr>
          <w:rFonts w:cs="Times New Roman"/>
          <w:szCs w:val="24"/>
        </w:rPr>
      </w:pPr>
    </w:p>
    <w:p w:rsidR="00696FF7" w:rsidRPr="00696FF7" w:rsidP="00696FF7" w14:paraId="6D0CD5B9" w14:textId="77777777">
      <w:pPr>
        <w:rPr>
          <w:rFonts w:cs="Times New Roman"/>
          <w:szCs w:val="24"/>
        </w:rPr>
      </w:pPr>
    </w:p>
    <w:p w:rsidR="00696FF7" w:rsidRPr="00696FF7" w:rsidP="00696FF7" w14:paraId="02CF9814" w14:textId="77777777">
      <w:pPr>
        <w:rPr>
          <w:rFonts w:cs="Times New Roman"/>
          <w:szCs w:val="24"/>
        </w:rPr>
      </w:pPr>
    </w:p>
    <w:p w:rsidR="00696FF7" w:rsidRPr="00696FF7" w:rsidP="00696FF7" w14:paraId="22DE7F74" w14:textId="77777777">
      <w:pPr>
        <w:rPr>
          <w:rFonts w:cs="Times New Roman"/>
          <w:szCs w:val="24"/>
        </w:rPr>
      </w:pPr>
    </w:p>
    <w:p w:rsidR="00696FF7" w:rsidRPr="00696FF7" w:rsidP="00696FF7" w14:paraId="52964C35" w14:textId="77777777">
      <w:pPr>
        <w:rPr>
          <w:rFonts w:cs="Times New Roman"/>
          <w:szCs w:val="24"/>
        </w:rPr>
      </w:pPr>
    </w:p>
    <w:p w:rsidR="00696FF7" w:rsidRPr="00696FF7" w:rsidP="00696FF7" w14:paraId="09AA17B9" w14:textId="77777777">
      <w:pPr>
        <w:rPr>
          <w:rFonts w:cs="Times New Roman"/>
          <w:szCs w:val="24"/>
        </w:rPr>
      </w:pPr>
    </w:p>
    <w:p w:rsidR="00696FF7" w:rsidRPr="00696FF7" w:rsidP="00696FF7" w14:paraId="4AF25B6B" w14:textId="77777777">
      <w:pPr>
        <w:rPr>
          <w:rFonts w:cs="Times New Roman"/>
          <w:szCs w:val="24"/>
        </w:rPr>
      </w:pPr>
    </w:p>
    <w:p w:rsidR="00696FF7" w:rsidRPr="00696FF7" w:rsidP="00696FF7" w14:paraId="6A4E51E8" w14:textId="77777777">
      <w:pPr>
        <w:rPr>
          <w:rFonts w:cs="Times New Roman"/>
          <w:szCs w:val="24"/>
        </w:rPr>
      </w:pPr>
    </w:p>
    <w:p w:rsidR="00696FF7" w:rsidRPr="00696FF7" w:rsidP="00696FF7" w14:paraId="46DCE1C2" w14:textId="77777777">
      <w:pPr>
        <w:rPr>
          <w:rFonts w:cs="Times New Roman"/>
          <w:szCs w:val="24"/>
        </w:rPr>
      </w:pPr>
    </w:p>
    <w:p w:rsidR="00696FF7" w:rsidRPr="00696FF7" w:rsidP="00696FF7" w14:paraId="48388AD6" w14:textId="77777777">
      <w:pPr>
        <w:rPr>
          <w:rFonts w:cs="Times New Roman"/>
          <w:szCs w:val="24"/>
        </w:rPr>
      </w:pPr>
    </w:p>
    <w:p w:rsidR="00696FF7" w:rsidRPr="00696FF7" w:rsidP="00696FF7" w14:paraId="0F68CA1D" w14:textId="77777777">
      <w:pPr>
        <w:rPr>
          <w:rFonts w:cs="Times New Roman"/>
          <w:szCs w:val="24"/>
        </w:rPr>
      </w:pPr>
    </w:p>
    <w:p w:rsidR="00696FF7" w:rsidRPr="00696FF7" w:rsidP="00696FF7" w14:paraId="234A07F4" w14:textId="77777777">
      <w:pPr>
        <w:rPr>
          <w:rFonts w:cs="Times New Roman"/>
          <w:szCs w:val="24"/>
        </w:rPr>
      </w:pPr>
    </w:p>
    <w:p w:rsidR="00696FF7" w:rsidRPr="00696FF7" w:rsidP="00696FF7" w14:paraId="66C8C4F9" w14:textId="77777777">
      <w:pPr>
        <w:rPr>
          <w:rFonts w:cs="Times New Roman"/>
          <w:szCs w:val="24"/>
        </w:rPr>
      </w:pPr>
    </w:p>
    <w:p w:rsidR="00696FF7" w:rsidRPr="00696FF7" w:rsidP="00696FF7" w14:paraId="1C9D5954" w14:textId="77777777">
      <w:pPr>
        <w:rPr>
          <w:rFonts w:cs="Times New Roman"/>
          <w:szCs w:val="24"/>
        </w:rPr>
      </w:pPr>
    </w:p>
    <w:p w:rsidR="00696FF7" w:rsidRPr="00696FF7" w:rsidP="00696FF7" w14:paraId="3EA33A7F" w14:textId="77777777">
      <w:pPr>
        <w:rPr>
          <w:rFonts w:cs="Times New Roman"/>
          <w:szCs w:val="24"/>
        </w:rPr>
      </w:pPr>
    </w:p>
    <w:p w:rsidR="00696FF7" w:rsidRPr="00696FF7" w:rsidP="00696FF7" w14:paraId="26195BA7" w14:textId="77777777">
      <w:pPr>
        <w:rPr>
          <w:rFonts w:cs="Times New Roman"/>
          <w:szCs w:val="24"/>
        </w:rPr>
      </w:pPr>
    </w:p>
    <w:p w:rsidR="00696FF7" w:rsidRPr="00696FF7" w:rsidP="00696FF7" w14:paraId="18F8DC6D" w14:textId="77777777">
      <w:pPr>
        <w:rPr>
          <w:rFonts w:cs="Times New Roman"/>
          <w:szCs w:val="24"/>
        </w:rPr>
      </w:pPr>
    </w:p>
    <w:p w:rsidR="00696FF7" w:rsidRPr="00696FF7" w:rsidP="00696FF7" w14:paraId="3F43DA3F" w14:textId="77777777">
      <w:pPr>
        <w:rPr>
          <w:rFonts w:cs="Times New Roman"/>
          <w:szCs w:val="24"/>
        </w:rPr>
      </w:pPr>
    </w:p>
    <w:p w:rsidR="00696FF7" w:rsidRPr="00696FF7" w:rsidP="00696FF7" w14:paraId="291FD825" w14:textId="77777777">
      <w:pPr>
        <w:rPr>
          <w:rFonts w:cs="Times New Roman"/>
          <w:szCs w:val="24"/>
        </w:rPr>
      </w:pPr>
    </w:p>
    <w:p w:rsidR="00696FF7" w:rsidRPr="00696FF7" w:rsidP="00696FF7" w14:paraId="1C65D10F" w14:textId="77777777">
      <w:pPr>
        <w:rPr>
          <w:rFonts w:cs="Times New Roman"/>
          <w:szCs w:val="24"/>
        </w:rPr>
      </w:pPr>
    </w:p>
    <w:p w:rsidR="00696FF7" w:rsidRPr="00696FF7" w:rsidP="00696FF7" w14:paraId="11F5A8AA" w14:textId="77777777">
      <w:pPr>
        <w:rPr>
          <w:rFonts w:cs="Times New Roman"/>
          <w:szCs w:val="24"/>
        </w:rPr>
      </w:pPr>
    </w:p>
    <w:p w:rsidR="00696FF7" w:rsidP="00696FF7" w14:paraId="0D4F2F68" w14:textId="77777777">
      <w:pPr>
        <w:rPr>
          <w:rFonts w:cs="Times New Roman"/>
          <w:b/>
          <w:szCs w:val="24"/>
        </w:rPr>
      </w:pPr>
    </w:p>
    <w:p w:rsidR="00613487" w:rsidP="00DC15B6" w14:paraId="0C6FF008" w14:textId="77777777">
      <w:pPr>
        <w:pStyle w:val="Heading1"/>
        <w:sectPr w:rsidSect="00613487">
          <w:footerReference w:type="default" r:id="rId12"/>
          <w:type w:val="continuous"/>
          <w:pgSz w:w="12240" w:h="15840"/>
          <w:pgMar w:top="1440" w:right="1440" w:bottom="1440" w:left="1440" w:header="720" w:footer="864" w:gutter="0"/>
          <w:pgNumType w:start="1"/>
          <w:cols w:space="720"/>
          <w:docGrid w:linePitch="360"/>
        </w:sectPr>
      </w:pPr>
      <w:bookmarkStart w:id="7" w:name="_Toc517787640"/>
      <w:bookmarkStart w:id="8" w:name="_Toc181088257"/>
      <w:bookmarkStart w:id="9" w:name="_Toc188369836"/>
    </w:p>
    <w:p w:rsidR="00AF7318" w:rsidRPr="00AF7318" w:rsidP="00DC15B6" w14:paraId="225B7510" w14:textId="4682CA48">
      <w:pPr>
        <w:pStyle w:val="Heading1"/>
      </w:pPr>
      <w:r>
        <w:t>I</w:t>
      </w:r>
      <w:r w:rsidRPr="00AF7318">
        <w:t>ntroduction</w:t>
      </w:r>
      <w:bookmarkEnd w:id="7"/>
      <w:bookmarkEnd w:id="8"/>
      <w:bookmarkEnd w:id="9"/>
    </w:p>
    <w:p w:rsidR="00AF7318" w:rsidRPr="00AF7318" w:rsidP="00AF7318" w14:paraId="29A6AEE5" w14:textId="62148CA1">
      <w:pPr>
        <w:spacing w:after="240" w:line="240" w:lineRule="auto"/>
        <w:rPr>
          <w:rFonts w:eastAsia="Calibri" w:cs="Arial"/>
        </w:rPr>
      </w:pPr>
      <w:bookmarkStart w:id="10" w:name="_Toc410813906"/>
      <w:bookmarkStart w:id="11" w:name="_Toc416951008"/>
      <w:r w:rsidRPr="156B2005">
        <w:rPr>
          <w:rFonts w:eastAsia="Calibri" w:cs="Arial"/>
        </w:rPr>
        <w:t xml:space="preserve">The </w:t>
      </w:r>
      <w:r w:rsidRPr="00956E2F">
        <w:rPr>
          <w:rFonts w:eastAsia="Calibri" w:cs="Arial"/>
          <w:i/>
          <w:iCs/>
        </w:rPr>
        <w:t>Child Care Improper Payments Data Collection Instructions</w:t>
      </w:r>
      <w:r w:rsidRPr="156B2005">
        <w:rPr>
          <w:rFonts w:eastAsia="Calibri" w:cs="Arial"/>
        </w:rPr>
        <w:t xml:space="preserve"> (DCI)</w:t>
      </w:r>
      <w:r w:rsidRPr="156B2005" w:rsidR="2997F719">
        <w:rPr>
          <w:rFonts w:eastAsia="Calibri" w:cs="Arial"/>
        </w:rPr>
        <w:t xml:space="preserve"> provide</w:t>
      </w:r>
      <w:r w:rsidRPr="156B2005">
        <w:rPr>
          <w:rFonts w:eastAsia="Calibri" w:cs="Arial"/>
        </w:rPr>
        <w:t>s</w:t>
      </w:r>
      <w:r w:rsidRPr="156B2005" w:rsidR="2997F719">
        <w:rPr>
          <w:rFonts w:eastAsia="Calibri" w:cs="Arial"/>
        </w:rPr>
        <w:t xml:space="preserve"> instructions for implementing the required error rate methodology for the Child Care and Development Fund (CCDF), including successful submission of the </w:t>
      </w:r>
      <w:r w:rsidR="00155CDF">
        <w:rPr>
          <w:rFonts w:eastAsia="Calibri" w:cs="Arial"/>
        </w:rPr>
        <w:t xml:space="preserve">ACF-404 </w:t>
      </w:r>
      <w:r w:rsidRPr="156B2005" w:rsidR="2997F719">
        <w:rPr>
          <w:rFonts w:eastAsia="Calibri" w:cs="Arial"/>
          <w:i/>
          <w:iCs/>
        </w:rPr>
        <w:t xml:space="preserve">State Improper Payments Report </w:t>
      </w:r>
      <w:r w:rsidR="00A54781">
        <w:rPr>
          <w:rFonts w:eastAsia="Calibri" w:cs="Arial"/>
        </w:rPr>
        <w:t xml:space="preserve">and the </w:t>
      </w:r>
      <w:r w:rsidR="00155CDF">
        <w:rPr>
          <w:rFonts w:eastAsia="Calibri" w:cs="Arial"/>
        </w:rPr>
        <w:t xml:space="preserve">ACF-405 </w:t>
      </w:r>
      <w:r w:rsidRPr="00337E00" w:rsidR="00621A43">
        <w:rPr>
          <w:rFonts w:eastAsia="Calibri" w:cs="Arial"/>
          <w:i/>
          <w:iCs/>
        </w:rPr>
        <w:t>State Improper Payments Correction Action Plan</w:t>
      </w:r>
      <w:r w:rsidR="00621A43">
        <w:rPr>
          <w:rFonts w:eastAsia="Calibri" w:cs="Arial"/>
        </w:rPr>
        <w:t xml:space="preserve"> (as applicable) </w:t>
      </w:r>
      <w:r w:rsidRPr="156B2005" w:rsidR="2997F719">
        <w:rPr>
          <w:rFonts w:eastAsia="Calibri" w:cs="Arial"/>
        </w:rPr>
        <w:t xml:space="preserve">to the Department of Health and Human Services (HHS). The instructions </w:t>
      </w:r>
      <w:r w:rsidR="008D55FD">
        <w:rPr>
          <w:rFonts w:eastAsia="Calibri" w:cs="Arial"/>
        </w:rPr>
        <w:t>include</w:t>
      </w:r>
      <w:r w:rsidRPr="156B2005" w:rsidR="008D55FD">
        <w:rPr>
          <w:rFonts w:eastAsia="Calibri" w:cs="Arial"/>
        </w:rPr>
        <w:t xml:space="preserve"> </w:t>
      </w:r>
      <w:r w:rsidRPr="156B2005" w:rsidR="2997F719">
        <w:rPr>
          <w:rFonts w:eastAsia="Calibri" w:cs="Arial"/>
        </w:rPr>
        <w:t xml:space="preserve">changes that will be effective beginning </w:t>
      </w:r>
      <w:r w:rsidR="00981840">
        <w:rPr>
          <w:rFonts w:eastAsia="Calibri" w:cs="Arial"/>
        </w:rPr>
        <w:t>[</w:t>
      </w:r>
      <w:r w:rsidR="0016725E">
        <w:rPr>
          <w:rFonts w:eastAsia="Calibri" w:cs="Arial"/>
        </w:rPr>
        <w:t xml:space="preserve">insert </w:t>
      </w:r>
      <w:r w:rsidR="00981840">
        <w:rPr>
          <w:rFonts w:eastAsia="Calibri" w:cs="Arial"/>
        </w:rPr>
        <w:t>date of OM</w:t>
      </w:r>
      <w:r w:rsidR="00D04E57">
        <w:rPr>
          <w:rFonts w:eastAsia="Calibri" w:cs="Arial"/>
        </w:rPr>
        <w:t>B</w:t>
      </w:r>
      <w:r w:rsidR="00981840">
        <w:rPr>
          <w:rFonts w:eastAsia="Calibri" w:cs="Arial"/>
        </w:rPr>
        <w:t xml:space="preserve"> approval]</w:t>
      </w:r>
      <w:r w:rsidRPr="156B2005" w:rsidR="2997F719">
        <w:rPr>
          <w:rFonts w:eastAsia="Calibri" w:cs="Arial"/>
        </w:rPr>
        <w:t xml:space="preserve">. </w:t>
      </w:r>
      <w:r w:rsidR="00E13A66">
        <w:rPr>
          <w:rFonts w:eastAsia="Calibri" w:cs="Arial"/>
        </w:rPr>
        <w:t>Note: t</w:t>
      </w:r>
      <w:r w:rsidR="00B26846">
        <w:rPr>
          <w:rFonts w:eastAsia="Calibri" w:cs="Arial"/>
        </w:rPr>
        <w:t xml:space="preserve">o allow sufficient time for </w:t>
      </w:r>
      <w:r w:rsidR="00E13A66">
        <w:rPr>
          <w:rFonts w:eastAsia="Calibri" w:cs="Arial"/>
        </w:rPr>
        <w:t xml:space="preserve">states to make changes to their </w:t>
      </w:r>
      <w:r w:rsidR="00134C54">
        <w:rPr>
          <w:rFonts w:eastAsia="Calibri" w:cs="Arial"/>
        </w:rPr>
        <w:t>AC</w:t>
      </w:r>
      <w:r w:rsidR="00C03CC2">
        <w:rPr>
          <w:rFonts w:eastAsia="Calibri" w:cs="Arial"/>
        </w:rPr>
        <w:t>F</w:t>
      </w:r>
      <w:r w:rsidR="00134C54">
        <w:rPr>
          <w:rFonts w:eastAsia="Calibri" w:cs="Arial"/>
        </w:rPr>
        <w:t>-404</w:t>
      </w:r>
      <w:r w:rsidR="00D812F6">
        <w:rPr>
          <w:rFonts w:eastAsia="Calibri" w:cs="Arial"/>
        </w:rPr>
        <w:t xml:space="preserve"> </w:t>
      </w:r>
      <w:r w:rsidR="00155CDF">
        <w:rPr>
          <w:rFonts w:eastAsia="Calibri" w:cs="Arial"/>
        </w:rPr>
        <w:t>report preparation process</w:t>
      </w:r>
      <w:r w:rsidR="00C03CC2">
        <w:rPr>
          <w:rFonts w:eastAsia="Calibri" w:cs="Arial"/>
        </w:rPr>
        <w:t>,</w:t>
      </w:r>
      <w:r w:rsidR="00155CDF">
        <w:rPr>
          <w:rFonts w:eastAsia="Calibri" w:cs="Arial"/>
        </w:rPr>
        <w:t xml:space="preserve"> the </w:t>
      </w:r>
      <w:r w:rsidR="00587EE9">
        <w:rPr>
          <w:rFonts w:eastAsia="Calibri" w:cs="Arial"/>
        </w:rPr>
        <w:t xml:space="preserve">updated version of the </w:t>
      </w:r>
      <w:r w:rsidR="00155CDF">
        <w:rPr>
          <w:rFonts w:eastAsia="Calibri" w:cs="Arial"/>
        </w:rPr>
        <w:t xml:space="preserve">ACF-404 </w:t>
      </w:r>
      <w:r w:rsidR="00A0796B">
        <w:rPr>
          <w:rFonts w:eastAsia="Calibri" w:cs="Arial"/>
        </w:rPr>
        <w:t>will go into</w:t>
      </w:r>
      <w:r w:rsidR="00C03CC2">
        <w:rPr>
          <w:rFonts w:eastAsia="Calibri" w:cs="Arial"/>
        </w:rPr>
        <w:t xml:space="preserve"> effect with the June 2026 report (Cohort 1 states). The </w:t>
      </w:r>
      <w:r w:rsidR="00ED0E66">
        <w:rPr>
          <w:rFonts w:eastAsia="Calibri" w:cs="Arial"/>
        </w:rPr>
        <w:t>currently</w:t>
      </w:r>
      <w:r w:rsidR="00C03CC2">
        <w:rPr>
          <w:rFonts w:eastAsia="Calibri" w:cs="Arial"/>
        </w:rPr>
        <w:t xml:space="preserve"> approve</w:t>
      </w:r>
      <w:r w:rsidR="00ED0E66">
        <w:rPr>
          <w:rFonts w:eastAsia="Calibri" w:cs="Arial"/>
        </w:rPr>
        <w:t>d</w:t>
      </w:r>
      <w:r w:rsidR="00C03CC2">
        <w:rPr>
          <w:rFonts w:eastAsia="Calibri" w:cs="Arial"/>
        </w:rPr>
        <w:t xml:space="preserve"> version of the ACF-404</w:t>
      </w:r>
      <w:r w:rsidR="00ED0E66">
        <w:rPr>
          <w:rFonts w:eastAsia="Calibri" w:cs="Arial"/>
        </w:rPr>
        <w:t xml:space="preserve"> will be used for FY2025 reporting (Cohort 3 states).</w:t>
      </w:r>
      <w:r w:rsidR="00134C54">
        <w:rPr>
          <w:rFonts w:eastAsia="Calibri" w:cs="Arial"/>
        </w:rPr>
        <w:t xml:space="preserve"> </w:t>
      </w:r>
      <w:r w:rsidRPr="156B2005" w:rsidR="2997F719">
        <w:rPr>
          <w:rFonts w:eastAsia="Calibri" w:cs="Arial"/>
        </w:rPr>
        <w:t>Changes include the following:</w:t>
      </w:r>
    </w:p>
    <w:p w:rsidR="00723D1B" w:rsidP="00337E00" w14:paraId="14D86897" w14:textId="3124E5E2">
      <w:pPr>
        <w:pStyle w:val="ListParagraph2"/>
        <w:spacing w:after="160"/>
        <w:contextualSpacing w:val="0"/>
      </w:pPr>
      <w:r w:rsidRPr="00AF7318">
        <w:t xml:space="preserve">Throughout the entire document, some instructions were expanded, updated, and/or reworded, and additional examples were included. </w:t>
      </w:r>
      <w:r w:rsidR="0089593C">
        <w:t xml:space="preserve">Formatting changes were also </w:t>
      </w:r>
      <w:r w:rsidR="00191A23">
        <w:t xml:space="preserve">made to streamline instructions when possible. </w:t>
      </w:r>
      <w:r w:rsidR="00D36903">
        <w:t xml:space="preserve">These </w:t>
      </w:r>
      <w:r w:rsidR="005103C4">
        <w:t>revisions do not change the methodology but instead provide additional guidance, clarification, and examples to support complete and accurate</w:t>
      </w:r>
      <w:r w:rsidR="007D679A">
        <w:t xml:space="preserve"> report submissions. </w:t>
      </w:r>
    </w:p>
    <w:p w:rsidR="00AF7318" w:rsidRPr="00AF7318" w:rsidP="00EF04D8" w14:paraId="340D02EF" w14:textId="3D14C230">
      <w:pPr>
        <w:pStyle w:val="ListParagraph2"/>
        <w:rPr>
          <w:rFonts w:eastAsia="Calibri"/>
        </w:rPr>
      </w:pPr>
      <w:r w:rsidRPr="00AF7318">
        <w:rPr>
          <w:rFonts w:eastAsia="Calibri"/>
        </w:rPr>
        <w:t xml:space="preserve">Section III: Creating the </w:t>
      </w:r>
      <w:r w:rsidRPr="00134B10">
        <w:rPr>
          <w:rFonts w:eastAsia="Calibri"/>
          <w:i/>
        </w:rPr>
        <w:t>Sampling Decisions, Assurances, and Fieldwork Preparation Plan</w:t>
      </w:r>
      <w:r w:rsidRPr="00AF7318">
        <w:rPr>
          <w:rFonts w:eastAsia="Calibri"/>
        </w:rPr>
        <w:t xml:space="preserve"> </w:t>
      </w:r>
    </w:p>
    <w:p w:rsidR="00C85EDD" w:rsidRPr="00F46BAE" w:rsidP="00EF04D8" w14:paraId="06C0893B" w14:textId="276E40CB">
      <w:pPr>
        <w:pStyle w:val="ListParagraph2"/>
        <w:numPr>
          <w:ilvl w:val="1"/>
          <w:numId w:val="7"/>
        </w:numPr>
        <w:rPr>
          <w:rFonts w:eastAsia="Calibri"/>
        </w:rPr>
      </w:pPr>
      <w:r w:rsidRPr="156B2005">
        <w:rPr>
          <w:rFonts w:eastAsia="Calibri"/>
        </w:rPr>
        <w:t xml:space="preserve">Revised </w:t>
      </w:r>
      <w:r w:rsidRPr="156B2005">
        <w:rPr>
          <w:rFonts w:eastAsia="Calibri"/>
          <w:i/>
          <w:iCs/>
        </w:rPr>
        <w:t xml:space="preserve">Part 2: Assurances and Certifications </w:t>
      </w:r>
      <w:r w:rsidRPr="156B2005">
        <w:rPr>
          <w:rFonts w:eastAsia="Calibri"/>
        </w:rPr>
        <w:t xml:space="preserve">to </w:t>
      </w:r>
      <w:r w:rsidRPr="156B2005" w:rsidR="0ADA1DC1">
        <w:rPr>
          <w:rFonts w:eastAsia="Calibri"/>
        </w:rPr>
        <w:t>clarify</w:t>
      </w:r>
      <w:r w:rsidRPr="156B2005" w:rsidR="5046B03C">
        <w:rPr>
          <w:rFonts w:eastAsia="Calibri"/>
        </w:rPr>
        <w:t xml:space="preserve"> who can conduct case reviews and to state that </w:t>
      </w:r>
      <w:r w:rsidRPr="156B2005" w:rsidR="3C0D1A59">
        <w:rPr>
          <w:rFonts w:eastAsia="Calibri"/>
        </w:rPr>
        <w:t xml:space="preserve">any </w:t>
      </w:r>
      <w:r w:rsidRPr="156B2005" w:rsidR="5046B03C">
        <w:rPr>
          <w:rFonts w:eastAsia="Calibri"/>
        </w:rPr>
        <w:t>documents submitted to the Office of Child Care</w:t>
      </w:r>
      <w:r w:rsidRPr="156B2005" w:rsidR="63EA58E7">
        <w:rPr>
          <w:rFonts w:eastAsia="Calibri"/>
        </w:rPr>
        <w:t xml:space="preserve"> (OCC)</w:t>
      </w:r>
      <w:r w:rsidRPr="156B2005" w:rsidR="5046B03C">
        <w:rPr>
          <w:rFonts w:eastAsia="Calibri"/>
        </w:rPr>
        <w:t xml:space="preserve"> as part of the error rate review must not contain any</w:t>
      </w:r>
      <w:r w:rsidR="5A5CC092">
        <w:t xml:space="preserve"> personally identifiable information (PII)</w:t>
      </w:r>
      <w:r w:rsidR="00BD4C77">
        <w:t xml:space="preserve"> as defined below</w:t>
      </w:r>
      <w:r w:rsidR="5A5CC092">
        <w:t xml:space="preserve">. </w:t>
      </w:r>
      <w:r w:rsidRPr="156B2005" w:rsidR="5046B03C">
        <w:rPr>
          <w:rFonts w:eastAsia="Calibri"/>
        </w:rPr>
        <w:t xml:space="preserve"> </w:t>
      </w:r>
      <w:r w:rsidRPr="156B2005" w:rsidR="0ADA1DC1">
        <w:rPr>
          <w:rFonts w:eastAsia="Calibri"/>
        </w:rPr>
        <w:t xml:space="preserve"> </w:t>
      </w:r>
      <w:r w:rsidRPr="156B2005">
        <w:rPr>
          <w:rFonts w:eastAsia="Calibri"/>
          <w:i/>
          <w:iCs/>
        </w:rPr>
        <w:t xml:space="preserve"> </w:t>
      </w:r>
    </w:p>
    <w:p w:rsidR="005B1D53" w:rsidP="005B1D53" w14:paraId="25BB73CC" w14:textId="77777777">
      <w:pPr>
        <w:pStyle w:val="ListParagraph2"/>
        <w:numPr>
          <w:ilvl w:val="1"/>
          <w:numId w:val="7"/>
        </w:numPr>
        <w:rPr>
          <w:rFonts w:eastAsia="Calibri"/>
        </w:rPr>
      </w:pPr>
      <w:r>
        <w:rPr>
          <w:rFonts w:eastAsia="Calibri"/>
        </w:rPr>
        <w:t xml:space="preserve">Added an optional field to Item 3a to allow Lead Agencies to include a backup person to certify and submit the final report. </w:t>
      </w:r>
    </w:p>
    <w:p w:rsidR="00B35003" w:rsidP="00EF04D8" w14:paraId="7BF21B25" w14:textId="1A667261">
      <w:pPr>
        <w:pStyle w:val="ListParagraph2"/>
        <w:numPr>
          <w:ilvl w:val="1"/>
          <w:numId w:val="7"/>
        </w:numPr>
        <w:rPr>
          <w:rFonts w:eastAsia="Calibri"/>
        </w:rPr>
      </w:pPr>
      <w:r w:rsidRPr="156B2005">
        <w:rPr>
          <w:rFonts w:eastAsia="Calibri"/>
        </w:rPr>
        <w:t xml:space="preserve">Added </w:t>
      </w:r>
      <w:r w:rsidRPr="156B2005" w:rsidR="0A5885CD">
        <w:rPr>
          <w:rFonts w:eastAsia="Calibri"/>
        </w:rPr>
        <w:t xml:space="preserve">two </w:t>
      </w:r>
      <w:r w:rsidRPr="156B2005" w:rsidR="36482C26">
        <w:rPr>
          <w:rFonts w:eastAsia="Calibri"/>
        </w:rPr>
        <w:t xml:space="preserve">new </w:t>
      </w:r>
      <w:r w:rsidR="00AC2970">
        <w:rPr>
          <w:rFonts w:eastAsia="Calibri"/>
        </w:rPr>
        <w:t>sub</w:t>
      </w:r>
      <w:r w:rsidRPr="156B2005" w:rsidR="00AC2970">
        <w:rPr>
          <w:rFonts w:eastAsia="Calibri"/>
        </w:rPr>
        <w:t xml:space="preserve"> questions</w:t>
      </w:r>
      <w:r w:rsidRPr="156B2005">
        <w:rPr>
          <w:rFonts w:eastAsia="Calibri"/>
        </w:rPr>
        <w:t xml:space="preserve"> to </w:t>
      </w:r>
      <w:r w:rsidRPr="156B2005" w:rsidR="0A5885CD">
        <w:rPr>
          <w:rFonts w:eastAsia="Calibri"/>
        </w:rPr>
        <w:t xml:space="preserve">Item </w:t>
      </w:r>
      <w:r w:rsidRPr="156B2005">
        <w:rPr>
          <w:rFonts w:eastAsia="Calibri"/>
        </w:rPr>
        <w:t xml:space="preserve">3g (formerly 3f) to ask states about </w:t>
      </w:r>
      <w:r w:rsidRPr="156B2005" w:rsidR="7F224A70">
        <w:rPr>
          <w:rFonts w:eastAsia="Calibri"/>
        </w:rPr>
        <w:t xml:space="preserve">how they </w:t>
      </w:r>
      <w:r w:rsidRPr="156B2005" w:rsidR="695A0B77">
        <w:rPr>
          <w:rFonts w:eastAsia="Calibri"/>
        </w:rPr>
        <w:t>coordinate</w:t>
      </w:r>
      <w:r w:rsidRPr="156B2005" w:rsidR="7F224A70">
        <w:rPr>
          <w:rFonts w:eastAsia="Calibri"/>
        </w:rPr>
        <w:t xml:space="preserve"> with </w:t>
      </w:r>
      <w:r w:rsidRPr="156B2005" w:rsidR="695A0B77">
        <w:rPr>
          <w:rFonts w:eastAsia="Calibri"/>
        </w:rPr>
        <w:t>information technology</w:t>
      </w:r>
      <w:r w:rsidRPr="156B2005" w:rsidR="7F224A70">
        <w:rPr>
          <w:rFonts w:eastAsia="Calibri"/>
        </w:rPr>
        <w:t xml:space="preserve"> </w:t>
      </w:r>
      <w:r w:rsidR="00621A43">
        <w:rPr>
          <w:rFonts w:eastAsia="Calibri"/>
        </w:rPr>
        <w:t xml:space="preserve">(IT) </w:t>
      </w:r>
      <w:r w:rsidRPr="156B2005" w:rsidR="7F224A70">
        <w:rPr>
          <w:rFonts w:eastAsia="Calibri"/>
        </w:rPr>
        <w:t xml:space="preserve">staff to design and maintain </w:t>
      </w:r>
      <w:r w:rsidRPr="156B2005" w:rsidR="0E389933">
        <w:rPr>
          <w:rFonts w:eastAsia="Calibri"/>
        </w:rPr>
        <w:t xml:space="preserve">their </w:t>
      </w:r>
      <w:r w:rsidRPr="156B2005" w:rsidR="36482C26">
        <w:rPr>
          <w:rFonts w:eastAsia="Calibri"/>
        </w:rPr>
        <w:t>electronic</w:t>
      </w:r>
      <w:r w:rsidRPr="156B2005" w:rsidR="0E389933">
        <w:rPr>
          <w:rFonts w:eastAsia="Calibri"/>
        </w:rPr>
        <w:t xml:space="preserve"> </w:t>
      </w:r>
      <w:r w:rsidRPr="00337E00" w:rsidR="36482C26">
        <w:rPr>
          <w:rFonts w:eastAsia="Calibri"/>
          <w:i/>
          <w:iCs/>
        </w:rPr>
        <w:t>Record</w:t>
      </w:r>
      <w:r w:rsidRPr="00337E00" w:rsidR="0E389933">
        <w:rPr>
          <w:rFonts w:eastAsia="Calibri"/>
          <w:i/>
          <w:iCs/>
        </w:rPr>
        <w:t xml:space="preserve"> Review Worksheet</w:t>
      </w:r>
      <w:r w:rsidRPr="156B2005" w:rsidR="0E389933">
        <w:rPr>
          <w:rFonts w:eastAsia="Calibri"/>
        </w:rPr>
        <w:t xml:space="preserve"> (if </w:t>
      </w:r>
      <w:r w:rsidRPr="156B2005" w:rsidR="36482C26">
        <w:rPr>
          <w:rFonts w:eastAsia="Calibri"/>
        </w:rPr>
        <w:t>applicable</w:t>
      </w:r>
      <w:r w:rsidRPr="156B2005" w:rsidR="0E389933">
        <w:rPr>
          <w:rFonts w:eastAsia="Calibri"/>
        </w:rPr>
        <w:t xml:space="preserve">) and the timeline for IT-related </w:t>
      </w:r>
      <w:r w:rsidRPr="156B2005" w:rsidR="36482C26">
        <w:rPr>
          <w:rFonts w:eastAsia="Calibri"/>
        </w:rPr>
        <w:t xml:space="preserve">fixes. </w:t>
      </w:r>
    </w:p>
    <w:p w:rsidR="00772025" w:rsidP="00772025" w14:paraId="0E227E31" w14:textId="60E75958">
      <w:pPr>
        <w:pStyle w:val="ListParagraph2"/>
        <w:numPr>
          <w:ilvl w:val="1"/>
          <w:numId w:val="7"/>
        </w:numPr>
        <w:rPr>
          <w:sz w:val="22"/>
        </w:rPr>
      </w:pPr>
      <w:bookmarkStart w:id="12" w:name="_Hlk176359545"/>
      <w:r>
        <w:t>Re</w:t>
      </w:r>
      <w:r w:rsidR="002021C4">
        <w:t>formatted</w:t>
      </w:r>
      <w:r>
        <w:t xml:space="preserve"> </w:t>
      </w:r>
      <w:r w:rsidR="00A234EE">
        <w:t xml:space="preserve">the </w:t>
      </w:r>
      <w:r>
        <w:t xml:space="preserve">existing </w:t>
      </w:r>
      <w:r w:rsidR="00567C16">
        <w:t xml:space="preserve">pooling factor </w:t>
      </w:r>
      <w:r>
        <w:t>question (formerly part of 3</w:t>
      </w:r>
      <w:r w:rsidR="006C390F">
        <w:t>e</w:t>
      </w:r>
      <w:r>
        <w:t xml:space="preserve">) </w:t>
      </w:r>
      <w:r w:rsidR="00A234EE">
        <w:t xml:space="preserve">and moved it to </w:t>
      </w:r>
      <w:r w:rsidR="008E17BA">
        <w:t>create a</w:t>
      </w:r>
      <w:r>
        <w:t xml:space="preserve"> new standalone question </w:t>
      </w:r>
      <w:r w:rsidR="008506AC">
        <w:t xml:space="preserve">at </w:t>
      </w:r>
      <w:r w:rsidR="00A14D3A">
        <w:t>3f</w:t>
      </w:r>
      <w:r>
        <w:t xml:space="preserve"> for easier readability. </w:t>
      </w:r>
    </w:p>
    <w:bookmarkEnd w:id="12"/>
    <w:p w:rsidR="006B1013" w:rsidP="006B1013" w14:paraId="31F8593D" w14:textId="0A553FC8">
      <w:pPr>
        <w:pStyle w:val="ListParagraph2"/>
        <w:numPr>
          <w:ilvl w:val="1"/>
          <w:numId w:val="7"/>
        </w:numPr>
        <w:spacing w:after="160"/>
        <w:contextualSpacing w:val="0"/>
      </w:pPr>
      <w:r>
        <w:t xml:space="preserve">Revised Item 3h </w:t>
      </w:r>
      <w:r w:rsidRPr="00F9129A">
        <w:rPr>
          <w:i/>
        </w:rPr>
        <w:t>Case Review Logistics</w:t>
      </w:r>
      <w:r>
        <w:t xml:space="preserve"> (formerly 3g) to streamline the existing questions</w:t>
      </w:r>
      <w:r w:rsidR="00933BF6">
        <w:t xml:space="preserve">. </w:t>
      </w:r>
    </w:p>
    <w:p w:rsidR="00FC4E8D" w14:paraId="2F486F02" w14:textId="66ACCFC7">
      <w:pPr>
        <w:pStyle w:val="ListParagraph2"/>
      </w:pPr>
      <w:r>
        <w:t xml:space="preserve">Section V: Customizing the </w:t>
      </w:r>
      <w:r>
        <w:rPr>
          <w:i/>
          <w:iCs/>
        </w:rPr>
        <w:t>Record Review Worksheet</w:t>
      </w:r>
      <w:r>
        <w:t xml:space="preserve"> </w:t>
      </w:r>
    </w:p>
    <w:p w:rsidR="0004046E" w:rsidRPr="00AF7318" w:rsidP="0004046E" w14:paraId="60FE9A2E" w14:textId="31970803">
      <w:pPr>
        <w:pStyle w:val="ListParagraph2"/>
        <w:numPr>
          <w:ilvl w:val="1"/>
          <w:numId w:val="7"/>
        </w:numPr>
        <w:spacing w:after="160"/>
      </w:pPr>
      <w:r>
        <w:t xml:space="preserve">Updated the boilerplate language in column 1 of Element 100 to include the </w:t>
      </w:r>
      <w:r w:rsidR="000453FA">
        <w:t>state’s</w:t>
      </w:r>
      <w:r>
        <w:t xml:space="preserve"> presumptive eligibility forms, as applicable. </w:t>
      </w:r>
    </w:p>
    <w:p w:rsidR="006B1013" w:rsidP="006B1013" w14:paraId="6868BB12" w14:textId="7FE1C878">
      <w:pPr>
        <w:pStyle w:val="ListParagraph2"/>
        <w:numPr>
          <w:ilvl w:val="1"/>
          <w:numId w:val="7"/>
        </w:numPr>
        <w:spacing w:after="160"/>
      </w:pPr>
      <w:r>
        <w:t>Reformatted the boilerplate language in column 1 of element 400.</w:t>
      </w:r>
    </w:p>
    <w:p w:rsidR="0004046E" w:rsidP="006B1013" w14:paraId="44FF864C" w14:textId="7B33C838">
      <w:pPr>
        <w:pStyle w:val="ListParagraph2"/>
        <w:numPr>
          <w:ilvl w:val="1"/>
          <w:numId w:val="7"/>
        </w:numPr>
        <w:spacing w:after="160"/>
      </w:pPr>
      <w:r>
        <w:t xml:space="preserve">Combined </w:t>
      </w:r>
      <w:r>
        <w:t xml:space="preserve">the </w:t>
      </w:r>
      <w:r w:rsidR="009A1FC0">
        <w:t xml:space="preserve">instructions and examples for customizing columns 1 and 2 </w:t>
      </w:r>
      <w:r>
        <w:t xml:space="preserve">into one </w:t>
      </w:r>
      <w:r w:rsidR="00E36F9A">
        <w:t>section</w:t>
      </w:r>
      <w:r w:rsidR="00C24631">
        <w:t xml:space="preserve"> to </w:t>
      </w:r>
      <w:r w:rsidR="00940270">
        <w:t xml:space="preserve">organize the information for easier reference. </w:t>
      </w:r>
    </w:p>
    <w:p w:rsidR="00852CCE" w:rsidP="006B1013" w14:paraId="1A64D0E2" w14:textId="60EA9D83">
      <w:pPr>
        <w:pStyle w:val="ListParagraph2"/>
        <w:numPr>
          <w:ilvl w:val="1"/>
          <w:numId w:val="7"/>
        </w:numPr>
        <w:spacing w:after="160"/>
        <w:contextualSpacing w:val="0"/>
      </w:pPr>
      <w:r>
        <w:t xml:space="preserve">Added </w:t>
      </w:r>
      <w:r w:rsidR="0011084B">
        <w:t>considerations</w:t>
      </w:r>
      <w:r>
        <w:t xml:space="preserve"> </w:t>
      </w:r>
      <w:r w:rsidR="004A1932">
        <w:t xml:space="preserve">for customizing the </w:t>
      </w:r>
      <w:r w:rsidRPr="008F2EAA" w:rsidR="004A1932">
        <w:rPr>
          <w:rFonts w:eastAsia="Calibri"/>
          <w:i/>
          <w:iCs/>
        </w:rPr>
        <w:t>Record Review Worksheet</w:t>
      </w:r>
      <w:r>
        <w:t xml:space="preserve"> </w:t>
      </w:r>
      <w:r w:rsidR="004A1932">
        <w:t xml:space="preserve">to reflect </w:t>
      </w:r>
      <w:r w:rsidR="00491349">
        <w:t xml:space="preserve">state </w:t>
      </w:r>
      <w:r>
        <w:t>presumptive eligib</w:t>
      </w:r>
      <w:r w:rsidR="00B83784">
        <w:t>ility</w:t>
      </w:r>
      <w:r>
        <w:t xml:space="preserve"> </w:t>
      </w:r>
      <w:r w:rsidR="004A1932">
        <w:t>policies.</w:t>
      </w:r>
    </w:p>
    <w:p w:rsidR="00AF7318" w:rsidRPr="006B1013" w:rsidP="006B1013" w14:paraId="33985D95" w14:textId="0D98EEDC">
      <w:pPr>
        <w:pStyle w:val="ListParagraph2"/>
        <w:rPr>
          <w:rFonts w:eastAsia="Calibri"/>
        </w:rPr>
      </w:pPr>
      <w:r w:rsidRPr="156B2005">
        <w:rPr>
          <w:rFonts w:eastAsia="Calibri"/>
        </w:rPr>
        <w:t>Section VI</w:t>
      </w:r>
      <w:r w:rsidR="002906CF">
        <w:rPr>
          <w:rFonts w:eastAsia="Calibri"/>
        </w:rPr>
        <w:t>I</w:t>
      </w:r>
      <w:r w:rsidRPr="156B2005">
        <w:rPr>
          <w:rFonts w:eastAsia="Calibri"/>
        </w:rPr>
        <w:t>: Completing and Submitting the</w:t>
      </w:r>
      <w:r w:rsidRPr="156B2005">
        <w:rPr>
          <w:rFonts w:eastAsia="Calibri"/>
          <w:i/>
          <w:iCs/>
        </w:rPr>
        <w:t xml:space="preserve"> State Improper Payments Report </w:t>
      </w:r>
      <w:r w:rsidRPr="156B2005">
        <w:rPr>
          <w:rFonts w:eastAsia="Calibri"/>
        </w:rPr>
        <w:t>(ACF-404)</w:t>
      </w:r>
    </w:p>
    <w:p w:rsidR="0056313C" w:rsidRPr="00AF7318" w:rsidP="00EF04D8" w14:paraId="6F7E4D99" w14:textId="342E5878">
      <w:pPr>
        <w:pStyle w:val="ListParagraph2"/>
        <w:numPr>
          <w:ilvl w:val="1"/>
          <w:numId w:val="7"/>
        </w:numPr>
        <w:rPr>
          <w:rFonts w:eastAsia="Calibri"/>
        </w:rPr>
      </w:pPr>
      <w:r>
        <w:rPr>
          <w:rFonts w:eastAsia="Calibri"/>
        </w:rPr>
        <w:t xml:space="preserve">Updated </w:t>
      </w:r>
      <w:r w:rsidRPr="156B2005" w:rsidR="5FA4896C">
        <w:rPr>
          <w:rFonts w:eastAsia="Calibri"/>
        </w:rPr>
        <w:t xml:space="preserve">Item 9 to request that in addition to the total dollar amount of improper payments due to missing or insufficient documentation (MID), states also provide </w:t>
      </w:r>
      <w:r w:rsidRPr="156B2005" w:rsidR="5FA4896C">
        <w:rPr>
          <w:rFonts w:eastAsia="Calibri"/>
        </w:rPr>
        <w:t xml:space="preserve">a breakout of the total MID </w:t>
      </w:r>
      <w:r w:rsidRPr="156B2005" w:rsidR="0AD91443">
        <w:rPr>
          <w:rFonts w:eastAsia="Calibri"/>
        </w:rPr>
        <w:t>improper payment</w:t>
      </w:r>
      <w:r w:rsidRPr="156B2005" w:rsidR="5FA4896C">
        <w:rPr>
          <w:rFonts w:eastAsia="Calibri"/>
        </w:rPr>
        <w:t xml:space="preserve"> dollar amount by </w:t>
      </w:r>
      <w:r w:rsidRPr="156B2005" w:rsidR="4C741DEB">
        <w:rPr>
          <w:rFonts w:eastAsia="Calibri"/>
        </w:rPr>
        <w:t>underp</w:t>
      </w:r>
      <w:r w:rsidRPr="156B2005" w:rsidR="5FA4896C">
        <w:rPr>
          <w:rFonts w:eastAsia="Calibri"/>
        </w:rPr>
        <w:t>ayments</w:t>
      </w:r>
      <w:r w:rsidRPr="156B2005" w:rsidR="4C741DEB">
        <w:rPr>
          <w:rFonts w:eastAsia="Calibri"/>
        </w:rPr>
        <w:t xml:space="preserve"> (9C)</w:t>
      </w:r>
      <w:r w:rsidRPr="156B2005" w:rsidR="5FA4896C">
        <w:rPr>
          <w:rFonts w:eastAsia="Calibri"/>
        </w:rPr>
        <w:t xml:space="preserve"> and </w:t>
      </w:r>
      <w:r w:rsidRPr="156B2005" w:rsidR="4C741DEB">
        <w:rPr>
          <w:rFonts w:eastAsia="Calibri"/>
        </w:rPr>
        <w:t>over</w:t>
      </w:r>
      <w:r w:rsidRPr="156B2005" w:rsidR="5FA4896C">
        <w:rPr>
          <w:rFonts w:eastAsia="Calibri"/>
        </w:rPr>
        <w:t>payments</w:t>
      </w:r>
      <w:r w:rsidRPr="156B2005" w:rsidR="1F658AFF">
        <w:rPr>
          <w:rFonts w:eastAsia="Calibri"/>
        </w:rPr>
        <w:t xml:space="preserve"> (9D)</w:t>
      </w:r>
      <w:r w:rsidRPr="156B2005" w:rsidR="5FA4896C">
        <w:rPr>
          <w:rFonts w:eastAsia="Calibri"/>
        </w:rPr>
        <w:t xml:space="preserve">. </w:t>
      </w:r>
    </w:p>
    <w:p w:rsidR="006B1013" w:rsidP="00337E00" w14:paraId="0ABD0FB8" w14:textId="790AE975">
      <w:pPr>
        <w:pStyle w:val="ListParagraph2"/>
        <w:numPr>
          <w:ilvl w:val="1"/>
          <w:numId w:val="7"/>
        </w:numPr>
        <w:spacing w:after="0"/>
        <w:contextualSpacing w:val="0"/>
        <w:rPr>
          <w:rFonts w:eastAsia="Calibri"/>
        </w:rPr>
      </w:pPr>
      <w:r>
        <w:rPr>
          <w:rFonts w:eastAsia="Calibri"/>
        </w:rPr>
        <w:t xml:space="preserve">Updated </w:t>
      </w:r>
      <w:r w:rsidR="003C6F9D">
        <w:rPr>
          <w:rFonts w:eastAsia="Calibri"/>
        </w:rPr>
        <w:t xml:space="preserve">Item 16 to </w:t>
      </w:r>
      <w:r w:rsidR="000438F7">
        <w:rPr>
          <w:rFonts w:eastAsia="Calibri"/>
        </w:rPr>
        <w:t xml:space="preserve">ask Lead Agencies that used one or more replacement cases to describe how </w:t>
      </w:r>
      <w:r w:rsidR="002C61CA">
        <w:rPr>
          <w:rFonts w:eastAsia="Calibri"/>
        </w:rPr>
        <w:t>they</w:t>
      </w:r>
      <w:r w:rsidR="000438F7">
        <w:rPr>
          <w:rFonts w:eastAsia="Calibri"/>
        </w:rPr>
        <w:t xml:space="preserve"> will review and adjust (if necessary) the sampling methodology to reduce the need for replacement cases in the next review cycle.</w:t>
      </w:r>
    </w:p>
    <w:p w:rsidR="008937F2" w:rsidRPr="006B1013" w:rsidP="006B1013" w14:paraId="6C185516" w14:textId="17F490CB">
      <w:pPr>
        <w:pStyle w:val="ListParagraph2"/>
        <w:numPr>
          <w:ilvl w:val="1"/>
          <w:numId w:val="7"/>
        </w:numPr>
        <w:spacing w:after="160"/>
        <w:contextualSpacing w:val="0"/>
        <w:rPr>
          <w:rFonts w:eastAsia="Calibri"/>
        </w:rPr>
      </w:pPr>
      <w:r>
        <w:rPr>
          <w:rFonts w:eastAsia="Calibri"/>
        </w:rPr>
        <w:t xml:space="preserve">Updated Item 19 to </w:t>
      </w:r>
      <w:r w:rsidR="00EA51FE">
        <w:rPr>
          <w:rFonts w:eastAsia="Calibri"/>
        </w:rPr>
        <w:t xml:space="preserve">create a </w:t>
      </w:r>
      <w:r>
        <w:rPr>
          <w:rFonts w:eastAsia="Calibri"/>
        </w:rPr>
        <w:t>standardize</w:t>
      </w:r>
      <w:r w:rsidR="00EA51FE">
        <w:rPr>
          <w:rFonts w:eastAsia="Calibri"/>
        </w:rPr>
        <w:t xml:space="preserve">d </w:t>
      </w:r>
      <w:r w:rsidR="00D53404">
        <w:rPr>
          <w:rFonts w:eastAsia="Calibri"/>
        </w:rPr>
        <w:t xml:space="preserve">drop-down </w:t>
      </w:r>
      <w:r w:rsidR="00EA51FE">
        <w:rPr>
          <w:rFonts w:eastAsia="Calibri"/>
        </w:rPr>
        <w:t>list of choices for</w:t>
      </w:r>
      <w:r>
        <w:rPr>
          <w:rFonts w:eastAsia="Calibri"/>
        </w:rPr>
        <w:t xml:space="preserve"> the root causes of error</w:t>
      </w:r>
      <w:r w:rsidR="00BF1066">
        <w:rPr>
          <w:rFonts w:eastAsia="Calibri"/>
        </w:rPr>
        <w:t>s</w:t>
      </w:r>
      <w:r w:rsidR="00E4185E">
        <w:rPr>
          <w:rFonts w:eastAsia="Calibri"/>
        </w:rPr>
        <w:t xml:space="preserve"> in the reporting template</w:t>
      </w:r>
      <w:r w:rsidR="00BF1066">
        <w:rPr>
          <w:rFonts w:eastAsia="Calibri"/>
        </w:rPr>
        <w:t xml:space="preserve">. </w:t>
      </w:r>
    </w:p>
    <w:p w:rsidR="00AF7318" w:rsidRPr="00AF7318" w:rsidP="00EF04D8" w14:paraId="774AE8CE" w14:textId="7104C7BC">
      <w:pPr>
        <w:pStyle w:val="ListParagraph2"/>
        <w:rPr>
          <w:rFonts w:eastAsia="Calibri"/>
        </w:rPr>
      </w:pPr>
      <w:r w:rsidRPr="156B2005">
        <w:rPr>
          <w:rFonts w:eastAsia="Calibri"/>
        </w:rPr>
        <w:t>Section VII</w:t>
      </w:r>
      <w:r w:rsidR="00770805">
        <w:rPr>
          <w:rFonts w:eastAsia="Calibri"/>
        </w:rPr>
        <w:t>I</w:t>
      </w:r>
      <w:r w:rsidRPr="156B2005">
        <w:rPr>
          <w:rFonts w:eastAsia="Calibri"/>
        </w:rPr>
        <w:t xml:space="preserve">: Completing and Submitting the </w:t>
      </w:r>
      <w:r w:rsidRPr="156B2005">
        <w:rPr>
          <w:rFonts w:eastAsia="Calibri"/>
          <w:i/>
          <w:iCs/>
        </w:rPr>
        <w:t xml:space="preserve">State Improper Payments Corrective Action Plan </w:t>
      </w:r>
      <w:r w:rsidRPr="00132AFF">
        <w:rPr>
          <w:rFonts w:eastAsia="Calibri"/>
        </w:rPr>
        <w:t>(ACF-405)</w:t>
      </w:r>
      <w:r w:rsidRPr="156B2005">
        <w:rPr>
          <w:rFonts w:eastAsia="Calibri"/>
          <w:i/>
          <w:iCs/>
        </w:rPr>
        <w:t xml:space="preserve"> </w:t>
      </w:r>
    </w:p>
    <w:p w:rsidR="00692292" w:rsidRPr="00F10F8B" w:rsidP="00AA1EC0" w14:paraId="6865AD98" w14:textId="1CAC9685">
      <w:pPr>
        <w:pStyle w:val="ListParagraph2"/>
        <w:numPr>
          <w:ilvl w:val="0"/>
          <w:numId w:val="0"/>
        </w:numPr>
        <w:ind w:left="1440"/>
        <w:rPr>
          <w:rFonts w:eastAsia="Calibri"/>
        </w:rPr>
      </w:pPr>
      <w:r>
        <w:rPr>
          <w:rFonts w:eastAsia="Calibri"/>
        </w:rPr>
        <w:t>Updated the</w:t>
      </w:r>
      <w:r w:rsidR="000C40F9">
        <w:rPr>
          <w:rFonts w:eastAsia="Calibri"/>
        </w:rPr>
        <w:t xml:space="preserve"> instructions a</w:t>
      </w:r>
      <w:r w:rsidR="00821905">
        <w:rPr>
          <w:rFonts w:eastAsia="Calibri"/>
        </w:rPr>
        <w:t>t</w:t>
      </w:r>
      <w:r w:rsidR="000C40F9">
        <w:rPr>
          <w:rFonts w:eastAsia="Calibri"/>
        </w:rPr>
        <w:t xml:space="preserve"> </w:t>
      </w:r>
      <w:r w:rsidRPr="004A7907">
        <w:rPr>
          <w:rFonts w:eastAsia="Calibri"/>
        </w:rPr>
        <w:t xml:space="preserve">Item </w:t>
      </w:r>
      <w:r w:rsidRPr="004A7907" w:rsidR="00C55132">
        <w:rPr>
          <w:rFonts w:eastAsia="Calibri"/>
        </w:rPr>
        <w:t xml:space="preserve">3 </w:t>
      </w:r>
      <w:r w:rsidRPr="004A7907" w:rsidR="00700DAB">
        <w:rPr>
          <w:rFonts w:eastAsia="Calibri"/>
        </w:rPr>
        <w:t xml:space="preserve">to </w:t>
      </w:r>
      <w:r w:rsidR="00F328B5">
        <w:rPr>
          <w:rFonts w:eastAsia="Calibri"/>
        </w:rPr>
        <w:t xml:space="preserve">request that Lead Agencies provide </w:t>
      </w:r>
      <w:r w:rsidR="006E41F6">
        <w:rPr>
          <w:rFonts w:eastAsia="Calibri"/>
        </w:rPr>
        <w:t>“</w:t>
      </w:r>
      <w:r w:rsidRPr="004A7907" w:rsidR="0040574E">
        <w:rPr>
          <w:rFonts w:eastAsia="Calibri"/>
        </w:rPr>
        <w:t xml:space="preserve">the name </w:t>
      </w:r>
      <w:r w:rsidRPr="00951188" w:rsidR="0040574E">
        <w:rPr>
          <w:rFonts w:eastAsia="Calibri"/>
        </w:rPr>
        <w:t>and/or job title</w:t>
      </w:r>
      <w:r w:rsidRPr="004A7907" w:rsidR="0040574E">
        <w:rPr>
          <w:rFonts w:eastAsia="Calibri"/>
        </w:rPr>
        <w:t xml:space="preserve"> of the individual(s) responsible for </w:t>
      </w:r>
      <w:r w:rsidRPr="004A7907" w:rsidR="008833BC">
        <w:rPr>
          <w:rFonts w:eastAsia="Calibri"/>
        </w:rPr>
        <w:t>ensuring actions are completed</w:t>
      </w:r>
      <w:r w:rsidR="00540754">
        <w:rPr>
          <w:rFonts w:eastAsia="Calibri"/>
        </w:rPr>
        <w:t>”</w:t>
      </w:r>
      <w:r w:rsidR="00410E2C">
        <w:rPr>
          <w:rFonts w:eastAsia="Calibri"/>
        </w:rPr>
        <w:t>,</w:t>
      </w:r>
      <w:r w:rsidRPr="004A7907" w:rsidR="008833BC">
        <w:rPr>
          <w:rFonts w:eastAsia="Calibri"/>
        </w:rPr>
        <w:t xml:space="preserve"> </w:t>
      </w:r>
      <w:r w:rsidR="00F328B5">
        <w:rPr>
          <w:rFonts w:eastAsia="Calibri"/>
        </w:rPr>
        <w:t xml:space="preserve">instead </w:t>
      </w:r>
      <w:r w:rsidR="00477533">
        <w:rPr>
          <w:rFonts w:eastAsia="Calibri"/>
        </w:rPr>
        <w:t>of “</w:t>
      </w:r>
      <w:r w:rsidR="000C40F9">
        <w:rPr>
          <w:rFonts w:eastAsia="Calibri"/>
        </w:rPr>
        <w:t xml:space="preserve">the </w:t>
      </w:r>
      <w:r w:rsidR="00861F91">
        <w:rPr>
          <w:rFonts w:eastAsia="Calibri"/>
        </w:rPr>
        <w:t>individual</w:t>
      </w:r>
      <w:r w:rsidR="00C64CDB">
        <w:rPr>
          <w:rFonts w:eastAsia="Calibri"/>
        </w:rPr>
        <w:t>(s)</w:t>
      </w:r>
      <w:r w:rsidR="00861F91">
        <w:rPr>
          <w:rFonts w:eastAsia="Calibri"/>
        </w:rPr>
        <w:t xml:space="preserve"> responsible</w:t>
      </w:r>
      <w:r w:rsidR="00C64CDB">
        <w:rPr>
          <w:rFonts w:eastAsia="Calibri"/>
        </w:rPr>
        <w:t xml:space="preserve"> for </w:t>
      </w:r>
      <w:r w:rsidR="006802A0">
        <w:rPr>
          <w:rFonts w:eastAsia="Calibri"/>
        </w:rPr>
        <w:t>completing each action</w:t>
      </w:r>
      <w:r w:rsidR="00861F91">
        <w:rPr>
          <w:rFonts w:eastAsia="Calibri"/>
        </w:rPr>
        <w:t xml:space="preserve">” </w:t>
      </w:r>
      <w:r w:rsidRPr="004A7907" w:rsidR="008833BC">
        <w:rPr>
          <w:rFonts w:eastAsia="Calibri"/>
        </w:rPr>
        <w:t>in accordance with</w:t>
      </w:r>
      <w:r w:rsidRPr="004A7907" w:rsidR="0040574E">
        <w:rPr>
          <w:rFonts w:eastAsia="Calibri"/>
        </w:rPr>
        <w:t xml:space="preserve"> </w:t>
      </w:r>
      <w:r w:rsidRPr="3BEC20DC" w:rsidR="00E23BAC">
        <w:rPr>
          <w:color w:val="333333"/>
        </w:rPr>
        <w:t>45 CFR 98.102(c)(2)(iii)</w:t>
      </w:r>
      <w:r w:rsidRPr="3BEC20DC" w:rsidR="008833BC">
        <w:rPr>
          <w:color w:val="333333"/>
        </w:rPr>
        <w:t>.</w:t>
      </w:r>
    </w:p>
    <w:p w:rsidR="00AD36AC" w:rsidP="00AA1EC0" w14:paraId="1D476037" w14:textId="0C59E41D">
      <w:pPr>
        <w:pStyle w:val="ListParagraph2"/>
        <w:numPr>
          <w:ilvl w:val="1"/>
          <w:numId w:val="7"/>
        </w:numPr>
        <w:spacing w:after="160"/>
        <w:contextualSpacing w:val="0"/>
        <w:rPr>
          <w:rFonts w:eastAsia="Calibri"/>
        </w:rPr>
      </w:pPr>
      <w:r>
        <w:rPr>
          <w:rFonts w:eastAsia="Calibri"/>
        </w:rPr>
        <w:t>Updated t</w:t>
      </w:r>
      <w:r>
        <w:rPr>
          <w:rFonts w:eastAsia="Calibri"/>
        </w:rPr>
        <w:t xml:space="preserve">he </w:t>
      </w:r>
      <w:r w:rsidR="000F0139">
        <w:rPr>
          <w:rFonts w:eastAsia="Calibri"/>
        </w:rPr>
        <w:t xml:space="preserve">header in the </w:t>
      </w:r>
      <w:r w:rsidR="00DD3B2F">
        <w:rPr>
          <w:rFonts w:eastAsia="Calibri"/>
        </w:rPr>
        <w:t xml:space="preserve">second </w:t>
      </w:r>
      <w:r w:rsidR="00E83B55">
        <w:rPr>
          <w:rFonts w:eastAsia="Calibri"/>
        </w:rPr>
        <w:t>column</w:t>
      </w:r>
      <w:r w:rsidR="00DD3B2F">
        <w:rPr>
          <w:rFonts w:eastAsia="Calibri"/>
        </w:rPr>
        <w:t xml:space="preserve"> </w:t>
      </w:r>
      <w:r w:rsidR="00E83B55">
        <w:rPr>
          <w:rFonts w:eastAsia="Calibri"/>
        </w:rPr>
        <w:t>in</w:t>
      </w:r>
      <w:r w:rsidR="00DD3B2F">
        <w:rPr>
          <w:rFonts w:eastAsia="Calibri"/>
        </w:rPr>
        <w:t xml:space="preserve"> the </w:t>
      </w:r>
      <w:r>
        <w:rPr>
          <w:rFonts w:eastAsia="Calibri"/>
        </w:rPr>
        <w:t xml:space="preserve">table at Item 3 </w:t>
      </w:r>
      <w:r w:rsidR="00702FD3">
        <w:rPr>
          <w:rFonts w:eastAsia="Calibri"/>
        </w:rPr>
        <w:t>from “action” to</w:t>
      </w:r>
      <w:r w:rsidR="000C40F9">
        <w:rPr>
          <w:rFonts w:eastAsia="Calibri"/>
        </w:rPr>
        <w:t xml:space="preserve"> “action step</w:t>
      </w:r>
      <w:r w:rsidR="00D92B07">
        <w:rPr>
          <w:rFonts w:eastAsia="Calibri"/>
        </w:rPr>
        <w:t>(s)</w:t>
      </w:r>
      <w:r w:rsidR="000C40F9">
        <w:rPr>
          <w:rFonts w:eastAsia="Calibri"/>
        </w:rPr>
        <w:t xml:space="preserve">” </w:t>
      </w:r>
      <w:r w:rsidR="00702FD3">
        <w:rPr>
          <w:rFonts w:eastAsia="Calibri"/>
        </w:rPr>
        <w:t>for consistency</w:t>
      </w:r>
      <w:r w:rsidR="003A12D3">
        <w:rPr>
          <w:rFonts w:eastAsia="Calibri"/>
        </w:rPr>
        <w:t xml:space="preserve"> with the instructions. </w:t>
      </w:r>
    </w:p>
    <w:p w:rsidR="00366981" w:rsidP="00AA1EC0" w14:paraId="1E930FEB" w14:textId="49B638D5">
      <w:pPr>
        <w:pStyle w:val="ListParagraph2"/>
        <w:spacing w:after="160"/>
        <w:contextualSpacing w:val="0"/>
      </w:pPr>
      <w:r>
        <w:t xml:space="preserve">Added a list </w:t>
      </w:r>
      <w:r w:rsidR="003A12D3">
        <w:t xml:space="preserve">of </w:t>
      </w:r>
      <w:r>
        <w:t>acronyms used in the DCI (Appendix A)</w:t>
      </w:r>
      <w:r w:rsidR="003A12D3">
        <w:t>.</w:t>
      </w:r>
    </w:p>
    <w:p w:rsidR="009024DA" w:rsidRPr="004A7907" w:rsidP="00BE490C" w14:paraId="55C3FC9B" w14:textId="21612117">
      <w:pPr>
        <w:pStyle w:val="ListParagraph2"/>
      </w:pPr>
      <w:r>
        <w:t xml:space="preserve">Updated </w:t>
      </w:r>
      <w:r w:rsidR="005C23C3">
        <w:t xml:space="preserve">the </w:t>
      </w:r>
      <w:r w:rsidR="00BB6BFA">
        <w:t xml:space="preserve">estimated reporting </w:t>
      </w:r>
      <w:r w:rsidR="00EB18D7">
        <w:t>burden hour</w:t>
      </w:r>
      <w:r w:rsidR="00D17313">
        <w:t>s</w:t>
      </w:r>
      <w:r w:rsidR="00EB18D7">
        <w:t xml:space="preserve"> </w:t>
      </w:r>
      <w:r w:rsidR="00D17313">
        <w:t xml:space="preserve">for the </w:t>
      </w:r>
      <w:r w:rsidRPr="00134B10" w:rsidR="005C23C3">
        <w:rPr>
          <w:rFonts w:eastAsia="Calibri"/>
          <w:i/>
        </w:rPr>
        <w:t>Sampling Decisions, Assurances, and Fieldwork Preparation Plan</w:t>
      </w:r>
      <w:r w:rsidR="00BE490C">
        <w:rPr>
          <w:rFonts w:eastAsia="Calibri"/>
          <w:i/>
        </w:rPr>
        <w:t xml:space="preserve"> </w:t>
      </w:r>
      <w:r w:rsidRPr="00BE490C" w:rsidR="00BE490C">
        <w:rPr>
          <w:rFonts w:eastAsia="Calibri"/>
          <w:iCs/>
        </w:rPr>
        <w:t>(Attachment 1)</w:t>
      </w:r>
      <w:r w:rsidRPr="00BE490C" w:rsidR="005C23C3">
        <w:rPr>
          <w:rFonts w:eastAsia="Calibri"/>
          <w:iCs/>
        </w:rPr>
        <w:t>,</w:t>
      </w:r>
      <w:r w:rsidR="005C23C3">
        <w:rPr>
          <w:rFonts w:eastAsia="Calibri"/>
        </w:rPr>
        <w:t xml:space="preserve"> the </w:t>
      </w:r>
      <w:r w:rsidRPr="00BE490C" w:rsidR="005C23C3">
        <w:rPr>
          <w:rFonts w:eastAsia="Calibri"/>
          <w:i/>
          <w:iCs/>
        </w:rPr>
        <w:t>Record Review Worksheet</w:t>
      </w:r>
      <w:r w:rsidR="00BE490C">
        <w:rPr>
          <w:rFonts w:eastAsia="Calibri"/>
          <w:i/>
          <w:iCs/>
        </w:rPr>
        <w:t xml:space="preserve"> </w:t>
      </w:r>
      <w:r w:rsidRPr="00BE490C" w:rsidR="00BE490C">
        <w:rPr>
          <w:rFonts w:eastAsia="Calibri"/>
        </w:rPr>
        <w:t>(Attachment 2)</w:t>
      </w:r>
      <w:r w:rsidRPr="00BE490C" w:rsidR="005C23C3">
        <w:rPr>
          <w:rFonts w:eastAsia="Calibri"/>
        </w:rPr>
        <w:t>,</w:t>
      </w:r>
      <w:r w:rsidR="005C23C3">
        <w:rPr>
          <w:rFonts w:eastAsia="Calibri"/>
        </w:rPr>
        <w:t xml:space="preserve"> the </w:t>
      </w:r>
      <w:r w:rsidRPr="00BE490C" w:rsidR="005C23C3">
        <w:rPr>
          <w:rFonts w:eastAsia="Calibri"/>
          <w:i/>
          <w:iCs/>
        </w:rPr>
        <w:t>State Improper Payments Report</w:t>
      </w:r>
      <w:r w:rsidR="00BE490C">
        <w:rPr>
          <w:rFonts w:eastAsia="Calibri"/>
        </w:rPr>
        <w:t xml:space="preserve"> (Attachment 3)</w:t>
      </w:r>
      <w:r w:rsidR="005C23C3">
        <w:rPr>
          <w:rFonts w:eastAsia="Calibri"/>
        </w:rPr>
        <w:t xml:space="preserve">, and the </w:t>
      </w:r>
      <w:r w:rsidRPr="005A5D5F" w:rsidR="005C23C3">
        <w:rPr>
          <w:rFonts w:eastAsia="Calibri"/>
          <w:i/>
          <w:iCs/>
        </w:rPr>
        <w:t>State Improper Payments Corrective Action Plan</w:t>
      </w:r>
      <w:r w:rsidRPr="005A5D5F" w:rsidR="00BE490C">
        <w:rPr>
          <w:rFonts w:eastAsia="Calibri"/>
          <w:i/>
          <w:iCs/>
        </w:rPr>
        <w:t xml:space="preserve"> </w:t>
      </w:r>
      <w:r w:rsidR="00BE490C">
        <w:rPr>
          <w:rFonts w:eastAsia="Calibri"/>
        </w:rPr>
        <w:t>(</w:t>
      </w:r>
      <w:r w:rsidR="00D86A57">
        <w:rPr>
          <w:rFonts w:eastAsia="Calibri"/>
        </w:rPr>
        <w:t>Attachment</w:t>
      </w:r>
      <w:r w:rsidR="00BE490C">
        <w:rPr>
          <w:rFonts w:eastAsia="Calibri"/>
        </w:rPr>
        <w:t xml:space="preserve"> 4)</w:t>
      </w:r>
      <w:r w:rsidR="005C23C3">
        <w:rPr>
          <w:rFonts w:eastAsia="Calibri"/>
        </w:rPr>
        <w:t xml:space="preserve">.  </w:t>
      </w:r>
    </w:p>
    <w:p w:rsidR="00AF7318" w:rsidRPr="00AF7318" w:rsidP="00CD42E5" w14:paraId="526D2051" w14:textId="77777777">
      <w:pPr>
        <w:pStyle w:val="Heading2"/>
      </w:pPr>
      <w:bookmarkStart w:id="13" w:name="_Toc181088258"/>
      <w:bookmarkStart w:id="14" w:name="_Toc188369837"/>
      <w:r w:rsidRPr="00AF7318">
        <w:t>Legal Authority</w:t>
      </w:r>
      <w:bookmarkEnd w:id="13"/>
      <w:bookmarkEnd w:id="14"/>
    </w:p>
    <w:p w:rsidR="00AF7318" w:rsidRPr="00AF7318" w:rsidP="00AF7318" w14:paraId="3F7DA38F" w14:textId="33AA2636">
      <w:pPr>
        <w:spacing w:after="240" w:line="240" w:lineRule="auto"/>
        <w:rPr>
          <w:rFonts w:eastAsia="Calibri" w:cs="Arial"/>
        </w:rPr>
      </w:pPr>
      <w:r w:rsidRPr="00AF7318">
        <w:rPr>
          <w:rFonts w:eastAsia="Calibri" w:cs="Arial"/>
          <w:szCs w:val="24"/>
        </w:rPr>
        <w:t>These revisions to the methodology are consistent with HHS’ compliance with the Payment Integrity Information Act of 2019 (PIIA). The PIIA requires federal agencies to review their programs and activities to identify those that may be susceptible to significant improper payments and submit a report on actions taken to reduce improper payments. According to the PIIA, agencies must adhere to guidance prescribed by the Office of Management and Budget (OMB). The provisions in this document comply with the OMB Circular A-123, Appendix C, which provides guidance for implementing the requirements. These instructions also comply with the Code of Federal Regulations (CFR), Title 45—Public Welfare—Parts 98 and 99, the official regulations for the CCDF. The 45 CFR 98 Subpart K—Error Rate Reporting—requires states, the District of Columbia, and Puerto Rico (</w:t>
      </w:r>
      <w:r w:rsidR="00A525B0">
        <w:rPr>
          <w:rFonts w:eastAsia="Calibri" w:cs="Arial"/>
          <w:szCs w:val="24"/>
        </w:rPr>
        <w:t>referred to as ‘</w:t>
      </w:r>
      <w:r w:rsidRPr="00AF7318">
        <w:rPr>
          <w:rFonts w:eastAsia="Calibri" w:cs="Arial"/>
          <w:szCs w:val="24"/>
        </w:rPr>
        <w:t>states</w:t>
      </w:r>
      <w:r w:rsidR="00A525B0">
        <w:rPr>
          <w:rFonts w:eastAsia="Calibri" w:cs="Arial"/>
          <w:szCs w:val="24"/>
        </w:rPr>
        <w:t>’ in this document</w:t>
      </w:r>
      <w:r w:rsidRPr="00AF7318">
        <w:rPr>
          <w:rFonts w:eastAsia="Calibri" w:cs="Arial"/>
          <w:szCs w:val="24"/>
        </w:rPr>
        <w:t>) to measure, calculate, and report improper payments as well as identify strategies for reducing future improper payments</w:t>
      </w:r>
      <w:r w:rsidRPr="00AF7318">
        <w:rPr>
          <w:rFonts w:eastAsia="Calibri" w:cs="Arial"/>
        </w:rPr>
        <w:t>.</w:t>
      </w:r>
      <w:r w:rsidR="001E0D7B">
        <w:rPr>
          <w:rFonts w:eastAsia="Calibri" w:cs="Arial"/>
        </w:rPr>
        <w:t xml:space="preserve"> </w:t>
      </w:r>
      <w:r w:rsidR="000646BF">
        <w:rPr>
          <w:rFonts w:eastAsia="Calibri" w:cs="Arial"/>
        </w:rPr>
        <w:t>These Data Collection Instructions are current; however, they may be updated if changes to the CCDF Final Rule are made.</w:t>
      </w:r>
    </w:p>
    <w:p w:rsidR="00AF7318" w:rsidRPr="00AF7318" w:rsidP="00AF7318" w14:paraId="51F88083" w14:textId="77777777">
      <w:pPr>
        <w:spacing w:after="240" w:line="240" w:lineRule="auto"/>
        <w:rPr>
          <w:rFonts w:eastAsia="Calibri" w:cs="Arial"/>
          <w:szCs w:val="24"/>
        </w:rPr>
      </w:pPr>
      <w:r w:rsidRPr="00AF7318">
        <w:rPr>
          <w:rFonts w:eastAsia="Calibri" w:cs="Arial"/>
          <w:szCs w:val="24"/>
        </w:rPr>
        <w:t xml:space="preserve">The error rate reviews require states to implement the methodology as it relates to their policies and procedures, subject to federal rules. As states comply with provisions of the Child Care and Development Block Grant (CCDBG) Act of 2014 and the CCDF Final Rule, reviews must reflect the policies in place during the time of eligibility actions. </w:t>
      </w:r>
    </w:p>
    <w:p w:rsidR="004A6D29" w14:paraId="2DBD50FA" w14:textId="77777777">
      <w:pPr>
        <w:rPr>
          <w:rFonts w:cs="Times New Roman"/>
          <w:b/>
          <w:szCs w:val="24"/>
        </w:rPr>
      </w:pPr>
      <w:bookmarkStart w:id="15" w:name="_Toc181088259"/>
      <w:r>
        <w:br w:type="page"/>
      </w:r>
    </w:p>
    <w:p w:rsidR="00AF7318" w:rsidRPr="00AF7318" w:rsidP="00FC0D80" w14:paraId="4566FA15" w14:textId="1D1AF1DC">
      <w:pPr>
        <w:pStyle w:val="Heading2"/>
      </w:pPr>
      <w:bookmarkStart w:id="16" w:name="_Toc188369838"/>
      <w:r w:rsidRPr="00AF7318">
        <w:t>Considerations for Conducting Error Rate Reviews When Administering CCDF Through Other Agencies</w:t>
      </w:r>
      <w:bookmarkEnd w:id="15"/>
      <w:bookmarkEnd w:id="16"/>
    </w:p>
    <w:p w:rsidR="00AF7318" w:rsidRPr="00AF7318" w:rsidP="00AF7318" w14:paraId="1A94BEF7" w14:textId="77777777">
      <w:pPr>
        <w:spacing w:after="240" w:line="240" w:lineRule="auto"/>
        <w:rPr>
          <w:rFonts w:eastAsia="Calibri" w:cs="Arial"/>
          <w:szCs w:val="24"/>
        </w:rPr>
      </w:pPr>
      <w:r w:rsidRPr="00AF7318">
        <w:rPr>
          <w:rFonts w:eastAsia="Calibri" w:cs="Arial"/>
          <w:szCs w:val="24"/>
        </w:rPr>
        <w:t xml:space="preserve">The Lead Agency has broad authority to administer the program through other governmental or non-governmental agencies (45 CFR 98.11), however, the Lead Agency shall retain overall responsibility for the administration of the program. This flexibility allows Lead Agencies to administer the CCDF program in different ways and possibly avoid duplication of or overlapping effort with the services and actions that may be performed by another entity or agency serving similar families to those receiving CCDF. However, this flexibility does not eliminate or replace the Lead Agency’s responsibility to ensure the CCDF program is administered in compliance with CCDF requirements. </w:t>
      </w:r>
    </w:p>
    <w:p w:rsidR="00AF7318" w:rsidRPr="00AF7318" w:rsidP="00AF7318" w14:paraId="576EBA35" w14:textId="2BCE45D0">
      <w:pPr>
        <w:spacing w:after="240" w:line="240" w:lineRule="auto"/>
        <w:rPr>
          <w:rFonts w:eastAsia="Calibri" w:cs="Arial"/>
        </w:rPr>
      </w:pPr>
      <w:r w:rsidRPr="17D888C5">
        <w:rPr>
          <w:rFonts w:eastAsia="Calibri" w:cs="Arial"/>
        </w:rPr>
        <w:t>Administrative and implementation responsibilities undertaken by agencies other than the Lead Agency shall be governed by written agreements that specify the mutual roles and responsibilities of the Lead Agency and the other agencies in meeting the requirements of 45 CFR Part 98. For example, as part of meeting the requirements, a Lead Agency using other entities to complete</w:t>
      </w:r>
      <w:r w:rsidRPr="17D888C5" w:rsidR="00B313F2">
        <w:rPr>
          <w:rFonts w:eastAsia="Calibri" w:cs="Arial"/>
        </w:rPr>
        <w:t xml:space="preserve"> all or</w:t>
      </w:r>
      <w:r w:rsidRPr="17D888C5">
        <w:rPr>
          <w:rFonts w:eastAsia="Calibri" w:cs="Arial"/>
        </w:rPr>
        <w:t xml:space="preserve"> part of the eligibility process</w:t>
      </w:r>
      <w:r w:rsidRPr="17D888C5" w:rsidR="004D3B08">
        <w:rPr>
          <w:rFonts w:eastAsia="Calibri" w:cs="Arial"/>
        </w:rPr>
        <w:t>, such as agencies that administer TANF or Foster Care,</w:t>
      </w:r>
      <w:r w:rsidRPr="17D888C5">
        <w:rPr>
          <w:rFonts w:eastAsia="Calibri" w:cs="Arial"/>
        </w:rPr>
        <w:t xml:space="preserve"> will use a written agreement to ensure access to needed documents when reviewing sample cases pulled during the error rate review. Certification and submission of all required documents for the error rate review should be made by someone with authority comparable to the Lead Agency Official who submits the CCDF Plan</w:t>
      </w:r>
      <w:r w:rsidRPr="00AF7318">
        <w:rPr>
          <w:rFonts w:eastAsia="Calibri" w:cs="Arial"/>
        </w:rPr>
        <w:t>. Any portion of the eligibility process conducted by entities other than the Lead Agency are still subject to the error rate review, and therefore staff undertaking the review must have access to records and documentation maintained by these entities.</w:t>
      </w:r>
    </w:p>
    <w:p w:rsidR="00AF7318" w:rsidRPr="00AF7318" w:rsidP="00FC0D80" w14:paraId="4DEA7119" w14:textId="0CD16AF4">
      <w:pPr>
        <w:pStyle w:val="Heading2"/>
      </w:pPr>
      <w:bookmarkStart w:id="17" w:name="_Toc181088260"/>
      <w:bookmarkStart w:id="18" w:name="_Toc188369839"/>
      <w:r w:rsidRPr="00AF7318">
        <w:t>Personally Identifiable Information (PII)</w:t>
      </w:r>
      <w:bookmarkEnd w:id="17"/>
      <w:bookmarkEnd w:id="18"/>
    </w:p>
    <w:p w:rsidR="00AF7318" w:rsidRPr="00AF7318" w:rsidP="00AF7318" w14:paraId="3601B0DD" w14:textId="168C5F19">
      <w:pPr>
        <w:spacing w:after="240" w:line="240" w:lineRule="auto"/>
        <w:rPr>
          <w:rFonts w:eastAsia="Calibri" w:cs="Arial"/>
        </w:rPr>
      </w:pPr>
      <w:r w:rsidRPr="156B2005">
        <w:rPr>
          <w:rFonts w:eastAsia="Calibri" w:cs="Arial"/>
        </w:rPr>
        <w:t>Documents submitted to O</w:t>
      </w:r>
      <w:r w:rsidRPr="156B2005" w:rsidR="33BAAA0B">
        <w:rPr>
          <w:rFonts w:eastAsia="Calibri" w:cs="Arial"/>
        </w:rPr>
        <w:t>CC</w:t>
      </w:r>
      <w:r w:rsidRPr="156B2005">
        <w:rPr>
          <w:rFonts w:eastAsia="Calibri" w:cs="Arial"/>
        </w:rPr>
        <w:t xml:space="preserve"> as part of the error rate review should not contain any PII. PII refers to information which can be used to distinguish or trace an individual's identity, such as their name or social security number, alone, or when combined with other personal or identifying information which is linked or linkable to a specific individual. The definition of PII is not anchored to any single category of information or technology. Rather, it requires a case-by-case assessment of the specific risk that an individual can be identified. Non-PII can become PII whenever additional information is made publicly available, in any medium and from any source that, when combined with other available information, could be used to identify an individual.</w:t>
      </w:r>
    </w:p>
    <w:p w:rsidR="00AF7318" w:rsidRPr="00AF7318" w:rsidP="00FC0D80" w14:paraId="79EACD85" w14:textId="5900D301">
      <w:pPr>
        <w:pStyle w:val="Heading2"/>
      </w:pPr>
      <w:bookmarkStart w:id="19" w:name="_Toc181088261"/>
      <w:bookmarkStart w:id="20" w:name="_Toc188369840"/>
      <w:r w:rsidRPr="00AF7318">
        <w:t>Scope of OCC Approval of the Error Rate Documents</w:t>
      </w:r>
      <w:bookmarkEnd w:id="19"/>
      <w:bookmarkEnd w:id="20"/>
    </w:p>
    <w:p w:rsidR="00AF7318" w:rsidRPr="00AF7318" w:rsidP="00AF7318" w14:paraId="3FDB7335" w14:textId="2228FA5B">
      <w:pPr>
        <w:spacing w:after="240" w:line="240" w:lineRule="auto"/>
        <w:rPr>
          <w:rFonts w:eastAsia="Calibri" w:cs="Arial"/>
        </w:rPr>
      </w:pPr>
      <w:r>
        <w:rPr>
          <w:rFonts w:eastAsia="Calibri" w:cs="Arial"/>
        </w:rPr>
        <w:t xml:space="preserve">OCC </w:t>
      </w:r>
      <w:r w:rsidR="00E002AB">
        <w:rPr>
          <w:rFonts w:eastAsia="Calibri" w:cs="Arial"/>
        </w:rPr>
        <w:t xml:space="preserve">reviews and approves </w:t>
      </w:r>
      <w:r w:rsidR="00110DFA">
        <w:rPr>
          <w:rFonts w:eastAsia="Calibri" w:cs="Arial"/>
        </w:rPr>
        <w:t xml:space="preserve">the </w:t>
      </w:r>
      <w:r w:rsidR="00E002AB">
        <w:rPr>
          <w:rFonts w:eastAsia="Calibri" w:cs="Arial"/>
        </w:rPr>
        <w:t>error rate documents</w:t>
      </w:r>
      <w:r w:rsidRPr="46388965" w:rsidR="71EC5B26">
        <w:rPr>
          <w:rFonts w:eastAsia="Calibri" w:cs="Arial"/>
        </w:rPr>
        <w:t xml:space="preserve"> to assess a</w:t>
      </w:r>
      <w:r w:rsidRPr="46388965" w:rsidR="56C44813">
        <w:rPr>
          <w:rFonts w:eastAsia="Calibri" w:cs="Arial"/>
        </w:rPr>
        <w:t>dherence to</w:t>
      </w:r>
      <w:r w:rsidRPr="46388965" w:rsidR="71EC5B26">
        <w:rPr>
          <w:rFonts w:eastAsia="Calibri" w:cs="Arial"/>
        </w:rPr>
        <w:t xml:space="preserve"> </w:t>
      </w:r>
      <w:r w:rsidR="00E002AB">
        <w:rPr>
          <w:rFonts w:eastAsia="Calibri" w:cs="Arial"/>
        </w:rPr>
        <w:t xml:space="preserve"> </w:t>
      </w:r>
      <w:r w:rsidR="004233AF">
        <w:rPr>
          <w:rFonts w:eastAsia="Calibri" w:cs="Arial"/>
        </w:rPr>
        <w:t xml:space="preserve"> the error rate methodology in accordance with the</w:t>
      </w:r>
      <w:r w:rsidR="00E002AB">
        <w:rPr>
          <w:rFonts w:eastAsia="Calibri" w:cs="Arial"/>
        </w:rPr>
        <w:t xml:space="preserve"> guidance </w:t>
      </w:r>
      <w:r w:rsidR="00471D23">
        <w:rPr>
          <w:rFonts w:eastAsia="Calibri" w:cs="Arial"/>
        </w:rPr>
        <w:t xml:space="preserve">outlined </w:t>
      </w:r>
      <w:r w:rsidR="00E002AB">
        <w:rPr>
          <w:rFonts w:eastAsia="Calibri" w:cs="Arial"/>
        </w:rPr>
        <w:t>in the DCI</w:t>
      </w:r>
      <w:r w:rsidR="00110DFA">
        <w:rPr>
          <w:rFonts w:eastAsia="Calibri" w:cs="Arial"/>
        </w:rPr>
        <w:t>.</w:t>
      </w:r>
      <w:r w:rsidR="002E3783">
        <w:rPr>
          <w:rFonts w:eastAsia="Calibri" w:cs="Arial"/>
        </w:rPr>
        <w:t xml:space="preserve"> </w:t>
      </w:r>
      <w:r w:rsidRPr="00AF7318">
        <w:rPr>
          <w:rFonts w:eastAsia="Calibri" w:cs="Arial"/>
        </w:rPr>
        <w:t>Approval of the error rate documents should not be considered assessment of or approval of the CCDF policy, or a declaration that a state’s policy meets CCDF regulations. The error rate review process does not replace other Lead Agency reporting requirements and activities for purposes of determining compliance with CCDF requirements, including the triennial submission of the CCDF Plans, Plan Amendments, and monitoring. Lead Agencies are, however, expected to include those approved policies as part of the error rate process.</w:t>
      </w:r>
    </w:p>
    <w:p w:rsidR="00AF7318" w:rsidRPr="00AF7318" w:rsidP="00FC0D80" w14:paraId="60DF96E3" w14:textId="77777777">
      <w:pPr>
        <w:pStyle w:val="Heading1"/>
      </w:pPr>
      <w:bookmarkStart w:id="21" w:name="_Toc517787641"/>
      <w:bookmarkStart w:id="22" w:name="_Toc181088262"/>
      <w:bookmarkStart w:id="23" w:name="_Toc188369841"/>
      <w:r w:rsidRPr="00AF7318">
        <w:t>Overview of Methodology</w:t>
      </w:r>
      <w:bookmarkEnd w:id="10"/>
      <w:bookmarkEnd w:id="11"/>
      <w:bookmarkEnd w:id="21"/>
      <w:bookmarkEnd w:id="22"/>
      <w:bookmarkEnd w:id="23"/>
    </w:p>
    <w:p w:rsidR="00AF7318" w:rsidRPr="00AF7318" w:rsidP="00AF7318" w14:paraId="7CAC6C1C" w14:textId="77777777">
      <w:pPr>
        <w:spacing w:after="240" w:line="240" w:lineRule="auto"/>
        <w:rPr>
          <w:rFonts w:eastAsia="Calibri" w:cs="Arial"/>
        </w:rPr>
      </w:pPr>
      <w:r w:rsidRPr="00AF7318">
        <w:rPr>
          <w:rFonts w:eastAsia="Calibri" w:cs="Arial"/>
        </w:rPr>
        <w:t>The CCDF error rate methodology employs a case record review process to determine whether eligibility for child care subsidy was properly determined, and whether any improper payments were made. The methodology enables states to determine errors, as well as to identify the types and sources of the errors. The results will provide states with information that will be useful in developing action plans to reduce future improper payments.</w:t>
      </w:r>
    </w:p>
    <w:p w:rsidR="00AF7318" w:rsidRPr="00AF7318" w:rsidP="00AF7318" w14:paraId="7DBC72B7" w14:textId="615F087A">
      <w:pPr>
        <w:spacing w:after="240" w:line="240" w:lineRule="auto"/>
        <w:rPr>
          <w:rFonts w:eastAsia="Calibri" w:cs="Arial"/>
        </w:rPr>
      </w:pPr>
      <w:r w:rsidRPr="00AF7318">
        <w:rPr>
          <w:rFonts w:eastAsia="Calibri" w:cs="Arial"/>
        </w:rPr>
        <w:t xml:space="preserve">The methodology focuses on errors in </w:t>
      </w:r>
      <w:r w:rsidRPr="00AF7318">
        <w:rPr>
          <w:rFonts w:eastAsia="Calibri" w:cs="Arial"/>
          <w:i/>
        </w:rPr>
        <w:t xml:space="preserve">front-end processes </w:t>
      </w:r>
      <w:r w:rsidRPr="00AF7318">
        <w:rPr>
          <w:rFonts w:eastAsia="Calibri" w:cs="Arial"/>
        </w:rPr>
        <w:t>(processes</w:t>
      </w:r>
      <w:r w:rsidRPr="00AF7318">
        <w:rPr>
          <w:rFonts w:eastAsia="Calibri" w:cs="Arial"/>
          <w:i/>
        </w:rPr>
        <w:t xml:space="preserve"> </w:t>
      </w:r>
      <w:r w:rsidRPr="00AF7318">
        <w:rPr>
          <w:rFonts w:eastAsia="Calibri" w:cs="Arial"/>
        </w:rPr>
        <w:t>involving eligibility determination and subsidy authorization amounts). If an error is found, the reviewer considers whether the error resulted in an improper payment.</w:t>
      </w:r>
    </w:p>
    <w:p w:rsidR="00AF7318" w:rsidRPr="00AF7318" w:rsidP="00AF7318" w14:paraId="4189E31F" w14:textId="56A45721">
      <w:pPr>
        <w:spacing w:after="120" w:line="240" w:lineRule="auto"/>
        <w:rPr>
          <w:rFonts w:eastAsia="Calibri" w:cs="Arial"/>
        </w:rPr>
      </w:pPr>
      <w:r w:rsidRPr="00AF7318">
        <w:rPr>
          <w:rFonts w:eastAsia="Calibri" w:cs="Arial"/>
        </w:rPr>
        <w:t xml:space="preserve">The following are </w:t>
      </w:r>
      <w:r w:rsidRPr="00AF7318">
        <w:rPr>
          <w:rFonts w:eastAsia="Calibri" w:cs="Arial"/>
          <w:i/>
        </w:rPr>
        <w:t xml:space="preserve">not </w:t>
      </w:r>
      <w:r w:rsidRPr="00AF7318">
        <w:rPr>
          <w:rFonts w:eastAsia="Calibri" w:cs="Arial"/>
        </w:rPr>
        <w:t xml:space="preserve">considered </w:t>
      </w:r>
      <w:r w:rsidR="003B20FD">
        <w:rPr>
          <w:rFonts w:eastAsia="Calibri" w:cs="Arial"/>
        </w:rPr>
        <w:t xml:space="preserve">errors </w:t>
      </w:r>
      <w:r w:rsidRPr="00AF7318">
        <w:rPr>
          <w:rFonts w:eastAsia="Calibri" w:cs="Arial"/>
        </w:rPr>
        <w:t>for the purposes of this methodology:</w:t>
      </w:r>
    </w:p>
    <w:p w:rsidR="00AF7318" w:rsidRPr="00AF7318" w:rsidP="00D120B1" w14:paraId="61DAF3DA" w14:textId="15D51CF8">
      <w:pPr>
        <w:pStyle w:val="ListParagraph2"/>
        <w:spacing w:after="0"/>
      </w:pPr>
      <w:r>
        <w:t>Fraud or i</w:t>
      </w:r>
      <w:r w:rsidR="2997F719">
        <w:t xml:space="preserve">ntentional program violations by clients or providers </w:t>
      </w:r>
    </w:p>
    <w:p w:rsidR="00AF7318" w:rsidRPr="00AF7318" w:rsidP="00C364EB" w14:paraId="05969092" w14:textId="2D311E06">
      <w:pPr>
        <w:pStyle w:val="ListParagraph2"/>
        <w:spacing w:after="0"/>
      </w:pPr>
      <w:r>
        <w:t xml:space="preserve">Errors in </w:t>
      </w:r>
      <w:r w:rsidRPr="6C692918">
        <w:rPr>
          <w:i/>
          <w:iCs/>
        </w:rPr>
        <w:t xml:space="preserve">back-end processes </w:t>
      </w:r>
      <w:r>
        <w:t xml:space="preserve">(processes that occur after eligibility </w:t>
      </w:r>
      <w:r w:rsidR="4822A08B">
        <w:t xml:space="preserve">determination </w:t>
      </w:r>
      <w:r>
        <w:t>and subsidy authorization</w:t>
      </w:r>
      <w:r w:rsidR="4822A08B">
        <w:t>), including issuing payments</w:t>
      </w:r>
    </w:p>
    <w:p w:rsidR="00AF7318" w:rsidRPr="00AF7318" w:rsidP="008D11B3" w14:paraId="7C34F406" w14:textId="77777777">
      <w:pPr>
        <w:pStyle w:val="ListParagraph2"/>
      </w:pPr>
      <w:r>
        <w:t>Errors caused by client failing to report changes</w:t>
      </w:r>
    </w:p>
    <w:p w:rsidR="00AF7318" w:rsidRPr="00AF7318" w:rsidP="008D11B3" w14:paraId="168272DB" w14:textId="77777777">
      <w:pPr>
        <w:pStyle w:val="Heading2"/>
      </w:pPr>
      <w:bookmarkStart w:id="24" w:name="_Toc410813907"/>
      <w:bookmarkStart w:id="25" w:name="_Toc517787642"/>
      <w:bookmarkStart w:id="26" w:name="_Toc181088263"/>
      <w:bookmarkStart w:id="27" w:name="_Toc188369842"/>
      <w:r w:rsidRPr="00AF7318">
        <w:t>State Review Cycle</w:t>
      </w:r>
      <w:bookmarkEnd w:id="24"/>
      <w:bookmarkEnd w:id="25"/>
      <w:bookmarkEnd w:id="26"/>
      <w:bookmarkEnd w:id="27"/>
    </w:p>
    <w:p w:rsidR="00AF7318" w:rsidRPr="00AF7318" w:rsidP="00AF7318" w14:paraId="257D0BF5" w14:textId="3159E8AA">
      <w:pPr>
        <w:spacing w:after="240" w:line="240" w:lineRule="auto"/>
        <w:rPr>
          <w:rFonts w:eastAsia="Calibri" w:cs="Arial"/>
        </w:rPr>
      </w:pPr>
      <w:r w:rsidRPr="156B2005">
        <w:rPr>
          <w:rFonts w:eastAsia="Calibri" w:cs="Arial"/>
        </w:rPr>
        <w:t>OCC has designated a 12-month review period, based on the FFY ending September 30, for the error rate methodology. The purpose of the 12-month review period is to obtain a representative estimate of annual improper payments.</w:t>
      </w:r>
    </w:p>
    <w:p w:rsidR="00AF7318" w:rsidRPr="00AF7318" w:rsidP="00AF7318" w14:paraId="49408C05" w14:textId="77777777">
      <w:pPr>
        <w:spacing w:after="240" w:line="240" w:lineRule="auto"/>
        <w:rPr>
          <w:rFonts w:eastAsia="Calibri" w:cs="Arial"/>
        </w:rPr>
      </w:pPr>
      <w:r w:rsidRPr="00AF7318">
        <w:rPr>
          <w:rFonts w:eastAsia="Calibri" w:cs="Arial"/>
        </w:rPr>
        <w:t>Each state completes the error rate review every three years on a rotational cycle. Using a stratified random sample method of selecting states, one-third of the total of 52 states</w:t>
      </w:r>
      <w:r>
        <w:rPr>
          <w:rFonts w:eastAsia="Calibri" w:cs="Arial"/>
          <w:vertAlign w:val="superscript"/>
        </w:rPr>
        <w:footnoteReference w:id="3"/>
      </w:r>
      <w:r w:rsidRPr="00AF7318">
        <w:rPr>
          <w:rFonts w:eastAsia="Calibri" w:cs="Arial"/>
        </w:rPr>
        <w:t xml:space="preserve"> (including the District of Columbia and Puerto Rico) were selected for each of the three reporting year cohorts. </w:t>
      </w:r>
    </w:p>
    <w:p w:rsidR="00AF7318" w:rsidRPr="00AF7318" w:rsidP="00AF7318" w14:paraId="4C4889BC" w14:textId="1C017EEC">
      <w:pPr>
        <w:spacing w:after="240" w:line="240" w:lineRule="auto"/>
        <w:rPr>
          <w:rFonts w:eastAsia="Calibri" w:cs="Arial"/>
        </w:rPr>
      </w:pPr>
      <w:r w:rsidRPr="00AF7318">
        <w:rPr>
          <w:rFonts w:eastAsia="Calibri" w:cs="Arial"/>
        </w:rPr>
        <w:fldChar w:fldCharType="begin"/>
      </w:r>
      <w:r w:rsidRPr="00AF7318">
        <w:rPr>
          <w:rFonts w:eastAsia="Calibri" w:cs="Arial"/>
        </w:rPr>
        <w:instrText xml:space="preserve"> REF _Ref63776053 \h </w:instrText>
      </w:r>
      <w:r w:rsidRPr="00AF7318">
        <w:rPr>
          <w:rFonts w:eastAsia="Calibri" w:cs="Arial"/>
        </w:rPr>
        <w:fldChar w:fldCharType="separate"/>
      </w:r>
      <w:r w:rsidRPr="00337E00" w:rsidR="005A3B95">
        <w:t>Exhibit 1</w:t>
      </w:r>
      <w:r w:rsidRPr="00AF7318">
        <w:rPr>
          <w:rFonts w:eastAsia="Calibri" w:cs="Arial"/>
        </w:rPr>
        <w:fldChar w:fldCharType="end"/>
      </w:r>
      <w:r w:rsidRPr="00AF7318">
        <w:rPr>
          <w:rFonts w:eastAsia="Calibri" w:cs="Arial"/>
        </w:rPr>
        <w:t xml:space="preserve"> displays the three cohorts. The national error measures are calculated by combining the measures from the states in the current reporting year cohort with the most recent measures from the other two cohorts. A review cycle is complete after the cohort of Year 3 states has reported, at which point national error measures for the complete cycle are calculated.</w:t>
      </w:r>
      <w:bookmarkStart w:id="28" w:name="_Ref493756604"/>
    </w:p>
    <w:p w:rsidR="00136E23" w14:paraId="49118473" w14:textId="77777777">
      <w:pPr>
        <w:rPr>
          <w:rFonts w:eastAsia="Calibri" w:cs="Times New Roman"/>
          <w:b/>
          <w:sz w:val="20"/>
          <w:szCs w:val="20"/>
        </w:rPr>
      </w:pPr>
      <w:bookmarkStart w:id="29" w:name="_Ref63776053"/>
      <w:bookmarkStart w:id="30" w:name="_Ref63776048"/>
      <w:r>
        <w:rPr>
          <w:rFonts w:eastAsia="Calibri" w:cs="Times New Roman"/>
          <w:b/>
          <w:sz w:val="20"/>
          <w:szCs w:val="20"/>
        </w:rPr>
        <w:br w:type="page"/>
      </w:r>
    </w:p>
    <w:p w:rsidR="00AF7318" w:rsidRPr="00AF7318" w:rsidP="00AF7318" w14:paraId="15D8DD0C" w14:textId="131288A9">
      <w:pPr>
        <w:spacing w:after="60" w:line="240" w:lineRule="auto"/>
        <w:jc w:val="center"/>
        <w:rPr>
          <w:rFonts w:eastAsia="Calibri" w:cs="Times New Roman"/>
          <w:b/>
          <w:sz w:val="20"/>
          <w:szCs w:val="20"/>
        </w:rPr>
      </w:pPr>
      <w:r w:rsidRPr="00AF7318">
        <w:rPr>
          <w:rFonts w:eastAsia="Calibri" w:cs="Times New Roman"/>
          <w:b/>
          <w:sz w:val="20"/>
          <w:szCs w:val="20"/>
        </w:rPr>
        <w:t xml:space="preserve">Exhibit </w:t>
      </w:r>
      <w:r w:rsidRPr="00AF7318">
        <w:rPr>
          <w:rFonts w:eastAsia="Calibri" w:cs="Times New Roman"/>
          <w:b/>
          <w:sz w:val="20"/>
          <w:szCs w:val="20"/>
        </w:rPr>
        <w:fldChar w:fldCharType="begin"/>
      </w:r>
      <w:r w:rsidRPr="00AF7318">
        <w:rPr>
          <w:rFonts w:eastAsia="Calibri" w:cs="Times New Roman"/>
          <w:b/>
          <w:sz w:val="20"/>
          <w:szCs w:val="20"/>
        </w:rPr>
        <w:instrText xml:space="preserve"> SEQ Exhibit \* ARABIC </w:instrText>
      </w:r>
      <w:r w:rsidRPr="00AF7318">
        <w:rPr>
          <w:rFonts w:eastAsia="Calibri" w:cs="Times New Roman"/>
          <w:b/>
          <w:sz w:val="20"/>
          <w:szCs w:val="20"/>
        </w:rPr>
        <w:fldChar w:fldCharType="separate"/>
      </w:r>
      <w:r w:rsidR="003E051D">
        <w:rPr>
          <w:rFonts w:eastAsia="Calibri" w:cs="Times New Roman"/>
          <w:b/>
          <w:noProof/>
          <w:sz w:val="20"/>
          <w:szCs w:val="20"/>
        </w:rPr>
        <w:t>1</w:t>
      </w:r>
      <w:r w:rsidRPr="00AF7318">
        <w:rPr>
          <w:rFonts w:eastAsia="Calibri" w:cs="Times New Roman"/>
          <w:b/>
          <w:noProof/>
          <w:sz w:val="20"/>
          <w:szCs w:val="20"/>
        </w:rPr>
        <w:fldChar w:fldCharType="end"/>
      </w:r>
      <w:bookmarkEnd w:id="29"/>
      <w:r w:rsidRPr="00AF7318">
        <w:rPr>
          <w:rFonts w:eastAsia="Calibri" w:cs="Times New Roman"/>
          <w:b/>
          <w:sz w:val="20"/>
          <w:szCs w:val="20"/>
        </w:rPr>
        <w:t xml:space="preserve">: </w:t>
      </w:r>
      <w:bookmarkStart w:id="31" w:name="_Ref63775686"/>
      <w:r w:rsidRPr="00AF7318">
        <w:rPr>
          <w:rFonts w:eastAsia="Calibri" w:cs="Times New Roman"/>
          <w:b/>
          <w:sz w:val="20"/>
          <w:szCs w:val="20"/>
        </w:rPr>
        <w:t>States By Cohort</w:t>
      </w:r>
      <w:bookmarkEnd w:id="30"/>
      <w:bookmarkEnd w:id="31"/>
    </w:p>
    <w:bookmarkEnd w:id="28"/>
    <w:p w:rsidR="00AF7318" w:rsidRPr="00AF7318" w:rsidP="00AF7318" w14:paraId="3BA4D07A" w14:textId="77777777">
      <w:pPr>
        <w:tabs>
          <w:tab w:val="center" w:pos="1530"/>
          <w:tab w:val="center" w:pos="4680"/>
          <w:tab w:val="left" w:pos="7290"/>
        </w:tabs>
        <w:spacing w:after="0" w:line="240" w:lineRule="auto"/>
        <w:rPr>
          <w:rFonts w:eastAsia="MS Mincho" w:cs="Times New Roman"/>
          <w:b/>
          <w:sz w:val="18"/>
          <w:szCs w:val="18"/>
          <w:lang w:eastAsia="ja-JP"/>
        </w:rPr>
      </w:pPr>
      <w:r w:rsidRPr="00AF7318">
        <w:rPr>
          <w:rFonts w:eastAsia="MS Mincho" w:cs="Times New Roman"/>
          <w:b/>
          <w:sz w:val="18"/>
          <w:szCs w:val="18"/>
          <w:lang w:eastAsia="ja-JP"/>
        </w:rPr>
        <w:tab/>
        <w:t>Year 1 States</w:t>
      </w:r>
      <w:r w:rsidRPr="00AF7318">
        <w:rPr>
          <w:rFonts w:eastAsia="MS Mincho" w:cs="Times New Roman"/>
          <w:b/>
          <w:sz w:val="18"/>
          <w:szCs w:val="18"/>
          <w:lang w:eastAsia="ja-JP"/>
        </w:rPr>
        <w:tab/>
        <w:t>Year 2 States</w:t>
      </w:r>
      <w:r w:rsidRPr="00AF7318">
        <w:rPr>
          <w:rFonts w:eastAsia="MS Mincho" w:cs="Times New Roman"/>
          <w:b/>
          <w:sz w:val="18"/>
          <w:szCs w:val="18"/>
          <w:lang w:eastAsia="ja-JP"/>
        </w:rPr>
        <w:tab/>
        <w:t>Year 3 States</w:t>
      </w:r>
    </w:p>
    <w:tbl>
      <w:tblPr>
        <w:tblW w:w="0" w:type="auto"/>
        <w:tblLayout w:type="fixed"/>
        <w:tblLook w:val="06A0"/>
      </w:tblPr>
      <w:tblGrid>
        <w:gridCol w:w="3120"/>
        <w:gridCol w:w="3120"/>
        <w:gridCol w:w="3120"/>
      </w:tblGrid>
      <w:tr w14:paraId="0F32FE3F" w14:textId="77777777" w:rsidTr="00DF6BE3">
        <w:tblPrEx>
          <w:tblW w:w="0" w:type="auto"/>
          <w:tblLayout w:type="fixed"/>
          <w:tblLook w:val="06A0"/>
        </w:tblPrEx>
        <w:trPr>
          <w:trHeight w:val="1800"/>
        </w:trPr>
        <w:tc>
          <w:tcPr>
            <w:tcW w:w="3120" w:type="dxa"/>
          </w:tcPr>
          <w:tbl>
            <w:tblPr>
              <w:tblStyle w:val="TableGrid"/>
              <w:tblW w:w="0" w:type="auto"/>
              <w:tblLayout w:type="fixed"/>
              <w:tblLook w:val="04A0"/>
            </w:tblPr>
            <w:tblGrid>
              <w:gridCol w:w="1060"/>
              <w:gridCol w:w="1834"/>
            </w:tblGrid>
            <w:tr w14:paraId="1E164C77" w14:textId="77777777">
              <w:tblPrEx>
                <w:tblW w:w="0" w:type="auto"/>
                <w:tblLayout w:type="fixed"/>
                <w:tblLook w:val="04A0"/>
              </w:tblPrEx>
              <w:trPr>
                <w:trHeight w:val="331"/>
              </w:trPr>
              <w:tc>
                <w:tcPr>
                  <w:tcW w:w="1060" w:type="dxa"/>
                  <w:shd w:val="clear" w:color="auto" w:fill="F2DBDB"/>
                  <w:vAlign w:val="center"/>
                </w:tcPr>
                <w:p w:rsidR="00AF7318" w:rsidRPr="00AF7318" w:rsidP="00AF7318" w14:paraId="3CDEBE39" w14:textId="77777777">
                  <w:pPr>
                    <w:tabs>
                      <w:tab w:val="center" w:pos="4680"/>
                      <w:tab w:val="right" w:pos="9360"/>
                    </w:tabs>
                    <w:jc w:val="center"/>
                    <w:rPr>
                      <w:rFonts w:eastAsia="Calibri" w:cs="Arial"/>
                    </w:rPr>
                  </w:pPr>
                  <w:bookmarkStart w:id="32" w:name="_Toc416951010"/>
                  <w:r w:rsidRPr="00AF7318">
                    <w:rPr>
                      <w:rFonts w:eastAsia="Calibri" w:cs="Arial"/>
                      <w:b/>
                      <w:sz w:val="18"/>
                    </w:rPr>
                    <w:t>Region</w:t>
                  </w:r>
                </w:p>
              </w:tc>
              <w:tc>
                <w:tcPr>
                  <w:tcW w:w="1834" w:type="dxa"/>
                  <w:shd w:val="clear" w:color="auto" w:fill="F2DBDB"/>
                  <w:vAlign w:val="center"/>
                </w:tcPr>
                <w:p w:rsidR="00AF7318" w:rsidRPr="00AF7318" w:rsidP="00AF7318" w14:paraId="48346BBF" w14:textId="77777777">
                  <w:pPr>
                    <w:tabs>
                      <w:tab w:val="center" w:pos="4680"/>
                      <w:tab w:val="right" w:pos="9360"/>
                    </w:tabs>
                    <w:jc w:val="center"/>
                    <w:rPr>
                      <w:rFonts w:eastAsia="Calibri" w:cs="Arial"/>
                    </w:rPr>
                  </w:pPr>
                  <w:r w:rsidRPr="00AF7318">
                    <w:rPr>
                      <w:rFonts w:eastAsia="Calibri" w:cs="Arial"/>
                      <w:b/>
                      <w:sz w:val="18"/>
                    </w:rPr>
                    <w:t>State</w:t>
                  </w:r>
                </w:p>
              </w:tc>
            </w:tr>
            <w:tr w14:paraId="4B8B14E6" w14:textId="77777777">
              <w:tblPrEx>
                <w:tblW w:w="0" w:type="auto"/>
                <w:tblLayout w:type="fixed"/>
                <w:tblLook w:val="04A0"/>
              </w:tblPrEx>
              <w:trPr>
                <w:trHeight w:val="331"/>
              </w:trPr>
              <w:tc>
                <w:tcPr>
                  <w:tcW w:w="1060" w:type="dxa"/>
                  <w:vAlign w:val="center"/>
                </w:tcPr>
                <w:p w:rsidR="00AF7318" w:rsidRPr="00AF7318" w:rsidP="00AF7318" w14:paraId="58802F0C" w14:textId="77777777">
                  <w:pPr>
                    <w:tabs>
                      <w:tab w:val="center" w:pos="4680"/>
                      <w:tab w:val="right" w:pos="9360"/>
                    </w:tabs>
                    <w:jc w:val="center"/>
                    <w:rPr>
                      <w:rFonts w:eastAsia="Calibri" w:cs="Arial"/>
                    </w:rPr>
                  </w:pPr>
                  <w:r w:rsidRPr="00AF7318">
                    <w:rPr>
                      <w:rFonts w:eastAsia="Calibri" w:cs="Arial"/>
                      <w:b/>
                      <w:sz w:val="18"/>
                    </w:rPr>
                    <w:t>I</w:t>
                  </w:r>
                </w:p>
              </w:tc>
              <w:tc>
                <w:tcPr>
                  <w:tcW w:w="1834" w:type="dxa"/>
                  <w:vAlign w:val="center"/>
                </w:tcPr>
                <w:p w:rsidR="00AF7318" w:rsidRPr="00AF7318" w:rsidP="00AF7318" w14:paraId="4899B394" w14:textId="77777777">
                  <w:pPr>
                    <w:tabs>
                      <w:tab w:val="center" w:pos="4680"/>
                      <w:tab w:val="right" w:pos="9360"/>
                    </w:tabs>
                    <w:jc w:val="center"/>
                    <w:rPr>
                      <w:rFonts w:eastAsia="Calibri" w:cs="Arial"/>
                    </w:rPr>
                  </w:pPr>
                  <w:r w:rsidRPr="00AF7318">
                    <w:rPr>
                      <w:rFonts w:eastAsia="Calibri" w:cs="Arial"/>
                      <w:sz w:val="18"/>
                    </w:rPr>
                    <w:t>New Hampshire</w:t>
                  </w:r>
                </w:p>
              </w:tc>
            </w:tr>
            <w:tr w14:paraId="5618EDA9" w14:textId="77777777">
              <w:tblPrEx>
                <w:tblW w:w="0" w:type="auto"/>
                <w:tblLayout w:type="fixed"/>
                <w:tblLook w:val="04A0"/>
              </w:tblPrEx>
              <w:trPr>
                <w:trHeight w:val="331"/>
              </w:trPr>
              <w:tc>
                <w:tcPr>
                  <w:tcW w:w="1060" w:type="dxa"/>
                  <w:vAlign w:val="center"/>
                </w:tcPr>
                <w:p w:rsidR="00AF7318" w:rsidRPr="00AF7318" w:rsidP="00AF7318" w14:paraId="31AD971E" w14:textId="77777777">
                  <w:pPr>
                    <w:tabs>
                      <w:tab w:val="center" w:pos="4680"/>
                      <w:tab w:val="right" w:pos="9360"/>
                    </w:tabs>
                    <w:jc w:val="center"/>
                    <w:rPr>
                      <w:rFonts w:eastAsia="Calibri" w:cs="Arial"/>
                    </w:rPr>
                  </w:pPr>
                  <w:r w:rsidRPr="00AF7318">
                    <w:rPr>
                      <w:rFonts w:eastAsia="MS Mincho" w:cs="Times New Roman"/>
                      <w:b/>
                      <w:sz w:val="18"/>
                      <w:szCs w:val="18"/>
                      <w:lang w:eastAsia="ja-JP"/>
                    </w:rPr>
                    <w:t>I</w:t>
                  </w:r>
                </w:p>
              </w:tc>
              <w:tc>
                <w:tcPr>
                  <w:tcW w:w="1834" w:type="dxa"/>
                  <w:vAlign w:val="center"/>
                </w:tcPr>
                <w:p w:rsidR="00AF7318" w:rsidRPr="00AF7318" w:rsidP="00AF7318" w14:paraId="6B8B3263" w14:textId="77777777">
                  <w:pPr>
                    <w:tabs>
                      <w:tab w:val="center" w:pos="4680"/>
                      <w:tab w:val="right" w:pos="9360"/>
                    </w:tabs>
                    <w:jc w:val="center"/>
                    <w:rPr>
                      <w:rFonts w:eastAsia="Calibri" w:cs="Arial"/>
                    </w:rPr>
                  </w:pPr>
                  <w:r w:rsidRPr="00AF7318">
                    <w:rPr>
                      <w:rFonts w:eastAsia="Calibri" w:cs="Arial"/>
                      <w:sz w:val="18"/>
                    </w:rPr>
                    <w:t>Vermont</w:t>
                  </w:r>
                </w:p>
              </w:tc>
            </w:tr>
            <w:tr w14:paraId="059B725C" w14:textId="77777777">
              <w:tblPrEx>
                <w:tblW w:w="0" w:type="auto"/>
                <w:tblLayout w:type="fixed"/>
                <w:tblLook w:val="04A0"/>
              </w:tblPrEx>
              <w:trPr>
                <w:trHeight w:val="331"/>
              </w:trPr>
              <w:tc>
                <w:tcPr>
                  <w:tcW w:w="1060" w:type="dxa"/>
                  <w:vAlign w:val="center"/>
                </w:tcPr>
                <w:p w:rsidR="00AF7318" w:rsidRPr="00AF7318" w:rsidP="00AF7318" w14:paraId="1562433D" w14:textId="77777777">
                  <w:pPr>
                    <w:tabs>
                      <w:tab w:val="center" w:pos="4680"/>
                      <w:tab w:val="right" w:pos="9360"/>
                    </w:tabs>
                    <w:jc w:val="center"/>
                    <w:rPr>
                      <w:rFonts w:eastAsia="Calibri" w:cs="Arial"/>
                    </w:rPr>
                  </w:pPr>
                  <w:r w:rsidRPr="00AF7318">
                    <w:rPr>
                      <w:rFonts w:eastAsia="Calibri" w:cs="Arial"/>
                      <w:b/>
                      <w:sz w:val="18"/>
                    </w:rPr>
                    <w:t>II</w:t>
                  </w:r>
                </w:p>
              </w:tc>
              <w:tc>
                <w:tcPr>
                  <w:tcW w:w="1834" w:type="dxa"/>
                  <w:vAlign w:val="center"/>
                </w:tcPr>
                <w:p w:rsidR="00AF7318" w:rsidRPr="00AF7318" w:rsidP="00AF7318" w14:paraId="75BA42A4" w14:textId="77777777">
                  <w:pPr>
                    <w:tabs>
                      <w:tab w:val="center" w:pos="4680"/>
                      <w:tab w:val="right" w:pos="9360"/>
                    </w:tabs>
                    <w:jc w:val="center"/>
                    <w:rPr>
                      <w:rFonts w:eastAsia="Calibri" w:cs="Arial"/>
                    </w:rPr>
                  </w:pPr>
                  <w:r w:rsidRPr="00AF7318">
                    <w:rPr>
                      <w:rFonts w:eastAsia="Calibri" w:cs="Arial"/>
                      <w:sz w:val="18"/>
                    </w:rPr>
                    <w:t>Puerto Rico</w:t>
                  </w:r>
                </w:p>
              </w:tc>
            </w:tr>
            <w:tr w14:paraId="6BFF002F" w14:textId="77777777">
              <w:tblPrEx>
                <w:tblW w:w="0" w:type="auto"/>
                <w:tblLayout w:type="fixed"/>
                <w:tblLook w:val="04A0"/>
              </w:tblPrEx>
              <w:trPr>
                <w:trHeight w:val="331"/>
              </w:trPr>
              <w:tc>
                <w:tcPr>
                  <w:tcW w:w="1060" w:type="dxa"/>
                  <w:vAlign w:val="center"/>
                </w:tcPr>
                <w:p w:rsidR="00AF7318" w:rsidRPr="00AF7318" w:rsidP="00AF7318" w14:paraId="377EF2BD" w14:textId="77777777">
                  <w:pPr>
                    <w:tabs>
                      <w:tab w:val="center" w:pos="4680"/>
                      <w:tab w:val="right" w:pos="9360"/>
                    </w:tabs>
                    <w:jc w:val="center"/>
                    <w:rPr>
                      <w:rFonts w:eastAsia="Calibri" w:cs="Arial"/>
                    </w:rPr>
                  </w:pPr>
                  <w:r w:rsidRPr="00AF7318">
                    <w:rPr>
                      <w:rFonts w:eastAsia="Calibri" w:cs="Arial"/>
                      <w:b/>
                      <w:sz w:val="18"/>
                    </w:rPr>
                    <w:t>III</w:t>
                  </w:r>
                </w:p>
              </w:tc>
              <w:tc>
                <w:tcPr>
                  <w:tcW w:w="1834" w:type="dxa"/>
                  <w:vAlign w:val="center"/>
                </w:tcPr>
                <w:p w:rsidR="00AF7318" w:rsidRPr="00AF7318" w:rsidP="00AF7318" w14:paraId="1C3302CC" w14:textId="77777777">
                  <w:pPr>
                    <w:tabs>
                      <w:tab w:val="center" w:pos="4680"/>
                      <w:tab w:val="right" w:pos="9360"/>
                    </w:tabs>
                    <w:jc w:val="center"/>
                    <w:rPr>
                      <w:rFonts w:eastAsia="Calibri" w:cs="Arial"/>
                    </w:rPr>
                  </w:pPr>
                  <w:r w:rsidRPr="00AF7318">
                    <w:rPr>
                      <w:rFonts w:eastAsia="Calibri" w:cs="Arial"/>
                      <w:sz w:val="18"/>
                    </w:rPr>
                    <w:t>Pennsylvania</w:t>
                  </w:r>
                </w:p>
              </w:tc>
            </w:tr>
            <w:tr w14:paraId="7AA649F2" w14:textId="77777777">
              <w:tblPrEx>
                <w:tblW w:w="0" w:type="auto"/>
                <w:tblLayout w:type="fixed"/>
                <w:tblLook w:val="04A0"/>
              </w:tblPrEx>
              <w:trPr>
                <w:trHeight w:val="331"/>
              </w:trPr>
              <w:tc>
                <w:tcPr>
                  <w:tcW w:w="1060" w:type="dxa"/>
                  <w:vAlign w:val="center"/>
                </w:tcPr>
                <w:p w:rsidR="004A6D29" w:rsidRPr="00AF7318" w:rsidP="004A6D29" w14:paraId="7B169CAD" w14:textId="76DF37FA">
                  <w:pPr>
                    <w:tabs>
                      <w:tab w:val="center" w:pos="4680"/>
                      <w:tab w:val="right" w:pos="9360"/>
                    </w:tabs>
                    <w:jc w:val="center"/>
                    <w:rPr>
                      <w:rFonts w:eastAsia="Calibri" w:cs="Arial"/>
                      <w:b/>
                      <w:sz w:val="18"/>
                    </w:rPr>
                  </w:pPr>
                  <w:r w:rsidRPr="00AF7318">
                    <w:rPr>
                      <w:rFonts w:eastAsia="MS Mincho" w:cs="Times New Roman"/>
                      <w:b/>
                      <w:sz w:val="18"/>
                      <w:szCs w:val="18"/>
                      <w:lang w:eastAsia="ja-JP"/>
                    </w:rPr>
                    <w:t>III</w:t>
                  </w:r>
                </w:p>
              </w:tc>
              <w:tc>
                <w:tcPr>
                  <w:tcW w:w="1834" w:type="dxa"/>
                  <w:vAlign w:val="center"/>
                </w:tcPr>
                <w:p w:rsidR="004A6D29" w:rsidRPr="00AF7318" w:rsidP="004A6D29" w14:paraId="2D85A20B" w14:textId="6C736462">
                  <w:pPr>
                    <w:tabs>
                      <w:tab w:val="center" w:pos="4680"/>
                      <w:tab w:val="right" w:pos="9360"/>
                    </w:tabs>
                    <w:jc w:val="center"/>
                    <w:rPr>
                      <w:rFonts w:eastAsia="Calibri" w:cs="Arial"/>
                      <w:sz w:val="18"/>
                    </w:rPr>
                  </w:pPr>
                  <w:r w:rsidRPr="00AF7318">
                    <w:rPr>
                      <w:rFonts w:eastAsia="Calibri" w:cs="Arial"/>
                      <w:sz w:val="18"/>
                    </w:rPr>
                    <w:t>West Virginia</w:t>
                  </w:r>
                </w:p>
              </w:tc>
            </w:tr>
            <w:tr w14:paraId="13F7ECD0" w14:textId="77777777">
              <w:tblPrEx>
                <w:tblW w:w="0" w:type="auto"/>
                <w:tblLayout w:type="fixed"/>
                <w:tblLook w:val="04A0"/>
              </w:tblPrEx>
              <w:trPr>
                <w:trHeight w:val="331"/>
              </w:trPr>
              <w:tc>
                <w:tcPr>
                  <w:tcW w:w="1060" w:type="dxa"/>
                  <w:vAlign w:val="center"/>
                </w:tcPr>
                <w:p w:rsidR="004A6D29" w:rsidRPr="00AF7318" w:rsidP="004A6D29" w14:paraId="1CD179D1" w14:textId="21DEF977">
                  <w:pPr>
                    <w:tabs>
                      <w:tab w:val="center" w:pos="4680"/>
                      <w:tab w:val="right" w:pos="9360"/>
                    </w:tabs>
                    <w:jc w:val="center"/>
                    <w:rPr>
                      <w:rFonts w:eastAsia="Calibri" w:cs="Arial"/>
                      <w:b/>
                      <w:sz w:val="18"/>
                    </w:rPr>
                  </w:pPr>
                  <w:r w:rsidRPr="00AF7318">
                    <w:rPr>
                      <w:rFonts w:eastAsia="Calibri" w:cs="Arial"/>
                      <w:b/>
                      <w:sz w:val="18"/>
                    </w:rPr>
                    <w:t>IV</w:t>
                  </w:r>
                </w:p>
              </w:tc>
              <w:tc>
                <w:tcPr>
                  <w:tcW w:w="1834" w:type="dxa"/>
                  <w:vAlign w:val="center"/>
                </w:tcPr>
                <w:p w:rsidR="004A6D29" w:rsidRPr="00AF7318" w:rsidP="004A6D29" w14:paraId="2B3B1095" w14:textId="0215196F">
                  <w:pPr>
                    <w:tabs>
                      <w:tab w:val="center" w:pos="4680"/>
                      <w:tab w:val="right" w:pos="9360"/>
                    </w:tabs>
                    <w:jc w:val="center"/>
                    <w:rPr>
                      <w:rFonts w:eastAsia="Calibri" w:cs="Arial"/>
                      <w:sz w:val="18"/>
                    </w:rPr>
                  </w:pPr>
                  <w:r w:rsidRPr="00AF7318">
                    <w:rPr>
                      <w:rFonts w:eastAsia="Calibri" w:cs="Arial"/>
                      <w:sz w:val="18"/>
                    </w:rPr>
                    <w:t>Georgia</w:t>
                  </w:r>
                </w:p>
              </w:tc>
            </w:tr>
            <w:tr w14:paraId="77E96458" w14:textId="77777777">
              <w:tblPrEx>
                <w:tblW w:w="0" w:type="auto"/>
                <w:tblLayout w:type="fixed"/>
                <w:tblLook w:val="04A0"/>
              </w:tblPrEx>
              <w:trPr>
                <w:trHeight w:val="331"/>
              </w:trPr>
              <w:tc>
                <w:tcPr>
                  <w:tcW w:w="1060" w:type="dxa"/>
                  <w:vAlign w:val="center"/>
                </w:tcPr>
                <w:p w:rsidR="004A6D29" w:rsidRPr="00AF7318" w:rsidP="004A6D29" w14:paraId="67F235A2" w14:textId="7E7D6A92">
                  <w:pPr>
                    <w:tabs>
                      <w:tab w:val="center" w:pos="4680"/>
                      <w:tab w:val="right" w:pos="9360"/>
                    </w:tabs>
                    <w:jc w:val="center"/>
                    <w:rPr>
                      <w:rFonts w:eastAsia="Calibri" w:cs="Arial"/>
                      <w:b/>
                      <w:sz w:val="18"/>
                    </w:rPr>
                  </w:pPr>
                  <w:r w:rsidRPr="00AF7318">
                    <w:rPr>
                      <w:rFonts w:eastAsia="MS Mincho" w:cs="Times New Roman"/>
                      <w:b/>
                      <w:sz w:val="18"/>
                      <w:szCs w:val="18"/>
                      <w:lang w:eastAsia="ja-JP"/>
                    </w:rPr>
                    <w:t>IV</w:t>
                  </w:r>
                </w:p>
              </w:tc>
              <w:tc>
                <w:tcPr>
                  <w:tcW w:w="1834" w:type="dxa"/>
                  <w:vAlign w:val="center"/>
                </w:tcPr>
                <w:p w:rsidR="004A6D29" w:rsidRPr="00AF7318" w:rsidP="004A6D29" w14:paraId="52007DDD" w14:textId="2C6E6C89">
                  <w:pPr>
                    <w:tabs>
                      <w:tab w:val="center" w:pos="4680"/>
                      <w:tab w:val="right" w:pos="9360"/>
                    </w:tabs>
                    <w:jc w:val="center"/>
                    <w:rPr>
                      <w:rFonts w:eastAsia="Calibri" w:cs="Arial"/>
                      <w:sz w:val="18"/>
                    </w:rPr>
                  </w:pPr>
                  <w:r w:rsidRPr="00AF7318">
                    <w:rPr>
                      <w:rFonts w:eastAsia="Calibri" w:cs="Arial"/>
                      <w:sz w:val="18"/>
                    </w:rPr>
                    <w:t>Alabama</w:t>
                  </w:r>
                </w:p>
              </w:tc>
            </w:tr>
            <w:tr w14:paraId="5AF6896C" w14:textId="77777777">
              <w:tblPrEx>
                <w:tblW w:w="0" w:type="auto"/>
                <w:tblLayout w:type="fixed"/>
                <w:tblLook w:val="04A0"/>
              </w:tblPrEx>
              <w:trPr>
                <w:trHeight w:val="331"/>
              </w:trPr>
              <w:tc>
                <w:tcPr>
                  <w:tcW w:w="1060" w:type="dxa"/>
                  <w:vAlign w:val="center"/>
                </w:tcPr>
                <w:p w:rsidR="004A6D29" w:rsidRPr="00AF7318" w:rsidP="004A6D29" w14:paraId="58FB4C82" w14:textId="23469A2A">
                  <w:pPr>
                    <w:tabs>
                      <w:tab w:val="center" w:pos="4680"/>
                      <w:tab w:val="right" w:pos="9360"/>
                    </w:tabs>
                    <w:jc w:val="center"/>
                    <w:rPr>
                      <w:rFonts w:eastAsia="Calibri" w:cs="Arial"/>
                      <w:b/>
                      <w:sz w:val="18"/>
                    </w:rPr>
                  </w:pPr>
                  <w:r w:rsidRPr="00AF7318">
                    <w:rPr>
                      <w:rFonts w:eastAsia="Calibri" w:cs="Arial"/>
                      <w:b/>
                      <w:sz w:val="18"/>
                    </w:rPr>
                    <w:t>V</w:t>
                  </w:r>
                </w:p>
              </w:tc>
              <w:tc>
                <w:tcPr>
                  <w:tcW w:w="1834" w:type="dxa"/>
                  <w:vAlign w:val="center"/>
                </w:tcPr>
                <w:p w:rsidR="004A6D29" w:rsidRPr="00AF7318" w:rsidP="004A6D29" w14:paraId="3BB2F1E4" w14:textId="6695014A">
                  <w:pPr>
                    <w:tabs>
                      <w:tab w:val="center" w:pos="4680"/>
                      <w:tab w:val="right" w:pos="9360"/>
                    </w:tabs>
                    <w:jc w:val="center"/>
                    <w:rPr>
                      <w:rFonts w:eastAsia="Calibri" w:cs="Arial"/>
                      <w:sz w:val="18"/>
                    </w:rPr>
                  </w:pPr>
                  <w:r w:rsidRPr="00AF7318">
                    <w:rPr>
                      <w:rFonts w:eastAsia="Calibri" w:cs="Arial"/>
                      <w:sz w:val="18"/>
                    </w:rPr>
                    <w:t>Illinois</w:t>
                  </w:r>
                </w:p>
              </w:tc>
            </w:tr>
            <w:tr w14:paraId="12F8B9C6" w14:textId="77777777">
              <w:tblPrEx>
                <w:tblW w:w="0" w:type="auto"/>
                <w:tblLayout w:type="fixed"/>
                <w:tblLook w:val="04A0"/>
              </w:tblPrEx>
              <w:trPr>
                <w:trHeight w:val="331"/>
              </w:trPr>
              <w:tc>
                <w:tcPr>
                  <w:tcW w:w="1060" w:type="dxa"/>
                  <w:vAlign w:val="center"/>
                </w:tcPr>
                <w:p w:rsidR="004A6D29" w:rsidRPr="00AF7318" w:rsidP="004A6D29" w14:paraId="42927EC0" w14:textId="2AAE7299">
                  <w:pPr>
                    <w:tabs>
                      <w:tab w:val="center" w:pos="4680"/>
                      <w:tab w:val="right" w:pos="9360"/>
                    </w:tabs>
                    <w:jc w:val="center"/>
                    <w:rPr>
                      <w:rFonts w:eastAsia="Calibri" w:cs="Arial"/>
                      <w:b/>
                      <w:sz w:val="18"/>
                    </w:rPr>
                  </w:pPr>
                  <w:r w:rsidRPr="00AF7318">
                    <w:rPr>
                      <w:rFonts w:eastAsia="MS Mincho" w:cs="Times New Roman"/>
                      <w:b/>
                      <w:sz w:val="18"/>
                      <w:szCs w:val="18"/>
                      <w:lang w:eastAsia="ja-JP"/>
                    </w:rPr>
                    <w:t>V</w:t>
                  </w:r>
                </w:p>
              </w:tc>
              <w:tc>
                <w:tcPr>
                  <w:tcW w:w="1834" w:type="dxa"/>
                  <w:vAlign w:val="center"/>
                </w:tcPr>
                <w:p w:rsidR="004A6D29" w:rsidRPr="00AF7318" w:rsidP="004A6D29" w14:paraId="091558B4" w14:textId="016F2BBB">
                  <w:pPr>
                    <w:tabs>
                      <w:tab w:val="center" w:pos="4680"/>
                      <w:tab w:val="right" w:pos="9360"/>
                    </w:tabs>
                    <w:jc w:val="center"/>
                    <w:rPr>
                      <w:rFonts w:eastAsia="Calibri" w:cs="Arial"/>
                      <w:sz w:val="18"/>
                    </w:rPr>
                  </w:pPr>
                  <w:r w:rsidRPr="00AF7318">
                    <w:rPr>
                      <w:rFonts w:eastAsia="Calibri" w:cs="Arial"/>
                      <w:sz w:val="18"/>
                    </w:rPr>
                    <w:t>Indiana</w:t>
                  </w:r>
                </w:p>
              </w:tc>
            </w:tr>
            <w:tr w14:paraId="328BC21B" w14:textId="77777777">
              <w:tblPrEx>
                <w:tblW w:w="0" w:type="auto"/>
                <w:tblLayout w:type="fixed"/>
                <w:tblLook w:val="04A0"/>
              </w:tblPrEx>
              <w:trPr>
                <w:trHeight w:val="331"/>
              </w:trPr>
              <w:tc>
                <w:tcPr>
                  <w:tcW w:w="1060" w:type="dxa"/>
                  <w:vAlign w:val="center"/>
                </w:tcPr>
                <w:p w:rsidR="004A6D29" w:rsidRPr="00AF7318" w:rsidP="004A6D29" w14:paraId="60B3D0B1" w14:textId="20ED57BD">
                  <w:pPr>
                    <w:tabs>
                      <w:tab w:val="center" w:pos="4680"/>
                      <w:tab w:val="right" w:pos="9360"/>
                    </w:tabs>
                    <w:jc w:val="center"/>
                    <w:rPr>
                      <w:rFonts w:eastAsia="Calibri" w:cs="Arial"/>
                      <w:b/>
                      <w:sz w:val="18"/>
                    </w:rPr>
                  </w:pPr>
                  <w:r w:rsidRPr="00AF7318">
                    <w:rPr>
                      <w:rFonts w:eastAsia="Calibri" w:cs="Arial"/>
                      <w:b/>
                      <w:sz w:val="18"/>
                    </w:rPr>
                    <w:t>VI</w:t>
                  </w:r>
                </w:p>
              </w:tc>
              <w:tc>
                <w:tcPr>
                  <w:tcW w:w="1834" w:type="dxa"/>
                  <w:vAlign w:val="center"/>
                </w:tcPr>
                <w:p w:rsidR="004A6D29" w:rsidRPr="00AF7318" w:rsidP="004A6D29" w14:paraId="6D5A0C03" w14:textId="4C4BA6FB">
                  <w:pPr>
                    <w:tabs>
                      <w:tab w:val="center" w:pos="4680"/>
                      <w:tab w:val="right" w:pos="9360"/>
                    </w:tabs>
                    <w:jc w:val="center"/>
                    <w:rPr>
                      <w:rFonts w:eastAsia="Calibri" w:cs="Arial"/>
                      <w:sz w:val="18"/>
                    </w:rPr>
                  </w:pPr>
                  <w:r w:rsidRPr="00AF7318">
                    <w:rPr>
                      <w:rFonts w:eastAsia="Calibri" w:cs="Arial"/>
                      <w:sz w:val="18"/>
                    </w:rPr>
                    <w:t>Texas</w:t>
                  </w:r>
                </w:p>
              </w:tc>
            </w:tr>
            <w:tr w14:paraId="6C7FFDBB" w14:textId="77777777">
              <w:tblPrEx>
                <w:tblW w:w="0" w:type="auto"/>
                <w:tblLayout w:type="fixed"/>
                <w:tblLook w:val="04A0"/>
              </w:tblPrEx>
              <w:trPr>
                <w:trHeight w:val="331"/>
              </w:trPr>
              <w:tc>
                <w:tcPr>
                  <w:tcW w:w="1060" w:type="dxa"/>
                  <w:vAlign w:val="center"/>
                </w:tcPr>
                <w:p w:rsidR="004A6D29" w:rsidRPr="00AF7318" w:rsidP="004A6D29" w14:paraId="57238B09" w14:textId="0D51CECE">
                  <w:pPr>
                    <w:tabs>
                      <w:tab w:val="center" w:pos="4680"/>
                      <w:tab w:val="right" w:pos="9360"/>
                    </w:tabs>
                    <w:jc w:val="center"/>
                    <w:rPr>
                      <w:rFonts w:eastAsia="Calibri" w:cs="Arial"/>
                      <w:b/>
                      <w:sz w:val="18"/>
                    </w:rPr>
                  </w:pPr>
                  <w:r w:rsidRPr="00AF7318">
                    <w:rPr>
                      <w:rFonts w:eastAsia="MS Mincho" w:cs="Times New Roman"/>
                      <w:b/>
                      <w:sz w:val="18"/>
                      <w:szCs w:val="18"/>
                      <w:lang w:eastAsia="ja-JP"/>
                    </w:rPr>
                    <w:t>VI</w:t>
                  </w:r>
                </w:p>
              </w:tc>
              <w:tc>
                <w:tcPr>
                  <w:tcW w:w="1834" w:type="dxa"/>
                  <w:vAlign w:val="center"/>
                </w:tcPr>
                <w:p w:rsidR="004A6D29" w:rsidRPr="00AF7318" w:rsidP="004A6D29" w14:paraId="0999CDFC" w14:textId="167767F1">
                  <w:pPr>
                    <w:tabs>
                      <w:tab w:val="center" w:pos="4680"/>
                      <w:tab w:val="right" w:pos="9360"/>
                    </w:tabs>
                    <w:jc w:val="center"/>
                    <w:rPr>
                      <w:rFonts w:eastAsia="Calibri" w:cs="Arial"/>
                      <w:sz w:val="18"/>
                    </w:rPr>
                  </w:pPr>
                  <w:r w:rsidRPr="00AF7318">
                    <w:rPr>
                      <w:rFonts w:eastAsia="Calibri" w:cs="Arial"/>
                      <w:sz w:val="18"/>
                    </w:rPr>
                    <w:t>Oklahoma</w:t>
                  </w:r>
                </w:p>
              </w:tc>
            </w:tr>
            <w:tr w14:paraId="6807EB94" w14:textId="77777777">
              <w:tblPrEx>
                <w:tblW w:w="0" w:type="auto"/>
                <w:tblLayout w:type="fixed"/>
                <w:tblLook w:val="04A0"/>
              </w:tblPrEx>
              <w:trPr>
                <w:trHeight w:val="331"/>
              </w:trPr>
              <w:tc>
                <w:tcPr>
                  <w:tcW w:w="1060" w:type="dxa"/>
                  <w:vAlign w:val="center"/>
                </w:tcPr>
                <w:p w:rsidR="004A6D29" w:rsidRPr="00AF7318" w:rsidP="004A6D29" w14:paraId="6C502C85" w14:textId="7DDB3761">
                  <w:pPr>
                    <w:tabs>
                      <w:tab w:val="center" w:pos="4680"/>
                      <w:tab w:val="right" w:pos="9360"/>
                    </w:tabs>
                    <w:jc w:val="center"/>
                    <w:rPr>
                      <w:rFonts w:eastAsia="Calibri" w:cs="Arial"/>
                      <w:b/>
                      <w:sz w:val="18"/>
                    </w:rPr>
                  </w:pPr>
                  <w:r w:rsidRPr="00AF7318">
                    <w:rPr>
                      <w:rFonts w:eastAsia="Calibri" w:cs="Arial"/>
                      <w:b/>
                      <w:sz w:val="18"/>
                    </w:rPr>
                    <w:t>VII</w:t>
                  </w:r>
                </w:p>
              </w:tc>
              <w:tc>
                <w:tcPr>
                  <w:tcW w:w="1834" w:type="dxa"/>
                  <w:vAlign w:val="center"/>
                </w:tcPr>
                <w:p w:rsidR="004A6D29" w:rsidRPr="00AF7318" w:rsidP="004A6D29" w14:paraId="5AC8E50C" w14:textId="5DE8723B">
                  <w:pPr>
                    <w:tabs>
                      <w:tab w:val="center" w:pos="4680"/>
                      <w:tab w:val="right" w:pos="9360"/>
                    </w:tabs>
                    <w:jc w:val="center"/>
                    <w:rPr>
                      <w:rFonts w:eastAsia="Calibri" w:cs="Arial"/>
                      <w:sz w:val="18"/>
                    </w:rPr>
                  </w:pPr>
                  <w:r w:rsidRPr="00AF7318">
                    <w:rPr>
                      <w:rFonts w:eastAsia="Calibri" w:cs="Arial"/>
                      <w:sz w:val="18"/>
                    </w:rPr>
                    <w:t>Kansas</w:t>
                  </w:r>
                </w:p>
              </w:tc>
            </w:tr>
            <w:tr w14:paraId="3B283708" w14:textId="77777777">
              <w:tblPrEx>
                <w:tblW w:w="0" w:type="auto"/>
                <w:tblLayout w:type="fixed"/>
                <w:tblLook w:val="04A0"/>
              </w:tblPrEx>
              <w:trPr>
                <w:trHeight w:val="331"/>
              </w:trPr>
              <w:tc>
                <w:tcPr>
                  <w:tcW w:w="1060" w:type="dxa"/>
                  <w:vAlign w:val="center"/>
                </w:tcPr>
                <w:p w:rsidR="004A6D29" w:rsidRPr="00AF7318" w:rsidP="004A6D29" w14:paraId="6D870A4D" w14:textId="5F33B7DD">
                  <w:pPr>
                    <w:tabs>
                      <w:tab w:val="center" w:pos="4680"/>
                      <w:tab w:val="right" w:pos="9360"/>
                    </w:tabs>
                    <w:jc w:val="center"/>
                    <w:rPr>
                      <w:rFonts w:eastAsia="Calibri" w:cs="Arial"/>
                      <w:b/>
                      <w:sz w:val="18"/>
                    </w:rPr>
                  </w:pPr>
                  <w:r w:rsidRPr="00AF7318">
                    <w:rPr>
                      <w:rFonts w:eastAsia="Calibri" w:cs="Arial"/>
                      <w:b/>
                      <w:sz w:val="18"/>
                    </w:rPr>
                    <w:t>VIII</w:t>
                  </w:r>
                </w:p>
              </w:tc>
              <w:tc>
                <w:tcPr>
                  <w:tcW w:w="1834" w:type="dxa"/>
                  <w:vAlign w:val="center"/>
                </w:tcPr>
                <w:p w:rsidR="004A6D29" w:rsidRPr="00AF7318" w:rsidP="004A6D29" w14:paraId="70A3134C" w14:textId="5E2170F3">
                  <w:pPr>
                    <w:tabs>
                      <w:tab w:val="center" w:pos="4680"/>
                      <w:tab w:val="right" w:pos="9360"/>
                    </w:tabs>
                    <w:jc w:val="center"/>
                    <w:rPr>
                      <w:rFonts w:eastAsia="Calibri" w:cs="Arial"/>
                      <w:sz w:val="18"/>
                    </w:rPr>
                  </w:pPr>
                  <w:r w:rsidRPr="00AF7318">
                    <w:rPr>
                      <w:rFonts w:eastAsia="Calibri" w:cs="Arial"/>
                      <w:sz w:val="18"/>
                    </w:rPr>
                    <w:t>Colorado</w:t>
                  </w:r>
                </w:p>
              </w:tc>
            </w:tr>
            <w:tr w14:paraId="4AEDD6CA" w14:textId="77777777">
              <w:tblPrEx>
                <w:tblW w:w="0" w:type="auto"/>
                <w:tblLayout w:type="fixed"/>
                <w:tblLook w:val="04A0"/>
              </w:tblPrEx>
              <w:trPr>
                <w:trHeight w:val="331"/>
              </w:trPr>
              <w:tc>
                <w:tcPr>
                  <w:tcW w:w="1060" w:type="dxa"/>
                  <w:vAlign w:val="center"/>
                </w:tcPr>
                <w:p w:rsidR="004A6D29" w:rsidRPr="00AF7318" w:rsidP="004A6D29" w14:paraId="37305422" w14:textId="43F7080C">
                  <w:pPr>
                    <w:tabs>
                      <w:tab w:val="center" w:pos="4680"/>
                      <w:tab w:val="right" w:pos="9360"/>
                    </w:tabs>
                    <w:jc w:val="center"/>
                    <w:rPr>
                      <w:rFonts w:eastAsia="Calibri" w:cs="Arial"/>
                      <w:b/>
                      <w:sz w:val="18"/>
                    </w:rPr>
                  </w:pPr>
                  <w:r w:rsidRPr="00AF7318">
                    <w:rPr>
                      <w:rFonts w:eastAsia="Calibri" w:cs="Arial"/>
                      <w:b/>
                      <w:sz w:val="18"/>
                    </w:rPr>
                    <w:t>VIII</w:t>
                  </w:r>
                </w:p>
              </w:tc>
              <w:tc>
                <w:tcPr>
                  <w:tcW w:w="1834" w:type="dxa"/>
                  <w:vAlign w:val="center"/>
                </w:tcPr>
                <w:p w:rsidR="004A6D29" w:rsidRPr="00AF7318" w:rsidP="004A6D29" w14:paraId="54187FDB" w14:textId="76FC922B">
                  <w:pPr>
                    <w:tabs>
                      <w:tab w:val="center" w:pos="4680"/>
                      <w:tab w:val="right" w:pos="9360"/>
                    </w:tabs>
                    <w:jc w:val="center"/>
                    <w:rPr>
                      <w:rFonts w:eastAsia="Calibri" w:cs="Arial"/>
                      <w:sz w:val="18"/>
                    </w:rPr>
                  </w:pPr>
                  <w:r w:rsidRPr="00AF7318">
                    <w:rPr>
                      <w:rFonts w:eastAsia="Calibri" w:cs="Arial"/>
                      <w:sz w:val="18"/>
                    </w:rPr>
                    <w:t>North Dakota</w:t>
                  </w:r>
                </w:p>
              </w:tc>
            </w:tr>
            <w:tr w14:paraId="18A97D41" w14:textId="77777777">
              <w:tblPrEx>
                <w:tblW w:w="0" w:type="auto"/>
                <w:tblLayout w:type="fixed"/>
                <w:tblLook w:val="04A0"/>
              </w:tblPrEx>
              <w:trPr>
                <w:trHeight w:val="331"/>
              </w:trPr>
              <w:tc>
                <w:tcPr>
                  <w:tcW w:w="1060" w:type="dxa"/>
                  <w:vAlign w:val="center"/>
                </w:tcPr>
                <w:p w:rsidR="004A6D29" w:rsidRPr="00AF7318" w:rsidP="004A6D29" w14:paraId="5FD1E814" w14:textId="52806558">
                  <w:pPr>
                    <w:tabs>
                      <w:tab w:val="center" w:pos="4680"/>
                      <w:tab w:val="right" w:pos="9360"/>
                    </w:tabs>
                    <w:jc w:val="center"/>
                    <w:rPr>
                      <w:rFonts w:eastAsia="Calibri" w:cs="Arial"/>
                      <w:b/>
                      <w:sz w:val="18"/>
                    </w:rPr>
                  </w:pPr>
                  <w:r w:rsidRPr="00AF7318">
                    <w:rPr>
                      <w:rFonts w:eastAsia="Calibri" w:cs="Arial"/>
                      <w:b/>
                      <w:sz w:val="18"/>
                    </w:rPr>
                    <w:t>IX</w:t>
                  </w:r>
                </w:p>
              </w:tc>
              <w:tc>
                <w:tcPr>
                  <w:tcW w:w="1834" w:type="dxa"/>
                  <w:vAlign w:val="center"/>
                </w:tcPr>
                <w:p w:rsidR="004A6D29" w:rsidRPr="00AF7318" w:rsidP="004A6D29" w14:paraId="12C1320B" w14:textId="22BCC633">
                  <w:pPr>
                    <w:tabs>
                      <w:tab w:val="center" w:pos="4680"/>
                      <w:tab w:val="right" w:pos="9360"/>
                    </w:tabs>
                    <w:jc w:val="center"/>
                    <w:rPr>
                      <w:rFonts w:eastAsia="Calibri" w:cs="Arial"/>
                      <w:sz w:val="18"/>
                    </w:rPr>
                  </w:pPr>
                  <w:r w:rsidRPr="00AF7318">
                    <w:rPr>
                      <w:rFonts w:eastAsia="Calibri" w:cs="Arial"/>
                      <w:sz w:val="18"/>
                    </w:rPr>
                    <w:t>California</w:t>
                  </w:r>
                </w:p>
              </w:tc>
            </w:tr>
            <w:tr w14:paraId="73D4C2E4" w14:textId="77777777">
              <w:tblPrEx>
                <w:tblW w:w="0" w:type="auto"/>
                <w:tblLayout w:type="fixed"/>
                <w:tblLook w:val="04A0"/>
              </w:tblPrEx>
              <w:trPr>
                <w:trHeight w:val="331"/>
              </w:trPr>
              <w:tc>
                <w:tcPr>
                  <w:tcW w:w="1060" w:type="dxa"/>
                  <w:vAlign w:val="center"/>
                </w:tcPr>
                <w:p w:rsidR="004A6D29" w:rsidRPr="00AF7318" w:rsidP="004A6D29" w14:paraId="0E213958" w14:textId="3F0C5537">
                  <w:pPr>
                    <w:tabs>
                      <w:tab w:val="center" w:pos="4680"/>
                      <w:tab w:val="right" w:pos="9360"/>
                    </w:tabs>
                    <w:jc w:val="center"/>
                    <w:rPr>
                      <w:rFonts w:eastAsia="Calibri" w:cs="Arial"/>
                      <w:b/>
                      <w:sz w:val="18"/>
                    </w:rPr>
                  </w:pPr>
                  <w:r w:rsidRPr="00AF7318">
                    <w:rPr>
                      <w:rFonts w:eastAsia="MS Mincho" w:cs="Times New Roman"/>
                      <w:b/>
                      <w:sz w:val="18"/>
                      <w:szCs w:val="18"/>
                      <w:lang w:eastAsia="ja-JP"/>
                    </w:rPr>
                    <w:t>IX</w:t>
                  </w:r>
                </w:p>
              </w:tc>
              <w:tc>
                <w:tcPr>
                  <w:tcW w:w="1834" w:type="dxa"/>
                  <w:vAlign w:val="center"/>
                </w:tcPr>
                <w:p w:rsidR="004A6D29" w:rsidRPr="00AF7318" w:rsidP="004A6D29" w14:paraId="2BA1A8C8" w14:textId="572DEBC8">
                  <w:pPr>
                    <w:tabs>
                      <w:tab w:val="center" w:pos="4680"/>
                      <w:tab w:val="right" w:pos="9360"/>
                    </w:tabs>
                    <w:jc w:val="center"/>
                    <w:rPr>
                      <w:rFonts w:eastAsia="Calibri" w:cs="Arial"/>
                      <w:sz w:val="18"/>
                    </w:rPr>
                  </w:pPr>
                  <w:r w:rsidRPr="00AF7318">
                    <w:rPr>
                      <w:rFonts w:eastAsia="Calibri" w:cs="Arial"/>
                      <w:sz w:val="18"/>
                    </w:rPr>
                    <w:t>Nevada</w:t>
                  </w:r>
                </w:p>
              </w:tc>
            </w:tr>
            <w:tr w14:paraId="2F5DEA85" w14:textId="77777777" w:rsidTr="00DF6BE3">
              <w:tblPrEx>
                <w:tblW w:w="0" w:type="auto"/>
                <w:tblLayout w:type="fixed"/>
                <w:tblLook w:val="04A0"/>
              </w:tblPrEx>
              <w:trPr>
                <w:trHeight w:val="331"/>
              </w:trPr>
              <w:tc>
                <w:tcPr>
                  <w:tcW w:w="1060" w:type="dxa"/>
                  <w:vAlign w:val="center"/>
                </w:tcPr>
                <w:p w:rsidR="004A6D29" w:rsidRPr="00AF7318" w:rsidP="004A6D29" w14:paraId="74AF1D50" w14:textId="34C58A32">
                  <w:pPr>
                    <w:tabs>
                      <w:tab w:val="center" w:pos="4680"/>
                      <w:tab w:val="right" w:pos="9360"/>
                    </w:tabs>
                    <w:jc w:val="center"/>
                    <w:rPr>
                      <w:rFonts w:eastAsia="Calibri" w:cs="Arial"/>
                      <w:b/>
                      <w:sz w:val="18"/>
                    </w:rPr>
                  </w:pPr>
                  <w:r w:rsidRPr="00AF7318">
                    <w:rPr>
                      <w:rFonts w:eastAsia="Calibri" w:cs="Arial"/>
                      <w:b/>
                      <w:sz w:val="18"/>
                    </w:rPr>
                    <w:t>X</w:t>
                  </w:r>
                </w:p>
              </w:tc>
              <w:tc>
                <w:tcPr>
                  <w:tcW w:w="1834" w:type="dxa"/>
                  <w:tcBorders>
                    <w:bottom w:val="single" w:sz="4" w:space="0" w:color="auto"/>
                  </w:tcBorders>
                  <w:vAlign w:val="center"/>
                </w:tcPr>
                <w:p w:rsidR="004A6D29" w:rsidRPr="00AF7318" w:rsidP="004A6D29" w14:paraId="7D047733" w14:textId="19536F37">
                  <w:pPr>
                    <w:tabs>
                      <w:tab w:val="center" w:pos="4680"/>
                      <w:tab w:val="right" w:pos="9360"/>
                    </w:tabs>
                    <w:jc w:val="center"/>
                    <w:rPr>
                      <w:rFonts w:eastAsia="Calibri" w:cs="Arial"/>
                      <w:sz w:val="18"/>
                    </w:rPr>
                  </w:pPr>
                  <w:r w:rsidRPr="00AF7318">
                    <w:rPr>
                      <w:rFonts w:eastAsia="Calibri" w:cs="Arial"/>
                      <w:sz w:val="18"/>
                    </w:rPr>
                    <w:t>Washington</w:t>
                  </w:r>
                </w:p>
              </w:tc>
            </w:tr>
            <w:tr w14:paraId="5C6A151F" w14:textId="77777777" w:rsidTr="00DF6BE3">
              <w:tblPrEx>
                <w:tblW w:w="0" w:type="auto"/>
                <w:tblLayout w:type="fixed"/>
                <w:tblLook w:val="04A0"/>
              </w:tblPrEx>
              <w:trPr>
                <w:trHeight w:val="331"/>
              </w:trPr>
              <w:tc>
                <w:tcPr>
                  <w:tcW w:w="1060" w:type="dxa"/>
                  <w:vAlign w:val="center"/>
                </w:tcPr>
                <w:p w:rsidR="004A6D29" w:rsidRPr="00AF7318" w:rsidP="004A6D29" w14:paraId="5FBB123A" w14:textId="30DE5CA9">
                  <w:pPr>
                    <w:tabs>
                      <w:tab w:val="center" w:pos="4680"/>
                      <w:tab w:val="right" w:pos="9360"/>
                    </w:tabs>
                    <w:jc w:val="center"/>
                    <w:rPr>
                      <w:rFonts w:eastAsia="Calibri" w:cs="Arial"/>
                      <w:b/>
                      <w:sz w:val="18"/>
                    </w:rPr>
                  </w:pPr>
                  <w:r w:rsidRPr="00AF7318">
                    <w:rPr>
                      <w:rFonts w:eastAsia="MS Mincho" w:cs="Times New Roman"/>
                      <w:b/>
                      <w:sz w:val="18"/>
                      <w:szCs w:val="18"/>
                      <w:lang w:eastAsia="ja-JP"/>
                    </w:rPr>
                    <w:t>X</w:t>
                  </w:r>
                </w:p>
              </w:tc>
              <w:tc>
                <w:tcPr>
                  <w:tcW w:w="1834" w:type="dxa"/>
                  <w:tcBorders>
                    <w:bottom w:val="single" w:sz="4" w:space="0" w:color="auto"/>
                  </w:tcBorders>
                  <w:vAlign w:val="center"/>
                </w:tcPr>
                <w:p w:rsidR="004A6D29" w:rsidRPr="00AF7318" w:rsidP="004A6D29" w14:paraId="26B72DF0" w14:textId="5D958467">
                  <w:pPr>
                    <w:tabs>
                      <w:tab w:val="center" w:pos="4680"/>
                      <w:tab w:val="right" w:pos="9360"/>
                    </w:tabs>
                    <w:jc w:val="center"/>
                    <w:rPr>
                      <w:rFonts w:eastAsia="Calibri" w:cs="Arial"/>
                      <w:sz w:val="18"/>
                    </w:rPr>
                  </w:pPr>
                  <w:r w:rsidRPr="00AF7318">
                    <w:rPr>
                      <w:rFonts w:eastAsia="Calibri" w:cs="Arial"/>
                      <w:sz w:val="18"/>
                    </w:rPr>
                    <w:t>Alaska</w:t>
                  </w:r>
                </w:p>
              </w:tc>
            </w:tr>
          </w:tbl>
          <w:p w:rsidR="00AF7318" w:rsidRPr="00AF7318" w:rsidP="00AF7318" w14:paraId="30B6EE21" w14:textId="77777777">
            <w:pPr>
              <w:tabs>
                <w:tab w:val="center" w:pos="4680"/>
                <w:tab w:val="right" w:pos="9360"/>
              </w:tabs>
              <w:spacing w:after="0" w:line="240" w:lineRule="auto"/>
              <w:ind w:left="-115"/>
              <w:rPr>
                <w:rFonts w:eastAsia="Calibri" w:cs="Arial"/>
              </w:rPr>
            </w:pPr>
          </w:p>
        </w:tc>
        <w:tc>
          <w:tcPr>
            <w:tcW w:w="3120" w:type="dxa"/>
          </w:tcPr>
          <w:tbl>
            <w:tblPr>
              <w:tblStyle w:val="TableGrid"/>
              <w:tblW w:w="0" w:type="auto"/>
              <w:tblLayout w:type="fixed"/>
              <w:tblLook w:val="04A0"/>
            </w:tblPr>
            <w:tblGrid>
              <w:gridCol w:w="1060"/>
              <w:gridCol w:w="1834"/>
            </w:tblGrid>
            <w:tr w14:paraId="43ABE10B" w14:textId="77777777">
              <w:tblPrEx>
                <w:tblW w:w="0" w:type="auto"/>
                <w:tblLayout w:type="fixed"/>
                <w:tblLook w:val="04A0"/>
              </w:tblPrEx>
              <w:trPr>
                <w:trHeight w:val="331"/>
              </w:trPr>
              <w:tc>
                <w:tcPr>
                  <w:tcW w:w="1060" w:type="dxa"/>
                  <w:shd w:val="clear" w:color="auto" w:fill="F2DBDB"/>
                  <w:vAlign w:val="center"/>
                </w:tcPr>
                <w:p w:rsidR="00AF7318" w:rsidRPr="00AF7318" w:rsidP="00AF7318" w14:paraId="74DA46EB" w14:textId="77777777">
                  <w:pPr>
                    <w:tabs>
                      <w:tab w:val="center" w:pos="4680"/>
                      <w:tab w:val="right" w:pos="9360"/>
                    </w:tabs>
                    <w:jc w:val="center"/>
                    <w:rPr>
                      <w:rFonts w:eastAsia="Calibri" w:cs="Arial"/>
                    </w:rPr>
                  </w:pPr>
                  <w:r w:rsidRPr="00AF7318">
                    <w:rPr>
                      <w:rFonts w:eastAsia="Calibri" w:cs="Arial"/>
                      <w:b/>
                      <w:sz w:val="18"/>
                    </w:rPr>
                    <w:t>Region</w:t>
                  </w:r>
                </w:p>
              </w:tc>
              <w:tc>
                <w:tcPr>
                  <w:tcW w:w="1834" w:type="dxa"/>
                  <w:shd w:val="clear" w:color="auto" w:fill="F2DBDB"/>
                  <w:vAlign w:val="center"/>
                </w:tcPr>
                <w:p w:rsidR="00AF7318" w:rsidRPr="00AF7318" w:rsidP="00AF7318" w14:paraId="74DFAAE4" w14:textId="77777777">
                  <w:pPr>
                    <w:tabs>
                      <w:tab w:val="center" w:pos="4680"/>
                      <w:tab w:val="right" w:pos="9360"/>
                    </w:tabs>
                    <w:jc w:val="center"/>
                    <w:rPr>
                      <w:rFonts w:eastAsia="Calibri" w:cs="Arial"/>
                    </w:rPr>
                  </w:pPr>
                  <w:r w:rsidRPr="00AF7318">
                    <w:rPr>
                      <w:rFonts w:eastAsia="Calibri" w:cs="Arial"/>
                      <w:b/>
                      <w:sz w:val="18"/>
                    </w:rPr>
                    <w:t>State</w:t>
                  </w:r>
                </w:p>
              </w:tc>
            </w:tr>
            <w:tr w14:paraId="15E36635" w14:textId="77777777">
              <w:tblPrEx>
                <w:tblW w:w="0" w:type="auto"/>
                <w:tblLayout w:type="fixed"/>
                <w:tblLook w:val="04A0"/>
              </w:tblPrEx>
              <w:trPr>
                <w:trHeight w:val="331"/>
              </w:trPr>
              <w:tc>
                <w:tcPr>
                  <w:tcW w:w="1060" w:type="dxa"/>
                  <w:vAlign w:val="center"/>
                </w:tcPr>
                <w:p w:rsidR="00AF7318" w:rsidRPr="00AF7318" w:rsidP="00AF7318" w14:paraId="33E53259" w14:textId="77777777">
                  <w:pPr>
                    <w:tabs>
                      <w:tab w:val="center" w:pos="4680"/>
                      <w:tab w:val="right" w:pos="9360"/>
                    </w:tabs>
                    <w:jc w:val="center"/>
                    <w:rPr>
                      <w:rFonts w:eastAsia="Calibri" w:cs="Arial"/>
                    </w:rPr>
                  </w:pPr>
                  <w:r w:rsidRPr="00AF7318">
                    <w:rPr>
                      <w:rFonts w:eastAsia="Calibri" w:cs="Arial"/>
                      <w:b/>
                      <w:sz w:val="18"/>
                    </w:rPr>
                    <w:t>I</w:t>
                  </w:r>
                </w:p>
              </w:tc>
              <w:tc>
                <w:tcPr>
                  <w:tcW w:w="1834" w:type="dxa"/>
                  <w:vAlign w:val="center"/>
                </w:tcPr>
                <w:p w:rsidR="00AF7318" w:rsidRPr="00AF7318" w:rsidP="00AF7318" w14:paraId="7AC94184" w14:textId="77777777">
                  <w:pPr>
                    <w:tabs>
                      <w:tab w:val="center" w:pos="4680"/>
                      <w:tab w:val="right" w:pos="9360"/>
                    </w:tabs>
                    <w:jc w:val="center"/>
                    <w:rPr>
                      <w:rFonts w:eastAsia="Calibri" w:cs="Arial"/>
                    </w:rPr>
                  </w:pPr>
                  <w:r w:rsidRPr="00AF7318">
                    <w:rPr>
                      <w:rFonts w:eastAsia="MS Mincho" w:cs="Times New Roman"/>
                      <w:sz w:val="18"/>
                      <w:szCs w:val="18"/>
                      <w:lang w:eastAsia="ja-JP"/>
                    </w:rPr>
                    <w:t>Massachusetts</w:t>
                  </w:r>
                </w:p>
              </w:tc>
            </w:tr>
            <w:tr w14:paraId="4710421C" w14:textId="77777777">
              <w:tblPrEx>
                <w:tblW w:w="0" w:type="auto"/>
                <w:tblLayout w:type="fixed"/>
                <w:tblLook w:val="04A0"/>
              </w:tblPrEx>
              <w:trPr>
                <w:trHeight w:val="331"/>
              </w:trPr>
              <w:tc>
                <w:tcPr>
                  <w:tcW w:w="1060" w:type="dxa"/>
                  <w:vAlign w:val="center"/>
                </w:tcPr>
                <w:p w:rsidR="00AF7318" w:rsidRPr="00AF7318" w:rsidP="00AF7318" w14:paraId="4FD4BF78" w14:textId="77777777">
                  <w:pPr>
                    <w:tabs>
                      <w:tab w:val="center" w:pos="4680"/>
                      <w:tab w:val="right" w:pos="9360"/>
                    </w:tabs>
                    <w:jc w:val="center"/>
                    <w:rPr>
                      <w:rFonts w:eastAsia="Calibri" w:cs="Arial"/>
                    </w:rPr>
                  </w:pPr>
                  <w:r w:rsidRPr="00AF7318">
                    <w:rPr>
                      <w:rFonts w:eastAsia="MS Mincho" w:cs="Times New Roman"/>
                      <w:b/>
                      <w:sz w:val="18"/>
                      <w:szCs w:val="18"/>
                      <w:lang w:eastAsia="ja-JP"/>
                    </w:rPr>
                    <w:t>I</w:t>
                  </w:r>
                </w:p>
              </w:tc>
              <w:tc>
                <w:tcPr>
                  <w:tcW w:w="1834" w:type="dxa"/>
                  <w:vAlign w:val="center"/>
                </w:tcPr>
                <w:p w:rsidR="00AF7318" w:rsidRPr="00AF7318" w:rsidP="00AF7318" w14:paraId="2FC22B9F" w14:textId="77777777">
                  <w:pPr>
                    <w:tabs>
                      <w:tab w:val="center" w:pos="4680"/>
                      <w:tab w:val="right" w:pos="9360"/>
                    </w:tabs>
                    <w:jc w:val="center"/>
                    <w:rPr>
                      <w:rFonts w:eastAsia="Calibri" w:cs="Arial"/>
                    </w:rPr>
                  </w:pPr>
                  <w:r w:rsidRPr="00AF7318">
                    <w:rPr>
                      <w:rFonts w:eastAsia="MS Mincho" w:cs="Times New Roman"/>
                      <w:sz w:val="18"/>
                      <w:szCs w:val="18"/>
                      <w:lang w:eastAsia="ja-JP"/>
                    </w:rPr>
                    <w:t>Rhode Island</w:t>
                  </w:r>
                </w:p>
              </w:tc>
            </w:tr>
            <w:tr w14:paraId="02892E3A" w14:textId="77777777">
              <w:tblPrEx>
                <w:tblW w:w="0" w:type="auto"/>
                <w:tblLayout w:type="fixed"/>
                <w:tblLook w:val="04A0"/>
              </w:tblPrEx>
              <w:trPr>
                <w:trHeight w:val="331"/>
              </w:trPr>
              <w:tc>
                <w:tcPr>
                  <w:tcW w:w="1060" w:type="dxa"/>
                  <w:vAlign w:val="center"/>
                </w:tcPr>
                <w:p w:rsidR="00AF7318" w:rsidRPr="00AF7318" w:rsidP="00AF7318" w14:paraId="55C513B9" w14:textId="77777777">
                  <w:pPr>
                    <w:tabs>
                      <w:tab w:val="center" w:pos="4680"/>
                      <w:tab w:val="right" w:pos="9360"/>
                    </w:tabs>
                    <w:jc w:val="center"/>
                    <w:rPr>
                      <w:rFonts w:eastAsia="Calibri" w:cs="Arial"/>
                    </w:rPr>
                  </w:pPr>
                  <w:r w:rsidRPr="00AF7318">
                    <w:rPr>
                      <w:rFonts w:eastAsia="Calibri" w:cs="Arial"/>
                      <w:b/>
                      <w:sz w:val="18"/>
                    </w:rPr>
                    <w:t>II</w:t>
                  </w:r>
                </w:p>
              </w:tc>
              <w:tc>
                <w:tcPr>
                  <w:tcW w:w="1834" w:type="dxa"/>
                  <w:vAlign w:val="center"/>
                </w:tcPr>
                <w:p w:rsidR="00AF7318" w:rsidRPr="00AF7318" w:rsidP="00AF7318" w14:paraId="04927B19" w14:textId="77777777">
                  <w:pPr>
                    <w:tabs>
                      <w:tab w:val="center" w:pos="4680"/>
                      <w:tab w:val="right" w:pos="9360"/>
                    </w:tabs>
                    <w:jc w:val="center"/>
                    <w:rPr>
                      <w:rFonts w:eastAsia="Calibri" w:cs="Arial"/>
                    </w:rPr>
                  </w:pPr>
                  <w:r w:rsidRPr="00AF7318">
                    <w:rPr>
                      <w:rFonts w:eastAsia="MS Mincho" w:cs="Times New Roman"/>
                      <w:sz w:val="18"/>
                      <w:szCs w:val="18"/>
                      <w:lang w:eastAsia="ja-JP"/>
                    </w:rPr>
                    <w:t>New York</w:t>
                  </w:r>
                </w:p>
              </w:tc>
            </w:tr>
            <w:tr w14:paraId="0F50A4AB" w14:textId="77777777">
              <w:tblPrEx>
                <w:tblW w:w="0" w:type="auto"/>
                <w:tblLayout w:type="fixed"/>
                <w:tblLook w:val="04A0"/>
              </w:tblPrEx>
              <w:trPr>
                <w:trHeight w:val="331"/>
              </w:trPr>
              <w:tc>
                <w:tcPr>
                  <w:tcW w:w="1060" w:type="dxa"/>
                  <w:vAlign w:val="center"/>
                </w:tcPr>
                <w:p w:rsidR="00AF7318" w:rsidRPr="00AF7318" w:rsidP="00AF7318" w14:paraId="63BF06C3" w14:textId="77777777">
                  <w:pPr>
                    <w:tabs>
                      <w:tab w:val="center" w:pos="4680"/>
                      <w:tab w:val="right" w:pos="9360"/>
                    </w:tabs>
                    <w:jc w:val="center"/>
                    <w:rPr>
                      <w:rFonts w:eastAsia="Calibri" w:cs="Arial"/>
                    </w:rPr>
                  </w:pPr>
                  <w:r w:rsidRPr="00AF7318">
                    <w:rPr>
                      <w:rFonts w:eastAsia="Calibri" w:cs="Arial"/>
                      <w:b/>
                      <w:sz w:val="18"/>
                    </w:rPr>
                    <w:t>III</w:t>
                  </w:r>
                </w:p>
              </w:tc>
              <w:tc>
                <w:tcPr>
                  <w:tcW w:w="1834" w:type="dxa"/>
                  <w:vAlign w:val="center"/>
                </w:tcPr>
                <w:p w:rsidR="00AF7318" w:rsidRPr="00AF7318" w:rsidP="00AF7318" w14:paraId="327360AD" w14:textId="77777777">
                  <w:pPr>
                    <w:tabs>
                      <w:tab w:val="center" w:pos="4680"/>
                      <w:tab w:val="right" w:pos="9360"/>
                    </w:tabs>
                    <w:jc w:val="center"/>
                    <w:rPr>
                      <w:rFonts w:eastAsia="Calibri" w:cs="Arial"/>
                    </w:rPr>
                  </w:pPr>
                  <w:r w:rsidRPr="00AF7318">
                    <w:rPr>
                      <w:rFonts w:eastAsia="MS Mincho" w:cs="Times New Roman"/>
                      <w:sz w:val="18"/>
                      <w:szCs w:val="18"/>
                      <w:lang w:eastAsia="ja-JP"/>
                    </w:rPr>
                    <w:t>Virginia</w:t>
                  </w:r>
                </w:p>
              </w:tc>
            </w:tr>
            <w:tr w14:paraId="33861276" w14:textId="77777777">
              <w:tblPrEx>
                <w:tblW w:w="0" w:type="auto"/>
                <w:tblLayout w:type="fixed"/>
                <w:tblLook w:val="04A0"/>
              </w:tblPrEx>
              <w:trPr>
                <w:trHeight w:val="331"/>
              </w:trPr>
              <w:tc>
                <w:tcPr>
                  <w:tcW w:w="1060" w:type="dxa"/>
                  <w:vAlign w:val="center"/>
                </w:tcPr>
                <w:p w:rsidR="004A6D29" w:rsidRPr="00AF7318" w:rsidP="004A6D29" w14:paraId="7E2FF7F8" w14:textId="7450F758">
                  <w:pPr>
                    <w:tabs>
                      <w:tab w:val="center" w:pos="4680"/>
                      <w:tab w:val="right" w:pos="9360"/>
                    </w:tabs>
                    <w:jc w:val="center"/>
                    <w:rPr>
                      <w:rFonts w:eastAsia="Calibri" w:cs="Arial"/>
                      <w:b/>
                      <w:sz w:val="18"/>
                    </w:rPr>
                  </w:pPr>
                  <w:r w:rsidRPr="00AF7318">
                    <w:rPr>
                      <w:rFonts w:eastAsia="MS Mincho" w:cs="Times New Roman"/>
                      <w:b/>
                      <w:sz w:val="18"/>
                      <w:szCs w:val="18"/>
                      <w:lang w:eastAsia="ja-JP"/>
                    </w:rPr>
                    <w:t>III</w:t>
                  </w:r>
                </w:p>
              </w:tc>
              <w:tc>
                <w:tcPr>
                  <w:tcW w:w="1834" w:type="dxa"/>
                  <w:vAlign w:val="center"/>
                </w:tcPr>
                <w:p w:rsidR="004A6D29" w:rsidRPr="00AF7318" w:rsidP="004A6D29" w14:paraId="1148DE55" w14:textId="612DF0F0">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Delaware</w:t>
                  </w:r>
                </w:p>
              </w:tc>
            </w:tr>
            <w:tr w14:paraId="55E6C817" w14:textId="77777777">
              <w:tblPrEx>
                <w:tblW w:w="0" w:type="auto"/>
                <w:tblLayout w:type="fixed"/>
                <w:tblLook w:val="04A0"/>
              </w:tblPrEx>
              <w:trPr>
                <w:trHeight w:val="331"/>
              </w:trPr>
              <w:tc>
                <w:tcPr>
                  <w:tcW w:w="1060" w:type="dxa"/>
                  <w:vAlign w:val="center"/>
                </w:tcPr>
                <w:p w:rsidR="004A6D29" w:rsidRPr="00AF7318" w:rsidP="004A6D29" w14:paraId="4D119C04" w14:textId="3A811EB3">
                  <w:pPr>
                    <w:tabs>
                      <w:tab w:val="center" w:pos="4680"/>
                      <w:tab w:val="right" w:pos="9360"/>
                    </w:tabs>
                    <w:jc w:val="center"/>
                    <w:rPr>
                      <w:rFonts w:eastAsia="Calibri" w:cs="Arial"/>
                      <w:b/>
                      <w:sz w:val="18"/>
                    </w:rPr>
                  </w:pPr>
                  <w:r w:rsidRPr="00AF7318">
                    <w:rPr>
                      <w:rFonts w:eastAsia="MS Mincho" w:cs="Times New Roman"/>
                      <w:b/>
                      <w:sz w:val="18"/>
                      <w:szCs w:val="18"/>
                      <w:lang w:eastAsia="ja-JP"/>
                    </w:rPr>
                    <w:t>IV</w:t>
                  </w:r>
                </w:p>
              </w:tc>
              <w:tc>
                <w:tcPr>
                  <w:tcW w:w="1834" w:type="dxa"/>
                  <w:vAlign w:val="center"/>
                </w:tcPr>
                <w:p w:rsidR="004A6D29" w:rsidRPr="00AF7318" w:rsidP="004A6D29" w14:paraId="379B24FD" w14:textId="06838801">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Florida</w:t>
                  </w:r>
                </w:p>
              </w:tc>
            </w:tr>
            <w:tr w14:paraId="779A9C4B" w14:textId="77777777">
              <w:tblPrEx>
                <w:tblW w:w="0" w:type="auto"/>
                <w:tblLayout w:type="fixed"/>
                <w:tblLook w:val="04A0"/>
              </w:tblPrEx>
              <w:trPr>
                <w:trHeight w:val="331"/>
              </w:trPr>
              <w:tc>
                <w:tcPr>
                  <w:tcW w:w="1060" w:type="dxa"/>
                  <w:vAlign w:val="center"/>
                </w:tcPr>
                <w:p w:rsidR="004A6D29" w:rsidRPr="00AF7318" w:rsidP="004A6D29" w14:paraId="24CC959E" w14:textId="7F055312">
                  <w:pPr>
                    <w:tabs>
                      <w:tab w:val="center" w:pos="4680"/>
                      <w:tab w:val="right" w:pos="9360"/>
                    </w:tabs>
                    <w:jc w:val="center"/>
                    <w:rPr>
                      <w:rFonts w:eastAsia="Calibri" w:cs="Arial"/>
                      <w:b/>
                      <w:sz w:val="18"/>
                    </w:rPr>
                  </w:pPr>
                  <w:r w:rsidRPr="00AF7318">
                    <w:rPr>
                      <w:rFonts w:eastAsia="MS Mincho" w:cs="Times New Roman"/>
                      <w:b/>
                      <w:sz w:val="18"/>
                      <w:szCs w:val="18"/>
                      <w:lang w:eastAsia="ja-JP"/>
                    </w:rPr>
                    <w:t>IV</w:t>
                  </w:r>
                </w:p>
              </w:tc>
              <w:tc>
                <w:tcPr>
                  <w:tcW w:w="1834" w:type="dxa"/>
                  <w:vAlign w:val="center"/>
                </w:tcPr>
                <w:p w:rsidR="004A6D29" w:rsidRPr="00AF7318" w:rsidP="004A6D29" w14:paraId="5794840C" w14:textId="0A50C909">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Tennessee</w:t>
                  </w:r>
                </w:p>
              </w:tc>
            </w:tr>
            <w:tr w14:paraId="01AD2715" w14:textId="77777777">
              <w:tblPrEx>
                <w:tblW w:w="0" w:type="auto"/>
                <w:tblLayout w:type="fixed"/>
                <w:tblLook w:val="04A0"/>
              </w:tblPrEx>
              <w:trPr>
                <w:trHeight w:val="331"/>
              </w:trPr>
              <w:tc>
                <w:tcPr>
                  <w:tcW w:w="1060" w:type="dxa"/>
                  <w:vAlign w:val="center"/>
                </w:tcPr>
                <w:p w:rsidR="004A6D29" w:rsidRPr="00AF7318" w:rsidP="004A6D29" w14:paraId="1609658A" w14:textId="583D1C89">
                  <w:pPr>
                    <w:tabs>
                      <w:tab w:val="center" w:pos="4680"/>
                      <w:tab w:val="right" w:pos="9360"/>
                    </w:tabs>
                    <w:jc w:val="center"/>
                    <w:rPr>
                      <w:rFonts w:eastAsia="Calibri" w:cs="Arial"/>
                      <w:b/>
                      <w:sz w:val="18"/>
                    </w:rPr>
                  </w:pPr>
                  <w:r w:rsidRPr="00AF7318">
                    <w:rPr>
                      <w:rFonts w:eastAsia="MS Mincho" w:cs="Times New Roman"/>
                      <w:b/>
                      <w:sz w:val="18"/>
                      <w:szCs w:val="18"/>
                      <w:lang w:eastAsia="ja-JP"/>
                    </w:rPr>
                    <w:t>IV</w:t>
                  </w:r>
                </w:p>
              </w:tc>
              <w:tc>
                <w:tcPr>
                  <w:tcW w:w="1834" w:type="dxa"/>
                  <w:vAlign w:val="center"/>
                </w:tcPr>
                <w:p w:rsidR="004A6D29" w:rsidRPr="00AF7318" w:rsidP="004A6D29" w14:paraId="01890C65" w14:textId="3B7C8B70">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Mississippi</w:t>
                  </w:r>
                </w:p>
              </w:tc>
            </w:tr>
            <w:tr w14:paraId="63C30D3E" w14:textId="77777777">
              <w:tblPrEx>
                <w:tblW w:w="0" w:type="auto"/>
                <w:tblLayout w:type="fixed"/>
                <w:tblLook w:val="04A0"/>
              </w:tblPrEx>
              <w:trPr>
                <w:trHeight w:val="331"/>
              </w:trPr>
              <w:tc>
                <w:tcPr>
                  <w:tcW w:w="1060" w:type="dxa"/>
                  <w:vAlign w:val="center"/>
                </w:tcPr>
                <w:p w:rsidR="004A6D29" w:rsidRPr="00AF7318" w:rsidP="004A6D29" w14:paraId="38C646D9" w14:textId="33FE0F18">
                  <w:pPr>
                    <w:tabs>
                      <w:tab w:val="center" w:pos="4680"/>
                      <w:tab w:val="right" w:pos="9360"/>
                    </w:tabs>
                    <w:jc w:val="center"/>
                    <w:rPr>
                      <w:rFonts w:eastAsia="Calibri" w:cs="Arial"/>
                      <w:b/>
                      <w:sz w:val="18"/>
                    </w:rPr>
                  </w:pPr>
                  <w:r w:rsidRPr="00AF7318">
                    <w:rPr>
                      <w:rFonts w:eastAsia="MS Mincho" w:cs="Times New Roman"/>
                      <w:b/>
                      <w:sz w:val="18"/>
                      <w:szCs w:val="18"/>
                      <w:lang w:eastAsia="ja-JP"/>
                    </w:rPr>
                    <w:t>V</w:t>
                  </w:r>
                </w:p>
              </w:tc>
              <w:tc>
                <w:tcPr>
                  <w:tcW w:w="1834" w:type="dxa"/>
                  <w:vAlign w:val="center"/>
                </w:tcPr>
                <w:p w:rsidR="004A6D29" w:rsidRPr="00AF7318" w:rsidP="004A6D29" w14:paraId="2998BE23" w14:textId="3495E988">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Ohio</w:t>
                  </w:r>
                </w:p>
              </w:tc>
            </w:tr>
            <w:tr w14:paraId="25491730" w14:textId="77777777">
              <w:tblPrEx>
                <w:tblW w:w="0" w:type="auto"/>
                <w:tblLayout w:type="fixed"/>
                <w:tblLook w:val="04A0"/>
              </w:tblPrEx>
              <w:trPr>
                <w:trHeight w:val="331"/>
              </w:trPr>
              <w:tc>
                <w:tcPr>
                  <w:tcW w:w="1060" w:type="dxa"/>
                  <w:vAlign w:val="center"/>
                </w:tcPr>
                <w:p w:rsidR="004A6D29" w:rsidRPr="00AF7318" w:rsidP="004A6D29" w14:paraId="7ED54C87" w14:textId="762CC9C4">
                  <w:pPr>
                    <w:tabs>
                      <w:tab w:val="center" w:pos="4680"/>
                      <w:tab w:val="right" w:pos="9360"/>
                    </w:tabs>
                    <w:jc w:val="center"/>
                    <w:rPr>
                      <w:rFonts w:eastAsia="Calibri" w:cs="Arial"/>
                      <w:b/>
                      <w:sz w:val="18"/>
                    </w:rPr>
                  </w:pPr>
                  <w:r w:rsidRPr="00AF7318">
                    <w:rPr>
                      <w:rFonts w:eastAsia="MS Mincho" w:cs="Times New Roman"/>
                      <w:b/>
                      <w:sz w:val="18"/>
                      <w:szCs w:val="18"/>
                      <w:lang w:eastAsia="ja-JP"/>
                    </w:rPr>
                    <w:t>V</w:t>
                  </w:r>
                </w:p>
              </w:tc>
              <w:tc>
                <w:tcPr>
                  <w:tcW w:w="1834" w:type="dxa"/>
                  <w:vAlign w:val="center"/>
                </w:tcPr>
                <w:p w:rsidR="004A6D29" w:rsidRPr="00AF7318" w:rsidP="004A6D29" w14:paraId="57E5C87C" w14:textId="2F45495C">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Wisconsin</w:t>
                  </w:r>
                </w:p>
              </w:tc>
            </w:tr>
            <w:tr w14:paraId="229A9EA1" w14:textId="77777777">
              <w:tblPrEx>
                <w:tblW w:w="0" w:type="auto"/>
                <w:tblLayout w:type="fixed"/>
                <w:tblLook w:val="04A0"/>
              </w:tblPrEx>
              <w:trPr>
                <w:trHeight w:val="331"/>
              </w:trPr>
              <w:tc>
                <w:tcPr>
                  <w:tcW w:w="1060" w:type="dxa"/>
                  <w:vAlign w:val="center"/>
                </w:tcPr>
                <w:p w:rsidR="004A6D29" w:rsidRPr="00AF7318" w:rsidP="004A6D29" w14:paraId="7E5775D2" w14:textId="101C0A4B">
                  <w:pPr>
                    <w:tabs>
                      <w:tab w:val="center" w:pos="4680"/>
                      <w:tab w:val="right" w:pos="9360"/>
                    </w:tabs>
                    <w:jc w:val="center"/>
                    <w:rPr>
                      <w:rFonts w:eastAsia="Calibri" w:cs="Arial"/>
                      <w:b/>
                      <w:sz w:val="18"/>
                    </w:rPr>
                  </w:pPr>
                  <w:r w:rsidRPr="00AF7318">
                    <w:rPr>
                      <w:rFonts w:eastAsia="MS Mincho" w:cs="Times New Roman"/>
                      <w:b/>
                      <w:sz w:val="18"/>
                      <w:szCs w:val="18"/>
                      <w:lang w:eastAsia="ja-JP"/>
                    </w:rPr>
                    <w:t>VI</w:t>
                  </w:r>
                </w:p>
              </w:tc>
              <w:tc>
                <w:tcPr>
                  <w:tcW w:w="1834" w:type="dxa"/>
                  <w:vAlign w:val="center"/>
                </w:tcPr>
                <w:p w:rsidR="004A6D29" w:rsidRPr="00AF7318" w:rsidP="004A6D29" w14:paraId="7C4FF5EE" w14:textId="1EC397BF">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Louisiana</w:t>
                  </w:r>
                </w:p>
              </w:tc>
            </w:tr>
            <w:tr w14:paraId="5DC59825" w14:textId="77777777">
              <w:tblPrEx>
                <w:tblW w:w="0" w:type="auto"/>
                <w:tblLayout w:type="fixed"/>
                <w:tblLook w:val="04A0"/>
              </w:tblPrEx>
              <w:trPr>
                <w:trHeight w:val="331"/>
              </w:trPr>
              <w:tc>
                <w:tcPr>
                  <w:tcW w:w="1060" w:type="dxa"/>
                  <w:vAlign w:val="center"/>
                </w:tcPr>
                <w:p w:rsidR="004A6D29" w:rsidRPr="00AF7318" w:rsidP="004A6D29" w14:paraId="3C315340" w14:textId="50A12C37">
                  <w:pPr>
                    <w:tabs>
                      <w:tab w:val="center" w:pos="4680"/>
                      <w:tab w:val="right" w:pos="9360"/>
                    </w:tabs>
                    <w:jc w:val="center"/>
                    <w:rPr>
                      <w:rFonts w:eastAsia="Calibri" w:cs="Arial"/>
                      <w:b/>
                      <w:sz w:val="18"/>
                    </w:rPr>
                  </w:pPr>
                  <w:r w:rsidRPr="00AF7318">
                    <w:rPr>
                      <w:rFonts w:eastAsia="MS Mincho" w:cs="Times New Roman"/>
                      <w:b/>
                      <w:sz w:val="18"/>
                      <w:szCs w:val="18"/>
                      <w:lang w:eastAsia="ja-JP"/>
                    </w:rPr>
                    <w:t>VI</w:t>
                  </w:r>
                </w:p>
              </w:tc>
              <w:tc>
                <w:tcPr>
                  <w:tcW w:w="1834" w:type="dxa"/>
                  <w:vAlign w:val="center"/>
                </w:tcPr>
                <w:p w:rsidR="004A6D29" w:rsidRPr="00AF7318" w:rsidP="004A6D29" w14:paraId="4B538296" w14:textId="522A0BCD">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Arkansas</w:t>
                  </w:r>
                </w:p>
              </w:tc>
            </w:tr>
            <w:tr w14:paraId="310DC2EA" w14:textId="77777777">
              <w:tblPrEx>
                <w:tblW w:w="0" w:type="auto"/>
                <w:tblLayout w:type="fixed"/>
                <w:tblLook w:val="04A0"/>
              </w:tblPrEx>
              <w:trPr>
                <w:trHeight w:val="331"/>
              </w:trPr>
              <w:tc>
                <w:tcPr>
                  <w:tcW w:w="1060" w:type="dxa"/>
                  <w:vAlign w:val="center"/>
                </w:tcPr>
                <w:p w:rsidR="004A6D29" w:rsidRPr="00AF7318" w:rsidP="004A6D29" w14:paraId="767C9A98" w14:textId="32139ECD">
                  <w:pPr>
                    <w:tabs>
                      <w:tab w:val="center" w:pos="4680"/>
                      <w:tab w:val="right" w:pos="9360"/>
                    </w:tabs>
                    <w:jc w:val="center"/>
                    <w:rPr>
                      <w:rFonts w:eastAsia="Calibri" w:cs="Arial"/>
                      <w:b/>
                      <w:sz w:val="18"/>
                    </w:rPr>
                  </w:pPr>
                  <w:r w:rsidRPr="00AF7318">
                    <w:rPr>
                      <w:rFonts w:eastAsia="MS Mincho" w:cs="Times New Roman"/>
                      <w:b/>
                      <w:sz w:val="18"/>
                      <w:szCs w:val="18"/>
                      <w:lang w:eastAsia="ja-JP"/>
                    </w:rPr>
                    <w:t>VII</w:t>
                  </w:r>
                </w:p>
              </w:tc>
              <w:tc>
                <w:tcPr>
                  <w:tcW w:w="1834" w:type="dxa"/>
                  <w:vAlign w:val="center"/>
                </w:tcPr>
                <w:p w:rsidR="004A6D29" w:rsidRPr="00AF7318" w:rsidP="004A6D29" w14:paraId="2543B1EE" w14:textId="35BFE475">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Iowa</w:t>
                  </w:r>
                </w:p>
              </w:tc>
            </w:tr>
            <w:tr w14:paraId="30E49C06" w14:textId="77777777">
              <w:tblPrEx>
                <w:tblW w:w="0" w:type="auto"/>
                <w:tblLayout w:type="fixed"/>
                <w:tblLook w:val="04A0"/>
              </w:tblPrEx>
              <w:trPr>
                <w:trHeight w:val="331"/>
              </w:trPr>
              <w:tc>
                <w:tcPr>
                  <w:tcW w:w="1060" w:type="dxa"/>
                  <w:vAlign w:val="center"/>
                </w:tcPr>
                <w:p w:rsidR="004A6D29" w:rsidRPr="00AF7318" w:rsidP="004A6D29" w14:paraId="3CF7EBA1" w14:textId="1DAC2902">
                  <w:pPr>
                    <w:tabs>
                      <w:tab w:val="center" w:pos="4680"/>
                      <w:tab w:val="right" w:pos="9360"/>
                    </w:tabs>
                    <w:jc w:val="center"/>
                    <w:rPr>
                      <w:rFonts w:eastAsia="Calibri" w:cs="Arial"/>
                      <w:b/>
                      <w:sz w:val="18"/>
                    </w:rPr>
                  </w:pPr>
                  <w:r w:rsidRPr="00AF7318">
                    <w:rPr>
                      <w:rFonts w:eastAsia="MS Mincho" w:cs="Times New Roman"/>
                      <w:b/>
                      <w:sz w:val="18"/>
                      <w:szCs w:val="18"/>
                      <w:lang w:eastAsia="ja-JP"/>
                    </w:rPr>
                    <w:t>VIII</w:t>
                  </w:r>
                </w:p>
              </w:tc>
              <w:tc>
                <w:tcPr>
                  <w:tcW w:w="1834" w:type="dxa"/>
                  <w:vAlign w:val="center"/>
                </w:tcPr>
                <w:p w:rsidR="004A6D29" w:rsidRPr="00AF7318" w:rsidP="004A6D29" w14:paraId="0E175A01" w14:textId="70ADF6A8">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Utah</w:t>
                  </w:r>
                </w:p>
              </w:tc>
            </w:tr>
            <w:tr w14:paraId="1D1A9FD4" w14:textId="77777777">
              <w:tblPrEx>
                <w:tblW w:w="0" w:type="auto"/>
                <w:tblLayout w:type="fixed"/>
                <w:tblLook w:val="04A0"/>
              </w:tblPrEx>
              <w:trPr>
                <w:trHeight w:val="331"/>
              </w:trPr>
              <w:tc>
                <w:tcPr>
                  <w:tcW w:w="1060" w:type="dxa"/>
                  <w:vAlign w:val="center"/>
                </w:tcPr>
                <w:p w:rsidR="004A6D29" w:rsidRPr="00AF7318" w:rsidP="004A6D29" w14:paraId="12FC658E" w14:textId="5CDC8F6E">
                  <w:pPr>
                    <w:tabs>
                      <w:tab w:val="center" w:pos="4680"/>
                      <w:tab w:val="right" w:pos="9360"/>
                    </w:tabs>
                    <w:jc w:val="center"/>
                    <w:rPr>
                      <w:rFonts w:eastAsia="Calibri" w:cs="Arial"/>
                      <w:b/>
                      <w:sz w:val="18"/>
                    </w:rPr>
                  </w:pPr>
                  <w:r w:rsidRPr="00AF7318">
                    <w:rPr>
                      <w:rFonts w:eastAsia="MS Mincho" w:cs="Times New Roman"/>
                      <w:b/>
                      <w:sz w:val="18"/>
                      <w:szCs w:val="18"/>
                      <w:lang w:eastAsia="ja-JP"/>
                    </w:rPr>
                    <w:t>VIII</w:t>
                  </w:r>
                </w:p>
              </w:tc>
              <w:tc>
                <w:tcPr>
                  <w:tcW w:w="1834" w:type="dxa"/>
                  <w:vAlign w:val="center"/>
                </w:tcPr>
                <w:p w:rsidR="004A6D29" w:rsidRPr="00AF7318" w:rsidP="004A6D29" w14:paraId="77D0B773" w14:textId="1477474E">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South Dakota</w:t>
                  </w:r>
                </w:p>
              </w:tc>
            </w:tr>
            <w:tr w14:paraId="0D1D0E83" w14:textId="77777777">
              <w:tblPrEx>
                <w:tblW w:w="0" w:type="auto"/>
                <w:tblLayout w:type="fixed"/>
                <w:tblLook w:val="04A0"/>
              </w:tblPrEx>
              <w:trPr>
                <w:trHeight w:val="331"/>
              </w:trPr>
              <w:tc>
                <w:tcPr>
                  <w:tcW w:w="1060" w:type="dxa"/>
                  <w:vAlign w:val="center"/>
                </w:tcPr>
                <w:p w:rsidR="004A6D29" w:rsidRPr="00AF7318" w:rsidP="004A6D29" w14:paraId="2539F955" w14:textId="370E0A13">
                  <w:pPr>
                    <w:tabs>
                      <w:tab w:val="center" w:pos="4680"/>
                      <w:tab w:val="right" w:pos="9360"/>
                    </w:tabs>
                    <w:jc w:val="center"/>
                    <w:rPr>
                      <w:rFonts w:eastAsia="Calibri" w:cs="Arial"/>
                      <w:b/>
                      <w:sz w:val="18"/>
                    </w:rPr>
                  </w:pPr>
                  <w:r w:rsidRPr="00AF7318">
                    <w:rPr>
                      <w:rFonts w:eastAsia="MS Mincho" w:cs="Times New Roman"/>
                      <w:b/>
                      <w:sz w:val="18"/>
                      <w:szCs w:val="18"/>
                      <w:lang w:eastAsia="ja-JP"/>
                    </w:rPr>
                    <w:t>IX</w:t>
                  </w:r>
                </w:p>
              </w:tc>
              <w:tc>
                <w:tcPr>
                  <w:tcW w:w="1834" w:type="dxa"/>
                  <w:vAlign w:val="center"/>
                </w:tcPr>
                <w:p w:rsidR="004A6D29" w:rsidRPr="00AF7318" w:rsidP="004A6D29" w14:paraId="3C1F0559" w14:textId="30A55514">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Arizona</w:t>
                  </w:r>
                </w:p>
              </w:tc>
            </w:tr>
            <w:tr w14:paraId="19C155D7" w14:textId="77777777">
              <w:tblPrEx>
                <w:tblW w:w="0" w:type="auto"/>
                <w:tblLayout w:type="fixed"/>
                <w:tblLook w:val="04A0"/>
              </w:tblPrEx>
              <w:trPr>
                <w:trHeight w:val="331"/>
              </w:trPr>
              <w:tc>
                <w:tcPr>
                  <w:tcW w:w="1060" w:type="dxa"/>
                  <w:vAlign w:val="center"/>
                </w:tcPr>
                <w:p w:rsidR="004A6D29" w:rsidRPr="00AF7318" w:rsidP="004A6D29" w14:paraId="087E99DE" w14:textId="51BDBE13">
                  <w:pPr>
                    <w:tabs>
                      <w:tab w:val="center" w:pos="4680"/>
                      <w:tab w:val="right" w:pos="9360"/>
                    </w:tabs>
                    <w:jc w:val="center"/>
                    <w:rPr>
                      <w:rFonts w:eastAsia="Calibri" w:cs="Arial"/>
                      <w:b/>
                      <w:sz w:val="18"/>
                    </w:rPr>
                  </w:pPr>
                  <w:r w:rsidRPr="00AF7318">
                    <w:rPr>
                      <w:rFonts w:eastAsia="MS Mincho" w:cs="Times New Roman"/>
                      <w:b/>
                      <w:sz w:val="18"/>
                      <w:szCs w:val="18"/>
                      <w:lang w:eastAsia="ja-JP"/>
                    </w:rPr>
                    <w:t>X</w:t>
                  </w:r>
                </w:p>
              </w:tc>
              <w:tc>
                <w:tcPr>
                  <w:tcW w:w="1834" w:type="dxa"/>
                  <w:vAlign w:val="center"/>
                </w:tcPr>
                <w:p w:rsidR="004A6D29" w:rsidRPr="00AF7318" w:rsidP="004A6D29" w14:paraId="7BE19FEE" w14:textId="7731C8A0">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Oregon</w:t>
                  </w:r>
                </w:p>
              </w:tc>
            </w:tr>
          </w:tbl>
          <w:p w:rsidR="00AF7318" w:rsidRPr="00AF7318" w:rsidP="00AF7318" w14:paraId="23C9E31A" w14:textId="77777777">
            <w:pPr>
              <w:tabs>
                <w:tab w:val="center" w:pos="4680"/>
                <w:tab w:val="right" w:pos="9360"/>
              </w:tabs>
              <w:spacing w:after="0" w:line="240" w:lineRule="auto"/>
              <w:jc w:val="center"/>
              <w:rPr>
                <w:rFonts w:eastAsia="Calibri" w:cs="Arial"/>
              </w:rPr>
            </w:pPr>
          </w:p>
        </w:tc>
        <w:tc>
          <w:tcPr>
            <w:tcW w:w="3120" w:type="dxa"/>
          </w:tcPr>
          <w:tbl>
            <w:tblPr>
              <w:tblStyle w:val="TableGrid"/>
              <w:tblW w:w="0" w:type="auto"/>
              <w:tblLayout w:type="fixed"/>
              <w:tblLook w:val="04A0"/>
            </w:tblPr>
            <w:tblGrid>
              <w:gridCol w:w="1060"/>
              <w:gridCol w:w="1834"/>
            </w:tblGrid>
            <w:tr w14:paraId="0F467D6D" w14:textId="77777777">
              <w:tblPrEx>
                <w:tblW w:w="0" w:type="auto"/>
                <w:tblLayout w:type="fixed"/>
                <w:tblLook w:val="04A0"/>
              </w:tblPrEx>
              <w:trPr>
                <w:trHeight w:val="331"/>
              </w:trPr>
              <w:tc>
                <w:tcPr>
                  <w:tcW w:w="1060" w:type="dxa"/>
                  <w:shd w:val="clear" w:color="auto" w:fill="F2DBDB"/>
                  <w:vAlign w:val="center"/>
                </w:tcPr>
                <w:p w:rsidR="00AF7318" w:rsidRPr="00AF7318" w:rsidP="00AF7318" w14:paraId="131A3204" w14:textId="77777777">
                  <w:pPr>
                    <w:tabs>
                      <w:tab w:val="center" w:pos="4680"/>
                      <w:tab w:val="right" w:pos="9360"/>
                    </w:tabs>
                    <w:jc w:val="center"/>
                    <w:rPr>
                      <w:rFonts w:eastAsia="Calibri" w:cs="Arial"/>
                    </w:rPr>
                  </w:pPr>
                  <w:r w:rsidRPr="00AF7318">
                    <w:rPr>
                      <w:rFonts w:eastAsia="Calibri" w:cs="Arial"/>
                      <w:b/>
                      <w:sz w:val="18"/>
                    </w:rPr>
                    <w:t>Region</w:t>
                  </w:r>
                </w:p>
              </w:tc>
              <w:tc>
                <w:tcPr>
                  <w:tcW w:w="1834" w:type="dxa"/>
                  <w:shd w:val="clear" w:color="auto" w:fill="F2DBDB"/>
                  <w:vAlign w:val="center"/>
                </w:tcPr>
                <w:p w:rsidR="00AF7318" w:rsidRPr="00AF7318" w:rsidP="00AF7318" w14:paraId="6EFD878F" w14:textId="77777777">
                  <w:pPr>
                    <w:tabs>
                      <w:tab w:val="center" w:pos="4680"/>
                      <w:tab w:val="right" w:pos="9360"/>
                    </w:tabs>
                    <w:jc w:val="center"/>
                    <w:rPr>
                      <w:rFonts w:eastAsia="Calibri" w:cs="Arial"/>
                    </w:rPr>
                  </w:pPr>
                  <w:r w:rsidRPr="00AF7318">
                    <w:rPr>
                      <w:rFonts w:eastAsia="Calibri" w:cs="Arial"/>
                      <w:b/>
                      <w:sz w:val="18"/>
                    </w:rPr>
                    <w:t>State</w:t>
                  </w:r>
                </w:p>
              </w:tc>
            </w:tr>
            <w:tr w14:paraId="1C56ECEC" w14:textId="77777777">
              <w:tblPrEx>
                <w:tblW w:w="0" w:type="auto"/>
                <w:tblLayout w:type="fixed"/>
                <w:tblLook w:val="04A0"/>
              </w:tblPrEx>
              <w:trPr>
                <w:trHeight w:val="331"/>
              </w:trPr>
              <w:tc>
                <w:tcPr>
                  <w:tcW w:w="1060" w:type="dxa"/>
                  <w:vAlign w:val="center"/>
                </w:tcPr>
                <w:p w:rsidR="00AF7318" w:rsidRPr="00AF7318" w:rsidP="00AF7318" w14:paraId="1E467778" w14:textId="77777777">
                  <w:pPr>
                    <w:tabs>
                      <w:tab w:val="center" w:pos="4680"/>
                      <w:tab w:val="right" w:pos="9360"/>
                    </w:tabs>
                    <w:jc w:val="center"/>
                    <w:rPr>
                      <w:rFonts w:eastAsia="Calibri" w:cs="Arial"/>
                    </w:rPr>
                  </w:pPr>
                  <w:r w:rsidRPr="00AF7318">
                    <w:rPr>
                      <w:rFonts w:eastAsia="Calibri" w:cs="Arial"/>
                      <w:b/>
                      <w:sz w:val="18"/>
                    </w:rPr>
                    <w:t>I</w:t>
                  </w:r>
                </w:p>
              </w:tc>
              <w:tc>
                <w:tcPr>
                  <w:tcW w:w="1834" w:type="dxa"/>
                  <w:vAlign w:val="center"/>
                </w:tcPr>
                <w:p w:rsidR="00AF7318" w:rsidRPr="00AF7318" w:rsidP="00AF7318" w14:paraId="10620B44" w14:textId="77777777">
                  <w:pPr>
                    <w:tabs>
                      <w:tab w:val="center" w:pos="4680"/>
                      <w:tab w:val="right" w:pos="9360"/>
                    </w:tabs>
                    <w:jc w:val="center"/>
                    <w:rPr>
                      <w:rFonts w:eastAsia="Calibri" w:cs="Arial"/>
                    </w:rPr>
                  </w:pPr>
                  <w:r w:rsidRPr="00AF7318">
                    <w:rPr>
                      <w:rFonts w:eastAsia="MS Mincho" w:cs="Times New Roman"/>
                      <w:sz w:val="18"/>
                      <w:szCs w:val="18"/>
                      <w:lang w:eastAsia="ja-JP"/>
                    </w:rPr>
                    <w:t>Connecticut</w:t>
                  </w:r>
                </w:p>
              </w:tc>
            </w:tr>
            <w:tr w14:paraId="590655DB" w14:textId="77777777">
              <w:tblPrEx>
                <w:tblW w:w="0" w:type="auto"/>
                <w:tblLayout w:type="fixed"/>
                <w:tblLook w:val="04A0"/>
              </w:tblPrEx>
              <w:trPr>
                <w:trHeight w:val="331"/>
              </w:trPr>
              <w:tc>
                <w:tcPr>
                  <w:tcW w:w="1060" w:type="dxa"/>
                  <w:vAlign w:val="center"/>
                </w:tcPr>
                <w:p w:rsidR="00AF7318" w:rsidRPr="00AF7318" w:rsidP="00AF7318" w14:paraId="4DCBDC92" w14:textId="77777777">
                  <w:pPr>
                    <w:tabs>
                      <w:tab w:val="center" w:pos="4680"/>
                      <w:tab w:val="right" w:pos="9360"/>
                    </w:tabs>
                    <w:jc w:val="center"/>
                    <w:rPr>
                      <w:rFonts w:eastAsia="Calibri" w:cs="Arial"/>
                    </w:rPr>
                  </w:pPr>
                  <w:r w:rsidRPr="00AF7318">
                    <w:rPr>
                      <w:rFonts w:eastAsia="MS Mincho" w:cs="Times New Roman"/>
                      <w:b/>
                      <w:sz w:val="18"/>
                      <w:szCs w:val="18"/>
                      <w:lang w:eastAsia="ja-JP"/>
                    </w:rPr>
                    <w:t>I</w:t>
                  </w:r>
                </w:p>
              </w:tc>
              <w:tc>
                <w:tcPr>
                  <w:tcW w:w="1834" w:type="dxa"/>
                  <w:vAlign w:val="center"/>
                </w:tcPr>
                <w:p w:rsidR="00AF7318" w:rsidRPr="00AF7318" w:rsidP="00AF7318" w14:paraId="20D9A7C8" w14:textId="77777777">
                  <w:pPr>
                    <w:tabs>
                      <w:tab w:val="center" w:pos="4680"/>
                      <w:tab w:val="right" w:pos="9360"/>
                    </w:tabs>
                    <w:jc w:val="center"/>
                    <w:rPr>
                      <w:rFonts w:eastAsia="Calibri" w:cs="Arial"/>
                    </w:rPr>
                  </w:pPr>
                  <w:r w:rsidRPr="00AF7318">
                    <w:rPr>
                      <w:rFonts w:eastAsia="MS Mincho" w:cs="Times New Roman"/>
                      <w:sz w:val="18"/>
                      <w:szCs w:val="18"/>
                      <w:lang w:eastAsia="ja-JP"/>
                    </w:rPr>
                    <w:t>Maine</w:t>
                  </w:r>
                </w:p>
              </w:tc>
            </w:tr>
            <w:tr w14:paraId="38542BD1" w14:textId="77777777">
              <w:tblPrEx>
                <w:tblW w:w="0" w:type="auto"/>
                <w:tblLayout w:type="fixed"/>
                <w:tblLook w:val="04A0"/>
              </w:tblPrEx>
              <w:trPr>
                <w:trHeight w:val="331"/>
              </w:trPr>
              <w:tc>
                <w:tcPr>
                  <w:tcW w:w="1060" w:type="dxa"/>
                  <w:vAlign w:val="center"/>
                </w:tcPr>
                <w:p w:rsidR="00AF7318" w:rsidRPr="00AF7318" w:rsidP="00AF7318" w14:paraId="6318A738" w14:textId="77777777">
                  <w:pPr>
                    <w:tabs>
                      <w:tab w:val="center" w:pos="4680"/>
                      <w:tab w:val="right" w:pos="9360"/>
                    </w:tabs>
                    <w:jc w:val="center"/>
                    <w:rPr>
                      <w:rFonts w:eastAsia="Calibri" w:cs="Arial"/>
                    </w:rPr>
                  </w:pPr>
                  <w:r w:rsidRPr="00AF7318">
                    <w:rPr>
                      <w:rFonts w:eastAsia="Calibri" w:cs="Arial"/>
                      <w:b/>
                      <w:sz w:val="18"/>
                    </w:rPr>
                    <w:t>II</w:t>
                  </w:r>
                </w:p>
              </w:tc>
              <w:tc>
                <w:tcPr>
                  <w:tcW w:w="1834" w:type="dxa"/>
                  <w:vAlign w:val="center"/>
                </w:tcPr>
                <w:p w:rsidR="00AF7318" w:rsidRPr="00AF7318" w:rsidP="00AF7318" w14:paraId="43D4086E" w14:textId="77777777">
                  <w:pPr>
                    <w:tabs>
                      <w:tab w:val="center" w:pos="4680"/>
                      <w:tab w:val="right" w:pos="9360"/>
                    </w:tabs>
                    <w:jc w:val="center"/>
                    <w:rPr>
                      <w:rFonts w:eastAsia="Calibri" w:cs="Arial"/>
                    </w:rPr>
                  </w:pPr>
                  <w:r w:rsidRPr="00AF7318">
                    <w:rPr>
                      <w:rFonts w:eastAsia="MS Mincho" w:cs="Times New Roman"/>
                      <w:sz w:val="18"/>
                      <w:szCs w:val="18"/>
                      <w:lang w:eastAsia="ja-JP"/>
                    </w:rPr>
                    <w:t>New Jersey</w:t>
                  </w:r>
                </w:p>
              </w:tc>
            </w:tr>
            <w:tr w14:paraId="348667F1" w14:textId="77777777">
              <w:tblPrEx>
                <w:tblW w:w="0" w:type="auto"/>
                <w:tblLayout w:type="fixed"/>
                <w:tblLook w:val="04A0"/>
              </w:tblPrEx>
              <w:trPr>
                <w:trHeight w:val="331"/>
              </w:trPr>
              <w:tc>
                <w:tcPr>
                  <w:tcW w:w="1060" w:type="dxa"/>
                  <w:vAlign w:val="center"/>
                </w:tcPr>
                <w:p w:rsidR="00AF7318" w:rsidRPr="00AF7318" w:rsidP="00AF7318" w14:paraId="1021D230" w14:textId="77777777">
                  <w:pPr>
                    <w:tabs>
                      <w:tab w:val="center" w:pos="4680"/>
                      <w:tab w:val="right" w:pos="9360"/>
                    </w:tabs>
                    <w:jc w:val="center"/>
                    <w:rPr>
                      <w:rFonts w:eastAsia="Calibri" w:cs="Arial"/>
                    </w:rPr>
                  </w:pPr>
                  <w:r w:rsidRPr="00AF7318">
                    <w:rPr>
                      <w:rFonts w:eastAsia="Calibri" w:cs="Arial"/>
                      <w:b/>
                      <w:sz w:val="18"/>
                    </w:rPr>
                    <w:t>III</w:t>
                  </w:r>
                </w:p>
              </w:tc>
              <w:tc>
                <w:tcPr>
                  <w:tcW w:w="1834" w:type="dxa"/>
                  <w:vAlign w:val="center"/>
                </w:tcPr>
                <w:p w:rsidR="00AF7318" w:rsidRPr="00AF7318" w:rsidP="00AF7318" w14:paraId="7C892611" w14:textId="77777777">
                  <w:pPr>
                    <w:tabs>
                      <w:tab w:val="center" w:pos="4680"/>
                      <w:tab w:val="right" w:pos="9360"/>
                    </w:tabs>
                    <w:jc w:val="center"/>
                    <w:rPr>
                      <w:rFonts w:eastAsia="Calibri" w:cs="Arial"/>
                    </w:rPr>
                  </w:pPr>
                  <w:r w:rsidRPr="00AF7318">
                    <w:rPr>
                      <w:rFonts w:eastAsia="MS Mincho" w:cs="Times New Roman"/>
                      <w:sz w:val="18"/>
                      <w:szCs w:val="18"/>
                      <w:lang w:eastAsia="ja-JP"/>
                    </w:rPr>
                    <w:t>Maryland</w:t>
                  </w:r>
                </w:p>
              </w:tc>
            </w:tr>
            <w:tr w14:paraId="0C748B78" w14:textId="77777777">
              <w:tblPrEx>
                <w:tblW w:w="0" w:type="auto"/>
                <w:tblLayout w:type="fixed"/>
                <w:tblLook w:val="04A0"/>
              </w:tblPrEx>
              <w:trPr>
                <w:trHeight w:val="331"/>
              </w:trPr>
              <w:tc>
                <w:tcPr>
                  <w:tcW w:w="1060" w:type="dxa"/>
                  <w:vAlign w:val="center"/>
                </w:tcPr>
                <w:p w:rsidR="004A6D29" w:rsidRPr="00AF7318" w:rsidP="004A6D29" w14:paraId="46D1F6F7" w14:textId="3CCB030C">
                  <w:pPr>
                    <w:tabs>
                      <w:tab w:val="center" w:pos="4680"/>
                      <w:tab w:val="right" w:pos="9360"/>
                    </w:tabs>
                    <w:jc w:val="center"/>
                    <w:rPr>
                      <w:rFonts w:eastAsia="Calibri" w:cs="Arial"/>
                      <w:b/>
                      <w:sz w:val="18"/>
                    </w:rPr>
                  </w:pPr>
                  <w:r w:rsidRPr="00AF7318">
                    <w:rPr>
                      <w:rFonts w:eastAsia="MS Mincho" w:cs="Times New Roman"/>
                      <w:b/>
                      <w:sz w:val="18"/>
                      <w:szCs w:val="18"/>
                      <w:lang w:eastAsia="ja-JP"/>
                    </w:rPr>
                    <w:t>III</w:t>
                  </w:r>
                </w:p>
              </w:tc>
              <w:tc>
                <w:tcPr>
                  <w:tcW w:w="1834" w:type="dxa"/>
                  <w:vAlign w:val="center"/>
                </w:tcPr>
                <w:p w:rsidR="004A6D29" w:rsidRPr="00AF7318" w:rsidP="004A6D29" w14:paraId="7FFC4874" w14:textId="5340B2C8">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District of Columbia</w:t>
                  </w:r>
                </w:p>
              </w:tc>
            </w:tr>
            <w:tr w14:paraId="3A23400A" w14:textId="77777777">
              <w:tblPrEx>
                <w:tblW w:w="0" w:type="auto"/>
                <w:tblLayout w:type="fixed"/>
                <w:tblLook w:val="04A0"/>
              </w:tblPrEx>
              <w:trPr>
                <w:trHeight w:val="331"/>
              </w:trPr>
              <w:tc>
                <w:tcPr>
                  <w:tcW w:w="1060" w:type="dxa"/>
                  <w:vAlign w:val="center"/>
                </w:tcPr>
                <w:p w:rsidR="004A6D29" w:rsidRPr="00AF7318" w:rsidP="004A6D29" w14:paraId="0D046B73" w14:textId="7417912C">
                  <w:pPr>
                    <w:tabs>
                      <w:tab w:val="center" w:pos="4680"/>
                      <w:tab w:val="right" w:pos="9360"/>
                    </w:tabs>
                    <w:jc w:val="center"/>
                    <w:rPr>
                      <w:rFonts w:eastAsia="Calibri" w:cs="Arial"/>
                      <w:b/>
                      <w:sz w:val="18"/>
                    </w:rPr>
                  </w:pPr>
                  <w:r w:rsidRPr="00AF7318">
                    <w:rPr>
                      <w:rFonts w:eastAsia="MS Mincho" w:cs="Times New Roman"/>
                      <w:b/>
                      <w:sz w:val="18"/>
                      <w:szCs w:val="18"/>
                      <w:lang w:eastAsia="ja-JP"/>
                    </w:rPr>
                    <w:t>IV</w:t>
                  </w:r>
                </w:p>
              </w:tc>
              <w:tc>
                <w:tcPr>
                  <w:tcW w:w="1834" w:type="dxa"/>
                  <w:vAlign w:val="center"/>
                </w:tcPr>
                <w:p w:rsidR="004A6D29" w:rsidRPr="00AF7318" w:rsidP="004A6D29" w14:paraId="7D9AE3D4" w14:textId="4729421D">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North Carolina</w:t>
                  </w:r>
                </w:p>
              </w:tc>
            </w:tr>
            <w:tr w14:paraId="178FD4EF" w14:textId="77777777">
              <w:tblPrEx>
                <w:tblW w:w="0" w:type="auto"/>
                <w:tblLayout w:type="fixed"/>
                <w:tblLook w:val="04A0"/>
              </w:tblPrEx>
              <w:trPr>
                <w:trHeight w:val="331"/>
              </w:trPr>
              <w:tc>
                <w:tcPr>
                  <w:tcW w:w="1060" w:type="dxa"/>
                  <w:vAlign w:val="center"/>
                </w:tcPr>
                <w:p w:rsidR="004A6D29" w:rsidRPr="00AF7318" w:rsidP="004A6D29" w14:paraId="61EB286B" w14:textId="14DA3991">
                  <w:pPr>
                    <w:tabs>
                      <w:tab w:val="center" w:pos="4680"/>
                      <w:tab w:val="right" w:pos="9360"/>
                    </w:tabs>
                    <w:jc w:val="center"/>
                    <w:rPr>
                      <w:rFonts w:eastAsia="Calibri" w:cs="Arial"/>
                      <w:b/>
                      <w:sz w:val="18"/>
                    </w:rPr>
                  </w:pPr>
                  <w:r w:rsidRPr="00AF7318">
                    <w:rPr>
                      <w:rFonts w:eastAsia="MS Mincho" w:cs="Times New Roman"/>
                      <w:b/>
                      <w:sz w:val="18"/>
                      <w:szCs w:val="18"/>
                      <w:lang w:eastAsia="ja-JP"/>
                    </w:rPr>
                    <w:t>IV</w:t>
                  </w:r>
                </w:p>
              </w:tc>
              <w:tc>
                <w:tcPr>
                  <w:tcW w:w="1834" w:type="dxa"/>
                  <w:vAlign w:val="center"/>
                </w:tcPr>
                <w:p w:rsidR="004A6D29" w:rsidRPr="00AF7318" w:rsidP="004A6D29" w14:paraId="157A8011" w14:textId="12DF19CA">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Kentucky</w:t>
                  </w:r>
                </w:p>
              </w:tc>
            </w:tr>
            <w:tr w14:paraId="3A7269AC" w14:textId="77777777">
              <w:tblPrEx>
                <w:tblW w:w="0" w:type="auto"/>
                <w:tblLayout w:type="fixed"/>
                <w:tblLook w:val="04A0"/>
              </w:tblPrEx>
              <w:trPr>
                <w:trHeight w:val="331"/>
              </w:trPr>
              <w:tc>
                <w:tcPr>
                  <w:tcW w:w="1060" w:type="dxa"/>
                  <w:vAlign w:val="center"/>
                </w:tcPr>
                <w:p w:rsidR="004A6D29" w:rsidRPr="00AF7318" w:rsidP="004A6D29" w14:paraId="3D60B3A7" w14:textId="13ED1102">
                  <w:pPr>
                    <w:tabs>
                      <w:tab w:val="center" w:pos="4680"/>
                      <w:tab w:val="right" w:pos="9360"/>
                    </w:tabs>
                    <w:jc w:val="center"/>
                    <w:rPr>
                      <w:rFonts w:eastAsia="Calibri" w:cs="Arial"/>
                      <w:b/>
                      <w:sz w:val="18"/>
                    </w:rPr>
                  </w:pPr>
                  <w:r w:rsidRPr="00AF7318">
                    <w:rPr>
                      <w:rFonts w:eastAsia="MS Mincho" w:cs="Times New Roman"/>
                      <w:b/>
                      <w:sz w:val="18"/>
                      <w:szCs w:val="18"/>
                      <w:lang w:eastAsia="ja-JP"/>
                    </w:rPr>
                    <w:t>IV</w:t>
                  </w:r>
                </w:p>
              </w:tc>
              <w:tc>
                <w:tcPr>
                  <w:tcW w:w="1834" w:type="dxa"/>
                  <w:vAlign w:val="center"/>
                </w:tcPr>
                <w:p w:rsidR="004A6D29" w:rsidRPr="00AF7318" w:rsidP="004A6D29" w14:paraId="41D8EFC0" w14:textId="08B23D2A">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South Carolina</w:t>
                  </w:r>
                </w:p>
              </w:tc>
            </w:tr>
            <w:tr w14:paraId="4AA05DF4" w14:textId="77777777">
              <w:tblPrEx>
                <w:tblW w:w="0" w:type="auto"/>
                <w:tblLayout w:type="fixed"/>
                <w:tblLook w:val="04A0"/>
              </w:tblPrEx>
              <w:trPr>
                <w:trHeight w:val="331"/>
              </w:trPr>
              <w:tc>
                <w:tcPr>
                  <w:tcW w:w="1060" w:type="dxa"/>
                  <w:vAlign w:val="center"/>
                </w:tcPr>
                <w:p w:rsidR="004A6D29" w:rsidRPr="00AF7318" w:rsidP="004A6D29" w14:paraId="31FF3285" w14:textId="38E13A04">
                  <w:pPr>
                    <w:tabs>
                      <w:tab w:val="center" w:pos="4680"/>
                      <w:tab w:val="right" w:pos="9360"/>
                    </w:tabs>
                    <w:jc w:val="center"/>
                    <w:rPr>
                      <w:rFonts w:eastAsia="Calibri" w:cs="Arial"/>
                      <w:b/>
                      <w:sz w:val="18"/>
                    </w:rPr>
                  </w:pPr>
                  <w:r w:rsidRPr="00AF7318">
                    <w:rPr>
                      <w:rFonts w:eastAsia="MS Mincho" w:cs="Times New Roman"/>
                      <w:b/>
                      <w:sz w:val="18"/>
                      <w:szCs w:val="18"/>
                      <w:lang w:eastAsia="ja-JP"/>
                    </w:rPr>
                    <w:t>V</w:t>
                  </w:r>
                </w:p>
              </w:tc>
              <w:tc>
                <w:tcPr>
                  <w:tcW w:w="1834" w:type="dxa"/>
                  <w:vAlign w:val="center"/>
                </w:tcPr>
                <w:p w:rsidR="004A6D29" w:rsidRPr="00AF7318" w:rsidP="004A6D29" w14:paraId="2641EFFC" w14:textId="337B896A">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Michigan</w:t>
                  </w:r>
                </w:p>
              </w:tc>
            </w:tr>
            <w:tr w14:paraId="24C012CD" w14:textId="77777777">
              <w:tblPrEx>
                <w:tblW w:w="0" w:type="auto"/>
                <w:tblLayout w:type="fixed"/>
                <w:tblLook w:val="04A0"/>
              </w:tblPrEx>
              <w:trPr>
                <w:trHeight w:val="331"/>
              </w:trPr>
              <w:tc>
                <w:tcPr>
                  <w:tcW w:w="1060" w:type="dxa"/>
                  <w:vAlign w:val="center"/>
                </w:tcPr>
                <w:p w:rsidR="004A6D29" w:rsidRPr="00AF7318" w:rsidP="004A6D29" w14:paraId="28779B5D" w14:textId="255378CF">
                  <w:pPr>
                    <w:tabs>
                      <w:tab w:val="center" w:pos="4680"/>
                      <w:tab w:val="right" w:pos="9360"/>
                    </w:tabs>
                    <w:jc w:val="center"/>
                    <w:rPr>
                      <w:rFonts w:eastAsia="Calibri" w:cs="Arial"/>
                      <w:b/>
                      <w:sz w:val="18"/>
                    </w:rPr>
                  </w:pPr>
                  <w:r w:rsidRPr="00AF7318">
                    <w:rPr>
                      <w:rFonts w:eastAsia="MS Mincho" w:cs="Times New Roman"/>
                      <w:b/>
                      <w:sz w:val="18"/>
                      <w:szCs w:val="18"/>
                      <w:lang w:eastAsia="ja-JP"/>
                    </w:rPr>
                    <w:t>V</w:t>
                  </w:r>
                </w:p>
              </w:tc>
              <w:tc>
                <w:tcPr>
                  <w:tcW w:w="1834" w:type="dxa"/>
                  <w:vAlign w:val="center"/>
                </w:tcPr>
                <w:p w:rsidR="004A6D29" w:rsidRPr="00AF7318" w:rsidP="004A6D29" w14:paraId="0F900FF0" w14:textId="0E4E53C0">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Minnesota</w:t>
                  </w:r>
                </w:p>
              </w:tc>
            </w:tr>
            <w:tr w14:paraId="286E19F2" w14:textId="77777777">
              <w:tblPrEx>
                <w:tblW w:w="0" w:type="auto"/>
                <w:tblLayout w:type="fixed"/>
                <w:tblLook w:val="04A0"/>
              </w:tblPrEx>
              <w:trPr>
                <w:trHeight w:val="331"/>
              </w:trPr>
              <w:tc>
                <w:tcPr>
                  <w:tcW w:w="1060" w:type="dxa"/>
                  <w:vAlign w:val="center"/>
                </w:tcPr>
                <w:p w:rsidR="004A6D29" w:rsidRPr="00AF7318" w:rsidP="004A6D29" w14:paraId="7B8D5B71" w14:textId="6DEFA937">
                  <w:pPr>
                    <w:tabs>
                      <w:tab w:val="center" w:pos="4680"/>
                      <w:tab w:val="right" w:pos="9360"/>
                    </w:tabs>
                    <w:jc w:val="center"/>
                    <w:rPr>
                      <w:rFonts w:eastAsia="Calibri" w:cs="Arial"/>
                      <w:b/>
                      <w:sz w:val="18"/>
                    </w:rPr>
                  </w:pPr>
                  <w:r w:rsidRPr="00AF7318">
                    <w:rPr>
                      <w:rFonts w:eastAsia="MS Mincho" w:cs="Times New Roman"/>
                      <w:b/>
                      <w:sz w:val="18"/>
                      <w:szCs w:val="18"/>
                      <w:lang w:eastAsia="ja-JP"/>
                    </w:rPr>
                    <w:t>VI</w:t>
                  </w:r>
                </w:p>
              </w:tc>
              <w:tc>
                <w:tcPr>
                  <w:tcW w:w="1834" w:type="dxa"/>
                  <w:vAlign w:val="center"/>
                </w:tcPr>
                <w:p w:rsidR="004A6D29" w:rsidRPr="00AF7318" w:rsidP="004A6D29" w14:paraId="78F9F663" w14:textId="1E3B933A">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New Mexico</w:t>
                  </w:r>
                </w:p>
              </w:tc>
            </w:tr>
            <w:tr w14:paraId="10678960" w14:textId="77777777">
              <w:tblPrEx>
                <w:tblW w:w="0" w:type="auto"/>
                <w:tblLayout w:type="fixed"/>
                <w:tblLook w:val="04A0"/>
              </w:tblPrEx>
              <w:trPr>
                <w:trHeight w:val="331"/>
              </w:trPr>
              <w:tc>
                <w:tcPr>
                  <w:tcW w:w="1060" w:type="dxa"/>
                  <w:vAlign w:val="center"/>
                </w:tcPr>
                <w:p w:rsidR="004A6D29" w:rsidRPr="00AF7318" w:rsidP="004A6D29" w14:paraId="464E993C" w14:textId="6E8BCF71">
                  <w:pPr>
                    <w:tabs>
                      <w:tab w:val="center" w:pos="4680"/>
                      <w:tab w:val="right" w:pos="9360"/>
                    </w:tabs>
                    <w:jc w:val="center"/>
                    <w:rPr>
                      <w:rFonts w:eastAsia="Calibri" w:cs="Arial"/>
                      <w:b/>
                      <w:sz w:val="18"/>
                    </w:rPr>
                  </w:pPr>
                  <w:r w:rsidRPr="00AF7318">
                    <w:rPr>
                      <w:rFonts w:eastAsia="MS Mincho" w:cs="Times New Roman"/>
                      <w:b/>
                      <w:sz w:val="18"/>
                      <w:szCs w:val="18"/>
                      <w:lang w:eastAsia="ja-JP"/>
                    </w:rPr>
                    <w:t>VII</w:t>
                  </w:r>
                </w:p>
              </w:tc>
              <w:tc>
                <w:tcPr>
                  <w:tcW w:w="1834" w:type="dxa"/>
                  <w:vAlign w:val="center"/>
                </w:tcPr>
                <w:p w:rsidR="004A6D29" w:rsidRPr="00AF7318" w:rsidP="004A6D29" w14:paraId="5059643E" w14:textId="04A204CF">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Missouri</w:t>
                  </w:r>
                </w:p>
              </w:tc>
            </w:tr>
            <w:tr w14:paraId="750BA24D" w14:textId="77777777">
              <w:tblPrEx>
                <w:tblW w:w="0" w:type="auto"/>
                <w:tblLayout w:type="fixed"/>
                <w:tblLook w:val="04A0"/>
              </w:tblPrEx>
              <w:trPr>
                <w:trHeight w:val="331"/>
              </w:trPr>
              <w:tc>
                <w:tcPr>
                  <w:tcW w:w="1060" w:type="dxa"/>
                  <w:vAlign w:val="center"/>
                </w:tcPr>
                <w:p w:rsidR="004A6D29" w:rsidRPr="00AF7318" w:rsidP="004A6D29" w14:paraId="755B2DB5" w14:textId="569F3C42">
                  <w:pPr>
                    <w:tabs>
                      <w:tab w:val="center" w:pos="4680"/>
                      <w:tab w:val="right" w:pos="9360"/>
                    </w:tabs>
                    <w:jc w:val="center"/>
                    <w:rPr>
                      <w:rFonts w:eastAsia="Calibri" w:cs="Arial"/>
                      <w:b/>
                      <w:sz w:val="18"/>
                    </w:rPr>
                  </w:pPr>
                  <w:r w:rsidRPr="00AF7318">
                    <w:rPr>
                      <w:rFonts w:eastAsia="MS Mincho" w:cs="Times New Roman"/>
                      <w:b/>
                      <w:sz w:val="18"/>
                      <w:szCs w:val="18"/>
                      <w:lang w:eastAsia="ja-JP"/>
                    </w:rPr>
                    <w:t>VII</w:t>
                  </w:r>
                </w:p>
              </w:tc>
              <w:tc>
                <w:tcPr>
                  <w:tcW w:w="1834" w:type="dxa"/>
                  <w:vAlign w:val="center"/>
                </w:tcPr>
                <w:p w:rsidR="004A6D29" w:rsidRPr="00AF7318" w:rsidP="004A6D29" w14:paraId="45F5780F" w14:textId="35D79F9F">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Nebraska</w:t>
                  </w:r>
                </w:p>
              </w:tc>
            </w:tr>
            <w:tr w14:paraId="02984749" w14:textId="77777777">
              <w:tblPrEx>
                <w:tblW w:w="0" w:type="auto"/>
                <w:tblLayout w:type="fixed"/>
                <w:tblLook w:val="04A0"/>
              </w:tblPrEx>
              <w:trPr>
                <w:trHeight w:val="331"/>
              </w:trPr>
              <w:tc>
                <w:tcPr>
                  <w:tcW w:w="1060" w:type="dxa"/>
                  <w:vAlign w:val="center"/>
                </w:tcPr>
                <w:p w:rsidR="004A6D29" w:rsidRPr="00AF7318" w:rsidP="004A6D29" w14:paraId="2815A38B" w14:textId="2C1362F7">
                  <w:pPr>
                    <w:tabs>
                      <w:tab w:val="center" w:pos="4680"/>
                      <w:tab w:val="right" w:pos="9360"/>
                    </w:tabs>
                    <w:jc w:val="center"/>
                    <w:rPr>
                      <w:rFonts w:eastAsia="Calibri" w:cs="Arial"/>
                      <w:b/>
                      <w:sz w:val="18"/>
                    </w:rPr>
                  </w:pPr>
                  <w:r w:rsidRPr="00AF7318">
                    <w:rPr>
                      <w:rFonts w:eastAsia="MS Mincho" w:cs="Times New Roman"/>
                      <w:b/>
                      <w:sz w:val="18"/>
                      <w:szCs w:val="18"/>
                      <w:lang w:eastAsia="ja-JP"/>
                    </w:rPr>
                    <w:t>VIII</w:t>
                  </w:r>
                </w:p>
              </w:tc>
              <w:tc>
                <w:tcPr>
                  <w:tcW w:w="1834" w:type="dxa"/>
                  <w:vAlign w:val="center"/>
                </w:tcPr>
                <w:p w:rsidR="004A6D29" w:rsidRPr="00AF7318" w:rsidP="004A6D29" w14:paraId="612FD200" w14:textId="7EC86D27">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Montana</w:t>
                  </w:r>
                </w:p>
              </w:tc>
            </w:tr>
            <w:tr w14:paraId="17C3C215" w14:textId="77777777">
              <w:tblPrEx>
                <w:tblW w:w="0" w:type="auto"/>
                <w:tblLayout w:type="fixed"/>
                <w:tblLook w:val="04A0"/>
              </w:tblPrEx>
              <w:trPr>
                <w:trHeight w:val="331"/>
              </w:trPr>
              <w:tc>
                <w:tcPr>
                  <w:tcW w:w="1060" w:type="dxa"/>
                  <w:vAlign w:val="center"/>
                </w:tcPr>
                <w:p w:rsidR="004A6D29" w:rsidRPr="00AF7318" w:rsidP="004A6D29" w14:paraId="55F0B0D4" w14:textId="6A105FAF">
                  <w:pPr>
                    <w:tabs>
                      <w:tab w:val="center" w:pos="4680"/>
                      <w:tab w:val="right" w:pos="9360"/>
                    </w:tabs>
                    <w:jc w:val="center"/>
                    <w:rPr>
                      <w:rFonts w:eastAsia="Calibri" w:cs="Arial"/>
                      <w:b/>
                      <w:sz w:val="18"/>
                    </w:rPr>
                  </w:pPr>
                  <w:r w:rsidRPr="00AF7318">
                    <w:rPr>
                      <w:rFonts w:eastAsia="MS Mincho" w:cs="Times New Roman"/>
                      <w:b/>
                      <w:sz w:val="18"/>
                      <w:szCs w:val="18"/>
                      <w:lang w:eastAsia="ja-JP"/>
                    </w:rPr>
                    <w:t>VIII</w:t>
                  </w:r>
                </w:p>
              </w:tc>
              <w:tc>
                <w:tcPr>
                  <w:tcW w:w="1834" w:type="dxa"/>
                  <w:vAlign w:val="center"/>
                </w:tcPr>
                <w:p w:rsidR="004A6D29" w:rsidRPr="00AF7318" w:rsidP="004A6D29" w14:paraId="0DBC9C45" w14:textId="1133B9C8">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Wyoming</w:t>
                  </w:r>
                </w:p>
              </w:tc>
            </w:tr>
            <w:tr w14:paraId="19606C03" w14:textId="77777777">
              <w:tblPrEx>
                <w:tblW w:w="0" w:type="auto"/>
                <w:tblLayout w:type="fixed"/>
                <w:tblLook w:val="04A0"/>
              </w:tblPrEx>
              <w:trPr>
                <w:trHeight w:val="331"/>
              </w:trPr>
              <w:tc>
                <w:tcPr>
                  <w:tcW w:w="1060" w:type="dxa"/>
                  <w:vAlign w:val="center"/>
                </w:tcPr>
                <w:p w:rsidR="004A6D29" w:rsidRPr="00AF7318" w:rsidP="004A6D29" w14:paraId="5BFB2064" w14:textId="086AF524">
                  <w:pPr>
                    <w:tabs>
                      <w:tab w:val="center" w:pos="4680"/>
                      <w:tab w:val="right" w:pos="9360"/>
                    </w:tabs>
                    <w:jc w:val="center"/>
                    <w:rPr>
                      <w:rFonts w:eastAsia="Calibri" w:cs="Arial"/>
                      <w:b/>
                      <w:sz w:val="18"/>
                    </w:rPr>
                  </w:pPr>
                  <w:r w:rsidRPr="00AF7318">
                    <w:rPr>
                      <w:rFonts w:eastAsia="MS Mincho" w:cs="Times New Roman"/>
                      <w:b/>
                      <w:sz w:val="18"/>
                      <w:szCs w:val="18"/>
                      <w:lang w:eastAsia="ja-JP"/>
                    </w:rPr>
                    <w:t>IX</w:t>
                  </w:r>
                </w:p>
              </w:tc>
              <w:tc>
                <w:tcPr>
                  <w:tcW w:w="1834" w:type="dxa"/>
                  <w:vAlign w:val="center"/>
                </w:tcPr>
                <w:p w:rsidR="004A6D29" w:rsidRPr="00AF7318" w:rsidP="004A6D29" w14:paraId="4C16950A" w14:textId="0A4B247F">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Hawaii</w:t>
                  </w:r>
                </w:p>
              </w:tc>
            </w:tr>
            <w:tr w14:paraId="7B47FF72" w14:textId="77777777">
              <w:tblPrEx>
                <w:tblW w:w="0" w:type="auto"/>
                <w:tblLayout w:type="fixed"/>
                <w:tblLook w:val="04A0"/>
              </w:tblPrEx>
              <w:trPr>
                <w:trHeight w:val="331"/>
              </w:trPr>
              <w:tc>
                <w:tcPr>
                  <w:tcW w:w="1060" w:type="dxa"/>
                  <w:vAlign w:val="center"/>
                </w:tcPr>
                <w:p w:rsidR="004A6D29" w:rsidRPr="00AF7318" w:rsidP="004A6D29" w14:paraId="65F37A3A" w14:textId="7FC3DB5F">
                  <w:pPr>
                    <w:tabs>
                      <w:tab w:val="center" w:pos="4680"/>
                      <w:tab w:val="right" w:pos="9360"/>
                    </w:tabs>
                    <w:jc w:val="center"/>
                    <w:rPr>
                      <w:rFonts w:eastAsia="Calibri" w:cs="Arial"/>
                      <w:b/>
                      <w:sz w:val="18"/>
                    </w:rPr>
                  </w:pPr>
                  <w:r w:rsidRPr="00AF7318">
                    <w:rPr>
                      <w:rFonts w:eastAsia="MS Mincho" w:cs="Times New Roman"/>
                      <w:b/>
                      <w:sz w:val="18"/>
                      <w:szCs w:val="18"/>
                      <w:lang w:eastAsia="ja-JP"/>
                    </w:rPr>
                    <w:t>X</w:t>
                  </w:r>
                </w:p>
              </w:tc>
              <w:tc>
                <w:tcPr>
                  <w:tcW w:w="1834" w:type="dxa"/>
                  <w:vAlign w:val="center"/>
                </w:tcPr>
                <w:p w:rsidR="004A6D29" w:rsidRPr="00AF7318" w:rsidP="004A6D29" w14:paraId="48A4F496" w14:textId="17C3D768">
                  <w:pPr>
                    <w:tabs>
                      <w:tab w:val="center" w:pos="4680"/>
                      <w:tab w:val="right" w:pos="9360"/>
                    </w:tabs>
                    <w:jc w:val="center"/>
                    <w:rPr>
                      <w:rFonts w:eastAsia="MS Mincho" w:cs="Times New Roman"/>
                      <w:sz w:val="18"/>
                      <w:szCs w:val="18"/>
                      <w:lang w:eastAsia="ja-JP"/>
                    </w:rPr>
                  </w:pPr>
                  <w:r w:rsidRPr="00AF7318">
                    <w:rPr>
                      <w:rFonts w:eastAsia="MS Mincho" w:cs="Times New Roman"/>
                      <w:sz w:val="18"/>
                      <w:szCs w:val="18"/>
                      <w:lang w:eastAsia="ja-JP"/>
                    </w:rPr>
                    <w:t>Idaho</w:t>
                  </w:r>
                </w:p>
              </w:tc>
            </w:tr>
          </w:tbl>
          <w:p w:rsidR="00AF7318" w:rsidRPr="00AF7318" w:rsidP="00AF7318" w14:paraId="234E5581" w14:textId="77777777">
            <w:pPr>
              <w:spacing w:after="240" w:line="240" w:lineRule="auto"/>
              <w:jc w:val="right"/>
              <w:rPr>
                <w:rFonts w:eastAsia="Calibri" w:cs="Arial"/>
              </w:rPr>
            </w:pPr>
          </w:p>
        </w:tc>
      </w:tr>
    </w:tbl>
    <w:p w:rsidR="00AF7318" w:rsidRPr="00AF7318" w:rsidP="00337E00" w14:paraId="79E3FBD0" w14:textId="77777777">
      <w:pPr>
        <w:pStyle w:val="Heading2"/>
        <w:spacing w:before="240"/>
      </w:pPr>
      <w:bookmarkStart w:id="33" w:name="_Toc410813908"/>
      <w:bookmarkStart w:id="34" w:name="_Toc517787643"/>
      <w:bookmarkStart w:id="35" w:name="_Toc181088264"/>
      <w:bookmarkStart w:id="36" w:name="_Toc188369843"/>
      <w:bookmarkEnd w:id="32"/>
      <w:r w:rsidRPr="00AF7318">
        <w:t>Timeline</w:t>
      </w:r>
      <w:bookmarkEnd w:id="33"/>
      <w:bookmarkEnd w:id="34"/>
      <w:bookmarkEnd w:id="35"/>
      <w:bookmarkEnd w:id="36"/>
    </w:p>
    <w:p w:rsidR="00AF7318" w:rsidRPr="00AF7318" w:rsidP="00AF7318" w14:paraId="3A4047A9" w14:textId="1C5ED675">
      <w:pPr>
        <w:keepLines/>
        <w:spacing w:after="200" w:line="276" w:lineRule="auto"/>
        <w:rPr>
          <w:rFonts w:eastAsia="Calibri" w:cs="Arial"/>
        </w:rPr>
      </w:pPr>
      <w:r w:rsidRPr="00AF7318">
        <w:rPr>
          <w:rFonts w:eastAsia="Calibri" w:cs="Arial"/>
        </w:rPr>
        <w:fldChar w:fldCharType="begin"/>
      </w:r>
      <w:r w:rsidRPr="00AF7318">
        <w:rPr>
          <w:rFonts w:eastAsia="Calibri" w:cs="Arial"/>
        </w:rPr>
        <w:instrText xml:space="preserve"> REF _Ref63776087 \h </w:instrText>
      </w:r>
      <w:r w:rsidR="005A3B95">
        <w:rPr>
          <w:rFonts w:eastAsia="Calibri" w:cs="Arial"/>
        </w:rPr>
        <w:instrText xml:space="preserve"> \* MERGEFORMAT </w:instrText>
      </w:r>
      <w:r w:rsidRPr="00AF7318">
        <w:rPr>
          <w:rFonts w:eastAsia="Calibri" w:cs="Arial"/>
        </w:rPr>
        <w:fldChar w:fldCharType="separate"/>
      </w:r>
      <w:r w:rsidRPr="00337E00" w:rsidR="005A3B95">
        <w:t>Exhibit 2</w:t>
      </w:r>
      <w:r w:rsidRPr="00AF7318">
        <w:rPr>
          <w:rFonts w:eastAsia="Calibri" w:cs="Arial"/>
        </w:rPr>
        <w:fldChar w:fldCharType="end"/>
      </w:r>
      <w:r w:rsidRPr="00AF7318">
        <w:rPr>
          <w:rFonts w:eastAsia="Calibri" w:cs="Arial"/>
        </w:rPr>
        <w:t xml:space="preserve"> displays the timeline for the three cohorts’ next reporting years. While the timeline provides required submission deadlines, states may, and are encouraged to, submit required documents for review and approval earlier than the deadline. </w:t>
      </w:r>
      <w:bookmarkStart w:id="37" w:name="_Ref493756632"/>
    </w:p>
    <w:p w:rsidR="00F5402C" w14:paraId="0E5A80BE" w14:textId="77777777">
      <w:pPr>
        <w:rPr>
          <w:rFonts w:eastAsia="Calibri" w:cs="Times New Roman"/>
          <w:b/>
          <w:sz w:val="20"/>
          <w:szCs w:val="20"/>
        </w:rPr>
      </w:pPr>
      <w:bookmarkStart w:id="38" w:name="_Ref63776087"/>
      <w:r>
        <w:rPr>
          <w:rFonts w:eastAsia="Calibri" w:cs="Times New Roman"/>
          <w:b/>
          <w:sz w:val="20"/>
          <w:szCs w:val="20"/>
        </w:rPr>
        <w:br w:type="page"/>
      </w:r>
    </w:p>
    <w:p w:rsidR="00AF7318" w:rsidRPr="00AF7318" w:rsidP="00AF7318" w14:paraId="4F09E3DA" w14:textId="29DFEB81">
      <w:pPr>
        <w:spacing w:after="60" w:line="240" w:lineRule="auto"/>
        <w:jc w:val="center"/>
        <w:rPr>
          <w:rFonts w:eastAsia="Calibri" w:cs="Times New Roman"/>
          <w:b/>
          <w:sz w:val="20"/>
          <w:szCs w:val="20"/>
        </w:rPr>
      </w:pPr>
      <w:r w:rsidRPr="00AF7318">
        <w:rPr>
          <w:rFonts w:eastAsia="Calibri" w:cs="Times New Roman"/>
          <w:b/>
          <w:sz w:val="20"/>
          <w:szCs w:val="20"/>
        </w:rPr>
        <w:t xml:space="preserve">Exhibit </w:t>
      </w:r>
      <w:r w:rsidRPr="00AF7318">
        <w:rPr>
          <w:rFonts w:eastAsia="Calibri" w:cs="Times New Roman"/>
          <w:b/>
          <w:sz w:val="20"/>
          <w:szCs w:val="20"/>
        </w:rPr>
        <w:fldChar w:fldCharType="begin"/>
      </w:r>
      <w:r w:rsidRPr="00AF7318">
        <w:rPr>
          <w:rFonts w:eastAsia="Calibri" w:cs="Times New Roman"/>
          <w:b/>
          <w:sz w:val="20"/>
          <w:szCs w:val="20"/>
        </w:rPr>
        <w:instrText xml:space="preserve"> SEQ Exhibit \* ARABIC </w:instrText>
      </w:r>
      <w:r w:rsidRPr="00AF7318">
        <w:rPr>
          <w:rFonts w:eastAsia="Calibri" w:cs="Times New Roman"/>
          <w:b/>
          <w:sz w:val="20"/>
          <w:szCs w:val="20"/>
        </w:rPr>
        <w:fldChar w:fldCharType="separate"/>
      </w:r>
      <w:r w:rsidRPr="00AF7318">
        <w:rPr>
          <w:rFonts w:eastAsia="Calibri" w:cs="Times New Roman"/>
          <w:b/>
          <w:noProof/>
          <w:sz w:val="20"/>
          <w:szCs w:val="20"/>
        </w:rPr>
        <w:t>2</w:t>
      </w:r>
      <w:r w:rsidRPr="00AF7318">
        <w:rPr>
          <w:rFonts w:eastAsia="Calibri" w:cs="Times New Roman"/>
          <w:b/>
          <w:noProof/>
          <w:sz w:val="20"/>
          <w:szCs w:val="20"/>
        </w:rPr>
        <w:fldChar w:fldCharType="end"/>
      </w:r>
      <w:bookmarkEnd w:id="38"/>
      <w:r w:rsidRPr="00AF7318">
        <w:rPr>
          <w:rFonts w:eastAsia="Calibri" w:cs="Times New Roman"/>
          <w:b/>
          <w:sz w:val="20"/>
          <w:szCs w:val="20"/>
        </w:rPr>
        <w:t>: Error Rate Methodology Timeline</w:t>
      </w:r>
      <w:bookmarkEnd w:id="37"/>
    </w:p>
    <w:tbl>
      <w:tblPr>
        <w:tblStyle w:val="TableGrid"/>
        <w:tblDescription w:val="Exhibit 2: Error Rate Methodology Timeline"/>
        <w:tblW w:w="9360" w:type="dxa"/>
        <w:jc w:val="center"/>
        <w:tblCellMar>
          <w:top w:w="58" w:type="dxa"/>
          <w:left w:w="58" w:type="dxa"/>
          <w:bottom w:w="58" w:type="dxa"/>
          <w:right w:w="58" w:type="dxa"/>
        </w:tblCellMar>
        <w:tblLook w:val="04A0"/>
      </w:tblPr>
      <w:tblGrid>
        <w:gridCol w:w="3226"/>
        <w:gridCol w:w="2056"/>
        <w:gridCol w:w="2039"/>
        <w:gridCol w:w="2039"/>
      </w:tblGrid>
      <w:tr w14:paraId="6403BDFF" w14:textId="77777777" w:rsidTr="00AF7318">
        <w:tblPrEx>
          <w:tblW w:w="9360" w:type="dxa"/>
          <w:jc w:val="center"/>
          <w:tblCellMar>
            <w:top w:w="58" w:type="dxa"/>
            <w:left w:w="58" w:type="dxa"/>
            <w:bottom w:w="58" w:type="dxa"/>
            <w:right w:w="58" w:type="dxa"/>
          </w:tblCellMar>
          <w:tblLook w:val="04A0"/>
        </w:tblPrEx>
        <w:trPr>
          <w:cantSplit/>
          <w:tblHeader/>
          <w:jc w:val="center"/>
        </w:trPr>
        <w:tc>
          <w:tcPr>
            <w:tcW w:w="0" w:type="auto"/>
            <w:shd w:val="clear" w:color="auto" w:fill="F2DBDB"/>
            <w:vAlign w:val="bottom"/>
          </w:tcPr>
          <w:p w:rsidR="00AF7318" w:rsidRPr="00AF7318" w:rsidP="00AF7318" w14:paraId="49770AA5" w14:textId="77777777">
            <w:pPr>
              <w:jc w:val="center"/>
              <w:rPr>
                <w:rFonts w:eastAsia="Calibri" w:cs="Arial"/>
                <w:b/>
                <w:sz w:val="18"/>
              </w:rPr>
            </w:pPr>
            <w:r w:rsidRPr="00AF7318">
              <w:rPr>
                <w:rFonts w:eastAsia="Calibri" w:cs="Arial"/>
                <w:b/>
                <w:sz w:val="18"/>
              </w:rPr>
              <w:t>N/A</w:t>
            </w:r>
          </w:p>
        </w:tc>
        <w:tc>
          <w:tcPr>
            <w:tcW w:w="0" w:type="auto"/>
            <w:shd w:val="clear" w:color="auto" w:fill="F2DBDB"/>
            <w:vAlign w:val="center"/>
          </w:tcPr>
          <w:p w:rsidR="00AF7318" w:rsidRPr="00AF7318" w:rsidP="00AF7318" w14:paraId="76E03DB8" w14:textId="77777777">
            <w:pPr>
              <w:jc w:val="center"/>
              <w:rPr>
                <w:rFonts w:eastAsia="Calibri" w:cs="Arial"/>
                <w:b/>
                <w:sz w:val="18"/>
              </w:rPr>
            </w:pPr>
            <w:r w:rsidRPr="00AF7318">
              <w:rPr>
                <w:rFonts w:eastAsia="Calibri" w:cs="Arial"/>
                <w:b/>
                <w:sz w:val="18"/>
              </w:rPr>
              <w:t>Year 1 States</w:t>
            </w:r>
          </w:p>
        </w:tc>
        <w:tc>
          <w:tcPr>
            <w:tcW w:w="0" w:type="auto"/>
            <w:shd w:val="clear" w:color="auto" w:fill="F2DBDB"/>
            <w:vAlign w:val="center"/>
          </w:tcPr>
          <w:p w:rsidR="00AF7318" w:rsidRPr="00AF7318" w:rsidP="00AF7318" w14:paraId="13ACBD9F" w14:textId="77777777">
            <w:pPr>
              <w:jc w:val="center"/>
              <w:rPr>
                <w:rFonts w:eastAsia="Calibri" w:cs="Arial"/>
                <w:b/>
                <w:sz w:val="18"/>
              </w:rPr>
            </w:pPr>
            <w:r w:rsidRPr="00AF7318">
              <w:rPr>
                <w:rFonts w:eastAsia="Calibri" w:cs="Arial"/>
                <w:b/>
                <w:sz w:val="18"/>
              </w:rPr>
              <w:t>Year 2 States</w:t>
            </w:r>
          </w:p>
        </w:tc>
        <w:tc>
          <w:tcPr>
            <w:tcW w:w="0" w:type="auto"/>
            <w:shd w:val="clear" w:color="auto" w:fill="F2DBDB"/>
            <w:vAlign w:val="center"/>
          </w:tcPr>
          <w:p w:rsidR="00AF7318" w:rsidRPr="00AF7318" w:rsidP="00AF7318" w14:paraId="64F34750" w14:textId="77777777">
            <w:pPr>
              <w:jc w:val="center"/>
              <w:rPr>
                <w:rFonts w:eastAsia="Calibri" w:cs="Arial"/>
                <w:b/>
                <w:sz w:val="18"/>
              </w:rPr>
            </w:pPr>
            <w:r w:rsidRPr="00AF7318">
              <w:rPr>
                <w:rFonts w:eastAsia="Calibri" w:cs="Arial"/>
                <w:b/>
                <w:sz w:val="18"/>
              </w:rPr>
              <w:t>Year 3 States</w:t>
            </w:r>
          </w:p>
        </w:tc>
      </w:tr>
      <w:tr w14:paraId="5F6C7DC6" w14:textId="77777777">
        <w:tblPrEx>
          <w:tblW w:w="9360" w:type="dxa"/>
          <w:jc w:val="center"/>
          <w:tblCellMar>
            <w:top w:w="58" w:type="dxa"/>
            <w:left w:w="58" w:type="dxa"/>
            <w:bottom w:w="58" w:type="dxa"/>
            <w:right w:w="58" w:type="dxa"/>
          </w:tblCellMar>
          <w:tblLook w:val="04A0"/>
        </w:tblPrEx>
        <w:trPr>
          <w:cantSplit/>
          <w:jc w:val="center"/>
        </w:trPr>
        <w:tc>
          <w:tcPr>
            <w:tcW w:w="0" w:type="auto"/>
            <w:vAlign w:val="center"/>
          </w:tcPr>
          <w:p w:rsidR="00AF7318" w:rsidRPr="00AF7318" w:rsidP="00AF7318" w14:paraId="7E9CDC17" w14:textId="77777777">
            <w:pPr>
              <w:rPr>
                <w:rFonts w:eastAsia="Calibri" w:cs="Arial"/>
                <w:b/>
                <w:sz w:val="18"/>
              </w:rPr>
            </w:pPr>
            <w:r w:rsidRPr="00AF7318">
              <w:rPr>
                <w:rFonts w:eastAsia="Calibri" w:cs="Arial"/>
                <w:b/>
                <w:sz w:val="18"/>
              </w:rPr>
              <w:t>Case review period</w:t>
            </w:r>
          </w:p>
        </w:tc>
        <w:tc>
          <w:tcPr>
            <w:tcW w:w="0" w:type="auto"/>
            <w:vAlign w:val="center"/>
          </w:tcPr>
          <w:p w:rsidR="00AF7318" w:rsidRPr="00AF7318" w:rsidP="00AF7318" w14:paraId="62B4533E" w14:textId="678636CB">
            <w:pPr>
              <w:jc w:val="center"/>
              <w:rPr>
                <w:rFonts w:eastAsia="Calibri" w:cs="Arial"/>
                <w:bCs/>
                <w:sz w:val="18"/>
              </w:rPr>
            </w:pPr>
            <w:r w:rsidRPr="00AF7318">
              <w:rPr>
                <w:rFonts w:eastAsia="Calibri" w:cs="Arial"/>
                <w:bCs/>
                <w:sz w:val="18"/>
              </w:rPr>
              <w:t>October 1, 202</w:t>
            </w:r>
            <w:r w:rsidR="007244CA">
              <w:rPr>
                <w:rFonts w:eastAsia="Calibri" w:cs="Arial"/>
                <w:bCs/>
                <w:sz w:val="18"/>
              </w:rPr>
              <w:t>4</w:t>
            </w:r>
            <w:r w:rsidRPr="00AF7318">
              <w:rPr>
                <w:rFonts w:eastAsia="Calibri" w:cs="Arial"/>
                <w:bCs/>
                <w:sz w:val="18"/>
              </w:rPr>
              <w:t xml:space="preserve"> – September 30, 202</w:t>
            </w:r>
            <w:r w:rsidR="007244CA">
              <w:rPr>
                <w:rFonts w:eastAsia="Calibri" w:cs="Arial"/>
                <w:bCs/>
                <w:sz w:val="18"/>
              </w:rPr>
              <w:t>5</w:t>
            </w:r>
          </w:p>
        </w:tc>
        <w:tc>
          <w:tcPr>
            <w:tcW w:w="0" w:type="auto"/>
            <w:vAlign w:val="center"/>
          </w:tcPr>
          <w:p w:rsidR="00AF7318" w:rsidRPr="00AF7318" w:rsidP="00AF7318" w14:paraId="3AEA5926" w14:textId="0F26B9DB">
            <w:pPr>
              <w:jc w:val="center"/>
              <w:rPr>
                <w:rFonts w:eastAsia="Calibri" w:cs="Arial"/>
                <w:bCs/>
                <w:sz w:val="18"/>
              </w:rPr>
            </w:pPr>
            <w:r w:rsidRPr="00AF7318">
              <w:rPr>
                <w:rFonts w:eastAsia="Calibri" w:cs="Arial"/>
                <w:bCs/>
                <w:sz w:val="18"/>
              </w:rPr>
              <w:t>October 1, 202</w:t>
            </w:r>
            <w:r w:rsidR="007244CA">
              <w:rPr>
                <w:rFonts w:eastAsia="Calibri" w:cs="Arial"/>
                <w:bCs/>
                <w:sz w:val="18"/>
              </w:rPr>
              <w:t>5</w:t>
            </w:r>
            <w:r w:rsidRPr="00AF7318">
              <w:rPr>
                <w:rFonts w:eastAsia="Calibri" w:cs="Arial"/>
                <w:bCs/>
                <w:sz w:val="18"/>
              </w:rPr>
              <w:t xml:space="preserve"> – September 30, 202</w:t>
            </w:r>
            <w:r w:rsidR="007244CA">
              <w:rPr>
                <w:rFonts w:eastAsia="Calibri" w:cs="Arial"/>
                <w:bCs/>
                <w:sz w:val="18"/>
              </w:rPr>
              <w:t>6</w:t>
            </w:r>
          </w:p>
        </w:tc>
        <w:tc>
          <w:tcPr>
            <w:tcW w:w="0" w:type="auto"/>
            <w:vAlign w:val="center"/>
          </w:tcPr>
          <w:p w:rsidR="00AF7318" w:rsidRPr="00AF7318" w:rsidP="00AF7318" w14:paraId="4B6AE8A9" w14:textId="40C76C21">
            <w:pPr>
              <w:jc w:val="center"/>
              <w:rPr>
                <w:rFonts w:eastAsia="Calibri" w:cs="Arial"/>
                <w:bCs/>
                <w:sz w:val="18"/>
              </w:rPr>
            </w:pPr>
            <w:r w:rsidRPr="00AF7318">
              <w:rPr>
                <w:rFonts w:eastAsia="Calibri" w:cs="Arial"/>
                <w:bCs/>
                <w:sz w:val="18"/>
              </w:rPr>
              <w:t>October 1, 202</w:t>
            </w:r>
            <w:r w:rsidR="008912DB">
              <w:rPr>
                <w:rFonts w:eastAsia="Calibri" w:cs="Arial"/>
                <w:bCs/>
                <w:sz w:val="18"/>
              </w:rPr>
              <w:t>6</w:t>
            </w:r>
            <w:r w:rsidRPr="00AF7318">
              <w:rPr>
                <w:rFonts w:eastAsia="Calibri" w:cs="Arial"/>
                <w:bCs/>
                <w:sz w:val="18"/>
              </w:rPr>
              <w:t xml:space="preserve"> – September 30, 202</w:t>
            </w:r>
            <w:r w:rsidR="008912DB">
              <w:rPr>
                <w:rFonts w:eastAsia="Calibri" w:cs="Arial"/>
                <w:bCs/>
                <w:sz w:val="18"/>
              </w:rPr>
              <w:t>7</w:t>
            </w:r>
          </w:p>
        </w:tc>
      </w:tr>
      <w:tr w14:paraId="032E58E4" w14:textId="77777777">
        <w:tblPrEx>
          <w:tblW w:w="9360" w:type="dxa"/>
          <w:jc w:val="center"/>
          <w:tblCellMar>
            <w:top w:w="58" w:type="dxa"/>
            <w:left w:w="58" w:type="dxa"/>
            <w:bottom w:w="58" w:type="dxa"/>
            <w:right w:w="58" w:type="dxa"/>
          </w:tblCellMar>
          <w:tblLook w:val="04A0"/>
        </w:tblPrEx>
        <w:trPr>
          <w:cantSplit/>
          <w:jc w:val="center"/>
        </w:trPr>
        <w:tc>
          <w:tcPr>
            <w:tcW w:w="0" w:type="auto"/>
            <w:vAlign w:val="center"/>
          </w:tcPr>
          <w:p w:rsidR="00AF7318" w:rsidRPr="00AF7318" w:rsidP="00AF7318" w14:paraId="602201B9" w14:textId="77777777">
            <w:pPr>
              <w:rPr>
                <w:rFonts w:eastAsia="Calibri" w:cs="Arial"/>
                <w:b/>
                <w:sz w:val="18"/>
              </w:rPr>
            </w:pPr>
            <w:r w:rsidRPr="00AF7318">
              <w:rPr>
                <w:rFonts w:eastAsia="Calibri" w:cs="Arial"/>
                <w:b/>
                <w:sz w:val="18"/>
              </w:rPr>
              <w:t xml:space="preserve">Last day to submit </w:t>
            </w:r>
            <w:r w:rsidRPr="00AF7318">
              <w:rPr>
                <w:rFonts w:eastAsia="Calibri" w:cs="Arial"/>
                <w:b/>
                <w:i/>
                <w:sz w:val="18"/>
              </w:rPr>
              <w:t>Sampling Decisions, Assurances, and Fieldwork Preparation Plan</w:t>
            </w:r>
            <w:r w:rsidRPr="00AF7318">
              <w:rPr>
                <w:rFonts w:eastAsia="Calibri" w:cs="Arial"/>
                <w:b/>
                <w:sz w:val="18"/>
              </w:rPr>
              <w:t>**</w:t>
            </w:r>
            <w:r w:rsidRPr="00AF7318">
              <w:rPr>
                <w:rFonts w:eastAsia="Calibri" w:cs="Arial"/>
                <w:b/>
                <w:i/>
                <w:sz w:val="18"/>
              </w:rPr>
              <w:t xml:space="preserve"> </w:t>
            </w:r>
          </w:p>
        </w:tc>
        <w:tc>
          <w:tcPr>
            <w:tcW w:w="0" w:type="auto"/>
            <w:vAlign w:val="center"/>
          </w:tcPr>
          <w:p w:rsidR="00AF7318" w:rsidRPr="00AF7318" w:rsidP="00AF7318" w14:paraId="13A90C86" w14:textId="3D8C08BA">
            <w:pPr>
              <w:jc w:val="center"/>
              <w:rPr>
                <w:rFonts w:eastAsia="Calibri" w:cs="Arial"/>
                <w:bCs/>
                <w:sz w:val="18"/>
              </w:rPr>
            </w:pPr>
            <w:r w:rsidRPr="00AF7318">
              <w:rPr>
                <w:rFonts w:eastAsia="Calibri" w:cs="Arial"/>
                <w:bCs/>
                <w:sz w:val="18"/>
              </w:rPr>
              <w:t>October 31, 202</w:t>
            </w:r>
            <w:r w:rsidR="007244CA">
              <w:rPr>
                <w:rFonts w:eastAsia="Calibri" w:cs="Arial"/>
                <w:bCs/>
                <w:sz w:val="18"/>
              </w:rPr>
              <w:t>5</w:t>
            </w:r>
          </w:p>
        </w:tc>
        <w:tc>
          <w:tcPr>
            <w:tcW w:w="0" w:type="auto"/>
            <w:vAlign w:val="center"/>
          </w:tcPr>
          <w:p w:rsidR="00AF7318" w:rsidRPr="00AF7318" w:rsidP="00AF7318" w14:paraId="57521CE3" w14:textId="4037A023">
            <w:pPr>
              <w:jc w:val="center"/>
              <w:rPr>
                <w:rFonts w:eastAsia="Calibri" w:cs="Arial"/>
                <w:bCs/>
                <w:sz w:val="18"/>
              </w:rPr>
            </w:pPr>
            <w:r w:rsidRPr="00AF7318">
              <w:rPr>
                <w:rFonts w:eastAsia="Calibri" w:cs="Arial"/>
                <w:bCs/>
                <w:sz w:val="18"/>
              </w:rPr>
              <w:t>October 31, 202</w:t>
            </w:r>
            <w:r w:rsidR="007244CA">
              <w:rPr>
                <w:rFonts w:eastAsia="Calibri" w:cs="Arial"/>
                <w:bCs/>
                <w:sz w:val="18"/>
              </w:rPr>
              <w:t>6</w:t>
            </w:r>
          </w:p>
        </w:tc>
        <w:tc>
          <w:tcPr>
            <w:tcW w:w="0" w:type="auto"/>
            <w:vAlign w:val="center"/>
          </w:tcPr>
          <w:p w:rsidR="00AF7318" w:rsidRPr="00AF7318" w:rsidP="00AF7318" w14:paraId="042B10C0" w14:textId="31072D04">
            <w:pPr>
              <w:jc w:val="center"/>
              <w:rPr>
                <w:rFonts w:eastAsia="Calibri" w:cs="Arial"/>
                <w:bCs/>
                <w:sz w:val="18"/>
              </w:rPr>
            </w:pPr>
            <w:r w:rsidRPr="00AF7318">
              <w:rPr>
                <w:rFonts w:eastAsia="Calibri" w:cs="Arial"/>
                <w:bCs/>
                <w:sz w:val="18"/>
              </w:rPr>
              <w:t>October 31, 202</w:t>
            </w:r>
            <w:r w:rsidR="008912DB">
              <w:rPr>
                <w:rFonts w:eastAsia="Calibri" w:cs="Arial"/>
                <w:bCs/>
                <w:sz w:val="18"/>
              </w:rPr>
              <w:t>7</w:t>
            </w:r>
          </w:p>
        </w:tc>
      </w:tr>
      <w:tr w14:paraId="2655F395" w14:textId="77777777">
        <w:tblPrEx>
          <w:tblW w:w="9360" w:type="dxa"/>
          <w:jc w:val="center"/>
          <w:tblCellMar>
            <w:top w:w="58" w:type="dxa"/>
            <w:left w:w="58" w:type="dxa"/>
            <w:bottom w:w="58" w:type="dxa"/>
            <w:right w:w="58" w:type="dxa"/>
          </w:tblCellMar>
          <w:tblLook w:val="04A0"/>
        </w:tblPrEx>
        <w:trPr>
          <w:cantSplit/>
          <w:jc w:val="center"/>
        </w:trPr>
        <w:tc>
          <w:tcPr>
            <w:tcW w:w="0" w:type="auto"/>
            <w:vAlign w:val="center"/>
          </w:tcPr>
          <w:p w:rsidR="00AF7318" w:rsidRPr="00AF7318" w:rsidP="00AF7318" w14:paraId="2414CCB7" w14:textId="77777777">
            <w:pPr>
              <w:rPr>
                <w:rFonts w:eastAsia="Calibri" w:cs="Arial"/>
                <w:b/>
                <w:sz w:val="18"/>
              </w:rPr>
            </w:pPr>
            <w:r w:rsidRPr="00AF7318">
              <w:rPr>
                <w:rFonts w:eastAsia="Calibri" w:cs="Arial"/>
                <w:b/>
                <w:sz w:val="18"/>
              </w:rPr>
              <w:t xml:space="preserve">Last day to submit </w:t>
            </w:r>
            <w:r w:rsidRPr="00AF7318">
              <w:rPr>
                <w:rFonts w:eastAsia="Calibri" w:cs="Arial"/>
                <w:b/>
                <w:i/>
                <w:sz w:val="18"/>
              </w:rPr>
              <w:t xml:space="preserve">Record Review Worksheet </w:t>
            </w:r>
            <w:r w:rsidRPr="00AF7318">
              <w:rPr>
                <w:rFonts w:eastAsia="Calibri" w:cs="Arial"/>
                <w:b/>
                <w:sz w:val="18"/>
              </w:rPr>
              <w:t xml:space="preserve">(ACF-403)* </w:t>
            </w:r>
          </w:p>
        </w:tc>
        <w:tc>
          <w:tcPr>
            <w:tcW w:w="0" w:type="auto"/>
            <w:vAlign w:val="center"/>
          </w:tcPr>
          <w:p w:rsidR="00AF7318" w:rsidRPr="00AF7318" w:rsidP="00AF7318" w14:paraId="4CFE5090" w14:textId="7B56C52C">
            <w:pPr>
              <w:jc w:val="center"/>
              <w:rPr>
                <w:rFonts w:eastAsia="Calibri" w:cs="Arial"/>
                <w:bCs/>
                <w:sz w:val="18"/>
              </w:rPr>
            </w:pPr>
            <w:r w:rsidRPr="00AF7318">
              <w:rPr>
                <w:rFonts w:eastAsia="Calibri" w:cs="Arial"/>
                <w:bCs/>
                <w:sz w:val="18"/>
              </w:rPr>
              <w:t>December 31, 202</w:t>
            </w:r>
            <w:r w:rsidR="007244CA">
              <w:rPr>
                <w:rFonts w:eastAsia="Calibri" w:cs="Arial"/>
                <w:bCs/>
                <w:sz w:val="18"/>
              </w:rPr>
              <w:t>5</w:t>
            </w:r>
          </w:p>
        </w:tc>
        <w:tc>
          <w:tcPr>
            <w:tcW w:w="0" w:type="auto"/>
            <w:vAlign w:val="center"/>
          </w:tcPr>
          <w:p w:rsidR="00AF7318" w:rsidRPr="00AF7318" w:rsidP="00AF7318" w14:paraId="53658B1D" w14:textId="4AD71734">
            <w:pPr>
              <w:jc w:val="center"/>
              <w:rPr>
                <w:rFonts w:eastAsia="Calibri" w:cs="Arial"/>
                <w:bCs/>
                <w:sz w:val="18"/>
              </w:rPr>
            </w:pPr>
            <w:r w:rsidRPr="00AF7318">
              <w:rPr>
                <w:rFonts w:eastAsia="Calibri" w:cs="Arial"/>
                <w:bCs/>
                <w:sz w:val="18"/>
              </w:rPr>
              <w:t>December 31, 202</w:t>
            </w:r>
            <w:r w:rsidR="007244CA">
              <w:rPr>
                <w:rFonts w:eastAsia="Calibri" w:cs="Arial"/>
                <w:bCs/>
                <w:sz w:val="18"/>
              </w:rPr>
              <w:t>6</w:t>
            </w:r>
          </w:p>
        </w:tc>
        <w:tc>
          <w:tcPr>
            <w:tcW w:w="0" w:type="auto"/>
            <w:vAlign w:val="center"/>
          </w:tcPr>
          <w:p w:rsidR="00AF7318" w:rsidRPr="00AF7318" w:rsidP="00AF7318" w14:paraId="7996B977" w14:textId="38A20739">
            <w:pPr>
              <w:jc w:val="center"/>
              <w:rPr>
                <w:rFonts w:eastAsia="Calibri" w:cs="Arial"/>
                <w:bCs/>
                <w:sz w:val="18"/>
              </w:rPr>
            </w:pPr>
            <w:r w:rsidRPr="00AF7318">
              <w:rPr>
                <w:rFonts w:eastAsia="Calibri" w:cs="Arial"/>
                <w:bCs/>
                <w:sz w:val="18"/>
              </w:rPr>
              <w:t>December 31, 202</w:t>
            </w:r>
            <w:r w:rsidR="008912DB">
              <w:rPr>
                <w:rFonts w:eastAsia="Calibri" w:cs="Arial"/>
                <w:bCs/>
                <w:sz w:val="18"/>
              </w:rPr>
              <w:t>7</w:t>
            </w:r>
          </w:p>
        </w:tc>
      </w:tr>
      <w:tr w14:paraId="1C8B1A0B" w14:textId="77777777">
        <w:tblPrEx>
          <w:tblW w:w="9360" w:type="dxa"/>
          <w:jc w:val="center"/>
          <w:tblCellMar>
            <w:top w:w="58" w:type="dxa"/>
            <w:left w:w="58" w:type="dxa"/>
            <w:bottom w:w="58" w:type="dxa"/>
            <w:right w:w="58" w:type="dxa"/>
          </w:tblCellMar>
          <w:tblLook w:val="04A0"/>
        </w:tblPrEx>
        <w:trPr>
          <w:cantSplit/>
          <w:jc w:val="center"/>
        </w:trPr>
        <w:tc>
          <w:tcPr>
            <w:tcW w:w="0" w:type="auto"/>
            <w:vAlign w:val="center"/>
          </w:tcPr>
          <w:p w:rsidR="00AF7318" w:rsidRPr="00AF7318" w:rsidP="00AF7318" w14:paraId="4A6E5D97" w14:textId="77777777">
            <w:pPr>
              <w:rPr>
                <w:rFonts w:eastAsia="Calibri" w:cs="Arial"/>
                <w:b/>
                <w:sz w:val="18"/>
              </w:rPr>
            </w:pPr>
            <w:r w:rsidRPr="00AF7318">
              <w:rPr>
                <w:rFonts w:eastAsia="Calibri" w:cs="Arial"/>
                <w:b/>
                <w:sz w:val="18"/>
              </w:rPr>
              <w:t xml:space="preserve">Last day to submit </w:t>
            </w:r>
            <w:r w:rsidRPr="00AF7318">
              <w:rPr>
                <w:rFonts w:eastAsia="Calibri" w:cs="Arial"/>
                <w:b/>
                <w:i/>
                <w:sz w:val="18"/>
              </w:rPr>
              <w:t xml:space="preserve">State Improper Payments Report </w:t>
            </w:r>
            <w:r w:rsidRPr="00AF7318">
              <w:rPr>
                <w:rFonts w:eastAsia="Calibri" w:cs="Arial"/>
                <w:b/>
                <w:sz w:val="18"/>
              </w:rPr>
              <w:t>(ACF-404)**</w:t>
            </w:r>
          </w:p>
        </w:tc>
        <w:tc>
          <w:tcPr>
            <w:tcW w:w="0" w:type="auto"/>
            <w:vAlign w:val="center"/>
          </w:tcPr>
          <w:p w:rsidR="00AF7318" w:rsidRPr="00AF7318" w:rsidP="00AF7318" w14:paraId="0709481E" w14:textId="3AFBEDAC">
            <w:pPr>
              <w:jc w:val="center"/>
              <w:rPr>
                <w:rFonts w:eastAsia="Calibri" w:cs="Arial"/>
                <w:bCs/>
                <w:sz w:val="18"/>
              </w:rPr>
            </w:pPr>
            <w:r w:rsidRPr="00AF7318">
              <w:rPr>
                <w:rFonts w:eastAsia="Calibri" w:cs="Arial"/>
                <w:bCs/>
                <w:sz w:val="18"/>
              </w:rPr>
              <w:t>June 30, 202</w:t>
            </w:r>
            <w:r w:rsidR="007244CA">
              <w:rPr>
                <w:rFonts w:eastAsia="Calibri" w:cs="Arial"/>
                <w:bCs/>
                <w:sz w:val="18"/>
              </w:rPr>
              <w:t>6</w:t>
            </w:r>
          </w:p>
        </w:tc>
        <w:tc>
          <w:tcPr>
            <w:tcW w:w="0" w:type="auto"/>
            <w:vAlign w:val="center"/>
          </w:tcPr>
          <w:p w:rsidR="00AF7318" w:rsidRPr="00AF7318" w:rsidP="00AF7318" w14:paraId="0A206DB6" w14:textId="6DD9C2C3">
            <w:pPr>
              <w:jc w:val="center"/>
              <w:rPr>
                <w:rFonts w:eastAsia="Calibri" w:cs="Arial"/>
                <w:bCs/>
                <w:sz w:val="18"/>
              </w:rPr>
            </w:pPr>
            <w:r w:rsidRPr="00AF7318">
              <w:rPr>
                <w:rFonts w:eastAsia="Calibri" w:cs="Arial"/>
                <w:bCs/>
                <w:sz w:val="18"/>
              </w:rPr>
              <w:t>June 30, 202</w:t>
            </w:r>
            <w:r w:rsidR="00637753">
              <w:rPr>
                <w:rFonts w:eastAsia="Calibri" w:cs="Arial"/>
                <w:bCs/>
                <w:sz w:val="18"/>
              </w:rPr>
              <w:t>7</w:t>
            </w:r>
          </w:p>
        </w:tc>
        <w:tc>
          <w:tcPr>
            <w:tcW w:w="0" w:type="auto"/>
            <w:vAlign w:val="center"/>
          </w:tcPr>
          <w:p w:rsidR="00AF7318" w:rsidRPr="00AF7318" w:rsidP="00AF7318" w14:paraId="191D852F" w14:textId="5611A687">
            <w:pPr>
              <w:jc w:val="center"/>
              <w:rPr>
                <w:rFonts w:eastAsia="Calibri" w:cs="Arial"/>
                <w:bCs/>
                <w:sz w:val="18"/>
              </w:rPr>
            </w:pPr>
            <w:r w:rsidRPr="00AF7318">
              <w:rPr>
                <w:rFonts w:eastAsia="Calibri" w:cs="Arial"/>
                <w:bCs/>
                <w:sz w:val="18"/>
              </w:rPr>
              <w:t>June 30, 202</w:t>
            </w:r>
            <w:r w:rsidR="008912DB">
              <w:rPr>
                <w:rFonts w:eastAsia="Calibri" w:cs="Arial"/>
                <w:bCs/>
                <w:sz w:val="18"/>
              </w:rPr>
              <w:t>8</w:t>
            </w:r>
          </w:p>
        </w:tc>
      </w:tr>
      <w:tr w14:paraId="60477D71" w14:textId="77777777">
        <w:tblPrEx>
          <w:tblW w:w="9360" w:type="dxa"/>
          <w:jc w:val="center"/>
          <w:tblCellMar>
            <w:top w:w="58" w:type="dxa"/>
            <w:left w:w="58" w:type="dxa"/>
            <w:bottom w:w="58" w:type="dxa"/>
            <w:right w:w="58" w:type="dxa"/>
          </w:tblCellMar>
          <w:tblLook w:val="04A0"/>
        </w:tblPrEx>
        <w:trPr>
          <w:cantSplit/>
          <w:jc w:val="center"/>
        </w:trPr>
        <w:tc>
          <w:tcPr>
            <w:tcW w:w="0" w:type="auto"/>
            <w:vAlign w:val="center"/>
          </w:tcPr>
          <w:p w:rsidR="00AF7318" w:rsidRPr="00AF7318" w:rsidP="00AF7318" w14:paraId="1F72D3CB" w14:textId="77777777">
            <w:pPr>
              <w:rPr>
                <w:rFonts w:eastAsia="Calibri" w:cs="Arial"/>
                <w:b/>
                <w:sz w:val="18"/>
              </w:rPr>
            </w:pPr>
            <w:r w:rsidRPr="00AF7318">
              <w:rPr>
                <w:rFonts w:eastAsia="Calibri" w:cs="Arial"/>
                <w:b/>
                <w:sz w:val="18"/>
              </w:rPr>
              <w:t xml:space="preserve">Submit </w:t>
            </w:r>
            <w:r w:rsidRPr="00AF7318">
              <w:rPr>
                <w:rFonts w:eastAsia="Calibri" w:cs="Arial"/>
                <w:b/>
                <w:i/>
                <w:sz w:val="18"/>
              </w:rPr>
              <w:t xml:space="preserve">Error Rate Review Corrective Action Plan </w:t>
            </w:r>
            <w:r w:rsidRPr="00AF7318">
              <w:rPr>
                <w:rFonts w:eastAsia="Calibri" w:cs="Arial"/>
                <w:b/>
                <w:sz w:val="18"/>
              </w:rPr>
              <w:t>(ACF-405), if applicable**</w:t>
            </w:r>
          </w:p>
        </w:tc>
        <w:tc>
          <w:tcPr>
            <w:tcW w:w="0" w:type="auto"/>
            <w:shd w:val="clear" w:color="auto" w:fill="auto"/>
            <w:vAlign w:val="center"/>
          </w:tcPr>
          <w:p w:rsidR="00AF7318" w:rsidRPr="00AF7318" w:rsidP="00AF7318" w14:paraId="1333C447" w14:textId="77777777">
            <w:pPr>
              <w:jc w:val="center"/>
              <w:rPr>
                <w:rFonts w:eastAsia="Calibri" w:cs="Arial"/>
                <w:bCs/>
                <w:sz w:val="18"/>
              </w:rPr>
            </w:pPr>
            <w:r w:rsidRPr="00AF7318">
              <w:rPr>
                <w:rFonts w:eastAsia="Calibri" w:cs="Arial"/>
                <w:bCs/>
                <w:sz w:val="18"/>
              </w:rPr>
              <w:t xml:space="preserve"> 60 days from date of ACF-404 submission deadline</w:t>
            </w:r>
          </w:p>
        </w:tc>
        <w:tc>
          <w:tcPr>
            <w:tcW w:w="0" w:type="auto"/>
            <w:shd w:val="clear" w:color="auto" w:fill="auto"/>
            <w:vAlign w:val="center"/>
          </w:tcPr>
          <w:p w:rsidR="00AF7318" w:rsidRPr="00AF7318" w:rsidP="00AF7318" w14:paraId="43FD8DBE" w14:textId="77777777">
            <w:pPr>
              <w:jc w:val="center"/>
              <w:rPr>
                <w:rFonts w:eastAsia="Calibri" w:cs="Times New Roman"/>
                <w:bCs/>
                <w:sz w:val="18"/>
                <w:szCs w:val="18"/>
              </w:rPr>
            </w:pPr>
            <w:r w:rsidRPr="00AF7318">
              <w:rPr>
                <w:rFonts w:eastAsia="Calibri" w:cs="Arial"/>
                <w:bCs/>
                <w:sz w:val="18"/>
              </w:rPr>
              <w:t>60 days from date of ACF-404 submission deadline</w:t>
            </w:r>
          </w:p>
        </w:tc>
        <w:tc>
          <w:tcPr>
            <w:tcW w:w="0" w:type="auto"/>
            <w:shd w:val="clear" w:color="auto" w:fill="auto"/>
            <w:vAlign w:val="center"/>
          </w:tcPr>
          <w:p w:rsidR="00AF7318" w:rsidRPr="00AF7318" w:rsidP="00AF7318" w14:paraId="71338378" w14:textId="77777777">
            <w:pPr>
              <w:jc w:val="center"/>
              <w:rPr>
                <w:rFonts w:eastAsia="Calibri" w:cs="Times New Roman"/>
                <w:bCs/>
                <w:sz w:val="18"/>
                <w:szCs w:val="18"/>
              </w:rPr>
            </w:pPr>
            <w:r w:rsidRPr="00AF7318">
              <w:rPr>
                <w:rFonts w:eastAsia="Calibri" w:cs="Arial"/>
                <w:bCs/>
                <w:sz w:val="18"/>
              </w:rPr>
              <w:t>60 days from date of ACF-404 submission deadline</w:t>
            </w:r>
          </w:p>
        </w:tc>
      </w:tr>
    </w:tbl>
    <w:p w:rsidR="00AF7318" w:rsidRPr="00AF7318" w:rsidP="00AF7318" w14:paraId="31A432CA" w14:textId="01BFFDC8">
      <w:pPr>
        <w:spacing w:after="0" w:line="240" w:lineRule="auto"/>
        <w:rPr>
          <w:rFonts w:eastAsia="Calibri" w:cs="Arial"/>
          <w:sz w:val="20"/>
        </w:rPr>
      </w:pPr>
      <w:r w:rsidRPr="00AF7318">
        <w:rPr>
          <w:rFonts w:eastAsia="Calibri" w:cs="Arial"/>
          <w:sz w:val="20"/>
        </w:rPr>
        <w:t xml:space="preserve">*Submit to the Child Care Regional Program Manager in the </w:t>
      </w:r>
      <w:r w:rsidR="00AE59CE">
        <w:rPr>
          <w:rFonts w:eastAsia="Calibri" w:cs="Arial"/>
          <w:sz w:val="20"/>
        </w:rPr>
        <w:t>Administration for Children and Families (</w:t>
      </w:r>
      <w:r w:rsidRPr="00AF7318">
        <w:rPr>
          <w:rFonts w:eastAsia="Calibri" w:cs="Arial"/>
          <w:sz w:val="20"/>
        </w:rPr>
        <w:t>ACF</w:t>
      </w:r>
      <w:r w:rsidR="00AE59CE">
        <w:rPr>
          <w:rFonts w:eastAsia="Calibri" w:cs="Arial"/>
          <w:sz w:val="20"/>
        </w:rPr>
        <w:t>)</w:t>
      </w:r>
      <w:r w:rsidRPr="00AF7318">
        <w:rPr>
          <w:rFonts w:eastAsia="Calibri" w:cs="Arial"/>
          <w:sz w:val="20"/>
        </w:rPr>
        <w:t xml:space="preserve"> Regional Office for approval</w:t>
      </w:r>
    </w:p>
    <w:p w:rsidR="00AF7318" w:rsidRPr="00AF7318" w:rsidP="00AF7318" w14:paraId="033D47F4" w14:textId="77777777">
      <w:pPr>
        <w:spacing w:after="240" w:line="240" w:lineRule="auto"/>
        <w:rPr>
          <w:rFonts w:eastAsia="Calibri" w:cs="Arial"/>
          <w:b/>
        </w:rPr>
      </w:pPr>
      <w:r w:rsidRPr="00AF7318">
        <w:rPr>
          <w:rFonts w:eastAsia="Calibri" w:cs="Arial"/>
          <w:sz w:val="20"/>
        </w:rPr>
        <w:t>**Submit through the Online Data Collection (OLDC)</w:t>
      </w:r>
      <w:bookmarkStart w:id="39" w:name="_Toc416951011"/>
    </w:p>
    <w:p w:rsidR="00AF7318" w:rsidRPr="00AF7318" w:rsidP="00DF0DA9" w14:paraId="157DF546" w14:textId="7C5A104A">
      <w:pPr>
        <w:pStyle w:val="Heading2"/>
      </w:pPr>
      <w:bookmarkStart w:id="40" w:name="_Toc410813909"/>
      <w:bookmarkStart w:id="41" w:name="_Toc517787644"/>
      <w:bookmarkStart w:id="42" w:name="_Toc181088265"/>
      <w:bookmarkStart w:id="43" w:name="_Toc188369844"/>
      <w:r w:rsidRPr="00AF7318">
        <w:t>Components of Methodology</w:t>
      </w:r>
      <w:bookmarkEnd w:id="39"/>
      <w:bookmarkEnd w:id="40"/>
      <w:bookmarkEnd w:id="41"/>
      <w:bookmarkEnd w:id="42"/>
      <w:bookmarkEnd w:id="43"/>
    </w:p>
    <w:p w:rsidR="00D16433" w:rsidRPr="00337E00" w:rsidP="00D16433" w14:paraId="1861E8A7" w14:textId="77777777">
      <w:pPr>
        <w:spacing w:after="0" w:line="240" w:lineRule="auto"/>
        <w:rPr>
          <w:iCs/>
        </w:rPr>
      </w:pPr>
      <w:r w:rsidRPr="00AF7318">
        <w:t xml:space="preserve">The </w:t>
      </w:r>
      <w:r w:rsidRPr="00AF7318">
        <w:rPr>
          <w:b/>
          <w:i/>
        </w:rPr>
        <w:t xml:space="preserve">Sampling Decisions, Assurances, and Fieldwork Preparation Plan </w:t>
      </w:r>
      <w:r w:rsidRPr="00AF7318">
        <w:rPr>
          <w:b/>
          <w:iCs/>
        </w:rPr>
        <w:t>(SDAP)</w:t>
      </w:r>
      <w:r w:rsidR="009607E1">
        <w:rPr>
          <w:b/>
          <w:iCs/>
        </w:rPr>
        <w:t>:</w:t>
      </w:r>
      <w:r w:rsidRPr="00AF7318">
        <w:rPr>
          <w:i/>
        </w:rPr>
        <w:t xml:space="preserve"> </w:t>
      </w:r>
    </w:p>
    <w:p w:rsidR="00D10FC7" w:rsidP="00337E00" w14:paraId="7BAA4F25" w14:textId="77777777">
      <w:pPr>
        <w:pStyle w:val="ListParagraph"/>
        <w:numPr>
          <w:ilvl w:val="0"/>
          <w:numId w:val="127"/>
        </w:numPr>
        <w:spacing w:before="0" w:beforeAutospacing="0" w:after="240" w:afterAutospacing="0"/>
        <w:contextualSpacing/>
      </w:pPr>
      <w:r>
        <w:t>I</w:t>
      </w:r>
      <w:r w:rsidRPr="00AF7318" w:rsidR="00AF7318">
        <w:t xml:space="preserve">ncludes the state’s plans for sampling cases and conducting case record reviews. </w:t>
      </w:r>
    </w:p>
    <w:p w:rsidR="00D10FC7" w:rsidP="00337E00" w14:paraId="4C37F6DB" w14:textId="7E2E7443">
      <w:pPr>
        <w:pStyle w:val="ListParagraph"/>
        <w:numPr>
          <w:ilvl w:val="0"/>
          <w:numId w:val="127"/>
        </w:numPr>
        <w:spacing w:before="0" w:beforeAutospacing="0" w:after="0" w:afterAutospacing="0"/>
      </w:pPr>
      <w:r w:rsidRPr="00AF7318">
        <w:t xml:space="preserve">Each state must create, submit, and receive approval for its </w:t>
      </w:r>
      <w:r w:rsidRPr="00A77DDD" w:rsidR="00FD758F">
        <w:rPr>
          <w:iCs/>
        </w:rPr>
        <w:t>SDAP</w:t>
      </w:r>
      <w:r w:rsidRPr="00AF7318">
        <w:t xml:space="preserve"> prior to drawing the first sample. </w:t>
      </w:r>
    </w:p>
    <w:p w:rsidR="00D40FF3" w:rsidP="00337E00" w14:paraId="641B0CA4" w14:textId="298BF898">
      <w:pPr>
        <w:pStyle w:val="ListParagraph"/>
        <w:numPr>
          <w:ilvl w:val="0"/>
          <w:numId w:val="127"/>
        </w:numPr>
        <w:spacing w:before="0" w:beforeAutospacing="0" w:after="0" w:afterAutospacing="0"/>
      </w:pPr>
      <w:r w:rsidRPr="00AF7318">
        <w:t xml:space="preserve">The deadline for submission is </w:t>
      </w:r>
      <w:r w:rsidR="001717D5">
        <w:t>October 31</w:t>
      </w:r>
      <w:r w:rsidR="00AE65E7">
        <w:t xml:space="preserve"> </w:t>
      </w:r>
      <w:r w:rsidR="003168C3">
        <w:t>of</w:t>
      </w:r>
      <w:r w:rsidRPr="00AF7318">
        <w:t xml:space="preserve"> the calendar year prior to the reporting year. States may submit their document as early in the cycle as they choose.</w:t>
      </w:r>
    </w:p>
    <w:p w:rsidR="00AF7318" w:rsidRPr="00AF7318" w:rsidP="00337E00" w14:paraId="1C373042" w14:textId="3E2C22E3">
      <w:pPr>
        <w:pStyle w:val="ListParagraph"/>
        <w:numPr>
          <w:ilvl w:val="0"/>
          <w:numId w:val="127"/>
        </w:numPr>
        <w:spacing w:before="0" w:beforeAutospacing="0" w:after="240" w:afterAutospacing="0"/>
      </w:pPr>
      <w:r w:rsidRPr="00AF7318">
        <w:t xml:space="preserve">Further guidance on creating the </w:t>
      </w:r>
      <w:r w:rsidRPr="00A77DDD" w:rsidR="00A77DDD">
        <w:rPr>
          <w:iCs/>
        </w:rPr>
        <w:t>SDAP</w:t>
      </w:r>
      <w:r w:rsidRPr="00AF7318">
        <w:t xml:space="preserve"> is in Chapter III, and guidance on generating a sample of cases can be found in Chapter IV.</w:t>
      </w:r>
    </w:p>
    <w:p w:rsidR="00D40FF3" w:rsidP="00337E00" w14:paraId="2B8EA140" w14:textId="32BC66E7">
      <w:pPr>
        <w:spacing w:after="0"/>
      </w:pPr>
      <w:r w:rsidRPr="00AF7318">
        <w:t xml:space="preserve">The </w:t>
      </w:r>
      <w:r w:rsidRPr="00AF7318">
        <w:rPr>
          <w:b/>
          <w:i/>
        </w:rPr>
        <w:t xml:space="preserve">Record Review Worksheet </w:t>
      </w:r>
      <w:r w:rsidRPr="00AF7318">
        <w:rPr>
          <w:b/>
        </w:rPr>
        <w:t>(ACF-403</w:t>
      </w:r>
      <w:r w:rsidR="00340614">
        <w:rPr>
          <w:b/>
        </w:rPr>
        <w:t xml:space="preserve">; </w:t>
      </w:r>
      <w:r w:rsidR="00AE65E7">
        <w:rPr>
          <w:b/>
        </w:rPr>
        <w:t>RRW</w:t>
      </w:r>
      <w:r w:rsidRPr="00AF7318">
        <w:rPr>
          <w:b/>
        </w:rPr>
        <w:t>)</w:t>
      </w:r>
      <w:r w:rsidRPr="00AF7318">
        <w:t xml:space="preserve"> (including the </w:t>
      </w:r>
      <w:r w:rsidRPr="00AF7318">
        <w:rPr>
          <w:i/>
        </w:rPr>
        <w:t xml:space="preserve">Missing and Insufficient Documentation Table </w:t>
      </w:r>
      <w:r w:rsidRPr="00AF7318">
        <w:t>[MID Table])</w:t>
      </w:r>
      <w:r w:rsidR="00A87065">
        <w:t>:</w:t>
      </w:r>
      <w:r w:rsidRPr="00AF7318">
        <w:t xml:space="preserve"> </w:t>
      </w:r>
    </w:p>
    <w:p w:rsidR="00D40FF3" w:rsidP="00D40FF3" w14:paraId="4A7E07FF" w14:textId="3E4343FE">
      <w:pPr>
        <w:pStyle w:val="ListParagraph"/>
        <w:numPr>
          <w:ilvl w:val="0"/>
          <w:numId w:val="128"/>
        </w:numPr>
        <w:spacing w:before="0" w:beforeAutospacing="0" w:after="0" w:afterAutospacing="0"/>
      </w:pPr>
      <w:r>
        <w:t>P</w:t>
      </w:r>
      <w:r w:rsidRPr="00AF7318" w:rsidR="00AF7318">
        <w:t xml:space="preserve">rovides a standardized format to assess the case record to evaluate whether eligibility was correctly determined and whether the subsidy payment was made in the correct amount. </w:t>
      </w:r>
    </w:p>
    <w:p w:rsidR="000805A7" w:rsidP="00D40FF3" w14:paraId="655F37AC" w14:textId="1447DF10">
      <w:pPr>
        <w:pStyle w:val="ListParagraph"/>
        <w:numPr>
          <w:ilvl w:val="0"/>
          <w:numId w:val="128"/>
        </w:numPr>
        <w:spacing w:before="0" w:beforeAutospacing="0" w:after="0" w:afterAutospacing="0"/>
      </w:pPr>
      <w:r w:rsidRPr="00AF7318">
        <w:t xml:space="preserve">Each state must customize, submit, and receive approval for its </w:t>
      </w:r>
      <w:r w:rsidR="00340614">
        <w:t>RRW</w:t>
      </w:r>
      <w:r w:rsidRPr="00D40FF3">
        <w:rPr>
          <w:i/>
        </w:rPr>
        <w:t xml:space="preserve"> </w:t>
      </w:r>
      <w:r w:rsidRPr="00AF7318">
        <w:t xml:space="preserve">prior to conducting case record reviews. All automated tools must be reviewed and approved by </w:t>
      </w:r>
      <w:r w:rsidRPr="00D40FF3">
        <w:rPr>
          <w:bCs/>
        </w:rPr>
        <w:t>OCC</w:t>
      </w:r>
      <w:r w:rsidRPr="00AF7318">
        <w:t xml:space="preserve">. </w:t>
      </w:r>
    </w:p>
    <w:p w:rsidR="000805A7" w:rsidP="00D40FF3" w14:paraId="0AD91FC4" w14:textId="2B8D05F1">
      <w:pPr>
        <w:pStyle w:val="ListParagraph"/>
        <w:numPr>
          <w:ilvl w:val="0"/>
          <w:numId w:val="128"/>
        </w:numPr>
        <w:spacing w:before="0" w:beforeAutospacing="0" w:after="0" w:afterAutospacing="0"/>
      </w:pPr>
      <w:r w:rsidRPr="00AF7318">
        <w:t xml:space="preserve">The deadline for submission is December </w:t>
      </w:r>
      <w:r w:rsidR="003168C3">
        <w:t>31</w:t>
      </w:r>
      <w:r w:rsidRPr="00AF7318">
        <w:t xml:space="preserve"> </w:t>
      </w:r>
      <w:r w:rsidR="003168C3">
        <w:t>of</w:t>
      </w:r>
      <w:r w:rsidRPr="00AF7318">
        <w:t xml:space="preserve"> the calendar year prior to the reporting year. States may submit their document as early as possible once it is customized. </w:t>
      </w:r>
    </w:p>
    <w:p w:rsidR="000805A7" w:rsidP="00D40FF3" w14:paraId="38D4C36A" w14:textId="5C29BCED">
      <w:pPr>
        <w:pStyle w:val="ListParagraph"/>
        <w:numPr>
          <w:ilvl w:val="0"/>
          <w:numId w:val="128"/>
        </w:numPr>
        <w:spacing w:before="0" w:beforeAutospacing="0" w:after="0" w:afterAutospacing="0"/>
      </w:pPr>
      <w:r w:rsidRPr="00AF7318">
        <w:t xml:space="preserve">The information gathered in </w:t>
      </w:r>
      <w:r w:rsidR="00B14FC6">
        <w:t xml:space="preserve">the RRWs </w:t>
      </w:r>
      <w:r w:rsidRPr="00AF7318">
        <w:t xml:space="preserve">forms the basis for computing error measures. </w:t>
      </w:r>
    </w:p>
    <w:p w:rsidR="00AF7318" w:rsidRPr="00AF7318" w:rsidP="00337E00" w14:paraId="0C4325CD" w14:textId="4841A9C9">
      <w:pPr>
        <w:pStyle w:val="ListParagraph"/>
        <w:numPr>
          <w:ilvl w:val="0"/>
          <w:numId w:val="128"/>
        </w:numPr>
        <w:spacing w:before="0" w:beforeAutospacing="0" w:after="240" w:afterAutospacing="0"/>
      </w:pPr>
      <w:r>
        <w:t xml:space="preserve">Further guidance on customizing the </w:t>
      </w:r>
      <w:r w:rsidR="76DFC661">
        <w:t>RRW</w:t>
      </w:r>
      <w:r>
        <w:t xml:space="preserve"> is in Chapter V, and guidance on conducting case record reviews can be found in Chapter VI.</w:t>
      </w:r>
    </w:p>
    <w:p w:rsidR="00F5402C" w14:paraId="2D42241E" w14:textId="77777777">
      <w:r>
        <w:br w:type="page"/>
      </w:r>
    </w:p>
    <w:p w:rsidR="003769A8" w:rsidP="00337E00" w14:paraId="23D27303" w14:textId="4109BA70">
      <w:pPr>
        <w:spacing w:after="0" w:line="240" w:lineRule="auto"/>
      </w:pPr>
      <w:r w:rsidRPr="00AF7318">
        <w:t xml:space="preserve">The </w:t>
      </w:r>
      <w:r w:rsidRPr="00AF7318">
        <w:rPr>
          <w:b/>
          <w:i/>
        </w:rPr>
        <w:t xml:space="preserve">State Improper Payments Report </w:t>
      </w:r>
      <w:r w:rsidRPr="00AF7318">
        <w:rPr>
          <w:b/>
        </w:rPr>
        <w:t>(ACF-404)</w:t>
      </w:r>
      <w:r w:rsidR="00A87065">
        <w:rPr>
          <w:b/>
        </w:rPr>
        <w:t>:</w:t>
      </w:r>
      <w:r w:rsidRPr="00AF7318">
        <w:t xml:space="preserve"> </w:t>
      </w:r>
    </w:p>
    <w:p w:rsidR="003769A8" w:rsidP="00337E00" w14:paraId="35ADBE93" w14:textId="1A1B6E1F">
      <w:pPr>
        <w:pStyle w:val="ListParagraph"/>
        <w:numPr>
          <w:ilvl w:val="0"/>
          <w:numId w:val="129"/>
        </w:numPr>
        <w:spacing w:before="0" w:beforeAutospacing="0" w:after="0" w:afterAutospacing="0"/>
        <w:contextualSpacing/>
      </w:pPr>
      <w:r>
        <w:t>C</w:t>
      </w:r>
      <w:r w:rsidRPr="00AF7318" w:rsidR="00AF7318">
        <w:t xml:space="preserve">ontains the error and improper payment findings and analysis from the case record reviews. </w:t>
      </w:r>
    </w:p>
    <w:p w:rsidR="003769A8" w:rsidP="00337E00" w14:paraId="3CB6BFF7" w14:textId="77777777">
      <w:pPr>
        <w:pStyle w:val="ListParagraph"/>
        <w:numPr>
          <w:ilvl w:val="0"/>
          <w:numId w:val="129"/>
        </w:numPr>
        <w:spacing w:before="0" w:beforeAutospacing="0" w:after="0" w:afterAutospacing="0"/>
        <w:contextualSpacing/>
      </w:pPr>
      <w:r w:rsidRPr="00AF7318">
        <w:t xml:space="preserve">States must prepare and submit the </w:t>
      </w:r>
      <w:r w:rsidRPr="003769A8">
        <w:rPr>
          <w:i/>
        </w:rPr>
        <w:t>State Improper Payments Report</w:t>
      </w:r>
      <w:r w:rsidRPr="00AF7318">
        <w:t xml:space="preserve"> by June 30 of the reporting year. </w:t>
      </w:r>
    </w:p>
    <w:p w:rsidR="00AF7318" w:rsidRPr="00AF7318" w:rsidP="00337E00" w14:paraId="070DEA70" w14:textId="368F90E7">
      <w:pPr>
        <w:pStyle w:val="ListParagraph"/>
        <w:numPr>
          <w:ilvl w:val="0"/>
          <w:numId w:val="129"/>
        </w:numPr>
        <w:spacing w:before="0" w:beforeAutospacing="0" w:after="240" w:afterAutospacing="0"/>
      </w:pPr>
      <w:r>
        <w:t xml:space="preserve">Further guidance on preparing the </w:t>
      </w:r>
      <w:r w:rsidRPr="156B2005">
        <w:rPr>
          <w:i/>
          <w:iCs/>
        </w:rPr>
        <w:t>State Improper Payments Report</w:t>
      </w:r>
      <w:r>
        <w:t xml:space="preserve"> is in Chapter VII.</w:t>
      </w:r>
    </w:p>
    <w:p w:rsidR="00D92E87" w:rsidP="00337E00" w14:paraId="6824AB4E" w14:textId="2D6E8FDC">
      <w:pPr>
        <w:spacing w:after="0" w:line="240" w:lineRule="auto"/>
        <w:rPr>
          <w:b/>
          <w:bCs/>
        </w:rPr>
      </w:pPr>
      <w:r>
        <w:t xml:space="preserve">The </w:t>
      </w:r>
      <w:r>
        <w:rPr>
          <w:b/>
          <w:bCs/>
          <w:i/>
          <w:iCs/>
        </w:rPr>
        <w:t xml:space="preserve">State Improper Payments Corrective Action Plan </w:t>
      </w:r>
      <w:r w:rsidRPr="00337E00">
        <w:rPr>
          <w:b/>
          <w:bCs/>
        </w:rPr>
        <w:t>(ACF-405</w:t>
      </w:r>
      <w:r w:rsidR="00340614">
        <w:rPr>
          <w:b/>
          <w:bCs/>
        </w:rPr>
        <w:t>; CAP</w:t>
      </w:r>
      <w:r w:rsidRPr="00337E00">
        <w:rPr>
          <w:b/>
          <w:bCs/>
        </w:rPr>
        <w:t>)</w:t>
      </w:r>
      <w:r>
        <w:rPr>
          <w:b/>
          <w:bCs/>
        </w:rPr>
        <w:t xml:space="preserve">: </w:t>
      </w:r>
    </w:p>
    <w:p w:rsidR="00A04940" w:rsidP="00337E00" w14:paraId="78347CEE" w14:textId="295C5688">
      <w:pPr>
        <w:pStyle w:val="ListParagraph"/>
        <w:numPr>
          <w:ilvl w:val="0"/>
          <w:numId w:val="130"/>
        </w:numPr>
        <w:spacing w:before="0" w:beforeAutospacing="0" w:after="240" w:afterAutospacing="0"/>
        <w:contextualSpacing/>
      </w:pPr>
      <w:r>
        <w:t>Must be completed by a</w:t>
      </w:r>
      <w:r w:rsidRPr="00AF7318" w:rsidR="00AF7318">
        <w:t>ny state with an improper payment rate that exceeds the threshold established by the Secretary (currently 10%)</w:t>
      </w:r>
      <w:r>
        <w:t>.</w:t>
      </w:r>
      <w:r w:rsidRPr="00AF7318" w:rsidR="00AF7318">
        <w:t xml:space="preserve"> </w:t>
      </w:r>
    </w:p>
    <w:p w:rsidR="00A04940" w:rsidP="00337E00" w14:paraId="6A087E28" w14:textId="38B440E4">
      <w:pPr>
        <w:pStyle w:val="ListParagraph"/>
        <w:numPr>
          <w:ilvl w:val="0"/>
          <w:numId w:val="130"/>
        </w:numPr>
        <w:spacing w:before="0" w:beforeAutospacing="0" w:after="240" w:afterAutospacing="0"/>
        <w:contextualSpacing/>
      </w:pPr>
      <w:r>
        <w:t>States m</w:t>
      </w:r>
      <w:r w:rsidRPr="00AF7318" w:rsidR="00AF7318">
        <w:t xml:space="preserve">ust prepare and submit </w:t>
      </w:r>
      <w:r>
        <w:t>the</w:t>
      </w:r>
      <w:r w:rsidR="00340614">
        <w:t xml:space="preserve"> CAP</w:t>
      </w:r>
      <w:r w:rsidRPr="00AF7318" w:rsidR="00AF7318">
        <w:t xml:space="preserve"> within 60 days of the submission deadline of the </w:t>
      </w:r>
      <w:r w:rsidRPr="00D92E87" w:rsidR="00AF7318">
        <w:rPr>
          <w:i/>
        </w:rPr>
        <w:t>State Improper Payments Report</w:t>
      </w:r>
      <w:r w:rsidRPr="00AF7318" w:rsidR="00AF7318">
        <w:t xml:space="preserve">. </w:t>
      </w:r>
    </w:p>
    <w:p w:rsidR="00AF7318" w:rsidRPr="00AF7318" w:rsidP="00337E00" w14:paraId="3BE790AC" w14:textId="4B042F0C">
      <w:pPr>
        <w:pStyle w:val="ListParagraph"/>
        <w:numPr>
          <w:ilvl w:val="0"/>
          <w:numId w:val="130"/>
        </w:numPr>
        <w:spacing w:before="0" w:beforeAutospacing="0" w:after="240" w:afterAutospacing="0"/>
        <w:contextualSpacing/>
      </w:pPr>
      <w:r w:rsidRPr="00AF7318">
        <w:t xml:space="preserve">Further guidance on preparing the </w:t>
      </w:r>
      <w:r w:rsidR="00D6518F">
        <w:t>CAP</w:t>
      </w:r>
      <w:r w:rsidR="00523C34">
        <w:t xml:space="preserve"> </w:t>
      </w:r>
      <w:r w:rsidRPr="00AF7318">
        <w:t>can be found in Chapter VIII.</w:t>
      </w:r>
    </w:p>
    <w:p w:rsidR="00AF7318" w:rsidRPr="00AF7318" w:rsidP="00AF7318" w14:paraId="3DA5E2FD" w14:textId="4E14ED42">
      <w:pPr>
        <w:spacing w:after="240" w:line="240" w:lineRule="auto"/>
        <w:rPr>
          <w:rFonts w:eastAsia="Calibri" w:cs="Arial"/>
        </w:rPr>
      </w:pPr>
      <w:r w:rsidRPr="00AF7318">
        <w:rPr>
          <w:rFonts w:eastAsia="Calibri" w:cs="Arial"/>
        </w:rPr>
        <w:t xml:space="preserve">OCC reviews the </w:t>
      </w:r>
      <w:r w:rsidRPr="00AF7318">
        <w:rPr>
          <w:rFonts w:eastAsia="Calibri" w:cs="Arial"/>
          <w:i/>
        </w:rPr>
        <w:t>State Improper Payments Reports</w:t>
      </w:r>
      <w:r w:rsidRPr="00AF7318">
        <w:rPr>
          <w:rFonts w:eastAsia="Calibri" w:cs="Arial"/>
        </w:rPr>
        <w:t xml:space="preserve"> submitted by states; calculates the national error measures; and consolidates the findings, describing the amounts and types of all identified errors, adhering to the requirements found in Appendix C to OMB Circular A-123. This information is reported in HHS’ annual Agency Financial Report (AFR).</w:t>
      </w:r>
    </w:p>
    <w:p w:rsidR="00AF7318" w:rsidRPr="00AF7318" w:rsidP="00AF7318" w14:paraId="2001C8D9" w14:textId="4B6F30B5">
      <w:pPr>
        <w:spacing w:after="240" w:line="240" w:lineRule="auto"/>
        <w:rPr>
          <w:rFonts w:eastAsia="Calibri" w:cs="Arial"/>
        </w:rPr>
      </w:pPr>
      <w:r w:rsidRPr="00AF7318">
        <w:rPr>
          <w:rFonts w:eastAsia="Calibri" w:cs="Arial"/>
        </w:rPr>
        <w:t xml:space="preserve">If a state needs to make significant changes to their documents or processes after approval, they may need to revise and resubmit for OCC approval again. States should consult with their </w:t>
      </w:r>
      <w:r w:rsidR="00AE59CE">
        <w:rPr>
          <w:rFonts w:eastAsia="Calibri" w:cs="Arial"/>
        </w:rPr>
        <w:t>Administration for Children and Families (</w:t>
      </w:r>
      <w:r w:rsidRPr="00AF7318">
        <w:rPr>
          <w:rFonts w:eastAsia="Calibri" w:cs="Arial"/>
        </w:rPr>
        <w:t>ACF</w:t>
      </w:r>
      <w:r w:rsidR="00AE59CE">
        <w:rPr>
          <w:rFonts w:eastAsia="Calibri" w:cs="Arial"/>
        </w:rPr>
        <w:t>)</w:t>
      </w:r>
      <w:r w:rsidRPr="00AF7318">
        <w:rPr>
          <w:rFonts w:eastAsia="Calibri" w:cs="Arial"/>
        </w:rPr>
        <w:t xml:space="preserve"> Regional Office for guidance.</w:t>
      </w:r>
    </w:p>
    <w:p w:rsidR="00EA4981" w:rsidRPr="009A7EDD" w:rsidP="00EA4981" w14:paraId="03D49157" w14:textId="77777777">
      <w:pPr>
        <w:rPr>
          <w:b/>
        </w:rPr>
      </w:pPr>
    </w:p>
    <w:p w:rsidR="00EA4981" w:rsidRPr="009A7EDD" w:rsidP="00EA4981" w14:paraId="0CD85B19" w14:textId="77777777">
      <w:pPr>
        <w:spacing w:after="80"/>
      </w:pPr>
      <w:r w:rsidRPr="009A7EDD">
        <w:br w:type="page"/>
      </w:r>
    </w:p>
    <w:p w:rsidR="00E23F64" w:rsidRPr="009E02CA" w:rsidP="0078547E" w14:paraId="31944F65" w14:textId="15298AFE">
      <w:pPr>
        <w:pStyle w:val="Heading1"/>
      </w:pPr>
      <w:bookmarkStart w:id="44" w:name="_Toc181088266"/>
      <w:bookmarkStart w:id="45" w:name="_Toc188369845"/>
      <w:r w:rsidRPr="009E02CA">
        <w:t xml:space="preserve">Creating the </w:t>
      </w:r>
      <w:r w:rsidRPr="0029427D">
        <w:rPr>
          <w:i/>
          <w:iCs/>
        </w:rPr>
        <w:t>Sampling Decisions, Assurances, and Fieldwork Preparation Plan</w:t>
      </w:r>
      <w:bookmarkEnd w:id="0"/>
      <w:bookmarkEnd w:id="1"/>
      <w:bookmarkEnd w:id="2"/>
      <w:bookmarkEnd w:id="44"/>
      <w:bookmarkEnd w:id="45"/>
    </w:p>
    <w:p w:rsidR="00E23F64" w:rsidRPr="00DC6C1C" w:rsidP="00E23F64" w14:paraId="21B69B60" w14:textId="2E7B3FFB">
      <w:pPr>
        <w:rPr>
          <w:rFonts w:cs="Times New Roman"/>
          <w:szCs w:val="24"/>
        </w:rPr>
      </w:pPr>
      <w:r w:rsidRPr="00DC6C1C">
        <w:rPr>
          <w:rFonts w:cs="Times New Roman"/>
          <w:szCs w:val="24"/>
        </w:rPr>
        <w:t xml:space="preserve">The </w:t>
      </w:r>
      <w:r w:rsidRPr="00DC6C1C">
        <w:rPr>
          <w:rFonts w:cs="Times New Roman"/>
          <w:i/>
          <w:szCs w:val="24"/>
        </w:rPr>
        <w:t xml:space="preserve">Sampling Decisions, Assurances, and Fieldwork Preparation Plan </w:t>
      </w:r>
      <w:r w:rsidRPr="00DC6C1C">
        <w:rPr>
          <w:rFonts w:cs="Times New Roman"/>
          <w:szCs w:val="24"/>
        </w:rPr>
        <w:t xml:space="preserve">(SDAP) includes states’ plans for sampling cases and conducting case record reviews. Each state must create, submit, and receive OCC approval for its SDAP prior to drawing the first sample. The deadline for submission is </w:t>
      </w:r>
      <w:r w:rsidR="00AE65E7">
        <w:rPr>
          <w:rFonts w:cs="Times New Roman"/>
          <w:szCs w:val="24"/>
        </w:rPr>
        <w:t xml:space="preserve">October 31 </w:t>
      </w:r>
      <w:r w:rsidRPr="00DC6C1C">
        <w:rPr>
          <w:rFonts w:cs="Times New Roman"/>
          <w:szCs w:val="24"/>
        </w:rPr>
        <w:t xml:space="preserve">in the calendar year prior to the reporting year. The template for the SDAP is included in Attachment 1. States submit the SDAP in the Online Data Collection (OLDC) system. </w:t>
      </w:r>
    </w:p>
    <w:p w:rsidR="00E23F64" w:rsidRPr="00DC6C1C" w:rsidP="00E23F64" w14:paraId="757388DD" w14:textId="77777777">
      <w:pPr>
        <w:rPr>
          <w:rFonts w:cs="Times New Roman"/>
          <w:szCs w:val="24"/>
        </w:rPr>
      </w:pPr>
      <w:r w:rsidRPr="00DC6C1C">
        <w:rPr>
          <w:rFonts w:cs="Times New Roman"/>
          <w:szCs w:val="24"/>
        </w:rPr>
        <w:t>States conducting case record reviews monthly during the case review period (real time reviews) are encouraged to receive approval in a timely manner to avoid delays in implementing the plan.</w:t>
      </w:r>
    </w:p>
    <w:p w:rsidR="00E23F64" w:rsidRPr="00DC6C1C" w:rsidP="00E23F64" w14:paraId="6C568210" w14:textId="77777777">
      <w:pPr>
        <w:rPr>
          <w:rFonts w:cs="Times New Roman"/>
          <w:szCs w:val="24"/>
        </w:rPr>
      </w:pPr>
      <w:r w:rsidRPr="00DC6C1C">
        <w:rPr>
          <w:rFonts w:cs="Times New Roman"/>
          <w:szCs w:val="24"/>
        </w:rPr>
        <w:t>The SDAP</w:t>
      </w:r>
      <w:r w:rsidRPr="00DC6C1C">
        <w:rPr>
          <w:rFonts w:cs="Times New Roman"/>
          <w:i/>
          <w:szCs w:val="24"/>
        </w:rPr>
        <w:t xml:space="preserve"> </w:t>
      </w:r>
      <w:r w:rsidRPr="00DC6C1C">
        <w:rPr>
          <w:rFonts w:cs="Times New Roman"/>
          <w:szCs w:val="24"/>
        </w:rPr>
        <w:t>consists of three parts, each of which must be completed in its entirety. Instructions for completing each item are outlined below.</w:t>
      </w:r>
    </w:p>
    <w:p w:rsidR="00E23F64" w:rsidRPr="00DC6C1C" w:rsidP="00E23F64" w14:paraId="4DC8A2B6" w14:textId="77777777">
      <w:pPr>
        <w:pStyle w:val="Heading2"/>
        <w:keepNext/>
      </w:pPr>
      <w:bookmarkStart w:id="46" w:name="_Toc416951013"/>
      <w:bookmarkStart w:id="47" w:name="_Toc410813911"/>
      <w:bookmarkStart w:id="48" w:name="_Toc517787646"/>
      <w:bookmarkStart w:id="49" w:name="_Toc181088267"/>
      <w:bookmarkStart w:id="50" w:name="_Toc188369846"/>
      <w:r w:rsidRPr="00DC6C1C">
        <w:t>Part 1: Sampling Decisions</w:t>
      </w:r>
      <w:bookmarkEnd w:id="46"/>
      <w:bookmarkEnd w:id="47"/>
      <w:bookmarkEnd w:id="48"/>
      <w:bookmarkEnd w:id="49"/>
      <w:bookmarkEnd w:id="50"/>
    </w:p>
    <w:p w:rsidR="00E23F64" w:rsidRPr="009A7EDD" w:rsidP="00E23F64" w14:paraId="2517068C" w14:textId="77777777">
      <w:pPr>
        <w:pStyle w:val="Heading3"/>
        <w:keepNext/>
        <w:jc w:val="left"/>
      </w:pPr>
      <w:bookmarkStart w:id="51" w:name="_Toc181088268"/>
      <w:r w:rsidRPr="009A7EDD">
        <w:t>Item 1a. Selection of cases and replacement cases</w:t>
      </w:r>
      <w:bookmarkEnd w:id="51"/>
    </w:p>
    <w:p w:rsidR="00E23F64" w:rsidRPr="00DC6C1C" w:rsidP="00E23F64" w14:paraId="10692CDF" w14:textId="77777777">
      <w:pPr>
        <w:rPr>
          <w:rFonts w:cs="Times New Roman"/>
          <w:szCs w:val="24"/>
        </w:rPr>
      </w:pPr>
      <w:r w:rsidRPr="00DC6C1C">
        <w:rPr>
          <w:rFonts w:cs="Times New Roman"/>
          <w:szCs w:val="24"/>
        </w:rPr>
        <w:t>Lead Agencies select a random sample of 276 cases. The sample of cases was calculated to determine a state level error rate with a 5% margin of error at the 90% confidence level</w:t>
      </w:r>
      <w:r>
        <w:rPr>
          <w:rStyle w:val="FootnoteReference"/>
          <w:rFonts w:cs="Times New Roman"/>
          <w:szCs w:val="24"/>
        </w:rPr>
        <w:footnoteReference w:id="4"/>
      </w:r>
      <w:r w:rsidRPr="00DC6C1C">
        <w:rPr>
          <w:rFonts w:cs="Times New Roman"/>
          <w:szCs w:val="24"/>
        </w:rPr>
        <w:t>. Lead Agencies select 23 cases for each of the 12 months in the review period, yielding a total of 276 cases. Chapter IV contains guidance on sampling cases.</w:t>
      </w:r>
    </w:p>
    <w:p w:rsidR="00E23F64" w:rsidP="00E23F64" w14:paraId="2DEB2787" w14:textId="1AEB3F69">
      <w:pPr>
        <w:keepLines/>
        <w:rPr>
          <w:rFonts w:cs="Times New Roman"/>
          <w:szCs w:val="24"/>
        </w:rPr>
      </w:pPr>
      <w:r w:rsidRPr="00DC6C1C">
        <w:rPr>
          <w:rFonts w:cs="Times New Roman"/>
          <w:szCs w:val="24"/>
        </w:rPr>
        <w:t xml:space="preserve">Lead Agencies choose the number of replacement cases that they will randomly select for each month of the review period. Lead Agencies must randomly select a minimum of three replacement cases for each month in the review period but may choose to select more than three. Lead Agencies may use a replacement case only </w:t>
      </w:r>
      <w:r w:rsidRPr="00DC6C1C">
        <w:rPr>
          <w:rFonts w:cs="Times New Roman"/>
          <w:i/>
          <w:szCs w:val="24"/>
        </w:rPr>
        <w:t>with prior approval</w:t>
      </w:r>
      <w:r w:rsidRPr="00DC6C1C">
        <w:rPr>
          <w:rFonts w:cs="Times New Roman"/>
          <w:szCs w:val="24"/>
        </w:rPr>
        <w:t xml:space="preserve"> from the Child Care </w:t>
      </w:r>
      <w:r w:rsidR="00501123">
        <w:rPr>
          <w:rFonts w:cs="Times New Roman"/>
          <w:szCs w:val="24"/>
        </w:rPr>
        <w:t xml:space="preserve">Regional </w:t>
      </w:r>
      <w:r w:rsidRPr="00DC6C1C">
        <w:rPr>
          <w:rFonts w:cs="Times New Roman"/>
          <w:szCs w:val="24"/>
        </w:rPr>
        <w:t>Program Manager (or designee) in the ACF Regional Office. Cases that are unavailable for review may be considered for replacement on a case by case basis. Examples include cases that are unavailable due to natural disaster, a fraud investigation, or other circumstances beyond the state’s control.</w:t>
      </w:r>
      <w:r w:rsidR="00E0553B">
        <w:rPr>
          <w:rFonts w:cs="Times New Roman"/>
          <w:szCs w:val="24"/>
        </w:rPr>
        <w:t xml:space="preserve"> </w:t>
      </w:r>
      <w:r w:rsidR="00594D79">
        <w:t>O</w:t>
      </w:r>
      <w:r w:rsidR="00E0553B">
        <w:t xml:space="preserve">ther examples </w:t>
      </w:r>
      <w:r w:rsidR="00A452D1">
        <w:t xml:space="preserve">may </w:t>
      </w:r>
      <w:r w:rsidR="00E0553B">
        <w:t xml:space="preserve">include a case that should not have been in the sample universe, such as a case that did not receive payment </w:t>
      </w:r>
      <w:r w:rsidR="00A452D1">
        <w:t>because no</w:t>
      </w:r>
      <w:r w:rsidR="00E0553B">
        <w:t xml:space="preserve"> services </w:t>
      </w:r>
      <w:r w:rsidR="00A452D1">
        <w:t xml:space="preserve">were </w:t>
      </w:r>
      <w:r w:rsidR="00E0553B">
        <w:t>receive</w:t>
      </w:r>
      <w:r w:rsidR="00A452D1">
        <w:t>d</w:t>
      </w:r>
      <w:r w:rsidR="00E0553B">
        <w:t>.</w:t>
      </w:r>
    </w:p>
    <w:p w:rsidR="002F10DA" w:rsidRPr="00DC6C1C" w:rsidP="00902694" w14:paraId="0224F001" w14:textId="43020C65">
      <w:pPr>
        <w:rPr>
          <w:rFonts w:cs="Times New Roman"/>
          <w:szCs w:val="24"/>
        </w:rPr>
      </w:pPr>
      <w:r w:rsidRPr="00DC6C1C">
        <w:rPr>
          <w:rFonts w:cs="Times New Roman"/>
          <w:szCs w:val="24"/>
        </w:rPr>
        <w:t xml:space="preserve">Clearly describe the Lead Agency procedure for collecting samples, including </w:t>
      </w:r>
      <w:r>
        <w:rPr>
          <w:rFonts w:cs="Times New Roman"/>
          <w:szCs w:val="24"/>
        </w:rPr>
        <w:t>how replacement cases are pulled separately.</w:t>
      </w:r>
    </w:p>
    <w:p w:rsidR="00902694" w14:paraId="31C60D13" w14:textId="77777777">
      <w:pPr>
        <w:rPr>
          <w:u w:val="single"/>
        </w:rPr>
      </w:pPr>
      <w:bookmarkStart w:id="52" w:name="_Toc181088269"/>
      <w:r>
        <w:br w:type="page"/>
      </w:r>
    </w:p>
    <w:p w:rsidR="00E23F64" w:rsidRPr="009A7EDD" w:rsidP="00E23F64" w14:paraId="31582895" w14:textId="40A269EA">
      <w:pPr>
        <w:pStyle w:val="Heading3"/>
        <w:jc w:val="left"/>
      </w:pPr>
      <w:r w:rsidRPr="009A7EDD">
        <w:t>Item 1b. Random number generator</w:t>
      </w:r>
      <w:bookmarkEnd w:id="52"/>
    </w:p>
    <w:p w:rsidR="00E23F64" w:rsidRPr="00DC6C1C" w:rsidP="00E23F64" w14:paraId="1E199AFF" w14:textId="77777777">
      <w:pPr>
        <w:rPr>
          <w:rFonts w:cs="Times New Roman"/>
          <w:szCs w:val="24"/>
        </w:rPr>
      </w:pPr>
      <w:r w:rsidRPr="00DC6C1C">
        <w:rPr>
          <w:rFonts w:cs="Times New Roman"/>
          <w:szCs w:val="24"/>
        </w:rPr>
        <w:t>Cite the name of the random number sampling book or software that will be used in generating the sample of cases.</w:t>
      </w:r>
    </w:p>
    <w:p w:rsidR="00E23F64" w:rsidRPr="009A7EDD" w:rsidP="00E23F64" w14:paraId="575BEB52" w14:textId="77777777">
      <w:pPr>
        <w:pStyle w:val="Heading3"/>
        <w:jc w:val="left"/>
      </w:pPr>
      <w:bookmarkStart w:id="53" w:name="_Toc181088270"/>
      <w:r w:rsidRPr="009A7EDD">
        <w:t>Item 1c. Frequency of collecting monthly sampling frames and projected start dates</w:t>
      </w:r>
      <w:bookmarkEnd w:id="53"/>
    </w:p>
    <w:p w:rsidR="00E23F64" w:rsidRPr="00DC6C1C" w:rsidP="00E23F64" w14:paraId="7C5F9BF3" w14:textId="77777777">
      <w:pPr>
        <w:rPr>
          <w:rFonts w:cs="Times New Roman"/>
          <w:szCs w:val="24"/>
        </w:rPr>
      </w:pPr>
      <w:r w:rsidRPr="00DC6C1C">
        <w:rPr>
          <w:rFonts w:cs="Times New Roman"/>
          <w:szCs w:val="24"/>
        </w:rPr>
        <w:t>Choose the frequency of completing sampling frames and selecting cases for review; for example, monthly, quarterly, semiannually, or annually. If the Lead Agency will select cases using some other frequency, or a combination of these, select the box for “Other” and describe.</w:t>
      </w:r>
    </w:p>
    <w:p w:rsidR="00E23F64" w:rsidRPr="00DC6C1C" w:rsidP="00E23F64" w14:paraId="7AEEC072" w14:textId="77777777">
      <w:pPr>
        <w:rPr>
          <w:rFonts w:cs="Times New Roman"/>
          <w:szCs w:val="24"/>
        </w:rPr>
      </w:pPr>
      <w:r w:rsidRPr="00DC6C1C">
        <w:rPr>
          <w:rFonts w:cs="Times New Roman"/>
          <w:szCs w:val="24"/>
        </w:rPr>
        <w:t>This decision is based on how often the Lead Agency chooses to pull records, and when and how they will be conducting reviews. Ensure that enough time is allowed for completing the reviews.</w:t>
      </w:r>
    </w:p>
    <w:p w:rsidR="00E23F64" w:rsidRPr="00DC6C1C" w:rsidP="00E23F64" w14:paraId="3459C954" w14:textId="41C4ACB7">
      <w:pPr>
        <w:rPr>
          <w:rFonts w:cs="Times New Roman"/>
          <w:szCs w:val="24"/>
        </w:rPr>
      </w:pPr>
      <w:r w:rsidRPr="00DC6C1C">
        <w:rPr>
          <w:rFonts w:cs="Times New Roman"/>
          <w:szCs w:val="24"/>
        </w:rPr>
        <w:t xml:space="preserve">Include the projected </w:t>
      </w:r>
      <w:r w:rsidR="008A110F">
        <w:rPr>
          <w:rFonts w:cs="Times New Roman"/>
          <w:szCs w:val="24"/>
        </w:rPr>
        <w:t>month and year</w:t>
      </w:r>
      <w:r w:rsidRPr="00DC6C1C" w:rsidR="008A110F">
        <w:rPr>
          <w:rFonts w:cs="Times New Roman"/>
          <w:szCs w:val="24"/>
        </w:rPr>
        <w:t xml:space="preserve"> </w:t>
      </w:r>
      <w:r w:rsidRPr="00DC6C1C">
        <w:rPr>
          <w:rFonts w:cs="Times New Roman"/>
          <w:szCs w:val="24"/>
        </w:rPr>
        <w:t xml:space="preserve">for the start of the sampling process, and the projected </w:t>
      </w:r>
      <w:r w:rsidR="008A110F">
        <w:rPr>
          <w:rFonts w:cs="Times New Roman"/>
          <w:szCs w:val="24"/>
        </w:rPr>
        <w:t>month and year</w:t>
      </w:r>
      <w:r w:rsidRPr="00DC6C1C" w:rsidR="008A110F">
        <w:rPr>
          <w:rFonts w:cs="Times New Roman"/>
          <w:szCs w:val="24"/>
        </w:rPr>
        <w:t xml:space="preserve"> </w:t>
      </w:r>
      <w:r w:rsidRPr="00DC6C1C">
        <w:rPr>
          <w:rFonts w:cs="Times New Roman"/>
          <w:szCs w:val="24"/>
        </w:rPr>
        <w:t xml:space="preserve">for the start of case record reviews. Note: the Lead Agency must receive OCC approval of the SDAP prior to drawing the first sample, and OCC approval of the </w:t>
      </w:r>
      <w:r w:rsidR="00E552DB">
        <w:rPr>
          <w:rFonts w:cs="Times New Roman"/>
          <w:szCs w:val="24"/>
        </w:rPr>
        <w:t>RRW</w:t>
      </w:r>
      <w:r w:rsidRPr="00DC6C1C">
        <w:rPr>
          <w:rFonts w:cs="Times New Roman"/>
          <w:szCs w:val="24"/>
        </w:rPr>
        <w:t xml:space="preserve"> prior to beginning case record reviews, regardless of estimated projected start dates. </w:t>
      </w:r>
    </w:p>
    <w:p w:rsidR="00E23F64" w:rsidRPr="00DC6C1C" w:rsidP="00E23F64" w14:paraId="738D755A" w14:textId="77777777">
      <w:pPr>
        <w:pStyle w:val="Heading2"/>
        <w:keepNext/>
      </w:pPr>
      <w:bookmarkStart w:id="54" w:name="_Toc416951014"/>
      <w:bookmarkStart w:id="55" w:name="_Toc410813912"/>
      <w:bookmarkStart w:id="56" w:name="_Toc517787647"/>
      <w:bookmarkStart w:id="57" w:name="_Toc181088271"/>
      <w:bookmarkStart w:id="58" w:name="_Toc188369847"/>
      <w:r w:rsidRPr="00DC6C1C">
        <w:t>Part 2: Assurances and Certifications</w:t>
      </w:r>
      <w:bookmarkEnd w:id="54"/>
      <w:bookmarkEnd w:id="55"/>
      <w:bookmarkEnd w:id="56"/>
      <w:bookmarkEnd w:id="57"/>
      <w:bookmarkEnd w:id="58"/>
    </w:p>
    <w:p w:rsidR="00E23F64" w:rsidRPr="00DC6C1C" w:rsidP="00E23F64" w14:paraId="14DBF5BC" w14:textId="77777777">
      <w:pPr>
        <w:rPr>
          <w:rFonts w:cs="Times New Roman"/>
          <w:szCs w:val="24"/>
        </w:rPr>
      </w:pPr>
      <w:r w:rsidRPr="00DC6C1C">
        <w:rPr>
          <w:rFonts w:cs="Times New Roman"/>
          <w:szCs w:val="24"/>
        </w:rPr>
        <w:t xml:space="preserve">The state must indicate that they will abide by the instructions contained in the </w:t>
      </w:r>
      <w:r w:rsidRPr="00DC6C1C">
        <w:rPr>
          <w:rFonts w:cs="Times New Roman"/>
          <w:i/>
          <w:szCs w:val="24"/>
        </w:rPr>
        <w:t>Child Care Improper Payments Data Collection Instructions</w:t>
      </w:r>
      <w:r w:rsidRPr="00DC6C1C">
        <w:rPr>
          <w:rFonts w:cs="Times New Roman"/>
          <w:szCs w:val="24"/>
        </w:rPr>
        <w:t xml:space="preserve">. Assurances include the following: </w:t>
      </w:r>
    </w:p>
    <w:p w:rsidR="00E23F64" w:rsidRPr="00DC6C1C" w14:paraId="346FB270" w14:textId="77777777">
      <w:pPr>
        <w:pStyle w:val="Numberedparagraph"/>
      </w:pPr>
      <w:r w:rsidRPr="00DC6C1C">
        <w:t xml:space="preserve">The data collection process, including sample selection and case record reviews, adhered to all requirements of the instructions and regulations for </w:t>
      </w:r>
      <w:r w:rsidRPr="00681DF9">
        <w:t xml:space="preserve">Error Rate Reporting </w:t>
      </w:r>
      <w:r w:rsidRPr="00DC6C1C">
        <w:t>at 45 CFR 98 Subpart K.</w:t>
      </w:r>
    </w:p>
    <w:p w:rsidR="00E23F64" w:rsidRPr="00DC6C1C" w:rsidP="0098488D" w14:paraId="5C5EF779" w14:textId="3122BF66">
      <w:pPr>
        <w:pStyle w:val="Numberedparagraph"/>
      </w:pPr>
      <w:r w:rsidRPr="00DC6C1C">
        <w:t xml:space="preserve">The reviews were not conducted by persons </w:t>
      </w:r>
      <w:bookmarkStart w:id="59" w:name="_Hlk170477618"/>
      <w:r w:rsidRPr="00DC6C1C">
        <w:t>who</w:t>
      </w:r>
      <w:r w:rsidR="00417E54">
        <w:t>:</w:t>
      </w:r>
      <w:bookmarkStart w:id="60" w:name="_Hlk157423055"/>
      <w:r w:rsidR="00417E54">
        <w:t xml:space="preserve"> (1)</w:t>
      </w:r>
      <w:r w:rsidRPr="00DC6C1C">
        <w:t xml:space="preserve"> make or approve eligibility determinations</w:t>
      </w:r>
      <w:r w:rsidR="00017147">
        <w:t>,</w:t>
      </w:r>
      <w:r w:rsidRPr="00DC6C1C">
        <w:t xml:space="preserve"> </w:t>
      </w:r>
      <w:r w:rsidR="00017147">
        <w:t>(2)</w:t>
      </w:r>
      <w:r w:rsidRPr="00DC6C1C">
        <w:t xml:space="preserve"> are under the supervision of persons responsible for eligibility determinations</w:t>
      </w:r>
      <w:r w:rsidR="00017147">
        <w:t xml:space="preserve">, or (3) </w:t>
      </w:r>
      <w:r w:rsidR="00293259">
        <w:t>ever made or approved eligibility determinations for a case in which they were assigned to review</w:t>
      </w:r>
      <w:r w:rsidRPr="00DC6C1C">
        <w:t xml:space="preserve">. </w:t>
      </w:r>
      <w:bookmarkEnd w:id="59"/>
      <w:bookmarkEnd w:id="60"/>
    </w:p>
    <w:p w:rsidR="00E23F64" w:rsidRPr="00DC6C1C" w:rsidP="0098488D" w14:paraId="1E758EC6" w14:textId="04C03286">
      <w:pPr>
        <w:pStyle w:val="Numberedparagraph"/>
      </w:pPr>
      <w:r w:rsidRPr="00DC6C1C">
        <w:t>All reviewers have been trained to ensure that the review process is consistent with state policies and that there is consistency within the state in interpretation of what is an error.</w:t>
      </w:r>
    </w:p>
    <w:p w:rsidR="00E23F64" w:rsidRPr="00DC6C1C" w:rsidP="0098488D" w14:paraId="1EF30EA9" w14:textId="77777777">
      <w:pPr>
        <w:pStyle w:val="Numberedparagraph"/>
      </w:pPr>
      <w:r w:rsidRPr="00DC6C1C">
        <w:t xml:space="preserve">The state agrees to retain </w:t>
      </w:r>
      <w:r w:rsidRPr="00DC6C1C">
        <w:rPr>
          <w:i/>
        </w:rPr>
        <w:t>Record Review Worksheets</w:t>
      </w:r>
      <w:r w:rsidRPr="00DC6C1C">
        <w:t xml:space="preserve">, the </w:t>
      </w:r>
      <w:r w:rsidRPr="00DC6C1C">
        <w:rPr>
          <w:i/>
        </w:rPr>
        <w:t xml:space="preserve">State Improper Payments Report </w:t>
      </w:r>
      <w:r w:rsidRPr="00DC6C1C">
        <w:t xml:space="preserve">and any revisions, and any other records pertinent to the case reviews and submission of error rate reports for five years from the date of submission of the </w:t>
      </w:r>
      <w:r w:rsidRPr="00DC6C1C">
        <w:rPr>
          <w:i/>
        </w:rPr>
        <w:t xml:space="preserve">State Improper Payments Report </w:t>
      </w:r>
      <w:r w:rsidRPr="00DC6C1C">
        <w:t>or final revision submitted, whichever date is later.</w:t>
      </w:r>
    </w:p>
    <w:p w:rsidR="00E23F64" w:rsidRPr="00DC6C1C" w:rsidP="0098488D" w14:paraId="6D861CDE" w14:textId="77777777">
      <w:pPr>
        <w:pStyle w:val="Numberedparagraph"/>
        <w:rPr>
          <w:b/>
        </w:rPr>
      </w:pPr>
      <w:r w:rsidRPr="00DC6C1C">
        <w:t>The state understands that this information, including the sampled case records and calculations, is subject to federal review.</w:t>
      </w:r>
      <w:bookmarkStart w:id="61" w:name="_Toc416951015"/>
      <w:bookmarkStart w:id="62" w:name="_Toc410813913"/>
    </w:p>
    <w:p w:rsidR="00BE7AB9" w:rsidRPr="00DC6C1C" w:rsidP="156B2005" w14:paraId="4925F390" w14:textId="67EFB75A">
      <w:pPr>
        <w:pStyle w:val="Numberedparagraph"/>
        <w:rPr>
          <w:b/>
          <w:bCs/>
        </w:rPr>
      </w:pPr>
      <w:r>
        <w:t xml:space="preserve">Documents submitted to the Office of Child Care as part of the error rate review </w:t>
      </w:r>
      <w:r w:rsidR="3ADB24C6">
        <w:t>must</w:t>
      </w:r>
      <w:r w:rsidR="20B05892">
        <w:t xml:space="preserve"> not contain any personally identifiable information (PII)</w:t>
      </w:r>
      <w:r w:rsidR="3ADB24C6">
        <w:t xml:space="preserve"> as defined in </w:t>
      </w:r>
      <w:r w:rsidR="40927152">
        <w:t xml:space="preserve">Section I of </w:t>
      </w:r>
      <w:r w:rsidR="3ADB24C6">
        <w:t xml:space="preserve">the </w:t>
      </w:r>
      <w:r w:rsidRPr="00337E00" w:rsidR="3ADB24C6">
        <w:rPr>
          <w:i/>
          <w:iCs/>
        </w:rPr>
        <w:t>Child Care Improper Payments Data Collection Instructions</w:t>
      </w:r>
      <w:r w:rsidRPr="00337E00" w:rsidR="40927152">
        <w:rPr>
          <w:i/>
          <w:iCs/>
        </w:rPr>
        <w:t>.</w:t>
      </w:r>
    </w:p>
    <w:p w:rsidR="00902694" w14:paraId="43C3E54C" w14:textId="77777777">
      <w:pPr>
        <w:rPr>
          <w:rFonts w:cs="Times New Roman"/>
          <w:b/>
          <w:szCs w:val="24"/>
        </w:rPr>
      </w:pPr>
      <w:bookmarkStart w:id="63" w:name="_Toc517787648"/>
      <w:bookmarkStart w:id="64" w:name="_Toc181088272"/>
      <w:r>
        <w:br w:type="page"/>
      </w:r>
    </w:p>
    <w:p w:rsidR="00E23F64" w:rsidRPr="00DC6C1C" w:rsidP="00E23F64" w14:paraId="4D0E68AF" w14:textId="15F06E4B">
      <w:pPr>
        <w:pStyle w:val="Heading2"/>
      </w:pPr>
      <w:bookmarkStart w:id="65" w:name="_Toc188369848"/>
      <w:r w:rsidRPr="00DC6C1C">
        <w:t>Part 3: Fieldwork Preparation Plan</w:t>
      </w:r>
      <w:bookmarkEnd w:id="61"/>
      <w:bookmarkEnd w:id="62"/>
      <w:bookmarkEnd w:id="63"/>
      <w:bookmarkEnd w:id="64"/>
      <w:bookmarkEnd w:id="65"/>
    </w:p>
    <w:p w:rsidR="00E23F64" w:rsidRPr="009A7EDD" w:rsidP="00E23F64" w14:paraId="3CD2DB1D" w14:textId="77777777">
      <w:pPr>
        <w:pStyle w:val="Heading3"/>
        <w:jc w:val="left"/>
      </w:pPr>
      <w:bookmarkStart w:id="66" w:name="_Toc181088273"/>
      <w:r w:rsidRPr="009A7EDD">
        <w:t>3a. Identification of project leadership</w:t>
      </w:r>
      <w:bookmarkEnd w:id="66"/>
    </w:p>
    <w:p w:rsidR="00E23F64" w:rsidRPr="00DC6C1C" w:rsidP="156B2005" w14:paraId="002CC3B4" w14:textId="66DF5EB1">
      <w:pPr>
        <w:rPr>
          <w:rFonts w:cs="Times New Roman"/>
        </w:rPr>
      </w:pPr>
      <w:r w:rsidRPr="156B2005">
        <w:rPr>
          <w:rFonts w:cs="Times New Roman"/>
        </w:rPr>
        <w:t xml:space="preserve">Include the names, job titles, and roles of each member of the project leadership. The leader(s) must understand the program and have the authority to ensure timelines are met. The level of authority should be comparable to that of the leader who is responsible for the submission of the CCDF Plan. Also, include the name and job title of the person who will certify and submit the final </w:t>
      </w:r>
      <w:r w:rsidRPr="156B2005">
        <w:rPr>
          <w:rFonts w:cs="Times New Roman"/>
          <w:i/>
          <w:iCs/>
        </w:rPr>
        <w:t xml:space="preserve">State Improper Payments </w:t>
      </w:r>
      <w:r w:rsidRPr="156B2005">
        <w:rPr>
          <w:rFonts w:cs="Times New Roman"/>
        </w:rPr>
        <w:t>report</w:t>
      </w:r>
      <w:r w:rsidR="002572BD">
        <w:rPr>
          <w:rFonts w:cs="Times New Roman"/>
        </w:rPr>
        <w:t xml:space="preserve"> (</w:t>
      </w:r>
      <w:r w:rsidRPr="156B2005" w:rsidR="4AA51F87">
        <w:rPr>
          <w:rFonts w:cs="Times New Roman"/>
        </w:rPr>
        <w:t>OCC</w:t>
      </w:r>
      <w:r w:rsidR="005B16FB">
        <w:rPr>
          <w:rFonts w:cs="Times New Roman"/>
        </w:rPr>
        <w:t xml:space="preserve"> </w:t>
      </w:r>
      <w:r w:rsidRPr="156B2005" w:rsidR="745533A7">
        <w:rPr>
          <w:rFonts w:cs="Times New Roman"/>
        </w:rPr>
        <w:t>r</w:t>
      </w:r>
      <w:r w:rsidRPr="156B2005" w:rsidR="6C9DE06A">
        <w:rPr>
          <w:rFonts w:cs="Times New Roman"/>
        </w:rPr>
        <w:t>ecommend</w:t>
      </w:r>
      <w:r w:rsidRPr="156B2005" w:rsidR="4AA51F87">
        <w:rPr>
          <w:rFonts w:cs="Times New Roman"/>
        </w:rPr>
        <w:t>s</w:t>
      </w:r>
      <w:r w:rsidRPr="156B2005" w:rsidR="6C9DE06A">
        <w:rPr>
          <w:rFonts w:cs="Times New Roman"/>
        </w:rPr>
        <w:t xml:space="preserve"> Lead Agencies</w:t>
      </w:r>
      <w:r w:rsidR="002572BD">
        <w:rPr>
          <w:rFonts w:cs="Times New Roman"/>
        </w:rPr>
        <w:t xml:space="preserve"> also</w:t>
      </w:r>
      <w:r w:rsidRPr="156B2005" w:rsidR="6C9DE06A">
        <w:rPr>
          <w:rFonts w:cs="Times New Roman"/>
        </w:rPr>
        <w:t xml:space="preserve"> have a backup</w:t>
      </w:r>
      <w:r w:rsidRPr="156B2005" w:rsidR="5A44848A">
        <w:rPr>
          <w:rFonts w:cs="Times New Roman"/>
        </w:rPr>
        <w:t xml:space="preserve"> person with the ability to certify and submit the final </w:t>
      </w:r>
      <w:r w:rsidRPr="00337E00" w:rsidR="5A44848A">
        <w:rPr>
          <w:rFonts w:cs="Times New Roman"/>
          <w:i/>
          <w:iCs/>
        </w:rPr>
        <w:t>State Improper Payments</w:t>
      </w:r>
      <w:r w:rsidRPr="156B2005" w:rsidR="5A44848A">
        <w:rPr>
          <w:rFonts w:cs="Times New Roman"/>
        </w:rPr>
        <w:t xml:space="preserve"> report</w:t>
      </w:r>
      <w:r w:rsidR="002572BD">
        <w:rPr>
          <w:rFonts w:cs="Times New Roman"/>
        </w:rPr>
        <w:t>)</w:t>
      </w:r>
      <w:r w:rsidRPr="156B2005" w:rsidR="5A44848A">
        <w:rPr>
          <w:rFonts w:cs="Times New Roman"/>
        </w:rPr>
        <w:t>.</w:t>
      </w:r>
      <w:r w:rsidRPr="156B2005" w:rsidR="6C9DE06A">
        <w:rPr>
          <w:rFonts w:cs="Times New Roman"/>
        </w:rPr>
        <w:t xml:space="preserve"> </w:t>
      </w:r>
    </w:p>
    <w:p w:rsidR="00E23F64" w:rsidRPr="009A7EDD" w:rsidP="00E23F64" w14:paraId="505C6D89" w14:textId="77777777">
      <w:pPr>
        <w:pStyle w:val="Heading3"/>
        <w:jc w:val="left"/>
      </w:pPr>
      <w:bookmarkStart w:id="67" w:name="_Toc181088274"/>
      <w:r w:rsidRPr="009A7EDD">
        <w:t>3</w:t>
      </w:r>
      <w:r>
        <w:t>b</w:t>
      </w:r>
      <w:r w:rsidRPr="009A7EDD">
        <w:t>. Review team composition</w:t>
      </w:r>
      <w:bookmarkEnd w:id="67"/>
    </w:p>
    <w:p w:rsidR="00E23F64" w:rsidP="00E23F64" w14:paraId="04E313DD" w14:textId="7F49CCD4">
      <w:pPr>
        <w:rPr>
          <w:rFonts w:cs="Times New Roman"/>
          <w:szCs w:val="24"/>
        </w:rPr>
      </w:pPr>
      <w:r w:rsidRPr="00DC6C1C">
        <w:rPr>
          <w:rFonts w:cs="Times New Roman"/>
          <w:szCs w:val="24"/>
        </w:rPr>
        <w:t xml:space="preserve">Include the review team size and composition. The names of the reviewers are not required to be included. Members of the review team may not include </w:t>
      </w:r>
      <w:r w:rsidR="002C26DA">
        <w:rPr>
          <w:rFonts w:cs="Times New Roman"/>
          <w:szCs w:val="24"/>
        </w:rPr>
        <w:t xml:space="preserve">persons who </w:t>
      </w:r>
      <w:r w:rsidRPr="002C26DA" w:rsidR="002C26DA">
        <w:rPr>
          <w:rFonts w:cs="Times New Roman"/>
          <w:szCs w:val="24"/>
        </w:rPr>
        <w:t>(1) make or approve eligibility determinations, (2) are under the supervision of persons responsible for eligibility determinations, or (3) ever made or approved eligibility determinations for a case in which they were assigned to review.</w:t>
      </w:r>
      <w:r w:rsidR="00750C76">
        <w:rPr>
          <w:rFonts w:cs="Times New Roman"/>
          <w:szCs w:val="24"/>
        </w:rPr>
        <w:t xml:space="preserve"> </w:t>
      </w:r>
      <w:r w:rsidRPr="00DC6C1C">
        <w:rPr>
          <w:rFonts w:cs="Times New Roman"/>
          <w:szCs w:val="24"/>
        </w:rPr>
        <w:t>Staff selected to complete the review must be knowledgeable about the applicable federal statutes and regulations and state CCDF policies.</w:t>
      </w:r>
    </w:p>
    <w:p w:rsidR="00CF7AEA" w:rsidP="00E23F64" w14:paraId="3896B78B" w14:textId="15512BDC">
      <w:r>
        <w:rPr>
          <w:rFonts w:cs="Times New Roman"/>
          <w:szCs w:val="24"/>
        </w:rPr>
        <w:t xml:space="preserve">The following </w:t>
      </w:r>
      <w:r w:rsidRPr="006473CB">
        <w:rPr>
          <w:rFonts w:cs="Times New Roman"/>
          <w:szCs w:val="24"/>
        </w:rPr>
        <w:t xml:space="preserve">are </w:t>
      </w:r>
      <w:r w:rsidRPr="006473CB">
        <w:rPr>
          <w:rFonts w:cs="Times New Roman"/>
          <w:i/>
          <w:szCs w:val="24"/>
        </w:rPr>
        <w:t>examples</w:t>
      </w:r>
      <w:r w:rsidRPr="00762BA4">
        <w:rPr>
          <w:rFonts w:cs="Times New Roman"/>
          <w:szCs w:val="24"/>
        </w:rPr>
        <w:t xml:space="preserve"> of review team compositions. </w:t>
      </w:r>
      <w:r w:rsidRPr="00762BA4" w:rsidR="00BB616E">
        <w:rPr>
          <w:rFonts w:cs="Times New Roman"/>
          <w:szCs w:val="24"/>
        </w:rPr>
        <w:t>Responses will vary by state</w:t>
      </w:r>
      <w:r w:rsidR="00BB616E">
        <w:t>:</w:t>
      </w:r>
    </w:p>
    <w:p w:rsidR="00BB616E" w:rsidP="00DE08CC" w14:paraId="568E1A85" w14:textId="4AF5D24D">
      <w:pPr>
        <w:pStyle w:val="ListParagraph2"/>
      </w:pPr>
      <w:r>
        <w:t xml:space="preserve">The </w:t>
      </w:r>
      <w:r w:rsidR="00762DE8">
        <w:t>review team will be drawn from the Quality Assurance unit. The team consists of four members, three first-level reviewers and one second-level review</w:t>
      </w:r>
      <w:r w:rsidR="004E49AB">
        <w:t>er</w:t>
      </w:r>
      <w:r w:rsidR="00762DE8">
        <w:t>.</w:t>
      </w:r>
    </w:p>
    <w:p w:rsidR="009B3432" w:rsidP="00DE08CC" w14:paraId="78FF83C9" w14:textId="699B6338">
      <w:pPr>
        <w:pStyle w:val="ListParagraph2"/>
      </w:pPr>
      <w:r>
        <w:t xml:space="preserve">There will be a total of ten reviewers </w:t>
      </w:r>
      <w:r w:rsidR="002F3D7E">
        <w:t xml:space="preserve">on the team. </w:t>
      </w:r>
      <w:r w:rsidR="00F16822">
        <w:t xml:space="preserve">Seven </w:t>
      </w:r>
      <w:r w:rsidR="001D2E95">
        <w:t>analysts</w:t>
      </w:r>
      <w:r w:rsidR="00F16822">
        <w:t xml:space="preserve"> from the Department will conduct </w:t>
      </w:r>
      <w:r w:rsidR="00314443">
        <w:t xml:space="preserve">reviews, two supervisors from the Department will conduct re-reviews, and one manager from the </w:t>
      </w:r>
      <w:r w:rsidR="009C6549">
        <w:t>D</w:t>
      </w:r>
      <w:r w:rsidR="00314443">
        <w:t xml:space="preserve">epartment will oversee </w:t>
      </w:r>
      <w:r w:rsidR="009A4668">
        <w:t xml:space="preserve">the analysts and supervisors to </w:t>
      </w:r>
      <w:r w:rsidR="009C6549">
        <w:t>ensure validity.</w:t>
      </w:r>
    </w:p>
    <w:p w:rsidR="006F6BBE" w:rsidRPr="00BB616E" w:rsidP="00DE08CC" w14:paraId="348B7458" w14:textId="60DF0B88">
      <w:pPr>
        <w:pStyle w:val="ListParagraph2"/>
      </w:pPr>
      <w:r>
        <w:t xml:space="preserve">Three staff members from Contracted Agency will conduct the reviews. All have been trained in </w:t>
      </w:r>
      <w:r w:rsidR="7B72ACDB">
        <w:t xml:space="preserve">Departmental policy and the improper payment process. </w:t>
      </w:r>
      <w:r>
        <w:t>The second-level review will be conducted by a staff member who did not conduct the original review.</w:t>
      </w:r>
    </w:p>
    <w:p w:rsidR="00E23F64" w:rsidRPr="00DC6C1C" w:rsidP="00E23F64" w14:paraId="167DC726" w14:textId="77777777">
      <w:pPr>
        <w:rPr>
          <w:rFonts w:cs="Times New Roman"/>
          <w:szCs w:val="24"/>
          <w:u w:val="single"/>
        </w:rPr>
      </w:pPr>
      <w:r w:rsidRPr="00DC6C1C">
        <w:rPr>
          <w:rFonts w:cs="Times New Roman"/>
          <w:szCs w:val="24"/>
          <w:u w:val="single"/>
        </w:rPr>
        <w:t xml:space="preserve">3c. Inter-reviewer consistency </w:t>
      </w:r>
    </w:p>
    <w:p w:rsidR="00E23F64" w:rsidRPr="00DC6C1C" w:rsidP="00E23F64" w14:paraId="724DC9AE" w14:textId="3FAAD5D9">
      <w:pPr>
        <w:rPr>
          <w:rFonts w:cs="Times New Roman"/>
          <w:szCs w:val="24"/>
        </w:rPr>
      </w:pPr>
      <w:r w:rsidRPr="00DC6C1C">
        <w:rPr>
          <w:rFonts w:cs="Times New Roman"/>
          <w:szCs w:val="24"/>
        </w:rPr>
        <w:t xml:space="preserve">Select and describe the methods that will be used to ensure inter-reviewer consistency. At a minimum, a re-review of cases must be selected. Include the number or percentage of </w:t>
      </w:r>
      <w:r w:rsidR="00374A61">
        <w:rPr>
          <w:rFonts w:cs="Times New Roman"/>
          <w:szCs w:val="24"/>
        </w:rPr>
        <w:t xml:space="preserve">each type of </w:t>
      </w:r>
      <w:r w:rsidRPr="00DC6C1C">
        <w:rPr>
          <w:rFonts w:cs="Times New Roman"/>
          <w:szCs w:val="24"/>
        </w:rPr>
        <w:t xml:space="preserve">case that will go through re-review. For example, the Lead Agency may choose to re-review </w:t>
      </w:r>
      <w:r w:rsidR="00DF199D">
        <w:rPr>
          <w:rFonts w:cs="Times New Roman"/>
          <w:szCs w:val="24"/>
        </w:rPr>
        <w:t xml:space="preserve">all cases with an improper payment and administrative error, and </w:t>
      </w:r>
      <w:r w:rsidR="00205BF8">
        <w:rPr>
          <w:rFonts w:cs="Times New Roman"/>
          <w:szCs w:val="24"/>
        </w:rPr>
        <w:t>20% of cases with no error</w:t>
      </w:r>
      <w:r w:rsidRPr="00DC6C1C">
        <w:rPr>
          <w:rFonts w:cs="Times New Roman"/>
          <w:szCs w:val="24"/>
        </w:rPr>
        <w:t>.</w:t>
      </w:r>
    </w:p>
    <w:p w:rsidR="005E12B2" w:rsidRPr="00DC6C1C" w:rsidP="00E23F64" w14:paraId="0F0F86A2" w14:textId="53AAEC86">
      <w:pPr>
        <w:rPr>
          <w:rFonts w:cs="Times New Roman"/>
          <w:szCs w:val="24"/>
        </w:rPr>
      </w:pPr>
      <w:r>
        <w:rPr>
          <w:rFonts w:cs="Times New Roman"/>
          <w:szCs w:val="24"/>
        </w:rPr>
        <w:t>Lead Agencies may also</w:t>
      </w:r>
      <w:r w:rsidR="00B77AD0">
        <w:rPr>
          <w:rFonts w:cs="Times New Roman"/>
          <w:szCs w:val="24"/>
        </w:rPr>
        <w:t xml:space="preserve"> indicate that they</w:t>
      </w:r>
      <w:r>
        <w:rPr>
          <w:rFonts w:cs="Times New Roman"/>
          <w:szCs w:val="24"/>
        </w:rPr>
        <w:t xml:space="preserve"> </w:t>
      </w:r>
      <w:r w:rsidR="00682A7D">
        <w:rPr>
          <w:rFonts w:cs="Times New Roman"/>
          <w:szCs w:val="24"/>
        </w:rPr>
        <w:t>have group discussion of case review findings, or other methods to ensure inter-reviewer consistency. I</w:t>
      </w:r>
      <w:r w:rsidR="00B77AD0">
        <w:rPr>
          <w:rFonts w:cs="Times New Roman"/>
          <w:szCs w:val="24"/>
        </w:rPr>
        <w:t>f either of these options are selected, provide a description.</w:t>
      </w:r>
    </w:p>
    <w:p w:rsidR="00902694" w14:paraId="3DC86D35" w14:textId="77777777">
      <w:pPr>
        <w:rPr>
          <w:u w:val="single"/>
        </w:rPr>
      </w:pPr>
      <w:bookmarkStart w:id="68" w:name="_Toc181088275"/>
      <w:r>
        <w:br w:type="page"/>
      </w:r>
    </w:p>
    <w:p w:rsidR="00E23F64" w:rsidRPr="009A7EDD" w:rsidP="00E23F64" w14:paraId="64EF566A" w14:textId="4D407B56">
      <w:pPr>
        <w:pStyle w:val="Heading3"/>
        <w:jc w:val="left"/>
      </w:pPr>
      <w:r w:rsidRPr="009A7EDD">
        <w:t>3d. Error definitions</w:t>
      </w:r>
      <w:bookmarkEnd w:id="68"/>
    </w:p>
    <w:p w:rsidR="00E23F64" w:rsidRPr="00DC6C1C" w:rsidP="00E23F64" w14:paraId="4CD3019D" w14:textId="77777777">
      <w:pPr>
        <w:rPr>
          <w:rFonts w:cs="Times New Roman"/>
          <w:b/>
          <w:szCs w:val="24"/>
        </w:rPr>
      </w:pPr>
      <w:r w:rsidRPr="00DC6C1C">
        <w:rPr>
          <w:rFonts w:cs="Times New Roman"/>
          <w:szCs w:val="24"/>
        </w:rPr>
        <w:t xml:space="preserve">Include the state definitions for errors, improper payment errors, and nonpayment (administrative) errors. The integrity of the review findings requires that all reviewers have a shared view of what constitutes an error. States provide training and instruction to reviewers so that there is consistent interpretation of error. </w:t>
      </w:r>
    </w:p>
    <w:p w:rsidR="00E23F64" w:rsidRPr="00DC6C1C" w:rsidP="00E23F64" w14:paraId="55F1CD75" w14:textId="77777777">
      <w:pPr>
        <w:rPr>
          <w:rFonts w:cs="Times New Roman"/>
          <w:szCs w:val="24"/>
        </w:rPr>
      </w:pPr>
      <w:r w:rsidRPr="00DC6C1C">
        <w:rPr>
          <w:rFonts w:cs="Times New Roman"/>
          <w:szCs w:val="24"/>
        </w:rPr>
        <w:t xml:space="preserve">General error definitions should apply to both payment and nonpayment (administrative) errors. States should ensure that definitions do not include errors that are not under the scope of this review (such as intentional program violations and errors in payment processing). </w:t>
      </w:r>
    </w:p>
    <w:p w:rsidR="00E23F64" w:rsidRPr="00DC6C1C" w:rsidP="00E23F64" w14:paraId="3863F126" w14:textId="4A43B6F0">
      <w:pPr>
        <w:spacing w:after="120"/>
        <w:rPr>
          <w:rFonts w:cs="Times New Roman"/>
          <w:szCs w:val="24"/>
        </w:rPr>
      </w:pPr>
      <w:r w:rsidRPr="00DC6C1C">
        <w:rPr>
          <w:rFonts w:cs="Times New Roman"/>
          <w:szCs w:val="24"/>
        </w:rPr>
        <w:t xml:space="preserve">The following are </w:t>
      </w:r>
      <w:r w:rsidRPr="00DC6C1C">
        <w:rPr>
          <w:rFonts w:cs="Times New Roman"/>
          <w:i/>
          <w:szCs w:val="24"/>
        </w:rPr>
        <w:t>examples</w:t>
      </w:r>
      <w:r w:rsidRPr="00DC6C1C">
        <w:rPr>
          <w:rFonts w:cs="Times New Roman"/>
          <w:szCs w:val="24"/>
        </w:rPr>
        <w:t xml:space="preserve"> of general </w:t>
      </w:r>
      <w:r w:rsidRPr="00DC6C1C">
        <w:rPr>
          <w:rFonts w:cs="Times New Roman"/>
          <w:b/>
          <w:szCs w:val="24"/>
        </w:rPr>
        <w:t xml:space="preserve">error </w:t>
      </w:r>
      <w:r w:rsidRPr="00DC6C1C">
        <w:rPr>
          <w:rFonts w:cs="Times New Roman"/>
          <w:szCs w:val="24"/>
        </w:rPr>
        <w:t>definition</w:t>
      </w:r>
      <w:r w:rsidRPr="00DC6C1C">
        <w:rPr>
          <w:rFonts w:cs="Times New Roman"/>
          <w:b/>
          <w:szCs w:val="24"/>
        </w:rPr>
        <w:t>s</w:t>
      </w:r>
      <w:r w:rsidRPr="00DC6C1C">
        <w:rPr>
          <w:rFonts w:cs="Times New Roman"/>
          <w:szCs w:val="24"/>
        </w:rPr>
        <w:t>. Definitions will vary by state:</w:t>
      </w:r>
    </w:p>
    <w:p w:rsidR="00E23F64" w:rsidP="00E23F64" w14:paraId="6D270B01" w14:textId="4EEA3370">
      <w:pPr>
        <w:pStyle w:val="ListParagraph2"/>
      </w:pPr>
      <w:r>
        <w:t xml:space="preserve">Example 1 - An error refers to any violation or misapplication of law, regulation, or policy </w:t>
      </w:r>
      <w:r w:rsidR="5E4C9616">
        <w:t>related to CCDF eligibility</w:t>
      </w:r>
      <w:r>
        <w:t>, regardless of whether such a violation results in an improper payment.</w:t>
      </w:r>
    </w:p>
    <w:p w:rsidR="00E23F64" w:rsidP="00E23F64" w14:paraId="0DDE1B27" w14:textId="60ED3FA7">
      <w:pPr>
        <w:pStyle w:val="ListParagraph2"/>
      </w:pPr>
      <w:r>
        <w:t xml:space="preserve">Example 2 – Misapplication of </w:t>
      </w:r>
      <w:r w:rsidR="79EF47B7">
        <w:t xml:space="preserve">eligibility </w:t>
      </w:r>
      <w:r>
        <w:t xml:space="preserve">policy resulting in either an administrative error or an improper payment error. </w:t>
      </w:r>
    </w:p>
    <w:p w:rsidR="00E23F64" w:rsidRPr="00DC6C1C" w:rsidP="00E23F64" w14:paraId="1CC46F54" w14:textId="77777777">
      <w:pPr>
        <w:rPr>
          <w:rFonts w:cs="Times New Roman"/>
          <w:szCs w:val="24"/>
        </w:rPr>
      </w:pPr>
      <w:r w:rsidRPr="00DC6C1C">
        <w:rPr>
          <w:rFonts w:cs="Times New Roman"/>
          <w:szCs w:val="24"/>
        </w:rPr>
        <w:t xml:space="preserve">Payment error definitions should clearly describe errors that cause incorrect </w:t>
      </w:r>
      <w:r w:rsidRPr="00DC6C1C">
        <w:rPr>
          <w:rFonts w:cs="Times New Roman"/>
          <w:i/>
          <w:szCs w:val="24"/>
        </w:rPr>
        <w:t>payments</w:t>
      </w:r>
      <w:r w:rsidRPr="00DC6C1C">
        <w:rPr>
          <w:rFonts w:cs="Times New Roman"/>
          <w:szCs w:val="24"/>
        </w:rPr>
        <w:t xml:space="preserve"> (and not just incorrect authorizations). States should ensure that definitions do not include errors that are not under the scope of this review. States should not include specific error causes in their definition unless they are clear that the causes given are examples only and are not all-encompassing (see example 2 below). </w:t>
      </w:r>
    </w:p>
    <w:p w:rsidR="00E23F64" w:rsidRPr="00DC6C1C" w:rsidP="00E23F64" w14:paraId="36EF99EC" w14:textId="77777777">
      <w:pPr>
        <w:spacing w:after="120"/>
        <w:rPr>
          <w:rFonts w:cs="Times New Roman"/>
          <w:szCs w:val="24"/>
        </w:rPr>
      </w:pPr>
      <w:r w:rsidRPr="00DC6C1C">
        <w:rPr>
          <w:rFonts w:cs="Times New Roman"/>
          <w:szCs w:val="24"/>
        </w:rPr>
        <w:t xml:space="preserve">The following are </w:t>
      </w:r>
      <w:r w:rsidRPr="00DC6C1C">
        <w:rPr>
          <w:rFonts w:cs="Times New Roman"/>
          <w:i/>
          <w:szCs w:val="24"/>
        </w:rPr>
        <w:t xml:space="preserve">examples </w:t>
      </w:r>
      <w:r w:rsidRPr="00DC6C1C">
        <w:rPr>
          <w:rFonts w:cs="Times New Roman"/>
          <w:szCs w:val="24"/>
        </w:rPr>
        <w:t xml:space="preserve">of definitions of </w:t>
      </w:r>
      <w:r w:rsidRPr="00DC6C1C">
        <w:rPr>
          <w:rFonts w:cs="Times New Roman"/>
          <w:b/>
          <w:szCs w:val="24"/>
        </w:rPr>
        <w:t>payment errors</w:t>
      </w:r>
      <w:r w:rsidRPr="00DC6C1C">
        <w:rPr>
          <w:rFonts w:cs="Times New Roman"/>
          <w:szCs w:val="24"/>
        </w:rPr>
        <w:t>. Definitions will vary by state:</w:t>
      </w:r>
    </w:p>
    <w:p w:rsidR="00E23F64" w:rsidRPr="009A7EDD" w:rsidP="00E23F64" w14:paraId="20F0B340" w14:textId="77777777">
      <w:pPr>
        <w:pStyle w:val="ListParagraph2"/>
        <w:rPr>
          <w:b/>
        </w:rPr>
      </w:pPr>
      <w:r>
        <w:t>Example 1 – An improper payment error refers to any payment that should not have been made, or a payment that was made in the incorrect amount, because of an eligibility error.</w:t>
      </w:r>
    </w:p>
    <w:p w:rsidR="00E23F64" w:rsidRPr="006A42A0" w:rsidP="00E23F64" w14:paraId="4D1960C9" w14:textId="77777777">
      <w:pPr>
        <w:pStyle w:val="ListParagraph2"/>
        <w:rPr>
          <w:b/>
        </w:rPr>
      </w:pPr>
      <w:r>
        <w:t>Example 2 –</w:t>
      </w:r>
      <w:r w:rsidRPr="156B2005">
        <w:rPr>
          <w:b/>
          <w:bCs/>
        </w:rPr>
        <w:t xml:space="preserve"> </w:t>
      </w:r>
      <w:r>
        <w:t>An improper payment occurs when a violation or misapplication of policy or procedure governing the child care program results in an overpayment or underpayment to the child care provider. Examples include (but are not limited to) incorrect copay, incorrect provider rate, or authorizing care for an ineligible client.</w:t>
      </w:r>
    </w:p>
    <w:p w:rsidR="00E23F64" w:rsidRPr="00DC6C1C" w:rsidP="00E23F64" w14:paraId="61A2E43F" w14:textId="77777777">
      <w:pPr>
        <w:rPr>
          <w:rFonts w:cs="Times New Roman"/>
          <w:szCs w:val="24"/>
        </w:rPr>
      </w:pPr>
      <w:r w:rsidRPr="00DC6C1C">
        <w:rPr>
          <w:rFonts w:cs="Times New Roman"/>
          <w:szCs w:val="24"/>
        </w:rPr>
        <w:t xml:space="preserve">Nonpayment (administrative) error definitions should clearly describe errors that </w:t>
      </w:r>
      <w:r w:rsidRPr="00DC6C1C">
        <w:rPr>
          <w:rFonts w:cs="Times New Roman"/>
          <w:i/>
          <w:szCs w:val="24"/>
        </w:rPr>
        <w:t>do not</w:t>
      </w:r>
      <w:r w:rsidRPr="00DC6C1C">
        <w:rPr>
          <w:rFonts w:cs="Times New Roman"/>
          <w:szCs w:val="24"/>
        </w:rPr>
        <w:t xml:space="preserve"> result in improper payments. States should ensure that definitions do not include errors that are not under the scope of this review. States should not include specific error causes in their definition unless they are clear that the causes given are examples only and are not all-encompassing. </w:t>
      </w:r>
    </w:p>
    <w:p w:rsidR="00E23F64" w:rsidRPr="00DC6C1C" w:rsidP="00E23F64" w14:paraId="411B2DF0" w14:textId="09C435E5">
      <w:pPr>
        <w:spacing w:after="120"/>
        <w:rPr>
          <w:rFonts w:cs="Times New Roman"/>
          <w:szCs w:val="24"/>
        </w:rPr>
      </w:pPr>
      <w:r w:rsidRPr="00DC6C1C">
        <w:rPr>
          <w:rFonts w:cs="Times New Roman"/>
          <w:szCs w:val="24"/>
        </w:rPr>
        <w:t xml:space="preserve">The following are </w:t>
      </w:r>
      <w:r w:rsidRPr="00DC6C1C">
        <w:rPr>
          <w:rFonts w:cs="Times New Roman"/>
          <w:i/>
          <w:szCs w:val="24"/>
        </w:rPr>
        <w:t xml:space="preserve">examples </w:t>
      </w:r>
      <w:r w:rsidRPr="00DC6C1C">
        <w:rPr>
          <w:rFonts w:cs="Times New Roman"/>
          <w:szCs w:val="24"/>
        </w:rPr>
        <w:t xml:space="preserve">of definitions of </w:t>
      </w:r>
      <w:r w:rsidRPr="00DC6C1C">
        <w:rPr>
          <w:rFonts w:cs="Times New Roman"/>
          <w:b/>
          <w:szCs w:val="24"/>
        </w:rPr>
        <w:t>nonpayment</w:t>
      </w:r>
      <w:r w:rsidRPr="00DC6C1C">
        <w:rPr>
          <w:rFonts w:cs="Times New Roman"/>
          <w:szCs w:val="24"/>
        </w:rPr>
        <w:t xml:space="preserve"> </w:t>
      </w:r>
      <w:r w:rsidRPr="00DC6C1C">
        <w:rPr>
          <w:rFonts w:cs="Times New Roman"/>
          <w:b/>
          <w:szCs w:val="24"/>
        </w:rPr>
        <w:t>(administrative) errors</w:t>
      </w:r>
      <w:r w:rsidRPr="00DC6C1C">
        <w:rPr>
          <w:rFonts w:cs="Times New Roman"/>
          <w:szCs w:val="24"/>
        </w:rPr>
        <w:t>. Definitions will vary by state:</w:t>
      </w:r>
    </w:p>
    <w:p w:rsidR="00E23F64" w:rsidRPr="009A7EDD" w:rsidP="00E23F64" w14:paraId="4ABE1CFD" w14:textId="5330165B">
      <w:pPr>
        <w:pStyle w:val="ListParagraph2"/>
        <w:rPr>
          <w:b/>
        </w:rPr>
      </w:pPr>
      <w:r>
        <w:t xml:space="preserve">Example 1 – An administrative error refers to the misapplication of </w:t>
      </w:r>
      <w:r w:rsidR="5E4C9616">
        <w:t xml:space="preserve">eligibility </w:t>
      </w:r>
      <w:r>
        <w:t>policies, rules, and regulations of the subsidy program that do not result in a change to the payment amount issued to the recipient.</w:t>
      </w:r>
    </w:p>
    <w:p w:rsidR="00E23F64" w:rsidRPr="006A42A0" w:rsidP="00E23F64" w14:paraId="7A6AF6B7" w14:textId="77777777">
      <w:pPr>
        <w:pStyle w:val="ListParagraph2"/>
        <w:rPr>
          <w:b/>
        </w:rPr>
      </w:pPr>
      <w:r>
        <w:t>Example 2 –</w:t>
      </w:r>
      <w:r w:rsidRPr="156B2005">
        <w:rPr>
          <w:b/>
          <w:bCs/>
        </w:rPr>
        <w:t xml:space="preserve"> </w:t>
      </w:r>
      <w:r>
        <w:t>An administrative error is defined as any instance in which child care subsidy policy was misapplied, or rules or regulations were not followed, that did not result in an improper payment.</w:t>
      </w:r>
    </w:p>
    <w:p w:rsidR="00E23F64" w:rsidRPr="009A7EDD" w:rsidP="00E23F64" w14:paraId="7487BE64" w14:textId="77777777">
      <w:pPr>
        <w:pStyle w:val="Heading3"/>
        <w:keepNext/>
        <w:jc w:val="left"/>
      </w:pPr>
      <w:bookmarkStart w:id="69" w:name="_Toc181088276"/>
      <w:r w:rsidRPr="009A7EDD">
        <w:t>3e. Plan for review of state policies/procedures and processes</w:t>
      </w:r>
      <w:bookmarkEnd w:id="69"/>
    </w:p>
    <w:p w:rsidR="008D6618" w:rsidRPr="008D6618" w:rsidP="008D6618" w14:paraId="4DF36792" w14:textId="75E834B1">
      <w:pPr>
        <w:rPr>
          <w:rFonts w:cs="Times New Roman"/>
          <w:szCs w:val="24"/>
        </w:rPr>
      </w:pPr>
      <w:r w:rsidRPr="00DC6C1C">
        <w:rPr>
          <w:rFonts w:cs="Times New Roman"/>
          <w:szCs w:val="24"/>
        </w:rPr>
        <w:t xml:space="preserve">Describe the plans for reviewing the state policies, procedures, and processes. This includes the plan to ensure that customization of the </w:t>
      </w:r>
      <w:r w:rsidRPr="008D6618">
        <w:rPr>
          <w:rFonts w:cs="Times New Roman"/>
          <w:szCs w:val="24"/>
        </w:rPr>
        <w:t>RRW</w:t>
      </w:r>
      <w:r>
        <w:rPr>
          <w:rFonts w:cs="Times New Roman"/>
          <w:i/>
          <w:szCs w:val="24"/>
        </w:rPr>
        <w:t xml:space="preserve"> </w:t>
      </w:r>
      <w:r w:rsidRPr="00DC6C1C">
        <w:rPr>
          <w:rFonts w:cs="Times New Roman"/>
          <w:szCs w:val="24"/>
        </w:rPr>
        <w:t xml:space="preserve">will use state policy in effect during the sample month or the month of the eligibility actions. </w:t>
      </w:r>
      <w:r w:rsidRPr="008D6618">
        <w:rPr>
          <w:rFonts w:cs="Times New Roman"/>
          <w:szCs w:val="24"/>
        </w:rPr>
        <w:t xml:space="preserve">Please note that if </w:t>
      </w:r>
      <w:r w:rsidR="00A5472C">
        <w:rPr>
          <w:rFonts w:cs="Times New Roman"/>
          <w:szCs w:val="24"/>
        </w:rPr>
        <w:t xml:space="preserve">a </w:t>
      </w:r>
      <w:r w:rsidRPr="008D6618">
        <w:rPr>
          <w:rFonts w:cs="Times New Roman"/>
          <w:szCs w:val="24"/>
        </w:rPr>
        <w:t xml:space="preserve">state </w:t>
      </w:r>
      <w:r w:rsidR="00A5472C">
        <w:rPr>
          <w:rFonts w:cs="Times New Roman"/>
          <w:szCs w:val="24"/>
        </w:rPr>
        <w:t xml:space="preserve">has a </w:t>
      </w:r>
      <w:r w:rsidRPr="008D6618">
        <w:rPr>
          <w:rFonts w:cs="Times New Roman"/>
          <w:szCs w:val="24"/>
        </w:rPr>
        <w:t>policy change</w:t>
      </w:r>
      <w:r w:rsidR="00A5472C">
        <w:rPr>
          <w:rFonts w:cs="Times New Roman"/>
          <w:szCs w:val="24"/>
        </w:rPr>
        <w:t xml:space="preserve"> that impacts the case review period</w:t>
      </w:r>
      <w:r w:rsidRPr="008D6618">
        <w:rPr>
          <w:rFonts w:cs="Times New Roman"/>
          <w:szCs w:val="24"/>
        </w:rPr>
        <w:t xml:space="preserve"> after OCC approval</w:t>
      </w:r>
      <w:r w:rsidR="001E52FD">
        <w:rPr>
          <w:rFonts w:cs="Times New Roman"/>
          <w:szCs w:val="24"/>
        </w:rPr>
        <w:t xml:space="preserve"> of the RRW</w:t>
      </w:r>
      <w:r w:rsidRPr="008D6618">
        <w:rPr>
          <w:rFonts w:cs="Times New Roman"/>
          <w:szCs w:val="24"/>
        </w:rPr>
        <w:t xml:space="preserve">, the state must revise the RRW to include the policy change and resubmit to OCC for approval.  </w:t>
      </w:r>
    </w:p>
    <w:p w:rsidR="00E23F64" w:rsidRPr="00DC6C1C" w:rsidP="00E23F64" w14:paraId="138DED28" w14:textId="7D3B9FE9">
      <w:pPr>
        <w:rPr>
          <w:rFonts w:cs="Times New Roman"/>
          <w:szCs w:val="24"/>
        </w:rPr>
      </w:pPr>
      <w:r w:rsidRPr="00DC6C1C">
        <w:rPr>
          <w:rFonts w:cs="Times New Roman"/>
          <w:szCs w:val="24"/>
        </w:rPr>
        <w:t xml:space="preserve">Describe the Lead Agency’s plan to ensure that reviewers consistently interpret error as defined </w:t>
      </w:r>
      <w:r w:rsidR="00EE551C">
        <w:rPr>
          <w:rFonts w:cs="Times New Roman"/>
          <w:szCs w:val="24"/>
        </w:rPr>
        <w:t>by the state</w:t>
      </w:r>
      <w:r w:rsidRPr="00DC6C1C">
        <w:rPr>
          <w:rFonts w:cs="Times New Roman"/>
          <w:szCs w:val="24"/>
        </w:rPr>
        <w:t>.</w:t>
      </w:r>
    </w:p>
    <w:p w:rsidR="007F254D" w:rsidRPr="009A7EDD" w:rsidP="007F254D" w14:paraId="0A4841B7" w14:textId="55737B75">
      <w:pPr>
        <w:pStyle w:val="Heading3"/>
        <w:keepNext/>
        <w:jc w:val="left"/>
      </w:pPr>
      <w:bookmarkStart w:id="70" w:name="_Toc181088277"/>
      <w:r w:rsidRPr="009A7EDD">
        <w:t>3</w:t>
      </w:r>
      <w:r w:rsidR="004F7056">
        <w:t>f</w:t>
      </w:r>
      <w:r w:rsidRPr="009A7EDD">
        <w:t xml:space="preserve">. </w:t>
      </w:r>
      <w:r w:rsidR="00D64739">
        <w:t>Pooling factor</w:t>
      </w:r>
      <w:bookmarkEnd w:id="70"/>
    </w:p>
    <w:p w:rsidR="005D771A" w:rsidP="00E23F64" w14:paraId="2D6C10B1" w14:textId="34B449AF">
      <w:pPr>
        <w:rPr>
          <w:rFonts w:cs="Times New Roman"/>
          <w:szCs w:val="24"/>
        </w:rPr>
      </w:pPr>
      <w:r>
        <w:rPr>
          <w:rFonts w:cs="Times New Roman"/>
          <w:szCs w:val="24"/>
        </w:rPr>
        <w:t xml:space="preserve">Indicate whether the Lead Agency will apply a pooling factor in the </w:t>
      </w:r>
      <w:r>
        <w:rPr>
          <w:rFonts w:cs="Times New Roman"/>
          <w:i/>
          <w:szCs w:val="24"/>
        </w:rPr>
        <w:t>State Improper Payments Report</w:t>
      </w:r>
      <w:r>
        <w:rPr>
          <w:rFonts w:cs="Times New Roman"/>
          <w:szCs w:val="24"/>
        </w:rPr>
        <w:t>, and the process to determine whether a pooling factor is applied.</w:t>
      </w:r>
    </w:p>
    <w:p w:rsidR="00025C6D" w:rsidRPr="00025C6D" w:rsidP="007B77CB" w14:paraId="13D44431" w14:textId="4D2DEE89">
      <w:pPr>
        <w:rPr>
          <w:rFonts w:cs="Times New Roman"/>
          <w:szCs w:val="24"/>
        </w:rPr>
      </w:pPr>
      <w:r w:rsidRPr="00DC6C1C">
        <w:rPr>
          <w:rFonts w:cs="Times New Roman"/>
          <w:szCs w:val="24"/>
        </w:rPr>
        <w:t xml:space="preserve">The pooling factor is the percentage of total direct child care service costs that </w:t>
      </w:r>
      <w:r w:rsidR="00BE17B5">
        <w:rPr>
          <w:rFonts w:cs="Times New Roman"/>
          <w:szCs w:val="24"/>
        </w:rPr>
        <w:t>were</w:t>
      </w:r>
      <w:r w:rsidRPr="00DC6C1C">
        <w:rPr>
          <w:rFonts w:cs="Times New Roman"/>
          <w:szCs w:val="24"/>
        </w:rPr>
        <w:t xml:space="preserve"> paid with CCDF funds for a </w:t>
      </w:r>
      <w:r w:rsidR="00F723D1">
        <w:rPr>
          <w:rFonts w:cs="Times New Roman"/>
          <w:szCs w:val="24"/>
        </w:rPr>
        <w:t>FFY</w:t>
      </w:r>
      <w:r w:rsidRPr="00DC6C1C">
        <w:rPr>
          <w:rFonts w:cs="Times New Roman"/>
          <w:szCs w:val="24"/>
        </w:rPr>
        <w:t xml:space="preserve">. A pooling factor should be applied if </w:t>
      </w:r>
      <w:r w:rsidR="00D62AA4">
        <w:rPr>
          <w:rFonts w:cs="Times New Roman"/>
          <w:szCs w:val="24"/>
        </w:rPr>
        <w:t xml:space="preserve">the </w:t>
      </w:r>
      <w:r w:rsidRPr="00DC6C1C">
        <w:rPr>
          <w:rFonts w:cs="Times New Roman"/>
          <w:szCs w:val="24"/>
        </w:rPr>
        <w:t xml:space="preserve">sample </w:t>
      </w:r>
      <w:r>
        <w:rPr>
          <w:rFonts w:cs="Times New Roman"/>
          <w:szCs w:val="24"/>
        </w:rPr>
        <w:t xml:space="preserve">was funded both by CCDF and by dollars from other sources. </w:t>
      </w:r>
      <w:r w:rsidRPr="004F0048" w:rsidR="004F0048">
        <w:rPr>
          <w:rFonts w:cs="Times New Roman"/>
          <w:szCs w:val="24"/>
        </w:rPr>
        <w:t>The</w:t>
      </w:r>
      <w:r w:rsidRPr="00DC6C1C">
        <w:rPr>
          <w:rFonts w:cs="Times New Roman"/>
          <w:szCs w:val="24"/>
        </w:rPr>
        <w:t xml:space="preserve"> </w:t>
      </w:r>
      <w:r w:rsidRPr="00DC6C1C">
        <w:rPr>
          <w:rFonts w:cs="Times New Roman"/>
          <w:i/>
          <w:szCs w:val="24"/>
        </w:rPr>
        <w:t>State Improper Payments Report</w:t>
      </w:r>
      <w:r w:rsidRPr="004F0048" w:rsidR="004F0048">
        <w:rPr>
          <w:rFonts w:cs="Times New Roman"/>
          <w:szCs w:val="24"/>
        </w:rPr>
        <w:t xml:space="preserve"> </w:t>
      </w:r>
      <w:r w:rsidR="004F0048">
        <w:rPr>
          <w:rFonts w:cs="Times New Roman"/>
          <w:szCs w:val="24"/>
        </w:rPr>
        <w:t xml:space="preserve">contains several </w:t>
      </w:r>
      <w:r w:rsidRPr="004F0048" w:rsidR="004F0048">
        <w:rPr>
          <w:rFonts w:cs="Times New Roman"/>
          <w:szCs w:val="24"/>
        </w:rPr>
        <w:t xml:space="preserve">items </w:t>
      </w:r>
      <w:r w:rsidR="004F0048">
        <w:rPr>
          <w:rFonts w:cs="Times New Roman"/>
          <w:szCs w:val="24"/>
        </w:rPr>
        <w:t>that</w:t>
      </w:r>
      <w:r w:rsidRPr="004F0048" w:rsidR="004F0048">
        <w:rPr>
          <w:rFonts w:cs="Times New Roman"/>
          <w:szCs w:val="24"/>
        </w:rPr>
        <w:t xml:space="preserve"> </w:t>
      </w:r>
      <w:r w:rsidRPr="00DC6C1C">
        <w:rPr>
          <w:rFonts w:cs="Times New Roman"/>
          <w:szCs w:val="24"/>
        </w:rPr>
        <w:t xml:space="preserve">ask for dollar amounts. </w:t>
      </w:r>
      <w:r w:rsidRPr="004F0048" w:rsidR="004F0048">
        <w:rPr>
          <w:rFonts w:cs="Times New Roman"/>
          <w:szCs w:val="24"/>
        </w:rPr>
        <w:t>If non-CCDF funds are included in these figures, then OCC will not have an accurate indication</w:t>
      </w:r>
      <w:r w:rsidRPr="00DC6C1C">
        <w:rPr>
          <w:rFonts w:cs="Times New Roman"/>
          <w:szCs w:val="24"/>
        </w:rPr>
        <w:t xml:space="preserve"> of CCDF dollars that were improper payments</w:t>
      </w:r>
      <w:r w:rsidRPr="004F0048" w:rsidR="004F0048">
        <w:rPr>
          <w:rFonts w:cs="Times New Roman"/>
          <w:szCs w:val="24"/>
        </w:rPr>
        <w:t xml:space="preserve">. Additionally, Lead Agencies’ error rates may be over- or underestimated. Therefore, </w:t>
      </w:r>
      <w:r w:rsidRPr="00DC6C1C">
        <w:rPr>
          <w:rFonts w:cs="Times New Roman"/>
          <w:szCs w:val="24"/>
        </w:rPr>
        <w:t xml:space="preserve">it is important that </w:t>
      </w:r>
      <w:r w:rsidRPr="004F0048" w:rsidR="004F0048">
        <w:rPr>
          <w:rFonts w:cs="Times New Roman"/>
          <w:szCs w:val="24"/>
        </w:rPr>
        <w:t xml:space="preserve">these figures in </w:t>
      </w:r>
      <w:r w:rsidRPr="00DC6C1C">
        <w:rPr>
          <w:rFonts w:cs="Times New Roman"/>
          <w:szCs w:val="24"/>
        </w:rPr>
        <w:t xml:space="preserve">the </w:t>
      </w:r>
      <w:r w:rsidRPr="004F0048" w:rsidR="004F0048">
        <w:rPr>
          <w:rFonts w:cs="Times New Roman"/>
          <w:szCs w:val="24"/>
        </w:rPr>
        <w:t xml:space="preserve">ACF-404 </w:t>
      </w:r>
      <w:r w:rsidRPr="00DC6C1C">
        <w:rPr>
          <w:rFonts w:cs="Times New Roman"/>
          <w:szCs w:val="24"/>
        </w:rPr>
        <w:t xml:space="preserve">report reflect CCDF </w:t>
      </w:r>
      <w:r w:rsidRPr="004F0048" w:rsidR="004F0048">
        <w:rPr>
          <w:rFonts w:cs="Times New Roman"/>
          <w:szCs w:val="24"/>
        </w:rPr>
        <w:t xml:space="preserve">dollars </w:t>
      </w:r>
      <w:r w:rsidRPr="00DC6C1C">
        <w:rPr>
          <w:rFonts w:cs="Times New Roman"/>
          <w:szCs w:val="24"/>
        </w:rPr>
        <w:t>only.</w:t>
      </w:r>
    </w:p>
    <w:p w:rsidR="007B77CB" w:rsidP="00E23F64" w14:paraId="616D9F9B" w14:textId="037B8097">
      <w:pPr>
        <w:rPr>
          <w:rFonts w:cs="Times New Roman"/>
          <w:szCs w:val="24"/>
        </w:rPr>
      </w:pPr>
      <w:r w:rsidRPr="00DC6C1C">
        <w:rPr>
          <w:rFonts w:cs="Times New Roman"/>
          <w:szCs w:val="24"/>
        </w:rPr>
        <w:t xml:space="preserve">If the Lead Agency does not apply the pooling factor to all sample cases, please contact </w:t>
      </w:r>
      <w:r w:rsidR="008E73D9">
        <w:rPr>
          <w:rFonts w:cs="Times New Roman"/>
          <w:szCs w:val="24"/>
        </w:rPr>
        <w:t>the</w:t>
      </w:r>
      <w:r w:rsidRPr="00DC6C1C">
        <w:rPr>
          <w:rFonts w:cs="Times New Roman"/>
          <w:szCs w:val="24"/>
        </w:rPr>
        <w:t xml:space="preserve"> ACF Regional Office for guidance on collecting and reporting the data.</w:t>
      </w:r>
    </w:p>
    <w:p w:rsidR="007B77CB" w:rsidP="00E23F64" w14:paraId="3688941B" w14:textId="3209395A">
      <w:pPr>
        <w:rPr>
          <w:rFonts w:cs="Times New Roman"/>
          <w:szCs w:val="24"/>
        </w:rPr>
      </w:pPr>
      <w:r>
        <w:rPr>
          <w:rFonts w:cs="Times New Roman"/>
          <w:szCs w:val="24"/>
        </w:rPr>
        <w:t>States should</w:t>
      </w:r>
      <w:r w:rsidRPr="00DC6C1C" w:rsidR="00E23F64">
        <w:rPr>
          <w:rFonts w:cs="Times New Roman"/>
          <w:szCs w:val="24"/>
        </w:rPr>
        <w:t xml:space="preserve"> consider identifying the person(s) or unit(s) responsible for tracking fiscal data and/or completing the ACF-800 and ACF-801 reports and describing the internal decision-making process. </w:t>
      </w:r>
    </w:p>
    <w:p w:rsidR="00E23F64" w:rsidRPr="00DC6C1C" w:rsidP="00E23F64" w14:paraId="2DA5F226" w14:textId="37A7AC45">
      <w:pPr>
        <w:rPr>
          <w:rFonts w:cs="Times New Roman"/>
          <w:szCs w:val="24"/>
        </w:rPr>
      </w:pPr>
      <w:r w:rsidRPr="00DC6C1C">
        <w:rPr>
          <w:rFonts w:cs="Times New Roman"/>
          <w:szCs w:val="24"/>
        </w:rPr>
        <w:t>Note: if the Lead Agency does not use a pooling factor, they should still provide information about how it was determined that funds from CCDF were not pooled with other funds for any sample cases.</w:t>
      </w:r>
    </w:p>
    <w:p w:rsidR="00902694" w14:paraId="52C81EB9" w14:textId="77777777">
      <w:pPr>
        <w:rPr>
          <w:u w:val="single"/>
        </w:rPr>
      </w:pPr>
      <w:bookmarkStart w:id="71" w:name="_Toc181088278"/>
      <w:r>
        <w:br w:type="page"/>
      </w:r>
    </w:p>
    <w:p w:rsidR="00E23F64" w:rsidRPr="009A7EDD" w:rsidP="00E23F64" w14:paraId="186B0448" w14:textId="4D12515C">
      <w:pPr>
        <w:pStyle w:val="Heading3"/>
        <w:keepNext/>
        <w:jc w:val="left"/>
      </w:pPr>
      <w:r w:rsidRPr="009A7EDD">
        <w:t>3</w:t>
      </w:r>
      <w:r w:rsidR="004F7056">
        <w:t>g</w:t>
      </w:r>
      <w:r w:rsidRPr="009A7EDD">
        <w:t>. Information systems project responsibilities</w:t>
      </w:r>
      <w:bookmarkEnd w:id="71"/>
    </w:p>
    <w:p w:rsidR="00E23F64" w:rsidRPr="00DC6C1C" w:rsidP="00E23F64" w14:paraId="5C900A6F" w14:textId="77777777">
      <w:pPr>
        <w:spacing w:after="120"/>
        <w:rPr>
          <w:rFonts w:cs="Times New Roman"/>
          <w:szCs w:val="24"/>
        </w:rPr>
      </w:pPr>
      <w:r w:rsidRPr="00DC6C1C">
        <w:rPr>
          <w:rFonts w:cs="Times New Roman"/>
          <w:szCs w:val="24"/>
        </w:rPr>
        <w:t>Select tasks that the Lead Agency will accomplish through coordination with information technology staff. These may include (but are not limited to):</w:t>
      </w:r>
    </w:p>
    <w:p w:rsidR="00E23F64" w:rsidRPr="009A7EDD" w:rsidP="00E23F64" w14:paraId="1CED1AB8" w14:textId="77777777">
      <w:pPr>
        <w:pStyle w:val="ListParagraph2"/>
      </w:pPr>
      <w:r>
        <w:t>Identification of the universe of cases paid with CCDF funding</w:t>
      </w:r>
    </w:p>
    <w:p w:rsidR="00E23F64" w:rsidRPr="009A7EDD" w:rsidP="00E23F64" w14:paraId="4F26C8E1" w14:textId="77777777">
      <w:pPr>
        <w:pStyle w:val="ListParagraph2"/>
      </w:pPr>
      <w:r>
        <w:t>Identification of the sample review calendar month payment amount</w:t>
      </w:r>
    </w:p>
    <w:p w:rsidR="00E23F64" w:rsidRPr="009A7EDD" w:rsidP="00E23F64" w14:paraId="1DF536E2" w14:textId="77777777">
      <w:pPr>
        <w:pStyle w:val="ListParagraph2"/>
      </w:pPr>
      <w:r>
        <w:t>Archival of the universe and sampling frame files</w:t>
      </w:r>
    </w:p>
    <w:p w:rsidR="00E23F64" w:rsidRPr="009A7EDD" w:rsidP="00E23F64" w14:paraId="63473917" w14:textId="77777777">
      <w:pPr>
        <w:pStyle w:val="ListParagraph2"/>
      </w:pPr>
      <w:r>
        <w:t>Assistance with the random number generator software</w:t>
      </w:r>
    </w:p>
    <w:p w:rsidR="00E23F64" w:rsidRPr="009A7EDD" w:rsidP="00E23F64" w14:paraId="3E662203" w14:textId="77777777">
      <w:pPr>
        <w:pStyle w:val="ListParagraph2"/>
      </w:pPr>
      <w:r>
        <w:t>Generation of the 12 monthly sampling frames</w:t>
      </w:r>
    </w:p>
    <w:p w:rsidR="00E23F64" w:rsidRPr="009A7EDD" w:rsidP="00E23F64" w14:paraId="6F33B430" w14:textId="77777777">
      <w:pPr>
        <w:pStyle w:val="ListParagraph2"/>
      </w:pPr>
      <w:r>
        <w:t>Selection of the monthly samples and replacement cases</w:t>
      </w:r>
    </w:p>
    <w:p w:rsidR="00E23F64" w:rsidP="00E23F64" w14:paraId="2D94933E" w14:textId="77777777">
      <w:pPr>
        <w:pStyle w:val="ListParagraph2"/>
      </w:pPr>
      <w:r>
        <w:t>D</w:t>
      </w:r>
      <w:r w:rsidRPr="009A7EDD">
        <w:t>etermination of the annual amount of payments for the review period’s universe of children</w:t>
      </w:r>
    </w:p>
    <w:p w:rsidR="00E23F64" w:rsidP="00337E00" w14:paraId="37E18A77" w14:textId="77777777">
      <w:pPr>
        <w:pStyle w:val="ListParagraph2"/>
        <w:contextualSpacing w:val="0"/>
      </w:pPr>
      <w:r>
        <w:t xml:space="preserve">Other tasks (describe) </w:t>
      </w:r>
    </w:p>
    <w:p w:rsidR="00E23F64" w:rsidP="00E23F64" w14:paraId="6289C202" w14:textId="14507A97">
      <w:pPr>
        <w:pStyle w:val="ListParagraph2"/>
        <w:numPr>
          <w:ilvl w:val="0"/>
          <w:numId w:val="0"/>
        </w:numPr>
      </w:pPr>
      <w:r>
        <w:t>I</w:t>
      </w:r>
      <w:r w:rsidRPr="00C12796">
        <w:t>f any of the 3</w:t>
      </w:r>
      <w:r w:rsidR="004F7056">
        <w:t>g</w:t>
      </w:r>
      <w:r w:rsidRPr="00C12796">
        <w:t xml:space="preserve"> tasks are not accomplished in coordination wit</w:t>
      </w:r>
      <w:r>
        <w:t>h information technology staff, d</w:t>
      </w:r>
      <w:r w:rsidRPr="00C12796">
        <w:t xml:space="preserve">escribe how they are accomplished and by whom.  </w:t>
      </w:r>
    </w:p>
    <w:p w:rsidR="00AC67BC" w:rsidP="00E23F64" w14:paraId="7E9A6833" w14:textId="77777777">
      <w:pPr>
        <w:pStyle w:val="ListParagraph2"/>
        <w:numPr>
          <w:ilvl w:val="0"/>
          <w:numId w:val="0"/>
        </w:numPr>
      </w:pPr>
    </w:p>
    <w:p w:rsidR="00E46E28" w:rsidP="00E23F64" w14:paraId="621657B0" w14:textId="55D23496">
      <w:pPr>
        <w:pStyle w:val="ListParagraph2"/>
        <w:numPr>
          <w:ilvl w:val="0"/>
          <w:numId w:val="0"/>
        </w:numPr>
      </w:pPr>
      <w:r>
        <w:t>If using an automat</w:t>
      </w:r>
      <w:r w:rsidR="002049E7">
        <w:t>ed</w:t>
      </w:r>
      <w:r>
        <w:t xml:space="preserve"> or electronic </w:t>
      </w:r>
      <w:r w:rsidRPr="00337E00">
        <w:rPr>
          <w:i/>
          <w:iCs/>
        </w:rPr>
        <w:t>Record Review Worksheet</w:t>
      </w:r>
      <w:r>
        <w:t xml:space="preserve">, describe </w:t>
      </w:r>
      <w:r w:rsidR="4266B519">
        <w:t>its process for development, including whether it will be developed in coordination with information technology staff.</w:t>
      </w:r>
    </w:p>
    <w:p w:rsidR="00F46B3B" w:rsidP="00E23F64" w14:paraId="163BE439" w14:textId="77777777">
      <w:pPr>
        <w:pStyle w:val="ListParagraph2"/>
        <w:numPr>
          <w:ilvl w:val="0"/>
          <w:numId w:val="0"/>
        </w:numPr>
      </w:pPr>
    </w:p>
    <w:p w:rsidR="00F46B3B" w:rsidRPr="005A133F" w:rsidP="00E23F64" w14:paraId="10C92D83" w14:textId="1611ECD1">
      <w:pPr>
        <w:pStyle w:val="ListParagraph2"/>
        <w:numPr>
          <w:ilvl w:val="0"/>
          <w:numId w:val="0"/>
        </w:numPr>
      </w:pPr>
      <w:r>
        <w:t xml:space="preserve">If </w:t>
      </w:r>
      <w:r w:rsidR="4674FC23">
        <w:t>using an automat</w:t>
      </w:r>
      <w:r w:rsidR="002049E7">
        <w:t>ed</w:t>
      </w:r>
      <w:r w:rsidR="5C126DB8">
        <w:t xml:space="preserve"> or electronic</w:t>
      </w:r>
      <w:r>
        <w:t xml:space="preserve"> </w:t>
      </w:r>
      <w:r w:rsidRPr="00337E00" w:rsidR="4E17CD5D">
        <w:rPr>
          <w:i/>
          <w:iCs/>
        </w:rPr>
        <w:t xml:space="preserve">Record Review </w:t>
      </w:r>
      <w:r w:rsidRPr="00337E00" w:rsidR="5C126DB8">
        <w:rPr>
          <w:i/>
          <w:iCs/>
        </w:rPr>
        <w:t>W</w:t>
      </w:r>
      <w:r w:rsidRPr="00337E00" w:rsidR="4E17CD5D">
        <w:rPr>
          <w:i/>
          <w:iCs/>
        </w:rPr>
        <w:t>orksheet</w:t>
      </w:r>
      <w:r w:rsidR="4E17CD5D">
        <w:t>, p</w:t>
      </w:r>
      <w:r w:rsidR="58C0619B">
        <w:t xml:space="preserve">rovide an </w:t>
      </w:r>
      <w:r w:rsidR="4D318E1A">
        <w:t>estimated</w:t>
      </w:r>
      <w:r w:rsidR="58C0619B">
        <w:t xml:space="preserve"> </w:t>
      </w:r>
      <w:r w:rsidR="31E87176">
        <w:t>timeframe</w:t>
      </w:r>
      <w:r w:rsidR="58C0619B">
        <w:t xml:space="preserve"> for </w:t>
      </w:r>
      <w:r w:rsidR="4266B519">
        <w:t>information technology</w:t>
      </w:r>
      <w:r w:rsidR="1D862BE8">
        <w:t>-</w:t>
      </w:r>
      <w:r w:rsidR="58C0619B">
        <w:t xml:space="preserve">related </w:t>
      </w:r>
      <w:r w:rsidR="396E89AA">
        <w:t>improvements</w:t>
      </w:r>
      <w:r w:rsidR="5C126DB8">
        <w:t xml:space="preserve"> and </w:t>
      </w:r>
      <w:r w:rsidR="63A9CDF4">
        <w:t>upgra</w:t>
      </w:r>
      <w:r w:rsidR="169001DE">
        <w:t>des</w:t>
      </w:r>
      <w:r w:rsidR="4D8400E9">
        <w:t xml:space="preserve"> </w:t>
      </w:r>
      <w:r w:rsidR="31E87176">
        <w:t>(e</w:t>
      </w:r>
      <w:r w:rsidR="263CF7A5">
        <w:t>.g</w:t>
      </w:r>
      <w:r w:rsidR="31E87176">
        <w:t>., 1 week, 2 weeks, 48 hours).</w:t>
      </w:r>
    </w:p>
    <w:p w:rsidR="00E23F64" w:rsidRPr="00304F61" w:rsidP="00E23F64" w14:paraId="59E4AB34" w14:textId="77777777">
      <w:pPr>
        <w:pStyle w:val="Heading3"/>
        <w:spacing w:after="240"/>
        <w:jc w:val="left"/>
        <w:rPr>
          <w:u w:val="none"/>
        </w:rPr>
      </w:pPr>
      <w:bookmarkStart w:id="72" w:name="_Toc181088279"/>
      <w:r w:rsidRPr="00BD6BDA">
        <w:rPr>
          <w:u w:val="none"/>
        </w:rPr>
        <w:t>Describe</w:t>
      </w:r>
      <w:r w:rsidRPr="00304F61">
        <w:rPr>
          <w:u w:val="none"/>
        </w:rPr>
        <w:t xml:space="preserve"> the process used to determine the annual amount of payments</w:t>
      </w:r>
      <w:r w:rsidRPr="001B2442">
        <w:rPr>
          <w:u w:val="none"/>
        </w:rPr>
        <w:t xml:space="preserve">. </w:t>
      </w:r>
      <w:r w:rsidRPr="00304F61">
        <w:rPr>
          <w:u w:val="none"/>
        </w:rPr>
        <w:t>For example, the Lead Agency may describe the entity that provides the information to the Lead Agency, the report or system used to determine the annual amount of payments, and how the annual amount is calculated.</w:t>
      </w:r>
      <w:bookmarkEnd w:id="72"/>
      <w:r w:rsidRPr="00304F61">
        <w:rPr>
          <w:u w:val="none"/>
        </w:rPr>
        <w:t xml:space="preserve"> </w:t>
      </w:r>
    </w:p>
    <w:p w:rsidR="00E23F64" w:rsidRPr="009A7EDD" w:rsidP="00E23F64" w14:paraId="3488D9FC" w14:textId="48B6D8EE">
      <w:pPr>
        <w:pStyle w:val="Heading3"/>
        <w:jc w:val="left"/>
      </w:pPr>
      <w:bookmarkStart w:id="73" w:name="_Toc181088280"/>
      <w:r w:rsidRPr="009A7EDD">
        <w:t>3</w:t>
      </w:r>
      <w:r w:rsidR="004F7056">
        <w:t>h</w:t>
      </w:r>
      <w:r w:rsidRPr="009A7EDD">
        <w:t>. Case review logistics</w:t>
      </w:r>
      <w:bookmarkEnd w:id="73"/>
    </w:p>
    <w:p w:rsidR="00E23F64" w:rsidRPr="00DC6C1C" w:rsidP="00E23F64" w14:paraId="011F6833" w14:textId="0FABA854">
      <w:pPr>
        <w:spacing w:after="120"/>
        <w:rPr>
          <w:rFonts w:cs="Times New Roman"/>
          <w:szCs w:val="24"/>
        </w:rPr>
      </w:pPr>
      <w:r w:rsidRPr="00DC6C1C">
        <w:rPr>
          <w:rFonts w:cs="Times New Roman"/>
          <w:szCs w:val="24"/>
        </w:rPr>
        <w:t xml:space="preserve">Describe the details of the case record review logistics, including: </w:t>
      </w:r>
    </w:p>
    <w:p w:rsidR="00E23F64" w:rsidP="00E23F64" w14:paraId="2CED233A" w14:textId="11320A6D">
      <w:pPr>
        <w:pStyle w:val="ListParagraph2"/>
      </w:pPr>
      <w:r>
        <w:t>W</w:t>
      </w:r>
      <w:r w:rsidRPr="009A7EDD">
        <w:t>hether electronic or physical record</w:t>
      </w:r>
      <w:r>
        <w:t>s</w:t>
      </w:r>
      <w:r w:rsidRPr="009A7EDD">
        <w:t xml:space="preserve"> are reviewed</w:t>
      </w:r>
      <w:r w:rsidR="000E477D">
        <w:t>.</w:t>
      </w:r>
    </w:p>
    <w:p w:rsidR="001D1162" w:rsidRPr="009A7EDD" w:rsidP="00E23F64" w14:paraId="66C40992" w14:textId="7C45C677">
      <w:pPr>
        <w:pStyle w:val="ListParagraph2"/>
      </w:pPr>
      <w:r>
        <w:t>Wh</w:t>
      </w:r>
      <w:r w:rsidR="4E47BC39">
        <w:t>ether</w:t>
      </w:r>
      <w:r>
        <w:t xml:space="preserve"> record reading will take place </w:t>
      </w:r>
      <w:r w:rsidR="4E47BC39">
        <w:t>on-site, off-site (excluding the Lead Agency’s office), or both</w:t>
      </w:r>
      <w:r w:rsidR="2EA4CF37">
        <w:t>.</w:t>
      </w:r>
      <w:r w:rsidR="4E47BC39">
        <w:t xml:space="preserve"> </w:t>
      </w:r>
    </w:p>
    <w:p w:rsidR="00210FAC" w:rsidP="00E23F64" w14:paraId="3DC94844" w14:textId="3A8BF7EA">
      <w:pPr>
        <w:pStyle w:val="ListParagraph2"/>
      </w:pPr>
      <w:r>
        <w:t>H</w:t>
      </w:r>
      <w:r w:rsidRPr="000B0DEE">
        <w:t xml:space="preserve">ow the </w:t>
      </w:r>
      <w:r>
        <w:t>L</w:t>
      </w:r>
      <w:r w:rsidRPr="000B0DEE">
        <w:t xml:space="preserve">ead </w:t>
      </w:r>
      <w:r>
        <w:t>A</w:t>
      </w:r>
      <w:r w:rsidRPr="000B0DEE">
        <w:t>gency</w:t>
      </w:r>
      <w:r>
        <w:t xml:space="preserve"> obtains and manages </w:t>
      </w:r>
      <w:r w:rsidR="00810D89">
        <w:t>eligibility documentation</w:t>
      </w:r>
      <w:r w:rsidR="002C7E25">
        <w:t>.</w:t>
      </w:r>
      <w:r w:rsidR="00E86E46">
        <w:t xml:space="preserve"> </w:t>
      </w:r>
      <w:r w:rsidR="002C7E25">
        <w:t>Examples may include</w:t>
      </w:r>
      <w:r w:rsidR="00810D89">
        <w:t xml:space="preserve"> </w:t>
      </w:r>
      <w:r w:rsidR="00DC3EBB">
        <w:t xml:space="preserve">how </w:t>
      </w:r>
      <w:r w:rsidR="009B5A15">
        <w:t>reviewers</w:t>
      </w:r>
      <w:r w:rsidR="00DC3EBB">
        <w:t xml:space="preserve"> </w:t>
      </w:r>
      <w:r w:rsidR="00E86E46">
        <w:t xml:space="preserve">access </w:t>
      </w:r>
      <w:r w:rsidR="00810D89">
        <w:t>and sto</w:t>
      </w:r>
      <w:r w:rsidR="00E86E46">
        <w:t>r</w:t>
      </w:r>
      <w:r w:rsidR="00DC3EBB">
        <w:t>e</w:t>
      </w:r>
      <w:r w:rsidR="00810D89">
        <w:t xml:space="preserve"> images on a server, or</w:t>
      </w:r>
      <w:r w:rsidR="009D62D7">
        <w:t xml:space="preserve"> how they</w:t>
      </w:r>
      <w:r w:rsidR="00810D89">
        <w:t xml:space="preserve"> request and recei</w:t>
      </w:r>
      <w:r w:rsidR="00873ED1">
        <w:t>ve</w:t>
      </w:r>
      <w:r w:rsidR="00810D89">
        <w:t xml:space="preserve"> </w:t>
      </w:r>
      <w:r w:rsidR="005313ED">
        <w:t>documentation or images from partner agencies responsible for determining eligibility.</w:t>
      </w:r>
      <w:r w:rsidR="00810D89">
        <w:t xml:space="preserve"> </w:t>
      </w:r>
    </w:p>
    <w:p w:rsidR="00E23F64" w:rsidP="00E23F64" w14:paraId="0AA8819A" w14:textId="7FFFDAEE">
      <w:pPr>
        <w:pStyle w:val="ListParagraph2"/>
      </w:pPr>
      <w:r>
        <w:t>Organization and maintenance of the review files</w:t>
      </w:r>
      <w:bookmarkStart w:id="74" w:name="_Toc501720509"/>
      <w:bookmarkStart w:id="75" w:name="_Toc501720816"/>
      <w:bookmarkStart w:id="76" w:name="_Toc501720963"/>
      <w:bookmarkStart w:id="77" w:name="_Toc501721019"/>
      <w:bookmarkStart w:id="78" w:name="_Toc501721220"/>
      <w:bookmarkStart w:id="79" w:name="_Toc501721366"/>
      <w:bookmarkStart w:id="80" w:name="_Toc501721428"/>
      <w:bookmarkStart w:id="81" w:name="_Toc501721490"/>
      <w:bookmarkStart w:id="82" w:name="_Toc501720510"/>
      <w:bookmarkStart w:id="83" w:name="_Toc501720817"/>
      <w:bookmarkStart w:id="84" w:name="_Toc501720964"/>
      <w:bookmarkStart w:id="85" w:name="_Toc501721020"/>
      <w:bookmarkStart w:id="86" w:name="_Toc501721221"/>
      <w:bookmarkStart w:id="87" w:name="_Toc501721367"/>
      <w:bookmarkStart w:id="88" w:name="_Toc501721429"/>
      <w:bookmarkStart w:id="89" w:name="_Toc501721491"/>
      <w:bookmarkStart w:id="90" w:name="_Toc501720512"/>
      <w:bookmarkStart w:id="91" w:name="_Toc501720819"/>
      <w:bookmarkStart w:id="92" w:name="_Toc501720966"/>
      <w:bookmarkStart w:id="93" w:name="_Toc501721022"/>
      <w:bookmarkStart w:id="94" w:name="_Toc501721223"/>
      <w:bookmarkStart w:id="95" w:name="_Toc501721369"/>
      <w:bookmarkStart w:id="96" w:name="_Toc501721431"/>
      <w:bookmarkStart w:id="97" w:name="_Toc501721493"/>
      <w:bookmarkStart w:id="98" w:name="_Toc501720513"/>
      <w:bookmarkStart w:id="99" w:name="_Toc501720820"/>
      <w:bookmarkStart w:id="100" w:name="_Toc501720967"/>
      <w:bookmarkStart w:id="101" w:name="_Toc501721023"/>
      <w:bookmarkStart w:id="102" w:name="_Toc501721224"/>
      <w:bookmarkStart w:id="103" w:name="_Toc501721370"/>
      <w:bookmarkStart w:id="104" w:name="_Toc501721432"/>
      <w:bookmarkStart w:id="105" w:name="_Toc501721494"/>
      <w:bookmarkStart w:id="106" w:name="_Toc501720519"/>
      <w:bookmarkStart w:id="107" w:name="_Toc501720826"/>
      <w:bookmarkStart w:id="108" w:name="_Toc501720973"/>
      <w:bookmarkStart w:id="109" w:name="_Toc501721029"/>
      <w:bookmarkStart w:id="110" w:name="_Toc501721230"/>
      <w:bookmarkStart w:id="111" w:name="_Toc501721376"/>
      <w:bookmarkStart w:id="112" w:name="_Toc501721438"/>
      <w:bookmarkStart w:id="113" w:name="_Toc501721500"/>
      <w:bookmarkStart w:id="114" w:name="_Toc501720522"/>
      <w:bookmarkStart w:id="115" w:name="_Toc501720829"/>
      <w:bookmarkStart w:id="116" w:name="_Toc501720976"/>
      <w:bookmarkStart w:id="117" w:name="_Toc501721032"/>
      <w:bookmarkStart w:id="118" w:name="_Toc501721233"/>
      <w:bookmarkStart w:id="119" w:name="_Toc501721379"/>
      <w:bookmarkStart w:id="120" w:name="_Toc501721441"/>
      <w:bookmarkStart w:id="121" w:name="_Toc501721503"/>
      <w:bookmarkStart w:id="122" w:name="_Toc501720523"/>
      <w:bookmarkStart w:id="123" w:name="_Toc501720830"/>
      <w:bookmarkStart w:id="124" w:name="_Toc501720977"/>
      <w:bookmarkStart w:id="125" w:name="_Toc501721033"/>
      <w:bookmarkStart w:id="126" w:name="_Toc501721234"/>
      <w:bookmarkStart w:id="127" w:name="_Toc501721380"/>
      <w:bookmarkStart w:id="128" w:name="_Toc501721442"/>
      <w:bookmarkStart w:id="129" w:name="_Toc501721504"/>
      <w:bookmarkStart w:id="130" w:name="_Toc501720524"/>
      <w:bookmarkStart w:id="131" w:name="_Toc501720831"/>
      <w:bookmarkStart w:id="132" w:name="_Toc501720978"/>
      <w:bookmarkStart w:id="133" w:name="_Toc501721034"/>
      <w:bookmarkStart w:id="134" w:name="_Toc501721235"/>
      <w:bookmarkStart w:id="135" w:name="_Toc501721381"/>
      <w:bookmarkStart w:id="136" w:name="_Toc501721443"/>
      <w:bookmarkStart w:id="137" w:name="_Toc50172150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1A24C9BF">
        <w:t>.</w:t>
      </w:r>
    </w:p>
    <w:p w:rsidR="0078547E" w:rsidRPr="009A7EDD" w:rsidP="0078547E" w14:paraId="1F81A8F4" w14:textId="06536A7C">
      <w:pPr>
        <w:pStyle w:val="Heading1"/>
      </w:pPr>
      <w:bookmarkStart w:id="138" w:name="_Toc181088281"/>
      <w:bookmarkStart w:id="139" w:name="_Toc188369849"/>
      <w:r w:rsidRPr="009A7EDD">
        <w:t>Generating a Sample of Cases for Review</w:t>
      </w:r>
      <w:bookmarkEnd w:id="138"/>
      <w:bookmarkEnd w:id="139"/>
    </w:p>
    <w:p w:rsidR="0078547E" w:rsidRPr="0078547E" w:rsidP="156B2005" w14:paraId="4C3B5495" w14:textId="252A3DF8">
      <w:pPr>
        <w:rPr>
          <w:rFonts w:cs="Times New Roman"/>
        </w:rPr>
      </w:pPr>
      <w:r w:rsidRPr="156B2005">
        <w:rPr>
          <w:rFonts w:cs="Times New Roman"/>
        </w:rPr>
        <w:t xml:space="preserve">A state may begin generating a sample of cases for review after the </w:t>
      </w:r>
      <w:r w:rsidRPr="156B2005" w:rsidR="6CCDE719">
        <w:rPr>
          <w:rFonts w:cs="Times New Roman"/>
        </w:rPr>
        <w:t xml:space="preserve">SDAP </w:t>
      </w:r>
      <w:r w:rsidRPr="156B2005">
        <w:rPr>
          <w:rFonts w:cs="Times New Roman"/>
        </w:rPr>
        <w:t>has been approved. This section provides instructions and examples for each step of the sampling process. Actual implementation of each step may vary based on each state’s own approved sampling decisions.</w:t>
      </w:r>
    </w:p>
    <w:p w:rsidR="0078547E" w:rsidRPr="0078547E" w:rsidP="0078547E" w14:paraId="1B28BDF6" w14:textId="77777777">
      <w:pPr>
        <w:rPr>
          <w:rFonts w:cs="Times New Roman"/>
          <w:szCs w:val="24"/>
        </w:rPr>
      </w:pPr>
      <w:r w:rsidRPr="0078547E">
        <w:rPr>
          <w:rFonts w:cs="Times New Roman"/>
          <w:szCs w:val="24"/>
        </w:rPr>
        <w:t xml:space="preserve">Before generating the sample of cases, the state must ensure that the </w:t>
      </w:r>
      <w:r w:rsidRPr="0078547E">
        <w:rPr>
          <w:rFonts w:cs="Times New Roman"/>
          <w:b/>
          <w:szCs w:val="24"/>
        </w:rPr>
        <w:t>sampling units</w:t>
      </w:r>
      <w:r w:rsidRPr="0078547E">
        <w:rPr>
          <w:rFonts w:cs="Times New Roman"/>
          <w:szCs w:val="24"/>
        </w:rPr>
        <w:t xml:space="preserve"> and </w:t>
      </w:r>
      <w:r w:rsidRPr="0078547E">
        <w:rPr>
          <w:rFonts w:cs="Times New Roman"/>
          <w:b/>
          <w:szCs w:val="24"/>
        </w:rPr>
        <w:t>sampling frames</w:t>
      </w:r>
      <w:r w:rsidRPr="0078547E">
        <w:rPr>
          <w:rFonts w:cs="Times New Roman"/>
          <w:szCs w:val="24"/>
        </w:rPr>
        <w:t xml:space="preserve"> have been properly identified.</w:t>
      </w:r>
    </w:p>
    <w:p w:rsidR="00A23108" w:rsidRPr="0078547E" w:rsidP="0078547E" w14:paraId="6C7B7550" w14:textId="3A400B7F">
      <w:pPr>
        <w:rPr>
          <w:rFonts w:cs="Times New Roman"/>
          <w:szCs w:val="24"/>
        </w:rPr>
      </w:pPr>
      <w:r w:rsidRPr="0078547E">
        <w:rPr>
          <w:rFonts w:cs="Times New Roman"/>
          <w:szCs w:val="24"/>
        </w:rPr>
        <w:t xml:space="preserve">The </w:t>
      </w:r>
      <w:r w:rsidRPr="0078547E">
        <w:rPr>
          <w:rFonts w:cs="Times New Roman"/>
          <w:b/>
          <w:szCs w:val="24"/>
        </w:rPr>
        <w:t>sampling unit</w:t>
      </w:r>
      <w:r w:rsidRPr="0078547E">
        <w:rPr>
          <w:rFonts w:cs="Times New Roman"/>
          <w:szCs w:val="24"/>
        </w:rPr>
        <w:t xml:space="preserve"> is a case (an individual child) that was active during the sample month, and for whom </w:t>
      </w:r>
      <w:r w:rsidRPr="0078547E">
        <w:rPr>
          <w:rFonts w:cs="Times New Roman"/>
          <w:b/>
          <w:szCs w:val="24"/>
        </w:rPr>
        <w:t>a subsidy payment was made</w:t>
      </w:r>
      <w:r w:rsidRPr="0078547E">
        <w:rPr>
          <w:rFonts w:cs="Times New Roman"/>
          <w:szCs w:val="24"/>
        </w:rPr>
        <w:t xml:space="preserve"> </w:t>
      </w:r>
      <w:r w:rsidR="002C39E6">
        <w:rPr>
          <w:rFonts w:cs="Times New Roman"/>
          <w:szCs w:val="24"/>
        </w:rPr>
        <w:t xml:space="preserve">with CCDF funding </w:t>
      </w:r>
      <w:r w:rsidRPr="0078547E">
        <w:rPr>
          <w:rFonts w:cs="Times New Roman"/>
          <w:szCs w:val="24"/>
        </w:rPr>
        <w:t xml:space="preserve">for services that were received by the child during the sample month. </w:t>
      </w:r>
      <w:r w:rsidR="00036935">
        <w:rPr>
          <w:rFonts w:cs="Times New Roman"/>
          <w:szCs w:val="24"/>
        </w:rPr>
        <w:t xml:space="preserve">This includes those served through direct </w:t>
      </w:r>
      <w:r w:rsidR="00E039C0">
        <w:rPr>
          <w:rFonts w:cs="Times New Roman"/>
          <w:szCs w:val="24"/>
        </w:rPr>
        <w:t xml:space="preserve">grants </w:t>
      </w:r>
      <w:r w:rsidR="00206493">
        <w:rPr>
          <w:rFonts w:cs="Times New Roman"/>
          <w:szCs w:val="24"/>
        </w:rPr>
        <w:t>or</w:t>
      </w:r>
      <w:r w:rsidR="00E039C0">
        <w:rPr>
          <w:rFonts w:cs="Times New Roman"/>
          <w:szCs w:val="24"/>
        </w:rPr>
        <w:t xml:space="preserve"> </w:t>
      </w:r>
      <w:r w:rsidR="00036935">
        <w:rPr>
          <w:rFonts w:cs="Times New Roman"/>
          <w:szCs w:val="24"/>
        </w:rPr>
        <w:t xml:space="preserve">contracts with providers. </w:t>
      </w:r>
      <w:r w:rsidRPr="0078547E">
        <w:rPr>
          <w:rFonts w:cs="Times New Roman"/>
          <w:szCs w:val="24"/>
        </w:rPr>
        <w:t>Note: the service must have been received during the sample month though the payment may not have been made until a later month.</w:t>
      </w:r>
    </w:p>
    <w:p w:rsidR="0078547E" w:rsidRPr="0078547E" w:rsidP="0078547E" w14:paraId="40368F19" w14:textId="77777777">
      <w:pPr>
        <w:spacing w:after="120"/>
        <w:rPr>
          <w:rFonts w:cs="Times New Roman"/>
          <w:szCs w:val="24"/>
        </w:rPr>
      </w:pPr>
      <w:r w:rsidRPr="0078547E">
        <w:rPr>
          <w:rFonts w:cs="Times New Roman"/>
          <w:szCs w:val="24"/>
        </w:rPr>
        <w:t>Each sampling unit is identified by the following information:</w:t>
      </w:r>
    </w:p>
    <w:p w:rsidR="0078547E" w:rsidRPr="0078547E" w:rsidP="0078547E" w14:paraId="081C95E4" w14:textId="77777777">
      <w:pPr>
        <w:pStyle w:val="ListParagraph2"/>
        <w:rPr>
          <w:szCs w:val="24"/>
        </w:rPr>
      </w:pPr>
      <w:r>
        <w:t>Sequential number</w:t>
      </w:r>
    </w:p>
    <w:p w:rsidR="0078547E" w:rsidRPr="0078547E" w:rsidP="0078547E" w14:paraId="4BAEFD35" w14:textId="77777777">
      <w:pPr>
        <w:pStyle w:val="ListParagraph2"/>
        <w:rPr>
          <w:szCs w:val="24"/>
        </w:rPr>
      </w:pPr>
      <w:r>
        <w:t>Unique Child ID</w:t>
      </w:r>
    </w:p>
    <w:p w:rsidR="0078547E" w:rsidRPr="0078547E" w:rsidP="0078547E" w14:paraId="1334A8A2" w14:textId="77777777">
      <w:pPr>
        <w:pStyle w:val="ListParagraph2"/>
        <w:rPr>
          <w:szCs w:val="24"/>
        </w:rPr>
      </w:pPr>
      <w:r>
        <w:t>County of service</w:t>
      </w:r>
    </w:p>
    <w:p w:rsidR="0078547E" w:rsidRPr="0078547E" w:rsidP="0078547E" w14:paraId="6636022D" w14:textId="77777777">
      <w:pPr>
        <w:pStyle w:val="ListParagraph2"/>
        <w:rPr>
          <w:szCs w:val="24"/>
        </w:rPr>
      </w:pPr>
      <w:r>
        <w:t>Sample month</w:t>
      </w:r>
    </w:p>
    <w:p w:rsidR="0078547E" w:rsidRPr="0078547E" w:rsidP="0078547E" w14:paraId="40FE6272" w14:textId="77777777">
      <w:pPr>
        <w:spacing w:after="120"/>
        <w:rPr>
          <w:rFonts w:cs="Times New Roman"/>
          <w:szCs w:val="24"/>
        </w:rPr>
      </w:pPr>
      <w:r w:rsidRPr="0078547E">
        <w:rPr>
          <w:rFonts w:cs="Times New Roman"/>
          <w:szCs w:val="24"/>
        </w:rPr>
        <w:t>The state determines its own parameters for creating unique Child IDs, adhering to the following criteria:</w:t>
      </w:r>
    </w:p>
    <w:p w:rsidR="0078547E" w:rsidRPr="0078547E" w:rsidP="0078547E" w14:paraId="7A13910B" w14:textId="77777777">
      <w:pPr>
        <w:pStyle w:val="ListParagraph2"/>
        <w:rPr>
          <w:szCs w:val="24"/>
        </w:rPr>
      </w:pPr>
      <w:r>
        <w:t xml:space="preserve">Each </w:t>
      </w:r>
      <w:r w:rsidRPr="156B2005">
        <w:rPr>
          <w:i/>
          <w:iCs/>
        </w:rPr>
        <w:t>child</w:t>
      </w:r>
      <w:r>
        <w:t xml:space="preserve"> receives a unique Child ID. If two or more children in the same family or household receive services, they should each be given a unique Child ID, even if they are otherwise considered to be under the same case.</w:t>
      </w:r>
    </w:p>
    <w:p w:rsidR="0078547E" w:rsidRPr="0078547E" w:rsidP="0078547E" w14:paraId="5BB046D5" w14:textId="77777777">
      <w:pPr>
        <w:pStyle w:val="ListParagraph2"/>
        <w:rPr>
          <w:szCs w:val="24"/>
        </w:rPr>
      </w:pPr>
      <w:r>
        <w:t>The unique Child ID must not contain identifying information; rather, it is linked to a county or state data system, so that the case record can be pulled if the child is selected for review.</w:t>
      </w:r>
    </w:p>
    <w:p w:rsidR="0078547E" w:rsidRPr="0078547E" w:rsidP="0078547E" w14:paraId="149A52B1" w14:textId="77777777">
      <w:pPr>
        <w:rPr>
          <w:rFonts w:cs="Times New Roman"/>
          <w:szCs w:val="24"/>
        </w:rPr>
      </w:pPr>
      <w:r w:rsidRPr="0078547E">
        <w:rPr>
          <w:rFonts w:cs="Times New Roman"/>
          <w:szCs w:val="24"/>
        </w:rPr>
        <w:t xml:space="preserve">The </w:t>
      </w:r>
      <w:r w:rsidRPr="0078547E">
        <w:rPr>
          <w:rFonts w:cs="Times New Roman"/>
          <w:b/>
          <w:szCs w:val="24"/>
        </w:rPr>
        <w:t>sampling frame</w:t>
      </w:r>
      <w:r w:rsidRPr="0078547E">
        <w:rPr>
          <w:rFonts w:cs="Times New Roman"/>
          <w:szCs w:val="24"/>
        </w:rPr>
        <w:t xml:space="preserve"> is the list of all sampling units (cases) with a payment made for services received in the sample month. The sample month corresponds to a single calendar month. </w:t>
      </w:r>
    </w:p>
    <w:p w:rsidR="0078547E" w:rsidRPr="0078547E" w:rsidP="0078547E" w14:paraId="7F6306B2" w14:textId="77777777">
      <w:pPr>
        <w:rPr>
          <w:rFonts w:cs="Times New Roman"/>
          <w:szCs w:val="24"/>
        </w:rPr>
      </w:pPr>
      <w:r w:rsidRPr="0078547E">
        <w:rPr>
          <w:rFonts w:cs="Times New Roman"/>
          <w:szCs w:val="24"/>
        </w:rPr>
        <w:t>States have different policies and practices regarding provider payments. These might involve how and when providers submit reimbursement requests, and how often they receive payments. States must take these into consideration when creating sampling frames, to ensure that the sampling frames contain ALL cases that received a payment, using at least some CCDF dollars, for services received during the calendar month corresponding to the sample month.</w:t>
      </w:r>
      <w:r w:rsidRPr="0078547E">
        <w:rPr>
          <w:rFonts w:cs="Times New Roman"/>
          <w:szCs w:val="24"/>
        </w:rPr>
        <w:fldChar w:fldCharType="begin"/>
      </w:r>
      <w:r w:rsidRPr="0078547E">
        <w:rPr>
          <w:rFonts w:cs="Times New Roman"/>
          <w:szCs w:val="24"/>
        </w:rPr>
        <w:instrText xml:space="preserve"> REF _Ref493756648 \h  \* MERGEFORMAT </w:instrText>
      </w:r>
      <w:r w:rsidRPr="0078547E">
        <w:rPr>
          <w:rFonts w:cs="Times New Roman"/>
          <w:szCs w:val="24"/>
        </w:rPr>
        <w:fldChar w:fldCharType="separate"/>
      </w:r>
    </w:p>
    <w:p w:rsidR="0078547E" w:rsidRPr="0078547E" w:rsidP="0078547E" w14:paraId="1504D5ED" w14:textId="77777777">
      <w:pPr>
        <w:rPr>
          <w:rFonts w:cs="Times New Roman"/>
          <w:szCs w:val="24"/>
        </w:rPr>
      </w:pPr>
      <w:r w:rsidRPr="0078547E">
        <w:rPr>
          <w:rFonts w:cs="Times New Roman"/>
          <w:szCs w:val="24"/>
        </w:rPr>
        <w:t>E</w:t>
      </w:r>
      <w:bookmarkStart w:id="140" w:name="_Hlt162523492"/>
      <w:bookmarkStart w:id="141" w:name="_Hlt162523493"/>
      <w:r w:rsidRPr="0078547E">
        <w:rPr>
          <w:rFonts w:cs="Times New Roman"/>
          <w:szCs w:val="24"/>
        </w:rPr>
        <w:t>x</w:t>
      </w:r>
      <w:bookmarkEnd w:id="140"/>
      <w:bookmarkEnd w:id="141"/>
      <w:r w:rsidRPr="0078547E">
        <w:rPr>
          <w:rFonts w:cs="Times New Roman"/>
          <w:szCs w:val="24"/>
        </w:rPr>
        <w:t>hibit 3</w:t>
      </w:r>
      <w:r w:rsidRPr="0078547E">
        <w:rPr>
          <w:rFonts w:cs="Times New Roman"/>
          <w:szCs w:val="24"/>
        </w:rPr>
        <w:fldChar w:fldCharType="end"/>
      </w:r>
      <w:r w:rsidRPr="0078547E">
        <w:rPr>
          <w:rFonts w:cs="Times New Roman"/>
          <w:szCs w:val="24"/>
        </w:rPr>
        <w:t xml:space="preserve"> provides step-by-step instructions, as well as examples, for generating a sample of cases.</w:t>
      </w:r>
    </w:p>
    <w:p w:rsidR="0078547E" w:rsidRPr="0078547E" w:rsidP="0078547E" w14:paraId="758F90EE" w14:textId="77777777">
      <w:pPr>
        <w:pStyle w:val="Exhibit"/>
      </w:pPr>
      <w:bookmarkStart w:id="142" w:name="_Ref493756648"/>
      <w:r w:rsidRPr="0078547E">
        <w:t xml:space="preserve">Exhibit </w:t>
      </w:r>
      <w:r>
        <w:fldChar w:fldCharType="begin"/>
      </w:r>
      <w:r>
        <w:instrText xml:space="preserve"> SEQ Exhibit \* ARABIC </w:instrText>
      </w:r>
      <w:r>
        <w:fldChar w:fldCharType="separate"/>
      </w:r>
      <w:r w:rsidRPr="0078547E">
        <w:rPr>
          <w:noProof/>
        </w:rPr>
        <w:t>3</w:t>
      </w:r>
      <w:r w:rsidRPr="0078547E">
        <w:rPr>
          <w:noProof/>
        </w:rPr>
        <w:fldChar w:fldCharType="end"/>
      </w:r>
      <w:bookmarkEnd w:id="142"/>
      <w:r w:rsidRPr="0078547E">
        <w:t>: Steps for Generating a Sample of Cases</w:t>
      </w:r>
    </w:p>
    <w:tbl>
      <w:tblPr>
        <w:tblStyle w:val="TableGrid"/>
        <w:tblDescription w:val="Exhibit 3: Steps for Generating a Sample of Cases"/>
        <w:tblW w:w="9360" w:type="dxa"/>
        <w:jc w:val="center"/>
        <w:tblCellMar>
          <w:top w:w="58" w:type="dxa"/>
          <w:left w:w="58" w:type="dxa"/>
          <w:bottom w:w="58" w:type="dxa"/>
          <w:right w:w="58" w:type="dxa"/>
        </w:tblCellMar>
        <w:tblLook w:val="04A0"/>
      </w:tblPr>
      <w:tblGrid>
        <w:gridCol w:w="1795"/>
        <w:gridCol w:w="3875"/>
        <w:gridCol w:w="3690"/>
      </w:tblGrid>
      <w:tr w14:paraId="60BD3438" w14:textId="77777777">
        <w:tblPrEx>
          <w:tblW w:w="9360" w:type="dxa"/>
          <w:jc w:val="center"/>
          <w:tblCellMar>
            <w:top w:w="58" w:type="dxa"/>
            <w:left w:w="58" w:type="dxa"/>
            <w:bottom w:w="58" w:type="dxa"/>
            <w:right w:w="58" w:type="dxa"/>
          </w:tblCellMar>
          <w:tblLook w:val="04A0"/>
        </w:tblPrEx>
        <w:trPr>
          <w:cantSplit/>
          <w:tblHeader/>
          <w:jc w:val="center"/>
        </w:trPr>
        <w:tc>
          <w:tcPr>
            <w:tcW w:w="1795" w:type="dxa"/>
            <w:shd w:val="clear" w:color="auto" w:fill="FBE5D5" w:themeFill="accent2" w:themeFillTint="33"/>
            <w:vAlign w:val="bottom"/>
          </w:tcPr>
          <w:p w:rsidR="0078547E" w:rsidRPr="0078547E" w14:paraId="1FB7DE45" w14:textId="77777777">
            <w:pPr>
              <w:jc w:val="center"/>
              <w:rPr>
                <w:rFonts w:cs="Times New Roman"/>
                <w:b/>
                <w:sz w:val="18"/>
              </w:rPr>
            </w:pPr>
            <w:r w:rsidRPr="0078547E">
              <w:rPr>
                <w:rFonts w:cs="Times New Roman"/>
                <w:b/>
                <w:sz w:val="18"/>
              </w:rPr>
              <w:t>Step</w:t>
            </w:r>
          </w:p>
        </w:tc>
        <w:tc>
          <w:tcPr>
            <w:tcW w:w="3875" w:type="dxa"/>
            <w:shd w:val="clear" w:color="auto" w:fill="FBE5D5" w:themeFill="accent2" w:themeFillTint="33"/>
            <w:vAlign w:val="bottom"/>
          </w:tcPr>
          <w:p w:rsidR="0078547E" w:rsidRPr="0078547E" w14:paraId="6BD6AE71" w14:textId="77777777">
            <w:pPr>
              <w:jc w:val="center"/>
              <w:rPr>
                <w:rFonts w:cs="Times New Roman"/>
                <w:b/>
                <w:sz w:val="18"/>
              </w:rPr>
            </w:pPr>
            <w:r w:rsidRPr="0078547E">
              <w:rPr>
                <w:rFonts w:cs="Times New Roman"/>
                <w:b/>
                <w:sz w:val="18"/>
              </w:rPr>
              <w:t>Instruction</w:t>
            </w:r>
          </w:p>
        </w:tc>
        <w:tc>
          <w:tcPr>
            <w:tcW w:w="3690" w:type="dxa"/>
            <w:shd w:val="clear" w:color="auto" w:fill="FBE5D5" w:themeFill="accent2" w:themeFillTint="33"/>
            <w:vAlign w:val="bottom"/>
          </w:tcPr>
          <w:p w:rsidR="0078547E" w:rsidRPr="0078547E" w14:paraId="25EF19CA" w14:textId="77777777">
            <w:pPr>
              <w:jc w:val="center"/>
              <w:rPr>
                <w:rFonts w:cs="Times New Roman"/>
                <w:b/>
                <w:sz w:val="18"/>
              </w:rPr>
            </w:pPr>
            <w:r w:rsidRPr="0078547E">
              <w:rPr>
                <w:rFonts w:cs="Times New Roman"/>
                <w:b/>
                <w:sz w:val="18"/>
              </w:rPr>
              <w:t>Examples</w:t>
            </w:r>
          </w:p>
        </w:tc>
      </w:tr>
      <w:tr w14:paraId="665871CF" w14:textId="77777777" w:rsidTr="00337E00">
        <w:tblPrEx>
          <w:tblW w:w="9360" w:type="dxa"/>
          <w:jc w:val="center"/>
          <w:tblCellMar>
            <w:top w:w="58" w:type="dxa"/>
            <w:left w:w="58" w:type="dxa"/>
            <w:bottom w:w="58" w:type="dxa"/>
            <w:right w:w="58" w:type="dxa"/>
          </w:tblCellMar>
          <w:tblLook w:val="04A0"/>
        </w:tblPrEx>
        <w:trPr>
          <w:cantSplit/>
          <w:trHeight w:val="4270"/>
          <w:jc w:val="center"/>
        </w:trPr>
        <w:tc>
          <w:tcPr>
            <w:tcW w:w="1795" w:type="dxa"/>
          </w:tcPr>
          <w:p w:rsidR="0078547E" w:rsidRPr="0078547E" w14:paraId="55894061" w14:textId="77777777">
            <w:pPr>
              <w:rPr>
                <w:rFonts w:cs="Times New Roman"/>
                <w:b/>
                <w:sz w:val="18"/>
              </w:rPr>
            </w:pPr>
            <w:r w:rsidRPr="0078547E">
              <w:rPr>
                <w:rFonts w:cs="Times New Roman"/>
                <w:b/>
                <w:sz w:val="18"/>
              </w:rPr>
              <w:t>1. Determine number of monthly sampling frames to be created</w:t>
            </w:r>
          </w:p>
        </w:tc>
        <w:tc>
          <w:tcPr>
            <w:tcW w:w="3875" w:type="dxa"/>
          </w:tcPr>
          <w:p w:rsidR="0078547E" w:rsidRPr="00B5605A" w:rsidP="00075076" w14:paraId="0D77A2A2" w14:textId="609816C1">
            <w:pPr>
              <w:pStyle w:val="ListParagraph"/>
              <w:ind w:left="144" w:hanging="144"/>
            </w:pPr>
            <w:r w:rsidRPr="00A6369C">
              <w:rPr>
                <w:sz w:val="18"/>
                <w:szCs w:val="18"/>
              </w:rPr>
              <w:t xml:space="preserve">To determine the number of sampling frames to be created, refer to the sampling frequency decision in the approved </w:t>
            </w:r>
            <w:r w:rsidR="00CE0732">
              <w:rPr>
                <w:sz w:val="18"/>
                <w:szCs w:val="18"/>
              </w:rPr>
              <w:t>SDAP</w:t>
            </w:r>
            <w:r w:rsidRPr="00A6369C">
              <w:rPr>
                <w:sz w:val="18"/>
                <w:szCs w:val="18"/>
              </w:rPr>
              <w:t>.</w:t>
            </w:r>
          </w:p>
        </w:tc>
        <w:tc>
          <w:tcPr>
            <w:tcW w:w="3690" w:type="dxa"/>
          </w:tcPr>
          <w:p w:rsidR="0078547E" w:rsidRPr="00A6369C" w:rsidP="00075076" w14:paraId="41A6C8B7" w14:textId="0E71B5F7">
            <w:pPr>
              <w:pStyle w:val="ListParagraph"/>
              <w:ind w:left="144" w:hanging="144"/>
              <w:rPr>
                <w:sz w:val="18"/>
                <w:szCs w:val="18"/>
              </w:rPr>
            </w:pPr>
            <w:r w:rsidRPr="00A6369C">
              <w:rPr>
                <w:sz w:val="18"/>
                <w:szCs w:val="18"/>
              </w:rPr>
              <w:t>If creating one monthly sampling frame twelve times per year, for a June 30, 202</w:t>
            </w:r>
            <w:r w:rsidR="00030018">
              <w:rPr>
                <w:sz w:val="18"/>
                <w:szCs w:val="18"/>
              </w:rPr>
              <w:t>5</w:t>
            </w:r>
            <w:r w:rsidRPr="00A6369C">
              <w:rPr>
                <w:sz w:val="18"/>
                <w:szCs w:val="18"/>
              </w:rPr>
              <w:t xml:space="preserve"> submission date: </w:t>
            </w:r>
            <w:r w:rsidRPr="00A6369C">
              <w:rPr>
                <w:sz w:val="18"/>
                <w:szCs w:val="18"/>
              </w:rPr>
              <w:br/>
              <w:t xml:space="preserve">Create the sampling frame for October </w:t>
            </w:r>
            <w:r w:rsidRPr="00A6369C" w:rsidR="00030018">
              <w:rPr>
                <w:sz w:val="18"/>
                <w:szCs w:val="18"/>
              </w:rPr>
              <w:t>202</w:t>
            </w:r>
            <w:r w:rsidR="00030018">
              <w:rPr>
                <w:sz w:val="18"/>
                <w:szCs w:val="18"/>
              </w:rPr>
              <w:t>3</w:t>
            </w:r>
            <w:r w:rsidRPr="00A6369C" w:rsidR="00030018">
              <w:rPr>
                <w:sz w:val="18"/>
                <w:szCs w:val="18"/>
              </w:rPr>
              <w:t xml:space="preserve"> </w:t>
            </w:r>
            <w:r w:rsidRPr="00A6369C">
              <w:rPr>
                <w:sz w:val="18"/>
                <w:szCs w:val="18"/>
              </w:rPr>
              <w:t xml:space="preserve">in November </w:t>
            </w:r>
            <w:r w:rsidRPr="00A6369C" w:rsidR="00030018">
              <w:rPr>
                <w:sz w:val="18"/>
                <w:szCs w:val="18"/>
              </w:rPr>
              <w:t>202</w:t>
            </w:r>
            <w:r w:rsidR="00030018">
              <w:rPr>
                <w:sz w:val="18"/>
                <w:szCs w:val="18"/>
              </w:rPr>
              <w:t>3</w:t>
            </w:r>
            <w:r w:rsidRPr="00A6369C">
              <w:rPr>
                <w:sz w:val="18"/>
                <w:szCs w:val="18"/>
              </w:rPr>
              <w:t xml:space="preserve">. Each month create the sampling frame for the prior month. The final sampling frame, for September </w:t>
            </w:r>
            <w:r w:rsidRPr="00A6369C" w:rsidR="00030018">
              <w:rPr>
                <w:sz w:val="18"/>
                <w:szCs w:val="18"/>
              </w:rPr>
              <w:t>202</w:t>
            </w:r>
            <w:r w:rsidR="00030018">
              <w:rPr>
                <w:sz w:val="18"/>
                <w:szCs w:val="18"/>
              </w:rPr>
              <w:t>4</w:t>
            </w:r>
            <w:r w:rsidRPr="00A6369C">
              <w:rPr>
                <w:sz w:val="18"/>
                <w:szCs w:val="18"/>
              </w:rPr>
              <w:t xml:space="preserve">, is created in October </w:t>
            </w:r>
            <w:r w:rsidRPr="00A6369C" w:rsidR="00030018">
              <w:rPr>
                <w:sz w:val="18"/>
                <w:szCs w:val="18"/>
              </w:rPr>
              <w:t>202</w:t>
            </w:r>
            <w:r w:rsidR="00030018">
              <w:rPr>
                <w:sz w:val="18"/>
                <w:szCs w:val="18"/>
              </w:rPr>
              <w:t>4</w:t>
            </w:r>
            <w:r w:rsidRPr="00A6369C">
              <w:rPr>
                <w:sz w:val="18"/>
                <w:szCs w:val="18"/>
              </w:rPr>
              <w:t>.</w:t>
            </w:r>
          </w:p>
          <w:p w:rsidR="0078547E" w:rsidRPr="00A6369C" w:rsidP="00075076" w14:paraId="366EE03C" w14:textId="5603D8B9">
            <w:pPr>
              <w:pStyle w:val="ListParagraph"/>
              <w:ind w:left="144" w:hanging="144"/>
              <w:rPr>
                <w:sz w:val="18"/>
                <w:szCs w:val="18"/>
              </w:rPr>
            </w:pPr>
            <w:r w:rsidRPr="00A6369C">
              <w:rPr>
                <w:sz w:val="18"/>
                <w:szCs w:val="18"/>
              </w:rPr>
              <w:t xml:space="preserve">If creating six monthly sampling frames twice per year, for a June 30, </w:t>
            </w:r>
            <w:r w:rsidRPr="00A6369C" w:rsidR="00030018">
              <w:rPr>
                <w:sz w:val="18"/>
                <w:szCs w:val="18"/>
              </w:rPr>
              <w:t>202</w:t>
            </w:r>
            <w:r w:rsidR="00030018">
              <w:rPr>
                <w:sz w:val="18"/>
                <w:szCs w:val="18"/>
              </w:rPr>
              <w:t>5</w:t>
            </w:r>
            <w:r w:rsidRPr="00A6369C" w:rsidR="00030018">
              <w:rPr>
                <w:sz w:val="18"/>
                <w:szCs w:val="18"/>
              </w:rPr>
              <w:t xml:space="preserve"> </w:t>
            </w:r>
            <w:r w:rsidRPr="00A6369C">
              <w:rPr>
                <w:sz w:val="18"/>
                <w:szCs w:val="18"/>
              </w:rPr>
              <w:t xml:space="preserve">submission date: </w:t>
            </w:r>
            <w:r w:rsidRPr="00A6369C">
              <w:rPr>
                <w:sz w:val="18"/>
                <w:szCs w:val="18"/>
              </w:rPr>
              <w:br/>
              <w:t xml:space="preserve">Create six monthly sampling frames (one each for October </w:t>
            </w:r>
            <w:r w:rsidRPr="00A6369C" w:rsidR="00030018">
              <w:rPr>
                <w:sz w:val="18"/>
                <w:szCs w:val="18"/>
              </w:rPr>
              <w:t>202</w:t>
            </w:r>
            <w:r w:rsidR="00030018">
              <w:rPr>
                <w:sz w:val="18"/>
                <w:szCs w:val="18"/>
              </w:rPr>
              <w:t>3</w:t>
            </w:r>
            <w:r w:rsidRPr="00A6369C">
              <w:rPr>
                <w:sz w:val="18"/>
                <w:szCs w:val="18"/>
              </w:rPr>
              <w:t xml:space="preserve">-March </w:t>
            </w:r>
            <w:r w:rsidRPr="00A6369C" w:rsidR="00030018">
              <w:rPr>
                <w:sz w:val="18"/>
                <w:szCs w:val="18"/>
              </w:rPr>
              <w:t>202</w:t>
            </w:r>
            <w:r w:rsidR="00030018">
              <w:rPr>
                <w:sz w:val="18"/>
                <w:szCs w:val="18"/>
              </w:rPr>
              <w:t>4</w:t>
            </w:r>
            <w:r w:rsidRPr="00A6369C">
              <w:rPr>
                <w:sz w:val="18"/>
                <w:szCs w:val="18"/>
              </w:rPr>
              <w:t xml:space="preserve">) in May </w:t>
            </w:r>
            <w:r w:rsidRPr="00A6369C" w:rsidR="00030018">
              <w:rPr>
                <w:sz w:val="18"/>
                <w:szCs w:val="18"/>
              </w:rPr>
              <w:t>202</w:t>
            </w:r>
            <w:r w:rsidR="00030018">
              <w:rPr>
                <w:sz w:val="18"/>
                <w:szCs w:val="18"/>
              </w:rPr>
              <w:t>4</w:t>
            </w:r>
            <w:r w:rsidRPr="00A6369C">
              <w:rPr>
                <w:sz w:val="18"/>
                <w:szCs w:val="18"/>
              </w:rPr>
              <w:t xml:space="preserve">. Create the remaining six monthly sampling frames (for April-September </w:t>
            </w:r>
            <w:r w:rsidRPr="00A6369C" w:rsidR="00030018">
              <w:rPr>
                <w:sz w:val="18"/>
                <w:szCs w:val="18"/>
              </w:rPr>
              <w:t>202</w:t>
            </w:r>
            <w:r w:rsidR="00030018">
              <w:rPr>
                <w:sz w:val="18"/>
                <w:szCs w:val="18"/>
              </w:rPr>
              <w:t>4</w:t>
            </w:r>
            <w:r w:rsidRPr="00A6369C">
              <w:rPr>
                <w:sz w:val="18"/>
                <w:szCs w:val="18"/>
              </w:rPr>
              <w:t xml:space="preserve">) in November </w:t>
            </w:r>
            <w:r w:rsidRPr="00A6369C" w:rsidR="00030018">
              <w:rPr>
                <w:sz w:val="18"/>
                <w:szCs w:val="18"/>
              </w:rPr>
              <w:t>202</w:t>
            </w:r>
            <w:r w:rsidR="00030018">
              <w:rPr>
                <w:sz w:val="18"/>
                <w:szCs w:val="18"/>
              </w:rPr>
              <w:t>4</w:t>
            </w:r>
            <w:r w:rsidRPr="00A6369C">
              <w:rPr>
                <w:sz w:val="18"/>
                <w:szCs w:val="18"/>
              </w:rPr>
              <w:t>.</w:t>
            </w:r>
          </w:p>
          <w:p w:rsidR="0078547E" w:rsidRPr="0078547E" w:rsidP="00337E00" w14:paraId="569D29C6" w14:textId="1DF5CAC3">
            <w:pPr>
              <w:pStyle w:val="ListParagraph"/>
              <w:spacing w:after="0" w:afterAutospacing="0"/>
              <w:ind w:left="144" w:hanging="144"/>
            </w:pPr>
            <w:r w:rsidRPr="00A6369C">
              <w:rPr>
                <w:sz w:val="18"/>
                <w:szCs w:val="18"/>
              </w:rPr>
              <w:t xml:space="preserve">If creating 12 monthly sampling frames once, for a June 30, </w:t>
            </w:r>
            <w:r w:rsidRPr="00A6369C" w:rsidR="00030018">
              <w:rPr>
                <w:sz w:val="18"/>
                <w:szCs w:val="18"/>
              </w:rPr>
              <w:t>202</w:t>
            </w:r>
            <w:r w:rsidR="00030018">
              <w:rPr>
                <w:sz w:val="18"/>
                <w:szCs w:val="18"/>
              </w:rPr>
              <w:t>5</w:t>
            </w:r>
            <w:r w:rsidRPr="00A6369C" w:rsidR="00030018">
              <w:rPr>
                <w:sz w:val="18"/>
                <w:szCs w:val="18"/>
              </w:rPr>
              <w:t xml:space="preserve"> </w:t>
            </w:r>
            <w:r w:rsidRPr="00A6369C">
              <w:rPr>
                <w:sz w:val="18"/>
                <w:szCs w:val="18"/>
              </w:rPr>
              <w:t xml:space="preserve">submission date: </w:t>
            </w:r>
            <w:r w:rsidRPr="00A6369C">
              <w:rPr>
                <w:sz w:val="18"/>
                <w:szCs w:val="18"/>
              </w:rPr>
              <w:br/>
              <w:t xml:space="preserve">Select 12 monthly sampling frames (one each for October </w:t>
            </w:r>
            <w:r w:rsidRPr="00A6369C" w:rsidR="00030018">
              <w:rPr>
                <w:sz w:val="18"/>
                <w:szCs w:val="18"/>
              </w:rPr>
              <w:t>202</w:t>
            </w:r>
            <w:r w:rsidR="00030018">
              <w:rPr>
                <w:sz w:val="18"/>
                <w:szCs w:val="18"/>
              </w:rPr>
              <w:t>3</w:t>
            </w:r>
            <w:r w:rsidRPr="00A6369C">
              <w:rPr>
                <w:sz w:val="18"/>
                <w:szCs w:val="18"/>
              </w:rPr>
              <w:t xml:space="preserve">-September </w:t>
            </w:r>
            <w:r w:rsidRPr="00A6369C" w:rsidR="00030018">
              <w:rPr>
                <w:sz w:val="18"/>
                <w:szCs w:val="18"/>
              </w:rPr>
              <w:t>202</w:t>
            </w:r>
            <w:r w:rsidR="00030018">
              <w:rPr>
                <w:sz w:val="18"/>
                <w:szCs w:val="18"/>
              </w:rPr>
              <w:t>4</w:t>
            </w:r>
            <w:r w:rsidRPr="00A6369C">
              <w:rPr>
                <w:sz w:val="18"/>
                <w:szCs w:val="18"/>
              </w:rPr>
              <w:t xml:space="preserve">) in November </w:t>
            </w:r>
            <w:r w:rsidRPr="00A6369C" w:rsidR="00030018">
              <w:rPr>
                <w:sz w:val="18"/>
                <w:szCs w:val="18"/>
              </w:rPr>
              <w:t>202</w:t>
            </w:r>
            <w:r w:rsidR="00030018">
              <w:rPr>
                <w:sz w:val="18"/>
                <w:szCs w:val="18"/>
              </w:rPr>
              <w:t>4</w:t>
            </w:r>
            <w:r w:rsidRPr="00A6369C">
              <w:rPr>
                <w:sz w:val="18"/>
                <w:szCs w:val="18"/>
              </w:rPr>
              <w:t>.</w:t>
            </w:r>
          </w:p>
        </w:tc>
      </w:tr>
      <w:tr w14:paraId="5E97320D" w14:textId="77777777">
        <w:tblPrEx>
          <w:tblW w:w="9360" w:type="dxa"/>
          <w:jc w:val="center"/>
          <w:tblCellMar>
            <w:top w:w="58" w:type="dxa"/>
            <w:left w:w="58" w:type="dxa"/>
            <w:bottom w:w="58" w:type="dxa"/>
            <w:right w:w="58" w:type="dxa"/>
          </w:tblCellMar>
          <w:tblLook w:val="04A0"/>
        </w:tblPrEx>
        <w:trPr>
          <w:cantSplit/>
          <w:trHeight w:val="2160"/>
          <w:jc w:val="center"/>
        </w:trPr>
        <w:tc>
          <w:tcPr>
            <w:tcW w:w="1795" w:type="dxa"/>
          </w:tcPr>
          <w:p w:rsidR="0078547E" w:rsidRPr="0078547E" w14:paraId="6A130D14" w14:textId="77777777">
            <w:pPr>
              <w:rPr>
                <w:rFonts w:cs="Times New Roman"/>
                <w:b/>
                <w:sz w:val="18"/>
              </w:rPr>
            </w:pPr>
            <w:r w:rsidRPr="0078547E">
              <w:rPr>
                <w:rFonts w:cs="Times New Roman"/>
                <w:b/>
                <w:sz w:val="18"/>
              </w:rPr>
              <w:t>2. Create the monthly sampling frame</w:t>
            </w:r>
          </w:p>
        </w:tc>
        <w:tc>
          <w:tcPr>
            <w:tcW w:w="3875" w:type="dxa"/>
          </w:tcPr>
          <w:p w:rsidR="0078547E" w:rsidRPr="00A6369C" w:rsidP="004D61B6" w14:paraId="77E9B445" w14:textId="77777777">
            <w:pPr>
              <w:pStyle w:val="ListParagraph"/>
              <w:ind w:left="144" w:hanging="144"/>
              <w:rPr>
                <w:sz w:val="18"/>
                <w:szCs w:val="18"/>
              </w:rPr>
            </w:pPr>
            <w:r w:rsidRPr="00A6369C">
              <w:rPr>
                <w:sz w:val="18"/>
                <w:szCs w:val="18"/>
              </w:rPr>
              <w:t>Consider any variations in payment schedules when creating sampling frames, to ensure that only payments for services received in the sample month are included.</w:t>
            </w:r>
          </w:p>
          <w:p w:rsidR="0078547E" w:rsidRPr="00A6369C" w:rsidP="004D61B6" w14:paraId="5BB5AC82" w14:textId="77777777">
            <w:pPr>
              <w:pStyle w:val="ListParagraph"/>
              <w:ind w:left="144" w:hanging="144"/>
              <w:rPr>
                <w:sz w:val="18"/>
                <w:szCs w:val="18"/>
              </w:rPr>
            </w:pPr>
            <w:r w:rsidRPr="00A6369C">
              <w:rPr>
                <w:sz w:val="18"/>
                <w:szCs w:val="18"/>
              </w:rPr>
              <w:t>Generate a list of all cases with a payment made for services received in the sample month</w:t>
            </w:r>
          </w:p>
          <w:p w:rsidR="0078547E" w:rsidRPr="00A6369C" w:rsidP="004D61B6" w14:paraId="63A7D15D" w14:textId="77777777">
            <w:pPr>
              <w:pStyle w:val="ListParagraph"/>
              <w:ind w:left="144" w:hanging="144"/>
              <w:rPr>
                <w:sz w:val="18"/>
                <w:szCs w:val="18"/>
              </w:rPr>
            </w:pPr>
            <w:r w:rsidRPr="00A6369C">
              <w:rPr>
                <w:sz w:val="18"/>
                <w:szCs w:val="18"/>
              </w:rPr>
              <w:t>Sort the list by county</w:t>
            </w:r>
            <w:r>
              <w:rPr>
                <w:rStyle w:val="FootnoteReference"/>
                <w:sz w:val="18"/>
                <w:szCs w:val="12"/>
              </w:rPr>
              <w:footnoteReference w:id="5"/>
            </w:r>
            <w:r w:rsidRPr="00A6369C">
              <w:rPr>
                <w:sz w:val="18"/>
                <w:szCs w:val="18"/>
              </w:rPr>
              <w:t xml:space="preserve"> caseload size, listing counties with the largest caseload first and continuing down to counties with the smallest caseload.</w:t>
            </w:r>
          </w:p>
          <w:p w:rsidR="0078547E" w:rsidRPr="0078547E" w:rsidP="004D61B6" w14:paraId="3817CA55" w14:textId="77777777">
            <w:pPr>
              <w:pStyle w:val="ListParagraph"/>
              <w:ind w:left="144" w:hanging="144"/>
            </w:pPr>
            <w:r w:rsidRPr="00A6369C">
              <w:rPr>
                <w:sz w:val="18"/>
                <w:szCs w:val="18"/>
              </w:rPr>
              <w:t>Within the county, list all unique Child ID numbers sequentially from lowest to highest.</w:t>
            </w:r>
          </w:p>
        </w:tc>
        <w:tc>
          <w:tcPr>
            <w:tcW w:w="3690" w:type="dxa"/>
          </w:tcPr>
          <w:p w:rsidR="0078547E" w:rsidRPr="00A6369C" w:rsidP="004D61B6" w14:paraId="03B9E7CA" w14:textId="77777777">
            <w:pPr>
              <w:pStyle w:val="ListParagraph"/>
              <w:ind w:left="144" w:hanging="144"/>
              <w:rPr>
                <w:sz w:val="18"/>
                <w:szCs w:val="18"/>
              </w:rPr>
            </w:pPr>
            <w:r w:rsidRPr="00A6369C">
              <w:rPr>
                <w:sz w:val="18"/>
                <w:szCs w:val="18"/>
              </w:rPr>
              <w:t>Sort the list by caseload county size; e.g., County K (2,615 cases), County R (995 cases), County W (971 cases), County M (848 cases), etc.</w:t>
            </w:r>
          </w:p>
          <w:p w:rsidR="0078547E" w:rsidRPr="0078547E" w:rsidP="004D61B6" w14:paraId="0DFDD9BF" w14:textId="77777777">
            <w:pPr>
              <w:pStyle w:val="ListParagraph"/>
              <w:ind w:left="144" w:hanging="144"/>
            </w:pPr>
            <w:r w:rsidRPr="00A6369C">
              <w:rPr>
                <w:sz w:val="18"/>
                <w:szCs w:val="18"/>
              </w:rPr>
              <w:t>List unique Child ID numbers from lowest to highest; e.g., 233124 is in position 1, 233128 is in position 2, 255320 is in position 3, etc.</w:t>
            </w:r>
          </w:p>
        </w:tc>
      </w:tr>
      <w:tr w14:paraId="75778313" w14:textId="77777777">
        <w:tblPrEx>
          <w:tblW w:w="9360" w:type="dxa"/>
          <w:jc w:val="center"/>
          <w:tblCellMar>
            <w:top w:w="58" w:type="dxa"/>
            <w:left w:w="58" w:type="dxa"/>
            <w:bottom w:w="58" w:type="dxa"/>
            <w:right w:w="58" w:type="dxa"/>
          </w:tblCellMar>
          <w:tblLook w:val="04A0"/>
        </w:tblPrEx>
        <w:trPr>
          <w:cantSplit/>
          <w:jc w:val="center"/>
        </w:trPr>
        <w:tc>
          <w:tcPr>
            <w:tcW w:w="1795" w:type="dxa"/>
          </w:tcPr>
          <w:p w:rsidR="0078547E" w:rsidRPr="0078547E" w14:paraId="6968095E" w14:textId="77777777">
            <w:pPr>
              <w:rPr>
                <w:rFonts w:cs="Times New Roman"/>
                <w:b/>
                <w:sz w:val="18"/>
              </w:rPr>
            </w:pPr>
            <w:r w:rsidRPr="0078547E">
              <w:rPr>
                <w:rFonts w:cs="Times New Roman"/>
                <w:b/>
                <w:sz w:val="18"/>
              </w:rPr>
              <w:t>3. Calculate the sampling interval and determine the random number</w:t>
            </w:r>
          </w:p>
        </w:tc>
        <w:tc>
          <w:tcPr>
            <w:tcW w:w="3875" w:type="dxa"/>
          </w:tcPr>
          <w:p w:rsidR="0078547E" w:rsidRPr="00A6369C" w:rsidP="004D61B6" w14:paraId="573C4386" w14:textId="77777777">
            <w:pPr>
              <w:pStyle w:val="ListParagraph"/>
              <w:ind w:left="144" w:hanging="144"/>
              <w:rPr>
                <w:sz w:val="18"/>
                <w:szCs w:val="18"/>
              </w:rPr>
            </w:pPr>
            <w:r w:rsidRPr="00A6369C">
              <w:rPr>
                <w:sz w:val="18"/>
                <w:szCs w:val="18"/>
              </w:rPr>
              <w:t>Calculate a sampling interval by dividing the total number of cases listed in the monthly sampling frame by the number of cases to be selected for the sample (23)</w:t>
            </w:r>
          </w:p>
          <w:p w:rsidR="0078547E" w:rsidRPr="0078547E" w:rsidP="004D61B6" w14:paraId="3DF7467E" w14:textId="7F1C3B0F">
            <w:pPr>
              <w:pStyle w:val="ListParagraph"/>
              <w:ind w:left="144" w:hanging="144"/>
            </w:pPr>
            <w:r w:rsidRPr="00A6369C">
              <w:rPr>
                <w:sz w:val="18"/>
                <w:szCs w:val="18"/>
              </w:rPr>
              <w:t xml:space="preserve">Using a random number sampling book or software (as identified in the </w:t>
            </w:r>
            <w:r w:rsidR="00CE0732">
              <w:rPr>
                <w:sz w:val="18"/>
                <w:szCs w:val="18"/>
              </w:rPr>
              <w:t>SDAP</w:t>
            </w:r>
            <w:r w:rsidRPr="00A6369C">
              <w:rPr>
                <w:sz w:val="18"/>
                <w:szCs w:val="18"/>
              </w:rPr>
              <w:t>), select a number falling within the sampling interval. If the sampling interval is not a whole number, round to the nearest whole number.</w:t>
            </w:r>
          </w:p>
        </w:tc>
        <w:tc>
          <w:tcPr>
            <w:tcW w:w="3690" w:type="dxa"/>
          </w:tcPr>
          <w:p w:rsidR="0078547E" w:rsidRPr="00A6369C" w:rsidP="004D61B6" w14:paraId="52582F4E" w14:textId="77777777">
            <w:pPr>
              <w:pStyle w:val="ListParagraph"/>
              <w:ind w:left="144" w:hanging="144"/>
              <w:rPr>
                <w:sz w:val="18"/>
                <w:szCs w:val="18"/>
              </w:rPr>
            </w:pPr>
            <w:r w:rsidRPr="00A6369C">
              <w:rPr>
                <w:sz w:val="18"/>
                <w:szCs w:val="18"/>
              </w:rPr>
              <w:t>Assume 31,286 cases in the sample month.</w:t>
            </w:r>
          </w:p>
          <w:p w:rsidR="0078547E" w:rsidRPr="00A6369C" w:rsidP="004D61B6" w14:paraId="1C1BB3E1" w14:textId="77777777">
            <w:pPr>
              <w:pStyle w:val="ListParagraph"/>
              <w:ind w:left="144" w:hanging="144"/>
              <w:rPr>
                <w:sz w:val="18"/>
                <w:szCs w:val="18"/>
              </w:rPr>
            </w:pPr>
            <w:r w:rsidRPr="00A6369C">
              <w:rPr>
                <w:sz w:val="18"/>
                <w:szCs w:val="18"/>
              </w:rPr>
              <w:t>Divide 31,286 (the number of cases in the sampling frame) by 23 (the number of cases to be selected for the sample), to equal 1,360.3. This is the sampling interval.</w:t>
            </w:r>
          </w:p>
          <w:p w:rsidR="0078547E" w:rsidRPr="0078547E" w:rsidP="004D61B6" w14:paraId="6DD091D5" w14:textId="77777777">
            <w:pPr>
              <w:pStyle w:val="ListParagraph"/>
              <w:ind w:left="144" w:hanging="144"/>
            </w:pPr>
            <w:r w:rsidRPr="00A6369C">
              <w:rPr>
                <w:sz w:val="18"/>
                <w:szCs w:val="18"/>
              </w:rPr>
              <w:t xml:space="preserve">Use a random number sampling book or software to select a random number that falls between 1 and 1,360 (1,360.3 rounded down). </w:t>
            </w:r>
          </w:p>
        </w:tc>
      </w:tr>
      <w:tr w14:paraId="664DE420" w14:textId="77777777">
        <w:tblPrEx>
          <w:tblW w:w="9360" w:type="dxa"/>
          <w:jc w:val="center"/>
          <w:tblCellMar>
            <w:top w:w="58" w:type="dxa"/>
            <w:left w:w="58" w:type="dxa"/>
            <w:bottom w:w="58" w:type="dxa"/>
            <w:right w:w="58" w:type="dxa"/>
          </w:tblCellMar>
          <w:tblLook w:val="04A0"/>
        </w:tblPrEx>
        <w:trPr>
          <w:cantSplit/>
          <w:jc w:val="center"/>
        </w:trPr>
        <w:tc>
          <w:tcPr>
            <w:tcW w:w="1795" w:type="dxa"/>
          </w:tcPr>
          <w:p w:rsidR="0078547E" w:rsidRPr="0078547E" w14:paraId="04EC62EC" w14:textId="77777777">
            <w:pPr>
              <w:rPr>
                <w:rFonts w:cs="Times New Roman"/>
                <w:b/>
                <w:sz w:val="18"/>
              </w:rPr>
            </w:pPr>
            <w:r w:rsidRPr="0078547E">
              <w:rPr>
                <w:rFonts w:cs="Times New Roman"/>
                <w:b/>
                <w:sz w:val="18"/>
              </w:rPr>
              <w:t>4. Select sample cases</w:t>
            </w:r>
          </w:p>
        </w:tc>
        <w:tc>
          <w:tcPr>
            <w:tcW w:w="3875" w:type="dxa"/>
          </w:tcPr>
          <w:p w:rsidR="0078547E" w:rsidRPr="00A6369C" w:rsidP="004622D5" w14:paraId="7B9BA450" w14:textId="77777777">
            <w:pPr>
              <w:pStyle w:val="ListParagraph"/>
              <w:ind w:left="144" w:hanging="144"/>
              <w:rPr>
                <w:sz w:val="18"/>
                <w:szCs w:val="18"/>
              </w:rPr>
            </w:pPr>
            <w:r w:rsidRPr="00A6369C">
              <w:rPr>
                <w:sz w:val="18"/>
                <w:szCs w:val="18"/>
              </w:rPr>
              <w:t>The case corresponding to the random number is the first case selected for the sample.</w:t>
            </w:r>
          </w:p>
          <w:p w:rsidR="0078547E" w:rsidRPr="00A6369C" w:rsidP="004622D5" w14:paraId="1CFB9431" w14:textId="77777777">
            <w:pPr>
              <w:pStyle w:val="ListParagraph"/>
              <w:ind w:left="144" w:hanging="144"/>
              <w:rPr>
                <w:sz w:val="18"/>
                <w:szCs w:val="18"/>
              </w:rPr>
            </w:pPr>
            <w:r w:rsidRPr="00A6369C">
              <w:rPr>
                <w:sz w:val="18"/>
                <w:szCs w:val="18"/>
              </w:rPr>
              <w:t>Add the (unrounded, if applicable) sampling interval to the random number. Round the result (if applicable) to select the next case for the sample.</w:t>
            </w:r>
          </w:p>
          <w:p w:rsidR="0078547E" w:rsidRPr="0078547E" w:rsidP="004622D5" w14:paraId="7A70CA7A" w14:textId="77777777">
            <w:pPr>
              <w:pStyle w:val="ListParagraph"/>
              <w:ind w:left="144" w:hanging="144"/>
            </w:pPr>
            <w:r w:rsidRPr="00A6369C">
              <w:rPr>
                <w:sz w:val="18"/>
                <w:szCs w:val="18"/>
              </w:rPr>
              <w:t>Continue to add the (unrounded) sampling interval to each (unrounded) result, then round to select cases until the sample is complete at 23 cases.</w:t>
            </w:r>
          </w:p>
        </w:tc>
        <w:tc>
          <w:tcPr>
            <w:tcW w:w="3690" w:type="dxa"/>
          </w:tcPr>
          <w:p w:rsidR="0078547E" w:rsidRPr="00A6369C" w:rsidP="004622D5" w14:paraId="5414B0BE" w14:textId="77777777">
            <w:pPr>
              <w:pStyle w:val="ListParagraph"/>
              <w:ind w:left="144" w:hanging="144"/>
              <w:rPr>
                <w:sz w:val="18"/>
                <w:szCs w:val="18"/>
              </w:rPr>
            </w:pPr>
            <w:r w:rsidRPr="00A6369C">
              <w:rPr>
                <w:sz w:val="18"/>
                <w:szCs w:val="18"/>
              </w:rPr>
              <w:t>Assume the random number is 463. The case in the 463rd position is the first case selected for the sample.</w:t>
            </w:r>
          </w:p>
          <w:p w:rsidR="0078547E" w:rsidRPr="00A6369C" w:rsidP="004622D5" w14:paraId="38CD3DC5" w14:textId="77777777">
            <w:pPr>
              <w:pStyle w:val="ListParagraph"/>
              <w:ind w:left="144" w:hanging="144"/>
              <w:rPr>
                <w:sz w:val="18"/>
                <w:szCs w:val="18"/>
              </w:rPr>
            </w:pPr>
            <w:r w:rsidRPr="00A6369C">
              <w:rPr>
                <w:sz w:val="18"/>
                <w:szCs w:val="18"/>
              </w:rPr>
              <w:t>Add 1,360.3 and 463 to get 1823.3. The next case in the sample would be the 1823rd case (1823.3 rounded down).</w:t>
            </w:r>
          </w:p>
          <w:p w:rsidR="0078547E" w:rsidRPr="00A6369C" w:rsidP="004622D5" w14:paraId="34C772C1" w14:textId="77777777">
            <w:pPr>
              <w:pStyle w:val="ListParagraph"/>
              <w:ind w:left="144" w:hanging="144"/>
              <w:rPr>
                <w:sz w:val="18"/>
                <w:szCs w:val="18"/>
              </w:rPr>
            </w:pPr>
            <w:r w:rsidRPr="00A6369C">
              <w:rPr>
                <w:sz w:val="18"/>
                <w:szCs w:val="18"/>
              </w:rPr>
              <w:t>Add 1360.3 to 1823.3 to get 3183.6. The next case in the sample would be the 3184th case (3183.6 rounded up).</w:t>
            </w:r>
          </w:p>
          <w:p w:rsidR="0078547E" w:rsidRPr="0078547E" w:rsidP="004622D5" w14:paraId="628A14D4" w14:textId="77777777">
            <w:pPr>
              <w:pStyle w:val="ListParagraph"/>
              <w:ind w:left="144" w:hanging="144"/>
            </w:pPr>
            <w:r w:rsidRPr="00A6369C">
              <w:rPr>
                <w:sz w:val="18"/>
                <w:szCs w:val="18"/>
              </w:rPr>
              <w:t>Continue until all 23 cases have been selected for the sample.</w:t>
            </w:r>
          </w:p>
        </w:tc>
      </w:tr>
      <w:tr w14:paraId="7DBD7ACA" w14:textId="77777777">
        <w:tblPrEx>
          <w:tblW w:w="9360" w:type="dxa"/>
          <w:jc w:val="center"/>
          <w:tblCellMar>
            <w:top w:w="58" w:type="dxa"/>
            <w:left w:w="58" w:type="dxa"/>
            <w:bottom w:w="58" w:type="dxa"/>
            <w:right w:w="58" w:type="dxa"/>
          </w:tblCellMar>
          <w:tblLook w:val="04A0"/>
        </w:tblPrEx>
        <w:trPr>
          <w:cantSplit/>
          <w:jc w:val="center"/>
        </w:trPr>
        <w:tc>
          <w:tcPr>
            <w:tcW w:w="1795" w:type="dxa"/>
          </w:tcPr>
          <w:p w:rsidR="0078547E" w:rsidRPr="0078547E" w14:paraId="55359B08" w14:textId="77777777">
            <w:pPr>
              <w:rPr>
                <w:rFonts w:cs="Times New Roman"/>
                <w:b/>
                <w:sz w:val="18"/>
              </w:rPr>
            </w:pPr>
            <w:r w:rsidRPr="0078547E">
              <w:rPr>
                <w:rFonts w:cs="Times New Roman"/>
                <w:b/>
                <w:sz w:val="18"/>
              </w:rPr>
              <w:t>5. Calculate the sampling interval and determine the random number for selecting replacement cases</w:t>
            </w:r>
          </w:p>
        </w:tc>
        <w:tc>
          <w:tcPr>
            <w:tcW w:w="3875" w:type="dxa"/>
          </w:tcPr>
          <w:p w:rsidR="0078547E" w:rsidRPr="00A6369C" w:rsidP="004622D5" w14:paraId="048961F8" w14:textId="77777777">
            <w:pPr>
              <w:pStyle w:val="ListParagraph"/>
              <w:ind w:left="144" w:hanging="144"/>
              <w:rPr>
                <w:sz w:val="18"/>
                <w:szCs w:val="18"/>
              </w:rPr>
            </w:pPr>
            <w:r w:rsidRPr="00A6369C">
              <w:rPr>
                <w:sz w:val="18"/>
                <w:szCs w:val="18"/>
              </w:rPr>
              <w:t>After the sample of 23 cases has been selected, remove them from the sampling frame. Make sure the remaining cases are properly sorted and listed as described in Step 2.</w:t>
            </w:r>
          </w:p>
          <w:p w:rsidR="0078547E" w:rsidRPr="00A6369C" w:rsidP="004622D5" w14:paraId="25801554" w14:textId="7912B4DE">
            <w:pPr>
              <w:pStyle w:val="ListParagraph"/>
              <w:ind w:left="144" w:hanging="144"/>
              <w:rPr>
                <w:sz w:val="18"/>
                <w:szCs w:val="18"/>
              </w:rPr>
            </w:pPr>
            <w:r w:rsidRPr="00A6369C">
              <w:rPr>
                <w:sz w:val="18"/>
                <w:szCs w:val="18"/>
              </w:rPr>
              <w:t xml:space="preserve">Calculate a sampling interval by dividing the total number of cases in the new monthly sampling frame by the number of cases to be selected as replacement cases (as identified in the </w:t>
            </w:r>
            <w:r w:rsidR="00CE0732">
              <w:rPr>
                <w:iCs/>
                <w:sz w:val="18"/>
                <w:szCs w:val="18"/>
              </w:rPr>
              <w:t>SDAP</w:t>
            </w:r>
            <w:r w:rsidRPr="00A6369C">
              <w:rPr>
                <w:sz w:val="18"/>
                <w:szCs w:val="18"/>
              </w:rPr>
              <w:t>).</w:t>
            </w:r>
          </w:p>
          <w:p w:rsidR="0078547E" w:rsidRPr="0078547E" w:rsidP="004622D5" w14:paraId="3DBEEDC4" w14:textId="77777777">
            <w:pPr>
              <w:pStyle w:val="ListParagraph"/>
              <w:ind w:left="144" w:hanging="144"/>
            </w:pPr>
            <w:r w:rsidRPr="00A6369C">
              <w:rPr>
                <w:sz w:val="18"/>
                <w:szCs w:val="18"/>
              </w:rPr>
              <w:t>Using a random number sampling book or software, select a number falling within the new sampling interval. If the new sampling interval is not a whole number, round to the nearest whole number.</w:t>
            </w:r>
          </w:p>
        </w:tc>
        <w:tc>
          <w:tcPr>
            <w:tcW w:w="3690" w:type="dxa"/>
          </w:tcPr>
          <w:p w:rsidR="0078547E" w:rsidRPr="00A6369C" w:rsidP="004622D5" w14:paraId="60B43F29" w14:textId="77777777">
            <w:pPr>
              <w:pStyle w:val="ListParagraph"/>
              <w:ind w:left="144" w:hanging="144"/>
              <w:rPr>
                <w:sz w:val="18"/>
                <w:szCs w:val="18"/>
              </w:rPr>
            </w:pPr>
            <w:r w:rsidRPr="00A6369C">
              <w:rPr>
                <w:sz w:val="18"/>
                <w:szCs w:val="18"/>
              </w:rPr>
              <w:t>Assume 23 cases have been selected from the sampling month, leaving 31,263 in the new sampling frame.</w:t>
            </w:r>
          </w:p>
          <w:p w:rsidR="0078547E" w:rsidRPr="00A6369C" w:rsidP="004622D5" w14:paraId="7DE7E241" w14:textId="77777777">
            <w:pPr>
              <w:pStyle w:val="ListParagraph"/>
              <w:ind w:left="144" w:hanging="144"/>
              <w:rPr>
                <w:sz w:val="18"/>
                <w:szCs w:val="18"/>
              </w:rPr>
            </w:pPr>
            <w:r w:rsidRPr="00A6369C">
              <w:rPr>
                <w:sz w:val="18"/>
                <w:szCs w:val="18"/>
              </w:rPr>
              <w:t>Divide 31,263 (the number of cases in the sampling frame) by 3 (the number of replacement cases to be selected) to equal 10,421.</w:t>
            </w:r>
          </w:p>
          <w:p w:rsidR="0078547E" w:rsidRPr="0078547E" w:rsidP="004622D5" w14:paraId="43DFDA10" w14:textId="77777777">
            <w:pPr>
              <w:pStyle w:val="ListParagraph"/>
              <w:ind w:left="144" w:hanging="144"/>
            </w:pPr>
            <w:r w:rsidRPr="00A6369C">
              <w:rPr>
                <w:sz w:val="18"/>
                <w:szCs w:val="18"/>
              </w:rPr>
              <w:t>Use a random number sampling book or software to select a random number that falls between 1 and 10,421.</w:t>
            </w:r>
          </w:p>
        </w:tc>
      </w:tr>
      <w:tr w14:paraId="3268A9CA" w14:textId="77777777">
        <w:tblPrEx>
          <w:tblW w:w="9360" w:type="dxa"/>
          <w:jc w:val="center"/>
          <w:tblCellMar>
            <w:top w:w="58" w:type="dxa"/>
            <w:left w:w="58" w:type="dxa"/>
            <w:bottom w:w="58" w:type="dxa"/>
            <w:right w:w="58" w:type="dxa"/>
          </w:tblCellMar>
          <w:tblLook w:val="04A0"/>
        </w:tblPrEx>
        <w:trPr>
          <w:cantSplit/>
          <w:jc w:val="center"/>
        </w:trPr>
        <w:tc>
          <w:tcPr>
            <w:tcW w:w="1795" w:type="dxa"/>
          </w:tcPr>
          <w:p w:rsidR="0078547E" w:rsidRPr="0078547E" w14:paraId="691C958F" w14:textId="77777777">
            <w:pPr>
              <w:rPr>
                <w:rFonts w:cs="Times New Roman"/>
                <w:b/>
                <w:sz w:val="18"/>
              </w:rPr>
            </w:pPr>
            <w:r w:rsidRPr="0078547E">
              <w:rPr>
                <w:rFonts w:cs="Times New Roman"/>
                <w:b/>
                <w:sz w:val="18"/>
              </w:rPr>
              <w:t>6. Select replacement cases</w:t>
            </w:r>
          </w:p>
        </w:tc>
        <w:tc>
          <w:tcPr>
            <w:tcW w:w="3875" w:type="dxa"/>
          </w:tcPr>
          <w:p w:rsidR="0078547E" w:rsidRPr="00A6369C" w:rsidP="00241FC7" w14:paraId="08A28AA9" w14:textId="77777777">
            <w:pPr>
              <w:pStyle w:val="ListParagraph"/>
              <w:ind w:left="144" w:hanging="144"/>
              <w:rPr>
                <w:sz w:val="18"/>
                <w:szCs w:val="22"/>
              </w:rPr>
            </w:pPr>
            <w:r w:rsidRPr="00A6369C">
              <w:rPr>
                <w:sz w:val="18"/>
                <w:szCs w:val="22"/>
              </w:rPr>
              <w:t>The case corresponding to the random number is the first replacement case selected.</w:t>
            </w:r>
          </w:p>
          <w:p w:rsidR="0078547E" w:rsidRPr="00A6369C" w:rsidP="00241FC7" w14:paraId="5EAE2499" w14:textId="77777777">
            <w:pPr>
              <w:pStyle w:val="ListParagraph"/>
              <w:ind w:left="144" w:hanging="144"/>
              <w:rPr>
                <w:sz w:val="18"/>
                <w:szCs w:val="22"/>
              </w:rPr>
            </w:pPr>
            <w:r w:rsidRPr="00A6369C">
              <w:rPr>
                <w:sz w:val="18"/>
                <w:szCs w:val="22"/>
              </w:rPr>
              <w:t>Add the (unrounded, if applicable) sampling interval to the random number. Round the result (if applicable) to select the next replacement case.</w:t>
            </w:r>
          </w:p>
          <w:p w:rsidR="0078547E" w:rsidRPr="00A6369C" w:rsidP="00241FC7" w14:paraId="59BEEC0E" w14:textId="77777777">
            <w:pPr>
              <w:pStyle w:val="ListParagraph"/>
              <w:ind w:left="144" w:hanging="144"/>
              <w:rPr>
                <w:sz w:val="18"/>
                <w:szCs w:val="22"/>
              </w:rPr>
            </w:pPr>
            <w:r w:rsidRPr="00A6369C">
              <w:rPr>
                <w:sz w:val="18"/>
                <w:szCs w:val="22"/>
              </w:rPr>
              <w:t>Add the (unrounded) sampling interval to the (unrounded) result, then round to select the third replacement case. If more than three replacement cases are to be selected, continue this process until all replacement cases are selected.</w:t>
            </w:r>
          </w:p>
        </w:tc>
        <w:tc>
          <w:tcPr>
            <w:tcW w:w="3690" w:type="dxa"/>
          </w:tcPr>
          <w:p w:rsidR="0078547E" w:rsidRPr="00A6369C" w:rsidP="00241FC7" w14:paraId="0C72B333" w14:textId="77777777">
            <w:pPr>
              <w:pStyle w:val="ListParagraph"/>
              <w:ind w:left="144" w:hanging="144"/>
              <w:rPr>
                <w:sz w:val="18"/>
                <w:szCs w:val="22"/>
              </w:rPr>
            </w:pPr>
            <w:r w:rsidRPr="00A6369C">
              <w:rPr>
                <w:sz w:val="18"/>
                <w:szCs w:val="22"/>
              </w:rPr>
              <w:t>Assume the random number is 10. The case in the 10th position is the first replacement case selected.</w:t>
            </w:r>
          </w:p>
          <w:p w:rsidR="0078547E" w:rsidRPr="00A6369C" w:rsidP="00241FC7" w14:paraId="27516466" w14:textId="77777777">
            <w:pPr>
              <w:pStyle w:val="ListParagraph"/>
              <w:ind w:left="144" w:hanging="144"/>
              <w:rPr>
                <w:sz w:val="18"/>
                <w:szCs w:val="22"/>
              </w:rPr>
            </w:pPr>
            <w:r w:rsidRPr="00A6369C">
              <w:rPr>
                <w:sz w:val="18"/>
                <w:szCs w:val="22"/>
              </w:rPr>
              <w:t>Add 10,421 to 10 to get 10,431. The next replacement case selected would be the 10,431st case.</w:t>
            </w:r>
          </w:p>
          <w:p w:rsidR="0078547E" w:rsidRPr="00A6369C" w:rsidP="00241FC7" w14:paraId="788571B8" w14:textId="77777777">
            <w:pPr>
              <w:pStyle w:val="ListParagraph"/>
              <w:ind w:left="144" w:hanging="144"/>
              <w:rPr>
                <w:sz w:val="18"/>
                <w:szCs w:val="22"/>
              </w:rPr>
            </w:pPr>
            <w:r w:rsidRPr="00A6369C">
              <w:rPr>
                <w:sz w:val="18"/>
                <w:szCs w:val="22"/>
              </w:rPr>
              <w:t>Add 10,421 to 10,431 to get 20,852. The third replacement case selected would be the 20,852nd case.</w:t>
            </w:r>
          </w:p>
        </w:tc>
      </w:tr>
      <w:tr w14:paraId="7C77C151" w14:textId="77777777">
        <w:tblPrEx>
          <w:tblW w:w="9360" w:type="dxa"/>
          <w:jc w:val="center"/>
          <w:tblCellMar>
            <w:top w:w="58" w:type="dxa"/>
            <w:left w:w="58" w:type="dxa"/>
            <w:bottom w:w="58" w:type="dxa"/>
            <w:right w:w="58" w:type="dxa"/>
          </w:tblCellMar>
          <w:tblLook w:val="04A0"/>
        </w:tblPrEx>
        <w:trPr>
          <w:cantSplit/>
          <w:jc w:val="center"/>
        </w:trPr>
        <w:tc>
          <w:tcPr>
            <w:tcW w:w="1795" w:type="dxa"/>
          </w:tcPr>
          <w:p w:rsidR="0078547E" w:rsidRPr="0078547E" w14:paraId="74466D4A" w14:textId="77777777">
            <w:pPr>
              <w:rPr>
                <w:rFonts w:cs="Times New Roman"/>
                <w:b/>
                <w:sz w:val="18"/>
              </w:rPr>
            </w:pPr>
            <w:r w:rsidRPr="0078547E">
              <w:rPr>
                <w:rFonts w:cs="Times New Roman"/>
                <w:b/>
                <w:sz w:val="18"/>
              </w:rPr>
              <w:t>7. Create additional monthly sampling frames, if applicable</w:t>
            </w:r>
          </w:p>
        </w:tc>
        <w:tc>
          <w:tcPr>
            <w:tcW w:w="3875" w:type="dxa"/>
          </w:tcPr>
          <w:p w:rsidR="0078547E" w:rsidRPr="00A6369C" w:rsidP="00241FC7" w14:paraId="4CDBB7F4" w14:textId="77777777">
            <w:pPr>
              <w:pStyle w:val="ListParagraph"/>
              <w:ind w:left="144" w:hanging="144"/>
              <w:rPr>
                <w:sz w:val="18"/>
                <w:szCs w:val="18"/>
              </w:rPr>
            </w:pPr>
            <w:r w:rsidRPr="00A6369C">
              <w:rPr>
                <w:sz w:val="18"/>
                <w:szCs w:val="18"/>
              </w:rPr>
              <w:t>Based on the frequency of monthly sample selection, draw additional sampling frames if applicable.</w:t>
            </w:r>
          </w:p>
        </w:tc>
        <w:tc>
          <w:tcPr>
            <w:tcW w:w="3690" w:type="dxa"/>
          </w:tcPr>
          <w:p w:rsidR="0078547E" w:rsidRPr="00A6369C" w:rsidP="00241FC7" w14:paraId="242CE016" w14:textId="77777777">
            <w:pPr>
              <w:pStyle w:val="ListParagraph"/>
              <w:ind w:left="144" w:hanging="144"/>
              <w:rPr>
                <w:sz w:val="18"/>
                <w:szCs w:val="18"/>
              </w:rPr>
            </w:pPr>
            <w:r w:rsidRPr="00A6369C">
              <w:rPr>
                <w:sz w:val="18"/>
                <w:szCs w:val="18"/>
              </w:rPr>
              <w:t>If selecting six monthly sampling frames: Repeat steps 2-6 five times.</w:t>
            </w:r>
          </w:p>
          <w:p w:rsidR="0078547E" w:rsidRPr="00A6369C" w:rsidP="00241FC7" w14:paraId="689D7AAA" w14:textId="77777777">
            <w:pPr>
              <w:pStyle w:val="ListParagraph"/>
              <w:ind w:left="144" w:hanging="144"/>
              <w:rPr>
                <w:sz w:val="18"/>
                <w:szCs w:val="18"/>
              </w:rPr>
            </w:pPr>
            <w:r w:rsidRPr="00A6369C">
              <w:rPr>
                <w:sz w:val="18"/>
                <w:szCs w:val="18"/>
              </w:rPr>
              <w:t>If selecting 12 monthly sampling frames: Repeat steps 2-6 eleven times.</w:t>
            </w:r>
          </w:p>
        </w:tc>
      </w:tr>
    </w:tbl>
    <w:p w:rsidR="000A4372" w:rsidRPr="000A4372" w:rsidP="000A4372" w14:paraId="786632BE" w14:textId="563A8EA1">
      <w:pPr>
        <w:pStyle w:val="Heading1"/>
        <w:spacing w:before="240"/>
        <w:rPr>
          <w:rFonts w:eastAsia="Calibri"/>
        </w:rPr>
      </w:pPr>
      <w:bookmarkStart w:id="143" w:name="_Toc416951017"/>
      <w:bookmarkStart w:id="144" w:name="_Toc410813915"/>
      <w:bookmarkStart w:id="145" w:name="_Toc517787650"/>
      <w:bookmarkStart w:id="146" w:name="_Toc181088282"/>
      <w:bookmarkStart w:id="147" w:name="_Toc188369850"/>
      <w:r w:rsidRPr="000A4372">
        <w:rPr>
          <w:rFonts w:eastAsia="Calibri"/>
        </w:rPr>
        <w:t xml:space="preserve">Customizing the </w:t>
      </w:r>
      <w:r w:rsidRPr="0029427D">
        <w:rPr>
          <w:rFonts w:eastAsia="Calibri"/>
          <w:i/>
          <w:iCs/>
        </w:rPr>
        <w:t>Record Review Worksheet</w:t>
      </w:r>
      <w:bookmarkEnd w:id="143"/>
      <w:bookmarkEnd w:id="144"/>
      <w:bookmarkEnd w:id="145"/>
      <w:bookmarkEnd w:id="146"/>
      <w:bookmarkEnd w:id="147"/>
    </w:p>
    <w:p w:rsidR="000A4372" w:rsidRPr="000A4372" w:rsidP="000A4372" w14:paraId="03B58E66" w14:textId="02E40DBE">
      <w:pPr>
        <w:spacing w:after="240" w:line="240" w:lineRule="auto"/>
        <w:rPr>
          <w:rFonts w:eastAsia="Calibri" w:cs="Arial"/>
        </w:rPr>
      </w:pPr>
      <w:r w:rsidRPr="000A4372">
        <w:rPr>
          <w:rFonts w:eastAsia="Calibri" w:cs="Arial"/>
        </w:rPr>
        <w:t xml:space="preserve">The </w:t>
      </w:r>
      <w:r w:rsidRPr="000A4372">
        <w:rPr>
          <w:rFonts w:eastAsia="Calibri" w:cs="Arial"/>
          <w:i/>
        </w:rPr>
        <w:t xml:space="preserve">Record Review Worksheet </w:t>
      </w:r>
      <w:r w:rsidRPr="000A4372">
        <w:rPr>
          <w:rFonts w:eastAsia="Calibri" w:cs="Arial"/>
        </w:rPr>
        <w:t>(ACF-403</w:t>
      </w:r>
      <w:r w:rsidR="00340614">
        <w:rPr>
          <w:rFonts w:eastAsia="Calibri" w:cs="Arial"/>
        </w:rPr>
        <w:t>; RRW</w:t>
      </w:r>
      <w:r w:rsidRPr="000A4372">
        <w:rPr>
          <w:rFonts w:eastAsia="Calibri" w:cs="Arial"/>
        </w:rPr>
        <w:t>) provides a standardized format to assess the case record in order to evaluate whether eligibility was correctly determined and whether the subsidy payment was made in the correct amount. Each Lead Agency must customize, submit, and receive approval for its</w:t>
      </w:r>
      <w:r w:rsidR="00AE65E7">
        <w:rPr>
          <w:rFonts w:eastAsia="Calibri" w:cs="Arial"/>
        </w:rPr>
        <w:t xml:space="preserve"> RRW</w:t>
      </w:r>
      <w:r w:rsidRPr="000A4372">
        <w:rPr>
          <w:rFonts w:eastAsia="Calibri" w:cs="Arial"/>
        </w:rPr>
        <w:t xml:space="preserve"> prior to conducting case record reviews. The deadline for submission is </w:t>
      </w:r>
      <w:r w:rsidR="00933AE6">
        <w:rPr>
          <w:rFonts w:eastAsia="Calibri" w:cs="Arial"/>
        </w:rPr>
        <w:t>December 31</w:t>
      </w:r>
      <w:r w:rsidRPr="000A4372">
        <w:rPr>
          <w:rFonts w:eastAsia="Calibri" w:cs="Arial"/>
        </w:rPr>
        <w:t xml:space="preserve"> in the calendar year prior to the reporting year.</w:t>
      </w:r>
    </w:p>
    <w:p w:rsidR="000A4372" w:rsidRPr="000A4372" w:rsidP="000A4372" w14:paraId="67249DC5" w14:textId="683EF3F6">
      <w:pPr>
        <w:spacing w:after="240" w:line="240" w:lineRule="auto"/>
        <w:rPr>
          <w:rFonts w:eastAsia="Calibri" w:cs="Arial"/>
        </w:rPr>
      </w:pPr>
      <w:r w:rsidRPr="156B2005">
        <w:rPr>
          <w:rFonts w:eastAsia="Calibri" w:cs="Arial"/>
        </w:rPr>
        <w:t xml:space="preserve">The information gathered in the </w:t>
      </w:r>
      <w:r w:rsidRPr="00337E00" w:rsidR="58BC5178">
        <w:rPr>
          <w:rFonts w:eastAsia="Calibri" w:cs="Arial"/>
        </w:rPr>
        <w:t>RRW</w:t>
      </w:r>
      <w:r w:rsidRPr="156B2005">
        <w:rPr>
          <w:rFonts w:eastAsia="Calibri" w:cs="Arial"/>
        </w:rPr>
        <w:t xml:space="preserve"> forms the basis for calculating the error measures reported on the </w:t>
      </w:r>
      <w:r w:rsidRPr="156B2005">
        <w:rPr>
          <w:rFonts w:eastAsia="Calibri" w:cs="Arial"/>
          <w:i/>
          <w:iCs/>
        </w:rPr>
        <w:t xml:space="preserve">State Improper Payments Report </w:t>
      </w:r>
      <w:r w:rsidRPr="00337E00">
        <w:rPr>
          <w:rFonts w:eastAsia="Calibri" w:cs="Arial"/>
        </w:rPr>
        <w:t>(ACF-404)</w:t>
      </w:r>
      <w:r w:rsidRPr="156B2005">
        <w:rPr>
          <w:rFonts w:eastAsia="Calibri" w:cs="Arial"/>
        </w:rPr>
        <w:t xml:space="preserve">. The </w:t>
      </w:r>
      <w:r w:rsidRPr="156B2005" w:rsidR="58BC5178">
        <w:rPr>
          <w:rFonts w:eastAsia="Calibri" w:cs="Times New Roman"/>
        </w:rPr>
        <w:t>RRW</w:t>
      </w:r>
      <w:r w:rsidRPr="156B2005">
        <w:rPr>
          <w:rFonts w:eastAsia="Calibri" w:cs="Arial"/>
        </w:rPr>
        <w:t xml:space="preserve"> template can be found in Attachment 2.</w:t>
      </w:r>
    </w:p>
    <w:p w:rsidR="000A4372" w:rsidRPr="000A4372" w:rsidP="000A4372" w14:paraId="02C569AF" w14:textId="7FEABAD8">
      <w:pPr>
        <w:spacing w:after="120" w:line="240" w:lineRule="auto"/>
        <w:rPr>
          <w:rFonts w:eastAsia="Calibri" w:cs="Arial"/>
        </w:rPr>
      </w:pPr>
      <w:r w:rsidRPr="000A4372">
        <w:rPr>
          <w:rFonts w:eastAsia="Calibri" w:cs="Arial"/>
        </w:rPr>
        <w:t xml:space="preserve">Lead Agencies customize Elements 100-410 </w:t>
      </w:r>
      <w:r w:rsidR="004E55EC">
        <w:rPr>
          <w:rFonts w:eastAsia="Calibri" w:cs="Arial"/>
        </w:rPr>
        <w:t xml:space="preserve">of </w:t>
      </w:r>
      <w:r w:rsidRPr="000A4372">
        <w:rPr>
          <w:rFonts w:eastAsia="Calibri" w:cs="Arial"/>
        </w:rPr>
        <w:t xml:space="preserve">the </w:t>
      </w:r>
      <w:r w:rsidR="0088386B">
        <w:rPr>
          <w:rFonts w:eastAsia="Calibri" w:cs="Arial"/>
        </w:rPr>
        <w:t>RRW</w:t>
      </w:r>
      <w:r w:rsidRPr="000A4372">
        <w:rPr>
          <w:rFonts w:eastAsia="Calibri" w:cs="Arial"/>
          <w:i/>
        </w:rPr>
        <w:t xml:space="preserve"> </w:t>
      </w:r>
      <w:r w:rsidRPr="000A4372">
        <w:rPr>
          <w:rFonts w:eastAsia="Calibri" w:cs="Arial"/>
        </w:rPr>
        <w:t xml:space="preserve">template to conform to the specifics of their CCDF subsidy program. When completed, the customized </w:t>
      </w:r>
      <w:r w:rsidRPr="00337E00" w:rsidR="0088386B">
        <w:rPr>
          <w:rFonts w:eastAsia="Calibri" w:cs="Arial"/>
          <w:iCs/>
        </w:rPr>
        <w:t>RRW</w:t>
      </w:r>
      <w:r w:rsidRPr="000A4372">
        <w:rPr>
          <w:rFonts w:eastAsia="Calibri" w:cs="Arial"/>
          <w:i/>
        </w:rPr>
        <w:t xml:space="preserve"> </w:t>
      </w:r>
      <w:r w:rsidRPr="000A4372">
        <w:rPr>
          <w:rFonts w:eastAsia="Calibri" w:cs="Arial"/>
        </w:rPr>
        <w:t>will allow reviewers to:</w:t>
      </w:r>
    </w:p>
    <w:p w:rsidR="000A4372" w:rsidRPr="000A4372" w:rsidP="00417360" w14:paraId="6A740D41" w14:textId="77777777">
      <w:pPr>
        <w:pStyle w:val="ListParagraph2"/>
      </w:pPr>
      <w:r>
        <w:t>Identify the status of each Element of eligibility, based on the applicable federal statutes and regulations and state CCDF policies</w:t>
      </w:r>
    </w:p>
    <w:p w:rsidR="000A4372" w:rsidRPr="000A4372" w:rsidP="00417360" w14:paraId="012D56AE" w14:textId="77777777">
      <w:pPr>
        <w:pStyle w:val="ListParagraph2"/>
      </w:pPr>
      <w:r>
        <w:t xml:space="preserve">Determine the correct subsidy amount for the sample month </w:t>
      </w:r>
    </w:p>
    <w:p w:rsidR="000A4372" w:rsidRPr="000A4372" w:rsidP="00417360" w14:paraId="4362F015" w14:textId="77777777">
      <w:pPr>
        <w:pStyle w:val="ListParagraph2"/>
      </w:pPr>
      <w:r>
        <w:t>Identify any errors, to include improper payment errors and administrative (nonpayment) errors</w:t>
      </w:r>
    </w:p>
    <w:p w:rsidR="000A4372" w:rsidRPr="000A4372" w:rsidP="000A4372" w14:paraId="45A1292D" w14:textId="6B0EE9C6">
      <w:pPr>
        <w:spacing w:after="240" w:line="240" w:lineRule="auto"/>
        <w:rPr>
          <w:rFonts w:eastAsia="Calibri" w:cs="Arial"/>
        </w:rPr>
      </w:pPr>
      <w:r w:rsidRPr="000A4372">
        <w:rPr>
          <w:rFonts w:eastAsia="Calibri" w:cs="Arial"/>
        </w:rPr>
        <w:t xml:space="preserve">The </w:t>
      </w:r>
      <w:r w:rsidR="0088386B">
        <w:rPr>
          <w:rFonts w:eastAsia="Calibri" w:cs="Arial"/>
          <w:iCs/>
        </w:rPr>
        <w:t>RRW</w:t>
      </w:r>
      <w:r w:rsidRPr="000A4372">
        <w:rPr>
          <w:rFonts w:eastAsia="Calibri" w:cs="Arial"/>
          <w:i/>
        </w:rPr>
        <w:t xml:space="preserve"> </w:t>
      </w:r>
      <w:r w:rsidRPr="000A4372">
        <w:rPr>
          <w:rFonts w:eastAsia="Calibri" w:cs="Arial"/>
        </w:rPr>
        <w:t xml:space="preserve">consists of five </w:t>
      </w:r>
      <w:r w:rsidRPr="000A4372">
        <w:rPr>
          <w:rFonts w:eastAsia="Calibri" w:cs="Arial"/>
          <w:b/>
        </w:rPr>
        <w:t>sections</w:t>
      </w:r>
      <w:r w:rsidRPr="000A4372">
        <w:rPr>
          <w:rFonts w:eastAsia="Calibri" w:cs="Arial"/>
        </w:rPr>
        <w:t xml:space="preserve">, which are further divided into </w:t>
      </w:r>
      <w:r w:rsidRPr="000A4372">
        <w:rPr>
          <w:rFonts w:eastAsia="Calibri" w:cs="Arial"/>
          <w:b/>
        </w:rPr>
        <w:t>Elements</w:t>
      </w:r>
      <w:r w:rsidRPr="000A4372">
        <w:rPr>
          <w:rFonts w:eastAsia="Calibri" w:cs="Arial"/>
        </w:rPr>
        <w:t xml:space="preserve"> for review of specific areas of eligibility. Elements 100-410 have four </w:t>
      </w:r>
      <w:r w:rsidRPr="000A4372">
        <w:rPr>
          <w:rFonts w:eastAsia="Calibri" w:cs="Arial"/>
          <w:b/>
        </w:rPr>
        <w:t xml:space="preserve">columns </w:t>
      </w:r>
      <w:r w:rsidRPr="000A4372">
        <w:rPr>
          <w:rFonts w:eastAsia="Calibri" w:cs="Arial"/>
        </w:rPr>
        <w:t xml:space="preserve">designed for documenting and assessing information (Element 500 has two columns). Column 1 of Elements 100-410 contain </w:t>
      </w:r>
      <w:r w:rsidRPr="000A4372">
        <w:rPr>
          <w:rFonts w:eastAsia="Calibri" w:cs="Arial"/>
          <w:b/>
        </w:rPr>
        <w:t xml:space="preserve">boilerplate language </w:t>
      </w:r>
      <w:r w:rsidRPr="000A4372">
        <w:rPr>
          <w:rFonts w:eastAsia="Calibri" w:cs="Arial"/>
        </w:rPr>
        <w:t>(standard language that must not be changed</w:t>
      </w:r>
      <w:r w:rsidRPr="000A4372">
        <w:rPr>
          <w:rFonts w:eastAsia="Calibri" w:cs="Arial"/>
          <w:b/>
        </w:rPr>
        <w:t>)</w:t>
      </w:r>
      <w:r w:rsidRPr="000A4372">
        <w:rPr>
          <w:rFonts w:eastAsia="Calibri" w:cs="Arial"/>
        </w:rPr>
        <w:t xml:space="preserve"> further specifying the areas of eligibility that will be examined in that Element.</w:t>
      </w:r>
    </w:p>
    <w:p w:rsidR="000A4372" w:rsidRPr="000A4372" w:rsidP="000A4372" w14:paraId="52B57698" w14:textId="374751ED">
      <w:pPr>
        <w:spacing w:after="120" w:line="240" w:lineRule="auto"/>
        <w:rPr>
          <w:rFonts w:eastAsia="Calibri" w:cs="Arial"/>
        </w:rPr>
      </w:pPr>
      <w:r w:rsidRPr="000A4372">
        <w:rPr>
          <w:rFonts w:eastAsia="Calibri" w:cs="Arial"/>
        </w:rPr>
        <w:t>The five sections of the</w:t>
      </w:r>
      <w:r w:rsidR="0088386B">
        <w:rPr>
          <w:rFonts w:eastAsia="Calibri" w:cs="Arial"/>
        </w:rPr>
        <w:t xml:space="preserve"> RRW</w:t>
      </w:r>
      <w:r w:rsidRPr="000A4372">
        <w:rPr>
          <w:rFonts w:eastAsia="Calibri" w:cs="Arial"/>
        </w:rPr>
        <w:t>, and their Elements, are as follows:</w:t>
      </w:r>
    </w:p>
    <w:p w:rsidR="000A4372" w:rsidP="00A161D7" w14:paraId="4E832455" w14:textId="77777777">
      <w:pPr>
        <w:pStyle w:val="ListParagraph2"/>
      </w:pPr>
      <w:r>
        <w:t>Section I. State Child Care Program Forms.</w:t>
      </w:r>
    </w:p>
    <w:p w:rsidR="000A4372" w:rsidRPr="000A4372" w:rsidP="00A161D7" w14:paraId="325BE12F" w14:textId="6DA42DEF">
      <w:pPr>
        <w:pStyle w:val="ListParagraph2"/>
        <w:numPr>
          <w:ilvl w:val="1"/>
          <w:numId w:val="7"/>
        </w:numPr>
      </w:pPr>
      <w:r w:rsidRPr="000A4372">
        <w:t>Element 100. Application/Redetermination Forms.</w:t>
      </w:r>
    </w:p>
    <w:p w:rsidR="000A4372" w:rsidRPr="000A4372" w:rsidP="00A161D7" w14:paraId="09DA9BB3" w14:textId="77777777">
      <w:pPr>
        <w:pStyle w:val="ListParagraph2"/>
      </w:pPr>
      <w:r>
        <w:t>Section II. Priority Group Placement.</w:t>
      </w:r>
    </w:p>
    <w:p w:rsidR="000A4372" w:rsidRPr="000A4372" w:rsidP="00A161D7" w14:paraId="2293CA6A" w14:textId="77777777">
      <w:pPr>
        <w:pStyle w:val="ListParagraph2"/>
        <w:numPr>
          <w:ilvl w:val="1"/>
          <w:numId w:val="7"/>
        </w:numPr>
      </w:pPr>
      <w:r w:rsidRPr="000A4372">
        <w:t>Element 200. Priority Group Placement.</w:t>
      </w:r>
    </w:p>
    <w:p w:rsidR="000A4372" w:rsidRPr="000A4372" w:rsidP="00A161D7" w14:paraId="1AC91AAE" w14:textId="77777777">
      <w:pPr>
        <w:pStyle w:val="ListParagraph2"/>
      </w:pPr>
      <w:r>
        <w:t>Section III. General Program Requirements.</w:t>
      </w:r>
    </w:p>
    <w:p w:rsidR="000A4372" w:rsidRPr="000A4372" w:rsidP="00A161D7" w14:paraId="30113458" w14:textId="77777777">
      <w:pPr>
        <w:pStyle w:val="ListParagraph2"/>
        <w:numPr>
          <w:ilvl w:val="1"/>
          <w:numId w:val="7"/>
        </w:numPr>
      </w:pPr>
      <w:r w:rsidRPr="000A4372">
        <w:t>Element 300. Qualifying Head of Household.</w:t>
      </w:r>
    </w:p>
    <w:p w:rsidR="000A4372" w:rsidRPr="000A4372" w:rsidP="00A161D7" w14:paraId="1F11D11D" w14:textId="77777777">
      <w:pPr>
        <w:pStyle w:val="ListParagraph2"/>
        <w:numPr>
          <w:ilvl w:val="1"/>
          <w:numId w:val="7"/>
        </w:numPr>
      </w:pPr>
      <w:r w:rsidRPr="000A4372">
        <w:t>Element 310. Residency.</w:t>
      </w:r>
    </w:p>
    <w:p w:rsidR="000A4372" w:rsidRPr="000A4372" w:rsidP="00A161D7" w14:paraId="09900168" w14:textId="77777777">
      <w:pPr>
        <w:pStyle w:val="ListParagraph2"/>
        <w:numPr>
          <w:ilvl w:val="1"/>
          <w:numId w:val="7"/>
        </w:numPr>
      </w:pPr>
      <w:r w:rsidRPr="000A4372">
        <w:t>Element 320. Parental Work/Training Status.</w:t>
      </w:r>
    </w:p>
    <w:p w:rsidR="000A4372" w:rsidRPr="000A4372" w:rsidP="00A161D7" w14:paraId="7492AB46" w14:textId="77777777">
      <w:pPr>
        <w:pStyle w:val="ListParagraph2"/>
        <w:numPr>
          <w:ilvl w:val="1"/>
          <w:numId w:val="7"/>
        </w:numPr>
      </w:pPr>
      <w:r w:rsidRPr="000A4372">
        <w:t>Element 330. Qualifying Child.</w:t>
      </w:r>
    </w:p>
    <w:p w:rsidR="000A4372" w:rsidRPr="000A4372" w:rsidP="00A161D7" w14:paraId="39C19AFC" w14:textId="77777777">
      <w:pPr>
        <w:pStyle w:val="ListParagraph2"/>
        <w:numPr>
          <w:ilvl w:val="1"/>
          <w:numId w:val="7"/>
        </w:numPr>
      </w:pPr>
      <w:r w:rsidRPr="000A4372">
        <w:t>Element 340. Qualifying Care.</w:t>
      </w:r>
    </w:p>
    <w:p w:rsidR="000A4372" w:rsidRPr="000A4372" w:rsidP="00A161D7" w14:paraId="53638771" w14:textId="77777777">
      <w:pPr>
        <w:pStyle w:val="ListParagraph2"/>
        <w:numPr>
          <w:ilvl w:val="1"/>
          <w:numId w:val="7"/>
        </w:numPr>
      </w:pPr>
      <w:r w:rsidRPr="000A4372">
        <w:t>Element 350. Qualifying Provider Arrangement.</w:t>
      </w:r>
    </w:p>
    <w:p w:rsidR="000A4372" w:rsidRPr="000A4372" w:rsidP="00A161D7" w14:paraId="2C4FE859" w14:textId="77777777">
      <w:pPr>
        <w:pStyle w:val="ListParagraph2"/>
      </w:pPr>
      <w:r>
        <w:t>Section IV. Financial Requirements and Payment.</w:t>
      </w:r>
    </w:p>
    <w:p w:rsidR="000A4372" w:rsidRPr="000A4372" w:rsidP="00A161D7" w14:paraId="10916032" w14:textId="77777777">
      <w:pPr>
        <w:pStyle w:val="ListParagraph2"/>
        <w:numPr>
          <w:ilvl w:val="1"/>
          <w:numId w:val="7"/>
        </w:numPr>
      </w:pPr>
      <w:r w:rsidRPr="000A4372">
        <w:t>Element 400. Financial Requirements.</w:t>
      </w:r>
    </w:p>
    <w:p w:rsidR="000A4372" w:rsidRPr="000A4372" w:rsidP="00A161D7" w14:paraId="34242B0B" w14:textId="77777777">
      <w:pPr>
        <w:pStyle w:val="ListParagraph2"/>
        <w:numPr>
          <w:ilvl w:val="1"/>
          <w:numId w:val="7"/>
        </w:numPr>
      </w:pPr>
      <w:r w:rsidRPr="000A4372">
        <w:t>Element 410. Payment.</w:t>
      </w:r>
    </w:p>
    <w:p w:rsidR="000A4372" w:rsidRPr="000A4372" w:rsidP="00A161D7" w14:paraId="6A940668" w14:textId="77777777">
      <w:pPr>
        <w:pStyle w:val="ListParagraph2"/>
      </w:pPr>
      <w:r>
        <w:t>MID Table (complete as needed).</w:t>
      </w:r>
    </w:p>
    <w:p w:rsidR="000A4372" w:rsidRPr="000A4372" w:rsidP="00A161D7" w14:paraId="4BC6B393" w14:textId="77777777">
      <w:pPr>
        <w:pStyle w:val="ListParagraph2"/>
      </w:pPr>
      <w:r>
        <w:t>Section V. Case Summary.</w:t>
      </w:r>
    </w:p>
    <w:p w:rsidR="000A4372" w:rsidRPr="000A4372" w:rsidP="00A161D7" w14:paraId="20E3E88B" w14:textId="77777777">
      <w:pPr>
        <w:pStyle w:val="ListParagraph2"/>
        <w:numPr>
          <w:ilvl w:val="1"/>
          <w:numId w:val="7"/>
        </w:numPr>
      </w:pPr>
      <w:r w:rsidRPr="000A4372">
        <w:t>Element 500. Case Summary.</w:t>
      </w:r>
    </w:p>
    <w:p w:rsidR="000A4372" w:rsidRPr="000A4372" w:rsidP="000A4372" w14:paraId="625CE3AD" w14:textId="77777777">
      <w:pPr>
        <w:spacing w:after="120" w:line="240" w:lineRule="auto"/>
        <w:rPr>
          <w:rFonts w:eastAsia="Calibri" w:cs="Arial"/>
        </w:rPr>
      </w:pPr>
      <w:r w:rsidRPr="000A4372">
        <w:rPr>
          <w:rFonts w:eastAsia="Calibri" w:cs="Arial"/>
        </w:rPr>
        <w:t>The four columns (in Elements 100-410) are as follows:</w:t>
      </w:r>
    </w:p>
    <w:p w:rsidR="000A4372" w:rsidRPr="000A4372" w:rsidP="008649CC" w14:paraId="2097531E" w14:textId="77777777">
      <w:pPr>
        <w:pStyle w:val="ListParagraph2"/>
      </w:pPr>
      <w:r>
        <w:t>Column 1: Elements of Eligibility and Payment Determination.</w:t>
      </w:r>
    </w:p>
    <w:p w:rsidR="000A4372" w:rsidRPr="000A4372" w:rsidP="008649CC" w14:paraId="685C759F" w14:textId="77777777">
      <w:pPr>
        <w:pStyle w:val="ListParagraph2"/>
      </w:pPr>
      <w:r>
        <w:t>Column 2: Analysis of Case Record.</w:t>
      </w:r>
    </w:p>
    <w:p w:rsidR="000A4372" w:rsidRPr="000A4372" w:rsidP="008649CC" w14:paraId="3E1938CB" w14:textId="77777777">
      <w:pPr>
        <w:pStyle w:val="ListParagraph2"/>
      </w:pPr>
      <w:r>
        <w:t>Column 3: Findings.</w:t>
      </w:r>
    </w:p>
    <w:p w:rsidR="000A4372" w:rsidRPr="000A4372" w:rsidP="008649CC" w14:paraId="68A48A07" w14:textId="77777777">
      <w:pPr>
        <w:pStyle w:val="ListParagraph2"/>
      </w:pPr>
      <w:r>
        <w:t>Column 4: Results.</w:t>
      </w:r>
    </w:p>
    <w:p w:rsidR="000A4372" w:rsidRPr="000A4372" w:rsidP="000A4372" w14:paraId="0B5016EC" w14:textId="77777777">
      <w:pPr>
        <w:spacing w:after="240" w:line="240" w:lineRule="auto"/>
        <w:rPr>
          <w:rFonts w:eastAsia="Calibri" w:cs="Arial"/>
        </w:rPr>
      </w:pPr>
      <w:r w:rsidRPr="000A4372">
        <w:rPr>
          <w:rFonts w:eastAsia="Calibri" w:cs="Arial"/>
        </w:rPr>
        <w:t>Element 500 includes the Findings and Results columns only.</w:t>
      </w:r>
    </w:p>
    <w:p w:rsidR="000A4372" w:rsidRPr="000A4372" w:rsidP="00337E00" w14:paraId="1A8C1030" w14:textId="77777777">
      <w:pPr>
        <w:pStyle w:val="Heading2"/>
        <w:rPr>
          <w:rFonts w:eastAsia="Calibri"/>
          <w:i/>
        </w:rPr>
      </w:pPr>
      <w:bookmarkStart w:id="148" w:name="_Toc517787651"/>
      <w:bookmarkStart w:id="149" w:name="_Toc181088283"/>
      <w:bookmarkStart w:id="150" w:name="_Toc188369851"/>
      <w:r w:rsidRPr="000A4372">
        <w:t xml:space="preserve">General Instructions for </w:t>
      </w:r>
      <w:bookmarkEnd w:id="148"/>
      <w:r w:rsidRPr="000A4372">
        <w:t xml:space="preserve">Creating the </w:t>
      </w:r>
      <w:r w:rsidRPr="000A4372">
        <w:rPr>
          <w:rFonts w:eastAsia="Calibri"/>
          <w:i/>
        </w:rPr>
        <w:t>Record Review Worksheet</w:t>
      </w:r>
      <w:bookmarkEnd w:id="149"/>
      <w:bookmarkEnd w:id="150"/>
    </w:p>
    <w:p w:rsidR="000A4372" w:rsidRPr="000A4372" w:rsidP="000A4372" w14:paraId="0A55BA9D" w14:textId="25A15344">
      <w:pPr>
        <w:spacing w:after="240" w:line="240" w:lineRule="auto"/>
        <w:rPr>
          <w:rFonts w:eastAsia="Calibri" w:cs="Arial"/>
        </w:rPr>
      </w:pPr>
      <w:r w:rsidRPr="000A4372">
        <w:rPr>
          <w:rFonts w:eastAsia="Calibri" w:cs="Arial"/>
          <w:i/>
        </w:rPr>
        <w:t>Areas to customize</w:t>
      </w:r>
      <w:r w:rsidRPr="000A4372">
        <w:rPr>
          <w:rFonts w:eastAsia="Calibri" w:cs="Arial"/>
        </w:rPr>
        <w:t xml:space="preserve">: Lead Agencies </w:t>
      </w:r>
      <w:r w:rsidRPr="000A4372">
        <w:rPr>
          <w:rFonts w:eastAsia="Calibri" w:cs="Arial"/>
          <w:b/>
        </w:rPr>
        <w:t xml:space="preserve">may not </w:t>
      </w:r>
      <w:r w:rsidRPr="000A4372">
        <w:rPr>
          <w:rFonts w:eastAsia="Calibri" w:cs="Arial"/>
        </w:rPr>
        <w:t xml:space="preserve">customize or change anything that is present on the </w:t>
      </w:r>
      <w:r w:rsidR="0088386B">
        <w:rPr>
          <w:rFonts w:eastAsia="Calibri" w:cs="Arial"/>
          <w:iCs/>
        </w:rPr>
        <w:t xml:space="preserve">RRW </w:t>
      </w:r>
      <w:r w:rsidRPr="000A4372">
        <w:rPr>
          <w:rFonts w:eastAsia="Calibri" w:cs="Arial"/>
        </w:rPr>
        <w:t>template. This includes the form title, case identification information (Child ID, State, County, Sample Month/Year, and Review Date), column headings, section and Element titles, boilerplate language, column 4 items, and the instructions at the bottom of the template.</w:t>
      </w:r>
    </w:p>
    <w:p w:rsidR="000A4372" w:rsidRPr="000A4372" w:rsidP="000A4372" w14:paraId="15E4BCDB" w14:textId="3904306B">
      <w:pPr>
        <w:spacing w:after="240" w:line="240" w:lineRule="auto"/>
        <w:rPr>
          <w:rFonts w:eastAsia="Calibri" w:cs="Arial"/>
        </w:rPr>
      </w:pPr>
      <w:r w:rsidRPr="000A4372">
        <w:rPr>
          <w:rFonts w:eastAsia="Calibri" w:cs="Arial"/>
        </w:rPr>
        <w:t xml:space="preserve">The </w:t>
      </w:r>
      <w:r w:rsidRPr="000A4372">
        <w:rPr>
          <w:rFonts w:eastAsia="Calibri" w:cs="Arial"/>
          <w:b/>
        </w:rPr>
        <w:t>only</w:t>
      </w:r>
      <w:r w:rsidRPr="000A4372">
        <w:rPr>
          <w:rFonts w:eastAsia="Calibri" w:cs="Arial"/>
        </w:rPr>
        <w:t xml:space="preserve"> exception to this is that the “N/A” present in the blank template cells must be removed before submission. “N/A” is there initially to ensure that the document is accessible to all </w:t>
      </w:r>
      <w:r w:rsidR="00AA5310">
        <w:rPr>
          <w:rFonts w:eastAsia="Calibri" w:cs="Arial"/>
        </w:rPr>
        <w:t>readers</w:t>
      </w:r>
      <w:r w:rsidRPr="000A4372">
        <w:rPr>
          <w:rFonts w:eastAsia="Calibri" w:cs="Arial"/>
        </w:rPr>
        <w:t xml:space="preserve">.  </w:t>
      </w:r>
    </w:p>
    <w:p w:rsidR="000A4372" w:rsidRPr="000A4372" w:rsidP="000A4372" w14:paraId="032DCA4B" w14:textId="77777777">
      <w:pPr>
        <w:spacing w:after="240" w:line="240" w:lineRule="auto"/>
        <w:rPr>
          <w:rFonts w:eastAsia="Calibri" w:cs="Arial"/>
        </w:rPr>
      </w:pPr>
      <w:r w:rsidRPr="000A4372">
        <w:rPr>
          <w:rFonts w:eastAsia="Calibri" w:cs="Arial"/>
        </w:rPr>
        <w:t xml:space="preserve">Lead Agencies customize column 1 and column 2 to conform to the specifics of their CCDF program. In column 1, cite policies and describe other requirements for reviewers to consider when assessing the case record. In column 2, add items to assist reviewers in providing a detailed analysis of the case record. </w:t>
      </w:r>
    </w:p>
    <w:p w:rsidR="000A4372" w:rsidRPr="000A4372" w:rsidP="000A4372" w14:paraId="6B5A0569" w14:textId="33C423CA">
      <w:pPr>
        <w:spacing w:after="240" w:line="240" w:lineRule="auto"/>
        <w:rPr>
          <w:rFonts w:eastAsia="Calibri" w:cs="Arial"/>
        </w:rPr>
      </w:pPr>
      <w:r w:rsidRPr="000A4372">
        <w:rPr>
          <w:rFonts w:eastAsia="Calibri" w:cs="Arial"/>
        </w:rPr>
        <w:t>Lead Agencies may not customize columns 3 or 4, which are used to summarize the findings of each Element. Additionally, Lead Agencies may not customize Element 500, which contains the case summary.</w:t>
      </w:r>
    </w:p>
    <w:p w:rsidR="000A4372" w:rsidRPr="000A4372" w:rsidP="000A4372" w14:paraId="061717C9" w14:textId="7828CF62">
      <w:pPr>
        <w:spacing w:after="240" w:line="240" w:lineRule="auto"/>
        <w:rPr>
          <w:rFonts w:eastAsia="Calibri" w:cs="Arial"/>
        </w:rPr>
      </w:pPr>
      <w:r w:rsidRPr="000A4372">
        <w:rPr>
          <w:rFonts w:eastAsia="Calibri" w:cs="Arial"/>
          <w:i/>
        </w:rPr>
        <w:t>Electronic review tools</w:t>
      </w:r>
      <w:r w:rsidRPr="000A4372">
        <w:rPr>
          <w:rFonts w:eastAsia="Calibri" w:cs="Arial"/>
        </w:rPr>
        <w:t xml:space="preserve">: Many Lead Agencies conduct their case record reviews electronically, using a program such as Microsoft Excel or Microsoft Access. This allows Lead Agencies to automate parts of conducting the reviews and calculating the error measures. Lead Agencies have flexibility in how they choose to set up electronic review tools; however, the printed version </w:t>
      </w:r>
      <w:r w:rsidRPr="000A4372">
        <w:rPr>
          <w:rFonts w:eastAsia="Calibri" w:cs="Arial"/>
          <w:b/>
        </w:rPr>
        <w:t>must</w:t>
      </w:r>
      <w:r w:rsidRPr="000A4372">
        <w:rPr>
          <w:rFonts w:eastAsia="Calibri" w:cs="Arial"/>
        </w:rPr>
        <w:t xml:space="preserve"> conform to the</w:t>
      </w:r>
      <w:r w:rsidR="0088386B">
        <w:rPr>
          <w:rFonts w:eastAsia="Calibri" w:cs="Arial"/>
        </w:rPr>
        <w:t xml:space="preserve"> RRW</w:t>
      </w:r>
      <w:r w:rsidRPr="000A4372">
        <w:rPr>
          <w:rFonts w:eastAsia="Calibri" w:cs="Arial"/>
          <w:i/>
        </w:rPr>
        <w:t xml:space="preserve"> </w:t>
      </w:r>
      <w:r w:rsidRPr="000A4372">
        <w:rPr>
          <w:rFonts w:eastAsia="Calibri" w:cs="Arial"/>
        </w:rPr>
        <w:t>template. When submitting the customized</w:t>
      </w:r>
      <w:r w:rsidR="0088386B">
        <w:rPr>
          <w:rFonts w:eastAsia="Calibri" w:cs="Arial"/>
        </w:rPr>
        <w:t xml:space="preserve"> RRW</w:t>
      </w:r>
      <w:r w:rsidRPr="000A4372">
        <w:rPr>
          <w:rFonts w:eastAsia="Calibri" w:cs="Arial"/>
          <w:i/>
        </w:rPr>
        <w:t xml:space="preserve"> </w:t>
      </w:r>
      <w:r w:rsidRPr="000A4372">
        <w:rPr>
          <w:rFonts w:eastAsia="Calibri" w:cs="Arial"/>
        </w:rPr>
        <w:t xml:space="preserve">to the ACF Regional Office, Lead Agencies must submit the printed version that conforms to the template. For example, the form title, case identification information, and instructions at the bottom of the template should all appear exactly as in the template. Column 3 should be blank throughout. </w:t>
      </w:r>
    </w:p>
    <w:p w:rsidR="000A4372" w:rsidRPr="000A4372" w:rsidP="000A4372" w14:paraId="3EF83D88" w14:textId="75051582">
      <w:pPr>
        <w:spacing w:after="240" w:line="240" w:lineRule="auto"/>
        <w:rPr>
          <w:rFonts w:eastAsia="Calibri" w:cs="Arial"/>
        </w:rPr>
      </w:pPr>
      <w:r w:rsidRPr="000A4372">
        <w:rPr>
          <w:rFonts w:eastAsia="Calibri" w:cs="Arial"/>
        </w:rPr>
        <w:t>The electronic version will also need to be reviewed and approved, so both may be submitted together.</w:t>
      </w:r>
    </w:p>
    <w:p w:rsidR="000A4372" w:rsidRPr="000A4372" w:rsidP="000A4372" w14:paraId="545D5722" w14:textId="77152CFB">
      <w:pPr>
        <w:spacing w:after="240" w:line="240" w:lineRule="auto"/>
        <w:rPr>
          <w:rFonts w:eastAsia="Calibri" w:cs="Arial"/>
        </w:rPr>
      </w:pPr>
      <w:r w:rsidRPr="000A4372">
        <w:rPr>
          <w:rFonts w:eastAsia="Calibri" w:cs="Arial"/>
          <w:i/>
        </w:rPr>
        <w:t>Horizontal story</w:t>
      </w:r>
      <w:r w:rsidRPr="000A4372">
        <w:rPr>
          <w:rFonts w:eastAsia="Calibri" w:cs="Arial"/>
        </w:rPr>
        <w:t>: Lead Agencies should aim to tell a “horizontal story” in their</w:t>
      </w:r>
      <w:r w:rsidR="0088386B">
        <w:rPr>
          <w:rFonts w:eastAsia="Calibri" w:cs="Arial"/>
        </w:rPr>
        <w:t xml:space="preserve"> RRW</w:t>
      </w:r>
      <w:r w:rsidRPr="000A4372">
        <w:rPr>
          <w:rFonts w:eastAsia="Calibri" w:cs="Arial"/>
          <w:i/>
        </w:rPr>
        <w:t xml:space="preserve"> </w:t>
      </w:r>
      <w:r w:rsidRPr="000A4372">
        <w:rPr>
          <w:rFonts w:eastAsia="Calibri" w:cs="Arial"/>
        </w:rPr>
        <w:t>customizations. From left to right, the story of the case record is told via the columns: column 1 contains the policies and requirements, column 2 contains the analysis based on these policies and requirements, column 3 contains the findings based on the analysis, and column 4 contains the results based on the findings.</w:t>
      </w:r>
    </w:p>
    <w:p w:rsidR="000A4372" w:rsidRPr="000A4372" w:rsidP="00337E00" w14:paraId="2A096279" w14:textId="1E62E2EF">
      <w:pPr>
        <w:spacing w:after="240" w:line="240" w:lineRule="auto"/>
        <w:rPr>
          <w:rFonts w:eastAsia="Calibri" w:cs="Arial"/>
        </w:rPr>
      </w:pPr>
      <w:r w:rsidRPr="000A4372">
        <w:rPr>
          <w:rFonts w:eastAsia="Calibri" w:cs="Times New Roman"/>
        </w:rPr>
        <w:t>In terms of customizing columns 1 and 2, this means that the policies and requirements added by states in column 1 should be included in the column 2 analysis items. A good way to ensure this is to have the column 1 policies and requirements line up with the column 2 features. The examples given throughout this chapter illustrate the horizontal story.</w:t>
      </w:r>
      <w:r w:rsidR="00675AED">
        <w:rPr>
          <w:rFonts w:eastAsia="Calibri" w:cs="Times New Roman"/>
        </w:rPr>
        <w:t xml:space="preserve"> </w:t>
      </w:r>
      <w:r w:rsidRPr="000A4372">
        <w:rPr>
          <w:rFonts w:eastAsia="Calibri" w:cs="Arial"/>
        </w:rPr>
        <w:t>The horizontal story is also a useful guideline for conducting case record reviews. For further information about conducting reviews, refer to Chapter VI.</w:t>
      </w:r>
    </w:p>
    <w:p w:rsidR="00FE1DA9" w:rsidRPr="000A4372" w:rsidP="00FE1DA9" w14:paraId="127A35B3" w14:textId="310BAB5B">
      <w:pPr>
        <w:spacing w:before="240" w:after="240" w:line="240" w:lineRule="auto"/>
        <w:rPr>
          <w:rFonts w:eastAsia="Calibri" w:cs="Times New Roman"/>
        </w:rPr>
      </w:pPr>
      <w:r w:rsidRPr="000A4372">
        <w:rPr>
          <w:rFonts w:eastAsia="Calibri" w:cs="Times New Roman"/>
          <w:i/>
        </w:rPr>
        <w:t>Front-end processes</w:t>
      </w:r>
      <w:r w:rsidRPr="000A4372">
        <w:rPr>
          <w:rFonts w:eastAsia="Calibri" w:cs="Times New Roman"/>
        </w:rPr>
        <w:t>: As the reviews are focused on front-end eligibility processes, customization</w:t>
      </w:r>
      <w:r>
        <w:rPr>
          <w:rFonts w:eastAsia="Calibri" w:cs="Times New Roman"/>
        </w:rPr>
        <w:t>s</w:t>
      </w:r>
      <w:r w:rsidRPr="000A4372">
        <w:rPr>
          <w:rFonts w:eastAsia="Calibri" w:cs="Times New Roman"/>
        </w:rPr>
        <w:t xml:space="preserve"> should not contain </w:t>
      </w:r>
      <w:r w:rsidR="008B5E13">
        <w:rPr>
          <w:rFonts w:eastAsia="Calibri" w:cs="Times New Roman"/>
        </w:rPr>
        <w:t xml:space="preserve">policies, </w:t>
      </w:r>
      <w:r>
        <w:rPr>
          <w:rFonts w:eastAsia="Calibri" w:cs="Times New Roman"/>
        </w:rPr>
        <w:t>instructi</w:t>
      </w:r>
      <w:r w:rsidR="008B5E13">
        <w:rPr>
          <w:rFonts w:eastAsia="Calibri" w:cs="Times New Roman"/>
        </w:rPr>
        <w:t xml:space="preserve">ons, or </w:t>
      </w:r>
      <w:r w:rsidRPr="000A4372">
        <w:rPr>
          <w:rFonts w:eastAsia="Calibri" w:cs="Times New Roman"/>
        </w:rPr>
        <w:t xml:space="preserve">items </w:t>
      </w:r>
      <w:r w:rsidR="008B5E13">
        <w:rPr>
          <w:rFonts w:eastAsia="Calibri" w:cs="Times New Roman"/>
        </w:rPr>
        <w:t xml:space="preserve">related to </w:t>
      </w:r>
      <w:r w:rsidRPr="000A4372">
        <w:rPr>
          <w:rFonts w:eastAsia="Calibri" w:cs="Times New Roman"/>
        </w:rPr>
        <w:t xml:space="preserve">analyzing processes that took place </w:t>
      </w:r>
      <w:r w:rsidRPr="000A4372">
        <w:rPr>
          <w:rFonts w:eastAsia="Calibri" w:cs="Times New Roman"/>
          <w:i/>
        </w:rPr>
        <w:t xml:space="preserve">following </w:t>
      </w:r>
      <w:r w:rsidRPr="000A4372">
        <w:rPr>
          <w:rFonts w:eastAsia="Calibri" w:cs="Times New Roman"/>
        </w:rPr>
        <w:t xml:space="preserve">eligibility determination or redetermination. These processes include, but are not limited to, issuing payments. </w:t>
      </w:r>
      <w:r w:rsidR="00664934">
        <w:rPr>
          <w:rFonts w:eastAsia="Calibri" w:cs="Times New Roman"/>
        </w:rPr>
        <w:t xml:space="preserve">The exception to the front-end processes rule is Element 410. More </w:t>
      </w:r>
      <w:r w:rsidR="00A5629D">
        <w:rPr>
          <w:rFonts w:eastAsia="Calibri" w:cs="Times New Roman"/>
        </w:rPr>
        <w:t>guidance on customizing Element 410 is provided in the next section in this chapter.</w:t>
      </w:r>
    </w:p>
    <w:p w:rsidR="00FE1DA9" w:rsidRPr="000A4372" w:rsidP="00FE1DA9" w14:paraId="756ACC4C" w14:textId="77777777">
      <w:pPr>
        <w:spacing w:after="240" w:line="240" w:lineRule="auto"/>
        <w:rPr>
          <w:rFonts w:eastAsia="Calibri" w:cs="Times New Roman"/>
        </w:rPr>
      </w:pPr>
      <w:r w:rsidRPr="000A4372">
        <w:rPr>
          <w:rFonts w:eastAsia="Calibri" w:cs="Times New Roman"/>
          <w:i/>
        </w:rPr>
        <w:t>Personally identifiable information</w:t>
      </w:r>
      <w:r w:rsidRPr="000A4372">
        <w:rPr>
          <w:rFonts w:eastAsia="Calibri" w:cs="Times New Roman"/>
        </w:rPr>
        <w:t xml:space="preserve">: Column 2 customizations should not include any items instructing the reviewer to record PII of clients, children, or providers. Examples include birthdate, address, place of employment, or provider ID number if the number can be traced to the provider name in a public venue such as the internet. </w:t>
      </w:r>
    </w:p>
    <w:p w:rsidR="00CB0402" w:rsidRPr="000A4372" w:rsidP="00CB0402" w14:paraId="58D5369E" w14:textId="77777777">
      <w:pPr>
        <w:spacing w:after="240" w:line="240" w:lineRule="auto"/>
        <w:rPr>
          <w:rFonts w:eastAsia="Calibri" w:cs="Arial"/>
        </w:rPr>
      </w:pPr>
      <w:r w:rsidRPr="000A4372">
        <w:rPr>
          <w:rFonts w:eastAsia="Calibri" w:cs="Arial"/>
          <w:i/>
        </w:rPr>
        <w:t>Comment boxes</w:t>
      </w:r>
      <w:r w:rsidRPr="000A4372">
        <w:rPr>
          <w:rFonts w:eastAsia="Calibri" w:cs="Arial"/>
        </w:rPr>
        <w:t xml:space="preserve">: It is strongly recommended that Lead Agencies include a </w:t>
      </w:r>
      <w:r w:rsidRPr="000A4372">
        <w:rPr>
          <w:rFonts w:eastAsia="Calibri" w:cs="Arial"/>
          <w:b/>
        </w:rPr>
        <w:t xml:space="preserve">comment box </w:t>
      </w:r>
      <w:r w:rsidRPr="000A4372">
        <w:rPr>
          <w:rFonts w:eastAsia="Calibri" w:cs="Arial"/>
        </w:rPr>
        <w:t>in column 2 of each Element. Comment boxes are helpful for reviewers, as they can be used to provide additional information not captured elsewhere in the analysis. More guidance on using comment boxes for case record reviews is provided in Chapter VI.</w:t>
      </w:r>
    </w:p>
    <w:p w:rsidR="00CB0402" w:rsidRPr="000A4372" w:rsidP="00CB0402" w14:paraId="069D4131" w14:textId="27B98F50">
      <w:pPr>
        <w:spacing w:after="240" w:line="240" w:lineRule="auto"/>
        <w:rPr>
          <w:rFonts w:eastAsia="Calibri" w:cs="Arial"/>
        </w:rPr>
      </w:pPr>
      <w:r w:rsidRPr="000A4372">
        <w:rPr>
          <w:rFonts w:eastAsia="Calibri" w:cs="Arial"/>
          <w:i/>
        </w:rPr>
        <w:t>“Not applicable” option</w:t>
      </w:r>
      <w:r w:rsidRPr="000A4372">
        <w:rPr>
          <w:rFonts w:eastAsia="Calibri" w:cs="Arial"/>
        </w:rPr>
        <w:t>:</w:t>
      </w:r>
      <w:r w:rsidRPr="000A4372">
        <w:rPr>
          <w:rFonts w:eastAsia="Calibri" w:cs="Arial"/>
          <w:i/>
        </w:rPr>
        <w:t xml:space="preserve"> </w:t>
      </w:r>
      <w:r w:rsidRPr="000A4372">
        <w:rPr>
          <w:rFonts w:eastAsia="Calibri" w:cs="Arial"/>
        </w:rPr>
        <w:t xml:space="preserve">Many Lead Agencies include items in column 2 in which reviewers are instructed to check a “yes” or “no” box. Lead Agencies should consider having an “N/A” box for items that are not applicable for all analyses. As an example, an item instructing the reviewer to check either “yes” or “no” in response to the question </w:t>
      </w:r>
      <w:r w:rsidRPr="000A4372">
        <w:rPr>
          <w:rFonts w:eastAsia="Calibri" w:cs="Arial"/>
          <w:i/>
        </w:rPr>
        <w:t>“was a Temporary Assistance for Needy Families (TANF) referral included in the case file?</w:t>
      </w:r>
      <w:r w:rsidRPr="000A4372">
        <w:rPr>
          <w:rFonts w:eastAsia="Calibri" w:cs="Arial"/>
        </w:rPr>
        <w:t>” would benefit from an “N/A” box. For this item, a “no” response would indicate that the required TANF referral from was missing (and, therefore, there is an error), while an “N/A” response would indicate that the form was not required as the client was not referred from TANF.</w:t>
      </w:r>
    </w:p>
    <w:p w:rsidR="00CB0402" w:rsidRPr="000A4372" w:rsidP="000A4372" w14:paraId="32E09508" w14:textId="14BBADF5">
      <w:pPr>
        <w:spacing w:after="240" w:line="240" w:lineRule="auto"/>
        <w:rPr>
          <w:rFonts w:eastAsia="Calibri" w:cs="Arial"/>
        </w:rPr>
      </w:pPr>
      <w:r>
        <w:rPr>
          <w:rFonts w:eastAsia="Calibri" w:cs="Arial"/>
          <w:i/>
          <w:iCs/>
        </w:rPr>
        <w:t>Recording verification</w:t>
      </w:r>
      <w:r>
        <w:rPr>
          <w:rFonts w:eastAsia="Calibri" w:cs="Arial"/>
        </w:rPr>
        <w:t xml:space="preserve">: </w:t>
      </w:r>
      <w:r w:rsidR="0048779E">
        <w:rPr>
          <w:rFonts w:eastAsia="Calibri" w:cs="Arial"/>
        </w:rPr>
        <w:t xml:space="preserve">Lead Agencies should include an item, or items, in each element for reviewers to record documentation or verification that was used to confirm </w:t>
      </w:r>
      <w:r w:rsidR="00931FDE">
        <w:rPr>
          <w:rFonts w:eastAsia="Calibri" w:cs="Arial"/>
        </w:rPr>
        <w:t xml:space="preserve">the element’s </w:t>
      </w:r>
      <w:r w:rsidR="0048779E">
        <w:rPr>
          <w:rFonts w:eastAsia="Calibri" w:cs="Arial"/>
        </w:rPr>
        <w:t xml:space="preserve">requirements were met. If Lead Agencies choose </w:t>
      </w:r>
      <w:r w:rsidR="00491931">
        <w:rPr>
          <w:rFonts w:eastAsia="Calibri" w:cs="Arial"/>
        </w:rPr>
        <w:t>not to</w:t>
      </w:r>
      <w:r w:rsidR="0048779E">
        <w:rPr>
          <w:rFonts w:eastAsia="Calibri" w:cs="Arial"/>
        </w:rPr>
        <w:t xml:space="preserve"> include </w:t>
      </w:r>
      <w:r w:rsidR="00931FDE">
        <w:rPr>
          <w:rFonts w:eastAsia="Calibri" w:cs="Arial"/>
        </w:rPr>
        <w:t xml:space="preserve">a specific item or items, </w:t>
      </w:r>
      <w:r w:rsidR="00AA1D60">
        <w:rPr>
          <w:rFonts w:eastAsia="Calibri" w:cs="Arial"/>
        </w:rPr>
        <w:t xml:space="preserve">reviewers should be trained to record the documentation in the comments </w:t>
      </w:r>
      <w:r w:rsidR="00931FDE">
        <w:rPr>
          <w:rFonts w:eastAsia="Calibri" w:cs="Arial"/>
        </w:rPr>
        <w:t>box of that element.</w:t>
      </w:r>
    </w:p>
    <w:p w:rsidR="000A4372" w:rsidRPr="000A4372" w:rsidP="00337E00" w14:paraId="45139559" w14:textId="7F0D44D3">
      <w:pPr>
        <w:pStyle w:val="Heading2"/>
        <w:rPr>
          <w:rFonts w:eastAsia="Calibri"/>
        </w:rPr>
      </w:pPr>
      <w:bookmarkStart w:id="151" w:name="_Toc416951019"/>
      <w:bookmarkStart w:id="152" w:name="_Toc410813917"/>
      <w:bookmarkStart w:id="153" w:name="_Toc517787652"/>
      <w:bookmarkStart w:id="154" w:name="_Toc181088284"/>
      <w:bookmarkStart w:id="155" w:name="_Toc188369852"/>
      <w:r w:rsidRPr="000A4372">
        <w:t>Customizing Column</w:t>
      </w:r>
      <w:r w:rsidR="00A02FEB">
        <w:rPr>
          <w:rFonts w:eastAsia="Calibri"/>
        </w:rPr>
        <w:t>s</w:t>
      </w:r>
      <w:r w:rsidRPr="000A4372">
        <w:rPr>
          <w:rFonts w:eastAsia="Calibri"/>
        </w:rPr>
        <w:t xml:space="preserve"> 1</w:t>
      </w:r>
      <w:r w:rsidR="00A02FEB">
        <w:rPr>
          <w:rFonts w:eastAsia="Calibri"/>
        </w:rPr>
        <w:t xml:space="preserve"> and 2</w:t>
      </w:r>
      <w:r w:rsidR="00212494">
        <w:rPr>
          <w:rFonts w:eastAsia="Calibri"/>
        </w:rPr>
        <w:t xml:space="preserve"> </w:t>
      </w:r>
      <w:bookmarkEnd w:id="151"/>
      <w:bookmarkEnd w:id="152"/>
      <w:r w:rsidRPr="000A4372">
        <w:rPr>
          <w:rFonts w:eastAsia="Calibri"/>
        </w:rPr>
        <w:t>(Elements 100-410)</w:t>
      </w:r>
      <w:bookmarkEnd w:id="153"/>
      <w:bookmarkEnd w:id="154"/>
      <w:bookmarkEnd w:id="155"/>
    </w:p>
    <w:p w:rsidR="00FE1DA9" w:rsidP="000A4372" w14:paraId="733694EC" w14:textId="77777777">
      <w:pPr>
        <w:spacing w:after="240" w:line="240" w:lineRule="auto"/>
        <w:rPr>
          <w:rFonts w:eastAsia="Calibri" w:cs="Arial"/>
        </w:rPr>
      </w:pPr>
      <w:r w:rsidRPr="000A4372">
        <w:rPr>
          <w:rFonts w:eastAsia="Calibri" w:cs="Arial"/>
        </w:rPr>
        <w:t xml:space="preserve">Following are the boilerplates for Elements 100-410, </w:t>
      </w:r>
      <w:r w:rsidRPr="000A4372">
        <w:rPr>
          <w:rFonts w:eastAsia="Calibri" w:cs="Arial"/>
          <w:i/>
        </w:rPr>
        <w:t>suggestions</w:t>
      </w:r>
      <w:r w:rsidRPr="000A4372">
        <w:rPr>
          <w:rFonts w:eastAsia="Calibri" w:cs="Arial"/>
        </w:rPr>
        <w:t xml:space="preserve"> for customizations of </w:t>
      </w:r>
      <w:r w:rsidR="00377A48">
        <w:rPr>
          <w:rFonts w:eastAsia="Calibri" w:cs="Arial"/>
        </w:rPr>
        <w:t xml:space="preserve">columns 1 and 2 of </w:t>
      </w:r>
      <w:r w:rsidRPr="000A4372">
        <w:rPr>
          <w:rFonts w:eastAsia="Calibri" w:cs="Arial"/>
        </w:rPr>
        <w:t>each Element</w:t>
      </w:r>
      <w:r w:rsidR="00377A48">
        <w:rPr>
          <w:rFonts w:eastAsia="Calibri" w:cs="Arial"/>
        </w:rPr>
        <w:t xml:space="preserve">, and </w:t>
      </w:r>
      <w:r w:rsidRPr="00337E00" w:rsidR="00377A48">
        <w:rPr>
          <w:rFonts w:eastAsia="Calibri" w:cs="Arial"/>
          <w:i/>
          <w:iCs/>
        </w:rPr>
        <w:t>examples</w:t>
      </w:r>
      <w:r w:rsidR="007332BE">
        <w:rPr>
          <w:rFonts w:eastAsia="Calibri" w:cs="Arial"/>
        </w:rPr>
        <w:t xml:space="preserve"> for each Element. </w:t>
      </w:r>
      <w:r w:rsidRPr="00337E00" w:rsidR="007332BE">
        <w:rPr>
          <w:rFonts w:eastAsia="Calibri" w:cs="Arial"/>
          <w:b/>
          <w:bCs/>
        </w:rPr>
        <w:t xml:space="preserve">Actual </w:t>
      </w:r>
      <w:r w:rsidRPr="00337E00" w:rsidR="00A6020C">
        <w:rPr>
          <w:rFonts w:eastAsia="Calibri" w:cs="Arial"/>
          <w:b/>
          <w:bCs/>
        </w:rPr>
        <w:t>customizations will vary by Lead Agency</w:t>
      </w:r>
      <w:r w:rsidRPr="00337E00">
        <w:rPr>
          <w:rFonts w:eastAsia="Calibri" w:cs="Arial"/>
        </w:rPr>
        <w:t>.</w:t>
      </w:r>
    </w:p>
    <w:p w:rsidR="00CA0BF0" w:rsidP="00CA0BF0" w14:paraId="08E91159" w14:textId="77777777">
      <w:pPr>
        <w:spacing w:after="240" w:line="240" w:lineRule="auto"/>
        <w:rPr>
          <w:rFonts w:eastAsia="Calibri" w:cs="Arial"/>
        </w:rPr>
      </w:pPr>
      <w:r>
        <w:rPr>
          <w:rFonts w:eastAsia="Calibri" w:cs="Arial"/>
        </w:rPr>
        <w:t xml:space="preserve">For each example, note </w:t>
      </w:r>
      <w:r w:rsidRPr="000A4372">
        <w:rPr>
          <w:rFonts w:eastAsia="Calibri" w:cs="Arial"/>
        </w:rPr>
        <w:t>the inclusion of boilerplate requirements in the column 1 customization, and the horizontal matching to the column 2 items. Also note the “N/A” box in column 2 for items not applicable to all analyses, and the comment box at the bottom of the column.</w:t>
      </w:r>
    </w:p>
    <w:p w:rsidR="00067931" w:rsidRPr="000A4372" w:rsidP="00067931" w14:paraId="15728E9B" w14:textId="77777777">
      <w:pPr>
        <w:spacing w:line="240" w:lineRule="auto"/>
        <w:jc w:val="center"/>
        <w:outlineLvl w:val="2"/>
        <w:rPr>
          <w:rFonts w:eastAsia="Calibri" w:cs="Arial"/>
          <w:u w:val="single"/>
        </w:rPr>
      </w:pPr>
      <w:bookmarkStart w:id="156" w:name="_Toc181088285"/>
      <w:r w:rsidRPr="000A4372">
        <w:rPr>
          <w:rFonts w:eastAsia="Calibri" w:cs="Arial"/>
          <w:u w:val="single"/>
        </w:rPr>
        <w:t>Section I. State Child Care Program Forms</w:t>
      </w:r>
      <w:bookmarkEnd w:id="156"/>
    </w:p>
    <w:p w:rsidR="00CA0BF0" w:rsidRPr="000A4372" w:rsidP="00CA0BF0" w14:paraId="404EA69C" w14:textId="77777777">
      <w:pPr>
        <w:spacing w:line="240" w:lineRule="auto"/>
        <w:rPr>
          <w:rFonts w:eastAsia="Calibri" w:cs="Arial"/>
          <w:u w:val="single"/>
        </w:rPr>
      </w:pPr>
      <w:r w:rsidRPr="000A4372">
        <w:rPr>
          <w:rFonts w:eastAsia="Calibri" w:cs="Arial"/>
          <w:u w:val="single"/>
        </w:rPr>
        <w:t>Element 100. Application/Redetermination Forms</w:t>
      </w:r>
    </w:p>
    <w:p w:rsidR="00CA0BF0" w:rsidRPr="000A4372" w:rsidP="00CA0BF0" w14:paraId="245A751B" w14:textId="614B48A0">
      <w:pPr>
        <w:spacing w:after="120" w:line="240" w:lineRule="auto"/>
        <w:rPr>
          <w:rFonts w:eastAsia="Calibri" w:cs="Arial"/>
        </w:rPr>
      </w:pPr>
      <w:r w:rsidRPr="000A4372">
        <w:rPr>
          <w:rFonts w:eastAsia="Calibri" w:cs="Arial"/>
          <w:i/>
        </w:rPr>
        <w:t>Boilerplate</w:t>
      </w:r>
      <w:r w:rsidRPr="000A4372">
        <w:rPr>
          <w:rFonts w:eastAsia="Calibri" w:cs="Arial"/>
        </w:rPr>
        <w:t xml:space="preserve">: Determine whether required eligibility forms met all state and federal policies in effect during the sample month. Examples include (1) application form; (2) child care agreement; (3) declaration of </w:t>
      </w:r>
      <w:r w:rsidRPr="000A4372">
        <w:rPr>
          <w:rFonts w:eastAsia="Calibri" w:cs="Times New Roman"/>
        </w:rPr>
        <w:t>family assets, as determined by a family member</w:t>
      </w:r>
      <w:r w:rsidRPr="000A4372">
        <w:rPr>
          <w:rFonts w:eastAsia="Calibri" w:cs="Arial"/>
        </w:rPr>
        <w:t>; (4) voucher or certificate, as applicable</w:t>
      </w:r>
      <w:r w:rsidR="00BC7006">
        <w:rPr>
          <w:rFonts w:eastAsia="Calibri" w:cs="Arial"/>
        </w:rPr>
        <w:t xml:space="preserve">; and </w:t>
      </w:r>
      <w:r w:rsidR="00604E0F">
        <w:rPr>
          <w:rFonts w:eastAsia="Calibri" w:cs="Arial"/>
        </w:rPr>
        <w:t xml:space="preserve">(5) </w:t>
      </w:r>
      <w:r w:rsidR="009D4C4A">
        <w:rPr>
          <w:rFonts w:eastAsia="Calibri" w:cs="Arial"/>
        </w:rPr>
        <w:t>forms related to presumptive eligibility</w:t>
      </w:r>
      <w:r w:rsidR="00111F45">
        <w:rPr>
          <w:rFonts w:eastAsia="Calibri" w:cs="Arial"/>
        </w:rPr>
        <w:t>, as applicable</w:t>
      </w:r>
      <w:r w:rsidRPr="000A4372">
        <w:rPr>
          <w:rFonts w:eastAsia="Calibri" w:cs="Arial"/>
        </w:rPr>
        <w:t xml:space="preserve">. </w:t>
      </w:r>
    </w:p>
    <w:p w:rsidR="00CA0BF0" w:rsidRPr="000A4372" w:rsidP="00CA0BF0" w14:paraId="3D4B5CC2" w14:textId="77777777">
      <w:pPr>
        <w:spacing w:after="240" w:line="240" w:lineRule="auto"/>
        <w:rPr>
          <w:rFonts w:eastAsia="Calibri" w:cs="Arial"/>
        </w:rPr>
      </w:pPr>
      <w:r w:rsidRPr="000A4372">
        <w:rPr>
          <w:rFonts w:eastAsia="Calibri" w:cs="Arial"/>
          <w:i/>
        </w:rPr>
        <w:t>Customization suggestions</w:t>
      </w:r>
      <w:r w:rsidRPr="000A4372">
        <w:rPr>
          <w:rFonts w:eastAsia="Calibri" w:cs="Arial"/>
        </w:rPr>
        <w:t xml:space="preserve">: </w:t>
      </w:r>
      <w:r>
        <w:rPr>
          <w:rFonts w:eastAsia="Calibri" w:cs="Arial"/>
        </w:rPr>
        <w:t>For column 1, a</w:t>
      </w:r>
      <w:r w:rsidRPr="000A4372">
        <w:rPr>
          <w:rFonts w:eastAsia="Calibri" w:cs="Arial"/>
        </w:rPr>
        <w:t xml:space="preserve"> list of required application or redetermination forms and policy citations for the required forms.</w:t>
      </w:r>
      <w:r>
        <w:rPr>
          <w:rFonts w:eastAsia="Calibri" w:cs="Arial"/>
        </w:rPr>
        <w:t xml:space="preserve"> </w:t>
      </w:r>
    </w:p>
    <w:p w:rsidR="00CA0BF0" w:rsidP="00CA0BF0" w14:paraId="0F32510D" w14:textId="77777777">
      <w:pPr>
        <w:spacing w:after="120" w:line="240" w:lineRule="auto"/>
        <w:rPr>
          <w:rFonts w:eastAsia="Calibri" w:cs="Arial"/>
        </w:rPr>
      </w:pPr>
      <w:r>
        <w:rPr>
          <w:rFonts w:eastAsia="Calibri" w:cs="Arial"/>
        </w:rPr>
        <w:t xml:space="preserve">For column 2, items for the reviewer to record: </w:t>
      </w:r>
    </w:p>
    <w:p w:rsidR="00CA0BF0" w:rsidP="00CA0BF0" w14:paraId="185C19A5" w14:textId="77777777">
      <w:pPr>
        <w:pStyle w:val="ListParagraph2"/>
      </w:pPr>
      <w:r>
        <w:t>If all required application or redetermination forms were present in the case file (do not include required documents that are addressed in other Elements).</w:t>
      </w:r>
    </w:p>
    <w:p w:rsidR="00CA0BF0" w:rsidRPr="000A4372" w:rsidP="00CA0BF0" w14:paraId="20509214" w14:textId="77777777">
      <w:pPr>
        <w:pStyle w:val="ListParagraph2"/>
      </w:pPr>
      <w:r>
        <w:t>If all required application or redetermination forms were correct and complete.</w:t>
      </w:r>
    </w:p>
    <w:p w:rsidR="00CA0BF0" w:rsidRPr="000A4372" w:rsidP="00CA0BF0" w14:paraId="4E00D983" w14:textId="77777777">
      <w:pPr>
        <w:pStyle w:val="ListParagraph2"/>
      </w:pPr>
      <w:r>
        <w:t>If the family has declared that assets do not exceed one million dollars.</w:t>
      </w:r>
    </w:p>
    <w:p w:rsidR="00CA0BF0" w:rsidRPr="000A4372" w:rsidP="00CA0BF0" w14:paraId="11A5650A" w14:textId="40288BCE">
      <w:pPr>
        <w:keepNext/>
        <w:spacing w:after="60" w:line="240" w:lineRule="auto"/>
        <w:jc w:val="center"/>
        <w:rPr>
          <w:rFonts w:eastAsia="Calibri" w:cs="Times New Roman"/>
          <w:b/>
          <w:sz w:val="20"/>
          <w:szCs w:val="20"/>
        </w:rPr>
      </w:pPr>
      <w:r w:rsidRPr="000A4372">
        <w:rPr>
          <w:rFonts w:eastAsia="Calibri" w:cs="Times New Roman"/>
          <w:b/>
          <w:sz w:val="20"/>
          <w:szCs w:val="20"/>
        </w:rPr>
        <w:t>Exhibit</w:t>
      </w:r>
      <w:r w:rsidR="00434EFA">
        <w:rPr>
          <w:rFonts w:eastAsia="Calibri" w:cs="Times New Roman"/>
          <w:b/>
          <w:sz w:val="20"/>
          <w:szCs w:val="20"/>
        </w:rPr>
        <w:t xml:space="preserve"> </w:t>
      </w:r>
      <w:r w:rsidR="00434EFA">
        <w:rPr>
          <w:rFonts w:eastAsia="Calibri" w:cs="Times New Roman"/>
          <w:b/>
          <w:sz w:val="20"/>
          <w:szCs w:val="20"/>
        </w:rPr>
        <w:fldChar w:fldCharType="begin"/>
      </w:r>
      <w:r w:rsidR="00434EFA">
        <w:rPr>
          <w:rFonts w:eastAsia="Calibri" w:cs="Times New Roman"/>
          <w:b/>
          <w:sz w:val="20"/>
          <w:szCs w:val="20"/>
        </w:rPr>
        <w:instrText xml:space="preserve"> SEQ Exhibit \* ARABIC  \* MERGEFORMAT </w:instrText>
      </w:r>
      <w:r w:rsidR="00434EFA">
        <w:rPr>
          <w:rFonts w:eastAsia="Calibri" w:cs="Times New Roman"/>
          <w:b/>
          <w:sz w:val="20"/>
          <w:szCs w:val="20"/>
        </w:rPr>
        <w:fldChar w:fldCharType="separate"/>
      </w:r>
      <w:r w:rsidR="00434EFA">
        <w:rPr>
          <w:rFonts w:eastAsia="Calibri" w:cs="Times New Roman"/>
          <w:b/>
          <w:noProof/>
          <w:sz w:val="20"/>
          <w:szCs w:val="20"/>
        </w:rPr>
        <w:t>4</w:t>
      </w:r>
      <w:r w:rsidR="00434EFA">
        <w:rPr>
          <w:rFonts w:eastAsia="Calibri" w:cs="Times New Roman"/>
          <w:b/>
          <w:sz w:val="20"/>
          <w:szCs w:val="20"/>
        </w:rPr>
        <w:fldChar w:fldCharType="end"/>
      </w:r>
      <w:r w:rsidRPr="000A4372">
        <w:rPr>
          <w:rFonts w:eastAsia="Calibri" w:cs="Times New Roman"/>
          <w:b/>
          <w:sz w:val="20"/>
          <w:szCs w:val="20"/>
        </w:rPr>
        <w:t>: Example of Customizing Element 100</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97"/>
        <w:gridCol w:w="4653"/>
      </w:tblGrid>
      <w:tr w14:paraId="52E1E582" w14:textId="77777777">
        <w:tblPrEx>
          <w:tblW w:w="5000" w:type="pct"/>
          <w:jc w:val="center"/>
          <w:tblCellMar>
            <w:top w:w="58" w:type="dxa"/>
            <w:left w:w="58" w:type="dxa"/>
            <w:bottom w:w="58" w:type="dxa"/>
            <w:right w:w="58" w:type="dxa"/>
          </w:tblCellMar>
          <w:tblLook w:val="04A0"/>
        </w:tblPrEx>
        <w:trPr>
          <w:cantSplit/>
          <w:tblHeader/>
          <w:jc w:val="center"/>
        </w:trPr>
        <w:tc>
          <w:tcPr>
            <w:tcW w:w="4738" w:type="dxa"/>
            <w:shd w:val="clear" w:color="auto" w:fill="F2DBDB"/>
            <w:vAlign w:val="center"/>
          </w:tcPr>
          <w:p w:rsidR="00CA0BF0" w:rsidRPr="000A4372" w14:paraId="1121DA12"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4738" w:type="dxa"/>
            <w:shd w:val="clear" w:color="auto" w:fill="F2DBDB"/>
            <w:vAlign w:val="center"/>
          </w:tcPr>
          <w:p w:rsidR="00CA0BF0" w:rsidRPr="000A4372" w14:paraId="5AB7A92C" w14:textId="77777777">
            <w:pPr>
              <w:jc w:val="center"/>
              <w:rPr>
                <w:rFonts w:eastAsia="Calibri" w:cs="Arial"/>
                <w:b/>
                <w:sz w:val="18"/>
              </w:rPr>
            </w:pPr>
            <w:r w:rsidRPr="000A4372">
              <w:rPr>
                <w:rFonts w:eastAsia="Calibri" w:cs="Arial"/>
                <w:b/>
                <w:sz w:val="18"/>
              </w:rPr>
              <w:t>ANALYSIS OF CASE RECORD (2)</w:t>
            </w:r>
          </w:p>
        </w:tc>
      </w:tr>
      <w:tr w14:paraId="0CA5F83E" w14:textId="77777777">
        <w:tblPrEx>
          <w:tblW w:w="5000" w:type="pct"/>
          <w:jc w:val="center"/>
          <w:tblCellMar>
            <w:top w:w="58" w:type="dxa"/>
            <w:left w:w="58" w:type="dxa"/>
            <w:bottom w:w="58" w:type="dxa"/>
            <w:right w:w="58" w:type="dxa"/>
          </w:tblCellMar>
          <w:tblLook w:val="04A0"/>
        </w:tblPrEx>
        <w:trPr>
          <w:cantSplit/>
          <w:jc w:val="center"/>
        </w:trPr>
        <w:tc>
          <w:tcPr>
            <w:tcW w:w="4738" w:type="dxa"/>
            <w:shd w:val="clear" w:color="auto" w:fill="auto"/>
          </w:tcPr>
          <w:p w:rsidR="00CA0BF0" w:rsidRPr="000A4372" w14:paraId="3F2E94FA" w14:textId="77777777">
            <w:pPr>
              <w:spacing w:after="180"/>
              <w:rPr>
                <w:rFonts w:eastAsia="Calibri" w:cs="Times New Roman"/>
                <w:b/>
                <w:sz w:val="18"/>
                <w:szCs w:val="18"/>
              </w:rPr>
            </w:pPr>
            <w:r w:rsidRPr="000A4372">
              <w:rPr>
                <w:rFonts w:eastAsia="Calibri" w:cs="Times New Roman"/>
                <w:b/>
                <w:sz w:val="18"/>
                <w:szCs w:val="18"/>
              </w:rPr>
              <w:t>100 APPLICATION/REDERMINATION FORMS</w:t>
            </w:r>
          </w:p>
          <w:p w:rsidR="00CA0BF0" w:rsidRPr="000A4372" w14:paraId="7916121C" w14:textId="75C1F1CF">
            <w:pPr>
              <w:spacing w:after="240"/>
              <w:rPr>
                <w:rFonts w:eastAsia="Calibri" w:cs="Arial"/>
                <w:sz w:val="18"/>
              </w:rPr>
            </w:pPr>
            <w:r w:rsidRPr="000A4372">
              <w:rPr>
                <w:rFonts w:eastAsia="Calibri" w:cs="Times New Roman"/>
                <w:sz w:val="18"/>
                <w:szCs w:val="18"/>
              </w:rPr>
              <w:t xml:space="preserve">Determine whether required eligibility forms met all state and federal policies </w:t>
            </w:r>
            <w:r w:rsidRPr="000A4372">
              <w:rPr>
                <w:rFonts w:eastAsia="Calibri" w:cs="Arial"/>
                <w:sz w:val="18"/>
              </w:rPr>
              <w:t xml:space="preserve">in effect during the sample month. Examples include (1) application form; (2) child care agreement; (3) declaration of </w:t>
            </w:r>
            <w:r w:rsidRPr="000A4372">
              <w:rPr>
                <w:rFonts w:eastAsia="Calibri" w:cs="Times New Roman"/>
                <w:sz w:val="18"/>
                <w:szCs w:val="18"/>
              </w:rPr>
              <w:t>family assets</w:t>
            </w:r>
            <w:r w:rsidRPr="000A4372">
              <w:rPr>
                <w:rFonts w:eastAsia="Calibri" w:cs="Arial"/>
                <w:sz w:val="18"/>
              </w:rPr>
              <w:t xml:space="preserve">, as </w:t>
            </w:r>
            <w:r w:rsidRPr="000A4372">
              <w:rPr>
                <w:rFonts w:eastAsia="Calibri" w:cs="Times New Roman"/>
                <w:sz w:val="18"/>
                <w:szCs w:val="18"/>
              </w:rPr>
              <w:t>determined by a family member</w:t>
            </w:r>
            <w:r w:rsidRPr="000A4372">
              <w:rPr>
                <w:rFonts w:eastAsia="Calibri" w:cs="Arial"/>
                <w:sz w:val="18"/>
              </w:rPr>
              <w:t>; (4) voucher or certificate, as applicable</w:t>
            </w:r>
            <w:r w:rsidR="00111F45">
              <w:rPr>
                <w:rFonts w:eastAsia="Calibri" w:cs="Arial"/>
                <w:sz w:val="18"/>
              </w:rPr>
              <w:t>; and (5) forms related to presumptive eligibility, as applicable</w:t>
            </w:r>
            <w:r w:rsidRPr="000A4372">
              <w:rPr>
                <w:rFonts w:eastAsia="Calibri" w:cs="Arial"/>
                <w:sz w:val="18"/>
              </w:rPr>
              <w:t xml:space="preserve">. </w:t>
            </w:r>
          </w:p>
          <w:p w:rsidR="00CA0BF0" w:rsidRPr="000A4372" w14:paraId="5EC1AD76" w14:textId="77777777">
            <w:pPr>
              <w:rPr>
                <w:rFonts w:eastAsia="Calibri" w:cs="Arial"/>
                <w:b/>
                <w:sz w:val="18"/>
              </w:rPr>
            </w:pPr>
            <w:r w:rsidRPr="000A4372">
              <w:rPr>
                <w:rFonts w:eastAsia="Times New Roman" w:cs="Times New Roman"/>
                <w:i/>
                <w:sz w:val="18"/>
                <w:szCs w:val="18"/>
              </w:rPr>
              <w:t>Policy: 2101: 2-16-30</w:t>
            </w:r>
          </w:p>
        </w:tc>
        <w:tc>
          <w:tcPr>
            <w:tcW w:w="4738" w:type="dxa"/>
            <w:shd w:val="clear" w:color="auto" w:fill="auto"/>
          </w:tcPr>
          <w:p w:rsidR="00CA0BF0" w:rsidRPr="000A4372" w14:paraId="47287A48" w14:textId="77777777">
            <w:pPr>
              <w:tabs>
                <w:tab w:val="left" w:pos="901"/>
                <w:tab w:val="left" w:pos="1722"/>
              </w:tabs>
              <w:rPr>
                <w:rFonts w:eastAsia="Calibri" w:cs="Times New Roman"/>
                <w:sz w:val="18"/>
                <w:szCs w:val="18"/>
              </w:rPr>
            </w:pPr>
            <w:r w:rsidRPr="000A4372">
              <w:rPr>
                <w:rFonts w:eastAsia="Calibri" w:cs="Times New Roman"/>
                <w:sz w:val="18"/>
                <w:szCs w:val="18"/>
              </w:rPr>
              <w:t xml:space="preserve">Is there a signed application in the case record? </w:t>
            </w:r>
          </w:p>
          <w:p w:rsidR="00CA0BF0" w:rsidRPr="000A4372" w14:paraId="76E80401"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 xml:space="preserve">Yes </w:t>
            </w:r>
            <w:r w:rsidRPr="000A4372">
              <w:rPr>
                <w:rFonts w:ascii="Segoe UI Symbol" w:eastAsia="Calibri" w:hAnsi="Segoe UI Symbol" w:cs="Segoe UI Symbol"/>
                <w:sz w:val="18"/>
                <w:szCs w:val="18"/>
              </w:rPr>
              <w:t xml:space="preserve">☐ </w:t>
            </w:r>
            <w:r w:rsidRPr="000A4372">
              <w:rPr>
                <w:rFonts w:eastAsia="Calibri" w:cs="Times New Roman"/>
                <w:sz w:val="18"/>
                <w:szCs w:val="18"/>
              </w:rPr>
              <w:t xml:space="preserve">No </w:t>
            </w:r>
            <w:r w:rsidRPr="000A4372">
              <w:rPr>
                <w:rFonts w:ascii="Segoe UI Symbol" w:eastAsia="Calibri" w:hAnsi="Segoe UI Symbol" w:cs="Segoe UI Symbol"/>
                <w:sz w:val="18"/>
                <w:szCs w:val="18"/>
              </w:rPr>
              <w:t>☐</w:t>
            </w:r>
            <w:r w:rsidRPr="000A4372">
              <w:rPr>
                <w:rFonts w:eastAsia="Calibri" w:cs="Times New Roman"/>
                <w:sz w:val="18"/>
                <w:szCs w:val="18"/>
              </w:rPr>
              <w:t xml:space="preserve"> N/A </w:t>
            </w:r>
            <w:r w:rsidRPr="000A4372">
              <w:rPr>
                <w:rFonts w:ascii="Segoe UI Symbol" w:eastAsia="Calibri" w:hAnsi="Segoe UI Symbol" w:cs="Segoe UI Symbol"/>
                <w:sz w:val="18"/>
                <w:szCs w:val="18"/>
              </w:rPr>
              <w:t>☐</w:t>
            </w:r>
          </w:p>
          <w:p w:rsidR="00CA0BF0" w:rsidRPr="000A4372" w14:paraId="3DEE9120" w14:textId="77777777">
            <w:pPr>
              <w:tabs>
                <w:tab w:val="left" w:pos="901"/>
                <w:tab w:val="left" w:pos="1722"/>
              </w:tabs>
              <w:rPr>
                <w:rFonts w:eastAsia="Calibri" w:cs="Times New Roman"/>
                <w:sz w:val="18"/>
                <w:szCs w:val="18"/>
              </w:rPr>
            </w:pPr>
            <w:r w:rsidRPr="000A4372">
              <w:rPr>
                <w:rFonts w:eastAsia="Calibri" w:cs="Times New Roman"/>
                <w:sz w:val="18"/>
                <w:szCs w:val="18"/>
              </w:rPr>
              <w:t>Are all forms correct?</w:t>
            </w:r>
          </w:p>
          <w:p w:rsidR="00CA0BF0" w:rsidRPr="000A4372" w14:paraId="04424EB9"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 xml:space="preserve">Yes </w:t>
            </w:r>
            <w:r w:rsidRPr="000A4372">
              <w:rPr>
                <w:rFonts w:ascii="Segoe UI Symbol" w:eastAsia="Calibri" w:hAnsi="Segoe UI Symbol" w:cs="Segoe UI Symbol"/>
                <w:sz w:val="18"/>
                <w:szCs w:val="18"/>
              </w:rPr>
              <w:t>☐</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p>
          <w:p w:rsidR="00CA0BF0" w:rsidRPr="000A4372" w14:paraId="7ED2B75D" w14:textId="77777777">
            <w:pPr>
              <w:tabs>
                <w:tab w:val="left" w:pos="901"/>
                <w:tab w:val="left" w:pos="1722"/>
              </w:tabs>
              <w:rPr>
                <w:rFonts w:eastAsia="Calibri" w:cs="Times New Roman"/>
                <w:sz w:val="18"/>
                <w:szCs w:val="18"/>
              </w:rPr>
            </w:pPr>
            <w:r w:rsidRPr="000A4372">
              <w:rPr>
                <w:rFonts w:eastAsia="Calibri" w:cs="Times New Roman"/>
                <w:sz w:val="18"/>
                <w:szCs w:val="18"/>
              </w:rPr>
              <w:t>Has family declared that assets do not exceed one million dollars?</w:t>
            </w:r>
          </w:p>
          <w:p w:rsidR="00CA0BF0" w:rsidRPr="000A4372" w14:paraId="74D178C5" w14:textId="77777777">
            <w:pPr>
              <w:tabs>
                <w:tab w:val="left" w:pos="901"/>
                <w:tab w:val="left" w:pos="1722"/>
              </w:tabs>
              <w:spacing w:after="240"/>
              <w:rPr>
                <w:rFonts w:eastAsia="Calibri" w:cs="Times New Roman"/>
                <w:b/>
                <w:i/>
                <w:szCs w:val="18"/>
              </w:rPr>
            </w:pPr>
            <w:r w:rsidRPr="000A4372">
              <w:rPr>
                <w:rFonts w:eastAsia="Calibri" w:cs="Times New Roman"/>
                <w:sz w:val="18"/>
                <w:szCs w:val="18"/>
              </w:rPr>
              <w:t xml:space="preserve">Yes </w:t>
            </w:r>
            <w:r w:rsidRPr="000A4372">
              <w:rPr>
                <w:rFonts w:ascii="Segoe UI Symbol" w:eastAsia="Calibri" w:hAnsi="Segoe UI Symbol" w:cs="Segoe UI Symbol"/>
                <w:sz w:val="18"/>
                <w:szCs w:val="18"/>
              </w:rPr>
              <w:t>☐</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p>
          <w:p w:rsidR="00CA0BF0" w:rsidRPr="000A4372" w14:paraId="231325DD" w14:textId="77777777">
            <w:pPr>
              <w:tabs>
                <w:tab w:val="left" w:pos="901"/>
                <w:tab w:val="left" w:pos="1722"/>
              </w:tabs>
              <w:rPr>
                <w:rFonts w:eastAsia="Calibri" w:cs="Times New Roman"/>
                <w:sz w:val="18"/>
                <w:szCs w:val="18"/>
              </w:rPr>
            </w:pPr>
            <w:r w:rsidRPr="000A4372">
              <w:rPr>
                <w:rFonts w:eastAsia="Calibri" w:cs="Times New Roman"/>
                <w:sz w:val="18"/>
                <w:szCs w:val="18"/>
              </w:rPr>
              <w:t>Is there a current service authorization?</w:t>
            </w:r>
          </w:p>
          <w:p w:rsidR="00CA0BF0" w:rsidRPr="000A4372" w14:paraId="30A05259" w14:textId="77777777">
            <w:pPr>
              <w:tabs>
                <w:tab w:val="left" w:pos="901"/>
                <w:tab w:val="left" w:pos="1722"/>
              </w:tabs>
              <w:spacing w:after="240"/>
              <w:rPr>
                <w:rFonts w:ascii="Segoe UI Symbol" w:eastAsia="Calibri" w:hAnsi="Segoe UI Symbol" w:cs="Segoe UI Symbol"/>
                <w:sz w:val="18"/>
                <w:szCs w:val="18"/>
              </w:rPr>
            </w:pPr>
            <w:r w:rsidRPr="000A4372">
              <w:rPr>
                <w:rFonts w:eastAsia="Calibri" w:cs="Times New Roman"/>
                <w:sz w:val="18"/>
                <w:szCs w:val="18"/>
              </w:rPr>
              <w:t xml:space="preserve">Yes </w:t>
            </w:r>
            <w:r w:rsidRPr="000A4372">
              <w:rPr>
                <w:rFonts w:ascii="Segoe UI Symbol" w:eastAsia="Calibri" w:hAnsi="Segoe UI Symbol" w:cs="Segoe UI Symbol"/>
                <w:sz w:val="18"/>
                <w:szCs w:val="18"/>
              </w:rPr>
              <w:t>☐</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p>
          <w:p w:rsidR="00CA0BF0" w:rsidRPr="000A4372" w14:paraId="1183E99D" w14:textId="77777777">
            <w:pPr>
              <w:tabs>
                <w:tab w:val="left" w:pos="901"/>
                <w:tab w:val="left" w:pos="1722"/>
              </w:tabs>
              <w:spacing w:after="120"/>
              <w:rPr>
                <w:rFonts w:eastAsia="Calibri" w:cs="Arial"/>
                <w:sz w:val="18"/>
              </w:rPr>
            </w:pPr>
            <w:r w:rsidRPr="000A4372">
              <w:rPr>
                <w:rFonts w:eastAsia="Calibri" w:cs="Times New Roman"/>
                <w:sz w:val="18"/>
                <w:szCs w:val="18"/>
              </w:rPr>
              <w:t>Comments:</w:t>
            </w:r>
          </w:p>
        </w:tc>
      </w:tr>
    </w:tbl>
    <w:p w:rsidR="00067931" w:rsidRPr="000A4372" w:rsidP="00337E00" w14:paraId="553A9F9C" w14:textId="1F876317">
      <w:pPr>
        <w:spacing w:before="240" w:line="240" w:lineRule="auto"/>
        <w:jc w:val="center"/>
        <w:outlineLvl w:val="2"/>
        <w:rPr>
          <w:rFonts w:eastAsia="Calibri" w:cs="Arial"/>
          <w:u w:val="single"/>
        </w:rPr>
      </w:pPr>
      <w:bookmarkStart w:id="157" w:name="_Toc181088286"/>
      <w:r w:rsidRPr="000A4372">
        <w:rPr>
          <w:rFonts w:eastAsia="Calibri" w:cs="Arial"/>
          <w:u w:val="single"/>
        </w:rPr>
        <w:t xml:space="preserve">Section </w:t>
      </w:r>
      <w:r>
        <w:rPr>
          <w:rFonts w:eastAsia="Calibri" w:cs="Arial"/>
          <w:u w:val="single"/>
        </w:rPr>
        <w:t>I</w:t>
      </w:r>
      <w:r w:rsidRPr="000A4372">
        <w:rPr>
          <w:rFonts w:eastAsia="Calibri" w:cs="Arial"/>
          <w:u w:val="single"/>
        </w:rPr>
        <w:t xml:space="preserve">I. </w:t>
      </w:r>
      <w:r w:rsidR="00C80944">
        <w:rPr>
          <w:rFonts w:eastAsia="Calibri" w:cs="Arial"/>
          <w:u w:val="single"/>
        </w:rPr>
        <w:t>Priority Group Placement</w:t>
      </w:r>
      <w:bookmarkEnd w:id="157"/>
    </w:p>
    <w:p w:rsidR="00CA0BF0" w:rsidRPr="000A4372" w:rsidP="00CA0BF0" w14:paraId="503E1718" w14:textId="1A6CB81C">
      <w:pPr>
        <w:spacing w:line="240" w:lineRule="auto"/>
        <w:rPr>
          <w:rFonts w:eastAsia="Calibri" w:cs="Arial"/>
          <w:u w:val="single"/>
        </w:rPr>
      </w:pPr>
      <w:r w:rsidRPr="000A4372">
        <w:rPr>
          <w:rFonts w:eastAsia="Calibri" w:cs="Arial"/>
          <w:u w:val="single"/>
        </w:rPr>
        <w:t>Element 200. Priority Group Placement</w:t>
      </w:r>
    </w:p>
    <w:p w:rsidR="00CA0BF0" w:rsidRPr="000A4372" w:rsidP="00CA0BF0" w14:paraId="7908D486" w14:textId="77777777">
      <w:pPr>
        <w:spacing w:after="240" w:line="240" w:lineRule="auto"/>
        <w:rPr>
          <w:rFonts w:eastAsia="Calibri" w:cs="Arial"/>
        </w:rPr>
      </w:pPr>
      <w:r w:rsidRPr="000A4372">
        <w:rPr>
          <w:rFonts w:eastAsia="Calibri" w:cs="Arial"/>
          <w:i/>
        </w:rPr>
        <w:t>Boilerplate</w:t>
      </w:r>
      <w:r w:rsidRPr="000A4372">
        <w:rPr>
          <w:rFonts w:eastAsia="Calibri" w:cs="Arial"/>
        </w:rPr>
        <w:t>: Determine whether client met criteria of any state-designated priority group, e.g., special needs or low income.</w:t>
      </w:r>
    </w:p>
    <w:p w:rsidR="00CA0BF0" w:rsidP="00CA0BF0" w14:paraId="62CE0C98" w14:textId="77777777">
      <w:pPr>
        <w:spacing w:after="240" w:line="240" w:lineRule="auto"/>
        <w:rPr>
          <w:rFonts w:eastAsia="Calibri" w:cs="Arial"/>
        </w:rPr>
      </w:pPr>
      <w:r w:rsidRPr="000A4372">
        <w:rPr>
          <w:rFonts w:eastAsia="Calibri" w:cs="Arial"/>
          <w:i/>
        </w:rPr>
        <w:t>Customization suggestions</w:t>
      </w:r>
      <w:r w:rsidRPr="000A4372">
        <w:rPr>
          <w:rFonts w:eastAsia="Calibri" w:cs="Arial"/>
        </w:rPr>
        <w:t xml:space="preserve">: </w:t>
      </w:r>
      <w:r>
        <w:rPr>
          <w:rFonts w:eastAsia="Calibri" w:cs="Arial"/>
        </w:rPr>
        <w:t xml:space="preserve">For column 1, descriptions or policy citations regarding how services are prioritized for children with special needs; families with very low incomes; children experiencing homelessness; families receiving TANF, those attempting to transition off TANF, and those at risk of becoming dependent on TANF; and any other state-defined priority groups. </w:t>
      </w:r>
    </w:p>
    <w:p w:rsidR="00902694" w14:paraId="1CFD9D61" w14:textId="77777777">
      <w:pPr>
        <w:rPr>
          <w:rFonts w:eastAsia="Calibri" w:cs="Arial"/>
        </w:rPr>
      </w:pPr>
      <w:r>
        <w:rPr>
          <w:rFonts w:eastAsia="Calibri" w:cs="Arial"/>
        </w:rPr>
        <w:br w:type="page"/>
      </w:r>
    </w:p>
    <w:p w:rsidR="00CA0BF0" w:rsidP="00CA0BF0" w14:paraId="15C5FD10" w14:textId="624F730D">
      <w:pPr>
        <w:spacing w:after="120" w:line="240" w:lineRule="auto"/>
        <w:rPr>
          <w:rFonts w:eastAsia="Calibri" w:cs="Arial"/>
        </w:rPr>
      </w:pPr>
      <w:r>
        <w:rPr>
          <w:rFonts w:eastAsia="Calibri" w:cs="Arial"/>
        </w:rPr>
        <w:t xml:space="preserve">For column 2, items for the reviewer to record: </w:t>
      </w:r>
    </w:p>
    <w:p w:rsidR="00CA0BF0" w:rsidRPr="000A4372" w:rsidP="00CA0BF0" w14:paraId="6789FA1E" w14:textId="77777777">
      <w:pPr>
        <w:pStyle w:val="ListParagraph2"/>
      </w:pPr>
      <w:r>
        <w:t>If the child met criteria of a priority group, and if so, were they placed in the appropriate priority group.</w:t>
      </w:r>
    </w:p>
    <w:p w:rsidR="00CA0BF0" w:rsidRPr="000A4372" w:rsidP="00CA0BF0" w14:paraId="334D50A7" w14:textId="77777777">
      <w:pPr>
        <w:pStyle w:val="ListParagraph2"/>
      </w:pPr>
      <w:r>
        <w:t xml:space="preserve">The documentation reviewed. </w:t>
      </w:r>
    </w:p>
    <w:p w:rsidR="00CA0BF0" w:rsidRPr="000A4372" w:rsidP="00CA0BF0" w14:paraId="381BE4E5" w14:textId="2165593E">
      <w:pPr>
        <w:pStyle w:val="Exhibit"/>
      </w:pPr>
      <w:r w:rsidRPr="000A4372">
        <w:t>Exhibit</w:t>
      </w:r>
      <w:r w:rsidR="00984D18">
        <w:t xml:space="preserve"> </w:t>
      </w:r>
      <w:r>
        <w:fldChar w:fldCharType="begin"/>
      </w:r>
      <w:r>
        <w:instrText xml:space="preserve"> SEQ Exhibit \* ARABIC  \* MERGEFORMAT </w:instrText>
      </w:r>
      <w:r>
        <w:fldChar w:fldCharType="separate"/>
      </w:r>
      <w:r w:rsidR="00984D18">
        <w:rPr>
          <w:noProof/>
        </w:rPr>
        <w:t>5</w:t>
      </w:r>
      <w:r w:rsidR="00984D18">
        <w:rPr>
          <w:noProof/>
        </w:rPr>
        <w:fldChar w:fldCharType="end"/>
      </w:r>
      <w:r w:rsidRPr="000A4372">
        <w:t xml:space="preserve">: Example of Customizing Element </w:t>
      </w:r>
      <w:r>
        <w:t>2</w:t>
      </w:r>
      <w:r w:rsidRPr="000A4372">
        <w:t>00</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81"/>
        <w:gridCol w:w="4669"/>
      </w:tblGrid>
      <w:tr w14:paraId="168FEEB7" w14:textId="77777777" w:rsidTr="00C80944">
        <w:tblPrEx>
          <w:tblW w:w="5000" w:type="pct"/>
          <w:jc w:val="center"/>
          <w:tblCellMar>
            <w:top w:w="58" w:type="dxa"/>
            <w:left w:w="58" w:type="dxa"/>
            <w:bottom w:w="58" w:type="dxa"/>
            <w:right w:w="58" w:type="dxa"/>
          </w:tblCellMar>
          <w:tblLook w:val="04A0"/>
        </w:tblPrEx>
        <w:trPr>
          <w:cantSplit/>
          <w:tblHeader/>
          <w:jc w:val="center"/>
        </w:trPr>
        <w:tc>
          <w:tcPr>
            <w:tcW w:w="4681" w:type="dxa"/>
            <w:shd w:val="clear" w:color="auto" w:fill="F2DBDB"/>
            <w:vAlign w:val="center"/>
          </w:tcPr>
          <w:p w:rsidR="00CA0BF0" w:rsidRPr="000A4372" w14:paraId="2128F0F2"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4669" w:type="dxa"/>
            <w:shd w:val="clear" w:color="auto" w:fill="F2DBDB"/>
            <w:vAlign w:val="center"/>
          </w:tcPr>
          <w:p w:rsidR="00CA0BF0" w:rsidRPr="000A4372" w14:paraId="3AB03FE4" w14:textId="77777777">
            <w:pPr>
              <w:jc w:val="center"/>
              <w:rPr>
                <w:rFonts w:eastAsia="Calibri" w:cs="Arial"/>
                <w:b/>
                <w:sz w:val="18"/>
              </w:rPr>
            </w:pPr>
            <w:r w:rsidRPr="000A4372">
              <w:rPr>
                <w:rFonts w:eastAsia="Calibri" w:cs="Arial"/>
                <w:b/>
                <w:sz w:val="18"/>
              </w:rPr>
              <w:t>ANALYSIS OF CASE RECORD (2)</w:t>
            </w:r>
          </w:p>
        </w:tc>
      </w:tr>
      <w:tr w14:paraId="5C1FAFBB" w14:textId="77777777" w:rsidTr="00C80944">
        <w:tblPrEx>
          <w:tblW w:w="5000" w:type="pct"/>
          <w:jc w:val="center"/>
          <w:tblCellMar>
            <w:top w:w="58" w:type="dxa"/>
            <w:left w:w="58" w:type="dxa"/>
            <w:bottom w:w="58" w:type="dxa"/>
            <w:right w:w="58" w:type="dxa"/>
          </w:tblCellMar>
          <w:tblLook w:val="04A0"/>
        </w:tblPrEx>
        <w:trPr>
          <w:cantSplit/>
          <w:jc w:val="center"/>
        </w:trPr>
        <w:tc>
          <w:tcPr>
            <w:tcW w:w="4681" w:type="dxa"/>
            <w:shd w:val="clear" w:color="auto" w:fill="auto"/>
          </w:tcPr>
          <w:p w:rsidR="00CA0BF0" w:rsidRPr="000A4372" w14:paraId="2AC590A3" w14:textId="77777777">
            <w:pPr>
              <w:spacing w:after="180"/>
              <w:rPr>
                <w:rFonts w:eastAsia="Calibri" w:cs="Times New Roman"/>
                <w:b/>
                <w:sz w:val="18"/>
                <w:szCs w:val="18"/>
              </w:rPr>
            </w:pPr>
            <w:r>
              <w:rPr>
                <w:rFonts w:eastAsia="Calibri" w:cs="Times New Roman"/>
                <w:b/>
                <w:sz w:val="18"/>
                <w:szCs w:val="18"/>
              </w:rPr>
              <w:t>2</w:t>
            </w:r>
            <w:r w:rsidRPr="000A4372">
              <w:rPr>
                <w:rFonts w:eastAsia="Calibri" w:cs="Times New Roman"/>
                <w:b/>
                <w:sz w:val="18"/>
                <w:szCs w:val="18"/>
              </w:rPr>
              <w:t xml:space="preserve">00 </w:t>
            </w:r>
            <w:r>
              <w:rPr>
                <w:rFonts w:eastAsia="Calibri" w:cs="Times New Roman"/>
                <w:b/>
                <w:sz w:val="18"/>
                <w:szCs w:val="18"/>
              </w:rPr>
              <w:t>PRIORITY GROUP PLACEMENT</w:t>
            </w:r>
          </w:p>
          <w:p w:rsidR="00CA0BF0" w14:paraId="784A92DB" w14:textId="77777777">
            <w:pPr>
              <w:spacing w:after="240"/>
              <w:rPr>
                <w:rFonts w:eastAsia="Calibri" w:cs="Times New Roman"/>
                <w:sz w:val="18"/>
                <w:szCs w:val="18"/>
              </w:rPr>
            </w:pPr>
            <w:r w:rsidRPr="000B1425">
              <w:rPr>
                <w:rFonts w:eastAsia="Calibri" w:cs="Times New Roman"/>
                <w:sz w:val="18"/>
                <w:szCs w:val="18"/>
              </w:rPr>
              <w:t>Determine whether client met criteria of any state-designated priority group, e.g., special needs or low income.</w:t>
            </w:r>
          </w:p>
          <w:p w:rsidR="00CA0BF0" w14:paraId="5FF0CD00" w14:textId="77777777">
            <w:pPr>
              <w:spacing w:after="240"/>
              <w:rPr>
                <w:rFonts w:eastAsia="Times New Roman" w:cs="Times New Roman"/>
                <w:i/>
                <w:sz w:val="18"/>
                <w:szCs w:val="18"/>
              </w:rPr>
            </w:pPr>
            <w:r w:rsidRPr="000A4372">
              <w:rPr>
                <w:rFonts w:eastAsia="Times New Roman" w:cs="Times New Roman"/>
                <w:i/>
                <w:sz w:val="18"/>
                <w:szCs w:val="18"/>
              </w:rPr>
              <w:t>Policy: 2101: 2-16-</w:t>
            </w:r>
            <w:r>
              <w:rPr>
                <w:rFonts w:eastAsia="Times New Roman" w:cs="Times New Roman"/>
                <w:i/>
                <w:sz w:val="18"/>
                <w:szCs w:val="18"/>
              </w:rPr>
              <w:t>07</w:t>
            </w:r>
          </w:p>
          <w:p w:rsidR="00CA0BF0" w:rsidRPr="00896D2A" w14:paraId="33F55324" w14:textId="77777777">
            <w:pPr>
              <w:spacing w:after="240"/>
              <w:rPr>
                <w:rFonts w:eastAsia="Times New Roman" w:cs="Times New Roman"/>
                <w:i/>
                <w:sz w:val="18"/>
                <w:szCs w:val="18"/>
              </w:rPr>
            </w:pPr>
            <w:r>
              <w:rPr>
                <w:rFonts w:eastAsia="Times New Roman" w:cs="Times New Roman"/>
                <w:i/>
                <w:sz w:val="18"/>
                <w:szCs w:val="18"/>
              </w:rPr>
              <w:t>2101: 2-6-35</w:t>
            </w:r>
          </w:p>
        </w:tc>
        <w:tc>
          <w:tcPr>
            <w:tcW w:w="4669" w:type="dxa"/>
            <w:shd w:val="clear" w:color="auto" w:fill="auto"/>
          </w:tcPr>
          <w:p w:rsidR="00CA0BF0" w:rsidRPr="000A4372" w14:paraId="65835342" w14:textId="77777777">
            <w:pPr>
              <w:tabs>
                <w:tab w:val="left" w:pos="901"/>
                <w:tab w:val="left" w:pos="1722"/>
              </w:tabs>
              <w:rPr>
                <w:rFonts w:eastAsia="Calibri" w:cs="Times New Roman"/>
                <w:sz w:val="18"/>
                <w:szCs w:val="18"/>
              </w:rPr>
            </w:pPr>
            <w:r>
              <w:rPr>
                <w:rFonts w:eastAsia="Calibri" w:cs="Times New Roman"/>
                <w:sz w:val="18"/>
                <w:szCs w:val="18"/>
              </w:rPr>
              <w:t>Was child placed in the correct priority group?</w:t>
            </w:r>
          </w:p>
          <w:p w:rsidR="00CA0BF0" w:rsidRPr="000A4372" w14:paraId="7A1DFA3E"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 xml:space="preserve">Yes </w:t>
            </w:r>
            <w:r w:rsidRPr="000A4372">
              <w:rPr>
                <w:rFonts w:ascii="Segoe UI Symbol" w:eastAsia="Calibri" w:hAnsi="Segoe UI Symbol" w:cs="Segoe UI Symbol"/>
                <w:sz w:val="18"/>
                <w:szCs w:val="18"/>
              </w:rPr>
              <w:t xml:space="preserve">☐ </w:t>
            </w:r>
            <w:r w:rsidRPr="000A4372">
              <w:rPr>
                <w:rFonts w:eastAsia="Calibri" w:cs="Times New Roman"/>
                <w:sz w:val="18"/>
                <w:szCs w:val="18"/>
              </w:rPr>
              <w:t xml:space="preserve">No </w:t>
            </w:r>
            <w:r w:rsidRPr="000A4372">
              <w:rPr>
                <w:rFonts w:ascii="Segoe UI Symbol" w:eastAsia="Calibri" w:hAnsi="Segoe UI Symbol" w:cs="Segoe UI Symbol"/>
                <w:sz w:val="18"/>
                <w:szCs w:val="18"/>
              </w:rPr>
              <w:t>☐</w:t>
            </w:r>
            <w:r w:rsidRPr="000A4372">
              <w:rPr>
                <w:rFonts w:eastAsia="Calibri" w:cs="Times New Roman"/>
                <w:sz w:val="18"/>
                <w:szCs w:val="18"/>
              </w:rPr>
              <w:t xml:space="preserve"> N/A </w:t>
            </w:r>
            <w:r w:rsidRPr="000A4372">
              <w:rPr>
                <w:rFonts w:ascii="Segoe UI Symbol" w:eastAsia="Calibri" w:hAnsi="Segoe UI Symbol" w:cs="Segoe UI Symbol"/>
                <w:sz w:val="18"/>
                <w:szCs w:val="18"/>
              </w:rPr>
              <w:t>☐</w:t>
            </w:r>
          </w:p>
          <w:p w:rsidR="00CA0BF0" w:rsidRPr="000A4372" w14:paraId="6B16129C" w14:textId="77777777">
            <w:pPr>
              <w:tabs>
                <w:tab w:val="left" w:pos="901"/>
                <w:tab w:val="left" w:pos="1722"/>
              </w:tabs>
              <w:rPr>
                <w:rFonts w:eastAsia="Calibri" w:cs="Times New Roman"/>
                <w:sz w:val="18"/>
                <w:szCs w:val="18"/>
              </w:rPr>
            </w:pPr>
            <w:r>
              <w:rPr>
                <w:rFonts w:eastAsia="Calibri" w:cs="Times New Roman"/>
                <w:sz w:val="18"/>
                <w:szCs w:val="18"/>
              </w:rPr>
              <w:t>Was the proper verification for the priority group in the case file?</w:t>
            </w:r>
          </w:p>
          <w:p w:rsidR="00CA0BF0" w14:paraId="48D4CEB3" w14:textId="77777777">
            <w:pPr>
              <w:tabs>
                <w:tab w:val="left" w:pos="901"/>
                <w:tab w:val="left" w:pos="1722"/>
              </w:tabs>
              <w:spacing w:after="240"/>
              <w:rPr>
                <w:rFonts w:ascii="Segoe UI Symbol" w:eastAsia="Calibri" w:hAnsi="Segoe UI Symbol" w:cs="Segoe UI Symbol"/>
                <w:sz w:val="18"/>
                <w:szCs w:val="18"/>
              </w:rPr>
            </w:pPr>
            <w:r w:rsidRPr="000A4372">
              <w:rPr>
                <w:rFonts w:eastAsia="Calibri" w:cs="Times New Roman"/>
                <w:sz w:val="18"/>
                <w:szCs w:val="18"/>
              </w:rPr>
              <w:t xml:space="preserve">Yes </w:t>
            </w:r>
            <w:r w:rsidRPr="000A4372">
              <w:rPr>
                <w:rFonts w:ascii="Segoe UI Symbol" w:eastAsia="Calibri" w:hAnsi="Segoe UI Symbol" w:cs="Segoe UI Symbol"/>
                <w:sz w:val="18"/>
                <w:szCs w:val="18"/>
              </w:rPr>
              <w:t xml:space="preserve">☐ </w:t>
            </w:r>
            <w:r w:rsidRPr="000A4372">
              <w:rPr>
                <w:rFonts w:eastAsia="Calibri" w:cs="Times New Roman"/>
                <w:sz w:val="18"/>
                <w:szCs w:val="18"/>
              </w:rPr>
              <w:t xml:space="preserve">No </w:t>
            </w:r>
            <w:r w:rsidRPr="000A4372">
              <w:rPr>
                <w:rFonts w:ascii="Segoe UI Symbol" w:eastAsia="Calibri" w:hAnsi="Segoe UI Symbol" w:cs="Segoe UI Symbol"/>
                <w:sz w:val="18"/>
                <w:szCs w:val="18"/>
              </w:rPr>
              <w:t>☐</w:t>
            </w:r>
            <w:r w:rsidRPr="000A4372">
              <w:rPr>
                <w:rFonts w:eastAsia="Calibri" w:cs="Times New Roman"/>
                <w:sz w:val="18"/>
                <w:szCs w:val="18"/>
              </w:rPr>
              <w:t xml:space="preserve"> N/A </w:t>
            </w:r>
            <w:r w:rsidRPr="000A4372">
              <w:rPr>
                <w:rFonts w:ascii="Segoe UI Symbol" w:eastAsia="Calibri" w:hAnsi="Segoe UI Symbol" w:cs="Segoe UI Symbol"/>
                <w:sz w:val="18"/>
                <w:szCs w:val="18"/>
              </w:rPr>
              <w:t>☐</w:t>
            </w:r>
          </w:p>
          <w:p w:rsidR="009B5AF4" w:rsidRPr="009B5AF4" w14:paraId="2A0B924F" w14:textId="279ABAAE">
            <w:pPr>
              <w:tabs>
                <w:tab w:val="left" w:pos="901"/>
                <w:tab w:val="left" w:pos="1722"/>
              </w:tabs>
              <w:spacing w:after="240"/>
              <w:rPr>
                <w:rFonts w:eastAsia="Calibri" w:cs="Times New Roman"/>
                <w:sz w:val="18"/>
                <w:szCs w:val="18"/>
              </w:rPr>
            </w:pPr>
            <w:r w:rsidRPr="00337E00">
              <w:rPr>
                <w:rFonts w:eastAsia="Calibri" w:cs="Times New Roman"/>
                <w:sz w:val="18"/>
                <w:szCs w:val="18"/>
              </w:rPr>
              <w:t>Documen</w:t>
            </w:r>
            <w:r>
              <w:rPr>
                <w:rFonts w:eastAsia="Calibri" w:cs="Times New Roman"/>
                <w:sz w:val="18"/>
                <w:szCs w:val="18"/>
              </w:rPr>
              <w:t>tation reviewed:</w:t>
            </w:r>
          </w:p>
          <w:p w:rsidR="00CA0BF0" w:rsidRPr="000A4372" w14:paraId="270A95C0" w14:textId="77777777">
            <w:pPr>
              <w:tabs>
                <w:tab w:val="left" w:pos="901"/>
                <w:tab w:val="left" w:pos="1722"/>
              </w:tabs>
              <w:spacing w:after="120"/>
              <w:rPr>
                <w:rFonts w:eastAsia="Calibri" w:cs="Arial"/>
                <w:sz w:val="18"/>
              </w:rPr>
            </w:pPr>
            <w:r w:rsidRPr="000A4372">
              <w:rPr>
                <w:rFonts w:eastAsia="Calibri" w:cs="Times New Roman"/>
                <w:sz w:val="18"/>
                <w:szCs w:val="18"/>
              </w:rPr>
              <w:t>Comments:</w:t>
            </w:r>
          </w:p>
        </w:tc>
      </w:tr>
    </w:tbl>
    <w:p w:rsidR="00C80944" w:rsidRPr="000A4372" w:rsidP="00337E00" w14:paraId="72F42774" w14:textId="22B67A12">
      <w:pPr>
        <w:spacing w:before="240" w:after="240" w:line="240" w:lineRule="auto"/>
        <w:jc w:val="center"/>
        <w:outlineLvl w:val="2"/>
        <w:rPr>
          <w:rFonts w:eastAsia="Calibri" w:cs="Arial"/>
          <w:u w:val="single"/>
        </w:rPr>
      </w:pPr>
      <w:bookmarkStart w:id="158" w:name="_Toc181088287"/>
      <w:r w:rsidRPr="000A4372">
        <w:rPr>
          <w:rFonts w:eastAsia="Calibri" w:cs="Arial"/>
          <w:u w:val="single"/>
        </w:rPr>
        <w:t>Section I</w:t>
      </w:r>
      <w:r>
        <w:rPr>
          <w:rFonts w:eastAsia="Calibri" w:cs="Arial"/>
          <w:u w:val="single"/>
        </w:rPr>
        <w:t>II</w:t>
      </w:r>
      <w:r w:rsidRPr="000A4372">
        <w:rPr>
          <w:rFonts w:eastAsia="Calibri" w:cs="Arial"/>
          <w:u w:val="single"/>
        </w:rPr>
        <w:t xml:space="preserve">. </w:t>
      </w:r>
      <w:r>
        <w:rPr>
          <w:rFonts w:eastAsia="Calibri" w:cs="Arial"/>
          <w:u w:val="single"/>
        </w:rPr>
        <w:t>General Program Requirements</w:t>
      </w:r>
      <w:bookmarkEnd w:id="158"/>
    </w:p>
    <w:p w:rsidR="00CA0BF0" w:rsidRPr="000A4372" w:rsidP="00CA0BF0" w14:paraId="5BA478ED" w14:textId="77777777">
      <w:pPr>
        <w:spacing w:line="240" w:lineRule="auto"/>
        <w:rPr>
          <w:rFonts w:eastAsia="Calibri" w:cs="Arial"/>
          <w:u w:val="single"/>
        </w:rPr>
      </w:pPr>
      <w:r w:rsidRPr="000A4372">
        <w:rPr>
          <w:rFonts w:eastAsia="Calibri" w:cs="Arial"/>
          <w:u w:val="single"/>
        </w:rPr>
        <w:t>Element 300. Qualifying Head of Household</w:t>
      </w:r>
    </w:p>
    <w:p w:rsidR="00CA0BF0" w:rsidRPr="000A4372" w:rsidP="00CA0BF0" w14:paraId="4FC000F3" w14:textId="77777777">
      <w:pPr>
        <w:spacing w:after="120" w:line="240" w:lineRule="auto"/>
        <w:rPr>
          <w:rFonts w:eastAsia="Calibri" w:cs="Arial"/>
        </w:rPr>
      </w:pPr>
      <w:r w:rsidRPr="000A4372">
        <w:rPr>
          <w:rFonts w:eastAsia="Calibri" w:cs="Arial"/>
          <w:i/>
        </w:rPr>
        <w:t>Boilerplate</w:t>
      </w:r>
      <w:r w:rsidRPr="000A4372">
        <w:rPr>
          <w:rFonts w:eastAsia="Calibri" w:cs="Arial"/>
        </w:rPr>
        <w:t>: Determine whether client met parent definition (parent means a parent by blood, marriage, or adoption and also means a legal guardian, or other person standing in loco parentis), e.g., (1) parent, (2) step-parent, (3) legal guardian, (4) needy caretaker relative, or (5) spouse of same.</w:t>
      </w:r>
    </w:p>
    <w:p w:rsidR="00CA0BF0" w:rsidP="00CA0BF0" w14:paraId="13F156DA" w14:textId="77777777">
      <w:pPr>
        <w:spacing w:after="240" w:line="240" w:lineRule="auto"/>
        <w:rPr>
          <w:rFonts w:eastAsia="Calibri" w:cs="Arial"/>
        </w:rPr>
      </w:pPr>
      <w:r w:rsidRPr="000A4372">
        <w:rPr>
          <w:rFonts w:eastAsia="Calibri" w:cs="Arial"/>
          <w:i/>
        </w:rPr>
        <w:t>Customization suggestions</w:t>
      </w:r>
      <w:r w:rsidRPr="000A4372">
        <w:rPr>
          <w:rFonts w:eastAsia="Calibri" w:cs="Arial"/>
        </w:rPr>
        <w:t xml:space="preserve">: </w:t>
      </w:r>
      <w:r>
        <w:rPr>
          <w:rFonts w:eastAsia="Calibri" w:cs="Arial"/>
        </w:rPr>
        <w:t>For column 1, t</w:t>
      </w:r>
      <w:r w:rsidRPr="000A4372">
        <w:rPr>
          <w:rFonts w:eastAsia="Calibri" w:cs="Arial"/>
        </w:rPr>
        <w:t>he definition of parent, any required documentation, and policy citations.</w:t>
      </w:r>
    </w:p>
    <w:p w:rsidR="00CA0BF0" w:rsidP="00CA0BF0" w14:paraId="2C9DA43E" w14:textId="77777777">
      <w:pPr>
        <w:spacing w:after="120" w:line="240" w:lineRule="auto"/>
        <w:rPr>
          <w:rFonts w:eastAsia="Calibri" w:cs="Arial"/>
        </w:rPr>
      </w:pPr>
      <w:r>
        <w:rPr>
          <w:rFonts w:eastAsia="Calibri" w:cs="Arial"/>
        </w:rPr>
        <w:t xml:space="preserve">For column 2, items for the reviewer to record: </w:t>
      </w:r>
    </w:p>
    <w:p w:rsidR="00CA0BF0" w:rsidRPr="000A4372" w:rsidP="00CA0BF0" w14:paraId="36B29718" w14:textId="77777777">
      <w:pPr>
        <w:pStyle w:val="ListParagraph2"/>
      </w:pPr>
      <w:r>
        <w:t>If the client met the definition of parent.</w:t>
      </w:r>
    </w:p>
    <w:p w:rsidR="00CA0BF0" w:rsidRPr="000A4372" w:rsidP="00CA0BF0" w14:paraId="7C5B52E0" w14:textId="77777777">
      <w:pPr>
        <w:pStyle w:val="ListParagraph2"/>
      </w:pPr>
      <w:r>
        <w:t>The documentation reviewed.</w:t>
      </w:r>
    </w:p>
    <w:p w:rsidR="00CA0BF0" w:rsidRPr="000A4372" w:rsidP="00CA0BF0" w14:paraId="56874F70" w14:textId="202BB1FD">
      <w:pPr>
        <w:pStyle w:val="Exhibit"/>
      </w:pPr>
      <w:r w:rsidRPr="000A4372">
        <w:t>Exhibit</w:t>
      </w:r>
      <w:r w:rsidR="004223D3">
        <w:t xml:space="preserve"> </w:t>
      </w:r>
      <w:r>
        <w:fldChar w:fldCharType="begin"/>
      </w:r>
      <w:r>
        <w:instrText xml:space="preserve"> SEQ Exhibit \* ARABIC  \* MERGEFORMAT </w:instrText>
      </w:r>
      <w:r>
        <w:fldChar w:fldCharType="separate"/>
      </w:r>
      <w:r w:rsidR="004223D3">
        <w:rPr>
          <w:noProof/>
        </w:rPr>
        <w:t>6</w:t>
      </w:r>
      <w:r w:rsidR="004223D3">
        <w:rPr>
          <w:noProof/>
        </w:rPr>
        <w:fldChar w:fldCharType="end"/>
      </w:r>
      <w:r w:rsidRPr="000A4372">
        <w:t xml:space="preserve">: Example of Customizing Element </w:t>
      </w:r>
      <w:r>
        <w:t>3</w:t>
      </w:r>
      <w:r w:rsidRPr="000A4372">
        <w:t>00</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80"/>
        <w:gridCol w:w="4670"/>
      </w:tblGrid>
      <w:tr w14:paraId="09554E89" w14:textId="77777777">
        <w:tblPrEx>
          <w:tblW w:w="5000" w:type="pct"/>
          <w:jc w:val="center"/>
          <w:tblCellMar>
            <w:top w:w="58" w:type="dxa"/>
            <w:left w:w="58" w:type="dxa"/>
            <w:bottom w:w="58" w:type="dxa"/>
            <w:right w:w="58" w:type="dxa"/>
          </w:tblCellMar>
          <w:tblLook w:val="04A0"/>
        </w:tblPrEx>
        <w:trPr>
          <w:cantSplit/>
          <w:tblHeader/>
          <w:jc w:val="center"/>
        </w:trPr>
        <w:tc>
          <w:tcPr>
            <w:tcW w:w="4738" w:type="dxa"/>
            <w:shd w:val="clear" w:color="auto" w:fill="F2DBDB"/>
            <w:vAlign w:val="center"/>
          </w:tcPr>
          <w:p w:rsidR="00CA0BF0" w:rsidRPr="000A4372" w14:paraId="1FFF6377"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4738" w:type="dxa"/>
            <w:shd w:val="clear" w:color="auto" w:fill="F2DBDB"/>
            <w:vAlign w:val="center"/>
          </w:tcPr>
          <w:p w:rsidR="00CA0BF0" w:rsidRPr="000A4372" w14:paraId="239795AA" w14:textId="77777777">
            <w:pPr>
              <w:jc w:val="center"/>
              <w:rPr>
                <w:rFonts w:eastAsia="Calibri" w:cs="Arial"/>
                <w:b/>
                <w:sz w:val="18"/>
              </w:rPr>
            </w:pPr>
            <w:r w:rsidRPr="000A4372">
              <w:rPr>
                <w:rFonts w:eastAsia="Calibri" w:cs="Arial"/>
                <w:b/>
                <w:sz w:val="18"/>
              </w:rPr>
              <w:t>ANALYSIS OF CASE RECORD (2)</w:t>
            </w:r>
          </w:p>
        </w:tc>
      </w:tr>
      <w:tr w14:paraId="5D742BC8" w14:textId="77777777">
        <w:tblPrEx>
          <w:tblW w:w="5000" w:type="pct"/>
          <w:jc w:val="center"/>
          <w:tblCellMar>
            <w:top w:w="58" w:type="dxa"/>
            <w:left w:w="58" w:type="dxa"/>
            <w:bottom w:w="58" w:type="dxa"/>
            <w:right w:w="58" w:type="dxa"/>
          </w:tblCellMar>
          <w:tblLook w:val="04A0"/>
        </w:tblPrEx>
        <w:trPr>
          <w:cantSplit/>
          <w:jc w:val="center"/>
        </w:trPr>
        <w:tc>
          <w:tcPr>
            <w:tcW w:w="4738" w:type="dxa"/>
            <w:shd w:val="clear" w:color="auto" w:fill="auto"/>
          </w:tcPr>
          <w:p w:rsidR="00CA0BF0" w:rsidRPr="009F642F" w14:paraId="28B2A4F4" w14:textId="77777777">
            <w:pPr>
              <w:spacing w:after="240"/>
              <w:ind w:left="52" w:right="-20"/>
              <w:rPr>
                <w:rFonts w:eastAsia="Times New Roman" w:cs="Times New Roman"/>
                <w:sz w:val="18"/>
                <w:szCs w:val="18"/>
              </w:rPr>
            </w:pPr>
            <w:r w:rsidRPr="009F642F">
              <w:rPr>
                <w:rFonts w:eastAsia="Times New Roman" w:cs="Times New Roman"/>
                <w:b/>
                <w:spacing w:val="1"/>
                <w:sz w:val="18"/>
                <w:szCs w:val="18"/>
              </w:rPr>
              <w:t>30</w:t>
            </w:r>
            <w:r w:rsidRPr="009F642F">
              <w:rPr>
                <w:rFonts w:eastAsia="Times New Roman" w:cs="Times New Roman"/>
                <w:b/>
                <w:sz w:val="18"/>
                <w:szCs w:val="18"/>
              </w:rPr>
              <w:t>0</w:t>
            </w:r>
            <w:r w:rsidRPr="009F642F">
              <w:rPr>
                <w:rFonts w:eastAsia="Times New Roman" w:cs="Times New Roman"/>
                <w:b/>
                <w:spacing w:val="-10"/>
                <w:sz w:val="18"/>
                <w:szCs w:val="18"/>
              </w:rPr>
              <w:t xml:space="preserve"> </w:t>
            </w:r>
            <w:r w:rsidRPr="009F642F">
              <w:rPr>
                <w:rFonts w:eastAsia="Times New Roman" w:cs="Times New Roman"/>
                <w:b/>
                <w:spacing w:val="2"/>
                <w:sz w:val="18"/>
                <w:szCs w:val="18"/>
              </w:rPr>
              <w:t>Q</w:t>
            </w:r>
            <w:r w:rsidRPr="009F642F">
              <w:rPr>
                <w:rFonts w:eastAsia="Times New Roman" w:cs="Times New Roman"/>
                <w:b/>
                <w:sz w:val="18"/>
                <w:szCs w:val="18"/>
              </w:rPr>
              <w:t>UALIFYING</w:t>
            </w:r>
            <w:r w:rsidRPr="009F642F">
              <w:rPr>
                <w:rFonts w:eastAsia="Times New Roman" w:cs="Times New Roman"/>
                <w:b/>
                <w:spacing w:val="-11"/>
                <w:sz w:val="18"/>
                <w:szCs w:val="18"/>
              </w:rPr>
              <w:t xml:space="preserve"> </w:t>
            </w:r>
            <w:r w:rsidRPr="009F642F">
              <w:rPr>
                <w:rFonts w:eastAsia="Times New Roman" w:cs="Times New Roman"/>
                <w:b/>
                <w:spacing w:val="-1"/>
                <w:sz w:val="18"/>
                <w:szCs w:val="18"/>
              </w:rPr>
              <w:t>H</w:t>
            </w:r>
            <w:r w:rsidRPr="009F642F">
              <w:rPr>
                <w:rFonts w:eastAsia="Times New Roman" w:cs="Times New Roman"/>
                <w:b/>
                <w:sz w:val="18"/>
                <w:szCs w:val="18"/>
              </w:rPr>
              <w:t>EAD</w:t>
            </w:r>
            <w:r w:rsidRPr="009F642F">
              <w:rPr>
                <w:rFonts w:eastAsia="Times New Roman" w:cs="Times New Roman"/>
                <w:b/>
                <w:spacing w:val="-10"/>
                <w:sz w:val="18"/>
                <w:szCs w:val="18"/>
              </w:rPr>
              <w:t xml:space="preserve"> </w:t>
            </w:r>
            <w:r w:rsidRPr="009F642F">
              <w:rPr>
                <w:rFonts w:eastAsia="Times New Roman" w:cs="Times New Roman"/>
                <w:b/>
                <w:spacing w:val="-1"/>
                <w:sz w:val="18"/>
                <w:szCs w:val="18"/>
              </w:rPr>
              <w:t>O</w:t>
            </w:r>
            <w:r w:rsidRPr="009F642F">
              <w:rPr>
                <w:rFonts w:eastAsia="Times New Roman" w:cs="Times New Roman"/>
                <w:b/>
                <w:sz w:val="18"/>
                <w:szCs w:val="18"/>
              </w:rPr>
              <w:t>F</w:t>
            </w:r>
            <w:r w:rsidRPr="009F642F">
              <w:rPr>
                <w:rFonts w:eastAsia="Times New Roman" w:cs="Times New Roman"/>
                <w:b/>
                <w:spacing w:val="-10"/>
                <w:sz w:val="18"/>
                <w:szCs w:val="18"/>
              </w:rPr>
              <w:t xml:space="preserve"> </w:t>
            </w:r>
            <w:r w:rsidRPr="009F642F">
              <w:rPr>
                <w:rFonts w:eastAsia="Times New Roman" w:cs="Times New Roman"/>
                <w:b/>
                <w:spacing w:val="-1"/>
                <w:sz w:val="18"/>
                <w:szCs w:val="18"/>
              </w:rPr>
              <w:t>HO</w:t>
            </w:r>
            <w:r w:rsidRPr="009F642F">
              <w:rPr>
                <w:rFonts w:eastAsia="Times New Roman" w:cs="Times New Roman"/>
                <w:b/>
                <w:sz w:val="18"/>
                <w:szCs w:val="18"/>
              </w:rPr>
              <w:t>U</w:t>
            </w:r>
            <w:r w:rsidRPr="009F642F">
              <w:rPr>
                <w:rFonts w:eastAsia="Times New Roman" w:cs="Times New Roman"/>
                <w:b/>
                <w:spacing w:val="1"/>
                <w:sz w:val="18"/>
                <w:szCs w:val="18"/>
              </w:rPr>
              <w:t>S</w:t>
            </w:r>
            <w:r w:rsidRPr="009F642F">
              <w:rPr>
                <w:rFonts w:eastAsia="Times New Roman" w:cs="Times New Roman"/>
                <w:b/>
                <w:sz w:val="18"/>
                <w:szCs w:val="18"/>
              </w:rPr>
              <w:t>E</w:t>
            </w:r>
            <w:r w:rsidRPr="009F642F">
              <w:rPr>
                <w:rFonts w:eastAsia="Times New Roman" w:cs="Times New Roman"/>
                <w:b/>
                <w:spacing w:val="-1"/>
                <w:sz w:val="18"/>
                <w:szCs w:val="18"/>
              </w:rPr>
              <w:t>HO</w:t>
            </w:r>
            <w:r w:rsidRPr="009F642F">
              <w:rPr>
                <w:rFonts w:eastAsia="Times New Roman" w:cs="Times New Roman"/>
                <w:b/>
                <w:sz w:val="18"/>
                <w:szCs w:val="18"/>
              </w:rPr>
              <w:t>LD</w:t>
            </w:r>
          </w:p>
          <w:p w:rsidR="00CA0BF0" w:rsidRPr="009F642F" w14:paraId="686EED8B" w14:textId="77777777">
            <w:pPr>
              <w:spacing w:after="240"/>
              <w:ind w:left="52" w:right="5"/>
              <w:rPr>
                <w:rFonts w:eastAsia="Times New Roman" w:cs="Times New Roman"/>
                <w:spacing w:val="-1"/>
                <w:sz w:val="18"/>
                <w:szCs w:val="18"/>
              </w:rPr>
            </w:pPr>
            <w:r w:rsidRPr="009F642F">
              <w:rPr>
                <w:rFonts w:eastAsia="Times New Roman" w:cs="Times New Roman"/>
                <w:sz w:val="18"/>
                <w:szCs w:val="18"/>
              </w:rPr>
              <w:t>D</w:t>
            </w:r>
            <w:r w:rsidRPr="009F642F">
              <w:rPr>
                <w:rFonts w:eastAsia="Times New Roman" w:cs="Times New Roman"/>
                <w:spacing w:val="-1"/>
                <w:sz w:val="18"/>
                <w:szCs w:val="18"/>
              </w:rPr>
              <w:t>e</w:t>
            </w:r>
            <w:r w:rsidRPr="009F642F">
              <w:rPr>
                <w:rFonts w:eastAsia="Times New Roman" w:cs="Times New Roman"/>
                <w:sz w:val="18"/>
                <w:szCs w:val="18"/>
              </w:rPr>
              <w:t>t</w:t>
            </w:r>
            <w:r w:rsidRPr="009F642F">
              <w:rPr>
                <w:rFonts w:eastAsia="Times New Roman" w:cs="Times New Roman"/>
                <w:spacing w:val="-1"/>
                <w:sz w:val="18"/>
                <w:szCs w:val="18"/>
              </w:rPr>
              <w:t>e</w:t>
            </w:r>
            <w:r w:rsidRPr="009F642F">
              <w:rPr>
                <w:rFonts w:eastAsia="Times New Roman" w:cs="Times New Roman"/>
                <w:spacing w:val="2"/>
                <w:sz w:val="18"/>
                <w:szCs w:val="18"/>
              </w:rPr>
              <w:t>r</w:t>
            </w:r>
            <w:r w:rsidRPr="009F642F">
              <w:rPr>
                <w:rFonts w:eastAsia="Times New Roman" w:cs="Times New Roman"/>
                <w:spacing w:val="-3"/>
                <w:sz w:val="18"/>
                <w:szCs w:val="18"/>
              </w:rPr>
              <w:t>m</w:t>
            </w:r>
            <w:r w:rsidRPr="009F642F">
              <w:rPr>
                <w:rFonts w:eastAsia="Times New Roman" w:cs="Times New Roman"/>
                <w:sz w:val="18"/>
                <w:szCs w:val="18"/>
              </w:rPr>
              <w:t>i</w:t>
            </w:r>
            <w:r w:rsidRPr="009F642F">
              <w:rPr>
                <w:rFonts w:eastAsia="Times New Roman" w:cs="Times New Roman"/>
                <w:spacing w:val="1"/>
                <w:sz w:val="18"/>
                <w:szCs w:val="18"/>
              </w:rPr>
              <w:t>n</w:t>
            </w:r>
            <w:r w:rsidRPr="009F642F">
              <w:rPr>
                <w:rFonts w:eastAsia="Times New Roman" w:cs="Times New Roman"/>
                <w:sz w:val="18"/>
                <w:szCs w:val="18"/>
              </w:rPr>
              <w:t>e</w:t>
            </w:r>
            <w:r w:rsidRPr="009F642F">
              <w:rPr>
                <w:rFonts w:eastAsia="Times New Roman" w:cs="Times New Roman"/>
                <w:spacing w:val="-5"/>
                <w:sz w:val="18"/>
                <w:szCs w:val="18"/>
              </w:rPr>
              <w:t xml:space="preserve"> </w:t>
            </w:r>
            <w:r w:rsidRPr="009F642F">
              <w:rPr>
                <w:rFonts w:eastAsia="Times New Roman" w:cs="Times New Roman"/>
                <w:spacing w:val="-3"/>
                <w:sz w:val="18"/>
                <w:szCs w:val="18"/>
              </w:rPr>
              <w:t>w</w:t>
            </w:r>
            <w:r w:rsidRPr="009F642F">
              <w:rPr>
                <w:rFonts w:eastAsia="Times New Roman" w:cs="Times New Roman"/>
                <w:spacing w:val="1"/>
                <w:sz w:val="18"/>
                <w:szCs w:val="18"/>
              </w:rPr>
              <w:t>h</w:t>
            </w:r>
            <w:r w:rsidRPr="009F642F">
              <w:rPr>
                <w:rFonts w:eastAsia="Times New Roman" w:cs="Times New Roman"/>
                <w:spacing w:val="-1"/>
                <w:sz w:val="18"/>
                <w:szCs w:val="18"/>
              </w:rPr>
              <w:t>e</w:t>
            </w:r>
            <w:r w:rsidRPr="009F642F">
              <w:rPr>
                <w:rFonts w:eastAsia="Times New Roman" w:cs="Times New Roman"/>
                <w:sz w:val="18"/>
                <w:szCs w:val="18"/>
              </w:rPr>
              <w:t>t</w:t>
            </w:r>
            <w:r w:rsidRPr="009F642F">
              <w:rPr>
                <w:rFonts w:eastAsia="Times New Roman" w:cs="Times New Roman"/>
                <w:spacing w:val="1"/>
                <w:sz w:val="18"/>
                <w:szCs w:val="18"/>
              </w:rPr>
              <w:t>h</w:t>
            </w:r>
            <w:r w:rsidRPr="009F642F">
              <w:rPr>
                <w:rFonts w:eastAsia="Times New Roman" w:cs="Times New Roman"/>
                <w:spacing w:val="-1"/>
                <w:sz w:val="18"/>
                <w:szCs w:val="18"/>
              </w:rPr>
              <w:t>e</w:t>
            </w:r>
            <w:r w:rsidRPr="009F642F">
              <w:rPr>
                <w:rFonts w:eastAsia="Times New Roman" w:cs="Times New Roman"/>
                <w:sz w:val="18"/>
                <w:szCs w:val="18"/>
              </w:rPr>
              <w:t>r</w:t>
            </w:r>
            <w:r w:rsidRPr="009F642F">
              <w:rPr>
                <w:rFonts w:eastAsia="Times New Roman" w:cs="Times New Roman"/>
                <w:spacing w:val="-2"/>
                <w:sz w:val="18"/>
                <w:szCs w:val="18"/>
              </w:rPr>
              <w:t xml:space="preserve"> </w:t>
            </w:r>
            <w:r w:rsidRPr="009F642F">
              <w:rPr>
                <w:rFonts w:eastAsia="Times New Roman" w:cs="Times New Roman"/>
                <w:spacing w:val="-1"/>
                <w:sz w:val="18"/>
                <w:szCs w:val="18"/>
              </w:rPr>
              <w:t>c</w:t>
            </w:r>
            <w:r w:rsidRPr="009F642F">
              <w:rPr>
                <w:rFonts w:eastAsia="Times New Roman" w:cs="Times New Roman"/>
                <w:sz w:val="18"/>
                <w:szCs w:val="18"/>
              </w:rPr>
              <w:t>li</w:t>
            </w:r>
            <w:r w:rsidRPr="009F642F">
              <w:rPr>
                <w:rFonts w:eastAsia="Times New Roman" w:cs="Times New Roman"/>
                <w:spacing w:val="-1"/>
                <w:sz w:val="18"/>
                <w:szCs w:val="18"/>
              </w:rPr>
              <w:t>e</w:t>
            </w:r>
            <w:r w:rsidRPr="009F642F">
              <w:rPr>
                <w:rFonts w:eastAsia="Times New Roman" w:cs="Times New Roman"/>
                <w:spacing w:val="1"/>
                <w:sz w:val="18"/>
                <w:szCs w:val="18"/>
              </w:rPr>
              <w:t>n</w:t>
            </w:r>
            <w:r w:rsidRPr="009F642F">
              <w:rPr>
                <w:rFonts w:eastAsia="Times New Roman" w:cs="Times New Roman"/>
                <w:sz w:val="18"/>
                <w:szCs w:val="18"/>
              </w:rPr>
              <w:t>t</w:t>
            </w:r>
            <w:r w:rsidRPr="009F642F">
              <w:rPr>
                <w:rFonts w:eastAsia="Times New Roman" w:cs="Times New Roman"/>
                <w:spacing w:val="-3"/>
                <w:sz w:val="18"/>
                <w:szCs w:val="18"/>
              </w:rPr>
              <w:t xml:space="preserve"> </w:t>
            </w:r>
            <w:r w:rsidRPr="009F642F">
              <w:rPr>
                <w:rFonts w:eastAsia="Times New Roman" w:cs="Times New Roman"/>
                <w:spacing w:val="-1"/>
                <w:sz w:val="18"/>
                <w:szCs w:val="18"/>
              </w:rPr>
              <w:t>me</w:t>
            </w:r>
            <w:r w:rsidRPr="009F642F">
              <w:rPr>
                <w:rFonts w:eastAsia="Times New Roman" w:cs="Times New Roman"/>
                <w:sz w:val="18"/>
                <w:szCs w:val="18"/>
              </w:rPr>
              <w:t>t</w:t>
            </w:r>
            <w:r w:rsidRPr="009F642F">
              <w:rPr>
                <w:rFonts w:eastAsia="Times New Roman" w:cs="Times New Roman"/>
                <w:spacing w:val="-2"/>
                <w:sz w:val="18"/>
                <w:szCs w:val="18"/>
              </w:rPr>
              <w:t xml:space="preserve"> </w:t>
            </w:r>
            <w:r w:rsidRPr="009F642F">
              <w:rPr>
                <w:rFonts w:eastAsia="Times New Roman" w:cs="Times New Roman"/>
                <w:spacing w:val="1"/>
                <w:sz w:val="18"/>
                <w:szCs w:val="18"/>
              </w:rPr>
              <w:t>p</w:t>
            </w:r>
            <w:r w:rsidRPr="009F642F">
              <w:rPr>
                <w:rFonts w:eastAsia="Times New Roman" w:cs="Times New Roman"/>
                <w:spacing w:val="-1"/>
                <w:sz w:val="18"/>
                <w:szCs w:val="18"/>
              </w:rPr>
              <w:t>a</w:t>
            </w:r>
            <w:r w:rsidRPr="009F642F">
              <w:rPr>
                <w:rFonts w:eastAsia="Times New Roman" w:cs="Times New Roman"/>
                <w:sz w:val="18"/>
                <w:szCs w:val="18"/>
              </w:rPr>
              <w:t>r</w:t>
            </w:r>
            <w:r w:rsidRPr="009F642F">
              <w:rPr>
                <w:rFonts w:eastAsia="Times New Roman" w:cs="Times New Roman"/>
                <w:spacing w:val="-1"/>
                <w:sz w:val="18"/>
                <w:szCs w:val="18"/>
              </w:rPr>
              <w:t>e</w:t>
            </w:r>
            <w:r w:rsidRPr="009F642F">
              <w:rPr>
                <w:rFonts w:eastAsia="Times New Roman" w:cs="Times New Roman"/>
                <w:spacing w:val="1"/>
                <w:sz w:val="18"/>
                <w:szCs w:val="18"/>
              </w:rPr>
              <w:t>n</w:t>
            </w:r>
            <w:r w:rsidRPr="009F642F">
              <w:rPr>
                <w:rFonts w:eastAsia="Times New Roman" w:cs="Times New Roman"/>
                <w:sz w:val="18"/>
                <w:szCs w:val="18"/>
              </w:rPr>
              <w:t>t</w:t>
            </w:r>
            <w:r w:rsidRPr="009F642F">
              <w:rPr>
                <w:rFonts w:eastAsia="Times New Roman" w:cs="Times New Roman"/>
                <w:spacing w:val="-3"/>
                <w:sz w:val="18"/>
                <w:szCs w:val="18"/>
              </w:rPr>
              <w:t xml:space="preserve"> </w:t>
            </w:r>
            <w:r w:rsidRPr="009F642F">
              <w:rPr>
                <w:rFonts w:eastAsia="Times New Roman" w:cs="Times New Roman"/>
                <w:spacing w:val="1"/>
                <w:sz w:val="18"/>
                <w:szCs w:val="18"/>
              </w:rPr>
              <w:t>d</w:t>
            </w:r>
            <w:r w:rsidRPr="009F642F">
              <w:rPr>
                <w:rFonts w:eastAsia="Times New Roman" w:cs="Times New Roman"/>
                <w:spacing w:val="-1"/>
                <w:sz w:val="18"/>
                <w:szCs w:val="18"/>
              </w:rPr>
              <w:t>e</w:t>
            </w:r>
            <w:r w:rsidRPr="009F642F">
              <w:rPr>
                <w:rFonts w:eastAsia="Times New Roman" w:cs="Times New Roman"/>
                <w:spacing w:val="-2"/>
                <w:sz w:val="18"/>
                <w:szCs w:val="18"/>
              </w:rPr>
              <w:t>f</w:t>
            </w:r>
            <w:r w:rsidRPr="009F642F">
              <w:rPr>
                <w:rFonts w:eastAsia="Times New Roman" w:cs="Times New Roman"/>
                <w:sz w:val="18"/>
                <w:szCs w:val="18"/>
              </w:rPr>
              <w:t>i</w:t>
            </w:r>
            <w:r w:rsidRPr="009F642F">
              <w:rPr>
                <w:rFonts w:eastAsia="Times New Roman" w:cs="Times New Roman"/>
                <w:spacing w:val="1"/>
                <w:sz w:val="18"/>
                <w:szCs w:val="18"/>
              </w:rPr>
              <w:t>n</w:t>
            </w:r>
            <w:r w:rsidRPr="009F642F">
              <w:rPr>
                <w:rFonts w:eastAsia="Times New Roman" w:cs="Times New Roman"/>
                <w:sz w:val="18"/>
                <w:szCs w:val="18"/>
              </w:rPr>
              <w:t>iti</w:t>
            </w:r>
            <w:r w:rsidRPr="009F642F">
              <w:rPr>
                <w:rFonts w:eastAsia="Times New Roman" w:cs="Times New Roman"/>
                <w:spacing w:val="-1"/>
                <w:sz w:val="18"/>
                <w:szCs w:val="18"/>
              </w:rPr>
              <w:t>o</w:t>
            </w:r>
            <w:r w:rsidRPr="009F642F">
              <w:rPr>
                <w:rFonts w:eastAsia="Times New Roman" w:cs="Times New Roman"/>
                <w:sz w:val="18"/>
                <w:szCs w:val="18"/>
              </w:rPr>
              <w:t>n</w:t>
            </w:r>
            <w:r w:rsidRPr="009F642F">
              <w:rPr>
                <w:rFonts w:eastAsia="Times New Roman" w:cs="Times New Roman"/>
                <w:spacing w:val="-1"/>
                <w:sz w:val="18"/>
                <w:szCs w:val="18"/>
              </w:rPr>
              <w:t xml:space="preserve"> </w:t>
            </w:r>
            <w:r w:rsidRPr="009F642F">
              <w:rPr>
                <w:rFonts w:eastAsia="Times New Roman" w:cs="Times New Roman"/>
                <w:spacing w:val="-2"/>
                <w:sz w:val="18"/>
                <w:szCs w:val="18"/>
              </w:rPr>
              <w:t>(</w:t>
            </w:r>
            <w:r w:rsidRPr="009F642F">
              <w:rPr>
                <w:rFonts w:eastAsia="Times New Roman" w:cs="Times New Roman"/>
                <w:spacing w:val="1"/>
                <w:sz w:val="18"/>
                <w:szCs w:val="18"/>
              </w:rPr>
              <w:t>p</w:t>
            </w:r>
            <w:r w:rsidRPr="009F642F">
              <w:rPr>
                <w:rFonts w:eastAsia="Times New Roman" w:cs="Times New Roman"/>
                <w:spacing w:val="-1"/>
                <w:sz w:val="18"/>
                <w:szCs w:val="18"/>
              </w:rPr>
              <w:t>a</w:t>
            </w:r>
            <w:r w:rsidRPr="009F642F">
              <w:rPr>
                <w:rFonts w:eastAsia="Times New Roman" w:cs="Times New Roman"/>
                <w:sz w:val="18"/>
                <w:szCs w:val="18"/>
              </w:rPr>
              <w:t>r</w:t>
            </w:r>
            <w:r w:rsidRPr="009F642F">
              <w:rPr>
                <w:rFonts w:eastAsia="Times New Roman" w:cs="Times New Roman"/>
                <w:spacing w:val="-1"/>
                <w:sz w:val="18"/>
                <w:szCs w:val="18"/>
              </w:rPr>
              <w:t>e</w:t>
            </w:r>
            <w:r w:rsidRPr="009F642F">
              <w:rPr>
                <w:rFonts w:eastAsia="Times New Roman" w:cs="Times New Roman"/>
                <w:spacing w:val="1"/>
                <w:sz w:val="18"/>
                <w:szCs w:val="18"/>
              </w:rPr>
              <w:t>n</w:t>
            </w:r>
            <w:r w:rsidRPr="009F642F">
              <w:rPr>
                <w:rFonts w:eastAsia="Times New Roman" w:cs="Times New Roman"/>
                <w:sz w:val="18"/>
                <w:szCs w:val="18"/>
              </w:rPr>
              <w:t>t</w:t>
            </w:r>
            <w:r w:rsidRPr="009F642F">
              <w:rPr>
                <w:rFonts w:eastAsia="Times New Roman" w:cs="Times New Roman"/>
                <w:spacing w:val="-3"/>
                <w:sz w:val="18"/>
                <w:szCs w:val="18"/>
              </w:rPr>
              <w:t xml:space="preserve"> </w:t>
            </w:r>
            <w:r w:rsidRPr="009F642F">
              <w:rPr>
                <w:rFonts w:eastAsia="Times New Roman" w:cs="Times New Roman"/>
                <w:spacing w:val="-3"/>
                <w:w w:val="99"/>
                <w:sz w:val="18"/>
                <w:szCs w:val="18"/>
              </w:rPr>
              <w:t>m</w:t>
            </w:r>
            <w:r w:rsidRPr="009F642F">
              <w:rPr>
                <w:rFonts w:eastAsia="Times New Roman" w:cs="Times New Roman"/>
                <w:spacing w:val="-1"/>
                <w:w w:val="99"/>
                <w:sz w:val="18"/>
                <w:szCs w:val="18"/>
              </w:rPr>
              <w:t>ea</w:t>
            </w:r>
            <w:r w:rsidRPr="009F642F">
              <w:rPr>
                <w:rFonts w:eastAsia="Times New Roman" w:cs="Times New Roman"/>
                <w:spacing w:val="1"/>
                <w:w w:val="99"/>
                <w:sz w:val="18"/>
                <w:szCs w:val="18"/>
              </w:rPr>
              <w:t>n</w:t>
            </w:r>
            <w:r w:rsidRPr="009F642F">
              <w:rPr>
                <w:rFonts w:eastAsia="Times New Roman" w:cs="Times New Roman"/>
                <w:sz w:val="18"/>
                <w:szCs w:val="18"/>
              </w:rPr>
              <w:t xml:space="preserve">s </w:t>
            </w:r>
            <w:r w:rsidRPr="009F642F">
              <w:rPr>
                <w:rFonts w:eastAsia="Times New Roman" w:cs="Times New Roman"/>
                <w:w w:val="99"/>
                <w:sz w:val="18"/>
                <w:szCs w:val="18"/>
              </w:rPr>
              <w:t>a</w:t>
            </w:r>
            <w:r w:rsidRPr="009F642F">
              <w:rPr>
                <w:rFonts w:eastAsia="Times New Roman" w:cs="Times New Roman"/>
                <w:sz w:val="18"/>
                <w:szCs w:val="18"/>
              </w:rPr>
              <w:t xml:space="preserve"> </w:t>
            </w:r>
            <w:r w:rsidRPr="009F642F">
              <w:rPr>
                <w:rFonts w:eastAsia="Times New Roman" w:cs="Times New Roman"/>
                <w:spacing w:val="1"/>
                <w:sz w:val="18"/>
                <w:szCs w:val="18"/>
              </w:rPr>
              <w:t>p</w:t>
            </w:r>
            <w:r w:rsidRPr="009F642F">
              <w:rPr>
                <w:rFonts w:eastAsia="Times New Roman" w:cs="Times New Roman"/>
                <w:spacing w:val="-1"/>
                <w:sz w:val="18"/>
                <w:szCs w:val="18"/>
              </w:rPr>
              <w:t>a</w:t>
            </w:r>
            <w:r w:rsidRPr="009F642F">
              <w:rPr>
                <w:rFonts w:eastAsia="Times New Roman" w:cs="Times New Roman"/>
                <w:sz w:val="18"/>
                <w:szCs w:val="18"/>
              </w:rPr>
              <w:t>r</w:t>
            </w:r>
            <w:r w:rsidRPr="009F642F">
              <w:rPr>
                <w:rFonts w:eastAsia="Times New Roman" w:cs="Times New Roman"/>
                <w:spacing w:val="-1"/>
                <w:sz w:val="18"/>
                <w:szCs w:val="18"/>
              </w:rPr>
              <w:t>e</w:t>
            </w:r>
            <w:r w:rsidRPr="009F642F">
              <w:rPr>
                <w:rFonts w:eastAsia="Times New Roman" w:cs="Times New Roman"/>
                <w:spacing w:val="1"/>
                <w:sz w:val="18"/>
                <w:szCs w:val="18"/>
              </w:rPr>
              <w:t>n</w:t>
            </w:r>
            <w:r w:rsidRPr="009F642F">
              <w:rPr>
                <w:rFonts w:eastAsia="Times New Roman" w:cs="Times New Roman"/>
                <w:sz w:val="18"/>
                <w:szCs w:val="18"/>
              </w:rPr>
              <w:t>t</w:t>
            </w:r>
            <w:r w:rsidRPr="009F642F">
              <w:rPr>
                <w:rFonts w:eastAsia="Times New Roman" w:cs="Times New Roman"/>
                <w:spacing w:val="-3"/>
                <w:sz w:val="18"/>
                <w:szCs w:val="18"/>
              </w:rPr>
              <w:t xml:space="preserve"> </w:t>
            </w:r>
            <w:r w:rsidRPr="009F642F">
              <w:rPr>
                <w:rFonts w:eastAsia="Times New Roman" w:cs="Times New Roman"/>
                <w:spacing w:val="1"/>
                <w:sz w:val="18"/>
                <w:szCs w:val="18"/>
              </w:rPr>
              <w:t>b</w:t>
            </w:r>
            <w:r w:rsidRPr="009F642F">
              <w:rPr>
                <w:rFonts w:eastAsia="Times New Roman" w:cs="Times New Roman"/>
                <w:sz w:val="18"/>
                <w:szCs w:val="18"/>
              </w:rPr>
              <w:t>y</w:t>
            </w:r>
            <w:r w:rsidRPr="009F642F">
              <w:rPr>
                <w:rFonts w:eastAsia="Times New Roman" w:cs="Times New Roman"/>
                <w:spacing w:val="-3"/>
                <w:sz w:val="18"/>
                <w:szCs w:val="18"/>
              </w:rPr>
              <w:t xml:space="preserve"> </w:t>
            </w:r>
            <w:r w:rsidRPr="009F642F">
              <w:rPr>
                <w:rFonts w:eastAsia="Times New Roman" w:cs="Times New Roman"/>
                <w:spacing w:val="1"/>
                <w:sz w:val="18"/>
                <w:szCs w:val="18"/>
              </w:rPr>
              <w:t>b</w:t>
            </w:r>
            <w:r w:rsidRPr="009F642F">
              <w:rPr>
                <w:rFonts w:eastAsia="Times New Roman" w:cs="Times New Roman"/>
                <w:sz w:val="18"/>
                <w:szCs w:val="18"/>
              </w:rPr>
              <w:t>l</w:t>
            </w:r>
            <w:r w:rsidRPr="009F642F">
              <w:rPr>
                <w:rFonts w:eastAsia="Times New Roman" w:cs="Times New Roman"/>
                <w:spacing w:val="-1"/>
                <w:sz w:val="18"/>
                <w:szCs w:val="18"/>
              </w:rPr>
              <w:t>o</w:t>
            </w:r>
            <w:r w:rsidRPr="009F642F">
              <w:rPr>
                <w:rFonts w:eastAsia="Times New Roman" w:cs="Times New Roman"/>
                <w:spacing w:val="1"/>
                <w:sz w:val="18"/>
                <w:szCs w:val="18"/>
              </w:rPr>
              <w:t>od</w:t>
            </w:r>
            <w:r w:rsidRPr="009F642F">
              <w:rPr>
                <w:rFonts w:eastAsia="Times New Roman" w:cs="Times New Roman"/>
                <w:sz w:val="18"/>
                <w:szCs w:val="18"/>
              </w:rPr>
              <w:t>,</w:t>
            </w:r>
            <w:r w:rsidRPr="009F642F">
              <w:rPr>
                <w:rFonts w:eastAsia="Times New Roman" w:cs="Times New Roman"/>
                <w:spacing w:val="-2"/>
                <w:sz w:val="18"/>
                <w:szCs w:val="18"/>
              </w:rPr>
              <w:t xml:space="preserve"> </w:t>
            </w:r>
            <w:r w:rsidRPr="009F642F">
              <w:rPr>
                <w:rFonts w:eastAsia="Times New Roman" w:cs="Times New Roman"/>
                <w:spacing w:val="-3"/>
                <w:sz w:val="18"/>
                <w:szCs w:val="18"/>
              </w:rPr>
              <w:t>m</w:t>
            </w:r>
            <w:r w:rsidRPr="009F642F">
              <w:rPr>
                <w:rFonts w:eastAsia="Times New Roman" w:cs="Times New Roman"/>
                <w:spacing w:val="-1"/>
                <w:sz w:val="18"/>
                <w:szCs w:val="18"/>
              </w:rPr>
              <w:t>a</w:t>
            </w:r>
            <w:r w:rsidRPr="009F642F">
              <w:rPr>
                <w:rFonts w:eastAsia="Times New Roman" w:cs="Times New Roman"/>
                <w:sz w:val="18"/>
                <w:szCs w:val="18"/>
              </w:rPr>
              <w:t>rri</w:t>
            </w:r>
            <w:r w:rsidRPr="009F642F">
              <w:rPr>
                <w:rFonts w:eastAsia="Times New Roman" w:cs="Times New Roman"/>
                <w:spacing w:val="2"/>
                <w:sz w:val="18"/>
                <w:szCs w:val="18"/>
              </w:rPr>
              <w:t>a</w:t>
            </w:r>
            <w:r w:rsidRPr="009F642F">
              <w:rPr>
                <w:rFonts w:eastAsia="Times New Roman" w:cs="Times New Roman"/>
                <w:spacing w:val="-1"/>
                <w:sz w:val="18"/>
                <w:szCs w:val="18"/>
              </w:rPr>
              <w:t>ge</w:t>
            </w:r>
            <w:r w:rsidRPr="009F642F">
              <w:rPr>
                <w:rFonts w:eastAsia="Times New Roman" w:cs="Times New Roman"/>
                <w:sz w:val="18"/>
                <w:szCs w:val="18"/>
              </w:rPr>
              <w:t>,</w:t>
            </w:r>
            <w:r w:rsidRPr="009F642F">
              <w:rPr>
                <w:rFonts w:eastAsia="Times New Roman" w:cs="Times New Roman"/>
                <w:spacing w:val="-3"/>
                <w:sz w:val="18"/>
                <w:szCs w:val="18"/>
              </w:rPr>
              <w:t xml:space="preserve"> </w:t>
            </w:r>
            <w:r w:rsidRPr="009F642F">
              <w:rPr>
                <w:rFonts w:eastAsia="Times New Roman" w:cs="Times New Roman"/>
                <w:spacing w:val="1"/>
                <w:sz w:val="18"/>
                <w:szCs w:val="18"/>
              </w:rPr>
              <w:t>o</w:t>
            </w:r>
            <w:r w:rsidRPr="009F642F">
              <w:rPr>
                <w:rFonts w:eastAsia="Times New Roman" w:cs="Times New Roman"/>
                <w:sz w:val="18"/>
                <w:szCs w:val="18"/>
              </w:rPr>
              <w:t>r</w:t>
            </w:r>
            <w:r w:rsidRPr="009F642F">
              <w:rPr>
                <w:rFonts w:eastAsia="Times New Roman" w:cs="Times New Roman"/>
                <w:spacing w:val="1"/>
                <w:sz w:val="18"/>
                <w:szCs w:val="18"/>
              </w:rPr>
              <w:t xml:space="preserve"> </w:t>
            </w:r>
            <w:r w:rsidRPr="009F642F">
              <w:rPr>
                <w:rFonts w:eastAsia="Times New Roman" w:cs="Times New Roman"/>
                <w:spacing w:val="-1"/>
                <w:sz w:val="18"/>
                <w:szCs w:val="18"/>
              </w:rPr>
              <w:t>ad</w:t>
            </w:r>
            <w:r w:rsidRPr="009F642F">
              <w:rPr>
                <w:rFonts w:eastAsia="Times New Roman" w:cs="Times New Roman"/>
                <w:spacing w:val="1"/>
                <w:sz w:val="18"/>
                <w:szCs w:val="18"/>
              </w:rPr>
              <w:t>op</w:t>
            </w:r>
            <w:r w:rsidRPr="009F642F">
              <w:rPr>
                <w:rFonts w:eastAsia="Times New Roman" w:cs="Times New Roman"/>
                <w:sz w:val="18"/>
                <w:szCs w:val="18"/>
              </w:rPr>
              <w:t>t</w:t>
            </w:r>
            <w:r w:rsidRPr="009F642F">
              <w:rPr>
                <w:rFonts w:eastAsia="Times New Roman" w:cs="Times New Roman"/>
                <w:spacing w:val="-2"/>
                <w:sz w:val="18"/>
                <w:szCs w:val="18"/>
              </w:rPr>
              <w:t>i</w:t>
            </w:r>
            <w:r w:rsidRPr="009F642F">
              <w:rPr>
                <w:rFonts w:eastAsia="Times New Roman" w:cs="Times New Roman"/>
                <w:spacing w:val="1"/>
                <w:sz w:val="18"/>
                <w:szCs w:val="18"/>
              </w:rPr>
              <w:t>o</w:t>
            </w:r>
            <w:r w:rsidRPr="009F642F">
              <w:rPr>
                <w:rFonts w:eastAsia="Times New Roman" w:cs="Times New Roman"/>
                <w:sz w:val="18"/>
                <w:szCs w:val="18"/>
              </w:rPr>
              <w:t>n</w:t>
            </w:r>
            <w:r w:rsidRPr="009F642F">
              <w:rPr>
                <w:rFonts w:eastAsia="Times New Roman" w:cs="Times New Roman"/>
                <w:spacing w:val="-5"/>
                <w:sz w:val="18"/>
                <w:szCs w:val="18"/>
              </w:rPr>
              <w:t xml:space="preserve"> </w:t>
            </w:r>
            <w:r w:rsidRPr="009F642F">
              <w:rPr>
                <w:rFonts w:eastAsia="Times New Roman" w:cs="Times New Roman"/>
                <w:spacing w:val="-1"/>
                <w:sz w:val="18"/>
                <w:szCs w:val="18"/>
              </w:rPr>
              <w:t>a</w:t>
            </w:r>
            <w:r w:rsidRPr="009F642F">
              <w:rPr>
                <w:rFonts w:eastAsia="Times New Roman" w:cs="Times New Roman"/>
                <w:spacing w:val="1"/>
                <w:sz w:val="18"/>
                <w:szCs w:val="18"/>
              </w:rPr>
              <w:t>n</w:t>
            </w:r>
            <w:r w:rsidRPr="009F642F">
              <w:rPr>
                <w:rFonts w:eastAsia="Times New Roman" w:cs="Times New Roman"/>
                <w:sz w:val="18"/>
                <w:szCs w:val="18"/>
              </w:rPr>
              <w:t>d</w:t>
            </w:r>
            <w:r w:rsidRPr="009F642F">
              <w:rPr>
                <w:rFonts w:eastAsia="Times New Roman" w:cs="Times New Roman"/>
                <w:spacing w:val="-2"/>
                <w:sz w:val="18"/>
                <w:szCs w:val="18"/>
              </w:rPr>
              <w:t xml:space="preserve"> </w:t>
            </w:r>
            <w:r w:rsidRPr="009F642F">
              <w:rPr>
                <w:rFonts w:eastAsia="Times New Roman" w:cs="Times New Roman"/>
                <w:spacing w:val="-1"/>
                <w:sz w:val="18"/>
                <w:szCs w:val="18"/>
              </w:rPr>
              <w:t>a</w:t>
            </w:r>
            <w:r w:rsidRPr="009F642F">
              <w:rPr>
                <w:rFonts w:eastAsia="Times New Roman" w:cs="Times New Roman"/>
                <w:sz w:val="18"/>
                <w:szCs w:val="18"/>
              </w:rPr>
              <w:t>lso</w:t>
            </w:r>
            <w:r w:rsidRPr="009F642F">
              <w:rPr>
                <w:rFonts w:eastAsia="Times New Roman" w:cs="Times New Roman"/>
                <w:spacing w:val="1"/>
                <w:sz w:val="18"/>
                <w:szCs w:val="18"/>
              </w:rPr>
              <w:t xml:space="preserve"> </w:t>
            </w:r>
            <w:r w:rsidRPr="009F642F">
              <w:rPr>
                <w:rFonts w:eastAsia="Times New Roman" w:cs="Times New Roman"/>
                <w:spacing w:val="-3"/>
                <w:sz w:val="18"/>
                <w:szCs w:val="18"/>
              </w:rPr>
              <w:t>m</w:t>
            </w:r>
            <w:r w:rsidRPr="009F642F">
              <w:rPr>
                <w:rFonts w:eastAsia="Times New Roman" w:cs="Times New Roman"/>
                <w:spacing w:val="-1"/>
                <w:sz w:val="18"/>
                <w:szCs w:val="18"/>
              </w:rPr>
              <w:t>ea</w:t>
            </w:r>
            <w:r w:rsidRPr="009F642F">
              <w:rPr>
                <w:rFonts w:eastAsia="Times New Roman" w:cs="Times New Roman"/>
                <w:spacing w:val="1"/>
                <w:sz w:val="18"/>
                <w:szCs w:val="18"/>
              </w:rPr>
              <w:t>n</w:t>
            </w:r>
            <w:r w:rsidRPr="009F642F">
              <w:rPr>
                <w:rFonts w:eastAsia="Times New Roman" w:cs="Times New Roman"/>
                <w:sz w:val="18"/>
                <w:szCs w:val="18"/>
              </w:rPr>
              <w:t>s</w:t>
            </w:r>
            <w:r w:rsidRPr="009F642F">
              <w:rPr>
                <w:rFonts w:eastAsia="Times New Roman" w:cs="Times New Roman"/>
                <w:spacing w:val="-4"/>
                <w:sz w:val="18"/>
                <w:szCs w:val="18"/>
              </w:rPr>
              <w:t xml:space="preserve"> </w:t>
            </w:r>
            <w:r w:rsidRPr="009F642F">
              <w:rPr>
                <w:rFonts w:eastAsia="Times New Roman" w:cs="Times New Roman"/>
                <w:w w:val="99"/>
                <w:sz w:val="18"/>
                <w:szCs w:val="18"/>
              </w:rPr>
              <w:t>a l</w:t>
            </w:r>
            <w:r w:rsidRPr="009F642F">
              <w:rPr>
                <w:rFonts w:eastAsia="Times New Roman" w:cs="Times New Roman"/>
                <w:spacing w:val="-1"/>
                <w:w w:val="99"/>
                <w:sz w:val="18"/>
                <w:szCs w:val="18"/>
              </w:rPr>
              <w:t>e</w:t>
            </w:r>
            <w:r w:rsidRPr="009F642F">
              <w:rPr>
                <w:rFonts w:eastAsia="Times New Roman" w:cs="Times New Roman"/>
                <w:spacing w:val="-1"/>
                <w:sz w:val="18"/>
                <w:szCs w:val="18"/>
              </w:rPr>
              <w:t>g</w:t>
            </w:r>
            <w:r w:rsidRPr="009F642F">
              <w:rPr>
                <w:rFonts w:eastAsia="Times New Roman" w:cs="Times New Roman"/>
                <w:spacing w:val="-1"/>
                <w:w w:val="99"/>
                <w:sz w:val="18"/>
                <w:szCs w:val="18"/>
              </w:rPr>
              <w:t>a</w:t>
            </w:r>
            <w:r w:rsidRPr="009F642F">
              <w:rPr>
                <w:rFonts w:eastAsia="Times New Roman" w:cs="Times New Roman"/>
                <w:w w:val="99"/>
                <w:sz w:val="18"/>
                <w:szCs w:val="18"/>
              </w:rPr>
              <w:t>l</w:t>
            </w:r>
            <w:r w:rsidRPr="009F642F">
              <w:rPr>
                <w:rFonts w:eastAsia="Times New Roman" w:cs="Times New Roman"/>
                <w:spacing w:val="1"/>
                <w:sz w:val="18"/>
                <w:szCs w:val="18"/>
              </w:rPr>
              <w:t xml:space="preserve"> </w:t>
            </w:r>
            <w:r w:rsidRPr="009F642F">
              <w:rPr>
                <w:rFonts w:eastAsia="Times New Roman" w:cs="Times New Roman"/>
                <w:spacing w:val="-1"/>
                <w:sz w:val="18"/>
                <w:szCs w:val="18"/>
              </w:rPr>
              <w:t>g</w:t>
            </w:r>
            <w:r w:rsidRPr="009F642F">
              <w:rPr>
                <w:rFonts w:eastAsia="Times New Roman" w:cs="Times New Roman"/>
                <w:spacing w:val="1"/>
                <w:sz w:val="18"/>
                <w:szCs w:val="18"/>
              </w:rPr>
              <w:t>u</w:t>
            </w:r>
            <w:r w:rsidRPr="009F642F">
              <w:rPr>
                <w:rFonts w:eastAsia="Times New Roman" w:cs="Times New Roman"/>
                <w:spacing w:val="-1"/>
                <w:sz w:val="18"/>
                <w:szCs w:val="18"/>
              </w:rPr>
              <w:t>a</w:t>
            </w:r>
            <w:r w:rsidRPr="009F642F">
              <w:rPr>
                <w:rFonts w:eastAsia="Times New Roman" w:cs="Times New Roman"/>
                <w:sz w:val="18"/>
                <w:szCs w:val="18"/>
              </w:rPr>
              <w:t>r</w:t>
            </w:r>
            <w:r w:rsidRPr="009F642F">
              <w:rPr>
                <w:rFonts w:eastAsia="Times New Roman" w:cs="Times New Roman"/>
                <w:spacing w:val="1"/>
                <w:sz w:val="18"/>
                <w:szCs w:val="18"/>
              </w:rPr>
              <w:t>d</w:t>
            </w:r>
            <w:r w:rsidRPr="009F642F">
              <w:rPr>
                <w:rFonts w:eastAsia="Times New Roman" w:cs="Times New Roman"/>
                <w:sz w:val="18"/>
                <w:szCs w:val="18"/>
              </w:rPr>
              <w:t>i</w:t>
            </w:r>
            <w:r w:rsidRPr="009F642F">
              <w:rPr>
                <w:rFonts w:eastAsia="Times New Roman" w:cs="Times New Roman"/>
                <w:spacing w:val="-1"/>
                <w:sz w:val="18"/>
                <w:szCs w:val="18"/>
              </w:rPr>
              <w:t>a</w:t>
            </w:r>
            <w:r w:rsidRPr="009F642F">
              <w:rPr>
                <w:rFonts w:eastAsia="Times New Roman" w:cs="Times New Roman"/>
                <w:spacing w:val="1"/>
                <w:sz w:val="18"/>
                <w:szCs w:val="18"/>
              </w:rPr>
              <w:t>n</w:t>
            </w:r>
            <w:r w:rsidRPr="009F642F">
              <w:rPr>
                <w:rFonts w:eastAsia="Times New Roman" w:cs="Times New Roman"/>
                <w:sz w:val="18"/>
                <w:szCs w:val="18"/>
              </w:rPr>
              <w:t>,</w:t>
            </w:r>
            <w:r w:rsidRPr="009F642F">
              <w:rPr>
                <w:rFonts w:eastAsia="Times New Roman" w:cs="Times New Roman"/>
                <w:spacing w:val="-3"/>
                <w:sz w:val="18"/>
                <w:szCs w:val="18"/>
              </w:rPr>
              <w:t xml:space="preserve"> </w:t>
            </w:r>
            <w:r w:rsidRPr="009F642F">
              <w:rPr>
                <w:rFonts w:eastAsia="Times New Roman" w:cs="Times New Roman"/>
                <w:spacing w:val="1"/>
                <w:sz w:val="18"/>
                <w:szCs w:val="18"/>
              </w:rPr>
              <w:t>o</w:t>
            </w:r>
            <w:r w:rsidRPr="009F642F">
              <w:rPr>
                <w:rFonts w:eastAsia="Times New Roman" w:cs="Times New Roman"/>
                <w:sz w:val="18"/>
                <w:szCs w:val="18"/>
              </w:rPr>
              <w:t>r</w:t>
            </w:r>
            <w:r w:rsidRPr="009F642F">
              <w:rPr>
                <w:rFonts w:eastAsia="Times New Roman" w:cs="Times New Roman"/>
                <w:spacing w:val="-2"/>
                <w:sz w:val="18"/>
                <w:szCs w:val="18"/>
              </w:rPr>
              <w:t xml:space="preserve"> </w:t>
            </w:r>
            <w:r w:rsidRPr="009F642F">
              <w:rPr>
                <w:rFonts w:eastAsia="Times New Roman" w:cs="Times New Roman"/>
                <w:spacing w:val="1"/>
                <w:sz w:val="18"/>
                <w:szCs w:val="18"/>
              </w:rPr>
              <w:t>o</w:t>
            </w:r>
            <w:r w:rsidRPr="009F642F">
              <w:rPr>
                <w:rFonts w:eastAsia="Times New Roman" w:cs="Times New Roman"/>
                <w:sz w:val="18"/>
                <w:szCs w:val="18"/>
              </w:rPr>
              <w:t>t</w:t>
            </w:r>
            <w:r w:rsidRPr="009F642F">
              <w:rPr>
                <w:rFonts w:eastAsia="Times New Roman" w:cs="Times New Roman"/>
                <w:spacing w:val="1"/>
                <w:sz w:val="18"/>
                <w:szCs w:val="18"/>
              </w:rPr>
              <w:t>h</w:t>
            </w:r>
            <w:r w:rsidRPr="009F642F">
              <w:rPr>
                <w:rFonts w:eastAsia="Times New Roman" w:cs="Times New Roman"/>
                <w:spacing w:val="-1"/>
                <w:sz w:val="18"/>
                <w:szCs w:val="18"/>
              </w:rPr>
              <w:t>e</w:t>
            </w:r>
            <w:r w:rsidRPr="009F642F">
              <w:rPr>
                <w:rFonts w:eastAsia="Times New Roman" w:cs="Times New Roman"/>
                <w:sz w:val="18"/>
                <w:szCs w:val="18"/>
              </w:rPr>
              <w:t>r</w:t>
            </w:r>
            <w:r w:rsidRPr="009F642F">
              <w:rPr>
                <w:rFonts w:eastAsia="Times New Roman" w:cs="Times New Roman"/>
                <w:spacing w:val="-5"/>
                <w:sz w:val="18"/>
                <w:szCs w:val="18"/>
              </w:rPr>
              <w:t xml:space="preserve"> </w:t>
            </w:r>
            <w:r w:rsidRPr="009F642F">
              <w:rPr>
                <w:rFonts w:eastAsia="Times New Roman" w:cs="Times New Roman"/>
                <w:spacing w:val="1"/>
                <w:sz w:val="18"/>
                <w:szCs w:val="18"/>
              </w:rPr>
              <w:t>p</w:t>
            </w:r>
            <w:r w:rsidRPr="009F642F">
              <w:rPr>
                <w:rFonts w:eastAsia="Times New Roman" w:cs="Times New Roman"/>
                <w:spacing w:val="-1"/>
                <w:sz w:val="18"/>
                <w:szCs w:val="18"/>
              </w:rPr>
              <w:t>e</w:t>
            </w:r>
            <w:r w:rsidRPr="009F642F">
              <w:rPr>
                <w:rFonts w:eastAsia="Times New Roman" w:cs="Times New Roman"/>
                <w:sz w:val="18"/>
                <w:szCs w:val="18"/>
              </w:rPr>
              <w:t>rs</w:t>
            </w:r>
            <w:r w:rsidRPr="009F642F">
              <w:rPr>
                <w:rFonts w:eastAsia="Times New Roman" w:cs="Times New Roman"/>
                <w:spacing w:val="-1"/>
                <w:sz w:val="18"/>
                <w:szCs w:val="18"/>
              </w:rPr>
              <w:t>o</w:t>
            </w:r>
            <w:r w:rsidRPr="009F642F">
              <w:rPr>
                <w:rFonts w:eastAsia="Times New Roman" w:cs="Times New Roman"/>
                <w:sz w:val="18"/>
                <w:szCs w:val="18"/>
              </w:rPr>
              <w:t>n st</w:t>
            </w:r>
            <w:r w:rsidRPr="009F642F">
              <w:rPr>
                <w:rFonts w:eastAsia="Times New Roman" w:cs="Times New Roman"/>
                <w:spacing w:val="-1"/>
                <w:sz w:val="18"/>
                <w:szCs w:val="18"/>
              </w:rPr>
              <w:t>a</w:t>
            </w:r>
            <w:r w:rsidRPr="009F642F">
              <w:rPr>
                <w:rFonts w:eastAsia="Times New Roman" w:cs="Times New Roman"/>
                <w:spacing w:val="1"/>
                <w:sz w:val="18"/>
                <w:szCs w:val="18"/>
              </w:rPr>
              <w:t>nd</w:t>
            </w:r>
            <w:r w:rsidRPr="009F642F">
              <w:rPr>
                <w:rFonts w:eastAsia="Times New Roman" w:cs="Times New Roman"/>
                <w:spacing w:val="-2"/>
                <w:sz w:val="18"/>
                <w:szCs w:val="18"/>
              </w:rPr>
              <w:t>i</w:t>
            </w:r>
            <w:r w:rsidRPr="009F642F">
              <w:rPr>
                <w:rFonts w:eastAsia="Times New Roman" w:cs="Times New Roman"/>
                <w:spacing w:val="1"/>
                <w:sz w:val="18"/>
                <w:szCs w:val="18"/>
              </w:rPr>
              <w:t>n</w:t>
            </w:r>
            <w:r w:rsidRPr="009F642F">
              <w:rPr>
                <w:rFonts w:eastAsia="Times New Roman" w:cs="Times New Roman"/>
                <w:sz w:val="18"/>
                <w:szCs w:val="18"/>
              </w:rPr>
              <w:t>g</w:t>
            </w:r>
            <w:r w:rsidRPr="009F642F">
              <w:rPr>
                <w:rFonts w:eastAsia="Times New Roman" w:cs="Times New Roman"/>
                <w:spacing w:val="-5"/>
                <w:sz w:val="18"/>
                <w:szCs w:val="18"/>
              </w:rPr>
              <w:t xml:space="preserve"> </w:t>
            </w:r>
            <w:r w:rsidRPr="009F642F">
              <w:rPr>
                <w:rFonts w:eastAsia="Times New Roman" w:cs="Times New Roman"/>
                <w:sz w:val="18"/>
                <w:szCs w:val="18"/>
              </w:rPr>
              <w:t>in</w:t>
            </w:r>
            <w:r w:rsidRPr="009F642F">
              <w:rPr>
                <w:rFonts w:eastAsia="Times New Roman" w:cs="Times New Roman"/>
                <w:spacing w:val="1"/>
                <w:sz w:val="18"/>
                <w:szCs w:val="18"/>
              </w:rPr>
              <w:t xml:space="preserve"> </w:t>
            </w:r>
            <w:r w:rsidRPr="009F642F">
              <w:rPr>
                <w:rFonts w:eastAsia="Times New Roman" w:cs="Times New Roman"/>
                <w:spacing w:val="-2"/>
                <w:sz w:val="18"/>
                <w:szCs w:val="18"/>
              </w:rPr>
              <w:t>l</w:t>
            </w:r>
            <w:r w:rsidRPr="009F642F">
              <w:rPr>
                <w:rFonts w:eastAsia="Times New Roman" w:cs="Times New Roman"/>
                <w:spacing w:val="1"/>
                <w:sz w:val="18"/>
                <w:szCs w:val="18"/>
              </w:rPr>
              <w:t>o</w:t>
            </w:r>
            <w:r w:rsidRPr="009F642F">
              <w:rPr>
                <w:rFonts w:eastAsia="Times New Roman" w:cs="Times New Roman"/>
                <w:spacing w:val="-1"/>
                <w:sz w:val="18"/>
                <w:szCs w:val="18"/>
              </w:rPr>
              <w:t>c</w:t>
            </w:r>
            <w:r w:rsidRPr="009F642F">
              <w:rPr>
                <w:rFonts w:eastAsia="Times New Roman" w:cs="Times New Roman"/>
                <w:sz w:val="18"/>
                <w:szCs w:val="18"/>
              </w:rPr>
              <w:t>o</w:t>
            </w:r>
            <w:r w:rsidRPr="009F642F">
              <w:rPr>
                <w:rFonts w:eastAsia="Times New Roman" w:cs="Times New Roman"/>
                <w:spacing w:val="-3"/>
                <w:sz w:val="18"/>
                <w:szCs w:val="18"/>
              </w:rPr>
              <w:t xml:space="preserve"> </w:t>
            </w:r>
            <w:r w:rsidRPr="009F642F">
              <w:rPr>
                <w:rFonts w:eastAsia="Times New Roman" w:cs="Times New Roman"/>
                <w:spacing w:val="1"/>
                <w:sz w:val="18"/>
                <w:szCs w:val="18"/>
              </w:rPr>
              <w:t>p</w:t>
            </w:r>
            <w:r w:rsidRPr="009F642F">
              <w:rPr>
                <w:rFonts w:eastAsia="Times New Roman" w:cs="Times New Roman"/>
                <w:spacing w:val="-1"/>
                <w:sz w:val="18"/>
                <w:szCs w:val="18"/>
              </w:rPr>
              <w:t>a</w:t>
            </w:r>
            <w:r w:rsidRPr="009F642F">
              <w:rPr>
                <w:rFonts w:eastAsia="Times New Roman" w:cs="Times New Roman"/>
                <w:sz w:val="18"/>
                <w:szCs w:val="18"/>
              </w:rPr>
              <w:t>r</w:t>
            </w:r>
            <w:r w:rsidRPr="009F642F">
              <w:rPr>
                <w:rFonts w:eastAsia="Times New Roman" w:cs="Times New Roman"/>
                <w:spacing w:val="-1"/>
                <w:sz w:val="18"/>
                <w:szCs w:val="18"/>
              </w:rPr>
              <w:t>e</w:t>
            </w:r>
            <w:r w:rsidRPr="009F642F">
              <w:rPr>
                <w:rFonts w:eastAsia="Times New Roman" w:cs="Times New Roman"/>
                <w:spacing w:val="1"/>
                <w:sz w:val="18"/>
                <w:szCs w:val="18"/>
              </w:rPr>
              <w:t>n</w:t>
            </w:r>
            <w:r w:rsidRPr="009F642F">
              <w:rPr>
                <w:rFonts w:eastAsia="Times New Roman" w:cs="Times New Roman"/>
                <w:sz w:val="18"/>
                <w:szCs w:val="18"/>
              </w:rPr>
              <w:t>tis),</w:t>
            </w:r>
            <w:r w:rsidRPr="009F642F">
              <w:rPr>
                <w:rFonts w:eastAsia="Times New Roman" w:cs="Times New Roman"/>
                <w:spacing w:val="-5"/>
                <w:sz w:val="18"/>
                <w:szCs w:val="18"/>
              </w:rPr>
              <w:t xml:space="preserve"> </w:t>
            </w:r>
            <w:r w:rsidRPr="009F642F">
              <w:rPr>
                <w:rFonts w:eastAsia="Times New Roman" w:cs="Times New Roman"/>
                <w:spacing w:val="-1"/>
                <w:sz w:val="18"/>
                <w:szCs w:val="18"/>
              </w:rPr>
              <w:t>e</w:t>
            </w:r>
            <w:r w:rsidRPr="009F642F">
              <w:rPr>
                <w:rFonts w:eastAsia="Times New Roman" w:cs="Times New Roman"/>
                <w:spacing w:val="1"/>
                <w:sz w:val="18"/>
                <w:szCs w:val="18"/>
              </w:rPr>
              <w:t>.</w:t>
            </w:r>
            <w:r w:rsidRPr="009F642F">
              <w:rPr>
                <w:rFonts w:eastAsia="Times New Roman" w:cs="Times New Roman"/>
                <w:spacing w:val="-1"/>
                <w:sz w:val="18"/>
                <w:szCs w:val="18"/>
              </w:rPr>
              <w:t>g</w:t>
            </w:r>
            <w:r w:rsidRPr="009F642F">
              <w:rPr>
                <w:rFonts w:eastAsia="Times New Roman" w:cs="Times New Roman"/>
                <w:spacing w:val="1"/>
                <w:sz w:val="18"/>
                <w:szCs w:val="18"/>
              </w:rPr>
              <w:t>.</w:t>
            </w:r>
            <w:r w:rsidRPr="009F642F">
              <w:rPr>
                <w:rFonts w:eastAsia="Times New Roman" w:cs="Times New Roman"/>
                <w:sz w:val="18"/>
                <w:szCs w:val="18"/>
              </w:rPr>
              <w:t>, (</w:t>
            </w:r>
            <w:r w:rsidRPr="009F642F">
              <w:rPr>
                <w:rFonts w:eastAsia="Times New Roman" w:cs="Times New Roman"/>
                <w:spacing w:val="1"/>
                <w:sz w:val="18"/>
                <w:szCs w:val="18"/>
              </w:rPr>
              <w:t>1</w:t>
            </w:r>
            <w:r w:rsidRPr="009F642F">
              <w:rPr>
                <w:rFonts w:eastAsia="Times New Roman" w:cs="Times New Roman"/>
                <w:sz w:val="18"/>
                <w:szCs w:val="18"/>
              </w:rPr>
              <w:t>)</w:t>
            </w:r>
            <w:r w:rsidRPr="009F642F">
              <w:rPr>
                <w:rFonts w:eastAsia="Times New Roman" w:cs="Times New Roman"/>
                <w:spacing w:val="1"/>
                <w:sz w:val="18"/>
                <w:szCs w:val="18"/>
              </w:rPr>
              <w:t xml:space="preserve"> p</w:t>
            </w:r>
            <w:r w:rsidRPr="009F642F">
              <w:rPr>
                <w:rFonts w:eastAsia="Times New Roman" w:cs="Times New Roman"/>
                <w:spacing w:val="-1"/>
                <w:sz w:val="18"/>
                <w:szCs w:val="18"/>
              </w:rPr>
              <w:t>a</w:t>
            </w:r>
            <w:r w:rsidRPr="009F642F">
              <w:rPr>
                <w:rFonts w:eastAsia="Times New Roman" w:cs="Times New Roman"/>
                <w:sz w:val="18"/>
                <w:szCs w:val="18"/>
              </w:rPr>
              <w:t>r</w:t>
            </w:r>
            <w:r w:rsidRPr="009F642F">
              <w:rPr>
                <w:rFonts w:eastAsia="Times New Roman" w:cs="Times New Roman"/>
                <w:spacing w:val="-1"/>
                <w:sz w:val="18"/>
                <w:szCs w:val="18"/>
              </w:rPr>
              <w:t>e</w:t>
            </w:r>
            <w:r w:rsidRPr="009F642F">
              <w:rPr>
                <w:rFonts w:eastAsia="Times New Roman" w:cs="Times New Roman"/>
                <w:spacing w:val="1"/>
                <w:sz w:val="18"/>
                <w:szCs w:val="18"/>
              </w:rPr>
              <w:t>n</w:t>
            </w:r>
            <w:r w:rsidRPr="009F642F">
              <w:rPr>
                <w:rFonts w:eastAsia="Times New Roman" w:cs="Times New Roman"/>
                <w:spacing w:val="-2"/>
                <w:sz w:val="18"/>
                <w:szCs w:val="18"/>
              </w:rPr>
              <w:t>t</w:t>
            </w:r>
            <w:r w:rsidRPr="009F642F">
              <w:rPr>
                <w:rFonts w:eastAsia="Times New Roman" w:cs="Times New Roman"/>
                <w:sz w:val="18"/>
                <w:szCs w:val="18"/>
              </w:rPr>
              <w:t>,</w:t>
            </w:r>
            <w:r w:rsidRPr="009F642F">
              <w:rPr>
                <w:rFonts w:eastAsia="Times New Roman" w:cs="Times New Roman"/>
                <w:spacing w:val="-2"/>
                <w:sz w:val="18"/>
                <w:szCs w:val="18"/>
              </w:rPr>
              <w:t xml:space="preserve"> </w:t>
            </w:r>
            <w:r w:rsidRPr="009F642F">
              <w:rPr>
                <w:rFonts w:eastAsia="Times New Roman" w:cs="Times New Roman"/>
                <w:sz w:val="18"/>
                <w:szCs w:val="18"/>
              </w:rPr>
              <w:t>(</w:t>
            </w:r>
            <w:r w:rsidRPr="009F642F">
              <w:rPr>
                <w:rFonts w:eastAsia="Times New Roman" w:cs="Times New Roman"/>
                <w:spacing w:val="1"/>
                <w:sz w:val="18"/>
                <w:szCs w:val="18"/>
              </w:rPr>
              <w:t>2</w:t>
            </w:r>
            <w:r w:rsidRPr="009F642F">
              <w:rPr>
                <w:rFonts w:eastAsia="Times New Roman" w:cs="Times New Roman"/>
                <w:sz w:val="18"/>
                <w:szCs w:val="18"/>
              </w:rPr>
              <w:t>)</w:t>
            </w:r>
            <w:r w:rsidRPr="009F642F">
              <w:rPr>
                <w:rFonts w:eastAsia="Times New Roman" w:cs="Times New Roman"/>
                <w:spacing w:val="-2"/>
                <w:sz w:val="18"/>
                <w:szCs w:val="18"/>
              </w:rPr>
              <w:t xml:space="preserve"> </w:t>
            </w:r>
            <w:r w:rsidRPr="009F642F">
              <w:rPr>
                <w:rFonts w:eastAsia="Times New Roman" w:cs="Times New Roman"/>
                <w:sz w:val="18"/>
                <w:szCs w:val="18"/>
              </w:rPr>
              <w:t>st</w:t>
            </w:r>
            <w:r w:rsidRPr="009F642F">
              <w:rPr>
                <w:rFonts w:eastAsia="Times New Roman" w:cs="Times New Roman"/>
                <w:spacing w:val="-1"/>
                <w:sz w:val="18"/>
                <w:szCs w:val="18"/>
              </w:rPr>
              <w:t>e</w:t>
            </w:r>
            <w:r w:rsidRPr="009F642F">
              <w:rPr>
                <w:rFonts w:eastAsia="Times New Roman" w:cs="Times New Roman"/>
                <w:spacing w:val="2"/>
                <w:sz w:val="18"/>
                <w:szCs w:val="18"/>
              </w:rPr>
              <w:t>p</w:t>
            </w:r>
            <w:r w:rsidRPr="009F642F">
              <w:rPr>
                <w:rFonts w:eastAsia="Times New Roman" w:cs="Times New Roman"/>
                <w:sz w:val="18"/>
                <w:szCs w:val="18"/>
              </w:rPr>
              <w:t>-</w:t>
            </w:r>
            <w:r w:rsidRPr="009F642F">
              <w:rPr>
                <w:rFonts w:eastAsia="Times New Roman" w:cs="Times New Roman"/>
                <w:spacing w:val="1"/>
                <w:sz w:val="18"/>
                <w:szCs w:val="18"/>
              </w:rPr>
              <w:t>p</w:t>
            </w:r>
            <w:r w:rsidRPr="009F642F">
              <w:rPr>
                <w:rFonts w:eastAsia="Times New Roman" w:cs="Times New Roman"/>
                <w:spacing w:val="-1"/>
                <w:sz w:val="18"/>
                <w:szCs w:val="18"/>
              </w:rPr>
              <w:t>a</w:t>
            </w:r>
            <w:r w:rsidRPr="009F642F">
              <w:rPr>
                <w:rFonts w:eastAsia="Times New Roman" w:cs="Times New Roman"/>
                <w:sz w:val="18"/>
                <w:szCs w:val="18"/>
              </w:rPr>
              <w:t>r</w:t>
            </w:r>
            <w:r w:rsidRPr="009F642F">
              <w:rPr>
                <w:rFonts w:eastAsia="Times New Roman" w:cs="Times New Roman"/>
                <w:spacing w:val="-1"/>
                <w:sz w:val="18"/>
                <w:szCs w:val="18"/>
              </w:rPr>
              <w:t>e</w:t>
            </w:r>
            <w:r w:rsidRPr="009F642F">
              <w:rPr>
                <w:rFonts w:eastAsia="Times New Roman" w:cs="Times New Roman"/>
                <w:spacing w:val="1"/>
                <w:sz w:val="18"/>
                <w:szCs w:val="18"/>
              </w:rPr>
              <w:t>n</w:t>
            </w:r>
            <w:r w:rsidRPr="009F642F">
              <w:rPr>
                <w:rFonts w:eastAsia="Times New Roman" w:cs="Times New Roman"/>
                <w:spacing w:val="-2"/>
                <w:sz w:val="18"/>
                <w:szCs w:val="18"/>
              </w:rPr>
              <w:t>t</w:t>
            </w:r>
            <w:r w:rsidRPr="009F642F">
              <w:rPr>
                <w:rFonts w:eastAsia="Times New Roman" w:cs="Times New Roman"/>
                <w:sz w:val="18"/>
                <w:szCs w:val="18"/>
              </w:rPr>
              <w:t>,</w:t>
            </w:r>
            <w:r w:rsidRPr="009F642F">
              <w:rPr>
                <w:rFonts w:eastAsia="Times New Roman" w:cs="Times New Roman"/>
                <w:spacing w:val="-4"/>
                <w:sz w:val="18"/>
                <w:szCs w:val="18"/>
              </w:rPr>
              <w:t xml:space="preserve"> </w:t>
            </w:r>
            <w:r w:rsidRPr="009F642F">
              <w:rPr>
                <w:rFonts w:eastAsia="Times New Roman" w:cs="Times New Roman"/>
                <w:sz w:val="18"/>
                <w:szCs w:val="18"/>
              </w:rPr>
              <w:t>(</w:t>
            </w:r>
            <w:r w:rsidRPr="009F642F">
              <w:rPr>
                <w:rFonts w:eastAsia="Times New Roman" w:cs="Times New Roman"/>
                <w:spacing w:val="-1"/>
                <w:sz w:val="18"/>
                <w:szCs w:val="18"/>
              </w:rPr>
              <w:t>3</w:t>
            </w:r>
            <w:r w:rsidRPr="009F642F">
              <w:rPr>
                <w:rFonts w:eastAsia="Times New Roman" w:cs="Times New Roman"/>
                <w:sz w:val="18"/>
                <w:szCs w:val="18"/>
              </w:rPr>
              <w:t>)</w:t>
            </w:r>
            <w:r w:rsidRPr="009F642F">
              <w:rPr>
                <w:rFonts w:eastAsia="Times New Roman" w:cs="Times New Roman"/>
                <w:spacing w:val="1"/>
                <w:sz w:val="18"/>
                <w:szCs w:val="18"/>
              </w:rPr>
              <w:t xml:space="preserve"> </w:t>
            </w:r>
            <w:r w:rsidRPr="009F642F">
              <w:rPr>
                <w:rFonts w:eastAsia="Times New Roman" w:cs="Times New Roman"/>
                <w:sz w:val="18"/>
                <w:szCs w:val="18"/>
              </w:rPr>
              <w:t>l</w:t>
            </w:r>
            <w:r w:rsidRPr="009F642F">
              <w:rPr>
                <w:rFonts w:eastAsia="Times New Roman" w:cs="Times New Roman"/>
                <w:spacing w:val="-1"/>
                <w:sz w:val="18"/>
                <w:szCs w:val="18"/>
              </w:rPr>
              <w:t>ega</w:t>
            </w:r>
            <w:r w:rsidRPr="009F642F">
              <w:rPr>
                <w:rFonts w:eastAsia="Times New Roman" w:cs="Times New Roman"/>
                <w:sz w:val="18"/>
                <w:szCs w:val="18"/>
              </w:rPr>
              <w:t>l</w:t>
            </w:r>
            <w:r w:rsidRPr="009F642F">
              <w:rPr>
                <w:rFonts w:eastAsia="Times New Roman" w:cs="Times New Roman"/>
                <w:spacing w:val="-3"/>
                <w:sz w:val="18"/>
                <w:szCs w:val="18"/>
              </w:rPr>
              <w:t xml:space="preserve"> </w:t>
            </w:r>
            <w:r w:rsidRPr="009F642F">
              <w:rPr>
                <w:rFonts w:eastAsia="Times New Roman" w:cs="Times New Roman"/>
                <w:spacing w:val="-1"/>
                <w:sz w:val="18"/>
                <w:szCs w:val="18"/>
              </w:rPr>
              <w:t>g</w:t>
            </w:r>
            <w:r w:rsidRPr="009F642F">
              <w:rPr>
                <w:rFonts w:eastAsia="Times New Roman" w:cs="Times New Roman"/>
                <w:spacing w:val="1"/>
                <w:sz w:val="18"/>
                <w:szCs w:val="18"/>
              </w:rPr>
              <w:t>u</w:t>
            </w:r>
            <w:r w:rsidRPr="009F642F">
              <w:rPr>
                <w:rFonts w:eastAsia="Times New Roman" w:cs="Times New Roman"/>
                <w:spacing w:val="-1"/>
                <w:sz w:val="18"/>
                <w:szCs w:val="18"/>
              </w:rPr>
              <w:t>a</w:t>
            </w:r>
            <w:r w:rsidRPr="009F642F">
              <w:rPr>
                <w:rFonts w:eastAsia="Times New Roman" w:cs="Times New Roman"/>
                <w:sz w:val="18"/>
                <w:szCs w:val="18"/>
              </w:rPr>
              <w:t>r</w:t>
            </w:r>
            <w:r w:rsidRPr="009F642F">
              <w:rPr>
                <w:rFonts w:eastAsia="Times New Roman" w:cs="Times New Roman"/>
                <w:spacing w:val="1"/>
                <w:sz w:val="18"/>
                <w:szCs w:val="18"/>
              </w:rPr>
              <w:t>d</w:t>
            </w:r>
            <w:r w:rsidRPr="009F642F">
              <w:rPr>
                <w:rFonts w:eastAsia="Times New Roman" w:cs="Times New Roman"/>
                <w:sz w:val="18"/>
                <w:szCs w:val="18"/>
              </w:rPr>
              <w:t>i</w:t>
            </w:r>
            <w:r w:rsidRPr="009F642F">
              <w:rPr>
                <w:rFonts w:eastAsia="Times New Roman" w:cs="Times New Roman"/>
                <w:spacing w:val="-1"/>
                <w:sz w:val="18"/>
                <w:szCs w:val="18"/>
              </w:rPr>
              <w:t>a</w:t>
            </w:r>
            <w:r w:rsidRPr="009F642F">
              <w:rPr>
                <w:rFonts w:eastAsia="Times New Roman" w:cs="Times New Roman"/>
                <w:spacing w:val="1"/>
                <w:sz w:val="18"/>
                <w:szCs w:val="18"/>
              </w:rPr>
              <w:t>n</w:t>
            </w:r>
            <w:r w:rsidRPr="009F642F">
              <w:rPr>
                <w:rFonts w:eastAsia="Times New Roman" w:cs="Times New Roman"/>
                <w:sz w:val="18"/>
                <w:szCs w:val="18"/>
              </w:rPr>
              <w:t>,</w:t>
            </w:r>
            <w:r w:rsidRPr="009F642F">
              <w:rPr>
                <w:rFonts w:eastAsia="Times New Roman" w:cs="Times New Roman"/>
                <w:spacing w:val="-3"/>
                <w:sz w:val="18"/>
                <w:szCs w:val="18"/>
              </w:rPr>
              <w:t xml:space="preserve"> </w:t>
            </w:r>
            <w:r w:rsidRPr="009F642F">
              <w:rPr>
                <w:rFonts w:eastAsia="Times New Roman" w:cs="Times New Roman"/>
                <w:spacing w:val="-2"/>
                <w:sz w:val="18"/>
                <w:szCs w:val="18"/>
              </w:rPr>
              <w:t>(</w:t>
            </w:r>
            <w:r w:rsidRPr="009F642F">
              <w:rPr>
                <w:rFonts w:eastAsia="Times New Roman" w:cs="Times New Roman"/>
                <w:spacing w:val="1"/>
                <w:sz w:val="18"/>
                <w:szCs w:val="18"/>
              </w:rPr>
              <w:t>4</w:t>
            </w:r>
            <w:r w:rsidRPr="009F642F">
              <w:rPr>
                <w:rFonts w:eastAsia="Times New Roman" w:cs="Times New Roman"/>
                <w:sz w:val="18"/>
                <w:szCs w:val="18"/>
              </w:rPr>
              <w:t>)</w:t>
            </w:r>
            <w:r w:rsidRPr="009F642F">
              <w:rPr>
                <w:rFonts w:eastAsia="Times New Roman" w:cs="Times New Roman"/>
                <w:spacing w:val="1"/>
                <w:sz w:val="18"/>
                <w:szCs w:val="18"/>
              </w:rPr>
              <w:t xml:space="preserve"> n</w:t>
            </w:r>
            <w:r w:rsidRPr="009F642F">
              <w:rPr>
                <w:rFonts w:eastAsia="Times New Roman" w:cs="Times New Roman"/>
                <w:spacing w:val="-1"/>
                <w:sz w:val="18"/>
                <w:szCs w:val="18"/>
              </w:rPr>
              <w:t>ee</w:t>
            </w:r>
            <w:r w:rsidRPr="009F642F">
              <w:rPr>
                <w:rFonts w:eastAsia="Times New Roman" w:cs="Times New Roman"/>
                <w:spacing w:val="1"/>
                <w:sz w:val="18"/>
                <w:szCs w:val="18"/>
              </w:rPr>
              <w:t>d</w:t>
            </w:r>
            <w:r w:rsidRPr="009F642F">
              <w:rPr>
                <w:rFonts w:eastAsia="Times New Roman" w:cs="Times New Roman"/>
                <w:sz w:val="18"/>
                <w:szCs w:val="18"/>
              </w:rPr>
              <w:t xml:space="preserve">y </w:t>
            </w:r>
            <w:r w:rsidRPr="009F642F">
              <w:rPr>
                <w:rFonts w:eastAsia="Times New Roman" w:cs="Times New Roman"/>
                <w:spacing w:val="-1"/>
                <w:sz w:val="18"/>
                <w:szCs w:val="18"/>
              </w:rPr>
              <w:t>ca</w:t>
            </w:r>
            <w:r w:rsidRPr="009F642F">
              <w:rPr>
                <w:rFonts w:eastAsia="Times New Roman" w:cs="Times New Roman"/>
                <w:sz w:val="18"/>
                <w:szCs w:val="18"/>
              </w:rPr>
              <w:t>r</w:t>
            </w:r>
            <w:r w:rsidRPr="009F642F">
              <w:rPr>
                <w:rFonts w:eastAsia="Times New Roman" w:cs="Times New Roman"/>
                <w:spacing w:val="-1"/>
                <w:sz w:val="18"/>
                <w:szCs w:val="18"/>
              </w:rPr>
              <w:t>e</w:t>
            </w:r>
            <w:r w:rsidRPr="009F642F">
              <w:rPr>
                <w:rFonts w:eastAsia="Times New Roman" w:cs="Times New Roman"/>
                <w:sz w:val="18"/>
                <w:szCs w:val="18"/>
              </w:rPr>
              <w:t>t</w:t>
            </w:r>
            <w:r w:rsidRPr="009F642F">
              <w:rPr>
                <w:rFonts w:eastAsia="Times New Roman" w:cs="Times New Roman"/>
                <w:spacing w:val="-1"/>
                <w:sz w:val="18"/>
                <w:szCs w:val="18"/>
              </w:rPr>
              <w:t>a</w:t>
            </w:r>
            <w:r w:rsidRPr="009F642F">
              <w:rPr>
                <w:rFonts w:eastAsia="Times New Roman" w:cs="Times New Roman"/>
                <w:spacing w:val="1"/>
                <w:sz w:val="18"/>
                <w:szCs w:val="18"/>
              </w:rPr>
              <w:t>k</w:t>
            </w:r>
            <w:r w:rsidRPr="009F642F">
              <w:rPr>
                <w:rFonts w:eastAsia="Times New Roman" w:cs="Times New Roman"/>
                <w:spacing w:val="-1"/>
                <w:sz w:val="18"/>
                <w:szCs w:val="18"/>
              </w:rPr>
              <w:t>e</w:t>
            </w:r>
            <w:r w:rsidRPr="009F642F">
              <w:rPr>
                <w:rFonts w:eastAsia="Times New Roman" w:cs="Times New Roman"/>
                <w:sz w:val="18"/>
                <w:szCs w:val="18"/>
              </w:rPr>
              <w:t>r</w:t>
            </w:r>
            <w:r w:rsidRPr="009F642F">
              <w:rPr>
                <w:rFonts w:eastAsia="Times New Roman" w:cs="Times New Roman"/>
                <w:spacing w:val="-6"/>
                <w:sz w:val="18"/>
                <w:szCs w:val="18"/>
              </w:rPr>
              <w:t xml:space="preserve"> </w:t>
            </w:r>
            <w:r w:rsidRPr="009F642F">
              <w:rPr>
                <w:rFonts w:eastAsia="Times New Roman" w:cs="Times New Roman"/>
                <w:sz w:val="18"/>
                <w:szCs w:val="18"/>
              </w:rPr>
              <w:t>r</w:t>
            </w:r>
            <w:r w:rsidRPr="009F642F">
              <w:rPr>
                <w:rFonts w:eastAsia="Times New Roman" w:cs="Times New Roman"/>
                <w:spacing w:val="-1"/>
                <w:sz w:val="18"/>
                <w:szCs w:val="18"/>
              </w:rPr>
              <w:t>e</w:t>
            </w:r>
            <w:r w:rsidRPr="009F642F">
              <w:rPr>
                <w:rFonts w:eastAsia="Times New Roman" w:cs="Times New Roman"/>
                <w:sz w:val="18"/>
                <w:szCs w:val="18"/>
              </w:rPr>
              <w:t>l</w:t>
            </w:r>
            <w:r w:rsidRPr="009F642F">
              <w:rPr>
                <w:rFonts w:eastAsia="Times New Roman" w:cs="Times New Roman"/>
                <w:spacing w:val="-1"/>
                <w:sz w:val="18"/>
                <w:szCs w:val="18"/>
              </w:rPr>
              <w:t>a</w:t>
            </w:r>
            <w:r w:rsidRPr="009F642F">
              <w:rPr>
                <w:rFonts w:eastAsia="Times New Roman" w:cs="Times New Roman"/>
                <w:sz w:val="18"/>
                <w:szCs w:val="18"/>
              </w:rPr>
              <w:t>ti</w:t>
            </w:r>
            <w:r w:rsidRPr="009F642F">
              <w:rPr>
                <w:rFonts w:eastAsia="Times New Roman" w:cs="Times New Roman"/>
                <w:spacing w:val="-1"/>
                <w:sz w:val="18"/>
                <w:szCs w:val="18"/>
              </w:rPr>
              <w:t>ve</w:t>
            </w:r>
            <w:r w:rsidRPr="009F642F">
              <w:rPr>
                <w:rFonts w:eastAsia="Times New Roman" w:cs="Times New Roman"/>
                <w:sz w:val="18"/>
                <w:szCs w:val="18"/>
              </w:rPr>
              <w:t>,</w:t>
            </w:r>
            <w:r w:rsidRPr="009F642F">
              <w:rPr>
                <w:rFonts w:eastAsia="Times New Roman" w:cs="Times New Roman"/>
                <w:spacing w:val="-3"/>
                <w:sz w:val="18"/>
                <w:szCs w:val="18"/>
              </w:rPr>
              <w:t xml:space="preserve"> </w:t>
            </w:r>
            <w:r w:rsidRPr="009F642F">
              <w:rPr>
                <w:rFonts w:eastAsia="Times New Roman" w:cs="Times New Roman"/>
                <w:spacing w:val="1"/>
                <w:sz w:val="18"/>
                <w:szCs w:val="18"/>
              </w:rPr>
              <w:t>o</w:t>
            </w:r>
            <w:r w:rsidRPr="009F642F">
              <w:rPr>
                <w:rFonts w:eastAsia="Times New Roman" w:cs="Times New Roman"/>
                <w:sz w:val="18"/>
                <w:szCs w:val="18"/>
              </w:rPr>
              <w:t>r</w:t>
            </w:r>
            <w:r w:rsidRPr="009F642F">
              <w:rPr>
                <w:rFonts w:eastAsia="Times New Roman" w:cs="Times New Roman"/>
                <w:spacing w:val="1"/>
                <w:sz w:val="18"/>
                <w:szCs w:val="18"/>
              </w:rPr>
              <w:t xml:space="preserve"> </w:t>
            </w:r>
            <w:r w:rsidRPr="009F642F">
              <w:rPr>
                <w:rFonts w:eastAsia="Times New Roman" w:cs="Times New Roman"/>
                <w:sz w:val="18"/>
                <w:szCs w:val="18"/>
              </w:rPr>
              <w:t>(</w:t>
            </w:r>
            <w:r w:rsidRPr="009F642F">
              <w:rPr>
                <w:rFonts w:eastAsia="Times New Roman" w:cs="Times New Roman"/>
                <w:spacing w:val="1"/>
                <w:sz w:val="18"/>
                <w:szCs w:val="18"/>
              </w:rPr>
              <w:t>5</w:t>
            </w:r>
            <w:r w:rsidRPr="009F642F">
              <w:rPr>
                <w:rFonts w:eastAsia="Times New Roman" w:cs="Times New Roman"/>
                <w:sz w:val="18"/>
                <w:szCs w:val="18"/>
              </w:rPr>
              <w:t>)</w:t>
            </w:r>
            <w:r w:rsidRPr="009F642F">
              <w:rPr>
                <w:rFonts w:eastAsia="Times New Roman" w:cs="Times New Roman"/>
                <w:spacing w:val="1"/>
                <w:sz w:val="18"/>
                <w:szCs w:val="18"/>
              </w:rPr>
              <w:t xml:space="preserve"> </w:t>
            </w:r>
            <w:r w:rsidRPr="009F642F">
              <w:rPr>
                <w:rFonts w:eastAsia="Times New Roman" w:cs="Times New Roman"/>
                <w:sz w:val="18"/>
                <w:szCs w:val="18"/>
              </w:rPr>
              <w:t>s</w:t>
            </w:r>
            <w:r w:rsidRPr="009F642F">
              <w:rPr>
                <w:rFonts w:eastAsia="Times New Roman" w:cs="Times New Roman"/>
                <w:spacing w:val="1"/>
                <w:sz w:val="18"/>
                <w:szCs w:val="18"/>
              </w:rPr>
              <w:t>p</w:t>
            </w:r>
            <w:r w:rsidRPr="009F642F">
              <w:rPr>
                <w:rFonts w:eastAsia="Times New Roman" w:cs="Times New Roman"/>
                <w:spacing w:val="-1"/>
                <w:sz w:val="18"/>
                <w:szCs w:val="18"/>
              </w:rPr>
              <w:t>o</w:t>
            </w:r>
            <w:r w:rsidRPr="009F642F">
              <w:rPr>
                <w:rFonts w:eastAsia="Times New Roman" w:cs="Times New Roman"/>
                <w:spacing w:val="1"/>
                <w:sz w:val="18"/>
                <w:szCs w:val="18"/>
              </w:rPr>
              <w:t>u</w:t>
            </w:r>
            <w:r w:rsidRPr="009F642F">
              <w:rPr>
                <w:rFonts w:eastAsia="Times New Roman" w:cs="Times New Roman"/>
                <w:sz w:val="18"/>
                <w:szCs w:val="18"/>
              </w:rPr>
              <w:t>se</w:t>
            </w:r>
            <w:r w:rsidRPr="009F642F">
              <w:rPr>
                <w:rFonts w:eastAsia="Times New Roman" w:cs="Times New Roman"/>
                <w:spacing w:val="-1"/>
                <w:sz w:val="18"/>
                <w:szCs w:val="18"/>
              </w:rPr>
              <w:t xml:space="preserve"> o</w:t>
            </w:r>
            <w:r w:rsidRPr="009F642F">
              <w:rPr>
                <w:rFonts w:eastAsia="Times New Roman" w:cs="Times New Roman"/>
                <w:sz w:val="18"/>
                <w:szCs w:val="18"/>
              </w:rPr>
              <w:t>f</w:t>
            </w:r>
            <w:r w:rsidRPr="009F642F">
              <w:rPr>
                <w:rFonts w:eastAsia="Times New Roman" w:cs="Times New Roman"/>
                <w:spacing w:val="-2"/>
                <w:sz w:val="18"/>
                <w:szCs w:val="18"/>
              </w:rPr>
              <w:t xml:space="preserve"> </w:t>
            </w:r>
            <w:r w:rsidRPr="009F642F">
              <w:rPr>
                <w:rFonts w:eastAsia="Times New Roman" w:cs="Times New Roman"/>
                <w:sz w:val="18"/>
                <w:szCs w:val="18"/>
              </w:rPr>
              <w:t>s</w:t>
            </w:r>
            <w:r w:rsidRPr="009F642F">
              <w:rPr>
                <w:rFonts w:eastAsia="Times New Roman" w:cs="Times New Roman"/>
                <w:spacing w:val="2"/>
                <w:sz w:val="18"/>
                <w:szCs w:val="18"/>
              </w:rPr>
              <w:t>a</w:t>
            </w:r>
            <w:r w:rsidRPr="009F642F">
              <w:rPr>
                <w:rFonts w:eastAsia="Times New Roman" w:cs="Times New Roman"/>
                <w:spacing w:val="-1"/>
                <w:sz w:val="18"/>
                <w:szCs w:val="18"/>
              </w:rPr>
              <w:t>me.</w:t>
            </w:r>
          </w:p>
          <w:p w:rsidR="00CA0BF0" w:rsidRPr="00896D2A" w14:paraId="029BE396" w14:textId="77777777">
            <w:pPr>
              <w:spacing w:after="240"/>
              <w:rPr>
                <w:rFonts w:eastAsia="Times New Roman" w:cs="Times New Roman"/>
                <w:i/>
                <w:sz w:val="18"/>
                <w:szCs w:val="18"/>
              </w:rPr>
            </w:pPr>
            <w:r w:rsidRPr="009F642F">
              <w:rPr>
                <w:rFonts w:eastAsia="Times New Roman" w:cs="Times New Roman"/>
                <w:i/>
                <w:sz w:val="18"/>
                <w:szCs w:val="18"/>
              </w:rPr>
              <w:t>Policy: 2101: 2-16-30</w:t>
            </w:r>
          </w:p>
        </w:tc>
        <w:tc>
          <w:tcPr>
            <w:tcW w:w="4738" w:type="dxa"/>
            <w:shd w:val="clear" w:color="auto" w:fill="auto"/>
          </w:tcPr>
          <w:p w:rsidR="00CA0BF0" w:rsidRPr="009F642F" w14:paraId="3176AF29" w14:textId="77777777">
            <w:pPr>
              <w:tabs>
                <w:tab w:val="left" w:pos="901"/>
                <w:tab w:val="left" w:pos="1722"/>
              </w:tabs>
              <w:rPr>
                <w:rFonts w:eastAsia="Calibri" w:cs="Times New Roman"/>
                <w:sz w:val="18"/>
                <w:szCs w:val="18"/>
              </w:rPr>
            </w:pPr>
            <w:r w:rsidRPr="009F642F">
              <w:rPr>
                <w:rFonts w:eastAsia="Calibri" w:cs="Times New Roman"/>
                <w:sz w:val="18"/>
                <w:szCs w:val="18"/>
              </w:rPr>
              <w:t>Client meets policy definition of parent/head of household:</w:t>
            </w:r>
          </w:p>
          <w:p w:rsidR="00CA0BF0" w:rsidRPr="009F642F" w14:paraId="312A7E2E" w14:textId="77777777">
            <w:pPr>
              <w:tabs>
                <w:tab w:val="left" w:pos="901"/>
                <w:tab w:val="left" w:pos="1722"/>
              </w:tabs>
              <w:spacing w:after="240"/>
              <w:rPr>
                <w:rFonts w:eastAsia="Calibri" w:cs="Times New Roman"/>
                <w:sz w:val="18"/>
                <w:szCs w:val="18"/>
              </w:rPr>
            </w:pPr>
            <w:r w:rsidRPr="009F642F">
              <w:rPr>
                <w:rFonts w:eastAsia="Calibri" w:cs="Times New Roman"/>
                <w:sz w:val="18"/>
                <w:szCs w:val="18"/>
              </w:rPr>
              <w:t xml:space="preserve">Yes </w:t>
            </w:r>
            <w:r w:rsidRPr="009F642F">
              <w:rPr>
                <w:rFonts w:ascii="Segoe UI Symbol" w:eastAsia="Calibri" w:hAnsi="Segoe UI Symbol" w:cs="Segoe UI Symbol"/>
                <w:sz w:val="18"/>
                <w:szCs w:val="18"/>
              </w:rPr>
              <w:t>☐</w:t>
            </w:r>
            <w:r w:rsidRPr="009F642F">
              <w:rPr>
                <w:rFonts w:eastAsia="Calibri" w:cs="Times New Roman"/>
                <w:sz w:val="18"/>
                <w:szCs w:val="18"/>
              </w:rPr>
              <w:t xml:space="preserve"> No </w:t>
            </w:r>
            <w:r w:rsidRPr="009F642F">
              <w:rPr>
                <w:rFonts w:ascii="Segoe UI Symbol" w:eastAsia="Calibri" w:hAnsi="Segoe UI Symbol" w:cs="Segoe UI Symbol"/>
                <w:sz w:val="18"/>
                <w:szCs w:val="18"/>
              </w:rPr>
              <w:t>☐</w:t>
            </w:r>
          </w:p>
          <w:p w:rsidR="00CA0BF0" w:rsidRPr="009F642F" w:rsidP="009B5AF4" w14:paraId="2731D99C" w14:textId="5A37B291">
            <w:pPr>
              <w:tabs>
                <w:tab w:val="left" w:pos="901"/>
                <w:tab w:val="left" w:pos="1722"/>
              </w:tabs>
              <w:spacing w:after="240"/>
              <w:rPr>
                <w:rFonts w:eastAsia="Calibri" w:cs="Times New Roman"/>
                <w:sz w:val="18"/>
                <w:szCs w:val="18"/>
              </w:rPr>
            </w:pPr>
            <w:r w:rsidRPr="009F642F">
              <w:rPr>
                <w:rFonts w:eastAsia="Calibri" w:cs="Times New Roman"/>
                <w:sz w:val="18"/>
                <w:szCs w:val="18"/>
              </w:rPr>
              <w:t xml:space="preserve">Which definition does client meet? </w:t>
            </w:r>
          </w:p>
          <w:p w:rsidR="009B5AF4" w:rsidRPr="009F642F" w:rsidP="00337E00" w14:paraId="7F9CF460" w14:textId="5CC4FCDC">
            <w:pPr>
              <w:tabs>
                <w:tab w:val="left" w:pos="901"/>
                <w:tab w:val="left" w:pos="1722"/>
              </w:tabs>
              <w:spacing w:after="240"/>
              <w:rPr>
                <w:rFonts w:eastAsia="Calibri" w:cs="Times New Roman"/>
                <w:sz w:val="18"/>
                <w:szCs w:val="18"/>
              </w:rPr>
            </w:pPr>
            <w:r>
              <w:rPr>
                <w:rFonts w:eastAsia="Calibri" w:cs="Times New Roman"/>
                <w:sz w:val="18"/>
                <w:szCs w:val="18"/>
              </w:rPr>
              <w:t>Documentation reviewed:</w:t>
            </w:r>
          </w:p>
          <w:p w:rsidR="00CA0BF0" w:rsidRPr="009F642F" w14:paraId="5AC54851" w14:textId="77777777">
            <w:pPr>
              <w:tabs>
                <w:tab w:val="left" w:pos="901"/>
                <w:tab w:val="left" w:pos="1722"/>
              </w:tabs>
              <w:rPr>
                <w:rFonts w:eastAsia="Calibri" w:cs="Times New Roman"/>
                <w:sz w:val="18"/>
                <w:szCs w:val="18"/>
              </w:rPr>
            </w:pPr>
            <w:r w:rsidRPr="009F642F">
              <w:rPr>
                <w:rFonts w:eastAsia="Calibri" w:cs="Times New Roman"/>
                <w:sz w:val="18"/>
                <w:szCs w:val="18"/>
              </w:rPr>
              <w:t xml:space="preserve">Comments: </w:t>
            </w:r>
          </w:p>
        </w:tc>
      </w:tr>
    </w:tbl>
    <w:p w:rsidR="00CA0BF0" w:rsidRPr="000A4372" w:rsidP="00337E00" w14:paraId="6C8A5791" w14:textId="77777777">
      <w:pPr>
        <w:spacing w:before="240" w:line="240" w:lineRule="auto"/>
        <w:rPr>
          <w:rFonts w:eastAsia="Calibri" w:cs="Arial"/>
          <w:u w:val="single"/>
        </w:rPr>
      </w:pPr>
      <w:r w:rsidRPr="000A4372">
        <w:rPr>
          <w:rFonts w:eastAsia="Calibri" w:cs="Arial"/>
          <w:u w:val="single"/>
        </w:rPr>
        <w:t>Element 310. Residency</w:t>
      </w:r>
    </w:p>
    <w:p w:rsidR="00CA0BF0" w:rsidRPr="000A4372" w:rsidP="00CA0BF0" w14:paraId="124E4852" w14:textId="77777777">
      <w:pPr>
        <w:spacing w:after="240" w:line="240" w:lineRule="auto"/>
        <w:rPr>
          <w:rFonts w:eastAsia="Calibri" w:cs="Arial"/>
        </w:rPr>
      </w:pPr>
      <w:r w:rsidRPr="000A4372">
        <w:rPr>
          <w:rFonts w:eastAsia="Calibri" w:cs="Arial"/>
          <w:i/>
        </w:rPr>
        <w:t>Boilerplate</w:t>
      </w:r>
      <w:r w:rsidRPr="000A4372">
        <w:rPr>
          <w:rFonts w:eastAsia="Calibri" w:cs="Arial"/>
        </w:rPr>
        <w:t>: Determine whether client was a resident according to state policy.</w:t>
      </w:r>
    </w:p>
    <w:p w:rsidR="00CA0BF0" w:rsidP="00CA0BF0" w14:paraId="603921F7" w14:textId="77777777">
      <w:pPr>
        <w:spacing w:after="240" w:line="240" w:lineRule="auto"/>
        <w:rPr>
          <w:rFonts w:eastAsia="Calibri" w:cs="Arial"/>
        </w:rPr>
      </w:pPr>
      <w:r w:rsidRPr="000A4372">
        <w:rPr>
          <w:rFonts w:eastAsia="Calibri" w:cs="Arial"/>
          <w:i/>
        </w:rPr>
        <w:t>Customization suggestions</w:t>
      </w:r>
      <w:r w:rsidRPr="000A4372">
        <w:rPr>
          <w:rFonts w:eastAsia="Calibri" w:cs="Arial"/>
        </w:rPr>
        <w:t xml:space="preserve">: </w:t>
      </w:r>
      <w:r>
        <w:rPr>
          <w:rFonts w:eastAsia="Calibri" w:cs="Arial"/>
        </w:rPr>
        <w:t>For column 1, t</w:t>
      </w:r>
      <w:r w:rsidRPr="000A4372">
        <w:rPr>
          <w:rFonts w:eastAsia="Calibri" w:cs="Arial"/>
        </w:rPr>
        <w:t>he state and/or county residency regulation citations, and the required documentation needed by the eligibility worker to verify status.</w:t>
      </w:r>
    </w:p>
    <w:p w:rsidR="00CA0BF0" w:rsidP="00CA0BF0" w14:paraId="0AD8F912" w14:textId="77777777">
      <w:pPr>
        <w:spacing w:after="120" w:line="240" w:lineRule="auto"/>
        <w:rPr>
          <w:rFonts w:eastAsia="Calibri" w:cs="Arial"/>
        </w:rPr>
      </w:pPr>
      <w:r>
        <w:rPr>
          <w:rFonts w:eastAsia="Calibri" w:cs="Arial"/>
        </w:rPr>
        <w:t xml:space="preserve">For column 2, items for the reviewer to record: </w:t>
      </w:r>
    </w:p>
    <w:p w:rsidR="00CA0BF0" w:rsidRPr="000A4372" w:rsidP="00CA0BF0" w14:paraId="40D7D013" w14:textId="77777777">
      <w:pPr>
        <w:pStyle w:val="ListParagraph2"/>
      </w:pPr>
      <w:r>
        <w:t>If the parent resided in the state.</w:t>
      </w:r>
    </w:p>
    <w:p w:rsidR="00CA0BF0" w:rsidRPr="000A4372" w:rsidP="00CA0BF0" w14:paraId="32564D02" w14:textId="77777777">
      <w:pPr>
        <w:pStyle w:val="ListParagraph2"/>
      </w:pPr>
      <w:r>
        <w:t>The documentation reviewed.</w:t>
      </w:r>
    </w:p>
    <w:p w:rsidR="00CA0BF0" w:rsidRPr="000A4372" w:rsidP="00CA0BF0" w14:paraId="33D512FB" w14:textId="77442C36">
      <w:pPr>
        <w:pStyle w:val="Exhibit"/>
      </w:pPr>
      <w:r w:rsidRPr="000A4372">
        <w:t>Exhibit</w:t>
      </w:r>
      <w:r w:rsidR="004223D3">
        <w:t xml:space="preserve"> </w:t>
      </w:r>
      <w:r>
        <w:fldChar w:fldCharType="begin"/>
      </w:r>
      <w:r>
        <w:instrText xml:space="preserve"> SEQ Exhibit \* ARABIC  \* MERGEFORMAT </w:instrText>
      </w:r>
      <w:r>
        <w:fldChar w:fldCharType="separate"/>
      </w:r>
      <w:r w:rsidR="004223D3">
        <w:rPr>
          <w:noProof/>
        </w:rPr>
        <w:t>7</w:t>
      </w:r>
      <w:r w:rsidR="004223D3">
        <w:rPr>
          <w:noProof/>
        </w:rPr>
        <w:fldChar w:fldCharType="end"/>
      </w:r>
      <w:r w:rsidRPr="000A4372">
        <w:t xml:space="preserve">: Example of Customizing Element </w:t>
      </w:r>
      <w:r>
        <w:t>31</w:t>
      </w:r>
      <w:r w:rsidRPr="000A4372">
        <w:t>0</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81"/>
        <w:gridCol w:w="4669"/>
      </w:tblGrid>
      <w:tr w14:paraId="006E7F5F" w14:textId="77777777">
        <w:tblPrEx>
          <w:tblW w:w="5000" w:type="pct"/>
          <w:jc w:val="center"/>
          <w:tblCellMar>
            <w:top w:w="58" w:type="dxa"/>
            <w:left w:w="58" w:type="dxa"/>
            <w:bottom w:w="58" w:type="dxa"/>
            <w:right w:w="58" w:type="dxa"/>
          </w:tblCellMar>
          <w:tblLook w:val="04A0"/>
        </w:tblPrEx>
        <w:trPr>
          <w:cantSplit/>
          <w:tblHeader/>
          <w:jc w:val="center"/>
        </w:trPr>
        <w:tc>
          <w:tcPr>
            <w:tcW w:w="4738" w:type="dxa"/>
            <w:shd w:val="clear" w:color="auto" w:fill="F2DBDB"/>
            <w:vAlign w:val="center"/>
          </w:tcPr>
          <w:p w:rsidR="00CA0BF0" w:rsidRPr="000A4372" w14:paraId="1045E514"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4738" w:type="dxa"/>
            <w:shd w:val="clear" w:color="auto" w:fill="F2DBDB"/>
            <w:vAlign w:val="center"/>
          </w:tcPr>
          <w:p w:rsidR="00CA0BF0" w:rsidRPr="000A4372" w14:paraId="6471E517" w14:textId="77777777">
            <w:pPr>
              <w:jc w:val="center"/>
              <w:rPr>
                <w:rFonts w:eastAsia="Calibri" w:cs="Arial"/>
                <w:b/>
                <w:sz w:val="18"/>
              </w:rPr>
            </w:pPr>
            <w:r w:rsidRPr="000A4372">
              <w:rPr>
                <w:rFonts w:eastAsia="Calibri" w:cs="Arial"/>
                <w:b/>
                <w:sz w:val="18"/>
              </w:rPr>
              <w:t>ANALYSIS OF CASE RECORD (2)</w:t>
            </w:r>
          </w:p>
        </w:tc>
      </w:tr>
      <w:tr w14:paraId="43E48796" w14:textId="77777777">
        <w:tblPrEx>
          <w:tblW w:w="5000" w:type="pct"/>
          <w:jc w:val="center"/>
          <w:tblCellMar>
            <w:top w:w="58" w:type="dxa"/>
            <w:left w:w="58" w:type="dxa"/>
            <w:bottom w:w="58" w:type="dxa"/>
            <w:right w:w="58" w:type="dxa"/>
          </w:tblCellMar>
          <w:tblLook w:val="04A0"/>
        </w:tblPrEx>
        <w:trPr>
          <w:cantSplit/>
          <w:jc w:val="center"/>
        </w:trPr>
        <w:tc>
          <w:tcPr>
            <w:tcW w:w="4738" w:type="dxa"/>
            <w:shd w:val="clear" w:color="auto" w:fill="auto"/>
          </w:tcPr>
          <w:p w:rsidR="00CA0BF0" w:rsidRPr="009F642F" w14:paraId="2A191516" w14:textId="77777777">
            <w:pPr>
              <w:rPr>
                <w:rFonts w:eastAsia="Calibri" w:cs="Times New Roman"/>
                <w:b/>
                <w:sz w:val="18"/>
                <w:szCs w:val="18"/>
              </w:rPr>
            </w:pPr>
            <w:r w:rsidRPr="009F642F">
              <w:rPr>
                <w:rFonts w:eastAsia="Calibri" w:cs="Times New Roman"/>
                <w:b/>
                <w:sz w:val="18"/>
                <w:szCs w:val="18"/>
              </w:rPr>
              <w:t>310 RESIDENCY</w:t>
            </w:r>
          </w:p>
          <w:p w:rsidR="00CA0BF0" w:rsidRPr="009F642F" w14:paraId="1F4AC1F7" w14:textId="77777777">
            <w:pPr>
              <w:rPr>
                <w:rFonts w:eastAsia="Calibri" w:cs="Times New Roman"/>
                <w:sz w:val="18"/>
              </w:rPr>
            </w:pPr>
            <w:r w:rsidRPr="009F642F">
              <w:rPr>
                <w:rFonts w:eastAsia="Calibri" w:cs="Times New Roman"/>
                <w:sz w:val="18"/>
              </w:rPr>
              <w:t>Determine whether client was a resident according to state policy.</w:t>
            </w:r>
          </w:p>
          <w:p w:rsidR="00CA0BF0" w:rsidRPr="009F642F" w14:paraId="11FFDEF6" w14:textId="77777777">
            <w:pPr>
              <w:rPr>
                <w:rFonts w:eastAsia="Times New Roman" w:cs="Times New Roman"/>
                <w:i/>
                <w:sz w:val="18"/>
                <w:szCs w:val="18"/>
              </w:rPr>
            </w:pPr>
            <w:r w:rsidRPr="009F642F">
              <w:rPr>
                <w:rFonts w:eastAsia="Times New Roman" w:cs="Times New Roman"/>
                <w:i/>
                <w:sz w:val="18"/>
                <w:szCs w:val="18"/>
              </w:rPr>
              <w:t>Policy: 2101: 2-16-30</w:t>
            </w:r>
          </w:p>
          <w:p w:rsidR="00CA0BF0" w:rsidRPr="00896D2A" w14:paraId="2019445F" w14:textId="77777777">
            <w:pPr>
              <w:spacing w:after="240"/>
              <w:rPr>
                <w:rFonts w:eastAsia="Times New Roman" w:cs="Times New Roman"/>
                <w:i/>
                <w:sz w:val="18"/>
                <w:szCs w:val="18"/>
              </w:rPr>
            </w:pPr>
          </w:p>
        </w:tc>
        <w:tc>
          <w:tcPr>
            <w:tcW w:w="4738" w:type="dxa"/>
            <w:shd w:val="clear" w:color="auto" w:fill="auto"/>
          </w:tcPr>
          <w:p w:rsidR="00CA0BF0" w:rsidRPr="000A4372" w:rsidP="00337E00" w14:paraId="0460A6CD"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Parent is a resident of state? Yes</w:t>
            </w:r>
            <w:r>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p>
          <w:p w:rsidR="00CA0BF0" w:rsidRPr="000A4372" w14:paraId="0AEBBDBC" w14:textId="77777777">
            <w:pPr>
              <w:tabs>
                <w:tab w:val="left" w:pos="901"/>
                <w:tab w:val="left" w:pos="1722"/>
              </w:tabs>
              <w:rPr>
                <w:rFonts w:eastAsia="Calibri" w:cs="Times New Roman"/>
                <w:sz w:val="18"/>
              </w:rPr>
            </w:pPr>
            <w:r w:rsidRPr="000A4372">
              <w:rPr>
                <w:rFonts w:eastAsia="Calibri" w:cs="Times New Roman"/>
                <w:sz w:val="18"/>
              </w:rPr>
              <w:t xml:space="preserve">Was the proper verification for residency in the case file? </w:t>
            </w:r>
          </w:p>
          <w:p w:rsidR="00CA0BF0" w14:paraId="10DA9A6C" w14:textId="77777777">
            <w:pPr>
              <w:tabs>
                <w:tab w:val="left" w:pos="901"/>
                <w:tab w:val="left" w:pos="1722"/>
              </w:tabs>
              <w:spacing w:after="240"/>
              <w:rPr>
                <w:rFonts w:eastAsia="Calibri" w:cs="Times New Roman"/>
                <w:sz w:val="18"/>
              </w:rPr>
            </w:pPr>
            <w:r w:rsidRPr="000A4372">
              <w:rPr>
                <w:rFonts w:eastAsia="Calibri" w:cs="Times New Roman"/>
                <w:sz w:val="18"/>
              </w:rPr>
              <w:t>Yes</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r w:rsidRPr="000A4372">
              <w:rPr>
                <w:rFonts w:eastAsia="Calibri" w:cs="Times New Roman"/>
                <w:sz w:val="18"/>
              </w:rPr>
              <w:t xml:space="preserve"> </w:t>
            </w:r>
          </w:p>
          <w:p w:rsidR="009B5AF4" w:rsidRPr="00314FE2" w:rsidP="009B5AF4" w14:paraId="5DDFC866" w14:textId="65848611">
            <w:pPr>
              <w:tabs>
                <w:tab w:val="left" w:pos="901"/>
                <w:tab w:val="left" w:pos="1722"/>
              </w:tabs>
              <w:spacing w:after="240"/>
              <w:rPr>
                <w:rFonts w:eastAsia="Calibri" w:cs="Times New Roman"/>
                <w:sz w:val="18"/>
                <w:szCs w:val="18"/>
              </w:rPr>
            </w:pPr>
            <w:r>
              <w:rPr>
                <w:rFonts w:eastAsia="Calibri" w:cs="Times New Roman"/>
                <w:sz w:val="18"/>
                <w:szCs w:val="18"/>
              </w:rPr>
              <w:t>Verification:</w:t>
            </w:r>
          </w:p>
          <w:p w:rsidR="00CA0BF0" w:rsidRPr="000A4372" w14:paraId="2D62D726" w14:textId="77777777">
            <w:pPr>
              <w:tabs>
                <w:tab w:val="left" w:pos="901"/>
                <w:tab w:val="left" w:pos="1722"/>
              </w:tabs>
              <w:spacing w:after="120"/>
              <w:rPr>
                <w:rFonts w:eastAsia="Calibri" w:cs="Arial"/>
                <w:sz w:val="18"/>
              </w:rPr>
            </w:pPr>
            <w:r w:rsidRPr="000A4372">
              <w:rPr>
                <w:rFonts w:eastAsia="Calibri" w:cs="Times New Roman"/>
                <w:sz w:val="18"/>
              </w:rPr>
              <w:t>Comments:</w:t>
            </w:r>
          </w:p>
        </w:tc>
      </w:tr>
    </w:tbl>
    <w:p w:rsidR="00CA0BF0" w:rsidRPr="000A4372" w:rsidP="00337E00" w14:paraId="4AC318D7" w14:textId="77777777">
      <w:pPr>
        <w:spacing w:before="240" w:line="240" w:lineRule="auto"/>
        <w:rPr>
          <w:rFonts w:eastAsia="Calibri" w:cs="Arial"/>
          <w:u w:val="single"/>
        </w:rPr>
      </w:pPr>
      <w:r w:rsidRPr="000A4372">
        <w:rPr>
          <w:rFonts w:eastAsia="Calibri" w:cs="Arial"/>
          <w:u w:val="single"/>
        </w:rPr>
        <w:t>Element 320. Parental Work/Training Status</w:t>
      </w:r>
    </w:p>
    <w:p w:rsidR="00CA0BF0" w:rsidRPr="000A4372" w:rsidP="00CA0BF0" w14:paraId="399CD316" w14:textId="77777777">
      <w:pPr>
        <w:spacing w:after="240" w:line="240" w:lineRule="auto"/>
        <w:rPr>
          <w:rFonts w:eastAsia="Calibri" w:cs="Arial"/>
        </w:rPr>
      </w:pPr>
      <w:r w:rsidRPr="000A4372">
        <w:rPr>
          <w:rFonts w:eastAsia="Calibri" w:cs="Arial"/>
          <w:i/>
        </w:rPr>
        <w:t>Boilerplate</w:t>
      </w:r>
      <w:r w:rsidRPr="000A4372">
        <w:rPr>
          <w:rFonts w:eastAsia="Calibri" w:cs="Arial"/>
        </w:rPr>
        <w:t>: Determine whether the child’s parent or parents were working, attending a job training or educational program (including a job search if applicable), or if the parent or parents had a child receiving or needing to receive protective services under the state’s definition.</w:t>
      </w:r>
    </w:p>
    <w:p w:rsidR="00CA0BF0" w:rsidRPr="000A4372" w:rsidP="00CA0BF0" w14:paraId="505ACACF" w14:textId="77777777">
      <w:pPr>
        <w:spacing w:after="240" w:line="240" w:lineRule="auto"/>
        <w:rPr>
          <w:rFonts w:eastAsia="Calibri" w:cs="Arial"/>
        </w:rPr>
      </w:pPr>
      <w:r w:rsidRPr="000A4372">
        <w:rPr>
          <w:rFonts w:eastAsia="Calibri" w:cs="Arial"/>
          <w:i/>
        </w:rPr>
        <w:t>Customization suggestions</w:t>
      </w:r>
      <w:r w:rsidRPr="000A4372">
        <w:rPr>
          <w:rFonts w:eastAsia="Calibri" w:cs="Arial"/>
        </w:rPr>
        <w:t xml:space="preserve">: </w:t>
      </w:r>
      <w:r>
        <w:rPr>
          <w:rFonts w:eastAsia="Calibri" w:cs="Arial"/>
        </w:rPr>
        <w:t xml:space="preserve">For column 1, </w:t>
      </w:r>
      <w:r w:rsidRPr="000A4372">
        <w:rPr>
          <w:rFonts w:eastAsia="Calibri" w:cs="Arial"/>
        </w:rPr>
        <w:t>policy citations, such as those addressing qualifying activities (including job search activities), requirements for protective services cases (if applicable), policies regarding two parent families, and other criteria based on state policy.</w:t>
      </w:r>
    </w:p>
    <w:p w:rsidR="00CA0BF0" w:rsidP="00CA0BF0" w14:paraId="46233C8B" w14:textId="77777777">
      <w:pPr>
        <w:spacing w:after="120" w:line="240" w:lineRule="auto"/>
        <w:rPr>
          <w:rFonts w:eastAsia="Calibri" w:cs="Arial"/>
        </w:rPr>
      </w:pPr>
      <w:r>
        <w:rPr>
          <w:rFonts w:eastAsia="Calibri" w:cs="Arial"/>
        </w:rPr>
        <w:t xml:space="preserve">For column 2, items for the reviewer to record: </w:t>
      </w:r>
    </w:p>
    <w:p w:rsidR="00CA0BF0" w:rsidP="00CA0BF0" w14:paraId="50D67610" w14:textId="77777777">
      <w:pPr>
        <w:pStyle w:val="ListParagraph2"/>
      </w:pPr>
      <w:r>
        <w:t>If the parent or parents met qualifying activity requirements.</w:t>
      </w:r>
    </w:p>
    <w:p w:rsidR="00CA0BF0" w:rsidP="00CA0BF0" w14:paraId="4E7C2E49" w14:textId="77777777">
      <w:pPr>
        <w:pStyle w:val="ListParagraph2"/>
      </w:pPr>
      <w:r>
        <w:t>The parent or parents’ qualifying activity or activities.</w:t>
      </w:r>
    </w:p>
    <w:p w:rsidR="00CA0BF0" w:rsidP="00CA0BF0" w14:paraId="0D0884A2" w14:textId="77777777">
      <w:pPr>
        <w:pStyle w:val="ListParagraph2"/>
      </w:pPr>
      <w:r>
        <w:t xml:space="preserve">The documentation reviewed. </w:t>
      </w:r>
    </w:p>
    <w:p w:rsidR="00CA0BF0" w:rsidRPr="000A4372" w:rsidP="00CA0BF0" w14:paraId="1AD4F3BA" w14:textId="65C1120B">
      <w:pPr>
        <w:pStyle w:val="Exhibit"/>
      </w:pPr>
      <w:r w:rsidRPr="000A4372">
        <w:t xml:space="preserve">Exhibit </w:t>
      </w:r>
      <w:r>
        <w:fldChar w:fldCharType="begin"/>
      </w:r>
      <w:r>
        <w:instrText xml:space="preserve"> SEQ Exhibit \* ARABIC  \* MERGEFORMAT </w:instrText>
      </w:r>
      <w:r>
        <w:fldChar w:fldCharType="separate"/>
      </w:r>
      <w:r w:rsidR="004223D3">
        <w:rPr>
          <w:noProof/>
        </w:rPr>
        <w:t>8</w:t>
      </w:r>
      <w:r w:rsidR="004223D3">
        <w:rPr>
          <w:noProof/>
        </w:rPr>
        <w:fldChar w:fldCharType="end"/>
      </w:r>
      <w:r w:rsidRPr="000A4372">
        <w:t xml:space="preserve">: Example of Customizing Element </w:t>
      </w:r>
      <w:r>
        <w:t>32</w:t>
      </w:r>
      <w:r w:rsidRPr="000A4372">
        <w:t>0</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80"/>
        <w:gridCol w:w="4670"/>
      </w:tblGrid>
      <w:tr w14:paraId="033A11EB" w14:textId="77777777">
        <w:tblPrEx>
          <w:tblW w:w="5000" w:type="pct"/>
          <w:jc w:val="center"/>
          <w:tblCellMar>
            <w:top w:w="58" w:type="dxa"/>
            <w:left w:w="58" w:type="dxa"/>
            <w:bottom w:w="58" w:type="dxa"/>
            <w:right w:w="58" w:type="dxa"/>
          </w:tblCellMar>
          <w:tblLook w:val="04A0"/>
        </w:tblPrEx>
        <w:trPr>
          <w:cantSplit/>
          <w:tblHeader/>
          <w:jc w:val="center"/>
        </w:trPr>
        <w:tc>
          <w:tcPr>
            <w:tcW w:w="4738" w:type="dxa"/>
            <w:shd w:val="clear" w:color="auto" w:fill="F2DBDB"/>
            <w:vAlign w:val="center"/>
          </w:tcPr>
          <w:p w:rsidR="00CA0BF0" w:rsidRPr="000A4372" w14:paraId="7696D4DF"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4738" w:type="dxa"/>
            <w:shd w:val="clear" w:color="auto" w:fill="F2DBDB"/>
            <w:vAlign w:val="center"/>
          </w:tcPr>
          <w:p w:rsidR="00CA0BF0" w:rsidRPr="000A4372" w14:paraId="137178F5" w14:textId="77777777">
            <w:pPr>
              <w:jc w:val="center"/>
              <w:rPr>
                <w:rFonts w:eastAsia="Calibri" w:cs="Arial"/>
                <w:b/>
                <w:sz w:val="18"/>
              </w:rPr>
            </w:pPr>
            <w:r w:rsidRPr="000A4372">
              <w:rPr>
                <w:rFonts w:eastAsia="Calibri" w:cs="Arial"/>
                <w:b/>
                <w:sz w:val="18"/>
              </w:rPr>
              <w:t>ANALYSIS OF CASE RECORD (2)</w:t>
            </w:r>
          </w:p>
        </w:tc>
      </w:tr>
      <w:tr w14:paraId="5569739F" w14:textId="77777777">
        <w:tblPrEx>
          <w:tblW w:w="5000" w:type="pct"/>
          <w:jc w:val="center"/>
          <w:tblCellMar>
            <w:top w:w="58" w:type="dxa"/>
            <w:left w:w="58" w:type="dxa"/>
            <w:bottom w:w="58" w:type="dxa"/>
            <w:right w:w="58" w:type="dxa"/>
          </w:tblCellMar>
          <w:tblLook w:val="04A0"/>
        </w:tblPrEx>
        <w:trPr>
          <w:cantSplit/>
          <w:jc w:val="center"/>
        </w:trPr>
        <w:tc>
          <w:tcPr>
            <w:tcW w:w="4738" w:type="dxa"/>
            <w:shd w:val="clear" w:color="auto" w:fill="auto"/>
          </w:tcPr>
          <w:p w:rsidR="00CA0BF0" w:rsidRPr="000A4372" w14:paraId="65CE1FB6" w14:textId="77777777">
            <w:pPr>
              <w:spacing w:after="240"/>
              <w:rPr>
                <w:rFonts w:eastAsia="Calibri" w:cs="Times New Roman"/>
                <w:b/>
                <w:sz w:val="18"/>
                <w:szCs w:val="18"/>
              </w:rPr>
            </w:pPr>
            <w:r w:rsidRPr="000A4372">
              <w:rPr>
                <w:rFonts w:eastAsia="Calibri" w:cs="Times New Roman"/>
                <w:b/>
                <w:sz w:val="18"/>
                <w:szCs w:val="18"/>
              </w:rPr>
              <w:t>320</w:t>
            </w:r>
            <w:r w:rsidRPr="000A4372">
              <w:rPr>
                <w:rFonts w:eastAsia="Calibri" w:cs="Times New Roman"/>
                <w:b/>
                <w:spacing w:val="-13"/>
                <w:sz w:val="18"/>
                <w:szCs w:val="18"/>
              </w:rPr>
              <w:t xml:space="preserve"> </w:t>
            </w:r>
            <w:r w:rsidRPr="000A4372">
              <w:rPr>
                <w:rFonts w:eastAsia="Calibri" w:cs="Times New Roman"/>
                <w:b/>
                <w:spacing w:val="-1"/>
                <w:sz w:val="18"/>
                <w:szCs w:val="18"/>
              </w:rPr>
              <w:t>PARENTAL</w:t>
            </w:r>
            <w:r w:rsidRPr="000A4372">
              <w:rPr>
                <w:rFonts w:eastAsia="Calibri" w:cs="Times New Roman"/>
                <w:b/>
                <w:spacing w:val="-13"/>
                <w:sz w:val="18"/>
                <w:szCs w:val="18"/>
              </w:rPr>
              <w:t xml:space="preserve"> </w:t>
            </w:r>
            <w:r w:rsidRPr="000A4372">
              <w:rPr>
                <w:rFonts w:eastAsia="Calibri" w:cs="Times New Roman"/>
                <w:b/>
                <w:sz w:val="18"/>
                <w:szCs w:val="18"/>
              </w:rPr>
              <w:t>WORK/TRAINING</w:t>
            </w:r>
            <w:r w:rsidRPr="000A4372">
              <w:rPr>
                <w:rFonts w:eastAsia="Calibri" w:cs="Times New Roman"/>
                <w:b/>
                <w:spacing w:val="-13"/>
                <w:sz w:val="18"/>
                <w:szCs w:val="18"/>
              </w:rPr>
              <w:t xml:space="preserve"> </w:t>
            </w:r>
            <w:r w:rsidRPr="000A4372">
              <w:rPr>
                <w:rFonts w:eastAsia="Calibri" w:cs="Times New Roman"/>
                <w:b/>
                <w:sz w:val="18"/>
                <w:szCs w:val="18"/>
              </w:rPr>
              <w:t>STATUS</w:t>
            </w:r>
          </w:p>
          <w:p w:rsidR="00CA0BF0" w:rsidRPr="000A4372" w14:paraId="2FA383EE" w14:textId="77777777">
            <w:pPr>
              <w:spacing w:after="240"/>
              <w:rPr>
                <w:rFonts w:eastAsia="Calibri" w:cs="Times New Roman"/>
                <w:sz w:val="18"/>
              </w:rPr>
            </w:pPr>
            <w:r w:rsidRPr="000A4372">
              <w:rPr>
                <w:rFonts w:eastAsia="Calibri" w:cs="Times New Roman"/>
                <w:sz w:val="18"/>
              </w:rPr>
              <w:t>Determine whether the child’s parent or parents were working, attending a job training or educational program (including a job search if applicable), or if the parent or parents had a child receiving or needing to receive protective services under the state’s definition.</w:t>
            </w:r>
          </w:p>
          <w:p w:rsidR="00CA0BF0" w:rsidRPr="009F642F" w14:paraId="2F0900C7" w14:textId="77777777">
            <w:pPr>
              <w:rPr>
                <w:rFonts w:eastAsia="Calibri" w:cs="Times New Roman"/>
                <w:i/>
                <w:sz w:val="18"/>
              </w:rPr>
            </w:pPr>
            <w:r w:rsidRPr="000A4372">
              <w:rPr>
                <w:rFonts w:eastAsia="Times New Roman" w:cs="Times New Roman"/>
                <w:i/>
                <w:spacing w:val="1"/>
                <w:sz w:val="18"/>
                <w:szCs w:val="18"/>
              </w:rPr>
              <w:t>Policy: 2101: 2-16-32</w:t>
            </w:r>
          </w:p>
        </w:tc>
        <w:tc>
          <w:tcPr>
            <w:tcW w:w="4738" w:type="dxa"/>
            <w:shd w:val="clear" w:color="auto" w:fill="auto"/>
          </w:tcPr>
          <w:p w:rsidR="00CA0BF0" w:rsidRPr="009F642F" w14:paraId="076F986E" w14:textId="77777777">
            <w:pPr>
              <w:rPr>
                <w:rFonts w:eastAsia="Calibri" w:cs="Times New Roman"/>
                <w:sz w:val="18"/>
                <w:szCs w:val="16"/>
              </w:rPr>
            </w:pPr>
            <w:r w:rsidRPr="009F642F">
              <w:rPr>
                <w:rFonts w:eastAsia="Calibri" w:cs="Times New Roman"/>
                <w:sz w:val="18"/>
                <w:szCs w:val="16"/>
              </w:rPr>
              <w:t>Does the parent meet a need for service?</w:t>
            </w:r>
          </w:p>
          <w:p w:rsidR="00CA0BF0" w:rsidRPr="009F642F" w14:paraId="5F376809" w14:textId="77777777">
            <w:pPr>
              <w:spacing w:after="240"/>
              <w:rPr>
                <w:rFonts w:ascii="Segoe UI Symbol" w:eastAsia="Calibri" w:hAnsi="Segoe UI Symbol" w:cs="Segoe UI Symbol"/>
                <w:sz w:val="18"/>
                <w:szCs w:val="18"/>
              </w:rPr>
            </w:pPr>
            <w:r w:rsidRPr="009F642F">
              <w:rPr>
                <w:rFonts w:eastAsia="Calibri" w:cs="Times New Roman"/>
                <w:sz w:val="18"/>
                <w:szCs w:val="16"/>
              </w:rPr>
              <w:t>Yes</w:t>
            </w:r>
            <w:r w:rsidRPr="009F642F">
              <w:rPr>
                <w:rFonts w:eastAsia="Calibri" w:cs="Times New Roman"/>
                <w:sz w:val="18"/>
                <w:szCs w:val="18"/>
              </w:rPr>
              <w:t xml:space="preserve"> </w:t>
            </w:r>
            <w:r w:rsidRPr="009F642F">
              <w:rPr>
                <w:rFonts w:ascii="Segoe UI Symbol" w:eastAsia="Calibri" w:hAnsi="Segoe UI Symbol" w:cs="Segoe UI Symbol"/>
                <w:sz w:val="18"/>
                <w:szCs w:val="18"/>
              </w:rPr>
              <w:t>☐</w:t>
            </w:r>
            <w:r w:rsidRPr="009F642F">
              <w:rPr>
                <w:rFonts w:eastAsia="Calibri" w:cs="Times New Roman"/>
                <w:sz w:val="18"/>
                <w:szCs w:val="18"/>
              </w:rPr>
              <w:t xml:space="preserve"> </w:t>
            </w:r>
            <w:r w:rsidRPr="009F642F">
              <w:rPr>
                <w:rFonts w:eastAsia="Calibri" w:cs="Times New Roman"/>
                <w:sz w:val="18"/>
                <w:szCs w:val="16"/>
              </w:rPr>
              <w:t>No</w:t>
            </w:r>
            <w:r w:rsidRPr="009F642F">
              <w:rPr>
                <w:rFonts w:eastAsia="Calibri" w:cs="Times New Roman"/>
              </w:rPr>
              <w:t xml:space="preserve"> </w:t>
            </w:r>
            <w:r w:rsidRPr="009F642F">
              <w:rPr>
                <w:rFonts w:ascii="Segoe UI Symbol" w:eastAsia="Calibri" w:hAnsi="Segoe UI Symbol" w:cs="Segoe UI Symbol"/>
                <w:sz w:val="18"/>
                <w:szCs w:val="18"/>
              </w:rPr>
              <w:t>☐</w:t>
            </w:r>
          </w:p>
          <w:p w:rsidR="00CA0BF0" w:rsidRPr="009F642F" w14:paraId="6B9F0453" w14:textId="77777777">
            <w:pPr>
              <w:rPr>
                <w:rFonts w:eastAsia="Calibri" w:cs="Times New Roman"/>
                <w:sz w:val="18"/>
                <w:szCs w:val="16"/>
              </w:rPr>
            </w:pPr>
            <w:r w:rsidRPr="009F642F">
              <w:rPr>
                <w:rFonts w:eastAsia="Calibri" w:cs="Times New Roman"/>
                <w:sz w:val="18"/>
                <w:szCs w:val="16"/>
              </w:rPr>
              <w:t>If a two-parent family, do both meet the need for service?</w:t>
            </w:r>
          </w:p>
          <w:p w:rsidR="00CA0BF0" w:rsidRPr="009F642F" w14:paraId="4E75C2F0" w14:textId="77777777">
            <w:pPr>
              <w:spacing w:after="240"/>
              <w:rPr>
                <w:rFonts w:eastAsia="Calibri" w:cs="Times New Roman"/>
                <w:b/>
                <w:i/>
                <w:szCs w:val="24"/>
              </w:rPr>
            </w:pPr>
            <w:r w:rsidRPr="009F642F">
              <w:rPr>
                <w:rFonts w:eastAsia="Calibri" w:cs="Times New Roman"/>
                <w:sz w:val="18"/>
                <w:szCs w:val="16"/>
              </w:rPr>
              <w:t>Yes</w:t>
            </w:r>
            <w:r w:rsidRPr="009F642F">
              <w:rPr>
                <w:rFonts w:eastAsia="Calibri" w:cs="Times New Roman"/>
              </w:rPr>
              <w:t xml:space="preserve"> </w:t>
            </w:r>
            <w:r w:rsidRPr="009F642F">
              <w:rPr>
                <w:rFonts w:eastAsia="Calibri" w:cs="Times New Roman"/>
                <w:sz w:val="18"/>
                <w:szCs w:val="18"/>
              </w:rPr>
              <w:t xml:space="preserve"> </w:t>
            </w:r>
            <w:r w:rsidRPr="009F642F">
              <w:rPr>
                <w:rFonts w:ascii="Segoe UI Symbol" w:eastAsia="Calibri" w:hAnsi="Segoe UI Symbol" w:cs="Segoe UI Symbol"/>
                <w:sz w:val="18"/>
                <w:szCs w:val="18"/>
              </w:rPr>
              <w:t>☐</w:t>
            </w:r>
            <w:r w:rsidRPr="009F642F">
              <w:rPr>
                <w:rFonts w:eastAsia="Calibri" w:cs="Times New Roman"/>
              </w:rPr>
              <w:t xml:space="preserve"> </w:t>
            </w:r>
            <w:r w:rsidRPr="009F642F">
              <w:rPr>
                <w:rFonts w:eastAsia="Calibri" w:cs="Times New Roman"/>
                <w:sz w:val="18"/>
                <w:szCs w:val="16"/>
              </w:rPr>
              <w:t>No</w:t>
            </w:r>
            <w:r w:rsidRPr="009F642F">
              <w:rPr>
                <w:rFonts w:eastAsia="Calibri" w:cs="Times New Roman"/>
                <w:sz w:val="18"/>
                <w:szCs w:val="18"/>
              </w:rPr>
              <w:t xml:space="preserve"> </w:t>
            </w:r>
            <w:r w:rsidRPr="009F642F">
              <w:rPr>
                <w:rFonts w:ascii="Segoe UI Symbol" w:eastAsia="Calibri" w:hAnsi="Segoe UI Symbol" w:cs="Segoe UI Symbol"/>
                <w:sz w:val="18"/>
                <w:szCs w:val="18"/>
              </w:rPr>
              <w:t>☐</w:t>
            </w:r>
            <w:r w:rsidRPr="009F642F">
              <w:rPr>
                <w:rFonts w:eastAsia="Calibri" w:cs="Times New Roman"/>
              </w:rPr>
              <w:t xml:space="preserve"> </w:t>
            </w:r>
            <w:r w:rsidRPr="009F642F">
              <w:rPr>
                <w:rFonts w:eastAsia="Calibri" w:cs="Times New Roman"/>
                <w:sz w:val="18"/>
                <w:szCs w:val="16"/>
              </w:rPr>
              <w:t>N/A</w:t>
            </w:r>
            <w:r w:rsidRPr="009F642F">
              <w:rPr>
                <w:rFonts w:eastAsia="Calibri" w:cs="Times New Roman"/>
                <w:sz w:val="12"/>
                <w:szCs w:val="12"/>
              </w:rPr>
              <w:t xml:space="preserve"> </w:t>
            </w:r>
            <w:r w:rsidRPr="009F642F">
              <w:rPr>
                <w:rFonts w:ascii="Segoe UI Symbol" w:eastAsia="Calibri" w:hAnsi="Segoe UI Symbol" w:cs="Segoe UI Symbol"/>
                <w:sz w:val="18"/>
                <w:szCs w:val="18"/>
              </w:rPr>
              <w:t>☐</w:t>
            </w:r>
          </w:p>
          <w:p w:rsidR="00CA0BF0" w:rsidRPr="009F642F" w14:paraId="16C4427D" w14:textId="77777777">
            <w:pPr>
              <w:rPr>
                <w:rFonts w:eastAsia="Calibri" w:cs="Times New Roman"/>
                <w:sz w:val="18"/>
                <w:szCs w:val="16"/>
              </w:rPr>
            </w:pPr>
            <w:r w:rsidRPr="009F642F">
              <w:rPr>
                <w:rFonts w:eastAsia="Calibri" w:cs="Times New Roman"/>
                <w:sz w:val="18"/>
                <w:szCs w:val="16"/>
              </w:rPr>
              <w:t>Is the required documentation needed to verify need for service in the file?</w:t>
            </w:r>
          </w:p>
          <w:p w:rsidR="00CA0BF0" w14:paraId="3F408303" w14:textId="72DEDA38">
            <w:pPr>
              <w:spacing w:after="240"/>
              <w:rPr>
                <w:rFonts w:ascii="Segoe UI Symbol" w:eastAsia="Calibri" w:hAnsi="Segoe UI Symbol" w:cs="Segoe UI Symbol"/>
                <w:sz w:val="18"/>
                <w:szCs w:val="18"/>
              </w:rPr>
            </w:pPr>
            <w:r w:rsidRPr="009F642F">
              <w:rPr>
                <w:rFonts w:eastAsia="Calibri" w:cs="Times New Roman"/>
                <w:sz w:val="18"/>
                <w:szCs w:val="16"/>
              </w:rPr>
              <w:t>Yes</w:t>
            </w:r>
            <w:r w:rsidRPr="009F642F">
              <w:rPr>
                <w:rFonts w:eastAsia="Calibri" w:cs="Times New Roman"/>
              </w:rPr>
              <w:t xml:space="preserve"> </w:t>
            </w:r>
            <w:r w:rsidRPr="009F642F">
              <w:rPr>
                <w:rFonts w:eastAsia="Calibri" w:cs="Times New Roman"/>
                <w:sz w:val="18"/>
                <w:szCs w:val="18"/>
              </w:rPr>
              <w:t xml:space="preserve"> </w:t>
            </w:r>
            <w:r w:rsidRPr="009F642F">
              <w:rPr>
                <w:rFonts w:ascii="Segoe UI Symbol" w:eastAsia="Calibri" w:hAnsi="Segoe UI Symbol" w:cs="Segoe UI Symbol"/>
                <w:sz w:val="18"/>
                <w:szCs w:val="18"/>
              </w:rPr>
              <w:t>☐</w:t>
            </w:r>
            <w:r w:rsidRPr="009F642F">
              <w:rPr>
                <w:rFonts w:eastAsia="Calibri" w:cs="Times New Roman"/>
              </w:rPr>
              <w:t xml:space="preserve"> </w:t>
            </w:r>
            <w:r w:rsidRPr="009F642F">
              <w:rPr>
                <w:rFonts w:eastAsia="Calibri" w:cs="Times New Roman"/>
                <w:sz w:val="18"/>
                <w:szCs w:val="16"/>
              </w:rPr>
              <w:t>No</w:t>
            </w:r>
            <w:r w:rsidRPr="009F642F">
              <w:rPr>
                <w:rFonts w:eastAsia="Calibri" w:cs="Times New Roman"/>
              </w:rPr>
              <w:t xml:space="preserve"> </w:t>
            </w:r>
            <w:r w:rsidRPr="009F642F">
              <w:rPr>
                <w:rFonts w:ascii="Segoe UI Symbol" w:eastAsia="Calibri" w:hAnsi="Segoe UI Symbol" w:cs="Segoe UI Symbol"/>
                <w:sz w:val="18"/>
                <w:szCs w:val="18"/>
              </w:rPr>
              <w:t>☐</w:t>
            </w:r>
          </w:p>
          <w:p w:rsidR="009B5AF4" w:rsidRPr="009B5AF4" w14:paraId="15E844CC" w14:textId="43141D3E">
            <w:pPr>
              <w:spacing w:after="240"/>
              <w:rPr>
                <w:rFonts w:eastAsia="Calibri" w:cs="Times New Roman"/>
                <w:sz w:val="18"/>
                <w:szCs w:val="18"/>
              </w:rPr>
            </w:pPr>
            <w:r w:rsidRPr="00337E00">
              <w:rPr>
                <w:rFonts w:eastAsia="Calibri" w:cs="Times New Roman"/>
                <w:sz w:val="18"/>
                <w:szCs w:val="18"/>
              </w:rPr>
              <w:t>Documentation reviewed:</w:t>
            </w:r>
          </w:p>
          <w:p w:rsidR="00CA0BF0" w:rsidRPr="000A4372" w14:paraId="233578D6" w14:textId="6E9A8555">
            <w:pPr>
              <w:tabs>
                <w:tab w:val="left" w:pos="901"/>
                <w:tab w:val="left" w:pos="1722"/>
              </w:tabs>
              <w:spacing w:after="120"/>
              <w:rPr>
                <w:rFonts w:eastAsia="Calibri" w:cs="Arial"/>
                <w:sz w:val="18"/>
              </w:rPr>
            </w:pPr>
            <w:r w:rsidRPr="009F642F">
              <w:rPr>
                <w:rFonts w:eastAsia="Calibri" w:cs="Times New Roman"/>
                <w:sz w:val="18"/>
                <w:szCs w:val="16"/>
              </w:rPr>
              <w:t>Comments</w:t>
            </w:r>
            <w:r w:rsidR="00DF2640">
              <w:rPr>
                <w:rFonts w:eastAsia="Calibri" w:cs="Times New Roman"/>
                <w:sz w:val="18"/>
                <w:szCs w:val="16"/>
              </w:rPr>
              <w:t>:</w:t>
            </w:r>
            <w:r w:rsidRPr="009F642F">
              <w:rPr>
                <w:rFonts w:eastAsia="Calibri" w:cs="Times New Roman"/>
              </w:rPr>
              <w:t xml:space="preserve"> </w:t>
            </w:r>
          </w:p>
        </w:tc>
      </w:tr>
    </w:tbl>
    <w:p w:rsidR="00CA0BF0" w:rsidP="00CA0BF0" w14:paraId="23D93B73" w14:textId="5B23E175">
      <w:pPr>
        <w:spacing w:after="0" w:line="240" w:lineRule="auto"/>
      </w:pPr>
    </w:p>
    <w:p w:rsidR="00CA0BF0" w:rsidRPr="000A4372" w:rsidP="00CA0BF0" w14:paraId="5FCA76C1" w14:textId="77777777">
      <w:pPr>
        <w:spacing w:line="240" w:lineRule="auto"/>
        <w:rPr>
          <w:rFonts w:eastAsia="Calibri" w:cs="Arial"/>
          <w:u w:val="single"/>
        </w:rPr>
      </w:pPr>
      <w:r w:rsidRPr="000A4372">
        <w:rPr>
          <w:rFonts w:eastAsia="Calibri" w:cs="Arial"/>
          <w:u w:val="single"/>
        </w:rPr>
        <w:t>Element 330. Qualifying Child</w:t>
      </w:r>
    </w:p>
    <w:p w:rsidR="00CA0BF0" w:rsidRPr="000A4372" w:rsidP="00CA0BF0" w14:paraId="753AAAFE" w14:textId="77777777">
      <w:pPr>
        <w:spacing w:after="240" w:line="240" w:lineRule="auto"/>
        <w:rPr>
          <w:rFonts w:eastAsia="Calibri" w:cs="Arial"/>
        </w:rPr>
      </w:pPr>
      <w:r w:rsidRPr="000A4372">
        <w:rPr>
          <w:rFonts w:eastAsia="Calibri" w:cs="Arial"/>
          <w:i/>
        </w:rPr>
        <w:t>Boilerplate</w:t>
      </w:r>
      <w:r w:rsidRPr="000A4372">
        <w:rPr>
          <w:rFonts w:eastAsia="Calibri" w:cs="Arial"/>
        </w:rPr>
        <w:t>: Determine if the child met eligibility criteria including (1) age (younger than 13 years, or younger than 19 years and physically or mentally incapable of caring for himself or herself or under court supervision), (2) citizenship/qualified alien status as set forth in federal policy, and (3) other eligibility requirements as defined in the state plan.</w:t>
      </w:r>
    </w:p>
    <w:p w:rsidR="00CA0BF0" w:rsidRPr="000A4372" w:rsidP="00CA0BF0" w14:paraId="66BECD27" w14:textId="77777777">
      <w:pPr>
        <w:spacing w:after="240" w:line="240" w:lineRule="auto"/>
        <w:rPr>
          <w:rFonts w:eastAsia="Calibri" w:cs="Arial"/>
        </w:rPr>
      </w:pPr>
      <w:r w:rsidRPr="000A4372">
        <w:rPr>
          <w:rFonts w:eastAsia="Calibri" w:cs="Arial"/>
          <w:i/>
        </w:rPr>
        <w:t>Customization suggestions</w:t>
      </w:r>
      <w:r w:rsidRPr="000A4372">
        <w:rPr>
          <w:rFonts w:eastAsia="Calibri" w:cs="Arial"/>
        </w:rPr>
        <w:t xml:space="preserve">: </w:t>
      </w:r>
      <w:r>
        <w:rPr>
          <w:rFonts w:eastAsia="Calibri" w:cs="Arial"/>
        </w:rPr>
        <w:t>For column 1, a</w:t>
      </w:r>
      <w:r w:rsidRPr="000A4372">
        <w:rPr>
          <w:rFonts w:eastAsia="Calibri" w:cs="Arial"/>
        </w:rPr>
        <w:t xml:space="preserve"> list of the above categories and any required documentation for each. List any policy citations applicable to the Element.</w:t>
      </w:r>
    </w:p>
    <w:p w:rsidR="00CA0BF0" w:rsidP="00CA0BF0" w14:paraId="40D14D2D" w14:textId="77777777">
      <w:pPr>
        <w:spacing w:after="120" w:line="240" w:lineRule="auto"/>
        <w:rPr>
          <w:rFonts w:eastAsia="Calibri" w:cs="Arial"/>
        </w:rPr>
      </w:pPr>
      <w:r>
        <w:rPr>
          <w:rFonts w:eastAsia="Calibri" w:cs="Arial"/>
        </w:rPr>
        <w:t xml:space="preserve">For column 2, items for the reviewer to record: </w:t>
      </w:r>
    </w:p>
    <w:p w:rsidR="00CA0BF0" w:rsidP="00CA0BF0" w14:paraId="388A826D" w14:textId="77777777">
      <w:pPr>
        <w:pStyle w:val="ListParagraph2"/>
      </w:pPr>
      <w:r>
        <w:t>The child’s age.</w:t>
      </w:r>
    </w:p>
    <w:p w:rsidR="00CA0BF0" w:rsidP="00CA0BF0" w14:paraId="34BA6996" w14:textId="77777777">
      <w:pPr>
        <w:pStyle w:val="ListParagraph2"/>
      </w:pPr>
      <w:r>
        <w:t>If a child aged between 13-18 met criteria including special needs or court supervision.</w:t>
      </w:r>
    </w:p>
    <w:p w:rsidR="00CA0BF0" w:rsidP="00CA0BF0" w14:paraId="6E717F19" w14:textId="4806E013">
      <w:pPr>
        <w:pStyle w:val="ListParagraph2"/>
      </w:pPr>
      <w:r>
        <w:t>If the child met citizenship or qualified alien status.</w:t>
      </w:r>
    </w:p>
    <w:p w:rsidR="00CA0BF0" w:rsidRPr="000A4372" w:rsidP="00CA0BF0" w14:paraId="1325D999" w14:textId="54BC5F78">
      <w:pPr>
        <w:pStyle w:val="ListParagraph2"/>
      </w:pPr>
      <w:r>
        <w:t>The documentation reviewed to verify age, citizenship, and (if applicable) special needs or court supervision.</w:t>
      </w:r>
    </w:p>
    <w:p w:rsidR="00CA0BF0" w:rsidRPr="000A4372" w:rsidP="00CA0BF0" w14:paraId="2E196B45" w14:textId="2B16C352">
      <w:pPr>
        <w:pStyle w:val="Exhibit"/>
      </w:pPr>
      <w:r w:rsidRPr="000A4372">
        <w:t xml:space="preserve">Exhibit </w:t>
      </w:r>
      <w:r>
        <w:fldChar w:fldCharType="begin"/>
      </w:r>
      <w:r>
        <w:instrText xml:space="preserve"> SEQ Exhibit \* ARABIC  \* MERGEFORMAT </w:instrText>
      </w:r>
      <w:r>
        <w:fldChar w:fldCharType="separate"/>
      </w:r>
      <w:r w:rsidR="004223D3">
        <w:rPr>
          <w:noProof/>
        </w:rPr>
        <w:t>9</w:t>
      </w:r>
      <w:r w:rsidR="004223D3">
        <w:rPr>
          <w:noProof/>
        </w:rPr>
        <w:fldChar w:fldCharType="end"/>
      </w:r>
      <w:r w:rsidRPr="000A4372">
        <w:t xml:space="preserve">: Example of Customizing Element </w:t>
      </w:r>
      <w:r>
        <w:t>33</w:t>
      </w:r>
      <w:r w:rsidRPr="000A4372">
        <w:t>0</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81"/>
        <w:gridCol w:w="4669"/>
      </w:tblGrid>
      <w:tr w14:paraId="485824B2" w14:textId="77777777">
        <w:tblPrEx>
          <w:tblW w:w="5000" w:type="pct"/>
          <w:jc w:val="center"/>
          <w:tblCellMar>
            <w:top w:w="58" w:type="dxa"/>
            <w:left w:w="58" w:type="dxa"/>
            <w:bottom w:w="58" w:type="dxa"/>
            <w:right w:w="58" w:type="dxa"/>
          </w:tblCellMar>
          <w:tblLook w:val="04A0"/>
        </w:tblPrEx>
        <w:trPr>
          <w:cantSplit/>
          <w:tblHeader/>
          <w:jc w:val="center"/>
        </w:trPr>
        <w:tc>
          <w:tcPr>
            <w:tcW w:w="4681" w:type="dxa"/>
            <w:shd w:val="clear" w:color="auto" w:fill="F2DBDB"/>
            <w:vAlign w:val="center"/>
          </w:tcPr>
          <w:p w:rsidR="00CA0BF0" w:rsidRPr="000A4372" w14:paraId="203501BF"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4669" w:type="dxa"/>
            <w:shd w:val="clear" w:color="auto" w:fill="F2DBDB"/>
            <w:vAlign w:val="center"/>
          </w:tcPr>
          <w:p w:rsidR="00CA0BF0" w:rsidRPr="000A4372" w14:paraId="2C90C166" w14:textId="77777777">
            <w:pPr>
              <w:jc w:val="center"/>
              <w:rPr>
                <w:rFonts w:eastAsia="Calibri" w:cs="Arial"/>
                <w:b/>
                <w:sz w:val="18"/>
              </w:rPr>
            </w:pPr>
            <w:r w:rsidRPr="000A4372">
              <w:rPr>
                <w:rFonts w:eastAsia="Calibri" w:cs="Arial"/>
                <w:b/>
                <w:sz w:val="18"/>
              </w:rPr>
              <w:t>ANALYSIS OF CASE RECORD (2)</w:t>
            </w:r>
          </w:p>
        </w:tc>
      </w:tr>
      <w:tr w14:paraId="70C40360" w14:textId="77777777">
        <w:tblPrEx>
          <w:tblW w:w="5000" w:type="pct"/>
          <w:jc w:val="center"/>
          <w:tblCellMar>
            <w:top w:w="58" w:type="dxa"/>
            <w:left w:w="58" w:type="dxa"/>
            <w:bottom w:w="58" w:type="dxa"/>
            <w:right w:w="58" w:type="dxa"/>
          </w:tblCellMar>
          <w:tblLook w:val="04A0"/>
        </w:tblPrEx>
        <w:trPr>
          <w:cantSplit/>
          <w:jc w:val="center"/>
        </w:trPr>
        <w:tc>
          <w:tcPr>
            <w:tcW w:w="4681" w:type="dxa"/>
            <w:shd w:val="clear" w:color="auto" w:fill="auto"/>
          </w:tcPr>
          <w:p w:rsidR="00CA0BF0" w:rsidRPr="000A4372" w14:paraId="788494CE" w14:textId="77777777">
            <w:pPr>
              <w:spacing w:after="180"/>
              <w:rPr>
                <w:rFonts w:eastAsia="Calibri" w:cs="Times New Roman"/>
                <w:b/>
                <w:sz w:val="18"/>
                <w:szCs w:val="18"/>
              </w:rPr>
            </w:pPr>
            <w:r w:rsidRPr="000A4372">
              <w:rPr>
                <w:rFonts w:eastAsia="Calibri" w:cs="Times New Roman"/>
                <w:b/>
                <w:sz w:val="18"/>
                <w:szCs w:val="18"/>
              </w:rPr>
              <w:t xml:space="preserve">330 QUALIFYING CHILD </w:t>
            </w:r>
          </w:p>
          <w:p w:rsidR="00CA0BF0" w:rsidRPr="000A4372" w14:paraId="114DA25E" w14:textId="77777777">
            <w:pPr>
              <w:spacing w:after="240"/>
              <w:rPr>
                <w:rFonts w:eastAsia="Calibri" w:cs="Times New Roman"/>
                <w:sz w:val="18"/>
              </w:rPr>
            </w:pPr>
            <w:r w:rsidRPr="000A4372">
              <w:rPr>
                <w:rFonts w:eastAsia="Calibri" w:cs="Times New Roman"/>
                <w:sz w:val="18"/>
                <w:szCs w:val="18"/>
              </w:rPr>
              <w:t>Determine if the child met eligibility criteria including (1) age (younger than 13 years, or younger than 19 years and physically or mentally incapable of caring for himself or herself or under court supervision), (2) citizenship/qualified alien status as set forth in federal policy, and (3) other eligibility requirements as defined in the state plan.</w:t>
            </w:r>
          </w:p>
          <w:p w:rsidR="00CA0BF0" w:rsidRPr="00896D2A" w14:paraId="6A5AA99E" w14:textId="77777777">
            <w:pPr>
              <w:spacing w:after="240"/>
              <w:rPr>
                <w:rFonts w:eastAsia="Times New Roman" w:cs="Times New Roman"/>
                <w:i/>
                <w:sz w:val="18"/>
                <w:szCs w:val="18"/>
              </w:rPr>
            </w:pPr>
            <w:r w:rsidRPr="000A4372">
              <w:rPr>
                <w:rFonts w:eastAsia="Times New Roman" w:cs="Times New Roman"/>
                <w:i/>
                <w:sz w:val="18"/>
                <w:szCs w:val="18"/>
              </w:rPr>
              <w:t>Policy: 2101: 2-16-30</w:t>
            </w:r>
          </w:p>
        </w:tc>
        <w:tc>
          <w:tcPr>
            <w:tcW w:w="4669" w:type="dxa"/>
            <w:shd w:val="clear" w:color="auto" w:fill="auto"/>
          </w:tcPr>
          <w:p w:rsidR="00CA0BF0" w:rsidRPr="000A4372" w14:paraId="3329F874"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Age of child:</w:t>
            </w:r>
          </w:p>
          <w:p w:rsidR="00CA0BF0" w:rsidRPr="000A4372" w14:paraId="6C2D3CC0" w14:textId="77777777">
            <w:pPr>
              <w:tabs>
                <w:tab w:val="left" w:pos="901"/>
                <w:tab w:val="left" w:pos="1722"/>
              </w:tabs>
              <w:rPr>
                <w:rFonts w:eastAsia="Calibri" w:cs="Times New Roman"/>
                <w:sz w:val="18"/>
                <w:szCs w:val="18"/>
              </w:rPr>
            </w:pPr>
            <w:r w:rsidRPr="000A4372">
              <w:rPr>
                <w:rFonts w:eastAsia="Calibri" w:cs="Times New Roman"/>
                <w:sz w:val="18"/>
                <w:szCs w:val="18"/>
              </w:rPr>
              <w:t>If age 13-18, does case file contain documentation of special needs</w:t>
            </w:r>
            <w:r>
              <w:rPr>
                <w:rFonts w:eastAsia="Calibri" w:cs="Times New Roman"/>
                <w:sz w:val="18"/>
                <w:szCs w:val="18"/>
              </w:rPr>
              <w:t xml:space="preserve"> or court supervision</w:t>
            </w:r>
            <w:r w:rsidRPr="000A4372">
              <w:rPr>
                <w:rFonts w:eastAsia="Calibri" w:cs="Times New Roman"/>
                <w:sz w:val="18"/>
                <w:szCs w:val="18"/>
              </w:rPr>
              <w:t>?</w:t>
            </w:r>
          </w:p>
          <w:p w:rsidR="00CA0BF0" w:rsidP="00337E00" w14:paraId="1E807DF3" w14:textId="77777777">
            <w:pPr>
              <w:tabs>
                <w:tab w:val="left" w:pos="901"/>
                <w:tab w:val="left" w:pos="1722"/>
              </w:tabs>
              <w:spacing w:after="240"/>
              <w:rPr>
                <w:rFonts w:ascii="Segoe UI Symbol" w:eastAsia="Calibri" w:hAnsi="Segoe UI Symbol" w:cs="Segoe UI Symbol"/>
                <w:sz w:val="18"/>
                <w:szCs w:val="18"/>
              </w:rPr>
            </w:pPr>
            <w:r w:rsidRPr="000A4372">
              <w:rPr>
                <w:rFonts w:eastAsia="Calibri" w:cs="Times New Roman"/>
                <w:sz w:val="18"/>
                <w:szCs w:val="18"/>
              </w:rPr>
              <w:t xml:space="preserve">Yes </w:t>
            </w:r>
            <w:r w:rsidRPr="000A4372">
              <w:rPr>
                <w:rFonts w:ascii="Segoe UI Symbol" w:eastAsia="Calibri" w:hAnsi="Segoe UI Symbol" w:cs="Segoe UI Symbol"/>
                <w:sz w:val="18"/>
                <w:szCs w:val="18"/>
              </w:rPr>
              <w:t xml:space="preserve">☐ </w:t>
            </w:r>
            <w:r w:rsidRPr="000A4372">
              <w:rPr>
                <w:rFonts w:eastAsia="Calibri" w:cs="Times New Roman"/>
                <w:sz w:val="18"/>
                <w:szCs w:val="18"/>
              </w:rPr>
              <w:t xml:space="preserve">No </w:t>
            </w:r>
            <w:r w:rsidRPr="000A4372">
              <w:rPr>
                <w:rFonts w:ascii="Segoe UI Symbol" w:eastAsia="Calibri" w:hAnsi="Segoe UI Symbol" w:cs="Segoe UI Symbol"/>
                <w:sz w:val="18"/>
                <w:szCs w:val="18"/>
              </w:rPr>
              <w:t>☐</w:t>
            </w:r>
            <w:r w:rsidRPr="000A4372">
              <w:rPr>
                <w:rFonts w:eastAsia="Calibri" w:cs="Times New Roman"/>
                <w:sz w:val="18"/>
                <w:szCs w:val="18"/>
              </w:rPr>
              <w:t xml:space="preserve"> N/A </w:t>
            </w:r>
            <w:r w:rsidRPr="000A4372">
              <w:rPr>
                <w:rFonts w:ascii="Segoe UI Symbol" w:eastAsia="Calibri" w:hAnsi="Segoe UI Symbol" w:cs="Segoe UI Symbol"/>
                <w:sz w:val="18"/>
                <w:szCs w:val="18"/>
              </w:rPr>
              <w:t>☐</w:t>
            </w:r>
          </w:p>
          <w:p w:rsidR="00CA0BF0" w:rsidRPr="000A4372" w14:paraId="426C91D8" w14:textId="77777777">
            <w:pPr>
              <w:tabs>
                <w:tab w:val="left" w:pos="901"/>
                <w:tab w:val="left" w:pos="1722"/>
              </w:tabs>
              <w:rPr>
                <w:rFonts w:eastAsia="Calibri" w:cs="Times New Roman"/>
                <w:sz w:val="18"/>
                <w:szCs w:val="18"/>
              </w:rPr>
            </w:pPr>
            <w:r w:rsidRPr="000A4372">
              <w:rPr>
                <w:rFonts w:eastAsia="Calibri" w:cs="Times New Roman"/>
                <w:sz w:val="18"/>
                <w:szCs w:val="18"/>
              </w:rPr>
              <w:t>Documentation of citizenship or qualified alien status?</w:t>
            </w:r>
          </w:p>
          <w:p w:rsidR="00CA0BF0" w14:paraId="5A23D8A5" w14:textId="77777777">
            <w:pPr>
              <w:tabs>
                <w:tab w:val="left" w:pos="901"/>
                <w:tab w:val="left" w:pos="1722"/>
              </w:tabs>
              <w:spacing w:after="240"/>
              <w:rPr>
                <w:rFonts w:ascii="Segoe UI Symbol" w:eastAsia="Calibri" w:hAnsi="Segoe UI Symbol" w:cs="Segoe UI Symbol"/>
                <w:sz w:val="18"/>
                <w:szCs w:val="18"/>
              </w:rPr>
            </w:pPr>
            <w:r w:rsidRPr="000A4372">
              <w:rPr>
                <w:rFonts w:eastAsia="Calibri" w:cs="Times New Roman"/>
                <w:sz w:val="18"/>
                <w:szCs w:val="18"/>
              </w:rPr>
              <w:t xml:space="preserve">Yes </w:t>
            </w:r>
            <w:r w:rsidRPr="000A4372">
              <w:rPr>
                <w:rFonts w:ascii="Segoe UI Symbol" w:eastAsia="Calibri" w:hAnsi="Segoe UI Symbol" w:cs="Segoe UI Symbol"/>
                <w:sz w:val="18"/>
                <w:szCs w:val="18"/>
              </w:rPr>
              <w:t>☐</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p>
          <w:p w:rsidR="009B5AF4" w:rsidRPr="000A4372" w:rsidP="009B5AF4" w14:paraId="51336FCC" w14:textId="406EC68B">
            <w:pPr>
              <w:tabs>
                <w:tab w:val="left" w:pos="901"/>
                <w:tab w:val="left" w:pos="1722"/>
              </w:tabs>
              <w:spacing w:after="240"/>
              <w:rPr>
                <w:rFonts w:eastAsia="Calibri" w:cs="Times New Roman"/>
                <w:sz w:val="18"/>
                <w:szCs w:val="18"/>
              </w:rPr>
            </w:pPr>
            <w:r>
              <w:rPr>
                <w:rFonts w:eastAsia="Calibri" w:cs="Times New Roman"/>
                <w:sz w:val="18"/>
                <w:szCs w:val="18"/>
              </w:rPr>
              <w:t>Documentation reviewed:</w:t>
            </w:r>
          </w:p>
          <w:p w:rsidR="00CA0BF0" w:rsidRPr="006678E0" w14:paraId="2C3B0F3B" w14:textId="77777777">
            <w:pPr>
              <w:tabs>
                <w:tab w:val="left" w:pos="901"/>
                <w:tab w:val="left" w:pos="1722"/>
              </w:tabs>
              <w:rPr>
                <w:rFonts w:eastAsia="Calibri" w:cs="Times New Roman"/>
                <w:sz w:val="18"/>
                <w:szCs w:val="18"/>
              </w:rPr>
            </w:pPr>
            <w:r w:rsidRPr="000A4372">
              <w:rPr>
                <w:rFonts w:eastAsia="Calibri" w:cs="Times New Roman"/>
                <w:sz w:val="18"/>
                <w:szCs w:val="18"/>
              </w:rPr>
              <w:t>Comments:</w:t>
            </w:r>
          </w:p>
        </w:tc>
      </w:tr>
    </w:tbl>
    <w:p w:rsidR="00CA0BF0" w:rsidRPr="000A4372" w:rsidP="00337E00" w14:paraId="4C2FF7D3" w14:textId="77777777">
      <w:pPr>
        <w:keepNext/>
        <w:spacing w:before="240" w:line="240" w:lineRule="auto"/>
        <w:rPr>
          <w:rFonts w:eastAsia="Calibri" w:cs="Arial"/>
          <w:u w:val="single"/>
        </w:rPr>
      </w:pPr>
      <w:r w:rsidRPr="000A4372">
        <w:rPr>
          <w:rFonts w:eastAsia="Calibri" w:cs="Arial"/>
          <w:u w:val="single"/>
        </w:rPr>
        <w:t>Element 340. Qualifying Care</w:t>
      </w:r>
    </w:p>
    <w:p w:rsidR="00CA0BF0" w:rsidRPr="000A4372" w:rsidP="00CA0BF0" w14:paraId="67432CC0" w14:textId="77777777">
      <w:pPr>
        <w:spacing w:after="240" w:line="240" w:lineRule="auto"/>
        <w:rPr>
          <w:rFonts w:eastAsia="Calibri" w:cs="Arial"/>
        </w:rPr>
      </w:pPr>
      <w:r w:rsidRPr="000A4372">
        <w:rPr>
          <w:rFonts w:eastAsia="Calibri" w:cs="Arial"/>
          <w:i/>
        </w:rPr>
        <w:t>Boilerplate</w:t>
      </w:r>
      <w:r w:rsidRPr="000A4372">
        <w:rPr>
          <w:rFonts w:eastAsia="Calibri" w:cs="Arial"/>
        </w:rPr>
        <w:t xml:space="preserve">: Determine whether the hours, type of care, and provider payment rate authorized for the sample month were correct based on state policy. </w:t>
      </w:r>
    </w:p>
    <w:p w:rsidR="00CA0BF0" w:rsidRPr="000A4372" w:rsidP="00CA0BF0" w14:paraId="17189D17" w14:textId="77777777">
      <w:pPr>
        <w:spacing w:after="240" w:line="240" w:lineRule="auto"/>
        <w:rPr>
          <w:rFonts w:eastAsia="Calibri" w:cs="Arial"/>
        </w:rPr>
      </w:pPr>
      <w:r w:rsidRPr="000A4372">
        <w:rPr>
          <w:rFonts w:eastAsia="Calibri" w:cs="Arial"/>
          <w:i/>
        </w:rPr>
        <w:t>Customization suggestions</w:t>
      </w:r>
      <w:r w:rsidRPr="000A4372">
        <w:rPr>
          <w:rFonts w:eastAsia="Calibri" w:cs="Arial"/>
        </w:rPr>
        <w:t xml:space="preserve">: </w:t>
      </w:r>
      <w:r>
        <w:rPr>
          <w:rFonts w:eastAsia="Calibri" w:cs="Arial"/>
        </w:rPr>
        <w:t>For column 1, p</w:t>
      </w:r>
      <w:r w:rsidRPr="000A4372">
        <w:rPr>
          <w:rFonts w:eastAsia="Calibri" w:cs="Arial"/>
        </w:rPr>
        <w:t xml:space="preserve">olicy citations or instructions for determining hours of care authorized and provider payment rate if applicable. Customization may also include additional prompts for the reviewer, such as determining transportation time, sleep time for shift work, study time for student parents, and bands of time to allow the child to attend a quality early learning or after school program. </w:t>
      </w:r>
    </w:p>
    <w:p w:rsidR="00CA0BF0" w:rsidP="00CA0BF0" w14:paraId="264F3EF1" w14:textId="77777777">
      <w:pPr>
        <w:spacing w:after="120" w:line="240" w:lineRule="auto"/>
        <w:rPr>
          <w:rFonts w:eastAsia="Calibri" w:cs="Arial"/>
        </w:rPr>
      </w:pPr>
      <w:r>
        <w:rPr>
          <w:rFonts w:eastAsia="Calibri" w:cs="Arial"/>
        </w:rPr>
        <w:t xml:space="preserve">For column 2, items for the reviewer to record: </w:t>
      </w:r>
    </w:p>
    <w:p w:rsidR="00CA0BF0" w:rsidP="00CA0BF0" w14:paraId="492E773F" w14:textId="77777777">
      <w:pPr>
        <w:pStyle w:val="ListParagraph2"/>
      </w:pPr>
      <w:r>
        <w:t>The hours and/or type of care authorized.</w:t>
      </w:r>
    </w:p>
    <w:p w:rsidR="00CA0BF0" w:rsidP="00CA0BF0" w14:paraId="16A1819C" w14:textId="77777777">
      <w:pPr>
        <w:pStyle w:val="ListParagraph2"/>
      </w:pPr>
      <w:r>
        <w:t>If the hours and/or type of care authorized were correct.</w:t>
      </w:r>
    </w:p>
    <w:p w:rsidR="00CA0BF0" w:rsidP="00CA0BF0" w14:paraId="4CF5E95B" w14:textId="77777777">
      <w:pPr>
        <w:pStyle w:val="ListParagraph2"/>
      </w:pPr>
      <w:r>
        <w:t>The provider payment rate, and whether it was correct.</w:t>
      </w:r>
    </w:p>
    <w:p w:rsidR="00CA0BF0" w:rsidP="00CA0BF0" w14:paraId="11061DEE" w14:textId="77777777">
      <w:pPr>
        <w:pStyle w:val="ListParagraph2"/>
      </w:pPr>
      <w:r>
        <w:t>The documentation reviewed.</w:t>
      </w:r>
    </w:p>
    <w:p w:rsidR="00CA0BF0" w:rsidP="00CA0BF0" w14:paraId="32B6ED15" w14:textId="77777777">
      <w:pPr>
        <w:pStyle w:val="ListParagraph2"/>
        <w:numPr>
          <w:ilvl w:val="0"/>
          <w:numId w:val="0"/>
        </w:numPr>
      </w:pPr>
    </w:p>
    <w:p w:rsidR="00CA0BF0" w:rsidRPr="000A4372" w:rsidP="00CA0BF0" w14:paraId="2EB20C42" w14:textId="77777777">
      <w:pPr>
        <w:pStyle w:val="ListParagraph2"/>
        <w:numPr>
          <w:ilvl w:val="0"/>
          <w:numId w:val="0"/>
        </w:numPr>
      </w:pPr>
      <w:r>
        <w:t>Do not determine the subsidy amount in this element.</w:t>
      </w:r>
    </w:p>
    <w:p w:rsidR="00CA0BF0" w:rsidRPr="000A4372" w:rsidP="00CA0BF0" w14:paraId="7F8CFA58" w14:textId="6306D1AC">
      <w:pPr>
        <w:pStyle w:val="Exhibit"/>
      </w:pPr>
      <w:r w:rsidRPr="000A4372">
        <w:t xml:space="preserve">Exhibit </w:t>
      </w:r>
      <w:r>
        <w:fldChar w:fldCharType="begin"/>
      </w:r>
      <w:r>
        <w:instrText xml:space="preserve"> SEQ Exhibit \* ARABIC  \* MERGEFORMAT </w:instrText>
      </w:r>
      <w:r>
        <w:fldChar w:fldCharType="separate"/>
      </w:r>
      <w:r w:rsidR="00D13A47">
        <w:rPr>
          <w:noProof/>
        </w:rPr>
        <w:t>10</w:t>
      </w:r>
      <w:r w:rsidR="00D13A47">
        <w:rPr>
          <w:noProof/>
        </w:rPr>
        <w:fldChar w:fldCharType="end"/>
      </w:r>
      <w:r w:rsidRPr="000A4372">
        <w:t xml:space="preserve">: Example of Customizing Element </w:t>
      </w:r>
      <w:r>
        <w:t>34</w:t>
      </w:r>
      <w:r w:rsidRPr="000A4372">
        <w:t>0</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81"/>
        <w:gridCol w:w="4669"/>
      </w:tblGrid>
      <w:tr w14:paraId="3A2F2F43" w14:textId="77777777">
        <w:tblPrEx>
          <w:tblW w:w="5000" w:type="pct"/>
          <w:jc w:val="center"/>
          <w:tblCellMar>
            <w:top w:w="58" w:type="dxa"/>
            <w:left w:w="58" w:type="dxa"/>
            <w:bottom w:w="58" w:type="dxa"/>
            <w:right w:w="58" w:type="dxa"/>
          </w:tblCellMar>
          <w:tblLook w:val="04A0"/>
        </w:tblPrEx>
        <w:trPr>
          <w:cantSplit/>
          <w:tblHeader/>
          <w:jc w:val="center"/>
        </w:trPr>
        <w:tc>
          <w:tcPr>
            <w:tcW w:w="4681" w:type="dxa"/>
            <w:shd w:val="clear" w:color="auto" w:fill="F2DBDB"/>
            <w:vAlign w:val="center"/>
          </w:tcPr>
          <w:p w:rsidR="00CA0BF0" w:rsidRPr="000A4372" w14:paraId="5E6CEEEA"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4669" w:type="dxa"/>
            <w:shd w:val="clear" w:color="auto" w:fill="F2DBDB"/>
            <w:vAlign w:val="center"/>
          </w:tcPr>
          <w:p w:rsidR="00CA0BF0" w:rsidRPr="000A4372" w14:paraId="1416650C" w14:textId="77777777">
            <w:pPr>
              <w:jc w:val="center"/>
              <w:rPr>
                <w:rFonts w:eastAsia="Calibri" w:cs="Arial"/>
                <w:b/>
                <w:sz w:val="18"/>
              </w:rPr>
            </w:pPr>
            <w:r w:rsidRPr="000A4372">
              <w:rPr>
                <w:rFonts w:eastAsia="Calibri" w:cs="Arial"/>
                <w:b/>
                <w:sz w:val="18"/>
              </w:rPr>
              <w:t>ANALYSIS OF CASE RECORD (2)</w:t>
            </w:r>
          </w:p>
        </w:tc>
      </w:tr>
      <w:tr w14:paraId="657B4D1C" w14:textId="77777777">
        <w:tblPrEx>
          <w:tblW w:w="5000" w:type="pct"/>
          <w:jc w:val="center"/>
          <w:tblCellMar>
            <w:top w:w="58" w:type="dxa"/>
            <w:left w:w="58" w:type="dxa"/>
            <w:bottom w:w="58" w:type="dxa"/>
            <w:right w:w="58" w:type="dxa"/>
          </w:tblCellMar>
          <w:tblLook w:val="04A0"/>
        </w:tblPrEx>
        <w:trPr>
          <w:cantSplit/>
          <w:jc w:val="center"/>
        </w:trPr>
        <w:tc>
          <w:tcPr>
            <w:tcW w:w="4681" w:type="dxa"/>
            <w:shd w:val="clear" w:color="auto" w:fill="auto"/>
          </w:tcPr>
          <w:p w:rsidR="00CA0BF0" w:rsidRPr="000A4372" w14:paraId="3F34F621" w14:textId="77777777">
            <w:pPr>
              <w:spacing w:after="240"/>
              <w:rPr>
                <w:rFonts w:eastAsia="Times New Roman" w:cs="Times New Roman"/>
                <w:sz w:val="18"/>
                <w:szCs w:val="18"/>
              </w:rPr>
            </w:pPr>
            <w:r w:rsidRPr="000A4372">
              <w:rPr>
                <w:rFonts w:eastAsia="Times New Roman" w:cs="Times New Roman"/>
                <w:b/>
                <w:spacing w:val="1"/>
                <w:sz w:val="18"/>
                <w:szCs w:val="18"/>
              </w:rPr>
              <w:t>34</w:t>
            </w:r>
            <w:r w:rsidRPr="000A4372">
              <w:rPr>
                <w:rFonts w:eastAsia="Times New Roman" w:cs="Times New Roman"/>
                <w:b/>
                <w:sz w:val="18"/>
                <w:szCs w:val="18"/>
              </w:rPr>
              <w:t>0</w:t>
            </w:r>
            <w:r w:rsidRPr="000A4372">
              <w:rPr>
                <w:rFonts w:eastAsia="Times New Roman" w:cs="Times New Roman"/>
                <w:b/>
                <w:spacing w:val="-13"/>
                <w:sz w:val="18"/>
                <w:szCs w:val="18"/>
              </w:rPr>
              <w:t xml:space="preserve"> </w:t>
            </w:r>
            <w:r w:rsidRPr="000A4372">
              <w:rPr>
                <w:rFonts w:eastAsia="Times New Roman" w:cs="Times New Roman"/>
                <w:b/>
                <w:spacing w:val="-1"/>
                <w:sz w:val="18"/>
                <w:szCs w:val="18"/>
              </w:rPr>
              <w:t>Q</w:t>
            </w:r>
            <w:r w:rsidRPr="000A4372">
              <w:rPr>
                <w:rFonts w:eastAsia="Times New Roman" w:cs="Times New Roman"/>
                <w:b/>
                <w:sz w:val="18"/>
                <w:szCs w:val="18"/>
              </w:rPr>
              <w:t>UA</w:t>
            </w:r>
            <w:r w:rsidRPr="000A4372">
              <w:rPr>
                <w:rFonts w:eastAsia="Times New Roman" w:cs="Times New Roman"/>
                <w:b/>
                <w:spacing w:val="-3"/>
                <w:sz w:val="18"/>
                <w:szCs w:val="18"/>
              </w:rPr>
              <w:t>L</w:t>
            </w:r>
            <w:r w:rsidRPr="000A4372">
              <w:rPr>
                <w:rFonts w:eastAsia="Times New Roman" w:cs="Times New Roman"/>
                <w:b/>
                <w:sz w:val="18"/>
                <w:szCs w:val="18"/>
              </w:rPr>
              <w:t>IF</w:t>
            </w:r>
            <w:r w:rsidRPr="000A4372">
              <w:rPr>
                <w:rFonts w:eastAsia="Times New Roman" w:cs="Times New Roman"/>
                <w:b/>
                <w:spacing w:val="-3"/>
                <w:sz w:val="18"/>
                <w:szCs w:val="18"/>
              </w:rPr>
              <w:t>Y</w:t>
            </w:r>
            <w:r w:rsidRPr="000A4372">
              <w:rPr>
                <w:rFonts w:eastAsia="Times New Roman" w:cs="Times New Roman"/>
                <w:b/>
                <w:sz w:val="18"/>
                <w:szCs w:val="18"/>
              </w:rPr>
              <w:t>ING</w:t>
            </w:r>
            <w:r w:rsidRPr="000A4372">
              <w:rPr>
                <w:rFonts w:eastAsia="Times New Roman" w:cs="Times New Roman"/>
                <w:b/>
                <w:spacing w:val="-13"/>
                <w:sz w:val="18"/>
                <w:szCs w:val="18"/>
              </w:rPr>
              <w:t xml:space="preserve"> </w:t>
            </w:r>
            <w:r w:rsidRPr="000A4372">
              <w:rPr>
                <w:rFonts w:eastAsia="Times New Roman" w:cs="Times New Roman"/>
                <w:b/>
                <w:sz w:val="18"/>
                <w:szCs w:val="18"/>
              </w:rPr>
              <w:t>CARE</w:t>
            </w:r>
          </w:p>
          <w:p w:rsidR="00CA0BF0" w:rsidRPr="000A4372" w14:paraId="6DD33331" w14:textId="77777777">
            <w:pPr>
              <w:spacing w:after="240" w:line="206" w:lineRule="exact"/>
              <w:rPr>
                <w:rFonts w:eastAsia="Times New Roman" w:cs="Times New Roman"/>
                <w:sz w:val="18"/>
                <w:szCs w:val="18"/>
              </w:rPr>
            </w:pPr>
            <w:r w:rsidRPr="000A4372">
              <w:rPr>
                <w:rFonts w:eastAsia="Times New Roman" w:cs="Times New Roman"/>
                <w:sz w:val="18"/>
                <w:szCs w:val="18"/>
              </w:rPr>
              <w:t>D</w:t>
            </w:r>
            <w:r w:rsidRPr="000A4372">
              <w:rPr>
                <w:rFonts w:eastAsia="Times New Roman" w:cs="Times New Roman"/>
                <w:spacing w:val="-1"/>
                <w:sz w:val="18"/>
                <w:szCs w:val="18"/>
              </w:rPr>
              <w:t>e</w:t>
            </w:r>
            <w:r w:rsidRPr="000A4372">
              <w:rPr>
                <w:rFonts w:eastAsia="Times New Roman" w:cs="Times New Roman"/>
                <w:sz w:val="18"/>
                <w:szCs w:val="18"/>
              </w:rPr>
              <w:t>t</w:t>
            </w:r>
            <w:r w:rsidRPr="000A4372">
              <w:rPr>
                <w:rFonts w:eastAsia="Times New Roman" w:cs="Times New Roman"/>
                <w:spacing w:val="-3"/>
                <w:sz w:val="18"/>
                <w:szCs w:val="18"/>
              </w:rPr>
              <w:t>e</w:t>
            </w:r>
            <w:r w:rsidRPr="000A4372">
              <w:rPr>
                <w:rFonts w:eastAsia="Times New Roman" w:cs="Times New Roman"/>
                <w:sz w:val="18"/>
                <w:szCs w:val="18"/>
              </w:rPr>
              <w:t>r</w:t>
            </w:r>
            <w:r w:rsidRPr="000A4372">
              <w:rPr>
                <w:rFonts w:eastAsia="Times New Roman" w:cs="Times New Roman"/>
                <w:spacing w:val="-3"/>
                <w:sz w:val="18"/>
                <w:szCs w:val="18"/>
              </w:rPr>
              <w:t>m</w:t>
            </w:r>
            <w:r w:rsidRPr="000A4372">
              <w:rPr>
                <w:rFonts w:eastAsia="Times New Roman" w:cs="Times New Roman"/>
                <w:sz w:val="18"/>
                <w:szCs w:val="18"/>
              </w:rPr>
              <w:t>i</w:t>
            </w:r>
            <w:r w:rsidRPr="000A4372">
              <w:rPr>
                <w:rFonts w:eastAsia="Times New Roman" w:cs="Times New Roman"/>
                <w:spacing w:val="1"/>
                <w:sz w:val="18"/>
                <w:szCs w:val="18"/>
              </w:rPr>
              <w:t>n</w:t>
            </w:r>
            <w:r w:rsidRPr="000A4372">
              <w:rPr>
                <w:rFonts w:eastAsia="Times New Roman" w:cs="Times New Roman"/>
                <w:sz w:val="18"/>
                <w:szCs w:val="18"/>
              </w:rPr>
              <w:t>e</w:t>
            </w:r>
            <w:r w:rsidRPr="000A4372">
              <w:rPr>
                <w:rFonts w:eastAsia="Times New Roman" w:cs="Times New Roman"/>
                <w:spacing w:val="-7"/>
                <w:sz w:val="18"/>
                <w:szCs w:val="18"/>
              </w:rPr>
              <w:t xml:space="preserve"> </w:t>
            </w:r>
            <w:r w:rsidRPr="000A4372">
              <w:rPr>
                <w:rFonts w:eastAsia="Times New Roman" w:cs="Times New Roman"/>
                <w:spacing w:val="-3"/>
                <w:sz w:val="18"/>
                <w:szCs w:val="18"/>
              </w:rPr>
              <w:t>w</w:t>
            </w:r>
            <w:r w:rsidRPr="000A4372">
              <w:rPr>
                <w:rFonts w:eastAsia="Times New Roman" w:cs="Times New Roman"/>
                <w:spacing w:val="1"/>
                <w:sz w:val="18"/>
                <w:szCs w:val="18"/>
              </w:rPr>
              <w:t>h</w:t>
            </w:r>
            <w:r w:rsidRPr="000A4372">
              <w:rPr>
                <w:rFonts w:eastAsia="Times New Roman" w:cs="Times New Roman"/>
                <w:spacing w:val="-3"/>
                <w:sz w:val="18"/>
                <w:szCs w:val="18"/>
              </w:rPr>
              <w:t>e</w:t>
            </w:r>
            <w:r w:rsidRPr="000A4372">
              <w:rPr>
                <w:rFonts w:eastAsia="Times New Roman" w:cs="Times New Roman"/>
                <w:spacing w:val="-2"/>
                <w:sz w:val="18"/>
                <w:szCs w:val="18"/>
              </w:rPr>
              <w:t>t</w:t>
            </w:r>
            <w:r w:rsidRPr="000A4372">
              <w:rPr>
                <w:rFonts w:eastAsia="Times New Roman" w:cs="Times New Roman"/>
                <w:spacing w:val="1"/>
                <w:sz w:val="18"/>
                <w:szCs w:val="18"/>
              </w:rPr>
              <w:t>h</w:t>
            </w:r>
            <w:r w:rsidRPr="000A4372">
              <w:rPr>
                <w:rFonts w:eastAsia="Times New Roman" w:cs="Times New Roman"/>
                <w:spacing w:val="-1"/>
                <w:sz w:val="18"/>
                <w:szCs w:val="18"/>
              </w:rPr>
              <w:t>e</w:t>
            </w:r>
            <w:r w:rsidRPr="000A4372">
              <w:rPr>
                <w:rFonts w:eastAsia="Times New Roman" w:cs="Times New Roman"/>
                <w:sz w:val="18"/>
                <w:szCs w:val="18"/>
              </w:rPr>
              <w:t>r</w:t>
            </w:r>
            <w:r w:rsidRPr="000A4372">
              <w:rPr>
                <w:rFonts w:eastAsia="Times New Roman" w:cs="Times New Roman"/>
                <w:spacing w:val="-4"/>
                <w:sz w:val="18"/>
                <w:szCs w:val="18"/>
              </w:rPr>
              <w:t xml:space="preserve"> </w:t>
            </w:r>
            <w:r w:rsidRPr="000A4372">
              <w:rPr>
                <w:rFonts w:eastAsia="Times New Roman" w:cs="Times New Roman"/>
                <w:spacing w:val="-2"/>
                <w:sz w:val="18"/>
                <w:szCs w:val="18"/>
              </w:rPr>
              <w:t>t</w:t>
            </w:r>
            <w:r w:rsidRPr="000A4372">
              <w:rPr>
                <w:rFonts w:eastAsia="Times New Roman" w:cs="Times New Roman"/>
                <w:spacing w:val="-1"/>
                <w:sz w:val="18"/>
                <w:szCs w:val="18"/>
              </w:rPr>
              <w:t>h</w:t>
            </w:r>
            <w:r w:rsidRPr="000A4372">
              <w:rPr>
                <w:rFonts w:eastAsia="Times New Roman" w:cs="Times New Roman"/>
                <w:sz w:val="18"/>
                <w:szCs w:val="18"/>
              </w:rPr>
              <w:t>e</w:t>
            </w:r>
            <w:r w:rsidRPr="000A4372">
              <w:rPr>
                <w:rFonts w:eastAsia="Times New Roman" w:cs="Times New Roman"/>
                <w:spacing w:val="-4"/>
                <w:sz w:val="18"/>
                <w:szCs w:val="18"/>
              </w:rPr>
              <w:t xml:space="preserve"> </w:t>
            </w:r>
            <w:r w:rsidRPr="000A4372">
              <w:rPr>
                <w:rFonts w:eastAsia="Times New Roman" w:cs="Times New Roman"/>
                <w:spacing w:val="-1"/>
                <w:sz w:val="18"/>
                <w:szCs w:val="18"/>
              </w:rPr>
              <w:t>n</w:t>
            </w:r>
            <w:r w:rsidRPr="000A4372">
              <w:rPr>
                <w:rFonts w:eastAsia="Times New Roman" w:cs="Times New Roman"/>
                <w:spacing w:val="1"/>
                <w:sz w:val="18"/>
                <w:szCs w:val="18"/>
              </w:rPr>
              <w:t>u</w:t>
            </w:r>
            <w:r w:rsidRPr="000A4372">
              <w:rPr>
                <w:rFonts w:eastAsia="Times New Roman" w:cs="Times New Roman"/>
                <w:spacing w:val="-3"/>
                <w:sz w:val="18"/>
                <w:szCs w:val="18"/>
              </w:rPr>
              <w:t>m</w:t>
            </w:r>
            <w:r w:rsidRPr="000A4372">
              <w:rPr>
                <w:rFonts w:eastAsia="Times New Roman" w:cs="Times New Roman"/>
                <w:spacing w:val="1"/>
                <w:sz w:val="18"/>
                <w:szCs w:val="18"/>
              </w:rPr>
              <w:t>b</w:t>
            </w:r>
            <w:r w:rsidRPr="000A4372">
              <w:rPr>
                <w:rFonts w:eastAsia="Times New Roman" w:cs="Times New Roman"/>
                <w:spacing w:val="-3"/>
                <w:sz w:val="18"/>
                <w:szCs w:val="18"/>
              </w:rPr>
              <w:t>e</w:t>
            </w:r>
            <w:r w:rsidRPr="000A4372">
              <w:rPr>
                <w:rFonts w:eastAsia="Times New Roman" w:cs="Times New Roman"/>
                <w:sz w:val="18"/>
                <w:szCs w:val="18"/>
              </w:rPr>
              <w:t>r</w:t>
            </w:r>
            <w:r w:rsidRPr="000A4372">
              <w:rPr>
                <w:rFonts w:eastAsia="Times New Roman" w:cs="Times New Roman"/>
                <w:spacing w:val="-4"/>
                <w:sz w:val="18"/>
                <w:szCs w:val="18"/>
              </w:rPr>
              <w:t xml:space="preserve"> </w:t>
            </w:r>
            <w:r w:rsidRPr="000A4372">
              <w:rPr>
                <w:rFonts w:eastAsia="Times New Roman" w:cs="Times New Roman"/>
                <w:spacing w:val="1"/>
                <w:sz w:val="18"/>
                <w:szCs w:val="18"/>
              </w:rPr>
              <w:t>o</w:t>
            </w:r>
            <w:r w:rsidRPr="000A4372">
              <w:rPr>
                <w:rFonts w:eastAsia="Times New Roman" w:cs="Times New Roman"/>
                <w:sz w:val="18"/>
                <w:szCs w:val="18"/>
              </w:rPr>
              <w:t>f</w:t>
            </w:r>
            <w:r w:rsidRPr="000A4372">
              <w:rPr>
                <w:rFonts w:eastAsia="Times New Roman" w:cs="Times New Roman"/>
                <w:spacing w:val="-4"/>
                <w:sz w:val="18"/>
                <w:szCs w:val="18"/>
              </w:rPr>
              <w:t xml:space="preserve"> </w:t>
            </w:r>
            <w:r w:rsidRPr="000A4372">
              <w:rPr>
                <w:rFonts w:eastAsia="Times New Roman" w:cs="Times New Roman"/>
                <w:spacing w:val="-1"/>
                <w:sz w:val="18"/>
                <w:szCs w:val="18"/>
              </w:rPr>
              <w:t>ho</w:t>
            </w:r>
            <w:r w:rsidRPr="000A4372">
              <w:rPr>
                <w:rFonts w:eastAsia="Times New Roman" w:cs="Times New Roman"/>
                <w:spacing w:val="1"/>
                <w:sz w:val="18"/>
                <w:szCs w:val="18"/>
              </w:rPr>
              <w:t>u</w:t>
            </w:r>
            <w:r w:rsidRPr="000A4372">
              <w:rPr>
                <w:rFonts w:eastAsia="Times New Roman" w:cs="Times New Roman"/>
                <w:sz w:val="18"/>
                <w:szCs w:val="18"/>
              </w:rPr>
              <w:t>r</w:t>
            </w:r>
            <w:r w:rsidRPr="000A4372">
              <w:rPr>
                <w:rFonts w:eastAsia="Times New Roman" w:cs="Times New Roman"/>
                <w:spacing w:val="-3"/>
                <w:sz w:val="18"/>
                <w:szCs w:val="18"/>
              </w:rPr>
              <w:t>s</w:t>
            </w:r>
            <w:r w:rsidRPr="000A4372">
              <w:rPr>
                <w:rFonts w:eastAsia="Times New Roman" w:cs="Times New Roman"/>
                <w:sz w:val="18"/>
                <w:szCs w:val="18"/>
              </w:rPr>
              <w:t>,</w:t>
            </w:r>
            <w:r w:rsidRPr="000A4372">
              <w:rPr>
                <w:rFonts w:eastAsia="Times New Roman" w:cs="Times New Roman"/>
                <w:spacing w:val="-1"/>
                <w:sz w:val="18"/>
                <w:szCs w:val="18"/>
              </w:rPr>
              <w:t xml:space="preserve"> </w:t>
            </w:r>
            <w:r w:rsidRPr="000A4372">
              <w:rPr>
                <w:rFonts w:eastAsia="Times New Roman" w:cs="Times New Roman"/>
                <w:sz w:val="18"/>
                <w:szCs w:val="18"/>
              </w:rPr>
              <w:t>t</w:t>
            </w:r>
            <w:r w:rsidRPr="000A4372">
              <w:rPr>
                <w:rFonts w:eastAsia="Times New Roman" w:cs="Times New Roman"/>
                <w:spacing w:val="-4"/>
                <w:sz w:val="18"/>
                <w:szCs w:val="18"/>
              </w:rPr>
              <w:t>y</w:t>
            </w:r>
            <w:r w:rsidRPr="000A4372">
              <w:rPr>
                <w:rFonts w:eastAsia="Times New Roman" w:cs="Times New Roman"/>
                <w:spacing w:val="1"/>
                <w:sz w:val="18"/>
                <w:szCs w:val="18"/>
              </w:rPr>
              <w:t>p</w:t>
            </w:r>
            <w:r w:rsidRPr="000A4372">
              <w:rPr>
                <w:rFonts w:eastAsia="Times New Roman" w:cs="Times New Roman"/>
                <w:sz w:val="18"/>
                <w:szCs w:val="18"/>
              </w:rPr>
              <w:t>e</w:t>
            </w:r>
            <w:r w:rsidRPr="000A4372">
              <w:rPr>
                <w:rFonts w:eastAsia="Times New Roman" w:cs="Times New Roman"/>
                <w:spacing w:val="-6"/>
                <w:sz w:val="18"/>
                <w:szCs w:val="18"/>
              </w:rPr>
              <w:t xml:space="preserve"> </w:t>
            </w:r>
            <w:r w:rsidRPr="000A4372">
              <w:rPr>
                <w:rFonts w:eastAsia="Times New Roman" w:cs="Times New Roman"/>
                <w:spacing w:val="1"/>
                <w:sz w:val="18"/>
                <w:szCs w:val="18"/>
              </w:rPr>
              <w:t>o</w:t>
            </w:r>
            <w:r w:rsidRPr="000A4372">
              <w:rPr>
                <w:rFonts w:eastAsia="Times New Roman" w:cs="Times New Roman"/>
                <w:sz w:val="18"/>
                <w:szCs w:val="18"/>
              </w:rPr>
              <w:t>f</w:t>
            </w:r>
            <w:r w:rsidRPr="000A4372">
              <w:rPr>
                <w:rFonts w:eastAsia="Times New Roman" w:cs="Times New Roman"/>
                <w:spacing w:val="-2"/>
                <w:sz w:val="18"/>
                <w:szCs w:val="18"/>
              </w:rPr>
              <w:t xml:space="preserve"> </w:t>
            </w:r>
            <w:r w:rsidRPr="000A4372">
              <w:rPr>
                <w:rFonts w:eastAsia="Times New Roman" w:cs="Times New Roman"/>
                <w:spacing w:val="-1"/>
                <w:sz w:val="18"/>
                <w:szCs w:val="18"/>
              </w:rPr>
              <w:t>c</w:t>
            </w:r>
            <w:r w:rsidRPr="000A4372">
              <w:rPr>
                <w:rFonts w:eastAsia="Times New Roman" w:cs="Times New Roman"/>
                <w:spacing w:val="-3"/>
                <w:sz w:val="18"/>
                <w:szCs w:val="18"/>
              </w:rPr>
              <w:t>a</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z w:val="18"/>
                <w:szCs w:val="18"/>
              </w:rPr>
              <w:t>,</w:t>
            </w:r>
            <w:r w:rsidRPr="000A4372">
              <w:rPr>
                <w:rFonts w:eastAsia="Times New Roman" w:cs="Times New Roman"/>
                <w:spacing w:val="-3"/>
                <w:sz w:val="18"/>
                <w:szCs w:val="18"/>
              </w:rPr>
              <w:t xml:space="preserve"> a</w:t>
            </w:r>
            <w:r w:rsidRPr="000A4372">
              <w:rPr>
                <w:rFonts w:eastAsia="Times New Roman" w:cs="Times New Roman"/>
                <w:spacing w:val="-1"/>
                <w:sz w:val="18"/>
                <w:szCs w:val="18"/>
              </w:rPr>
              <w:t xml:space="preserve">nd </w:t>
            </w:r>
            <w:r w:rsidRPr="000A4372">
              <w:rPr>
                <w:rFonts w:eastAsia="Times New Roman" w:cs="Times New Roman"/>
                <w:spacing w:val="1"/>
                <w:sz w:val="18"/>
                <w:szCs w:val="18"/>
              </w:rPr>
              <w:t>p</w:t>
            </w:r>
            <w:r w:rsidRPr="000A4372">
              <w:rPr>
                <w:rFonts w:eastAsia="Times New Roman" w:cs="Times New Roman"/>
                <w:spacing w:val="-2"/>
                <w:sz w:val="18"/>
                <w:szCs w:val="18"/>
              </w:rPr>
              <w:t>r</w:t>
            </w:r>
            <w:r w:rsidRPr="000A4372">
              <w:rPr>
                <w:rFonts w:eastAsia="Times New Roman" w:cs="Times New Roman"/>
                <w:spacing w:val="1"/>
                <w:sz w:val="18"/>
                <w:szCs w:val="18"/>
              </w:rPr>
              <w:t>o</w:t>
            </w:r>
            <w:r w:rsidRPr="000A4372">
              <w:rPr>
                <w:rFonts w:eastAsia="Times New Roman" w:cs="Times New Roman"/>
                <w:spacing w:val="-4"/>
                <w:sz w:val="18"/>
                <w:szCs w:val="18"/>
              </w:rPr>
              <w:t>v</w:t>
            </w:r>
            <w:r w:rsidRPr="000A4372">
              <w:rPr>
                <w:rFonts w:eastAsia="Times New Roman" w:cs="Times New Roman"/>
                <w:spacing w:val="-2"/>
                <w:sz w:val="18"/>
                <w:szCs w:val="18"/>
              </w:rPr>
              <w:t>i</w:t>
            </w:r>
            <w:r w:rsidRPr="000A4372">
              <w:rPr>
                <w:rFonts w:eastAsia="Times New Roman" w:cs="Times New Roman"/>
                <w:spacing w:val="1"/>
                <w:sz w:val="18"/>
                <w:szCs w:val="18"/>
              </w:rPr>
              <w:t>d</w:t>
            </w:r>
            <w:r w:rsidRPr="000A4372">
              <w:rPr>
                <w:rFonts w:eastAsia="Times New Roman" w:cs="Times New Roman"/>
                <w:spacing w:val="-1"/>
                <w:sz w:val="18"/>
                <w:szCs w:val="18"/>
              </w:rPr>
              <w:t>e</w:t>
            </w:r>
            <w:r w:rsidRPr="000A4372">
              <w:rPr>
                <w:rFonts w:eastAsia="Times New Roman" w:cs="Times New Roman"/>
                <w:sz w:val="18"/>
                <w:szCs w:val="18"/>
              </w:rPr>
              <w:t>r</w:t>
            </w:r>
            <w:r w:rsidRPr="000A4372">
              <w:rPr>
                <w:rFonts w:eastAsia="Times New Roman" w:cs="Times New Roman"/>
                <w:spacing w:val="-6"/>
                <w:sz w:val="18"/>
                <w:szCs w:val="18"/>
              </w:rPr>
              <w:t xml:space="preserve"> </w:t>
            </w:r>
            <w:r w:rsidRPr="000A4372">
              <w:rPr>
                <w:rFonts w:eastAsia="Times New Roman" w:cs="Times New Roman"/>
                <w:spacing w:val="1"/>
                <w:sz w:val="18"/>
                <w:szCs w:val="18"/>
              </w:rPr>
              <w:t>p</w:t>
            </w:r>
            <w:r w:rsidRPr="000A4372">
              <w:rPr>
                <w:rFonts w:eastAsia="Times New Roman" w:cs="Times New Roman"/>
                <w:spacing w:val="-1"/>
                <w:sz w:val="18"/>
                <w:szCs w:val="18"/>
              </w:rPr>
              <w:t>a</w:t>
            </w:r>
            <w:r w:rsidRPr="000A4372">
              <w:rPr>
                <w:rFonts w:eastAsia="Times New Roman" w:cs="Times New Roman"/>
                <w:spacing w:val="-4"/>
                <w:sz w:val="18"/>
                <w:szCs w:val="18"/>
              </w:rPr>
              <w:t>y</w:t>
            </w:r>
            <w:r w:rsidRPr="000A4372">
              <w:rPr>
                <w:rFonts w:eastAsia="Times New Roman" w:cs="Times New Roman"/>
                <w:spacing w:val="-3"/>
                <w:sz w:val="18"/>
                <w:szCs w:val="18"/>
              </w:rPr>
              <w:t>m</w:t>
            </w:r>
            <w:r w:rsidRPr="000A4372">
              <w:rPr>
                <w:rFonts w:eastAsia="Times New Roman" w:cs="Times New Roman"/>
                <w:spacing w:val="-1"/>
                <w:sz w:val="18"/>
                <w:szCs w:val="18"/>
              </w:rPr>
              <w:t>e</w:t>
            </w:r>
            <w:r w:rsidRPr="000A4372">
              <w:rPr>
                <w:rFonts w:eastAsia="Times New Roman" w:cs="Times New Roman"/>
                <w:spacing w:val="1"/>
                <w:sz w:val="18"/>
                <w:szCs w:val="18"/>
              </w:rPr>
              <w:t>n</w:t>
            </w:r>
            <w:r w:rsidRPr="000A4372">
              <w:rPr>
                <w:rFonts w:eastAsia="Times New Roman" w:cs="Times New Roman"/>
                <w:sz w:val="18"/>
                <w:szCs w:val="18"/>
              </w:rPr>
              <w:t>t</w:t>
            </w:r>
            <w:r w:rsidRPr="000A4372">
              <w:rPr>
                <w:rFonts w:eastAsia="Times New Roman" w:cs="Times New Roman"/>
                <w:spacing w:val="-6"/>
                <w:sz w:val="18"/>
                <w:szCs w:val="18"/>
              </w:rPr>
              <w:t xml:space="preserve"> </w:t>
            </w:r>
            <w:r w:rsidRPr="000A4372">
              <w:rPr>
                <w:rFonts w:eastAsia="Times New Roman" w:cs="Times New Roman"/>
                <w:sz w:val="18"/>
                <w:szCs w:val="18"/>
              </w:rPr>
              <w:t>r</w:t>
            </w:r>
            <w:r w:rsidRPr="000A4372">
              <w:rPr>
                <w:rFonts w:eastAsia="Times New Roman" w:cs="Times New Roman"/>
                <w:spacing w:val="-1"/>
                <w:sz w:val="18"/>
                <w:szCs w:val="18"/>
              </w:rPr>
              <w:t>a</w:t>
            </w:r>
            <w:r w:rsidRPr="000A4372">
              <w:rPr>
                <w:rFonts w:eastAsia="Times New Roman" w:cs="Times New Roman"/>
                <w:sz w:val="18"/>
                <w:szCs w:val="18"/>
              </w:rPr>
              <w:t>te</w:t>
            </w:r>
            <w:r w:rsidRPr="000A4372">
              <w:rPr>
                <w:rFonts w:eastAsia="Times New Roman" w:cs="Times New Roman"/>
                <w:spacing w:val="-5"/>
                <w:sz w:val="18"/>
                <w:szCs w:val="18"/>
              </w:rPr>
              <w:t xml:space="preserve"> </w:t>
            </w:r>
            <w:r w:rsidRPr="000A4372">
              <w:rPr>
                <w:rFonts w:eastAsia="Times New Roman" w:cs="Times New Roman"/>
                <w:spacing w:val="-3"/>
                <w:sz w:val="18"/>
                <w:szCs w:val="18"/>
              </w:rPr>
              <w:t>a</w:t>
            </w:r>
            <w:r w:rsidRPr="000A4372">
              <w:rPr>
                <w:rFonts w:eastAsia="Times New Roman" w:cs="Times New Roman"/>
                <w:spacing w:val="-1"/>
                <w:sz w:val="18"/>
                <w:szCs w:val="18"/>
              </w:rPr>
              <w:t>u</w:t>
            </w:r>
            <w:r w:rsidRPr="000A4372">
              <w:rPr>
                <w:rFonts w:eastAsia="Times New Roman" w:cs="Times New Roman"/>
                <w:spacing w:val="-2"/>
                <w:sz w:val="18"/>
                <w:szCs w:val="18"/>
              </w:rPr>
              <w:t>t</w:t>
            </w:r>
            <w:r w:rsidRPr="000A4372">
              <w:rPr>
                <w:rFonts w:eastAsia="Times New Roman" w:cs="Times New Roman"/>
                <w:spacing w:val="-1"/>
                <w:sz w:val="18"/>
                <w:szCs w:val="18"/>
              </w:rPr>
              <w:t>h</w:t>
            </w:r>
            <w:r w:rsidRPr="000A4372">
              <w:rPr>
                <w:rFonts w:eastAsia="Times New Roman" w:cs="Times New Roman"/>
                <w:spacing w:val="1"/>
                <w:sz w:val="18"/>
                <w:szCs w:val="18"/>
              </w:rPr>
              <w:t>o</w:t>
            </w:r>
            <w:r w:rsidRPr="000A4372">
              <w:rPr>
                <w:rFonts w:eastAsia="Times New Roman" w:cs="Times New Roman"/>
                <w:spacing w:val="-2"/>
                <w:sz w:val="18"/>
                <w:szCs w:val="18"/>
              </w:rPr>
              <w:t>r</w:t>
            </w:r>
            <w:r w:rsidRPr="000A4372">
              <w:rPr>
                <w:rFonts w:eastAsia="Times New Roman" w:cs="Times New Roman"/>
                <w:sz w:val="18"/>
                <w:szCs w:val="18"/>
              </w:rPr>
              <w:t>i</w:t>
            </w:r>
            <w:r w:rsidRPr="000A4372">
              <w:rPr>
                <w:rFonts w:eastAsia="Times New Roman" w:cs="Times New Roman"/>
                <w:spacing w:val="-1"/>
                <w:sz w:val="18"/>
                <w:szCs w:val="18"/>
              </w:rPr>
              <w:t>z</w:t>
            </w:r>
            <w:r w:rsidRPr="000A4372">
              <w:rPr>
                <w:rFonts w:eastAsia="Times New Roman" w:cs="Times New Roman"/>
                <w:spacing w:val="-3"/>
                <w:sz w:val="18"/>
                <w:szCs w:val="18"/>
              </w:rPr>
              <w:t>e</w:t>
            </w:r>
            <w:r w:rsidRPr="000A4372">
              <w:rPr>
                <w:rFonts w:eastAsia="Times New Roman" w:cs="Times New Roman"/>
                <w:sz w:val="18"/>
                <w:szCs w:val="18"/>
              </w:rPr>
              <w:t>d</w:t>
            </w:r>
            <w:r w:rsidRPr="000A4372">
              <w:rPr>
                <w:rFonts w:eastAsia="Times New Roman" w:cs="Times New Roman"/>
                <w:spacing w:val="-5"/>
                <w:sz w:val="18"/>
                <w:szCs w:val="18"/>
              </w:rPr>
              <w:t xml:space="preserve"> </w:t>
            </w:r>
            <w:r w:rsidRPr="000A4372">
              <w:rPr>
                <w:rFonts w:eastAsia="Times New Roman" w:cs="Times New Roman"/>
                <w:spacing w:val="-2"/>
                <w:sz w:val="18"/>
                <w:szCs w:val="18"/>
              </w:rPr>
              <w:t>f</w:t>
            </w:r>
            <w:r w:rsidRPr="000A4372">
              <w:rPr>
                <w:rFonts w:eastAsia="Times New Roman" w:cs="Times New Roman"/>
                <w:spacing w:val="1"/>
                <w:sz w:val="18"/>
                <w:szCs w:val="18"/>
              </w:rPr>
              <w:t>o</w:t>
            </w:r>
            <w:r w:rsidRPr="000A4372">
              <w:rPr>
                <w:rFonts w:eastAsia="Times New Roman" w:cs="Times New Roman"/>
                <w:sz w:val="18"/>
                <w:szCs w:val="18"/>
              </w:rPr>
              <w:t>r</w:t>
            </w:r>
            <w:r w:rsidRPr="000A4372">
              <w:rPr>
                <w:rFonts w:eastAsia="Times New Roman" w:cs="Times New Roman"/>
                <w:spacing w:val="-2"/>
                <w:sz w:val="18"/>
                <w:szCs w:val="18"/>
              </w:rPr>
              <w:t xml:space="preserve"> t</w:t>
            </w:r>
            <w:r w:rsidRPr="000A4372">
              <w:rPr>
                <w:rFonts w:eastAsia="Times New Roman" w:cs="Times New Roman"/>
                <w:spacing w:val="1"/>
                <w:sz w:val="18"/>
                <w:szCs w:val="18"/>
              </w:rPr>
              <w:t>h</w:t>
            </w:r>
            <w:r w:rsidRPr="000A4372">
              <w:rPr>
                <w:rFonts w:eastAsia="Times New Roman" w:cs="Times New Roman"/>
                <w:sz w:val="18"/>
                <w:szCs w:val="18"/>
              </w:rPr>
              <w:t>e</w:t>
            </w:r>
            <w:r w:rsidRPr="000A4372">
              <w:rPr>
                <w:rFonts w:eastAsia="Times New Roman" w:cs="Times New Roman"/>
                <w:spacing w:val="-4"/>
                <w:sz w:val="18"/>
                <w:szCs w:val="18"/>
              </w:rPr>
              <w:t xml:space="preserve"> </w:t>
            </w:r>
            <w:r w:rsidRPr="000A4372">
              <w:rPr>
                <w:rFonts w:eastAsia="Times New Roman" w:cs="Times New Roman"/>
                <w:sz w:val="18"/>
                <w:szCs w:val="18"/>
              </w:rPr>
              <w:t>s</w:t>
            </w:r>
            <w:r w:rsidRPr="000A4372">
              <w:rPr>
                <w:rFonts w:eastAsia="Times New Roman" w:cs="Times New Roman"/>
                <w:spacing w:val="-1"/>
                <w:sz w:val="18"/>
                <w:szCs w:val="18"/>
              </w:rPr>
              <w:t>a</w:t>
            </w:r>
            <w:r w:rsidRPr="000A4372">
              <w:rPr>
                <w:rFonts w:eastAsia="Times New Roman" w:cs="Times New Roman"/>
                <w:spacing w:val="-3"/>
                <w:sz w:val="18"/>
                <w:szCs w:val="18"/>
              </w:rPr>
              <w:t>m</w:t>
            </w:r>
            <w:r w:rsidRPr="000A4372">
              <w:rPr>
                <w:rFonts w:eastAsia="Times New Roman" w:cs="Times New Roman"/>
                <w:spacing w:val="-1"/>
                <w:sz w:val="18"/>
                <w:szCs w:val="18"/>
              </w:rPr>
              <w:t>p</w:t>
            </w:r>
            <w:r w:rsidRPr="000A4372">
              <w:rPr>
                <w:rFonts w:eastAsia="Times New Roman" w:cs="Times New Roman"/>
                <w:sz w:val="18"/>
                <w:szCs w:val="18"/>
              </w:rPr>
              <w:t>le</w:t>
            </w:r>
            <w:r w:rsidRPr="000A4372">
              <w:rPr>
                <w:rFonts w:eastAsia="Times New Roman" w:cs="Times New Roman"/>
                <w:spacing w:val="-4"/>
                <w:sz w:val="18"/>
                <w:szCs w:val="18"/>
              </w:rPr>
              <w:t xml:space="preserve"> </w:t>
            </w:r>
            <w:r w:rsidRPr="000A4372">
              <w:rPr>
                <w:rFonts w:eastAsia="Times New Roman" w:cs="Times New Roman"/>
                <w:spacing w:val="-3"/>
                <w:sz w:val="18"/>
                <w:szCs w:val="18"/>
              </w:rPr>
              <w:t>m</w:t>
            </w:r>
            <w:r w:rsidRPr="000A4372">
              <w:rPr>
                <w:rFonts w:eastAsia="Times New Roman" w:cs="Times New Roman"/>
                <w:spacing w:val="-1"/>
                <w:sz w:val="18"/>
                <w:szCs w:val="18"/>
              </w:rPr>
              <w:t>on</w:t>
            </w:r>
            <w:r w:rsidRPr="000A4372">
              <w:rPr>
                <w:rFonts w:eastAsia="Times New Roman" w:cs="Times New Roman"/>
                <w:spacing w:val="-2"/>
                <w:sz w:val="18"/>
                <w:szCs w:val="18"/>
              </w:rPr>
              <w:t>t</w:t>
            </w:r>
            <w:r w:rsidRPr="000A4372">
              <w:rPr>
                <w:rFonts w:eastAsia="Times New Roman" w:cs="Times New Roman"/>
                <w:sz w:val="18"/>
                <w:szCs w:val="18"/>
              </w:rPr>
              <w:t>h</w:t>
            </w:r>
            <w:r w:rsidRPr="000A4372">
              <w:rPr>
                <w:rFonts w:eastAsia="Times New Roman" w:cs="Times New Roman"/>
                <w:spacing w:val="-5"/>
                <w:sz w:val="18"/>
                <w:szCs w:val="18"/>
              </w:rPr>
              <w:t xml:space="preserve"> </w:t>
            </w:r>
            <w:r w:rsidRPr="000A4372">
              <w:rPr>
                <w:rFonts w:eastAsia="Times New Roman" w:cs="Times New Roman"/>
                <w:spacing w:val="-3"/>
                <w:sz w:val="18"/>
                <w:szCs w:val="18"/>
              </w:rPr>
              <w:t>w</w:t>
            </w:r>
            <w:r w:rsidRPr="000A4372">
              <w:rPr>
                <w:rFonts w:eastAsia="Times New Roman" w:cs="Times New Roman"/>
                <w:spacing w:val="-1"/>
                <w:sz w:val="18"/>
                <w:szCs w:val="18"/>
              </w:rPr>
              <w:t>e</w:t>
            </w:r>
            <w:r w:rsidRPr="000A4372">
              <w:rPr>
                <w:rFonts w:eastAsia="Times New Roman" w:cs="Times New Roman"/>
                <w:sz w:val="18"/>
                <w:szCs w:val="18"/>
              </w:rPr>
              <w:t xml:space="preserve">re </w:t>
            </w:r>
            <w:r w:rsidRPr="000A4372">
              <w:rPr>
                <w:rFonts w:eastAsia="Times New Roman" w:cs="Times New Roman"/>
                <w:spacing w:val="-1"/>
                <w:sz w:val="18"/>
                <w:szCs w:val="18"/>
              </w:rPr>
              <w:t>c</w:t>
            </w:r>
            <w:r w:rsidRPr="000A4372">
              <w:rPr>
                <w:rFonts w:eastAsia="Times New Roman" w:cs="Times New Roman"/>
                <w:spacing w:val="1"/>
                <w:sz w:val="18"/>
                <w:szCs w:val="18"/>
              </w:rPr>
              <w:t>o</w:t>
            </w:r>
            <w:r w:rsidRPr="000A4372">
              <w:rPr>
                <w:rFonts w:eastAsia="Times New Roman" w:cs="Times New Roman"/>
                <w:spacing w:val="-2"/>
                <w:sz w:val="18"/>
                <w:szCs w:val="18"/>
              </w:rPr>
              <w:t>r</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pacing w:val="-3"/>
                <w:sz w:val="18"/>
                <w:szCs w:val="18"/>
              </w:rPr>
              <w:t>c</w:t>
            </w:r>
            <w:r w:rsidRPr="000A4372">
              <w:rPr>
                <w:rFonts w:eastAsia="Times New Roman" w:cs="Times New Roman"/>
                <w:sz w:val="18"/>
                <w:szCs w:val="18"/>
              </w:rPr>
              <w:t>t</w:t>
            </w:r>
            <w:r w:rsidRPr="000A4372">
              <w:rPr>
                <w:rFonts w:eastAsia="Times New Roman" w:cs="Times New Roman"/>
                <w:spacing w:val="-5"/>
                <w:sz w:val="18"/>
                <w:szCs w:val="18"/>
              </w:rPr>
              <w:t xml:space="preserve"> </w:t>
            </w:r>
            <w:r w:rsidRPr="000A4372">
              <w:rPr>
                <w:rFonts w:eastAsia="Times New Roman" w:cs="Times New Roman"/>
                <w:spacing w:val="1"/>
                <w:sz w:val="18"/>
                <w:szCs w:val="18"/>
              </w:rPr>
              <w:t>b</w:t>
            </w:r>
            <w:r w:rsidRPr="000A4372">
              <w:rPr>
                <w:rFonts w:eastAsia="Times New Roman" w:cs="Times New Roman"/>
                <w:spacing w:val="-3"/>
                <w:sz w:val="18"/>
                <w:szCs w:val="18"/>
              </w:rPr>
              <w:t>a</w:t>
            </w:r>
            <w:r w:rsidRPr="000A4372">
              <w:rPr>
                <w:rFonts w:eastAsia="Times New Roman" w:cs="Times New Roman"/>
                <w:sz w:val="18"/>
                <w:szCs w:val="18"/>
              </w:rPr>
              <w:t>s</w:t>
            </w:r>
            <w:r w:rsidRPr="000A4372">
              <w:rPr>
                <w:rFonts w:eastAsia="Times New Roman" w:cs="Times New Roman"/>
                <w:spacing w:val="-3"/>
                <w:sz w:val="18"/>
                <w:szCs w:val="18"/>
              </w:rPr>
              <w:t>e</w:t>
            </w:r>
            <w:r w:rsidRPr="000A4372">
              <w:rPr>
                <w:rFonts w:eastAsia="Times New Roman" w:cs="Times New Roman"/>
                <w:sz w:val="18"/>
                <w:szCs w:val="18"/>
              </w:rPr>
              <w:t>d</w:t>
            </w:r>
            <w:r w:rsidRPr="000A4372">
              <w:rPr>
                <w:rFonts w:eastAsia="Times New Roman" w:cs="Times New Roman"/>
                <w:spacing w:val="-3"/>
                <w:sz w:val="18"/>
                <w:szCs w:val="18"/>
              </w:rPr>
              <w:t xml:space="preserve"> </w:t>
            </w:r>
            <w:r w:rsidRPr="000A4372">
              <w:rPr>
                <w:rFonts w:eastAsia="Times New Roman" w:cs="Times New Roman"/>
                <w:spacing w:val="-1"/>
                <w:sz w:val="18"/>
                <w:szCs w:val="18"/>
              </w:rPr>
              <w:t>o</w:t>
            </w:r>
            <w:r w:rsidRPr="000A4372">
              <w:rPr>
                <w:rFonts w:eastAsia="Times New Roman" w:cs="Times New Roman"/>
                <w:sz w:val="18"/>
                <w:szCs w:val="18"/>
              </w:rPr>
              <w:t>n</w:t>
            </w:r>
            <w:r w:rsidRPr="000A4372">
              <w:rPr>
                <w:rFonts w:eastAsia="Times New Roman" w:cs="Times New Roman"/>
                <w:spacing w:val="-1"/>
                <w:sz w:val="18"/>
                <w:szCs w:val="18"/>
              </w:rPr>
              <w:t xml:space="preserve"> </w:t>
            </w:r>
            <w:r w:rsidRPr="000A4372">
              <w:rPr>
                <w:rFonts w:eastAsia="Times New Roman" w:cs="Times New Roman"/>
                <w:spacing w:val="-3"/>
                <w:sz w:val="18"/>
                <w:szCs w:val="18"/>
              </w:rPr>
              <w:t>s</w:t>
            </w:r>
            <w:r w:rsidRPr="000A4372">
              <w:rPr>
                <w:rFonts w:eastAsia="Times New Roman" w:cs="Times New Roman"/>
                <w:sz w:val="18"/>
                <w:szCs w:val="18"/>
              </w:rPr>
              <w:t>t</w:t>
            </w:r>
            <w:r w:rsidRPr="000A4372">
              <w:rPr>
                <w:rFonts w:eastAsia="Times New Roman" w:cs="Times New Roman"/>
                <w:spacing w:val="-1"/>
                <w:sz w:val="18"/>
                <w:szCs w:val="18"/>
              </w:rPr>
              <w:t>a</w:t>
            </w:r>
            <w:r w:rsidRPr="000A4372">
              <w:rPr>
                <w:rFonts w:eastAsia="Times New Roman" w:cs="Times New Roman"/>
                <w:spacing w:val="-2"/>
                <w:sz w:val="18"/>
                <w:szCs w:val="18"/>
              </w:rPr>
              <w:t>t</w:t>
            </w:r>
            <w:r w:rsidRPr="000A4372">
              <w:rPr>
                <w:rFonts w:eastAsia="Times New Roman" w:cs="Times New Roman"/>
                <w:sz w:val="18"/>
                <w:szCs w:val="18"/>
              </w:rPr>
              <w:t>e</w:t>
            </w:r>
            <w:r w:rsidRPr="000A4372">
              <w:rPr>
                <w:rFonts w:eastAsia="Times New Roman" w:cs="Times New Roman"/>
                <w:spacing w:val="-5"/>
                <w:sz w:val="18"/>
                <w:szCs w:val="18"/>
              </w:rPr>
              <w:t xml:space="preserve"> </w:t>
            </w:r>
            <w:r w:rsidRPr="000A4372">
              <w:rPr>
                <w:rFonts w:eastAsia="Times New Roman" w:cs="Times New Roman"/>
                <w:spacing w:val="-1"/>
                <w:sz w:val="18"/>
                <w:szCs w:val="18"/>
              </w:rPr>
              <w:t>po</w:t>
            </w:r>
            <w:r w:rsidRPr="000A4372">
              <w:rPr>
                <w:rFonts w:eastAsia="Times New Roman" w:cs="Times New Roman"/>
                <w:sz w:val="18"/>
                <w:szCs w:val="18"/>
              </w:rPr>
              <w:t>li</w:t>
            </w:r>
            <w:r w:rsidRPr="000A4372">
              <w:rPr>
                <w:rFonts w:eastAsia="Times New Roman" w:cs="Times New Roman"/>
                <w:spacing w:val="-1"/>
                <w:sz w:val="18"/>
                <w:szCs w:val="18"/>
              </w:rPr>
              <w:t>c</w:t>
            </w:r>
            <w:r w:rsidRPr="000A4372">
              <w:rPr>
                <w:rFonts w:eastAsia="Times New Roman" w:cs="Times New Roman"/>
                <w:spacing w:val="-3"/>
                <w:sz w:val="18"/>
                <w:szCs w:val="18"/>
              </w:rPr>
              <w:t>y</w:t>
            </w:r>
            <w:r w:rsidRPr="000A4372">
              <w:rPr>
                <w:rFonts w:eastAsia="Times New Roman" w:cs="Times New Roman"/>
                <w:sz w:val="18"/>
                <w:szCs w:val="18"/>
              </w:rPr>
              <w:t>.</w:t>
            </w:r>
          </w:p>
          <w:p w:rsidR="00CA0BF0" w:rsidRPr="000A4372" w14:paraId="5A5FCB85" w14:textId="77777777">
            <w:pPr>
              <w:spacing w:line="206" w:lineRule="exact"/>
              <w:rPr>
                <w:rFonts w:eastAsia="Times New Roman" w:cs="Times New Roman"/>
                <w:i/>
                <w:sz w:val="18"/>
                <w:szCs w:val="18"/>
              </w:rPr>
            </w:pPr>
            <w:r w:rsidRPr="000A4372">
              <w:rPr>
                <w:rFonts w:eastAsia="Times New Roman" w:cs="Times New Roman"/>
                <w:i/>
                <w:sz w:val="18"/>
                <w:szCs w:val="18"/>
              </w:rPr>
              <w:t>Policies: 2101: 2-16-30</w:t>
            </w:r>
          </w:p>
          <w:p w:rsidR="00CA0BF0" w:rsidRPr="00896D2A" w14:paraId="280F9CBD" w14:textId="77777777">
            <w:pPr>
              <w:spacing w:after="240"/>
              <w:rPr>
                <w:rFonts w:eastAsia="Times New Roman" w:cs="Times New Roman"/>
                <w:i/>
                <w:sz w:val="18"/>
                <w:szCs w:val="18"/>
              </w:rPr>
            </w:pPr>
            <w:r w:rsidRPr="000A4372">
              <w:rPr>
                <w:rFonts w:eastAsia="Times New Roman" w:cs="Times New Roman"/>
                <w:i/>
                <w:sz w:val="18"/>
                <w:szCs w:val="18"/>
              </w:rPr>
              <w:t>2101: 2-16-34</w:t>
            </w:r>
          </w:p>
        </w:tc>
        <w:tc>
          <w:tcPr>
            <w:tcW w:w="4669" w:type="dxa"/>
            <w:shd w:val="clear" w:color="auto" w:fill="auto"/>
          </w:tcPr>
          <w:p w:rsidR="00CA0BF0" w:rsidRPr="000A4372" w14:paraId="79FCB5F4"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 xml:space="preserve">Type of care authorized: </w:t>
            </w:r>
          </w:p>
          <w:p w:rsidR="00CA0BF0" w:rsidRPr="000A4372" w14:paraId="6EDD53CA" w14:textId="77777777">
            <w:pPr>
              <w:tabs>
                <w:tab w:val="left" w:pos="901"/>
                <w:tab w:val="left" w:pos="1722"/>
              </w:tabs>
              <w:rPr>
                <w:rFonts w:eastAsia="Calibri" w:cs="Times New Roman"/>
                <w:sz w:val="18"/>
                <w:szCs w:val="18"/>
              </w:rPr>
            </w:pPr>
            <w:r w:rsidRPr="000A4372">
              <w:rPr>
                <w:rFonts w:eastAsia="Calibri" w:cs="Times New Roman"/>
                <w:sz w:val="18"/>
                <w:szCs w:val="18"/>
              </w:rPr>
              <w:t>Was correct type of care authorized?</w:t>
            </w:r>
          </w:p>
          <w:p w:rsidR="00CA0BF0" w14:paraId="3BE459DB" w14:textId="77777777">
            <w:pPr>
              <w:spacing w:after="240"/>
              <w:rPr>
                <w:rFonts w:ascii="Segoe UI Symbol" w:eastAsia="Calibri" w:hAnsi="Segoe UI Symbol" w:cs="Segoe UI Symbol"/>
                <w:sz w:val="18"/>
                <w:szCs w:val="18"/>
              </w:rPr>
            </w:pPr>
            <w:r w:rsidRPr="00FE367D">
              <w:rPr>
                <w:rFonts w:eastAsia="Calibri" w:cs="Times New Roman"/>
                <w:sz w:val="18"/>
                <w:szCs w:val="16"/>
              </w:rPr>
              <w:t>Yes</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FE367D">
              <w:rPr>
                <w:rFonts w:eastAsia="Calibri" w:cs="Times New Roman"/>
                <w:sz w:val="18"/>
                <w:szCs w:val="16"/>
              </w:rPr>
              <w:t>No</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p>
          <w:p w:rsidR="00CA0BF0" w:rsidRPr="000A4372" w14:paraId="4257E892" w14:textId="77777777">
            <w:pPr>
              <w:tabs>
                <w:tab w:val="left" w:pos="901"/>
                <w:tab w:val="left" w:pos="1722"/>
              </w:tabs>
              <w:rPr>
                <w:rFonts w:eastAsia="Calibri" w:cs="Times New Roman"/>
                <w:sz w:val="18"/>
                <w:szCs w:val="18"/>
              </w:rPr>
            </w:pPr>
            <w:r w:rsidRPr="000A4372">
              <w:rPr>
                <w:rFonts w:eastAsia="Calibri" w:cs="Times New Roman"/>
                <w:sz w:val="18"/>
                <w:szCs w:val="18"/>
              </w:rPr>
              <w:t>Was the correct provider payment rate authorized?</w:t>
            </w:r>
          </w:p>
          <w:p w:rsidR="00CA0BF0" w14:paraId="7404CE9F" w14:textId="48D631DB">
            <w:pPr>
              <w:spacing w:after="240"/>
              <w:rPr>
                <w:rFonts w:ascii="Segoe UI Symbol" w:eastAsia="Calibri" w:hAnsi="Segoe UI Symbol" w:cs="Segoe UI Symbol"/>
                <w:sz w:val="18"/>
                <w:szCs w:val="18"/>
              </w:rPr>
            </w:pPr>
            <w:r w:rsidRPr="00FE367D">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FE367D">
              <w:rPr>
                <w:rFonts w:eastAsia="Calibri" w:cs="Times New Roman"/>
                <w:sz w:val="18"/>
                <w:szCs w:val="16"/>
              </w:rPr>
              <w:t>No</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p>
          <w:p w:rsidR="009B5AF4" w:rsidRPr="000A4372" w:rsidP="009B5AF4" w14:paraId="3FB80DF0" w14:textId="77777777">
            <w:pPr>
              <w:spacing w:after="240"/>
              <w:rPr>
                <w:rFonts w:eastAsia="Calibri" w:cs="Times New Roman"/>
                <w:sz w:val="18"/>
                <w:szCs w:val="18"/>
              </w:rPr>
            </w:pPr>
            <w:r>
              <w:rPr>
                <w:rFonts w:eastAsia="Calibri" w:cs="Times New Roman"/>
                <w:sz w:val="18"/>
                <w:szCs w:val="18"/>
              </w:rPr>
              <w:t>Verification:</w:t>
            </w:r>
          </w:p>
          <w:p w:rsidR="00CA0BF0" w:rsidRPr="000A4372" w14:paraId="33DAA1BB" w14:textId="77777777">
            <w:pPr>
              <w:tabs>
                <w:tab w:val="left" w:pos="901"/>
                <w:tab w:val="left" w:pos="1722"/>
              </w:tabs>
              <w:spacing w:after="120"/>
              <w:rPr>
                <w:rFonts w:eastAsia="Calibri" w:cs="Arial"/>
                <w:sz w:val="18"/>
              </w:rPr>
            </w:pPr>
            <w:r w:rsidRPr="000A4372">
              <w:rPr>
                <w:rFonts w:eastAsia="Calibri" w:cs="Times New Roman"/>
                <w:sz w:val="18"/>
                <w:szCs w:val="18"/>
              </w:rPr>
              <w:t xml:space="preserve">Comments: </w:t>
            </w:r>
          </w:p>
        </w:tc>
      </w:tr>
    </w:tbl>
    <w:p w:rsidR="00CA0BF0" w:rsidRPr="000A4372" w:rsidP="00337E00" w14:paraId="3FF54117" w14:textId="77777777">
      <w:pPr>
        <w:spacing w:before="240" w:line="240" w:lineRule="auto"/>
        <w:rPr>
          <w:rFonts w:eastAsia="Calibri" w:cs="Arial"/>
          <w:u w:val="single"/>
        </w:rPr>
      </w:pPr>
      <w:r w:rsidRPr="000A4372">
        <w:rPr>
          <w:rFonts w:eastAsia="Calibri" w:cs="Arial"/>
          <w:u w:val="single"/>
        </w:rPr>
        <w:t>Element 350. Qualifying Provider Arrangement</w:t>
      </w:r>
    </w:p>
    <w:p w:rsidR="00CA0BF0" w:rsidRPr="000A4372" w:rsidP="00CA0BF0" w14:paraId="3ECEE23A" w14:textId="77777777">
      <w:pPr>
        <w:spacing w:after="240" w:line="240" w:lineRule="auto"/>
        <w:rPr>
          <w:rFonts w:eastAsia="Calibri" w:cs="Arial"/>
        </w:rPr>
      </w:pPr>
      <w:r w:rsidRPr="000A4372">
        <w:rPr>
          <w:rFonts w:eastAsia="Calibri" w:cs="Arial"/>
          <w:i/>
        </w:rPr>
        <w:t>Boilerplate</w:t>
      </w:r>
      <w:r w:rsidRPr="000A4372">
        <w:rPr>
          <w:rFonts w:eastAsia="Calibri" w:cs="Arial"/>
        </w:rPr>
        <w:t>: Determine whether services were provided by a center-based child care provider, a family child care provider, or an in-home child care provider, and that the provider met all applicable requirements, including health and safety requirements.</w:t>
      </w:r>
    </w:p>
    <w:p w:rsidR="00CA0BF0" w:rsidRPr="000A4372" w:rsidP="00CA0BF0" w14:paraId="21C9A0DE" w14:textId="77777777">
      <w:pPr>
        <w:spacing w:after="240" w:line="240" w:lineRule="auto"/>
        <w:rPr>
          <w:rFonts w:eastAsia="Calibri" w:cs="Arial"/>
        </w:rPr>
      </w:pPr>
      <w:r w:rsidRPr="000A4372">
        <w:rPr>
          <w:rFonts w:eastAsia="Calibri" w:cs="Arial"/>
          <w:i/>
        </w:rPr>
        <w:t>Customization suggestions</w:t>
      </w:r>
      <w:r w:rsidRPr="000A4372">
        <w:rPr>
          <w:rFonts w:eastAsia="Calibri" w:cs="Arial"/>
        </w:rPr>
        <w:t xml:space="preserve">: </w:t>
      </w:r>
      <w:r>
        <w:rPr>
          <w:rFonts w:eastAsia="Calibri" w:cs="Arial"/>
        </w:rPr>
        <w:t>For column 1, p</w:t>
      </w:r>
      <w:r w:rsidRPr="000A4372">
        <w:rPr>
          <w:rFonts w:eastAsia="Calibri" w:cs="Arial"/>
        </w:rPr>
        <w:t>olicy citations such as a list of allowable provider categories, including any exceptions applied to in-home care. Customization may also include additional prompts for the reviewer, such as checking the provider record status screen to see whether a valid license or certificate was in effect and whether health and safety requirements were met.</w:t>
      </w:r>
    </w:p>
    <w:p w:rsidR="00455B84" w14:paraId="3D1B410F" w14:textId="77777777">
      <w:pPr>
        <w:rPr>
          <w:rFonts w:eastAsia="Calibri" w:cs="Arial"/>
        </w:rPr>
      </w:pPr>
      <w:r>
        <w:rPr>
          <w:rFonts w:eastAsia="Calibri" w:cs="Arial"/>
        </w:rPr>
        <w:br w:type="page"/>
      </w:r>
    </w:p>
    <w:p w:rsidR="00CA0BF0" w:rsidP="00CA0BF0" w14:paraId="4F2D174D" w14:textId="16D67A37">
      <w:pPr>
        <w:spacing w:after="120" w:line="240" w:lineRule="auto"/>
        <w:rPr>
          <w:rFonts w:eastAsia="Calibri" w:cs="Arial"/>
        </w:rPr>
      </w:pPr>
      <w:r>
        <w:rPr>
          <w:rFonts w:eastAsia="Calibri" w:cs="Arial"/>
        </w:rPr>
        <w:t xml:space="preserve">For column 2, items for the reviewer to record: </w:t>
      </w:r>
    </w:p>
    <w:p w:rsidR="00CA0BF0" w:rsidP="00CA0BF0" w14:paraId="0FE3B6B9" w14:textId="77777777">
      <w:pPr>
        <w:pStyle w:val="ListParagraph2"/>
      </w:pPr>
      <w:r w:rsidRPr="00CE6A0C">
        <w:t>The</w:t>
      </w:r>
      <w:r>
        <w:t xml:space="preserve"> type of provider used.</w:t>
      </w:r>
    </w:p>
    <w:p w:rsidR="00CA0BF0" w:rsidP="00CA0BF0" w14:paraId="2DE59134" w14:textId="77777777">
      <w:pPr>
        <w:pStyle w:val="ListParagraph2"/>
      </w:pPr>
      <w:r>
        <w:t>If the provider has met all applicable requirements.</w:t>
      </w:r>
    </w:p>
    <w:p w:rsidR="00CA0BF0" w:rsidP="00CA0BF0" w14:paraId="5B0041FE" w14:textId="77777777">
      <w:pPr>
        <w:pStyle w:val="ListParagraph2"/>
      </w:pPr>
      <w:r>
        <w:t>If the provider has met all health and safety requirements.</w:t>
      </w:r>
    </w:p>
    <w:p w:rsidR="00CA0BF0" w:rsidRPr="00CE6A0C" w:rsidP="00CA0BF0" w14:paraId="33F09FC4" w14:textId="77777777">
      <w:pPr>
        <w:pStyle w:val="ListParagraph2"/>
      </w:pPr>
      <w:r>
        <w:t>The documentation reviewed.</w:t>
      </w:r>
    </w:p>
    <w:p w:rsidR="00CA0BF0" w:rsidRPr="000A4372" w:rsidP="00CA0BF0" w14:paraId="312DEAA9" w14:textId="5C9EFAF1">
      <w:pPr>
        <w:pStyle w:val="Exhibit"/>
      </w:pPr>
      <w:r w:rsidRPr="000A4372">
        <w:t xml:space="preserve">Exhibit </w:t>
      </w:r>
      <w:r>
        <w:fldChar w:fldCharType="begin"/>
      </w:r>
      <w:r>
        <w:instrText xml:space="preserve"> SEQ Exhibit \* ARABIC  \* MERGEFORMAT </w:instrText>
      </w:r>
      <w:r>
        <w:fldChar w:fldCharType="separate"/>
      </w:r>
      <w:r w:rsidR="00D13A47">
        <w:rPr>
          <w:noProof/>
        </w:rPr>
        <w:t>11</w:t>
      </w:r>
      <w:r w:rsidR="00D13A47">
        <w:rPr>
          <w:noProof/>
        </w:rPr>
        <w:fldChar w:fldCharType="end"/>
      </w:r>
      <w:r w:rsidRPr="000A4372">
        <w:t xml:space="preserve">: Example of Customizing Element </w:t>
      </w:r>
      <w:r>
        <w:t>35</w:t>
      </w:r>
      <w:r w:rsidRPr="000A4372">
        <w:t>0</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80"/>
        <w:gridCol w:w="4670"/>
      </w:tblGrid>
      <w:tr w14:paraId="7CE410C5" w14:textId="77777777" w:rsidTr="00C80944">
        <w:tblPrEx>
          <w:tblW w:w="5000" w:type="pct"/>
          <w:jc w:val="center"/>
          <w:tblCellMar>
            <w:top w:w="58" w:type="dxa"/>
            <w:left w:w="58" w:type="dxa"/>
            <w:bottom w:w="58" w:type="dxa"/>
            <w:right w:w="58" w:type="dxa"/>
          </w:tblCellMar>
          <w:tblLook w:val="04A0"/>
        </w:tblPrEx>
        <w:trPr>
          <w:cantSplit/>
          <w:tblHeader/>
          <w:jc w:val="center"/>
        </w:trPr>
        <w:tc>
          <w:tcPr>
            <w:tcW w:w="4680" w:type="dxa"/>
            <w:shd w:val="clear" w:color="auto" w:fill="F2DBDB"/>
            <w:vAlign w:val="center"/>
          </w:tcPr>
          <w:p w:rsidR="00CA0BF0" w:rsidRPr="000A4372" w14:paraId="499021AC"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4670" w:type="dxa"/>
            <w:shd w:val="clear" w:color="auto" w:fill="F2DBDB"/>
            <w:vAlign w:val="center"/>
          </w:tcPr>
          <w:p w:rsidR="00CA0BF0" w:rsidRPr="000A4372" w14:paraId="396899E1" w14:textId="77777777">
            <w:pPr>
              <w:jc w:val="center"/>
              <w:rPr>
                <w:rFonts w:eastAsia="Calibri" w:cs="Arial"/>
                <w:b/>
                <w:sz w:val="18"/>
              </w:rPr>
            </w:pPr>
            <w:r w:rsidRPr="000A4372">
              <w:rPr>
                <w:rFonts w:eastAsia="Calibri" w:cs="Arial"/>
                <w:b/>
                <w:sz w:val="18"/>
              </w:rPr>
              <w:t>ANALYSIS OF CASE RECORD (2)</w:t>
            </w:r>
          </w:p>
        </w:tc>
      </w:tr>
      <w:tr w14:paraId="79861FDF" w14:textId="77777777" w:rsidTr="00C80944">
        <w:tblPrEx>
          <w:tblW w:w="5000" w:type="pct"/>
          <w:jc w:val="center"/>
          <w:tblCellMar>
            <w:top w:w="58" w:type="dxa"/>
            <w:left w:w="58" w:type="dxa"/>
            <w:bottom w:w="58" w:type="dxa"/>
            <w:right w:w="58" w:type="dxa"/>
          </w:tblCellMar>
          <w:tblLook w:val="04A0"/>
        </w:tblPrEx>
        <w:trPr>
          <w:cantSplit/>
          <w:jc w:val="center"/>
        </w:trPr>
        <w:tc>
          <w:tcPr>
            <w:tcW w:w="4680" w:type="dxa"/>
            <w:shd w:val="clear" w:color="auto" w:fill="auto"/>
          </w:tcPr>
          <w:p w:rsidR="00CA0BF0" w:rsidRPr="00895776" w14:paraId="54645312" w14:textId="77777777">
            <w:pPr>
              <w:spacing w:after="180"/>
              <w:rPr>
                <w:rFonts w:eastAsia="Calibri" w:cs="Times New Roman"/>
                <w:b/>
                <w:sz w:val="18"/>
                <w:szCs w:val="18"/>
              </w:rPr>
            </w:pPr>
            <w:r w:rsidRPr="00895776">
              <w:rPr>
                <w:rFonts w:eastAsia="Calibri" w:cs="Times New Roman"/>
                <w:b/>
                <w:sz w:val="18"/>
                <w:szCs w:val="18"/>
              </w:rPr>
              <w:t>350 QUALIFYING PROVIDER ARRANGEMENT</w:t>
            </w:r>
          </w:p>
          <w:p w:rsidR="00CA0BF0" w14:paraId="27D3BCF9" w14:textId="77777777">
            <w:pPr>
              <w:spacing w:after="240"/>
              <w:rPr>
                <w:rFonts w:eastAsia="Calibri" w:cs="Times New Roman"/>
                <w:sz w:val="18"/>
                <w:szCs w:val="18"/>
              </w:rPr>
            </w:pPr>
            <w:r w:rsidRPr="00895776">
              <w:rPr>
                <w:rFonts w:eastAsia="Calibri" w:cs="Times New Roman"/>
                <w:sz w:val="18"/>
                <w:szCs w:val="18"/>
              </w:rPr>
              <w:t>Determine whether services were provided by a center-based child care provider, a family child care provider, or an in-home child care provider, and that the provider met all applicable requirements, including health and safety requirements.</w:t>
            </w:r>
          </w:p>
          <w:p w:rsidR="00CA0BF0" w14:paraId="0105515C" w14:textId="77777777">
            <w:pPr>
              <w:spacing w:after="240"/>
              <w:rPr>
                <w:rFonts w:eastAsia="Times New Roman" w:cs="Times New Roman"/>
                <w:i/>
                <w:sz w:val="18"/>
                <w:szCs w:val="18"/>
              </w:rPr>
            </w:pPr>
            <w:r>
              <w:rPr>
                <w:rFonts w:eastAsia="Times New Roman" w:cs="Times New Roman"/>
                <w:i/>
                <w:sz w:val="18"/>
                <w:szCs w:val="18"/>
              </w:rPr>
              <w:t xml:space="preserve">Policies: </w:t>
            </w:r>
            <w:r w:rsidRPr="000A4372">
              <w:rPr>
                <w:rFonts w:eastAsia="Times New Roman" w:cs="Times New Roman"/>
                <w:i/>
                <w:sz w:val="18"/>
                <w:szCs w:val="18"/>
              </w:rPr>
              <w:t>2101: 2-16-30</w:t>
            </w:r>
          </w:p>
          <w:p w:rsidR="00CA0BF0" w14:paraId="440EF30A" w14:textId="77777777">
            <w:pPr>
              <w:spacing w:after="240"/>
              <w:rPr>
                <w:rFonts w:eastAsia="Times New Roman" w:cs="Times New Roman"/>
                <w:i/>
                <w:sz w:val="18"/>
                <w:szCs w:val="18"/>
              </w:rPr>
            </w:pPr>
            <w:r>
              <w:rPr>
                <w:rFonts w:eastAsia="Times New Roman" w:cs="Times New Roman"/>
                <w:i/>
                <w:sz w:val="18"/>
                <w:szCs w:val="18"/>
              </w:rPr>
              <w:t>2101: 2-16-36</w:t>
            </w:r>
          </w:p>
          <w:p w:rsidR="00CA0BF0" w:rsidRPr="001E652B" w14:paraId="0C8E9E74" w14:textId="77777777">
            <w:pPr>
              <w:spacing w:after="240"/>
              <w:rPr>
                <w:rFonts w:eastAsia="Times New Roman" w:cs="Times New Roman"/>
                <w:i/>
                <w:sz w:val="18"/>
                <w:szCs w:val="18"/>
                <w:highlight w:val="yellow"/>
              </w:rPr>
            </w:pPr>
            <w:r w:rsidRPr="00653651">
              <w:rPr>
                <w:rFonts w:eastAsia="Times New Roman" w:cs="Times New Roman"/>
                <w:i/>
                <w:sz w:val="18"/>
                <w:szCs w:val="18"/>
              </w:rPr>
              <w:t>2101-2-16-37</w:t>
            </w:r>
          </w:p>
        </w:tc>
        <w:tc>
          <w:tcPr>
            <w:tcW w:w="4670" w:type="dxa"/>
            <w:shd w:val="clear" w:color="auto" w:fill="auto"/>
          </w:tcPr>
          <w:p w:rsidR="00CA0BF0" w:rsidRPr="00D0478A" w14:paraId="56618295" w14:textId="77777777">
            <w:pPr>
              <w:tabs>
                <w:tab w:val="left" w:pos="901"/>
                <w:tab w:val="left" w:pos="1722"/>
              </w:tabs>
              <w:rPr>
                <w:rFonts w:eastAsia="Calibri" w:cs="Times New Roman"/>
                <w:sz w:val="18"/>
                <w:szCs w:val="18"/>
              </w:rPr>
            </w:pPr>
            <w:r w:rsidRPr="00D0478A">
              <w:rPr>
                <w:rFonts w:eastAsia="Calibri" w:cs="Times New Roman"/>
                <w:sz w:val="18"/>
                <w:szCs w:val="18"/>
              </w:rPr>
              <w:t>Type of child care provider used:</w:t>
            </w:r>
          </w:p>
          <w:p w:rsidR="00CA0BF0" w:rsidRPr="00D0478A" w14:paraId="75DB820A" w14:textId="77777777">
            <w:pPr>
              <w:tabs>
                <w:tab w:val="left" w:pos="901"/>
                <w:tab w:val="left" w:pos="1722"/>
              </w:tabs>
              <w:rPr>
                <w:rFonts w:eastAsia="Calibri" w:cs="Times New Roman"/>
                <w:sz w:val="18"/>
                <w:szCs w:val="18"/>
              </w:rPr>
            </w:pPr>
          </w:p>
          <w:p w:rsidR="00CA0BF0" w:rsidRPr="00D0478A" w14:paraId="0118B9C4" w14:textId="0F3A62CA">
            <w:pPr>
              <w:tabs>
                <w:tab w:val="left" w:pos="901"/>
                <w:tab w:val="left" w:pos="1722"/>
              </w:tabs>
              <w:rPr>
                <w:rFonts w:eastAsia="Calibri" w:cs="Times New Roman"/>
                <w:sz w:val="18"/>
                <w:szCs w:val="18"/>
              </w:rPr>
            </w:pPr>
            <w:r w:rsidRPr="00D0478A">
              <w:rPr>
                <w:rFonts w:eastAsia="Calibri" w:cs="Times New Roman"/>
                <w:sz w:val="18"/>
                <w:szCs w:val="18"/>
              </w:rPr>
              <w:t>D</w:t>
            </w:r>
            <w:r w:rsidR="00B44CA9">
              <w:rPr>
                <w:rFonts w:eastAsia="Calibri" w:cs="Times New Roman"/>
                <w:sz w:val="18"/>
                <w:szCs w:val="18"/>
              </w:rPr>
              <w:t>id</w:t>
            </w:r>
            <w:r w:rsidRPr="00D0478A">
              <w:rPr>
                <w:rFonts w:eastAsia="Calibri" w:cs="Times New Roman"/>
                <w:sz w:val="18"/>
                <w:szCs w:val="18"/>
              </w:rPr>
              <w:t xml:space="preserve"> provider have a current and valid license or registration?</w:t>
            </w:r>
          </w:p>
          <w:p w:rsidR="00CA0BF0" w:rsidRPr="00D0478A" w14:paraId="2C9B38B2" w14:textId="77777777">
            <w:pPr>
              <w:tabs>
                <w:tab w:val="left" w:pos="901"/>
                <w:tab w:val="left" w:pos="1722"/>
              </w:tabs>
              <w:spacing w:after="240"/>
              <w:rPr>
                <w:rFonts w:eastAsia="Calibri" w:cs="Times New Roman"/>
                <w:sz w:val="18"/>
                <w:szCs w:val="18"/>
              </w:rPr>
            </w:pPr>
            <w:r w:rsidRPr="00D0478A">
              <w:rPr>
                <w:rFonts w:eastAsia="Calibri" w:cs="Times New Roman"/>
                <w:sz w:val="18"/>
                <w:szCs w:val="18"/>
              </w:rPr>
              <w:t xml:space="preserve">Yes </w:t>
            </w:r>
            <w:r w:rsidRPr="00D0478A">
              <w:rPr>
                <w:rFonts w:ascii="Segoe UI Symbol" w:eastAsia="Calibri" w:hAnsi="Segoe UI Symbol" w:cs="Segoe UI Symbol"/>
                <w:sz w:val="18"/>
                <w:szCs w:val="18"/>
              </w:rPr>
              <w:t xml:space="preserve">☐ </w:t>
            </w:r>
            <w:r w:rsidRPr="00D0478A">
              <w:rPr>
                <w:rFonts w:eastAsia="Calibri" w:cs="Times New Roman"/>
                <w:sz w:val="18"/>
                <w:szCs w:val="18"/>
              </w:rPr>
              <w:t xml:space="preserve">No </w:t>
            </w:r>
            <w:r w:rsidRPr="00D0478A">
              <w:rPr>
                <w:rFonts w:ascii="Segoe UI Symbol" w:eastAsia="Calibri" w:hAnsi="Segoe UI Symbol" w:cs="Segoe UI Symbol"/>
                <w:sz w:val="18"/>
                <w:szCs w:val="18"/>
              </w:rPr>
              <w:t>☐</w:t>
            </w:r>
          </w:p>
          <w:p w:rsidR="00CA0BF0" w:rsidRPr="00D0478A" w14:paraId="59DAC9BF" w14:textId="77777777">
            <w:pPr>
              <w:tabs>
                <w:tab w:val="left" w:pos="901"/>
                <w:tab w:val="left" w:pos="1722"/>
              </w:tabs>
              <w:rPr>
                <w:rFonts w:eastAsia="Calibri" w:cs="Times New Roman"/>
                <w:sz w:val="18"/>
                <w:szCs w:val="18"/>
              </w:rPr>
            </w:pPr>
            <w:r w:rsidRPr="00D0478A">
              <w:rPr>
                <w:rFonts w:eastAsia="Calibri" w:cs="Times New Roman"/>
                <w:sz w:val="18"/>
                <w:szCs w:val="18"/>
              </w:rPr>
              <w:t>Did provider meet all health and safety requirements?</w:t>
            </w:r>
          </w:p>
          <w:p w:rsidR="00CA0BF0" w:rsidRPr="00D0478A" w14:paraId="397A9BDC" w14:textId="77777777">
            <w:pPr>
              <w:tabs>
                <w:tab w:val="left" w:pos="901"/>
                <w:tab w:val="left" w:pos="1722"/>
              </w:tabs>
              <w:spacing w:after="240"/>
              <w:rPr>
                <w:rFonts w:eastAsia="Calibri" w:cs="Segoe UI Symbol"/>
                <w:sz w:val="18"/>
                <w:szCs w:val="18"/>
              </w:rPr>
            </w:pPr>
            <w:r w:rsidRPr="00D0478A">
              <w:rPr>
                <w:rFonts w:eastAsia="Calibri" w:cs="Times New Roman"/>
                <w:sz w:val="18"/>
                <w:szCs w:val="18"/>
              </w:rPr>
              <w:t xml:space="preserve">Yes </w:t>
            </w:r>
            <w:r w:rsidRPr="00D0478A">
              <w:rPr>
                <w:rFonts w:ascii="Segoe UI Symbol" w:eastAsia="Calibri" w:hAnsi="Segoe UI Symbol" w:cs="Segoe UI Symbol"/>
                <w:sz w:val="18"/>
                <w:szCs w:val="18"/>
              </w:rPr>
              <w:t xml:space="preserve">☐ </w:t>
            </w:r>
            <w:r w:rsidRPr="00D0478A">
              <w:rPr>
                <w:rFonts w:eastAsia="Calibri" w:cs="Times New Roman"/>
                <w:sz w:val="18"/>
                <w:szCs w:val="18"/>
              </w:rPr>
              <w:t xml:space="preserve">No </w:t>
            </w:r>
            <w:r w:rsidRPr="00D0478A">
              <w:rPr>
                <w:rFonts w:ascii="Segoe UI Symbol" w:eastAsia="Calibri" w:hAnsi="Segoe UI Symbol" w:cs="Segoe UI Symbol"/>
                <w:sz w:val="18"/>
                <w:szCs w:val="18"/>
              </w:rPr>
              <w:t>☐</w:t>
            </w:r>
          </w:p>
          <w:p w:rsidR="00CA0BF0" w:rsidRPr="00D0478A" w14:paraId="2FBA25A2" w14:textId="77777777">
            <w:pPr>
              <w:tabs>
                <w:tab w:val="left" w:pos="901"/>
                <w:tab w:val="left" w:pos="1722"/>
              </w:tabs>
              <w:spacing w:after="240"/>
              <w:rPr>
                <w:rFonts w:eastAsia="Calibri" w:cs="Times New Roman"/>
                <w:sz w:val="18"/>
                <w:szCs w:val="18"/>
              </w:rPr>
            </w:pPr>
            <w:r w:rsidRPr="00D0478A">
              <w:rPr>
                <w:rFonts w:eastAsia="Calibri" w:cs="Segoe UI Symbol"/>
                <w:sz w:val="18"/>
                <w:szCs w:val="18"/>
              </w:rPr>
              <w:t>Documentation reviewed:</w:t>
            </w:r>
          </w:p>
          <w:p w:rsidR="00CA0BF0" w:rsidRPr="001E652B" w14:paraId="1342821C" w14:textId="77777777">
            <w:pPr>
              <w:tabs>
                <w:tab w:val="left" w:pos="901"/>
                <w:tab w:val="left" w:pos="1722"/>
              </w:tabs>
              <w:spacing w:after="120"/>
              <w:rPr>
                <w:rFonts w:eastAsia="Calibri" w:cs="Arial"/>
                <w:sz w:val="18"/>
                <w:highlight w:val="yellow"/>
              </w:rPr>
            </w:pPr>
            <w:r w:rsidRPr="00D0478A">
              <w:rPr>
                <w:rFonts w:eastAsia="Calibri" w:cs="Times New Roman"/>
                <w:sz w:val="18"/>
                <w:szCs w:val="18"/>
              </w:rPr>
              <w:t>Comments:</w:t>
            </w:r>
          </w:p>
        </w:tc>
      </w:tr>
    </w:tbl>
    <w:p w:rsidR="00C80944" w:rsidRPr="000A4372" w:rsidP="00337E00" w14:paraId="5B1F7729" w14:textId="75A89931">
      <w:pPr>
        <w:spacing w:before="240" w:after="240" w:line="240" w:lineRule="auto"/>
        <w:jc w:val="center"/>
        <w:outlineLvl w:val="2"/>
        <w:rPr>
          <w:rFonts w:eastAsia="Calibri" w:cs="Arial"/>
          <w:u w:val="single"/>
        </w:rPr>
      </w:pPr>
      <w:bookmarkStart w:id="159" w:name="_Toc181088288"/>
      <w:r w:rsidRPr="000A4372">
        <w:rPr>
          <w:rFonts w:eastAsia="Calibri" w:cs="Arial"/>
          <w:u w:val="single"/>
        </w:rPr>
        <w:t xml:space="preserve">Section </w:t>
      </w:r>
      <w:r>
        <w:rPr>
          <w:rFonts w:eastAsia="Calibri" w:cs="Arial"/>
          <w:u w:val="single"/>
        </w:rPr>
        <w:t>IV</w:t>
      </w:r>
      <w:r w:rsidRPr="000A4372">
        <w:rPr>
          <w:rFonts w:eastAsia="Calibri" w:cs="Arial"/>
          <w:u w:val="single"/>
        </w:rPr>
        <w:t xml:space="preserve">. </w:t>
      </w:r>
      <w:r>
        <w:rPr>
          <w:rFonts w:eastAsia="Calibri" w:cs="Arial"/>
          <w:u w:val="single"/>
        </w:rPr>
        <w:t>Financial Requirements and Payment</w:t>
      </w:r>
      <w:bookmarkEnd w:id="159"/>
    </w:p>
    <w:p w:rsidR="00CA0BF0" w:rsidRPr="000A4372" w:rsidP="00337E00" w14:paraId="663F5A52" w14:textId="0575B78B">
      <w:pPr>
        <w:spacing w:before="240" w:line="240" w:lineRule="auto"/>
        <w:rPr>
          <w:rFonts w:eastAsia="Calibri" w:cs="Arial"/>
          <w:u w:val="single"/>
        </w:rPr>
      </w:pPr>
      <w:r w:rsidRPr="000A4372">
        <w:rPr>
          <w:rFonts w:eastAsia="Calibri" w:cs="Arial"/>
          <w:u w:val="single"/>
        </w:rPr>
        <w:t>Element 400. Financial Requirements</w:t>
      </w:r>
    </w:p>
    <w:p w:rsidR="00CA0BF0" w:rsidP="00CA0BF0" w14:paraId="2778DF39" w14:textId="77777777">
      <w:pPr>
        <w:spacing w:after="120" w:line="240" w:lineRule="auto"/>
      </w:pPr>
      <w:r w:rsidRPr="000A4372">
        <w:rPr>
          <w:rFonts w:eastAsia="Calibri" w:cs="Arial"/>
          <w:i/>
        </w:rPr>
        <w:t>Boilerplate</w:t>
      </w:r>
      <w:r w:rsidRPr="000A4372">
        <w:rPr>
          <w:rFonts w:eastAsia="Calibri" w:cs="Arial"/>
        </w:rPr>
        <w:t xml:space="preserve">: </w:t>
      </w:r>
      <w:r w:rsidRPr="00C920BC">
        <w:rPr>
          <w:rFonts w:cs="Times New Roman"/>
          <w:szCs w:val="24"/>
        </w:rPr>
        <w:t>Specify time period (e.g., based on 4 weeks prior to application) and all income to be considered based on state policies and definitions (e.g., head of household employment</w:t>
      </w:r>
      <w:r>
        <w:rPr>
          <w:rFonts w:cs="Times New Roman"/>
          <w:szCs w:val="24"/>
        </w:rPr>
        <w:t>)</w:t>
      </w:r>
      <w:r>
        <w:rPr>
          <w:szCs w:val="24"/>
        </w:rPr>
        <w:t>. Determine:</w:t>
      </w:r>
    </w:p>
    <w:p w:rsidR="00CA0BF0" w:rsidP="00CA0BF0" w14:paraId="6318429B" w14:textId="77777777">
      <w:pPr>
        <w:pStyle w:val="ListParagraph2"/>
      </w:pPr>
      <w:r>
        <w:t>whether income verification and calculations for household members were correct.</w:t>
      </w:r>
    </w:p>
    <w:p w:rsidR="00CA0BF0" w:rsidP="00CA0BF0" w14:paraId="34C0174A" w14:textId="77777777">
      <w:pPr>
        <w:pStyle w:val="ListParagraph2"/>
      </w:pPr>
      <w:r>
        <w:t>w</w:t>
      </w:r>
      <w:r w:rsidRPr="000A4372">
        <w:t>hether household income met state requirements (e.g., family gross income must be within X percent of state’s median income)</w:t>
      </w:r>
      <w:r>
        <w:t>.</w:t>
      </w:r>
    </w:p>
    <w:p w:rsidR="00CA0BF0" w:rsidRPr="000A4372" w:rsidP="00CA0BF0" w14:paraId="484A49B3" w14:textId="77777777">
      <w:pPr>
        <w:pStyle w:val="ListParagraph2"/>
      </w:pPr>
      <w:r>
        <w:t>w</w:t>
      </w:r>
      <w:r w:rsidRPr="000A4372">
        <w:t>hether the copayment (if any) was correctly applied.</w:t>
      </w:r>
    </w:p>
    <w:p w:rsidR="00CA0BF0" w:rsidRPr="000A4372" w:rsidP="00CA0BF0" w14:paraId="64FA2D5E" w14:textId="77777777">
      <w:pPr>
        <w:spacing w:after="240" w:line="240" w:lineRule="auto"/>
        <w:rPr>
          <w:rFonts w:eastAsia="Calibri" w:cs="Arial"/>
        </w:rPr>
      </w:pPr>
      <w:r w:rsidRPr="000A4372">
        <w:rPr>
          <w:rFonts w:eastAsia="Calibri" w:cs="Arial"/>
          <w:i/>
        </w:rPr>
        <w:t>Customization suggestions</w:t>
      </w:r>
      <w:r w:rsidRPr="000A4372">
        <w:rPr>
          <w:rFonts w:eastAsia="Calibri" w:cs="Arial"/>
        </w:rPr>
        <w:t xml:space="preserve">: </w:t>
      </w:r>
      <w:r>
        <w:rPr>
          <w:rFonts w:eastAsia="Calibri" w:cs="Arial"/>
        </w:rPr>
        <w:t>For column 1, i</w:t>
      </w:r>
      <w:r w:rsidRPr="000A4372">
        <w:rPr>
          <w:rFonts w:eastAsia="Calibri" w:cs="Arial"/>
        </w:rPr>
        <w:t xml:space="preserve">dentifying state-specific data, such as parent employment income, excluded income, any changes in income reported, and loss of income during eligibility period. The state might also include policy citations or procedural manual references for income eligibility and requirements and </w:t>
      </w:r>
      <w:r>
        <w:rPr>
          <w:rFonts w:eastAsia="Calibri" w:cs="Arial"/>
        </w:rPr>
        <w:t>sliding fee scales.</w:t>
      </w:r>
      <w:r w:rsidRPr="000A4372">
        <w:rPr>
          <w:rFonts w:eastAsia="Calibri" w:cs="Arial"/>
        </w:rPr>
        <w:t xml:space="preserve"> </w:t>
      </w:r>
    </w:p>
    <w:p w:rsidR="00CA0BF0" w:rsidP="00CA0BF0" w14:paraId="6CAB6B14" w14:textId="77777777">
      <w:pPr>
        <w:spacing w:after="120" w:line="240" w:lineRule="auto"/>
        <w:rPr>
          <w:rFonts w:eastAsia="Calibri" w:cs="Arial"/>
        </w:rPr>
      </w:pPr>
      <w:r>
        <w:rPr>
          <w:rFonts w:eastAsia="Calibri" w:cs="Arial"/>
        </w:rPr>
        <w:t xml:space="preserve">For column 2, items for the reviewer to record: </w:t>
      </w:r>
    </w:p>
    <w:p w:rsidR="00CA0BF0" w:rsidP="00CA0BF0" w14:paraId="0737C8BE" w14:textId="77777777">
      <w:pPr>
        <w:pStyle w:val="ListParagraph2"/>
      </w:pPr>
      <w:r>
        <w:t>The family income.</w:t>
      </w:r>
    </w:p>
    <w:p w:rsidR="00CA0BF0" w:rsidP="00CA0BF0" w14:paraId="021CD8D9" w14:textId="77777777">
      <w:pPr>
        <w:pStyle w:val="ListParagraph2"/>
      </w:pPr>
      <w:r>
        <w:t>If the family’s income was calculated correctly.</w:t>
      </w:r>
    </w:p>
    <w:p w:rsidR="00CA0BF0" w:rsidP="00CA0BF0" w14:paraId="27B7BCAC" w14:textId="77777777">
      <w:pPr>
        <w:pStyle w:val="ListParagraph2"/>
      </w:pPr>
      <w:r>
        <w:t>If the family’s income was under the maximum allowable amount.</w:t>
      </w:r>
    </w:p>
    <w:p w:rsidR="00CA0BF0" w:rsidP="00CA0BF0" w14:paraId="4ECDE309" w14:textId="77777777">
      <w:pPr>
        <w:pStyle w:val="ListParagraph2"/>
      </w:pPr>
      <w:r>
        <w:t>If the copayment or family fee was determined correctly.</w:t>
      </w:r>
    </w:p>
    <w:p w:rsidR="00CA0BF0" w:rsidP="00CA0BF0" w14:paraId="4B8BA4DD" w14:textId="77777777">
      <w:pPr>
        <w:pStyle w:val="ListParagraph2"/>
      </w:pPr>
      <w:r>
        <w:t>For families that were not assessed copays, if they met the allowable circumstances.</w:t>
      </w:r>
    </w:p>
    <w:p w:rsidR="00CA0BF0" w:rsidP="00CA0BF0" w14:paraId="47408EE5" w14:textId="77777777">
      <w:pPr>
        <w:pStyle w:val="ListParagraph2"/>
      </w:pPr>
      <w:r>
        <w:t>The documentation reviewed.</w:t>
      </w:r>
    </w:p>
    <w:p w:rsidR="00CA0BF0" w:rsidRPr="000A4372" w:rsidP="00CA0BF0" w14:paraId="20508FBB" w14:textId="45A3A6B5">
      <w:pPr>
        <w:pStyle w:val="Exhibit"/>
      </w:pPr>
      <w:r w:rsidRPr="000A4372">
        <w:t xml:space="preserve">Exhibit </w:t>
      </w:r>
      <w:r>
        <w:fldChar w:fldCharType="begin"/>
      </w:r>
      <w:r>
        <w:instrText xml:space="preserve"> SEQ Exhibit \* ARABIC  \* MERGEFORMAT </w:instrText>
      </w:r>
      <w:r>
        <w:fldChar w:fldCharType="separate"/>
      </w:r>
      <w:r w:rsidR="00306907">
        <w:rPr>
          <w:noProof/>
        </w:rPr>
        <w:t>12</w:t>
      </w:r>
      <w:r w:rsidR="00306907">
        <w:rPr>
          <w:noProof/>
        </w:rPr>
        <w:fldChar w:fldCharType="end"/>
      </w:r>
      <w:r w:rsidRPr="000A4372">
        <w:t xml:space="preserve">: Example of Customizing Element </w:t>
      </w:r>
      <w:r>
        <w:t>40</w:t>
      </w:r>
      <w:r w:rsidRPr="000A4372">
        <w:t>0</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81"/>
        <w:gridCol w:w="4669"/>
      </w:tblGrid>
      <w:tr w14:paraId="299A7D16" w14:textId="77777777" w:rsidTr="156B2005">
        <w:tblPrEx>
          <w:tblW w:w="5000" w:type="pct"/>
          <w:jc w:val="center"/>
          <w:tblCellMar>
            <w:top w:w="58" w:type="dxa"/>
            <w:left w:w="58" w:type="dxa"/>
            <w:bottom w:w="58" w:type="dxa"/>
            <w:right w:w="58" w:type="dxa"/>
          </w:tblCellMar>
          <w:tblLook w:val="04A0"/>
        </w:tblPrEx>
        <w:trPr>
          <w:cantSplit/>
          <w:tblHeader/>
          <w:jc w:val="center"/>
        </w:trPr>
        <w:tc>
          <w:tcPr>
            <w:tcW w:w="4681" w:type="dxa"/>
            <w:shd w:val="clear" w:color="auto" w:fill="F2DBDB"/>
            <w:vAlign w:val="center"/>
          </w:tcPr>
          <w:p w:rsidR="00CA0BF0" w:rsidRPr="000A4372" w14:paraId="4DA6B57A"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4669" w:type="dxa"/>
            <w:shd w:val="clear" w:color="auto" w:fill="F2DBDB"/>
            <w:vAlign w:val="center"/>
          </w:tcPr>
          <w:p w:rsidR="00CA0BF0" w:rsidRPr="000A4372" w14:paraId="0F8CDA2C" w14:textId="77777777">
            <w:pPr>
              <w:jc w:val="center"/>
              <w:rPr>
                <w:rFonts w:eastAsia="Calibri" w:cs="Arial"/>
                <w:b/>
                <w:sz w:val="18"/>
              </w:rPr>
            </w:pPr>
            <w:r w:rsidRPr="000A4372">
              <w:rPr>
                <w:rFonts w:eastAsia="Calibri" w:cs="Arial"/>
                <w:b/>
                <w:sz w:val="18"/>
              </w:rPr>
              <w:t>ANALYSIS OF CASE RECORD (2)</w:t>
            </w:r>
          </w:p>
        </w:tc>
      </w:tr>
      <w:tr w14:paraId="6963FE43" w14:textId="77777777" w:rsidTr="156B2005">
        <w:tblPrEx>
          <w:tblW w:w="5000" w:type="pct"/>
          <w:jc w:val="center"/>
          <w:tblCellMar>
            <w:top w:w="58" w:type="dxa"/>
            <w:left w:w="58" w:type="dxa"/>
            <w:bottom w:w="58" w:type="dxa"/>
            <w:right w:w="58" w:type="dxa"/>
          </w:tblCellMar>
          <w:tblLook w:val="04A0"/>
        </w:tblPrEx>
        <w:trPr>
          <w:cantSplit/>
          <w:jc w:val="center"/>
        </w:trPr>
        <w:tc>
          <w:tcPr>
            <w:tcW w:w="4681" w:type="dxa"/>
            <w:shd w:val="clear" w:color="auto" w:fill="auto"/>
          </w:tcPr>
          <w:p w:rsidR="00CA0BF0" w:rsidRPr="007D714A" w14:paraId="26BD8A30" w14:textId="77777777">
            <w:pPr>
              <w:spacing w:after="240"/>
              <w:rPr>
                <w:rFonts w:eastAsia="Times New Roman" w:cs="Times New Roman"/>
                <w:b/>
                <w:sz w:val="18"/>
                <w:szCs w:val="16"/>
              </w:rPr>
            </w:pPr>
            <w:r w:rsidRPr="007D714A">
              <w:rPr>
                <w:rFonts w:eastAsia="Times New Roman" w:cs="Times New Roman"/>
                <w:b/>
                <w:sz w:val="18"/>
                <w:szCs w:val="16"/>
              </w:rPr>
              <w:t>400 FINANCIAL REQUIREMENTS</w:t>
            </w:r>
          </w:p>
          <w:p w:rsidR="00CA0BF0" w14:paraId="506B1B11" w14:textId="77777777">
            <w:pPr>
              <w:rPr>
                <w:rFonts w:eastAsia="Calibri" w:cs="Times New Roman"/>
                <w:sz w:val="18"/>
              </w:rPr>
            </w:pPr>
            <w:r w:rsidRPr="000A4372">
              <w:rPr>
                <w:rFonts w:eastAsia="Calibri" w:cs="Times New Roman"/>
                <w:sz w:val="18"/>
              </w:rPr>
              <w:t xml:space="preserve">Specify time period (e.g., based on 4 weeks prior to application) and all income to be considered based on state policies and definitions (e.g., head of household employment). </w:t>
            </w:r>
            <w:r>
              <w:rPr>
                <w:rFonts w:eastAsia="Calibri" w:cs="Times New Roman"/>
                <w:sz w:val="18"/>
              </w:rPr>
              <w:t>Determine:</w:t>
            </w:r>
          </w:p>
          <w:p w:rsidR="00CA0BF0" w:rsidP="00CA0BF0" w14:paraId="37FA4DE4" w14:textId="77777777">
            <w:pPr>
              <w:numPr>
                <w:ilvl w:val="0"/>
                <w:numId w:val="7"/>
              </w:numPr>
              <w:spacing w:after="120"/>
              <w:ind w:left="360"/>
              <w:rPr>
                <w:rFonts w:eastAsia="Calibri" w:cs="Arial"/>
                <w:sz w:val="18"/>
              </w:rPr>
            </w:pPr>
            <w:r>
              <w:rPr>
                <w:rFonts w:eastAsia="Calibri" w:cs="Arial"/>
                <w:sz w:val="18"/>
              </w:rPr>
              <w:t>whether income verification and calculations for household members were correct.</w:t>
            </w:r>
          </w:p>
          <w:p w:rsidR="00CA0BF0" w:rsidP="00CA0BF0" w14:paraId="188B0131" w14:textId="77777777">
            <w:pPr>
              <w:numPr>
                <w:ilvl w:val="0"/>
                <w:numId w:val="7"/>
              </w:numPr>
              <w:spacing w:after="120"/>
              <w:ind w:left="360"/>
              <w:rPr>
                <w:rFonts w:eastAsia="Calibri" w:cs="Arial"/>
                <w:sz w:val="18"/>
              </w:rPr>
            </w:pPr>
            <w:r>
              <w:rPr>
                <w:rFonts w:eastAsia="Calibri" w:cs="Arial"/>
                <w:sz w:val="18"/>
              </w:rPr>
              <w:t>whether household income met state requirements (e.g., family gross income must be within X percent of state’s median income).</w:t>
            </w:r>
          </w:p>
          <w:p w:rsidR="00CA0BF0" w:rsidP="00CA0BF0" w14:paraId="27B974B7" w14:textId="77777777">
            <w:pPr>
              <w:numPr>
                <w:ilvl w:val="0"/>
                <w:numId w:val="7"/>
              </w:numPr>
              <w:spacing w:after="120"/>
              <w:ind w:left="360"/>
              <w:rPr>
                <w:rFonts w:eastAsia="Calibri" w:cs="Arial"/>
                <w:sz w:val="18"/>
              </w:rPr>
            </w:pPr>
            <w:r>
              <w:rPr>
                <w:rFonts w:eastAsia="Calibri" w:cs="Arial"/>
                <w:sz w:val="18"/>
              </w:rPr>
              <w:t xml:space="preserve">whether the copayment (if any) was correctly applied. </w:t>
            </w:r>
          </w:p>
          <w:p w:rsidR="00C304F8" w:rsidRPr="000A4372" w:rsidP="00337E00" w14:paraId="69596263" w14:textId="77777777">
            <w:pPr>
              <w:spacing w:after="120"/>
              <w:ind w:left="360"/>
              <w:rPr>
                <w:rFonts w:eastAsia="Calibri" w:cs="Arial"/>
                <w:sz w:val="18"/>
              </w:rPr>
            </w:pPr>
          </w:p>
          <w:p w:rsidR="00CA0BF0" w:rsidRPr="00896D2A" w14:paraId="10BF6800" w14:textId="77777777">
            <w:pPr>
              <w:spacing w:after="240"/>
              <w:rPr>
                <w:rFonts w:eastAsia="Times New Roman" w:cs="Times New Roman"/>
                <w:i/>
                <w:sz w:val="18"/>
                <w:szCs w:val="18"/>
              </w:rPr>
            </w:pPr>
            <w:r w:rsidRPr="000A4372">
              <w:rPr>
                <w:rFonts w:eastAsia="Calibri" w:cs="Times New Roman"/>
                <w:i/>
                <w:sz w:val="18"/>
              </w:rPr>
              <w:t>Policy: 2101: 2-16-31</w:t>
            </w:r>
          </w:p>
        </w:tc>
        <w:tc>
          <w:tcPr>
            <w:tcW w:w="4669" w:type="dxa"/>
            <w:shd w:val="clear" w:color="auto" w:fill="auto"/>
          </w:tcPr>
          <w:p w:rsidR="00CA0BF0" w:rsidRPr="007D714A" w14:paraId="1A058179" w14:textId="77777777">
            <w:pPr>
              <w:rPr>
                <w:rFonts w:eastAsia="Calibri" w:cs="Times New Roman"/>
                <w:sz w:val="18"/>
                <w:szCs w:val="16"/>
              </w:rPr>
            </w:pPr>
            <w:r w:rsidRPr="007D714A">
              <w:rPr>
                <w:rFonts w:eastAsia="Calibri" w:cs="Times New Roman"/>
                <w:sz w:val="18"/>
                <w:szCs w:val="16"/>
              </w:rPr>
              <w:t>Was income verification in case file?</w:t>
            </w:r>
          </w:p>
          <w:p w:rsidR="00CA0BF0" w:rsidRPr="000A4372" w14:paraId="6044BEA5" w14:textId="77777777">
            <w:pPr>
              <w:spacing w:after="240"/>
              <w:rPr>
                <w:rFonts w:eastAsia="Calibri" w:cs="Times New Roman"/>
                <w:sz w:val="18"/>
                <w:szCs w:val="18"/>
              </w:rPr>
            </w:pPr>
            <w:r w:rsidRPr="007D714A">
              <w:rPr>
                <w:rFonts w:eastAsia="Calibri" w:cs="Times New Roman"/>
                <w:sz w:val="18"/>
                <w:szCs w:val="16"/>
              </w:rPr>
              <w:t>Yes</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r w:rsidRPr="007D714A">
              <w:rPr>
                <w:rFonts w:eastAsia="Calibri" w:cs="Times New Roman"/>
                <w:sz w:val="18"/>
                <w:szCs w:val="16"/>
              </w:rPr>
              <w:t>No</w:t>
            </w:r>
            <w:r w:rsidRPr="000A4372">
              <w:rPr>
                <w:rFonts w:eastAsia="Calibri" w:cs="Times New Roman"/>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N/A </w:t>
            </w:r>
            <w:r w:rsidRPr="000A4372">
              <w:rPr>
                <w:rFonts w:ascii="Segoe UI Symbol" w:eastAsia="Calibri" w:hAnsi="Segoe UI Symbol" w:cs="Segoe UI Symbol"/>
                <w:sz w:val="18"/>
                <w:szCs w:val="18"/>
              </w:rPr>
              <w:t>☐</w:t>
            </w:r>
          </w:p>
          <w:p w:rsidR="00CA0BF0" w:rsidRPr="00897F5E" w14:paraId="4852A8EA" w14:textId="6A8CA50C">
            <w:pPr>
              <w:rPr>
                <w:rFonts w:eastAsia="Calibri" w:cs="Times New Roman"/>
                <w:sz w:val="18"/>
                <w:szCs w:val="16"/>
              </w:rPr>
            </w:pPr>
            <w:r w:rsidRPr="00897F5E">
              <w:rPr>
                <w:rFonts w:eastAsia="Calibri" w:cs="Times New Roman"/>
                <w:sz w:val="18"/>
                <w:szCs w:val="16"/>
              </w:rPr>
              <w:t>Was income calculated correctly?</w:t>
            </w:r>
          </w:p>
          <w:p w:rsidR="00CA0BF0" w:rsidRPr="000A4372" w14:paraId="26270535" w14:textId="77777777">
            <w:pPr>
              <w:spacing w:after="240"/>
              <w:rPr>
                <w:rFonts w:eastAsia="Calibri" w:cs="Times New Roman"/>
                <w:sz w:val="18"/>
                <w:szCs w:val="18"/>
              </w:rPr>
            </w:pPr>
            <w:r w:rsidRPr="00897F5E">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897F5E">
              <w:rPr>
                <w:rFonts w:eastAsia="Calibri" w:cs="Times New Roman"/>
                <w:sz w:val="18"/>
                <w:szCs w:val="16"/>
              </w:rPr>
              <w:t>No</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p>
          <w:p w:rsidR="00CA0BF0" w:rsidRPr="00897F5E" w14:paraId="41FF80D2" w14:textId="77777777">
            <w:pPr>
              <w:rPr>
                <w:rFonts w:eastAsia="Calibri" w:cs="Times New Roman"/>
                <w:sz w:val="18"/>
                <w:szCs w:val="16"/>
              </w:rPr>
            </w:pPr>
            <w:r w:rsidRPr="00897F5E">
              <w:rPr>
                <w:rFonts w:eastAsia="Calibri" w:cs="Times New Roman"/>
                <w:sz w:val="18"/>
                <w:szCs w:val="16"/>
              </w:rPr>
              <w:t>Was the family assessed the correct family fee, if applicable?</w:t>
            </w:r>
          </w:p>
          <w:p w:rsidR="00CA0BF0" w14:paraId="01FDC578" w14:textId="77777777">
            <w:pPr>
              <w:spacing w:after="240"/>
              <w:rPr>
                <w:rFonts w:ascii="Segoe UI Symbol" w:eastAsia="Calibri" w:hAnsi="Segoe UI Symbol" w:cs="Segoe UI Symbol"/>
                <w:sz w:val="18"/>
                <w:szCs w:val="18"/>
              </w:rPr>
            </w:pPr>
            <w:r w:rsidRPr="00897F5E">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897F5E">
              <w:rPr>
                <w:rFonts w:eastAsia="Calibri" w:cs="Times New Roman"/>
                <w:sz w:val="18"/>
                <w:szCs w:val="16"/>
              </w:rPr>
              <w:t>No</w:t>
            </w:r>
            <w:r w:rsidRPr="000A4372">
              <w:rPr>
                <w:rFonts w:eastAsia="Calibri" w:cs="Times New Roman"/>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r w:rsidRPr="00897F5E">
              <w:rPr>
                <w:rFonts w:eastAsia="Calibri" w:cs="Times New Roman"/>
                <w:sz w:val="18"/>
                <w:szCs w:val="12"/>
              </w:rPr>
              <w:t xml:space="preserve">N/A </w:t>
            </w:r>
            <w:r w:rsidRPr="000A4372">
              <w:rPr>
                <w:rFonts w:ascii="Segoe UI Symbol" w:eastAsia="Calibri" w:hAnsi="Segoe UI Symbol" w:cs="Segoe UI Symbol"/>
                <w:sz w:val="18"/>
                <w:szCs w:val="18"/>
              </w:rPr>
              <w:t>☐</w:t>
            </w:r>
          </w:p>
          <w:p w:rsidR="002B41E5" w:rsidRPr="00337E00" w14:paraId="7B4856C2" w14:textId="4422FAD9">
            <w:pPr>
              <w:spacing w:after="240"/>
              <w:rPr>
                <w:rFonts w:eastAsia="Calibri" w:cs="Times New Roman"/>
                <w:sz w:val="20"/>
                <w:szCs w:val="18"/>
              </w:rPr>
            </w:pPr>
            <w:r w:rsidRPr="00337E00">
              <w:rPr>
                <w:rFonts w:eastAsia="Calibri" w:cs="Times New Roman"/>
                <w:sz w:val="20"/>
                <w:szCs w:val="18"/>
              </w:rPr>
              <w:t>Documentation reviewed:</w:t>
            </w:r>
          </w:p>
          <w:p w:rsidR="00CA0BF0" w:rsidRPr="000A4372" w14:paraId="7F8D4383" w14:textId="77777777">
            <w:pPr>
              <w:tabs>
                <w:tab w:val="left" w:pos="901"/>
                <w:tab w:val="left" w:pos="1722"/>
              </w:tabs>
              <w:spacing w:after="120"/>
              <w:rPr>
                <w:rFonts w:eastAsia="Calibri" w:cs="Arial"/>
                <w:sz w:val="18"/>
              </w:rPr>
            </w:pPr>
            <w:r w:rsidRPr="00897F5E">
              <w:rPr>
                <w:rFonts w:eastAsia="Calibri" w:cs="Times New Roman"/>
                <w:sz w:val="18"/>
                <w:szCs w:val="16"/>
              </w:rPr>
              <w:t xml:space="preserve">Comments: </w:t>
            </w:r>
          </w:p>
        </w:tc>
      </w:tr>
    </w:tbl>
    <w:p w:rsidR="00CA0BF0" w:rsidRPr="000A4372" w:rsidP="00337E00" w14:paraId="304AF4B1" w14:textId="77777777">
      <w:pPr>
        <w:spacing w:before="240" w:line="240" w:lineRule="auto"/>
        <w:rPr>
          <w:rFonts w:eastAsia="Calibri" w:cs="Arial"/>
          <w:u w:val="single"/>
        </w:rPr>
      </w:pPr>
      <w:r w:rsidRPr="000A4372">
        <w:rPr>
          <w:rFonts w:eastAsia="Calibri" w:cs="Arial"/>
          <w:u w:val="single"/>
        </w:rPr>
        <w:t>Element 410. Payment</w:t>
      </w:r>
    </w:p>
    <w:p w:rsidR="00CA0BF0" w:rsidRPr="000A4372" w:rsidP="00CA0BF0" w14:paraId="469A01E4" w14:textId="695F1C9D">
      <w:pPr>
        <w:spacing w:after="120" w:line="240" w:lineRule="auto"/>
        <w:rPr>
          <w:rFonts w:eastAsia="Calibri" w:cs="Arial"/>
        </w:rPr>
      </w:pPr>
      <w:r w:rsidRPr="000A4372">
        <w:rPr>
          <w:rFonts w:eastAsia="Calibri" w:cs="Arial"/>
          <w:i/>
        </w:rPr>
        <w:t>Boilerplate</w:t>
      </w:r>
      <w:r w:rsidRPr="000A4372">
        <w:rPr>
          <w:rFonts w:eastAsia="Calibri" w:cs="Arial"/>
        </w:rPr>
        <w:t>: Identify the eligibility worker’s subsidy amount for the sample month and compare it to the reviewer’s subsidy amount for the sample month. If the amounts are the same there is no improper payment error.</w:t>
      </w:r>
    </w:p>
    <w:p w:rsidR="00CA0BF0" w:rsidRPr="000A4372" w:rsidP="00CA0BF0" w14:paraId="1D476EA2" w14:textId="77777777">
      <w:pPr>
        <w:spacing w:after="120" w:line="240" w:lineRule="auto"/>
        <w:rPr>
          <w:rFonts w:eastAsia="Calibri" w:cs="Arial"/>
        </w:rPr>
      </w:pPr>
      <w:r w:rsidRPr="000A4372">
        <w:rPr>
          <w:rFonts w:eastAsia="Calibri" w:cs="Arial"/>
        </w:rPr>
        <w:t>If the amounts are different, compare the reviewer’s subsidy amount to the sample month payment amount.</w:t>
      </w:r>
    </w:p>
    <w:p w:rsidR="00CA0BF0" w:rsidRPr="000A4372" w:rsidP="00CA0BF0" w14:paraId="586BF86B" w14:textId="77777777">
      <w:pPr>
        <w:keepNext/>
        <w:spacing w:after="240" w:line="240" w:lineRule="auto"/>
        <w:rPr>
          <w:rFonts w:eastAsia="Calibri" w:cs="Arial"/>
        </w:rPr>
      </w:pPr>
      <w:r w:rsidRPr="000A4372">
        <w:rPr>
          <w:rFonts w:eastAsia="Calibri" w:cs="Arial"/>
        </w:rPr>
        <w:t>If the sample month payment was a full payment and was:</w:t>
      </w:r>
    </w:p>
    <w:p w:rsidR="00CA0BF0" w:rsidP="00CA0BF0" w14:paraId="41260A38" w14:textId="77777777">
      <w:pPr>
        <w:pStyle w:val="ListParagraph2"/>
      </w:pPr>
      <w:r>
        <w:t>g</w:t>
      </w:r>
      <w:r w:rsidRPr="008527DA">
        <w:t>reater than the reviewer’s subsidy amount, the difference may be an overpayment (improper payment).</w:t>
      </w:r>
    </w:p>
    <w:p w:rsidR="00CA0BF0" w:rsidRPr="008527DA" w:rsidP="00CA0BF0" w14:paraId="6B62EF04" w14:textId="77777777">
      <w:pPr>
        <w:pStyle w:val="ListParagraph2"/>
      </w:pPr>
      <w:r>
        <w:t>l</w:t>
      </w:r>
      <w:r w:rsidRPr="008527DA">
        <w:t>ess than the reviewer’s subsidy amount, the difference may be an underpayment (improper payment).</w:t>
      </w:r>
    </w:p>
    <w:p w:rsidR="00CA0BF0" w:rsidRPr="000A4372" w:rsidP="00CA0BF0" w14:paraId="4D786324" w14:textId="77777777">
      <w:pPr>
        <w:spacing w:after="240" w:line="240" w:lineRule="auto"/>
        <w:rPr>
          <w:rFonts w:eastAsia="Calibri" w:cs="Arial"/>
        </w:rPr>
      </w:pPr>
      <w:r w:rsidRPr="000A4372">
        <w:rPr>
          <w:rFonts w:eastAsia="Calibri" w:cs="Arial"/>
          <w:i/>
        </w:rPr>
        <w:t>Customization suggestions</w:t>
      </w:r>
      <w:r w:rsidRPr="000A4372">
        <w:rPr>
          <w:rFonts w:eastAsia="Calibri" w:cs="Arial"/>
        </w:rPr>
        <w:t xml:space="preserve">: </w:t>
      </w:r>
      <w:r>
        <w:rPr>
          <w:rFonts w:eastAsia="Calibri" w:cs="Arial"/>
        </w:rPr>
        <w:t>For column 1, i</w:t>
      </w:r>
      <w:r w:rsidRPr="000A4372">
        <w:rPr>
          <w:rFonts w:eastAsia="Calibri" w:cs="Arial"/>
        </w:rPr>
        <w:t xml:space="preserve">nstructions or citations for how the payment is determined, and other policies related to payment. </w:t>
      </w:r>
    </w:p>
    <w:p w:rsidR="00CA0BF0" w:rsidRPr="00674E28" w:rsidP="00CA0BF0" w14:paraId="1E802B21" w14:textId="77777777">
      <w:pPr>
        <w:spacing w:after="120" w:line="240" w:lineRule="auto"/>
        <w:rPr>
          <w:rFonts w:eastAsia="Calibri" w:cs="Arial"/>
        </w:rPr>
      </w:pPr>
      <w:r>
        <w:rPr>
          <w:rFonts w:eastAsia="Calibri" w:cs="Arial"/>
        </w:rPr>
        <w:t xml:space="preserve">For </w:t>
      </w:r>
      <w:r w:rsidRPr="00674E28">
        <w:rPr>
          <w:rFonts w:eastAsia="Calibri" w:cs="Arial"/>
        </w:rPr>
        <w:t xml:space="preserve">column 2, items for the reviewer to record: </w:t>
      </w:r>
    </w:p>
    <w:p w:rsidR="00CA0BF0" w:rsidRPr="00674E28" w:rsidP="00CA0BF0" w14:paraId="36035CAB" w14:textId="77777777">
      <w:pPr>
        <w:pStyle w:val="ListParagraph2"/>
      </w:pPr>
      <w:r w:rsidRPr="00674E28">
        <w:t>The eligibility worker’s subsidy amount.</w:t>
      </w:r>
    </w:p>
    <w:p w:rsidR="00CA0BF0" w:rsidRPr="00674E28" w:rsidP="00CA0BF0" w14:paraId="3A06D121" w14:textId="77777777">
      <w:pPr>
        <w:pStyle w:val="ListParagraph2"/>
      </w:pPr>
      <w:r w:rsidRPr="00674E28">
        <w:t>The reviewer’s subsidy amount.</w:t>
      </w:r>
    </w:p>
    <w:p w:rsidR="00CA0BF0" w:rsidRPr="00674E28" w:rsidP="00CA0BF0" w14:paraId="3291C3FE" w14:textId="77777777">
      <w:pPr>
        <w:pStyle w:val="ListParagraph2"/>
      </w:pPr>
      <w:r w:rsidRPr="00674E28">
        <w:t>The difference, if applicable.</w:t>
      </w:r>
    </w:p>
    <w:p w:rsidR="00CA0BF0" w:rsidRPr="00674E28" w:rsidP="00CA0BF0" w14:paraId="1D18BB6C" w14:textId="77777777">
      <w:pPr>
        <w:pStyle w:val="ListParagraph2"/>
      </w:pPr>
      <w:r w:rsidRPr="00674E28">
        <w:t>The sample month payment amount, if applicable.</w:t>
      </w:r>
    </w:p>
    <w:p w:rsidR="00CA0BF0" w:rsidRPr="000A4372" w:rsidP="00CA0BF0" w14:paraId="58DAD109" w14:textId="3ACDB32B">
      <w:pPr>
        <w:pStyle w:val="Exhibit"/>
      </w:pPr>
      <w:r w:rsidRPr="000A4372">
        <w:t xml:space="preserve">Exhibit </w:t>
      </w:r>
      <w:r>
        <w:fldChar w:fldCharType="begin"/>
      </w:r>
      <w:r>
        <w:instrText xml:space="preserve"> SEQ Exhibit \* ARABIC  \* MERGEFORMAT </w:instrText>
      </w:r>
      <w:r>
        <w:fldChar w:fldCharType="separate"/>
      </w:r>
      <w:r w:rsidR="00306907">
        <w:rPr>
          <w:noProof/>
        </w:rPr>
        <w:t>13</w:t>
      </w:r>
      <w:r w:rsidR="00306907">
        <w:rPr>
          <w:noProof/>
        </w:rPr>
        <w:fldChar w:fldCharType="end"/>
      </w:r>
      <w:r w:rsidRPr="000A4372">
        <w:t xml:space="preserve">: Example of Customizing Element </w:t>
      </w:r>
      <w:r>
        <w:t>41</w:t>
      </w:r>
      <w:r w:rsidRPr="000A4372">
        <w:t>0</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81"/>
        <w:gridCol w:w="4669"/>
      </w:tblGrid>
      <w:tr w14:paraId="499CB254" w14:textId="77777777">
        <w:tblPrEx>
          <w:tblW w:w="5000" w:type="pct"/>
          <w:jc w:val="center"/>
          <w:tblCellMar>
            <w:top w:w="58" w:type="dxa"/>
            <w:left w:w="58" w:type="dxa"/>
            <w:bottom w:w="58" w:type="dxa"/>
            <w:right w:w="58" w:type="dxa"/>
          </w:tblCellMar>
          <w:tblLook w:val="04A0"/>
        </w:tblPrEx>
        <w:trPr>
          <w:cantSplit/>
          <w:tblHeader/>
          <w:jc w:val="center"/>
        </w:trPr>
        <w:tc>
          <w:tcPr>
            <w:tcW w:w="4681" w:type="dxa"/>
            <w:shd w:val="clear" w:color="auto" w:fill="F2DBDB"/>
            <w:vAlign w:val="center"/>
          </w:tcPr>
          <w:p w:rsidR="00CA0BF0" w:rsidRPr="000A4372" w14:paraId="5D9225F4"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4669" w:type="dxa"/>
            <w:shd w:val="clear" w:color="auto" w:fill="F2DBDB"/>
            <w:vAlign w:val="center"/>
          </w:tcPr>
          <w:p w:rsidR="00CA0BF0" w:rsidRPr="000A4372" w14:paraId="4AC6D9C2" w14:textId="77777777">
            <w:pPr>
              <w:jc w:val="center"/>
              <w:rPr>
                <w:rFonts w:eastAsia="Calibri" w:cs="Arial"/>
                <w:b/>
                <w:sz w:val="18"/>
              </w:rPr>
            </w:pPr>
            <w:r w:rsidRPr="000A4372">
              <w:rPr>
                <w:rFonts w:eastAsia="Calibri" w:cs="Arial"/>
                <w:b/>
                <w:sz w:val="18"/>
              </w:rPr>
              <w:t>ANALYSIS OF CASE RECORD (2)</w:t>
            </w:r>
          </w:p>
        </w:tc>
      </w:tr>
      <w:tr w14:paraId="07333F84" w14:textId="77777777">
        <w:tblPrEx>
          <w:tblW w:w="5000" w:type="pct"/>
          <w:jc w:val="center"/>
          <w:tblCellMar>
            <w:top w:w="58" w:type="dxa"/>
            <w:left w:w="58" w:type="dxa"/>
            <w:bottom w:w="58" w:type="dxa"/>
            <w:right w:w="58" w:type="dxa"/>
          </w:tblCellMar>
          <w:tblLook w:val="04A0"/>
        </w:tblPrEx>
        <w:trPr>
          <w:cantSplit/>
          <w:jc w:val="center"/>
        </w:trPr>
        <w:tc>
          <w:tcPr>
            <w:tcW w:w="4681" w:type="dxa"/>
            <w:shd w:val="clear" w:color="auto" w:fill="auto"/>
          </w:tcPr>
          <w:p w:rsidR="00CA0BF0" w:rsidRPr="000A4372" w14:paraId="1B722BF7" w14:textId="77777777">
            <w:pPr>
              <w:spacing w:after="240"/>
              <w:rPr>
                <w:rFonts w:eastAsia="Calibri" w:cs="Times New Roman"/>
                <w:sz w:val="18"/>
                <w:szCs w:val="18"/>
              </w:rPr>
            </w:pPr>
            <w:r w:rsidRPr="000A4372">
              <w:rPr>
                <w:rFonts w:eastAsia="Calibri" w:cs="Times New Roman"/>
                <w:b/>
                <w:sz w:val="18"/>
                <w:szCs w:val="18"/>
              </w:rPr>
              <w:t>410 PAYMENT</w:t>
            </w:r>
          </w:p>
          <w:p w:rsidR="00CA0BF0" w:rsidRPr="000A4372" w14:paraId="060D6858" w14:textId="77777777">
            <w:pPr>
              <w:spacing w:after="120"/>
              <w:rPr>
                <w:rFonts w:eastAsia="Calibri" w:cs="Arial"/>
                <w:sz w:val="18"/>
              </w:rPr>
            </w:pPr>
            <w:r w:rsidRPr="000A4372">
              <w:rPr>
                <w:rFonts w:eastAsia="Calibri" w:cs="Arial"/>
                <w:sz w:val="18"/>
              </w:rPr>
              <w:t>Identify the eligibility worker’s subsidy amount for the sample month and compare it to the reviewer’s subsidy amount for the sample month. If the amounts are the same there is no improper payment error.</w:t>
            </w:r>
          </w:p>
          <w:p w:rsidR="00CA0BF0" w:rsidRPr="000A4372" w14:paraId="4B68A1A1" w14:textId="77777777">
            <w:pPr>
              <w:spacing w:after="120"/>
              <w:rPr>
                <w:rFonts w:eastAsia="Calibri" w:cs="Arial"/>
                <w:sz w:val="18"/>
              </w:rPr>
            </w:pPr>
            <w:r w:rsidRPr="000A4372">
              <w:rPr>
                <w:rFonts w:eastAsia="Calibri" w:cs="Arial"/>
                <w:sz w:val="18"/>
              </w:rPr>
              <w:t>If the amounts are different, compare the reviewer’s subsidy amount to the sample month payment amount.</w:t>
            </w:r>
          </w:p>
          <w:p w:rsidR="00CA0BF0" w:rsidRPr="000A4372" w14:paraId="080D7708" w14:textId="77777777">
            <w:pPr>
              <w:spacing w:after="120"/>
              <w:rPr>
                <w:rFonts w:eastAsia="Calibri" w:cs="Arial"/>
                <w:sz w:val="18"/>
              </w:rPr>
            </w:pPr>
            <w:r w:rsidRPr="000A4372">
              <w:rPr>
                <w:rFonts w:eastAsia="Calibri" w:cs="Arial"/>
                <w:sz w:val="18"/>
              </w:rPr>
              <w:t>If the sample month payment was a full payment and was:</w:t>
            </w:r>
          </w:p>
          <w:p w:rsidR="00CA0BF0" w:rsidRPr="000A4372" w:rsidP="00CA0BF0" w14:paraId="079C23B5" w14:textId="77777777">
            <w:pPr>
              <w:numPr>
                <w:ilvl w:val="0"/>
                <w:numId w:val="7"/>
              </w:numPr>
              <w:spacing w:after="120"/>
              <w:ind w:left="360"/>
              <w:rPr>
                <w:rFonts w:eastAsia="Calibri" w:cs="Arial"/>
                <w:sz w:val="18"/>
              </w:rPr>
            </w:pPr>
            <w:r w:rsidRPr="000A4372">
              <w:rPr>
                <w:rFonts w:eastAsia="Calibri" w:cs="Arial"/>
                <w:sz w:val="18"/>
              </w:rPr>
              <w:t>greater than the reviewer’s subsidy amount, the difference may be an overpayment (improper payment).</w:t>
            </w:r>
          </w:p>
          <w:p w:rsidR="00CA0BF0" w:rsidRPr="000A4372" w:rsidP="00CA0BF0" w14:paraId="0C129A45" w14:textId="77777777">
            <w:pPr>
              <w:numPr>
                <w:ilvl w:val="0"/>
                <w:numId w:val="7"/>
              </w:numPr>
              <w:spacing w:after="240"/>
              <w:ind w:left="360"/>
              <w:rPr>
                <w:rFonts w:eastAsia="Calibri" w:cs="Arial"/>
                <w:sz w:val="18"/>
              </w:rPr>
            </w:pPr>
            <w:r w:rsidRPr="000A4372">
              <w:rPr>
                <w:rFonts w:eastAsia="Calibri" w:cs="Arial"/>
                <w:sz w:val="18"/>
              </w:rPr>
              <w:t>less than the reviewer’s subsidy amount, the difference may be an underpayment (improper payment).</w:t>
            </w:r>
          </w:p>
          <w:p w:rsidR="00CA0BF0" w:rsidRPr="00896D2A" w14:paraId="40B4EF6E" w14:textId="77777777">
            <w:pPr>
              <w:spacing w:after="240"/>
              <w:rPr>
                <w:rFonts w:eastAsia="Times New Roman" w:cs="Times New Roman"/>
                <w:i/>
                <w:sz w:val="18"/>
                <w:szCs w:val="18"/>
              </w:rPr>
            </w:pPr>
            <w:r w:rsidRPr="000A4372">
              <w:rPr>
                <w:rFonts w:eastAsia="Calibri" w:cs="Times New Roman"/>
                <w:i/>
                <w:sz w:val="18"/>
              </w:rPr>
              <w:t>Policy: 2101: 2-16-34</w:t>
            </w:r>
          </w:p>
        </w:tc>
        <w:tc>
          <w:tcPr>
            <w:tcW w:w="4669" w:type="dxa"/>
            <w:shd w:val="clear" w:color="auto" w:fill="auto"/>
          </w:tcPr>
          <w:p w:rsidR="00CA0BF0" w:rsidRPr="000A4372" w14:paraId="785228CC" w14:textId="77777777">
            <w:pPr>
              <w:tabs>
                <w:tab w:val="left" w:pos="901"/>
                <w:tab w:val="left" w:pos="1722"/>
              </w:tabs>
              <w:spacing w:after="240"/>
              <w:rPr>
                <w:rFonts w:eastAsia="Calibri" w:cs="Times New Roman"/>
                <w:b/>
                <w:i/>
                <w:szCs w:val="24"/>
              </w:rPr>
            </w:pPr>
            <w:r w:rsidRPr="000A4372">
              <w:rPr>
                <w:rFonts w:eastAsia="Calibri" w:cs="Times New Roman"/>
                <w:sz w:val="18"/>
                <w:szCs w:val="18"/>
              </w:rPr>
              <w:t>Eligibility worker’s subsidy amount $</w:t>
            </w:r>
            <w:r w:rsidRPr="000A4372">
              <w:rPr>
                <w:rFonts w:eastAsia="Calibri" w:cs="Times New Roman"/>
                <w:b/>
                <w:i/>
                <w:szCs w:val="24"/>
              </w:rPr>
              <w:t xml:space="preserve"> </w:t>
            </w:r>
            <w:r w:rsidRPr="000A4372">
              <w:rPr>
                <w:rFonts w:eastAsia="Calibri" w:cs="Times New Roman"/>
                <w:sz w:val="18"/>
                <w:szCs w:val="18"/>
              </w:rPr>
              <w:t>___________</w:t>
            </w:r>
          </w:p>
          <w:p w:rsidR="00CA0BF0" w:rsidRPr="000A4372" w14:paraId="02F41226" w14:textId="77777777">
            <w:pPr>
              <w:tabs>
                <w:tab w:val="left" w:pos="901"/>
                <w:tab w:val="left" w:pos="1722"/>
              </w:tabs>
              <w:spacing w:after="240"/>
              <w:rPr>
                <w:rFonts w:eastAsia="Calibri" w:cs="Times New Roman"/>
                <w:b/>
                <w:i/>
                <w:szCs w:val="24"/>
              </w:rPr>
            </w:pPr>
            <w:r w:rsidRPr="000A4372">
              <w:rPr>
                <w:rFonts w:eastAsia="Calibri" w:cs="Times New Roman"/>
                <w:sz w:val="18"/>
                <w:szCs w:val="18"/>
              </w:rPr>
              <w:t>Reviewer’s subsidy amount $ ___________</w:t>
            </w:r>
          </w:p>
          <w:p w:rsidR="00CA0BF0" w:rsidRPr="000A4372" w14:paraId="6868EEFB"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Difference (if applicable) $___________</w:t>
            </w:r>
          </w:p>
          <w:p w:rsidR="00CA0BF0" w:rsidRPr="000A4372" w14:paraId="1CA4EF5A"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Sample month payment amount (if applicable) $___________</w:t>
            </w:r>
          </w:p>
          <w:p w:rsidR="00CA0BF0" w:rsidRPr="000A4372" w14:paraId="7E7F03D8"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Comments:</w:t>
            </w:r>
          </w:p>
          <w:p w:rsidR="00CA0BF0" w:rsidRPr="000A4372" w14:paraId="69C35F7D" w14:textId="77777777">
            <w:pPr>
              <w:tabs>
                <w:tab w:val="left" w:pos="901"/>
                <w:tab w:val="left" w:pos="1722"/>
              </w:tabs>
              <w:spacing w:after="120"/>
              <w:rPr>
                <w:rFonts w:eastAsia="Calibri" w:cs="Arial"/>
                <w:sz w:val="18"/>
              </w:rPr>
            </w:pPr>
          </w:p>
        </w:tc>
      </w:tr>
    </w:tbl>
    <w:p w:rsidR="000A4372" w:rsidRPr="000A4372" w:rsidP="00337E00" w14:paraId="73224BA5" w14:textId="2AA8A34B">
      <w:pPr>
        <w:pStyle w:val="Heading2"/>
        <w:spacing w:before="240"/>
        <w:rPr>
          <w:rFonts w:eastAsia="Calibri"/>
          <w:i/>
        </w:rPr>
      </w:pPr>
      <w:bookmarkStart w:id="160" w:name="_Toc181088289"/>
      <w:bookmarkStart w:id="161" w:name="_Toc188369853"/>
      <w:bookmarkStart w:id="162" w:name="_Toc416951021"/>
      <w:bookmarkStart w:id="163" w:name="_Toc410813919"/>
      <w:r w:rsidRPr="000A4372">
        <w:t xml:space="preserve">Addressing Policy Changes in the </w:t>
      </w:r>
      <w:r w:rsidRPr="000A4372">
        <w:rPr>
          <w:rFonts w:eastAsia="Calibri"/>
          <w:i/>
        </w:rPr>
        <w:t>Record Review Worksheet</w:t>
      </w:r>
      <w:bookmarkEnd w:id="160"/>
      <w:bookmarkEnd w:id="161"/>
    </w:p>
    <w:p w:rsidR="000A4372" w:rsidRPr="000A4372" w:rsidP="000A4372" w14:paraId="05BCFEC4" w14:textId="0B8BD8A5">
      <w:pPr>
        <w:spacing w:after="240" w:line="240" w:lineRule="auto"/>
        <w:rPr>
          <w:rFonts w:eastAsia="Calibri" w:cs="Arial"/>
        </w:rPr>
      </w:pPr>
      <w:r w:rsidRPr="156B2005">
        <w:rPr>
          <w:rFonts w:eastAsia="Calibri" w:cs="Arial"/>
        </w:rPr>
        <w:t>When customizing columns 1 and 2 of the</w:t>
      </w:r>
      <w:r w:rsidRPr="156B2005" w:rsidR="79A25788">
        <w:rPr>
          <w:rFonts w:eastAsia="Calibri" w:cs="Arial"/>
        </w:rPr>
        <w:t xml:space="preserve"> RRW</w:t>
      </w:r>
      <w:r w:rsidRPr="156B2005">
        <w:rPr>
          <w:rFonts w:eastAsia="Calibri" w:cs="Arial"/>
        </w:rPr>
        <w:t>, Lead Agencies should ensure that they are including the policies and requirements in effect during the review period. If, during the review period, an eligibility policy is changed, this may affect the</w:t>
      </w:r>
      <w:r w:rsidRPr="156B2005" w:rsidR="480DE4A5">
        <w:rPr>
          <w:rFonts w:eastAsia="Calibri" w:cs="Arial"/>
        </w:rPr>
        <w:t xml:space="preserve"> RRW</w:t>
      </w:r>
      <w:r w:rsidRPr="156B2005">
        <w:rPr>
          <w:rFonts w:eastAsia="Calibri" w:cs="Arial"/>
          <w:i/>
          <w:iCs/>
        </w:rPr>
        <w:t xml:space="preserve"> </w:t>
      </w:r>
      <w:r w:rsidRPr="156B2005">
        <w:rPr>
          <w:rFonts w:eastAsia="Calibri" w:cs="Arial"/>
        </w:rPr>
        <w:t xml:space="preserve">customization. How the Lead Agency approaches this will depend on when their customized </w:t>
      </w:r>
      <w:r w:rsidRPr="156B2005" w:rsidR="500798C5">
        <w:rPr>
          <w:rFonts w:eastAsia="Calibri" w:cs="Arial"/>
        </w:rPr>
        <w:t>RRW</w:t>
      </w:r>
      <w:r w:rsidRPr="156B2005">
        <w:rPr>
          <w:rFonts w:eastAsia="Calibri" w:cs="Arial"/>
          <w:i/>
          <w:iCs/>
        </w:rPr>
        <w:t xml:space="preserve"> </w:t>
      </w:r>
      <w:r w:rsidRPr="156B2005">
        <w:rPr>
          <w:rFonts w:eastAsia="Calibri" w:cs="Arial"/>
        </w:rPr>
        <w:t>is submitted and approved.</w:t>
      </w:r>
    </w:p>
    <w:p w:rsidR="000A4372" w:rsidRPr="000A4372" w:rsidP="000A4372" w14:paraId="3E866890" w14:textId="7D16CC51">
      <w:pPr>
        <w:spacing w:after="240" w:line="240" w:lineRule="auto"/>
        <w:rPr>
          <w:rFonts w:eastAsia="Calibri" w:cs="Arial"/>
        </w:rPr>
      </w:pPr>
      <w:r w:rsidRPr="156B2005">
        <w:rPr>
          <w:rFonts w:eastAsia="Calibri" w:cs="Arial"/>
        </w:rPr>
        <w:t>If the Lead Agency submits their customized</w:t>
      </w:r>
      <w:r w:rsidRPr="156B2005" w:rsidR="707DA00B">
        <w:rPr>
          <w:rFonts w:eastAsia="Calibri" w:cs="Arial"/>
        </w:rPr>
        <w:t xml:space="preserve"> RRW</w:t>
      </w:r>
      <w:r w:rsidRPr="156B2005">
        <w:rPr>
          <w:rFonts w:eastAsia="Calibri" w:cs="Arial"/>
          <w:i/>
          <w:iCs/>
        </w:rPr>
        <w:t xml:space="preserve"> </w:t>
      </w:r>
      <w:r w:rsidRPr="156B2005">
        <w:rPr>
          <w:rFonts w:eastAsia="Calibri" w:cs="Arial"/>
        </w:rPr>
        <w:t xml:space="preserve">during or after the review period </w:t>
      </w:r>
      <w:r w:rsidRPr="156B2005">
        <w:rPr>
          <w:rFonts w:eastAsia="Calibri" w:cs="Arial"/>
          <w:b/>
          <w:bCs/>
        </w:rPr>
        <w:t xml:space="preserve">and </w:t>
      </w:r>
      <w:r w:rsidRPr="156B2005">
        <w:rPr>
          <w:rFonts w:eastAsia="Calibri" w:cs="Arial"/>
        </w:rPr>
        <w:t xml:space="preserve">policy changes have taken place during the review period </w:t>
      </w:r>
      <w:r w:rsidRPr="156B2005">
        <w:rPr>
          <w:rFonts w:eastAsia="Calibri" w:cs="Arial"/>
          <w:b/>
          <w:bCs/>
        </w:rPr>
        <w:t xml:space="preserve">and </w:t>
      </w:r>
      <w:r w:rsidRPr="156B2005">
        <w:rPr>
          <w:rFonts w:eastAsia="Calibri" w:cs="Arial"/>
        </w:rPr>
        <w:t>no other changes are anticipated: column 1 and 2 customizations should account for all policies that were in place during the review period, with effective dates for any changes. Temporary policy changes that occurred during the review period should include both start and end dates.</w:t>
      </w:r>
    </w:p>
    <w:p w:rsidR="000A4372" w:rsidRPr="000A4372" w:rsidP="000A4372" w14:paraId="45664177" w14:textId="6EA9318A">
      <w:pPr>
        <w:spacing w:after="120" w:line="240" w:lineRule="auto"/>
        <w:rPr>
          <w:rFonts w:eastAsia="Calibri" w:cs="Arial"/>
        </w:rPr>
      </w:pPr>
      <w:r w:rsidRPr="156B2005">
        <w:rPr>
          <w:rFonts w:eastAsia="Calibri" w:cs="Arial"/>
        </w:rPr>
        <w:t xml:space="preserve">If the Lead Agency submits their customized </w:t>
      </w:r>
      <w:r w:rsidRPr="156B2005" w:rsidR="7516C6CB">
        <w:rPr>
          <w:rFonts w:eastAsia="Calibri" w:cs="Arial"/>
        </w:rPr>
        <w:t>RRW</w:t>
      </w:r>
      <w:r w:rsidRPr="156B2005">
        <w:rPr>
          <w:rFonts w:eastAsia="Calibri" w:cs="Arial"/>
          <w:i/>
          <w:iCs/>
        </w:rPr>
        <w:t xml:space="preserve"> </w:t>
      </w:r>
      <w:r w:rsidRPr="156B2005">
        <w:rPr>
          <w:rFonts w:eastAsia="Calibri" w:cs="Arial"/>
        </w:rPr>
        <w:t xml:space="preserve">before or during the review period </w:t>
      </w:r>
      <w:r w:rsidRPr="156B2005">
        <w:rPr>
          <w:rFonts w:eastAsia="Calibri" w:cs="Arial"/>
          <w:b/>
          <w:bCs/>
        </w:rPr>
        <w:t xml:space="preserve">and </w:t>
      </w:r>
      <w:r w:rsidRPr="156B2005">
        <w:rPr>
          <w:rFonts w:eastAsia="Calibri" w:cs="Arial"/>
        </w:rPr>
        <w:t>policy changes are expected to take place, the Lead Agency has two options:</w:t>
      </w:r>
    </w:p>
    <w:p w:rsidR="000A4372" w:rsidRPr="006F3269" w:rsidP="00F33E51" w14:paraId="7EEA544F" w14:textId="77777777">
      <w:pPr>
        <w:pStyle w:val="ListParagraph2"/>
      </w:pPr>
      <w:r>
        <w:t>If the specifics of the policy changes are known, the Lead Agency is encouraged to customize columns 1 and 2 to account for all policies that will be in place during the review period, with effective dates for the changes. Temporary policy changes that occurred during the review period should include both start and end dates.</w:t>
      </w:r>
    </w:p>
    <w:p w:rsidR="000A4372" w:rsidRPr="006F3269" w:rsidP="00F33E51" w14:paraId="7EB151FB" w14:textId="013278BC">
      <w:pPr>
        <w:pStyle w:val="ListParagraph2"/>
      </w:pPr>
      <w:r>
        <w:t>Alternatively, the Lead Agency may submit a customized</w:t>
      </w:r>
      <w:r w:rsidR="6DE70730">
        <w:t xml:space="preserve"> RRW</w:t>
      </w:r>
      <w:r w:rsidRPr="156B2005">
        <w:rPr>
          <w:i/>
          <w:iCs/>
        </w:rPr>
        <w:t xml:space="preserve"> </w:t>
      </w:r>
      <w:r>
        <w:t>with the policies that are in place at the beginning of the review period, and later submit an updated customized</w:t>
      </w:r>
      <w:r w:rsidR="1538E449">
        <w:t xml:space="preserve"> RRW</w:t>
      </w:r>
      <w:r w:rsidRPr="156B2005">
        <w:rPr>
          <w:i/>
          <w:iCs/>
        </w:rPr>
        <w:t xml:space="preserve"> </w:t>
      </w:r>
      <w:r>
        <w:t>to the ACF Regional Office. The updated worksheet should be cumulative; i.e., should include all policies that will be in place during the review period, with effective dates. The Lead Agency cannot conduct reviews using a worksheet with outdated policies and cannot use the new worksheet until it has been approved by OCC. Thus, this option is not recommended unless the Lead Agency does not know the specifics of impending policy changes at the time the worksheet is submitted.</w:t>
      </w:r>
    </w:p>
    <w:p w:rsidR="000A4372" w:rsidRPr="000A4372" w:rsidP="00337E00" w14:paraId="73A310FA" w14:textId="47C85C69">
      <w:r w:rsidRPr="006676C1">
        <w:fldChar w:fldCharType="begin"/>
      </w:r>
      <w:r w:rsidRPr="006676C1">
        <w:instrText xml:space="preserve"> REF Exhibit14 \h </w:instrText>
      </w:r>
      <w:r w:rsidRPr="006676C1" w:rsidR="006676C1">
        <w:instrText xml:space="preserve"> \* MERGEFORMAT </w:instrText>
      </w:r>
      <w:r w:rsidRPr="006676C1">
        <w:fldChar w:fldCharType="separate"/>
      </w:r>
      <w:r w:rsidRPr="00337E00">
        <w:t>Exhibit 14</w:t>
      </w:r>
      <w:r w:rsidRPr="006676C1">
        <w:fldChar w:fldCharType="end"/>
      </w:r>
      <w:r w:rsidR="00036A3E">
        <w:t xml:space="preserve"> </w:t>
      </w:r>
      <w:r w:rsidRPr="000A4372">
        <w:t>shows Element 310 that has been customized with policy changes.</w:t>
      </w:r>
    </w:p>
    <w:p w:rsidR="000A4372" w:rsidRPr="000A4372" w:rsidP="000A4372" w14:paraId="044B41D7" w14:textId="269E4F62">
      <w:pPr>
        <w:spacing w:after="60" w:line="240" w:lineRule="auto"/>
        <w:jc w:val="center"/>
        <w:rPr>
          <w:rFonts w:eastAsia="Calibri" w:cs="Times New Roman"/>
          <w:b/>
          <w:sz w:val="20"/>
          <w:szCs w:val="20"/>
        </w:rPr>
      </w:pPr>
      <w:bookmarkStart w:id="164" w:name="Exhibit14"/>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4A171D">
        <w:rPr>
          <w:rFonts w:eastAsia="Calibri" w:cs="Times New Roman"/>
          <w:b/>
          <w:noProof/>
          <w:sz w:val="20"/>
          <w:szCs w:val="20"/>
        </w:rPr>
        <w:t>14</w:t>
      </w:r>
      <w:r w:rsidRPr="000A4372">
        <w:rPr>
          <w:rFonts w:eastAsia="Calibri" w:cs="Times New Roman"/>
          <w:b/>
          <w:sz w:val="20"/>
          <w:szCs w:val="20"/>
        </w:rPr>
        <w:fldChar w:fldCharType="end"/>
      </w:r>
      <w:bookmarkEnd w:id="164"/>
      <w:r w:rsidRPr="000A4372">
        <w:rPr>
          <w:rFonts w:eastAsia="Calibri" w:cs="Times New Roman"/>
          <w:b/>
          <w:sz w:val="20"/>
          <w:szCs w:val="20"/>
        </w:rPr>
        <w:t xml:space="preserve">: Policy Change in the Customized </w:t>
      </w:r>
      <w:r w:rsidRPr="000A4372">
        <w:rPr>
          <w:rFonts w:eastAsia="Calibri" w:cs="Times New Roman"/>
          <w:b/>
          <w:i/>
          <w:sz w:val="20"/>
          <w:szCs w:val="20"/>
        </w:rPr>
        <w:t>Record Review Worksheet</w:t>
      </w:r>
    </w:p>
    <w:tbl>
      <w:tblPr>
        <w:tblStyle w:val="TableGrid1"/>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81"/>
        <w:gridCol w:w="4669"/>
      </w:tblGrid>
      <w:tr w14:paraId="29B7A921" w14:textId="77777777" w:rsidTr="001F1032">
        <w:tblPrEx>
          <w:tblW w:w="5000" w:type="pct"/>
          <w:jc w:val="center"/>
          <w:tblCellMar>
            <w:top w:w="58" w:type="dxa"/>
            <w:left w:w="58" w:type="dxa"/>
            <w:bottom w:w="58" w:type="dxa"/>
            <w:right w:w="58" w:type="dxa"/>
          </w:tblCellMar>
          <w:tblLook w:val="04A0"/>
        </w:tblPrEx>
        <w:trPr>
          <w:cantSplit/>
          <w:tblHeader/>
          <w:jc w:val="center"/>
        </w:trPr>
        <w:tc>
          <w:tcPr>
            <w:tcW w:w="4681" w:type="dxa"/>
            <w:shd w:val="clear" w:color="auto" w:fill="F2DBDB"/>
            <w:vAlign w:val="center"/>
          </w:tcPr>
          <w:p w:rsidR="000A58DF" w:rsidRPr="000A4372" w:rsidP="001F1032" w14:paraId="562985A8" w14:textId="77777777">
            <w:pPr>
              <w:spacing w:after="240"/>
              <w:jc w:val="center"/>
              <w:rPr>
                <w:rFonts w:eastAsia="Calibri" w:cs="Times New Roman"/>
                <w:b/>
                <w:sz w:val="18"/>
              </w:rPr>
            </w:pPr>
            <w:r w:rsidRPr="000A4372">
              <w:rPr>
                <w:rFonts w:eastAsia="Calibri" w:cs="Times New Roman"/>
                <w:b/>
                <w:sz w:val="18"/>
              </w:rPr>
              <w:t>ELEMENTS OF ELIGIBILITY &amp; PAYMENT</w:t>
            </w:r>
            <w:r w:rsidRPr="000A4372">
              <w:rPr>
                <w:rFonts w:eastAsia="Calibri" w:cs="Times New Roman"/>
                <w:b/>
                <w:sz w:val="18"/>
                <w:szCs w:val="18"/>
              </w:rPr>
              <w:br/>
            </w:r>
            <w:r w:rsidRPr="000A4372">
              <w:rPr>
                <w:rFonts w:eastAsia="Calibri" w:cs="Times New Roman"/>
                <w:b/>
                <w:sz w:val="18"/>
              </w:rPr>
              <w:t>DETERMINATION (1)</w:t>
            </w:r>
          </w:p>
        </w:tc>
        <w:tc>
          <w:tcPr>
            <w:tcW w:w="4669" w:type="dxa"/>
            <w:shd w:val="clear" w:color="auto" w:fill="F2DBDB"/>
            <w:vAlign w:val="center"/>
          </w:tcPr>
          <w:p w:rsidR="000A58DF" w:rsidRPr="000A4372" w:rsidP="001F1032" w14:paraId="11F972D9" w14:textId="77777777">
            <w:pPr>
              <w:spacing w:after="240"/>
              <w:jc w:val="center"/>
              <w:rPr>
                <w:rFonts w:eastAsia="Calibri" w:cs="Times New Roman"/>
                <w:b/>
                <w:sz w:val="18"/>
              </w:rPr>
            </w:pPr>
            <w:r w:rsidRPr="000A4372">
              <w:rPr>
                <w:rFonts w:eastAsia="Calibri" w:cs="Times New Roman"/>
                <w:b/>
                <w:sz w:val="18"/>
              </w:rPr>
              <w:t>ANALYSIS OF CASE RECORD (2)</w:t>
            </w:r>
          </w:p>
        </w:tc>
      </w:tr>
      <w:tr w14:paraId="37174ACE" w14:textId="77777777" w:rsidTr="001F1032">
        <w:tblPrEx>
          <w:tblW w:w="5000" w:type="pct"/>
          <w:jc w:val="center"/>
          <w:tblCellMar>
            <w:top w:w="58" w:type="dxa"/>
            <w:left w:w="58" w:type="dxa"/>
            <w:bottom w:w="58" w:type="dxa"/>
            <w:right w:w="58" w:type="dxa"/>
          </w:tblCellMar>
          <w:tblLook w:val="04A0"/>
        </w:tblPrEx>
        <w:trPr>
          <w:cantSplit/>
          <w:jc w:val="center"/>
        </w:trPr>
        <w:tc>
          <w:tcPr>
            <w:tcW w:w="4681" w:type="dxa"/>
            <w:shd w:val="clear" w:color="auto" w:fill="auto"/>
          </w:tcPr>
          <w:p w:rsidR="000A58DF" w:rsidRPr="000A4372" w:rsidP="00BA6DBF" w14:paraId="05E0169B" w14:textId="77777777">
            <w:pPr>
              <w:spacing w:after="240"/>
              <w:rPr>
                <w:rFonts w:eastAsia="Calibri" w:cs="Times New Roman"/>
                <w:b/>
                <w:sz w:val="18"/>
                <w:szCs w:val="18"/>
              </w:rPr>
            </w:pPr>
            <w:r w:rsidRPr="000A4372">
              <w:rPr>
                <w:rFonts w:eastAsia="Calibri" w:cs="Times New Roman"/>
                <w:b/>
                <w:sz w:val="18"/>
                <w:szCs w:val="18"/>
              </w:rPr>
              <w:t>310 RESIDENCY</w:t>
            </w:r>
          </w:p>
          <w:p w:rsidR="000A58DF" w:rsidRPr="000A4372" w:rsidP="00BA6DBF" w14:paraId="44CEA198" w14:textId="77777777">
            <w:pPr>
              <w:spacing w:after="240"/>
              <w:rPr>
                <w:rFonts w:eastAsia="Calibri" w:cs="Times New Roman"/>
                <w:sz w:val="18"/>
              </w:rPr>
            </w:pPr>
            <w:r w:rsidRPr="000A4372">
              <w:rPr>
                <w:rFonts w:eastAsia="Calibri" w:cs="Times New Roman"/>
                <w:sz w:val="18"/>
              </w:rPr>
              <w:t>Determine whether client was a resident according to state policy.</w:t>
            </w:r>
          </w:p>
          <w:p w:rsidR="000A58DF" w:rsidRPr="000A4372" w:rsidP="001F1032" w14:paraId="749B1017" w14:textId="77777777">
            <w:pPr>
              <w:rPr>
                <w:rFonts w:eastAsia="Times New Roman" w:cs="Times New Roman"/>
                <w:i/>
                <w:sz w:val="18"/>
                <w:szCs w:val="18"/>
              </w:rPr>
            </w:pPr>
            <w:r w:rsidRPr="000A4372">
              <w:rPr>
                <w:rFonts w:eastAsia="Times New Roman" w:cs="Times New Roman"/>
                <w:i/>
                <w:sz w:val="18"/>
                <w:szCs w:val="18"/>
              </w:rPr>
              <w:t>Policy: 2101: 2-16-30</w:t>
            </w:r>
          </w:p>
          <w:p w:rsidR="000A58DF" w:rsidRPr="000A4372" w:rsidP="001F1032" w14:paraId="7BC52C3A" w14:textId="6C8DFD00">
            <w:pPr>
              <w:rPr>
                <w:rFonts w:eastAsia="Calibri" w:cs="Times New Roman"/>
                <w:i/>
                <w:sz w:val="18"/>
              </w:rPr>
            </w:pPr>
            <w:r w:rsidRPr="000A4372">
              <w:rPr>
                <w:rFonts w:eastAsia="Calibri" w:cs="Times New Roman"/>
                <w:i/>
                <w:sz w:val="18"/>
              </w:rPr>
              <w:t>Note: Beginning April 1, 202</w:t>
            </w:r>
            <w:r>
              <w:rPr>
                <w:rFonts w:eastAsia="Calibri" w:cs="Times New Roman"/>
                <w:i/>
                <w:sz w:val="18"/>
              </w:rPr>
              <w:t>5</w:t>
            </w:r>
            <w:r w:rsidRPr="000A4372">
              <w:rPr>
                <w:rFonts w:eastAsia="Calibri" w:cs="Times New Roman"/>
                <w:i/>
                <w:sz w:val="18"/>
              </w:rPr>
              <w:t>, parent self-attestation is acceptable for establishing residency.</w:t>
            </w:r>
          </w:p>
        </w:tc>
        <w:tc>
          <w:tcPr>
            <w:tcW w:w="4669" w:type="dxa"/>
            <w:shd w:val="clear" w:color="auto" w:fill="auto"/>
          </w:tcPr>
          <w:p w:rsidR="000A58DF" w:rsidRPr="000A4372" w:rsidP="00E85BBB" w14:paraId="563EA03C"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 xml:space="preserve">Parent is a resident of state? Yes </w:t>
            </w:r>
            <w:r w:rsidRPr="000A4372">
              <w:rPr>
                <w:rFonts w:ascii="Segoe UI Symbol" w:eastAsia="Calibri" w:hAnsi="Segoe UI Symbol" w:cs="Segoe UI Symbol"/>
                <w:sz w:val="18"/>
                <w:szCs w:val="18"/>
              </w:rPr>
              <w:t>☐</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p>
          <w:p w:rsidR="000A58DF" w:rsidRPr="000A4372" w:rsidP="001F1032" w14:paraId="04582DBC" w14:textId="77777777">
            <w:pPr>
              <w:tabs>
                <w:tab w:val="left" w:pos="901"/>
                <w:tab w:val="left" w:pos="1722"/>
              </w:tabs>
              <w:rPr>
                <w:rFonts w:eastAsia="Calibri" w:cs="Times New Roman"/>
                <w:sz w:val="18"/>
              </w:rPr>
            </w:pPr>
            <w:r w:rsidRPr="000A4372">
              <w:rPr>
                <w:rFonts w:eastAsia="Calibri" w:cs="Times New Roman"/>
                <w:sz w:val="18"/>
              </w:rPr>
              <w:t>(for case actions BEFORE 4-1-2</w:t>
            </w:r>
            <w:r>
              <w:rPr>
                <w:rFonts w:eastAsia="Calibri" w:cs="Times New Roman"/>
                <w:sz w:val="18"/>
              </w:rPr>
              <w:t>5</w:t>
            </w:r>
            <w:r w:rsidRPr="000A4372">
              <w:rPr>
                <w:rFonts w:eastAsia="Calibri" w:cs="Times New Roman"/>
                <w:sz w:val="18"/>
              </w:rPr>
              <w:t xml:space="preserve">): </w:t>
            </w:r>
          </w:p>
          <w:p w:rsidR="000A58DF" w:rsidRPr="000A4372" w:rsidP="001F1032" w14:paraId="45DF3494" w14:textId="77777777">
            <w:pPr>
              <w:tabs>
                <w:tab w:val="left" w:pos="901"/>
                <w:tab w:val="left" w:pos="1722"/>
              </w:tabs>
              <w:rPr>
                <w:rFonts w:eastAsia="Calibri" w:cs="Times New Roman"/>
                <w:sz w:val="18"/>
              </w:rPr>
            </w:pPr>
            <w:r w:rsidRPr="000A4372">
              <w:rPr>
                <w:rFonts w:eastAsia="Calibri" w:cs="Times New Roman"/>
                <w:sz w:val="18"/>
              </w:rPr>
              <w:t xml:space="preserve">Was the proper verification for residency in the case file? </w:t>
            </w:r>
          </w:p>
          <w:p w:rsidR="000A58DF" w:rsidRPr="000A4372" w:rsidP="001F1032" w14:paraId="1EF0DCD9" w14:textId="77777777">
            <w:pPr>
              <w:tabs>
                <w:tab w:val="left" w:pos="901"/>
                <w:tab w:val="left" w:pos="1722"/>
              </w:tabs>
              <w:spacing w:after="240"/>
              <w:rPr>
                <w:rFonts w:eastAsia="Calibri" w:cs="Times New Roman"/>
                <w:sz w:val="18"/>
                <w:szCs w:val="18"/>
              </w:rPr>
            </w:pPr>
            <w:r w:rsidRPr="000A4372">
              <w:rPr>
                <w:rFonts w:eastAsia="Calibri" w:cs="Times New Roman"/>
                <w:sz w:val="18"/>
              </w:rPr>
              <w:t>Yes</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p>
          <w:p w:rsidR="000A58DF" w:rsidRPr="000A4372" w:rsidP="001F1032" w14:paraId="19552476" w14:textId="77777777">
            <w:pPr>
              <w:tabs>
                <w:tab w:val="left" w:pos="901"/>
                <w:tab w:val="left" w:pos="1722"/>
              </w:tabs>
              <w:rPr>
                <w:rFonts w:eastAsia="Calibri" w:cs="Times New Roman"/>
                <w:sz w:val="18"/>
              </w:rPr>
            </w:pPr>
            <w:r w:rsidRPr="000A4372">
              <w:rPr>
                <w:rFonts w:eastAsia="Calibri" w:cs="Times New Roman"/>
                <w:sz w:val="18"/>
              </w:rPr>
              <w:t>(for case actions AFTER 4-1-2</w:t>
            </w:r>
            <w:r>
              <w:rPr>
                <w:rFonts w:eastAsia="Calibri" w:cs="Times New Roman"/>
                <w:sz w:val="18"/>
              </w:rPr>
              <w:t>5</w:t>
            </w:r>
            <w:r w:rsidRPr="000A4372">
              <w:rPr>
                <w:rFonts w:eastAsia="Calibri" w:cs="Times New Roman"/>
                <w:sz w:val="18"/>
              </w:rPr>
              <w:t xml:space="preserve">): </w:t>
            </w:r>
          </w:p>
          <w:p w:rsidR="000A58DF" w:rsidRPr="000A4372" w:rsidP="001F1032" w14:paraId="72647C1C" w14:textId="77777777">
            <w:pPr>
              <w:tabs>
                <w:tab w:val="left" w:pos="901"/>
                <w:tab w:val="left" w:pos="1722"/>
              </w:tabs>
              <w:rPr>
                <w:rFonts w:eastAsia="Calibri" w:cs="Times New Roman"/>
                <w:sz w:val="18"/>
              </w:rPr>
            </w:pPr>
            <w:r w:rsidRPr="000A4372">
              <w:rPr>
                <w:rFonts w:eastAsia="Calibri" w:cs="Times New Roman"/>
                <w:sz w:val="18"/>
              </w:rPr>
              <w:t xml:space="preserve">Was parent self-attestation of residency in the case file? </w:t>
            </w:r>
          </w:p>
          <w:p w:rsidR="000A58DF" w:rsidRPr="000A4372" w:rsidP="001F1032" w14:paraId="13FA35AF" w14:textId="77777777">
            <w:pPr>
              <w:tabs>
                <w:tab w:val="left" w:pos="901"/>
                <w:tab w:val="left" w:pos="1722"/>
              </w:tabs>
              <w:spacing w:after="240"/>
              <w:rPr>
                <w:rFonts w:eastAsia="Calibri" w:cs="Times New Roman"/>
                <w:sz w:val="18"/>
                <w:szCs w:val="18"/>
              </w:rPr>
            </w:pPr>
            <w:r w:rsidRPr="000A4372">
              <w:rPr>
                <w:rFonts w:eastAsia="Calibri" w:cs="Times New Roman"/>
                <w:sz w:val="18"/>
              </w:rPr>
              <w:t>Yes</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p>
          <w:p w:rsidR="000A58DF" w:rsidRPr="000A4372" w:rsidP="001F1032" w14:paraId="00EA49A1" w14:textId="77777777">
            <w:pPr>
              <w:tabs>
                <w:tab w:val="left" w:pos="901"/>
                <w:tab w:val="left" w:pos="1722"/>
              </w:tabs>
              <w:spacing w:after="240"/>
              <w:rPr>
                <w:rFonts w:eastAsia="Calibri" w:cs="Times New Roman"/>
                <w:sz w:val="18"/>
              </w:rPr>
            </w:pPr>
            <w:r w:rsidRPr="000A4372">
              <w:rPr>
                <w:rFonts w:eastAsia="Calibri" w:cs="Times New Roman"/>
                <w:sz w:val="18"/>
              </w:rPr>
              <w:t>Comments:</w:t>
            </w:r>
          </w:p>
        </w:tc>
      </w:tr>
    </w:tbl>
    <w:p w:rsidR="000A58DF" w:rsidRPr="00337E00" w:rsidP="00337E00" w14:paraId="14CD2EE3" w14:textId="49CA2437">
      <w:pPr>
        <w:pStyle w:val="Heading2"/>
        <w:spacing w:before="240"/>
        <w:rPr>
          <w:i/>
          <w:iCs/>
        </w:rPr>
      </w:pPr>
      <w:bookmarkStart w:id="165" w:name="_Toc181088290"/>
      <w:bookmarkStart w:id="166" w:name="_Toc188369854"/>
      <w:r>
        <w:t xml:space="preserve">Addressing Presumptive Eligibility in the </w:t>
      </w:r>
      <w:r>
        <w:rPr>
          <w:i/>
          <w:iCs/>
        </w:rPr>
        <w:t>Record Review Worksheet</w:t>
      </w:r>
      <w:bookmarkEnd w:id="165"/>
      <w:bookmarkEnd w:id="166"/>
    </w:p>
    <w:p w:rsidR="00E11239" w:rsidRPr="00337E00" w:rsidP="00337E00" w14:paraId="1AC476A7" w14:textId="2A861617">
      <w:pPr>
        <w:spacing w:after="120"/>
        <w:rPr>
          <w:rFonts w:eastAsia="Calibri" w:cs="Arial"/>
          <w:sz w:val="22"/>
        </w:rPr>
      </w:pPr>
      <w:r w:rsidRPr="742C6573">
        <w:rPr>
          <w:rFonts w:eastAsia="Calibri" w:cs="Times New Roman"/>
        </w:rPr>
        <w:t xml:space="preserve">If a state’s enrollment policies consider a child presumptively eligible for subsidy prior to full documentation and verification in accordance with </w:t>
      </w:r>
      <w:r w:rsidRPr="742C6573" w:rsidR="008C74AB">
        <w:rPr>
          <w:rFonts w:eastAsia="Calibri" w:cs="Times New Roman"/>
        </w:rPr>
        <w:t xml:space="preserve">45 CFR </w:t>
      </w:r>
      <w:r w:rsidRPr="742C6573">
        <w:rPr>
          <w:rFonts w:eastAsia="Calibri" w:cs="Times New Roman"/>
        </w:rPr>
        <w:t xml:space="preserve">98.21(e), the Lead Agency should customize column 1 and </w:t>
      </w:r>
      <w:r w:rsidRPr="742C6573" w:rsidR="0087544F">
        <w:rPr>
          <w:rFonts w:eastAsia="Calibri" w:cs="Times New Roman"/>
        </w:rPr>
        <w:t xml:space="preserve">column </w:t>
      </w:r>
      <w:r w:rsidRPr="742C6573">
        <w:rPr>
          <w:rFonts w:eastAsia="Calibri" w:cs="Times New Roman"/>
        </w:rPr>
        <w:t>2 of the</w:t>
      </w:r>
      <w:r w:rsidRPr="742C6573" w:rsidR="363F6E89">
        <w:rPr>
          <w:rFonts w:eastAsia="Calibri" w:cs="Times New Roman"/>
        </w:rPr>
        <w:t xml:space="preserve"> RRW</w:t>
      </w:r>
      <w:r w:rsidRPr="742C6573">
        <w:rPr>
          <w:rFonts w:eastAsia="Calibri" w:cs="Times New Roman"/>
          <w:i/>
          <w:iCs/>
        </w:rPr>
        <w:t xml:space="preserve"> </w:t>
      </w:r>
      <w:r w:rsidRPr="742C6573">
        <w:rPr>
          <w:rFonts w:eastAsia="Calibri" w:cs="Times New Roman"/>
        </w:rPr>
        <w:t>to reflect the state’s presumptive eligibility policies</w:t>
      </w:r>
      <w:r w:rsidR="00757321">
        <w:rPr>
          <w:rFonts w:eastAsia="Calibri" w:cs="Times New Roman"/>
        </w:rPr>
        <w:t xml:space="preserve"> in each element where the </w:t>
      </w:r>
      <w:r w:rsidR="005B404A">
        <w:rPr>
          <w:rFonts w:eastAsia="Calibri" w:cs="Times New Roman"/>
        </w:rPr>
        <w:t xml:space="preserve">presumptive eligibility </w:t>
      </w:r>
      <w:r w:rsidR="00757321">
        <w:rPr>
          <w:rFonts w:eastAsia="Calibri" w:cs="Times New Roman"/>
        </w:rPr>
        <w:t>policies are applicable</w:t>
      </w:r>
      <w:r w:rsidRPr="742C6573">
        <w:rPr>
          <w:rFonts w:eastAsia="Calibri" w:cs="Times New Roman"/>
        </w:rPr>
        <w:t xml:space="preserve">. When conducting case reviews, reviewers will consider the state’s presumptive eligibility policies and whether a full eligibility determination has been conducted to determine what documentation and verification requirements should have been in place during the sample month. </w:t>
      </w:r>
      <w:r w:rsidRPr="742C6573" w:rsidR="00382C28">
        <w:rPr>
          <w:rFonts w:eastAsia="Calibri" w:cs="Arial"/>
        </w:rPr>
        <w:t xml:space="preserve">Please contact </w:t>
      </w:r>
      <w:r w:rsidR="008D73BB">
        <w:rPr>
          <w:rFonts w:eastAsia="Calibri" w:cs="Arial"/>
        </w:rPr>
        <w:t>your</w:t>
      </w:r>
      <w:r w:rsidRPr="742C6573" w:rsidR="00382C28">
        <w:rPr>
          <w:rFonts w:eastAsia="Calibri" w:cs="Arial"/>
        </w:rPr>
        <w:t xml:space="preserve"> ACF Regional Office for guidance on customizing the RRW to reflect your state’s presumptive eligibility policies. </w:t>
      </w:r>
    </w:p>
    <w:p w:rsidR="000A58DF" w:rsidP="00E11239" w14:paraId="73A9BF97" w14:textId="7736388D">
      <w:pPr>
        <w:spacing w:after="240" w:line="240" w:lineRule="auto"/>
        <w:rPr>
          <w:rFonts w:eastAsia="Calibri" w:cs="Times New Roman"/>
        </w:rPr>
      </w:pPr>
      <w:r>
        <w:rPr>
          <w:rFonts w:eastAsia="Calibri" w:cs="Times New Roman"/>
        </w:rPr>
        <w:fldChar w:fldCharType="begin"/>
      </w:r>
      <w:r>
        <w:rPr>
          <w:rFonts w:eastAsia="Calibri" w:cs="Times New Roman"/>
        </w:rPr>
        <w:instrText xml:space="preserve"> REF Exhibit15 \h </w:instrText>
      </w:r>
      <w:r>
        <w:rPr>
          <w:rFonts w:eastAsia="Calibri" w:cs="Times New Roman"/>
        </w:rPr>
        <w:fldChar w:fldCharType="separate"/>
      </w:r>
      <w:r>
        <w:t xml:space="preserve">Exhibit </w:t>
      </w:r>
      <w:r>
        <w:rPr>
          <w:noProof/>
        </w:rPr>
        <w:t>15</w:t>
      </w:r>
      <w:r>
        <w:rPr>
          <w:rFonts w:eastAsia="Calibri" w:cs="Times New Roman"/>
        </w:rPr>
        <w:fldChar w:fldCharType="end"/>
      </w:r>
      <w:r w:rsidRPr="00061049" w:rsidR="00E11239">
        <w:rPr>
          <w:rFonts w:eastAsia="Calibri" w:cs="Times New Roman"/>
        </w:rPr>
        <w:t xml:space="preserve"> shows Element </w:t>
      </w:r>
      <w:r w:rsidR="00AC472F">
        <w:rPr>
          <w:rFonts w:eastAsia="Calibri" w:cs="Times New Roman"/>
        </w:rPr>
        <w:t>100</w:t>
      </w:r>
      <w:r w:rsidRPr="00061049" w:rsidR="00E11239">
        <w:rPr>
          <w:rFonts w:eastAsia="Calibri" w:cs="Times New Roman"/>
        </w:rPr>
        <w:t xml:space="preserve"> that has been customized with presumptive eligibility policies</w:t>
      </w:r>
      <w:r w:rsidR="00A279B7">
        <w:rPr>
          <w:rFonts w:eastAsia="Calibri" w:cs="Times New Roman"/>
        </w:rPr>
        <w:t>.</w:t>
      </w:r>
    </w:p>
    <w:p w:rsidR="00455B84" w14:paraId="28BB88CD" w14:textId="77777777">
      <w:pPr>
        <w:rPr>
          <w:rFonts w:cs="Times New Roman"/>
          <w:b/>
          <w:sz w:val="20"/>
          <w:szCs w:val="20"/>
        </w:rPr>
      </w:pPr>
      <w:bookmarkStart w:id="167" w:name="Exhibit15"/>
      <w:r>
        <w:br w:type="page"/>
      </w:r>
    </w:p>
    <w:p w:rsidR="0042483C" w:rsidRPr="00337E00" w:rsidP="00337E00" w14:paraId="7D27066E" w14:textId="03D8A195">
      <w:pPr>
        <w:pStyle w:val="Exhibit"/>
        <w:rPr>
          <w:i/>
          <w:iCs/>
        </w:rPr>
      </w:pPr>
      <w:r>
        <w:t xml:space="preserve">Exhibit </w:t>
      </w:r>
      <w:r>
        <w:fldChar w:fldCharType="begin"/>
      </w:r>
      <w:r>
        <w:instrText xml:space="preserve"> SEQ Exhibit \* ARABIC  \* MERGEFORMAT </w:instrText>
      </w:r>
      <w:r>
        <w:fldChar w:fldCharType="separate"/>
      </w:r>
      <w:r>
        <w:rPr>
          <w:noProof/>
        </w:rPr>
        <w:t>15</w:t>
      </w:r>
      <w:r>
        <w:rPr>
          <w:noProof/>
        </w:rPr>
        <w:fldChar w:fldCharType="end"/>
      </w:r>
      <w:bookmarkEnd w:id="167"/>
      <w:r>
        <w:t xml:space="preserve">: Presumptive Eligibility in the Customized </w:t>
      </w:r>
      <w:r>
        <w:rPr>
          <w:i/>
          <w:iCs/>
        </w:rPr>
        <w:t>Record Review Worksheet</w:t>
      </w:r>
    </w:p>
    <w:tbl>
      <w:tblPr>
        <w:tblStyle w:val="TableGrid1"/>
        <w:tblW w:w="5000" w:type="pct"/>
        <w:tblLook w:val="04A0"/>
      </w:tblPr>
      <w:tblGrid>
        <w:gridCol w:w="4681"/>
        <w:gridCol w:w="4669"/>
      </w:tblGrid>
      <w:tr w14:paraId="4044FD0C" w14:textId="77777777" w:rsidTr="00455B84">
        <w:tblPrEx>
          <w:tblW w:w="5000" w:type="pct"/>
          <w:tblLook w:val="04A0"/>
        </w:tblPrEx>
        <w:tc>
          <w:tcPr>
            <w:tcW w:w="4681" w:type="dxa"/>
            <w:shd w:val="clear" w:color="auto" w:fill="F2DBDB"/>
          </w:tcPr>
          <w:p w:rsidR="00A0446F" w:rsidRPr="000A4372" w:rsidP="00C853D5" w14:paraId="28935D27"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4669" w:type="dxa"/>
            <w:shd w:val="clear" w:color="auto" w:fill="F2DBDB"/>
          </w:tcPr>
          <w:p w:rsidR="00A0446F" w:rsidRPr="000A4372" w:rsidP="00C853D5" w14:paraId="386971F1" w14:textId="77777777">
            <w:pPr>
              <w:jc w:val="center"/>
              <w:rPr>
                <w:rFonts w:eastAsia="Calibri" w:cs="Arial"/>
                <w:b/>
                <w:sz w:val="18"/>
              </w:rPr>
            </w:pPr>
            <w:r w:rsidRPr="000A4372">
              <w:rPr>
                <w:rFonts w:eastAsia="Calibri" w:cs="Arial"/>
                <w:b/>
                <w:sz w:val="18"/>
              </w:rPr>
              <w:t>ANALYSIS OF CASE RECORD (2)</w:t>
            </w:r>
          </w:p>
        </w:tc>
      </w:tr>
      <w:tr w14:paraId="6927A544" w14:textId="77777777" w:rsidTr="00A0446F">
        <w:tblPrEx>
          <w:tblW w:w="5000" w:type="pct"/>
          <w:tblLook w:val="04A0"/>
        </w:tblPrEx>
        <w:tc>
          <w:tcPr>
            <w:tcW w:w="4681" w:type="dxa"/>
          </w:tcPr>
          <w:p w:rsidR="00A0446F" w:rsidRPr="000A4372" w:rsidP="00C853D5" w14:paraId="31AC8EAD" w14:textId="77777777">
            <w:pPr>
              <w:spacing w:after="180"/>
              <w:rPr>
                <w:rFonts w:eastAsia="Calibri" w:cs="Times New Roman"/>
                <w:b/>
                <w:sz w:val="18"/>
                <w:szCs w:val="18"/>
              </w:rPr>
            </w:pPr>
            <w:r w:rsidRPr="000A4372">
              <w:rPr>
                <w:rFonts w:eastAsia="Calibri" w:cs="Times New Roman"/>
                <w:b/>
                <w:sz w:val="18"/>
                <w:szCs w:val="18"/>
              </w:rPr>
              <w:t>100 APPLICATION/REDERMINATION FORMS</w:t>
            </w:r>
          </w:p>
          <w:p w:rsidR="00A0446F" w:rsidRPr="000A4372" w:rsidP="00C853D5" w14:paraId="43EA4A1B" w14:textId="77777777">
            <w:pPr>
              <w:spacing w:after="240"/>
              <w:rPr>
                <w:rFonts w:eastAsia="Calibri" w:cs="Arial"/>
                <w:sz w:val="18"/>
              </w:rPr>
            </w:pPr>
            <w:r w:rsidRPr="000A4372">
              <w:rPr>
                <w:rFonts w:eastAsia="Calibri" w:cs="Times New Roman"/>
                <w:sz w:val="18"/>
                <w:szCs w:val="18"/>
              </w:rPr>
              <w:t xml:space="preserve">Determine whether required eligibility forms met all state and federal policies </w:t>
            </w:r>
            <w:r w:rsidRPr="000A4372">
              <w:rPr>
                <w:rFonts w:eastAsia="Calibri" w:cs="Arial"/>
                <w:sz w:val="18"/>
              </w:rPr>
              <w:t xml:space="preserve">in effect during the sample month. Examples include (1) application form; (2) child care agreement; (3) declaration of </w:t>
            </w:r>
            <w:r w:rsidRPr="000A4372">
              <w:rPr>
                <w:rFonts w:eastAsia="Calibri" w:cs="Times New Roman"/>
                <w:sz w:val="18"/>
                <w:szCs w:val="18"/>
              </w:rPr>
              <w:t>family assets</w:t>
            </w:r>
            <w:r w:rsidRPr="000A4372">
              <w:rPr>
                <w:rFonts w:eastAsia="Calibri" w:cs="Arial"/>
                <w:sz w:val="18"/>
              </w:rPr>
              <w:t xml:space="preserve">, as </w:t>
            </w:r>
            <w:r w:rsidRPr="000A4372">
              <w:rPr>
                <w:rFonts w:eastAsia="Calibri" w:cs="Times New Roman"/>
                <w:sz w:val="18"/>
                <w:szCs w:val="18"/>
              </w:rPr>
              <w:t>determined by a family member</w:t>
            </w:r>
            <w:r w:rsidRPr="000A4372">
              <w:rPr>
                <w:rFonts w:eastAsia="Calibri" w:cs="Arial"/>
                <w:sz w:val="18"/>
              </w:rPr>
              <w:t>; (4) voucher or certificate, as applicable</w:t>
            </w:r>
            <w:r>
              <w:rPr>
                <w:rFonts w:eastAsia="Calibri" w:cs="Arial"/>
                <w:sz w:val="18"/>
              </w:rPr>
              <w:t>; and (5) forms related to presumptive eligibility, as applicable</w:t>
            </w:r>
            <w:r w:rsidRPr="000A4372">
              <w:rPr>
                <w:rFonts w:eastAsia="Calibri" w:cs="Arial"/>
                <w:sz w:val="18"/>
              </w:rPr>
              <w:t xml:space="preserve">. </w:t>
            </w:r>
          </w:p>
          <w:p w:rsidR="00A0446F" w:rsidRPr="000A4372" w:rsidP="00C853D5" w14:paraId="0E29BDAF" w14:textId="77777777">
            <w:pPr>
              <w:rPr>
                <w:rFonts w:eastAsia="Calibri" w:cs="Arial"/>
                <w:b/>
                <w:sz w:val="18"/>
              </w:rPr>
            </w:pPr>
            <w:r w:rsidRPr="000A4372">
              <w:rPr>
                <w:rFonts w:eastAsia="Times New Roman" w:cs="Times New Roman"/>
                <w:i/>
                <w:sz w:val="18"/>
                <w:szCs w:val="18"/>
              </w:rPr>
              <w:t>Policy: 2101: 2-16-30</w:t>
            </w:r>
          </w:p>
        </w:tc>
        <w:tc>
          <w:tcPr>
            <w:tcW w:w="4669" w:type="dxa"/>
          </w:tcPr>
          <w:p w:rsidR="00A03E0E" w:rsidP="00A03E0E" w14:paraId="3188A991" w14:textId="1425AE46">
            <w:pPr>
              <w:tabs>
                <w:tab w:val="left" w:pos="901"/>
                <w:tab w:val="left" w:pos="1722"/>
              </w:tabs>
              <w:rPr>
                <w:rFonts w:eastAsia="Calibri" w:cs="Times New Roman"/>
                <w:sz w:val="18"/>
              </w:rPr>
            </w:pPr>
            <w:r>
              <w:rPr>
                <w:rFonts w:eastAsia="Calibri" w:cs="Times New Roman"/>
                <w:sz w:val="18"/>
              </w:rPr>
              <w:t>I</w:t>
            </w:r>
            <w:r w:rsidR="0003725B">
              <w:rPr>
                <w:rFonts w:eastAsia="Calibri" w:cs="Times New Roman"/>
                <w:sz w:val="18"/>
              </w:rPr>
              <w:t>f</w:t>
            </w:r>
            <w:r>
              <w:rPr>
                <w:rFonts w:eastAsia="Calibri" w:cs="Times New Roman"/>
                <w:sz w:val="18"/>
              </w:rPr>
              <w:t xml:space="preserve"> sample month </w:t>
            </w:r>
            <w:r w:rsidR="00EE0857">
              <w:rPr>
                <w:rFonts w:eastAsia="Calibri" w:cs="Times New Roman"/>
                <w:sz w:val="18"/>
              </w:rPr>
              <w:t>was</w:t>
            </w:r>
            <w:r w:rsidR="0003725B">
              <w:rPr>
                <w:rFonts w:eastAsia="Calibri" w:cs="Times New Roman"/>
                <w:sz w:val="18"/>
              </w:rPr>
              <w:t xml:space="preserve"> </w:t>
            </w:r>
            <w:r>
              <w:rPr>
                <w:rFonts w:eastAsia="Calibri" w:cs="Times New Roman"/>
                <w:sz w:val="18"/>
              </w:rPr>
              <w:t xml:space="preserve">within allowable presumptive eligibility period </w:t>
            </w:r>
            <w:r w:rsidRPr="001200EF">
              <w:rPr>
                <w:rFonts w:eastAsia="Calibri" w:cs="Times New Roman"/>
                <w:b/>
                <w:bCs/>
                <w:sz w:val="18"/>
                <w:u w:val="single"/>
              </w:rPr>
              <w:t>and</w:t>
            </w:r>
            <w:r w:rsidRPr="001200EF">
              <w:rPr>
                <w:rFonts w:eastAsia="Calibri" w:cs="Times New Roman"/>
                <w:b/>
                <w:bCs/>
                <w:sz w:val="18"/>
              </w:rPr>
              <w:t xml:space="preserve"> </w:t>
            </w:r>
            <w:r>
              <w:rPr>
                <w:rFonts w:eastAsia="Calibri" w:cs="Times New Roman"/>
                <w:sz w:val="18"/>
              </w:rPr>
              <w:t xml:space="preserve">prior to full determination: </w:t>
            </w:r>
          </w:p>
          <w:p w:rsidR="00EE0857" w:rsidP="00A03E0E" w14:paraId="568EE478" w14:textId="77777777">
            <w:pPr>
              <w:tabs>
                <w:tab w:val="left" w:pos="901"/>
                <w:tab w:val="left" w:pos="1722"/>
              </w:tabs>
              <w:rPr>
                <w:rFonts w:eastAsia="Calibri" w:cs="Times New Roman"/>
                <w:sz w:val="18"/>
              </w:rPr>
            </w:pPr>
          </w:p>
          <w:p w:rsidR="00A03E0E" w:rsidRPr="000A4372" w:rsidP="00A03E0E" w14:paraId="7697E732" w14:textId="77777777">
            <w:pPr>
              <w:tabs>
                <w:tab w:val="left" w:pos="901"/>
                <w:tab w:val="left" w:pos="1722"/>
              </w:tabs>
              <w:rPr>
                <w:rFonts w:eastAsia="Calibri" w:cs="Times New Roman"/>
                <w:sz w:val="18"/>
              </w:rPr>
            </w:pPr>
            <w:r w:rsidRPr="000A4372">
              <w:rPr>
                <w:rFonts w:eastAsia="Calibri" w:cs="Times New Roman"/>
                <w:sz w:val="18"/>
              </w:rPr>
              <w:t>W</w:t>
            </w:r>
            <w:r>
              <w:rPr>
                <w:rFonts w:eastAsia="Calibri" w:cs="Times New Roman"/>
                <w:sz w:val="18"/>
              </w:rPr>
              <w:t>ere</w:t>
            </w:r>
            <w:r w:rsidRPr="000A4372">
              <w:rPr>
                <w:rFonts w:eastAsia="Calibri" w:cs="Times New Roman"/>
                <w:sz w:val="18"/>
              </w:rPr>
              <w:t xml:space="preserve"> </w:t>
            </w:r>
            <w:r>
              <w:rPr>
                <w:rFonts w:eastAsia="Calibri" w:cs="Times New Roman"/>
                <w:sz w:val="18"/>
              </w:rPr>
              <w:t>all required presumptive eligibility forms completed and in case file?</w:t>
            </w:r>
            <w:r w:rsidRPr="000A4372">
              <w:rPr>
                <w:rFonts w:eastAsia="Calibri" w:cs="Times New Roman"/>
                <w:sz w:val="18"/>
              </w:rPr>
              <w:t xml:space="preserve"> </w:t>
            </w:r>
          </w:p>
          <w:p w:rsidR="00A03E0E" w:rsidP="00A03E0E" w14:paraId="3C8D524A" w14:textId="77777777">
            <w:pPr>
              <w:tabs>
                <w:tab w:val="left" w:pos="901"/>
                <w:tab w:val="left" w:pos="1722"/>
              </w:tabs>
              <w:spacing w:after="240"/>
              <w:rPr>
                <w:rFonts w:ascii="Segoe UI Symbol" w:eastAsia="Calibri" w:hAnsi="Segoe UI Symbol" w:cs="Segoe UI Symbol"/>
                <w:sz w:val="18"/>
                <w:szCs w:val="18"/>
              </w:rPr>
            </w:pPr>
            <w:r w:rsidRPr="49C9E31C">
              <w:rPr>
                <w:rFonts w:eastAsia="Calibri" w:cs="Times New Roman"/>
                <w:sz w:val="18"/>
                <w:szCs w:val="18"/>
              </w:rPr>
              <w:t>Yes</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r w:rsidRPr="000A4372">
              <w:rPr>
                <w:rFonts w:eastAsia="Calibri" w:cs="Times New Roman"/>
                <w:sz w:val="18"/>
                <w:szCs w:val="18"/>
              </w:rPr>
              <w:t xml:space="preserve">  N/A </w:t>
            </w:r>
            <w:r w:rsidRPr="000A4372">
              <w:rPr>
                <w:rFonts w:ascii="Segoe UI Symbol" w:eastAsia="Calibri" w:hAnsi="Segoe UI Symbol" w:cs="Segoe UI Symbol"/>
                <w:sz w:val="18"/>
                <w:szCs w:val="18"/>
              </w:rPr>
              <w:t>☐</w:t>
            </w:r>
          </w:p>
          <w:p w:rsidR="00A0446F" w:rsidP="00C853D5" w14:paraId="725EAE2D" w14:textId="149AB4BB">
            <w:pPr>
              <w:tabs>
                <w:tab w:val="left" w:pos="901"/>
                <w:tab w:val="left" w:pos="1722"/>
              </w:tabs>
              <w:rPr>
                <w:rFonts w:eastAsia="Calibri" w:cs="Times New Roman"/>
                <w:sz w:val="18"/>
              </w:rPr>
            </w:pPr>
            <w:r w:rsidRPr="000A4372">
              <w:rPr>
                <w:rFonts w:eastAsia="Calibri" w:cs="Times New Roman"/>
                <w:sz w:val="18"/>
              </w:rPr>
              <w:t>Comments:</w:t>
            </w:r>
          </w:p>
          <w:p w:rsidR="0003725B" w:rsidP="00A03E0E" w14:paraId="22BB3673" w14:textId="77777777">
            <w:pPr>
              <w:tabs>
                <w:tab w:val="left" w:pos="901"/>
                <w:tab w:val="left" w:pos="1722"/>
              </w:tabs>
              <w:rPr>
                <w:rFonts w:eastAsia="Calibri" w:cs="Times New Roman"/>
                <w:sz w:val="18"/>
              </w:rPr>
            </w:pPr>
          </w:p>
          <w:p w:rsidR="0003725B" w:rsidP="00A03E0E" w14:paraId="71067A79" w14:textId="5CCAEE4A">
            <w:pPr>
              <w:tabs>
                <w:tab w:val="left" w:pos="901"/>
                <w:tab w:val="left" w:pos="1722"/>
              </w:tabs>
              <w:rPr>
                <w:rFonts w:eastAsia="Calibri" w:cs="Times New Roman"/>
                <w:sz w:val="18"/>
              </w:rPr>
            </w:pPr>
            <w:r>
              <w:rPr>
                <w:rFonts w:eastAsia="Calibri" w:cs="Times New Roman"/>
                <w:sz w:val="18"/>
              </w:rPr>
              <w:t>_______________________________________</w:t>
            </w:r>
          </w:p>
          <w:p w:rsidR="00A03E0E" w:rsidP="00C853D5" w14:paraId="0338E222" w14:textId="77777777">
            <w:pPr>
              <w:tabs>
                <w:tab w:val="left" w:pos="901"/>
                <w:tab w:val="left" w:pos="1722"/>
              </w:tabs>
              <w:rPr>
                <w:rFonts w:eastAsia="Calibri" w:cs="Times New Roman"/>
                <w:sz w:val="18"/>
                <w:szCs w:val="18"/>
              </w:rPr>
            </w:pPr>
          </w:p>
          <w:p w:rsidR="0003725B" w:rsidRPr="00442633" w:rsidP="0003725B" w14:paraId="2110CFFB" w14:textId="77777777">
            <w:pPr>
              <w:tabs>
                <w:tab w:val="left" w:pos="901"/>
                <w:tab w:val="left" w:pos="1722"/>
              </w:tabs>
              <w:spacing w:after="60"/>
              <w:rPr>
                <w:rFonts w:eastAsia="Calibri" w:cs="Times New Roman"/>
                <w:sz w:val="18"/>
              </w:rPr>
            </w:pPr>
            <w:r w:rsidRPr="000A1089">
              <w:rPr>
                <w:rFonts w:eastAsia="Calibri" w:cs="Times New Roman"/>
                <w:sz w:val="18"/>
              </w:rPr>
              <w:t xml:space="preserve">If sample month was beyond </w:t>
            </w:r>
            <w:r w:rsidRPr="00442633">
              <w:rPr>
                <w:rFonts w:eastAsia="Calibri" w:cs="Times New Roman"/>
                <w:sz w:val="18"/>
              </w:rPr>
              <w:t xml:space="preserve">the </w:t>
            </w:r>
            <w:r w:rsidRPr="000A1089">
              <w:rPr>
                <w:rFonts w:eastAsia="Calibri" w:cs="Times New Roman"/>
                <w:sz w:val="18"/>
              </w:rPr>
              <w:t xml:space="preserve">allowable </w:t>
            </w:r>
            <w:r>
              <w:rPr>
                <w:rFonts w:eastAsia="Calibri" w:cs="Times New Roman"/>
                <w:sz w:val="18"/>
              </w:rPr>
              <w:t>presumptive eligibility</w:t>
            </w:r>
            <w:r w:rsidRPr="000A1089">
              <w:rPr>
                <w:rFonts w:eastAsia="Calibri" w:cs="Times New Roman"/>
                <w:sz w:val="18"/>
              </w:rPr>
              <w:t xml:space="preserve"> period</w:t>
            </w:r>
            <w:r w:rsidRPr="00442633">
              <w:rPr>
                <w:rFonts w:eastAsia="Calibri" w:cs="Times New Roman"/>
                <w:sz w:val="18"/>
              </w:rPr>
              <w:t xml:space="preserve"> </w:t>
            </w:r>
            <w:r w:rsidRPr="00337E00">
              <w:rPr>
                <w:rFonts w:eastAsia="Calibri" w:cs="Times New Roman"/>
                <w:b/>
                <w:bCs/>
                <w:sz w:val="18"/>
                <w:u w:val="single"/>
              </w:rPr>
              <w:t>or</w:t>
            </w:r>
            <w:r w:rsidRPr="00442633">
              <w:rPr>
                <w:rFonts w:eastAsia="Calibri" w:cs="Times New Roman"/>
                <w:sz w:val="18"/>
              </w:rPr>
              <w:t xml:space="preserve"> after full determination</w:t>
            </w:r>
            <w:r w:rsidRPr="000A1089">
              <w:rPr>
                <w:rFonts w:eastAsia="Calibri" w:cs="Times New Roman"/>
                <w:sz w:val="18"/>
              </w:rPr>
              <w:t xml:space="preserve">: </w:t>
            </w:r>
          </w:p>
          <w:p w:rsidR="00EA05FD" w:rsidP="00C853D5" w14:paraId="5A99AED0" w14:textId="77777777">
            <w:pPr>
              <w:tabs>
                <w:tab w:val="left" w:pos="901"/>
                <w:tab w:val="left" w:pos="1722"/>
              </w:tabs>
              <w:rPr>
                <w:rFonts w:eastAsia="Calibri" w:cs="Times New Roman"/>
                <w:sz w:val="18"/>
                <w:szCs w:val="18"/>
              </w:rPr>
            </w:pPr>
          </w:p>
          <w:p w:rsidR="00A0446F" w:rsidRPr="000A4372" w:rsidP="00C853D5" w14:paraId="354CD8C1" w14:textId="77777777">
            <w:pPr>
              <w:tabs>
                <w:tab w:val="left" w:pos="901"/>
                <w:tab w:val="left" w:pos="1722"/>
              </w:tabs>
              <w:rPr>
                <w:rFonts w:eastAsia="Calibri" w:cs="Times New Roman"/>
                <w:sz w:val="18"/>
                <w:szCs w:val="18"/>
              </w:rPr>
            </w:pPr>
            <w:r w:rsidRPr="000A4372">
              <w:rPr>
                <w:rFonts w:eastAsia="Calibri" w:cs="Times New Roman"/>
                <w:sz w:val="18"/>
                <w:szCs w:val="18"/>
              </w:rPr>
              <w:t xml:space="preserve">Is there a signed application in the case record? </w:t>
            </w:r>
          </w:p>
          <w:p w:rsidR="00A0446F" w:rsidRPr="000A4372" w:rsidP="00C853D5" w14:paraId="602426DF"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 xml:space="preserve">Yes </w:t>
            </w:r>
            <w:r w:rsidRPr="000A4372">
              <w:rPr>
                <w:rFonts w:ascii="Segoe UI Symbol" w:eastAsia="Calibri" w:hAnsi="Segoe UI Symbol" w:cs="Segoe UI Symbol"/>
                <w:sz w:val="18"/>
                <w:szCs w:val="18"/>
              </w:rPr>
              <w:t xml:space="preserve">☐ </w:t>
            </w:r>
            <w:r w:rsidRPr="000A4372">
              <w:rPr>
                <w:rFonts w:eastAsia="Calibri" w:cs="Times New Roman"/>
                <w:sz w:val="18"/>
                <w:szCs w:val="18"/>
              </w:rPr>
              <w:t xml:space="preserve">No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p>
          <w:p w:rsidR="00A0446F" w:rsidRPr="000A4372" w:rsidP="00C853D5" w14:paraId="65F43325" w14:textId="77777777">
            <w:pPr>
              <w:tabs>
                <w:tab w:val="left" w:pos="901"/>
                <w:tab w:val="left" w:pos="1722"/>
              </w:tabs>
              <w:rPr>
                <w:rFonts w:eastAsia="Calibri" w:cs="Times New Roman"/>
                <w:sz w:val="18"/>
                <w:szCs w:val="18"/>
              </w:rPr>
            </w:pPr>
            <w:r w:rsidRPr="000A4372">
              <w:rPr>
                <w:rFonts w:eastAsia="Calibri" w:cs="Times New Roman"/>
                <w:sz w:val="18"/>
                <w:szCs w:val="18"/>
              </w:rPr>
              <w:t>Has family declared that assets do not exceed one million dollars?</w:t>
            </w:r>
          </w:p>
          <w:p w:rsidR="00A0446F" w:rsidRPr="000A4372" w:rsidP="00C853D5" w14:paraId="645AEF20" w14:textId="77777777">
            <w:pPr>
              <w:tabs>
                <w:tab w:val="left" w:pos="901"/>
                <w:tab w:val="left" w:pos="1722"/>
              </w:tabs>
              <w:spacing w:after="240"/>
              <w:rPr>
                <w:rFonts w:eastAsia="Calibri" w:cs="Times New Roman"/>
                <w:b/>
                <w:i/>
                <w:szCs w:val="18"/>
              </w:rPr>
            </w:pPr>
            <w:r w:rsidRPr="000A4372">
              <w:rPr>
                <w:rFonts w:eastAsia="Calibri" w:cs="Times New Roman"/>
                <w:sz w:val="18"/>
                <w:szCs w:val="18"/>
              </w:rPr>
              <w:t xml:space="preserve">Yes </w:t>
            </w:r>
            <w:r w:rsidRPr="000A4372">
              <w:rPr>
                <w:rFonts w:ascii="Segoe UI Symbol" w:eastAsia="Calibri" w:hAnsi="Segoe UI Symbol" w:cs="Segoe UI Symbol"/>
                <w:sz w:val="18"/>
                <w:szCs w:val="18"/>
              </w:rPr>
              <w:t>☐</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p>
          <w:p w:rsidR="00A0446F" w:rsidRPr="000A4372" w:rsidP="00C853D5" w14:paraId="0F9492EB" w14:textId="77777777">
            <w:pPr>
              <w:tabs>
                <w:tab w:val="left" w:pos="901"/>
                <w:tab w:val="left" w:pos="1722"/>
              </w:tabs>
              <w:rPr>
                <w:rFonts w:eastAsia="Calibri" w:cs="Times New Roman"/>
                <w:sz w:val="18"/>
                <w:szCs w:val="18"/>
              </w:rPr>
            </w:pPr>
            <w:r w:rsidRPr="000A4372">
              <w:rPr>
                <w:rFonts w:eastAsia="Calibri" w:cs="Times New Roman"/>
                <w:sz w:val="18"/>
                <w:szCs w:val="18"/>
              </w:rPr>
              <w:t>Is there a current service authorization?</w:t>
            </w:r>
          </w:p>
          <w:p w:rsidR="00A0446F" w:rsidRPr="000A4372" w:rsidP="00C853D5" w14:paraId="51D4F140" w14:textId="77777777">
            <w:pPr>
              <w:tabs>
                <w:tab w:val="left" w:pos="901"/>
                <w:tab w:val="left" w:pos="1722"/>
              </w:tabs>
              <w:spacing w:after="240"/>
              <w:rPr>
                <w:rFonts w:ascii="Segoe UI Symbol" w:eastAsia="Calibri" w:hAnsi="Segoe UI Symbol" w:cs="Segoe UI Symbol"/>
                <w:sz w:val="18"/>
                <w:szCs w:val="18"/>
              </w:rPr>
            </w:pPr>
            <w:r w:rsidRPr="000A4372">
              <w:rPr>
                <w:rFonts w:eastAsia="Calibri" w:cs="Times New Roman"/>
                <w:sz w:val="18"/>
                <w:szCs w:val="18"/>
              </w:rPr>
              <w:t xml:space="preserve">Yes </w:t>
            </w:r>
            <w:r w:rsidRPr="000A4372">
              <w:rPr>
                <w:rFonts w:ascii="Segoe UI Symbol" w:eastAsia="Calibri" w:hAnsi="Segoe UI Symbol" w:cs="Segoe UI Symbol"/>
                <w:sz w:val="18"/>
                <w:szCs w:val="18"/>
              </w:rPr>
              <w:t>☐</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p>
          <w:p w:rsidR="00A0446F" w:rsidRPr="00337E00" w:rsidP="00337E00" w14:paraId="40B48A3A" w14:textId="04ACED5F">
            <w:pPr>
              <w:tabs>
                <w:tab w:val="left" w:pos="901"/>
                <w:tab w:val="left" w:pos="1722"/>
              </w:tabs>
              <w:spacing w:after="120"/>
              <w:rPr>
                <w:rFonts w:eastAsia="Calibri" w:cs="Times New Roman"/>
                <w:sz w:val="18"/>
                <w:szCs w:val="18"/>
              </w:rPr>
            </w:pPr>
            <w:r w:rsidRPr="000A4372">
              <w:rPr>
                <w:rFonts w:eastAsia="Calibri" w:cs="Times New Roman"/>
                <w:sz w:val="18"/>
                <w:szCs w:val="18"/>
              </w:rPr>
              <w:t>Comments:</w:t>
            </w:r>
          </w:p>
        </w:tc>
      </w:tr>
    </w:tbl>
    <w:p w:rsidR="00E11239" w:rsidP="00E11239" w14:paraId="4E93B96A" w14:textId="77777777">
      <w:pPr>
        <w:spacing w:after="240" w:line="240" w:lineRule="auto"/>
        <w:rPr>
          <w:rFonts w:eastAsia="Calibri" w:cs="Arial"/>
        </w:rPr>
      </w:pPr>
    </w:p>
    <w:p w:rsidR="000A58DF" w:rsidP="000A4372" w14:paraId="3FA56B9F" w14:textId="77777777">
      <w:pPr>
        <w:spacing w:after="240" w:line="240" w:lineRule="auto"/>
        <w:rPr>
          <w:rFonts w:eastAsia="Calibri" w:cs="Arial"/>
        </w:rPr>
      </w:pPr>
    </w:p>
    <w:p w:rsidR="000A4372" w:rsidRPr="000A4372" w:rsidP="0033214F" w14:paraId="512CBF2E" w14:textId="107EC9AE">
      <w:pPr>
        <w:pStyle w:val="Heading1"/>
      </w:pPr>
      <w:bookmarkStart w:id="168" w:name="_Toc517787654"/>
      <w:bookmarkStart w:id="169" w:name="_Toc181088291"/>
      <w:bookmarkStart w:id="170" w:name="_Toc188369855"/>
      <w:bookmarkEnd w:id="162"/>
      <w:bookmarkEnd w:id="163"/>
      <w:r w:rsidRPr="000A4372">
        <w:t>Conducting Case Record Reviews</w:t>
      </w:r>
      <w:bookmarkEnd w:id="168"/>
      <w:bookmarkEnd w:id="169"/>
      <w:bookmarkEnd w:id="170"/>
    </w:p>
    <w:p w:rsidR="000A4372" w:rsidRPr="000A4372" w:rsidP="00337E00" w14:paraId="3CAF34A8" w14:textId="17348AAC">
      <w:r w:rsidRPr="000A4372">
        <w:t>Reviewers use the</w:t>
      </w:r>
      <w:r w:rsidR="003E39C4">
        <w:t xml:space="preserve"> RRW</w:t>
      </w:r>
      <w:r w:rsidRPr="000A4372">
        <w:rPr>
          <w:i/>
        </w:rPr>
        <w:t xml:space="preserve"> </w:t>
      </w:r>
      <w:r w:rsidRPr="000A4372">
        <w:t xml:space="preserve">to assess the case record in order to determine whether eligibility was correctly determined and whether the subsidy payment was made in the correct amount. This documentation provides verification that substantiates the eligibility determination and the subsidy amount for the sample review month. </w:t>
      </w:r>
    </w:p>
    <w:p w:rsidR="000A4372" w:rsidRPr="000A4372" w:rsidP="000A4372" w14:paraId="687177B3" w14:textId="09C31F8C">
      <w:pPr>
        <w:spacing w:before="240" w:after="240" w:line="240" w:lineRule="auto"/>
        <w:rPr>
          <w:rFonts w:eastAsia="Calibri" w:cs="Arial"/>
        </w:rPr>
      </w:pPr>
      <w:r w:rsidRPr="000A4372">
        <w:rPr>
          <w:rFonts w:eastAsia="Calibri" w:cs="Arial"/>
        </w:rPr>
        <w:t>In the</w:t>
      </w:r>
      <w:r w:rsidR="003E39C4">
        <w:rPr>
          <w:rFonts w:eastAsia="Calibri" w:cs="Arial"/>
        </w:rPr>
        <w:t xml:space="preserve"> SDAP,</w:t>
      </w:r>
      <w:r w:rsidRPr="000A4372">
        <w:rPr>
          <w:rFonts w:eastAsia="Calibri" w:cs="Arial"/>
        </w:rPr>
        <w:t xml:space="preserve"> Lead Agencies describe the roles of the reviewers and other program staff in ensuring the integrity of the review and its findings. </w:t>
      </w:r>
      <w:r w:rsidR="003C551A">
        <w:rPr>
          <w:rFonts w:eastAsia="Calibri" w:cs="Arial"/>
        </w:rPr>
        <w:t xml:space="preserve">Case record </w:t>
      </w:r>
      <w:r w:rsidR="00D033E1">
        <w:rPr>
          <w:rFonts w:eastAsia="Calibri" w:cs="Arial"/>
        </w:rPr>
        <w:t>reviews must</w:t>
      </w:r>
      <w:r w:rsidR="007E6A4C">
        <w:rPr>
          <w:rFonts w:eastAsia="Calibri" w:cs="Arial"/>
        </w:rPr>
        <w:t xml:space="preserve"> not</w:t>
      </w:r>
      <w:r w:rsidR="00D033E1">
        <w:rPr>
          <w:rFonts w:eastAsia="Calibri" w:cs="Arial"/>
        </w:rPr>
        <w:t xml:space="preserve"> be</w:t>
      </w:r>
      <w:r w:rsidR="007E6A4C">
        <w:rPr>
          <w:rFonts w:eastAsia="Calibri" w:cs="Arial"/>
        </w:rPr>
        <w:t xml:space="preserve"> conducted </w:t>
      </w:r>
      <w:r w:rsidR="007E6A4C">
        <w:t>by persons who: (1) make or approve eligibility determinations, (2) are under the supervision of persons responsible for eligibility determinations, or (3) ever made or approved eligibility determinations for a case in which they were assigned to review</w:t>
      </w:r>
      <w:r w:rsidR="003C551A">
        <w:t>.</w:t>
      </w:r>
      <w:r w:rsidR="00B5292B">
        <w:t xml:space="preserve"> </w:t>
      </w:r>
      <w:r w:rsidRPr="000A4372">
        <w:rPr>
          <w:rFonts w:eastAsia="Calibri" w:cs="Arial"/>
        </w:rPr>
        <w:t xml:space="preserve">Staff selected to complete reviews must be knowledgeable about the applicable federal statutes and regulations and state CCDF eligibility policies. States provide training and instructions to reviewers so that there is consistent definition of error. </w:t>
      </w:r>
    </w:p>
    <w:p w:rsidR="000A4372" w:rsidRPr="000A4372" w:rsidP="00AE7756" w14:paraId="6409EF0F" w14:textId="77777777">
      <w:pPr>
        <w:pStyle w:val="Heading2"/>
      </w:pPr>
      <w:bookmarkStart w:id="171" w:name="_Toc517787655"/>
      <w:bookmarkStart w:id="172" w:name="_Toc181088292"/>
      <w:bookmarkStart w:id="173" w:name="_Toc188369856"/>
      <w:r w:rsidRPr="000A4372">
        <w:t>General Instructions for Completing Case Record Reviews</w:t>
      </w:r>
      <w:bookmarkEnd w:id="171"/>
      <w:bookmarkEnd w:id="172"/>
      <w:bookmarkEnd w:id="173"/>
    </w:p>
    <w:p w:rsidR="000A4372" w:rsidRPr="000A4372" w:rsidP="000A4372" w14:paraId="6C24F4E7" w14:textId="77777777">
      <w:pPr>
        <w:spacing w:after="240" w:line="240" w:lineRule="auto"/>
        <w:rPr>
          <w:rFonts w:eastAsia="Calibri" w:cs="Arial"/>
        </w:rPr>
      </w:pPr>
      <w:r w:rsidRPr="000A4372">
        <w:rPr>
          <w:rFonts w:eastAsia="Calibri" w:cs="Arial"/>
          <w:i/>
        </w:rPr>
        <w:t>Examining and analyzing information</w:t>
      </w:r>
      <w:r w:rsidRPr="000A4372">
        <w:rPr>
          <w:rFonts w:eastAsia="Calibri" w:cs="Arial"/>
        </w:rPr>
        <w:t>: To properly review cases, reviewers must identify and examine the documentation within the case record that was used to determine eligibility for the sample review month and calculate a subsidy amount for that month. Reviewers examine the most recent eligibility determination in effect as of the sample review month – whether it was the initial determination or a redetermination – and any subsequent eligibility actions taken on the case. Reviewers must consider what policies were in place at the time of the eligibility worker’s action(s), with the understanding that the action(s) may have occurred prior to the review period.</w:t>
      </w:r>
    </w:p>
    <w:p w:rsidR="000A4372" w:rsidRPr="000A4372" w:rsidP="000A4372" w14:paraId="60D435AE" w14:textId="77777777">
      <w:pPr>
        <w:tabs>
          <w:tab w:val="left" w:pos="450"/>
        </w:tabs>
        <w:spacing w:after="240" w:line="240" w:lineRule="auto"/>
        <w:rPr>
          <w:rFonts w:eastAsia="Calibri" w:cs="Arial"/>
        </w:rPr>
      </w:pPr>
      <w:r w:rsidRPr="000A4372">
        <w:rPr>
          <w:rFonts w:eastAsia="Calibri" w:cs="Arial"/>
        </w:rPr>
        <w:t xml:space="preserve">The documentation examined for the review may be permanent portions of the case record (e.g., a birth certificate), or information specific to the eligibility period that covers the sample month (e.g., copies of pay stubs or school schedules). The review also includes access to, or inquiry of, any relevant screens or files within a state’s automated system or screens or files from other entities that may conduct part of the eligibility process, as appropriate based on state policy and error definition. </w:t>
      </w:r>
    </w:p>
    <w:p w:rsidR="000A4372" w:rsidRPr="000A4372" w:rsidP="000A4372" w14:paraId="481C467A" w14:textId="77777777">
      <w:pPr>
        <w:tabs>
          <w:tab w:val="left" w:pos="450"/>
        </w:tabs>
        <w:spacing w:after="240" w:line="240" w:lineRule="auto"/>
        <w:rPr>
          <w:rFonts w:eastAsia="Calibri" w:cs="Arial"/>
        </w:rPr>
      </w:pPr>
      <w:r w:rsidRPr="000A4372">
        <w:rPr>
          <w:rFonts w:eastAsia="Calibri" w:cs="Arial"/>
        </w:rPr>
        <w:t xml:space="preserve">If the reviewer determines that there is missing documentation, the </w:t>
      </w:r>
      <w:bookmarkStart w:id="174" w:name="_Hlk64382438"/>
      <w:r w:rsidRPr="000A4372">
        <w:rPr>
          <w:rFonts w:eastAsia="Calibri" w:cs="Arial"/>
        </w:rPr>
        <w:t xml:space="preserve">Lead Agency </w:t>
      </w:r>
      <w:bookmarkEnd w:id="174"/>
      <w:r w:rsidRPr="000A4372">
        <w:rPr>
          <w:rFonts w:eastAsia="Calibri" w:cs="Arial"/>
        </w:rPr>
        <w:t xml:space="preserve">may choose to contact the local eligibility office and provide an opportunity for them to locate the document(s) that was in their possession but not included in the case record when it was submitted for review. This should not be construed as an opportunity for the local eligibility office to obtain documentation it had not previously obtained, or to seek new documentation. </w:t>
      </w:r>
      <w:r w:rsidRPr="000A4372">
        <w:rPr>
          <w:rFonts w:eastAsia="Calibri" w:cs="Arial"/>
          <w:b/>
        </w:rPr>
        <w:t>Reviewers are never to contact the client, their employers, or their child care providers to clarify or obtain information for the review.</w:t>
      </w:r>
      <w:r w:rsidRPr="000A4372">
        <w:rPr>
          <w:rFonts w:eastAsia="Calibri" w:cs="Arial"/>
        </w:rPr>
        <w:t xml:space="preserve"> If the local eligibility office is able to provide the missing documentation, the Element should not be considered to be in error, but the reviewer may note it in the column 2 comments box.</w:t>
      </w:r>
    </w:p>
    <w:p w:rsidR="000A4372" w:rsidRPr="000A4372" w:rsidP="156B2005" w14:paraId="7FC8903B" w14:textId="4EEFC589">
      <w:pPr>
        <w:keepLines/>
        <w:tabs>
          <w:tab w:val="left" w:pos="450"/>
        </w:tabs>
        <w:spacing w:after="240" w:line="240" w:lineRule="auto"/>
        <w:rPr>
          <w:rFonts w:eastAsia="Calibri" w:cs="Times New Roman"/>
          <w:i/>
          <w:iCs/>
        </w:rPr>
      </w:pPr>
      <w:r w:rsidRPr="156B2005">
        <w:rPr>
          <w:rFonts w:eastAsia="Calibri" w:cs="Arial"/>
        </w:rPr>
        <w:t xml:space="preserve">If a missing and insufficient documentation error is found that may result in an improper payment, the Lead Agency may make a limited </w:t>
      </w:r>
      <w:r w:rsidRPr="156B2005">
        <w:rPr>
          <w:rFonts w:eastAsia="Calibri" w:cs="Arial"/>
          <w:i/>
          <w:iCs/>
        </w:rPr>
        <w:t>additional inquiry</w:t>
      </w:r>
      <w:r w:rsidRPr="156B2005" w:rsidR="137B5405">
        <w:rPr>
          <w:rFonts w:eastAsia="Calibri" w:cs="Arial"/>
          <w:i/>
          <w:iCs/>
        </w:rPr>
        <w:t xml:space="preserve"> </w:t>
      </w:r>
      <w:r w:rsidRPr="156B2005" w:rsidR="137B5405">
        <w:rPr>
          <w:rFonts w:eastAsia="Calibri" w:cs="Arial"/>
        </w:rPr>
        <w:t>(AI)</w:t>
      </w:r>
      <w:r w:rsidRPr="156B2005">
        <w:rPr>
          <w:rFonts w:eastAsia="Calibri" w:cs="Arial"/>
          <w:i/>
          <w:iCs/>
        </w:rPr>
        <w:t xml:space="preserve"> </w:t>
      </w:r>
      <w:r w:rsidRPr="156B2005">
        <w:rPr>
          <w:rFonts w:eastAsia="Calibri" w:cs="Arial"/>
        </w:rPr>
        <w:t xml:space="preserve">to determine whether an actual improper payment error occurred. The </w:t>
      </w:r>
      <w:r w:rsidRPr="156B2005">
        <w:rPr>
          <w:rFonts w:eastAsia="Calibri" w:cs="Arial"/>
          <w:i/>
          <w:iCs/>
        </w:rPr>
        <w:t xml:space="preserve">Missing and Insufficient Documentation Table </w:t>
      </w:r>
      <w:r w:rsidRPr="00337E00">
        <w:rPr>
          <w:rFonts w:eastAsia="Calibri" w:cs="Arial"/>
        </w:rPr>
        <w:t>(MID Table)</w:t>
      </w:r>
      <w:r w:rsidRPr="156B2005">
        <w:rPr>
          <w:rFonts w:eastAsia="Calibri" w:cs="Arial"/>
        </w:rPr>
        <w:t>, found in Attachment 2 as part of the RRW,</w:t>
      </w:r>
      <w:r w:rsidRPr="156B2005">
        <w:rPr>
          <w:rFonts w:eastAsia="Calibri" w:cs="Arial"/>
          <w:i/>
          <w:iCs/>
        </w:rPr>
        <w:t xml:space="preserve"> </w:t>
      </w:r>
      <w:r w:rsidRPr="156B2005">
        <w:rPr>
          <w:rFonts w:eastAsia="Calibri" w:cs="Arial"/>
        </w:rPr>
        <w:t xml:space="preserve">is used to document Lead Agency efforts in using the </w:t>
      </w:r>
      <w:r w:rsidRPr="156B2005" w:rsidR="0CB14F50">
        <w:rPr>
          <w:rFonts w:eastAsia="Calibri" w:cs="Arial"/>
        </w:rPr>
        <w:t>AI</w:t>
      </w:r>
      <w:r w:rsidRPr="156B2005">
        <w:rPr>
          <w:rFonts w:eastAsia="Calibri" w:cs="Arial"/>
        </w:rPr>
        <w:t>. More information on the</w:t>
      </w:r>
      <w:r w:rsidRPr="156B2005" w:rsidR="2FBE53A0">
        <w:rPr>
          <w:rFonts w:eastAsia="Calibri" w:cs="Arial"/>
        </w:rPr>
        <w:t xml:space="preserve"> AI</w:t>
      </w:r>
      <w:r w:rsidRPr="156B2005">
        <w:rPr>
          <w:rFonts w:eastAsia="Calibri" w:cs="Arial"/>
        </w:rPr>
        <w:t xml:space="preserve"> is described in a later subsection in this</w:t>
      </w:r>
      <w:r w:rsidRPr="156B2005">
        <w:rPr>
          <w:rFonts w:eastAsia="Calibri" w:cs="Times New Roman"/>
          <w:i/>
          <w:iCs/>
        </w:rPr>
        <w:t xml:space="preserve"> </w:t>
      </w:r>
      <w:r w:rsidRPr="156B2005">
        <w:rPr>
          <w:rFonts w:eastAsia="Calibri" w:cs="Arial"/>
        </w:rPr>
        <w:t>chapter.</w:t>
      </w:r>
      <w:r w:rsidRPr="156B2005">
        <w:rPr>
          <w:rFonts w:eastAsia="Calibri" w:cs="Times New Roman"/>
          <w:i/>
          <w:iCs/>
        </w:rPr>
        <w:t xml:space="preserve"> </w:t>
      </w:r>
    </w:p>
    <w:p w:rsidR="000A4372" w:rsidRPr="000A4372" w:rsidP="000A4372" w14:paraId="4C522670" w14:textId="5F79F275">
      <w:pPr>
        <w:spacing w:after="240" w:line="240" w:lineRule="auto"/>
        <w:rPr>
          <w:rFonts w:eastAsia="Calibri" w:cs="Times New Roman"/>
        </w:rPr>
      </w:pPr>
      <w:r w:rsidRPr="000A4372">
        <w:rPr>
          <w:rFonts w:eastAsia="Calibri" w:cs="Times New Roman"/>
          <w:i/>
        </w:rPr>
        <w:t>Determining errors</w:t>
      </w:r>
      <w:r w:rsidRPr="000A4372">
        <w:rPr>
          <w:rFonts w:eastAsia="Calibri" w:cs="Times New Roman"/>
        </w:rPr>
        <w:t>: Reviewers must have a clear understanding of the error definition and how the error definition applies to each Element. They must also understand what does not constitute an error in this review. Previous chapters in this guide have discussed the scope of the error rate methodology, which focuses on front-end processes which are processes that occur during eligibility determination or subsidy authorization. If the reviewer discovers misapplications of policy and procedure in back-end processes, such as invoice or payment process errors that happen after eligibility is determined, the Lead Agency may wish to investigate, but they are not considered errors for this review.</w:t>
      </w:r>
    </w:p>
    <w:p w:rsidR="000A4372" w:rsidRPr="000A4372" w:rsidP="000A4372" w14:paraId="06996C09" w14:textId="77777777">
      <w:pPr>
        <w:spacing w:before="240" w:after="240" w:line="240" w:lineRule="auto"/>
        <w:rPr>
          <w:rFonts w:eastAsia="Calibri" w:cs="Times New Roman"/>
        </w:rPr>
      </w:pPr>
      <w:r w:rsidRPr="000A4372">
        <w:rPr>
          <w:rFonts w:eastAsia="Calibri" w:cs="Times New Roman"/>
        </w:rPr>
        <w:t xml:space="preserve">Similarly, a reviewer must determine whether information contained in the case file would have been known to the eligibility worker at the time of the case action. For example, consider a client that experienced a change in household composition in March. The client fails to report this change at the time of redetermination in April. In July, the Lead Agency is made aware of the change, and the eligibility worker acts accordingly. </w:t>
      </w:r>
    </w:p>
    <w:p w:rsidR="000A4372" w:rsidRPr="000A4372" w:rsidP="000A4372" w14:paraId="46D24479" w14:textId="77777777">
      <w:pPr>
        <w:spacing w:before="240" w:after="240" w:line="240" w:lineRule="auto"/>
        <w:rPr>
          <w:rFonts w:eastAsia="Calibri" w:cs="Times New Roman"/>
        </w:rPr>
      </w:pPr>
      <w:r w:rsidRPr="000A4372">
        <w:rPr>
          <w:rFonts w:eastAsia="Calibri" w:cs="Times New Roman"/>
        </w:rPr>
        <w:t xml:space="preserve">If the case is selected for the June sample review month, this should not be considered an error. While documentation in the case file may indicate that the change in composition occurred prior to redetermination, the eligibility worker did not know about it until after the sample review month. </w:t>
      </w:r>
    </w:p>
    <w:p w:rsidR="000A4372" w:rsidRPr="000A4372" w:rsidP="000A4372" w14:paraId="0B99C06F" w14:textId="57BE7551">
      <w:pPr>
        <w:spacing w:before="240" w:after="240" w:line="240" w:lineRule="auto"/>
        <w:rPr>
          <w:rFonts w:eastAsia="Calibri" w:cs="Times New Roman"/>
        </w:rPr>
      </w:pPr>
      <w:r w:rsidRPr="000A4372">
        <w:rPr>
          <w:rFonts w:eastAsia="Calibri" w:cs="Times New Roman"/>
        </w:rPr>
        <w:t>A Lead Agency may choose to create a guide to accompany their</w:t>
      </w:r>
      <w:r w:rsidR="003E39C4">
        <w:rPr>
          <w:rFonts w:eastAsia="Calibri" w:cs="Times New Roman"/>
        </w:rPr>
        <w:t xml:space="preserve"> RRW</w:t>
      </w:r>
      <w:r w:rsidRPr="000A4372">
        <w:rPr>
          <w:rFonts w:eastAsia="Calibri" w:cs="Times New Roman"/>
        </w:rPr>
        <w:t>, with Element-by-Element error definitions and additional instructions for completing each Element. This is not a requirement, but many states have found a guide to be helpful for error definition training and for reviewers to reference while conducting reviews. The guide can be integrated into the electronic</w:t>
      </w:r>
      <w:r w:rsidR="003E39C4">
        <w:rPr>
          <w:rFonts w:eastAsia="Calibri" w:cs="Times New Roman"/>
        </w:rPr>
        <w:t xml:space="preserve"> RRW</w:t>
      </w:r>
      <w:r w:rsidRPr="000A4372">
        <w:rPr>
          <w:rFonts w:eastAsia="Calibri" w:cs="Times New Roman"/>
          <w:i/>
        </w:rPr>
        <w:t xml:space="preserve"> </w:t>
      </w:r>
      <w:r w:rsidRPr="000A4372">
        <w:rPr>
          <w:rFonts w:eastAsia="Calibri" w:cs="Times New Roman"/>
        </w:rPr>
        <w:t xml:space="preserve">tool, if one is used. </w:t>
      </w:r>
    </w:p>
    <w:p w:rsidR="000A4372" w:rsidRPr="000A4372" w:rsidP="000A4372" w14:paraId="24781A13" w14:textId="78BCF92B">
      <w:pPr>
        <w:spacing w:before="240" w:after="240" w:line="240" w:lineRule="auto"/>
        <w:rPr>
          <w:rFonts w:eastAsia="Calibri" w:cs="Arial"/>
        </w:rPr>
      </w:pPr>
      <w:r w:rsidRPr="000A4372">
        <w:rPr>
          <w:rFonts w:eastAsia="Calibri" w:cs="Times New Roman"/>
          <w:i/>
        </w:rPr>
        <w:t>Filling out the worksheet</w:t>
      </w:r>
      <w:r w:rsidRPr="000A4372">
        <w:rPr>
          <w:rFonts w:eastAsia="Calibri" w:cs="Times New Roman"/>
        </w:rPr>
        <w:t xml:space="preserve">: Before conducting the review, the reviewer completes </w:t>
      </w:r>
      <w:r w:rsidRPr="000A4372">
        <w:rPr>
          <w:rFonts w:eastAsia="Calibri" w:cs="Arial"/>
        </w:rPr>
        <w:t>the first line of the</w:t>
      </w:r>
      <w:r w:rsidR="003E39C4">
        <w:rPr>
          <w:rFonts w:eastAsia="Calibri" w:cs="Arial"/>
        </w:rPr>
        <w:t xml:space="preserve"> RRW</w:t>
      </w:r>
      <w:r w:rsidRPr="000A4372">
        <w:rPr>
          <w:rFonts w:eastAsia="Calibri" w:cs="Arial"/>
          <w:i/>
        </w:rPr>
        <w:t xml:space="preserve"> </w:t>
      </w:r>
      <w:r w:rsidRPr="000A4372">
        <w:rPr>
          <w:rFonts w:eastAsia="Calibri" w:cs="Arial"/>
        </w:rPr>
        <w:t xml:space="preserve">template. This includes the unique Child ID, State, County, Sample Month/Year, and Review Date. The reviewer should not add additional information to this line. </w:t>
      </w:r>
    </w:p>
    <w:p w:rsidR="000A4372" w:rsidRPr="000A4372" w:rsidP="000A4372" w14:paraId="2E8D03C6" w14:textId="77777777">
      <w:pPr>
        <w:spacing w:after="240" w:line="240" w:lineRule="auto"/>
        <w:rPr>
          <w:rFonts w:eastAsia="Calibri" w:cs="Arial"/>
        </w:rPr>
      </w:pPr>
      <w:r w:rsidRPr="000A4372">
        <w:rPr>
          <w:rFonts w:eastAsia="Calibri" w:cs="Arial"/>
          <w:i/>
        </w:rPr>
        <w:t>Personally identifiable information</w:t>
      </w:r>
      <w:r w:rsidRPr="000A4372">
        <w:rPr>
          <w:rFonts w:eastAsia="Calibri" w:cs="Arial"/>
        </w:rPr>
        <w:t xml:space="preserve">: </w:t>
      </w:r>
      <w:r w:rsidRPr="000A4372">
        <w:rPr>
          <w:rFonts w:eastAsia="Calibri" w:cs="Arial"/>
          <w:b/>
        </w:rPr>
        <w:t>When completing the worksheet, it is important that reviewers never include PII of clients, children, or providers</w:t>
      </w:r>
      <w:r w:rsidRPr="000A4372">
        <w:rPr>
          <w:rFonts w:eastAsia="Calibri" w:cs="Arial"/>
        </w:rPr>
        <w:t xml:space="preserve">. </w:t>
      </w:r>
      <w:r w:rsidRPr="000A4372">
        <w:rPr>
          <w:rFonts w:eastAsia="Calibri" w:cs="Times New Roman"/>
        </w:rPr>
        <w:t xml:space="preserve">This includes names, birthdates, addresses, places of employment, and provider ID number if the number can be traced to the provider name in a public venue such as the internet. If a </w:t>
      </w:r>
      <w:r w:rsidRPr="000A4372">
        <w:rPr>
          <w:rFonts w:eastAsia="Calibri" w:cs="Arial"/>
        </w:rPr>
        <w:t>Lead Agency</w:t>
      </w:r>
      <w:r w:rsidRPr="000A4372">
        <w:rPr>
          <w:rFonts w:eastAsia="Calibri" w:cs="Times New Roman"/>
        </w:rPr>
        <w:t xml:space="preserve"> has its own cover sheet to summarize each worksheet and/or provide additional information (not part of the OMB-approved RRW), the cover sheet may contain PII.</w:t>
      </w:r>
    </w:p>
    <w:p w:rsidR="00AE7756" w14:paraId="49C5E347" w14:textId="77777777">
      <w:pPr>
        <w:rPr>
          <w:rFonts w:cs="Times New Roman"/>
          <w:b/>
          <w:szCs w:val="24"/>
        </w:rPr>
      </w:pPr>
      <w:bookmarkStart w:id="175" w:name="_Toc517787656"/>
      <w:bookmarkStart w:id="176" w:name="_Toc181088293"/>
      <w:r>
        <w:br w:type="page"/>
      </w:r>
    </w:p>
    <w:p w:rsidR="000A4372" w:rsidRPr="000A4372" w:rsidP="00AE7756" w14:paraId="72D69799" w14:textId="0F7D0217">
      <w:pPr>
        <w:pStyle w:val="Heading2"/>
      </w:pPr>
      <w:bookmarkStart w:id="177" w:name="_Toc188369857"/>
      <w:r w:rsidRPr="000A4372">
        <w:t xml:space="preserve">Completing </w:t>
      </w:r>
      <w:r w:rsidRPr="000A4372">
        <w:rPr>
          <w:i/>
        </w:rPr>
        <w:t xml:space="preserve">Record Review Worksheet </w:t>
      </w:r>
      <w:r w:rsidRPr="000A4372">
        <w:t>Column 1: Elements of Eligibility and Payment Determination (Elements 100-410)</w:t>
      </w:r>
      <w:bookmarkEnd w:id="175"/>
      <w:bookmarkEnd w:id="176"/>
      <w:bookmarkEnd w:id="177"/>
    </w:p>
    <w:p w:rsidR="000A4372" w:rsidRPr="000A4372" w:rsidP="000A4372" w14:paraId="2D82AC2A" w14:textId="77777777">
      <w:pPr>
        <w:spacing w:after="240" w:line="240" w:lineRule="auto"/>
        <w:rPr>
          <w:rFonts w:eastAsia="Calibri" w:cs="Arial"/>
        </w:rPr>
      </w:pPr>
      <w:r w:rsidRPr="000A4372">
        <w:rPr>
          <w:rFonts w:eastAsia="Calibri" w:cs="Arial"/>
        </w:rPr>
        <w:t>The first step for completing each Element is to refer to column 1. For each Element, the reviewer reads the boilerplate and customizations to identify the requirements for that Element, and how the information in the case file will show compliance with those requirements. Reviewers should not add any comments or analysis to column 1.</w:t>
      </w:r>
    </w:p>
    <w:p w:rsidR="000A4372" w:rsidRPr="000A4372" w:rsidP="00AE7756" w14:paraId="09138A2C" w14:textId="77777777">
      <w:pPr>
        <w:pStyle w:val="Heading2"/>
      </w:pPr>
      <w:bookmarkStart w:id="178" w:name="_Toc517787657"/>
      <w:bookmarkStart w:id="179" w:name="_Toc181088294"/>
      <w:bookmarkStart w:id="180" w:name="_Toc188369858"/>
      <w:r w:rsidRPr="000A4372">
        <w:t xml:space="preserve">Completing </w:t>
      </w:r>
      <w:r w:rsidRPr="000A4372">
        <w:rPr>
          <w:i/>
        </w:rPr>
        <w:t xml:space="preserve">Record Review Worksheet </w:t>
      </w:r>
      <w:r w:rsidRPr="000A4372">
        <w:t>Column 2: Analysis of Case Record (Elements 100-410)</w:t>
      </w:r>
      <w:bookmarkEnd w:id="178"/>
      <w:bookmarkEnd w:id="179"/>
      <w:bookmarkEnd w:id="180"/>
    </w:p>
    <w:p w:rsidR="000A4372" w:rsidRPr="000A4372" w:rsidP="000A4372" w14:paraId="4DA87554" w14:textId="77777777">
      <w:pPr>
        <w:spacing w:after="240" w:line="240" w:lineRule="auto"/>
        <w:rPr>
          <w:rFonts w:eastAsia="Calibri" w:cs="Arial"/>
        </w:rPr>
      </w:pPr>
      <w:r w:rsidRPr="000A4372">
        <w:rPr>
          <w:rFonts w:eastAsia="Calibri" w:cs="Arial"/>
        </w:rPr>
        <w:t>All items in column 2 should be completed unless they are not applicable to the case. If an item is not applicable, the reviewer should check an N/A box if there is one for the item. If the item does not have an N/A box, the reviewer should note in the comment box that it was not completed because it was not applicable.</w:t>
      </w:r>
      <w:r w:rsidRPr="000A4372">
        <w:rPr>
          <w:rFonts w:eastAsia="Calibri" w:cs="Arial"/>
        </w:rPr>
        <w:t xml:space="preserve"> </w:t>
      </w:r>
    </w:p>
    <w:p w:rsidR="000A4372" w:rsidRPr="000A4372" w:rsidP="000A4372" w14:paraId="52A9EBF6" w14:textId="69F22D16">
      <w:pPr>
        <w:spacing w:after="120" w:line="240" w:lineRule="auto"/>
        <w:rPr>
          <w:rFonts w:eastAsia="Calibri" w:cs="Arial"/>
        </w:rPr>
      </w:pPr>
      <w:r w:rsidRPr="000A4372">
        <w:rPr>
          <w:rFonts w:eastAsia="Calibri" w:cs="Arial"/>
        </w:rPr>
        <w:t>In the previous chapter on customizing the</w:t>
      </w:r>
      <w:r w:rsidR="00B75065">
        <w:rPr>
          <w:rFonts w:eastAsia="Calibri" w:cs="Arial"/>
        </w:rPr>
        <w:t xml:space="preserve"> RRW</w:t>
      </w:r>
      <w:r w:rsidRPr="000A4372">
        <w:rPr>
          <w:rFonts w:eastAsia="Calibri" w:cs="Arial"/>
        </w:rPr>
        <w:t>, it was recommended that Lead Agencies include a comment box in column 2 of each Element. The comment boxes are to be used for capturing any additional information that is not captured by the analysis items. For example, a reviewer might use a comment box to:</w:t>
      </w:r>
    </w:p>
    <w:p w:rsidR="000A4372" w:rsidRPr="006F3269" w:rsidP="00F33E51" w14:paraId="5BCE0B0A" w14:textId="77777777">
      <w:pPr>
        <w:pStyle w:val="ListParagraph2"/>
      </w:pPr>
      <w:r>
        <w:t>Describe the thought process for determining whether the Element has an error (especially if it is not clear from the column 2 items)</w:t>
      </w:r>
    </w:p>
    <w:p w:rsidR="000A4372" w:rsidRPr="006F3269" w:rsidP="00F33E51" w14:paraId="0A8A7433" w14:textId="77777777">
      <w:pPr>
        <w:pStyle w:val="ListParagraph2"/>
      </w:pPr>
      <w:r>
        <w:t xml:space="preserve">Note whether the Lead Agency contacted a local eligibility office to produce missing documentation </w:t>
      </w:r>
    </w:p>
    <w:p w:rsidR="000A4372" w:rsidRPr="006F3269" w:rsidP="00F33E51" w14:paraId="7C987BC6" w14:textId="77777777">
      <w:pPr>
        <w:pStyle w:val="ListParagraph2"/>
      </w:pPr>
      <w:r>
        <w:t xml:space="preserve">Show the math for calculating hours of care needed, income, or subsidy amount </w:t>
      </w:r>
    </w:p>
    <w:p w:rsidR="000A4372" w:rsidRPr="006F3269" w:rsidP="00337E00" w14:paraId="00D1646D" w14:textId="77777777">
      <w:pPr>
        <w:pStyle w:val="ListParagraph2"/>
      </w:pPr>
      <w:r w:rsidRPr="006F3269">
        <w:t>Note any exceptions or overrides by the case worker that are not captured by the column 2 items</w:t>
      </w:r>
    </w:p>
    <w:p w:rsidR="000A4372" w:rsidRPr="006F3269" w:rsidP="00F33E51" w14:paraId="7C06690F" w14:textId="0AB891A4">
      <w:pPr>
        <w:pStyle w:val="ListParagraph2"/>
      </w:pPr>
      <w:r>
        <w:t xml:space="preserve">Record the documentation that was present in the case file or that was used to verify requirements (if the column 2 items do not ask for this already), as shown in </w:t>
      </w:r>
      <w:r w:rsidRPr="00783D17" w:rsidR="00783D17">
        <w:fldChar w:fldCharType="begin"/>
      </w:r>
      <w:r w:rsidRPr="00783D17" w:rsidR="00783D17">
        <w:instrText xml:space="preserve"> REF Exhibit16 \h </w:instrText>
      </w:r>
      <w:r w:rsidR="00783D17">
        <w:instrText xml:space="preserve"> \* MERGEFORMAT </w:instrText>
      </w:r>
      <w:r w:rsidRPr="00783D17" w:rsidR="00783D17">
        <w:fldChar w:fldCharType="separate"/>
      </w:r>
      <w:r w:rsidRPr="00337E00" w:rsidR="00783D17">
        <w:t>Exhibit 16</w:t>
      </w:r>
      <w:r w:rsidRPr="00783D17" w:rsidR="00783D17">
        <w:fldChar w:fldCharType="end"/>
      </w:r>
    </w:p>
    <w:p w:rsidR="000A4372" w:rsidRPr="006F3269" w:rsidP="00F33E51" w14:paraId="1CF95EE3" w14:textId="65B80297">
      <w:pPr>
        <w:pStyle w:val="ListParagraph2"/>
      </w:pPr>
      <w:r>
        <w:t xml:space="preserve">Explain why any items were left blank or not completed, as shown in </w:t>
      </w:r>
      <w:r w:rsidRPr="00783D17" w:rsidR="00783D17">
        <w:fldChar w:fldCharType="begin"/>
      </w:r>
      <w:r w:rsidRPr="00783D17" w:rsidR="00783D17">
        <w:instrText xml:space="preserve"> REF Exhibit17 \h </w:instrText>
      </w:r>
      <w:r w:rsidR="00783D17">
        <w:instrText xml:space="preserve"> \* MERGEFORMAT </w:instrText>
      </w:r>
      <w:r w:rsidRPr="00783D17" w:rsidR="00783D17">
        <w:fldChar w:fldCharType="separate"/>
      </w:r>
      <w:r w:rsidRPr="00337E00" w:rsidR="00783D17">
        <w:t>Exhibit 17</w:t>
      </w:r>
      <w:r w:rsidRPr="00783D17" w:rsidR="00783D17">
        <w:fldChar w:fldCharType="end"/>
      </w:r>
    </w:p>
    <w:p w:rsidR="000A4372" w:rsidRPr="000A4372" w:rsidP="000A4372" w14:paraId="25B9E1D7" w14:textId="77777777">
      <w:pPr>
        <w:spacing w:after="240" w:line="240" w:lineRule="auto"/>
        <w:ind w:left="720"/>
        <w:rPr>
          <w:rFonts w:eastAsia="Calibri" w:cs="Times New Roman"/>
        </w:rPr>
      </w:pPr>
    </w:p>
    <w:p w:rsidR="000A4372" w:rsidRPr="000A4372" w:rsidP="000A4372" w14:paraId="6719B17F" w14:textId="5F4835AB">
      <w:pPr>
        <w:keepNext/>
        <w:spacing w:after="60" w:line="240" w:lineRule="auto"/>
        <w:jc w:val="center"/>
        <w:rPr>
          <w:rFonts w:eastAsia="Calibri" w:cs="Times New Roman"/>
          <w:b/>
          <w:sz w:val="20"/>
          <w:szCs w:val="20"/>
        </w:rPr>
      </w:pPr>
      <w:bookmarkStart w:id="181" w:name="_Ref63776454"/>
      <w:bookmarkStart w:id="182" w:name="Exhibit16"/>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CA0DEA">
        <w:rPr>
          <w:rFonts w:eastAsia="Calibri" w:cs="Times New Roman"/>
          <w:b/>
          <w:noProof/>
          <w:sz w:val="20"/>
          <w:szCs w:val="20"/>
        </w:rPr>
        <w:t>16</w:t>
      </w:r>
      <w:r w:rsidRPr="000A4372">
        <w:rPr>
          <w:rFonts w:eastAsia="Calibri" w:cs="Times New Roman"/>
          <w:b/>
          <w:sz w:val="20"/>
          <w:szCs w:val="20"/>
        </w:rPr>
        <w:fldChar w:fldCharType="end"/>
      </w:r>
      <w:bookmarkEnd w:id="181"/>
      <w:bookmarkEnd w:id="182"/>
      <w:r w:rsidRPr="000A4372">
        <w:rPr>
          <w:rFonts w:eastAsia="Calibri" w:cs="Times New Roman"/>
          <w:b/>
          <w:sz w:val="20"/>
          <w:szCs w:val="20"/>
        </w:rPr>
        <w:t>: Comment Box Example 1</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75"/>
        <w:gridCol w:w="4675"/>
      </w:tblGrid>
      <w:tr w14:paraId="5CAA36A3" w14:textId="77777777" w:rsidTr="000A4372">
        <w:tblPrEx>
          <w:tblW w:w="5000" w:type="pct"/>
          <w:jc w:val="center"/>
          <w:tblCellMar>
            <w:top w:w="58" w:type="dxa"/>
            <w:left w:w="58" w:type="dxa"/>
            <w:bottom w:w="58" w:type="dxa"/>
            <w:right w:w="58" w:type="dxa"/>
          </w:tblCellMar>
          <w:tblLook w:val="04A0"/>
        </w:tblPrEx>
        <w:trPr>
          <w:cantSplit/>
          <w:tblHeader/>
          <w:jc w:val="center"/>
        </w:trPr>
        <w:tc>
          <w:tcPr>
            <w:tcW w:w="4675" w:type="dxa"/>
            <w:shd w:val="clear" w:color="auto" w:fill="F2DBDB"/>
            <w:vAlign w:val="center"/>
          </w:tcPr>
          <w:p w:rsidR="000A4372" w:rsidRPr="000A4372" w:rsidP="000A4372" w14:paraId="5FBB3E69" w14:textId="77777777">
            <w:pPr>
              <w:spacing w:after="240"/>
              <w:jc w:val="center"/>
              <w:rPr>
                <w:rFonts w:eastAsia="Calibri" w:cs="Times New Roman"/>
                <w:b/>
                <w:sz w:val="18"/>
              </w:rPr>
            </w:pPr>
            <w:r w:rsidRPr="000A4372">
              <w:rPr>
                <w:rFonts w:eastAsia="Calibri" w:cs="Times New Roman"/>
                <w:b/>
                <w:sz w:val="18"/>
              </w:rPr>
              <w:t>ELEMENTS OF ELIGIBILITY &amp; PAYMENT</w:t>
            </w:r>
            <w:r w:rsidRPr="000A4372">
              <w:rPr>
                <w:rFonts w:eastAsia="Calibri" w:cs="Times New Roman"/>
                <w:b/>
                <w:sz w:val="18"/>
                <w:szCs w:val="18"/>
              </w:rPr>
              <w:br/>
            </w:r>
            <w:r w:rsidRPr="000A4372">
              <w:rPr>
                <w:rFonts w:eastAsia="Calibri" w:cs="Times New Roman"/>
                <w:b/>
                <w:sz w:val="18"/>
              </w:rPr>
              <w:t>DETERMINATION (1)</w:t>
            </w:r>
          </w:p>
        </w:tc>
        <w:tc>
          <w:tcPr>
            <w:tcW w:w="4675" w:type="dxa"/>
            <w:shd w:val="clear" w:color="auto" w:fill="F2DBDB"/>
            <w:vAlign w:val="center"/>
          </w:tcPr>
          <w:p w:rsidR="000A4372" w:rsidRPr="000A4372" w:rsidP="000A4372" w14:paraId="2D5623DA" w14:textId="77777777">
            <w:pPr>
              <w:spacing w:after="240"/>
              <w:jc w:val="center"/>
              <w:rPr>
                <w:rFonts w:eastAsia="Calibri" w:cs="Times New Roman"/>
                <w:b/>
                <w:sz w:val="18"/>
              </w:rPr>
            </w:pPr>
            <w:r w:rsidRPr="000A4372">
              <w:rPr>
                <w:rFonts w:eastAsia="Calibri" w:cs="Times New Roman"/>
                <w:b/>
                <w:sz w:val="18"/>
              </w:rPr>
              <w:t>ANALYSIS OF CASE RECORD (2)</w:t>
            </w:r>
          </w:p>
        </w:tc>
      </w:tr>
      <w:tr w14:paraId="2B76FA53" w14:textId="77777777">
        <w:tblPrEx>
          <w:tblW w:w="5000" w:type="pct"/>
          <w:jc w:val="center"/>
          <w:tblCellMar>
            <w:top w:w="58" w:type="dxa"/>
            <w:left w:w="58" w:type="dxa"/>
            <w:bottom w:w="58" w:type="dxa"/>
            <w:right w:w="58" w:type="dxa"/>
          </w:tblCellMar>
          <w:tblLook w:val="04A0"/>
        </w:tblPrEx>
        <w:trPr>
          <w:cantSplit/>
          <w:jc w:val="center"/>
        </w:trPr>
        <w:tc>
          <w:tcPr>
            <w:tcW w:w="4675" w:type="dxa"/>
            <w:shd w:val="clear" w:color="auto" w:fill="auto"/>
          </w:tcPr>
          <w:p w:rsidR="000A4372" w:rsidRPr="000A4372" w:rsidP="000A4372" w14:paraId="08FF0042" w14:textId="77777777">
            <w:pPr>
              <w:spacing w:after="240"/>
              <w:rPr>
                <w:rFonts w:eastAsia="Calibri" w:cs="Times New Roman"/>
                <w:b/>
                <w:sz w:val="18"/>
                <w:szCs w:val="18"/>
              </w:rPr>
            </w:pPr>
            <w:r w:rsidRPr="000A4372">
              <w:rPr>
                <w:rFonts w:eastAsia="Calibri" w:cs="Times New Roman"/>
                <w:b/>
                <w:sz w:val="18"/>
                <w:szCs w:val="18"/>
              </w:rPr>
              <w:t>320</w:t>
            </w:r>
            <w:r w:rsidRPr="000A4372">
              <w:rPr>
                <w:rFonts w:eastAsia="Calibri" w:cs="Times New Roman"/>
                <w:b/>
                <w:spacing w:val="-13"/>
                <w:sz w:val="18"/>
                <w:szCs w:val="18"/>
              </w:rPr>
              <w:t xml:space="preserve"> </w:t>
            </w:r>
            <w:r w:rsidRPr="000A4372">
              <w:rPr>
                <w:rFonts w:eastAsia="Calibri" w:cs="Times New Roman"/>
                <w:b/>
                <w:spacing w:val="-1"/>
                <w:sz w:val="18"/>
                <w:szCs w:val="18"/>
              </w:rPr>
              <w:t>PARENTAL</w:t>
            </w:r>
            <w:r w:rsidRPr="000A4372">
              <w:rPr>
                <w:rFonts w:eastAsia="Calibri" w:cs="Times New Roman"/>
                <w:b/>
                <w:spacing w:val="-13"/>
                <w:sz w:val="18"/>
                <w:szCs w:val="18"/>
              </w:rPr>
              <w:t xml:space="preserve"> </w:t>
            </w:r>
            <w:r w:rsidRPr="000A4372">
              <w:rPr>
                <w:rFonts w:eastAsia="Calibri" w:cs="Times New Roman"/>
                <w:b/>
                <w:sz w:val="18"/>
                <w:szCs w:val="18"/>
              </w:rPr>
              <w:t>WORK/TRAINING</w:t>
            </w:r>
            <w:r w:rsidRPr="000A4372">
              <w:rPr>
                <w:rFonts w:eastAsia="Calibri" w:cs="Times New Roman"/>
                <w:b/>
                <w:spacing w:val="-13"/>
                <w:sz w:val="18"/>
                <w:szCs w:val="18"/>
              </w:rPr>
              <w:t xml:space="preserve"> </w:t>
            </w:r>
            <w:r w:rsidRPr="000A4372">
              <w:rPr>
                <w:rFonts w:eastAsia="Calibri" w:cs="Times New Roman"/>
                <w:b/>
                <w:sz w:val="18"/>
                <w:szCs w:val="18"/>
              </w:rPr>
              <w:t>STATUS</w:t>
            </w:r>
          </w:p>
          <w:p w:rsidR="000A4372" w:rsidRPr="000A4372" w:rsidP="000A4372" w14:paraId="39B98CD0" w14:textId="77777777">
            <w:pPr>
              <w:spacing w:after="240"/>
              <w:rPr>
                <w:rFonts w:eastAsia="Calibri" w:cs="Times New Roman"/>
                <w:sz w:val="18"/>
              </w:rPr>
            </w:pPr>
            <w:r w:rsidRPr="000A4372">
              <w:rPr>
                <w:rFonts w:eastAsia="Calibri" w:cs="Times New Roman"/>
                <w:sz w:val="18"/>
              </w:rPr>
              <w:t>Determine whether the child’s parent or parents were working, attending a job training or educational program (including a job search if applicable), or if the parent or parents had a child receiving or needing to receive protective services under the state’s definition.</w:t>
            </w:r>
          </w:p>
          <w:p w:rsidR="000A4372" w:rsidRPr="000A4372" w:rsidP="000A4372" w14:paraId="1E5BE12E" w14:textId="77777777">
            <w:pPr>
              <w:rPr>
                <w:rFonts w:eastAsia="Calibri" w:cs="Times New Roman"/>
                <w:i/>
                <w:sz w:val="18"/>
              </w:rPr>
            </w:pPr>
            <w:r w:rsidRPr="000A4372">
              <w:rPr>
                <w:rFonts w:eastAsia="Times New Roman" w:cs="Times New Roman"/>
                <w:i/>
                <w:spacing w:val="1"/>
                <w:sz w:val="18"/>
                <w:szCs w:val="18"/>
              </w:rPr>
              <w:t>Policy: 2101: 2-16-32</w:t>
            </w:r>
          </w:p>
          <w:p w:rsidR="000A4372" w:rsidRPr="000A4372" w:rsidP="000A4372" w14:paraId="45DA5E7A" w14:textId="77777777">
            <w:pPr>
              <w:spacing w:after="180"/>
              <w:rPr>
                <w:rFonts w:eastAsia="Calibri" w:cs="Arial"/>
                <w:b/>
                <w:sz w:val="18"/>
              </w:rPr>
            </w:pPr>
          </w:p>
        </w:tc>
        <w:tc>
          <w:tcPr>
            <w:tcW w:w="4675" w:type="dxa"/>
            <w:shd w:val="clear" w:color="auto" w:fill="auto"/>
          </w:tcPr>
          <w:p w:rsidR="000A4372" w:rsidRPr="005F34D1" w:rsidP="000A4372" w14:paraId="65675412" w14:textId="77777777">
            <w:pPr>
              <w:rPr>
                <w:rFonts w:eastAsia="Calibri" w:cs="Times New Roman"/>
                <w:sz w:val="18"/>
                <w:szCs w:val="16"/>
              </w:rPr>
            </w:pPr>
            <w:r w:rsidRPr="005F34D1">
              <w:rPr>
                <w:rFonts w:eastAsia="Calibri" w:cs="Times New Roman"/>
                <w:sz w:val="18"/>
                <w:szCs w:val="16"/>
              </w:rPr>
              <w:t>Does the parent meet a need for service?</w:t>
            </w:r>
          </w:p>
          <w:p w:rsidR="000A4372" w:rsidRPr="000A4372" w:rsidP="000A4372" w14:paraId="48112A01" w14:textId="77777777">
            <w:pPr>
              <w:spacing w:after="240"/>
              <w:rPr>
                <w:rFonts w:ascii="Segoe UI Symbol" w:eastAsia="Calibri" w:hAnsi="Segoe UI Symbol" w:cs="Segoe UI Symbol"/>
                <w:sz w:val="18"/>
                <w:szCs w:val="18"/>
              </w:rPr>
            </w:pPr>
            <w:r w:rsidRPr="005F34D1">
              <w:rPr>
                <w:rFonts w:eastAsia="Calibri" w:cs="Times New Roman"/>
                <w:sz w:val="18"/>
                <w:szCs w:val="16"/>
              </w:rPr>
              <w:t>Yes</w:t>
            </w:r>
            <w:r w:rsidRPr="000A4372">
              <w:rPr>
                <w:rFonts w:eastAsia="Calibri" w:cs="Times New Roman"/>
                <w:sz w:val="18"/>
                <w:szCs w:val="18"/>
              </w:rPr>
              <w:t xml:space="preserve"> </w:t>
            </w:r>
            <w:r w:rsidRPr="000A4372">
              <w:rPr>
                <w:rFonts w:eastAsia="Calibri" w:cs="Times New Roman"/>
                <w:b/>
                <w:i/>
                <w:szCs w:val="24"/>
              </w:rPr>
              <w:t>X</w:t>
            </w:r>
            <w:r w:rsidRPr="000A4372">
              <w:rPr>
                <w:rFonts w:eastAsia="Calibri" w:cs="Times New Roman"/>
                <w:sz w:val="18"/>
                <w:szCs w:val="18"/>
              </w:rPr>
              <w:t xml:space="preserve"> </w:t>
            </w:r>
            <w:r w:rsidRPr="005F34D1">
              <w:rPr>
                <w:rFonts w:eastAsia="Calibri" w:cs="Times New Roman"/>
                <w:sz w:val="18"/>
                <w:szCs w:val="16"/>
              </w:rPr>
              <w:t>No</w:t>
            </w:r>
            <w:r w:rsidRPr="000A4372">
              <w:rPr>
                <w:rFonts w:eastAsia="Calibri" w:cs="Times New Roman"/>
              </w:rPr>
              <w:t xml:space="preserve"> </w:t>
            </w:r>
            <w:r w:rsidRPr="000A4372">
              <w:rPr>
                <w:rFonts w:ascii="Segoe UI Symbol" w:eastAsia="Calibri" w:hAnsi="Segoe UI Symbol" w:cs="Segoe UI Symbol"/>
                <w:sz w:val="18"/>
                <w:szCs w:val="18"/>
              </w:rPr>
              <w:t>☐</w:t>
            </w:r>
          </w:p>
          <w:p w:rsidR="000A4372" w:rsidRPr="005F34D1" w:rsidP="000A4372" w14:paraId="55853EAE" w14:textId="77777777">
            <w:pPr>
              <w:rPr>
                <w:rFonts w:eastAsia="Calibri" w:cs="Times New Roman"/>
                <w:sz w:val="18"/>
                <w:szCs w:val="16"/>
              </w:rPr>
            </w:pPr>
            <w:r w:rsidRPr="005F34D1">
              <w:rPr>
                <w:rFonts w:eastAsia="Calibri" w:cs="Times New Roman"/>
                <w:sz w:val="18"/>
                <w:szCs w:val="16"/>
              </w:rPr>
              <w:t>If a two-parent family, do both meet the need for service?</w:t>
            </w:r>
          </w:p>
          <w:p w:rsidR="000A4372" w:rsidRPr="000A4372" w:rsidP="000A4372" w14:paraId="73C27CA3" w14:textId="77777777">
            <w:pPr>
              <w:spacing w:after="240"/>
              <w:rPr>
                <w:rFonts w:eastAsia="Calibri" w:cs="Times New Roman"/>
                <w:b/>
                <w:i/>
                <w:szCs w:val="24"/>
              </w:rPr>
            </w:pPr>
            <w:r w:rsidRPr="005F34D1">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5F34D1">
              <w:rPr>
                <w:rFonts w:eastAsia="Calibri" w:cs="Times New Roman"/>
                <w:sz w:val="18"/>
                <w:szCs w:val="16"/>
              </w:rPr>
              <w:t>No</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5F34D1">
              <w:rPr>
                <w:rFonts w:eastAsia="Calibri" w:cs="Times New Roman"/>
                <w:sz w:val="18"/>
                <w:szCs w:val="16"/>
              </w:rPr>
              <w:t>N/A</w:t>
            </w:r>
            <w:r w:rsidRPr="005F34D1">
              <w:rPr>
                <w:rFonts w:eastAsia="Calibri" w:cs="Times New Roman"/>
                <w:sz w:val="12"/>
                <w:szCs w:val="12"/>
              </w:rPr>
              <w:t xml:space="preserve"> </w:t>
            </w:r>
            <w:r w:rsidRPr="000A4372">
              <w:rPr>
                <w:rFonts w:eastAsia="Calibri" w:cs="Times New Roman"/>
                <w:b/>
                <w:i/>
                <w:szCs w:val="24"/>
              </w:rPr>
              <w:t>X</w:t>
            </w:r>
          </w:p>
          <w:p w:rsidR="000A4372" w:rsidRPr="005F34D1" w:rsidP="000A4372" w14:paraId="07347AD8" w14:textId="77777777">
            <w:pPr>
              <w:rPr>
                <w:rFonts w:eastAsia="Calibri" w:cs="Times New Roman"/>
                <w:sz w:val="18"/>
                <w:szCs w:val="16"/>
              </w:rPr>
            </w:pPr>
            <w:r w:rsidRPr="005F34D1">
              <w:rPr>
                <w:rFonts w:eastAsia="Calibri" w:cs="Times New Roman"/>
                <w:sz w:val="18"/>
                <w:szCs w:val="16"/>
              </w:rPr>
              <w:t>Is the required documentation needed to verify need for service in the file?</w:t>
            </w:r>
          </w:p>
          <w:p w:rsidR="000A4372" w:rsidRPr="000A4372" w:rsidP="000A4372" w14:paraId="03596D3D" w14:textId="77777777">
            <w:pPr>
              <w:spacing w:after="240"/>
              <w:rPr>
                <w:rFonts w:eastAsia="Calibri" w:cs="Times New Roman"/>
                <w:sz w:val="18"/>
                <w:szCs w:val="18"/>
              </w:rPr>
            </w:pPr>
            <w:r w:rsidRPr="005F34D1">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eastAsia="Calibri" w:cs="Times New Roman"/>
                <w:b/>
                <w:i/>
                <w:szCs w:val="24"/>
              </w:rPr>
              <w:t>X</w:t>
            </w:r>
            <w:r w:rsidRPr="000A4372">
              <w:rPr>
                <w:rFonts w:eastAsia="Calibri" w:cs="Times New Roman"/>
              </w:rPr>
              <w:t xml:space="preserve"> </w:t>
            </w:r>
            <w:r w:rsidRPr="005F34D1">
              <w:rPr>
                <w:rFonts w:eastAsia="Calibri" w:cs="Times New Roman"/>
                <w:sz w:val="18"/>
                <w:szCs w:val="16"/>
              </w:rPr>
              <w:t>No</w:t>
            </w:r>
            <w:r w:rsidRPr="000A4372">
              <w:rPr>
                <w:rFonts w:eastAsia="Calibri" w:cs="Times New Roman"/>
              </w:rPr>
              <w:t xml:space="preserve"> </w:t>
            </w:r>
            <w:r w:rsidRPr="000A4372">
              <w:rPr>
                <w:rFonts w:ascii="Segoe UI Symbol" w:eastAsia="Calibri" w:hAnsi="Segoe UI Symbol" w:cs="Segoe UI Symbol"/>
                <w:sz w:val="18"/>
                <w:szCs w:val="18"/>
              </w:rPr>
              <w:t>☐</w:t>
            </w:r>
          </w:p>
          <w:p w:rsidR="000A4372" w:rsidRPr="000A4372" w:rsidP="000A4372" w14:paraId="18C07C8D" w14:textId="6ED7A206">
            <w:pPr>
              <w:tabs>
                <w:tab w:val="left" w:pos="901"/>
                <w:tab w:val="left" w:pos="1722"/>
              </w:tabs>
              <w:rPr>
                <w:rFonts w:eastAsia="Calibri" w:cs="Times New Roman"/>
                <w:sz w:val="18"/>
                <w:szCs w:val="18"/>
              </w:rPr>
            </w:pPr>
            <w:r w:rsidRPr="005F34D1">
              <w:rPr>
                <w:rFonts w:eastAsia="Calibri" w:cs="Times New Roman"/>
                <w:sz w:val="18"/>
                <w:szCs w:val="16"/>
              </w:rPr>
              <w:t>Comments</w:t>
            </w:r>
            <w:r w:rsidR="00F55608">
              <w:rPr>
                <w:rFonts w:eastAsia="Calibri" w:cs="Times New Roman"/>
                <w:sz w:val="18"/>
                <w:szCs w:val="16"/>
              </w:rPr>
              <w:t>:</w:t>
            </w:r>
            <w:r w:rsidRPr="000A4372">
              <w:rPr>
                <w:rFonts w:eastAsia="Calibri" w:cs="Times New Roman"/>
              </w:rPr>
              <w:t xml:space="preserve"> </w:t>
            </w:r>
            <w:r w:rsidRPr="000A4372">
              <w:rPr>
                <w:rFonts w:eastAsia="Calibri" w:cs="Times New Roman"/>
                <w:b/>
                <w:i/>
                <w:szCs w:val="24"/>
              </w:rPr>
              <w:t>Paystubs show parent is working 40 hours/week.</w:t>
            </w:r>
          </w:p>
        </w:tc>
      </w:tr>
    </w:tbl>
    <w:p w:rsidR="000A4372" w:rsidRPr="000A4372" w:rsidP="000A4372" w14:paraId="0E6E1879" w14:textId="044DCBCC">
      <w:pPr>
        <w:spacing w:before="240" w:after="60" w:line="240" w:lineRule="auto"/>
        <w:jc w:val="center"/>
        <w:rPr>
          <w:rFonts w:eastAsia="Calibri" w:cs="Times New Roman"/>
          <w:b/>
          <w:sz w:val="20"/>
          <w:szCs w:val="20"/>
        </w:rPr>
      </w:pPr>
      <w:bookmarkStart w:id="183" w:name="_Ref63779623"/>
      <w:bookmarkStart w:id="184" w:name="Exhibit17"/>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CA0DEA">
        <w:rPr>
          <w:rFonts w:eastAsia="Calibri" w:cs="Times New Roman"/>
          <w:b/>
          <w:noProof/>
          <w:sz w:val="20"/>
          <w:szCs w:val="20"/>
        </w:rPr>
        <w:t>17</w:t>
      </w:r>
      <w:r w:rsidRPr="000A4372">
        <w:rPr>
          <w:rFonts w:eastAsia="Calibri" w:cs="Times New Roman"/>
          <w:b/>
          <w:sz w:val="20"/>
          <w:szCs w:val="20"/>
        </w:rPr>
        <w:fldChar w:fldCharType="end"/>
      </w:r>
      <w:bookmarkEnd w:id="183"/>
      <w:bookmarkEnd w:id="184"/>
      <w:r w:rsidRPr="000A4372">
        <w:rPr>
          <w:rFonts w:eastAsia="Calibri" w:cs="Times New Roman"/>
          <w:b/>
          <w:sz w:val="20"/>
          <w:szCs w:val="20"/>
        </w:rPr>
        <w:t>: Comment Box Example 2</w:t>
      </w:r>
    </w:p>
    <w:tbl>
      <w:tblPr>
        <w:tblStyle w:val="TableGrid"/>
        <w:tblDescription w:val="Exhibit 4: Example of a Column 2 Modification of the Record Review Worksheet"/>
        <w:tblW w:w="4975" w:type="pct"/>
        <w:jc w:val="center"/>
        <w:tblCellMar>
          <w:top w:w="58" w:type="dxa"/>
          <w:left w:w="58" w:type="dxa"/>
          <w:bottom w:w="58" w:type="dxa"/>
          <w:right w:w="58" w:type="dxa"/>
        </w:tblCellMar>
        <w:tblLook w:val="04A0"/>
      </w:tblPr>
      <w:tblGrid>
        <w:gridCol w:w="4675"/>
        <w:gridCol w:w="4628"/>
      </w:tblGrid>
      <w:tr w14:paraId="03897E09" w14:textId="77777777" w:rsidTr="000A4372">
        <w:tblPrEx>
          <w:tblW w:w="4975" w:type="pct"/>
          <w:jc w:val="center"/>
          <w:tblCellMar>
            <w:top w:w="58" w:type="dxa"/>
            <w:left w:w="58" w:type="dxa"/>
            <w:bottom w:w="58" w:type="dxa"/>
            <w:right w:w="58" w:type="dxa"/>
          </w:tblCellMar>
          <w:tblLook w:val="04A0"/>
        </w:tblPrEx>
        <w:trPr>
          <w:cantSplit/>
          <w:tblHeader/>
          <w:jc w:val="center"/>
        </w:trPr>
        <w:tc>
          <w:tcPr>
            <w:tcW w:w="4675" w:type="dxa"/>
            <w:shd w:val="clear" w:color="auto" w:fill="F2DBDB"/>
            <w:vAlign w:val="center"/>
          </w:tcPr>
          <w:p w:rsidR="000A4372" w:rsidRPr="000A4372" w:rsidP="000A4372" w14:paraId="30AD9706" w14:textId="77777777">
            <w:pPr>
              <w:spacing w:after="240"/>
              <w:jc w:val="center"/>
              <w:rPr>
                <w:rFonts w:eastAsia="Calibri" w:cs="Times New Roman"/>
                <w:b/>
                <w:sz w:val="18"/>
              </w:rPr>
            </w:pPr>
            <w:r w:rsidRPr="000A4372">
              <w:rPr>
                <w:rFonts w:eastAsia="Calibri" w:cs="Times New Roman"/>
                <w:b/>
                <w:sz w:val="18"/>
              </w:rPr>
              <w:t>ELEMENTS OF ELIGIBILITY &amp; PAYMENT</w:t>
            </w:r>
            <w:r w:rsidRPr="000A4372">
              <w:rPr>
                <w:rFonts w:eastAsia="Calibri" w:cs="Times New Roman"/>
                <w:b/>
                <w:sz w:val="18"/>
                <w:szCs w:val="18"/>
              </w:rPr>
              <w:br/>
            </w:r>
            <w:r w:rsidRPr="000A4372">
              <w:rPr>
                <w:rFonts w:eastAsia="Calibri" w:cs="Times New Roman"/>
                <w:b/>
                <w:sz w:val="18"/>
              </w:rPr>
              <w:t>DETERMINATION (1)</w:t>
            </w:r>
          </w:p>
        </w:tc>
        <w:tc>
          <w:tcPr>
            <w:tcW w:w="4628" w:type="dxa"/>
            <w:shd w:val="clear" w:color="auto" w:fill="F2DBDB"/>
            <w:vAlign w:val="center"/>
          </w:tcPr>
          <w:p w:rsidR="000A4372" w:rsidRPr="000A4372" w:rsidP="000A4372" w14:paraId="0E879C72" w14:textId="77777777">
            <w:pPr>
              <w:spacing w:after="240"/>
              <w:jc w:val="center"/>
              <w:rPr>
                <w:rFonts w:eastAsia="Calibri" w:cs="Times New Roman"/>
                <w:b/>
                <w:sz w:val="18"/>
              </w:rPr>
            </w:pPr>
            <w:r w:rsidRPr="000A4372">
              <w:rPr>
                <w:rFonts w:eastAsia="Calibri" w:cs="Times New Roman"/>
                <w:b/>
                <w:sz w:val="18"/>
              </w:rPr>
              <w:t>ANALYSIS OF CASE RECORD (2)</w:t>
            </w:r>
          </w:p>
        </w:tc>
      </w:tr>
      <w:tr w14:paraId="7C92734B" w14:textId="77777777">
        <w:tblPrEx>
          <w:tblW w:w="4975" w:type="pct"/>
          <w:jc w:val="center"/>
          <w:tblCellMar>
            <w:top w:w="58" w:type="dxa"/>
            <w:left w:w="58" w:type="dxa"/>
            <w:bottom w:w="58" w:type="dxa"/>
            <w:right w:w="58" w:type="dxa"/>
          </w:tblCellMar>
          <w:tblLook w:val="04A0"/>
        </w:tblPrEx>
        <w:trPr>
          <w:cantSplit/>
          <w:jc w:val="center"/>
        </w:trPr>
        <w:tc>
          <w:tcPr>
            <w:tcW w:w="4675" w:type="dxa"/>
            <w:shd w:val="clear" w:color="auto" w:fill="auto"/>
          </w:tcPr>
          <w:p w:rsidR="000A4372" w:rsidRPr="00F33E51" w:rsidP="000A4372" w14:paraId="4CB4D0B9" w14:textId="77777777">
            <w:pPr>
              <w:spacing w:after="240"/>
              <w:rPr>
                <w:rFonts w:eastAsia="Times New Roman" w:cs="Times New Roman"/>
                <w:b/>
                <w:sz w:val="18"/>
                <w:szCs w:val="16"/>
              </w:rPr>
            </w:pPr>
            <w:r w:rsidRPr="00F33E51">
              <w:rPr>
                <w:rFonts w:eastAsia="Times New Roman" w:cs="Times New Roman"/>
                <w:b/>
                <w:sz w:val="18"/>
                <w:szCs w:val="16"/>
              </w:rPr>
              <w:t>400 FINANCIAL REQUIREMENTS</w:t>
            </w:r>
          </w:p>
          <w:p w:rsidR="000A4372" w:rsidRPr="000A4372" w:rsidP="000A4372" w14:paraId="4FB81E8D" w14:textId="6CCD06C1">
            <w:pPr>
              <w:rPr>
                <w:rFonts w:eastAsia="Calibri" w:cs="Times New Roman"/>
                <w:sz w:val="18"/>
              </w:rPr>
            </w:pPr>
            <w:r>
              <w:rPr>
                <w:rFonts w:eastAsia="Calibri" w:cs="Times New Roman"/>
                <w:sz w:val="18"/>
              </w:rPr>
              <w:t>Specify time period (e.g., based on 4 weeks prior to application) and all income to be considered based on state policies and definitions (e.g., head of household employment</w:t>
            </w:r>
            <w:r w:rsidR="00FB6D5B">
              <w:rPr>
                <w:rFonts w:eastAsia="Calibri" w:cs="Times New Roman"/>
                <w:sz w:val="18"/>
              </w:rPr>
              <w:t>). Determine:</w:t>
            </w:r>
          </w:p>
          <w:p w:rsidR="00FB6D5B" w:rsidP="00FB6D5B" w14:paraId="3C12C2B5" w14:textId="2E1B4F5A">
            <w:pPr>
              <w:numPr>
                <w:ilvl w:val="0"/>
                <w:numId w:val="7"/>
              </w:numPr>
              <w:spacing w:after="120"/>
              <w:ind w:left="360"/>
              <w:rPr>
                <w:rFonts w:eastAsia="Calibri" w:cs="Arial"/>
                <w:sz w:val="18"/>
              </w:rPr>
            </w:pPr>
            <w:r>
              <w:rPr>
                <w:rFonts w:eastAsia="Calibri" w:cs="Arial"/>
                <w:sz w:val="18"/>
              </w:rPr>
              <w:t>whether</w:t>
            </w:r>
            <w:r w:rsidR="00515B07">
              <w:rPr>
                <w:rFonts w:eastAsia="Calibri" w:cs="Arial"/>
                <w:sz w:val="18"/>
              </w:rPr>
              <w:t xml:space="preserve"> income</w:t>
            </w:r>
            <w:r w:rsidR="004F0B70">
              <w:rPr>
                <w:rFonts w:eastAsia="Calibri" w:cs="Arial"/>
                <w:sz w:val="18"/>
              </w:rPr>
              <w:t xml:space="preserve"> verification and calculations for household members were correct.</w:t>
            </w:r>
          </w:p>
          <w:p w:rsidR="004F0B70" w:rsidP="00FB6D5B" w14:paraId="0E035451" w14:textId="77777777">
            <w:pPr>
              <w:numPr>
                <w:ilvl w:val="0"/>
                <w:numId w:val="7"/>
              </w:numPr>
              <w:spacing w:after="120"/>
              <w:ind w:left="360"/>
              <w:rPr>
                <w:rFonts w:eastAsia="Calibri" w:cs="Arial"/>
                <w:sz w:val="18"/>
              </w:rPr>
            </w:pPr>
            <w:r>
              <w:rPr>
                <w:rFonts w:eastAsia="Calibri" w:cs="Arial"/>
                <w:sz w:val="18"/>
              </w:rPr>
              <w:t>whether household income met state requirements (e.g., family gross income must be within X percent of state’s median income).</w:t>
            </w:r>
          </w:p>
          <w:p w:rsidR="004F0B70" w:rsidRPr="000A4372" w:rsidP="00FB6D5B" w14:paraId="3958D732" w14:textId="159D31F5">
            <w:pPr>
              <w:numPr>
                <w:ilvl w:val="0"/>
                <w:numId w:val="7"/>
              </w:numPr>
              <w:spacing w:after="120"/>
              <w:ind w:left="360"/>
              <w:rPr>
                <w:rFonts w:eastAsia="Calibri" w:cs="Arial"/>
                <w:sz w:val="18"/>
              </w:rPr>
            </w:pPr>
            <w:r>
              <w:rPr>
                <w:rFonts w:eastAsia="Calibri" w:cs="Arial"/>
                <w:sz w:val="18"/>
              </w:rPr>
              <w:t xml:space="preserve">whether the copayment (if any) was correctly applied. </w:t>
            </w:r>
          </w:p>
          <w:p w:rsidR="000A4372" w:rsidRPr="000A4372" w:rsidP="000A4372" w14:paraId="6578DCCA" w14:textId="77777777">
            <w:pPr>
              <w:spacing w:after="240"/>
              <w:contextualSpacing/>
              <w:rPr>
                <w:rFonts w:eastAsia="Calibri" w:cs="Times New Roman"/>
                <w:i/>
                <w:sz w:val="18"/>
              </w:rPr>
            </w:pPr>
          </w:p>
          <w:p w:rsidR="000A4372" w:rsidRPr="000A4372" w:rsidP="000A4372" w14:paraId="68BB1BDB" w14:textId="77777777">
            <w:pPr>
              <w:spacing w:after="240"/>
              <w:contextualSpacing/>
              <w:rPr>
                <w:rFonts w:eastAsia="Calibri" w:cs="Times New Roman"/>
                <w:i/>
                <w:sz w:val="18"/>
              </w:rPr>
            </w:pPr>
          </w:p>
          <w:p w:rsidR="000A4372" w:rsidRPr="000A4372" w:rsidP="000A4372" w14:paraId="6D287EAB" w14:textId="77777777">
            <w:pPr>
              <w:rPr>
                <w:rFonts w:eastAsia="Calibri" w:cs="Times New Roman"/>
                <w:b/>
                <w:sz w:val="18"/>
              </w:rPr>
            </w:pPr>
            <w:r w:rsidRPr="000A4372">
              <w:rPr>
                <w:rFonts w:eastAsia="Calibri" w:cs="Times New Roman"/>
                <w:i/>
                <w:sz w:val="18"/>
              </w:rPr>
              <w:t>Policy: 2101: 2-16-31</w:t>
            </w:r>
          </w:p>
        </w:tc>
        <w:tc>
          <w:tcPr>
            <w:tcW w:w="4628" w:type="dxa"/>
            <w:shd w:val="clear" w:color="auto" w:fill="auto"/>
          </w:tcPr>
          <w:p w:rsidR="000A4372" w:rsidRPr="005F34D1" w:rsidP="000A4372" w14:paraId="4590455B" w14:textId="77777777">
            <w:pPr>
              <w:rPr>
                <w:rFonts w:eastAsia="Calibri" w:cs="Times New Roman"/>
                <w:sz w:val="18"/>
                <w:szCs w:val="18"/>
              </w:rPr>
            </w:pPr>
            <w:r w:rsidRPr="005F34D1">
              <w:rPr>
                <w:rFonts w:eastAsia="Calibri" w:cs="Times New Roman"/>
                <w:sz w:val="18"/>
                <w:szCs w:val="18"/>
              </w:rPr>
              <w:t>Was income verification in case file?</w:t>
            </w:r>
          </w:p>
          <w:p w:rsidR="000A4372" w:rsidRPr="000A4372" w:rsidP="000A4372" w14:paraId="4AC188CD" w14:textId="77777777">
            <w:pPr>
              <w:spacing w:after="240"/>
              <w:rPr>
                <w:rFonts w:eastAsia="Calibri" w:cs="Times New Roman"/>
                <w:sz w:val="18"/>
                <w:szCs w:val="18"/>
              </w:rPr>
            </w:pPr>
            <w:r w:rsidRPr="005F34D1">
              <w:rPr>
                <w:rFonts w:eastAsia="Calibri" w:cs="Times New Roman"/>
                <w:sz w:val="18"/>
                <w:szCs w:val="18"/>
              </w:rPr>
              <w:t>Yes</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r w:rsidRPr="005F34D1">
              <w:rPr>
                <w:rFonts w:eastAsia="Calibri" w:cs="Times New Roman"/>
                <w:sz w:val="18"/>
                <w:szCs w:val="18"/>
              </w:rPr>
              <w:t>No</w:t>
            </w:r>
            <w:r w:rsidRPr="000A4372">
              <w:rPr>
                <w:rFonts w:eastAsia="Calibri" w:cs="Times New Roman"/>
              </w:rPr>
              <w:t xml:space="preserve"> </w:t>
            </w:r>
            <w:r w:rsidRPr="000A4372">
              <w:rPr>
                <w:rFonts w:eastAsia="Calibri" w:cs="Times New Roman"/>
                <w:b/>
                <w:i/>
                <w:szCs w:val="24"/>
              </w:rPr>
              <w:t>X</w:t>
            </w:r>
            <w:r w:rsidRPr="000A4372">
              <w:rPr>
                <w:rFonts w:eastAsia="Calibri" w:cs="Times New Roman"/>
                <w:sz w:val="18"/>
                <w:szCs w:val="18"/>
              </w:rPr>
              <w:t xml:space="preserve"> N/A </w:t>
            </w:r>
            <w:r w:rsidRPr="000A4372">
              <w:rPr>
                <w:rFonts w:ascii="Segoe UI Symbol" w:eastAsia="Calibri" w:hAnsi="Segoe UI Symbol" w:cs="Segoe UI Symbol"/>
                <w:sz w:val="18"/>
                <w:szCs w:val="18"/>
              </w:rPr>
              <w:t>☐</w:t>
            </w:r>
          </w:p>
          <w:p w:rsidR="000A4372" w:rsidRPr="005F34D1" w:rsidP="000A4372" w14:paraId="7DAA0B04" w14:textId="755D501E">
            <w:pPr>
              <w:rPr>
                <w:rFonts w:eastAsia="Calibri" w:cs="Times New Roman"/>
                <w:sz w:val="18"/>
                <w:szCs w:val="16"/>
              </w:rPr>
            </w:pPr>
            <w:r w:rsidRPr="005F34D1">
              <w:rPr>
                <w:rFonts w:eastAsia="Calibri" w:cs="Times New Roman"/>
                <w:sz w:val="18"/>
                <w:szCs w:val="16"/>
              </w:rPr>
              <w:t>Was income calculated correctly?</w:t>
            </w:r>
          </w:p>
          <w:p w:rsidR="000A4372" w:rsidRPr="000A4372" w:rsidP="000A4372" w14:paraId="7F75A3E4" w14:textId="77777777">
            <w:pPr>
              <w:spacing w:after="240"/>
              <w:rPr>
                <w:rFonts w:eastAsia="Calibri" w:cs="Times New Roman"/>
                <w:sz w:val="18"/>
                <w:szCs w:val="18"/>
              </w:rPr>
            </w:pPr>
            <w:r w:rsidRPr="005F34D1">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5F34D1">
              <w:rPr>
                <w:rFonts w:eastAsia="Calibri" w:cs="Times New Roman"/>
                <w:sz w:val="18"/>
                <w:szCs w:val="16"/>
              </w:rPr>
              <w:t>No</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p>
          <w:p w:rsidR="000A4372" w:rsidRPr="005F34D1" w:rsidP="000A4372" w14:paraId="5F1D6361" w14:textId="77777777">
            <w:pPr>
              <w:rPr>
                <w:rFonts w:eastAsia="Calibri" w:cs="Times New Roman"/>
                <w:sz w:val="18"/>
                <w:szCs w:val="16"/>
              </w:rPr>
            </w:pPr>
            <w:r w:rsidRPr="005F34D1">
              <w:rPr>
                <w:rFonts w:eastAsia="Calibri" w:cs="Times New Roman"/>
                <w:sz w:val="18"/>
                <w:szCs w:val="16"/>
              </w:rPr>
              <w:t>Was the family assessed the correct family fee, if applicable?</w:t>
            </w:r>
          </w:p>
          <w:p w:rsidR="000A4372" w:rsidP="000A4372" w14:paraId="057A5C54" w14:textId="77777777">
            <w:pPr>
              <w:spacing w:after="240"/>
              <w:rPr>
                <w:rFonts w:ascii="Segoe UI Symbol" w:eastAsia="Calibri" w:hAnsi="Segoe UI Symbol" w:cs="Segoe UI Symbol"/>
                <w:sz w:val="18"/>
                <w:szCs w:val="18"/>
              </w:rPr>
            </w:pPr>
            <w:r w:rsidRPr="005F34D1">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5F34D1">
              <w:rPr>
                <w:rFonts w:eastAsia="Calibri" w:cs="Times New Roman"/>
                <w:sz w:val="18"/>
                <w:szCs w:val="16"/>
              </w:rPr>
              <w:t>No</w:t>
            </w:r>
            <w:r w:rsidRPr="000A4372">
              <w:rPr>
                <w:rFonts w:eastAsia="Calibri" w:cs="Times New Roman"/>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r w:rsidRPr="005F34D1">
              <w:rPr>
                <w:rFonts w:eastAsia="Calibri" w:cs="Times New Roman"/>
                <w:sz w:val="18"/>
                <w:szCs w:val="12"/>
              </w:rPr>
              <w:t xml:space="preserve">N/A </w:t>
            </w:r>
            <w:r w:rsidRPr="000A4372">
              <w:rPr>
                <w:rFonts w:ascii="Segoe UI Symbol" w:eastAsia="Calibri" w:hAnsi="Segoe UI Symbol" w:cs="Segoe UI Symbol"/>
                <w:sz w:val="18"/>
                <w:szCs w:val="18"/>
              </w:rPr>
              <w:t>☐</w:t>
            </w:r>
          </w:p>
          <w:p w:rsidR="002D4A32" w:rsidRPr="0042638F" w:rsidP="002D4A32" w14:paraId="62F99FC4" w14:textId="06907488">
            <w:pPr>
              <w:spacing w:after="240"/>
              <w:rPr>
                <w:rFonts w:eastAsia="Calibri" w:cs="Times New Roman"/>
                <w:sz w:val="20"/>
                <w:szCs w:val="18"/>
              </w:rPr>
            </w:pPr>
            <w:r w:rsidRPr="0042638F">
              <w:rPr>
                <w:rFonts w:eastAsia="Calibri" w:cs="Times New Roman"/>
                <w:sz w:val="20"/>
                <w:szCs w:val="18"/>
              </w:rPr>
              <w:t>Documentation reviewed:</w:t>
            </w:r>
            <w:r>
              <w:rPr>
                <w:rFonts w:eastAsia="Calibri" w:cs="Times New Roman"/>
                <w:sz w:val="20"/>
                <w:szCs w:val="18"/>
              </w:rPr>
              <w:t xml:space="preserve"> </w:t>
            </w:r>
          </w:p>
          <w:p w:rsidR="000A4372" w:rsidRPr="000A4372" w:rsidP="000A4372" w14:paraId="4234BF0F" w14:textId="77777777">
            <w:pPr>
              <w:tabs>
                <w:tab w:val="left" w:pos="901"/>
                <w:tab w:val="left" w:pos="1722"/>
              </w:tabs>
              <w:rPr>
                <w:rFonts w:eastAsia="Calibri" w:cs="Times New Roman"/>
                <w:sz w:val="18"/>
                <w:szCs w:val="18"/>
              </w:rPr>
            </w:pPr>
            <w:r w:rsidRPr="005F34D1">
              <w:rPr>
                <w:rFonts w:eastAsia="Calibri" w:cs="Times New Roman"/>
                <w:sz w:val="18"/>
                <w:szCs w:val="16"/>
              </w:rPr>
              <w:t>Comments:</w:t>
            </w:r>
            <w:r w:rsidRPr="000A4372">
              <w:rPr>
                <w:rFonts w:eastAsia="Calibri" w:cs="Times New Roman"/>
              </w:rPr>
              <w:t xml:space="preserve"> </w:t>
            </w:r>
            <w:r w:rsidRPr="000A4372">
              <w:rPr>
                <w:rFonts w:eastAsia="Calibri" w:cs="Times New Roman"/>
                <w:b/>
                <w:i/>
                <w:szCs w:val="28"/>
              </w:rPr>
              <w:t>No income documentation present in case file. Could not assess whether income was calculated correctly and whether the family fee was correct.</w:t>
            </w:r>
            <w:r w:rsidRPr="000A4372">
              <w:rPr>
                <w:rFonts w:eastAsia="Calibri" w:cs="Times New Roman"/>
                <w:i/>
                <w:szCs w:val="28"/>
              </w:rPr>
              <w:t xml:space="preserve"> </w:t>
            </w:r>
          </w:p>
        </w:tc>
      </w:tr>
    </w:tbl>
    <w:p w:rsidR="000A4372" w:rsidRPr="000A4372" w:rsidP="000A4372" w14:paraId="195E0414" w14:textId="661E1185">
      <w:pPr>
        <w:spacing w:before="240" w:after="240" w:line="240" w:lineRule="auto"/>
        <w:rPr>
          <w:rFonts w:eastAsia="Calibri" w:cs="Times New Roman"/>
        </w:rPr>
      </w:pPr>
      <w:r w:rsidRPr="000A4372">
        <w:rPr>
          <w:rFonts w:eastAsia="Calibri" w:cs="Times New Roman"/>
        </w:rPr>
        <w:t xml:space="preserve">Completing the comment box is not always necessary. </w:t>
      </w:r>
      <w:r w:rsidRPr="00337E00" w:rsidR="00783D17">
        <w:fldChar w:fldCharType="begin"/>
      </w:r>
      <w:r w:rsidRPr="00337E00" w:rsidR="00783D17">
        <w:instrText xml:space="preserve"> REF Exhibit18 \h </w:instrText>
      </w:r>
      <w:r w:rsidR="00783D17">
        <w:instrText xml:space="preserve"> \* MERGEFORMAT </w:instrText>
      </w:r>
      <w:r w:rsidRPr="00337E00" w:rsidR="00783D17">
        <w:fldChar w:fldCharType="separate"/>
      </w:r>
      <w:r w:rsidRPr="00337E00" w:rsidR="00783D17">
        <w:t>Exhibit 18</w:t>
      </w:r>
      <w:r w:rsidRPr="00337E00" w:rsidR="00783D17">
        <w:fldChar w:fldCharType="end"/>
      </w:r>
      <w:r w:rsidRPr="000A4372">
        <w:rPr>
          <w:rFonts w:eastAsia="Calibri" w:cs="Times New Roman"/>
        </w:rPr>
        <w:t xml:space="preserve"> shows an example of Element 310 where the column 2 analyses were clear from the items, and no additional information was needed.</w:t>
      </w:r>
    </w:p>
    <w:p w:rsidR="000A4372" w:rsidRPr="000A4372" w:rsidP="000A4372" w14:paraId="46CF223F" w14:textId="18FEC318">
      <w:pPr>
        <w:keepNext/>
        <w:spacing w:after="60" w:line="240" w:lineRule="auto"/>
        <w:jc w:val="center"/>
        <w:rPr>
          <w:rFonts w:eastAsia="Calibri" w:cs="Times New Roman"/>
          <w:b/>
          <w:sz w:val="20"/>
          <w:szCs w:val="20"/>
        </w:rPr>
      </w:pPr>
      <w:bookmarkStart w:id="185" w:name="_Ref63779664"/>
      <w:bookmarkStart w:id="186" w:name="Exhibit18"/>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CA0DEA">
        <w:rPr>
          <w:rFonts w:eastAsia="Calibri" w:cs="Times New Roman"/>
          <w:b/>
          <w:noProof/>
          <w:sz w:val="20"/>
          <w:szCs w:val="20"/>
        </w:rPr>
        <w:t>18</w:t>
      </w:r>
      <w:r w:rsidRPr="000A4372">
        <w:rPr>
          <w:rFonts w:eastAsia="Calibri" w:cs="Times New Roman"/>
          <w:b/>
          <w:sz w:val="20"/>
          <w:szCs w:val="20"/>
        </w:rPr>
        <w:fldChar w:fldCharType="end"/>
      </w:r>
      <w:bookmarkEnd w:id="185"/>
      <w:bookmarkEnd w:id="186"/>
      <w:r w:rsidRPr="000A4372">
        <w:rPr>
          <w:rFonts w:eastAsia="Calibri" w:cs="Times New Roman"/>
          <w:b/>
          <w:sz w:val="20"/>
          <w:szCs w:val="20"/>
        </w:rPr>
        <w:t>: Comment Box Example 3</w:t>
      </w:r>
    </w:p>
    <w:tbl>
      <w:tblPr>
        <w:tblStyle w:val="TableGrid1"/>
        <w:tblW w:w="5000" w:type="pct"/>
        <w:jc w:val="center"/>
        <w:tblCellMar>
          <w:top w:w="58" w:type="dxa"/>
          <w:left w:w="58" w:type="dxa"/>
          <w:bottom w:w="58" w:type="dxa"/>
          <w:right w:w="58" w:type="dxa"/>
        </w:tblCellMar>
        <w:tblLook w:val="04A0"/>
      </w:tblPr>
      <w:tblGrid>
        <w:gridCol w:w="4681"/>
        <w:gridCol w:w="4669"/>
      </w:tblGrid>
      <w:tr w14:paraId="1F34A126" w14:textId="77777777" w:rsidTr="000A4372">
        <w:tblPrEx>
          <w:tblW w:w="5000" w:type="pct"/>
          <w:jc w:val="center"/>
          <w:tblCellMar>
            <w:top w:w="58" w:type="dxa"/>
            <w:left w:w="58" w:type="dxa"/>
            <w:bottom w:w="58" w:type="dxa"/>
            <w:right w:w="58" w:type="dxa"/>
          </w:tblCellMar>
          <w:tblLook w:val="04A0"/>
        </w:tblPrEx>
        <w:trPr>
          <w:cantSplit/>
          <w:tblHeader/>
          <w:jc w:val="center"/>
        </w:trPr>
        <w:tc>
          <w:tcPr>
            <w:tcW w:w="4681" w:type="dxa"/>
            <w:shd w:val="clear" w:color="auto" w:fill="F2DBDB"/>
            <w:vAlign w:val="center"/>
          </w:tcPr>
          <w:p w:rsidR="000A4372" w:rsidRPr="000A4372" w:rsidP="000A4372" w14:paraId="1361A075" w14:textId="77777777">
            <w:pPr>
              <w:spacing w:after="240"/>
              <w:jc w:val="center"/>
              <w:rPr>
                <w:rFonts w:eastAsia="Calibri" w:cs="Times New Roman"/>
                <w:b/>
                <w:sz w:val="18"/>
              </w:rPr>
            </w:pPr>
            <w:r w:rsidRPr="000A4372">
              <w:rPr>
                <w:rFonts w:eastAsia="Calibri" w:cs="Times New Roman"/>
                <w:b/>
                <w:sz w:val="18"/>
              </w:rPr>
              <w:t>ELEMENTS OF ELIGIBILITY &amp; PAYMENT</w:t>
            </w:r>
            <w:r w:rsidRPr="000A4372">
              <w:rPr>
                <w:rFonts w:eastAsia="Calibri" w:cs="Times New Roman"/>
                <w:b/>
                <w:sz w:val="18"/>
                <w:szCs w:val="18"/>
              </w:rPr>
              <w:br/>
            </w:r>
            <w:r w:rsidRPr="000A4372">
              <w:rPr>
                <w:rFonts w:eastAsia="Calibri" w:cs="Times New Roman"/>
                <w:b/>
                <w:sz w:val="18"/>
              </w:rPr>
              <w:t>DETERMINATION (1)</w:t>
            </w:r>
          </w:p>
        </w:tc>
        <w:tc>
          <w:tcPr>
            <w:tcW w:w="4669" w:type="dxa"/>
            <w:shd w:val="clear" w:color="auto" w:fill="F2DBDB"/>
            <w:vAlign w:val="center"/>
          </w:tcPr>
          <w:p w:rsidR="000A4372" w:rsidRPr="000A4372" w:rsidP="000A4372" w14:paraId="23556C9E" w14:textId="77777777">
            <w:pPr>
              <w:spacing w:after="240"/>
              <w:jc w:val="center"/>
              <w:rPr>
                <w:rFonts w:eastAsia="Calibri" w:cs="Times New Roman"/>
                <w:b/>
                <w:sz w:val="18"/>
              </w:rPr>
            </w:pPr>
            <w:r w:rsidRPr="000A4372">
              <w:rPr>
                <w:rFonts w:eastAsia="Calibri" w:cs="Times New Roman"/>
                <w:b/>
                <w:sz w:val="18"/>
              </w:rPr>
              <w:t>ANALYSIS OF CASE RECORD (2)</w:t>
            </w:r>
          </w:p>
        </w:tc>
      </w:tr>
      <w:tr w14:paraId="18B60D8F" w14:textId="77777777">
        <w:tblPrEx>
          <w:tblW w:w="5000" w:type="pct"/>
          <w:jc w:val="center"/>
          <w:tblCellMar>
            <w:top w:w="58" w:type="dxa"/>
            <w:left w:w="58" w:type="dxa"/>
            <w:bottom w:w="58" w:type="dxa"/>
            <w:right w:w="58" w:type="dxa"/>
          </w:tblCellMar>
          <w:tblLook w:val="04A0"/>
        </w:tblPrEx>
        <w:trPr>
          <w:cantSplit/>
          <w:jc w:val="center"/>
        </w:trPr>
        <w:tc>
          <w:tcPr>
            <w:tcW w:w="4681" w:type="dxa"/>
            <w:shd w:val="clear" w:color="auto" w:fill="auto"/>
          </w:tcPr>
          <w:p w:rsidR="000A4372" w:rsidRPr="000A4372" w:rsidP="000A4372" w14:paraId="4116E7AD" w14:textId="77777777">
            <w:pPr>
              <w:spacing w:after="240"/>
              <w:rPr>
                <w:rFonts w:eastAsia="Calibri" w:cs="Times New Roman"/>
                <w:sz w:val="18"/>
                <w:szCs w:val="18"/>
              </w:rPr>
            </w:pPr>
            <w:r w:rsidRPr="000A4372">
              <w:rPr>
                <w:rFonts w:eastAsia="Calibri" w:cs="Times New Roman"/>
                <w:b/>
                <w:sz w:val="18"/>
                <w:szCs w:val="18"/>
              </w:rPr>
              <w:t>310 RESIDENCY</w:t>
            </w:r>
          </w:p>
          <w:p w:rsidR="000A4372" w:rsidRPr="000A4372" w:rsidP="000A4372" w14:paraId="26C2AC85" w14:textId="77777777">
            <w:pPr>
              <w:spacing w:after="240"/>
              <w:rPr>
                <w:rFonts w:eastAsia="Calibri" w:cs="Times New Roman"/>
                <w:sz w:val="18"/>
              </w:rPr>
            </w:pPr>
            <w:r w:rsidRPr="000A4372">
              <w:rPr>
                <w:rFonts w:eastAsia="Calibri" w:cs="Times New Roman"/>
                <w:sz w:val="18"/>
              </w:rPr>
              <w:t>Determine whether client was a resident according to state policy.</w:t>
            </w:r>
          </w:p>
          <w:p w:rsidR="00B63045" w:rsidRPr="000A4372" w:rsidP="00405CF7" w14:paraId="3C7D0E70" w14:textId="7AEABED2">
            <w:pPr>
              <w:spacing w:after="240"/>
              <w:rPr>
                <w:rFonts w:eastAsia="Calibri" w:cs="Times New Roman"/>
                <w:i/>
                <w:sz w:val="18"/>
              </w:rPr>
            </w:pPr>
            <w:r w:rsidRPr="000A4372">
              <w:rPr>
                <w:rFonts w:eastAsia="Calibri" w:cs="Times New Roman"/>
                <w:i/>
                <w:sz w:val="18"/>
              </w:rPr>
              <w:t>Policy: 2101: 2-16-30</w:t>
            </w:r>
          </w:p>
          <w:p w:rsidR="000A4372" w:rsidRPr="000A4372" w:rsidP="000A4372" w14:paraId="4B36759B" w14:textId="1AA76DEF">
            <w:pPr>
              <w:rPr>
                <w:rFonts w:eastAsia="Calibri" w:cs="Times New Roman"/>
                <w:sz w:val="18"/>
              </w:rPr>
            </w:pPr>
            <w:r w:rsidRPr="000A4372">
              <w:rPr>
                <w:rFonts w:eastAsia="Calibri" w:cs="Times New Roman"/>
                <w:i/>
                <w:sz w:val="18"/>
              </w:rPr>
              <w:t>Note: Beginning April 1, 202</w:t>
            </w:r>
            <w:r w:rsidR="0035214B">
              <w:rPr>
                <w:rFonts w:eastAsia="Calibri" w:cs="Times New Roman"/>
                <w:i/>
                <w:sz w:val="18"/>
              </w:rPr>
              <w:t>5</w:t>
            </w:r>
            <w:r w:rsidRPr="000A4372">
              <w:rPr>
                <w:rFonts w:eastAsia="Calibri" w:cs="Times New Roman"/>
                <w:i/>
                <w:sz w:val="18"/>
              </w:rPr>
              <w:t>, parent self-attestation is an acceptable for establishing residency.</w:t>
            </w:r>
          </w:p>
        </w:tc>
        <w:tc>
          <w:tcPr>
            <w:tcW w:w="4669" w:type="dxa"/>
            <w:shd w:val="clear" w:color="auto" w:fill="auto"/>
          </w:tcPr>
          <w:p w:rsidR="000A4372" w:rsidRPr="000A4372" w:rsidP="000A4372" w14:paraId="034A960D" w14:textId="77777777">
            <w:pPr>
              <w:tabs>
                <w:tab w:val="left" w:pos="901"/>
                <w:tab w:val="left" w:pos="1722"/>
              </w:tabs>
              <w:rPr>
                <w:rFonts w:eastAsia="Calibri" w:cs="Times New Roman"/>
                <w:sz w:val="18"/>
                <w:szCs w:val="18"/>
              </w:rPr>
            </w:pPr>
            <w:r w:rsidRPr="000A4372">
              <w:rPr>
                <w:rFonts w:eastAsia="Calibri" w:cs="Times New Roman"/>
                <w:sz w:val="18"/>
                <w:szCs w:val="18"/>
              </w:rPr>
              <w:t xml:space="preserve">Parent is a resident of state? Yes </w:t>
            </w:r>
            <w:r w:rsidRPr="000A4372">
              <w:rPr>
                <w:rFonts w:eastAsia="Calibri" w:cs="Times New Roman"/>
                <w:b/>
                <w:i/>
                <w:szCs w:val="24"/>
              </w:rPr>
              <w:t>X</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p>
          <w:p w:rsidR="000A4372" w:rsidRPr="000A4372" w:rsidP="000A4372" w14:paraId="5F6B22EC" w14:textId="77777777">
            <w:pPr>
              <w:tabs>
                <w:tab w:val="left" w:pos="901"/>
                <w:tab w:val="left" w:pos="1722"/>
              </w:tabs>
              <w:spacing w:after="240"/>
              <w:rPr>
                <w:rFonts w:eastAsia="Calibri" w:cs="Times New Roman"/>
                <w:sz w:val="18"/>
              </w:rPr>
            </w:pPr>
          </w:p>
          <w:p w:rsidR="000A4372" w:rsidRPr="000A4372" w:rsidP="000A4372" w14:paraId="2C27AC67" w14:textId="2431362E">
            <w:pPr>
              <w:tabs>
                <w:tab w:val="left" w:pos="901"/>
                <w:tab w:val="left" w:pos="1722"/>
              </w:tabs>
              <w:rPr>
                <w:rFonts w:eastAsia="Calibri" w:cs="Times New Roman"/>
                <w:sz w:val="18"/>
              </w:rPr>
            </w:pPr>
            <w:r w:rsidRPr="000A4372">
              <w:rPr>
                <w:rFonts w:eastAsia="Calibri" w:cs="Times New Roman"/>
                <w:sz w:val="18"/>
              </w:rPr>
              <w:t>(for case actions BEFORE 4-1-2</w:t>
            </w:r>
            <w:r w:rsidR="0035214B">
              <w:rPr>
                <w:rFonts w:eastAsia="Calibri" w:cs="Times New Roman"/>
                <w:sz w:val="18"/>
              </w:rPr>
              <w:t>5</w:t>
            </w:r>
            <w:r w:rsidRPr="000A4372">
              <w:rPr>
                <w:rFonts w:eastAsia="Calibri" w:cs="Times New Roman"/>
                <w:sz w:val="18"/>
              </w:rPr>
              <w:t xml:space="preserve">): </w:t>
            </w:r>
          </w:p>
          <w:p w:rsidR="000A4372" w:rsidRPr="000A4372" w:rsidP="000A4372" w14:paraId="090DAEC8" w14:textId="77777777">
            <w:pPr>
              <w:tabs>
                <w:tab w:val="left" w:pos="901"/>
                <w:tab w:val="left" w:pos="1722"/>
              </w:tabs>
              <w:rPr>
                <w:rFonts w:eastAsia="Calibri" w:cs="Times New Roman"/>
                <w:sz w:val="18"/>
              </w:rPr>
            </w:pPr>
            <w:r w:rsidRPr="000A4372">
              <w:rPr>
                <w:rFonts w:eastAsia="Calibri" w:cs="Times New Roman"/>
                <w:sz w:val="18"/>
              </w:rPr>
              <w:t xml:space="preserve">Was the proper verification for residency in the case file? </w:t>
            </w:r>
          </w:p>
          <w:p w:rsidR="000A4372" w:rsidRPr="000A4372" w:rsidP="000A4372" w14:paraId="6CF6ED72" w14:textId="77777777">
            <w:pPr>
              <w:tabs>
                <w:tab w:val="left" w:pos="901"/>
                <w:tab w:val="left" w:pos="1722"/>
              </w:tabs>
              <w:spacing w:after="240"/>
              <w:rPr>
                <w:rFonts w:eastAsia="Calibri" w:cs="Times New Roman"/>
                <w:sz w:val="18"/>
                <w:szCs w:val="18"/>
              </w:rPr>
            </w:pPr>
            <w:r w:rsidRPr="000A4372">
              <w:rPr>
                <w:rFonts w:eastAsia="Calibri" w:cs="Times New Roman"/>
                <w:sz w:val="18"/>
              </w:rPr>
              <w:t>Yes</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p>
          <w:p w:rsidR="00120C37" w:rsidRPr="000A4372" w:rsidP="000A4372" w14:paraId="27D1FFF0" w14:textId="75732460">
            <w:pPr>
              <w:tabs>
                <w:tab w:val="left" w:pos="901"/>
                <w:tab w:val="left" w:pos="1722"/>
              </w:tabs>
              <w:spacing w:after="240"/>
              <w:rPr>
                <w:rFonts w:eastAsia="Calibri" w:cs="Times New Roman"/>
                <w:sz w:val="18"/>
                <w:szCs w:val="18"/>
              </w:rPr>
            </w:pPr>
            <w:r>
              <w:rPr>
                <w:rFonts w:eastAsia="Calibri" w:cs="Times New Roman"/>
                <w:sz w:val="18"/>
                <w:szCs w:val="18"/>
              </w:rPr>
              <w:t>Verification:</w:t>
            </w:r>
          </w:p>
          <w:p w:rsidR="000A4372" w:rsidRPr="000A4372" w:rsidP="000A4372" w14:paraId="5800107E" w14:textId="0EF839B6">
            <w:pPr>
              <w:tabs>
                <w:tab w:val="left" w:pos="901"/>
                <w:tab w:val="left" w:pos="1722"/>
              </w:tabs>
              <w:rPr>
                <w:rFonts w:eastAsia="Calibri" w:cs="Times New Roman"/>
                <w:sz w:val="18"/>
              </w:rPr>
            </w:pPr>
            <w:r w:rsidRPr="000A4372">
              <w:rPr>
                <w:rFonts w:eastAsia="Calibri" w:cs="Times New Roman"/>
                <w:sz w:val="18"/>
              </w:rPr>
              <w:t>(for case actions AFTER 4-1-2</w:t>
            </w:r>
            <w:r w:rsidR="0035214B">
              <w:rPr>
                <w:rFonts w:eastAsia="Calibri" w:cs="Times New Roman"/>
                <w:sz w:val="18"/>
              </w:rPr>
              <w:t>5</w:t>
            </w:r>
            <w:r w:rsidRPr="000A4372">
              <w:rPr>
                <w:rFonts w:eastAsia="Calibri" w:cs="Times New Roman"/>
                <w:sz w:val="18"/>
              </w:rPr>
              <w:t xml:space="preserve">): </w:t>
            </w:r>
          </w:p>
          <w:p w:rsidR="000A4372" w:rsidRPr="000A4372" w:rsidP="000A4372" w14:paraId="1585A923" w14:textId="77777777">
            <w:pPr>
              <w:tabs>
                <w:tab w:val="left" w:pos="901"/>
                <w:tab w:val="left" w:pos="1722"/>
              </w:tabs>
              <w:rPr>
                <w:rFonts w:eastAsia="Calibri" w:cs="Times New Roman"/>
                <w:sz w:val="18"/>
              </w:rPr>
            </w:pPr>
            <w:r w:rsidRPr="000A4372">
              <w:rPr>
                <w:rFonts w:eastAsia="Calibri" w:cs="Times New Roman"/>
                <w:sz w:val="18"/>
              </w:rPr>
              <w:t xml:space="preserve">Was parent self-attestation of residency in the case file? </w:t>
            </w:r>
          </w:p>
          <w:p w:rsidR="000A4372" w:rsidRPr="000A4372" w:rsidP="000A4372" w14:paraId="43B664C1" w14:textId="77777777">
            <w:pPr>
              <w:tabs>
                <w:tab w:val="left" w:pos="901"/>
                <w:tab w:val="left" w:pos="1722"/>
              </w:tabs>
              <w:spacing w:after="240"/>
              <w:rPr>
                <w:rFonts w:eastAsia="Calibri" w:cs="Times New Roman"/>
                <w:sz w:val="18"/>
                <w:szCs w:val="18"/>
              </w:rPr>
            </w:pPr>
            <w:r w:rsidRPr="000A4372">
              <w:rPr>
                <w:rFonts w:eastAsia="Calibri" w:cs="Times New Roman"/>
                <w:sz w:val="18"/>
              </w:rPr>
              <w:t>Yes</w:t>
            </w:r>
            <w:r w:rsidRPr="000A4372">
              <w:rPr>
                <w:rFonts w:eastAsia="Calibri" w:cs="Times New Roman"/>
                <w:sz w:val="18"/>
                <w:szCs w:val="18"/>
              </w:rPr>
              <w:t xml:space="preserve"> </w:t>
            </w:r>
            <w:r w:rsidRPr="000A4372">
              <w:rPr>
                <w:rFonts w:eastAsia="Calibri" w:cs="Times New Roman"/>
                <w:b/>
                <w:i/>
                <w:szCs w:val="24"/>
              </w:rPr>
              <w:t>X</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p>
          <w:p w:rsidR="000A4372" w:rsidRPr="000A4372" w:rsidP="000A4372" w14:paraId="47440D11" w14:textId="77777777">
            <w:pPr>
              <w:tabs>
                <w:tab w:val="left" w:pos="901"/>
                <w:tab w:val="left" w:pos="1722"/>
              </w:tabs>
              <w:rPr>
                <w:rFonts w:eastAsia="Calibri" w:cs="Times New Roman"/>
                <w:sz w:val="18"/>
              </w:rPr>
            </w:pPr>
            <w:r w:rsidRPr="000A4372">
              <w:rPr>
                <w:rFonts w:eastAsia="Calibri" w:cs="Times New Roman"/>
                <w:sz w:val="18"/>
              </w:rPr>
              <w:t>Comments:</w:t>
            </w:r>
          </w:p>
        </w:tc>
      </w:tr>
    </w:tbl>
    <w:p w:rsidR="000A4372" w:rsidRPr="000A4372" w:rsidP="000A4372" w14:paraId="1B32EC43" w14:textId="77777777">
      <w:pPr>
        <w:spacing w:after="240" w:line="240" w:lineRule="auto"/>
        <w:contextualSpacing/>
        <w:rPr>
          <w:rFonts w:eastAsia="Calibri" w:cs="Times New Roman"/>
        </w:rPr>
      </w:pPr>
    </w:p>
    <w:p w:rsidR="000A4372" w:rsidRPr="000A4372" w:rsidP="00337E00" w14:paraId="0B9E7A7E" w14:textId="77777777">
      <w:pPr>
        <w:spacing w:before="240" w:after="240" w:line="240" w:lineRule="auto"/>
        <w:rPr>
          <w:rFonts w:eastAsia="Calibri" w:cs="Times New Roman"/>
        </w:rPr>
      </w:pPr>
      <w:r w:rsidRPr="000A4372">
        <w:rPr>
          <w:rFonts w:eastAsia="Calibri" w:cs="Times New Roman"/>
        </w:rPr>
        <w:t>After completing the column 2 items (including the comment box), the reviewer should reread the boilerplate and customizations in column 1 to check that all requirements were considered in the column 2 analyses.</w:t>
      </w:r>
    </w:p>
    <w:p w:rsidR="000A4372" w:rsidRPr="000A4372" w:rsidP="000A4372" w14:paraId="59CDF76F" w14:textId="77777777">
      <w:pPr>
        <w:spacing w:after="240" w:line="240" w:lineRule="auto"/>
        <w:rPr>
          <w:rFonts w:eastAsia="Calibri" w:cs="Arial"/>
        </w:rPr>
      </w:pPr>
      <w:bookmarkStart w:id="187" w:name="_Hlk501362275"/>
      <w:r w:rsidRPr="000A4372">
        <w:rPr>
          <w:rFonts w:eastAsia="Calibri" w:cs="Arial"/>
          <w:i/>
        </w:rPr>
        <w:t>Special instructions for completing column 2 in Element 410</w:t>
      </w:r>
      <w:bookmarkEnd w:id="187"/>
      <w:r w:rsidRPr="000A4372">
        <w:rPr>
          <w:rFonts w:eastAsia="Calibri" w:cs="Arial"/>
        </w:rPr>
        <w:t xml:space="preserve">: In column 2 of Element 410, the reviewer calculates the subsidy amount and compares this to the eligibility worker’s subsidy amount. </w:t>
      </w:r>
      <w:r w:rsidRPr="000A4372">
        <w:rPr>
          <w:rFonts w:eastAsia="Calibri" w:cs="Arial"/>
          <w:b/>
        </w:rPr>
        <w:t>The subsidy amount refers to the amount the Lead Agency</w:t>
      </w:r>
      <w:r w:rsidRPr="000A4372">
        <w:rPr>
          <w:rFonts w:eastAsia="Calibri" w:cs="Arial"/>
        </w:rPr>
        <w:t xml:space="preserve"> </w:t>
      </w:r>
      <w:r w:rsidRPr="000A4372">
        <w:rPr>
          <w:rFonts w:eastAsia="Calibri" w:cs="Arial"/>
          <w:b/>
        </w:rPr>
        <w:t>agrees to pay for child care services for the child in the sample month</w:t>
      </w:r>
      <w:r w:rsidRPr="000A4372">
        <w:rPr>
          <w:rFonts w:eastAsia="Calibri" w:cs="Arial"/>
        </w:rPr>
        <w:t xml:space="preserve">. This may also be referred to as the authorization. If there is no difference between the subsidy amounts as calculated by the eligibility worker and the reviewer, the reviewer </w:t>
      </w:r>
      <w:r w:rsidRPr="000A4372">
        <w:rPr>
          <w:rFonts w:eastAsia="Calibri" w:cs="Arial"/>
          <w:b/>
        </w:rPr>
        <w:t>need not consider the sample month payment amount in Element 410</w:t>
      </w:r>
      <w:r w:rsidRPr="000A4372">
        <w:rPr>
          <w:rFonts w:eastAsia="Calibri" w:cs="Arial"/>
        </w:rPr>
        <w:t>.</w:t>
      </w:r>
    </w:p>
    <w:p w:rsidR="000A4372" w:rsidRPr="000A4372" w:rsidP="000A4372" w14:paraId="4D9A37FD" w14:textId="77777777">
      <w:pPr>
        <w:spacing w:after="240" w:line="240" w:lineRule="auto"/>
        <w:rPr>
          <w:rFonts w:eastAsia="Calibri" w:cs="Arial"/>
        </w:rPr>
      </w:pPr>
      <w:r w:rsidRPr="000A4372">
        <w:rPr>
          <w:rFonts w:eastAsia="Calibri" w:cs="Arial"/>
        </w:rPr>
        <w:t>If the eligibility worker’s subsidy amount is different from the subsidy amount calculated by the reviewer, compare the reviewer’s subsidy amount to the sample month payment amount.</w:t>
      </w:r>
    </w:p>
    <w:p w:rsidR="000A4372" w:rsidRPr="000A4372" w:rsidP="000A4372" w14:paraId="3062B682" w14:textId="0602A8CC">
      <w:pPr>
        <w:spacing w:after="240" w:line="240" w:lineRule="auto"/>
        <w:rPr>
          <w:rFonts w:eastAsia="Calibri" w:cs="Arial"/>
        </w:rPr>
      </w:pPr>
      <w:r w:rsidRPr="000A4372">
        <w:rPr>
          <w:rFonts w:eastAsia="Calibri" w:cs="Arial"/>
        </w:rPr>
        <w:t xml:space="preserve">If there is a discrepancy between the reviewer’s subsidy amount and the sample month payment, there may be an improper payment. If it is a full payment and the amount exceeds the reviewer’s subsidy amount, then it may be an overpayment. If it is a full payment and the amount is less than the reviewer’s subsidy amount, then it may be an underpayment. </w:t>
      </w:r>
      <w:r w:rsidR="004F0E3E">
        <w:rPr>
          <w:rFonts w:eastAsia="Calibri" w:cs="Arial"/>
        </w:rPr>
        <w:t>In the situation where there is a difference between the authorized amount and the actual amount paid, then any improper payment amount should be based on the payment amount.</w:t>
      </w:r>
    </w:p>
    <w:p w:rsidR="000A4372" w:rsidRPr="000A4372" w:rsidP="000A4372" w14:paraId="56006BA6" w14:textId="7FD2E85A">
      <w:pPr>
        <w:spacing w:after="240" w:line="240" w:lineRule="auto"/>
        <w:rPr>
          <w:rFonts w:eastAsia="Calibri" w:cs="Arial"/>
        </w:rPr>
      </w:pPr>
      <w:r w:rsidRPr="00337E00">
        <w:fldChar w:fldCharType="begin"/>
      </w:r>
      <w:r w:rsidRPr="00337E00">
        <w:instrText xml:space="preserve"> REF Exhibit19 \h </w:instrText>
      </w:r>
      <w:r>
        <w:instrText xml:space="preserve"> \* MERGEFORMAT </w:instrText>
      </w:r>
      <w:r w:rsidRPr="00337E00">
        <w:fldChar w:fldCharType="separate"/>
      </w:r>
      <w:r w:rsidRPr="00337E00">
        <w:t>Exhibit 19</w:t>
      </w:r>
      <w:r w:rsidRPr="00337E00">
        <w:fldChar w:fldCharType="end"/>
      </w:r>
      <w:r w:rsidRPr="000A4372">
        <w:rPr>
          <w:rFonts w:eastAsia="Calibri" w:cs="Arial"/>
        </w:rPr>
        <w:t xml:space="preserve"> is an example of Element 410 columns 1 and 2 in a case where there is no improper payment. Note that the reviewer did not record the sample month payment amount, because there was no difference between the two subsidy amounts.</w:t>
      </w:r>
    </w:p>
    <w:p w:rsidR="000A4372" w:rsidRPr="000A4372" w:rsidP="000A4372" w14:paraId="692E91A6" w14:textId="29332DD9">
      <w:pPr>
        <w:keepNext/>
        <w:spacing w:after="60" w:line="240" w:lineRule="auto"/>
        <w:jc w:val="center"/>
        <w:rPr>
          <w:rFonts w:eastAsia="Calibri" w:cs="Times New Roman"/>
          <w:b/>
          <w:sz w:val="20"/>
          <w:szCs w:val="20"/>
        </w:rPr>
      </w:pPr>
      <w:bookmarkStart w:id="188" w:name="_Ref63779704"/>
      <w:bookmarkStart w:id="189" w:name="Exhibit19"/>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CA0DEA">
        <w:rPr>
          <w:rFonts w:eastAsia="Calibri" w:cs="Times New Roman"/>
          <w:b/>
          <w:noProof/>
          <w:sz w:val="20"/>
          <w:szCs w:val="20"/>
        </w:rPr>
        <w:t>19</w:t>
      </w:r>
      <w:r w:rsidRPr="000A4372">
        <w:rPr>
          <w:rFonts w:eastAsia="Calibri" w:cs="Times New Roman"/>
          <w:b/>
          <w:sz w:val="20"/>
          <w:szCs w:val="20"/>
        </w:rPr>
        <w:fldChar w:fldCharType="end"/>
      </w:r>
      <w:bookmarkEnd w:id="188"/>
      <w:bookmarkEnd w:id="189"/>
      <w:r w:rsidRPr="000A4372">
        <w:rPr>
          <w:rFonts w:eastAsia="Calibri" w:cs="Times New Roman"/>
          <w:b/>
          <w:sz w:val="20"/>
          <w:szCs w:val="20"/>
        </w:rPr>
        <w:t>: Example of Element 410 Columns 1-2, No Improper Payment</w:t>
      </w:r>
    </w:p>
    <w:tbl>
      <w:tblPr>
        <w:tblStyle w:val="TableGrid2"/>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79"/>
        <w:gridCol w:w="4671"/>
      </w:tblGrid>
      <w:tr w14:paraId="776ACD0B" w14:textId="77777777" w:rsidTr="156B2005">
        <w:tblPrEx>
          <w:tblW w:w="5000" w:type="pct"/>
          <w:jc w:val="center"/>
          <w:tblCellMar>
            <w:top w:w="58" w:type="dxa"/>
            <w:left w:w="58" w:type="dxa"/>
            <w:bottom w:w="58" w:type="dxa"/>
            <w:right w:w="58" w:type="dxa"/>
          </w:tblCellMar>
          <w:tblLook w:val="04A0"/>
        </w:tblPrEx>
        <w:trPr>
          <w:cantSplit/>
          <w:tblHeader/>
          <w:jc w:val="center"/>
        </w:trPr>
        <w:tc>
          <w:tcPr>
            <w:tcW w:w="4679" w:type="dxa"/>
            <w:shd w:val="clear" w:color="auto" w:fill="F2DBDB"/>
            <w:vAlign w:val="center"/>
          </w:tcPr>
          <w:p w:rsidR="000A4372" w:rsidRPr="000A4372" w:rsidP="000A4372" w14:paraId="3A967F0C"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4671" w:type="dxa"/>
            <w:shd w:val="clear" w:color="auto" w:fill="F2DBDB"/>
            <w:vAlign w:val="center"/>
          </w:tcPr>
          <w:p w:rsidR="000A4372" w:rsidRPr="000A4372" w:rsidP="000A4372" w14:paraId="3A94BEDC" w14:textId="77777777">
            <w:pPr>
              <w:jc w:val="center"/>
              <w:rPr>
                <w:rFonts w:eastAsia="Calibri" w:cs="Arial"/>
                <w:b/>
                <w:sz w:val="18"/>
              </w:rPr>
            </w:pPr>
            <w:r w:rsidRPr="000A4372">
              <w:rPr>
                <w:rFonts w:eastAsia="Calibri" w:cs="Arial"/>
                <w:b/>
                <w:sz w:val="18"/>
              </w:rPr>
              <w:t>ANALYSIS OF CASE RECORD (2)</w:t>
            </w:r>
          </w:p>
        </w:tc>
      </w:tr>
      <w:tr w14:paraId="26136022" w14:textId="77777777" w:rsidTr="156B2005">
        <w:tblPrEx>
          <w:tblW w:w="5000" w:type="pct"/>
          <w:jc w:val="center"/>
          <w:tblCellMar>
            <w:top w:w="58" w:type="dxa"/>
            <w:left w:w="58" w:type="dxa"/>
            <w:bottom w:w="58" w:type="dxa"/>
            <w:right w:w="58" w:type="dxa"/>
          </w:tblCellMar>
          <w:tblLook w:val="04A0"/>
        </w:tblPrEx>
        <w:trPr>
          <w:cantSplit/>
          <w:jc w:val="center"/>
        </w:trPr>
        <w:tc>
          <w:tcPr>
            <w:tcW w:w="4679" w:type="dxa"/>
            <w:shd w:val="clear" w:color="auto" w:fill="auto"/>
          </w:tcPr>
          <w:p w:rsidR="000A4372" w:rsidRPr="000A4372" w:rsidP="000A4372" w14:paraId="57491801" w14:textId="77777777">
            <w:pPr>
              <w:spacing w:after="240"/>
              <w:rPr>
                <w:rFonts w:eastAsia="Calibri" w:cs="Times New Roman"/>
                <w:sz w:val="18"/>
                <w:szCs w:val="18"/>
              </w:rPr>
            </w:pPr>
            <w:r w:rsidRPr="000A4372">
              <w:rPr>
                <w:rFonts w:eastAsia="Calibri" w:cs="Times New Roman"/>
                <w:b/>
                <w:sz w:val="18"/>
                <w:szCs w:val="18"/>
              </w:rPr>
              <w:t>410 PAYMENT</w:t>
            </w:r>
          </w:p>
          <w:p w:rsidR="000A4372" w:rsidRPr="000A4372" w:rsidP="000A4372" w14:paraId="2A2AC5B1" w14:textId="77777777">
            <w:pPr>
              <w:spacing w:after="120"/>
              <w:rPr>
                <w:rFonts w:eastAsia="Calibri" w:cs="Arial"/>
                <w:sz w:val="18"/>
              </w:rPr>
            </w:pPr>
            <w:r w:rsidRPr="000A4372">
              <w:rPr>
                <w:rFonts w:eastAsia="Calibri" w:cs="Arial"/>
                <w:sz w:val="18"/>
              </w:rPr>
              <w:t>Identify the eligibility worker’s subsidy amount for the sample month and compare it to the reviewer’s subsidy amount for the sample month. If the amounts are the same there is no improper payment error.</w:t>
            </w:r>
          </w:p>
          <w:p w:rsidR="000A4372" w:rsidRPr="000A4372" w:rsidP="000A4372" w14:paraId="45EEDD49" w14:textId="77777777">
            <w:pPr>
              <w:spacing w:after="120"/>
              <w:rPr>
                <w:rFonts w:eastAsia="Calibri" w:cs="Arial"/>
                <w:sz w:val="18"/>
              </w:rPr>
            </w:pPr>
            <w:r w:rsidRPr="000A4372">
              <w:rPr>
                <w:rFonts w:eastAsia="Calibri" w:cs="Arial"/>
                <w:sz w:val="18"/>
              </w:rPr>
              <w:t>If the amounts are different, compare the reviewer’s subsidy amount to the sample month payment amount.</w:t>
            </w:r>
          </w:p>
          <w:p w:rsidR="000A4372" w:rsidRPr="000A4372" w:rsidP="000A4372" w14:paraId="77AC0605" w14:textId="77777777">
            <w:pPr>
              <w:spacing w:after="120"/>
              <w:rPr>
                <w:rFonts w:eastAsia="Calibri" w:cs="Arial"/>
                <w:sz w:val="18"/>
              </w:rPr>
            </w:pPr>
            <w:r w:rsidRPr="000A4372">
              <w:rPr>
                <w:rFonts w:eastAsia="Calibri" w:cs="Arial"/>
                <w:sz w:val="18"/>
              </w:rPr>
              <w:t>If the sample month payment was a full payment and was:</w:t>
            </w:r>
          </w:p>
          <w:p w:rsidR="000A4372" w:rsidRPr="000A4372" w:rsidP="000A4372" w14:paraId="1D6FD91E" w14:textId="77777777">
            <w:pPr>
              <w:numPr>
                <w:ilvl w:val="0"/>
                <w:numId w:val="7"/>
              </w:numPr>
              <w:spacing w:after="120"/>
              <w:ind w:left="360"/>
              <w:rPr>
                <w:rFonts w:eastAsia="Calibri" w:cs="Arial"/>
                <w:sz w:val="18"/>
              </w:rPr>
            </w:pPr>
            <w:r w:rsidRPr="156B2005">
              <w:rPr>
                <w:rFonts w:eastAsia="Calibri" w:cs="Arial"/>
                <w:sz w:val="18"/>
                <w:szCs w:val="18"/>
              </w:rPr>
              <w:t>greater than the reviewer’s subsidy amount, the difference may be an overpayment (improper payment).</w:t>
            </w:r>
          </w:p>
          <w:p w:rsidR="000A4372" w:rsidRPr="000A4372" w:rsidP="000A4372" w14:paraId="66E90B91" w14:textId="77777777">
            <w:pPr>
              <w:numPr>
                <w:ilvl w:val="0"/>
                <w:numId w:val="7"/>
              </w:numPr>
              <w:spacing w:after="240"/>
              <w:ind w:left="360"/>
              <w:rPr>
                <w:rFonts w:eastAsia="Calibri" w:cs="Arial"/>
                <w:sz w:val="18"/>
              </w:rPr>
            </w:pPr>
            <w:r w:rsidRPr="156B2005">
              <w:rPr>
                <w:rFonts w:eastAsia="Calibri" w:cs="Arial"/>
                <w:sz w:val="18"/>
                <w:szCs w:val="18"/>
              </w:rPr>
              <w:t>less than the reviewer’s subsidy amount, the difference may be an underpayment (improper payment).</w:t>
            </w:r>
          </w:p>
          <w:p w:rsidR="000A4372" w:rsidRPr="000A4372" w:rsidP="000A4372" w14:paraId="156DB84F" w14:textId="77777777">
            <w:pPr>
              <w:rPr>
                <w:rFonts w:eastAsia="Calibri" w:cs="Arial"/>
                <w:i/>
                <w:sz w:val="18"/>
              </w:rPr>
            </w:pPr>
            <w:r w:rsidRPr="000A4372">
              <w:rPr>
                <w:rFonts w:eastAsia="Calibri" w:cs="Times New Roman"/>
                <w:i/>
                <w:sz w:val="18"/>
              </w:rPr>
              <w:t>Policy: 2101: 2-16-34</w:t>
            </w:r>
          </w:p>
        </w:tc>
        <w:tc>
          <w:tcPr>
            <w:tcW w:w="4671" w:type="dxa"/>
            <w:shd w:val="clear" w:color="auto" w:fill="auto"/>
          </w:tcPr>
          <w:p w:rsidR="000A4372" w:rsidRPr="000A4372" w:rsidP="000A4372" w14:paraId="2D446121" w14:textId="77777777">
            <w:pPr>
              <w:tabs>
                <w:tab w:val="left" w:pos="901"/>
                <w:tab w:val="left" w:pos="1722"/>
              </w:tabs>
              <w:spacing w:after="240"/>
              <w:rPr>
                <w:rFonts w:eastAsia="Calibri" w:cs="Times New Roman"/>
                <w:b/>
                <w:i/>
                <w:szCs w:val="24"/>
              </w:rPr>
            </w:pPr>
            <w:r w:rsidRPr="000A4372">
              <w:rPr>
                <w:rFonts w:eastAsia="Calibri" w:cs="Times New Roman"/>
                <w:sz w:val="18"/>
                <w:szCs w:val="18"/>
              </w:rPr>
              <w:t>Eligibility worker’s subsidy amount $</w:t>
            </w:r>
            <w:r w:rsidRPr="000A4372">
              <w:rPr>
                <w:rFonts w:eastAsia="Calibri" w:cs="Times New Roman"/>
                <w:b/>
                <w:i/>
                <w:szCs w:val="24"/>
              </w:rPr>
              <w:t xml:space="preserve"> 200.15</w:t>
            </w:r>
          </w:p>
          <w:p w:rsidR="000A4372" w:rsidRPr="000A4372" w:rsidP="000A4372" w14:paraId="334EEBD5" w14:textId="77777777">
            <w:pPr>
              <w:tabs>
                <w:tab w:val="left" w:pos="901"/>
                <w:tab w:val="left" w:pos="1722"/>
              </w:tabs>
              <w:spacing w:after="240"/>
              <w:rPr>
                <w:rFonts w:eastAsia="Calibri" w:cs="Times New Roman"/>
                <w:b/>
                <w:i/>
                <w:szCs w:val="24"/>
              </w:rPr>
            </w:pPr>
            <w:r w:rsidRPr="000A4372">
              <w:rPr>
                <w:rFonts w:eastAsia="Calibri" w:cs="Times New Roman"/>
                <w:sz w:val="18"/>
                <w:szCs w:val="18"/>
              </w:rPr>
              <w:t xml:space="preserve">Reviewer’s subsidy amount $ </w:t>
            </w:r>
            <w:r w:rsidRPr="000A4372">
              <w:rPr>
                <w:rFonts w:eastAsia="Calibri" w:cs="Times New Roman"/>
                <w:b/>
                <w:i/>
                <w:szCs w:val="24"/>
              </w:rPr>
              <w:t>200.15</w:t>
            </w:r>
          </w:p>
          <w:p w:rsidR="000A4372" w:rsidRPr="000A4372" w:rsidP="000A4372" w14:paraId="75BA10BC"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Difference (if applicable) $___________</w:t>
            </w:r>
          </w:p>
          <w:p w:rsidR="000A4372" w:rsidRPr="000A4372" w:rsidP="000A4372" w14:paraId="7E20EBA3"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Sample month payment amount (if applicable) $___________</w:t>
            </w:r>
          </w:p>
          <w:p w:rsidR="000A4372" w:rsidRPr="000A4372" w:rsidP="000A4372" w14:paraId="4FFCC96B"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Comments:</w:t>
            </w:r>
          </w:p>
          <w:p w:rsidR="000A4372" w:rsidRPr="000A4372" w:rsidP="000A4372" w14:paraId="2FC7FBCB" w14:textId="77777777">
            <w:pPr>
              <w:tabs>
                <w:tab w:val="left" w:pos="901"/>
                <w:tab w:val="left" w:pos="1722"/>
              </w:tabs>
              <w:spacing w:after="240"/>
              <w:rPr>
                <w:rFonts w:eastAsia="Calibri" w:cs="Arial"/>
                <w:sz w:val="18"/>
              </w:rPr>
            </w:pPr>
          </w:p>
        </w:tc>
      </w:tr>
    </w:tbl>
    <w:p w:rsidR="000A4372" w:rsidRPr="000A4372" w:rsidP="000A4372" w14:paraId="505BB378" w14:textId="70B563AB">
      <w:pPr>
        <w:spacing w:before="240" w:after="240" w:line="240" w:lineRule="auto"/>
        <w:rPr>
          <w:rFonts w:eastAsia="Calibri" w:cs="Arial"/>
        </w:rPr>
      </w:pPr>
      <w:r w:rsidRPr="00337E00">
        <w:fldChar w:fldCharType="begin"/>
      </w:r>
      <w:r w:rsidRPr="00337E00">
        <w:instrText xml:space="preserve"> REF Exhibit20 \h </w:instrText>
      </w:r>
      <w:r>
        <w:instrText xml:space="preserve"> \* MERGEFORMAT </w:instrText>
      </w:r>
      <w:r w:rsidRPr="00337E00">
        <w:fldChar w:fldCharType="separate"/>
      </w:r>
      <w:r w:rsidRPr="00337E00">
        <w:t>Exhibit 20</w:t>
      </w:r>
      <w:r w:rsidRPr="00337E00">
        <w:fldChar w:fldCharType="end"/>
      </w:r>
      <w:r w:rsidRPr="000A4372">
        <w:rPr>
          <w:rFonts w:eastAsia="Calibri" w:cs="Arial"/>
        </w:rPr>
        <w:t xml:space="preserve"> shows Element 410 columns 1 and 2 in a case where there is an improper payment error. </w:t>
      </w:r>
    </w:p>
    <w:p w:rsidR="000A4372" w:rsidRPr="000A4372" w:rsidP="000A4372" w14:paraId="6900E87E" w14:textId="79BD9570">
      <w:pPr>
        <w:spacing w:after="60" w:line="240" w:lineRule="auto"/>
        <w:jc w:val="center"/>
        <w:rPr>
          <w:rFonts w:eastAsia="Calibri" w:cs="Times New Roman"/>
          <w:b/>
          <w:sz w:val="20"/>
          <w:szCs w:val="20"/>
        </w:rPr>
      </w:pPr>
      <w:bookmarkStart w:id="190" w:name="_Ref63779728"/>
      <w:bookmarkStart w:id="191" w:name="Exhibit20"/>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CA0DEA">
        <w:rPr>
          <w:rFonts w:eastAsia="Calibri" w:cs="Times New Roman"/>
          <w:b/>
          <w:noProof/>
          <w:sz w:val="20"/>
          <w:szCs w:val="20"/>
        </w:rPr>
        <w:t>20</w:t>
      </w:r>
      <w:r w:rsidRPr="000A4372">
        <w:rPr>
          <w:rFonts w:eastAsia="Calibri" w:cs="Times New Roman"/>
          <w:b/>
          <w:sz w:val="20"/>
          <w:szCs w:val="20"/>
        </w:rPr>
        <w:fldChar w:fldCharType="end"/>
      </w:r>
      <w:bookmarkEnd w:id="190"/>
      <w:bookmarkEnd w:id="191"/>
      <w:r w:rsidRPr="000A4372">
        <w:rPr>
          <w:rFonts w:eastAsia="Calibri" w:cs="Times New Roman"/>
          <w:b/>
          <w:sz w:val="20"/>
          <w:szCs w:val="20"/>
        </w:rPr>
        <w:t>: Example of Element 410 Columns 1-2, Improper Payment</w:t>
      </w:r>
    </w:p>
    <w:tbl>
      <w:tblPr>
        <w:tblStyle w:val="TableGrid2"/>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79"/>
        <w:gridCol w:w="4671"/>
      </w:tblGrid>
      <w:tr w14:paraId="05E3B26B" w14:textId="77777777" w:rsidTr="156B2005">
        <w:tblPrEx>
          <w:tblW w:w="5000" w:type="pct"/>
          <w:jc w:val="center"/>
          <w:tblCellMar>
            <w:top w:w="58" w:type="dxa"/>
            <w:left w:w="58" w:type="dxa"/>
            <w:bottom w:w="58" w:type="dxa"/>
            <w:right w:w="58" w:type="dxa"/>
          </w:tblCellMar>
          <w:tblLook w:val="04A0"/>
        </w:tblPrEx>
        <w:trPr>
          <w:cantSplit/>
          <w:tblHeader/>
          <w:jc w:val="center"/>
        </w:trPr>
        <w:tc>
          <w:tcPr>
            <w:tcW w:w="4679" w:type="dxa"/>
            <w:shd w:val="clear" w:color="auto" w:fill="F2DBDB"/>
            <w:vAlign w:val="center"/>
          </w:tcPr>
          <w:p w:rsidR="000A4372" w:rsidRPr="000A4372" w:rsidP="000A4372" w14:paraId="62E42B2C"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4671" w:type="dxa"/>
            <w:shd w:val="clear" w:color="auto" w:fill="F2DBDB"/>
            <w:vAlign w:val="center"/>
          </w:tcPr>
          <w:p w:rsidR="000A4372" w:rsidRPr="000A4372" w:rsidP="000A4372" w14:paraId="66592B6C" w14:textId="77777777">
            <w:pPr>
              <w:jc w:val="center"/>
              <w:rPr>
                <w:rFonts w:eastAsia="Calibri" w:cs="Arial"/>
                <w:b/>
                <w:sz w:val="18"/>
              </w:rPr>
            </w:pPr>
            <w:r w:rsidRPr="000A4372">
              <w:rPr>
                <w:rFonts w:eastAsia="Calibri" w:cs="Arial"/>
                <w:b/>
                <w:sz w:val="18"/>
              </w:rPr>
              <w:t>ANALYSIS OF CASE RECORD (2)</w:t>
            </w:r>
          </w:p>
        </w:tc>
      </w:tr>
      <w:tr w14:paraId="6345F57E" w14:textId="77777777" w:rsidTr="156B2005">
        <w:tblPrEx>
          <w:tblW w:w="5000" w:type="pct"/>
          <w:jc w:val="center"/>
          <w:tblCellMar>
            <w:top w:w="58" w:type="dxa"/>
            <w:left w:w="58" w:type="dxa"/>
            <w:bottom w:w="58" w:type="dxa"/>
            <w:right w:w="58" w:type="dxa"/>
          </w:tblCellMar>
          <w:tblLook w:val="04A0"/>
        </w:tblPrEx>
        <w:trPr>
          <w:cantSplit/>
          <w:jc w:val="center"/>
        </w:trPr>
        <w:tc>
          <w:tcPr>
            <w:tcW w:w="4679" w:type="dxa"/>
            <w:shd w:val="clear" w:color="auto" w:fill="auto"/>
          </w:tcPr>
          <w:p w:rsidR="000A4372" w:rsidRPr="000A4372" w:rsidP="000A4372" w14:paraId="0B4060BB" w14:textId="77777777">
            <w:pPr>
              <w:spacing w:after="240"/>
              <w:rPr>
                <w:rFonts w:eastAsia="Calibri" w:cs="Times New Roman"/>
                <w:sz w:val="18"/>
                <w:szCs w:val="18"/>
              </w:rPr>
            </w:pPr>
            <w:r w:rsidRPr="000A4372">
              <w:rPr>
                <w:rFonts w:eastAsia="Calibri" w:cs="Times New Roman"/>
                <w:b/>
                <w:sz w:val="18"/>
                <w:szCs w:val="18"/>
              </w:rPr>
              <w:t>410 PAYMENT</w:t>
            </w:r>
          </w:p>
          <w:p w:rsidR="000A4372" w:rsidRPr="000A4372" w:rsidP="000A4372" w14:paraId="3FCB9FB4" w14:textId="77777777">
            <w:pPr>
              <w:spacing w:after="120"/>
              <w:rPr>
                <w:rFonts w:eastAsia="Calibri" w:cs="Arial"/>
                <w:sz w:val="18"/>
              </w:rPr>
            </w:pPr>
            <w:r w:rsidRPr="000A4372">
              <w:rPr>
                <w:rFonts w:eastAsia="Calibri" w:cs="Arial"/>
                <w:sz w:val="18"/>
              </w:rPr>
              <w:t>Identify the eligibility worker’s subsidy amount for the sample month and compare it to the reviewer’s subsidy amount for the sample month. If the amounts are the same there is no improper payment error.</w:t>
            </w:r>
          </w:p>
          <w:p w:rsidR="000A4372" w:rsidRPr="000A4372" w:rsidP="000A4372" w14:paraId="01BA97F5" w14:textId="77777777">
            <w:pPr>
              <w:spacing w:after="120"/>
              <w:rPr>
                <w:rFonts w:eastAsia="Calibri" w:cs="Arial"/>
                <w:sz w:val="18"/>
              </w:rPr>
            </w:pPr>
            <w:r w:rsidRPr="000A4372">
              <w:rPr>
                <w:rFonts w:eastAsia="Calibri" w:cs="Arial"/>
                <w:sz w:val="18"/>
              </w:rPr>
              <w:t>If the amounts are different, compare the reviewer’s subsidy amount to the sample month payment amount.</w:t>
            </w:r>
          </w:p>
          <w:p w:rsidR="000A4372" w:rsidRPr="000A4372" w:rsidP="000A4372" w14:paraId="6E644421" w14:textId="77777777">
            <w:pPr>
              <w:spacing w:after="120"/>
              <w:rPr>
                <w:rFonts w:eastAsia="Calibri" w:cs="Arial"/>
                <w:sz w:val="18"/>
              </w:rPr>
            </w:pPr>
            <w:r w:rsidRPr="000A4372">
              <w:rPr>
                <w:rFonts w:eastAsia="Calibri" w:cs="Arial"/>
                <w:sz w:val="18"/>
              </w:rPr>
              <w:t>If the sample month payment was a full payment and was:</w:t>
            </w:r>
          </w:p>
          <w:p w:rsidR="000A4372" w:rsidRPr="000A4372" w:rsidP="000A4372" w14:paraId="179693B0" w14:textId="77777777">
            <w:pPr>
              <w:numPr>
                <w:ilvl w:val="0"/>
                <w:numId w:val="7"/>
              </w:numPr>
              <w:spacing w:after="120"/>
              <w:ind w:left="360"/>
              <w:rPr>
                <w:rFonts w:eastAsia="Calibri" w:cs="Arial"/>
                <w:sz w:val="18"/>
              </w:rPr>
            </w:pPr>
            <w:r w:rsidRPr="156B2005">
              <w:rPr>
                <w:rFonts w:eastAsia="Calibri" w:cs="Arial"/>
                <w:sz w:val="18"/>
                <w:szCs w:val="18"/>
              </w:rPr>
              <w:t>greater than the reviewer’s subsidy amount, the difference may be an overpayment (improper payment).</w:t>
            </w:r>
          </w:p>
          <w:p w:rsidR="000A4372" w:rsidRPr="000A4372" w:rsidP="000A4372" w14:paraId="06AC8E7F" w14:textId="77777777">
            <w:pPr>
              <w:numPr>
                <w:ilvl w:val="0"/>
                <w:numId w:val="7"/>
              </w:numPr>
              <w:spacing w:after="240"/>
              <w:ind w:left="360"/>
              <w:rPr>
                <w:rFonts w:eastAsia="Calibri" w:cs="Arial"/>
                <w:sz w:val="18"/>
              </w:rPr>
            </w:pPr>
            <w:r w:rsidRPr="156B2005">
              <w:rPr>
                <w:rFonts w:eastAsia="Calibri" w:cs="Arial"/>
                <w:sz w:val="18"/>
                <w:szCs w:val="18"/>
              </w:rPr>
              <w:t>less than the reviewer’s subsidy amount, the difference may be an underpayment (improper payment).</w:t>
            </w:r>
          </w:p>
          <w:p w:rsidR="000A4372" w:rsidRPr="000A4372" w:rsidP="000A4372" w14:paraId="24E36386" w14:textId="77777777">
            <w:pPr>
              <w:rPr>
                <w:rFonts w:eastAsia="Calibri" w:cs="Arial"/>
                <w:sz w:val="18"/>
              </w:rPr>
            </w:pPr>
            <w:r w:rsidRPr="000A4372">
              <w:rPr>
                <w:rFonts w:eastAsia="Calibri" w:cs="Times New Roman"/>
                <w:i/>
                <w:sz w:val="18"/>
              </w:rPr>
              <w:t>Policy: 2101: 2-16-34</w:t>
            </w:r>
          </w:p>
        </w:tc>
        <w:tc>
          <w:tcPr>
            <w:tcW w:w="4671" w:type="dxa"/>
            <w:shd w:val="clear" w:color="auto" w:fill="auto"/>
          </w:tcPr>
          <w:p w:rsidR="000A4372" w:rsidRPr="000A4372" w:rsidP="000A4372" w14:paraId="426DC6CC"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Eligibility worker’s subsidy amount $__</w:t>
            </w:r>
            <w:r w:rsidRPr="000A4372">
              <w:rPr>
                <w:rFonts w:eastAsia="Calibri" w:cs="Calibri"/>
                <w:b/>
                <w:i/>
                <w:szCs w:val="18"/>
              </w:rPr>
              <w:t>225.25</w:t>
            </w:r>
            <w:r w:rsidRPr="000A4372">
              <w:rPr>
                <w:rFonts w:eastAsia="Calibri" w:cs="Times New Roman"/>
                <w:sz w:val="18"/>
                <w:szCs w:val="18"/>
              </w:rPr>
              <w:t>________</w:t>
            </w:r>
          </w:p>
          <w:p w:rsidR="000A4372" w:rsidRPr="000A4372" w:rsidP="000A4372" w14:paraId="08706604"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Reviewer’s subsidy amount $_</w:t>
            </w:r>
            <w:r w:rsidRPr="000A4372">
              <w:rPr>
                <w:rFonts w:eastAsia="Calibri" w:cs="Calibri"/>
                <w:b/>
                <w:i/>
                <w:szCs w:val="18"/>
              </w:rPr>
              <w:t>200.15</w:t>
            </w:r>
            <w:r w:rsidRPr="000A4372">
              <w:rPr>
                <w:rFonts w:eastAsia="Calibri" w:cs="Times New Roman"/>
                <w:sz w:val="18"/>
                <w:szCs w:val="18"/>
              </w:rPr>
              <w:t>_________</w:t>
            </w:r>
          </w:p>
          <w:p w:rsidR="000A4372" w:rsidRPr="000A4372" w:rsidP="000A4372" w14:paraId="5B065C20"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Difference (if applicable) $__</w:t>
            </w:r>
            <w:r w:rsidRPr="000A4372">
              <w:rPr>
                <w:rFonts w:eastAsia="Calibri" w:cs="Calibri"/>
                <w:b/>
                <w:i/>
                <w:szCs w:val="18"/>
              </w:rPr>
              <w:t>25.10</w:t>
            </w:r>
            <w:r w:rsidRPr="000A4372">
              <w:rPr>
                <w:rFonts w:eastAsia="Calibri" w:cs="Times New Roman"/>
                <w:sz w:val="18"/>
                <w:szCs w:val="18"/>
              </w:rPr>
              <w:t>_________</w:t>
            </w:r>
          </w:p>
          <w:p w:rsidR="000A4372" w:rsidRPr="000A4372" w:rsidP="000A4372" w14:paraId="1E092C11"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Sample month payment amount (if applicable) $__</w:t>
            </w:r>
            <w:r w:rsidRPr="000A4372">
              <w:rPr>
                <w:rFonts w:eastAsia="Calibri" w:cs="Times New Roman"/>
                <w:b/>
                <w:i/>
                <w:szCs w:val="18"/>
              </w:rPr>
              <w:t>2</w:t>
            </w:r>
            <w:r w:rsidRPr="000A4372">
              <w:rPr>
                <w:rFonts w:eastAsia="Calibri" w:cs="Calibri"/>
                <w:b/>
                <w:i/>
                <w:szCs w:val="18"/>
              </w:rPr>
              <w:t>25.25</w:t>
            </w:r>
            <w:r w:rsidRPr="000A4372">
              <w:rPr>
                <w:rFonts w:eastAsia="Calibri" w:cs="Times New Roman"/>
                <w:sz w:val="18"/>
                <w:szCs w:val="18"/>
              </w:rPr>
              <w:t>_____</w:t>
            </w:r>
          </w:p>
          <w:p w:rsidR="000A4372" w:rsidRPr="000A4372" w:rsidP="000A4372" w14:paraId="60EC45FD" w14:textId="77777777">
            <w:pPr>
              <w:tabs>
                <w:tab w:val="left" w:pos="901"/>
                <w:tab w:val="left" w:pos="1722"/>
              </w:tabs>
              <w:spacing w:after="240"/>
              <w:rPr>
                <w:rFonts w:eastAsia="Calibri" w:cs="Arial"/>
                <w:sz w:val="18"/>
              </w:rPr>
            </w:pPr>
            <w:r w:rsidRPr="000A4372">
              <w:rPr>
                <w:rFonts w:eastAsia="Calibri" w:cs="Times New Roman"/>
                <w:sz w:val="18"/>
                <w:szCs w:val="18"/>
              </w:rPr>
              <w:t xml:space="preserve">Comments: </w:t>
            </w:r>
            <w:r w:rsidRPr="000A4372">
              <w:rPr>
                <w:rFonts w:eastAsia="Calibri" w:cs="Calibri"/>
                <w:b/>
                <w:i/>
                <w:szCs w:val="18"/>
              </w:rPr>
              <w:t>There is an overpayment of $25.10.</w:t>
            </w:r>
          </w:p>
        </w:tc>
      </w:tr>
    </w:tbl>
    <w:p w:rsidR="006F099B" w:rsidP="00C60C32" w14:paraId="0DB34A6F" w14:textId="77777777">
      <w:pPr>
        <w:spacing w:before="240"/>
      </w:pPr>
      <w:r>
        <w:t xml:space="preserve">In the </w:t>
      </w:r>
      <w:r w:rsidR="00677F40">
        <w:t xml:space="preserve">situation where there is a difference </w:t>
      </w:r>
      <w:r w:rsidR="00F77B8B">
        <w:t xml:space="preserve">between the authorized amount and the </w:t>
      </w:r>
      <w:r w:rsidR="006A6ADF">
        <w:t xml:space="preserve">actual amount paid, then </w:t>
      </w:r>
      <w:r w:rsidR="00150B09">
        <w:t>any</w:t>
      </w:r>
      <w:r w:rsidR="006A6ADF">
        <w:t xml:space="preserve"> improper payment amount should be based on the payment amount. </w:t>
      </w:r>
      <w:r w:rsidR="00B43DBC">
        <w:t xml:space="preserve"> </w:t>
      </w:r>
      <w:bookmarkStart w:id="192" w:name="_Toc517787658"/>
      <w:bookmarkStart w:id="193" w:name="_Toc181088295"/>
    </w:p>
    <w:p w:rsidR="00B52482" w14:paraId="7F717CD1" w14:textId="77777777">
      <w:pPr>
        <w:rPr>
          <w:rFonts w:eastAsia="Calibri" w:cs="Times New Roman"/>
          <w:b/>
          <w:szCs w:val="24"/>
        </w:rPr>
      </w:pPr>
      <w:r>
        <w:rPr>
          <w:rFonts w:eastAsia="Calibri" w:cs="Times New Roman"/>
          <w:b/>
          <w:szCs w:val="24"/>
        </w:rPr>
        <w:br w:type="page"/>
      </w:r>
    </w:p>
    <w:p w:rsidR="000A4372" w:rsidRPr="000A4372" w:rsidP="00AE7756" w14:paraId="16254F19" w14:textId="41A2039D">
      <w:pPr>
        <w:pStyle w:val="Heading2"/>
      </w:pPr>
      <w:bookmarkStart w:id="194" w:name="_Toc188369859"/>
      <w:r w:rsidRPr="000A4372">
        <w:t xml:space="preserve">Completing </w:t>
      </w:r>
      <w:r w:rsidRPr="000A4372">
        <w:rPr>
          <w:i/>
        </w:rPr>
        <w:t xml:space="preserve">Record Review Worksheet </w:t>
      </w:r>
      <w:r w:rsidRPr="000A4372">
        <w:t>Column 3: Findings (Elements 100-410)</w:t>
      </w:r>
      <w:bookmarkEnd w:id="192"/>
      <w:bookmarkEnd w:id="193"/>
      <w:bookmarkEnd w:id="194"/>
    </w:p>
    <w:p w:rsidR="000A4372" w:rsidRPr="000A4372" w:rsidP="000A4372" w14:paraId="30582D34" w14:textId="77777777">
      <w:pPr>
        <w:spacing w:after="240" w:line="240" w:lineRule="auto"/>
        <w:rPr>
          <w:rFonts w:eastAsia="Calibri" w:cs="Arial"/>
        </w:rPr>
      </w:pPr>
      <w:r w:rsidRPr="000A4372">
        <w:rPr>
          <w:rFonts w:eastAsia="Calibri" w:cs="Arial"/>
        </w:rPr>
        <w:t xml:space="preserve">In column 3, the reviewer summarizes the findings of the Element, based on the analysis in column 2. A summary that is clear and concise – but complete – is helpful for second level reviewers and others who may read the worksheet. </w:t>
      </w:r>
    </w:p>
    <w:p w:rsidR="000A4372" w:rsidRPr="000A4372" w:rsidP="000A4372" w14:paraId="41CAE36E" w14:textId="77777777">
      <w:pPr>
        <w:spacing w:after="240" w:line="240" w:lineRule="auto"/>
        <w:rPr>
          <w:rFonts w:eastAsia="Calibri" w:cs="Arial"/>
        </w:rPr>
      </w:pPr>
      <w:r w:rsidRPr="000A4372">
        <w:rPr>
          <w:rFonts w:eastAsia="Calibri" w:cs="Arial"/>
          <w:b/>
        </w:rPr>
        <w:t>No new information should be presented in column 3</w:t>
      </w:r>
      <w:r w:rsidRPr="000A4372">
        <w:rPr>
          <w:rFonts w:eastAsia="Calibri" w:cs="Arial"/>
        </w:rPr>
        <w:t>. In keeping with the horizontal story guideline, everything that is in column 3 should be based on the column 2 analyses. Further, the reviewer should be able to code column 4 based on the column 3 summary.</w:t>
      </w:r>
    </w:p>
    <w:p w:rsidR="000A4372" w:rsidRPr="000A4372" w:rsidP="000A4372" w14:paraId="1F83CE00" w14:textId="77777777">
      <w:pPr>
        <w:spacing w:after="240" w:line="240" w:lineRule="auto"/>
        <w:rPr>
          <w:rFonts w:eastAsia="Calibri" w:cs="Arial"/>
        </w:rPr>
      </w:pPr>
      <w:r w:rsidRPr="000A4372">
        <w:rPr>
          <w:rFonts w:eastAsia="Calibri" w:cs="Arial"/>
        </w:rPr>
        <w:t>The column 3 summary is distinct from the comments box in column 2. As described in the previous section, the comments box in column 2 is used to complement the analyses by providing additional information or descriptions. By contrast, column 3 summarizes the analyses as a whole.</w:t>
      </w:r>
    </w:p>
    <w:p w:rsidR="000A4372" w:rsidRPr="000A4372" w:rsidP="000A4372" w14:paraId="1E82A414" w14:textId="77777777">
      <w:pPr>
        <w:spacing w:after="240" w:line="240" w:lineRule="auto"/>
        <w:rPr>
          <w:rFonts w:eastAsia="Calibri" w:cs="Arial"/>
        </w:rPr>
      </w:pPr>
      <w:r w:rsidRPr="000A4372">
        <w:rPr>
          <w:rFonts w:eastAsia="Calibri" w:cs="Arial"/>
        </w:rPr>
        <w:t xml:space="preserve">Reviewers should start the column 3 summary by stating whether the Element had an error, whether it was an improper payment error, and whether it was caused by MID. The column should never be left blank, even if there was no error. </w:t>
      </w:r>
    </w:p>
    <w:p w:rsidR="000A4372" w:rsidRPr="000A4372" w:rsidP="000A4372" w14:paraId="14DD5116" w14:textId="70058BE0">
      <w:pPr>
        <w:spacing w:after="240" w:line="240" w:lineRule="auto"/>
        <w:rPr>
          <w:rFonts w:eastAsia="Calibri" w:cs="Arial"/>
        </w:rPr>
      </w:pPr>
      <w:r w:rsidRPr="000A4372">
        <w:rPr>
          <w:rFonts w:eastAsia="Calibri" w:cs="Arial"/>
        </w:rPr>
        <w:t xml:space="preserve">The following are examples of Elements in which both columns 2 and 3 were completed. The first example, in </w:t>
      </w:r>
      <w:r w:rsidRPr="000A4372">
        <w:rPr>
          <w:rFonts w:eastAsia="Calibri" w:cs="Arial"/>
        </w:rPr>
        <w:fldChar w:fldCharType="begin"/>
      </w:r>
      <w:r w:rsidRPr="000A4372">
        <w:rPr>
          <w:rFonts w:eastAsia="Calibri" w:cs="Arial"/>
        </w:rPr>
        <w:instrText xml:space="preserve"> REF _Ref63779875 \h </w:instrText>
      </w:r>
      <w:r w:rsidRPr="000A4372">
        <w:rPr>
          <w:rFonts w:eastAsia="Calibri" w:cs="Arial"/>
        </w:rPr>
        <w:fldChar w:fldCharType="separate"/>
      </w:r>
      <w:r w:rsidRPr="000A4372">
        <w:rPr>
          <w:rFonts w:eastAsia="Calibri" w:cs="Arial"/>
        </w:rPr>
        <w:t>Exhibit</w:t>
      </w:r>
      <w:r w:rsidR="007B45D2">
        <w:rPr>
          <w:rFonts w:eastAsia="Calibri" w:cs="Arial"/>
        </w:rPr>
        <w:t xml:space="preserve"> 21</w:t>
      </w:r>
      <w:r w:rsidRPr="000A4372">
        <w:rPr>
          <w:rFonts w:eastAsia="Calibri" w:cs="Arial"/>
        </w:rPr>
        <w:fldChar w:fldCharType="end"/>
      </w:r>
      <w:r w:rsidRPr="000A4372">
        <w:rPr>
          <w:rFonts w:eastAsia="Calibri" w:cs="Arial"/>
        </w:rPr>
        <w:t xml:space="preserve">, shows Element 300 with no error. </w:t>
      </w:r>
    </w:p>
    <w:p w:rsidR="000A4372" w:rsidRPr="000A4372" w:rsidP="000A4372" w14:paraId="097C66DA" w14:textId="1FD407D0">
      <w:pPr>
        <w:spacing w:after="60" w:line="240" w:lineRule="auto"/>
        <w:jc w:val="center"/>
        <w:rPr>
          <w:rFonts w:eastAsia="Calibri" w:cs="Times New Roman"/>
          <w:b/>
          <w:sz w:val="20"/>
          <w:szCs w:val="20"/>
        </w:rPr>
      </w:pPr>
      <w:r w:rsidRPr="000A4372">
        <w:rPr>
          <w:rFonts w:eastAsia="Calibri" w:cs="Times New Roman"/>
          <w:b/>
          <w:sz w:val="20"/>
          <w:szCs w:val="20"/>
        </w:rPr>
        <w:t xml:space="preserve"> </w:t>
      </w:r>
      <w:bookmarkStart w:id="195" w:name="_Ref63779875"/>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CA0DEA">
        <w:rPr>
          <w:rFonts w:eastAsia="Calibri" w:cs="Times New Roman"/>
          <w:b/>
          <w:noProof/>
          <w:sz w:val="20"/>
          <w:szCs w:val="20"/>
        </w:rPr>
        <w:t>21</w:t>
      </w:r>
      <w:r w:rsidRPr="000A4372">
        <w:rPr>
          <w:rFonts w:eastAsia="Calibri" w:cs="Times New Roman"/>
          <w:b/>
          <w:sz w:val="20"/>
          <w:szCs w:val="20"/>
        </w:rPr>
        <w:fldChar w:fldCharType="end"/>
      </w:r>
      <w:bookmarkEnd w:id="195"/>
      <w:r w:rsidRPr="000A4372">
        <w:rPr>
          <w:rFonts w:eastAsia="Calibri" w:cs="Times New Roman"/>
          <w:b/>
          <w:sz w:val="20"/>
          <w:szCs w:val="20"/>
        </w:rPr>
        <w:t>: Example of Element 300 Columns 1-3, No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116"/>
        <w:gridCol w:w="3117"/>
        <w:gridCol w:w="3117"/>
      </w:tblGrid>
      <w:tr w14:paraId="086E0BFF" w14:textId="77777777" w:rsidTr="000A4372">
        <w:tblPrEx>
          <w:tblW w:w="5000" w:type="pct"/>
          <w:jc w:val="center"/>
          <w:tblCellMar>
            <w:top w:w="58" w:type="dxa"/>
            <w:left w:w="58" w:type="dxa"/>
            <w:bottom w:w="58" w:type="dxa"/>
            <w:right w:w="58" w:type="dxa"/>
          </w:tblCellMar>
          <w:tblLook w:val="04A0"/>
        </w:tblPrEx>
        <w:trPr>
          <w:cantSplit/>
          <w:tblHeader/>
          <w:jc w:val="center"/>
        </w:trPr>
        <w:tc>
          <w:tcPr>
            <w:tcW w:w="3116" w:type="dxa"/>
            <w:shd w:val="clear" w:color="auto" w:fill="F2DBDB"/>
            <w:vAlign w:val="center"/>
          </w:tcPr>
          <w:p w:rsidR="000A4372" w:rsidRPr="000A4372" w:rsidP="000A4372" w14:paraId="048272F8"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3117" w:type="dxa"/>
            <w:shd w:val="clear" w:color="auto" w:fill="F2DBDB"/>
            <w:vAlign w:val="center"/>
          </w:tcPr>
          <w:p w:rsidR="000A4372" w:rsidRPr="000A4372" w:rsidP="000A4372" w14:paraId="1B81494C" w14:textId="77777777">
            <w:pPr>
              <w:jc w:val="center"/>
              <w:rPr>
                <w:rFonts w:eastAsia="Calibri" w:cs="Arial"/>
                <w:b/>
                <w:sz w:val="18"/>
              </w:rPr>
            </w:pPr>
            <w:r w:rsidRPr="000A4372">
              <w:rPr>
                <w:rFonts w:eastAsia="Calibri" w:cs="Arial"/>
                <w:b/>
                <w:sz w:val="18"/>
              </w:rPr>
              <w:t>ANALYSIS OF CASE RECORD (2)</w:t>
            </w:r>
          </w:p>
        </w:tc>
        <w:tc>
          <w:tcPr>
            <w:tcW w:w="3117" w:type="dxa"/>
            <w:shd w:val="clear" w:color="auto" w:fill="F2DBDB"/>
            <w:vAlign w:val="center"/>
          </w:tcPr>
          <w:p w:rsidR="000A4372" w:rsidRPr="000A4372" w:rsidP="000A4372" w14:paraId="49E59ABC" w14:textId="77777777">
            <w:pPr>
              <w:jc w:val="center"/>
              <w:rPr>
                <w:rFonts w:eastAsia="Calibri" w:cs="Arial"/>
                <w:b/>
                <w:sz w:val="18"/>
              </w:rPr>
            </w:pPr>
            <w:r w:rsidRPr="000A4372">
              <w:rPr>
                <w:rFonts w:eastAsia="Calibri" w:cs="Arial"/>
                <w:b/>
                <w:sz w:val="18"/>
              </w:rPr>
              <w:t>FINDINGS (3)</w:t>
            </w:r>
          </w:p>
        </w:tc>
      </w:tr>
      <w:tr w14:paraId="705FCA57" w14:textId="77777777">
        <w:tblPrEx>
          <w:tblW w:w="5000" w:type="pct"/>
          <w:jc w:val="center"/>
          <w:tblCellMar>
            <w:top w:w="58" w:type="dxa"/>
            <w:left w:w="58" w:type="dxa"/>
            <w:bottom w:w="58" w:type="dxa"/>
            <w:right w:w="58" w:type="dxa"/>
          </w:tblCellMar>
          <w:tblLook w:val="04A0"/>
        </w:tblPrEx>
        <w:trPr>
          <w:cantSplit/>
          <w:jc w:val="center"/>
        </w:trPr>
        <w:tc>
          <w:tcPr>
            <w:tcW w:w="3116" w:type="dxa"/>
            <w:shd w:val="clear" w:color="auto" w:fill="auto"/>
          </w:tcPr>
          <w:p w:rsidR="000A4372" w:rsidRPr="000A4372" w:rsidP="000A4372" w14:paraId="00CEE61F" w14:textId="77777777">
            <w:pPr>
              <w:spacing w:after="240"/>
              <w:ind w:left="52" w:right="-20"/>
              <w:rPr>
                <w:rFonts w:eastAsia="Times New Roman" w:cs="Times New Roman"/>
                <w:sz w:val="18"/>
                <w:szCs w:val="18"/>
              </w:rPr>
            </w:pPr>
            <w:r w:rsidRPr="000A4372">
              <w:rPr>
                <w:rFonts w:eastAsia="Times New Roman" w:cs="Times New Roman"/>
                <w:b/>
                <w:spacing w:val="1"/>
                <w:sz w:val="18"/>
                <w:szCs w:val="18"/>
              </w:rPr>
              <w:t>30</w:t>
            </w:r>
            <w:r w:rsidRPr="000A4372">
              <w:rPr>
                <w:rFonts w:eastAsia="Times New Roman" w:cs="Times New Roman"/>
                <w:b/>
                <w:sz w:val="18"/>
                <w:szCs w:val="18"/>
              </w:rPr>
              <w:t>0</w:t>
            </w:r>
            <w:r w:rsidRPr="000A4372">
              <w:rPr>
                <w:rFonts w:eastAsia="Times New Roman" w:cs="Times New Roman"/>
                <w:b/>
                <w:spacing w:val="-10"/>
                <w:sz w:val="18"/>
                <w:szCs w:val="18"/>
              </w:rPr>
              <w:t xml:space="preserve"> </w:t>
            </w:r>
            <w:r w:rsidRPr="000A4372">
              <w:rPr>
                <w:rFonts w:eastAsia="Times New Roman" w:cs="Times New Roman"/>
                <w:b/>
                <w:spacing w:val="2"/>
                <w:sz w:val="18"/>
                <w:szCs w:val="18"/>
              </w:rPr>
              <w:t>Q</w:t>
            </w:r>
            <w:r w:rsidRPr="000A4372">
              <w:rPr>
                <w:rFonts w:eastAsia="Times New Roman" w:cs="Times New Roman"/>
                <w:b/>
                <w:sz w:val="18"/>
                <w:szCs w:val="18"/>
              </w:rPr>
              <w:t>UALIFYING</w:t>
            </w:r>
            <w:r w:rsidRPr="000A4372">
              <w:rPr>
                <w:rFonts w:eastAsia="Times New Roman" w:cs="Times New Roman"/>
                <w:b/>
                <w:spacing w:val="-11"/>
                <w:sz w:val="18"/>
                <w:szCs w:val="18"/>
              </w:rPr>
              <w:t xml:space="preserve"> </w:t>
            </w:r>
            <w:r w:rsidRPr="000A4372">
              <w:rPr>
                <w:rFonts w:eastAsia="Times New Roman" w:cs="Times New Roman"/>
                <w:b/>
                <w:spacing w:val="-1"/>
                <w:sz w:val="18"/>
                <w:szCs w:val="18"/>
              </w:rPr>
              <w:t>H</w:t>
            </w:r>
            <w:r w:rsidRPr="000A4372">
              <w:rPr>
                <w:rFonts w:eastAsia="Times New Roman" w:cs="Times New Roman"/>
                <w:b/>
                <w:sz w:val="18"/>
                <w:szCs w:val="18"/>
              </w:rPr>
              <w:t>EAD</w:t>
            </w:r>
            <w:r w:rsidRPr="000A4372">
              <w:rPr>
                <w:rFonts w:eastAsia="Times New Roman" w:cs="Times New Roman"/>
                <w:b/>
                <w:spacing w:val="-10"/>
                <w:sz w:val="18"/>
                <w:szCs w:val="18"/>
              </w:rPr>
              <w:t xml:space="preserve"> </w:t>
            </w:r>
            <w:r w:rsidRPr="000A4372">
              <w:rPr>
                <w:rFonts w:eastAsia="Times New Roman" w:cs="Times New Roman"/>
                <w:b/>
                <w:spacing w:val="-1"/>
                <w:sz w:val="18"/>
                <w:szCs w:val="18"/>
              </w:rPr>
              <w:t>O</w:t>
            </w:r>
            <w:r w:rsidRPr="000A4372">
              <w:rPr>
                <w:rFonts w:eastAsia="Times New Roman" w:cs="Times New Roman"/>
                <w:b/>
                <w:sz w:val="18"/>
                <w:szCs w:val="18"/>
              </w:rPr>
              <w:t>F</w:t>
            </w:r>
            <w:r w:rsidRPr="000A4372">
              <w:rPr>
                <w:rFonts w:eastAsia="Times New Roman" w:cs="Times New Roman"/>
                <w:b/>
                <w:spacing w:val="-10"/>
                <w:sz w:val="18"/>
                <w:szCs w:val="18"/>
              </w:rPr>
              <w:t xml:space="preserve"> </w:t>
            </w:r>
            <w:r w:rsidRPr="000A4372">
              <w:rPr>
                <w:rFonts w:eastAsia="Times New Roman" w:cs="Times New Roman"/>
                <w:b/>
                <w:spacing w:val="-1"/>
                <w:sz w:val="18"/>
                <w:szCs w:val="18"/>
              </w:rPr>
              <w:t>HO</w:t>
            </w:r>
            <w:r w:rsidRPr="000A4372">
              <w:rPr>
                <w:rFonts w:eastAsia="Times New Roman" w:cs="Times New Roman"/>
                <w:b/>
                <w:sz w:val="18"/>
                <w:szCs w:val="18"/>
              </w:rPr>
              <w:t>U</w:t>
            </w:r>
            <w:r w:rsidRPr="000A4372">
              <w:rPr>
                <w:rFonts w:eastAsia="Times New Roman" w:cs="Times New Roman"/>
                <w:b/>
                <w:spacing w:val="1"/>
                <w:sz w:val="18"/>
                <w:szCs w:val="18"/>
              </w:rPr>
              <w:t>S</w:t>
            </w:r>
            <w:r w:rsidRPr="000A4372">
              <w:rPr>
                <w:rFonts w:eastAsia="Times New Roman" w:cs="Times New Roman"/>
                <w:b/>
                <w:sz w:val="18"/>
                <w:szCs w:val="18"/>
              </w:rPr>
              <w:t>E</w:t>
            </w:r>
            <w:r w:rsidRPr="000A4372">
              <w:rPr>
                <w:rFonts w:eastAsia="Times New Roman" w:cs="Times New Roman"/>
                <w:b/>
                <w:spacing w:val="-1"/>
                <w:sz w:val="18"/>
                <w:szCs w:val="18"/>
              </w:rPr>
              <w:t>HO</w:t>
            </w:r>
            <w:r w:rsidRPr="000A4372">
              <w:rPr>
                <w:rFonts w:eastAsia="Times New Roman" w:cs="Times New Roman"/>
                <w:b/>
                <w:sz w:val="18"/>
                <w:szCs w:val="18"/>
              </w:rPr>
              <w:t>LD</w:t>
            </w:r>
          </w:p>
          <w:p w:rsidR="000A4372" w:rsidRPr="000A4372" w:rsidP="000A4372" w14:paraId="1C5ED462" w14:textId="77777777">
            <w:pPr>
              <w:spacing w:after="240"/>
              <w:ind w:left="52" w:right="5"/>
              <w:rPr>
                <w:rFonts w:eastAsia="Times New Roman" w:cs="Times New Roman"/>
                <w:spacing w:val="-1"/>
                <w:sz w:val="18"/>
                <w:szCs w:val="18"/>
              </w:rPr>
            </w:pPr>
            <w:r w:rsidRPr="000A4372">
              <w:rPr>
                <w:rFonts w:eastAsia="Times New Roman" w:cs="Times New Roman"/>
                <w:sz w:val="18"/>
                <w:szCs w:val="18"/>
              </w:rPr>
              <w:t>D</w:t>
            </w:r>
            <w:r w:rsidRPr="000A4372">
              <w:rPr>
                <w:rFonts w:eastAsia="Times New Roman" w:cs="Times New Roman"/>
                <w:spacing w:val="-1"/>
                <w:sz w:val="18"/>
                <w:szCs w:val="18"/>
              </w:rPr>
              <w:t>e</w:t>
            </w:r>
            <w:r w:rsidRPr="000A4372">
              <w:rPr>
                <w:rFonts w:eastAsia="Times New Roman" w:cs="Times New Roman"/>
                <w:sz w:val="18"/>
                <w:szCs w:val="18"/>
              </w:rPr>
              <w:t>t</w:t>
            </w:r>
            <w:r w:rsidRPr="000A4372">
              <w:rPr>
                <w:rFonts w:eastAsia="Times New Roman" w:cs="Times New Roman"/>
                <w:spacing w:val="-1"/>
                <w:sz w:val="18"/>
                <w:szCs w:val="18"/>
              </w:rPr>
              <w:t>e</w:t>
            </w:r>
            <w:r w:rsidRPr="000A4372">
              <w:rPr>
                <w:rFonts w:eastAsia="Times New Roman" w:cs="Times New Roman"/>
                <w:spacing w:val="2"/>
                <w:sz w:val="18"/>
                <w:szCs w:val="18"/>
              </w:rPr>
              <w:t>r</w:t>
            </w:r>
            <w:r w:rsidRPr="000A4372">
              <w:rPr>
                <w:rFonts w:eastAsia="Times New Roman" w:cs="Times New Roman"/>
                <w:spacing w:val="-3"/>
                <w:sz w:val="18"/>
                <w:szCs w:val="18"/>
              </w:rPr>
              <w:t>m</w:t>
            </w:r>
            <w:r w:rsidRPr="000A4372">
              <w:rPr>
                <w:rFonts w:eastAsia="Times New Roman" w:cs="Times New Roman"/>
                <w:sz w:val="18"/>
                <w:szCs w:val="18"/>
              </w:rPr>
              <w:t>i</w:t>
            </w:r>
            <w:r w:rsidRPr="000A4372">
              <w:rPr>
                <w:rFonts w:eastAsia="Times New Roman" w:cs="Times New Roman"/>
                <w:spacing w:val="1"/>
                <w:sz w:val="18"/>
                <w:szCs w:val="18"/>
              </w:rPr>
              <w:t>n</w:t>
            </w:r>
            <w:r w:rsidRPr="000A4372">
              <w:rPr>
                <w:rFonts w:eastAsia="Times New Roman" w:cs="Times New Roman"/>
                <w:sz w:val="18"/>
                <w:szCs w:val="18"/>
              </w:rPr>
              <w:t>e</w:t>
            </w:r>
            <w:r w:rsidRPr="000A4372">
              <w:rPr>
                <w:rFonts w:eastAsia="Times New Roman" w:cs="Times New Roman"/>
                <w:spacing w:val="-5"/>
                <w:sz w:val="18"/>
                <w:szCs w:val="18"/>
              </w:rPr>
              <w:t xml:space="preserve"> </w:t>
            </w:r>
            <w:r w:rsidRPr="000A4372">
              <w:rPr>
                <w:rFonts w:eastAsia="Times New Roman" w:cs="Times New Roman"/>
                <w:spacing w:val="-3"/>
                <w:sz w:val="18"/>
                <w:szCs w:val="18"/>
              </w:rPr>
              <w:t>w</w:t>
            </w:r>
            <w:r w:rsidRPr="000A4372">
              <w:rPr>
                <w:rFonts w:eastAsia="Times New Roman" w:cs="Times New Roman"/>
                <w:spacing w:val="1"/>
                <w:sz w:val="18"/>
                <w:szCs w:val="18"/>
              </w:rPr>
              <w:t>h</w:t>
            </w:r>
            <w:r w:rsidRPr="000A4372">
              <w:rPr>
                <w:rFonts w:eastAsia="Times New Roman" w:cs="Times New Roman"/>
                <w:spacing w:val="-1"/>
                <w:sz w:val="18"/>
                <w:szCs w:val="18"/>
              </w:rPr>
              <w:t>e</w:t>
            </w:r>
            <w:r w:rsidRPr="000A4372">
              <w:rPr>
                <w:rFonts w:eastAsia="Times New Roman" w:cs="Times New Roman"/>
                <w:sz w:val="18"/>
                <w:szCs w:val="18"/>
              </w:rPr>
              <w:t>t</w:t>
            </w:r>
            <w:r w:rsidRPr="000A4372">
              <w:rPr>
                <w:rFonts w:eastAsia="Times New Roman" w:cs="Times New Roman"/>
                <w:spacing w:val="1"/>
                <w:sz w:val="18"/>
                <w:szCs w:val="18"/>
              </w:rPr>
              <w:t>h</w:t>
            </w:r>
            <w:r w:rsidRPr="000A4372">
              <w:rPr>
                <w:rFonts w:eastAsia="Times New Roman" w:cs="Times New Roman"/>
                <w:spacing w:val="-1"/>
                <w:sz w:val="18"/>
                <w:szCs w:val="18"/>
              </w:rPr>
              <w:t>e</w:t>
            </w:r>
            <w:r w:rsidRPr="000A4372">
              <w:rPr>
                <w:rFonts w:eastAsia="Times New Roman" w:cs="Times New Roman"/>
                <w:sz w:val="18"/>
                <w:szCs w:val="18"/>
              </w:rPr>
              <w:t>r</w:t>
            </w:r>
            <w:r w:rsidRPr="000A4372">
              <w:rPr>
                <w:rFonts w:eastAsia="Times New Roman" w:cs="Times New Roman"/>
                <w:spacing w:val="-2"/>
                <w:sz w:val="18"/>
                <w:szCs w:val="18"/>
              </w:rPr>
              <w:t xml:space="preserve"> </w:t>
            </w:r>
            <w:r w:rsidRPr="000A4372">
              <w:rPr>
                <w:rFonts w:eastAsia="Times New Roman" w:cs="Times New Roman"/>
                <w:spacing w:val="-1"/>
                <w:sz w:val="18"/>
                <w:szCs w:val="18"/>
              </w:rPr>
              <w:t>c</w:t>
            </w:r>
            <w:r w:rsidRPr="000A4372">
              <w:rPr>
                <w:rFonts w:eastAsia="Times New Roman" w:cs="Times New Roman"/>
                <w:sz w:val="18"/>
                <w:szCs w:val="18"/>
              </w:rPr>
              <w:t>li</w:t>
            </w:r>
            <w:r w:rsidRPr="000A4372">
              <w:rPr>
                <w:rFonts w:eastAsia="Times New Roman" w:cs="Times New Roman"/>
                <w:spacing w:val="-1"/>
                <w:sz w:val="18"/>
                <w:szCs w:val="18"/>
              </w:rPr>
              <w:t>e</w:t>
            </w:r>
            <w:r w:rsidRPr="000A4372">
              <w:rPr>
                <w:rFonts w:eastAsia="Times New Roman" w:cs="Times New Roman"/>
                <w:spacing w:val="1"/>
                <w:sz w:val="18"/>
                <w:szCs w:val="18"/>
              </w:rPr>
              <w:t>n</w:t>
            </w:r>
            <w:r w:rsidRPr="000A4372">
              <w:rPr>
                <w:rFonts w:eastAsia="Times New Roman" w:cs="Times New Roman"/>
                <w:sz w:val="18"/>
                <w:szCs w:val="18"/>
              </w:rPr>
              <w:t>t</w:t>
            </w:r>
            <w:r w:rsidRPr="000A4372">
              <w:rPr>
                <w:rFonts w:eastAsia="Times New Roman" w:cs="Times New Roman"/>
                <w:spacing w:val="-3"/>
                <w:sz w:val="18"/>
                <w:szCs w:val="18"/>
              </w:rPr>
              <w:t xml:space="preserve"> </w:t>
            </w:r>
            <w:r w:rsidRPr="000A4372">
              <w:rPr>
                <w:rFonts w:eastAsia="Times New Roman" w:cs="Times New Roman"/>
                <w:spacing w:val="-1"/>
                <w:sz w:val="18"/>
                <w:szCs w:val="18"/>
              </w:rPr>
              <w:t>me</w:t>
            </w:r>
            <w:r w:rsidRPr="000A4372">
              <w:rPr>
                <w:rFonts w:eastAsia="Times New Roman" w:cs="Times New Roman"/>
                <w:sz w:val="18"/>
                <w:szCs w:val="18"/>
              </w:rPr>
              <w:t>t</w:t>
            </w:r>
            <w:r w:rsidRPr="000A4372">
              <w:rPr>
                <w:rFonts w:eastAsia="Times New Roman" w:cs="Times New Roman"/>
                <w:spacing w:val="-2"/>
                <w:sz w:val="18"/>
                <w:szCs w:val="18"/>
              </w:rPr>
              <w:t xml:space="preserve"> </w:t>
            </w:r>
            <w:r w:rsidRPr="000A4372">
              <w:rPr>
                <w:rFonts w:eastAsia="Times New Roman" w:cs="Times New Roman"/>
                <w:spacing w:val="1"/>
                <w:sz w:val="18"/>
                <w:szCs w:val="18"/>
              </w:rPr>
              <w:t>p</w:t>
            </w:r>
            <w:r w:rsidRPr="000A4372">
              <w:rPr>
                <w:rFonts w:eastAsia="Times New Roman" w:cs="Times New Roman"/>
                <w:spacing w:val="-1"/>
                <w:sz w:val="18"/>
                <w:szCs w:val="18"/>
              </w:rPr>
              <w:t>a</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pacing w:val="1"/>
                <w:sz w:val="18"/>
                <w:szCs w:val="18"/>
              </w:rPr>
              <w:t>n</w:t>
            </w:r>
            <w:r w:rsidRPr="000A4372">
              <w:rPr>
                <w:rFonts w:eastAsia="Times New Roman" w:cs="Times New Roman"/>
                <w:sz w:val="18"/>
                <w:szCs w:val="18"/>
              </w:rPr>
              <w:t>t</w:t>
            </w:r>
            <w:r w:rsidRPr="000A4372">
              <w:rPr>
                <w:rFonts w:eastAsia="Times New Roman" w:cs="Times New Roman"/>
                <w:spacing w:val="-3"/>
                <w:sz w:val="18"/>
                <w:szCs w:val="18"/>
              </w:rPr>
              <w:t xml:space="preserve"> </w:t>
            </w:r>
            <w:r w:rsidRPr="000A4372">
              <w:rPr>
                <w:rFonts w:eastAsia="Times New Roman" w:cs="Times New Roman"/>
                <w:spacing w:val="1"/>
                <w:sz w:val="18"/>
                <w:szCs w:val="18"/>
              </w:rPr>
              <w:t>d</w:t>
            </w:r>
            <w:r w:rsidRPr="000A4372">
              <w:rPr>
                <w:rFonts w:eastAsia="Times New Roman" w:cs="Times New Roman"/>
                <w:spacing w:val="-1"/>
                <w:sz w:val="18"/>
                <w:szCs w:val="18"/>
              </w:rPr>
              <w:t>e</w:t>
            </w:r>
            <w:r w:rsidRPr="000A4372">
              <w:rPr>
                <w:rFonts w:eastAsia="Times New Roman" w:cs="Times New Roman"/>
                <w:spacing w:val="-2"/>
                <w:sz w:val="18"/>
                <w:szCs w:val="18"/>
              </w:rPr>
              <w:t>f</w:t>
            </w:r>
            <w:r w:rsidRPr="000A4372">
              <w:rPr>
                <w:rFonts w:eastAsia="Times New Roman" w:cs="Times New Roman"/>
                <w:sz w:val="18"/>
                <w:szCs w:val="18"/>
              </w:rPr>
              <w:t>i</w:t>
            </w:r>
            <w:r w:rsidRPr="000A4372">
              <w:rPr>
                <w:rFonts w:eastAsia="Times New Roman" w:cs="Times New Roman"/>
                <w:spacing w:val="1"/>
                <w:sz w:val="18"/>
                <w:szCs w:val="18"/>
              </w:rPr>
              <w:t>n</w:t>
            </w:r>
            <w:r w:rsidRPr="000A4372">
              <w:rPr>
                <w:rFonts w:eastAsia="Times New Roman" w:cs="Times New Roman"/>
                <w:sz w:val="18"/>
                <w:szCs w:val="18"/>
              </w:rPr>
              <w:t>iti</w:t>
            </w:r>
            <w:r w:rsidRPr="000A4372">
              <w:rPr>
                <w:rFonts w:eastAsia="Times New Roman" w:cs="Times New Roman"/>
                <w:spacing w:val="-1"/>
                <w:sz w:val="18"/>
                <w:szCs w:val="18"/>
              </w:rPr>
              <w:t>o</w:t>
            </w:r>
            <w:r w:rsidRPr="000A4372">
              <w:rPr>
                <w:rFonts w:eastAsia="Times New Roman" w:cs="Times New Roman"/>
                <w:sz w:val="18"/>
                <w:szCs w:val="18"/>
              </w:rPr>
              <w:t>n</w:t>
            </w:r>
            <w:r w:rsidRPr="000A4372">
              <w:rPr>
                <w:rFonts w:eastAsia="Times New Roman" w:cs="Times New Roman"/>
                <w:spacing w:val="-1"/>
                <w:sz w:val="18"/>
                <w:szCs w:val="18"/>
              </w:rPr>
              <w:t xml:space="preserve"> </w:t>
            </w:r>
            <w:r w:rsidRPr="000A4372">
              <w:rPr>
                <w:rFonts w:eastAsia="Times New Roman" w:cs="Times New Roman"/>
                <w:spacing w:val="-2"/>
                <w:sz w:val="18"/>
                <w:szCs w:val="18"/>
              </w:rPr>
              <w:t>(</w:t>
            </w:r>
            <w:r w:rsidRPr="000A4372">
              <w:rPr>
                <w:rFonts w:eastAsia="Times New Roman" w:cs="Times New Roman"/>
                <w:spacing w:val="1"/>
                <w:sz w:val="18"/>
                <w:szCs w:val="18"/>
              </w:rPr>
              <w:t>p</w:t>
            </w:r>
            <w:r w:rsidRPr="000A4372">
              <w:rPr>
                <w:rFonts w:eastAsia="Times New Roman" w:cs="Times New Roman"/>
                <w:spacing w:val="-1"/>
                <w:sz w:val="18"/>
                <w:szCs w:val="18"/>
              </w:rPr>
              <w:t>a</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pacing w:val="1"/>
                <w:sz w:val="18"/>
                <w:szCs w:val="18"/>
              </w:rPr>
              <w:t>n</w:t>
            </w:r>
            <w:r w:rsidRPr="000A4372">
              <w:rPr>
                <w:rFonts w:eastAsia="Times New Roman" w:cs="Times New Roman"/>
                <w:sz w:val="18"/>
                <w:szCs w:val="18"/>
              </w:rPr>
              <w:t>t</w:t>
            </w:r>
            <w:r w:rsidRPr="000A4372">
              <w:rPr>
                <w:rFonts w:eastAsia="Times New Roman" w:cs="Times New Roman"/>
                <w:spacing w:val="-3"/>
                <w:sz w:val="18"/>
                <w:szCs w:val="18"/>
              </w:rPr>
              <w:t xml:space="preserve"> </w:t>
            </w:r>
            <w:r w:rsidRPr="000A4372">
              <w:rPr>
                <w:rFonts w:eastAsia="Times New Roman" w:cs="Times New Roman"/>
                <w:spacing w:val="-3"/>
                <w:w w:val="99"/>
                <w:sz w:val="18"/>
                <w:szCs w:val="18"/>
              </w:rPr>
              <w:t>m</w:t>
            </w:r>
            <w:r w:rsidRPr="000A4372">
              <w:rPr>
                <w:rFonts w:eastAsia="Times New Roman" w:cs="Times New Roman"/>
                <w:spacing w:val="-1"/>
                <w:w w:val="99"/>
                <w:sz w:val="18"/>
                <w:szCs w:val="18"/>
              </w:rPr>
              <w:t>ea</w:t>
            </w:r>
            <w:r w:rsidRPr="000A4372">
              <w:rPr>
                <w:rFonts w:eastAsia="Times New Roman" w:cs="Times New Roman"/>
                <w:spacing w:val="1"/>
                <w:w w:val="99"/>
                <w:sz w:val="18"/>
                <w:szCs w:val="18"/>
              </w:rPr>
              <w:t>n</w:t>
            </w:r>
            <w:r w:rsidRPr="000A4372">
              <w:rPr>
                <w:rFonts w:eastAsia="Times New Roman" w:cs="Times New Roman"/>
                <w:sz w:val="18"/>
                <w:szCs w:val="18"/>
              </w:rPr>
              <w:t xml:space="preserve">s </w:t>
            </w:r>
            <w:r w:rsidRPr="000A4372">
              <w:rPr>
                <w:rFonts w:eastAsia="Times New Roman" w:cs="Times New Roman"/>
                <w:w w:val="99"/>
                <w:sz w:val="18"/>
                <w:szCs w:val="18"/>
              </w:rPr>
              <w:t>a</w:t>
            </w:r>
            <w:r w:rsidRPr="000A4372">
              <w:rPr>
                <w:rFonts w:eastAsia="Times New Roman" w:cs="Times New Roman"/>
                <w:sz w:val="18"/>
                <w:szCs w:val="18"/>
              </w:rPr>
              <w:t xml:space="preserve"> </w:t>
            </w:r>
            <w:r w:rsidRPr="000A4372">
              <w:rPr>
                <w:rFonts w:eastAsia="Times New Roman" w:cs="Times New Roman"/>
                <w:spacing w:val="1"/>
                <w:sz w:val="18"/>
                <w:szCs w:val="18"/>
              </w:rPr>
              <w:t>p</w:t>
            </w:r>
            <w:r w:rsidRPr="000A4372">
              <w:rPr>
                <w:rFonts w:eastAsia="Times New Roman" w:cs="Times New Roman"/>
                <w:spacing w:val="-1"/>
                <w:sz w:val="18"/>
                <w:szCs w:val="18"/>
              </w:rPr>
              <w:t>a</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pacing w:val="1"/>
                <w:sz w:val="18"/>
                <w:szCs w:val="18"/>
              </w:rPr>
              <w:t>n</w:t>
            </w:r>
            <w:r w:rsidRPr="000A4372">
              <w:rPr>
                <w:rFonts w:eastAsia="Times New Roman" w:cs="Times New Roman"/>
                <w:sz w:val="18"/>
                <w:szCs w:val="18"/>
              </w:rPr>
              <w:t>t</w:t>
            </w:r>
            <w:r w:rsidRPr="000A4372">
              <w:rPr>
                <w:rFonts w:eastAsia="Times New Roman" w:cs="Times New Roman"/>
                <w:spacing w:val="-3"/>
                <w:sz w:val="18"/>
                <w:szCs w:val="18"/>
              </w:rPr>
              <w:t xml:space="preserve"> </w:t>
            </w:r>
            <w:r w:rsidRPr="000A4372">
              <w:rPr>
                <w:rFonts w:eastAsia="Times New Roman" w:cs="Times New Roman"/>
                <w:spacing w:val="1"/>
                <w:sz w:val="18"/>
                <w:szCs w:val="18"/>
              </w:rPr>
              <w:t>b</w:t>
            </w:r>
            <w:r w:rsidRPr="000A4372">
              <w:rPr>
                <w:rFonts w:eastAsia="Times New Roman" w:cs="Times New Roman"/>
                <w:sz w:val="18"/>
                <w:szCs w:val="18"/>
              </w:rPr>
              <w:t>y</w:t>
            </w:r>
            <w:r w:rsidRPr="000A4372">
              <w:rPr>
                <w:rFonts w:eastAsia="Times New Roman" w:cs="Times New Roman"/>
                <w:spacing w:val="-3"/>
                <w:sz w:val="18"/>
                <w:szCs w:val="18"/>
              </w:rPr>
              <w:t xml:space="preserve"> </w:t>
            </w:r>
            <w:r w:rsidRPr="000A4372">
              <w:rPr>
                <w:rFonts w:eastAsia="Times New Roman" w:cs="Times New Roman"/>
                <w:spacing w:val="1"/>
                <w:sz w:val="18"/>
                <w:szCs w:val="18"/>
              </w:rPr>
              <w:t>b</w:t>
            </w:r>
            <w:r w:rsidRPr="000A4372">
              <w:rPr>
                <w:rFonts w:eastAsia="Times New Roman" w:cs="Times New Roman"/>
                <w:sz w:val="18"/>
                <w:szCs w:val="18"/>
              </w:rPr>
              <w:t>l</w:t>
            </w:r>
            <w:r w:rsidRPr="000A4372">
              <w:rPr>
                <w:rFonts w:eastAsia="Times New Roman" w:cs="Times New Roman"/>
                <w:spacing w:val="-1"/>
                <w:sz w:val="18"/>
                <w:szCs w:val="18"/>
              </w:rPr>
              <w:t>o</w:t>
            </w:r>
            <w:r w:rsidRPr="000A4372">
              <w:rPr>
                <w:rFonts w:eastAsia="Times New Roman" w:cs="Times New Roman"/>
                <w:spacing w:val="1"/>
                <w:sz w:val="18"/>
                <w:szCs w:val="18"/>
              </w:rPr>
              <w:t>od</w:t>
            </w:r>
            <w:r w:rsidRPr="000A4372">
              <w:rPr>
                <w:rFonts w:eastAsia="Times New Roman" w:cs="Times New Roman"/>
                <w:sz w:val="18"/>
                <w:szCs w:val="18"/>
              </w:rPr>
              <w:t>,</w:t>
            </w:r>
            <w:r w:rsidRPr="000A4372">
              <w:rPr>
                <w:rFonts w:eastAsia="Times New Roman" w:cs="Times New Roman"/>
                <w:spacing w:val="-2"/>
                <w:sz w:val="18"/>
                <w:szCs w:val="18"/>
              </w:rPr>
              <w:t xml:space="preserve"> </w:t>
            </w:r>
            <w:r w:rsidRPr="000A4372">
              <w:rPr>
                <w:rFonts w:eastAsia="Times New Roman" w:cs="Times New Roman"/>
                <w:spacing w:val="-3"/>
                <w:sz w:val="18"/>
                <w:szCs w:val="18"/>
              </w:rPr>
              <w:t>m</w:t>
            </w:r>
            <w:r w:rsidRPr="000A4372">
              <w:rPr>
                <w:rFonts w:eastAsia="Times New Roman" w:cs="Times New Roman"/>
                <w:spacing w:val="-1"/>
                <w:sz w:val="18"/>
                <w:szCs w:val="18"/>
              </w:rPr>
              <w:t>a</w:t>
            </w:r>
            <w:r w:rsidRPr="000A4372">
              <w:rPr>
                <w:rFonts w:eastAsia="Times New Roman" w:cs="Times New Roman"/>
                <w:sz w:val="18"/>
                <w:szCs w:val="18"/>
              </w:rPr>
              <w:t>rri</w:t>
            </w:r>
            <w:r w:rsidRPr="000A4372">
              <w:rPr>
                <w:rFonts w:eastAsia="Times New Roman" w:cs="Times New Roman"/>
                <w:spacing w:val="2"/>
                <w:sz w:val="18"/>
                <w:szCs w:val="18"/>
              </w:rPr>
              <w:t>a</w:t>
            </w:r>
            <w:r w:rsidRPr="000A4372">
              <w:rPr>
                <w:rFonts w:eastAsia="Times New Roman" w:cs="Times New Roman"/>
                <w:spacing w:val="-1"/>
                <w:sz w:val="18"/>
                <w:szCs w:val="18"/>
              </w:rPr>
              <w:t>ge</w:t>
            </w:r>
            <w:r w:rsidRPr="000A4372">
              <w:rPr>
                <w:rFonts w:eastAsia="Times New Roman" w:cs="Times New Roman"/>
                <w:sz w:val="18"/>
                <w:szCs w:val="18"/>
              </w:rPr>
              <w:t>,</w:t>
            </w:r>
            <w:r w:rsidRPr="000A4372">
              <w:rPr>
                <w:rFonts w:eastAsia="Times New Roman" w:cs="Times New Roman"/>
                <w:spacing w:val="-3"/>
                <w:sz w:val="18"/>
                <w:szCs w:val="18"/>
              </w:rPr>
              <w:t xml:space="preserve"> </w:t>
            </w:r>
            <w:r w:rsidRPr="000A4372">
              <w:rPr>
                <w:rFonts w:eastAsia="Times New Roman" w:cs="Times New Roman"/>
                <w:spacing w:val="1"/>
                <w:sz w:val="18"/>
                <w:szCs w:val="18"/>
              </w:rPr>
              <w:t>o</w:t>
            </w:r>
            <w:r w:rsidRPr="000A4372">
              <w:rPr>
                <w:rFonts w:eastAsia="Times New Roman" w:cs="Times New Roman"/>
                <w:sz w:val="18"/>
                <w:szCs w:val="18"/>
              </w:rPr>
              <w:t>r</w:t>
            </w:r>
            <w:r w:rsidRPr="000A4372">
              <w:rPr>
                <w:rFonts w:eastAsia="Times New Roman" w:cs="Times New Roman"/>
                <w:spacing w:val="1"/>
                <w:sz w:val="18"/>
                <w:szCs w:val="18"/>
              </w:rPr>
              <w:t xml:space="preserve"> </w:t>
            </w:r>
            <w:r w:rsidRPr="000A4372">
              <w:rPr>
                <w:rFonts w:eastAsia="Times New Roman" w:cs="Times New Roman"/>
                <w:spacing w:val="-1"/>
                <w:sz w:val="18"/>
                <w:szCs w:val="18"/>
              </w:rPr>
              <w:t>ad</w:t>
            </w:r>
            <w:r w:rsidRPr="000A4372">
              <w:rPr>
                <w:rFonts w:eastAsia="Times New Roman" w:cs="Times New Roman"/>
                <w:spacing w:val="1"/>
                <w:sz w:val="18"/>
                <w:szCs w:val="18"/>
              </w:rPr>
              <w:t>op</w:t>
            </w:r>
            <w:r w:rsidRPr="000A4372">
              <w:rPr>
                <w:rFonts w:eastAsia="Times New Roman" w:cs="Times New Roman"/>
                <w:sz w:val="18"/>
                <w:szCs w:val="18"/>
              </w:rPr>
              <w:t>t</w:t>
            </w:r>
            <w:r w:rsidRPr="000A4372">
              <w:rPr>
                <w:rFonts w:eastAsia="Times New Roman" w:cs="Times New Roman"/>
                <w:spacing w:val="-2"/>
                <w:sz w:val="18"/>
                <w:szCs w:val="18"/>
              </w:rPr>
              <w:t>i</w:t>
            </w:r>
            <w:r w:rsidRPr="000A4372">
              <w:rPr>
                <w:rFonts w:eastAsia="Times New Roman" w:cs="Times New Roman"/>
                <w:spacing w:val="1"/>
                <w:sz w:val="18"/>
                <w:szCs w:val="18"/>
              </w:rPr>
              <w:t>o</w:t>
            </w:r>
            <w:r w:rsidRPr="000A4372">
              <w:rPr>
                <w:rFonts w:eastAsia="Times New Roman" w:cs="Times New Roman"/>
                <w:sz w:val="18"/>
                <w:szCs w:val="18"/>
              </w:rPr>
              <w:t>n</w:t>
            </w:r>
            <w:r w:rsidRPr="000A4372">
              <w:rPr>
                <w:rFonts w:eastAsia="Times New Roman" w:cs="Times New Roman"/>
                <w:spacing w:val="-5"/>
                <w:sz w:val="18"/>
                <w:szCs w:val="18"/>
              </w:rPr>
              <w:t xml:space="preserve"> </w:t>
            </w:r>
            <w:r w:rsidRPr="000A4372">
              <w:rPr>
                <w:rFonts w:eastAsia="Times New Roman" w:cs="Times New Roman"/>
                <w:spacing w:val="-1"/>
                <w:sz w:val="18"/>
                <w:szCs w:val="18"/>
              </w:rPr>
              <w:t>a</w:t>
            </w:r>
            <w:r w:rsidRPr="000A4372">
              <w:rPr>
                <w:rFonts w:eastAsia="Times New Roman" w:cs="Times New Roman"/>
                <w:spacing w:val="1"/>
                <w:sz w:val="18"/>
                <w:szCs w:val="18"/>
              </w:rPr>
              <w:t>n</w:t>
            </w:r>
            <w:r w:rsidRPr="000A4372">
              <w:rPr>
                <w:rFonts w:eastAsia="Times New Roman" w:cs="Times New Roman"/>
                <w:sz w:val="18"/>
                <w:szCs w:val="18"/>
              </w:rPr>
              <w:t>d</w:t>
            </w:r>
            <w:r w:rsidRPr="000A4372">
              <w:rPr>
                <w:rFonts w:eastAsia="Times New Roman" w:cs="Times New Roman"/>
                <w:spacing w:val="-2"/>
                <w:sz w:val="18"/>
                <w:szCs w:val="18"/>
              </w:rPr>
              <w:t xml:space="preserve"> </w:t>
            </w:r>
            <w:r w:rsidRPr="000A4372">
              <w:rPr>
                <w:rFonts w:eastAsia="Times New Roman" w:cs="Times New Roman"/>
                <w:spacing w:val="-1"/>
                <w:sz w:val="18"/>
                <w:szCs w:val="18"/>
              </w:rPr>
              <w:t>a</w:t>
            </w:r>
            <w:r w:rsidRPr="000A4372">
              <w:rPr>
                <w:rFonts w:eastAsia="Times New Roman" w:cs="Times New Roman"/>
                <w:sz w:val="18"/>
                <w:szCs w:val="18"/>
              </w:rPr>
              <w:t>lso</w:t>
            </w:r>
            <w:r w:rsidRPr="000A4372">
              <w:rPr>
                <w:rFonts w:eastAsia="Times New Roman" w:cs="Times New Roman"/>
                <w:spacing w:val="1"/>
                <w:sz w:val="18"/>
                <w:szCs w:val="18"/>
              </w:rPr>
              <w:t xml:space="preserve"> </w:t>
            </w:r>
            <w:r w:rsidRPr="000A4372">
              <w:rPr>
                <w:rFonts w:eastAsia="Times New Roman" w:cs="Times New Roman"/>
                <w:spacing w:val="-3"/>
                <w:sz w:val="18"/>
                <w:szCs w:val="18"/>
              </w:rPr>
              <w:t>m</w:t>
            </w:r>
            <w:r w:rsidRPr="000A4372">
              <w:rPr>
                <w:rFonts w:eastAsia="Times New Roman" w:cs="Times New Roman"/>
                <w:spacing w:val="-1"/>
                <w:sz w:val="18"/>
                <w:szCs w:val="18"/>
              </w:rPr>
              <w:t>ea</w:t>
            </w:r>
            <w:r w:rsidRPr="000A4372">
              <w:rPr>
                <w:rFonts w:eastAsia="Times New Roman" w:cs="Times New Roman"/>
                <w:spacing w:val="1"/>
                <w:sz w:val="18"/>
                <w:szCs w:val="18"/>
              </w:rPr>
              <w:t>n</w:t>
            </w:r>
            <w:r w:rsidRPr="000A4372">
              <w:rPr>
                <w:rFonts w:eastAsia="Times New Roman" w:cs="Times New Roman"/>
                <w:sz w:val="18"/>
                <w:szCs w:val="18"/>
              </w:rPr>
              <w:t>s</w:t>
            </w:r>
            <w:r w:rsidRPr="000A4372">
              <w:rPr>
                <w:rFonts w:eastAsia="Times New Roman" w:cs="Times New Roman"/>
                <w:spacing w:val="-4"/>
                <w:sz w:val="18"/>
                <w:szCs w:val="18"/>
              </w:rPr>
              <w:t xml:space="preserve"> </w:t>
            </w:r>
            <w:r w:rsidRPr="000A4372">
              <w:rPr>
                <w:rFonts w:eastAsia="Times New Roman" w:cs="Times New Roman"/>
                <w:w w:val="99"/>
                <w:sz w:val="18"/>
                <w:szCs w:val="18"/>
              </w:rPr>
              <w:t>a l</w:t>
            </w:r>
            <w:r w:rsidRPr="000A4372">
              <w:rPr>
                <w:rFonts w:eastAsia="Times New Roman" w:cs="Times New Roman"/>
                <w:spacing w:val="-1"/>
                <w:w w:val="99"/>
                <w:sz w:val="18"/>
                <w:szCs w:val="18"/>
              </w:rPr>
              <w:t>e</w:t>
            </w:r>
            <w:r w:rsidRPr="000A4372">
              <w:rPr>
                <w:rFonts w:eastAsia="Times New Roman" w:cs="Times New Roman"/>
                <w:spacing w:val="-1"/>
                <w:sz w:val="18"/>
                <w:szCs w:val="18"/>
              </w:rPr>
              <w:t>g</w:t>
            </w:r>
            <w:r w:rsidRPr="000A4372">
              <w:rPr>
                <w:rFonts w:eastAsia="Times New Roman" w:cs="Times New Roman"/>
                <w:spacing w:val="-1"/>
                <w:w w:val="99"/>
                <w:sz w:val="18"/>
                <w:szCs w:val="18"/>
              </w:rPr>
              <w:t>a</w:t>
            </w:r>
            <w:r w:rsidRPr="000A4372">
              <w:rPr>
                <w:rFonts w:eastAsia="Times New Roman" w:cs="Times New Roman"/>
                <w:w w:val="99"/>
                <w:sz w:val="18"/>
                <w:szCs w:val="18"/>
              </w:rPr>
              <w:t>l</w:t>
            </w:r>
            <w:r w:rsidRPr="000A4372">
              <w:rPr>
                <w:rFonts w:eastAsia="Times New Roman" w:cs="Times New Roman"/>
                <w:spacing w:val="1"/>
                <w:sz w:val="18"/>
                <w:szCs w:val="18"/>
              </w:rPr>
              <w:t xml:space="preserve"> </w:t>
            </w:r>
            <w:r w:rsidRPr="000A4372">
              <w:rPr>
                <w:rFonts w:eastAsia="Times New Roman" w:cs="Times New Roman"/>
                <w:spacing w:val="-1"/>
                <w:sz w:val="18"/>
                <w:szCs w:val="18"/>
              </w:rPr>
              <w:t>g</w:t>
            </w:r>
            <w:r w:rsidRPr="000A4372">
              <w:rPr>
                <w:rFonts w:eastAsia="Times New Roman" w:cs="Times New Roman"/>
                <w:spacing w:val="1"/>
                <w:sz w:val="18"/>
                <w:szCs w:val="18"/>
              </w:rPr>
              <w:t>u</w:t>
            </w:r>
            <w:r w:rsidRPr="000A4372">
              <w:rPr>
                <w:rFonts w:eastAsia="Times New Roman" w:cs="Times New Roman"/>
                <w:spacing w:val="-1"/>
                <w:sz w:val="18"/>
                <w:szCs w:val="18"/>
              </w:rPr>
              <w:t>a</w:t>
            </w:r>
            <w:r w:rsidRPr="000A4372">
              <w:rPr>
                <w:rFonts w:eastAsia="Times New Roman" w:cs="Times New Roman"/>
                <w:sz w:val="18"/>
                <w:szCs w:val="18"/>
              </w:rPr>
              <w:t>r</w:t>
            </w:r>
            <w:r w:rsidRPr="000A4372">
              <w:rPr>
                <w:rFonts w:eastAsia="Times New Roman" w:cs="Times New Roman"/>
                <w:spacing w:val="1"/>
                <w:sz w:val="18"/>
                <w:szCs w:val="18"/>
              </w:rPr>
              <w:t>d</w:t>
            </w:r>
            <w:r w:rsidRPr="000A4372">
              <w:rPr>
                <w:rFonts w:eastAsia="Times New Roman" w:cs="Times New Roman"/>
                <w:sz w:val="18"/>
                <w:szCs w:val="18"/>
              </w:rPr>
              <w:t>i</w:t>
            </w:r>
            <w:r w:rsidRPr="000A4372">
              <w:rPr>
                <w:rFonts w:eastAsia="Times New Roman" w:cs="Times New Roman"/>
                <w:spacing w:val="-1"/>
                <w:sz w:val="18"/>
                <w:szCs w:val="18"/>
              </w:rPr>
              <w:t>a</w:t>
            </w:r>
            <w:r w:rsidRPr="000A4372">
              <w:rPr>
                <w:rFonts w:eastAsia="Times New Roman" w:cs="Times New Roman"/>
                <w:spacing w:val="1"/>
                <w:sz w:val="18"/>
                <w:szCs w:val="18"/>
              </w:rPr>
              <w:t>n</w:t>
            </w:r>
            <w:r w:rsidRPr="000A4372">
              <w:rPr>
                <w:rFonts w:eastAsia="Times New Roman" w:cs="Times New Roman"/>
                <w:sz w:val="18"/>
                <w:szCs w:val="18"/>
              </w:rPr>
              <w:t>,</w:t>
            </w:r>
            <w:r w:rsidRPr="000A4372">
              <w:rPr>
                <w:rFonts w:eastAsia="Times New Roman" w:cs="Times New Roman"/>
                <w:spacing w:val="-3"/>
                <w:sz w:val="18"/>
                <w:szCs w:val="18"/>
              </w:rPr>
              <w:t xml:space="preserve"> </w:t>
            </w:r>
            <w:r w:rsidRPr="000A4372">
              <w:rPr>
                <w:rFonts w:eastAsia="Times New Roman" w:cs="Times New Roman"/>
                <w:spacing w:val="1"/>
                <w:sz w:val="18"/>
                <w:szCs w:val="18"/>
              </w:rPr>
              <w:t>o</w:t>
            </w:r>
            <w:r w:rsidRPr="000A4372">
              <w:rPr>
                <w:rFonts w:eastAsia="Times New Roman" w:cs="Times New Roman"/>
                <w:sz w:val="18"/>
                <w:szCs w:val="18"/>
              </w:rPr>
              <w:t>r</w:t>
            </w:r>
            <w:r w:rsidRPr="000A4372">
              <w:rPr>
                <w:rFonts w:eastAsia="Times New Roman" w:cs="Times New Roman"/>
                <w:spacing w:val="-2"/>
                <w:sz w:val="18"/>
                <w:szCs w:val="18"/>
              </w:rPr>
              <w:t xml:space="preserve"> </w:t>
            </w:r>
            <w:r w:rsidRPr="000A4372">
              <w:rPr>
                <w:rFonts w:eastAsia="Times New Roman" w:cs="Times New Roman"/>
                <w:spacing w:val="1"/>
                <w:sz w:val="18"/>
                <w:szCs w:val="18"/>
              </w:rPr>
              <w:t>o</w:t>
            </w:r>
            <w:r w:rsidRPr="000A4372">
              <w:rPr>
                <w:rFonts w:eastAsia="Times New Roman" w:cs="Times New Roman"/>
                <w:sz w:val="18"/>
                <w:szCs w:val="18"/>
              </w:rPr>
              <w:t>t</w:t>
            </w:r>
            <w:r w:rsidRPr="000A4372">
              <w:rPr>
                <w:rFonts w:eastAsia="Times New Roman" w:cs="Times New Roman"/>
                <w:spacing w:val="1"/>
                <w:sz w:val="18"/>
                <w:szCs w:val="18"/>
              </w:rPr>
              <w:t>h</w:t>
            </w:r>
            <w:r w:rsidRPr="000A4372">
              <w:rPr>
                <w:rFonts w:eastAsia="Times New Roman" w:cs="Times New Roman"/>
                <w:spacing w:val="-1"/>
                <w:sz w:val="18"/>
                <w:szCs w:val="18"/>
              </w:rPr>
              <w:t>e</w:t>
            </w:r>
            <w:r w:rsidRPr="000A4372">
              <w:rPr>
                <w:rFonts w:eastAsia="Times New Roman" w:cs="Times New Roman"/>
                <w:sz w:val="18"/>
                <w:szCs w:val="18"/>
              </w:rPr>
              <w:t>r</w:t>
            </w:r>
            <w:r w:rsidRPr="000A4372">
              <w:rPr>
                <w:rFonts w:eastAsia="Times New Roman" w:cs="Times New Roman"/>
                <w:spacing w:val="-5"/>
                <w:sz w:val="18"/>
                <w:szCs w:val="18"/>
              </w:rPr>
              <w:t xml:space="preserve"> </w:t>
            </w:r>
            <w:r w:rsidRPr="000A4372">
              <w:rPr>
                <w:rFonts w:eastAsia="Times New Roman" w:cs="Times New Roman"/>
                <w:spacing w:val="1"/>
                <w:sz w:val="18"/>
                <w:szCs w:val="18"/>
              </w:rPr>
              <w:t>p</w:t>
            </w:r>
            <w:r w:rsidRPr="000A4372">
              <w:rPr>
                <w:rFonts w:eastAsia="Times New Roman" w:cs="Times New Roman"/>
                <w:spacing w:val="-1"/>
                <w:sz w:val="18"/>
                <w:szCs w:val="18"/>
              </w:rPr>
              <w:t>e</w:t>
            </w:r>
            <w:r w:rsidRPr="000A4372">
              <w:rPr>
                <w:rFonts w:eastAsia="Times New Roman" w:cs="Times New Roman"/>
                <w:sz w:val="18"/>
                <w:szCs w:val="18"/>
              </w:rPr>
              <w:t>rs</w:t>
            </w:r>
            <w:r w:rsidRPr="000A4372">
              <w:rPr>
                <w:rFonts w:eastAsia="Times New Roman" w:cs="Times New Roman"/>
                <w:spacing w:val="-1"/>
                <w:sz w:val="18"/>
                <w:szCs w:val="18"/>
              </w:rPr>
              <w:t>o</w:t>
            </w:r>
            <w:r w:rsidRPr="000A4372">
              <w:rPr>
                <w:rFonts w:eastAsia="Times New Roman" w:cs="Times New Roman"/>
                <w:sz w:val="18"/>
                <w:szCs w:val="18"/>
              </w:rPr>
              <w:t>n st</w:t>
            </w:r>
            <w:r w:rsidRPr="000A4372">
              <w:rPr>
                <w:rFonts w:eastAsia="Times New Roman" w:cs="Times New Roman"/>
                <w:spacing w:val="-1"/>
                <w:sz w:val="18"/>
                <w:szCs w:val="18"/>
              </w:rPr>
              <w:t>a</w:t>
            </w:r>
            <w:r w:rsidRPr="000A4372">
              <w:rPr>
                <w:rFonts w:eastAsia="Times New Roman" w:cs="Times New Roman"/>
                <w:spacing w:val="1"/>
                <w:sz w:val="18"/>
                <w:szCs w:val="18"/>
              </w:rPr>
              <w:t>nd</w:t>
            </w:r>
            <w:r w:rsidRPr="000A4372">
              <w:rPr>
                <w:rFonts w:eastAsia="Times New Roman" w:cs="Times New Roman"/>
                <w:spacing w:val="-2"/>
                <w:sz w:val="18"/>
                <w:szCs w:val="18"/>
              </w:rPr>
              <w:t>i</w:t>
            </w:r>
            <w:r w:rsidRPr="000A4372">
              <w:rPr>
                <w:rFonts w:eastAsia="Times New Roman" w:cs="Times New Roman"/>
                <w:spacing w:val="1"/>
                <w:sz w:val="18"/>
                <w:szCs w:val="18"/>
              </w:rPr>
              <w:t>n</w:t>
            </w:r>
            <w:r w:rsidRPr="000A4372">
              <w:rPr>
                <w:rFonts w:eastAsia="Times New Roman" w:cs="Times New Roman"/>
                <w:sz w:val="18"/>
                <w:szCs w:val="18"/>
              </w:rPr>
              <w:t>g</w:t>
            </w:r>
            <w:r w:rsidRPr="000A4372">
              <w:rPr>
                <w:rFonts w:eastAsia="Times New Roman" w:cs="Times New Roman"/>
                <w:spacing w:val="-5"/>
                <w:sz w:val="18"/>
                <w:szCs w:val="18"/>
              </w:rPr>
              <w:t xml:space="preserve"> </w:t>
            </w:r>
            <w:r w:rsidRPr="000A4372">
              <w:rPr>
                <w:rFonts w:eastAsia="Times New Roman" w:cs="Times New Roman"/>
                <w:sz w:val="18"/>
                <w:szCs w:val="18"/>
              </w:rPr>
              <w:t>in</w:t>
            </w:r>
            <w:r w:rsidRPr="000A4372">
              <w:rPr>
                <w:rFonts w:eastAsia="Times New Roman" w:cs="Times New Roman"/>
                <w:spacing w:val="1"/>
                <w:sz w:val="18"/>
                <w:szCs w:val="18"/>
              </w:rPr>
              <w:t xml:space="preserve"> </w:t>
            </w:r>
            <w:r w:rsidRPr="000A4372">
              <w:rPr>
                <w:rFonts w:eastAsia="Times New Roman" w:cs="Times New Roman"/>
                <w:spacing w:val="-2"/>
                <w:sz w:val="18"/>
                <w:szCs w:val="18"/>
              </w:rPr>
              <w:t>l</w:t>
            </w:r>
            <w:r w:rsidRPr="000A4372">
              <w:rPr>
                <w:rFonts w:eastAsia="Times New Roman" w:cs="Times New Roman"/>
                <w:spacing w:val="1"/>
                <w:sz w:val="18"/>
                <w:szCs w:val="18"/>
              </w:rPr>
              <w:t>o</w:t>
            </w:r>
            <w:r w:rsidRPr="000A4372">
              <w:rPr>
                <w:rFonts w:eastAsia="Times New Roman" w:cs="Times New Roman"/>
                <w:spacing w:val="-1"/>
                <w:sz w:val="18"/>
                <w:szCs w:val="18"/>
              </w:rPr>
              <w:t>c</w:t>
            </w:r>
            <w:r w:rsidRPr="000A4372">
              <w:rPr>
                <w:rFonts w:eastAsia="Times New Roman" w:cs="Times New Roman"/>
                <w:sz w:val="18"/>
                <w:szCs w:val="18"/>
              </w:rPr>
              <w:t>o</w:t>
            </w:r>
            <w:r w:rsidRPr="000A4372">
              <w:rPr>
                <w:rFonts w:eastAsia="Times New Roman" w:cs="Times New Roman"/>
                <w:spacing w:val="-3"/>
                <w:sz w:val="18"/>
                <w:szCs w:val="18"/>
              </w:rPr>
              <w:t xml:space="preserve"> </w:t>
            </w:r>
            <w:r w:rsidRPr="000A4372">
              <w:rPr>
                <w:rFonts w:eastAsia="Times New Roman" w:cs="Times New Roman"/>
                <w:spacing w:val="1"/>
                <w:sz w:val="18"/>
                <w:szCs w:val="18"/>
              </w:rPr>
              <w:t>p</w:t>
            </w:r>
            <w:r w:rsidRPr="000A4372">
              <w:rPr>
                <w:rFonts w:eastAsia="Times New Roman" w:cs="Times New Roman"/>
                <w:spacing w:val="-1"/>
                <w:sz w:val="18"/>
                <w:szCs w:val="18"/>
              </w:rPr>
              <w:t>a</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pacing w:val="1"/>
                <w:sz w:val="18"/>
                <w:szCs w:val="18"/>
              </w:rPr>
              <w:t>n</w:t>
            </w:r>
            <w:r w:rsidRPr="000A4372">
              <w:rPr>
                <w:rFonts w:eastAsia="Times New Roman" w:cs="Times New Roman"/>
                <w:sz w:val="18"/>
                <w:szCs w:val="18"/>
              </w:rPr>
              <w:t>tis),</w:t>
            </w:r>
            <w:r w:rsidRPr="000A4372">
              <w:rPr>
                <w:rFonts w:eastAsia="Times New Roman" w:cs="Times New Roman"/>
                <w:spacing w:val="-5"/>
                <w:sz w:val="18"/>
                <w:szCs w:val="18"/>
              </w:rPr>
              <w:t xml:space="preserve"> </w:t>
            </w:r>
            <w:r w:rsidRPr="000A4372">
              <w:rPr>
                <w:rFonts w:eastAsia="Times New Roman" w:cs="Times New Roman"/>
                <w:spacing w:val="-1"/>
                <w:sz w:val="18"/>
                <w:szCs w:val="18"/>
              </w:rPr>
              <w:t>e</w:t>
            </w:r>
            <w:r w:rsidRPr="000A4372">
              <w:rPr>
                <w:rFonts w:eastAsia="Times New Roman" w:cs="Times New Roman"/>
                <w:spacing w:val="1"/>
                <w:sz w:val="18"/>
                <w:szCs w:val="18"/>
              </w:rPr>
              <w:t>.</w:t>
            </w:r>
            <w:r w:rsidRPr="000A4372">
              <w:rPr>
                <w:rFonts w:eastAsia="Times New Roman" w:cs="Times New Roman"/>
                <w:spacing w:val="-1"/>
                <w:sz w:val="18"/>
                <w:szCs w:val="18"/>
              </w:rPr>
              <w:t>g</w:t>
            </w:r>
            <w:r w:rsidRPr="000A4372">
              <w:rPr>
                <w:rFonts w:eastAsia="Times New Roman" w:cs="Times New Roman"/>
                <w:spacing w:val="1"/>
                <w:sz w:val="18"/>
                <w:szCs w:val="18"/>
              </w:rPr>
              <w:t>.</w:t>
            </w:r>
            <w:r w:rsidRPr="000A4372">
              <w:rPr>
                <w:rFonts w:eastAsia="Times New Roman" w:cs="Times New Roman"/>
                <w:sz w:val="18"/>
                <w:szCs w:val="18"/>
              </w:rPr>
              <w:t>, (</w:t>
            </w:r>
            <w:r w:rsidRPr="000A4372">
              <w:rPr>
                <w:rFonts w:eastAsia="Times New Roman" w:cs="Times New Roman"/>
                <w:spacing w:val="1"/>
                <w:sz w:val="18"/>
                <w:szCs w:val="18"/>
              </w:rPr>
              <w:t>1</w:t>
            </w:r>
            <w:r w:rsidRPr="000A4372">
              <w:rPr>
                <w:rFonts w:eastAsia="Times New Roman" w:cs="Times New Roman"/>
                <w:sz w:val="18"/>
                <w:szCs w:val="18"/>
              </w:rPr>
              <w:t>)</w:t>
            </w:r>
            <w:r w:rsidRPr="000A4372">
              <w:rPr>
                <w:rFonts w:eastAsia="Times New Roman" w:cs="Times New Roman"/>
                <w:spacing w:val="1"/>
                <w:sz w:val="18"/>
                <w:szCs w:val="18"/>
              </w:rPr>
              <w:t xml:space="preserve"> p</w:t>
            </w:r>
            <w:r w:rsidRPr="000A4372">
              <w:rPr>
                <w:rFonts w:eastAsia="Times New Roman" w:cs="Times New Roman"/>
                <w:spacing w:val="-1"/>
                <w:sz w:val="18"/>
                <w:szCs w:val="18"/>
              </w:rPr>
              <w:t>a</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pacing w:val="1"/>
                <w:sz w:val="18"/>
                <w:szCs w:val="18"/>
              </w:rPr>
              <w:t>n</w:t>
            </w:r>
            <w:r w:rsidRPr="000A4372">
              <w:rPr>
                <w:rFonts w:eastAsia="Times New Roman" w:cs="Times New Roman"/>
                <w:spacing w:val="-2"/>
                <w:sz w:val="18"/>
                <w:szCs w:val="18"/>
              </w:rPr>
              <w:t>t</w:t>
            </w:r>
            <w:r w:rsidRPr="000A4372">
              <w:rPr>
                <w:rFonts w:eastAsia="Times New Roman" w:cs="Times New Roman"/>
                <w:sz w:val="18"/>
                <w:szCs w:val="18"/>
              </w:rPr>
              <w:t>,</w:t>
            </w:r>
            <w:r w:rsidRPr="000A4372">
              <w:rPr>
                <w:rFonts w:eastAsia="Times New Roman" w:cs="Times New Roman"/>
                <w:spacing w:val="-2"/>
                <w:sz w:val="18"/>
                <w:szCs w:val="18"/>
              </w:rPr>
              <w:t xml:space="preserve"> </w:t>
            </w:r>
            <w:r w:rsidRPr="000A4372">
              <w:rPr>
                <w:rFonts w:eastAsia="Times New Roman" w:cs="Times New Roman"/>
                <w:sz w:val="18"/>
                <w:szCs w:val="18"/>
              </w:rPr>
              <w:t>(</w:t>
            </w:r>
            <w:r w:rsidRPr="000A4372">
              <w:rPr>
                <w:rFonts w:eastAsia="Times New Roman" w:cs="Times New Roman"/>
                <w:spacing w:val="1"/>
                <w:sz w:val="18"/>
                <w:szCs w:val="18"/>
              </w:rPr>
              <w:t>2</w:t>
            </w:r>
            <w:r w:rsidRPr="000A4372">
              <w:rPr>
                <w:rFonts w:eastAsia="Times New Roman" w:cs="Times New Roman"/>
                <w:sz w:val="18"/>
                <w:szCs w:val="18"/>
              </w:rPr>
              <w:t>)</w:t>
            </w:r>
            <w:r w:rsidRPr="000A4372">
              <w:rPr>
                <w:rFonts w:eastAsia="Times New Roman" w:cs="Times New Roman"/>
                <w:spacing w:val="-2"/>
                <w:sz w:val="18"/>
                <w:szCs w:val="18"/>
              </w:rPr>
              <w:t xml:space="preserve"> </w:t>
            </w:r>
            <w:r w:rsidRPr="000A4372">
              <w:rPr>
                <w:rFonts w:eastAsia="Times New Roman" w:cs="Times New Roman"/>
                <w:sz w:val="18"/>
                <w:szCs w:val="18"/>
              </w:rPr>
              <w:t>st</w:t>
            </w:r>
            <w:r w:rsidRPr="000A4372">
              <w:rPr>
                <w:rFonts w:eastAsia="Times New Roman" w:cs="Times New Roman"/>
                <w:spacing w:val="-1"/>
                <w:sz w:val="18"/>
                <w:szCs w:val="18"/>
              </w:rPr>
              <w:t>e</w:t>
            </w:r>
            <w:r w:rsidRPr="000A4372">
              <w:rPr>
                <w:rFonts w:eastAsia="Times New Roman" w:cs="Times New Roman"/>
                <w:spacing w:val="2"/>
                <w:sz w:val="18"/>
                <w:szCs w:val="18"/>
              </w:rPr>
              <w:t>p</w:t>
            </w:r>
            <w:r w:rsidRPr="000A4372">
              <w:rPr>
                <w:rFonts w:eastAsia="Times New Roman" w:cs="Times New Roman"/>
                <w:sz w:val="18"/>
                <w:szCs w:val="18"/>
              </w:rPr>
              <w:t>-</w:t>
            </w:r>
            <w:r w:rsidRPr="000A4372">
              <w:rPr>
                <w:rFonts w:eastAsia="Times New Roman" w:cs="Times New Roman"/>
                <w:spacing w:val="1"/>
                <w:sz w:val="18"/>
                <w:szCs w:val="18"/>
              </w:rPr>
              <w:t>p</w:t>
            </w:r>
            <w:r w:rsidRPr="000A4372">
              <w:rPr>
                <w:rFonts w:eastAsia="Times New Roman" w:cs="Times New Roman"/>
                <w:spacing w:val="-1"/>
                <w:sz w:val="18"/>
                <w:szCs w:val="18"/>
              </w:rPr>
              <w:t>a</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pacing w:val="1"/>
                <w:sz w:val="18"/>
                <w:szCs w:val="18"/>
              </w:rPr>
              <w:t>n</w:t>
            </w:r>
            <w:r w:rsidRPr="000A4372">
              <w:rPr>
                <w:rFonts w:eastAsia="Times New Roman" w:cs="Times New Roman"/>
                <w:spacing w:val="-2"/>
                <w:sz w:val="18"/>
                <w:szCs w:val="18"/>
              </w:rPr>
              <w:t>t</w:t>
            </w:r>
            <w:r w:rsidRPr="000A4372">
              <w:rPr>
                <w:rFonts w:eastAsia="Times New Roman" w:cs="Times New Roman"/>
                <w:sz w:val="18"/>
                <w:szCs w:val="18"/>
              </w:rPr>
              <w:t>,</w:t>
            </w:r>
            <w:r w:rsidRPr="000A4372">
              <w:rPr>
                <w:rFonts w:eastAsia="Times New Roman" w:cs="Times New Roman"/>
                <w:spacing w:val="-4"/>
                <w:sz w:val="18"/>
                <w:szCs w:val="18"/>
              </w:rPr>
              <w:t xml:space="preserve"> </w:t>
            </w:r>
            <w:r w:rsidRPr="000A4372">
              <w:rPr>
                <w:rFonts w:eastAsia="Times New Roman" w:cs="Times New Roman"/>
                <w:sz w:val="18"/>
                <w:szCs w:val="18"/>
              </w:rPr>
              <w:t>(</w:t>
            </w:r>
            <w:r w:rsidRPr="000A4372">
              <w:rPr>
                <w:rFonts w:eastAsia="Times New Roman" w:cs="Times New Roman"/>
                <w:spacing w:val="-1"/>
                <w:sz w:val="18"/>
                <w:szCs w:val="18"/>
              </w:rPr>
              <w:t>3</w:t>
            </w:r>
            <w:r w:rsidRPr="000A4372">
              <w:rPr>
                <w:rFonts w:eastAsia="Times New Roman" w:cs="Times New Roman"/>
                <w:sz w:val="18"/>
                <w:szCs w:val="18"/>
              </w:rPr>
              <w:t>)</w:t>
            </w:r>
            <w:r w:rsidRPr="000A4372">
              <w:rPr>
                <w:rFonts w:eastAsia="Times New Roman" w:cs="Times New Roman"/>
                <w:spacing w:val="1"/>
                <w:sz w:val="18"/>
                <w:szCs w:val="18"/>
              </w:rPr>
              <w:t xml:space="preserve"> </w:t>
            </w:r>
            <w:r w:rsidRPr="000A4372">
              <w:rPr>
                <w:rFonts w:eastAsia="Times New Roman" w:cs="Times New Roman"/>
                <w:sz w:val="18"/>
                <w:szCs w:val="18"/>
              </w:rPr>
              <w:t>l</w:t>
            </w:r>
            <w:r w:rsidRPr="000A4372">
              <w:rPr>
                <w:rFonts w:eastAsia="Times New Roman" w:cs="Times New Roman"/>
                <w:spacing w:val="-1"/>
                <w:sz w:val="18"/>
                <w:szCs w:val="18"/>
              </w:rPr>
              <w:t>ega</w:t>
            </w:r>
            <w:r w:rsidRPr="000A4372">
              <w:rPr>
                <w:rFonts w:eastAsia="Times New Roman" w:cs="Times New Roman"/>
                <w:sz w:val="18"/>
                <w:szCs w:val="18"/>
              </w:rPr>
              <w:t>l</w:t>
            </w:r>
            <w:r w:rsidRPr="000A4372">
              <w:rPr>
                <w:rFonts w:eastAsia="Times New Roman" w:cs="Times New Roman"/>
                <w:spacing w:val="-3"/>
                <w:sz w:val="18"/>
                <w:szCs w:val="18"/>
              </w:rPr>
              <w:t xml:space="preserve"> </w:t>
            </w:r>
            <w:r w:rsidRPr="000A4372">
              <w:rPr>
                <w:rFonts w:eastAsia="Times New Roman" w:cs="Times New Roman"/>
                <w:spacing w:val="-1"/>
                <w:sz w:val="18"/>
                <w:szCs w:val="18"/>
              </w:rPr>
              <w:t>g</w:t>
            </w:r>
            <w:r w:rsidRPr="000A4372">
              <w:rPr>
                <w:rFonts w:eastAsia="Times New Roman" w:cs="Times New Roman"/>
                <w:spacing w:val="1"/>
                <w:sz w:val="18"/>
                <w:szCs w:val="18"/>
              </w:rPr>
              <w:t>u</w:t>
            </w:r>
            <w:r w:rsidRPr="000A4372">
              <w:rPr>
                <w:rFonts w:eastAsia="Times New Roman" w:cs="Times New Roman"/>
                <w:spacing w:val="-1"/>
                <w:sz w:val="18"/>
                <w:szCs w:val="18"/>
              </w:rPr>
              <w:t>a</w:t>
            </w:r>
            <w:r w:rsidRPr="000A4372">
              <w:rPr>
                <w:rFonts w:eastAsia="Times New Roman" w:cs="Times New Roman"/>
                <w:sz w:val="18"/>
                <w:szCs w:val="18"/>
              </w:rPr>
              <w:t>r</w:t>
            </w:r>
            <w:r w:rsidRPr="000A4372">
              <w:rPr>
                <w:rFonts w:eastAsia="Times New Roman" w:cs="Times New Roman"/>
                <w:spacing w:val="1"/>
                <w:sz w:val="18"/>
                <w:szCs w:val="18"/>
              </w:rPr>
              <w:t>d</w:t>
            </w:r>
            <w:r w:rsidRPr="000A4372">
              <w:rPr>
                <w:rFonts w:eastAsia="Times New Roman" w:cs="Times New Roman"/>
                <w:sz w:val="18"/>
                <w:szCs w:val="18"/>
              </w:rPr>
              <w:t>i</w:t>
            </w:r>
            <w:r w:rsidRPr="000A4372">
              <w:rPr>
                <w:rFonts w:eastAsia="Times New Roman" w:cs="Times New Roman"/>
                <w:spacing w:val="-1"/>
                <w:sz w:val="18"/>
                <w:szCs w:val="18"/>
              </w:rPr>
              <w:t>a</w:t>
            </w:r>
            <w:r w:rsidRPr="000A4372">
              <w:rPr>
                <w:rFonts w:eastAsia="Times New Roman" w:cs="Times New Roman"/>
                <w:spacing w:val="1"/>
                <w:sz w:val="18"/>
                <w:szCs w:val="18"/>
              </w:rPr>
              <w:t>n</w:t>
            </w:r>
            <w:r w:rsidRPr="000A4372">
              <w:rPr>
                <w:rFonts w:eastAsia="Times New Roman" w:cs="Times New Roman"/>
                <w:sz w:val="18"/>
                <w:szCs w:val="18"/>
              </w:rPr>
              <w:t>,</w:t>
            </w:r>
            <w:r w:rsidRPr="000A4372">
              <w:rPr>
                <w:rFonts w:eastAsia="Times New Roman" w:cs="Times New Roman"/>
                <w:spacing w:val="-3"/>
                <w:sz w:val="18"/>
                <w:szCs w:val="18"/>
              </w:rPr>
              <w:t xml:space="preserve"> </w:t>
            </w:r>
            <w:r w:rsidRPr="000A4372">
              <w:rPr>
                <w:rFonts w:eastAsia="Times New Roman" w:cs="Times New Roman"/>
                <w:spacing w:val="-2"/>
                <w:sz w:val="18"/>
                <w:szCs w:val="18"/>
              </w:rPr>
              <w:t>(</w:t>
            </w:r>
            <w:r w:rsidRPr="000A4372">
              <w:rPr>
                <w:rFonts w:eastAsia="Times New Roman" w:cs="Times New Roman"/>
                <w:spacing w:val="1"/>
                <w:sz w:val="18"/>
                <w:szCs w:val="18"/>
              </w:rPr>
              <w:t>4</w:t>
            </w:r>
            <w:r w:rsidRPr="000A4372">
              <w:rPr>
                <w:rFonts w:eastAsia="Times New Roman" w:cs="Times New Roman"/>
                <w:sz w:val="18"/>
                <w:szCs w:val="18"/>
              </w:rPr>
              <w:t>)</w:t>
            </w:r>
            <w:r w:rsidRPr="000A4372">
              <w:rPr>
                <w:rFonts w:eastAsia="Times New Roman" w:cs="Times New Roman"/>
                <w:spacing w:val="1"/>
                <w:sz w:val="18"/>
                <w:szCs w:val="18"/>
              </w:rPr>
              <w:t xml:space="preserve"> n</w:t>
            </w:r>
            <w:r w:rsidRPr="000A4372">
              <w:rPr>
                <w:rFonts w:eastAsia="Times New Roman" w:cs="Times New Roman"/>
                <w:spacing w:val="-1"/>
                <w:sz w:val="18"/>
                <w:szCs w:val="18"/>
              </w:rPr>
              <w:t>ee</w:t>
            </w:r>
            <w:r w:rsidRPr="000A4372">
              <w:rPr>
                <w:rFonts w:eastAsia="Times New Roman" w:cs="Times New Roman"/>
                <w:spacing w:val="1"/>
                <w:sz w:val="18"/>
                <w:szCs w:val="18"/>
              </w:rPr>
              <w:t>d</w:t>
            </w:r>
            <w:r w:rsidRPr="000A4372">
              <w:rPr>
                <w:rFonts w:eastAsia="Times New Roman" w:cs="Times New Roman"/>
                <w:sz w:val="18"/>
                <w:szCs w:val="18"/>
              </w:rPr>
              <w:t xml:space="preserve">y </w:t>
            </w:r>
            <w:r w:rsidRPr="000A4372">
              <w:rPr>
                <w:rFonts w:eastAsia="Times New Roman" w:cs="Times New Roman"/>
                <w:spacing w:val="-1"/>
                <w:sz w:val="18"/>
                <w:szCs w:val="18"/>
              </w:rPr>
              <w:t>ca</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z w:val="18"/>
                <w:szCs w:val="18"/>
              </w:rPr>
              <w:t>t</w:t>
            </w:r>
            <w:r w:rsidRPr="000A4372">
              <w:rPr>
                <w:rFonts w:eastAsia="Times New Roman" w:cs="Times New Roman"/>
                <w:spacing w:val="-1"/>
                <w:sz w:val="18"/>
                <w:szCs w:val="18"/>
              </w:rPr>
              <w:t>a</w:t>
            </w:r>
            <w:r w:rsidRPr="000A4372">
              <w:rPr>
                <w:rFonts w:eastAsia="Times New Roman" w:cs="Times New Roman"/>
                <w:spacing w:val="1"/>
                <w:sz w:val="18"/>
                <w:szCs w:val="18"/>
              </w:rPr>
              <w:t>k</w:t>
            </w:r>
            <w:r w:rsidRPr="000A4372">
              <w:rPr>
                <w:rFonts w:eastAsia="Times New Roman" w:cs="Times New Roman"/>
                <w:spacing w:val="-1"/>
                <w:sz w:val="18"/>
                <w:szCs w:val="18"/>
              </w:rPr>
              <w:t>e</w:t>
            </w:r>
            <w:r w:rsidRPr="000A4372">
              <w:rPr>
                <w:rFonts w:eastAsia="Times New Roman" w:cs="Times New Roman"/>
                <w:sz w:val="18"/>
                <w:szCs w:val="18"/>
              </w:rPr>
              <w:t>r</w:t>
            </w:r>
            <w:r w:rsidRPr="000A4372">
              <w:rPr>
                <w:rFonts w:eastAsia="Times New Roman" w:cs="Times New Roman"/>
                <w:spacing w:val="-6"/>
                <w:sz w:val="18"/>
                <w:szCs w:val="18"/>
              </w:rPr>
              <w:t xml:space="preserve"> </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z w:val="18"/>
                <w:szCs w:val="18"/>
              </w:rPr>
              <w:t>l</w:t>
            </w:r>
            <w:r w:rsidRPr="000A4372">
              <w:rPr>
                <w:rFonts w:eastAsia="Times New Roman" w:cs="Times New Roman"/>
                <w:spacing w:val="-1"/>
                <w:sz w:val="18"/>
                <w:szCs w:val="18"/>
              </w:rPr>
              <w:t>a</w:t>
            </w:r>
            <w:r w:rsidRPr="000A4372">
              <w:rPr>
                <w:rFonts w:eastAsia="Times New Roman" w:cs="Times New Roman"/>
                <w:sz w:val="18"/>
                <w:szCs w:val="18"/>
              </w:rPr>
              <w:t>ti</w:t>
            </w:r>
            <w:r w:rsidRPr="000A4372">
              <w:rPr>
                <w:rFonts w:eastAsia="Times New Roman" w:cs="Times New Roman"/>
                <w:spacing w:val="-1"/>
                <w:sz w:val="18"/>
                <w:szCs w:val="18"/>
              </w:rPr>
              <w:t>ve</w:t>
            </w:r>
            <w:r w:rsidRPr="000A4372">
              <w:rPr>
                <w:rFonts w:eastAsia="Times New Roman" w:cs="Times New Roman"/>
                <w:sz w:val="18"/>
                <w:szCs w:val="18"/>
              </w:rPr>
              <w:t>,</w:t>
            </w:r>
            <w:r w:rsidRPr="000A4372">
              <w:rPr>
                <w:rFonts w:eastAsia="Times New Roman" w:cs="Times New Roman"/>
                <w:spacing w:val="-3"/>
                <w:sz w:val="18"/>
                <w:szCs w:val="18"/>
              </w:rPr>
              <w:t xml:space="preserve"> </w:t>
            </w:r>
            <w:r w:rsidRPr="000A4372">
              <w:rPr>
                <w:rFonts w:eastAsia="Times New Roman" w:cs="Times New Roman"/>
                <w:spacing w:val="1"/>
                <w:sz w:val="18"/>
                <w:szCs w:val="18"/>
              </w:rPr>
              <w:t>o</w:t>
            </w:r>
            <w:r w:rsidRPr="000A4372">
              <w:rPr>
                <w:rFonts w:eastAsia="Times New Roman" w:cs="Times New Roman"/>
                <w:sz w:val="18"/>
                <w:szCs w:val="18"/>
              </w:rPr>
              <w:t>r</w:t>
            </w:r>
            <w:r w:rsidRPr="000A4372">
              <w:rPr>
                <w:rFonts w:eastAsia="Times New Roman" w:cs="Times New Roman"/>
                <w:spacing w:val="1"/>
                <w:sz w:val="18"/>
                <w:szCs w:val="18"/>
              </w:rPr>
              <w:t xml:space="preserve"> </w:t>
            </w:r>
            <w:r w:rsidRPr="000A4372">
              <w:rPr>
                <w:rFonts w:eastAsia="Times New Roman" w:cs="Times New Roman"/>
                <w:sz w:val="18"/>
                <w:szCs w:val="18"/>
              </w:rPr>
              <w:t>(</w:t>
            </w:r>
            <w:r w:rsidRPr="000A4372">
              <w:rPr>
                <w:rFonts w:eastAsia="Times New Roman" w:cs="Times New Roman"/>
                <w:spacing w:val="1"/>
                <w:sz w:val="18"/>
                <w:szCs w:val="18"/>
              </w:rPr>
              <w:t>5</w:t>
            </w:r>
            <w:r w:rsidRPr="000A4372">
              <w:rPr>
                <w:rFonts w:eastAsia="Times New Roman" w:cs="Times New Roman"/>
                <w:sz w:val="18"/>
                <w:szCs w:val="18"/>
              </w:rPr>
              <w:t>)</w:t>
            </w:r>
            <w:r w:rsidRPr="000A4372">
              <w:rPr>
                <w:rFonts w:eastAsia="Times New Roman" w:cs="Times New Roman"/>
                <w:spacing w:val="1"/>
                <w:sz w:val="18"/>
                <w:szCs w:val="18"/>
              </w:rPr>
              <w:t xml:space="preserve"> </w:t>
            </w:r>
            <w:r w:rsidRPr="000A4372">
              <w:rPr>
                <w:rFonts w:eastAsia="Times New Roman" w:cs="Times New Roman"/>
                <w:sz w:val="18"/>
                <w:szCs w:val="18"/>
              </w:rPr>
              <w:t>s</w:t>
            </w:r>
            <w:r w:rsidRPr="000A4372">
              <w:rPr>
                <w:rFonts w:eastAsia="Times New Roman" w:cs="Times New Roman"/>
                <w:spacing w:val="1"/>
                <w:sz w:val="18"/>
                <w:szCs w:val="18"/>
              </w:rPr>
              <w:t>p</w:t>
            </w:r>
            <w:r w:rsidRPr="000A4372">
              <w:rPr>
                <w:rFonts w:eastAsia="Times New Roman" w:cs="Times New Roman"/>
                <w:spacing w:val="-1"/>
                <w:sz w:val="18"/>
                <w:szCs w:val="18"/>
              </w:rPr>
              <w:t>o</w:t>
            </w:r>
            <w:r w:rsidRPr="000A4372">
              <w:rPr>
                <w:rFonts w:eastAsia="Times New Roman" w:cs="Times New Roman"/>
                <w:spacing w:val="1"/>
                <w:sz w:val="18"/>
                <w:szCs w:val="18"/>
              </w:rPr>
              <w:t>u</w:t>
            </w:r>
            <w:r w:rsidRPr="000A4372">
              <w:rPr>
                <w:rFonts w:eastAsia="Times New Roman" w:cs="Times New Roman"/>
                <w:sz w:val="18"/>
                <w:szCs w:val="18"/>
              </w:rPr>
              <w:t>se</w:t>
            </w:r>
            <w:r w:rsidRPr="000A4372">
              <w:rPr>
                <w:rFonts w:eastAsia="Times New Roman" w:cs="Times New Roman"/>
                <w:spacing w:val="-1"/>
                <w:sz w:val="18"/>
                <w:szCs w:val="18"/>
              </w:rPr>
              <w:t xml:space="preserve"> o</w:t>
            </w:r>
            <w:r w:rsidRPr="000A4372">
              <w:rPr>
                <w:rFonts w:eastAsia="Times New Roman" w:cs="Times New Roman"/>
                <w:sz w:val="18"/>
                <w:szCs w:val="18"/>
              </w:rPr>
              <w:t>f</w:t>
            </w:r>
            <w:r w:rsidRPr="000A4372">
              <w:rPr>
                <w:rFonts w:eastAsia="Times New Roman" w:cs="Times New Roman"/>
                <w:spacing w:val="-2"/>
                <w:sz w:val="18"/>
                <w:szCs w:val="18"/>
              </w:rPr>
              <w:t xml:space="preserve"> </w:t>
            </w:r>
            <w:r w:rsidRPr="000A4372">
              <w:rPr>
                <w:rFonts w:eastAsia="Times New Roman" w:cs="Times New Roman"/>
                <w:sz w:val="18"/>
                <w:szCs w:val="18"/>
              </w:rPr>
              <w:t>s</w:t>
            </w:r>
            <w:r w:rsidRPr="000A4372">
              <w:rPr>
                <w:rFonts w:eastAsia="Times New Roman" w:cs="Times New Roman"/>
                <w:spacing w:val="2"/>
                <w:sz w:val="18"/>
                <w:szCs w:val="18"/>
              </w:rPr>
              <w:t>a</w:t>
            </w:r>
            <w:r w:rsidRPr="000A4372">
              <w:rPr>
                <w:rFonts w:eastAsia="Times New Roman" w:cs="Times New Roman"/>
                <w:spacing w:val="-1"/>
                <w:sz w:val="18"/>
                <w:szCs w:val="18"/>
              </w:rPr>
              <w:t>me.</w:t>
            </w:r>
          </w:p>
          <w:p w:rsidR="000A4372" w:rsidRPr="000A4372" w:rsidP="000A4372" w14:paraId="7D067204" w14:textId="77777777">
            <w:pPr>
              <w:rPr>
                <w:rFonts w:eastAsia="Calibri" w:cs="Arial"/>
                <w:b/>
                <w:sz w:val="18"/>
              </w:rPr>
            </w:pPr>
            <w:r w:rsidRPr="000A4372">
              <w:rPr>
                <w:rFonts w:eastAsia="Times New Roman" w:cs="Times New Roman"/>
                <w:i/>
                <w:sz w:val="18"/>
                <w:szCs w:val="18"/>
              </w:rPr>
              <w:t>Policy: 2101: 2-16-30</w:t>
            </w:r>
          </w:p>
        </w:tc>
        <w:tc>
          <w:tcPr>
            <w:tcW w:w="3117" w:type="dxa"/>
            <w:shd w:val="clear" w:color="auto" w:fill="auto"/>
          </w:tcPr>
          <w:p w:rsidR="000A4372" w:rsidRPr="000A4372" w:rsidP="000A4372" w14:paraId="7B50F48E" w14:textId="77777777">
            <w:pPr>
              <w:tabs>
                <w:tab w:val="left" w:pos="901"/>
                <w:tab w:val="left" w:pos="1722"/>
              </w:tabs>
              <w:rPr>
                <w:rFonts w:eastAsia="Calibri" w:cs="Times New Roman"/>
                <w:sz w:val="18"/>
                <w:szCs w:val="18"/>
              </w:rPr>
            </w:pPr>
            <w:r w:rsidRPr="000A4372">
              <w:rPr>
                <w:rFonts w:eastAsia="Calibri" w:cs="Times New Roman"/>
                <w:sz w:val="18"/>
                <w:szCs w:val="18"/>
              </w:rPr>
              <w:t>Client meets policy definition of parent/head of household:</w:t>
            </w:r>
          </w:p>
          <w:p w:rsidR="000A4372" w:rsidRPr="000A4372" w:rsidP="000A4372" w14:paraId="6BC2DFCC"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 xml:space="preserve">Yes </w:t>
            </w:r>
            <w:r w:rsidRPr="000A4372">
              <w:rPr>
                <w:rFonts w:eastAsia="Calibri" w:cs="Times New Roman"/>
                <w:b/>
                <w:i/>
                <w:szCs w:val="24"/>
              </w:rPr>
              <w:t>X</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p>
          <w:p w:rsidR="000A4372" w:rsidRPr="000A4372" w:rsidP="000A4372" w14:paraId="2E108AD3" w14:textId="77777777">
            <w:pPr>
              <w:tabs>
                <w:tab w:val="left" w:pos="901"/>
                <w:tab w:val="left" w:pos="1722"/>
              </w:tabs>
              <w:rPr>
                <w:rFonts w:eastAsia="Calibri" w:cs="Times New Roman"/>
                <w:sz w:val="18"/>
                <w:szCs w:val="18"/>
              </w:rPr>
            </w:pPr>
            <w:r w:rsidRPr="000A4372">
              <w:rPr>
                <w:rFonts w:eastAsia="Calibri" w:cs="Times New Roman"/>
                <w:sz w:val="18"/>
                <w:szCs w:val="18"/>
              </w:rPr>
              <w:t xml:space="preserve">Which definition does client meet? </w:t>
            </w:r>
          </w:p>
          <w:p w:rsidR="000A4372" w:rsidP="000A4372" w14:paraId="4BAA81EA" w14:textId="77777777">
            <w:pPr>
              <w:tabs>
                <w:tab w:val="left" w:pos="901"/>
                <w:tab w:val="left" w:pos="1722"/>
              </w:tabs>
              <w:spacing w:after="240"/>
              <w:rPr>
                <w:rFonts w:eastAsia="Calibri" w:cs="Times New Roman"/>
                <w:b/>
                <w:i/>
                <w:szCs w:val="24"/>
              </w:rPr>
            </w:pPr>
            <w:r w:rsidRPr="000A4372">
              <w:rPr>
                <w:rFonts w:eastAsia="Calibri" w:cs="Times New Roman"/>
                <w:b/>
                <w:i/>
                <w:szCs w:val="24"/>
              </w:rPr>
              <w:t>Parent</w:t>
            </w:r>
          </w:p>
          <w:p w:rsidR="00150FC1" w:rsidRPr="000A4372" w:rsidP="00150FC1" w14:paraId="6E5CC5CC" w14:textId="06087DC6">
            <w:pPr>
              <w:tabs>
                <w:tab w:val="left" w:pos="901"/>
                <w:tab w:val="left" w:pos="1722"/>
              </w:tabs>
              <w:rPr>
                <w:rFonts w:eastAsia="Calibri" w:cs="Times New Roman"/>
                <w:sz w:val="18"/>
                <w:szCs w:val="18"/>
              </w:rPr>
            </w:pPr>
            <w:r>
              <w:rPr>
                <w:rFonts w:eastAsia="Calibri" w:cs="Times New Roman"/>
                <w:sz w:val="18"/>
                <w:szCs w:val="18"/>
              </w:rPr>
              <w:t>Documentation reviewed:</w:t>
            </w:r>
          </w:p>
          <w:p w:rsidR="00150FC1" w:rsidP="00150FC1" w14:paraId="781D17D8" w14:textId="1E038998">
            <w:pPr>
              <w:tabs>
                <w:tab w:val="left" w:pos="901"/>
                <w:tab w:val="left" w:pos="1722"/>
              </w:tabs>
              <w:spacing w:after="240"/>
              <w:rPr>
                <w:rFonts w:eastAsia="Calibri" w:cs="Times New Roman"/>
                <w:b/>
                <w:i/>
                <w:szCs w:val="24"/>
              </w:rPr>
            </w:pPr>
            <w:r>
              <w:rPr>
                <w:rFonts w:eastAsia="Calibri" w:cs="Times New Roman"/>
                <w:b/>
                <w:i/>
                <w:szCs w:val="24"/>
              </w:rPr>
              <w:t>Birth certificate</w:t>
            </w:r>
          </w:p>
          <w:p w:rsidR="000A4372" w:rsidRPr="000A4372" w:rsidP="000A4372" w14:paraId="6746CFDD" w14:textId="77777777">
            <w:pPr>
              <w:tabs>
                <w:tab w:val="left" w:pos="901"/>
                <w:tab w:val="left" w:pos="1722"/>
              </w:tabs>
              <w:rPr>
                <w:rFonts w:eastAsia="Calibri" w:cs="Times New Roman"/>
                <w:sz w:val="18"/>
                <w:szCs w:val="18"/>
              </w:rPr>
            </w:pPr>
            <w:r w:rsidRPr="000A4372">
              <w:rPr>
                <w:rFonts w:eastAsia="Calibri" w:cs="Times New Roman"/>
                <w:sz w:val="18"/>
                <w:szCs w:val="18"/>
              </w:rPr>
              <w:t xml:space="preserve">Comments: </w:t>
            </w:r>
          </w:p>
          <w:p w:rsidR="000A4372" w:rsidRPr="000A4372" w:rsidP="000A4372" w14:paraId="22A133AB" w14:textId="13F6CD31">
            <w:pPr>
              <w:tabs>
                <w:tab w:val="left" w:pos="901"/>
                <w:tab w:val="left" w:pos="1722"/>
              </w:tabs>
              <w:rPr>
                <w:rFonts w:eastAsia="Calibri" w:cs="Times New Roman"/>
                <w:sz w:val="18"/>
                <w:szCs w:val="18"/>
              </w:rPr>
            </w:pPr>
          </w:p>
        </w:tc>
        <w:tc>
          <w:tcPr>
            <w:tcW w:w="3117" w:type="dxa"/>
          </w:tcPr>
          <w:p w:rsidR="000A4372" w:rsidRPr="000A4372" w:rsidP="000A4372" w14:paraId="6B713088" w14:textId="56E4ED37">
            <w:pPr>
              <w:tabs>
                <w:tab w:val="left" w:pos="901"/>
                <w:tab w:val="left" w:pos="1722"/>
              </w:tabs>
              <w:rPr>
                <w:rFonts w:eastAsia="Calibri" w:cs="Times New Roman"/>
                <w:sz w:val="18"/>
                <w:szCs w:val="18"/>
              </w:rPr>
            </w:pPr>
            <w:r w:rsidRPr="000A4372">
              <w:rPr>
                <w:rFonts w:eastAsia="Calibri" w:cs="Times New Roman"/>
                <w:b/>
                <w:i/>
                <w:szCs w:val="18"/>
              </w:rPr>
              <w:t>No error.</w:t>
            </w:r>
          </w:p>
        </w:tc>
      </w:tr>
    </w:tbl>
    <w:p w:rsidR="00B52482" w:rsidP="000A4372" w14:paraId="69B35888" w14:textId="77777777">
      <w:pPr>
        <w:spacing w:before="240" w:after="240" w:line="240" w:lineRule="auto"/>
        <w:rPr>
          <w:rFonts w:eastAsia="Calibri" w:cs="Arial"/>
        </w:rPr>
      </w:pPr>
    </w:p>
    <w:p w:rsidR="00B52482" w14:paraId="74A9D2EC" w14:textId="77777777">
      <w:pPr>
        <w:rPr>
          <w:rFonts w:eastAsia="Calibri" w:cs="Arial"/>
        </w:rPr>
      </w:pPr>
      <w:r>
        <w:rPr>
          <w:rFonts w:eastAsia="Calibri" w:cs="Arial"/>
        </w:rPr>
        <w:br w:type="page"/>
      </w:r>
    </w:p>
    <w:p w:rsidR="000A4372" w:rsidRPr="000A4372" w:rsidP="000A4372" w14:paraId="60DD9B9A" w14:textId="2058405C">
      <w:pPr>
        <w:spacing w:before="240" w:after="240" w:line="240" w:lineRule="auto"/>
        <w:rPr>
          <w:rFonts w:eastAsia="Calibri" w:cs="Arial"/>
        </w:rPr>
      </w:pPr>
      <w:r w:rsidRPr="000A4372">
        <w:rPr>
          <w:rFonts w:eastAsia="Calibri" w:cs="Arial"/>
        </w:rPr>
        <w:fldChar w:fldCharType="begin"/>
      </w:r>
      <w:r w:rsidRPr="000A4372">
        <w:rPr>
          <w:rFonts w:eastAsia="Calibri" w:cs="Arial"/>
        </w:rPr>
        <w:instrText xml:space="preserve"> REF _Ref63779965 \h </w:instrText>
      </w:r>
      <w:r w:rsidRPr="000A4372">
        <w:rPr>
          <w:rFonts w:eastAsia="Calibri" w:cs="Arial"/>
        </w:rPr>
        <w:fldChar w:fldCharType="separate"/>
      </w:r>
      <w:r w:rsidRPr="000A4372">
        <w:rPr>
          <w:rFonts w:eastAsia="Calibri" w:cs="Arial"/>
        </w:rPr>
        <w:t>Exhibit</w:t>
      </w:r>
      <w:r w:rsidR="007B45D2">
        <w:rPr>
          <w:rFonts w:eastAsia="Calibri" w:cs="Arial"/>
        </w:rPr>
        <w:t xml:space="preserve"> 22</w:t>
      </w:r>
      <w:r w:rsidRPr="000A4372">
        <w:rPr>
          <w:rFonts w:eastAsia="Calibri" w:cs="Arial"/>
        </w:rPr>
        <w:fldChar w:fldCharType="end"/>
      </w:r>
      <w:r w:rsidRPr="000A4372">
        <w:rPr>
          <w:rFonts w:eastAsia="Calibri" w:cs="Arial"/>
        </w:rPr>
        <w:t xml:space="preserve"> contains an example of columns 1-3 of Element 400. Note the distinction between the comment box in column 2 and the summary in column 3. The comment box in column 2 contains specific information about the calculations that led to the error. The column 3 summary includes the type of error found (non-MID, administrative), and a very brief description of the nature of the error.</w:t>
      </w:r>
    </w:p>
    <w:p w:rsidR="000A4372" w:rsidRPr="000A4372" w:rsidP="000A4372" w14:paraId="30A743C1" w14:textId="7BBAFC0F">
      <w:pPr>
        <w:keepNext/>
        <w:spacing w:after="60" w:line="240" w:lineRule="auto"/>
        <w:jc w:val="center"/>
        <w:rPr>
          <w:rFonts w:eastAsia="Calibri" w:cs="Times New Roman"/>
          <w:b/>
          <w:sz w:val="20"/>
          <w:szCs w:val="20"/>
        </w:rPr>
      </w:pPr>
      <w:bookmarkStart w:id="196" w:name="_Ref63779965"/>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CA0DEA">
        <w:rPr>
          <w:rFonts w:eastAsia="Calibri" w:cs="Times New Roman"/>
          <w:b/>
          <w:noProof/>
          <w:sz w:val="20"/>
          <w:szCs w:val="20"/>
        </w:rPr>
        <w:t>22</w:t>
      </w:r>
      <w:r w:rsidRPr="000A4372">
        <w:rPr>
          <w:rFonts w:eastAsia="Calibri" w:cs="Times New Roman"/>
          <w:b/>
          <w:sz w:val="20"/>
          <w:szCs w:val="20"/>
        </w:rPr>
        <w:fldChar w:fldCharType="end"/>
      </w:r>
      <w:bookmarkEnd w:id="196"/>
      <w:r w:rsidRPr="000A4372">
        <w:rPr>
          <w:rFonts w:eastAsia="Calibri" w:cs="Times New Roman"/>
          <w:b/>
          <w:sz w:val="20"/>
          <w:szCs w:val="20"/>
        </w:rPr>
        <w:t>: Example of Element 400 Columns 1-3, Non-MID Administrative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116"/>
        <w:gridCol w:w="3117"/>
        <w:gridCol w:w="3117"/>
      </w:tblGrid>
      <w:tr w14:paraId="60600B1C" w14:textId="77777777" w:rsidTr="000A4372">
        <w:tblPrEx>
          <w:tblW w:w="5000" w:type="pct"/>
          <w:jc w:val="center"/>
          <w:tblCellMar>
            <w:top w:w="58" w:type="dxa"/>
            <w:left w:w="58" w:type="dxa"/>
            <w:bottom w:w="58" w:type="dxa"/>
            <w:right w:w="58" w:type="dxa"/>
          </w:tblCellMar>
          <w:tblLook w:val="04A0"/>
        </w:tblPrEx>
        <w:trPr>
          <w:cantSplit/>
          <w:tblHeader/>
          <w:jc w:val="center"/>
        </w:trPr>
        <w:tc>
          <w:tcPr>
            <w:tcW w:w="3116" w:type="dxa"/>
            <w:shd w:val="clear" w:color="auto" w:fill="F2DBDB"/>
            <w:vAlign w:val="center"/>
          </w:tcPr>
          <w:p w:rsidR="000A4372" w:rsidRPr="000A4372" w:rsidP="000A4372" w14:paraId="1BDF10AB" w14:textId="77777777">
            <w:pPr>
              <w:jc w:val="center"/>
              <w:rPr>
                <w:rFonts w:eastAsia="Calibri" w:cs="Times New Roman"/>
                <w:b/>
                <w:sz w:val="18"/>
              </w:rPr>
            </w:pPr>
            <w:r w:rsidRPr="000A4372">
              <w:rPr>
                <w:rFonts w:eastAsia="Calibri" w:cs="Times New Roman"/>
                <w:b/>
                <w:sz w:val="18"/>
              </w:rPr>
              <w:t>ELEMENTS OF ELIGIBILITY &amp; PAYMENT</w:t>
            </w:r>
            <w:r w:rsidRPr="000A4372">
              <w:rPr>
                <w:rFonts w:eastAsia="Calibri" w:cs="Times New Roman"/>
                <w:b/>
                <w:sz w:val="18"/>
                <w:szCs w:val="18"/>
              </w:rPr>
              <w:br/>
            </w:r>
            <w:r w:rsidRPr="000A4372">
              <w:rPr>
                <w:rFonts w:eastAsia="Calibri" w:cs="Times New Roman"/>
                <w:b/>
                <w:sz w:val="18"/>
              </w:rPr>
              <w:t>DETERMINATION (1)</w:t>
            </w:r>
          </w:p>
        </w:tc>
        <w:tc>
          <w:tcPr>
            <w:tcW w:w="3117" w:type="dxa"/>
            <w:shd w:val="clear" w:color="auto" w:fill="F2DBDB"/>
            <w:vAlign w:val="center"/>
          </w:tcPr>
          <w:p w:rsidR="000A4372" w:rsidRPr="000A4372" w:rsidP="000A4372" w14:paraId="578F2385" w14:textId="77777777">
            <w:pPr>
              <w:jc w:val="center"/>
              <w:rPr>
                <w:rFonts w:eastAsia="Calibri" w:cs="Times New Roman"/>
                <w:b/>
                <w:sz w:val="18"/>
              </w:rPr>
            </w:pPr>
            <w:r w:rsidRPr="000A4372">
              <w:rPr>
                <w:rFonts w:eastAsia="Calibri" w:cs="Times New Roman"/>
                <w:b/>
                <w:sz w:val="18"/>
              </w:rPr>
              <w:t>ANALYSIS OF CASE RECORD (2)</w:t>
            </w:r>
          </w:p>
        </w:tc>
        <w:tc>
          <w:tcPr>
            <w:tcW w:w="3117" w:type="dxa"/>
            <w:shd w:val="clear" w:color="auto" w:fill="F2DBDB"/>
            <w:vAlign w:val="center"/>
          </w:tcPr>
          <w:p w:rsidR="000A4372" w:rsidRPr="000A4372" w:rsidP="000A4372" w14:paraId="29529663" w14:textId="77777777">
            <w:pPr>
              <w:jc w:val="center"/>
              <w:rPr>
                <w:rFonts w:eastAsia="Calibri" w:cs="Times New Roman"/>
                <w:b/>
                <w:sz w:val="18"/>
              </w:rPr>
            </w:pPr>
            <w:r w:rsidRPr="000A4372">
              <w:rPr>
                <w:rFonts w:eastAsia="Calibri" w:cs="Times New Roman"/>
                <w:b/>
                <w:sz w:val="18"/>
              </w:rPr>
              <w:t>FINDINGS (3)</w:t>
            </w:r>
          </w:p>
        </w:tc>
      </w:tr>
      <w:tr w14:paraId="1B43039F" w14:textId="77777777">
        <w:tblPrEx>
          <w:tblW w:w="5000" w:type="pct"/>
          <w:jc w:val="center"/>
          <w:tblCellMar>
            <w:top w:w="58" w:type="dxa"/>
            <w:left w:w="58" w:type="dxa"/>
            <w:bottom w:w="58" w:type="dxa"/>
            <w:right w:w="58" w:type="dxa"/>
          </w:tblCellMar>
          <w:tblLook w:val="04A0"/>
        </w:tblPrEx>
        <w:trPr>
          <w:cantSplit/>
          <w:jc w:val="center"/>
        </w:trPr>
        <w:tc>
          <w:tcPr>
            <w:tcW w:w="3116" w:type="dxa"/>
            <w:shd w:val="clear" w:color="auto" w:fill="auto"/>
          </w:tcPr>
          <w:p w:rsidR="000A4372" w:rsidRPr="005F34D1" w:rsidP="000A4372" w14:paraId="5F972562" w14:textId="77777777">
            <w:pPr>
              <w:spacing w:after="240"/>
              <w:rPr>
                <w:rFonts w:eastAsia="Times New Roman" w:cs="Times New Roman"/>
                <w:b/>
                <w:sz w:val="18"/>
                <w:szCs w:val="16"/>
              </w:rPr>
            </w:pPr>
            <w:r w:rsidRPr="005F34D1">
              <w:rPr>
                <w:rFonts w:eastAsia="Times New Roman" w:cs="Times New Roman"/>
                <w:b/>
                <w:sz w:val="18"/>
                <w:szCs w:val="16"/>
              </w:rPr>
              <w:t>400 FINANCIAL REQUIREMENTS</w:t>
            </w:r>
          </w:p>
          <w:p w:rsidR="004F0B70" w:rsidP="004F0B70" w14:paraId="5E8D498C" w14:textId="4747810E">
            <w:pPr>
              <w:rPr>
                <w:rFonts w:eastAsia="Calibri" w:cs="Times New Roman"/>
                <w:sz w:val="18"/>
              </w:rPr>
            </w:pPr>
            <w:r>
              <w:rPr>
                <w:rFonts w:eastAsia="Calibri" w:cs="Times New Roman"/>
                <w:sz w:val="18"/>
              </w:rPr>
              <w:t xml:space="preserve"> Specify time period (e.g., based on 4 weeks prior to application) and all income to be considered based on state policies and definitions (e.g., head of household employment). Determine:</w:t>
            </w:r>
          </w:p>
          <w:p w:rsidR="004F0B70" w:rsidP="004F0B70" w14:paraId="6D4B6B61" w14:textId="77777777">
            <w:pPr>
              <w:numPr>
                <w:ilvl w:val="0"/>
                <w:numId w:val="7"/>
              </w:numPr>
              <w:spacing w:after="120"/>
              <w:ind w:left="360"/>
              <w:rPr>
                <w:rFonts w:eastAsia="Calibri" w:cs="Arial"/>
                <w:sz w:val="18"/>
              </w:rPr>
            </w:pPr>
            <w:r>
              <w:rPr>
                <w:rFonts w:eastAsia="Calibri" w:cs="Arial"/>
                <w:sz w:val="18"/>
              </w:rPr>
              <w:t>whether income verification and calculations for household members were correct.</w:t>
            </w:r>
          </w:p>
          <w:p w:rsidR="004F0B70" w:rsidP="004F0B70" w14:paraId="01635B2F" w14:textId="77777777">
            <w:pPr>
              <w:numPr>
                <w:ilvl w:val="0"/>
                <w:numId w:val="7"/>
              </w:numPr>
              <w:spacing w:after="120"/>
              <w:ind w:left="360"/>
              <w:rPr>
                <w:rFonts w:eastAsia="Calibri" w:cs="Arial"/>
                <w:sz w:val="18"/>
              </w:rPr>
            </w:pPr>
            <w:r>
              <w:rPr>
                <w:rFonts w:eastAsia="Calibri" w:cs="Arial"/>
                <w:sz w:val="18"/>
              </w:rPr>
              <w:t>whether household income met state requirements (e.g., family gross income must be within X percent of state’s median income).</w:t>
            </w:r>
          </w:p>
          <w:p w:rsidR="004F0B70" w:rsidRPr="000A4372" w:rsidP="004F0B70" w14:paraId="5BADBFC3" w14:textId="77777777">
            <w:pPr>
              <w:numPr>
                <w:ilvl w:val="0"/>
                <w:numId w:val="7"/>
              </w:numPr>
              <w:spacing w:after="120"/>
              <w:ind w:left="360"/>
              <w:rPr>
                <w:rFonts w:eastAsia="Calibri" w:cs="Arial"/>
                <w:sz w:val="18"/>
              </w:rPr>
            </w:pPr>
            <w:r>
              <w:rPr>
                <w:rFonts w:eastAsia="Calibri" w:cs="Arial"/>
                <w:sz w:val="18"/>
              </w:rPr>
              <w:t xml:space="preserve">whether the copayment (if any) was correctly applied. </w:t>
            </w:r>
          </w:p>
          <w:p w:rsidR="000A4372" w:rsidRPr="000A4372" w:rsidP="000A4372" w14:paraId="4D9C02BE" w14:textId="77777777">
            <w:pPr>
              <w:rPr>
                <w:rFonts w:eastAsia="Calibri" w:cs="Times New Roman"/>
                <w:b/>
                <w:sz w:val="18"/>
              </w:rPr>
            </w:pPr>
            <w:r w:rsidRPr="000A4372">
              <w:rPr>
                <w:rFonts w:eastAsia="Calibri" w:cs="Times New Roman"/>
                <w:i/>
                <w:sz w:val="18"/>
              </w:rPr>
              <w:t>Policy: 2101: 2-16-31</w:t>
            </w:r>
          </w:p>
        </w:tc>
        <w:tc>
          <w:tcPr>
            <w:tcW w:w="3117" w:type="dxa"/>
            <w:shd w:val="clear" w:color="auto" w:fill="auto"/>
          </w:tcPr>
          <w:p w:rsidR="000A4372" w:rsidRPr="005F34D1" w:rsidP="000A4372" w14:paraId="75221208" w14:textId="77777777">
            <w:pPr>
              <w:rPr>
                <w:rFonts w:eastAsia="Calibri" w:cs="Times New Roman"/>
                <w:sz w:val="18"/>
                <w:szCs w:val="16"/>
              </w:rPr>
            </w:pPr>
            <w:r w:rsidRPr="005F34D1">
              <w:rPr>
                <w:rFonts w:eastAsia="Calibri" w:cs="Times New Roman"/>
                <w:sz w:val="18"/>
                <w:szCs w:val="16"/>
              </w:rPr>
              <w:t>Was income verification in case file?</w:t>
            </w:r>
          </w:p>
          <w:p w:rsidR="000A4372" w:rsidRPr="000A4372" w:rsidP="000A4372" w14:paraId="371AA309" w14:textId="77777777">
            <w:pPr>
              <w:spacing w:after="240"/>
              <w:rPr>
                <w:rFonts w:eastAsia="Calibri" w:cs="Times New Roman"/>
                <w:sz w:val="18"/>
                <w:szCs w:val="18"/>
              </w:rPr>
            </w:pPr>
            <w:r w:rsidRPr="005F34D1">
              <w:rPr>
                <w:rFonts w:eastAsia="Calibri" w:cs="Times New Roman"/>
                <w:sz w:val="18"/>
                <w:szCs w:val="16"/>
              </w:rPr>
              <w:t>Yes</w:t>
            </w:r>
            <w:r w:rsidRPr="000A4372">
              <w:rPr>
                <w:rFonts w:eastAsia="Calibri" w:cs="Times New Roman"/>
                <w:sz w:val="18"/>
                <w:szCs w:val="18"/>
              </w:rPr>
              <w:t xml:space="preserve"> </w:t>
            </w:r>
            <w:r w:rsidRPr="000A4372">
              <w:rPr>
                <w:rFonts w:eastAsia="Calibri" w:cs="Times New Roman"/>
                <w:b/>
                <w:i/>
                <w:szCs w:val="24"/>
              </w:rPr>
              <w:t>X</w:t>
            </w:r>
            <w:r w:rsidRPr="000A4372">
              <w:rPr>
                <w:rFonts w:eastAsia="Calibri" w:cs="Times New Roman"/>
                <w:sz w:val="18"/>
                <w:szCs w:val="18"/>
              </w:rPr>
              <w:t xml:space="preserve"> </w:t>
            </w:r>
            <w:r w:rsidRPr="005F34D1">
              <w:rPr>
                <w:rFonts w:eastAsia="Calibri" w:cs="Times New Roman"/>
                <w:sz w:val="18"/>
                <w:szCs w:val="16"/>
              </w:rPr>
              <w:t>No</w:t>
            </w:r>
            <w:r w:rsidRPr="000A4372">
              <w:rPr>
                <w:rFonts w:eastAsia="Calibri" w:cs="Times New Roman"/>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N/A </w:t>
            </w:r>
            <w:r w:rsidRPr="000A4372">
              <w:rPr>
                <w:rFonts w:ascii="Segoe UI Symbol" w:eastAsia="Calibri" w:hAnsi="Segoe UI Symbol" w:cs="Segoe UI Symbol"/>
                <w:sz w:val="18"/>
                <w:szCs w:val="18"/>
              </w:rPr>
              <w:t>☐</w:t>
            </w:r>
          </w:p>
          <w:p w:rsidR="000A4372" w:rsidRPr="005F34D1" w:rsidP="000A4372" w14:paraId="13ED59ED" w14:textId="17659604">
            <w:pPr>
              <w:rPr>
                <w:rFonts w:eastAsia="Calibri" w:cs="Times New Roman"/>
                <w:sz w:val="18"/>
                <w:szCs w:val="16"/>
              </w:rPr>
            </w:pPr>
            <w:r w:rsidRPr="005F34D1">
              <w:rPr>
                <w:rFonts w:eastAsia="Calibri" w:cs="Times New Roman"/>
                <w:sz w:val="18"/>
                <w:szCs w:val="16"/>
              </w:rPr>
              <w:t>Was income calculated correctly?</w:t>
            </w:r>
          </w:p>
          <w:p w:rsidR="000A4372" w:rsidRPr="000A4372" w:rsidP="000A4372" w14:paraId="139FA1C8" w14:textId="77777777">
            <w:pPr>
              <w:spacing w:after="240"/>
              <w:rPr>
                <w:rFonts w:eastAsia="Calibri" w:cs="Times New Roman"/>
                <w:sz w:val="18"/>
                <w:szCs w:val="18"/>
              </w:rPr>
            </w:pPr>
            <w:r w:rsidRPr="005F34D1">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5F34D1">
              <w:rPr>
                <w:rFonts w:eastAsia="Calibri" w:cs="Times New Roman"/>
                <w:sz w:val="18"/>
                <w:szCs w:val="16"/>
              </w:rPr>
              <w:t>No</w:t>
            </w:r>
            <w:r w:rsidRPr="000A4372">
              <w:rPr>
                <w:rFonts w:eastAsia="Calibri" w:cs="Times New Roman"/>
                <w:sz w:val="18"/>
                <w:szCs w:val="18"/>
              </w:rPr>
              <w:t xml:space="preserve"> </w:t>
            </w:r>
            <w:r w:rsidRPr="000A4372">
              <w:rPr>
                <w:rFonts w:eastAsia="Calibri" w:cs="Times New Roman"/>
                <w:b/>
                <w:i/>
                <w:szCs w:val="24"/>
              </w:rPr>
              <w:t>X</w:t>
            </w:r>
          </w:p>
          <w:p w:rsidR="000A4372" w:rsidRPr="005F34D1" w:rsidP="000A4372" w14:paraId="6E0E3079" w14:textId="77777777">
            <w:pPr>
              <w:rPr>
                <w:rFonts w:eastAsia="Calibri" w:cs="Times New Roman"/>
                <w:sz w:val="18"/>
                <w:szCs w:val="16"/>
              </w:rPr>
            </w:pPr>
            <w:r w:rsidRPr="005F34D1">
              <w:rPr>
                <w:rFonts w:eastAsia="Calibri" w:cs="Times New Roman"/>
                <w:sz w:val="18"/>
                <w:szCs w:val="16"/>
              </w:rPr>
              <w:t>Was the family assessed the correct family fee, if applicable?</w:t>
            </w:r>
          </w:p>
          <w:p w:rsidR="000A4372" w:rsidRPr="000A4372" w:rsidP="000A4372" w14:paraId="3166825A" w14:textId="77777777">
            <w:pPr>
              <w:spacing w:after="240"/>
              <w:rPr>
                <w:rFonts w:eastAsia="Calibri" w:cs="Times New Roman"/>
              </w:rPr>
            </w:pPr>
            <w:r w:rsidRPr="005F34D1">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eastAsia="Calibri" w:cs="Times New Roman"/>
                <w:b/>
                <w:i/>
                <w:szCs w:val="24"/>
              </w:rPr>
              <w:t>X</w:t>
            </w:r>
            <w:r w:rsidRPr="000A4372">
              <w:rPr>
                <w:rFonts w:eastAsia="Calibri" w:cs="Times New Roman"/>
              </w:rPr>
              <w:t xml:space="preserve"> </w:t>
            </w:r>
            <w:r w:rsidRPr="005F34D1">
              <w:rPr>
                <w:rFonts w:eastAsia="Calibri" w:cs="Times New Roman"/>
                <w:sz w:val="18"/>
                <w:szCs w:val="16"/>
              </w:rPr>
              <w:t>No</w:t>
            </w:r>
            <w:r w:rsidRPr="000A4372">
              <w:rPr>
                <w:rFonts w:eastAsia="Calibri" w:cs="Times New Roman"/>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r w:rsidRPr="005F34D1">
              <w:rPr>
                <w:rFonts w:eastAsia="Calibri" w:cs="Times New Roman"/>
                <w:sz w:val="18"/>
                <w:szCs w:val="12"/>
              </w:rPr>
              <w:t xml:space="preserve">N/A </w:t>
            </w:r>
            <w:r w:rsidRPr="000A4372">
              <w:rPr>
                <w:rFonts w:ascii="Segoe UI Symbol" w:eastAsia="Calibri" w:hAnsi="Segoe UI Symbol" w:cs="Segoe UI Symbol"/>
                <w:sz w:val="18"/>
                <w:szCs w:val="18"/>
              </w:rPr>
              <w:t>☐</w:t>
            </w:r>
          </w:p>
          <w:p w:rsidR="00871C50" w:rsidP="000A4372" w14:paraId="5596894A" w14:textId="5D3BD067">
            <w:pPr>
              <w:tabs>
                <w:tab w:val="left" w:pos="901"/>
                <w:tab w:val="left" w:pos="1722"/>
              </w:tabs>
              <w:rPr>
                <w:rFonts w:eastAsia="Calibri" w:cs="Times New Roman"/>
                <w:sz w:val="18"/>
                <w:szCs w:val="16"/>
              </w:rPr>
            </w:pPr>
            <w:r>
              <w:rPr>
                <w:rFonts w:eastAsia="Calibri" w:cs="Times New Roman"/>
                <w:sz w:val="18"/>
                <w:szCs w:val="16"/>
              </w:rPr>
              <w:t xml:space="preserve">Documentation reviewed: </w:t>
            </w:r>
            <w:r>
              <w:rPr>
                <w:rFonts w:eastAsia="Calibri" w:cs="Times New Roman"/>
                <w:b/>
                <w:i/>
                <w:szCs w:val="28"/>
              </w:rPr>
              <w:t>Paystub</w:t>
            </w:r>
            <w:r w:rsidR="00CC1470">
              <w:rPr>
                <w:rFonts w:eastAsia="Calibri" w:cs="Times New Roman"/>
                <w:b/>
                <w:i/>
                <w:szCs w:val="28"/>
              </w:rPr>
              <w:t xml:space="preserve">s dated 7/1/2025, 7/15/2025, 8/1/2025, 8/15/2025 </w:t>
            </w:r>
          </w:p>
          <w:p w:rsidR="00871C50" w:rsidP="000A4372" w14:paraId="2D1D2880" w14:textId="77777777">
            <w:pPr>
              <w:tabs>
                <w:tab w:val="left" w:pos="901"/>
                <w:tab w:val="left" w:pos="1722"/>
              </w:tabs>
              <w:rPr>
                <w:rFonts w:eastAsia="Calibri" w:cs="Times New Roman"/>
                <w:sz w:val="18"/>
                <w:szCs w:val="16"/>
              </w:rPr>
            </w:pPr>
          </w:p>
          <w:p w:rsidR="000A4372" w:rsidRPr="000A4372" w:rsidP="000A4372" w14:paraId="44A37BDB" w14:textId="7B2F1B43">
            <w:pPr>
              <w:tabs>
                <w:tab w:val="left" w:pos="901"/>
                <w:tab w:val="left" w:pos="1722"/>
              </w:tabs>
              <w:rPr>
                <w:rFonts w:eastAsia="Calibri" w:cs="Times New Roman"/>
                <w:sz w:val="18"/>
                <w:szCs w:val="18"/>
              </w:rPr>
            </w:pPr>
            <w:r w:rsidRPr="005F34D1">
              <w:rPr>
                <w:rFonts w:eastAsia="Calibri" w:cs="Times New Roman"/>
                <w:sz w:val="18"/>
                <w:szCs w:val="16"/>
              </w:rPr>
              <w:t xml:space="preserve">Comments: </w:t>
            </w:r>
            <w:r w:rsidRPr="000A4372">
              <w:rPr>
                <w:rFonts w:eastAsia="Calibri" w:cs="Times New Roman"/>
                <w:b/>
                <w:i/>
                <w:szCs w:val="28"/>
              </w:rPr>
              <w:t xml:space="preserve">Gross income was calculated by eligibility worker as $1705.52. One paystub was entered incorrectly. Correct gross income is </w:t>
            </w:r>
            <w:r w:rsidR="008E01AA">
              <w:rPr>
                <w:rFonts w:eastAsia="Calibri" w:cs="Times New Roman"/>
                <w:b/>
                <w:i/>
                <w:szCs w:val="28"/>
              </w:rPr>
              <w:t>$</w:t>
            </w:r>
            <w:r w:rsidRPr="000A4372">
              <w:rPr>
                <w:rFonts w:eastAsia="Calibri" w:cs="Times New Roman"/>
                <w:b/>
                <w:i/>
                <w:szCs w:val="28"/>
              </w:rPr>
              <w:t>1716.52. The miscalculation does not impact the copay.</w:t>
            </w:r>
          </w:p>
        </w:tc>
        <w:tc>
          <w:tcPr>
            <w:tcW w:w="3117" w:type="dxa"/>
          </w:tcPr>
          <w:p w:rsidR="000A4372" w:rsidRPr="000A4372" w:rsidP="000A4372" w14:paraId="4ED34D22" w14:textId="77777777">
            <w:pPr>
              <w:tabs>
                <w:tab w:val="left" w:pos="901"/>
                <w:tab w:val="left" w:pos="1722"/>
              </w:tabs>
              <w:rPr>
                <w:rFonts w:eastAsia="Calibri" w:cs="Times New Roman"/>
                <w:sz w:val="18"/>
                <w:szCs w:val="18"/>
              </w:rPr>
            </w:pPr>
            <w:r w:rsidRPr="000A4372">
              <w:rPr>
                <w:rFonts w:eastAsia="Calibri" w:cs="Times New Roman"/>
                <w:b/>
                <w:i/>
                <w:szCs w:val="18"/>
              </w:rPr>
              <w:t>Non-MID administrative error – income miscalculation.</w:t>
            </w:r>
          </w:p>
        </w:tc>
      </w:tr>
    </w:tbl>
    <w:p w:rsidR="000A4372" w:rsidRPr="000A4372" w:rsidP="000A4372" w14:paraId="74EE9E4F" w14:textId="2F38CEE7">
      <w:pPr>
        <w:widowControl w:val="0"/>
        <w:spacing w:before="240" w:after="240" w:line="240" w:lineRule="auto"/>
        <w:rPr>
          <w:rFonts w:eastAsia="Calibri" w:cs="Arial"/>
        </w:rPr>
      </w:pPr>
      <w:r w:rsidRPr="000A4372">
        <w:rPr>
          <w:rFonts w:eastAsia="Calibri" w:cs="Arial"/>
        </w:rPr>
        <w:fldChar w:fldCharType="begin"/>
      </w:r>
      <w:r w:rsidRPr="000A4372">
        <w:rPr>
          <w:rFonts w:eastAsia="Calibri" w:cs="Arial"/>
        </w:rPr>
        <w:instrText xml:space="preserve"> REF _Ref63780008 \h </w:instrText>
      </w:r>
      <w:r w:rsidRPr="000A4372">
        <w:rPr>
          <w:rFonts w:eastAsia="Calibri" w:cs="Arial"/>
        </w:rPr>
        <w:fldChar w:fldCharType="separate"/>
      </w:r>
      <w:r w:rsidRPr="000A4372">
        <w:rPr>
          <w:rFonts w:eastAsia="Calibri" w:cs="Arial"/>
        </w:rPr>
        <w:t>Exhibit</w:t>
      </w:r>
      <w:r w:rsidR="007B45D2">
        <w:rPr>
          <w:rFonts w:eastAsia="Calibri" w:cs="Arial"/>
        </w:rPr>
        <w:t xml:space="preserve"> 23</w:t>
      </w:r>
      <w:r w:rsidRPr="000A4372">
        <w:rPr>
          <w:rFonts w:eastAsia="Calibri" w:cs="Arial"/>
        </w:rPr>
        <w:fldChar w:fldCharType="end"/>
      </w:r>
      <w:r w:rsidRPr="000A4372">
        <w:rPr>
          <w:rFonts w:eastAsia="Calibri" w:cs="Arial"/>
        </w:rPr>
        <w:t xml:space="preserve"> includes an example of columns 1-3 of Element 100. The comment box in column 2 was used to describe the documentation that was reviewed, and how it was insufficient. The column 3 summary includes the type of error found (MID, administrative), and a very brief description of the nature of the error.</w:t>
      </w:r>
    </w:p>
    <w:p w:rsidR="000A4372" w:rsidRPr="000A4372" w:rsidP="000A4372" w14:paraId="013C3BB5" w14:textId="31664E48">
      <w:pPr>
        <w:keepNext/>
        <w:spacing w:after="60" w:line="240" w:lineRule="auto"/>
        <w:jc w:val="center"/>
        <w:rPr>
          <w:rFonts w:eastAsia="Calibri" w:cs="Times New Roman"/>
          <w:b/>
          <w:sz w:val="20"/>
          <w:szCs w:val="20"/>
        </w:rPr>
      </w:pPr>
      <w:bookmarkStart w:id="197" w:name="_Ref63780008"/>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CA0DEA">
        <w:rPr>
          <w:rFonts w:eastAsia="Calibri" w:cs="Times New Roman"/>
          <w:b/>
          <w:noProof/>
          <w:sz w:val="20"/>
          <w:szCs w:val="20"/>
        </w:rPr>
        <w:t>23</w:t>
      </w:r>
      <w:r w:rsidRPr="000A4372">
        <w:rPr>
          <w:rFonts w:eastAsia="Calibri" w:cs="Times New Roman"/>
          <w:b/>
          <w:sz w:val="20"/>
          <w:szCs w:val="20"/>
        </w:rPr>
        <w:fldChar w:fldCharType="end"/>
      </w:r>
      <w:bookmarkEnd w:id="197"/>
      <w:r w:rsidRPr="000A4372">
        <w:rPr>
          <w:rFonts w:eastAsia="Calibri" w:cs="Times New Roman"/>
          <w:b/>
          <w:sz w:val="20"/>
          <w:szCs w:val="20"/>
        </w:rPr>
        <w:t>: Example of Element 100 Columns 1-3, MID Administrative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116"/>
        <w:gridCol w:w="3117"/>
        <w:gridCol w:w="3117"/>
      </w:tblGrid>
      <w:tr w14:paraId="325C7EAC" w14:textId="77777777" w:rsidTr="000A4372">
        <w:tblPrEx>
          <w:tblW w:w="5000" w:type="pct"/>
          <w:jc w:val="center"/>
          <w:tblCellMar>
            <w:top w:w="58" w:type="dxa"/>
            <w:left w:w="58" w:type="dxa"/>
            <w:bottom w:w="58" w:type="dxa"/>
            <w:right w:w="58" w:type="dxa"/>
          </w:tblCellMar>
          <w:tblLook w:val="04A0"/>
        </w:tblPrEx>
        <w:trPr>
          <w:cantSplit/>
          <w:tblHeader/>
          <w:jc w:val="center"/>
        </w:trPr>
        <w:tc>
          <w:tcPr>
            <w:tcW w:w="3116" w:type="dxa"/>
            <w:shd w:val="clear" w:color="auto" w:fill="F2DBDB"/>
            <w:vAlign w:val="center"/>
          </w:tcPr>
          <w:p w:rsidR="000A4372" w:rsidRPr="000A4372" w:rsidP="000A4372" w14:paraId="7ECB3DBB" w14:textId="77777777">
            <w:pPr>
              <w:spacing w:after="240"/>
              <w:jc w:val="center"/>
              <w:rPr>
                <w:rFonts w:eastAsia="Calibri" w:cs="Times New Roman"/>
                <w:b/>
                <w:sz w:val="18"/>
              </w:rPr>
            </w:pPr>
            <w:r w:rsidRPr="000A4372">
              <w:rPr>
                <w:rFonts w:eastAsia="Calibri" w:cs="Times New Roman"/>
                <w:b/>
                <w:sz w:val="18"/>
              </w:rPr>
              <w:t>ELEMENTS OF ELIGIBILITY &amp; PAYMENT</w:t>
            </w:r>
            <w:r w:rsidRPr="000A4372">
              <w:rPr>
                <w:rFonts w:eastAsia="Calibri" w:cs="Times New Roman"/>
                <w:b/>
                <w:sz w:val="18"/>
                <w:szCs w:val="18"/>
              </w:rPr>
              <w:br/>
            </w:r>
            <w:r w:rsidRPr="000A4372">
              <w:rPr>
                <w:rFonts w:eastAsia="Calibri" w:cs="Times New Roman"/>
                <w:b/>
                <w:sz w:val="18"/>
              </w:rPr>
              <w:t>DETERMINATION (1)</w:t>
            </w:r>
          </w:p>
        </w:tc>
        <w:tc>
          <w:tcPr>
            <w:tcW w:w="3117" w:type="dxa"/>
            <w:shd w:val="clear" w:color="auto" w:fill="F2DBDB"/>
            <w:vAlign w:val="center"/>
          </w:tcPr>
          <w:p w:rsidR="000A4372" w:rsidRPr="000A4372" w:rsidP="000A4372" w14:paraId="560C2ADD" w14:textId="77777777">
            <w:pPr>
              <w:spacing w:after="240"/>
              <w:jc w:val="center"/>
              <w:rPr>
                <w:rFonts w:eastAsia="Calibri" w:cs="Times New Roman"/>
                <w:b/>
                <w:sz w:val="18"/>
              </w:rPr>
            </w:pPr>
            <w:r w:rsidRPr="000A4372">
              <w:rPr>
                <w:rFonts w:eastAsia="Calibri" w:cs="Times New Roman"/>
                <w:b/>
                <w:sz w:val="18"/>
              </w:rPr>
              <w:t>ANALYSIS OF CASE RECORD (2)</w:t>
            </w:r>
          </w:p>
        </w:tc>
        <w:tc>
          <w:tcPr>
            <w:tcW w:w="3117" w:type="dxa"/>
            <w:shd w:val="clear" w:color="auto" w:fill="F2DBDB"/>
            <w:vAlign w:val="center"/>
          </w:tcPr>
          <w:p w:rsidR="000A4372" w:rsidRPr="000A4372" w:rsidP="000A4372" w14:paraId="2BD5564C" w14:textId="77777777">
            <w:pPr>
              <w:spacing w:after="240"/>
              <w:jc w:val="center"/>
              <w:rPr>
                <w:rFonts w:eastAsia="Calibri" w:cs="Times New Roman"/>
                <w:b/>
                <w:sz w:val="18"/>
              </w:rPr>
            </w:pPr>
            <w:r w:rsidRPr="000A4372">
              <w:rPr>
                <w:rFonts w:eastAsia="Calibri" w:cs="Times New Roman"/>
                <w:b/>
                <w:sz w:val="18"/>
              </w:rPr>
              <w:t>FINDINGS (3)</w:t>
            </w:r>
          </w:p>
        </w:tc>
      </w:tr>
      <w:tr w14:paraId="69BED98E" w14:textId="77777777">
        <w:tblPrEx>
          <w:tblW w:w="5000" w:type="pct"/>
          <w:jc w:val="center"/>
          <w:tblCellMar>
            <w:top w:w="58" w:type="dxa"/>
            <w:left w:w="58" w:type="dxa"/>
            <w:bottom w:w="58" w:type="dxa"/>
            <w:right w:w="58" w:type="dxa"/>
          </w:tblCellMar>
          <w:tblLook w:val="04A0"/>
        </w:tblPrEx>
        <w:trPr>
          <w:cantSplit/>
          <w:jc w:val="center"/>
        </w:trPr>
        <w:tc>
          <w:tcPr>
            <w:tcW w:w="3116" w:type="dxa"/>
            <w:shd w:val="clear" w:color="auto" w:fill="auto"/>
          </w:tcPr>
          <w:p w:rsidR="000A4372" w:rsidRPr="000A4372" w:rsidP="000A4372" w14:paraId="217456E4" w14:textId="77777777">
            <w:pPr>
              <w:spacing w:after="180"/>
              <w:rPr>
                <w:rFonts w:eastAsia="Calibri" w:cs="Times New Roman"/>
                <w:b/>
                <w:sz w:val="18"/>
                <w:szCs w:val="18"/>
              </w:rPr>
            </w:pPr>
            <w:r w:rsidRPr="000A4372">
              <w:rPr>
                <w:rFonts w:eastAsia="Calibri" w:cs="Times New Roman"/>
                <w:b/>
                <w:sz w:val="18"/>
                <w:szCs w:val="18"/>
              </w:rPr>
              <w:t>100 APPLICATION/REDERMINATION FORMS</w:t>
            </w:r>
          </w:p>
          <w:p w:rsidR="000A4372" w:rsidRPr="000A4372" w:rsidP="000A4372" w14:paraId="07362A78" w14:textId="6510E997">
            <w:pPr>
              <w:spacing w:after="240"/>
              <w:rPr>
                <w:rFonts w:eastAsia="Calibri" w:cs="Times New Roman"/>
                <w:sz w:val="18"/>
              </w:rPr>
            </w:pPr>
            <w:r w:rsidRPr="000A4372">
              <w:rPr>
                <w:rFonts w:eastAsia="Calibri" w:cs="Times New Roman"/>
                <w:sz w:val="18"/>
                <w:szCs w:val="18"/>
              </w:rPr>
              <w:t xml:space="preserve">Determine whether required eligibility forms met all state and federal policies </w:t>
            </w:r>
            <w:r w:rsidRPr="000A4372">
              <w:rPr>
                <w:rFonts w:eastAsia="Calibri" w:cs="Times New Roman"/>
                <w:sz w:val="18"/>
              </w:rPr>
              <w:t xml:space="preserve">in effect during the sample month. Examples include (1) application form; (2) child care agreement; (3) declaration of </w:t>
            </w:r>
            <w:r w:rsidRPr="000A4372">
              <w:rPr>
                <w:rFonts w:eastAsia="Calibri" w:cs="Times New Roman"/>
                <w:sz w:val="18"/>
                <w:szCs w:val="18"/>
              </w:rPr>
              <w:t>family assets</w:t>
            </w:r>
            <w:r w:rsidRPr="000A4372">
              <w:rPr>
                <w:rFonts w:eastAsia="Calibri" w:cs="Times New Roman"/>
                <w:sz w:val="18"/>
              </w:rPr>
              <w:t xml:space="preserve">, as </w:t>
            </w:r>
            <w:r w:rsidRPr="000A4372">
              <w:rPr>
                <w:rFonts w:eastAsia="Calibri" w:cs="Times New Roman"/>
                <w:sz w:val="18"/>
                <w:szCs w:val="18"/>
              </w:rPr>
              <w:t>determined by a family member</w:t>
            </w:r>
            <w:r w:rsidRPr="000A4372">
              <w:rPr>
                <w:rFonts w:eastAsia="Calibri" w:cs="Times New Roman"/>
                <w:sz w:val="18"/>
              </w:rPr>
              <w:t>; and (4) voucher or certificate, as applicable</w:t>
            </w:r>
            <w:r w:rsidR="00E705D2">
              <w:rPr>
                <w:rFonts w:eastAsia="Calibri" w:cs="Times New Roman"/>
                <w:sz w:val="18"/>
              </w:rPr>
              <w:t>;</w:t>
            </w:r>
            <w:r w:rsidRPr="000A4372">
              <w:rPr>
                <w:rFonts w:eastAsia="Calibri" w:cs="Times New Roman"/>
                <w:sz w:val="18"/>
              </w:rPr>
              <w:t xml:space="preserve"> </w:t>
            </w:r>
            <w:r w:rsidRPr="00427A35" w:rsidR="00E705D2">
              <w:rPr>
                <w:rFonts w:eastAsia="Calibri" w:cs="Arial"/>
                <w:sz w:val="18"/>
                <w:szCs w:val="18"/>
              </w:rPr>
              <w:t>and (5) forms related to presumptive eligibility, as applicable.</w:t>
            </w:r>
            <w:r w:rsidRPr="000A4372" w:rsidR="00E705D2">
              <w:rPr>
                <w:rFonts w:eastAsia="Calibri" w:cs="Arial"/>
              </w:rPr>
              <w:t xml:space="preserve"> </w:t>
            </w:r>
          </w:p>
          <w:p w:rsidR="000A4372" w:rsidRPr="000A4372" w:rsidP="000A4372" w14:paraId="4407F591" w14:textId="77777777">
            <w:pPr>
              <w:rPr>
                <w:rFonts w:eastAsia="Calibri" w:cs="Times New Roman"/>
                <w:b/>
                <w:sz w:val="18"/>
              </w:rPr>
            </w:pPr>
            <w:r w:rsidRPr="000A4372">
              <w:rPr>
                <w:rFonts w:eastAsia="Times New Roman" w:cs="Times New Roman"/>
                <w:i/>
                <w:sz w:val="18"/>
                <w:szCs w:val="18"/>
              </w:rPr>
              <w:t>Policy: 2101: 2-16-30</w:t>
            </w:r>
          </w:p>
        </w:tc>
        <w:tc>
          <w:tcPr>
            <w:tcW w:w="3117" w:type="dxa"/>
            <w:shd w:val="clear" w:color="auto" w:fill="auto"/>
          </w:tcPr>
          <w:p w:rsidR="000A4372" w:rsidRPr="000A4372" w:rsidP="000A4372" w14:paraId="00648975" w14:textId="77777777">
            <w:pPr>
              <w:tabs>
                <w:tab w:val="left" w:pos="901"/>
                <w:tab w:val="left" w:pos="1722"/>
              </w:tabs>
              <w:rPr>
                <w:rFonts w:eastAsia="Calibri" w:cs="Times New Roman"/>
                <w:sz w:val="18"/>
                <w:szCs w:val="18"/>
              </w:rPr>
            </w:pPr>
            <w:r w:rsidRPr="000A4372">
              <w:rPr>
                <w:rFonts w:eastAsia="Calibri" w:cs="Times New Roman"/>
                <w:sz w:val="18"/>
                <w:szCs w:val="18"/>
              </w:rPr>
              <w:t xml:space="preserve">Is there a signed application in the case record? </w:t>
            </w:r>
          </w:p>
          <w:p w:rsidR="000A4372" w:rsidRPr="000A4372" w:rsidP="000A4372" w14:paraId="2BF9EF73"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 xml:space="preserve">Yes </w:t>
            </w:r>
            <w:r w:rsidRPr="000A4372">
              <w:rPr>
                <w:rFonts w:ascii="Segoe UI Symbol" w:eastAsia="Calibri" w:hAnsi="Segoe UI Symbol" w:cs="Segoe UI Symbol"/>
                <w:sz w:val="18"/>
                <w:szCs w:val="18"/>
              </w:rPr>
              <w:t xml:space="preserve">☐ </w:t>
            </w:r>
            <w:r w:rsidRPr="000A4372">
              <w:rPr>
                <w:rFonts w:eastAsia="Calibri" w:cs="Times New Roman"/>
                <w:sz w:val="18"/>
                <w:szCs w:val="18"/>
              </w:rPr>
              <w:t xml:space="preserve">No </w:t>
            </w:r>
            <w:r w:rsidRPr="000A4372">
              <w:rPr>
                <w:rFonts w:eastAsia="Calibri" w:cs="Times New Roman"/>
                <w:b/>
                <w:i/>
                <w:szCs w:val="18"/>
              </w:rPr>
              <w:t>X</w:t>
            </w:r>
            <w:r w:rsidRPr="000A4372">
              <w:rPr>
                <w:rFonts w:eastAsia="Calibri" w:cs="Times New Roman"/>
                <w:sz w:val="18"/>
                <w:szCs w:val="18"/>
              </w:rPr>
              <w:t xml:space="preserve"> N/A </w:t>
            </w:r>
            <w:r w:rsidRPr="000A4372">
              <w:rPr>
                <w:rFonts w:ascii="Segoe UI Symbol" w:eastAsia="Calibri" w:hAnsi="Segoe UI Symbol" w:cs="Segoe UI Symbol"/>
                <w:sz w:val="18"/>
                <w:szCs w:val="18"/>
              </w:rPr>
              <w:t>☐</w:t>
            </w:r>
          </w:p>
          <w:p w:rsidR="000A4372" w:rsidRPr="000A4372" w:rsidP="000A4372" w14:paraId="2E63CD1F" w14:textId="77777777">
            <w:pPr>
              <w:tabs>
                <w:tab w:val="left" w:pos="901"/>
                <w:tab w:val="left" w:pos="1722"/>
              </w:tabs>
              <w:rPr>
                <w:rFonts w:eastAsia="Calibri" w:cs="Times New Roman"/>
                <w:sz w:val="18"/>
                <w:szCs w:val="18"/>
              </w:rPr>
            </w:pPr>
            <w:r w:rsidRPr="000A4372">
              <w:rPr>
                <w:rFonts w:eastAsia="Calibri" w:cs="Times New Roman"/>
                <w:sz w:val="18"/>
                <w:szCs w:val="18"/>
              </w:rPr>
              <w:t>Are all forms correct?</w:t>
            </w:r>
          </w:p>
          <w:p w:rsidR="000A4372" w:rsidRPr="000A4372" w:rsidP="000A4372" w14:paraId="45C0E4EB"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 xml:space="preserve">Yes </w:t>
            </w:r>
            <w:r w:rsidRPr="000A4372">
              <w:rPr>
                <w:rFonts w:eastAsia="Calibri" w:cs="Times New Roman"/>
                <w:b/>
                <w:i/>
                <w:szCs w:val="18"/>
              </w:rPr>
              <w:t>X</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p>
          <w:p w:rsidR="000A4372" w:rsidRPr="000A4372" w:rsidP="000A4372" w14:paraId="141AF03A" w14:textId="77777777">
            <w:pPr>
              <w:tabs>
                <w:tab w:val="left" w:pos="901"/>
                <w:tab w:val="left" w:pos="1722"/>
              </w:tabs>
              <w:rPr>
                <w:rFonts w:eastAsia="Calibri" w:cs="Times New Roman"/>
                <w:sz w:val="18"/>
                <w:szCs w:val="18"/>
              </w:rPr>
            </w:pPr>
            <w:r w:rsidRPr="000A4372">
              <w:rPr>
                <w:rFonts w:eastAsia="Calibri" w:cs="Times New Roman"/>
                <w:sz w:val="18"/>
                <w:szCs w:val="18"/>
              </w:rPr>
              <w:t>Has family declared that assets do not exceed one million dollars?</w:t>
            </w:r>
          </w:p>
          <w:p w:rsidR="000A4372" w:rsidRPr="000A4372" w:rsidP="000A4372" w14:paraId="687EA747" w14:textId="69AEF31C">
            <w:pPr>
              <w:tabs>
                <w:tab w:val="left" w:pos="901"/>
                <w:tab w:val="left" w:pos="1722"/>
              </w:tabs>
              <w:spacing w:after="240"/>
              <w:rPr>
                <w:rFonts w:eastAsia="Calibri" w:cs="Times New Roman"/>
                <w:b/>
                <w:i/>
                <w:szCs w:val="18"/>
              </w:rPr>
            </w:pPr>
            <w:r w:rsidRPr="000A4372">
              <w:rPr>
                <w:rFonts w:eastAsia="Calibri" w:cs="Times New Roman"/>
                <w:sz w:val="18"/>
                <w:szCs w:val="18"/>
              </w:rPr>
              <w:t xml:space="preserve">Yes </w:t>
            </w:r>
            <w:r w:rsidRPr="000A4372" w:rsidR="002E147F">
              <w:rPr>
                <w:rFonts w:eastAsia="Calibri" w:cs="Times New Roman"/>
                <w:b/>
                <w:i/>
                <w:szCs w:val="18"/>
              </w:rPr>
              <w:t>X</w:t>
            </w:r>
            <w:r w:rsidRPr="000A4372">
              <w:rPr>
                <w:rFonts w:eastAsia="Calibri" w:cs="Times New Roman"/>
                <w:sz w:val="18"/>
                <w:szCs w:val="18"/>
              </w:rPr>
              <w:t xml:space="preserve"> No </w:t>
            </w:r>
            <w:r w:rsidRPr="000A4372" w:rsidR="002E147F">
              <w:rPr>
                <w:rFonts w:ascii="Segoe UI Symbol" w:eastAsia="Calibri" w:hAnsi="Segoe UI Symbol" w:cs="Segoe UI Symbol"/>
                <w:sz w:val="18"/>
                <w:szCs w:val="18"/>
              </w:rPr>
              <w:t>☐</w:t>
            </w:r>
          </w:p>
          <w:p w:rsidR="000A4372" w:rsidRPr="000A4372" w:rsidP="000A4372" w14:paraId="5DE43033" w14:textId="77777777">
            <w:pPr>
              <w:tabs>
                <w:tab w:val="left" w:pos="901"/>
                <w:tab w:val="left" w:pos="1722"/>
              </w:tabs>
              <w:rPr>
                <w:rFonts w:eastAsia="Calibri" w:cs="Times New Roman"/>
                <w:sz w:val="18"/>
                <w:szCs w:val="18"/>
              </w:rPr>
            </w:pPr>
            <w:r w:rsidRPr="000A4372">
              <w:rPr>
                <w:rFonts w:eastAsia="Calibri" w:cs="Times New Roman"/>
                <w:sz w:val="18"/>
                <w:szCs w:val="18"/>
              </w:rPr>
              <w:t>Is there a current service authorization?</w:t>
            </w:r>
          </w:p>
          <w:p w:rsidR="000A4372" w:rsidRPr="000A4372" w:rsidP="000A4372" w14:paraId="1619F377" w14:textId="77777777">
            <w:pPr>
              <w:tabs>
                <w:tab w:val="left" w:pos="901"/>
                <w:tab w:val="left" w:pos="1722"/>
              </w:tabs>
              <w:spacing w:after="240"/>
              <w:rPr>
                <w:rFonts w:ascii="Segoe UI Symbol" w:eastAsia="Calibri" w:hAnsi="Segoe UI Symbol" w:cs="Segoe UI Symbol"/>
                <w:sz w:val="18"/>
                <w:szCs w:val="18"/>
              </w:rPr>
            </w:pPr>
            <w:r w:rsidRPr="000A4372">
              <w:rPr>
                <w:rFonts w:eastAsia="Calibri" w:cs="Times New Roman"/>
                <w:sz w:val="18"/>
                <w:szCs w:val="18"/>
              </w:rPr>
              <w:t xml:space="preserve">Yes </w:t>
            </w:r>
            <w:r w:rsidRPr="000A4372">
              <w:rPr>
                <w:rFonts w:eastAsia="Calibri" w:cs="Times New Roman"/>
                <w:b/>
                <w:i/>
                <w:szCs w:val="18"/>
              </w:rPr>
              <w:t>X</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p>
          <w:p w:rsidR="000A4372" w:rsidRPr="000A4372" w:rsidP="000A4372" w14:paraId="7C9DD506" w14:textId="77777777">
            <w:pPr>
              <w:tabs>
                <w:tab w:val="left" w:pos="901"/>
                <w:tab w:val="left" w:pos="1722"/>
              </w:tabs>
              <w:rPr>
                <w:rFonts w:eastAsia="Calibri" w:cs="Times New Roman"/>
                <w:sz w:val="18"/>
                <w:szCs w:val="18"/>
              </w:rPr>
            </w:pPr>
            <w:r w:rsidRPr="000A4372">
              <w:rPr>
                <w:rFonts w:eastAsia="Calibri" w:cs="Times New Roman"/>
                <w:sz w:val="18"/>
                <w:szCs w:val="18"/>
              </w:rPr>
              <w:t>Comments:</w:t>
            </w:r>
          </w:p>
          <w:p w:rsidR="000A4372" w:rsidRPr="000A4372" w:rsidP="000A4372" w14:paraId="4E023B3E" w14:textId="77777777">
            <w:pPr>
              <w:tabs>
                <w:tab w:val="left" w:pos="901"/>
                <w:tab w:val="left" w:pos="1722"/>
              </w:tabs>
              <w:rPr>
                <w:rFonts w:eastAsia="Calibri" w:cs="Times New Roman"/>
                <w:sz w:val="18"/>
                <w:szCs w:val="18"/>
              </w:rPr>
            </w:pPr>
            <w:r w:rsidRPr="000A4372">
              <w:rPr>
                <w:rFonts w:eastAsia="Calibri" w:cs="Times New Roman"/>
                <w:b/>
                <w:i/>
                <w:szCs w:val="18"/>
              </w:rPr>
              <w:t>Signed AC-105 in case file. AC-106 is in case file but was not signed. This is an administrative error.</w:t>
            </w:r>
          </w:p>
        </w:tc>
        <w:tc>
          <w:tcPr>
            <w:tcW w:w="3117" w:type="dxa"/>
          </w:tcPr>
          <w:p w:rsidR="000A4372" w:rsidRPr="000A4372" w:rsidP="000A4372" w14:paraId="46A7A14D" w14:textId="77777777">
            <w:pPr>
              <w:tabs>
                <w:tab w:val="left" w:pos="901"/>
                <w:tab w:val="left" w:pos="1722"/>
              </w:tabs>
              <w:rPr>
                <w:rFonts w:eastAsia="Calibri" w:cs="Times New Roman"/>
                <w:sz w:val="18"/>
                <w:szCs w:val="18"/>
              </w:rPr>
            </w:pPr>
            <w:r w:rsidRPr="000A4372">
              <w:rPr>
                <w:rFonts w:eastAsia="Calibri" w:cs="Times New Roman"/>
                <w:b/>
                <w:i/>
                <w:szCs w:val="18"/>
              </w:rPr>
              <w:t>MID administrative error – AC-106 was not signed.</w:t>
            </w:r>
          </w:p>
          <w:p w:rsidR="000A4372" w:rsidRPr="000A4372" w:rsidP="000A4372" w14:paraId="27E3D067" w14:textId="77777777">
            <w:pPr>
              <w:tabs>
                <w:tab w:val="left" w:pos="901"/>
                <w:tab w:val="left" w:pos="1722"/>
              </w:tabs>
              <w:spacing w:after="240"/>
              <w:rPr>
                <w:rFonts w:eastAsia="Calibri" w:cs="Times New Roman"/>
                <w:sz w:val="18"/>
                <w:szCs w:val="18"/>
              </w:rPr>
            </w:pPr>
          </w:p>
        </w:tc>
      </w:tr>
    </w:tbl>
    <w:p w:rsidR="000A4372" w:rsidRPr="000A4372" w:rsidP="000A4372" w14:paraId="59AD0A21" w14:textId="77B1599A">
      <w:pPr>
        <w:keepNext/>
        <w:spacing w:before="240" w:after="240" w:line="240" w:lineRule="auto"/>
        <w:rPr>
          <w:rFonts w:eastAsia="Calibri" w:cs="Arial"/>
        </w:rPr>
      </w:pPr>
      <w:r w:rsidRPr="000A4372">
        <w:rPr>
          <w:rFonts w:eastAsia="Calibri" w:cs="Arial"/>
        </w:rPr>
        <w:fldChar w:fldCharType="begin"/>
      </w:r>
      <w:r w:rsidRPr="000A4372">
        <w:rPr>
          <w:rFonts w:eastAsia="Calibri" w:cs="Arial"/>
        </w:rPr>
        <w:instrText xml:space="preserve"> REF _Ref63780032 \h </w:instrText>
      </w:r>
      <w:r w:rsidRPr="000A4372">
        <w:rPr>
          <w:rFonts w:eastAsia="Calibri" w:cs="Arial"/>
        </w:rPr>
        <w:fldChar w:fldCharType="separate"/>
      </w:r>
      <w:r w:rsidRPr="000A4372">
        <w:rPr>
          <w:rFonts w:eastAsia="Calibri" w:cs="Arial"/>
        </w:rPr>
        <w:t>Exhibit</w:t>
      </w:r>
      <w:r w:rsidR="00D71B5D">
        <w:rPr>
          <w:rFonts w:eastAsia="Calibri" w:cs="Arial"/>
        </w:rPr>
        <w:t xml:space="preserve"> 24</w:t>
      </w:r>
      <w:r w:rsidRPr="000A4372">
        <w:rPr>
          <w:rFonts w:eastAsia="Calibri" w:cs="Arial"/>
        </w:rPr>
        <w:fldChar w:fldCharType="end"/>
      </w:r>
      <w:r w:rsidRPr="000A4372">
        <w:rPr>
          <w:rFonts w:eastAsia="Calibri" w:cs="Arial"/>
        </w:rPr>
        <w:t xml:space="preserve"> shows columns 1-3 of Element 340. The comment box in column 2 was used to provide additional information about the error. The column 3 summary includes the type of error found (non-MID, improper payment), and a very brief description of the nature of the error.</w:t>
      </w:r>
    </w:p>
    <w:p w:rsidR="000A4372" w:rsidRPr="000A4372" w:rsidP="000A4372" w14:paraId="5E6A8341" w14:textId="69C76061">
      <w:pPr>
        <w:keepNext/>
        <w:spacing w:after="60" w:line="240" w:lineRule="auto"/>
        <w:jc w:val="center"/>
        <w:rPr>
          <w:rFonts w:eastAsia="Calibri" w:cs="Times New Roman"/>
          <w:b/>
          <w:sz w:val="20"/>
          <w:szCs w:val="20"/>
        </w:rPr>
      </w:pPr>
      <w:bookmarkStart w:id="198" w:name="_Ref63780032"/>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CA0DEA">
        <w:rPr>
          <w:rFonts w:eastAsia="Calibri" w:cs="Times New Roman"/>
          <w:b/>
          <w:noProof/>
          <w:sz w:val="20"/>
          <w:szCs w:val="20"/>
        </w:rPr>
        <w:t>24</w:t>
      </w:r>
      <w:r w:rsidRPr="000A4372">
        <w:rPr>
          <w:rFonts w:eastAsia="Calibri" w:cs="Times New Roman"/>
          <w:b/>
          <w:sz w:val="20"/>
          <w:szCs w:val="20"/>
        </w:rPr>
        <w:fldChar w:fldCharType="end"/>
      </w:r>
      <w:bookmarkEnd w:id="198"/>
      <w:r w:rsidRPr="000A4372">
        <w:rPr>
          <w:rFonts w:eastAsia="Calibri" w:cs="Times New Roman"/>
          <w:b/>
          <w:sz w:val="20"/>
          <w:szCs w:val="20"/>
        </w:rPr>
        <w:t>: Example of Element 340 Columns 1-3, non-MID Improper Payment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116"/>
        <w:gridCol w:w="3117"/>
        <w:gridCol w:w="3117"/>
      </w:tblGrid>
      <w:tr w14:paraId="7398E04E" w14:textId="77777777" w:rsidTr="000A4372">
        <w:tblPrEx>
          <w:tblW w:w="5000" w:type="pct"/>
          <w:jc w:val="center"/>
          <w:tblCellMar>
            <w:top w:w="58" w:type="dxa"/>
            <w:left w:w="58" w:type="dxa"/>
            <w:bottom w:w="58" w:type="dxa"/>
            <w:right w:w="58" w:type="dxa"/>
          </w:tblCellMar>
          <w:tblLook w:val="04A0"/>
        </w:tblPrEx>
        <w:trPr>
          <w:cantSplit/>
          <w:tblHeader/>
          <w:jc w:val="center"/>
        </w:trPr>
        <w:tc>
          <w:tcPr>
            <w:tcW w:w="3116" w:type="dxa"/>
            <w:shd w:val="clear" w:color="auto" w:fill="F2DBDB"/>
            <w:vAlign w:val="center"/>
          </w:tcPr>
          <w:p w:rsidR="000A4372" w:rsidRPr="000A4372" w:rsidP="000A4372" w14:paraId="373A4AB3" w14:textId="77777777">
            <w:pPr>
              <w:spacing w:after="240"/>
              <w:jc w:val="center"/>
              <w:rPr>
                <w:rFonts w:eastAsia="Calibri" w:cs="Times New Roman"/>
                <w:b/>
                <w:sz w:val="18"/>
              </w:rPr>
            </w:pPr>
            <w:r w:rsidRPr="000A4372">
              <w:rPr>
                <w:rFonts w:eastAsia="Calibri" w:cs="Times New Roman"/>
                <w:b/>
                <w:sz w:val="18"/>
              </w:rPr>
              <w:t>ELEMENTS OF ELIGIBILITY &amp; PAYMENT</w:t>
            </w:r>
            <w:r w:rsidRPr="000A4372">
              <w:rPr>
                <w:rFonts w:eastAsia="Calibri" w:cs="Times New Roman"/>
                <w:b/>
                <w:sz w:val="18"/>
                <w:szCs w:val="18"/>
              </w:rPr>
              <w:br/>
            </w:r>
            <w:r w:rsidRPr="000A4372">
              <w:rPr>
                <w:rFonts w:eastAsia="Calibri" w:cs="Times New Roman"/>
                <w:b/>
                <w:sz w:val="18"/>
              </w:rPr>
              <w:t>DETERMINATION (1)</w:t>
            </w:r>
          </w:p>
        </w:tc>
        <w:tc>
          <w:tcPr>
            <w:tcW w:w="3117" w:type="dxa"/>
            <w:shd w:val="clear" w:color="auto" w:fill="F2DBDB"/>
            <w:vAlign w:val="center"/>
          </w:tcPr>
          <w:p w:rsidR="000A4372" w:rsidRPr="000A4372" w:rsidP="000A4372" w14:paraId="5250990E" w14:textId="77777777">
            <w:pPr>
              <w:spacing w:after="240"/>
              <w:jc w:val="center"/>
              <w:rPr>
                <w:rFonts w:eastAsia="Calibri" w:cs="Times New Roman"/>
                <w:b/>
                <w:sz w:val="18"/>
              </w:rPr>
            </w:pPr>
            <w:r w:rsidRPr="000A4372">
              <w:rPr>
                <w:rFonts w:eastAsia="Calibri" w:cs="Times New Roman"/>
                <w:b/>
                <w:sz w:val="18"/>
              </w:rPr>
              <w:t>ANALYSIS OF CASE RECORD (2)</w:t>
            </w:r>
          </w:p>
        </w:tc>
        <w:tc>
          <w:tcPr>
            <w:tcW w:w="3117" w:type="dxa"/>
            <w:shd w:val="clear" w:color="auto" w:fill="F2DBDB"/>
            <w:vAlign w:val="center"/>
          </w:tcPr>
          <w:p w:rsidR="000A4372" w:rsidRPr="000A4372" w:rsidP="000A4372" w14:paraId="790C9ABB" w14:textId="77777777">
            <w:pPr>
              <w:spacing w:after="240"/>
              <w:jc w:val="center"/>
              <w:rPr>
                <w:rFonts w:eastAsia="Calibri" w:cs="Times New Roman"/>
                <w:b/>
                <w:sz w:val="18"/>
              </w:rPr>
            </w:pPr>
            <w:r w:rsidRPr="000A4372">
              <w:rPr>
                <w:rFonts w:eastAsia="Calibri" w:cs="Times New Roman"/>
                <w:b/>
                <w:sz w:val="18"/>
              </w:rPr>
              <w:t>FINDINGS (3)</w:t>
            </w:r>
          </w:p>
        </w:tc>
      </w:tr>
      <w:tr w14:paraId="2F9E20BF" w14:textId="77777777">
        <w:tblPrEx>
          <w:tblW w:w="5000" w:type="pct"/>
          <w:jc w:val="center"/>
          <w:tblCellMar>
            <w:top w:w="58" w:type="dxa"/>
            <w:left w:w="58" w:type="dxa"/>
            <w:bottom w:w="58" w:type="dxa"/>
            <w:right w:w="58" w:type="dxa"/>
          </w:tblCellMar>
          <w:tblLook w:val="04A0"/>
        </w:tblPrEx>
        <w:trPr>
          <w:cantSplit/>
          <w:jc w:val="center"/>
        </w:trPr>
        <w:tc>
          <w:tcPr>
            <w:tcW w:w="3116" w:type="dxa"/>
            <w:shd w:val="clear" w:color="auto" w:fill="auto"/>
          </w:tcPr>
          <w:p w:rsidR="000A4372" w:rsidRPr="000A4372" w:rsidP="000A4372" w14:paraId="4AE21196" w14:textId="77777777">
            <w:pPr>
              <w:spacing w:after="240"/>
              <w:rPr>
                <w:rFonts w:eastAsia="Times New Roman" w:cs="Times New Roman"/>
                <w:sz w:val="18"/>
                <w:szCs w:val="18"/>
              </w:rPr>
            </w:pPr>
            <w:r w:rsidRPr="000A4372">
              <w:rPr>
                <w:rFonts w:eastAsia="Times New Roman" w:cs="Times New Roman"/>
                <w:b/>
                <w:spacing w:val="1"/>
                <w:sz w:val="18"/>
                <w:szCs w:val="18"/>
              </w:rPr>
              <w:t>34</w:t>
            </w:r>
            <w:r w:rsidRPr="000A4372">
              <w:rPr>
                <w:rFonts w:eastAsia="Times New Roman" w:cs="Times New Roman"/>
                <w:b/>
                <w:sz w:val="18"/>
                <w:szCs w:val="18"/>
              </w:rPr>
              <w:t>0</w:t>
            </w:r>
            <w:r w:rsidRPr="000A4372">
              <w:rPr>
                <w:rFonts w:eastAsia="Times New Roman" w:cs="Times New Roman"/>
                <w:b/>
                <w:spacing w:val="-13"/>
                <w:sz w:val="18"/>
                <w:szCs w:val="18"/>
              </w:rPr>
              <w:t xml:space="preserve"> </w:t>
            </w:r>
            <w:r w:rsidRPr="000A4372">
              <w:rPr>
                <w:rFonts w:eastAsia="Times New Roman" w:cs="Times New Roman"/>
                <w:b/>
                <w:spacing w:val="-1"/>
                <w:sz w:val="18"/>
                <w:szCs w:val="18"/>
              </w:rPr>
              <w:t>Q</w:t>
            </w:r>
            <w:r w:rsidRPr="000A4372">
              <w:rPr>
                <w:rFonts w:eastAsia="Times New Roman" w:cs="Times New Roman"/>
                <w:b/>
                <w:sz w:val="18"/>
                <w:szCs w:val="18"/>
              </w:rPr>
              <w:t>UA</w:t>
            </w:r>
            <w:r w:rsidRPr="000A4372">
              <w:rPr>
                <w:rFonts w:eastAsia="Times New Roman" w:cs="Times New Roman"/>
                <w:b/>
                <w:spacing w:val="-3"/>
                <w:sz w:val="18"/>
                <w:szCs w:val="18"/>
              </w:rPr>
              <w:t>L</w:t>
            </w:r>
            <w:r w:rsidRPr="000A4372">
              <w:rPr>
                <w:rFonts w:eastAsia="Times New Roman" w:cs="Times New Roman"/>
                <w:b/>
                <w:sz w:val="18"/>
                <w:szCs w:val="18"/>
              </w:rPr>
              <w:t>IF</w:t>
            </w:r>
            <w:r w:rsidRPr="000A4372">
              <w:rPr>
                <w:rFonts w:eastAsia="Times New Roman" w:cs="Times New Roman"/>
                <w:b/>
                <w:spacing w:val="-3"/>
                <w:sz w:val="18"/>
                <w:szCs w:val="18"/>
              </w:rPr>
              <w:t>Y</w:t>
            </w:r>
            <w:r w:rsidRPr="000A4372">
              <w:rPr>
                <w:rFonts w:eastAsia="Times New Roman" w:cs="Times New Roman"/>
                <w:b/>
                <w:sz w:val="18"/>
                <w:szCs w:val="18"/>
              </w:rPr>
              <w:t>ING</w:t>
            </w:r>
            <w:r w:rsidRPr="000A4372">
              <w:rPr>
                <w:rFonts w:eastAsia="Times New Roman" w:cs="Times New Roman"/>
                <w:b/>
                <w:spacing w:val="-13"/>
                <w:sz w:val="18"/>
                <w:szCs w:val="18"/>
              </w:rPr>
              <w:t xml:space="preserve"> </w:t>
            </w:r>
            <w:r w:rsidRPr="000A4372">
              <w:rPr>
                <w:rFonts w:eastAsia="Times New Roman" w:cs="Times New Roman"/>
                <w:b/>
                <w:sz w:val="18"/>
                <w:szCs w:val="18"/>
              </w:rPr>
              <w:t>CARE</w:t>
            </w:r>
          </w:p>
          <w:p w:rsidR="000A4372" w:rsidRPr="000A4372" w:rsidP="000A4372" w14:paraId="5DC98E11" w14:textId="77777777">
            <w:pPr>
              <w:spacing w:after="240" w:line="206" w:lineRule="exact"/>
              <w:rPr>
                <w:rFonts w:eastAsia="Times New Roman" w:cs="Times New Roman"/>
                <w:sz w:val="18"/>
                <w:szCs w:val="18"/>
              </w:rPr>
            </w:pPr>
            <w:r w:rsidRPr="000A4372">
              <w:rPr>
                <w:rFonts w:eastAsia="Times New Roman" w:cs="Times New Roman"/>
                <w:sz w:val="18"/>
                <w:szCs w:val="18"/>
              </w:rPr>
              <w:t>D</w:t>
            </w:r>
            <w:r w:rsidRPr="000A4372">
              <w:rPr>
                <w:rFonts w:eastAsia="Times New Roman" w:cs="Times New Roman"/>
                <w:spacing w:val="-1"/>
                <w:sz w:val="18"/>
                <w:szCs w:val="18"/>
              </w:rPr>
              <w:t>e</w:t>
            </w:r>
            <w:r w:rsidRPr="000A4372">
              <w:rPr>
                <w:rFonts w:eastAsia="Times New Roman" w:cs="Times New Roman"/>
                <w:sz w:val="18"/>
                <w:szCs w:val="18"/>
              </w:rPr>
              <w:t>t</w:t>
            </w:r>
            <w:r w:rsidRPr="000A4372">
              <w:rPr>
                <w:rFonts w:eastAsia="Times New Roman" w:cs="Times New Roman"/>
                <w:spacing w:val="-3"/>
                <w:sz w:val="18"/>
                <w:szCs w:val="18"/>
              </w:rPr>
              <w:t>e</w:t>
            </w:r>
            <w:r w:rsidRPr="000A4372">
              <w:rPr>
                <w:rFonts w:eastAsia="Times New Roman" w:cs="Times New Roman"/>
                <w:sz w:val="18"/>
                <w:szCs w:val="18"/>
              </w:rPr>
              <w:t>r</w:t>
            </w:r>
            <w:r w:rsidRPr="000A4372">
              <w:rPr>
                <w:rFonts w:eastAsia="Times New Roman" w:cs="Times New Roman"/>
                <w:spacing w:val="-3"/>
                <w:sz w:val="18"/>
                <w:szCs w:val="18"/>
              </w:rPr>
              <w:t>m</w:t>
            </w:r>
            <w:r w:rsidRPr="000A4372">
              <w:rPr>
                <w:rFonts w:eastAsia="Times New Roman" w:cs="Times New Roman"/>
                <w:sz w:val="18"/>
                <w:szCs w:val="18"/>
              </w:rPr>
              <w:t>i</w:t>
            </w:r>
            <w:r w:rsidRPr="000A4372">
              <w:rPr>
                <w:rFonts w:eastAsia="Times New Roman" w:cs="Times New Roman"/>
                <w:spacing w:val="1"/>
                <w:sz w:val="18"/>
                <w:szCs w:val="18"/>
              </w:rPr>
              <w:t>n</w:t>
            </w:r>
            <w:r w:rsidRPr="000A4372">
              <w:rPr>
                <w:rFonts w:eastAsia="Times New Roman" w:cs="Times New Roman"/>
                <w:sz w:val="18"/>
                <w:szCs w:val="18"/>
              </w:rPr>
              <w:t>e</w:t>
            </w:r>
            <w:r w:rsidRPr="000A4372">
              <w:rPr>
                <w:rFonts w:eastAsia="Times New Roman" w:cs="Times New Roman"/>
                <w:spacing w:val="-7"/>
                <w:sz w:val="18"/>
                <w:szCs w:val="18"/>
              </w:rPr>
              <w:t xml:space="preserve"> </w:t>
            </w:r>
            <w:r w:rsidRPr="000A4372">
              <w:rPr>
                <w:rFonts w:eastAsia="Times New Roman" w:cs="Times New Roman"/>
                <w:spacing w:val="-3"/>
                <w:sz w:val="18"/>
                <w:szCs w:val="18"/>
              </w:rPr>
              <w:t>w</w:t>
            </w:r>
            <w:r w:rsidRPr="000A4372">
              <w:rPr>
                <w:rFonts w:eastAsia="Times New Roman" w:cs="Times New Roman"/>
                <w:spacing w:val="1"/>
                <w:sz w:val="18"/>
                <w:szCs w:val="18"/>
              </w:rPr>
              <w:t>h</w:t>
            </w:r>
            <w:r w:rsidRPr="000A4372">
              <w:rPr>
                <w:rFonts w:eastAsia="Times New Roman" w:cs="Times New Roman"/>
                <w:spacing w:val="-3"/>
                <w:sz w:val="18"/>
                <w:szCs w:val="18"/>
              </w:rPr>
              <w:t>e</w:t>
            </w:r>
            <w:r w:rsidRPr="000A4372">
              <w:rPr>
                <w:rFonts w:eastAsia="Times New Roman" w:cs="Times New Roman"/>
                <w:spacing w:val="-2"/>
                <w:sz w:val="18"/>
                <w:szCs w:val="18"/>
              </w:rPr>
              <w:t>t</w:t>
            </w:r>
            <w:r w:rsidRPr="000A4372">
              <w:rPr>
                <w:rFonts w:eastAsia="Times New Roman" w:cs="Times New Roman"/>
                <w:spacing w:val="1"/>
                <w:sz w:val="18"/>
                <w:szCs w:val="18"/>
              </w:rPr>
              <w:t>h</w:t>
            </w:r>
            <w:r w:rsidRPr="000A4372">
              <w:rPr>
                <w:rFonts w:eastAsia="Times New Roman" w:cs="Times New Roman"/>
                <w:spacing w:val="-1"/>
                <w:sz w:val="18"/>
                <w:szCs w:val="18"/>
              </w:rPr>
              <w:t>e</w:t>
            </w:r>
            <w:r w:rsidRPr="000A4372">
              <w:rPr>
                <w:rFonts w:eastAsia="Times New Roman" w:cs="Times New Roman"/>
                <w:sz w:val="18"/>
                <w:szCs w:val="18"/>
              </w:rPr>
              <w:t>r</w:t>
            </w:r>
            <w:r w:rsidRPr="000A4372">
              <w:rPr>
                <w:rFonts w:eastAsia="Times New Roman" w:cs="Times New Roman"/>
                <w:spacing w:val="-4"/>
                <w:sz w:val="18"/>
                <w:szCs w:val="18"/>
              </w:rPr>
              <w:t xml:space="preserve"> </w:t>
            </w:r>
            <w:r w:rsidRPr="000A4372">
              <w:rPr>
                <w:rFonts w:eastAsia="Times New Roman" w:cs="Times New Roman"/>
                <w:spacing w:val="-2"/>
                <w:sz w:val="18"/>
                <w:szCs w:val="18"/>
              </w:rPr>
              <w:t>t</w:t>
            </w:r>
            <w:r w:rsidRPr="000A4372">
              <w:rPr>
                <w:rFonts w:eastAsia="Times New Roman" w:cs="Times New Roman"/>
                <w:spacing w:val="-1"/>
                <w:sz w:val="18"/>
                <w:szCs w:val="18"/>
              </w:rPr>
              <w:t>h</w:t>
            </w:r>
            <w:r w:rsidRPr="000A4372">
              <w:rPr>
                <w:rFonts w:eastAsia="Times New Roman" w:cs="Times New Roman"/>
                <w:sz w:val="18"/>
                <w:szCs w:val="18"/>
              </w:rPr>
              <w:t>e</w:t>
            </w:r>
            <w:r w:rsidRPr="000A4372">
              <w:rPr>
                <w:rFonts w:eastAsia="Times New Roman" w:cs="Times New Roman"/>
                <w:spacing w:val="-4"/>
                <w:sz w:val="18"/>
                <w:szCs w:val="18"/>
              </w:rPr>
              <w:t xml:space="preserve"> </w:t>
            </w:r>
            <w:r w:rsidRPr="000A4372">
              <w:rPr>
                <w:rFonts w:eastAsia="Times New Roman" w:cs="Times New Roman"/>
                <w:spacing w:val="-1"/>
                <w:sz w:val="18"/>
                <w:szCs w:val="18"/>
              </w:rPr>
              <w:t>n</w:t>
            </w:r>
            <w:r w:rsidRPr="000A4372">
              <w:rPr>
                <w:rFonts w:eastAsia="Times New Roman" w:cs="Times New Roman"/>
                <w:spacing w:val="1"/>
                <w:sz w:val="18"/>
                <w:szCs w:val="18"/>
              </w:rPr>
              <w:t>u</w:t>
            </w:r>
            <w:r w:rsidRPr="000A4372">
              <w:rPr>
                <w:rFonts w:eastAsia="Times New Roman" w:cs="Times New Roman"/>
                <w:spacing w:val="-3"/>
                <w:sz w:val="18"/>
                <w:szCs w:val="18"/>
              </w:rPr>
              <w:t>m</w:t>
            </w:r>
            <w:r w:rsidRPr="000A4372">
              <w:rPr>
                <w:rFonts w:eastAsia="Times New Roman" w:cs="Times New Roman"/>
                <w:spacing w:val="1"/>
                <w:sz w:val="18"/>
                <w:szCs w:val="18"/>
              </w:rPr>
              <w:t>b</w:t>
            </w:r>
            <w:r w:rsidRPr="000A4372">
              <w:rPr>
                <w:rFonts w:eastAsia="Times New Roman" w:cs="Times New Roman"/>
                <w:spacing w:val="-3"/>
                <w:sz w:val="18"/>
                <w:szCs w:val="18"/>
              </w:rPr>
              <w:t>e</w:t>
            </w:r>
            <w:r w:rsidRPr="000A4372">
              <w:rPr>
                <w:rFonts w:eastAsia="Times New Roman" w:cs="Times New Roman"/>
                <w:sz w:val="18"/>
                <w:szCs w:val="18"/>
              </w:rPr>
              <w:t>r</w:t>
            </w:r>
            <w:r w:rsidRPr="000A4372">
              <w:rPr>
                <w:rFonts w:eastAsia="Times New Roman" w:cs="Times New Roman"/>
                <w:spacing w:val="-4"/>
                <w:sz w:val="18"/>
                <w:szCs w:val="18"/>
              </w:rPr>
              <w:t xml:space="preserve"> </w:t>
            </w:r>
            <w:r w:rsidRPr="000A4372">
              <w:rPr>
                <w:rFonts w:eastAsia="Times New Roman" w:cs="Times New Roman"/>
                <w:spacing w:val="1"/>
                <w:sz w:val="18"/>
                <w:szCs w:val="18"/>
              </w:rPr>
              <w:t>o</w:t>
            </w:r>
            <w:r w:rsidRPr="000A4372">
              <w:rPr>
                <w:rFonts w:eastAsia="Times New Roman" w:cs="Times New Roman"/>
                <w:sz w:val="18"/>
                <w:szCs w:val="18"/>
              </w:rPr>
              <w:t>f</w:t>
            </w:r>
            <w:r w:rsidRPr="000A4372">
              <w:rPr>
                <w:rFonts w:eastAsia="Times New Roman" w:cs="Times New Roman"/>
                <w:spacing w:val="-4"/>
                <w:sz w:val="18"/>
                <w:szCs w:val="18"/>
              </w:rPr>
              <w:t xml:space="preserve"> </w:t>
            </w:r>
            <w:r w:rsidRPr="000A4372">
              <w:rPr>
                <w:rFonts w:eastAsia="Times New Roman" w:cs="Times New Roman"/>
                <w:spacing w:val="-1"/>
                <w:sz w:val="18"/>
                <w:szCs w:val="18"/>
              </w:rPr>
              <w:t>ho</w:t>
            </w:r>
            <w:r w:rsidRPr="000A4372">
              <w:rPr>
                <w:rFonts w:eastAsia="Times New Roman" w:cs="Times New Roman"/>
                <w:spacing w:val="1"/>
                <w:sz w:val="18"/>
                <w:szCs w:val="18"/>
              </w:rPr>
              <w:t>u</w:t>
            </w:r>
            <w:r w:rsidRPr="000A4372">
              <w:rPr>
                <w:rFonts w:eastAsia="Times New Roman" w:cs="Times New Roman"/>
                <w:sz w:val="18"/>
                <w:szCs w:val="18"/>
              </w:rPr>
              <w:t>r</w:t>
            </w:r>
            <w:r w:rsidRPr="000A4372">
              <w:rPr>
                <w:rFonts w:eastAsia="Times New Roman" w:cs="Times New Roman"/>
                <w:spacing w:val="-3"/>
                <w:sz w:val="18"/>
                <w:szCs w:val="18"/>
              </w:rPr>
              <w:t>s</w:t>
            </w:r>
            <w:r w:rsidRPr="000A4372">
              <w:rPr>
                <w:rFonts w:eastAsia="Times New Roman" w:cs="Times New Roman"/>
                <w:sz w:val="18"/>
                <w:szCs w:val="18"/>
              </w:rPr>
              <w:t>,</w:t>
            </w:r>
            <w:r w:rsidRPr="000A4372">
              <w:rPr>
                <w:rFonts w:eastAsia="Times New Roman" w:cs="Times New Roman"/>
                <w:spacing w:val="-1"/>
                <w:sz w:val="18"/>
                <w:szCs w:val="18"/>
              </w:rPr>
              <w:t xml:space="preserve"> </w:t>
            </w:r>
            <w:r w:rsidRPr="000A4372">
              <w:rPr>
                <w:rFonts w:eastAsia="Times New Roman" w:cs="Times New Roman"/>
                <w:sz w:val="18"/>
                <w:szCs w:val="18"/>
              </w:rPr>
              <w:t>t</w:t>
            </w:r>
            <w:r w:rsidRPr="000A4372">
              <w:rPr>
                <w:rFonts w:eastAsia="Times New Roman" w:cs="Times New Roman"/>
                <w:spacing w:val="-4"/>
                <w:sz w:val="18"/>
                <w:szCs w:val="18"/>
              </w:rPr>
              <w:t>y</w:t>
            </w:r>
            <w:r w:rsidRPr="000A4372">
              <w:rPr>
                <w:rFonts w:eastAsia="Times New Roman" w:cs="Times New Roman"/>
                <w:spacing w:val="1"/>
                <w:sz w:val="18"/>
                <w:szCs w:val="18"/>
              </w:rPr>
              <w:t>p</w:t>
            </w:r>
            <w:r w:rsidRPr="000A4372">
              <w:rPr>
                <w:rFonts w:eastAsia="Times New Roman" w:cs="Times New Roman"/>
                <w:sz w:val="18"/>
                <w:szCs w:val="18"/>
              </w:rPr>
              <w:t>e</w:t>
            </w:r>
            <w:r w:rsidRPr="000A4372">
              <w:rPr>
                <w:rFonts w:eastAsia="Times New Roman" w:cs="Times New Roman"/>
                <w:spacing w:val="-6"/>
                <w:sz w:val="18"/>
                <w:szCs w:val="18"/>
              </w:rPr>
              <w:t xml:space="preserve"> </w:t>
            </w:r>
            <w:r w:rsidRPr="000A4372">
              <w:rPr>
                <w:rFonts w:eastAsia="Times New Roman" w:cs="Times New Roman"/>
                <w:spacing w:val="1"/>
                <w:sz w:val="18"/>
                <w:szCs w:val="18"/>
              </w:rPr>
              <w:t>o</w:t>
            </w:r>
            <w:r w:rsidRPr="000A4372">
              <w:rPr>
                <w:rFonts w:eastAsia="Times New Roman" w:cs="Times New Roman"/>
                <w:sz w:val="18"/>
                <w:szCs w:val="18"/>
              </w:rPr>
              <w:t>f</w:t>
            </w:r>
            <w:r w:rsidRPr="000A4372">
              <w:rPr>
                <w:rFonts w:eastAsia="Times New Roman" w:cs="Times New Roman"/>
                <w:spacing w:val="-2"/>
                <w:sz w:val="18"/>
                <w:szCs w:val="18"/>
              </w:rPr>
              <w:t xml:space="preserve"> </w:t>
            </w:r>
            <w:r w:rsidRPr="000A4372">
              <w:rPr>
                <w:rFonts w:eastAsia="Times New Roman" w:cs="Times New Roman"/>
                <w:spacing w:val="-1"/>
                <w:sz w:val="18"/>
                <w:szCs w:val="18"/>
              </w:rPr>
              <w:t>c</w:t>
            </w:r>
            <w:r w:rsidRPr="000A4372">
              <w:rPr>
                <w:rFonts w:eastAsia="Times New Roman" w:cs="Times New Roman"/>
                <w:spacing w:val="-3"/>
                <w:sz w:val="18"/>
                <w:szCs w:val="18"/>
              </w:rPr>
              <w:t>a</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z w:val="18"/>
                <w:szCs w:val="18"/>
              </w:rPr>
              <w:t>,</w:t>
            </w:r>
            <w:r w:rsidRPr="000A4372">
              <w:rPr>
                <w:rFonts w:eastAsia="Times New Roman" w:cs="Times New Roman"/>
                <w:spacing w:val="-3"/>
                <w:sz w:val="18"/>
                <w:szCs w:val="18"/>
              </w:rPr>
              <w:t xml:space="preserve"> a</w:t>
            </w:r>
            <w:r w:rsidRPr="000A4372">
              <w:rPr>
                <w:rFonts w:eastAsia="Times New Roman" w:cs="Times New Roman"/>
                <w:spacing w:val="-1"/>
                <w:sz w:val="18"/>
                <w:szCs w:val="18"/>
              </w:rPr>
              <w:t xml:space="preserve">nd </w:t>
            </w:r>
            <w:r w:rsidRPr="000A4372">
              <w:rPr>
                <w:rFonts w:eastAsia="Times New Roman" w:cs="Times New Roman"/>
                <w:spacing w:val="1"/>
                <w:sz w:val="18"/>
                <w:szCs w:val="18"/>
              </w:rPr>
              <w:t>p</w:t>
            </w:r>
            <w:r w:rsidRPr="000A4372">
              <w:rPr>
                <w:rFonts w:eastAsia="Times New Roman" w:cs="Times New Roman"/>
                <w:spacing w:val="-2"/>
                <w:sz w:val="18"/>
                <w:szCs w:val="18"/>
              </w:rPr>
              <w:t>r</w:t>
            </w:r>
            <w:r w:rsidRPr="000A4372">
              <w:rPr>
                <w:rFonts w:eastAsia="Times New Roman" w:cs="Times New Roman"/>
                <w:spacing w:val="1"/>
                <w:sz w:val="18"/>
                <w:szCs w:val="18"/>
              </w:rPr>
              <w:t>o</w:t>
            </w:r>
            <w:r w:rsidRPr="000A4372">
              <w:rPr>
                <w:rFonts w:eastAsia="Times New Roman" w:cs="Times New Roman"/>
                <w:spacing w:val="-4"/>
                <w:sz w:val="18"/>
                <w:szCs w:val="18"/>
              </w:rPr>
              <w:t>v</w:t>
            </w:r>
            <w:r w:rsidRPr="000A4372">
              <w:rPr>
                <w:rFonts w:eastAsia="Times New Roman" w:cs="Times New Roman"/>
                <w:spacing w:val="-2"/>
                <w:sz w:val="18"/>
                <w:szCs w:val="18"/>
              </w:rPr>
              <w:t>i</w:t>
            </w:r>
            <w:r w:rsidRPr="000A4372">
              <w:rPr>
                <w:rFonts w:eastAsia="Times New Roman" w:cs="Times New Roman"/>
                <w:spacing w:val="1"/>
                <w:sz w:val="18"/>
                <w:szCs w:val="18"/>
              </w:rPr>
              <w:t>d</w:t>
            </w:r>
            <w:r w:rsidRPr="000A4372">
              <w:rPr>
                <w:rFonts w:eastAsia="Times New Roman" w:cs="Times New Roman"/>
                <w:spacing w:val="-1"/>
                <w:sz w:val="18"/>
                <w:szCs w:val="18"/>
              </w:rPr>
              <w:t>e</w:t>
            </w:r>
            <w:r w:rsidRPr="000A4372">
              <w:rPr>
                <w:rFonts w:eastAsia="Times New Roman" w:cs="Times New Roman"/>
                <w:sz w:val="18"/>
                <w:szCs w:val="18"/>
              </w:rPr>
              <w:t>r</w:t>
            </w:r>
            <w:r w:rsidRPr="000A4372">
              <w:rPr>
                <w:rFonts w:eastAsia="Times New Roman" w:cs="Times New Roman"/>
                <w:spacing w:val="-6"/>
                <w:sz w:val="18"/>
                <w:szCs w:val="18"/>
              </w:rPr>
              <w:t xml:space="preserve"> </w:t>
            </w:r>
            <w:r w:rsidRPr="000A4372">
              <w:rPr>
                <w:rFonts w:eastAsia="Times New Roman" w:cs="Times New Roman"/>
                <w:spacing w:val="1"/>
                <w:sz w:val="18"/>
                <w:szCs w:val="18"/>
              </w:rPr>
              <w:t>p</w:t>
            </w:r>
            <w:r w:rsidRPr="000A4372">
              <w:rPr>
                <w:rFonts w:eastAsia="Times New Roman" w:cs="Times New Roman"/>
                <w:spacing w:val="-1"/>
                <w:sz w:val="18"/>
                <w:szCs w:val="18"/>
              </w:rPr>
              <w:t>a</w:t>
            </w:r>
            <w:r w:rsidRPr="000A4372">
              <w:rPr>
                <w:rFonts w:eastAsia="Times New Roman" w:cs="Times New Roman"/>
                <w:spacing w:val="-4"/>
                <w:sz w:val="18"/>
                <w:szCs w:val="18"/>
              </w:rPr>
              <w:t>y</w:t>
            </w:r>
            <w:r w:rsidRPr="000A4372">
              <w:rPr>
                <w:rFonts w:eastAsia="Times New Roman" w:cs="Times New Roman"/>
                <w:spacing w:val="-3"/>
                <w:sz w:val="18"/>
                <w:szCs w:val="18"/>
              </w:rPr>
              <w:t>m</w:t>
            </w:r>
            <w:r w:rsidRPr="000A4372">
              <w:rPr>
                <w:rFonts w:eastAsia="Times New Roman" w:cs="Times New Roman"/>
                <w:spacing w:val="-1"/>
                <w:sz w:val="18"/>
                <w:szCs w:val="18"/>
              </w:rPr>
              <w:t>e</w:t>
            </w:r>
            <w:r w:rsidRPr="000A4372">
              <w:rPr>
                <w:rFonts w:eastAsia="Times New Roman" w:cs="Times New Roman"/>
                <w:spacing w:val="1"/>
                <w:sz w:val="18"/>
                <w:szCs w:val="18"/>
              </w:rPr>
              <w:t>n</w:t>
            </w:r>
            <w:r w:rsidRPr="000A4372">
              <w:rPr>
                <w:rFonts w:eastAsia="Times New Roman" w:cs="Times New Roman"/>
                <w:sz w:val="18"/>
                <w:szCs w:val="18"/>
              </w:rPr>
              <w:t>t</w:t>
            </w:r>
            <w:r w:rsidRPr="000A4372">
              <w:rPr>
                <w:rFonts w:eastAsia="Times New Roman" w:cs="Times New Roman"/>
                <w:spacing w:val="-6"/>
                <w:sz w:val="18"/>
                <w:szCs w:val="18"/>
              </w:rPr>
              <w:t xml:space="preserve"> </w:t>
            </w:r>
            <w:r w:rsidRPr="000A4372">
              <w:rPr>
                <w:rFonts w:eastAsia="Times New Roman" w:cs="Times New Roman"/>
                <w:sz w:val="18"/>
                <w:szCs w:val="18"/>
              </w:rPr>
              <w:t>r</w:t>
            </w:r>
            <w:r w:rsidRPr="000A4372">
              <w:rPr>
                <w:rFonts w:eastAsia="Times New Roman" w:cs="Times New Roman"/>
                <w:spacing w:val="-1"/>
                <w:sz w:val="18"/>
                <w:szCs w:val="18"/>
              </w:rPr>
              <w:t>a</w:t>
            </w:r>
            <w:r w:rsidRPr="000A4372">
              <w:rPr>
                <w:rFonts w:eastAsia="Times New Roman" w:cs="Times New Roman"/>
                <w:sz w:val="18"/>
                <w:szCs w:val="18"/>
              </w:rPr>
              <w:t>te</w:t>
            </w:r>
            <w:r w:rsidRPr="000A4372">
              <w:rPr>
                <w:rFonts w:eastAsia="Times New Roman" w:cs="Times New Roman"/>
                <w:spacing w:val="-5"/>
                <w:sz w:val="18"/>
                <w:szCs w:val="18"/>
              </w:rPr>
              <w:t xml:space="preserve"> </w:t>
            </w:r>
            <w:r w:rsidRPr="000A4372">
              <w:rPr>
                <w:rFonts w:eastAsia="Times New Roman" w:cs="Times New Roman"/>
                <w:spacing w:val="-3"/>
                <w:sz w:val="18"/>
                <w:szCs w:val="18"/>
              </w:rPr>
              <w:t>a</w:t>
            </w:r>
            <w:r w:rsidRPr="000A4372">
              <w:rPr>
                <w:rFonts w:eastAsia="Times New Roman" w:cs="Times New Roman"/>
                <w:spacing w:val="-1"/>
                <w:sz w:val="18"/>
                <w:szCs w:val="18"/>
              </w:rPr>
              <w:t>u</w:t>
            </w:r>
            <w:r w:rsidRPr="000A4372">
              <w:rPr>
                <w:rFonts w:eastAsia="Times New Roman" w:cs="Times New Roman"/>
                <w:spacing w:val="-2"/>
                <w:sz w:val="18"/>
                <w:szCs w:val="18"/>
              </w:rPr>
              <w:t>t</w:t>
            </w:r>
            <w:r w:rsidRPr="000A4372">
              <w:rPr>
                <w:rFonts w:eastAsia="Times New Roman" w:cs="Times New Roman"/>
                <w:spacing w:val="-1"/>
                <w:sz w:val="18"/>
                <w:szCs w:val="18"/>
              </w:rPr>
              <w:t>h</w:t>
            </w:r>
            <w:r w:rsidRPr="000A4372">
              <w:rPr>
                <w:rFonts w:eastAsia="Times New Roman" w:cs="Times New Roman"/>
                <w:spacing w:val="1"/>
                <w:sz w:val="18"/>
                <w:szCs w:val="18"/>
              </w:rPr>
              <w:t>o</w:t>
            </w:r>
            <w:r w:rsidRPr="000A4372">
              <w:rPr>
                <w:rFonts w:eastAsia="Times New Roman" w:cs="Times New Roman"/>
                <w:spacing w:val="-2"/>
                <w:sz w:val="18"/>
                <w:szCs w:val="18"/>
              </w:rPr>
              <w:t>r</w:t>
            </w:r>
            <w:r w:rsidRPr="000A4372">
              <w:rPr>
                <w:rFonts w:eastAsia="Times New Roman" w:cs="Times New Roman"/>
                <w:sz w:val="18"/>
                <w:szCs w:val="18"/>
              </w:rPr>
              <w:t>i</w:t>
            </w:r>
            <w:r w:rsidRPr="000A4372">
              <w:rPr>
                <w:rFonts w:eastAsia="Times New Roman" w:cs="Times New Roman"/>
                <w:spacing w:val="-1"/>
                <w:sz w:val="18"/>
                <w:szCs w:val="18"/>
              </w:rPr>
              <w:t>z</w:t>
            </w:r>
            <w:r w:rsidRPr="000A4372">
              <w:rPr>
                <w:rFonts w:eastAsia="Times New Roman" w:cs="Times New Roman"/>
                <w:spacing w:val="-3"/>
                <w:sz w:val="18"/>
                <w:szCs w:val="18"/>
              </w:rPr>
              <w:t>e</w:t>
            </w:r>
            <w:r w:rsidRPr="000A4372">
              <w:rPr>
                <w:rFonts w:eastAsia="Times New Roman" w:cs="Times New Roman"/>
                <w:sz w:val="18"/>
                <w:szCs w:val="18"/>
              </w:rPr>
              <w:t>d</w:t>
            </w:r>
            <w:r w:rsidRPr="000A4372">
              <w:rPr>
                <w:rFonts w:eastAsia="Times New Roman" w:cs="Times New Roman"/>
                <w:spacing w:val="-5"/>
                <w:sz w:val="18"/>
                <w:szCs w:val="18"/>
              </w:rPr>
              <w:t xml:space="preserve"> </w:t>
            </w:r>
            <w:r w:rsidRPr="000A4372">
              <w:rPr>
                <w:rFonts w:eastAsia="Times New Roman" w:cs="Times New Roman"/>
                <w:spacing w:val="-2"/>
                <w:sz w:val="18"/>
                <w:szCs w:val="18"/>
              </w:rPr>
              <w:t>f</w:t>
            </w:r>
            <w:r w:rsidRPr="000A4372">
              <w:rPr>
                <w:rFonts w:eastAsia="Times New Roman" w:cs="Times New Roman"/>
                <w:spacing w:val="1"/>
                <w:sz w:val="18"/>
                <w:szCs w:val="18"/>
              </w:rPr>
              <w:t>o</w:t>
            </w:r>
            <w:r w:rsidRPr="000A4372">
              <w:rPr>
                <w:rFonts w:eastAsia="Times New Roman" w:cs="Times New Roman"/>
                <w:sz w:val="18"/>
                <w:szCs w:val="18"/>
              </w:rPr>
              <w:t>r</w:t>
            </w:r>
            <w:r w:rsidRPr="000A4372">
              <w:rPr>
                <w:rFonts w:eastAsia="Times New Roman" w:cs="Times New Roman"/>
                <w:spacing w:val="-2"/>
                <w:sz w:val="18"/>
                <w:szCs w:val="18"/>
              </w:rPr>
              <w:t xml:space="preserve"> t</w:t>
            </w:r>
            <w:r w:rsidRPr="000A4372">
              <w:rPr>
                <w:rFonts w:eastAsia="Times New Roman" w:cs="Times New Roman"/>
                <w:spacing w:val="1"/>
                <w:sz w:val="18"/>
                <w:szCs w:val="18"/>
              </w:rPr>
              <w:t>h</w:t>
            </w:r>
            <w:r w:rsidRPr="000A4372">
              <w:rPr>
                <w:rFonts w:eastAsia="Times New Roman" w:cs="Times New Roman"/>
                <w:sz w:val="18"/>
                <w:szCs w:val="18"/>
              </w:rPr>
              <w:t>e</w:t>
            </w:r>
            <w:r w:rsidRPr="000A4372">
              <w:rPr>
                <w:rFonts w:eastAsia="Times New Roman" w:cs="Times New Roman"/>
                <w:spacing w:val="-4"/>
                <w:sz w:val="18"/>
                <w:szCs w:val="18"/>
              </w:rPr>
              <w:t xml:space="preserve"> </w:t>
            </w:r>
            <w:r w:rsidRPr="000A4372">
              <w:rPr>
                <w:rFonts w:eastAsia="Times New Roman" w:cs="Times New Roman"/>
                <w:sz w:val="18"/>
                <w:szCs w:val="18"/>
              </w:rPr>
              <w:t>s</w:t>
            </w:r>
            <w:r w:rsidRPr="000A4372">
              <w:rPr>
                <w:rFonts w:eastAsia="Times New Roman" w:cs="Times New Roman"/>
                <w:spacing w:val="-1"/>
                <w:sz w:val="18"/>
                <w:szCs w:val="18"/>
              </w:rPr>
              <w:t>a</w:t>
            </w:r>
            <w:r w:rsidRPr="000A4372">
              <w:rPr>
                <w:rFonts w:eastAsia="Times New Roman" w:cs="Times New Roman"/>
                <w:spacing w:val="-3"/>
                <w:sz w:val="18"/>
                <w:szCs w:val="18"/>
              </w:rPr>
              <w:t>m</w:t>
            </w:r>
            <w:r w:rsidRPr="000A4372">
              <w:rPr>
                <w:rFonts w:eastAsia="Times New Roman" w:cs="Times New Roman"/>
                <w:spacing w:val="-1"/>
                <w:sz w:val="18"/>
                <w:szCs w:val="18"/>
              </w:rPr>
              <w:t>p</w:t>
            </w:r>
            <w:r w:rsidRPr="000A4372">
              <w:rPr>
                <w:rFonts w:eastAsia="Times New Roman" w:cs="Times New Roman"/>
                <w:sz w:val="18"/>
                <w:szCs w:val="18"/>
              </w:rPr>
              <w:t>le</w:t>
            </w:r>
            <w:r w:rsidRPr="000A4372">
              <w:rPr>
                <w:rFonts w:eastAsia="Times New Roman" w:cs="Times New Roman"/>
                <w:spacing w:val="-4"/>
                <w:sz w:val="18"/>
                <w:szCs w:val="18"/>
              </w:rPr>
              <w:t xml:space="preserve"> </w:t>
            </w:r>
            <w:r w:rsidRPr="000A4372">
              <w:rPr>
                <w:rFonts w:eastAsia="Times New Roman" w:cs="Times New Roman"/>
                <w:spacing w:val="-3"/>
                <w:sz w:val="18"/>
                <w:szCs w:val="18"/>
              </w:rPr>
              <w:t>m</w:t>
            </w:r>
            <w:r w:rsidRPr="000A4372">
              <w:rPr>
                <w:rFonts w:eastAsia="Times New Roman" w:cs="Times New Roman"/>
                <w:spacing w:val="-1"/>
                <w:sz w:val="18"/>
                <w:szCs w:val="18"/>
              </w:rPr>
              <w:t>on</w:t>
            </w:r>
            <w:r w:rsidRPr="000A4372">
              <w:rPr>
                <w:rFonts w:eastAsia="Times New Roman" w:cs="Times New Roman"/>
                <w:spacing w:val="-2"/>
                <w:sz w:val="18"/>
                <w:szCs w:val="18"/>
              </w:rPr>
              <w:t>t</w:t>
            </w:r>
            <w:r w:rsidRPr="000A4372">
              <w:rPr>
                <w:rFonts w:eastAsia="Times New Roman" w:cs="Times New Roman"/>
                <w:sz w:val="18"/>
                <w:szCs w:val="18"/>
              </w:rPr>
              <w:t>h</w:t>
            </w:r>
            <w:r w:rsidRPr="000A4372">
              <w:rPr>
                <w:rFonts w:eastAsia="Times New Roman" w:cs="Times New Roman"/>
                <w:spacing w:val="-5"/>
                <w:sz w:val="18"/>
                <w:szCs w:val="18"/>
              </w:rPr>
              <w:t xml:space="preserve"> </w:t>
            </w:r>
            <w:r w:rsidRPr="000A4372">
              <w:rPr>
                <w:rFonts w:eastAsia="Times New Roman" w:cs="Times New Roman"/>
                <w:spacing w:val="-3"/>
                <w:sz w:val="18"/>
                <w:szCs w:val="18"/>
              </w:rPr>
              <w:t>w</w:t>
            </w:r>
            <w:r w:rsidRPr="000A4372">
              <w:rPr>
                <w:rFonts w:eastAsia="Times New Roman" w:cs="Times New Roman"/>
                <w:spacing w:val="-1"/>
                <w:sz w:val="18"/>
                <w:szCs w:val="18"/>
              </w:rPr>
              <w:t>e</w:t>
            </w:r>
            <w:r w:rsidRPr="000A4372">
              <w:rPr>
                <w:rFonts w:eastAsia="Times New Roman" w:cs="Times New Roman"/>
                <w:sz w:val="18"/>
                <w:szCs w:val="18"/>
              </w:rPr>
              <w:t xml:space="preserve">re </w:t>
            </w:r>
            <w:r w:rsidRPr="000A4372">
              <w:rPr>
                <w:rFonts w:eastAsia="Times New Roman" w:cs="Times New Roman"/>
                <w:spacing w:val="-1"/>
                <w:sz w:val="18"/>
                <w:szCs w:val="18"/>
              </w:rPr>
              <w:t>c</w:t>
            </w:r>
            <w:r w:rsidRPr="000A4372">
              <w:rPr>
                <w:rFonts w:eastAsia="Times New Roman" w:cs="Times New Roman"/>
                <w:spacing w:val="1"/>
                <w:sz w:val="18"/>
                <w:szCs w:val="18"/>
              </w:rPr>
              <w:t>o</w:t>
            </w:r>
            <w:r w:rsidRPr="000A4372">
              <w:rPr>
                <w:rFonts w:eastAsia="Times New Roman" w:cs="Times New Roman"/>
                <w:spacing w:val="-2"/>
                <w:sz w:val="18"/>
                <w:szCs w:val="18"/>
              </w:rPr>
              <w:t>r</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pacing w:val="-3"/>
                <w:sz w:val="18"/>
                <w:szCs w:val="18"/>
              </w:rPr>
              <w:t>c</w:t>
            </w:r>
            <w:r w:rsidRPr="000A4372">
              <w:rPr>
                <w:rFonts w:eastAsia="Times New Roman" w:cs="Times New Roman"/>
                <w:sz w:val="18"/>
                <w:szCs w:val="18"/>
              </w:rPr>
              <w:t>t</w:t>
            </w:r>
            <w:r w:rsidRPr="000A4372">
              <w:rPr>
                <w:rFonts w:eastAsia="Times New Roman" w:cs="Times New Roman"/>
                <w:spacing w:val="-5"/>
                <w:sz w:val="18"/>
                <w:szCs w:val="18"/>
              </w:rPr>
              <w:t xml:space="preserve"> </w:t>
            </w:r>
            <w:r w:rsidRPr="000A4372">
              <w:rPr>
                <w:rFonts w:eastAsia="Times New Roman" w:cs="Times New Roman"/>
                <w:spacing w:val="1"/>
                <w:sz w:val="18"/>
                <w:szCs w:val="18"/>
              </w:rPr>
              <w:t>b</w:t>
            </w:r>
            <w:r w:rsidRPr="000A4372">
              <w:rPr>
                <w:rFonts w:eastAsia="Times New Roman" w:cs="Times New Roman"/>
                <w:spacing w:val="-3"/>
                <w:sz w:val="18"/>
                <w:szCs w:val="18"/>
              </w:rPr>
              <w:t>a</w:t>
            </w:r>
            <w:r w:rsidRPr="000A4372">
              <w:rPr>
                <w:rFonts w:eastAsia="Times New Roman" w:cs="Times New Roman"/>
                <w:sz w:val="18"/>
                <w:szCs w:val="18"/>
              </w:rPr>
              <w:t>s</w:t>
            </w:r>
            <w:r w:rsidRPr="000A4372">
              <w:rPr>
                <w:rFonts w:eastAsia="Times New Roman" w:cs="Times New Roman"/>
                <w:spacing w:val="-3"/>
                <w:sz w:val="18"/>
                <w:szCs w:val="18"/>
              </w:rPr>
              <w:t>e</w:t>
            </w:r>
            <w:r w:rsidRPr="000A4372">
              <w:rPr>
                <w:rFonts w:eastAsia="Times New Roman" w:cs="Times New Roman"/>
                <w:sz w:val="18"/>
                <w:szCs w:val="18"/>
              </w:rPr>
              <w:t>d</w:t>
            </w:r>
            <w:r w:rsidRPr="000A4372">
              <w:rPr>
                <w:rFonts w:eastAsia="Times New Roman" w:cs="Times New Roman"/>
                <w:spacing w:val="-3"/>
                <w:sz w:val="18"/>
                <w:szCs w:val="18"/>
              </w:rPr>
              <w:t xml:space="preserve"> </w:t>
            </w:r>
            <w:r w:rsidRPr="000A4372">
              <w:rPr>
                <w:rFonts w:eastAsia="Times New Roman" w:cs="Times New Roman"/>
                <w:spacing w:val="-1"/>
                <w:sz w:val="18"/>
                <w:szCs w:val="18"/>
              </w:rPr>
              <w:t>o</w:t>
            </w:r>
            <w:r w:rsidRPr="000A4372">
              <w:rPr>
                <w:rFonts w:eastAsia="Times New Roman" w:cs="Times New Roman"/>
                <w:sz w:val="18"/>
                <w:szCs w:val="18"/>
              </w:rPr>
              <w:t>n</w:t>
            </w:r>
            <w:r w:rsidRPr="000A4372">
              <w:rPr>
                <w:rFonts w:eastAsia="Times New Roman" w:cs="Times New Roman"/>
                <w:spacing w:val="-1"/>
                <w:sz w:val="18"/>
                <w:szCs w:val="18"/>
              </w:rPr>
              <w:t xml:space="preserve"> </w:t>
            </w:r>
            <w:r w:rsidRPr="000A4372">
              <w:rPr>
                <w:rFonts w:eastAsia="Times New Roman" w:cs="Times New Roman"/>
                <w:spacing w:val="-3"/>
                <w:sz w:val="18"/>
                <w:szCs w:val="18"/>
              </w:rPr>
              <w:t>s</w:t>
            </w:r>
            <w:r w:rsidRPr="000A4372">
              <w:rPr>
                <w:rFonts w:eastAsia="Times New Roman" w:cs="Times New Roman"/>
                <w:sz w:val="18"/>
                <w:szCs w:val="18"/>
              </w:rPr>
              <w:t>t</w:t>
            </w:r>
            <w:r w:rsidRPr="000A4372">
              <w:rPr>
                <w:rFonts w:eastAsia="Times New Roman" w:cs="Times New Roman"/>
                <w:spacing w:val="-1"/>
                <w:sz w:val="18"/>
                <w:szCs w:val="18"/>
              </w:rPr>
              <w:t>a</w:t>
            </w:r>
            <w:r w:rsidRPr="000A4372">
              <w:rPr>
                <w:rFonts w:eastAsia="Times New Roman" w:cs="Times New Roman"/>
                <w:spacing w:val="-2"/>
                <w:sz w:val="18"/>
                <w:szCs w:val="18"/>
              </w:rPr>
              <w:t>t</w:t>
            </w:r>
            <w:r w:rsidRPr="000A4372">
              <w:rPr>
                <w:rFonts w:eastAsia="Times New Roman" w:cs="Times New Roman"/>
                <w:sz w:val="18"/>
                <w:szCs w:val="18"/>
              </w:rPr>
              <w:t>e</w:t>
            </w:r>
            <w:r w:rsidRPr="000A4372">
              <w:rPr>
                <w:rFonts w:eastAsia="Times New Roman" w:cs="Times New Roman"/>
                <w:spacing w:val="-5"/>
                <w:sz w:val="18"/>
                <w:szCs w:val="18"/>
              </w:rPr>
              <w:t xml:space="preserve"> </w:t>
            </w:r>
            <w:r w:rsidRPr="000A4372">
              <w:rPr>
                <w:rFonts w:eastAsia="Times New Roman" w:cs="Times New Roman"/>
                <w:spacing w:val="-1"/>
                <w:sz w:val="18"/>
                <w:szCs w:val="18"/>
              </w:rPr>
              <w:t>po</w:t>
            </w:r>
            <w:r w:rsidRPr="000A4372">
              <w:rPr>
                <w:rFonts w:eastAsia="Times New Roman" w:cs="Times New Roman"/>
                <w:sz w:val="18"/>
                <w:szCs w:val="18"/>
              </w:rPr>
              <w:t>li</w:t>
            </w:r>
            <w:r w:rsidRPr="000A4372">
              <w:rPr>
                <w:rFonts w:eastAsia="Times New Roman" w:cs="Times New Roman"/>
                <w:spacing w:val="-1"/>
                <w:sz w:val="18"/>
                <w:szCs w:val="18"/>
              </w:rPr>
              <w:t>c</w:t>
            </w:r>
            <w:r w:rsidRPr="000A4372">
              <w:rPr>
                <w:rFonts w:eastAsia="Times New Roman" w:cs="Times New Roman"/>
                <w:spacing w:val="-3"/>
                <w:sz w:val="18"/>
                <w:szCs w:val="18"/>
              </w:rPr>
              <w:t>y</w:t>
            </w:r>
            <w:r w:rsidRPr="000A4372">
              <w:rPr>
                <w:rFonts w:eastAsia="Times New Roman" w:cs="Times New Roman"/>
                <w:sz w:val="18"/>
                <w:szCs w:val="18"/>
              </w:rPr>
              <w:t>.</w:t>
            </w:r>
          </w:p>
          <w:p w:rsidR="000A4372" w:rsidRPr="000A4372" w:rsidP="000A4372" w14:paraId="185C1591" w14:textId="77777777">
            <w:pPr>
              <w:spacing w:line="206" w:lineRule="exact"/>
              <w:rPr>
                <w:rFonts w:eastAsia="Times New Roman" w:cs="Times New Roman"/>
                <w:i/>
                <w:sz w:val="18"/>
                <w:szCs w:val="18"/>
              </w:rPr>
            </w:pPr>
            <w:r w:rsidRPr="000A4372">
              <w:rPr>
                <w:rFonts w:eastAsia="Times New Roman" w:cs="Times New Roman"/>
                <w:i/>
                <w:sz w:val="18"/>
                <w:szCs w:val="18"/>
              </w:rPr>
              <w:t>Policies: 2101: 2-16-30</w:t>
            </w:r>
          </w:p>
          <w:p w:rsidR="000A4372" w:rsidRPr="000A4372" w:rsidP="000A4372" w14:paraId="1FB42B07" w14:textId="77777777">
            <w:pPr>
              <w:rPr>
                <w:rFonts w:eastAsia="Calibri" w:cs="Times New Roman"/>
                <w:b/>
                <w:sz w:val="18"/>
              </w:rPr>
            </w:pPr>
            <w:r w:rsidRPr="000A4372">
              <w:rPr>
                <w:rFonts w:eastAsia="Times New Roman" w:cs="Times New Roman"/>
                <w:i/>
                <w:sz w:val="18"/>
                <w:szCs w:val="18"/>
              </w:rPr>
              <w:t>2101: 2-16-34</w:t>
            </w:r>
          </w:p>
        </w:tc>
        <w:tc>
          <w:tcPr>
            <w:tcW w:w="3117" w:type="dxa"/>
            <w:shd w:val="clear" w:color="auto" w:fill="auto"/>
          </w:tcPr>
          <w:p w:rsidR="000A4372" w:rsidRPr="000A4372" w:rsidP="000A4372" w14:paraId="5DE36CBB"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 xml:space="preserve">Type of care authorized: </w:t>
            </w:r>
            <w:r w:rsidRPr="000A4372">
              <w:rPr>
                <w:rFonts w:eastAsia="Calibri" w:cs="Times New Roman"/>
                <w:b/>
                <w:i/>
                <w:szCs w:val="28"/>
              </w:rPr>
              <w:t>Full-time infant</w:t>
            </w:r>
          </w:p>
          <w:p w:rsidR="000A4372" w:rsidRPr="000A4372" w:rsidP="000A4372" w14:paraId="78CF1CD2" w14:textId="77777777">
            <w:pPr>
              <w:tabs>
                <w:tab w:val="left" w:pos="901"/>
                <w:tab w:val="left" w:pos="1722"/>
              </w:tabs>
              <w:rPr>
                <w:rFonts w:eastAsia="Calibri" w:cs="Times New Roman"/>
                <w:sz w:val="18"/>
                <w:szCs w:val="18"/>
              </w:rPr>
            </w:pPr>
            <w:r w:rsidRPr="000A4372">
              <w:rPr>
                <w:rFonts w:eastAsia="Calibri" w:cs="Times New Roman"/>
                <w:sz w:val="18"/>
                <w:szCs w:val="18"/>
              </w:rPr>
              <w:t>Was correct type of care authorized?</w:t>
            </w:r>
          </w:p>
          <w:p w:rsidR="000A4372" w:rsidRPr="000A4372" w:rsidP="000A4372" w14:paraId="3C918ACB" w14:textId="77777777">
            <w:pPr>
              <w:spacing w:after="240"/>
              <w:rPr>
                <w:rFonts w:eastAsia="Calibri" w:cs="Times New Roman"/>
                <w:sz w:val="18"/>
                <w:szCs w:val="18"/>
              </w:rPr>
            </w:pPr>
            <w:r w:rsidRPr="00861022">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eastAsia="Calibri" w:cs="Times New Roman"/>
                <w:b/>
                <w:i/>
                <w:szCs w:val="24"/>
              </w:rPr>
              <w:t>X</w:t>
            </w:r>
            <w:r w:rsidRPr="000A4372">
              <w:rPr>
                <w:rFonts w:eastAsia="Calibri" w:cs="Times New Roman"/>
              </w:rPr>
              <w:t xml:space="preserve"> </w:t>
            </w:r>
            <w:r w:rsidRPr="00861022">
              <w:rPr>
                <w:rFonts w:eastAsia="Calibri" w:cs="Times New Roman"/>
                <w:sz w:val="18"/>
                <w:szCs w:val="16"/>
              </w:rPr>
              <w:t>No</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p>
          <w:p w:rsidR="000A4372" w:rsidRPr="000A4372" w:rsidP="000A4372" w14:paraId="368653CE" w14:textId="77777777">
            <w:pPr>
              <w:tabs>
                <w:tab w:val="left" w:pos="901"/>
                <w:tab w:val="left" w:pos="1722"/>
              </w:tabs>
              <w:rPr>
                <w:rFonts w:eastAsia="Calibri" w:cs="Times New Roman"/>
                <w:sz w:val="18"/>
                <w:szCs w:val="18"/>
              </w:rPr>
            </w:pPr>
            <w:r w:rsidRPr="000A4372">
              <w:rPr>
                <w:rFonts w:eastAsia="Calibri" w:cs="Times New Roman"/>
                <w:sz w:val="18"/>
                <w:szCs w:val="18"/>
              </w:rPr>
              <w:t>Was the correct provider payment rate authorized?</w:t>
            </w:r>
          </w:p>
          <w:p w:rsidR="000A4372" w:rsidRPr="000A4372" w:rsidP="000A4372" w14:paraId="5A49D94E" w14:textId="77777777">
            <w:pPr>
              <w:spacing w:after="240"/>
              <w:rPr>
                <w:rFonts w:eastAsia="Calibri" w:cs="Times New Roman"/>
                <w:sz w:val="18"/>
                <w:szCs w:val="18"/>
              </w:rPr>
            </w:pPr>
            <w:r w:rsidRPr="00861022">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861022">
              <w:rPr>
                <w:rFonts w:eastAsia="Calibri" w:cs="Times New Roman"/>
                <w:sz w:val="18"/>
                <w:szCs w:val="16"/>
              </w:rPr>
              <w:t>No</w:t>
            </w:r>
            <w:r w:rsidRPr="000A4372">
              <w:rPr>
                <w:rFonts w:eastAsia="Calibri" w:cs="Times New Roman"/>
                <w:sz w:val="18"/>
                <w:szCs w:val="18"/>
              </w:rPr>
              <w:t xml:space="preserve"> </w:t>
            </w:r>
            <w:r w:rsidRPr="000A4372">
              <w:rPr>
                <w:rFonts w:eastAsia="Calibri" w:cs="Times New Roman"/>
                <w:b/>
                <w:i/>
                <w:szCs w:val="24"/>
              </w:rPr>
              <w:t>X</w:t>
            </w:r>
          </w:p>
          <w:p w:rsidR="00BA0BDA" w:rsidP="000A4372" w14:paraId="4C4B77DF" w14:textId="7636F6F6">
            <w:pPr>
              <w:tabs>
                <w:tab w:val="left" w:pos="901"/>
                <w:tab w:val="left" w:pos="1722"/>
              </w:tabs>
              <w:rPr>
                <w:rFonts w:eastAsia="Calibri" w:cs="Times New Roman"/>
                <w:sz w:val="18"/>
                <w:szCs w:val="18"/>
              </w:rPr>
            </w:pPr>
            <w:r>
              <w:rPr>
                <w:rFonts w:eastAsia="Calibri" w:cs="Times New Roman"/>
                <w:sz w:val="18"/>
                <w:szCs w:val="18"/>
              </w:rPr>
              <w:t xml:space="preserve">Verification: </w:t>
            </w:r>
            <w:r w:rsidR="000A3089">
              <w:rPr>
                <w:rFonts w:eastAsia="Calibri" w:cs="Times New Roman"/>
                <w:b/>
                <w:i/>
                <w:szCs w:val="24"/>
              </w:rPr>
              <w:t>Work schedule</w:t>
            </w:r>
          </w:p>
          <w:p w:rsidR="00BA0BDA" w:rsidP="000A4372" w14:paraId="017F3426" w14:textId="77777777">
            <w:pPr>
              <w:tabs>
                <w:tab w:val="left" w:pos="901"/>
                <w:tab w:val="left" w:pos="1722"/>
              </w:tabs>
              <w:rPr>
                <w:rFonts w:eastAsia="Calibri" w:cs="Times New Roman"/>
                <w:sz w:val="18"/>
                <w:szCs w:val="18"/>
              </w:rPr>
            </w:pPr>
          </w:p>
          <w:p w:rsidR="007D1252" w:rsidP="000A4372" w14:paraId="1025D47F" w14:textId="5F90C348">
            <w:pPr>
              <w:tabs>
                <w:tab w:val="left" w:pos="901"/>
                <w:tab w:val="left" w:pos="1722"/>
              </w:tabs>
              <w:rPr>
                <w:rFonts w:eastAsia="Calibri" w:cs="Times New Roman"/>
                <w:b/>
                <w:i/>
                <w:szCs w:val="24"/>
              </w:rPr>
            </w:pPr>
            <w:r w:rsidRPr="000A4372">
              <w:rPr>
                <w:rFonts w:eastAsia="Calibri" w:cs="Times New Roman"/>
                <w:sz w:val="18"/>
                <w:szCs w:val="18"/>
              </w:rPr>
              <w:t xml:space="preserve">Comments: </w:t>
            </w:r>
            <w:r w:rsidRPr="000A4372">
              <w:rPr>
                <w:rFonts w:eastAsia="Calibri" w:cs="Times New Roman"/>
                <w:b/>
                <w:i/>
                <w:szCs w:val="24"/>
              </w:rPr>
              <w:t xml:space="preserve">Full-time infant rate should have been </w:t>
            </w:r>
          </w:p>
          <w:p w:rsidR="000A4372" w:rsidRPr="000A4372" w:rsidP="000A4372" w14:paraId="5E226C83" w14:textId="6A480A77">
            <w:pPr>
              <w:tabs>
                <w:tab w:val="left" w:pos="901"/>
                <w:tab w:val="left" w:pos="1722"/>
              </w:tabs>
              <w:rPr>
                <w:rFonts w:eastAsia="Calibri" w:cs="Times New Roman"/>
                <w:sz w:val="18"/>
                <w:szCs w:val="18"/>
              </w:rPr>
            </w:pPr>
            <w:r>
              <w:rPr>
                <w:rFonts w:eastAsia="Calibri" w:cs="Times New Roman"/>
                <w:b/>
                <w:i/>
                <w:szCs w:val="24"/>
              </w:rPr>
              <w:t>authorize</w:t>
            </w:r>
            <w:r w:rsidRPr="000A4372" w:rsidR="007D1252">
              <w:rPr>
                <w:rFonts w:eastAsia="Calibri" w:cs="Times New Roman"/>
                <w:b/>
                <w:i/>
                <w:szCs w:val="24"/>
              </w:rPr>
              <w:t>d</w:t>
            </w:r>
            <w:r w:rsidRPr="000A4372">
              <w:rPr>
                <w:rFonts w:eastAsia="Calibri" w:cs="Times New Roman"/>
                <w:b/>
                <w:i/>
                <w:szCs w:val="24"/>
              </w:rPr>
              <w:t xml:space="preserve">. Toddler rate was incorrectly selected. </w:t>
            </w:r>
          </w:p>
        </w:tc>
        <w:tc>
          <w:tcPr>
            <w:tcW w:w="3117" w:type="dxa"/>
          </w:tcPr>
          <w:p w:rsidR="000A4372" w:rsidRPr="000A4372" w:rsidP="000A4372" w14:paraId="69A9BBFF" w14:textId="77777777">
            <w:pPr>
              <w:tabs>
                <w:tab w:val="left" w:pos="901"/>
                <w:tab w:val="left" w:pos="1722"/>
              </w:tabs>
              <w:rPr>
                <w:rFonts w:eastAsia="Calibri" w:cs="Times New Roman"/>
                <w:sz w:val="18"/>
                <w:szCs w:val="18"/>
              </w:rPr>
            </w:pPr>
            <w:r w:rsidRPr="000A4372">
              <w:rPr>
                <w:rFonts w:eastAsia="Calibri" w:cs="Times New Roman"/>
                <w:b/>
                <w:i/>
                <w:szCs w:val="24"/>
              </w:rPr>
              <w:t>Non-MID improper payment error – wrong provider rate selected.</w:t>
            </w:r>
          </w:p>
        </w:tc>
      </w:tr>
    </w:tbl>
    <w:p w:rsidR="000A4372" w:rsidRPr="000A4372" w:rsidP="000A4372" w14:paraId="605B0392" w14:textId="4FA0796C">
      <w:pPr>
        <w:keepNext/>
        <w:spacing w:before="240" w:after="240" w:line="240" w:lineRule="auto"/>
        <w:rPr>
          <w:rFonts w:eastAsia="Calibri" w:cs="Arial"/>
        </w:rPr>
      </w:pPr>
      <w:r w:rsidRPr="000A4372">
        <w:rPr>
          <w:rFonts w:eastAsia="Calibri" w:cs="Arial"/>
        </w:rPr>
        <w:fldChar w:fldCharType="begin"/>
      </w:r>
      <w:r w:rsidRPr="000A4372">
        <w:rPr>
          <w:rFonts w:eastAsia="Calibri" w:cs="Arial"/>
        </w:rPr>
        <w:instrText xml:space="preserve"> REF _Ref63780058 \h </w:instrText>
      </w:r>
      <w:r w:rsidRPr="000A4372">
        <w:rPr>
          <w:rFonts w:eastAsia="Calibri" w:cs="Arial"/>
        </w:rPr>
        <w:fldChar w:fldCharType="separate"/>
      </w:r>
      <w:r w:rsidRPr="000A4372">
        <w:rPr>
          <w:rFonts w:eastAsia="Calibri" w:cs="Arial"/>
        </w:rPr>
        <w:t>Exhibit</w:t>
      </w:r>
      <w:r w:rsidR="00D71B5D">
        <w:rPr>
          <w:rFonts w:eastAsia="Calibri" w:cs="Arial"/>
        </w:rPr>
        <w:t xml:space="preserve"> 25</w:t>
      </w:r>
      <w:r w:rsidRPr="000A4372">
        <w:rPr>
          <w:rFonts w:eastAsia="Calibri" w:cs="Arial"/>
        </w:rPr>
        <w:fldChar w:fldCharType="end"/>
      </w:r>
      <w:r w:rsidRPr="000A4372">
        <w:rPr>
          <w:rFonts w:eastAsia="Calibri" w:cs="Arial"/>
        </w:rPr>
        <w:t xml:space="preserve"> contains an example of columns 1-3 of Element 320 where there were multiple errors. Note the distinction between the comment box in column 2 and the summary in column 3. </w:t>
      </w:r>
    </w:p>
    <w:p w:rsidR="000A4372" w:rsidRPr="000A4372" w:rsidP="000A4372" w14:paraId="1EA4DD1F" w14:textId="5A5EFD06">
      <w:pPr>
        <w:keepNext/>
        <w:spacing w:after="60" w:line="240" w:lineRule="auto"/>
        <w:jc w:val="center"/>
        <w:rPr>
          <w:rFonts w:eastAsia="Calibri" w:cs="Times New Roman"/>
          <w:b/>
          <w:sz w:val="20"/>
          <w:szCs w:val="20"/>
        </w:rPr>
      </w:pPr>
      <w:bookmarkStart w:id="199" w:name="_Ref63780058"/>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8D27C0">
        <w:rPr>
          <w:rFonts w:eastAsia="Calibri" w:cs="Times New Roman"/>
          <w:b/>
          <w:noProof/>
          <w:sz w:val="20"/>
          <w:szCs w:val="20"/>
        </w:rPr>
        <w:t>25</w:t>
      </w:r>
      <w:r w:rsidRPr="000A4372">
        <w:rPr>
          <w:rFonts w:eastAsia="Calibri" w:cs="Times New Roman"/>
          <w:b/>
          <w:sz w:val="20"/>
          <w:szCs w:val="20"/>
        </w:rPr>
        <w:fldChar w:fldCharType="end"/>
      </w:r>
      <w:bookmarkEnd w:id="199"/>
      <w:r w:rsidRPr="000A4372">
        <w:rPr>
          <w:rFonts w:eastAsia="Calibri" w:cs="Times New Roman"/>
          <w:b/>
          <w:sz w:val="20"/>
          <w:szCs w:val="20"/>
        </w:rPr>
        <w:t>: Example of Element 320 Columns 1-3, Multiple Errors</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116"/>
        <w:gridCol w:w="3117"/>
        <w:gridCol w:w="3117"/>
      </w:tblGrid>
      <w:tr w14:paraId="1C335FBE" w14:textId="77777777" w:rsidTr="000A4372">
        <w:tblPrEx>
          <w:tblW w:w="5000" w:type="pct"/>
          <w:jc w:val="center"/>
          <w:tblCellMar>
            <w:top w:w="58" w:type="dxa"/>
            <w:left w:w="58" w:type="dxa"/>
            <w:bottom w:w="58" w:type="dxa"/>
            <w:right w:w="58" w:type="dxa"/>
          </w:tblCellMar>
          <w:tblLook w:val="04A0"/>
        </w:tblPrEx>
        <w:trPr>
          <w:cantSplit/>
          <w:tblHeader/>
          <w:jc w:val="center"/>
        </w:trPr>
        <w:tc>
          <w:tcPr>
            <w:tcW w:w="3116" w:type="dxa"/>
            <w:shd w:val="clear" w:color="auto" w:fill="F2DBDB"/>
            <w:vAlign w:val="center"/>
          </w:tcPr>
          <w:p w:rsidR="000A4372" w:rsidRPr="000A4372" w:rsidP="000A4372" w14:paraId="35C3A303" w14:textId="77777777">
            <w:pPr>
              <w:spacing w:after="240"/>
              <w:jc w:val="center"/>
              <w:rPr>
                <w:rFonts w:eastAsia="Calibri" w:cs="Times New Roman"/>
                <w:b/>
                <w:sz w:val="18"/>
              </w:rPr>
            </w:pPr>
            <w:r w:rsidRPr="000A4372">
              <w:rPr>
                <w:rFonts w:eastAsia="Calibri" w:cs="Times New Roman"/>
                <w:b/>
                <w:sz w:val="18"/>
              </w:rPr>
              <w:t>ELEMENTS OF ELIGIBILITY &amp; PAYMENT</w:t>
            </w:r>
            <w:r w:rsidRPr="000A4372">
              <w:rPr>
                <w:rFonts w:eastAsia="Calibri" w:cs="Times New Roman"/>
                <w:b/>
                <w:sz w:val="18"/>
                <w:szCs w:val="18"/>
              </w:rPr>
              <w:br/>
            </w:r>
            <w:r w:rsidRPr="000A4372">
              <w:rPr>
                <w:rFonts w:eastAsia="Calibri" w:cs="Times New Roman"/>
                <w:b/>
                <w:sz w:val="18"/>
              </w:rPr>
              <w:t>DETERMINATION (1)</w:t>
            </w:r>
          </w:p>
        </w:tc>
        <w:tc>
          <w:tcPr>
            <w:tcW w:w="3117" w:type="dxa"/>
            <w:shd w:val="clear" w:color="auto" w:fill="F2DBDB"/>
            <w:vAlign w:val="center"/>
          </w:tcPr>
          <w:p w:rsidR="000A4372" w:rsidRPr="000A4372" w:rsidP="000A4372" w14:paraId="2D517F23" w14:textId="77777777">
            <w:pPr>
              <w:spacing w:after="240"/>
              <w:jc w:val="center"/>
              <w:rPr>
                <w:rFonts w:eastAsia="Calibri" w:cs="Times New Roman"/>
                <w:b/>
                <w:sz w:val="18"/>
              </w:rPr>
            </w:pPr>
            <w:r w:rsidRPr="000A4372">
              <w:rPr>
                <w:rFonts w:eastAsia="Calibri" w:cs="Times New Roman"/>
                <w:b/>
                <w:sz w:val="18"/>
              </w:rPr>
              <w:t>ANALYSIS OF CASE RECORD (2)</w:t>
            </w:r>
          </w:p>
        </w:tc>
        <w:tc>
          <w:tcPr>
            <w:tcW w:w="3117" w:type="dxa"/>
            <w:shd w:val="clear" w:color="auto" w:fill="F2DBDB"/>
            <w:vAlign w:val="center"/>
          </w:tcPr>
          <w:p w:rsidR="000A4372" w:rsidRPr="000A4372" w:rsidP="000A4372" w14:paraId="2A871B69" w14:textId="77777777">
            <w:pPr>
              <w:spacing w:after="240"/>
              <w:jc w:val="center"/>
              <w:rPr>
                <w:rFonts w:eastAsia="Calibri" w:cs="Times New Roman"/>
                <w:b/>
                <w:sz w:val="18"/>
              </w:rPr>
            </w:pPr>
            <w:r w:rsidRPr="000A4372">
              <w:rPr>
                <w:rFonts w:eastAsia="Calibri" w:cs="Times New Roman"/>
                <w:b/>
                <w:sz w:val="18"/>
              </w:rPr>
              <w:t>FINDINGS (3)</w:t>
            </w:r>
          </w:p>
        </w:tc>
      </w:tr>
      <w:tr w14:paraId="6746E4C4" w14:textId="77777777">
        <w:tblPrEx>
          <w:tblW w:w="5000" w:type="pct"/>
          <w:jc w:val="center"/>
          <w:tblCellMar>
            <w:top w:w="58" w:type="dxa"/>
            <w:left w:w="58" w:type="dxa"/>
            <w:bottom w:w="58" w:type="dxa"/>
            <w:right w:w="58" w:type="dxa"/>
          </w:tblCellMar>
          <w:tblLook w:val="04A0"/>
        </w:tblPrEx>
        <w:trPr>
          <w:cantSplit/>
          <w:jc w:val="center"/>
        </w:trPr>
        <w:tc>
          <w:tcPr>
            <w:tcW w:w="3116" w:type="dxa"/>
            <w:shd w:val="clear" w:color="auto" w:fill="auto"/>
          </w:tcPr>
          <w:p w:rsidR="000A4372" w:rsidRPr="000A4372" w:rsidP="000A4372" w14:paraId="79ECB245" w14:textId="77777777">
            <w:pPr>
              <w:spacing w:after="240"/>
              <w:rPr>
                <w:rFonts w:eastAsia="Calibri" w:cs="Times New Roman"/>
                <w:b/>
                <w:sz w:val="18"/>
                <w:szCs w:val="18"/>
              </w:rPr>
            </w:pPr>
            <w:r w:rsidRPr="000A4372">
              <w:rPr>
                <w:rFonts w:eastAsia="Calibri" w:cs="Times New Roman"/>
                <w:b/>
                <w:sz w:val="18"/>
                <w:szCs w:val="18"/>
              </w:rPr>
              <w:t>320</w:t>
            </w:r>
            <w:r w:rsidRPr="000A4372">
              <w:rPr>
                <w:rFonts w:eastAsia="Calibri" w:cs="Times New Roman"/>
                <w:b/>
                <w:spacing w:val="-13"/>
                <w:sz w:val="18"/>
                <w:szCs w:val="18"/>
              </w:rPr>
              <w:t xml:space="preserve"> </w:t>
            </w:r>
            <w:r w:rsidRPr="000A4372">
              <w:rPr>
                <w:rFonts w:eastAsia="Calibri" w:cs="Times New Roman"/>
                <w:b/>
                <w:spacing w:val="-1"/>
                <w:sz w:val="18"/>
                <w:szCs w:val="18"/>
              </w:rPr>
              <w:t>PARENTAL</w:t>
            </w:r>
            <w:r w:rsidRPr="000A4372">
              <w:rPr>
                <w:rFonts w:eastAsia="Calibri" w:cs="Times New Roman"/>
                <w:b/>
                <w:spacing w:val="-13"/>
                <w:sz w:val="18"/>
                <w:szCs w:val="18"/>
              </w:rPr>
              <w:t xml:space="preserve"> </w:t>
            </w:r>
            <w:r w:rsidRPr="000A4372">
              <w:rPr>
                <w:rFonts w:eastAsia="Calibri" w:cs="Times New Roman"/>
                <w:b/>
                <w:sz w:val="18"/>
                <w:szCs w:val="18"/>
              </w:rPr>
              <w:t>WORK/TRAINING</w:t>
            </w:r>
            <w:r w:rsidRPr="000A4372">
              <w:rPr>
                <w:rFonts w:eastAsia="Calibri" w:cs="Times New Roman"/>
                <w:b/>
                <w:spacing w:val="-13"/>
                <w:sz w:val="18"/>
                <w:szCs w:val="18"/>
              </w:rPr>
              <w:t xml:space="preserve"> </w:t>
            </w:r>
            <w:r w:rsidRPr="000A4372">
              <w:rPr>
                <w:rFonts w:eastAsia="Calibri" w:cs="Times New Roman"/>
                <w:b/>
                <w:sz w:val="18"/>
                <w:szCs w:val="18"/>
              </w:rPr>
              <w:t>STATUS</w:t>
            </w:r>
          </w:p>
          <w:p w:rsidR="000A4372" w:rsidRPr="000A4372" w:rsidP="000A4372" w14:paraId="087FEE64" w14:textId="77777777">
            <w:pPr>
              <w:spacing w:after="240"/>
              <w:rPr>
                <w:rFonts w:eastAsia="Calibri" w:cs="Times New Roman"/>
                <w:sz w:val="18"/>
              </w:rPr>
            </w:pPr>
            <w:r w:rsidRPr="000A4372">
              <w:rPr>
                <w:rFonts w:eastAsia="Calibri" w:cs="Times New Roman"/>
                <w:sz w:val="18"/>
              </w:rPr>
              <w:t>Determine whether the child’s parent or parents were working, attending a job training or educational program (including a job search if applicable), or if the parent or parents had a child receiving or needing to receive protective services under the state’s definition.</w:t>
            </w:r>
          </w:p>
          <w:p w:rsidR="000A4372" w:rsidRPr="000A4372" w:rsidP="000A4372" w14:paraId="2EE92668" w14:textId="77777777">
            <w:pPr>
              <w:rPr>
                <w:rFonts w:eastAsia="Calibri" w:cs="Times New Roman"/>
                <w:b/>
                <w:sz w:val="18"/>
              </w:rPr>
            </w:pPr>
            <w:r w:rsidRPr="000A4372">
              <w:rPr>
                <w:rFonts w:eastAsia="Times New Roman" w:cs="Times New Roman"/>
                <w:i/>
                <w:spacing w:val="1"/>
                <w:sz w:val="18"/>
                <w:szCs w:val="18"/>
              </w:rPr>
              <w:t>Policy: 2101: 2-16-32</w:t>
            </w:r>
          </w:p>
        </w:tc>
        <w:tc>
          <w:tcPr>
            <w:tcW w:w="3117" w:type="dxa"/>
            <w:shd w:val="clear" w:color="auto" w:fill="auto"/>
          </w:tcPr>
          <w:p w:rsidR="000A4372" w:rsidRPr="00861022" w:rsidP="000A4372" w14:paraId="41732079" w14:textId="77777777">
            <w:pPr>
              <w:rPr>
                <w:rFonts w:eastAsia="Calibri" w:cs="Times New Roman"/>
                <w:sz w:val="18"/>
                <w:szCs w:val="16"/>
              </w:rPr>
            </w:pPr>
            <w:r w:rsidRPr="00861022">
              <w:rPr>
                <w:rFonts w:eastAsia="Calibri" w:cs="Times New Roman"/>
                <w:sz w:val="18"/>
                <w:szCs w:val="16"/>
              </w:rPr>
              <w:t>Does the parent meet a need for service?</w:t>
            </w:r>
          </w:p>
          <w:p w:rsidR="000A4372" w:rsidRPr="000A4372" w:rsidP="000A4372" w14:paraId="78B1A0BD" w14:textId="77777777">
            <w:pPr>
              <w:spacing w:after="240"/>
              <w:rPr>
                <w:rFonts w:ascii="Segoe UI Symbol" w:eastAsia="Calibri" w:hAnsi="Segoe UI Symbol" w:cs="Segoe UI Symbol"/>
                <w:sz w:val="18"/>
                <w:szCs w:val="18"/>
              </w:rPr>
            </w:pPr>
            <w:r w:rsidRPr="00337E00">
              <w:rPr>
                <w:rFonts w:eastAsia="Calibri" w:cs="Times New Roman"/>
                <w:sz w:val="18"/>
                <w:szCs w:val="16"/>
              </w:rPr>
              <w:t>Yes</w:t>
            </w:r>
            <w:r w:rsidRPr="000A4372">
              <w:rPr>
                <w:rFonts w:eastAsia="Calibri" w:cs="Times New Roman"/>
                <w:sz w:val="18"/>
                <w:szCs w:val="18"/>
              </w:rPr>
              <w:t xml:space="preserve"> </w:t>
            </w:r>
            <w:r w:rsidRPr="000A4372">
              <w:rPr>
                <w:rFonts w:eastAsia="Calibri" w:cs="Times New Roman"/>
                <w:b/>
                <w:i/>
                <w:szCs w:val="24"/>
              </w:rPr>
              <w:t>X</w:t>
            </w:r>
            <w:r w:rsidRPr="000A4372">
              <w:rPr>
                <w:rFonts w:eastAsia="Calibri" w:cs="Times New Roman"/>
                <w:sz w:val="18"/>
                <w:szCs w:val="18"/>
              </w:rPr>
              <w:t xml:space="preserve"> </w:t>
            </w:r>
            <w:r w:rsidRPr="00337E00">
              <w:rPr>
                <w:rFonts w:eastAsia="Calibri" w:cs="Times New Roman"/>
                <w:sz w:val="18"/>
                <w:szCs w:val="16"/>
              </w:rPr>
              <w:t>No</w:t>
            </w:r>
            <w:r w:rsidRPr="000A4372">
              <w:rPr>
                <w:rFonts w:eastAsia="Calibri" w:cs="Times New Roman"/>
              </w:rPr>
              <w:t xml:space="preserve"> </w:t>
            </w:r>
            <w:r w:rsidRPr="000A4372">
              <w:rPr>
                <w:rFonts w:ascii="Segoe UI Symbol" w:eastAsia="Calibri" w:hAnsi="Segoe UI Symbol" w:cs="Segoe UI Symbol"/>
                <w:sz w:val="18"/>
                <w:szCs w:val="18"/>
              </w:rPr>
              <w:t>☐</w:t>
            </w:r>
          </w:p>
          <w:p w:rsidR="000A4372" w:rsidRPr="00861022" w:rsidP="000A4372" w14:paraId="51706A3F" w14:textId="77777777">
            <w:pPr>
              <w:rPr>
                <w:rFonts w:eastAsia="Calibri" w:cs="Times New Roman"/>
                <w:sz w:val="18"/>
                <w:szCs w:val="16"/>
              </w:rPr>
            </w:pPr>
            <w:r w:rsidRPr="00861022">
              <w:rPr>
                <w:rFonts w:eastAsia="Calibri" w:cs="Times New Roman"/>
                <w:sz w:val="18"/>
                <w:szCs w:val="16"/>
              </w:rPr>
              <w:t>If a two-parent family, do both meet the need for service?</w:t>
            </w:r>
          </w:p>
          <w:p w:rsidR="000A4372" w:rsidRPr="000A4372" w:rsidP="000A4372" w14:paraId="60A8C8D4" w14:textId="77777777">
            <w:pPr>
              <w:spacing w:after="240"/>
              <w:rPr>
                <w:rFonts w:ascii="Segoe UI Symbol" w:eastAsia="Calibri" w:hAnsi="Segoe UI Symbol" w:cs="Segoe UI Symbol"/>
                <w:sz w:val="18"/>
                <w:szCs w:val="18"/>
              </w:rPr>
            </w:pPr>
            <w:r w:rsidRPr="00861022">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861022">
              <w:rPr>
                <w:rFonts w:eastAsia="Calibri" w:cs="Times New Roman"/>
                <w:sz w:val="18"/>
                <w:szCs w:val="16"/>
              </w:rPr>
              <w:t>No</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861022">
              <w:rPr>
                <w:rFonts w:eastAsia="Calibri" w:cs="Times New Roman"/>
                <w:sz w:val="18"/>
                <w:szCs w:val="16"/>
              </w:rPr>
              <w:t>N/A</w:t>
            </w:r>
            <w:r w:rsidRPr="00861022">
              <w:rPr>
                <w:rFonts w:eastAsia="Calibri" w:cs="Times New Roman"/>
                <w:sz w:val="12"/>
                <w:szCs w:val="12"/>
              </w:rPr>
              <w:t xml:space="preserve"> </w:t>
            </w:r>
            <w:r w:rsidRPr="000A4372">
              <w:rPr>
                <w:rFonts w:ascii="Segoe UI Symbol" w:eastAsia="Calibri" w:hAnsi="Segoe UI Symbol" w:cs="Segoe UI Symbol"/>
                <w:sz w:val="18"/>
                <w:szCs w:val="18"/>
              </w:rPr>
              <w:t>☐</w:t>
            </w:r>
          </w:p>
          <w:p w:rsidR="000A4372" w:rsidRPr="00861022" w:rsidP="000A4372" w14:paraId="462D53F8" w14:textId="77777777">
            <w:pPr>
              <w:rPr>
                <w:rFonts w:eastAsia="Calibri" w:cs="Times New Roman"/>
                <w:sz w:val="18"/>
                <w:szCs w:val="16"/>
              </w:rPr>
            </w:pPr>
            <w:r w:rsidRPr="00861022">
              <w:rPr>
                <w:rFonts w:eastAsia="Calibri" w:cs="Times New Roman"/>
                <w:sz w:val="18"/>
                <w:szCs w:val="16"/>
              </w:rPr>
              <w:t>Is the required documentation needed to verify need for service in the file?</w:t>
            </w:r>
          </w:p>
          <w:p w:rsidR="000A4372" w:rsidRPr="000A4372" w:rsidP="000A4372" w14:paraId="53FB1A99" w14:textId="77777777">
            <w:pPr>
              <w:spacing w:after="240"/>
              <w:rPr>
                <w:rFonts w:ascii="Segoe UI Symbol" w:eastAsia="Calibri" w:hAnsi="Segoe UI Symbol" w:cs="Segoe UI Symbol"/>
                <w:sz w:val="18"/>
                <w:szCs w:val="18"/>
              </w:rPr>
            </w:pPr>
            <w:r w:rsidRPr="00861022">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861022">
              <w:rPr>
                <w:rFonts w:eastAsia="Calibri" w:cs="Times New Roman"/>
                <w:sz w:val="18"/>
                <w:szCs w:val="16"/>
              </w:rPr>
              <w:t>No</w:t>
            </w:r>
            <w:r w:rsidRPr="000A4372">
              <w:rPr>
                <w:rFonts w:eastAsia="Calibri" w:cs="Times New Roman"/>
              </w:rPr>
              <w:t xml:space="preserve"> </w:t>
            </w:r>
            <w:r w:rsidRPr="000A4372">
              <w:rPr>
                <w:rFonts w:eastAsia="Calibri" w:cs="Times New Roman"/>
                <w:b/>
                <w:i/>
                <w:szCs w:val="24"/>
              </w:rPr>
              <w:t>X</w:t>
            </w:r>
          </w:p>
          <w:p w:rsidR="00F44E85" w:rsidP="000A4372" w14:paraId="17646CF0" w14:textId="09DDE3A1">
            <w:pPr>
              <w:tabs>
                <w:tab w:val="left" w:pos="901"/>
                <w:tab w:val="left" w:pos="1722"/>
              </w:tabs>
              <w:rPr>
                <w:rFonts w:eastAsia="Calibri" w:cs="Times New Roman"/>
                <w:sz w:val="18"/>
                <w:szCs w:val="16"/>
              </w:rPr>
            </w:pPr>
            <w:r>
              <w:rPr>
                <w:rFonts w:eastAsia="Calibri" w:cs="Times New Roman"/>
                <w:sz w:val="18"/>
                <w:szCs w:val="16"/>
              </w:rPr>
              <w:t xml:space="preserve">Documentation reviewed: </w:t>
            </w:r>
            <w:r w:rsidR="0089238D">
              <w:rPr>
                <w:rFonts w:eastAsia="Calibri" w:cs="Times New Roman"/>
                <w:b/>
                <w:i/>
                <w:szCs w:val="24"/>
              </w:rPr>
              <w:t>Employer letter for Parent 1</w:t>
            </w:r>
            <w:r w:rsidRPr="000A4372" w:rsidR="0089238D">
              <w:rPr>
                <w:rFonts w:eastAsia="Calibri" w:cs="Times New Roman"/>
                <w:b/>
                <w:i/>
                <w:szCs w:val="24"/>
              </w:rPr>
              <w:t>.</w:t>
            </w:r>
          </w:p>
          <w:p w:rsidR="00F44E85" w:rsidP="000A4372" w14:paraId="2776DF2E" w14:textId="77777777">
            <w:pPr>
              <w:tabs>
                <w:tab w:val="left" w:pos="901"/>
                <w:tab w:val="left" w:pos="1722"/>
              </w:tabs>
              <w:rPr>
                <w:rFonts w:eastAsia="Calibri" w:cs="Times New Roman"/>
                <w:sz w:val="18"/>
                <w:szCs w:val="16"/>
              </w:rPr>
            </w:pPr>
          </w:p>
          <w:p w:rsidR="000A4372" w:rsidRPr="00337E00" w:rsidP="000A4372" w14:paraId="633840B0" w14:textId="7498DD83">
            <w:pPr>
              <w:tabs>
                <w:tab w:val="left" w:pos="901"/>
                <w:tab w:val="left" w:pos="1722"/>
              </w:tabs>
              <w:rPr>
                <w:rFonts w:eastAsia="Calibri" w:cs="Times New Roman"/>
                <w:sz w:val="18"/>
                <w:szCs w:val="16"/>
              </w:rPr>
            </w:pPr>
            <w:r w:rsidRPr="00337E00">
              <w:rPr>
                <w:rFonts w:eastAsia="Calibri" w:cs="Times New Roman"/>
                <w:sz w:val="18"/>
                <w:szCs w:val="16"/>
              </w:rPr>
              <w:t>Comments</w:t>
            </w:r>
            <w:r w:rsidRPr="00337E00" w:rsidR="00861022">
              <w:rPr>
                <w:rFonts w:eastAsia="Calibri" w:cs="Times New Roman"/>
                <w:sz w:val="18"/>
                <w:szCs w:val="16"/>
              </w:rPr>
              <w:t>:</w:t>
            </w:r>
          </w:p>
          <w:p w:rsidR="000A4372" w:rsidRPr="000A4372" w:rsidP="000A4372" w14:paraId="0016895E" w14:textId="77777777">
            <w:pPr>
              <w:tabs>
                <w:tab w:val="left" w:pos="901"/>
                <w:tab w:val="left" w:pos="1722"/>
              </w:tabs>
              <w:rPr>
                <w:rFonts w:eastAsia="Calibri" w:cs="Times New Roman"/>
                <w:b/>
                <w:i/>
                <w:szCs w:val="24"/>
              </w:rPr>
            </w:pPr>
            <w:r w:rsidRPr="000A4372">
              <w:rPr>
                <w:rFonts w:eastAsia="Calibri" w:cs="Times New Roman"/>
                <w:b/>
                <w:i/>
                <w:szCs w:val="24"/>
              </w:rPr>
              <w:t>Parent 1 is working 40 hours/week. Changed employers July 20, notified worker but worker did not input new employment information in system. Application shows Parent 2 also works 40 hours/week but no activity verification found. Cannot determine if both parents meet need for service.</w:t>
            </w:r>
          </w:p>
        </w:tc>
        <w:tc>
          <w:tcPr>
            <w:tcW w:w="3117" w:type="dxa"/>
          </w:tcPr>
          <w:p w:rsidR="000A4372" w:rsidRPr="000A4372" w:rsidP="000A4372" w14:paraId="7BA07E10" w14:textId="77777777">
            <w:pPr>
              <w:tabs>
                <w:tab w:val="left" w:pos="901"/>
                <w:tab w:val="left" w:pos="1722"/>
              </w:tabs>
              <w:spacing w:after="240"/>
              <w:rPr>
                <w:rFonts w:eastAsia="Calibri" w:cs="Times New Roman"/>
                <w:b/>
                <w:i/>
                <w:szCs w:val="18"/>
              </w:rPr>
            </w:pPr>
            <w:r w:rsidRPr="000A4372">
              <w:rPr>
                <w:rFonts w:eastAsia="Calibri" w:cs="Times New Roman"/>
                <w:b/>
                <w:i/>
                <w:szCs w:val="18"/>
              </w:rPr>
              <w:t>MID improper payment error – no activity verification for Parent 2.</w:t>
            </w:r>
          </w:p>
          <w:p w:rsidR="000A4372" w:rsidRPr="000A4372" w:rsidP="000A4372" w14:paraId="57111E61" w14:textId="77777777">
            <w:pPr>
              <w:tabs>
                <w:tab w:val="left" w:pos="901"/>
                <w:tab w:val="left" w:pos="1722"/>
              </w:tabs>
              <w:rPr>
                <w:rFonts w:eastAsia="Calibri" w:cs="Times New Roman"/>
                <w:b/>
                <w:i/>
                <w:szCs w:val="18"/>
              </w:rPr>
            </w:pPr>
            <w:r w:rsidRPr="000A4372">
              <w:rPr>
                <w:rFonts w:eastAsia="Calibri" w:cs="Times New Roman"/>
                <w:b/>
                <w:i/>
                <w:szCs w:val="18"/>
              </w:rPr>
              <w:t>non-MID administrative error – worker did not update employment information for Parent 1.</w:t>
            </w:r>
          </w:p>
          <w:p w:rsidR="000A4372" w:rsidRPr="000A4372" w:rsidP="000A4372" w14:paraId="46C74C60" w14:textId="77777777">
            <w:pPr>
              <w:tabs>
                <w:tab w:val="left" w:pos="901"/>
                <w:tab w:val="left" w:pos="1722"/>
              </w:tabs>
              <w:spacing w:after="120"/>
              <w:rPr>
                <w:rFonts w:eastAsia="Calibri" w:cs="Times New Roman"/>
                <w:sz w:val="18"/>
                <w:szCs w:val="18"/>
              </w:rPr>
            </w:pPr>
          </w:p>
          <w:p w:rsidR="000A4372" w:rsidRPr="000A4372" w:rsidP="000A4372" w14:paraId="66C9D03F" w14:textId="77777777">
            <w:pPr>
              <w:tabs>
                <w:tab w:val="left" w:pos="901"/>
                <w:tab w:val="left" w:pos="1722"/>
              </w:tabs>
              <w:spacing w:after="240"/>
              <w:rPr>
                <w:rFonts w:eastAsia="Calibri" w:cs="Times New Roman"/>
                <w:sz w:val="18"/>
                <w:szCs w:val="18"/>
              </w:rPr>
            </w:pPr>
          </w:p>
        </w:tc>
      </w:tr>
    </w:tbl>
    <w:p w:rsidR="0057006D" w:rsidP="000A4372" w14:paraId="39D5FEE3" w14:textId="77777777">
      <w:pPr>
        <w:spacing w:before="240" w:after="240" w:line="240" w:lineRule="auto"/>
        <w:rPr>
          <w:rFonts w:eastAsia="Calibri" w:cs="Arial"/>
          <w:i/>
        </w:rPr>
      </w:pPr>
    </w:p>
    <w:p w:rsidR="0057006D" w14:paraId="53D3719E" w14:textId="77777777">
      <w:pPr>
        <w:rPr>
          <w:rFonts w:eastAsia="Calibri" w:cs="Arial"/>
          <w:i/>
        </w:rPr>
      </w:pPr>
      <w:r>
        <w:rPr>
          <w:rFonts w:eastAsia="Calibri" w:cs="Arial"/>
          <w:i/>
        </w:rPr>
        <w:br w:type="page"/>
      </w:r>
    </w:p>
    <w:p w:rsidR="000A4372" w:rsidRPr="000A4372" w:rsidP="000A4372" w14:paraId="25C311EA" w14:textId="61A00B04">
      <w:pPr>
        <w:spacing w:before="240" w:after="240" w:line="240" w:lineRule="auto"/>
        <w:rPr>
          <w:rFonts w:eastAsia="Calibri" w:cs="Arial"/>
          <w:b/>
        </w:rPr>
      </w:pPr>
      <w:r w:rsidRPr="000A4372">
        <w:rPr>
          <w:rFonts w:eastAsia="Calibri" w:cs="Arial"/>
          <w:i/>
        </w:rPr>
        <w:t>Special instructions for completing column 3 in Element 410</w:t>
      </w:r>
      <w:r w:rsidRPr="000A4372">
        <w:rPr>
          <w:rFonts w:eastAsia="Calibri" w:cs="Arial"/>
        </w:rPr>
        <w:t xml:space="preserve">: If an improper payment was found while completing column 2 of Element 410, the reviewer should describe in column 3 the cause of the payment error, including references to any prior Element(s). </w:t>
      </w:r>
      <w:r w:rsidRPr="000A4372">
        <w:rPr>
          <w:rFonts w:eastAsia="Calibri" w:cs="Arial"/>
          <w:b/>
        </w:rPr>
        <w:t>All improper payment errors found in Element 410 will have been caused by an error, or errors, found in 100-400.</w:t>
      </w:r>
    </w:p>
    <w:p w:rsidR="000A4372" w:rsidRPr="000A4372" w:rsidP="000A4372" w14:paraId="47930843" w14:textId="1AEE2AC4">
      <w:pPr>
        <w:spacing w:before="240" w:after="240" w:line="240" w:lineRule="auto"/>
        <w:rPr>
          <w:rFonts w:eastAsia="Calibri" w:cs="Arial"/>
        </w:rPr>
      </w:pPr>
      <w:r w:rsidRPr="000A4372">
        <w:rPr>
          <w:rFonts w:eastAsia="Calibri" w:cs="Arial"/>
        </w:rPr>
        <w:fldChar w:fldCharType="begin"/>
      </w:r>
      <w:r w:rsidRPr="000A4372">
        <w:rPr>
          <w:rFonts w:eastAsia="Calibri" w:cs="Arial"/>
        </w:rPr>
        <w:instrText xml:space="preserve"> REF _Ref63780089 \h </w:instrText>
      </w:r>
      <w:r w:rsidRPr="000A4372">
        <w:rPr>
          <w:rFonts w:eastAsia="Calibri" w:cs="Arial"/>
        </w:rPr>
        <w:fldChar w:fldCharType="separate"/>
      </w:r>
      <w:r w:rsidRPr="000A4372">
        <w:rPr>
          <w:rFonts w:eastAsia="Calibri" w:cs="Arial"/>
        </w:rPr>
        <w:t>Exhibit</w:t>
      </w:r>
      <w:r w:rsidR="0033585E">
        <w:rPr>
          <w:rFonts w:eastAsia="Calibri" w:cs="Arial"/>
        </w:rPr>
        <w:t xml:space="preserve"> 26</w:t>
      </w:r>
      <w:r w:rsidRPr="000A4372">
        <w:rPr>
          <w:rFonts w:eastAsia="Calibri" w:cs="Arial"/>
        </w:rPr>
        <w:fldChar w:fldCharType="end"/>
      </w:r>
      <w:r w:rsidRPr="000A4372">
        <w:rPr>
          <w:rFonts w:eastAsia="Calibri" w:cs="Arial"/>
        </w:rPr>
        <w:t xml:space="preserve"> shows Element 410, columns 1-3 in a case where there was an improper payment error. Note the reference to Element 400 in column 3.</w:t>
      </w:r>
    </w:p>
    <w:p w:rsidR="000A4372" w:rsidRPr="000A4372" w:rsidP="000A4372" w14:paraId="6EB0CC67" w14:textId="3DEB6264">
      <w:pPr>
        <w:keepNext/>
        <w:spacing w:after="60" w:line="240" w:lineRule="auto"/>
        <w:jc w:val="center"/>
        <w:rPr>
          <w:rFonts w:eastAsia="Calibri" w:cs="Times New Roman"/>
          <w:b/>
          <w:sz w:val="20"/>
          <w:szCs w:val="20"/>
        </w:rPr>
      </w:pPr>
      <w:bookmarkStart w:id="200" w:name="_Ref63780089"/>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8D27C0">
        <w:rPr>
          <w:rFonts w:eastAsia="Calibri" w:cs="Times New Roman"/>
          <w:b/>
          <w:noProof/>
          <w:sz w:val="20"/>
          <w:szCs w:val="20"/>
        </w:rPr>
        <w:t>26</w:t>
      </w:r>
      <w:r w:rsidRPr="000A4372">
        <w:rPr>
          <w:rFonts w:eastAsia="Calibri" w:cs="Times New Roman"/>
          <w:b/>
          <w:sz w:val="20"/>
          <w:szCs w:val="20"/>
        </w:rPr>
        <w:fldChar w:fldCharType="end"/>
      </w:r>
      <w:bookmarkEnd w:id="200"/>
      <w:r w:rsidRPr="000A4372">
        <w:rPr>
          <w:rFonts w:eastAsia="Calibri" w:cs="Times New Roman"/>
          <w:b/>
          <w:sz w:val="20"/>
          <w:szCs w:val="20"/>
        </w:rPr>
        <w:t>: Example of Element 410 Columns 1-3, Improper Payment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116"/>
        <w:gridCol w:w="3117"/>
        <w:gridCol w:w="3117"/>
      </w:tblGrid>
      <w:tr w14:paraId="0FBA7241" w14:textId="77777777" w:rsidTr="156B2005">
        <w:tblPrEx>
          <w:tblW w:w="5000" w:type="pct"/>
          <w:jc w:val="center"/>
          <w:tblCellMar>
            <w:top w:w="58" w:type="dxa"/>
            <w:left w:w="58" w:type="dxa"/>
            <w:bottom w:w="58" w:type="dxa"/>
            <w:right w:w="58" w:type="dxa"/>
          </w:tblCellMar>
          <w:tblLook w:val="04A0"/>
        </w:tblPrEx>
        <w:trPr>
          <w:cantSplit/>
          <w:tblHeader/>
          <w:jc w:val="center"/>
        </w:trPr>
        <w:tc>
          <w:tcPr>
            <w:tcW w:w="3116" w:type="dxa"/>
            <w:shd w:val="clear" w:color="auto" w:fill="F2DBDB"/>
            <w:vAlign w:val="center"/>
          </w:tcPr>
          <w:p w:rsidR="000A4372" w:rsidRPr="000A4372" w:rsidP="000A4372" w14:paraId="0F9E7200" w14:textId="77777777">
            <w:pPr>
              <w:jc w:val="center"/>
              <w:rPr>
                <w:rFonts w:eastAsia="Calibri" w:cs="Arial"/>
                <w:b/>
                <w:sz w:val="18"/>
              </w:rPr>
            </w:pPr>
            <w:bookmarkStart w:id="201" w:name="_Hlk501369415"/>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3117" w:type="dxa"/>
            <w:shd w:val="clear" w:color="auto" w:fill="F2DBDB"/>
            <w:vAlign w:val="center"/>
          </w:tcPr>
          <w:p w:rsidR="000A4372" w:rsidRPr="000A4372" w:rsidP="000A4372" w14:paraId="4C8810BD" w14:textId="77777777">
            <w:pPr>
              <w:jc w:val="center"/>
              <w:rPr>
                <w:rFonts w:eastAsia="Calibri" w:cs="Arial"/>
                <w:b/>
                <w:sz w:val="18"/>
              </w:rPr>
            </w:pPr>
            <w:r w:rsidRPr="000A4372">
              <w:rPr>
                <w:rFonts w:eastAsia="Calibri" w:cs="Arial"/>
                <w:b/>
                <w:sz w:val="18"/>
              </w:rPr>
              <w:t>ANALYSIS OF CASE RECORD (2)</w:t>
            </w:r>
          </w:p>
        </w:tc>
        <w:tc>
          <w:tcPr>
            <w:tcW w:w="3117" w:type="dxa"/>
            <w:shd w:val="clear" w:color="auto" w:fill="F2DBDB"/>
            <w:vAlign w:val="center"/>
          </w:tcPr>
          <w:p w:rsidR="000A4372" w:rsidRPr="000A4372" w:rsidP="000A4372" w14:paraId="1AF6F8FB" w14:textId="77777777">
            <w:pPr>
              <w:jc w:val="center"/>
              <w:rPr>
                <w:rFonts w:eastAsia="Calibri" w:cs="Arial"/>
                <w:b/>
                <w:sz w:val="18"/>
              </w:rPr>
            </w:pPr>
            <w:r w:rsidRPr="000A4372">
              <w:rPr>
                <w:rFonts w:eastAsia="Calibri" w:cs="Arial"/>
                <w:b/>
                <w:sz w:val="18"/>
              </w:rPr>
              <w:t>FINDINGS (3)</w:t>
            </w:r>
          </w:p>
        </w:tc>
      </w:tr>
      <w:tr w14:paraId="4DF0A80A" w14:textId="77777777" w:rsidTr="156B2005">
        <w:tblPrEx>
          <w:tblW w:w="5000" w:type="pct"/>
          <w:jc w:val="center"/>
          <w:tblCellMar>
            <w:top w:w="58" w:type="dxa"/>
            <w:left w:w="58" w:type="dxa"/>
            <w:bottom w:w="58" w:type="dxa"/>
            <w:right w:w="58" w:type="dxa"/>
          </w:tblCellMar>
          <w:tblLook w:val="04A0"/>
        </w:tblPrEx>
        <w:trPr>
          <w:cantSplit/>
          <w:jc w:val="center"/>
        </w:trPr>
        <w:tc>
          <w:tcPr>
            <w:tcW w:w="3116" w:type="dxa"/>
            <w:shd w:val="clear" w:color="auto" w:fill="auto"/>
          </w:tcPr>
          <w:p w:rsidR="000A4372" w:rsidRPr="000A4372" w:rsidP="000A4372" w14:paraId="7EBDDC82" w14:textId="77777777">
            <w:pPr>
              <w:spacing w:after="240"/>
              <w:rPr>
                <w:rFonts w:eastAsia="Calibri" w:cs="Times New Roman"/>
                <w:sz w:val="18"/>
                <w:szCs w:val="18"/>
              </w:rPr>
            </w:pPr>
            <w:r w:rsidRPr="000A4372">
              <w:rPr>
                <w:rFonts w:eastAsia="Calibri" w:cs="Times New Roman"/>
                <w:b/>
                <w:sz w:val="18"/>
                <w:szCs w:val="18"/>
              </w:rPr>
              <w:t>410 PAYMENT</w:t>
            </w:r>
          </w:p>
          <w:p w:rsidR="000A4372" w:rsidRPr="000A4372" w:rsidP="000A4372" w14:paraId="54C17092" w14:textId="77777777">
            <w:pPr>
              <w:spacing w:after="120"/>
              <w:rPr>
                <w:rFonts w:eastAsia="Calibri" w:cs="Arial"/>
                <w:sz w:val="18"/>
              </w:rPr>
            </w:pPr>
            <w:r w:rsidRPr="000A4372">
              <w:rPr>
                <w:rFonts w:eastAsia="Calibri" w:cs="Arial"/>
                <w:sz w:val="18"/>
              </w:rPr>
              <w:t>Identify the eligibility worker’s subsidy amount for the sample month and compare it to the reviewer’s subsidy amount for the sample month. If the amounts are the same there is no improper payment error.</w:t>
            </w:r>
          </w:p>
          <w:p w:rsidR="000A4372" w:rsidRPr="000A4372" w:rsidP="000A4372" w14:paraId="1C0868EF" w14:textId="77777777">
            <w:pPr>
              <w:spacing w:after="120"/>
              <w:rPr>
                <w:rFonts w:eastAsia="Calibri" w:cs="Arial"/>
                <w:sz w:val="18"/>
              </w:rPr>
            </w:pPr>
            <w:r w:rsidRPr="000A4372">
              <w:rPr>
                <w:rFonts w:eastAsia="Calibri" w:cs="Arial"/>
                <w:sz w:val="18"/>
              </w:rPr>
              <w:t>If the amounts are different, compare the reviewer’s subsidy amount to the sample month payment amount.</w:t>
            </w:r>
          </w:p>
          <w:p w:rsidR="000A4372" w:rsidRPr="000A4372" w:rsidP="000A4372" w14:paraId="09AE4EC7" w14:textId="77777777">
            <w:pPr>
              <w:spacing w:after="120"/>
              <w:rPr>
                <w:rFonts w:eastAsia="Calibri" w:cs="Arial"/>
                <w:sz w:val="18"/>
              </w:rPr>
            </w:pPr>
            <w:r w:rsidRPr="000A4372">
              <w:rPr>
                <w:rFonts w:eastAsia="Calibri" w:cs="Arial"/>
                <w:sz w:val="18"/>
              </w:rPr>
              <w:t>If the sample month payment was a full payment and was:</w:t>
            </w:r>
          </w:p>
          <w:p w:rsidR="000A4372" w:rsidRPr="000A4372" w:rsidP="000A4372" w14:paraId="7F10D360" w14:textId="77777777">
            <w:pPr>
              <w:numPr>
                <w:ilvl w:val="0"/>
                <w:numId w:val="7"/>
              </w:numPr>
              <w:spacing w:after="120"/>
              <w:ind w:left="360"/>
              <w:rPr>
                <w:rFonts w:eastAsia="Calibri" w:cs="Arial"/>
                <w:sz w:val="18"/>
              </w:rPr>
            </w:pPr>
            <w:r w:rsidRPr="156B2005">
              <w:rPr>
                <w:rFonts w:eastAsia="Calibri" w:cs="Arial"/>
                <w:sz w:val="18"/>
                <w:szCs w:val="18"/>
              </w:rPr>
              <w:t>greater than the reviewer’s subsidy amount, the difference may be an overpayment (improper payment).</w:t>
            </w:r>
          </w:p>
          <w:p w:rsidR="000A4372" w:rsidRPr="000A4372" w:rsidP="000A4372" w14:paraId="4389F4B9" w14:textId="77777777">
            <w:pPr>
              <w:numPr>
                <w:ilvl w:val="0"/>
                <w:numId w:val="7"/>
              </w:numPr>
              <w:spacing w:after="120"/>
              <w:ind w:left="360"/>
              <w:rPr>
                <w:rFonts w:eastAsia="Calibri" w:cs="Arial"/>
                <w:sz w:val="18"/>
              </w:rPr>
            </w:pPr>
            <w:r w:rsidRPr="156B2005">
              <w:rPr>
                <w:rFonts w:eastAsia="Calibri" w:cs="Arial"/>
                <w:sz w:val="18"/>
                <w:szCs w:val="18"/>
              </w:rPr>
              <w:t>less than the reviewer’s subsidy amount, the difference may be an underpayment (improper payment).</w:t>
            </w:r>
          </w:p>
          <w:p w:rsidR="000A4372" w:rsidRPr="000A4372" w:rsidP="000A4372" w14:paraId="1E7E37F3" w14:textId="77777777">
            <w:pPr>
              <w:rPr>
                <w:rFonts w:eastAsia="Calibri" w:cs="Arial"/>
                <w:b/>
                <w:sz w:val="18"/>
              </w:rPr>
            </w:pPr>
            <w:r w:rsidRPr="000A4372">
              <w:rPr>
                <w:rFonts w:eastAsia="Calibri" w:cs="Times New Roman"/>
                <w:i/>
                <w:sz w:val="18"/>
              </w:rPr>
              <w:t>Policy: 2101: 2-16-34</w:t>
            </w:r>
          </w:p>
        </w:tc>
        <w:tc>
          <w:tcPr>
            <w:tcW w:w="3117" w:type="dxa"/>
            <w:shd w:val="clear" w:color="auto" w:fill="auto"/>
          </w:tcPr>
          <w:p w:rsidR="000A4372" w:rsidRPr="000A4372" w:rsidP="000A4372" w14:paraId="6B35177A"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Eligibility worker’s subsidy amount $__</w:t>
            </w:r>
            <w:r w:rsidRPr="000A4372">
              <w:rPr>
                <w:rFonts w:eastAsia="Calibri" w:cs="Calibri"/>
                <w:b/>
                <w:i/>
                <w:szCs w:val="18"/>
              </w:rPr>
              <w:t>225.25</w:t>
            </w:r>
            <w:r w:rsidRPr="000A4372">
              <w:rPr>
                <w:rFonts w:eastAsia="Calibri" w:cs="Times New Roman"/>
                <w:sz w:val="18"/>
                <w:szCs w:val="18"/>
              </w:rPr>
              <w:t>________</w:t>
            </w:r>
          </w:p>
          <w:p w:rsidR="000A4372" w:rsidRPr="000A4372" w:rsidP="000A4372" w14:paraId="6ED297FB"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Reviewer’s subsidy amount $_</w:t>
            </w:r>
            <w:r w:rsidRPr="000A4372">
              <w:rPr>
                <w:rFonts w:eastAsia="Calibri" w:cs="Calibri"/>
                <w:b/>
                <w:i/>
                <w:szCs w:val="18"/>
              </w:rPr>
              <w:t>200.15</w:t>
            </w:r>
            <w:r w:rsidRPr="000A4372">
              <w:rPr>
                <w:rFonts w:eastAsia="Calibri" w:cs="Times New Roman"/>
                <w:sz w:val="18"/>
                <w:szCs w:val="18"/>
              </w:rPr>
              <w:t>_________</w:t>
            </w:r>
          </w:p>
          <w:p w:rsidR="000A4372" w:rsidRPr="000A4372" w:rsidP="000A4372" w14:paraId="201D7158"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Difference (if applicable) $__</w:t>
            </w:r>
            <w:r w:rsidRPr="000A4372">
              <w:rPr>
                <w:rFonts w:eastAsia="Calibri" w:cs="Calibri"/>
                <w:b/>
                <w:i/>
                <w:szCs w:val="18"/>
              </w:rPr>
              <w:t>25.10</w:t>
            </w:r>
            <w:r w:rsidRPr="000A4372">
              <w:rPr>
                <w:rFonts w:eastAsia="Calibri" w:cs="Times New Roman"/>
                <w:sz w:val="18"/>
                <w:szCs w:val="18"/>
              </w:rPr>
              <w:t>_________</w:t>
            </w:r>
          </w:p>
          <w:p w:rsidR="000A4372" w:rsidRPr="000A4372" w:rsidP="000A4372" w14:paraId="24920BDF"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Sample month payment amount (if applicable) $__</w:t>
            </w:r>
            <w:r w:rsidRPr="000A4372">
              <w:rPr>
                <w:rFonts w:eastAsia="Calibri" w:cs="Times New Roman"/>
                <w:b/>
                <w:i/>
                <w:szCs w:val="18"/>
              </w:rPr>
              <w:t>2</w:t>
            </w:r>
            <w:r w:rsidRPr="000A4372">
              <w:rPr>
                <w:rFonts w:eastAsia="Calibri" w:cs="Calibri"/>
                <w:b/>
                <w:i/>
                <w:szCs w:val="18"/>
              </w:rPr>
              <w:t>25.25</w:t>
            </w:r>
            <w:r w:rsidRPr="000A4372">
              <w:rPr>
                <w:rFonts w:eastAsia="Calibri" w:cs="Times New Roman"/>
                <w:sz w:val="18"/>
                <w:szCs w:val="18"/>
              </w:rPr>
              <w:t>_____</w:t>
            </w:r>
          </w:p>
          <w:p w:rsidR="000A4372" w:rsidRPr="000A4372" w:rsidP="000A4372" w14:paraId="11DE27C1" w14:textId="77777777">
            <w:pPr>
              <w:tabs>
                <w:tab w:val="left" w:pos="901"/>
                <w:tab w:val="left" w:pos="1722"/>
              </w:tabs>
              <w:rPr>
                <w:rFonts w:eastAsia="Calibri" w:cs="Times New Roman"/>
                <w:sz w:val="18"/>
                <w:szCs w:val="18"/>
              </w:rPr>
            </w:pPr>
            <w:r w:rsidRPr="000A4372">
              <w:rPr>
                <w:rFonts w:eastAsia="Calibri" w:cs="Times New Roman"/>
                <w:sz w:val="18"/>
                <w:szCs w:val="18"/>
              </w:rPr>
              <w:t xml:space="preserve">Comments: </w:t>
            </w:r>
            <w:r w:rsidRPr="000A4372">
              <w:rPr>
                <w:rFonts w:eastAsia="Calibri" w:cs="Calibri"/>
                <w:b/>
                <w:i/>
                <w:szCs w:val="18"/>
              </w:rPr>
              <w:t>There is an overpayment of $25.10.</w:t>
            </w:r>
          </w:p>
        </w:tc>
        <w:tc>
          <w:tcPr>
            <w:tcW w:w="3117" w:type="dxa"/>
          </w:tcPr>
          <w:p w:rsidR="000A4372" w:rsidRPr="000A4372" w:rsidP="000A4372" w14:paraId="12A7E45E" w14:textId="72D77618">
            <w:pPr>
              <w:tabs>
                <w:tab w:val="left" w:pos="901"/>
                <w:tab w:val="left" w:pos="1722"/>
              </w:tabs>
              <w:rPr>
                <w:rFonts w:eastAsia="Calibri" w:cs="Times New Roman"/>
                <w:sz w:val="18"/>
                <w:szCs w:val="18"/>
              </w:rPr>
            </w:pPr>
            <w:r w:rsidRPr="000A4372">
              <w:rPr>
                <w:rFonts w:eastAsia="Calibri" w:cs="Calibri"/>
                <w:b/>
                <w:i/>
                <w:szCs w:val="18"/>
              </w:rPr>
              <w:t xml:space="preserve">Overpayment of $25.10. The improper payment was caused by </w:t>
            </w:r>
            <w:r w:rsidR="005E1992">
              <w:rPr>
                <w:rFonts w:eastAsia="Calibri" w:cs="Calibri"/>
                <w:b/>
                <w:i/>
                <w:szCs w:val="18"/>
              </w:rPr>
              <w:t>an</w:t>
            </w:r>
            <w:r w:rsidRPr="000A4372">
              <w:rPr>
                <w:rFonts w:eastAsia="Calibri" w:cs="Calibri"/>
                <w:b/>
                <w:i/>
                <w:szCs w:val="18"/>
              </w:rPr>
              <w:t xml:space="preserve"> incorrect copay (see Element 400).</w:t>
            </w:r>
          </w:p>
        </w:tc>
      </w:tr>
    </w:tbl>
    <w:p w:rsidR="000A4372" w:rsidRPr="000A4372" w:rsidP="000D54E0" w14:paraId="246B62D3" w14:textId="44BB3D3D">
      <w:pPr>
        <w:pStyle w:val="Heading2"/>
        <w:spacing w:before="240"/>
      </w:pPr>
      <w:bookmarkStart w:id="202" w:name="_Toc517787659"/>
      <w:bookmarkStart w:id="203" w:name="_Toc181088296"/>
      <w:bookmarkStart w:id="204" w:name="_Toc188369860"/>
      <w:bookmarkEnd w:id="201"/>
      <w:r w:rsidRPr="000A4372">
        <w:t xml:space="preserve">Completing </w:t>
      </w:r>
      <w:r w:rsidRPr="000A4372">
        <w:rPr>
          <w:i/>
        </w:rPr>
        <w:t xml:space="preserve">Record Review Worksheet </w:t>
      </w:r>
      <w:r w:rsidRPr="000A4372">
        <w:t>Column 4: Results (Elements 100-410)</w:t>
      </w:r>
      <w:bookmarkEnd w:id="202"/>
      <w:bookmarkEnd w:id="203"/>
      <w:bookmarkEnd w:id="204"/>
    </w:p>
    <w:p w:rsidR="000A4372" w:rsidRPr="000A4372" w:rsidP="000A4372" w14:paraId="46BAEE4D" w14:textId="77777777">
      <w:pPr>
        <w:spacing w:after="240" w:line="240" w:lineRule="auto"/>
        <w:rPr>
          <w:rFonts w:eastAsia="Calibri" w:cs="Arial"/>
        </w:rPr>
      </w:pPr>
      <w:r w:rsidRPr="000A4372">
        <w:rPr>
          <w:rFonts w:eastAsia="Calibri" w:cs="Arial"/>
        </w:rPr>
        <w:t xml:space="preserve">In column 4 of Elements 100-410, the reviewer completes coding to summarize the review findings for the Element. The reviewer should, theoretically, be able to code column 4 using the summary written in column 3. </w:t>
      </w:r>
    </w:p>
    <w:p w:rsidR="000A4372" w:rsidRPr="000A4372" w:rsidP="000A4372" w14:paraId="0C54DBEA" w14:textId="77777777">
      <w:pPr>
        <w:spacing w:line="240" w:lineRule="auto"/>
        <w:rPr>
          <w:rFonts w:eastAsia="Calibri" w:cs="Arial"/>
        </w:rPr>
      </w:pPr>
      <w:r w:rsidRPr="000A4372">
        <w:rPr>
          <w:rFonts w:eastAsia="Calibri" w:cs="Arial"/>
        </w:rPr>
        <w:t>Coding instructions for column 4 are as follows:</w:t>
      </w:r>
    </w:p>
    <w:p w:rsidR="000A4372" w:rsidRPr="000A4372" w:rsidP="000A4372" w14:paraId="2E854E9D" w14:textId="77777777">
      <w:pPr>
        <w:numPr>
          <w:ilvl w:val="0"/>
          <w:numId w:val="24"/>
        </w:numPr>
        <w:spacing w:after="240" w:line="240" w:lineRule="auto"/>
        <w:ind w:left="360"/>
        <w:contextualSpacing/>
        <w:rPr>
          <w:rFonts w:eastAsia="Calibri" w:cs="Times New Roman"/>
        </w:rPr>
      </w:pPr>
      <w:bookmarkStart w:id="205" w:name="_Hlk501367833"/>
      <w:r w:rsidRPr="000A4372">
        <w:rPr>
          <w:rFonts w:eastAsia="Calibri" w:cs="Times New Roman"/>
          <w:i/>
        </w:rPr>
        <w:t>No Error/Error</w:t>
      </w:r>
    </w:p>
    <w:p w:rsidR="00B52482" w:rsidP="0057006D" w14:paraId="665F66F4" w14:textId="0443D97E">
      <w:pPr>
        <w:spacing w:after="120" w:line="240" w:lineRule="auto"/>
        <w:ind w:left="360"/>
        <w:rPr>
          <w:rFonts w:eastAsia="Calibri" w:cs="Times New Roman"/>
          <w:i/>
        </w:rPr>
      </w:pPr>
      <w:r w:rsidRPr="000A4372">
        <w:rPr>
          <w:rFonts w:eastAsia="Calibri" w:cs="Times New Roman"/>
        </w:rPr>
        <w:t xml:space="preserve">If the Element has no error, code “0.” If the Element has </w:t>
      </w:r>
      <w:r w:rsidRPr="000A4372">
        <w:rPr>
          <w:rFonts w:eastAsia="Calibri" w:cs="Times New Roman"/>
          <w:b/>
        </w:rPr>
        <w:t xml:space="preserve">any </w:t>
      </w:r>
      <w:r w:rsidRPr="000A4372">
        <w:rPr>
          <w:rFonts w:eastAsia="Calibri" w:cs="Times New Roman"/>
        </w:rPr>
        <w:t xml:space="preserve">error (whether or not the error results in an improper payment), code “1”. </w:t>
      </w:r>
    </w:p>
    <w:p w:rsidR="00244BD5" w14:paraId="6527B713" w14:textId="77777777">
      <w:pPr>
        <w:rPr>
          <w:rFonts w:eastAsia="Calibri" w:cs="Times New Roman"/>
          <w:i/>
        </w:rPr>
      </w:pPr>
      <w:r>
        <w:rPr>
          <w:rFonts w:eastAsia="Calibri" w:cs="Times New Roman"/>
          <w:i/>
        </w:rPr>
        <w:br w:type="page"/>
      </w:r>
    </w:p>
    <w:p w:rsidR="000A4372" w:rsidRPr="000A4372" w:rsidP="000A4372" w14:paraId="00C8C258" w14:textId="71124681">
      <w:pPr>
        <w:numPr>
          <w:ilvl w:val="0"/>
          <w:numId w:val="24"/>
        </w:numPr>
        <w:spacing w:after="0" w:line="240" w:lineRule="auto"/>
        <w:ind w:left="360"/>
        <w:rPr>
          <w:rFonts w:eastAsia="Calibri" w:cs="Times New Roman"/>
        </w:rPr>
      </w:pPr>
      <w:r w:rsidRPr="000A4372">
        <w:rPr>
          <w:rFonts w:eastAsia="Calibri" w:cs="Times New Roman"/>
          <w:i/>
        </w:rPr>
        <w:t xml:space="preserve">Missing/Insufficient Documentation. </w:t>
      </w:r>
    </w:p>
    <w:p w:rsidR="000A4372" w:rsidRPr="000A4372" w:rsidP="000A4372" w14:paraId="30D45FD8" w14:textId="77777777">
      <w:pPr>
        <w:numPr>
          <w:ilvl w:val="0"/>
          <w:numId w:val="102"/>
        </w:numPr>
        <w:spacing w:after="0" w:line="240" w:lineRule="auto"/>
        <w:contextualSpacing/>
        <w:rPr>
          <w:rFonts w:eastAsia="Calibri" w:cs="Times New Roman"/>
        </w:rPr>
      </w:pPr>
      <w:r w:rsidRPr="000A4372">
        <w:rPr>
          <w:rFonts w:eastAsia="Calibri" w:cs="Times New Roman"/>
        </w:rPr>
        <w:t>Code “N/A” in column 4, item 2 if the Element has no error.</w:t>
      </w:r>
    </w:p>
    <w:p w:rsidR="000A4372" w:rsidRPr="000A4372" w:rsidP="000A4372" w14:paraId="5E6DABF2" w14:textId="77777777">
      <w:pPr>
        <w:numPr>
          <w:ilvl w:val="0"/>
          <w:numId w:val="102"/>
        </w:numPr>
        <w:spacing w:before="240" w:after="0" w:line="240" w:lineRule="auto"/>
        <w:contextualSpacing/>
        <w:rPr>
          <w:rFonts w:eastAsia="Calibri" w:cs="Times New Roman"/>
        </w:rPr>
      </w:pPr>
      <w:r w:rsidRPr="000A4372">
        <w:rPr>
          <w:rFonts w:eastAsia="Calibri" w:cs="Times New Roman"/>
        </w:rPr>
        <w:t>Code “N” in column 4, item 2 if:</w:t>
      </w:r>
    </w:p>
    <w:p w:rsidR="000A4372" w:rsidRPr="000A4372" w:rsidP="000A4372" w14:paraId="306A5D63" w14:textId="77777777">
      <w:pPr>
        <w:numPr>
          <w:ilvl w:val="1"/>
          <w:numId w:val="102"/>
        </w:numPr>
        <w:spacing w:before="240" w:after="0" w:line="240" w:lineRule="auto"/>
        <w:contextualSpacing/>
        <w:rPr>
          <w:rFonts w:eastAsia="Calibri" w:cs="Times New Roman"/>
        </w:rPr>
      </w:pPr>
      <w:r w:rsidRPr="000A4372">
        <w:rPr>
          <w:rFonts w:eastAsia="Calibri" w:cs="Times New Roman"/>
        </w:rPr>
        <w:t xml:space="preserve">the Element has one or more improper payment errors, </w:t>
      </w:r>
      <w:r w:rsidRPr="000A4372">
        <w:rPr>
          <w:rFonts w:eastAsia="Calibri" w:cs="Times New Roman"/>
          <w:i/>
        </w:rPr>
        <w:t>none</w:t>
      </w:r>
      <w:r w:rsidRPr="000A4372">
        <w:rPr>
          <w:rFonts w:eastAsia="Calibri" w:cs="Times New Roman"/>
        </w:rPr>
        <w:t xml:space="preserve"> of which</w:t>
      </w:r>
      <w:r w:rsidRPr="000A4372">
        <w:rPr>
          <w:rFonts w:eastAsia="Calibri" w:cs="Times New Roman"/>
          <w:i/>
        </w:rPr>
        <w:t xml:space="preserve"> </w:t>
      </w:r>
      <w:r w:rsidRPr="000A4372">
        <w:rPr>
          <w:rFonts w:eastAsia="Calibri" w:cs="Times New Roman"/>
        </w:rPr>
        <w:t xml:space="preserve">were caused by missing or insufficient documentation; </w:t>
      </w:r>
      <w:r w:rsidRPr="000A4372">
        <w:rPr>
          <w:rFonts w:eastAsia="Calibri" w:cs="Times New Roman"/>
          <w:b/>
        </w:rPr>
        <w:t>or</w:t>
      </w:r>
    </w:p>
    <w:p w:rsidR="00B52482" w:rsidRPr="00B52482" w:rsidP="001E2297" w14:paraId="52074750" w14:textId="6DE985BC">
      <w:pPr>
        <w:numPr>
          <w:ilvl w:val="1"/>
          <w:numId w:val="102"/>
        </w:numPr>
        <w:spacing w:before="240" w:after="0" w:line="240" w:lineRule="auto"/>
        <w:contextualSpacing/>
        <w:rPr>
          <w:rFonts w:eastAsia="Calibri" w:cs="Times New Roman"/>
        </w:rPr>
      </w:pPr>
      <w:r w:rsidRPr="00B52482">
        <w:rPr>
          <w:rFonts w:eastAsia="Calibri" w:cs="Times New Roman"/>
        </w:rPr>
        <w:t xml:space="preserve">the Element does not have an improper payment error, but has one or more administrative errors, </w:t>
      </w:r>
      <w:r w:rsidRPr="00B52482">
        <w:rPr>
          <w:rFonts w:eastAsia="Calibri" w:cs="Times New Roman"/>
          <w:i/>
        </w:rPr>
        <w:t xml:space="preserve">none </w:t>
      </w:r>
      <w:r w:rsidRPr="00B52482">
        <w:rPr>
          <w:rFonts w:eastAsia="Calibri" w:cs="Times New Roman"/>
        </w:rPr>
        <w:t>of which were caused by missing or insufficient documentation.</w:t>
      </w:r>
    </w:p>
    <w:p w:rsidR="000A4372" w:rsidRPr="000A4372" w:rsidP="000A4372" w14:paraId="79E250BA" w14:textId="320DAF35">
      <w:pPr>
        <w:numPr>
          <w:ilvl w:val="0"/>
          <w:numId w:val="102"/>
        </w:numPr>
        <w:spacing w:before="240" w:after="0" w:line="240" w:lineRule="auto"/>
        <w:contextualSpacing/>
        <w:rPr>
          <w:rFonts w:eastAsia="Calibri" w:cs="Times New Roman"/>
        </w:rPr>
      </w:pPr>
      <w:r w:rsidRPr="000A4372">
        <w:rPr>
          <w:rFonts w:eastAsia="Calibri" w:cs="Times New Roman"/>
        </w:rPr>
        <w:t>Code “Y” in column 4, item 2 if:</w:t>
      </w:r>
    </w:p>
    <w:p w:rsidR="000A4372" w:rsidRPr="000A4372" w:rsidP="000A4372" w14:paraId="7A3FD8B1" w14:textId="77777777">
      <w:pPr>
        <w:numPr>
          <w:ilvl w:val="1"/>
          <w:numId w:val="102"/>
        </w:numPr>
        <w:spacing w:before="240" w:after="0" w:line="240" w:lineRule="auto"/>
        <w:contextualSpacing/>
        <w:rPr>
          <w:rFonts w:eastAsia="Calibri" w:cs="Times New Roman"/>
        </w:rPr>
      </w:pPr>
      <w:r w:rsidRPr="000A4372">
        <w:rPr>
          <w:rFonts w:eastAsia="Calibri" w:cs="Times New Roman"/>
        </w:rPr>
        <w:t xml:space="preserve">the Element has one or more improper payment errors, </w:t>
      </w:r>
      <w:r w:rsidRPr="000A4372">
        <w:rPr>
          <w:rFonts w:eastAsia="Calibri" w:cs="Times New Roman"/>
          <w:i/>
        </w:rPr>
        <w:t>any</w:t>
      </w:r>
      <w:r w:rsidRPr="000A4372">
        <w:rPr>
          <w:rFonts w:eastAsia="Calibri" w:cs="Times New Roman"/>
        </w:rPr>
        <w:t xml:space="preserve"> of which were caused by missing or insufficient documentation; </w:t>
      </w:r>
      <w:r w:rsidRPr="000A4372">
        <w:rPr>
          <w:rFonts w:eastAsia="Calibri" w:cs="Times New Roman"/>
          <w:b/>
        </w:rPr>
        <w:t>or</w:t>
      </w:r>
    </w:p>
    <w:p w:rsidR="000A4372" w:rsidRPr="000A4372" w:rsidP="00861022" w14:paraId="7E68F881" w14:textId="77777777">
      <w:pPr>
        <w:numPr>
          <w:ilvl w:val="1"/>
          <w:numId w:val="102"/>
        </w:numPr>
        <w:spacing w:after="120" w:line="240" w:lineRule="auto"/>
        <w:rPr>
          <w:rFonts w:eastAsia="Calibri" w:cs="Times New Roman"/>
        </w:rPr>
      </w:pPr>
      <w:r w:rsidRPr="000A4372">
        <w:rPr>
          <w:rFonts w:eastAsia="Calibri" w:cs="Times New Roman"/>
        </w:rPr>
        <w:t xml:space="preserve">the Element does not have an improper payment error, but has one or more administrative errors, </w:t>
      </w:r>
      <w:r w:rsidRPr="000A4372">
        <w:rPr>
          <w:rFonts w:eastAsia="Calibri" w:cs="Times New Roman"/>
          <w:i/>
        </w:rPr>
        <w:t xml:space="preserve">any </w:t>
      </w:r>
      <w:r w:rsidRPr="000A4372">
        <w:rPr>
          <w:rFonts w:eastAsia="Calibri" w:cs="Times New Roman"/>
        </w:rPr>
        <w:t>of which were caused by missing or insufficient documentation.</w:t>
      </w:r>
    </w:p>
    <w:p w:rsidR="000A4372" w:rsidRPr="000A4372" w:rsidP="000A4372" w14:paraId="1C1276F5" w14:textId="77777777">
      <w:pPr>
        <w:keepNext/>
        <w:keepLines/>
        <w:numPr>
          <w:ilvl w:val="0"/>
          <w:numId w:val="25"/>
        </w:numPr>
        <w:spacing w:after="240" w:line="240" w:lineRule="auto"/>
        <w:ind w:left="432" w:hanging="432"/>
        <w:contextualSpacing/>
        <w:rPr>
          <w:rFonts w:eastAsia="Calibri" w:cs="Times New Roman"/>
        </w:rPr>
      </w:pPr>
      <w:r w:rsidRPr="000A4372">
        <w:rPr>
          <w:rFonts w:eastAsia="Calibri" w:cs="Times New Roman"/>
          <w:b/>
        </w:rPr>
        <w:t xml:space="preserve">(only in Elements 100-400) </w:t>
      </w:r>
      <w:r w:rsidRPr="000A4372">
        <w:rPr>
          <w:rFonts w:eastAsia="Calibri" w:cs="Times New Roman"/>
          <w:i/>
        </w:rPr>
        <w:t xml:space="preserve">Potential Improper Payment Error. </w:t>
      </w:r>
    </w:p>
    <w:p w:rsidR="000A4372" w:rsidRPr="000A4372" w:rsidP="000A4372" w14:paraId="0B6A65DB" w14:textId="77777777">
      <w:pPr>
        <w:keepNext/>
        <w:keepLines/>
        <w:numPr>
          <w:ilvl w:val="0"/>
          <w:numId w:val="114"/>
        </w:numPr>
        <w:spacing w:after="0" w:line="240" w:lineRule="auto"/>
        <w:ind w:left="720"/>
        <w:rPr>
          <w:rFonts w:eastAsia="Calibri" w:cs="Times New Roman"/>
        </w:rPr>
      </w:pPr>
      <w:r w:rsidRPr="000A4372">
        <w:rPr>
          <w:rFonts w:eastAsia="Calibri" w:cs="Times New Roman"/>
        </w:rPr>
        <w:t xml:space="preserve">If the missing/insufficient documentation error will </w:t>
      </w:r>
      <w:r w:rsidRPr="000A4372">
        <w:rPr>
          <w:rFonts w:eastAsia="Calibri" w:cs="Times New Roman"/>
          <w:i/>
        </w:rPr>
        <w:t xml:space="preserve">not </w:t>
      </w:r>
      <w:r w:rsidRPr="000A4372">
        <w:rPr>
          <w:rFonts w:eastAsia="Calibri" w:cs="Times New Roman"/>
        </w:rPr>
        <w:t>result in an improper payment (i.e., it is an administrative error), code “N” and continue to the next Element.</w:t>
      </w:r>
    </w:p>
    <w:p w:rsidR="000A4372" w:rsidRPr="000A4372" w:rsidP="000A4372" w14:paraId="0BD235AA" w14:textId="0CB2B772">
      <w:pPr>
        <w:keepLines/>
        <w:numPr>
          <w:ilvl w:val="0"/>
          <w:numId w:val="114"/>
        </w:numPr>
        <w:spacing w:after="240" w:line="240" w:lineRule="auto"/>
        <w:ind w:left="720"/>
        <w:rPr>
          <w:rFonts w:eastAsia="Calibri" w:cs="Times New Roman"/>
        </w:rPr>
      </w:pPr>
      <w:r w:rsidRPr="156B2005">
        <w:rPr>
          <w:rFonts w:eastAsia="Calibri" w:cs="Times New Roman"/>
        </w:rPr>
        <w:t>If the missing/insufficient documentation error may</w:t>
      </w:r>
      <w:r w:rsidRPr="156B2005">
        <w:rPr>
          <w:rFonts w:eastAsia="Calibri" w:cs="Times New Roman"/>
          <w:i/>
          <w:iCs/>
        </w:rPr>
        <w:t xml:space="preserve"> </w:t>
      </w:r>
      <w:r w:rsidRPr="156B2005">
        <w:rPr>
          <w:rFonts w:eastAsia="Calibri" w:cs="Times New Roman"/>
        </w:rPr>
        <w:t xml:space="preserve">potentially result in an improper payment, code “Y” and complete the MID Table for that Element. Further instructions on </w:t>
      </w:r>
      <w:r w:rsidRPr="156B2005" w:rsidR="55E71CEC">
        <w:rPr>
          <w:rFonts w:eastAsia="Calibri" w:cs="Times New Roman"/>
        </w:rPr>
        <w:t>AI</w:t>
      </w:r>
      <w:r w:rsidRPr="156B2005">
        <w:rPr>
          <w:rFonts w:eastAsia="Calibri" w:cs="Times New Roman"/>
        </w:rPr>
        <w:t xml:space="preserve"> and using the MID Table are presented in the next subsection in this chapter.</w:t>
      </w:r>
    </w:p>
    <w:bookmarkEnd w:id="205"/>
    <w:p w:rsidR="0057006D" w:rsidRPr="00C8781F" w:rsidP="00244BD5" w14:paraId="7ADD854D" w14:textId="16AC1BBE">
      <w:pPr>
        <w:rPr>
          <w:rFonts w:eastAsia="Calibri" w:cs="Arial"/>
        </w:rPr>
      </w:pPr>
      <w:r w:rsidRPr="000A4372">
        <w:rPr>
          <w:rFonts w:eastAsia="Calibri" w:cs="Arial"/>
        </w:rPr>
        <w:fldChar w:fldCharType="begin"/>
      </w:r>
      <w:r w:rsidRPr="000A4372">
        <w:rPr>
          <w:rFonts w:eastAsia="Calibri" w:cs="Arial"/>
        </w:rPr>
        <w:instrText xml:space="preserve"> REF _Ref63780120 \h </w:instrText>
      </w:r>
      <w:r w:rsidRPr="000A4372">
        <w:rPr>
          <w:rFonts w:eastAsia="Calibri" w:cs="Arial"/>
        </w:rPr>
        <w:fldChar w:fldCharType="separate"/>
      </w:r>
      <w:r w:rsidRPr="000A4372">
        <w:rPr>
          <w:rFonts w:eastAsia="Calibri" w:cs="Arial"/>
        </w:rPr>
        <w:t>Exhibit</w:t>
      </w:r>
      <w:r w:rsidR="006E0305">
        <w:rPr>
          <w:rFonts w:eastAsia="Calibri" w:cs="Arial"/>
        </w:rPr>
        <w:t xml:space="preserve"> 27</w:t>
      </w:r>
      <w:r w:rsidRPr="000A4372">
        <w:rPr>
          <w:rFonts w:eastAsia="Calibri" w:cs="Arial"/>
        </w:rPr>
        <w:fldChar w:fldCharType="end"/>
      </w:r>
      <w:r w:rsidRPr="000A4372">
        <w:rPr>
          <w:rFonts w:eastAsia="Calibri" w:cs="Arial"/>
        </w:rPr>
        <w:t xml:space="preserve"> is an example of Element 300 with no error. Note the coding of item 2 in column 4 – when there is no error, it should </w:t>
      </w:r>
      <w:r w:rsidRPr="000A4372">
        <w:rPr>
          <w:rFonts w:eastAsia="Calibri" w:cs="Arial"/>
          <w:b/>
        </w:rPr>
        <w:t xml:space="preserve">always </w:t>
      </w:r>
      <w:r w:rsidRPr="000A4372">
        <w:rPr>
          <w:rFonts w:eastAsia="Calibri" w:cs="Arial"/>
        </w:rPr>
        <w:t>be coded as N</w:t>
      </w:r>
      <w:r w:rsidR="00FF2151">
        <w:rPr>
          <w:rFonts w:eastAsia="Calibri" w:cs="Arial"/>
        </w:rPr>
        <w:t>/</w:t>
      </w:r>
      <w:r w:rsidRPr="000A4372">
        <w:rPr>
          <w:rFonts w:eastAsia="Calibri" w:cs="Arial"/>
        </w:rPr>
        <w:t>A. Also note that the reviewer did not enter anything for item 2A.</w:t>
      </w:r>
      <w:bookmarkStart w:id="206" w:name="_Ref63780120"/>
    </w:p>
    <w:p w:rsidR="001228FD" w:rsidRPr="000A4372" w:rsidP="000D54E0" w14:paraId="18C8F5BA" w14:textId="310E20E4">
      <w:pPr>
        <w:spacing w:after="60" w:line="240" w:lineRule="auto"/>
        <w:jc w:val="center"/>
        <w:rPr>
          <w:rFonts w:eastAsia="Calibri" w:cs="Times New Roman"/>
          <w:b/>
          <w:sz w:val="20"/>
          <w:szCs w:val="20"/>
        </w:rPr>
      </w:pPr>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8D27C0">
        <w:rPr>
          <w:rFonts w:eastAsia="Calibri" w:cs="Times New Roman"/>
          <w:b/>
          <w:noProof/>
          <w:sz w:val="20"/>
          <w:szCs w:val="20"/>
        </w:rPr>
        <w:t>27</w:t>
      </w:r>
      <w:r w:rsidRPr="000A4372">
        <w:rPr>
          <w:rFonts w:eastAsia="Calibri" w:cs="Times New Roman"/>
          <w:b/>
          <w:sz w:val="20"/>
          <w:szCs w:val="20"/>
        </w:rPr>
        <w:fldChar w:fldCharType="end"/>
      </w:r>
      <w:bookmarkEnd w:id="206"/>
      <w:r w:rsidRPr="000A4372">
        <w:rPr>
          <w:rFonts w:eastAsia="Calibri" w:cs="Times New Roman"/>
          <w:b/>
          <w:sz w:val="20"/>
          <w:szCs w:val="20"/>
        </w:rPr>
        <w:t>: Example of Element 300 Columns 1-4, No Error</w:t>
      </w:r>
    </w:p>
    <w:tbl>
      <w:tblPr>
        <w:tblStyle w:val="TableGrid"/>
        <w:tblDescription w:val="Exhibit 4: Example of a Column 2 Modification of the Record Review Worksheet"/>
        <w:tblW w:w="5064" w:type="pct"/>
        <w:jc w:val="center"/>
        <w:tblCellMar>
          <w:top w:w="58" w:type="dxa"/>
          <w:left w:w="58" w:type="dxa"/>
          <w:bottom w:w="58" w:type="dxa"/>
          <w:right w:w="58" w:type="dxa"/>
        </w:tblCellMar>
        <w:tblLook w:val="04A0"/>
      </w:tblPr>
      <w:tblGrid>
        <w:gridCol w:w="3056"/>
        <w:gridCol w:w="2058"/>
        <w:gridCol w:w="1976"/>
        <w:gridCol w:w="2380"/>
      </w:tblGrid>
      <w:tr w14:paraId="434E96F1" w14:textId="77777777" w:rsidTr="00244BD5">
        <w:tblPrEx>
          <w:tblW w:w="5064" w:type="pct"/>
          <w:jc w:val="center"/>
          <w:tblCellMar>
            <w:top w:w="58" w:type="dxa"/>
            <w:left w:w="58" w:type="dxa"/>
            <w:bottom w:w="58" w:type="dxa"/>
            <w:right w:w="58" w:type="dxa"/>
          </w:tblCellMar>
          <w:tblLook w:val="04A0"/>
        </w:tblPrEx>
        <w:trPr>
          <w:cantSplit/>
          <w:trHeight w:val="547"/>
          <w:tblHeader/>
          <w:jc w:val="center"/>
        </w:trPr>
        <w:tc>
          <w:tcPr>
            <w:tcW w:w="3056" w:type="dxa"/>
            <w:shd w:val="clear" w:color="auto" w:fill="F2DBDB"/>
          </w:tcPr>
          <w:p w:rsidR="001228FD" w:rsidRPr="000A4372" w:rsidP="005F798D" w14:paraId="199DDC05"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2058" w:type="dxa"/>
            <w:shd w:val="clear" w:color="auto" w:fill="F2DBDB"/>
            <w:vAlign w:val="center"/>
          </w:tcPr>
          <w:p w:rsidR="001228FD" w:rsidRPr="000A4372" w:rsidP="005F798D" w14:paraId="580E5BEB" w14:textId="77777777">
            <w:pPr>
              <w:jc w:val="center"/>
              <w:rPr>
                <w:rFonts w:eastAsia="Calibri" w:cs="Arial"/>
                <w:b/>
                <w:sz w:val="18"/>
              </w:rPr>
            </w:pPr>
            <w:r w:rsidRPr="000A4372">
              <w:rPr>
                <w:rFonts w:eastAsia="Calibri" w:cs="Arial"/>
                <w:b/>
                <w:sz w:val="18"/>
              </w:rPr>
              <w:t>ANALYSIS OF CASE RECORD (2)</w:t>
            </w:r>
          </w:p>
        </w:tc>
        <w:tc>
          <w:tcPr>
            <w:tcW w:w="1976" w:type="dxa"/>
            <w:shd w:val="clear" w:color="auto" w:fill="F2DBDB"/>
            <w:vAlign w:val="center"/>
          </w:tcPr>
          <w:p w:rsidR="001228FD" w:rsidRPr="000A4372" w:rsidP="005F798D" w14:paraId="39E937BD" w14:textId="77777777">
            <w:pPr>
              <w:jc w:val="center"/>
              <w:rPr>
                <w:rFonts w:eastAsia="Calibri" w:cs="Arial"/>
                <w:b/>
                <w:sz w:val="18"/>
              </w:rPr>
            </w:pPr>
            <w:r w:rsidRPr="000A4372">
              <w:rPr>
                <w:rFonts w:eastAsia="Calibri" w:cs="Arial"/>
                <w:b/>
                <w:sz w:val="18"/>
              </w:rPr>
              <w:t>FINDINGS (3)</w:t>
            </w:r>
          </w:p>
        </w:tc>
        <w:tc>
          <w:tcPr>
            <w:tcW w:w="2380" w:type="dxa"/>
            <w:shd w:val="clear" w:color="auto" w:fill="F2DBDB"/>
            <w:vAlign w:val="center"/>
          </w:tcPr>
          <w:p w:rsidR="001228FD" w:rsidRPr="000A4372" w:rsidP="005F798D" w14:paraId="430C20AE" w14:textId="77777777">
            <w:pPr>
              <w:jc w:val="center"/>
              <w:rPr>
                <w:rFonts w:eastAsia="Calibri" w:cs="Arial"/>
                <w:b/>
                <w:sz w:val="18"/>
              </w:rPr>
            </w:pPr>
            <w:r w:rsidRPr="000A4372">
              <w:rPr>
                <w:rFonts w:eastAsia="Calibri" w:cs="Arial"/>
                <w:b/>
                <w:sz w:val="18"/>
              </w:rPr>
              <w:t>RESULTS (4)</w:t>
            </w:r>
          </w:p>
        </w:tc>
      </w:tr>
      <w:tr w14:paraId="34147C43" w14:textId="77777777" w:rsidTr="00244BD5">
        <w:tblPrEx>
          <w:tblW w:w="5064" w:type="pct"/>
          <w:jc w:val="center"/>
          <w:tblCellMar>
            <w:top w:w="58" w:type="dxa"/>
            <w:left w:w="58" w:type="dxa"/>
            <w:bottom w:w="58" w:type="dxa"/>
            <w:right w:w="58" w:type="dxa"/>
          </w:tblCellMar>
          <w:tblLook w:val="04A0"/>
        </w:tblPrEx>
        <w:trPr>
          <w:cantSplit/>
          <w:trHeight w:val="3102"/>
          <w:jc w:val="center"/>
        </w:trPr>
        <w:tc>
          <w:tcPr>
            <w:tcW w:w="3056" w:type="dxa"/>
            <w:shd w:val="clear" w:color="auto" w:fill="auto"/>
          </w:tcPr>
          <w:p w:rsidR="001228FD" w:rsidRPr="000A4372" w:rsidP="005F798D" w14:paraId="39016C53" w14:textId="77777777">
            <w:pPr>
              <w:spacing w:before="32" w:after="240"/>
              <w:ind w:left="52" w:right="-20"/>
              <w:rPr>
                <w:rFonts w:eastAsia="Calibri" w:cs="Arial"/>
              </w:rPr>
            </w:pPr>
            <w:r w:rsidRPr="000A4372">
              <w:rPr>
                <w:rFonts w:eastAsia="Times New Roman" w:cs="Times New Roman"/>
                <w:b/>
                <w:spacing w:val="1"/>
                <w:sz w:val="18"/>
                <w:szCs w:val="18"/>
              </w:rPr>
              <w:t>30</w:t>
            </w:r>
            <w:r w:rsidRPr="000A4372">
              <w:rPr>
                <w:rFonts w:eastAsia="Times New Roman" w:cs="Times New Roman"/>
                <w:b/>
                <w:sz w:val="18"/>
                <w:szCs w:val="18"/>
              </w:rPr>
              <w:t>0</w:t>
            </w:r>
            <w:r w:rsidRPr="000A4372">
              <w:rPr>
                <w:rFonts w:eastAsia="Times New Roman" w:cs="Times New Roman"/>
                <w:b/>
                <w:spacing w:val="-10"/>
                <w:sz w:val="18"/>
                <w:szCs w:val="18"/>
              </w:rPr>
              <w:t xml:space="preserve"> </w:t>
            </w:r>
            <w:r w:rsidRPr="000A4372">
              <w:rPr>
                <w:rFonts w:eastAsia="Times New Roman" w:cs="Times New Roman"/>
                <w:b/>
                <w:spacing w:val="2"/>
                <w:sz w:val="18"/>
                <w:szCs w:val="18"/>
              </w:rPr>
              <w:t>Q</w:t>
            </w:r>
            <w:r w:rsidRPr="000A4372">
              <w:rPr>
                <w:rFonts w:eastAsia="Times New Roman" w:cs="Times New Roman"/>
                <w:b/>
                <w:sz w:val="18"/>
                <w:szCs w:val="18"/>
              </w:rPr>
              <w:t>UALIFYING</w:t>
            </w:r>
            <w:r w:rsidRPr="000A4372">
              <w:rPr>
                <w:rFonts w:eastAsia="Times New Roman" w:cs="Times New Roman"/>
                <w:b/>
                <w:spacing w:val="-11"/>
                <w:sz w:val="18"/>
                <w:szCs w:val="18"/>
              </w:rPr>
              <w:t xml:space="preserve"> </w:t>
            </w:r>
            <w:r w:rsidRPr="000A4372">
              <w:rPr>
                <w:rFonts w:eastAsia="Times New Roman" w:cs="Times New Roman"/>
                <w:b/>
                <w:spacing w:val="-1"/>
                <w:sz w:val="18"/>
                <w:szCs w:val="18"/>
              </w:rPr>
              <w:t>H</w:t>
            </w:r>
            <w:r w:rsidRPr="000A4372">
              <w:rPr>
                <w:rFonts w:eastAsia="Times New Roman" w:cs="Times New Roman"/>
                <w:b/>
                <w:sz w:val="18"/>
                <w:szCs w:val="18"/>
              </w:rPr>
              <w:t>EAD</w:t>
            </w:r>
            <w:r w:rsidRPr="000A4372">
              <w:rPr>
                <w:rFonts w:eastAsia="Times New Roman" w:cs="Times New Roman"/>
                <w:b/>
                <w:spacing w:val="-10"/>
                <w:sz w:val="18"/>
                <w:szCs w:val="18"/>
              </w:rPr>
              <w:t xml:space="preserve"> </w:t>
            </w:r>
            <w:r w:rsidRPr="000A4372">
              <w:rPr>
                <w:rFonts w:eastAsia="Times New Roman" w:cs="Times New Roman"/>
                <w:b/>
                <w:spacing w:val="-1"/>
                <w:sz w:val="18"/>
                <w:szCs w:val="18"/>
              </w:rPr>
              <w:t>O</w:t>
            </w:r>
            <w:r w:rsidRPr="000A4372">
              <w:rPr>
                <w:rFonts w:eastAsia="Times New Roman" w:cs="Times New Roman"/>
                <w:b/>
                <w:sz w:val="18"/>
                <w:szCs w:val="18"/>
              </w:rPr>
              <w:t>F</w:t>
            </w:r>
            <w:r w:rsidRPr="000A4372">
              <w:rPr>
                <w:rFonts w:eastAsia="Times New Roman" w:cs="Times New Roman"/>
                <w:b/>
                <w:spacing w:val="-10"/>
                <w:sz w:val="18"/>
                <w:szCs w:val="18"/>
              </w:rPr>
              <w:t xml:space="preserve"> </w:t>
            </w:r>
            <w:r w:rsidRPr="000A4372">
              <w:rPr>
                <w:rFonts w:eastAsia="Times New Roman" w:cs="Times New Roman"/>
                <w:b/>
                <w:spacing w:val="-1"/>
                <w:sz w:val="18"/>
                <w:szCs w:val="18"/>
              </w:rPr>
              <w:t>HO</w:t>
            </w:r>
            <w:r w:rsidRPr="000A4372">
              <w:rPr>
                <w:rFonts w:eastAsia="Times New Roman" w:cs="Times New Roman"/>
                <w:b/>
                <w:sz w:val="18"/>
                <w:szCs w:val="18"/>
              </w:rPr>
              <w:t>U</w:t>
            </w:r>
            <w:r w:rsidRPr="000A4372">
              <w:rPr>
                <w:rFonts w:eastAsia="Times New Roman" w:cs="Times New Roman"/>
                <w:b/>
                <w:spacing w:val="1"/>
                <w:sz w:val="18"/>
                <w:szCs w:val="18"/>
              </w:rPr>
              <w:t>S</w:t>
            </w:r>
            <w:r w:rsidRPr="000A4372">
              <w:rPr>
                <w:rFonts w:eastAsia="Times New Roman" w:cs="Times New Roman"/>
                <w:b/>
                <w:sz w:val="18"/>
                <w:szCs w:val="18"/>
              </w:rPr>
              <w:t>E</w:t>
            </w:r>
            <w:r w:rsidRPr="000A4372">
              <w:rPr>
                <w:rFonts w:eastAsia="Times New Roman" w:cs="Times New Roman"/>
                <w:b/>
                <w:spacing w:val="-1"/>
                <w:sz w:val="18"/>
                <w:szCs w:val="18"/>
              </w:rPr>
              <w:t>HO</w:t>
            </w:r>
            <w:r w:rsidRPr="000A4372">
              <w:rPr>
                <w:rFonts w:eastAsia="Times New Roman" w:cs="Times New Roman"/>
                <w:b/>
                <w:sz w:val="18"/>
                <w:szCs w:val="18"/>
              </w:rPr>
              <w:t>LD</w:t>
            </w:r>
          </w:p>
          <w:p w:rsidR="001228FD" w:rsidRPr="000A4372" w:rsidP="005F798D" w14:paraId="06A57EA7" w14:textId="77777777">
            <w:pPr>
              <w:spacing w:after="240"/>
              <w:ind w:left="52" w:right="5"/>
              <w:rPr>
                <w:rFonts w:eastAsia="Times New Roman" w:cs="Times New Roman"/>
                <w:spacing w:val="-1"/>
                <w:sz w:val="18"/>
                <w:szCs w:val="18"/>
              </w:rPr>
            </w:pPr>
            <w:r w:rsidRPr="000A4372">
              <w:rPr>
                <w:rFonts w:eastAsia="Times New Roman" w:cs="Times New Roman"/>
                <w:sz w:val="18"/>
                <w:szCs w:val="18"/>
              </w:rPr>
              <w:t>D</w:t>
            </w:r>
            <w:r w:rsidRPr="000A4372">
              <w:rPr>
                <w:rFonts w:eastAsia="Times New Roman" w:cs="Times New Roman"/>
                <w:spacing w:val="-1"/>
                <w:sz w:val="18"/>
                <w:szCs w:val="18"/>
              </w:rPr>
              <w:t>e</w:t>
            </w:r>
            <w:r w:rsidRPr="000A4372">
              <w:rPr>
                <w:rFonts w:eastAsia="Times New Roman" w:cs="Times New Roman"/>
                <w:sz w:val="18"/>
                <w:szCs w:val="18"/>
              </w:rPr>
              <w:t>t</w:t>
            </w:r>
            <w:r w:rsidRPr="000A4372">
              <w:rPr>
                <w:rFonts w:eastAsia="Times New Roman" w:cs="Times New Roman"/>
                <w:spacing w:val="-1"/>
                <w:sz w:val="18"/>
                <w:szCs w:val="18"/>
              </w:rPr>
              <w:t>e</w:t>
            </w:r>
            <w:r w:rsidRPr="000A4372">
              <w:rPr>
                <w:rFonts w:eastAsia="Times New Roman" w:cs="Times New Roman"/>
                <w:spacing w:val="2"/>
                <w:sz w:val="18"/>
                <w:szCs w:val="18"/>
              </w:rPr>
              <w:t>r</w:t>
            </w:r>
            <w:r w:rsidRPr="000A4372">
              <w:rPr>
                <w:rFonts w:eastAsia="Times New Roman" w:cs="Times New Roman"/>
                <w:spacing w:val="-3"/>
                <w:sz w:val="18"/>
                <w:szCs w:val="18"/>
              </w:rPr>
              <w:t>m</w:t>
            </w:r>
            <w:r w:rsidRPr="000A4372">
              <w:rPr>
                <w:rFonts w:eastAsia="Times New Roman" w:cs="Times New Roman"/>
                <w:sz w:val="18"/>
                <w:szCs w:val="18"/>
              </w:rPr>
              <w:t>i</w:t>
            </w:r>
            <w:r w:rsidRPr="000A4372">
              <w:rPr>
                <w:rFonts w:eastAsia="Times New Roman" w:cs="Times New Roman"/>
                <w:spacing w:val="1"/>
                <w:sz w:val="18"/>
                <w:szCs w:val="18"/>
              </w:rPr>
              <w:t>n</w:t>
            </w:r>
            <w:r w:rsidRPr="000A4372">
              <w:rPr>
                <w:rFonts w:eastAsia="Times New Roman" w:cs="Times New Roman"/>
                <w:sz w:val="18"/>
                <w:szCs w:val="18"/>
              </w:rPr>
              <w:t>e</w:t>
            </w:r>
            <w:r w:rsidRPr="000A4372">
              <w:rPr>
                <w:rFonts w:eastAsia="Times New Roman" w:cs="Times New Roman"/>
                <w:spacing w:val="-5"/>
                <w:sz w:val="18"/>
                <w:szCs w:val="18"/>
              </w:rPr>
              <w:t xml:space="preserve"> </w:t>
            </w:r>
            <w:r w:rsidRPr="000A4372">
              <w:rPr>
                <w:rFonts w:eastAsia="Times New Roman" w:cs="Times New Roman"/>
                <w:spacing w:val="-3"/>
                <w:sz w:val="18"/>
                <w:szCs w:val="18"/>
              </w:rPr>
              <w:t>w</w:t>
            </w:r>
            <w:r w:rsidRPr="000A4372">
              <w:rPr>
                <w:rFonts w:eastAsia="Times New Roman" w:cs="Times New Roman"/>
                <w:spacing w:val="1"/>
                <w:sz w:val="18"/>
                <w:szCs w:val="18"/>
              </w:rPr>
              <w:t>h</w:t>
            </w:r>
            <w:r w:rsidRPr="000A4372">
              <w:rPr>
                <w:rFonts w:eastAsia="Times New Roman" w:cs="Times New Roman"/>
                <w:spacing w:val="-1"/>
                <w:sz w:val="18"/>
                <w:szCs w:val="18"/>
              </w:rPr>
              <w:t>e</w:t>
            </w:r>
            <w:r w:rsidRPr="000A4372">
              <w:rPr>
                <w:rFonts w:eastAsia="Times New Roman" w:cs="Times New Roman"/>
                <w:sz w:val="18"/>
                <w:szCs w:val="18"/>
              </w:rPr>
              <w:t>t</w:t>
            </w:r>
            <w:r w:rsidRPr="000A4372">
              <w:rPr>
                <w:rFonts w:eastAsia="Times New Roman" w:cs="Times New Roman"/>
                <w:spacing w:val="1"/>
                <w:sz w:val="18"/>
                <w:szCs w:val="18"/>
              </w:rPr>
              <w:t>h</w:t>
            </w:r>
            <w:r w:rsidRPr="000A4372">
              <w:rPr>
                <w:rFonts w:eastAsia="Times New Roman" w:cs="Times New Roman"/>
                <w:spacing w:val="-1"/>
                <w:sz w:val="18"/>
                <w:szCs w:val="18"/>
              </w:rPr>
              <w:t>e</w:t>
            </w:r>
            <w:r w:rsidRPr="000A4372">
              <w:rPr>
                <w:rFonts w:eastAsia="Times New Roman" w:cs="Times New Roman"/>
                <w:sz w:val="18"/>
                <w:szCs w:val="18"/>
              </w:rPr>
              <w:t>r</w:t>
            </w:r>
            <w:r w:rsidRPr="000A4372">
              <w:rPr>
                <w:rFonts w:eastAsia="Times New Roman" w:cs="Times New Roman"/>
                <w:spacing w:val="-2"/>
                <w:sz w:val="18"/>
                <w:szCs w:val="18"/>
              </w:rPr>
              <w:t xml:space="preserve"> </w:t>
            </w:r>
            <w:r w:rsidRPr="000A4372">
              <w:rPr>
                <w:rFonts w:eastAsia="Times New Roman" w:cs="Times New Roman"/>
                <w:spacing w:val="-1"/>
                <w:sz w:val="18"/>
                <w:szCs w:val="18"/>
              </w:rPr>
              <w:t>c</w:t>
            </w:r>
            <w:r w:rsidRPr="000A4372">
              <w:rPr>
                <w:rFonts w:eastAsia="Times New Roman" w:cs="Times New Roman"/>
                <w:sz w:val="18"/>
                <w:szCs w:val="18"/>
              </w:rPr>
              <w:t>li</w:t>
            </w:r>
            <w:r w:rsidRPr="000A4372">
              <w:rPr>
                <w:rFonts w:eastAsia="Times New Roman" w:cs="Times New Roman"/>
                <w:spacing w:val="-1"/>
                <w:sz w:val="18"/>
                <w:szCs w:val="18"/>
              </w:rPr>
              <w:t>e</w:t>
            </w:r>
            <w:r w:rsidRPr="000A4372">
              <w:rPr>
                <w:rFonts w:eastAsia="Times New Roman" w:cs="Times New Roman"/>
                <w:spacing w:val="1"/>
                <w:sz w:val="18"/>
                <w:szCs w:val="18"/>
              </w:rPr>
              <w:t>n</w:t>
            </w:r>
            <w:r w:rsidRPr="000A4372">
              <w:rPr>
                <w:rFonts w:eastAsia="Times New Roman" w:cs="Times New Roman"/>
                <w:sz w:val="18"/>
                <w:szCs w:val="18"/>
              </w:rPr>
              <w:t>t</w:t>
            </w:r>
            <w:r w:rsidRPr="000A4372">
              <w:rPr>
                <w:rFonts w:eastAsia="Times New Roman" w:cs="Times New Roman"/>
                <w:spacing w:val="-3"/>
                <w:sz w:val="18"/>
                <w:szCs w:val="18"/>
              </w:rPr>
              <w:t xml:space="preserve"> </w:t>
            </w:r>
            <w:r w:rsidRPr="000A4372">
              <w:rPr>
                <w:rFonts w:eastAsia="Times New Roman" w:cs="Times New Roman"/>
                <w:spacing w:val="-1"/>
                <w:sz w:val="18"/>
                <w:szCs w:val="18"/>
              </w:rPr>
              <w:t>me</w:t>
            </w:r>
            <w:r w:rsidRPr="000A4372">
              <w:rPr>
                <w:rFonts w:eastAsia="Times New Roman" w:cs="Times New Roman"/>
                <w:sz w:val="18"/>
                <w:szCs w:val="18"/>
              </w:rPr>
              <w:t>t</w:t>
            </w:r>
            <w:r w:rsidRPr="000A4372">
              <w:rPr>
                <w:rFonts w:eastAsia="Times New Roman" w:cs="Times New Roman"/>
                <w:spacing w:val="-2"/>
                <w:sz w:val="18"/>
                <w:szCs w:val="18"/>
              </w:rPr>
              <w:t xml:space="preserve"> </w:t>
            </w:r>
            <w:r w:rsidRPr="000A4372">
              <w:rPr>
                <w:rFonts w:eastAsia="Times New Roman" w:cs="Times New Roman"/>
                <w:spacing w:val="1"/>
                <w:sz w:val="18"/>
                <w:szCs w:val="18"/>
              </w:rPr>
              <w:t>p</w:t>
            </w:r>
            <w:r w:rsidRPr="000A4372">
              <w:rPr>
                <w:rFonts w:eastAsia="Times New Roman" w:cs="Times New Roman"/>
                <w:spacing w:val="-1"/>
                <w:sz w:val="18"/>
                <w:szCs w:val="18"/>
              </w:rPr>
              <w:t>a</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pacing w:val="1"/>
                <w:sz w:val="18"/>
                <w:szCs w:val="18"/>
              </w:rPr>
              <w:t>n</w:t>
            </w:r>
            <w:r w:rsidRPr="000A4372">
              <w:rPr>
                <w:rFonts w:eastAsia="Times New Roman" w:cs="Times New Roman"/>
                <w:sz w:val="18"/>
                <w:szCs w:val="18"/>
              </w:rPr>
              <w:t>t</w:t>
            </w:r>
            <w:r w:rsidRPr="000A4372">
              <w:rPr>
                <w:rFonts w:eastAsia="Times New Roman" w:cs="Times New Roman"/>
                <w:spacing w:val="-3"/>
                <w:sz w:val="18"/>
                <w:szCs w:val="18"/>
              </w:rPr>
              <w:t xml:space="preserve"> </w:t>
            </w:r>
            <w:r w:rsidRPr="000A4372">
              <w:rPr>
                <w:rFonts w:eastAsia="Times New Roman" w:cs="Times New Roman"/>
                <w:spacing w:val="1"/>
                <w:sz w:val="18"/>
                <w:szCs w:val="18"/>
              </w:rPr>
              <w:t>d</w:t>
            </w:r>
            <w:r w:rsidRPr="000A4372">
              <w:rPr>
                <w:rFonts w:eastAsia="Times New Roman" w:cs="Times New Roman"/>
                <w:spacing w:val="-1"/>
                <w:sz w:val="18"/>
                <w:szCs w:val="18"/>
              </w:rPr>
              <w:t>e</w:t>
            </w:r>
            <w:r w:rsidRPr="000A4372">
              <w:rPr>
                <w:rFonts w:eastAsia="Times New Roman" w:cs="Times New Roman"/>
                <w:spacing w:val="-2"/>
                <w:sz w:val="18"/>
                <w:szCs w:val="18"/>
              </w:rPr>
              <w:t>f</w:t>
            </w:r>
            <w:r w:rsidRPr="000A4372">
              <w:rPr>
                <w:rFonts w:eastAsia="Times New Roman" w:cs="Times New Roman"/>
                <w:sz w:val="18"/>
                <w:szCs w:val="18"/>
              </w:rPr>
              <w:t>i</w:t>
            </w:r>
            <w:r w:rsidRPr="000A4372">
              <w:rPr>
                <w:rFonts w:eastAsia="Times New Roman" w:cs="Times New Roman"/>
                <w:spacing w:val="1"/>
                <w:sz w:val="18"/>
                <w:szCs w:val="18"/>
              </w:rPr>
              <w:t>n</w:t>
            </w:r>
            <w:r w:rsidRPr="000A4372">
              <w:rPr>
                <w:rFonts w:eastAsia="Times New Roman" w:cs="Times New Roman"/>
                <w:sz w:val="18"/>
                <w:szCs w:val="18"/>
              </w:rPr>
              <w:t>iti</w:t>
            </w:r>
            <w:r w:rsidRPr="000A4372">
              <w:rPr>
                <w:rFonts w:eastAsia="Times New Roman" w:cs="Times New Roman"/>
                <w:spacing w:val="-1"/>
                <w:sz w:val="18"/>
                <w:szCs w:val="18"/>
              </w:rPr>
              <w:t>o</w:t>
            </w:r>
            <w:r w:rsidRPr="000A4372">
              <w:rPr>
                <w:rFonts w:eastAsia="Times New Roman" w:cs="Times New Roman"/>
                <w:sz w:val="18"/>
                <w:szCs w:val="18"/>
              </w:rPr>
              <w:t>n</w:t>
            </w:r>
            <w:r w:rsidRPr="000A4372">
              <w:rPr>
                <w:rFonts w:eastAsia="Times New Roman" w:cs="Times New Roman"/>
                <w:spacing w:val="-1"/>
                <w:sz w:val="18"/>
                <w:szCs w:val="18"/>
              </w:rPr>
              <w:t xml:space="preserve"> </w:t>
            </w:r>
            <w:r w:rsidRPr="000A4372">
              <w:rPr>
                <w:rFonts w:eastAsia="Times New Roman" w:cs="Times New Roman"/>
                <w:spacing w:val="-2"/>
                <w:sz w:val="18"/>
                <w:szCs w:val="18"/>
              </w:rPr>
              <w:t>(</w:t>
            </w:r>
            <w:r w:rsidRPr="000A4372">
              <w:rPr>
                <w:rFonts w:eastAsia="Times New Roman" w:cs="Times New Roman"/>
                <w:spacing w:val="1"/>
                <w:sz w:val="18"/>
                <w:szCs w:val="18"/>
              </w:rPr>
              <w:t>p</w:t>
            </w:r>
            <w:r w:rsidRPr="000A4372">
              <w:rPr>
                <w:rFonts w:eastAsia="Times New Roman" w:cs="Times New Roman"/>
                <w:spacing w:val="-1"/>
                <w:sz w:val="18"/>
                <w:szCs w:val="18"/>
              </w:rPr>
              <w:t>a</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pacing w:val="1"/>
                <w:sz w:val="18"/>
                <w:szCs w:val="18"/>
              </w:rPr>
              <w:t>n</w:t>
            </w:r>
            <w:r w:rsidRPr="000A4372">
              <w:rPr>
                <w:rFonts w:eastAsia="Times New Roman" w:cs="Times New Roman"/>
                <w:sz w:val="18"/>
                <w:szCs w:val="18"/>
              </w:rPr>
              <w:t>t</w:t>
            </w:r>
            <w:r w:rsidRPr="000A4372">
              <w:rPr>
                <w:rFonts w:eastAsia="Times New Roman" w:cs="Times New Roman"/>
                <w:spacing w:val="-3"/>
                <w:sz w:val="18"/>
                <w:szCs w:val="18"/>
              </w:rPr>
              <w:t xml:space="preserve"> </w:t>
            </w:r>
            <w:r w:rsidRPr="000A4372">
              <w:rPr>
                <w:rFonts w:eastAsia="Times New Roman" w:cs="Times New Roman"/>
                <w:spacing w:val="-3"/>
                <w:w w:val="99"/>
                <w:sz w:val="18"/>
                <w:szCs w:val="18"/>
              </w:rPr>
              <w:t>m</w:t>
            </w:r>
            <w:r w:rsidRPr="000A4372">
              <w:rPr>
                <w:rFonts w:eastAsia="Times New Roman" w:cs="Times New Roman"/>
                <w:spacing w:val="-1"/>
                <w:w w:val="99"/>
                <w:sz w:val="18"/>
                <w:szCs w:val="18"/>
              </w:rPr>
              <w:t>ea</w:t>
            </w:r>
            <w:r w:rsidRPr="000A4372">
              <w:rPr>
                <w:rFonts w:eastAsia="Times New Roman" w:cs="Times New Roman"/>
                <w:spacing w:val="1"/>
                <w:w w:val="99"/>
                <w:sz w:val="18"/>
                <w:szCs w:val="18"/>
              </w:rPr>
              <w:t>n</w:t>
            </w:r>
            <w:r w:rsidRPr="000A4372">
              <w:rPr>
                <w:rFonts w:eastAsia="Times New Roman" w:cs="Times New Roman"/>
                <w:sz w:val="18"/>
                <w:szCs w:val="18"/>
              </w:rPr>
              <w:t xml:space="preserve">s </w:t>
            </w:r>
            <w:r w:rsidRPr="000A4372">
              <w:rPr>
                <w:rFonts w:eastAsia="Times New Roman" w:cs="Times New Roman"/>
                <w:w w:val="99"/>
                <w:sz w:val="18"/>
                <w:szCs w:val="18"/>
              </w:rPr>
              <w:t>a</w:t>
            </w:r>
            <w:r w:rsidRPr="000A4372">
              <w:rPr>
                <w:rFonts w:eastAsia="Times New Roman" w:cs="Times New Roman"/>
                <w:sz w:val="18"/>
                <w:szCs w:val="18"/>
              </w:rPr>
              <w:t xml:space="preserve"> </w:t>
            </w:r>
            <w:r w:rsidRPr="000A4372">
              <w:rPr>
                <w:rFonts w:eastAsia="Times New Roman" w:cs="Times New Roman"/>
                <w:spacing w:val="1"/>
                <w:sz w:val="18"/>
                <w:szCs w:val="18"/>
              </w:rPr>
              <w:t>p</w:t>
            </w:r>
            <w:r w:rsidRPr="000A4372">
              <w:rPr>
                <w:rFonts w:eastAsia="Times New Roman" w:cs="Times New Roman"/>
                <w:spacing w:val="-1"/>
                <w:sz w:val="18"/>
                <w:szCs w:val="18"/>
              </w:rPr>
              <w:t>a</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pacing w:val="1"/>
                <w:sz w:val="18"/>
                <w:szCs w:val="18"/>
              </w:rPr>
              <w:t>n</w:t>
            </w:r>
            <w:r w:rsidRPr="000A4372">
              <w:rPr>
                <w:rFonts w:eastAsia="Times New Roman" w:cs="Times New Roman"/>
                <w:sz w:val="18"/>
                <w:szCs w:val="18"/>
              </w:rPr>
              <w:t>t</w:t>
            </w:r>
            <w:r w:rsidRPr="000A4372">
              <w:rPr>
                <w:rFonts w:eastAsia="Times New Roman" w:cs="Times New Roman"/>
                <w:spacing w:val="-3"/>
                <w:sz w:val="18"/>
                <w:szCs w:val="18"/>
              </w:rPr>
              <w:t xml:space="preserve"> </w:t>
            </w:r>
            <w:r w:rsidRPr="000A4372">
              <w:rPr>
                <w:rFonts w:eastAsia="Times New Roman" w:cs="Times New Roman"/>
                <w:spacing w:val="1"/>
                <w:sz w:val="18"/>
                <w:szCs w:val="18"/>
              </w:rPr>
              <w:t>b</w:t>
            </w:r>
            <w:r w:rsidRPr="000A4372">
              <w:rPr>
                <w:rFonts w:eastAsia="Times New Roman" w:cs="Times New Roman"/>
                <w:sz w:val="18"/>
                <w:szCs w:val="18"/>
              </w:rPr>
              <w:t>y</w:t>
            </w:r>
            <w:r w:rsidRPr="000A4372">
              <w:rPr>
                <w:rFonts w:eastAsia="Times New Roman" w:cs="Times New Roman"/>
                <w:spacing w:val="-3"/>
                <w:sz w:val="18"/>
                <w:szCs w:val="18"/>
              </w:rPr>
              <w:t xml:space="preserve"> </w:t>
            </w:r>
            <w:r w:rsidRPr="000A4372">
              <w:rPr>
                <w:rFonts w:eastAsia="Times New Roman" w:cs="Times New Roman"/>
                <w:spacing w:val="1"/>
                <w:sz w:val="18"/>
                <w:szCs w:val="18"/>
              </w:rPr>
              <w:t>b</w:t>
            </w:r>
            <w:r w:rsidRPr="000A4372">
              <w:rPr>
                <w:rFonts w:eastAsia="Times New Roman" w:cs="Times New Roman"/>
                <w:sz w:val="18"/>
                <w:szCs w:val="18"/>
              </w:rPr>
              <w:t>l</w:t>
            </w:r>
            <w:r w:rsidRPr="000A4372">
              <w:rPr>
                <w:rFonts w:eastAsia="Times New Roman" w:cs="Times New Roman"/>
                <w:spacing w:val="-1"/>
                <w:sz w:val="18"/>
                <w:szCs w:val="18"/>
              </w:rPr>
              <w:t>o</w:t>
            </w:r>
            <w:r w:rsidRPr="000A4372">
              <w:rPr>
                <w:rFonts w:eastAsia="Times New Roman" w:cs="Times New Roman"/>
                <w:spacing w:val="1"/>
                <w:sz w:val="18"/>
                <w:szCs w:val="18"/>
              </w:rPr>
              <w:t>od</w:t>
            </w:r>
            <w:r w:rsidRPr="000A4372">
              <w:rPr>
                <w:rFonts w:eastAsia="Times New Roman" w:cs="Times New Roman"/>
                <w:sz w:val="18"/>
                <w:szCs w:val="18"/>
              </w:rPr>
              <w:t>,</w:t>
            </w:r>
            <w:r w:rsidRPr="000A4372">
              <w:rPr>
                <w:rFonts w:eastAsia="Times New Roman" w:cs="Times New Roman"/>
                <w:spacing w:val="-2"/>
                <w:sz w:val="18"/>
                <w:szCs w:val="18"/>
              </w:rPr>
              <w:t xml:space="preserve"> </w:t>
            </w:r>
            <w:r w:rsidRPr="000A4372">
              <w:rPr>
                <w:rFonts w:eastAsia="Times New Roman" w:cs="Times New Roman"/>
                <w:spacing w:val="-3"/>
                <w:sz w:val="18"/>
                <w:szCs w:val="18"/>
              </w:rPr>
              <w:t>m</w:t>
            </w:r>
            <w:r w:rsidRPr="000A4372">
              <w:rPr>
                <w:rFonts w:eastAsia="Times New Roman" w:cs="Times New Roman"/>
                <w:spacing w:val="-1"/>
                <w:sz w:val="18"/>
                <w:szCs w:val="18"/>
              </w:rPr>
              <w:t>a</w:t>
            </w:r>
            <w:r w:rsidRPr="000A4372">
              <w:rPr>
                <w:rFonts w:eastAsia="Times New Roman" w:cs="Times New Roman"/>
                <w:sz w:val="18"/>
                <w:szCs w:val="18"/>
              </w:rPr>
              <w:t>rri</w:t>
            </w:r>
            <w:r w:rsidRPr="000A4372">
              <w:rPr>
                <w:rFonts w:eastAsia="Times New Roman" w:cs="Times New Roman"/>
                <w:spacing w:val="2"/>
                <w:sz w:val="18"/>
                <w:szCs w:val="18"/>
              </w:rPr>
              <w:t>a</w:t>
            </w:r>
            <w:r w:rsidRPr="000A4372">
              <w:rPr>
                <w:rFonts w:eastAsia="Times New Roman" w:cs="Times New Roman"/>
                <w:spacing w:val="-1"/>
                <w:sz w:val="18"/>
                <w:szCs w:val="18"/>
              </w:rPr>
              <w:t>ge</w:t>
            </w:r>
            <w:r w:rsidRPr="000A4372">
              <w:rPr>
                <w:rFonts w:eastAsia="Times New Roman" w:cs="Times New Roman"/>
                <w:sz w:val="18"/>
                <w:szCs w:val="18"/>
              </w:rPr>
              <w:t>,</w:t>
            </w:r>
            <w:r w:rsidRPr="000A4372">
              <w:rPr>
                <w:rFonts w:eastAsia="Times New Roman" w:cs="Times New Roman"/>
                <w:spacing w:val="-3"/>
                <w:sz w:val="18"/>
                <w:szCs w:val="18"/>
              </w:rPr>
              <w:t xml:space="preserve"> </w:t>
            </w:r>
            <w:r w:rsidRPr="000A4372">
              <w:rPr>
                <w:rFonts w:eastAsia="Times New Roman" w:cs="Times New Roman"/>
                <w:spacing w:val="1"/>
                <w:sz w:val="18"/>
                <w:szCs w:val="18"/>
              </w:rPr>
              <w:t>o</w:t>
            </w:r>
            <w:r w:rsidRPr="000A4372">
              <w:rPr>
                <w:rFonts w:eastAsia="Times New Roman" w:cs="Times New Roman"/>
                <w:sz w:val="18"/>
                <w:szCs w:val="18"/>
              </w:rPr>
              <w:t>r</w:t>
            </w:r>
            <w:r w:rsidRPr="000A4372">
              <w:rPr>
                <w:rFonts w:eastAsia="Times New Roman" w:cs="Times New Roman"/>
                <w:spacing w:val="1"/>
                <w:sz w:val="18"/>
                <w:szCs w:val="18"/>
              </w:rPr>
              <w:t xml:space="preserve"> </w:t>
            </w:r>
            <w:r w:rsidRPr="000A4372">
              <w:rPr>
                <w:rFonts w:eastAsia="Times New Roman" w:cs="Times New Roman"/>
                <w:spacing w:val="-1"/>
                <w:sz w:val="18"/>
                <w:szCs w:val="18"/>
              </w:rPr>
              <w:t>ad</w:t>
            </w:r>
            <w:r w:rsidRPr="000A4372">
              <w:rPr>
                <w:rFonts w:eastAsia="Times New Roman" w:cs="Times New Roman"/>
                <w:spacing w:val="1"/>
                <w:sz w:val="18"/>
                <w:szCs w:val="18"/>
              </w:rPr>
              <w:t>op</w:t>
            </w:r>
            <w:r w:rsidRPr="000A4372">
              <w:rPr>
                <w:rFonts w:eastAsia="Times New Roman" w:cs="Times New Roman"/>
                <w:sz w:val="18"/>
                <w:szCs w:val="18"/>
              </w:rPr>
              <w:t>t</w:t>
            </w:r>
            <w:r w:rsidRPr="000A4372">
              <w:rPr>
                <w:rFonts w:eastAsia="Times New Roman" w:cs="Times New Roman"/>
                <w:spacing w:val="-2"/>
                <w:sz w:val="18"/>
                <w:szCs w:val="18"/>
              </w:rPr>
              <w:t>i</w:t>
            </w:r>
            <w:r w:rsidRPr="000A4372">
              <w:rPr>
                <w:rFonts w:eastAsia="Times New Roman" w:cs="Times New Roman"/>
                <w:spacing w:val="1"/>
                <w:sz w:val="18"/>
                <w:szCs w:val="18"/>
              </w:rPr>
              <w:t>o</w:t>
            </w:r>
            <w:r w:rsidRPr="000A4372">
              <w:rPr>
                <w:rFonts w:eastAsia="Times New Roman" w:cs="Times New Roman"/>
                <w:sz w:val="18"/>
                <w:szCs w:val="18"/>
              </w:rPr>
              <w:t>n</w:t>
            </w:r>
            <w:r w:rsidRPr="000A4372">
              <w:rPr>
                <w:rFonts w:eastAsia="Times New Roman" w:cs="Times New Roman"/>
                <w:spacing w:val="-5"/>
                <w:sz w:val="18"/>
                <w:szCs w:val="18"/>
              </w:rPr>
              <w:t xml:space="preserve"> </w:t>
            </w:r>
            <w:r w:rsidRPr="000A4372">
              <w:rPr>
                <w:rFonts w:eastAsia="Times New Roman" w:cs="Times New Roman"/>
                <w:spacing w:val="-1"/>
                <w:sz w:val="18"/>
                <w:szCs w:val="18"/>
              </w:rPr>
              <w:t>a</w:t>
            </w:r>
            <w:r w:rsidRPr="000A4372">
              <w:rPr>
                <w:rFonts w:eastAsia="Times New Roman" w:cs="Times New Roman"/>
                <w:spacing w:val="1"/>
                <w:sz w:val="18"/>
                <w:szCs w:val="18"/>
              </w:rPr>
              <w:t>n</w:t>
            </w:r>
            <w:r w:rsidRPr="000A4372">
              <w:rPr>
                <w:rFonts w:eastAsia="Times New Roman" w:cs="Times New Roman"/>
                <w:sz w:val="18"/>
                <w:szCs w:val="18"/>
              </w:rPr>
              <w:t>d</w:t>
            </w:r>
            <w:r w:rsidRPr="000A4372">
              <w:rPr>
                <w:rFonts w:eastAsia="Times New Roman" w:cs="Times New Roman"/>
                <w:spacing w:val="-2"/>
                <w:sz w:val="18"/>
                <w:szCs w:val="18"/>
              </w:rPr>
              <w:t xml:space="preserve"> </w:t>
            </w:r>
            <w:r w:rsidRPr="000A4372">
              <w:rPr>
                <w:rFonts w:eastAsia="Times New Roman" w:cs="Times New Roman"/>
                <w:spacing w:val="-1"/>
                <w:sz w:val="18"/>
                <w:szCs w:val="18"/>
              </w:rPr>
              <w:t>a</w:t>
            </w:r>
            <w:r w:rsidRPr="000A4372">
              <w:rPr>
                <w:rFonts w:eastAsia="Times New Roman" w:cs="Times New Roman"/>
                <w:sz w:val="18"/>
                <w:szCs w:val="18"/>
              </w:rPr>
              <w:t>lso</w:t>
            </w:r>
            <w:r w:rsidRPr="000A4372">
              <w:rPr>
                <w:rFonts w:eastAsia="Times New Roman" w:cs="Times New Roman"/>
                <w:spacing w:val="1"/>
                <w:sz w:val="18"/>
                <w:szCs w:val="18"/>
              </w:rPr>
              <w:t xml:space="preserve"> </w:t>
            </w:r>
            <w:r w:rsidRPr="000A4372">
              <w:rPr>
                <w:rFonts w:eastAsia="Times New Roman" w:cs="Times New Roman"/>
                <w:spacing w:val="-3"/>
                <w:sz w:val="18"/>
                <w:szCs w:val="18"/>
              </w:rPr>
              <w:t>m</w:t>
            </w:r>
            <w:r w:rsidRPr="000A4372">
              <w:rPr>
                <w:rFonts w:eastAsia="Times New Roman" w:cs="Times New Roman"/>
                <w:spacing w:val="-1"/>
                <w:sz w:val="18"/>
                <w:szCs w:val="18"/>
              </w:rPr>
              <w:t>ea</w:t>
            </w:r>
            <w:r w:rsidRPr="000A4372">
              <w:rPr>
                <w:rFonts w:eastAsia="Times New Roman" w:cs="Times New Roman"/>
                <w:spacing w:val="1"/>
                <w:sz w:val="18"/>
                <w:szCs w:val="18"/>
              </w:rPr>
              <w:t>n</w:t>
            </w:r>
            <w:r w:rsidRPr="000A4372">
              <w:rPr>
                <w:rFonts w:eastAsia="Times New Roman" w:cs="Times New Roman"/>
                <w:sz w:val="18"/>
                <w:szCs w:val="18"/>
              </w:rPr>
              <w:t>s</w:t>
            </w:r>
            <w:r w:rsidRPr="000A4372">
              <w:rPr>
                <w:rFonts w:eastAsia="Times New Roman" w:cs="Times New Roman"/>
                <w:spacing w:val="-4"/>
                <w:sz w:val="18"/>
                <w:szCs w:val="18"/>
              </w:rPr>
              <w:t xml:space="preserve"> </w:t>
            </w:r>
            <w:r w:rsidRPr="000A4372">
              <w:rPr>
                <w:rFonts w:eastAsia="Times New Roman" w:cs="Times New Roman"/>
                <w:w w:val="99"/>
                <w:sz w:val="18"/>
                <w:szCs w:val="18"/>
              </w:rPr>
              <w:t>a l</w:t>
            </w:r>
            <w:r w:rsidRPr="000A4372">
              <w:rPr>
                <w:rFonts w:eastAsia="Times New Roman" w:cs="Times New Roman"/>
                <w:spacing w:val="-1"/>
                <w:w w:val="99"/>
                <w:sz w:val="18"/>
                <w:szCs w:val="18"/>
              </w:rPr>
              <w:t>e</w:t>
            </w:r>
            <w:r w:rsidRPr="000A4372">
              <w:rPr>
                <w:rFonts w:eastAsia="Times New Roman" w:cs="Times New Roman"/>
                <w:spacing w:val="-1"/>
                <w:sz w:val="18"/>
                <w:szCs w:val="18"/>
              </w:rPr>
              <w:t>g</w:t>
            </w:r>
            <w:r w:rsidRPr="000A4372">
              <w:rPr>
                <w:rFonts w:eastAsia="Times New Roman" w:cs="Times New Roman"/>
                <w:spacing w:val="-1"/>
                <w:w w:val="99"/>
                <w:sz w:val="18"/>
                <w:szCs w:val="18"/>
              </w:rPr>
              <w:t>a</w:t>
            </w:r>
            <w:r w:rsidRPr="000A4372">
              <w:rPr>
                <w:rFonts w:eastAsia="Times New Roman" w:cs="Times New Roman"/>
                <w:w w:val="99"/>
                <w:sz w:val="18"/>
                <w:szCs w:val="18"/>
              </w:rPr>
              <w:t>l</w:t>
            </w:r>
            <w:r w:rsidRPr="000A4372">
              <w:rPr>
                <w:rFonts w:eastAsia="Times New Roman" w:cs="Times New Roman"/>
                <w:spacing w:val="1"/>
                <w:sz w:val="18"/>
                <w:szCs w:val="18"/>
              </w:rPr>
              <w:t xml:space="preserve"> </w:t>
            </w:r>
            <w:r w:rsidRPr="000A4372">
              <w:rPr>
                <w:rFonts w:eastAsia="Times New Roman" w:cs="Times New Roman"/>
                <w:spacing w:val="-1"/>
                <w:sz w:val="18"/>
                <w:szCs w:val="18"/>
              </w:rPr>
              <w:t>g</w:t>
            </w:r>
            <w:r w:rsidRPr="000A4372">
              <w:rPr>
                <w:rFonts w:eastAsia="Times New Roman" w:cs="Times New Roman"/>
                <w:spacing w:val="1"/>
                <w:sz w:val="18"/>
                <w:szCs w:val="18"/>
              </w:rPr>
              <w:t>u</w:t>
            </w:r>
            <w:r w:rsidRPr="000A4372">
              <w:rPr>
                <w:rFonts w:eastAsia="Times New Roman" w:cs="Times New Roman"/>
                <w:spacing w:val="-1"/>
                <w:sz w:val="18"/>
                <w:szCs w:val="18"/>
              </w:rPr>
              <w:t>a</w:t>
            </w:r>
            <w:r w:rsidRPr="000A4372">
              <w:rPr>
                <w:rFonts w:eastAsia="Times New Roman" w:cs="Times New Roman"/>
                <w:sz w:val="18"/>
                <w:szCs w:val="18"/>
              </w:rPr>
              <w:t>r</w:t>
            </w:r>
            <w:r w:rsidRPr="000A4372">
              <w:rPr>
                <w:rFonts w:eastAsia="Times New Roman" w:cs="Times New Roman"/>
                <w:spacing w:val="1"/>
                <w:sz w:val="18"/>
                <w:szCs w:val="18"/>
              </w:rPr>
              <w:t>d</w:t>
            </w:r>
            <w:r w:rsidRPr="000A4372">
              <w:rPr>
                <w:rFonts w:eastAsia="Times New Roman" w:cs="Times New Roman"/>
                <w:sz w:val="18"/>
                <w:szCs w:val="18"/>
              </w:rPr>
              <w:t>i</w:t>
            </w:r>
            <w:r w:rsidRPr="000A4372">
              <w:rPr>
                <w:rFonts w:eastAsia="Times New Roman" w:cs="Times New Roman"/>
                <w:spacing w:val="-1"/>
                <w:sz w:val="18"/>
                <w:szCs w:val="18"/>
              </w:rPr>
              <w:t>a</w:t>
            </w:r>
            <w:r w:rsidRPr="000A4372">
              <w:rPr>
                <w:rFonts w:eastAsia="Times New Roman" w:cs="Times New Roman"/>
                <w:spacing w:val="1"/>
                <w:sz w:val="18"/>
                <w:szCs w:val="18"/>
              </w:rPr>
              <w:t>n</w:t>
            </w:r>
            <w:r w:rsidRPr="000A4372">
              <w:rPr>
                <w:rFonts w:eastAsia="Times New Roman" w:cs="Times New Roman"/>
                <w:sz w:val="18"/>
                <w:szCs w:val="18"/>
              </w:rPr>
              <w:t>,</w:t>
            </w:r>
            <w:r w:rsidRPr="000A4372">
              <w:rPr>
                <w:rFonts w:eastAsia="Times New Roman" w:cs="Times New Roman"/>
                <w:spacing w:val="-3"/>
                <w:sz w:val="18"/>
                <w:szCs w:val="18"/>
              </w:rPr>
              <w:t xml:space="preserve"> </w:t>
            </w:r>
            <w:r w:rsidRPr="000A4372">
              <w:rPr>
                <w:rFonts w:eastAsia="Times New Roman" w:cs="Times New Roman"/>
                <w:spacing w:val="1"/>
                <w:sz w:val="18"/>
                <w:szCs w:val="18"/>
              </w:rPr>
              <w:t>o</w:t>
            </w:r>
            <w:r w:rsidRPr="000A4372">
              <w:rPr>
                <w:rFonts w:eastAsia="Times New Roman" w:cs="Times New Roman"/>
                <w:sz w:val="18"/>
                <w:szCs w:val="18"/>
              </w:rPr>
              <w:t>r</w:t>
            </w:r>
            <w:r w:rsidRPr="000A4372">
              <w:rPr>
                <w:rFonts w:eastAsia="Times New Roman" w:cs="Times New Roman"/>
                <w:spacing w:val="-2"/>
                <w:sz w:val="18"/>
                <w:szCs w:val="18"/>
              </w:rPr>
              <w:t xml:space="preserve"> </w:t>
            </w:r>
            <w:r w:rsidRPr="000A4372">
              <w:rPr>
                <w:rFonts w:eastAsia="Times New Roman" w:cs="Times New Roman"/>
                <w:spacing w:val="1"/>
                <w:sz w:val="18"/>
                <w:szCs w:val="18"/>
              </w:rPr>
              <w:t>o</w:t>
            </w:r>
            <w:r w:rsidRPr="000A4372">
              <w:rPr>
                <w:rFonts w:eastAsia="Times New Roman" w:cs="Times New Roman"/>
                <w:sz w:val="18"/>
                <w:szCs w:val="18"/>
              </w:rPr>
              <w:t>t</w:t>
            </w:r>
            <w:r w:rsidRPr="000A4372">
              <w:rPr>
                <w:rFonts w:eastAsia="Times New Roman" w:cs="Times New Roman"/>
                <w:spacing w:val="1"/>
                <w:sz w:val="18"/>
                <w:szCs w:val="18"/>
              </w:rPr>
              <w:t>h</w:t>
            </w:r>
            <w:r w:rsidRPr="000A4372">
              <w:rPr>
                <w:rFonts w:eastAsia="Times New Roman" w:cs="Times New Roman"/>
                <w:spacing w:val="-1"/>
                <w:sz w:val="18"/>
                <w:szCs w:val="18"/>
              </w:rPr>
              <w:t>e</w:t>
            </w:r>
            <w:r w:rsidRPr="000A4372">
              <w:rPr>
                <w:rFonts w:eastAsia="Times New Roman" w:cs="Times New Roman"/>
                <w:sz w:val="18"/>
                <w:szCs w:val="18"/>
              </w:rPr>
              <w:t>r</w:t>
            </w:r>
            <w:r w:rsidRPr="000A4372">
              <w:rPr>
                <w:rFonts w:eastAsia="Times New Roman" w:cs="Times New Roman"/>
                <w:spacing w:val="-5"/>
                <w:sz w:val="18"/>
                <w:szCs w:val="18"/>
              </w:rPr>
              <w:t xml:space="preserve"> </w:t>
            </w:r>
            <w:r w:rsidRPr="000A4372">
              <w:rPr>
                <w:rFonts w:eastAsia="Times New Roman" w:cs="Times New Roman"/>
                <w:spacing w:val="1"/>
                <w:sz w:val="18"/>
                <w:szCs w:val="18"/>
              </w:rPr>
              <w:t>p</w:t>
            </w:r>
            <w:r w:rsidRPr="000A4372">
              <w:rPr>
                <w:rFonts w:eastAsia="Times New Roman" w:cs="Times New Roman"/>
                <w:spacing w:val="-1"/>
                <w:sz w:val="18"/>
                <w:szCs w:val="18"/>
              </w:rPr>
              <w:t>e</w:t>
            </w:r>
            <w:r w:rsidRPr="000A4372">
              <w:rPr>
                <w:rFonts w:eastAsia="Times New Roman" w:cs="Times New Roman"/>
                <w:sz w:val="18"/>
                <w:szCs w:val="18"/>
              </w:rPr>
              <w:t>rs</w:t>
            </w:r>
            <w:r w:rsidRPr="000A4372">
              <w:rPr>
                <w:rFonts w:eastAsia="Times New Roman" w:cs="Times New Roman"/>
                <w:spacing w:val="-1"/>
                <w:sz w:val="18"/>
                <w:szCs w:val="18"/>
              </w:rPr>
              <w:t>o</w:t>
            </w:r>
            <w:r w:rsidRPr="000A4372">
              <w:rPr>
                <w:rFonts w:eastAsia="Times New Roman" w:cs="Times New Roman"/>
                <w:sz w:val="18"/>
                <w:szCs w:val="18"/>
              </w:rPr>
              <w:t>n st</w:t>
            </w:r>
            <w:r w:rsidRPr="000A4372">
              <w:rPr>
                <w:rFonts w:eastAsia="Times New Roman" w:cs="Times New Roman"/>
                <w:spacing w:val="-1"/>
                <w:sz w:val="18"/>
                <w:szCs w:val="18"/>
              </w:rPr>
              <w:t>a</w:t>
            </w:r>
            <w:r w:rsidRPr="000A4372">
              <w:rPr>
                <w:rFonts w:eastAsia="Times New Roman" w:cs="Times New Roman"/>
                <w:spacing w:val="1"/>
                <w:sz w:val="18"/>
                <w:szCs w:val="18"/>
              </w:rPr>
              <w:t>nd</w:t>
            </w:r>
            <w:r w:rsidRPr="000A4372">
              <w:rPr>
                <w:rFonts w:eastAsia="Times New Roman" w:cs="Times New Roman"/>
                <w:spacing w:val="-2"/>
                <w:sz w:val="18"/>
                <w:szCs w:val="18"/>
              </w:rPr>
              <w:t>i</w:t>
            </w:r>
            <w:r w:rsidRPr="000A4372">
              <w:rPr>
                <w:rFonts w:eastAsia="Times New Roman" w:cs="Times New Roman"/>
                <w:spacing w:val="1"/>
                <w:sz w:val="18"/>
                <w:szCs w:val="18"/>
              </w:rPr>
              <w:t>n</w:t>
            </w:r>
            <w:r w:rsidRPr="000A4372">
              <w:rPr>
                <w:rFonts w:eastAsia="Times New Roman" w:cs="Times New Roman"/>
                <w:sz w:val="18"/>
                <w:szCs w:val="18"/>
              </w:rPr>
              <w:t>g</w:t>
            </w:r>
            <w:r w:rsidRPr="000A4372">
              <w:rPr>
                <w:rFonts w:eastAsia="Times New Roman" w:cs="Times New Roman"/>
                <w:spacing w:val="-5"/>
                <w:sz w:val="18"/>
                <w:szCs w:val="18"/>
              </w:rPr>
              <w:t xml:space="preserve"> </w:t>
            </w:r>
            <w:r w:rsidRPr="000A4372">
              <w:rPr>
                <w:rFonts w:eastAsia="Times New Roman" w:cs="Times New Roman"/>
                <w:sz w:val="18"/>
                <w:szCs w:val="18"/>
              </w:rPr>
              <w:t>in</w:t>
            </w:r>
            <w:r w:rsidRPr="000A4372">
              <w:rPr>
                <w:rFonts w:eastAsia="Times New Roman" w:cs="Times New Roman"/>
                <w:spacing w:val="1"/>
                <w:sz w:val="18"/>
                <w:szCs w:val="18"/>
              </w:rPr>
              <w:t xml:space="preserve"> </w:t>
            </w:r>
            <w:r w:rsidRPr="000A4372">
              <w:rPr>
                <w:rFonts w:eastAsia="Times New Roman" w:cs="Times New Roman"/>
                <w:spacing w:val="-2"/>
                <w:sz w:val="18"/>
                <w:szCs w:val="18"/>
              </w:rPr>
              <w:t>l</w:t>
            </w:r>
            <w:r w:rsidRPr="000A4372">
              <w:rPr>
                <w:rFonts w:eastAsia="Times New Roman" w:cs="Times New Roman"/>
                <w:spacing w:val="1"/>
                <w:sz w:val="18"/>
                <w:szCs w:val="18"/>
              </w:rPr>
              <w:t>o</w:t>
            </w:r>
            <w:r w:rsidRPr="000A4372">
              <w:rPr>
                <w:rFonts w:eastAsia="Times New Roman" w:cs="Times New Roman"/>
                <w:spacing w:val="-1"/>
                <w:sz w:val="18"/>
                <w:szCs w:val="18"/>
              </w:rPr>
              <w:t>c</w:t>
            </w:r>
            <w:r w:rsidRPr="000A4372">
              <w:rPr>
                <w:rFonts w:eastAsia="Times New Roman" w:cs="Times New Roman"/>
                <w:sz w:val="18"/>
                <w:szCs w:val="18"/>
              </w:rPr>
              <w:t>o</w:t>
            </w:r>
            <w:r w:rsidRPr="000A4372">
              <w:rPr>
                <w:rFonts w:eastAsia="Times New Roman" w:cs="Times New Roman"/>
                <w:spacing w:val="-3"/>
                <w:sz w:val="18"/>
                <w:szCs w:val="18"/>
              </w:rPr>
              <w:t xml:space="preserve"> </w:t>
            </w:r>
            <w:r w:rsidRPr="000A4372">
              <w:rPr>
                <w:rFonts w:eastAsia="Times New Roman" w:cs="Times New Roman"/>
                <w:spacing w:val="1"/>
                <w:sz w:val="18"/>
                <w:szCs w:val="18"/>
              </w:rPr>
              <w:t>p</w:t>
            </w:r>
            <w:r w:rsidRPr="000A4372">
              <w:rPr>
                <w:rFonts w:eastAsia="Times New Roman" w:cs="Times New Roman"/>
                <w:spacing w:val="-1"/>
                <w:sz w:val="18"/>
                <w:szCs w:val="18"/>
              </w:rPr>
              <w:t>a</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pacing w:val="1"/>
                <w:sz w:val="18"/>
                <w:szCs w:val="18"/>
              </w:rPr>
              <w:t>n</w:t>
            </w:r>
            <w:r w:rsidRPr="000A4372">
              <w:rPr>
                <w:rFonts w:eastAsia="Times New Roman" w:cs="Times New Roman"/>
                <w:sz w:val="18"/>
                <w:szCs w:val="18"/>
              </w:rPr>
              <w:t>tis),</w:t>
            </w:r>
            <w:r w:rsidRPr="000A4372">
              <w:rPr>
                <w:rFonts w:eastAsia="Times New Roman" w:cs="Times New Roman"/>
                <w:spacing w:val="-5"/>
                <w:sz w:val="18"/>
                <w:szCs w:val="18"/>
              </w:rPr>
              <w:t xml:space="preserve"> </w:t>
            </w:r>
            <w:r w:rsidRPr="000A4372">
              <w:rPr>
                <w:rFonts w:eastAsia="Times New Roman" w:cs="Times New Roman"/>
                <w:spacing w:val="-1"/>
                <w:sz w:val="18"/>
                <w:szCs w:val="18"/>
              </w:rPr>
              <w:t>e</w:t>
            </w:r>
            <w:r w:rsidRPr="000A4372">
              <w:rPr>
                <w:rFonts w:eastAsia="Times New Roman" w:cs="Times New Roman"/>
                <w:spacing w:val="1"/>
                <w:sz w:val="18"/>
                <w:szCs w:val="18"/>
              </w:rPr>
              <w:t>.</w:t>
            </w:r>
            <w:r w:rsidRPr="000A4372">
              <w:rPr>
                <w:rFonts w:eastAsia="Times New Roman" w:cs="Times New Roman"/>
                <w:spacing w:val="-1"/>
                <w:sz w:val="18"/>
                <w:szCs w:val="18"/>
              </w:rPr>
              <w:t>g</w:t>
            </w:r>
            <w:r w:rsidRPr="000A4372">
              <w:rPr>
                <w:rFonts w:eastAsia="Times New Roman" w:cs="Times New Roman"/>
                <w:spacing w:val="1"/>
                <w:sz w:val="18"/>
                <w:szCs w:val="18"/>
              </w:rPr>
              <w:t>.</w:t>
            </w:r>
            <w:r w:rsidRPr="000A4372">
              <w:rPr>
                <w:rFonts w:eastAsia="Times New Roman" w:cs="Times New Roman"/>
                <w:sz w:val="18"/>
                <w:szCs w:val="18"/>
              </w:rPr>
              <w:t>, (</w:t>
            </w:r>
            <w:r w:rsidRPr="000A4372">
              <w:rPr>
                <w:rFonts w:eastAsia="Times New Roman" w:cs="Times New Roman"/>
                <w:spacing w:val="1"/>
                <w:sz w:val="18"/>
                <w:szCs w:val="18"/>
              </w:rPr>
              <w:t>1</w:t>
            </w:r>
            <w:r w:rsidRPr="000A4372">
              <w:rPr>
                <w:rFonts w:eastAsia="Times New Roman" w:cs="Times New Roman"/>
                <w:sz w:val="18"/>
                <w:szCs w:val="18"/>
              </w:rPr>
              <w:t>)</w:t>
            </w:r>
            <w:r w:rsidRPr="000A4372">
              <w:rPr>
                <w:rFonts w:eastAsia="Times New Roman" w:cs="Times New Roman"/>
                <w:spacing w:val="1"/>
                <w:sz w:val="18"/>
                <w:szCs w:val="18"/>
              </w:rPr>
              <w:t xml:space="preserve"> p</w:t>
            </w:r>
            <w:r w:rsidRPr="000A4372">
              <w:rPr>
                <w:rFonts w:eastAsia="Times New Roman" w:cs="Times New Roman"/>
                <w:spacing w:val="-1"/>
                <w:sz w:val="18"/>
                <w:szCs w:val="18"/>
              </w:rPr>
              <w:t>a</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pacing w:val="1"/>
                <w:sz w:val="18"/>
                <w:szCs w:val="18"/>
              </w:rPr>
              <w:t>n</w:t>
            </w:r>
            <w:r w:rsidRPr="000A4372">
              <w:rPr>
                <w:rFonts w:eastAsia="Times New Roman" w:cs="Times New Roman"/>
                <w:spacing w:val="-2"/>
                <w:sz w:val="18"/>
                <w:szCs w:val="18"/>
              </w:rPr>
              <w:t>t</w:t>
            </w:r>
            <w:r w:rsidRPr="000A4372">
              <w:rPr>
                <w:rFonts w:eastAsia="Times New Roman" w:cs="Times New Roman"/>
                <w:sz w:val="18"/>
                <w:szCs w:val="18"/>
              </w:rPr>
              <w:t>,</w:t>
            </w:r>
            <w:r w:rsidRPr="000A4372">
              <w:rPr>
                <w:rFonts w:eastAsia="Times New Roman" w:cs="Times New Roman"/>
                <w:spacing w:val="-2"/>
                <w:sz w:val="18"/>
                <w:szCs w:val="18"/>
              </w:rPr>
              <w:t xml:space="preserve"> </w:t>
            </w:r>
            <w:r w:rsidRPr="000A4372">
              <w:rPr>
                <w:rFonts w:eastAsia="Times New Roman" w:cs="Times New Roman"/>
                <w:sz w:val="18"/>
                <w:szCs w:val="18"/>
              </w:rPr>
              <w:t>(</w:t>
            </w:r>
            <w:r w:rsidRPr="000A4372">
              <w:rPr>
                <w:rFonts w:eastAsia="Times New Roman" w:cs="Times New Roman"/>
                <w:spacing w:val="1"/>
                <w:sz w:val="18"/>
                <w:szCs w:val="18"/>
              </w:rPr>
              <w:t>2</w:t>
            </w:r>
            <w:r w:rsidRPr="000A4372">
              <w:rPr>
                <w:rFonts w:eastAsia="Times New Roman" w:cs="Times New Roman"/>
                <w:sz w:val="18"/>
                <w:szCs w:val="18"/>
              </w:rPr>
              <w:t>)</w:t>
            </w:r>
            <w:r w:rsidRPr="000A4372">
              <w:rPr>
                <w:rFonts w:eastAsia="Times New Roman" w:cs="Times New Roman"/>
                <w:spacing w:val="-2"/>
                <w:sz w:val="18"/>
                <w:szCs w:val="18"/>
              </w:rPr>
              <w:t xml:space="preserve"> </w:t>
            </w:r>
            <w:r w:rsidRPr="000A4372">
              <w:rPr>
                <w:rFonts w:eastAsia="Times New Roman" w:cs="Times New Roman"/>
                <w:sz w:val="18"/>
                <w:szCs w:val="18"/>
              </w:rPr>
              <w:t>st</w:t>
            </w:r>
            <w:r w:rsidRPr="000A4372">
              <w:rPr>
                <w:rFonts w:eastAsia="Times New Roman" w:cs="Times New Roman"/>
                <w:spacing w:val="-1"/>
                <w:sz w:val="18"/>
                <w:szCs w:val="18"/>
              </w:rPr>
              <w:t>e</w:t>
            </w:r>
            <w:r w:rsidRPr="000A4372">
              <w:rPr>
                <w:rFonts w:eastAsia="Times New Roman" w:cs="Times New Roman"/>
                <w:spacing w:val="2"/>
                <w:sz w:val="18"/>
                <w:szCs w:val="18"/>
              </w:rPr>
              <w:t>p</w:t>
            </w:r>
            <w:r w:rsidRPr="000A4372">
              <w:rPr>
                <w:rFonts w:eastAsia="Times New Roman" w:cs="Times New Roman"/>
                <w:sz w:val="18"/>
                <w:szCs w:val="18"/>
              </w:rPr>
              <w:t>-</w:t>
            </w:r>
            <w:r w:rsidRPr="000A4372">
              <w:rPr>
                <w:rFonts w:eastAsia="Times New Roman" w:cs="Times New Roman"/>
                <w:spacing w:val="1"/>
                <w:sz w:val="18"/>
                <w:szCs w:val="18"/>
              </w:rPr>
              <w:t>p</w:t>
            </w:r>
            <w:r w:rsidRPr="000A4372">
              <w:rPr>
                <w:rFonts w:eastAsia="Times New Roman" w:cs="Times New Roman"/>
                <w:spacing w:val="-1"/>
                <w:sz w:val="18"/>
                <w:szCs w:val="18"/>
              </w:rPr>
              <w:t>a</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pacing w:val="1"/>
                <w:sz w:val="18"/>
                <w:szCs w:val="18"/>
              </w:rPr>
              <w:t>n</w:t>
            </w:r>
            <w:r w:rsidRPr="000A4372">
              <w:rPr>
                <w:rFonts w:eastAsia="Times New Roman" w:cs="Times New Roman"/>
                <w:spacing w:val="-2"/>
                <w:sz w:val="18"/>
                <w:szCs w:val="18"/>
              </w:rPr>
              <w:t>t</w:t>
            </w:r>
            <w:r w:rsidRPr="000A4372">
              <w:rPr>
                <w:rFonts w:eastAsia="Times New Roman" w:cs="Times New Roman"/>
                <w:sz w:val="18"/>
                <w:szCs w:val="18"/>
              </w:rPr>
              <w:t>,</w:t>
            </w:r>
            <w:r w:rsidRPr="000A4372">
              <w:rPr>
                <w:rFonts w:eastAsia="Times New Roman" w:cs="Times New Roman"/>
                <w:spacing w:val="-4"/>
                <w:sz w:val="18"/>
                <w:szCs w:val="18"/>
              </w:rPr>
              <w:t xml:space="preserve"> </w:t>
            </w:r>
            <w:r w:rsidRPr="000A4372">
              <w:rPr>
                <w:rFonts w:eastAsia="Times New Roman" w:cs="Times New Roman"/>
                <w:sz w:val="18"/>
                <w:szCs w:val="18"/>
              </w:rPr>
              <w:t>(</w:t>
            </w:r>
            <w:r w:rsidRPr="000A4372">
              <w:rPr>
                <w:rFonts w:eastAsia="Times New Roman" w:cs="Times New Roman"/>
                <w:spacing w:val="-1"/>
                <w:sz w:val="18"/>
                <w:szCs w:val="18"/>
              </w:rPr>
              <w:t>3</w:t>
            </w:r>
            <w:r w:rsidRPr="000A4372">
              <w:rPr>
                <w:rFonts w:eastAsia="Times New Roman" w:cs="Times New Roman"/>
                <w:sz w:val="18"/>
                <w:szCs w:val="18"/>
              </w:rPr>
              <w:t>)</w:t>
            </w:r>
            <w:r w:rsidRPr="000A4372">
              <w:rPr>
                <w:rFonts w:eastAsia="Times New Roman" w:cs="Times New Roman"/>
                <w:spacing w:val="1"/>
                <w:sz w:val="18"/>
                <w:szCs w:val="18"/>
              </w:rPr>
              <w:t xml:space="preserve"> </w:t>
            </w:r>
            <w:r w:rsidRPr="000A4372">
              <w:rPr>
                <w:rFonts w:eastAsia="Times New Roman" w:cs="Times New Roman"/>
                <w:sz w:val="18"/>
                <w:szCs w:val="18"/>
              </w:rPr>
              <w:t>l</w:t>
            </w:r>
            <w:r w:rsidRPr="000A4372">
              <w:rPr>
                <w:rFonts w:eastAsia="Times New Roman" w:cs="Times New Roman"/>
                <w:spacing w:val="-1"/>
                <w:sz w:val="18"/>
                <w:szCs w:val="18"/>
              </w:rPr>
              <w:t>ega</w:t>
            </w:r>
            <w:r w:rsidRPr="000A4372">
              <w:rPr>
                <w:rFonts w:eastAsia="Times New Roman" w:cs="Times New Roman"/>
                <w:sz w:val="18"/>
                <w:szCs w:val="18"/>
              </w:rPr>
              <w:t>l</w:t>
            </w:r>
            <w:r w:rsidRPr="000A4372">
              <w:rPr>
                <w:rFonts w:eastAsia="Times New Roman" w:cs="Times New Roman"/>
                <w:spacing w:val="-3"/>
                <w:sz w:val="18"/>
                <w:szCs w:val="18"/>
              </w:rPr>
              <w:t xml:space="preserve"> </w:t>
            </w:r>
            <w:r w:rsidRPr="000A4372">
              <w:rPr>
                <w:rFonts w:eastAsia="Times New Roman" w:cs="Times New Roman"/>
                <w:spacing w:val="-1"/>
                <w:sz w:val="18"/>
                <w:szCs w:val="18"/>
              </w:rPr>
              <w:t>g</w:t>
            </w:r>
            <w:r w:rsidRPr="000A4372">
              <w:rPr>
                <w:rFonts w:eastAsia="Times New Roman" w:cs="Times New Roman"/>
                <w:spacing w:val="1"/>
                <w:sz w:val="18"/>
                <w:szCs w:val="18"/>
              </w:rPr>
              <w:t>u</w:t>
            </w:r>
            <w:r w:rsidRPr="000A4372">
              <w:rPr>
                <w:rFonts w:eastAsia="Times New Roman" w:cs="Times New Roman"/>
                <w:spacing w:val="-1"/>
                <w:sz w:val="18"/>
                <w:szCs w:val="18"/>
              </w:rPr>
              <w:t>a</w:t>
            </w:r>
            <w:r w:rsidRPr="000A4372">
              <w:rPr>
                <w:rFonts w:eastAsia="Times New Roman" w:cs="Times New Roman"/>
                <w:sz w:val="18"/>
                <w:szCs w:val="18"/>
              </w:rPr>
              <w:t>r</w:t>
            </w:r>
            <w:r w:rsidRPr="000A4372">
              <w:rPr>
                <w:rFonts w:eastAsia="Times New Roman" w:cs="Times New Roman"/>
                <w:spacing w:val="1"/>
                <w:sz w:val="18"/>
                <w:szCs w:val="18"/>
              </w:rPr>
              <w:t>d</w:t>
            </w:r>
            <w:r w:rsidRPr="000A4372">
              <w:rPr>
                <w:rFonts w:eastAsia="Times New Roman" w:cs="Times New Roman"/>
                <w:sz w:val="18"/>
                <w:szCs w:val="18"/>
              </w:rPr>
              <w:t>i</w:t>
            </w:r>
            <w:r w:rsidRPr="000A4372">
              <w:rPr>
                <w:rFonts w:eastAsia="Times New Roman" w:cs="Times New Roman"/>
                <w:spacing w:val="-1"/>
                <w:sz w:val="18"/>
                <w:szCs w:val="18"/>
              </w:rPr>
              <w:t>a</w:t>
            </w:r>
            <w:r w:rsidRPr="000A4372">
              <w:rPr>
                <w:rFonts w:eastAsia="Times New Roman" w:cs="Times New Roman"/>
                <w:spacing w:val="1"/>
                <w:sz w:val="18"/>
                <w:szCs w:val="18"/>
              </w:rPr>
              <w:t>n</w:t>
            </w:r>
            <w:r w:rsidRPr="000A4372">
              <w:rPr>
                <w:rFonts w:eastAsia="Times New Roman" w:cs="Times New Roman"/>
                <w:sz w:val="18"/>
                <w:szCs w:val="18"/>
              </w:rPr>
              <w:t>,</w:t>
            </w:r>
            <w:r w:rsidRPr="000A4372">
              <w:rPr>
                <w:rFonts w:eastAsia="Times New Roman" w:cs="Times New Roman"/>
                <w:spacing w:val="-3"/>
                <w:sz w:val="18"/>
                <w:szCs w:val="18"/>
              </w:rPr>
              <w:t xml:space="preserve"> </w:t>
            </w:r>
            <w:r w:rsidRPr="000A4372">
              <w:rPr>
                <w:rFonts w:eastAsia="Times New Roman" w:cs="Times New Roman"/>
                <w:spacing w:val="-2"/>
                <w:sz w:val="18"/>
                <w:szCs w:val="18"/>
              </w:rPr>
              <w:t>(</w:t>
            </w:r>
            <w:r w:rsidRPr="000A4372">
              <w:rPr>
                <w:rFonts w:eastAsia="Times New Roman" w:cs="Times New Roman"/>
                <w:spacing w:val="1"/>
                <w:sz w:val="18"/>
                <w:szCs w:val="18"/>
              </w:rPr>
              <w:t>4</w:t>
            </w:r>
            <w:r w:rsidRPr="000A4372">
              <w:rPr>
                <w:rFonts w:eastAsia="Times New Roman" w:cs="Times New Roman"/>
                <w:sz w:val="18"/>
                <w:szCs w:val="18"/>
              </w:rPr>
              <w:t>)</w:t>
            </w:r>
            <w:r w:rsidRPr="000A4372">
              <w:rPr>
                <w:rFonts w:eastAsia="Times New Roman" w:cs="Times New Roman"/>
                <w:spacing w:val="1"/>
                <w:sz w:val="18"/>
                <w:szCs w:val="18"/>
              </w:rPr>
              <w:t xml:space="preserve"> n</w:t>
            </w:r>
            <w:r w:rsidRPr="000A4372">
              <w:rPr>
                <w:rFonts w:eastAsia="Times New Roman" w:cs="Times New Roman"/>
                <w:spacing w:val="-1"/>
                <w:sz w:val="18"/>
                <w:szCs w:val="18"/>
              </w:rPr>
              <w:t>ee</w:t>
            </w:r>
            <w:r w:rsidRPr="000A4372">
              <w:rPr>
                <w:rFonts w:eastAsia="Times New Roman" w:cs="Times New Roman"/>
                <w:spacing w:val="1"/>
                <w:sz w:val="18"/>
                <w:szCs w:val="18"/>
              </w:rPr>
              <w:t>d</w:t>
            </w:r>
            <w:r w:rsidRPr="000A4372">
              <w:rPr>
                <w:rFonts w:eastAsia="Times New Roman" w:cs="Times New Roman"/>
                <w:sz w:val="18"/>
                <w:szCs w:val="18"/>
              </w:rPr>
              <w:t xml:space="preserve">y </w:t>
            </w:r>
            <w:r w:rsidRPr="000A4372">
              <w:rPr>
                <w:rFonts w:eastAsia="Times New Roman" w:cs="Times New Roman"/>
                <w:spacing w:val="-1"/>
                <w:sz w:val="18"/>
                <w:szCs w:val="18"/>
              </w:rPr>
              <w:t>ca</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z w:val="18"/>
                <w:szCs w:val="18"/>
              </w:rPr>
              <w:t>t</w:t>
            </w:r>
            <w:r w:rsidRPr="000A4372">
              <w:rPr>
                <w:rFonts w:eastAsia="Times New Roman" w:cs="Times New Roman"/>
                <w:spacing w:val="-1"/>
                <w:sz w:val="18"/>
                <w:szCs w:val="18"/>
              </w:rPr>
              <w:t>a</w:t>
            </w:r>
            <w:r w:rsidRPr="000A4372">
              <w:rPr>
                <w:rFonts w:eastAsia="Times New Roman" w:cs="Times New Roman"/>
                <w:spacing w:val="1"/>
                <w:sz w:val="18"/>
                <w:szCs w:val="18"/>
              </w:rPr>
              <w:t>k</w:t>
            </w:r>
            <w:r w:rsidRPr="000A4372">
              <w:rPr>
                <w:rFonts w:eastAsia="Times New Roman" w:cs="Times New Roman"/>
                <w:spacing w:val="-1"/>
                <w:sz w:val="18"/>
                <w:szCs w:val="18"/>
              </w:rPr>
              <w:t>e</w:t>
            </w:r>
            <w:r w:rsidRPr="000A4372">
              <w:rPr>
                <w:rFonts w:eastAsia="Times New Roman" w:cs="Times New Roman"/>
                <w:sz w:val="18"/>
                <w:szCs w:val="18"/>
              </w:rPr>
              <w:t>r</w:t>
            </w:r>
            <w:r w:rsidRPr="000A4372">
              <w:rPr>
                <w:rFonts w:eastAsia="Times New Roman" w:cs="Times New Roman"/>
                <w:spacing w:val="-6"/>
                <w:sz w:val="18"/>
                <w:szCs w:val="18"/>
              </w:rPr>
              <w:t xml:space="preserve"> </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z w:val="18"/>
                <w:szCs w:val="18"/>
              </w:rPr>
              <w:t>l</w:t>
            </w:r>
            <w:r w:rsidRPr="000A4372">
              <w:rPr>
                <w:rFonts w:eastAsia="Times New Roman" w:cs="Times New Roman"/>
                <w:spacing w:val="-1"/>
                <w:sz w:val="18"/>
                <w:szCs w:val="18"/>
              </w:rPr>
              <w:t>a</w:t>
            </w:r>
            <w:r w:rsidRPr="000A4372">
              <w:rPr>
                <w:rFonts w:eastAsia="Times New Roman" w:cs="Times New Roman"/>
                <w:sz w:val="18"/>
                <w:szCs w:val="18"/>
              </w:rPr>
              <w:t>ti</w:t>
            </w:r>
            <w:r w:rsidRPr="000A4372">
              <w:rPr>
                <w:rFonts w:eastAsia="Times New Roman" w:cs="Times New Roman"/>
                <w:spacing w:val="-1"/>
                <w:sz w:val="18"/>
                <w:szCs w:val="18"/>
              </w:rPr>
              <w:t>ve</w:t>
            </w:r>
            <w:r w:rsidRPr="000A4372">
              <w:rPr>
                <w:rFonts w:eastAsia="Times New Roman" w:cs="Times New Roman"/>
                <w:sz w:val="18"/>
                <w:szCs w:val="18"/>
              </w:rPr>
              <w:t>,</w:t>
            </w:r>
            <w:r w:rsidRPr="000A4372">
              <w:rPr>
                <w:rFonts w:eastAsia="Times New Roman" w:cs="Times New Roman"/>
                <w:spacing w:val="-3"/>
                <w:sz w:val="18"/>
                <w:szCs w:val="18"/>
              </w:rPr>
              <w:t xml:space="preserve"> </w:t>
            </w:r>
            <w:r w:rsidRPr="000A4372">
              <w:rPr>
                <w:rFonts w:eastAsia="Times New Roman" w:cs="Times New Roman"/>
                <w:spacing w:val="1"/>
                <w:sz w:val="18"/>
                <w:szCs w:val="18"/>
              </w:rPr>
              <w:t>o</w:t>
            </w:r>
            <w:r w:rsidRPr="000A4372">
              <w:rPr>
                <w:rFonts w:eastAsia="Times New Roman" w:cs="Times New Roman"/>
                <w:sz w:val="18"/>
                <w:szCs w:val="18"/>
              </w:rPr>
              <w:t>r</w:t>
            </w:r>
            <w:r w:rsidRPr="000A4372">
              <w:rPr>
                <w:rFonts w:eastAsia="Times New Roman" w:cs="Times New Roman"/>
                <w:spacing w:val="1"/>
                <w:sz w:val="18"/>
                <w:szCs w:val="18"/>
              </w:rPr>
              <w:t xml:space="preserve"> </w:t>
            </w:r>
            <w:r w:rsidRPr="000A4372">
              <w:rPr>
                <w:rFonts w:eastAsia="Times New Roman" w:cs="Times New Roman"/>
                <w:sz w:val="18"/>
                <w:szCs w:val="18"/>
              </w:rPr>
              <w:t>(</w:t>
            </w:r>
            <w:r w:rsidRPr="000A4372">
              <w:rPr>
                <w:rFonts w:eastAsia="Times New Roman" w:cs="Times New Roman"/>
                <w:spacing w:val="1"/>
                <w:sz w:val="18"/>
                <w:szCs w:val="18"/>
              </w:rPr>
              <w:t>5</w:t>
            </w:r>
            <w:r w:rsidRPr="000A4372">
              <w:rPr>
                <w:rFonts w:eastAsia="Times New Roman" w:cs="Times New Roman"/>
                <w:sz w:val="18"/>
                <w:szCs w:val="18"/>
              </w:rPr>
              <w:t>)</w:t>
            </w:r>
            <w:r w:rsidRPr="000A4372">
              <w:rPr>
                <w:rFonts w:eastAsia="Times New Roman" w:cs="Times New Roman"/>
                <w:spacing w:val="1"/>
                <w:sz w:val="18"/>
                <w:szCs w:val="18"/>
              </w:rPr>
              <w:t xml:space="preserve"> </w:t>
            </w:r>
            <w:r w:rsidRPr="000A4372">
              <w:rPr>
                <w:rFonts w:eastAsia="Times New Roman" w:cs="Times New Roman"/>
                <w:sz w:val="18"/>
                <w:szCs w:val="18"/>
              </w:rPr>
              <w:t>s</w:t>
            </w:r>
            <w:r w:rsidRPr="000A4372">
              <w:rPr>
                <w:rFonts w:eastAsia="Times New Roman" w:cs="Times New Roman"/>
                <w:spacing w:val="1"/>
                <w:sz w:val="18"/>
                <w:szCs w:val="18"/>
              </w:rPr>
              <w:t>p</w:t>
            </w:r>
            <w:r w:rsidRPr="000A4372">
              <w:rPr>
                <w:rFonts w:eastAsia="Times New Roman" w:cs="Times New Roman"/>
                <w:spacing w:val="-1"/>
                <w:sz w:val="18"/>
                <w:szCs w:val="18"/>
              </w:rPr>
              <w:t>o</w:t>
            </w:r>
            <w:r w:rsidRPr="000A4372">
              <w:rPr>
                <w:rFonts w:eastAsia="Times New Roman" w:cs="Times New Roman"/>
                <w:spacing w:val="1"/>
                <w:sz w:val="18"/>
                <w:szCs w:val="18"/>
              </w:rPr>
              <w:t>u</w:t>
            </w:r>
            <w:r w:rsidRPr="000A4372">
              <w:rPr>
                <w:rFonts w:eastAsia="Times New Roman" w:cs="Times New Roman"/>
                <w:sz w:val="18"/>
                <w:szCs w:val="18"/>
              </w:rPr>
              <w:t>se</w:t>
            </w:r>
            <w:r w:rsidRPr="000A4372">
              <w:rPr>
                <w:rFonts w:eastAsia="Times New Roman" w:cs="Times New Roman"/>
                <w:spacing w:val="-1"/>
                <w:sz w:val="18"/>
                <w:szCs w:val="18"/>
              </w:rPr>
              <w:t xml:space="preserve"> o</w:t>
            </w:r>
            <w:r w:rsidRPr="000A4372">
              <w:rPr>
                <w:rFonts w:eastAsia="Times New Roman" w:cs="Times New Roman"/>
                <w:sz w:val="18"/>
                <w:szCs w:val="18"/>
              </w:rPr>
              <w:t>f</w:t>
            </w:r>
            <w:r w:rsidRPr="000A4372">
              <w:rPr>
                <w:rFonts w:eastAsia="Times New Roman" w:cs="Times New Roman"/>
                <w:spacing w:val="-2"/>
                <w:sz w:val="18"/>
                <w:szCs w:val="18"/>
              </w:rPr>
              <w:t xml:space="preserve"> </w:t>
            </w:r>
            <w:r w:rsidRPr="000A4372">
              <w:rPr>
                <w:rFonts w:eastAsia="Times New Roman" w:cs="Times New Roman"/>
                <w:sz w:val="18"/>
                <w:szCs w:val="18"/>
              </w:rPr>
              <w:t>s</w:t>
            </w:r>
            <w:r w:rsidRPr="000A4372">
              <w:rPr>
                <w:rFonts w:eastAsia="Times New Roman" w:cs="Times New Roman"/>
                <w:spacing w:val="2"/>
                <w:sz w:val="18"/>
                <w:szCs w:val="18"/>
              </w:rPr>
              <w:t>a</w:t>
            </w:r>
            <w:r w:rsidRPr="000A4372">
              <w:rPr>
                <w:rFonts w:eastAsia="Times New Roman" w:cs="Times New Roman"/>
                <w:spacing w:val="-1"/>
                <w:sz w:val="18"/>
                <w:szCs w:val="18"/>
              </w:rPr>
              <w:t>me.</w:t>
            </w:r>
          </w:p>
          <w:p w:rsidR="001228FD" w:rsidRPr="000A4372" w:rsidP="005F798D" w14:paraId="15F87F9F" w14:textId="77777777">
            <w:pPr>
              <w:tabs>
                <w:tab w:val="left" w:pos="901"/>
                <w:tab w:val="left" w:pos="1722"/>
              </w:tabs>
              <w:rPr>
                <w:rFonts w:eastAsia="Calibri" w:cs="Times New Roman"/>
                <w:sz w:val="18"/>
                <w:szCs w:val="18"/>
              </w:rPr>
            </w:pPr>
            <w:r w:rsidRPr="000A4372">
              <w:rPr>
                <w:rFonts w:eastAsia="Times New Roman" w:cs="Times New Roman"/>
                <w:i/>
                <w:sz w:val="18"/>
                <w:szCs w:val="18"/>
              </w:rPr>
              <w:t>Policy: 2101: 2-16-30</w:t>
            </w:r>
          </w:p>
        </w:tc>
        <w:tc>
          <w:tcPr>
            <w:tcW w:w="2058" w:type="dxa"/>
            <w:shd w:val="clear" w:color="auto" w:fill="auto"/>
          </w:tcPr>
          <w:p w:rsidR="001228FD" w:rsidRPr="000A4372" w:rsidP="005F798D" w14:paraId="7944BE04" w14:textId="77777777">
            <w:pPr>
              <w:tabs>
                <w:tab w:val="left" w:pos="901"/>
                <w:tab w:val="left" w:pos="1722"/>
              </w:tabs>
              <w:rPr>
                <w:rFonts w:eastAsia="Calibri" w:cs="Times New Roman"/>
                <w:sz w:val="18"/>
                <w:szCs w:val="18"/>
              </w:rPr>
            </w:pPr>
            <w:r w:rsidRPr="000A4372">
              <w:rPr>
                <w:rFonts w:eastAsia="Calibri" w:cs="Times New Roman"/>
                <w:sz w:val="18"/>
                <w:szCs w:val="18"/>
              </w:rPr>
              <w:t>Client meets policy definition of parent/head of household:</w:t>
            </w:r>
          </w:p>
          <w:p w:rsidR="001228FD" w:rsidRPr="000A4372" w:rsidP="005F798D" w14:paraId="5D3A95B0"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 xml:space="preserve">Yes </w:t>
            </w:r>
            <w:r w:rsidRPr="000A4372">
              <w:rPr>
                <w:rFonts w:eastAsia="Calibri" w:cs="Times New Roman"/>
                <w:b/>
                <w:i/>
                <w:szCs w:val="24"/>
              </w:rPr>
              <w:t>X</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p>
          <w:p w:rsidR="001228FD" w:rsidRPr="000A4372" w:rsidP="005F798D" w14:paraId="2B8D730E" w14:textId="77777777">
            <w:pPr>
              <w:tabs>
                <w:tab w:val="left" w:pos="901"/>
                <w:tab w:val="left" w:pos="1722"/>
              </w:tabs>
              <w:rPr>
                <w:rFonts w:eastAsia="Calibri" w:cs="Times New Roman"/>
                <w:sz w:val="18"/>
                <w:szCs w:val="18"/>
              </w:rPr>
            </w:pPr>
            <w:r w:rsidRPr="000A4372">
              <w:rPr>
                <w:rFonts w:eastAsia="Calibri" w:cs="Times New Roman"/>
                <w:sz w:val="18"/>
                <w:szCs w:val="18"/>
              </w:rPr>
              <w:t xml:space="preserve">Which definition does client meet? </w:t>
            </w:r>
          </w:p>
          <w:p w:rsidR="001228FD" w:rsidP="005F798D" w14:paraId="6C83AC10" w14:textId="77777777">
            <w:pPr>
              <w:tabs>
                <w:tab w:val="left" w:pos="901"/>
                <w:tab w:val="left" w:pos="1722"/>
              </w:tabs>
              <w:spacing w:after="240"/>
              <w:rPr>
                <w:rFonts w:eastAsia="Calibri" w:cs="Times New Roman"/>
                <w:b/>
                <w:i/>
                <w:szCs w:val="24"/>
              </w:rPr>
            </w:pPr>
            <w:r w:rsidRPr="000A4372">
              <w:rPr>
                <w:rFonts w:eastAsia="Calibri" w:cs="Times New Roman"/>
                <w:b/>
                <w:i/>
                <w:szCs w:val="24"/>
              </w:rPr>
              <w:t>Parent</w:t>
            </w:r>
          </w:p>
          <w:p w:rsidR="001228FD" w:rsidRPr="000A4372" w:rsidP="005F798D" w14:paraId="126CC2B3" w14:textId="77777777">
            <w:pPr>
              <w:tabs>
                <w:tab w:val="left" w:pos="901"/>
                <w:tab w:val="left" w:pos="1722"/>
              </w:tabs>
              <w:rPr>
                <w:rFonts w:eastAsia="Calibri" w:cs="Times New Roman"/>
                <w:sz w:val="18"/>
                <w:szCs w:val="18"/>
              </w:rPr>
            </w:pPr>
            <w:r>
              <w:rPr>
                <w:rFonts w:eastAsia="Calibri" w:cs="Times New Roman"/>
                <w:sz w:val="18"/>
                <w:szCs w:val="18"/>
              </w:rPr>
              <w:t>Documentation reviewed:</w:t>
            </w:r>
          </w:p>
          <w:p w:rsidR="001228FD" w:rsidP="005F798D" w14:paraId="7175FB41" w14:textId="77777777">
            <w:pPr>
              <w:tabs>
                <w:tab w:val="left" w:pos="901"/>
                <w:tab w:val="left" w:pos="1722"/>
              </w:tabs>
              <w:spacing w:after="240"/>
              <w:rPr>
                <w:rFonts w:eastAsia="Calibri" w:cs="Times New Roman"/>
                <w:b/>
                <w:i/>
                <w:szCs w:val="24"/>
              </w:rPr>
            </w:pPr>
            <w:r>
              <w:rPr>
                <w:rFonts w:eastAsia="Calibri" w:cs="Times New Roman"/>
                <w:b/>
                <w:i/>
                <w:szCs w:val="24"/>
              </w:rPr>
              <w:t>Birth certificate</w:t>
            </w:r>
          </w:p>
          <w:p w:rsidR="001228FD" w:rsidRPr="000A4372" w:rsidP="005F798D" w14:paraId="5634EF96" w14:textId="77777777">
            <w:pPr>
              <w:tabs>
                <w:tab w:val="left" w:pos="901"/>
                <w:tab w:val="left" w:pos="1722"/>
              </w:tabs>
              <w:rPr>
                <w:rFonts w:eastAsia="Calibri" w:cs="Times New Roman"/>
                <w:sz w:val="18"/>
                <w:szCs w:val="18"/>
              </w:rPr>
            </w:pPr>
            <w:r w:rsidRPr="000A4372">
              <w:rPr>
                <w:rFonts w:eastAsia="Calibri" w:cs="Times New Roman"/>
                <w:sz w:val="18"/>
                <w:szCs w:val="18"/>
              </w:rPr>
              <w:t xml:space="preserve">Comments: </w:t>
            </w:r>
          </w:p>
          <w:p w:rsidR="001228FD" w:rsidRPr="000A4372" w:rsidP="005F798D" w14:paraId="47D83AD0" w14:textId="77777777">
            <w:pPr>
              <w:tabs>
                <w:tab w:val="left" w:pos="901"/>
                <w:tab w:val="left" w:pos="1722"/>
              </w:tabs>
              <w:rPr>
                <w:rFonts w:eastAsia="Calibri" w:cs="Arial"/>
                <w:b/>
                <w:sz w:val="18"/>
              </w:rPr>
            </w:pPr>
          </w:p>
        </w:tc>
        <w:tc>
          <w:tcPr>
            <w:tcW w:w="1976" w:type="dxa"/>
            <w:shd w:val="clear" w:color="auto" w:fill="auto"/>
          </w:tcPr>
          <w:p w:rsidR="001228FD" w:rsidRPr="000A4372" w:rsidP="005F798D" w14:paraId="4D5517ED" w14:textId="77777777">
            <w:pPr>
              <w:tabs>
                <w:tab w:val="left" w:pos="901"/>
                <w:tab w:val="left" w:pos="1722"/>
              </w:tabs>
              <w:spacing w:after="100" w:afterAutospacing="1"/>
              <w:rPr>
                <w:rFonts w:eastAsia="Calibri" w:cs="Times New Roman"/>
                <w:sz w:val="18"/>
                <w:szCs w:val="18"/>
              </w:rPr>
            </w:pPr>
            <w:r w:rsidRPr="000A4372">
              <w:rPr>
                <w:rFonts w:eastAsia="Calibri" w:cs="Times New Roman"/>
                <w:b/>
                <w:i/>
                <w:szCs w:val="18"/>
              </w:rPr>
              <w:t>No error.</w:t>
            </w:r>
          </w:p>
          <w:p w:rsidR="001228FD" w:rsidRPr="000A4372" w:rsidP="005F798D" w14:paraId="5483BB2F" w14:textId="77777777">
            <w:pPr>
              <w:tabs>
                <w:tab w:val="left" w:pos="901"/>
                <w:tab w:val="left" w:pos="1722"/>
              </w:tabs>
              <w:spacing w:after="120"/>
              <w:rPr>
                <w:rFonts w:eastAsia="Calibri" w:cs="Times New Roman"/>
                <w:sz w:val="18"/>
                <w:szCs w:val="18"/>
              </w:rPr>
            </w:pPr>
          </w:p>
        </w:tc>
        <w:tc>
          <w:tcPr>
            <w:tcW w:w="2380" w:type="dxa"/>
          </w:tcPr>
          <w:p w:rsidR="001228FD" w:rsidRPr="0050115F" w:rsidP="005F798D" w14:paraId="5CB0DCFA" w14:textId="77777777">
            <w:pPr>
              <w:spacing w:after="180"/>
              <w:rPr>
                <w:rFonts w:eastAsia="Calibri" w:cs="Times New Roman"/>
                <w:b/>
                <w:sz w:val="18"/>
                <w:szCs w:val="16"/>
              </w:rPr>
            </w:pPr>
            <w:r w:rsidRPr="0050115F">
              <w:rPr>
                <w:rFonts w:eastAsia="Calibri" w:cs="Times New Roman"/>
                <w:b/>
                <w:sz w:val="18"/>
                <w:szCs w:val="16"/>
              </w:rPr>
              <w:t>300 RESULTS</w:t>
            </w:r>
          </w:p>
          <w:p w:rsidR="001228FD" w:rsidRPr="000A4372" w:rsidP="005F798D" w14:paraId="081A5A09" w14:textId="77777777">
            <w:pPr>
              <w:numPr>
                <w:ilvl w:val="0"/>
                <w:numId w:val="48"/>
              </w:numPr>
              <w:spacing w:after="180"/>
              <w:ind w:left="216" w:hanging="216"/>
              <w:rPr>
                <w:rFonts w:eastAsia="Calibri" w:cs="Times New Roman"/>
                <w:b/>
                <w:i/>
                <w:sz w:val="18"/>
                <w:szCs w:val="18"/>
              </w:rPr>
            </w:pPr>
            <w:r w:rsidRPr="000A4372">
              <w:rPr>
                <w:rFonts w:eastAsia="Calibri" w:cs="Times New Roman"/>
                <w:sz w:val="18"/>
                <w:szCs w:val="18"/>
              </w:rPr>
              <w:t xml:space="preserve">No Error / Error </w:t>
            </w:r>
            <w:r w:rsidRPr="000A4372">
              <w:rPr>
                <w:rFonts w:eastAsia="Calibri" w:cs="Times New Roman"/>
                <w:b/>
                <w:i/>
              </w:rPr>
              <w:t>0</w:t>
            </w:r>
          </w:p>
          <w:p w:rsidR="001228FD" w:rsidRPr="000A4372" w:rsidP="005F798D" w14:paraId="75FCBE5E" w14:textId="77777777">
            <w:pPr>
              <w:numPr>
                <w:ilvl w:val="0"/>
                <w:numId w:val="48"/>
              </w:numPr>
              <w:spacing w:after="180"/>
              <w:ind w:left="216" w:hanging="216"/>
              <w:rPr>
                <w:rFonts w:eastAsia="Calibri" w:cs="Times New Roman"/>
                <w:b/>
                <w:i/>
                <w:sz w:val="18"/>
                <w:szCs w:val="18"/>
              </w:rPr>
            </w:pPr>
            <w:r w:rsidRPr="000A4372">
              <w:rPr>
                <w:rFonts w:eastAsia="Calibri" w:cs="Times New Roman"/>
                <w:sz w:val="18"/>
                <w:szCs w:val="18"/>
              </w:rPr>
              <w:t xml:space="preserve">Missing/Insufficient Documentation (If “Y” is coded, answer 2A). </w:t>
            </w:r>
            <w:r w:rsidRPr="000A4372">
              <w:rPr>
                <w:rFonts w:eastAsia="Calibri" w:cs="Times New Roman"/>
                <w:b/>
                <w:i/>
              </w:rPr>
              <w:t>NA</w:t>
            </w:r>
          </w:p>
          <w:p w:rsidR="001228FD" w:rsidRPr="000A4372" w:rsidP="005F798D" w14:paraId="7C2017B4" w14:textId="77777777">
            <w:pPr>
              <w:numPr>
                <w:ilvl w:val="0"/>
                <w:numId w:val="49"/>
              </w:numPr>
              <w:spacing w:after="240"/>
              <w:ind w:left="288" w:hanging="288"/>
              <w:rPr>
                <w:rFonts w:eastAsia="Calibri" w:cs="Times New Roman"/>
                <w:b/>
                <w:i/>
                <w:sz w:val="18"/>
                <w:szCs w:val="18"/>
              </w:rPr>
            </w:pPr>
            <w:r w:rsidRPr="000A4372">
              <w:rPr>
                <w:rFonts w:eastAsia="Calibri" w:cs="Times New Roman"/>
                <w:sz w:val="18"/>
                <w:szCs w:val="18"/>
              </w:rPr>
              <w:t xml:space="preserve">Potential Improper Payment Error (If “Y” is coded, use the MID Table) </w:t>
            </w:r>
          </w:p>
          <w:p w:rsidR="001228FD" w:rsidRPr="000A4372" w:rsidP="005F798D" w14:paraId="763A4275" w14:textId="77777777">
            <w:pPr>
              <w:spacing w:after="180"/>
              <w:rPr>
                <w:rFonts w:eastAsia="Calibri" w:cs="Times New Roman"/>
                <w:sz w:val="18"/>
                <w:szCs w:val="18"/>
              </w:rPr>
            </w:pPr>
          </w:p>
        </w:tc>
      </w:tr>
    </w:tbl>
    <w:p w:rsidR="000A4372" w:rsidRPr="000A4372" w:rsidP="000A4372" w14:paraId="02EB9564" w14:textId="41691DA4">
      <w:pPr>
        <w:keepNext/>
        <w:spacing w:before="240" w:after="240" w:line="240" w:lineRule="auto"/>
        <w:rPr>
          <w:rFonts w:eastAsia="Calibri" w:cs="Arial"/>
        </w:rPr>
      </w:pPr>
      <w:r w:rsidRPr="000A4372">
        <w:rPr>
          <w:rFonts w:eastAsia="Calibri" w:cs="Arial"/>
        </w:rPr>
        <w:fldChar w:fldCharType="begin"/>
      </w:r>
      <w:r w:rsidRPr="000A4372">
        <w:rPr>
          <w:rFonts w:eastAsia="Calibri" w:cs="Arial"/>
        </w:rPr>
        <w:instrText xml:space="preserve"> REF _Ref63780161 \h </w:instrText>
      </w:r>
      <w:r w:rsidRPr="000A4372">
        <w:rPr>
          <w:rFonts w:eastAsia="Calibri" w:cs="Arial"/>
        </w:rPr>
        <w:fldChar w:fldCharType="separate"/>
      </w:r>
      <w:r w:rsidRPr="000A4372">
        <w:rPr>
          <w:rFonts w:eastAsia="Calibri" w:cs="Arial"/>
        </w:rPr>
        <w:t>Exhibit</w:t>
      </w:r>
      <w:r w:rsidR="006E0305">
        <w:rPr>
          <w:rFonts w:eastAsia="Calibri" w:cs="Arial"/>
        </w:rPr>
        <w:t xml:space="preserve"> 28</w:t>
      </w:r>
      <w:r w:rsidRPr="000A4372">
        <w:rPr>
          <w:rFonts w:eastAsia="Calibri" w:cs="Arial"/>
        </w:rPr>
        <w:fldChar w:fldCharType="end"/>
      </w:r>
      <w:r w:rsidRPr="000A4372">
        <w:rPr>
          <w:rFonts w:eastAsia="Calibri" w:cs="Arial"/>
        </w:rPr>
        <w:t xml:space="preserve"> shows coding for column 4 where there was a non-MID administrative error in Element 400.  Note that item 2 in column 4 was coded as “N,” and item 2A was left blank. </w:t>
      </w:r>
    </w:p>
    <w:p w:rsidR="000A4372" w:rsidRPr="000A4372" w:rsidP="000A4372" w14:paraId="22CED3A7" w14:textId="78A2E2B5">
      <w:pPr>
        <w:keepNext/>
        <w:spacing w:after="60" w:line="240" w:lineRule="auto"/>
        <w:jc w:val="center"/>
        <w:rPr>
          <w:rFonts w:eastAsia="Calibri" w:cs="Times New Roman"/>
          <w:b/>
          <w:sz w:val="20"/>
          <w:szCs w:val="20"/>
        </w:rPr>
      </w:pPr>
      <w:bookmarkStart w:id="207" w:name="_Ref63780161"/>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8D27C0">
        <w:rPr>
          <w:rFonts w:eastAsia="Calibri" w:cs="Times New Roman"/>
          <w:b/>
          <w:noProof/>
          <w:sz w:val="20"/>
          <w:szCs w:val="20"/>
        </w:rPr>
        <w:t>28</w:t>
      </w:r>
      <w:r w:rsidRPr="000A4372">
        <w:rPr>
          <w:rFonts w:eastAsia="Calibri" w:cs="Times New Roman"/>
          <w:b/>
          <w:sz w:val="20"/>
          <w:szCs w:val="20"/>
        </w:rPr>
        <w:fldChar w:fldCharType="end"/>
      </w:r>
      <w:bookmarkEnd w:id="207"/>
      <w:r w:rsidRPr="000A4372">
        <w:rPr>
          <w:rFonts w:eastAsia="Calibri" w:cs="Times New Roman"/>
          <w:b/>
          <w:sz w:val="20"/>
          <w:szCs w:val="20"/>
        </w:rPr>
        <w:t>: Example of Element 400 Columns 1-4, Non-MID Administrative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2109"/>
        <w:gridCol w:w="2453"/>
        <w:gridCol w:w="2404"/>
        <w:gridCol w:w="2384"/>
      </w:tblGrid>
      <w:tr w14:paraId="426D7C31" w14:textId="77777777" w:rsidTr="000A4372">
        <w:tblPrEx>
          <w:tblW w:w="5000" w:type="pct"/>
          <w:jc w:val="center"/>
          <w:tblCellMar>
            <w:top w:w="58" w:type="dxa"/>
            <w:left w:w="58" w:type="dxa"/>
            <w:bottom w:w="58" w:type="dxa"/>
            <w:right w:w="58" w:type="dxa"/>
          </w:tblCellMar>
          <w:tblLook w:val="04A0"/>
        </w:tblPrEx>
        <w:trPr>
          <w:cantSplit/>
          <w:tblHeader/>
          <w:jc w:val="center"/>
        </w:trPr>
        <w:tc>
          <w:tcPr>
            <w:tcW w:w="2109" w:type="dxa"/>
            <w:shd w:val="clear" w:color="auto" w:fill="F2DBDB"/>
          </w:tcPr>
          <w:p w:rsidR="000A4372" w:rsidRPr="000A4372" w:rsidP="000A4372" w14:paraId="739A7B98"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2453" w:type="dxa"/>
            <w:shd w:val="clear" w:color="auto" w:fill="F2DBDB"/>
            <w:vAlign w:val="center"/>
          </w:tcPr>
          <w:p w:rsidR="000A4372" w:rsidRPr="000A4372" w:rsidP="000A4372" w14:paraId="08846378" w14:textId="77777777">
            <w:pPr>
              <w:jc w:val="center"/>
              <w:rPr>
                <w:rFonts w:eastAsia="Calibri" w:cs="Arial"/>
                <w:b/>
                <w:sz w:val="18"/>
              </w:rPr>
            </w:pPr>
            <w:r w:rsidRPr="000A4372">
              <w:rPr>
                <w:rFonts w:eastAsia="Calibri" w:cs="Arial"/>
                <w:b/>
                <w:sz w:val="18"/>
              </w:rPr>
              <w:t>ANALYSIS OF CASE RECORD (2)</w:t>
            </w:r>
          </w:p>
        </w:tc>
        <w:tc>
          <w:tcPr>
            <w:tcW w:w="2404" w:type="dxa"/>
            <w:shd w:val="clear" w:color="auto" w:fill="F2DBDB"/>
            <w:vAlign w:val="center"/>
          </w:tcPr>
          <w:p w:rsidR="000A4372" w:rsidRPr="000A4372" w:rsidP="000A4372" w14:paraId="59E89FC6" w14:textId="77777777">
            <w:pPr>
              <w:jc w:val="center"/>
              <w:rPr>
                <w:rFonts w:eastAsia="Calibri" w:cs="Arial"/>
                <w:b/>
                <w:sz w:val="18"/>
              </w:rPr>
            </w:pPr>
            <w:r w:rsidRPr="000A4372">
              <w:rPr>
                <w:rFonts w:eastAsia="Calibri" w:cs="Arial"/>
                <w:b/>
                <w:sz w:val="18"/>
              </w:rPr>
              <w:t>FINDINGS (3)</w:t>
            </w:r>
          </w:p>
        </w:tc>
        <w:tc>
          <w:tcPr>
            <w:tcW w:w="2384" w:type="dxa"/>
            <w:shd w:val="clear" w:color="auto" w:fill="F2DBDB"/>
            <w:vAlign w:val="center"/>
          </w:tcPr>
          <w:p w:rsidR="000A4372" w:rsidRPr="000A4372" w:rsidP="000A4372" w14:paraId="4C465D13" w14:textId="77777777">
            <w:pPr>
              <w:jc w:val="center"/>
              <w:rPr>
                <w:rFonts w:eastAsia="Calibri" w:cs="Arial"/>
                <w:b/>
                <w:sz w:val="18"/>
              </w:rPr>
            </w:pPr>
            <w:r w:rsidRPr="000A4372">
              <w:rPr>
                <w:rFonts w:eastAsia="Calibri" w:cs="Arial"/>
                <w:b/>
                <w:sz w:val="18"/>
              </w:rPr>
              <w:t>RESULTS (4)</w:t>
            </w:r>
          </w:p>
        </w:tc>
      </w:tr>
      <w:tr w14:paraId="75E08409" w14:textId="77777777">
        <w:tblPrEx>
          <w:tblW w:w="5000" w:type="pct"/>
          <w:jc w:val="center"/>
          <w:tblCellMar>
            <w:top w:w="58" w:type="dxa"/>
            <w:left w:w="58" w:type="dxa"/>
            <w:bottom w:w="58" w:type="dxa"/>
            <w:right w:w="58" w:type="dxa"/>
          </w:tblCellMar>
          <w:tblLook w:val="04A0"/>
        </w:tblPrEx>
        <w:trPr>
          <w:cantSplit/>
          <w:jc w:val="center"/>
        </w:trPr>
        <w:tc>
          <w:tcPr>
            <w:tcW w:w="2109" w:type="dxa"/>
            <w:shd w:val="clear" w:color="auto" w:fill="auto"/>
          </w:tcPr>
          <w:p w:rsidR="000A4372" w:rsidRPr="0050115F" w:rsidP="000A4372" w14:paraId="7D4238EA" w14:textId="77777777">
            <w:pPr>
              <w:spacing w:after="240"/>
              <w:rPr>
                <w:rFonts w:eastAsia="Times New Roman" w:cs="Times New Roman"/>
                <w:b/>
                <w:sz w:val="18"/>
                <w:szCs w:val="16"/>
              </w:rPr>
            </w:pPr>
            <w:r w:rsidRPr="0050115F">
              <w:rPr>
                <w:rFonts w:eastAsia="Times New Roman" w:cs="Times New Roman"/>
                <w:b/>
                <w:sz w:val="18"/>
                <w:szCs w:val="16"/>
              </w:rPr>
              <w:t>400 FINANCIAL REQUIREMENTS</w:t>
            </w:r>
          </w:p>
          <w:p w:rsidR="0050115F" w:rsidP="0050115F" w14:paraId="74BE3C09" w14:textId="77777777">
            <w:pPr>
              <w:rPr>
                <w:rFonts w:eastAsia="Calibri" w:cs="Times New Roman"/>
                <w:sz w:val="18"/>
              </w:rPr>
            </w:pPr>
            <w:r w:rsidRPr="000A4372">
              <w:rPr>
                <w:rFonts w:eastAsia="Calibri" w:cs="Times New Roman"/>
                <w:sz w:val="18"/>
              </w:rPr>
              <w:t xml:space="preserve">Specify time period (e.g., based on 4 weeks prior to application) and all income to be considered based on state policies and definitions (e.g., head of household employment). </w:t>
            </w:r>
            <w:r>
              <w:rPr>
                <w:rFonts w:eastAsia="Calibri" w:cs="Times New Roman"/>
                <w:sz w:val="18"/>
              </w:rPr>
              <w:t>Determine:</w:t>
            </w:r>
          </w:p>
          <w:p w:rsidR="0050115F" w:rsidP="0050115F" w14:paraId="411215D0" w14:textId="77777777">
            <w:pPr>
              <w:numPr>
                <w:ilvl w:val="0"/>
                <w:numId w:val="7"/>
              </w:numPr>
              <w:spacing w:after="120"/>
              <w:ind w:left="360"/>
              <w:rPr>
                <w:rFonts w:eastAsia="Calibri" w:cs="Arial"/>
                <w:sz w:val="18"/>
              </w:rPr>
            </w:pPr>
            <w:r>
              <w:rPr>
                <w:rFonts w:eastAsia="Calibri" w:cs="Arial"/>
                <w:sz w:val="18"/>
              </w:rPr>
              <w:t>whether income verification and calculations for household members were correct.</w:t>
            </w:r>
          </w:p>
          <w:p w:rsidR="0050115F" w:rsidP="0050115F" w14:paraId="6DDB9FCE" w14:textId="77777777">
            <w:pPr>
              <w:numPr>
                <w:ilvl w:val="0"/>
                <w:numId w:val="7"/>
              </w:numPr>
              <w:spacing w:after="120"/>
              <w:ind w:left="360"/>
              <w:rPr>
                <w:rFonts w:eastAsia="Calibri" w:cs="Arial"/>
                <w:sz w:val="18"/>
              </w:rPr>
            </w:pPr>
            <w:r>
              <w:rPr>
                <w:rFonts w:eastAsia="Calibri" w:cs="Arial"/>
                <w:sz w:val="18"/>
              </w:rPr>
              <w:t>whether household income met state requirements (e.g., family gross income must be within X percent of state’s median income).</w:t>
            </w:r>
          </w:p>
          <w:p w:rsidR="0050115F" w:rsidRPr="000A4372" w:rsidP="0050115F" w14:paraId="1D8E9A79" w14:textId="77777777">
            <w:pPr>
              <w:numPr>
                <w:ilvl w:val="0"/>
                <w:numId w:val="7"/>
              </w:numPr>
              <w:spacing w:after="120"/>
              <w:ind w:left="360"/>
              <w:rPr>
                <w:rFonts w:eastAsia="Calibri" w:cs="Arial"/>
                <w:sz w:val="18"/>
              </w:rPr>
            </w:pPr>
            <w:r>
              <w:rPr>
                <w:rFonts w:eastAsia="Calibri" w:cs="Arial"/>
                <w:sz w:val="18"/>
              </w:rPr>
              <w:t xml:space="preserve">whether the copayment (if any) was correctly applied. </w:t>
            </w:r>
          </w:p>
          <w:p w:rsidR="000A4372" w:rsidRPr="000A4372" w:rsidP="000A4372" w14:paraId="2460F79B" w14:textId="77777777">
            <w:pPr>
              <w:tabs>
                <w:tab w:val="left" w:pos="901"/>
                <w:tab w:val="left" w:pos="1722"/>
              </w:tabs>
              <w:rPr>
                <w:rFonts w:eastAsia="Calibri" w:cs="Times New Roman"/>
                <w:sz w:val="18"/>
                <w:szCs w:val="18"/>
              </w:rPr>
            </w:pPr>
            <w:r w:rsidRPr="000A4372">
              <w:rPr>
                <w:rFonts w:eastAsia="Calibri" w:cs="Times New Roman"/>
                <w:i/>
                <w:sz w:val="18"/>
              </w:rPr>
              <w:t>Policy: 2101: 2-16-31</w:t>
            </w:r>
          </w:p>
        </w:tc>
        <w:tc>
          <w:tcPr>
            <w:tcW w:w="2453" w:type="dxa"/>
            <w:shd w:val="clear" w:color="auto" w:fill="auto"/>
          </w:tcPr>
          <w:p w:rsidR="000A4372" w:rsidRPr="0050115F" w:rsidP="000A4372" w14:paraId="3707B2FA" w14:textId="77777777">
            <w:pPr>
              <w:rPr>
                <w:rFonts w:eastAsia="Calibri" w:cs="Times New Roman"/>
                <w:sz w:val="18"/>
                <w:szCs w:val="16"/>
              </w:rPr>
            </w:pPr>
            <w:r w:rsidRPr="0050115F">
              <w:rPr>
                <w:rFonts w:eastAsia="Calibri" w:cs="Times New Roman"/>
                <w:sz w:val="18"/>
                <w:szCs w:val="16"/>
              </w:rPr>
              <w:t>Was income verification in case file?</w:t>
            </w:r>
          </w:p>
          <w:p w:rsidR="000A4372" w:rsidRPr="000A4372" w:rsidP="000A4372" w14:paraId="3D69E71B" w14:textId="77777777">
            <w:pPr>
              <w:spacing w:after="240"/>
              <w:rPr>
                <w:rFonts w:eastAsia="Calibri" w:cs="Times New Roman"/>
                <w:sz w:val="18"/>
                <w:szCs w:val="18"/>
              </w:rPr>
            </w:pPr>
            <w:r w:rsidRPr="0050115F">
              <w:rPr>
                <w:rFonts w:eastAsia="Calibri" w:cs="Times New Roman"/>
                <w:sz w:val="18"/>
                <w:szCs w:val="16"/>
              </w:rPr>
              <w:t>Yes</w:t>
            </w:r>
            <w:r w:rsidRPr="000A4372">
              <w:rPr>
                <w:rFonts w:eastAsia="Calibri" w:cs="Times New Roman"/>
                <w:sz w:val="18"/>
                <w:szCs w:val="18"/>
              </w:rPr>
              <w:t xml:space="preserve"> </w:t>
            </w:r>
            <w:r w:rsidRPr="000A4372">
              <w:rPr>
                <w:rFonts w:eastAsia="Calibri" w:cs="Times New Roman"/>
                <w:b/>
                <w:i/>
                <w:szCs w:val="24"/>
              </w:rPr>
              <w:t>X</w:t>
            </w:r>
            <w:r w:rsidRPr="000A4372">
              <w:rPr>
                <w:rFonts w:eastAsia="Calibri" w:cs="Times New Roman"/>
                <w:sz w:val="18"/>
                <w:szCs w:val="18"/>
              </w:rPr>
              <w:t xml:space="preserve"> </w:t>
            </w:r>
            <w:r w:rsidRPr="0050115F">
              <w:rPr>
                <w:rFonts w:eastAsia="Calibri" w:cs="Times New Roman"/>
                <w:sz w:val="18"/>
                <w:szCs w:val="16"/>
              </w:rPr>
              <w:t>No</w:t>
            </w:r>
            <w:r w:rsidRPr="000A4372">
              <w:rPr>
                <w:rFonts w:eastAsia="Calibri" w:cs="Times New Roman"/>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N/A </w:t>
            </w:r>
            <w:r w:rsidRPr="000A4372">
              <w:rPr>
                <w:rFonts w:ascii="Segoe UI Symbol" w:eastAsia="Calibri" w:hAnsi="Segoe UI Symbol" w:cs="Segoe UI Symbol"/>
                <w:sz w:val="18"/>
                <w:szCs w:val="18"/>
              </w:rPr>
              <w:t>☐</w:t>
            </w:r>
          </w:p>
          <w:p w:rsidR="000A4372" w:rsidRPr="0050115F" w:rsidP="000A4372" w14:paraId="22D3B8D3" w14:textId="68DE8348">
            <w:pPr>
              <w:rPr>
                <w:rFonts w:eastAsia="Calibri" w:cs="Times New Roman"/>
                <w:sz w:val="18"/>
                <w:szCs w:val="16"/>
              </w:rPr>
            </w:pPr>
            <w:r w:rsidRPr="0050115F">
              <w:rPr>
                <w:rFonts w:eastAsia="Calibri" w:cs="Times New Roman"/>
                <w:sz w:val="18"/>
                <w:szCs w:val="16"/>
              </w:rPr>
              <w:t>Was income calculated correctly?</w:t>
            </w:r>
          </w:p>
          <w:p w:rsidR="000A4372" w:rsidRPr="000A4372" w:rsidP="000A4372" w14:paraId="2F662B1A" w14:textId="77777777">
            <w:pPr>
              <w:spacing w:after="240"/>
              <w:rPr>
                <w:rFonts w:eastAsia="Calibri" w:cs="Times New Roman"/>
                <w:sz w:val="18"/>
                <w:szCs w:val="18"/>
              </w:rPr>
            </w:pPr>
            <w:r w:rsidRPr="0050115F">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50115F">
              <w:rPr>
                <w:rFonts w:eastAsia="Calibri" w:cs="Times New Roman"/>
                <w:sz w:val="18"/>
                <w:szCs w:val="16"/>
              </w:rPr>
              <w:t>No</w:t>
            </w:r>
            <w:r w:rsidRPr="000A4372">
              <w:rPr>
                <w:rFonts w:eastAsia="Calibri" w:cs="Times New Roman"/>
                <w:sz w:val="18"/>
                <w:szCs w:val="18"/>
              </w:rPr>
              <w:t xml:space="preserve"> </w:t>
            </w:r>
            <w:r w:rsidRPr="000A4372">
              <w:rPr>
                <w:rFonts w:eastAsia="Calibri" w:cs="Times New Roman"/>
                <w:b/>
                <w:i/>
                <w:szCs w:val="24"/>
              </w:rPr>
              <w:t>X</w:t>
            </w:r>
          </w:p>
          <w:p w:rsidR="000A4372" w:rsidRPr="0050115F" w:rsidP="000A4372" w14:paraId="7D9063FA" w14:textId="77777777">
            <w:pPr>
              <w:rPr>
                <w:rFonts w:eastAsia="Calibri" w:cs="Times New Roman"/>
                <w:sz w:val="18"/>
                <w:szCs w:val="16"/>
              </w:rPr>
            </w:pPr>
            <w:r w:rsidRPr="0050115F">
              <w:rPr>
                <w:rFonts w:eastAsia="Calibri" w:cs="Times New Roman"/>
                <w:sz w:val="18"/>
                <w:szCs w:val="16"/>
              </w:rPr>
              <w:t>Was the family assessed the correct family fee, if applicable?</w:t>
            </w:r>
          </w:p>
          <w:p w:rsidR="000A4372" w:rsidP="000A4372" w14:paraId="27585E5D" w14:textId="77777777">
            <w:pPr>
              <w:spacing w:after="240"/>
              <w:rPr>
                <w:rFonts w:ascii="Segoe UI Symbol" w:eastAsia="Calibri" w:hAnsi="Segoe UI Symbol" w:cs="Segoe UI Symbol"/>
                <w:sz w:val="18"/>
                <w:szCs w:val="18"/>
              </w:rPr>
            </w:pPr>
            <w:r w:rsidRPr="0050115F">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eastAsia="Calibri" w:cs="Times New Roman"/>
                <w:b/>
                <w:i/>
                <w:szCs w:val="24"/>
              </w:rPr>
              <w:t>X</w:t>
            </w:r>
            <w:r w:rsidRPr="000A4372">
              <w:rPr>
                <w:rFonts w:eastAsia="Calibri" w:cs="Times New Roman"/>
              </w:rPr>
              <w:t xml:space="preserve"> </w:t>
            </w:r>
            <w:r w:rsidRPr="0050115F">
              <w:rPr>
                <w:rFonts w:eastAsia="Calibri" w:cs="Times New Roman"/>
                <w:sz w:val="18"/>
                <w:szCs w:val="16"/>
              </w:rPr>
              <w:t>No</w:t>
            </w:r>
            <w:r w:rsidRPr="000A4372">
              <w:rPr>
                <w:rFonts w:eastAsia="Calibri" w:cs="Times New Roman"/>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r w:rsidRPr="0050115F">
              <w:rPr>
                <w:rFonts w:eastAsia="Calibri" w:cs="Times New Roman"/>
                <w:sz w:val="18"/>
                <w:szCs w:val="12"/>
              </w:rPr>
              <w:t xml:space="preserve">N/A </w:t>
            </w:r>
            <w:r w:rsidRPr="000A4372">
              <w:rPr>
                <w:rFonts w:ascii="Segoe UI Symbol" w:eastAsia="Calibri" w:hAnsi="Segoe UI Symbol" w:cs="Segoe UI Symbol"/>
                <w:sz w:val="18"/>
                <w:szCs w:val="18"/>
              </w:rPr>
              <w:t>☐</w:t>
            </w:r>
          </w:p>
          <w:p w:rsidR="00F50675" w:rsidP="00F50675" w14:paraId="6DF18CB8" w14:textId="77777777">
            <w:pPr>
              <w:tabs>
                <w:tab w:val="left" w:pos="901"/>
                <w:tab w:val="left" w:pos="1722"/>
              </w:tabs>
              <w:rPr>
                <w:rFonts w:eastAsia="Calibri" w:cs="Times New Roman"/>
                <w:sz w:val="18"/>
                <w:szCs w:val="16"/>
              </w:rPr>
            </w:pPr>
            <w:r>
              <w:rPr>
                <w:rFonts w:eastAsia="Calibri" w:cs="Times New Roman"/>
                <w:sz w:val="18"/>
                <w:szCs w:val="16"/>
              </w:rPr>
              <w:t xml:space="preserve">Documentation reviewed: </w:t>
            </w:r>
            <w:r>
              <w:rPr>
                <w:rFonts w:eastAsia="Calibri" w:cs="Times New Roman"/>
                <w:b/>
                <w:i/>
                <w:szCs w:val="28"/>
              </w:rPr>
              <w:t xml:space="preserve">Paystubs dated 7/1/2025, 7/15/2025, 8/1/2025, 8/15/2025 </w:t>
            </w:r>
          </w:p>
          <w:p w:rsidR="000A4372" w:rsidRPr="000A4372" w:rsidP="000A4372" w14:paraId="0428E909" w14:textId="7A6CA0A6">
            <w:pPr>
              <w:rPr>
                <w:rFonts w:eastAsia="Calibri" w:cs="Arial"/>
                <w:b/>
                <w:sz w:val="18"/>
              </w:rPr>
            </w:pPr>
            <w:r w:rsidRPr="0050115F">
              <w:rPr>
                <w:rFonts w:eastAsia="Calibri" w:cs="Times New Roman"/>
                <w:sz w:val="18"/>
                <w:szCs w:val="16"/>
              </w:rPr>
              <w:t>Comments</w:t>
            </w:r>
            <w:r w:rsidRPr="000A4372">
              <w:rPr>
                <w:rFonts w:eastAsia="Calibri" w:cs="Times New Roman"/>
              </w:rPr>
              <w:t xml:space="preserve">: </w:t>
            </w:r>
            <w:r w:rsidRPr="000A4372">
              <w:rPr>
                <w:rFonts w:eastAsia="Calibri" w:cs="Times New Roman"/>
                <w:b/>
                <w:i/>
                <w:szCs w:val="28"/>
              </w:rPr>
              <w:t xml:space="preserve">Gross income was calculated by eligibility worker as $1705.52. One paystub was entered incorrectly. Correct gross income is </w:t>
            </w:r>
            <w:r w:rsidR="0060048B">
              <w:rPr>
                <w:rFonts w:eastAsia="Calibri" w:cs="Times New Roman"/>
                <w:b/>
                <w:i/>
                <w:szCs w:val="28"/>
              </w:rPr>
              <w:t>$</w:t>
            </w:r>
            <w:r w:rsidRPr="000A4372">
              <w:rPr>
                <w:rFonts w:eastAsia="Calibri" w:cs="Times New Roman"/>
                <w:b/>
                <w:i/>
                <w:szCs w:val="28"/>
              </w:rPr>
              <w:t>1716.52. The miscalculation does not impact the copay.</w:t>
            </w:r>
          </w:p>
        </w:tc>
        <w:tc>
          <w:tcPr>
            <w:tcW w:w="2404" w:type="dxa"/>
          </w:tcPr>
          <w:p w:rsidR="000A4372" w:rsidRPr="000A4372" w:rsidP="000A4372" w14:paraId="3080AA2E" w14:textId="77777777">
            <w:pPr>
              <w:tabs>
                <w:tab w:val="left" w:pos="901"/>
                <w:tab w:val="left" w:pos="1722"/>
              </w:tabs>
              <w:rPr>
                <w:rFonts w:eastAsia="Calibri" w:cs="Times New Roman"/>
                <w:sz w:val="18"/>
                <w:szCs w:val="18"/>
              </w:rPr>
            </w:pPr>
            <w:r w:rsidRPr="000A4372">
              <w:rPr>
                <w:rFonts w:eastAsia="Calibri" w:cs="Times New Roman"/>
                <w:b/>
                <w:i/>
                <w:szCs w:val="18"/>
              </w:rPr>
              <w:t>Non-MID administrative error – income miscalculation.</w:t>
            </w:r>
          </w:p>
        </w:tc>
        <w:tc>
          <w:tcPr>
            <w:tcW w:w="2384" w:type="dxa"/>
          </w:tcPr>
          <w:p w:rsidR="000A4372" w:rsidRPr="0050115F" w:rsidP="000A4372" w14:paraId="530D6B1F" w14:textId="77777777">
            <w:pPr>
              <w:spacing w:after="180"/>
              <w:rPr>
                <w:rFonts w:eastAsia="Calibri" w:cs="Times New Roman"/>
                <w:b/>
                <w:sz w:val="18"/>
                <w:szCs w:val="16"/>
              </w:rPr>
            </w:pPr>
            <w:r w:rsidRPr="0050115F">
              <w:rPr>
                <w:rFonts w:eastAsia="Calibri" w:cs="Times New Roman"/>
                <w:b/>
                <w:sz w:val="18"/>
                <w:szCs w:val="16"/>
              </w:rPr>
              <w:t>400 RESULTS</w:t>
            </w:r>
          </w:p>
          <w:p w:rsidR="000A4372" w:rsidRPr="000A4372" w:rsidP="0050115F" w14:paraId="44D357E2" w14:textId="77777777">
            <w:pPr>
              <w:numPr>
                <w:ilvl w:val="0"/>
                <w:numId w:val="94"/>
              </w:numPr>
              <w:spacing w:after="180"/>
              <w:ind w:left="216" w:hanging="216"/>
              <w:rPr>
                <w:rFonts w:eastAsia="Calibri" w:cs="Times New Roman"/>
                <w:b/>
                <w:i/>
                <w:sz w:val="18"/>
                <w:szCs w:val="18"/>
              </w:rPr>
            </w:pPr>
            <w:r w:rsidRPr="000A4372">
              <w:rPr>
                <w:rFonts w:eastAsia="Calibri" w:cs="Times New Roman"/>
                <w:sz w:val="18"/>
                <w:szCs w:val="18"/>
              </w:rPr>
              <w:t xml:space="preserve">No Error / Error </w:t>
            </w:r>
            <w:r w:rsidRPr="000A4372">
              <w:rPr>
                <w:rFonts w:eastAsia="Calibri" w:cs="Times New Roman"/>
                <w:b/>
                <w:i/>
              </w:rPr>
              <w:t>1</w:t>
            </w:r>
          </w:p>
          <w:p w:rsidR="000A4372" w:rsidRPr="000A4372" w:rsidP="000A4372" w14:paraId="7ADF47D9" w14:textId="77777777">
            <w:pPr>
              <w:numPr>
                <w:ilvl w:val="0"/>
                <w:numId w:val="94"/>
              </w:numPr>
              <w:spacing w:after="180"/>
              <w:ind w:left="216" w:hanging="216"/>
              <w:rPr>
                <w:rFonts w:eastAsia="Calibri" w:cs="Times New Roman"/>
                <w:b/>
                <w:i/>
                <w:sz w:val="18"/>
                <w:szCs w:val="18"/>
              </w:rPr>
            </w:pPr>
            <w:r w:rsidRPr="000A4372">
              <w:rPr>
                <w:rFonts w:eastAsia="Calibri" w:cs="Times New Roman"/>
                <w:sz w:val="18"/>
                <w:szCs w:val="18"/>
              </w:rPr>
              <w:t xml:space="preserve">Missing/Insufficient Documentation (If “Y” is coded, answer 2A). </w:t>
            </w:r>
            <w:r w:rsidRPr="000A4372">
              <w:rPr>
                <w:rFonts w:eastAsia="Calibri" w:cs="Times New Roman"/>
                <w:b/>
                <w:i/>
              </w:rPr>
              <w:t>N</w:t>
            </w:r>
          </w:p>
          <w:p w:rsidR="000A4372" w:rsidRPr="000A4372" w:rsidP="000A4372" w14:paraId="62D44C5C" w14:textId="77777777">
            <w:pPr>
              <w:numPr>
                <w:ilvl w:val="0"/>
                <w:numId w:val="95"/>
              </w:numPr>
              <w:spacing w:after="240"/>
              <w:rPr>
                <w:rFonts w:eastAsia="Calibri" w:cs="Times New Roman"/>
                <w:b/>
                <w:i/>
                <w:sz w:val="18"/>
                <w:szCs w:val="18"/>
              </w:rPr>
            </w:pPr>
            <w:r w:rsidRPr="000A4372">
              <w:rPr>
                <w:rFonts w:eastAsia="Calibri" w:cs="Times New Roman"/>
                <w:sz w:val="18"/>
                <w:szCs w:val="18"/>
              </w:rPr>
              <w:t xml:space="preserve">Potential Improper Payment Error (If “Y” is coded, use the MID Table) </w:t>
            </w:r>
          </w:p>
          <w:p w:rsidR="000A4372" w:rsidRPr="000A4372" w:rsidP="000A4372" w14:paraId="0582616F" w14:textId="77777777">
            <w:pPr>
              <w:spacing w:after="180"/>
              <w:rPr>
                <w:rFonts w:eastAsia="Calibri" w:cs="Times New Roman"/>
                <w:sz w:val="18"/>
                <w:szCs w:val="18"/>
              </w:rPr>
            </w:pPr>
          </w:p>
        </w:tc>
      </w:tr>
    </w:tbl>
    <w:p w:rsidR="000A4372" w:rsidRPr="000A4372" w:rsidP="000A4372" w14:paraId="41364D9F" w14:textId="548D27D5">
      <w:pPr>
        <w:keepNext/>
        <w:spacing w:before="240" w:after="240" w:line="240" w:lineRule="auto"/>
        <w:rPr>
          <w:rFonts w:eastAsia="Calibri" w:cs="Arial"/>
        </w:rPr>
      </w:pPr>
      <w:r w:rsidRPr="000A4372">
        <w:rPr>
          <w:rFonts w:eastAsia="Calibri" w:cs="Arial"/>
        </w:rPr>
        <w:fldChar w:fldCharType="begin"/>
      </w:r>
      <w:r w:rsidRPr="000A4372">
        <w:rPr>
          <w:rFonts w:eastAsia="Calibri" w:cs="Arial"/>
        </w:rPr>
        <w:instrText xml:space="preserve"> REF _Ref63780185 \h </w:instrText>
      </w:r>
      <w:r w:rsidRPr="000A4372">
        <w:rPr>
          <w:rFonts w:eastAsia="Calibri" w:cs="Arial"/>
        </w:rPr>
        <w:fldChar w:fldCharType="separate"/>
      </w:r>
      <w:r w:rsidRPr="000A4372">
        <w:rPr>
          <w:rFonts w:eastAsia="Calibri" w:cs="Arial"/>
        </w:rPr>
        <w:t>Exhibit</w:t>
      </w:r>
      <w:r w:rsidR="006E0305">
        <w:rPr>
          <w:rFonts w:eastAsia="Calibri" w:cs="Arial"/>
        </w:rPr>
        <w:t xml:space="preserve"> 29</w:t>
      </w:r>
      <w:r w:rsidRPr="000A4372">
        <w:rPr>
          <w:rFonts w:eastAsia="Calibri" w:cs="Arial"/>
        </w:rPr>
        <w:fldChar w:fldCharType="end"/>
      </w:r>
      <w:r w:rsidRPr="000A4372">
        <w:rPr>
          <w:rFonts w:eastAsia="Calibri" w:cs="Arial"/>
        </w:rPr>
        <w:t xml:space="preserve"> displays coding for column 4 for Element 100 where there was a MID administrative error. Since item 2 in column 4 was coded as “Y,” the reviewer completed item 2A. Since item 2A was coded as “N,” the reviewer would not need to complete the MID Table.</w:t>
      </w:r>
    </w:p>
    <w:p w:rsidR="000A4372" w:rsidRPr="000A4372" w:rsidP="000A4372" w14:paraId="5B4CAC72" w14:textId="463E0666">
      <w:pPr>
        <w:keepNext/>
        <w:spacing w:after="60" w:line="240" w:lineRule="auto"/>
        <w:jc w:val="center"/>
        <w:rPr>
          <w:rFonts w:eastAsia="Calibri" w:cs="Times New Roman"/>
          <w:b/>
          <w:sz w:val="20"/>
          <w:szCs w:val="20"/>
        </w:rPr>
      </w:pPr>
      <w:bookmarkStart w:id="208" w:name="_Ref63780185"/>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1E3DC4">
        <w:rPr>
          <w:rFonts w:eastAsia="Calibri" w:cs="Times New Roman"/>
          <w:b/>
          <w:noProof/>
          <w:sz w:val="20"/>
          <w:szCs w:val="20"/>
        </w:rPr>
        <w:t>29</w:t>
      </w:r>
      <w:r w:rsidRPr="000A4372">
        <w:rPr>
          <w:rFonts w:eastAsia="Calibri" w:cs="Times New Roman"/>
          <w:b/>
          <w:sz w:val="20"/>
          <w:szCs w:val="20"/>
        </w:rPr>
        <w:fldChar w:fldCharType="end"/>
      </w:r>
      <w:bookmarkEnd w:id="208"/>
      <w:r w:rsidRPr="000A4372">
        <w:rPr>
          <w:rFonts w:eastAsia="Calibri" w:cs="Times New Roman"/>
          <w:b/>
          <w:sz w:val="20"/>
          <w:szCs w:val="20"/>
        </w:rPr>
        <w:t>: Example of Element 100 Columns 1-4, MID Administrative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017"/>
        <w:gridCol w:w="2102"/>
        <w:gridCol w:w="2072"/>
        <w:gridCol w:w="2159"/>
      </w:tblGrid>
      <w:tr w14:paraId="137FAC48" w14:textId="77777777" w:rsidTr="000A4372">
        <w:tblPrEx>
          <w:tblW w:w="5000" w:type="pct"/>
          <w:jc w:val="center"/>
          <w:tblCellMar>
            <w:top w:w="58" w:type="dxa"/>
            <w:left w:w="58" w:type="dxa"/>
            <w:bottom w:w="58" w:type="dxa"/>
            <w:right w:w="58" w:type="dxa"/>
          </w:tblCellMar>
          <w:tblLook w:val="04A0"/>
        </w:tblPrEx>
        <w:trPr>
          <w:cantSplit/>
          <w:tblHeader/>
          <w:jc w:val="center"/>
        </w:trPr>
        <w:tc>
          <w:tcPr>
            <w:tcW w:w="3017" w:type="dxa"/>
            <w:shd w:val="clear" w:color="auto" w:fill="F2DBDB"/>
          </w:tcPr>
          <w:p w:rsidR="000A4372" w:rsidRPr="000A4372" w:rsidP="000A4372" w14:paraId="27806988"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2102" w:type="dxa"/>
            <w:shd w:val="clear" w:color="auto" w:fill="F2DBDB"/>
            <w:vAlign w:val="center"/>
          </w:tcPr>
          <w:p w:rsidR="000A4372" w:rsidRPr="000A4372" w:rsidP="000A4372" w14:paraId="045D5143" w14:textId="77777777">
            <w:pPr>
              <w:jc w:val="center"/>
              <w:rPr>
                <w:rFonts w:eastAsia="Calibri" w:cs="Arial"/>
                <w:b/>
                <w:sz w:val="18"/>
              </w:rPr>
            </w:pPr>
            <w:r w:rsidRPr="000A4372">
              <w:rPr>
                <w:rFonts w:eastAsia="Calibri" w:cs="Arial"/>
                <w:b/>
                <w:sz w:val="18"/>
              </w:rPr>
              <w:t>ANALYSIS OF CASE RECORD (2)</w:t>
            </w:r>
          </w:p>
        </w:tc>
        <w:tc>
          <w:tcPr>
            <w:tcW w:w="2072" w:type="dxa"/>
            <w:shd w:val="clear" w:color="auto" w:fill="F2DBDB"/>
            <w:vAlign w:val="center"/>
          </w:tcPr>
          <w:p w:rsidR="000A4372" w:rsidRPr="000A4372" w:rsidP="000A4372" w14:paraId="0B033C6D" w14:textId="77777777">
            <w:pPr>
              <w:jc w:val="center"/>
              <w:rPr>
                <w:rFonts w:eastAsia="Calibri" w:cs="Arial"/>
                <w:b/>
                <w:sz w:val="18"/>
              </w:rPr>
            </w:pPr>
            <w:r w:rsidRPr="000A4372">
              <w:rPr>
                <w:rFonts w:eastAsia="Calibri" w:cs="Arial"/>
                <w:b/>
                <w:sz w:val="18"/>
              </w:rPr>
              <w:t>FINDINGS (3)</w:t>
            </w:r>
          </w:p>
        </w:tc>
        <w:tc>
          <w:tcPr>
            <w:tcW w:w="2159" w:type="dxa"/>
            <w:shd w:val="clear" w:color="auto" w:fill="F2DBDB"/>
            <w:vAlign w:val="center"/>
          </w:tcPr>
          <w:p w:rsidR="000A4372" w:rsidRPr="000A4372" w:rsidP="000A4372" w14:paraId="1631E735" w14:textId="77777777">
            <w:pPr>
              <w:jc w:val="center"/>
              <w:rPr>
                <w:rFonts w:eastAsia="Calibri" w:cs="Arial"/>
                <w:b/>
                <w:sz w:val="18"/>
              </w:rPr>
            </w:pPr>
            <w:r w:rsidRPr="000A4372">
              <w:rPr>
                <w:rFonts w:eastAsia="Calibri" w:cs="Arial"/>
                <w:b/>
                <w:sz w:val="18"/>
              </w:rPr>
              <w:t>RESULTS (4)</w:t>
            </w:r>
          </w:p>
        </w:tc>
      </w:tr>
      <w:tr w14:paraId="72EA0806" w14:textId="77777777">
        <w:tblPrEx>
          <w:tblW w:w="5000" w:type="pct"/>
          <w:jc w:val="center"/>
          <w:tblCellMar>
            <w:top w:w="58" w:type="dxa"/>
            <w:left w:w="58" w:type="dxa"/>
            <w:bottom w:w="58" w:type="dxa"/>
            <w:right w:w="58" w:type="dxa"/>
          </w:tblCellMar>
          <w:tblLook w:val="04A0"/>
        </w:tblPrEx>
        <w:trPr>
          <w:cantSplit/>
          <w:jc w:val="center"/>
        </w:trPr>
        <w:tc>
          <w:tcPr>
            <w:tcW w:w="3017" w:type="dxa"/>
            <w:shd w:val="clear" w:color="auto" w:fill="auto"/>
          </w:tcPr>
          <w:p w:rsidR="000A4372" w:rsidRPr="000A4372" w:rsidP="000A4372" w14:paraId="2400F956" w14:textId="77777777">
            <w:pPr>
              <w:spacing w:after="180"/>
              <w:rPr>
                <w:rFonts w:eastAsia="Calibri" w:cs="Times New Roman"/>
                <w:b/>
                <w:sz w:val="18"/>
                <w:szCs w:val="18"/>
              </w:rPr>
            </w:pPr>
            <w:r w:rsidRPr="000A4372">
              <w:rPr>
                <w:rFonts w:eastAsia="Calibri" w:cs="Times New Roman"/>
                <w:b/>
                <w:sz w:val="18"/>
                <w:szCs w:val="18"/>
              </w:rPr>
              <w:t>100 APPLICATION/REDERMINATION FORMS</w:t>
            </w:r>
          </w:p>
          <w:p w:rsidR="000A4372" w:rsidRPr="000A4372" w:rsidP="000A4372" w14:paraId="546A0E0A" w14:textId="7CC3E292">
            <w:pPr>
              <w:spacing w:after="240"/>
              <w:rPr>
                <w:rFonts w:eastAsia="Calibri" w:cs="Times New Roman"/>
                <w:sz w:val="18"/>
              </w:rPr>
            </w:pPr>
            <w:r w:rsidRPr="000A4372">
              <w:rPr>
                <w:rFonts w:eastAsia="Calibri" w:cs="Times New Roman"/>
                <w:sz w:val="18"/>
                <w:szCs w:val="18"/>
              </w:rPr>
              <w:t xml:space="preserve">Determine whether required eligibility forms met all state and federal policies </w:t>
            </w:r>
            <w:r w:rsidRPr="000A4372">
              <w:rPr>
                <w:rFonts w:eastAsia="Calibri" w:cs="Times New Roman"/>
                <w:sz w:val="18"/>
              </w:rPr>
              <w:t xml:space="preserve">in effect during the sample month. Examples include (1) application form; (2) child care agreement; (3) declaration of </w:t>
            </w:r>
            <w:r w:rsidRPr="000A4372">
              <w:rPr>
                <w:rFonts w:eastAsia="Calibri" w:cs="Times New Roman"/>
                <w:sz w:val="18"/>
                <w:szCs w:val="18"/>
              </w:rPr>
              <w:t>family assets</w:t>
            </w:r>
            <w:r w:rsidRPr="000A4372">
              <w:rPr>
                <w:rFonts w:eastAsia="Calibri" w:cs="Times New Roman"/>
                <w:sz w:val="18"/>
              </w:rPr>
              <w:t xml:space="preserve">, as </w:t>
            </w:r>
            <w:r w:rsidRPr="000A4372">
              <w:rPr>
                <w:rFonts w:eastAsia="Calibri" w:cs="Times New Roman"/>
                <w:sz w:val="18"/>
                <w:szCs w:val="18"/>
              </w:rPr>
              <w:t>determined by a family member</w:t>
            </w:r>
            <w:r w:rsidRPr="000A4372">
              <w:rPr>
                <w:rFonts w:eastAsia="Calibri" w:cs="Times New Roman"/>
                <w:sz w:val="18"/>
              </w:rPr>
              <w:t>; and (4) voucher or certificate, as applicable</w:t>
            </w:r>
            <w:r w:rsidR="00427A35">
              <w:rPr>
                <w:rFonts w:eastAsia="Calibri" w:cs="Times New Roman"/>
                <w:sz w:val="18"/>
              </w:rPr>
              <w:t xml:space="preserve">; </w:t>
            </w:r>
            <w:r w:rsidRPr="00427A35" w:rsidR="00427A35">
              <w:rPr>
                <w:rFonts w:eastAsia="Calibri" w:cs="Arial"/>
                <w:sz w:val="18"/>
                <w:szCs w:val="18"/>
              </w:rPr>
              <w:t>and (5) forms related to presumptive eligibility, as applicable.</w:t>
            </w:r>
          </w:p>
          <w:p w:rsidR="000A4372" w:rsidRPr="000A4372" w:rsidP="000A4372" w14:paraId="03A97F83" w14:textId="77777777">
            <w:pPr>
              <w:tabs>
                <w:tab w:val="left" w:pos="901"/>
                <w:tab w:val="left" w:pos="1722"/>
              </w:tabs>
              <w:rPr>
                <w:rFonts w:eastAsia="Calibri" w:cs="Times New Roman"/>
                <w:sz w:val="18"/>
                <w:szCs w:val="18"/>
              </w:rPr>
            </w:pPr>
            <w:r w:rsidRPr="000A4372">
              <w:rPr>
                <w:rFonts w:eastAsia="Times New Roman" w:cs="Times New Roman"/>
                <w:i/>
                <w:sz w:val="18"/>
                <w:szCs w:val="18"/>
              </w:rPr>
              <w:t>Policy: 2101: 2-16-30</w:t>
            </w:r>
          </w:p>
        </w:tc>
        <w:tc>
          <w:tcPr>
            <w:tcW w:w="2102" w:type="dxa"/>
            <w:shd w:val="clear" w:color="auto" w:fill="auto"/>
          </w:tcPr>
          <w:p w:rsidR="000A4372" w:rsidRPr="000A4372" w:rsidP="000A4372" w14:paraId="188D6AF5" w14:textId="77777777">
            <w:pPr>
              <w:tabs>
                <w:tab w:val="left" w:pos="901"/>
                <w:tab w:val="left" w:pos="1722"/>
              </w:tabs>
              <w:rPr>
                <w:rFonts w:eastAsia="Calibri" w:cs="Times New Roman"/>
                <w:sz w:val="18"/>
                <w:szCs w:val="18"/>
              </w:rPr>
            </w:pPr>
            <w:r w:rsidRPr="000A4372">
              <w:rPr>
                <w:rFonts w:eastAsia="Calibri" w:cs="Times New Roman"/>
                <w:sz w:val="18"/>
                <w:szCs w:val="18"/>
              </w:rPr>
              <w:t xml:space="preserve">Is there a signed application in the case record? </w:t>
            </w:r>
          </w:p>
          <w:p w:rsidR="000A4372" w:rsidRPr="000A4372" w:rsidP="000A4372" w14:paraId="044CEC7C"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 xml:space="preserve">Yes </w:t>
            </w:r>
            <w:r w:rsidRPr="000A4372">
              <w:rPr>
                <w:rFonts w:ascii="Segoe UI Symbol" w:eastAsia="Calibri" w:hAnsi="Segoe UI Symbol" w:cs="Segoe UI Symbol"/>
                <w:sz w:val="18"/>
                <w:szCs w:val="18"/>
              </w:rPr>
              <w:t xml:space="preserve">☐ </w:t>
            </w:r>
            <w:r w:rsidRPr="000A4372">
              <w:rPr>
                <w:rFonts w:eastAsia="Calibri" w:cs="Times New Roman"/>
                <w:sz w:val="18"/>
                <w:szCs w:val="18"/>
              </w:rPr>
              <w:t xml:space="preserve">No </w:t>
            </w:r>
            <w:r w:rsidRPr="000A4372">
              <w:rPr>
                <w:rFonts w:eastAsia="Calibri" w:cs="Times New Roman"/>
                <w:b/>
                <w:i/>
                <w:szCs w:val="18"/>
              </w:rPr>
              <w:t>X</w:t>
            </w:r>
            <w:r w:rsidRPr="000A4372">
              <w:rPr>
                <w:rFonts w:eastAsia="Calibri" w:cs="Times New Roman"/>
                <w:sz w:val="18"/>
                <w:szCs w:val="18"/>
              </w:rPr>
              <w:t xml:space="preserve"> N/A </w:t>
            </w:r>
            <w:r w:rsidRPr="000A4372">
              <w:rPr>
                <w:rFonts w:ascii="Segoe UI Symbol" w:eastAsia="Calibri" w:hAnsi="Segoe UI Symbol" w:cs="Segoe UI Symbol"/>
                <w:sz w:val="18"/>
                <w:szCs w:val="18"/>
              </w:rPr>
              <w:t>☐</w:t>
            </w:r>
          </w:p>
          <w:p w:rsidR="000A4372" w:rsidRPr="000A4372" w:rsidP="000A4372" w14:paraId="1618FC5C" w14:textId="77777777">
            <w:pPr>
              <w:tabs>
                <w:tab w:val="left" w:pos="901"/>
                <w:tab w:val="left" w:pos="1722"/>
              </w:tabs>
              <w:rPr>
                <w:rFonts w:eastAsia="Calibri" w:cs="Times New Roman"/>
                <w:sz w:val="18"/>
                <w:szCs w:val="18"/>
              </w:rPr>
            </w:pPr>
            <w:r w:rsidRPr="000A4372">
              <w:rPr>
                <w:rFonts w:eastAsia="Calibri" w:cs="Times New Roman"/>
                <w:sz w:val="18"/>
                <w:szCs w:val="18"/>
              </w:rPr>
              <w:t>Are all forms correct?</w:t>
            </w:r>
          </w:p>
          <w:p w:rsidR="000A4372" w:rsidRPr="000A4372" w:rsidP="000A4372" w14:paraId="57960872"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 xml:space="preserve">Yes </w:t>
            </w:r>
            <w:r w:rsidRPr="000A4372">
              <w:rPr>
                <w:rFonts w:eastAsia="Calibri" w:cs="Times New Roman"/>
                <w:b/>
                <w:i/>
                <w:szCs w:val="18"/>
              </w:rPr>
              <w:t>X</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p>
          <w:p w:rsidR="000A4372" w:rsidRPr="000A4372" w:rsidP="000A4372" w14:paraId="31CEF201" w14:textId="77777777">
            <w:pPr>
              <w:tabs>
                <w:tab w:val="left" w:pos="901"/>
                <w:tab w:val="left" w:pos="1722"/>
              </w:tabs>
              <w:rPr>
                <w:rFonts w:eastAsia="Calibri" w:cs="Times New Roman"/>
                <w:sz w:val="18"/>
                <w:szCs w:val="18"/>
              </w:rPr>
            </w:pPr>
            <w:r w:rsidRPr="000A4372">
              <w:rPr>
                <w:rFonts w:eastAsia="Calibri" w:cs="Times New Roman"/>
                <w:sz w:val="18"/>
                <w:szCs w:val="18"/>
              </w:rPr>
              <w:t>Has family declared that assets do not exceed one million dollars?</w:t>
            </w:r>
          </w:p>
          <w:p w:rsidR="000A4372" w:rsidRPr="000A4372" w:rsidP="000A4372" w14:paraId="6B26DC1D" w14:textId="77777777">
            <w:pPr>
              <w:tabs>
                <w:tab w:val="left" w:pos="901"/>
                <w:tab w:val="left" w:pos="1722"/>
              </w:tabs>
              <w:spacing w:after="240"/>
              <w:rPr>
                <w:rFonts w:eastAsia="Calibri" w:cs="Times New Roman"/>
                <w:b/>
                <w:i/>
                <w:szCs w:val="18"/>
              </w:rPr>
            </w:pPr>
            <w:r w:rsidRPr="000A4372">
              <w:rPr>
                <w:rFonts w:eastAsia="Calibri" w:cs="Times New Roman"/>
                <w:sz w:val="18"/>
                <w:szCs w:val="18"/>
              </w:rPr>
              <w:t xml:space="preserve">Yes </w:t>
            </w:r>
            <w:r w:rsidRPr="000A4372">
              <w:rPr>
                <w:rFonts w:eastAsia="Calibri" w:cs="Times New Roman"/>
                <w:b/>
                <w:i/>
                <w:szCs w:val="18"/>
              </w:rPr>
              <w:t>X</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p>
          <w:p w:rsidR="000A4372" w:rsidRPr="000A4372" w:rsidP="000A4372" w14:paraId="4CD736E0" w14:textId="77777777">
            <w:pPr>
              <w:tabs>
                <w:tab w:val="left" w:pos="901"/>
                <w:tab w:val="left" w:pos="1722"/>
              </w:tabs>
              <w:rPr>
                <w:rFonts w:eastAsia="Calibri" w:cs="Times New Roman"/>
                <w:sz w:val="18"/>
                <w:szCs w:val="18"/>
              </w:rPr>
            </w:pPr>
            <w:r w:rsidRPr="000A4372">
              <w:rPr>
                <w:rFonts w:eastAsia="Calibri" w:cs="Times New Roman"/>
                <w:sz w:val="18"/>
                <w:szCs w:val="18"/>
              </w:rPr>
              <w:t>Is there a current service authorization?</w:t>
            </w:r>
          </w:p>
          <w:p w:rsidR="000A4372" w:rsidRPr="000A4372" w:rsidP="000A4372" w14:paraId="77611067" w14:textId="77777777">
            <w:pPr>
              <w:tabs>
                <w:tab w:val="left" w:pos="901"/>
                <w:tab w:val="left" w:pos="1722"/>
              </w:tabs>
              <w:spacing w:after="240"/>
              <w:rPr>
                <w:rFonts w:ascii="Segoe UI Symbol" w:eastAsia="Calibri" w:hAnsi="Segoe UI Symbol" w:cs="Segoe UI Symbol"/>
                <w:sz w:val="18"/>
                <w:szCs w:val="18"/>
              </w:rPr>
            </w:pPr>
            <w:r w:rsidRPr="000A4372">
              <w:rPr>
                <w:rFonts w:eastAsia="Calibri" w:cs="Times New Roman"/>
                <w:sz w:val="18"/>
                <w:szCs w:val="18"/>
              </w:rPr>
              <w:t xml:space="preserve">Yes </w:t>
            </w:r>
            <w:r w:rsidRPr="000A4372">
              <w:rPr>
                <w:rFonts w:eastAsia="Calibri" w:cs="Times New Roman"/>
                <w:b/>
                <w:i/>
                <w:szCs w:val="18"/>
              </w:rPr>
              <w:t>X</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p>
          <w:p w:rsidR="000A4372" w:rsidRPr="000A4372" w:rsidP="000A4372" w14:paraId="61BF483C" w14:textId="77777777">
            <w:pPr>
              <w:tabs>
                <w:tab w:val="left" w:pos="901"/>
                <w:tab w:val="left" w:pos="1722"/>
              </w:tabs>
              <w:rPr>
                <w:rFonts w:eastAsia="Calibri" w:cs="Times New Roman"/>
                <w:sz w:val="18"/>
                <w:szCs w:val="18"/>
              </w:rPr>
            </w:pPr>
            <w:r w:rsidRPr="000A4372">
              <w:rPr>
                <w:rFonts w:eastAsia="Calibri" w:cs="Times New Roman"/>
                <w:sz w:val="18"/>
                <w:szCs w:val="18"/>
              </w:rPr>
              <w:t>Comments:</w:t>
            </w:r>
          </w:p>
          <w:p w:rsidR="000A4372" w:rsidRPr="000A4372" w:rsidP="000A4372" w14:paraId="024319B7" w14:textId="77777777">
            <w:pPr>
              <w:rPr>
                <w:rFonts w:eastAsia="Calibri" w:cs="Arial"/>
                <w:b/>
                <w:sz w:val="18"/>
              </w:rPr>
            </w:pPr>
            <w:r w:rsidRPr="000A4372">
              <w:rPr>
                <w:rFonts w:eastAsia="Calibri" w:cs="Times New Roman"/>
                <w:b/>
                <w:i/>
                <w:szCs w:val="18"/>
              </w:rPr>
              <w:t>Signed AC-105 in case file. AC-106 is in case file but was not signed. This is an administrative error.</w:t>
            </w:r>
          </w:p>
        </w:tc>
        <w:tc>
          <w:tcPr>
            <w:tcW w:w="2072" w:type="dxa"/>
          </w:tcPr>
          <w:p w:rsidR="000A4372" w:rsidRPr="000A4372" w:rsidP="000A4372" w14:paraId="633E34E1" w14:textId="77777777">
            <w:pPr>
              <w:tabs>
                <w:tab w:val="left" w:pos="901"/>
                <w:tab w:val="left" w:pos="1722"/>
              </w:tabs>
              <w:rPr>
                <w:rFonts w:eastAsia="Calibri" w:cs="Times New Roman"/>
                <w:sz w:val="18"/>
                <w:szCs w:val="18"/>
              </w:rPr>
            </w:pPr>
            <w:r w:rsidRPr="000A4372">
              <w:rPr>
                <w:rFonts w:eastAsia="Calibri" w:cs="Times New Roman"/>
                <w:b/>
                <w:i/>
                <w:szCs w:val="18"/>
              </w:rPr>
              <w:t>MID administrative error – AC-106 was not signed.</w:t>
            </w:r>
          </w:p>
          <w:p w:rsidR="000A4372" w:rsidRPr="000A4372" w:rsidP="000A4372" w14:paraId="647F8CCE" w14:textId="77777777">
            <w:pPr>
              <w:tabs>
                <w:tab w:val="left" w:pos="901"/>
                <w:tab w:val="left" w:pos="1722"/>
              </w:tabs>
              <w:spacing w:after="120"/>
              <w:rPr>
                <w:rFonts w:eastAsia="Calibri" w:cs="Times New Roman"/>
                <w:sz w:val="18"/>
                <w:szCs w:val="18"/>
              </w:rPr>
            </w:pPr>
          </w:p>
        </w:tc>
        <w:tc>
          <w:tcPr>
            <w:tcW w:w="2159" w:type="dxa"/>
          </w:tcPr>
          <w:p w:rsidR="000A4372" w:rsidRPr="00337E00" w:rsidP="000A4372" w14:paraId="0C49AF5A" w14:textId="77777777">
            <w:pPr>
              <w:spacing w:after="180"/>
              <w:rPr>
                <w:rFonts w:eastAsia="Calibri" w:cs="Times New Roman"/>
                <w:b/>
                <w:sz w:val="18"/>
                <w:szCs w:val="16"/>
              </w:rPr>
            </w:pPr>
            <w:r w:rsidRPr="00337E00">
              <w:rPr>
                <w:rFonts w:eastAsia="Calibri" w:cs="Times New Roman"/>
                <w:b/>
                <w:sz w:val="18"/>
                <w:szCs w:val="16"/>
              </w:rPr>
              <w:t>100 RESULTS</w:t>
            </w:r>
          </w:p>
          <w:p w:rsidR="000A4372" w:rsidRPr="000A4372" w:rsidP="009751E4" w14:paraId="01D8D47C" w14:textId="77777777">
            <w:pPr>
              <w:numPr>
                <w:ilvl w:val="0"/>
                <w:numId w:val="90"/>
              </w:numPr>
              <w:spacing w:after="180"/>
              <w:ind w:left="216" w:hanging="216"/>
              <w:rPr>
                <w:rFonts w:eastAsia="Calibri" w:cs="Times New Roman"/>
                <w:b/>
                <w:i/>
                <w:sz w:val="18"/>
                <w:szCs w:val="18"/>
              </w:rPr>
            </w:pPr>
            <w:r w:rsidRPr="000A4372">
              <w:rPr>
                <w:rFonts w:eastAsia="Calibri" w:cs="Times New Roman"/>
                <w:sz w:val="18"/>
                <w:szCs w:val="18"/>
              </w:rPr>
              <w:t xml:space="preserve">No Error / Error </w:t>
            </w:r>
            <w:r w:rsidRPr="000A4372">
              <w:rPr>
                <w:rFonts w:eastAsia="Calibri" w:cs="Times New Roman"/>
                <w:b/>
                <w:i/>
              </w:rPr>
              <w:t>1</w:t>
            </w:r>
          </w:p>
          <w:p w:rsidR="000A4372" w:rsidRPr="000A4372" w:rsidP="000A4372" w14:paraId="765C42C7" w14:textId="77777777">
            <w:pPr>
              <w:numPr>
                <w:ilvl w:val="0"/>
                <w:numId w:val="90"/>
              </w:numPr>
              <w:spacing w:after="180"/>
              <w:ind w:left="216" w:hanging="216"/>
              <w:rPr>
                <w:rFonts w:eastAsia="Calibri" w:cs="Times New Roman"/>
                <w:b/>
                <w:i/>
                <w:sz w:val="18"/>
                <w:szCs w:val="18"/>
              </w:rPr>
            </w:pPr>
            <w:r w:rsidRPr="000A4372">
              <w:rPr>
                <w:rFonts w:eastAsia="Calibri" w:cs="Times New Roman"/>
                <w:sz w:val="18"/>
                <w:szCs w:val="18"/>
              </w:rPr>
              <w:t xml:space="preserve">Missing/Insufficient Documentation (If “Y” is coded, answer 2A). </w:t>
            </w:r>
            <w:r w:rsidRPr="000A4372">
              <w:rPr>
                <w:rFonts w:eastAsia="Calibri" w:cs="Times New Roman"/>
                <w:b/>
                <w:i/>
              </w:rPr>
              <w:t>Y</w:t>
            </w:r>
          </w:p>
          <w:p w:rsidR="000A4372" w:rsidRPr="000A4372" w:rsidP="000A4372" w14:paraId="4C7AD32A" w14:textId="77777777">
            <w:pPr>
              <w:numPr>
                <w:ilvl w:val="0"/>
                <w:numId w:val="91"/>
              </w:numPr>
              <w:spacing w:after="180"/>
              <w:rPr>
                <w:rFonts w:eastAsia="Calibri" w:cs="Times New Roman"/>
                <w:b/>
                <w:i/>
                <w:sz w:val="18"/>
                <w:szCs w:val="18"/>
              </w:rPr>
            </w:pPr>
            <w:r w:rsidRPr="000A4372">
              <w:rPr>
                <w:rFonts w:eastAsia="Calibri" w:cs="Times New Roman"/>
                <w:sz w:val="18"/>
                <w:szCs w:val="18"/>
              </w:rPr>
              <w:t xml:space="preserve">Potential Improper Payment Error (If “Y” is coded, use the MID Table) </w:t>
            </w:r>
            <w:r w:rsidRPr="000A4372">
              <w:rPr>
                <w:rFonts w:eastAsia="Calibri" w:cs="Times New Roman"/>
                <w:b/>
                <w:i/>
              </w:rPr>
              <w:t>N</w:t>
            </w:r>
          </w:p>
          <w:p w:rsidR="000A4372" w:rsidRPr="000A4372" w:rsidP="000A4372" w14:paraId="1F03E161" w14:textId="77777777">
            <w:pPr>
              <w:spacing w:after="180"/>
              <w:rPr>
                <w:rFonts w:eastAsia="Calibri" w:cs="Times New Roman"/>
                <w:sz w:val="18"/>
                <w:szCs w:val="18"/>
              </w:rPr>
            </w:pPr>
          </w:p>
        </w:tc>
      </w:tr>
    </w:tbl>
    <w:p w:rsidR="000A4372" w:rsidRPr="000A4372" w:rsidP="000A4372" w14:paraId="1742BA74" w14:textId="01D7FF11">
      <w:pPr>
        <w:keepNext/>
        <w:spacing w:before="240" w:after="240" w:line="240" w:lineRule="auto"/>
        <w:rPr>
          <w:rFonts w:eastAsia="Calibri" w:cs="Arial"/>
        </w:rPr>
      </w:pPr>
      <w:r w:rsidRPr="000A4372">
        <w:rPr>
          <w:rFonts w:eastAsia="Calibri" w:cs="Arial"/>
        </w:rPr>
        <w:fldChar w:fldCharType="begin"/>
      </w:r>
      <w:r w:rsidRPr="000A4372">
        <w:rPr>
          <w:rFonts w:eastAsia="Calibri" w:cs="Arial"/>
        </w:rPr>
        <w:instrText xml:space="preserve"> REF _Ref63780226 \h </w:instrText>
      </w:r>
      <w:r w:rsidRPr="000A4372">
        <w:rPr>
          <w:rFonts w:eastAsia="Calibri" w:cs="Arial"/>
        </w:rPr>
        <w:fldChar w:fldCharType="separate"/>
      </w:r>
      <w:r w:rsidRPr="000A4372">
        <w:rPr>
          <w:rFonts w:eastAsia="Calibri" w:cs="Arial"/>
        </w:rPr>
        <w:t>Exhibit</w:t>
      </w:r>
      <w:r w:rsidR="007468F3">
        <w:rPr>
          <w:rFonts w:eastAsia="Calibri" w:cs="Arial"/>
        </w:rPr>
        <w:t xml:space="preserve"> 30</w:t>
      </w:r>
      <w:r w:rsidRPr="000A4372">
        <w:rPr>
          <w:rFonts w:eastAsia="Calibri" w:cs="Arial"/>
        </w:rPr>
        <w:fldChar w:fldCharType="end"/>
      </w:r>
      <w:r w:rsidRPr="000A4372">
        <w:rPr>
          <w:rFonts w:eastAsia="Calibri" w:cs="Arial"/>
        </w:rPr>
        <w:t xml:space="preserve"> shows column 4 coding where there was a non-MID improper payment error in Element 340. Note that because item 2 in column 4 was coded as “N,” item 2A was left blank.</w:t>
      </w:r>
    </w:p>
    <w:p w:rsidR="000A4372" w:rsidRPr="000A4372" w:rsidP="000A4372" w14:paraId="75F7B9BF" w14:textId="5660E4C0">
      <w:pPr>
        <w:keepNext/>
        <w:spacing w:after="60" w:line="240" w:lineRule="auto"/>
        <w:jc w:val="center"/>
        <w:rPr>
          <w:rFonts w:eastAsia="Calibri" w:cs="Times New Roman"/>
          <w:b/>
          <w:sz w:val="20"/>
          <w:szCs w:val="20"/>
        </w:rPr>
      </w:pPr>
      <w:bookmarkStart w:id="209" w:name="_Ref63780226"/>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1E3DC4">
        <w:rPr>
          <w:rFonts w:eastAsia="Calibri" w:cs="Times New Roman"/>
          <w:b/>
          <w:noProof/>
          <w:sz w:val="20"/>
          <w:szCs w:val="20"/>
        </w:rPr>
        <w:t>30</w:t>
      </w:r>
      <w:r w:rsidRPr="000A4372">
        <w:rPr>
          <w:rFonts w:eastAsia="Calibri" w:cs="Times New Roman"/>
          <w:b/>
          <w:sz w:val="20"/>
          <w:szCs w:val="20"/>
        </w:rPr>
        <w:fldChar w:fldCharType="end"/>
      </w:r>
      <w:bookmarkEnd w:id="209"/>
      <w:r w:rsidRPr="000A4372">
        <w:rPr>
          <w:rFonts w:eastAsia="Calibri" w:cs="Times New Roman"/>
          <w:b/>
          <w:sz w:val="20"/>
          <w:szCs w:val="20"/>
        </w:rPr>
        <w:t>: Example of Element 100 Columns 1-4, MID Administrative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017"/>
        <w:gridCol w:w="2102"/>
        <w:gridCol w:w="2072"/>
        <w:gridCol w:w="2159"/>
      </w:tblGrid>
      <w:tr w14:paraId="6EC969A2" w14:textId="77777777" w:rsidTr="000A4372">
        <w:tblPrEx>
          <w:tblW w:w="5000" w:type="pct"/>
          <w:jc w:val="center"/>
          <w:tblCellMar>
            <w:top w:w="58" w:type="dxa"/>
            <w:left w:w="58" w:type="dxa"/>
            <w:bottom w:w="58" w:type="dxa"/>
            <w:right w:w="58" w:type="dxa"/>
          </w:tblCellMar>
          <w:tblLook w:val="04A0"/>
        </w:tblPrEx>
        <w:trPr>
          <w:cantSplit/>
          <w:tblHeader/>
          <w:jc w:val="center"/>
        </w:trPr>
        <w:tc>
          <w:tcPr>
            <w:tcW w:w="3017" w:type="dxa"/>
            <w:shd w:val="clear" w:color="auto" w:fill="F2DBDB"/>
          </w:tcPr>
          <w:p w:rsidR="000A4372" w:rsidRPr="000A4372" w:rsidP="000A4372" w14:paraId="3B9DCAC6"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2102" w:type="dxa"/>
            <w:shd w:val="clear" w:color="auto" w:fill="F2DBDB"/>
            <w:vAlign w:val="center"/>
          </w:tcPr>
          <w:p w:rsidR="000A4372" w:rsidRPr="000A4372" w:rsidP="000A4372" w14:paraId="2F78E778" w14:textId="77777777">
            <w:pPr>
              <w:jc w:val="center"/>
              <w:rPr>
                <w:rFonts w:eastAsia="Calibri" w:cs="Arial"/>
                <w:b/>
                <w:sz w:val="18"/>
              </w:rPr>
            </w:pPr>
            <w:r w:rsidRPr="000A4372">
              <w:rPr>
                <w:rFonts w:eastAsia="Calibri" w:cs="Arial"/>
                <w:b/>
                <w:sz w:val="18"/>
              </w:rPr>
              <w:t>ANALYSIS OF CASE RECORD (2)</w:t>
            </w:r>
          </w:p>
        </w:tc>
        <w:tc>
          <w:tcPr>
            <w:tcW w:w="2072" w:type="dxa"/>
            <w:shd w:val="clear" w:color="auto" w:fill="F2DBDB"/>
            <w:vAlign w:val="center"/>
          </w:tcPr>
          <w:p w:rsidR="000A4372" w:rsidRPr="000A4372" w:rsidP="000A4372" w14:paraId="4C54C2C1" w14:textId="77777777">
            <w:pPr>
              <w:jc w:val="center"/>
              <w:rPr>
                <w:rFonts w:eastAsia="Calibri" w:cs="Arial"/>
                <w:b/>
                <w:sz w:val="18"/>
              </w:rPr>
            </w:pPr>
            <w:r w:rsidRPr="000A4372">
              <w:rPr>
                <w:rFonts w:eastAsia="Calibri" w:cs="Arial"/>
                <w:b/>
                <w:sz w:val="18"/>
              </w:rPr>
              <w:t>FINDINGS (3)</w:t>
            </w:r>
          </w:p>
        </w:tc>
        <w:tc>
          <w:tcPr>
            <w:tcW w:w="2159" w:type="dxa"/>
            <w:shd w:val="clear" w:color="auto" w:fill="F2DBDB"/>
            <w:vAlign w:val="center"/>
          </w:tcPr>
          <w:p w:rsidR="000A4372" w:rsidRPr="000A4372" w:rsidP="000A4372" w14:paraId="6AC04FFC" w14:textId="77777777">
            <w:pPr>
              <w:jc w:val="center"/>
              <w:rPr>
                <w:rFonts w:eastAsia="Calibri" w:cs="Arial"/>
                <w:b/>
                <w:sz w:val="18"/>
              </w:rPr>
            </w:pPr>
            <w:r w:rsidRPr="000A4372">
              <w:rPr>
                <w:rFonts w:eastAsia="Calibri" w:cs="Arial"/>
                <w:b/>
                <w:sz w:val="18"/>
              </w:rPr>
              <w:t>RESULTS (4)</w:t>
            </w:r>
          </w:p>
        </w:tc>
      </w:tr>
      <w:tr w14:paraId="5FB30A56" w14:textId="77777777">
        <w:tblPrEx>
          <w:tblW w:w="5000" w:type="pct"/>
          <w:jc w:val="center"/>
          <w:tblCellMar>
            <w:top w:w="58" w:type="dxa"/>
            <w:left w:w="58" w:type="dxa"/>
            <w:bottom w:w="58" w:type="dxa"/>
            <w:right w:w="58" w:type="dxa"/>
          </w:tblCellMar>
          <w:tblLook w:val="04A0"/>
        </w:tblPrEx>
        <w:trPr>
          <w:cantSplit/>
          <w:jc w:val="center"/>
        </w:trPr>
        <w:tc>
          <w:tcPr>
            <w:tcW w:w="3017" w:type="dxa"/>
            <w:shd w:val="clear" w:color="auto" w:fill="auto"/>
          </w:tcPr>
          <w:p w:rsidR="000A4372" w:rsidRPr="000A4372" w:rsidP="000A4372" w14:paraId="3FE66C0E" w14:textId="77777777">
            <w:pPr>
              <w:spacing w:after="240"/>
              <w:rPr>
                <w:rFonts w:eastAsia="Times New Roman" w:cs="Times New Roman"/>
                <w:sz w:val="18"/>
                <w:szCs w:val="18"/>
              </w:rPr>
            </w:pPr>
            <w:r w:rsidRPr="000A4372">
              <w:rPr>
                <w:rFonts w:eastAsia="Times New Roman" w:cs="Times New Roman"/>
                <w:b/>
                <w:spacing w:val="1"/>
                <w:sz w:val="18"/>
                <w:szCs w:val="18"/>
              </w:rPr>
              <w:t>34</w:t>
            </w:r>
            <w:r w:rsidRPr="000A4372">
              <w:rPr>
                <w:rFonts w:eastAsia="Times New Roman" w:cs="Times New Roman"/>
                <w:b/>
                <w:sz w:val="18"/>
                <w:szCs w:val="18"/>
              </w:rPr>
              <w:t>0</w:t>
            </w:r>
            <w:r w:rsidRPr="000A4372">
              <w:rPr>
                <w:rFonts w:eastAsia="Times New Roman" w:cs="Times New Roman"/>
                <w:b/>
                <w:spacing w:val="-13"/>
                <w:sz w:val="18"/>
                <w:szCs w:val="18"/>
              </w:rPr>
              <w:t xml:space="preserve"> </w:t>
            </w:r>
            <w:r w:rsidRPr="000A4372">
              <w:rPr>
                <w:rFonts w:eastAsia="Times New Roman" w:cs="Times New Roman"/>
                <w:b/>
                <w:spacing w:val="-1"/>
                <w:sz w:val="18"/>
                <w:szCs w:val="18"/>
              </w:rPr>
              <w:t>Q</w:t>
            </w:r>
            <w:r w:rsidRPr="000A4372">
              <w:rPr>
                <w:rFonts w:eastAsia="Times New Roman" w:cs="Times New Roman"/>
                <w:b/>
                <w:sz w:val="18"/>
                <w:szCs w:val="18"/>
              </w:rPr>
              <w:t>UA</w:t>
            </w:r>
            <w:r w:rsidRPr="000A4372">
              <w:rPr>
                <w:rFonts w:eastAsia="Times New Roman" w:cs="Times New Roman"/>
                <w:b/>
                <w:spacing w:val="-3"/>
                <w:sz w:val="18"/>
                <w:szCs w:val="18"/>
              </w:rPr>
              <w:t>L</w:t>
            </w:r>
            <w:r w:rsidRPr="000A4372">
              <w:rPr>
                <w:rFonts w:eastAsia="Times New Roman" w:cs="Times New Roman"/>
                <w:b/>
                <w:sz w:val="18"/>
                <w:szCs w:val="18"/>
              </w:rPr>
              <w:t>IF</w:t>
            </w:r>
            <w:r w:rsidRPr="000A4372">
              <w:rPr>
                <w:rFonts w:eastAsia="Times New Roman" w:cs="Times New Roman"/>
                <w:b/>
                <w:spacing w:val="-3"/>
                <w:sz w:val="18"/>
                <w:szCs w:val="18"/>
              </w:rPr>
              <w:t>Y</w:t>
            </w:r>
            <w:r w:rsidRPr="000A4372">
              <w:rPr>
                <w:rFonts w:eastAsia="Times New Roman" w:cs="Times New Roman"/>
                <w:b/>
                <w:sz w:val="18"/>
                <w:szCs w:val="18"/>
              </w:rPr>
              <w:t>ING</w:t>
            </w:r>
            <w:r w:rsidRPr="000A4372">
              <w:rPr>
                <w:rFonts w:eastAsia="Times New Roman" w:cs="Times New Roman"/>
                <w:b/>
                <w:spacing w:val="-13"/>
                <w:sz w:val="18"/>
                <w:szCs w:val="18"/>
              </w:rPr>
              <w:t xml:space="preserve"> </w:t>
            </w:r>
            <w:r w:rsidRPr="000A4372">
              <w:rPr>
                <w:rFonts w:eastAsia="Times New Roman" w:cs="Times New Roman"/>
                <w:b/>
                <w:sz w:val="18"/>
                <w:szCs w:val="18"/>
              </w:rPr>
              <w:t>CARE</w:t>
            </w:r>
          </w:p>
          <w:p w:rsidR="000A4372" w:rsidRPr="000A4372" w:rsidP="000A4372" w14:paraId="05CC26D6" w14:textId="77777777">
            <w:pPr>
              <w:spacing w:after="240" w:line="206" w:lineRule="exact"/>
              <w:rPr>
                <w:rFonts w:eastAsia="Times New Roman" w:cs="Times New Roman"/>
                <w:sz w:val="18"/>
                <w:szCs w:val="18"/>
              </w:rPr>
            </w:pPr>
            <w:r w:rsidRPr="000A4372">
              <w:rPr>
                <w:rFonts w:eastAsia="Times New Roman" w:cs="Times New Roman"/>
                <w:sz w:val="18"/>
                <w:szCs w:val="18"/>
              </w:rPr>
              <w:t>D</w:t>
            </w:r>
            <w:r w:rsidRPr="000A4372">
              <w:rPr>
                <w:rFonts w:eastAsia="Times New Roman" w:cs="Times New Roman"/>
                <w:spacing w:val="-1"/>
                <w:sz w:val="18"/>
                <w:szCs w:val="18"/>
              </w:rPr>
              <w:t>e</w:t>
            </w:r>
            <w:r w:rsidRPr="000A4372">
              <w:rPr>
                <w:rFonts w:eastAsia="Times New Roman" w:cs="Times New Roman"/>
                <w:sz w:val="18"/>
                <w:szCs w:val="18"/>
              </w:rPr>
              <w:t>t</w:t>
            </w:r>
            <w:r w:rsidRPr="000A4372">
              <w:rPr>
                <w:rFonts w:eastAsia="Times New Roman" w:cs="Times New Roman"/>
                <w:spacing w:val="-3"/>
                <w:sz w:val="18"/>
                <w:szCs w:val="18"/>
              </w:rPr>
              <w:t>e</w:t>
            </w:r>
            <w:r w:rsidRPr="000A4372">
              <w:rPr>
                <w:rFonts w:eastAsia="Times New Roman" w:cs="Times New Roman"/>
                <w:sz w:val="18"/>
                <w:szCs w:val="18"/>
              </w:rPr>
              <w:t>r</w:t>
            </w:r>
            <w:r w:rsidRPr="000A4372">
              <w:rPr>
                <w:rFonts w:eastAsia="Times New Roman" w:cs="Times New Roman"/>
                <w:spacing w:val="-3"/>
                <w:sz w:val="18"/>
                <w:szCs w:val="18"/>
              </w:rPr>
              <w:t>m</w:t>
            </w:r>
            <w:r w:rsidRPr="000A4372">
              <w:rPr>
                <w:rFonts w:eastAsia="Times New Roman" w:cs="Times New Roman"/>
                <w:sz w:val="18"/>
                <w:szCs w:val="18"/>
              </w:rPr>
              <w:t>i</w:t>
            </w:r>
            <w:r w:rsidRPr="000A4372">
              <w:rPr>
                <w:rFonts w:eastAsia="Times New Roman" w:cs="Times New Roman"/>
                <w:spacing w:val="1"/>
                <w:sz w:val="18"/>
                <w:szCs w:val="18"/>
              </w:rPr>
              <w:t>n</w:t>
            </w:r>
            <w:r w:rsidRPr="000A4372">
              <w:rPr>
                <w:rFonts w:eastAsia="Times New Roman" w:cs="Times New Roman"/>
                <w:sz w:val="18"/>
                <w:szCs w:val="18"/>
              </w:rPr>
              <w:t>e</w:t>
            </w:r>
            <w:r w:rsidRPr="000A4372">
              <w:rPr>
                <w:rFonts w:eastAsia="Times New Roman" w:cs="Times New Roman"/>
                <w:spacing w:val="-7"/>
                <w:sz w:val="18"/>
                <w:szCs w:val="18"/>
              </w:rPr>
              <w:t xml:space="preserve"> </w:t>
            </w:r>
            <w:r w:rsidRPr="000A4372">
              <w:rPr>
                <w:rFonts w:eastAsia="Times New Roman" w:cs="Times New Roman"/>
                <w:spacing w:val="-3"/>
                <w:sz w:val="18"/>
                <w:szCs w:val="18"/>
              </w:rPr>
              <w:t>w</w:t>
            </w:r>
            <w:r w:rsidRPr="000A4372">
              <w:rPr>
                <w:rFonts w:eastAsia="Times New Roman" w:cs="Times New Roman"/>
                <w:spacing w:val="1"/>
                <w:sz w:val="18"/>
                <w:szCs w:val="18"/>
              </w:rPr>
              <w:t>h</w:t>
            </w:r>
            <w:r w:rsidRPr="000A4372">
              <w:rPr>
                <w:rFonts w:eastAsia="Times New Roman" w:cs="Times New Roman"/>
                <w:spacing w:val="-3"/>
                <w:sz w:val="18"/>
                <w:szCs w:val="18"/>
              </w:rPr>
              <w:t>e</w:t>
            </w:r>
            <w:r w:rsidRPr="000A4372">
              <w:rPr>
                <w:rFonts w:eastAsia="Times New Roman" w:cs="Times New Roman"/>
                <w:spacing w:val="-2"/>
                <w:sz w:val="18"/>
                <w:szCs w:val="18"/>
              </w:rPr>
              <w:t>t</w:t>
            </w:r>
            <w:r w:rsidRPr="000A4372">
              <w:rPr>
                <w:rFonts w:eastAsia="Times New Roman" w:cs="Times New Roman"/>
                <w:spacing w:val="1"/>
                <w:sz w:val="18"/>
                <w:szCs w:val="18"/>
              </w:rPr>
              <w:t>h</w:t>
            </w:r>
            <w:r w:rsidRPr="000A4372">
              <w:rPr>
                <w:rFonts w:eastAsia="Times New Roman" w:cs="Times New Roman"/>
                <w:spacing w:val="-1"/>
                <w:sz w:val="18"/>
                <w:szCs w:val="18"/>
              </w:rPr>
              <w:t>e</w:t>
            </w:r>
            <w:r w:rsidRPr="000A4372">
              <w:rPr>
                <w:rFonts w:eastAsia="Times New Roman" w:cs="Times New Roman"/>
                <w:sz w:val="18"/>
                <w:szCs w:val="18"/>
              </w:rPr>
              <w:t>r</w:t>
            </w:r>
            <w:r w:rsidRPr="000A4372">
              <w:rPr>
                <w:rFonts w:eastAsia="Times New Roman" w:cs="Times New Roman"/>
                <w:spacing w:val="-4"/>
                <w:sz w:val="18"/>
                <w:szCs w:val="18"/>
              </w:rPr>
              <w:t xml:space="preserve"> </w:t>
            </w:r>
            <w:r w:rsidRPr="000A4372">
              <w:rPr>
                <w:rFonts w:eastAsia="Times New Roman" w:cs="Times New Roman"/>
                <w:spacing w:val="-2"/>
                <w:sz w:val="18"/>
                <w:szCs w:val="18"/>
              </w:rPr>
              <w:t>t</w:t>
            </w:r>
            <w:r w:rsidRPr="000A4372">
              <w:rPr>
                <w:rFonts w:eastAsia="Times New Roman" w:cs="Times New Roman"/>
                <w:spacing w:val="-1"/>
                <w:sz w:val="18"/>
                <w:szCs w:val="18"/>
              </w:rPr>
              <w:t>h</w:t>
            </w:r>
            <w:r w:rsidRPr="000A4372">
              <w:rPr>
                <w:rFonts w:eastAsia="Times New Roman" w:cs="Times New Roman"/>
                <w:sz w:val="18"/>
                <w:szCs w:val="18"/>
              </w:rPr>
              <w:t>e</w:t>
            </w:r>
            <w:r w:rsidRPr="000A4372">
              <w:rPr>
                <w:rFonts w:eastAsia="Times New Roman" w:cs="Times New Roman"/>
                <w:spacing w:val="-4"/>
                <w:sz w:val="18"/>
                <w:szCs w:val="18"/>
              </w:rPr>
              <w:t xml:space="preserve"> </w:t>
            </w:r>
            <w:r w:rsidRPr="000A4372">
              <w:rPr>
                <w:rFonts w:eastAsia="Times New Roman" w:cs="Times New Roman"/>
                <w:spacing w:val="-1"/>
                <w:sz w:val="18"/>
                <w:szCs w:val="18"/>
              </w:rPr>
              <w:t>n</w:t>
            </w:r>
            <w:r w:rsidRPr="000A4372">
              <w:rPr>
                <w:rFonts w:eastAsia="Times New Roman" w:cs="Times New Roman"/>
                <w:spacing w:val="1"/>
                <w:sz w:val="18"/>
                <w:szCs w:val="18"/>
              </w:rPr>
              <w:t>u</w:t>
            </w:r>
            <w:r w:rsidRPr="000A4372">
              <w:rPr>
                <w:rFonts w:eastAsia="Times New Roman" w:cs="Times New Roman"/>
                <w:spacing w:val="-3"/>
                <w:sz w:val="18"/>
                <w:szCs w:val="18"/>
              </w:rPr>
              <w:t>m</w:t>
            </w:r>
            <w:r w:rsidRPr="000A4372">
              <w:rPr>
                <w:rFonts w:eastAsia="Times New Roman" w:cs="Times New Roman"/>
                <w:spacing w:val="1"/>
                <w:sz w:val="18"/>
                <w:szCs w:val="18"/>
              </w:rPr>
              <w:t>b</w:t>
            </w:r>
            <w:r w:rsidRPr="000A4372">
              <w:rPr>
                <w:rFonts w:eastAsia="Times New Roman" w:cs="Times New Roman"/>
                <w:spacing w:val="-3"/>
                <w:sz w:val="18"/>
                <w:szCs w:val="18"/>
              </w:rPr>
              <w:t>e</w:t>
            </w:r>
            <w:r w:rsidRPr="000A4372">
              <w:rPr>
                <w:rFonts w:eastAsia="Times New Roman" w:cs="Times New Roman"/>
                <w:sz w:val="18"/>
                <w:szCs w:val="18"/>
              </w:rPr>
              <w:t>r</w:t>
            </w:r>
            <w:r w:rsidRPr="000A4372">
              <w:rPr>
                <w:rFonts w:eastAsia="Times New Roman" w:cs="Times New Roman"/>
                <w:spacing w:val="-4"/>
                <w:sz w:val="18"/>
                <w:szCs w:val="18"/>
              </w:rPr>
              <w:t xml:space="preserve"> </w:t>
            </w:r>
            <w:r w:rsidRPr="000A4372">
              <w:rPr>
                <w:rFonts w:eastAsia="Times New Roman" w:cs="Times New Roman"/>
                <w:spacing w:val="1"/>
                <w:sz w:val="18"/>
                <w:szCs w:val="18"/>
              </w:rPr>
              <w:t>o</w:t>
            </w:r>
            <w:r w:rsidRPr="000A4372">
              <w:rPr>
                <w:rFonts w:eastAsia="Times New Roman" w:cs="Times New Roman"/>
                <w:sz w:val="18"/>
                <w:szCs w:val="18"/>
              </w:rPr>
              <w:t>f</w:t>
            </w:r>
            <w:r w:rsidRPr="000A4372">
              <w:rPr>
                <w:rFonts w:eastAsia="Times New Roman" w:cs="Times New Roman"/>
                <w:spacing w:val="-4"/>
                <w:sz w:val="18"/>
                <w:szCs w:val="18"/>
              </w:rPr>
              <w:t xml:space="preserve"> </w:t>
            </w:r>
            <w:r w:rsidRPr="000A4372">
              <w:rPr>
                <w:rFonts w:eastAsia="Times New Roman" w:cs="Times New Roman"/>
                <w:spacing w:val="-1"/>
                <w:sz w:val="18"/>
                <w:szCs w:val="18"/>
              </w:rPr>
              <w:t>ho</w:t>
            </w:r>
            <w:r w:rsidRPr="000A4372">
              <w:rPr>
                <w:rFonts w:eastAsia="Times New Roman" w:cs="Times New Roman"/>
                <w:spacing w:val="1"/>
                <w:sz w:val="18"/>
                <w:szCs w:val="18"/>
              </w:rPr>
              <w:t>u</w:t>
            </w:r>
            <w:r w:rsidRPr="000A4372">
              <w:rPr>
                <w:rFonts w:eastAsia="Times New Roman" w:cs="Times New Roman"/>
                <w:sz w:val="18"/>
                <w:szCs w:val="18"/>
              </w:rPr>
              <w:t>r</w:t>
            </w:r>
            <w:r w:rsidRPr="000A4372">
              <w:rPr>
                <w:rFonts w:eastAsia="Times New Roman" w:cs="Times New Roman"/>
                <w:spacing w:val="-3"/>
                <w:sz w:val="18"/>
                <w:szCs w:val="18"/>
              </w:rPr>
              <w:t>s</w:t>
            </w:r>
            <w:r w:rsidRPr="000A4372">
              <w:rPr>
                <w:rFonts w:eastAsia="Times New Roman" w:cs="Times New Roman"/>
                <w:sz w:val="18"/>
                <w:szCs w:val="18"/>
              </w:rPr>
              <w:t>,</w:t>
            </w:r>
            <w:r w:rsidRPr="000A4372">
              <w:rPr>
                <w:rFonts w:eastAsia="Times New Roman" w:cs="Times New Roman"/>
                <w:spacing w:val="-1"/>
                <w:sz w:val="18"/>
                <w:szCs w:val="18"/>
              </w:rPr>
              <w:t xml:space="preserve"> </w:t>
            </w:r>
            <w:r w:rsidRPr="000A4372">
              <w:rPr>
                <w:rFonts w:eastAsia="Times New Roman" w:cs="Times New Roman"/>
                <w:sz w:val="18"/>
                <w:szCs w:val="18"/>
              </w:rPr>
              <w:t>t</w:t>
            </w:r>
            <w:r w:rsidRPr="000A4372">
              <w:rPr>
                <w:rFonts w:eastAsia="Times New Roman" w:cs="Times New Roman"/>
                <w:spacing w:val="-4"/>
                <w:sz w:val="18"/>
                <w:szCs w:val="18"/>
              </w:rPr>
              <w:t>y</w:t>
            </w:r>
            <w:r w:rsidRPr="000A4372">
              <w:rPr>
                <w:rFonts w:eastAsia="Times New Roman" w:cs="Times New Roman"/>
                <w:spacing w:val="1"/>
                <w:sz w:val="18"/>
                <w:szCs w:val="18"/>
              </w:rPr>
              <w:t>p</w:t>
            </w:r>
            <w:r w:rsidRPr="000A4372">
              <w:rPr>
                <w:rFonts w:eastAsia="Times New Roman" w:cs="Times New Roman"/>
                <w:sz w:val="18"/>
                <w:szCs w:val="18"/>
              </w:rPr>
              <w:t>e</w:t>
            </w:r>
            <w:r w:rsidRPr="000A4372">
              <w:rPr>
                <w:rFonts w:eastAsia="Times New Roman" w:cs="Times New Roman"/>
                <w:spacing w:val="-6"/>
                <w:sz w:val="18"/>
                <w:szCs w:val="18"/>
              </w:rPr>
              <w:t xml:space="preserve"> </w:t>
            </w:r>
            <w:r w:rsidRPr="000A4372">
              <w:rPr>
                <w:rFonts w:eastAsia="Times New Roman" w:cs="Times New Roman"/>
                <w:spacing w:val="1"/>
                <w:sz w:val="18"/>
                <w:szCs w:val="18"/>
              </w:rPr>
              <w:t>o</w:t>
            </w:r>
            <w:r w:rsidRPr="000A4372">
              <w:rPr>
                <w:rFonts w:eastAsia="Times New Roman" w:cs="Times New Roman"/>
                <w:sz w:val="18"/>
                <w:szCs w:val="18"/>
              </w:rPr>
              <w:t>f</w:t>
            </w:r>
            <w:r w:rsidRPr="000A4372">
              <w:rPr>
                <w:rFonts w:eastAsia="Times New Roman" w:cs="Times New Roman"/>
                <w:spacing w:val="-2"/>
                <w:sz w:val="18"/>
                <w:szCs w:val="18"/>
              </w:rPr>
              <w:t xml:space="preserve"> </w:t>
            </w:r>
            <w:r w:rsidRPr="000A4372">
              <w:rPr>
                <w:rFonts w:eastAsia="Times New Roman" w:cs="Times New Roman"/>
                <w:spacing w:val="-1"/>
                <w:sz w:val="18"/>
                <w:szCs w:val="18"/>
              </w:rPr>
              <w:t>c</w:t>
            </w:r>
            <w:r w:rsidRPr="000A4372">
              <w:rPr>
                <w:rFonts w:eastAsia="Times New Roman" w:cs="Times New Roman"/>
                <w:spacing w:val="-3"/>
                <w:sz w:val="18"/>
                <w:szCs w:val="18"/>
              </w:rPr>
              <w:t>a</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z w:val="18"/>
                <w:szCs w:val="18"/>
              </w:rPr>
              <w:t>,</w:t>
            </w:r>
            <w:r w:rsidRPr="000A4372">
              <w:rPr>
                <w:rFonts w:eastAsia="Times New Roman" w:cs="Times New Roman"/>
                <w:spacing w:val="-3"/>
                <w:sz w:val="18"/>
                <w:szCs w:val="18"/>
              </w:rPr>
              <w:t xml:space="preserve"> a</w:t>
            </w:r>
            <w:r w:rsidRPr="000A4372">
              <w:rPr>
                <w:rFonts w:eastAsia="Times New Roman" w:cs="Times New Roman"/>
                <w:spacing w:val="-1"/>
                <w:sz w:val="18"/>
                <w:szCs w:val="18"/>
              </w:rPr>
              <w:t xml:space="preserve">nd </w:t>
            </w:r>
            <w:r w:rsidRPr="000A4372">
              <w:rPr>
                <w:rFonts w:eastAsia="Times New Roman" w:cs="Times New Roman"/>
                <w:spacing w:val="1"/>
                <w:sz w:val="18"/>
                <w:szCs w:val="18"/>
              </w:rPr>
              <w:t>p</w:t>
            </w:r>
            <w:r w:rsidRPr="000A4372">
              <w:rPr>
                <w:rFonts w:eastAsia="Times New Roman" w:cs="Times New Roman"/>
                <w:spacing w:val="-2"/>
                <w:sz w:val="18"/>
                <w:szCs w:val="18"/>
              </w:rPr>
              <w:t>r</w:t>
            </w:r>
            <w:r w:rsidRPr="000A4372">
              <w:rPr>
                <w:rFonts w:eastAsia="Times New Roman" w:cs="Times New Roman"/>
                <w:spacing w:val="1"/>
                <w:sz w:val="18"/>
                <w:szCs w:val="18"/>
              </w:rPr>
              <w:t>o</w:t>
            </w:r>
            <w:r w:rsidRPr="000A4372">
              <w:rPr>
                <w:rFonts w:eastAsia="Times New Roman" w:cs="Times New Roman"/>
                <w:spacing w:val="-4"/>
                <w:sz w:val="18"/>
                <w:szCs w:val="18"/>
              </w:rPr>
              <w:t>v</w:t>
            </w:r>
            <w:r w:rsidRPr="000A4372">
              <w:rPr>
                <w:rFonts w:eastAsia="Times New Roman" w:cs="Times New Roman"/>
                <w:spacing w:val="-2"/>
                <w:sz w:val="18"/>
                <w:szCs w:val="18"/>
              </w:rPr>
              <w:t>i</w:t>
            </w:r>
            <w:r w:rsidRPr="000A4372">
              <w:rPr>
                <w:rFonts w:eastAsia="Times New Roman" w:cs="Times New Roman"/>
                <w:spacing w:val="1"/>
                <w:sz w:val="18"/>
                <w:szCs w:val="18"/>
              </w:rPr>
              <w:t>d</w:t>
            </w:r>
            <w:r w:rsidRPr="000A4372">
              <w:rPr>
                <w:rFonts w:eastAsia="Times New Roman" w:cs="Times New Roman"/>
                <w:spacing w:val="-1"/>
                <w:sz w:val="18"/>
                <w:szCs w:val="18"/>
              </w:rPr>
              <w:t>e</w:t>
            </w:r>
            <w:r w:rsidRPr="000A4372">
              <w:rPr>
                <w:rFonts w:eastAsia="Times New Roman" w:cs="Times New Roman"/>
                <w:sz w:val="18"/>
                <w:szCs w:val="18"/>
              </w:rPr>
              <w:t>r</w:t>
            </w:r>
            <w:r w:rsidRPr="000A4372">
              <w:rPr>
                <w:rFonts w:eastAsia="Times New Roman" w:cs="Times New Roman"/>
                <w:spacing w:val="-6"/>
                <w:sz w:val="18"/>
                <w:szCs w:val="18"/>
              </w:rPr>
              <w:t xml:space="preserve"> </w:t>
            </w:r>
            <w:r w:rsidRPr="000A4372">
              <w:rPr>
                <w:rFonts w:eastAsia="Times New Roman" w:cs="Times New Roman"/>
                <w:spacing w:val="1"/>
                <w:sz w:val="18"/>
                <w:szCs w:val="18"/>
              </w:rPr>
              <w:t>p</w:t>
            </w:r>
            <w:r w:rsidRPr="000A4372">
              <w:rPr>
                <w:rFonts w:eastAsia="Times New Roman" w:cs="Times New Roman"/>
                <w:spacing w:val="-1"/>
                <w:sz w:val="18"/>
                <w:szCs w:val="18"/>
              </w:rPr>
              <w:t>a</w:t>
            </w:r>
            <w:r w:rsidRPr="000A4372">
              <w:rPr>
                <w:rFonts w:eastAsia="Times New Roman" w:cs="Times New Roman"/>
                <w:spacing w:val="-4"/>
                <w:sz w:val="18"/>
                <w:szCs w:val="18"/>
              </w:rPr>
              <w:t>y</w:t>
            </w:r>
            <w:r w:rsidRPr="000A4372">
              <w:rPr>
                <w:rFonts w:eastAsia="Times New Roman" w:cs="Times New Roman"/>
                <w:spacing w:val="-3"/>
                <w:sz w:val="18"/>
                <w:szCs w:val="18"/>
              </w:rPr>
              <w:t>m</w:t>
            </w:r>
            <w:r w:rsidRPr="000A4372">
              <w:rPr>
                <w:rFonts w:eastAsia="Times New Roman" w:cs="Times New Roman"/>
                <w:spacing w:val="-1"/>
                <w:sz w:val="18"/>
                <w:szCs w:val="18"/>
              </w:rPr>
              <w:t>e</w:t>
            </w:r>
            <w:r w:rsidRPr="000A4372">
              <w:rPr>
                <w:rFonts w:eastAsia="Times New Roman" w:cs="Times New Roman"/>
                <w:spacing w:val="1"/>
                <w:sz w:val="18"/>
                <w:szCs w:val="18"/>
              </w:rPr>
              <w:t>n</w:t>
            </w:r>
            <w:r w:rsidRPr="000A4372">
              <w:rPr>
                <w:rFonts w:eastAsia="Times New Roman" w:cs="Times New Roman"/>
                <w:sz w:val="18"/>
                <w:szCs w:val="18"/>
              </w:rPr>
              <w:t>t</w:t>
            </w:r>
            <w:r w:rsidRPr="000A4372">
              <w:rPr>
                <w:rFonts w:eastAsia="Times New Roman" w:cs="Times New Roman"/>
                <w:spacing w:val="-6"/>
                <w:sz w:val="18"/>
                <w:szCs w:val="18"/>
              </w:rPr>
              <w:t xml:space="preserve"> </w:t>
            </w:r>
            <w:r w:rsidRPr="000A4372">
              <w:rPr>
                <w:rFonts w:eastAsia="Times New Roman" w:cs="Times New Roman"/>
                <w:sz w:val="18"/>
                <w:szCs w:val="18"/>
              </w:rPr>
              <w:t>r</w:t>
            </w:r>
            <w:r w:rsidRPr="000A4372">
              <w:rPr>
                <w:rFonts w:eastAsia="Times New Roman" w:cs="Times New Roman"/>
                <w:spacing w:val="-1"/>
                <w:sz w:val="18"/>
                <w:szCs w:val="18"/>
              </w:rPr>
              <w:t>a</w:t>
            </w:r>
            <w:r w:rsidRPr="000A4372">
              <w:rPr>
                <w:rFonts w:eastAsia="Times New Roman" w:cs="Times New Roman"/>
                <w:sz w:val="18"/>
                <w:szCs w:val="18"/>
              </w:rPr>
              <w:t>te</w:t>
            </w:r>
            <w:r w:rsidRPr="000A4372">
              <w:rPr>
                <w:rFonts w:eastAsia="Times New Roman" w:cs="Times New Roman"/>
                <w:spacing w:val="-5"/>
                <w:sz w:val="18"/>
                <w:szCs w:val="18"/>
              </w:rPr>
              <w:t xml:space="preserve"> </w:t>
            </w:r>
            <w:r w:rsidRPr="000A4372">
              <w:rPr>
                <w:rFonts w:eastAsia="Times New Roman" w:cs="Times New Roman"/>
                <w:spacing w:val="-3"/>
                <w:sz w:val="18"/>
                <w:szCs w:val="18"/>
              </w:rPr>
              <w:t>a</w:t>
            </w:r>
            <w:r w:rsidRPr="000A4372">
              <w:rPr>
                <w:rFonts w:eastAsia="Times New Roman" w:cs="Times New Roman"/>
                <w:spacing w:val="-1"/>
                <w:sz w:val="18"/>
                <w:szCs w:val="18"/>
              </w:rPr>
              <w:t>u</w:t>
            </w:r>
            <w:r w:rsidRPr="000A4372">
              <w:rPr>
                <w:rFonts w:eastAsia="Times New Roman" w:cs="Times New Roman"/>
                <w:spacing w:val="-2"/>
                <w:sz w:val="18"/>
                <w:szCs w:val="18"/>
              </w:rPr>
              <w:t>t</w:t>
            </w:r>
            <w:r w:rsidRPr="000A4372">
              <w:rPr>
                <w:rFonts w:eastAsia="Times New Roman" w:cs="Times New Roman"/>
                <w:spacing w:val="-1"/>
                <w:sz w:val="18"/>
                <w:szCs w:val="18"/>
              </w:rPr>
              <w:t>h</w:t>
            </w:r>
            <w:r w:rsidRPr="000A4372">
              <w:rPr>
                <w:rFonts w:eastAsia="Times New Roman" w:cs="Times New Roman"/>
                <w:spacing w:val="1"/>
                <w:sz w:val="18"/>
                <w:szCs w:val="18"/>
              </w:rPr>
              <w:t>o</w:t>
            </w:r>
            <w:r w:rsidRPr="000A4372">
              <w:rPr>
                <w:rFonts w:eastAsia="Times New Roman" w:cs="Times New Roman"/>
                <w:spacing w:val="-2"/>
                <w:sz w:val="18"/>
                <w:szCs w:val="18"/>
              </w:rPr>
              <w:t>r</w:t>
            </w:r>
            <w:r w:rsidRPr="000A4372">
              <w:rPr>
                <w:rFonts w:eastAsia="Times New Roman" w:cs="Times New Roman"/>
                <w:sz w:val="18"/>
                <w:szCs w:val="18"/>
              </w:rPr>
              <w:t>i</w:t>
            </w:r>
            <w:r w:rsidRPr="000A4372">
              <w:rPr>
                <w:rFonts w:eastAsia="Times New Roman" w:cs="Times New Roman"/>
                <w:spacing w:val="-1"/>
                <w:sz w:val="18"/>
                <w:szCs w:val="18"/>
              </w:rPr>
              <w:t>z</w:t>
            </w:r>
            <w:r w:rsidRPr="000A4372">
              <w:rPr>
                <w:rFonts w:eastAsia="Times New Roman" w:cs="Times New Roman"/>
                <w:spacing w:val="-3"/>
                <w:sz w:val="18"/>
                <w:szCs w:val="18"/>
              </w:rPr>
              <w:t>e</w:t>
            </w:r>
            <w:r w:rsidRPr="000A4372">
              <w:rPr>
                <w:rFonts w:eastAsia="Times New Roman" w:cs="Times New Roman"/>
                <w:sz w:val="18"/>
                <w:szCs w:val="18"/>
              </w:rPr>
              <w:t>d</w:t>
            </w:r>
            <w:r w:rsidRPr="000A4372">
              <w:rPr>
                <w:rFonts w:eastAsia="Times New Roman" w:cs="Times New Roman"/>
                <w:spacing w:val="-5"/>
                <w:sz w:val="18"/>
                <w:szCs w:val="18"/>
              </w:rPr>
              <w:t xml:space="preserve"> </w:t>
            </w:r>
            <w:r w:rsidRPr="000A4372">
              <w:rPr>
                <w:rFonts w:eastAsia="Times New Roman" w:cs="Times New Roman"/>
                <w:spacing w:val="-2"/>
                <w:sz w:val="18"/>
                <w:szCs w:val="18"/>
              </w:rPr>
              <w:t>f</w:t>
            </w:r>
            <w:r w:rsidRPr="000A4372">
              <w:rPr>
                <w:rFonts w:eastAsia="Times New Roman" w:cs="Times New Roman"/>
                <w:spacing w:val="1"/>
                <w:sz w:val="18"/>
                <w:szCs w:val="18"/>
              </w:rPr>
              <w:t>o</w:t>
            </w:r>
            <w:r w:rsidRPr="000A4372">
              <w:rPr>
                <w:rFonts w:eastAsia="Times New Roman" w:cs="Times New Roman"/>
                <w:sz w:val="18"/>
                <w:szCs w:val="18"/>
              </w:rPr>
              <w:t>r</w:t>
            </w:r>
            <w:r w:rsidRPr="000A4372">
              <w:rPr>
                <w:rFonts w:eastAsia="Times New Roman" w:cs="Times New Roman"/>
                <w:spacing w:val="-2"/>
                <w:sz w:val="18"/>
                <w:szCs w:val="18"/>
              </w:rPr>
              <w:t xml:space="preserve"> t</w:t>
            </w:r>
            <w:r w:rsidRPr="000A4372">
              <w:rPr>
                <w:rFonts w:eastAsia="Times New Roman" w:cs="Times New Roman"/>
                <w:spacing w:val="1"/>
                <w:sz w:val="18"/>
                <w:szCs w:val="18"/>
              </w:rPr>
              <w:t>h</w:t>
            </w:r>
            <w:r w:rsidRPr="000A4372">
              <w:rPr>
                <w:rFonts w:eastAsia="Times New Roman" w:cs="Times New Roman"/>
                <w:sz w:val="18"/>
                <w:szCs w:val="18"/>
              </w:rPr>
              <w:t>e</w:t>
            </w:r>
            <w:r w:rsidRPr="000A4372">
              <w:rPr>
                <w:rFonts w:eastAsia="Times New Roman" w:cs="Times New Roman"/>
                <w:spacing w:val="-4"/>
                <w:sz w:val="18"/>
                <w:szCs w:val="18"/>
              </w:rPr>
              <w:t xml:space="preserve"> </w:t>
            </w:r>
            <w:r w:rsidRPr="000A4372">
              <w:rPr>
                <w:rFonts w:eastAsia="Times New Roman" w:cs="Times New Roman"/>
                <w:sz w:val="18"/>
                <w:szCs w:val="18"/>
              </w:rPr>
              <w:t>s</w:t>
            </w:r>
            <w:r w:rsidRPr="000A4372">
              <w:rPr>
                <w:rFonts w:eastAsia="Times New Roman" w:cs="Times New Roman"/>
                <w:spacing w:val="-1"/>
                <w:sz w:val="18"/>
                <w:szCs w:val="18"/>
              </w:rPr>
              <w:t>a</w:t>
            </w:r>
            <w:r w:rsidRPr="000A4372">
              <w:rPr>
                <w:rFonts w:eastAsia="Times New Roman" w:cs="Times New Roman"/>
                <w:spacing w:val="-3"/>
                <w:sz w:val="18"/>
                <w:szCs w:val="18"/>
              </w:rPr>
              <w:t>m</w:t>
            </w:r>
            <w:r w:rsidRPr="000A4372">
              <w:rPr>
                <w:rFonts w:eastAsia="Times New Roman" w:cs="Times New Roman"/>
                <w:spacing w:val="-1"/>
                <w:sz w:val="18"/>
                <w:szCs w:val="18"/>
              </w:rPr>
              <w:t>p</w:t>
            </w:r>
            <w:r w:rsidRPr="000A4372">
              <w:rPr>
                <w:rFonts w:eastAsia="Times New Roman" w:cs="Times New Roman"/>
                <w:sz w:val="18"/>
                <w:szCs w:val="18"/>
              </w:rPr>
              <w:t>le</w:t>
            </w:r>
            <w:r w:rsidRPr="000A4372">
              <w:rPr>
                <w:rFonts w:eastAsia="Times New Roman" w:cs="Times New Roman"/>
                <w:spacing w:val="-4"/>
                <w:sz w:val="18"/>
                <w:szCs w:val="18"/>
              </w:rPr>
              <w:t xml:space="preserve"> </w:t>
            </w:r>
            <w:r w:rsidRPr="000A4372">
              <w:rPr>
                <w:rFonts w:eastAsia="Times New Roman" w:cs="Times New Roman"/>
                <w:spacing w:val="-3"/>
                <w:sz w:val="18"/>
                <w:szCs w:val="18"/>
              </w:rPr>
              <w:t>m</w:t>
            </w:r>
            <w:r w:rsidRPr="000A4372">
              <w:rPr>
                <w:rFonts w:eastAsia="Times New Roman" w:cs="Times New Roman"/>
                <w:spacing w:val="-1"/>
                <w:sz w:val="18"/>
                <w:szCs w:val="18"/>
              </w:rPr>
              <w:t>on</w:t>
            </w:r>
            <w:r w:rsidRPr="000A4372">
              <w:rPr>
                <w:rFonts w:eastAsia="Times New Roman" w:cs="Times New Roman"/>
                <w:spacing w:val="-2"/>
                <w:sz w:val="18"/>
                <w:szCs w:val="18"/>
              </w:rPr>
              <w:t>t</w:t>
            </w:r>
            <w:r w:rsidRPr="000A4372">
              <w:rPr>
                <w:rFonts w:eastAsia="Times New Roman" w:cs="Times New Roman"/>
                <w:sz w:val="18"/>
                <w:szCs w:val="18"/>
              </w:rPr>
              <w:t>h</w:t>
            </w:r>
            <w:r w:rsidRPr="000A4372">
              <w:rPr>
                <w:rFonts w:eastAsia="Times New Roman" w:cs="Times New Roman"/>
                <w:spacing w:val="-5"/>
                <w:sz w:val="18"/>
                <w:szCs w:val="18"/>
              </w:rPr>
              <w:t xml:space="preserve"> </w:t>
            </w:r>
            <w:r w:rsidRPr="000A4372">
              <w:rPr>
                <w:rFonts w:eastAsia="Times New Roman" w:cs="Times New Roman"/>
                <w:spacing w:val="-3"/>
                <w:sz w:val="18"/>
                <w:szCs w:val="18"/>
              </w:rPr>
              <w:t>w</w:t>
            </w:r>
            <w:r w:rsidRPr="000A4372">
              <w:rPr>
                <w:rFonts w:eastAsia="Times New Roman" w:cs="Times New Roman"/>
                <w:spacing w:val="-1"/>
                <w:sz w:val="18"/>
                <w:szCs w:val="18"/>
              </w:rPr>
              <w:t>e</w:t>
            </w:r>
            <w:r w:rsidRPr="000A4372">
              <w:rPr>
                <w:rFonts w:eastAsia="Times New Roman" w:cs="Times New Roman"/>
                <w:sz w:val="18"/>
                <w:szCs w:val="18"/>
              </w:rPr>
              <w:t xml:space="preserve">re </w:t>
            </w:r>
            <w:r w:rsidRPr="000A4372">
              <w:rPr>
                <w:rFonts w:eastAsia="Times New Roman" w:cs="Times New Roman"/>
                <w:spacing w:val="-1"/>
                <w:sz w:val="18"/>
                <w:szCs w:val="18"/>
              </w:rPr>
              <w:t>c</w:t>
            </w:r>
            <w:r w:rsidRPr="000A4372">
              <w:rPr>
                <w:rFonts w:eastAsia="Times New Roman" w:cs="Times New Roman"/>
                <w:spacing w:val="1"/>
                <w:sz w:val="18"/>
                <w:szCs w:val="18"/>
              </w:rPr>
              <w:t>o</w:t>
            </w:r>
            <w:r w:rsidRPr="000A4372">
              <w:rPr>
                <w:rFonts w:eastAsia="Times New Roman" w:cs="Times New Roman"/>
                <w:spacing w:val="-2"/>
                <w:sz w:val="18"/>
                <w:szCs w:val="18"/>
              </w:rPr>
              <w:t>r</w:t>
            </w:r>
            <w:r w:rsidRPr="000A4372">
              <w:rPr>
                <w:rFonts w:eastAsia="Times New Roman" w:cs="Times New Roman"/>
                <w:sz w:val="18"/>
                <w:szCs w:val="18"/>
              </w:rPr>
              <w:t>r</w:t>
            </w:r>
            <w:r w:rsidRPr="000A4372">
              <w:rPr>
                <w:rFonts w:eastAsia="Times New Roman" w:cs="Times New Roman"/>
                <w:spacing w:val="-1"/>
                <w:sz w:val="18"/>
                <w:szCs w:val="18"/>
              </w:rPr>
              <w:t>e</w:t>
            </w:r>
            <w:r w:rsidRPr="000A4372">
              <w:rPr>
                <w:rFonts w:eastAsia="Times New Roman" w:cs="Times New Roman"/>
                <w:spacing w:val="-3"/>
                <w:sz w:val="18"/>
                <w:szCs w:val="18"/>
              </w:rPr>
              <w:t>c</w:t>
            </w:r>
            <w:r w:rsidRPr="000A4372">
              <w:rPr>
                <w:rFonts w:eastAsia="Times New Roman" w:cs="Times New Roman"/>
                <w:sz w:val="18"/>
                <w:szCs w:val="18"/>
              </w:rPr>
              <w:t>t</w:t>
            </w:r>
            <w:r w:rsidRPr="000A4372">
              <w:rPr>
                <w:rFonts w:eastAsia="Times New Roman" w:cs="Times New Roman"/>
                <w:spacing w:val="-5"/>
                <w:sz w:val="18"/>
                <w:szCs w:val="18"/>
              </w:rPr>
              <w:t xml:space="preserve"> </w:t>
            </w:r>
            <w:r w:rsidRPr="000A4372">
              <w:rPr>
                <w:rFonts w:eastAsia="Times New Roman" w:cs="Times New Roman"/>
                <w:spacing w:val="1"/>
                <w:sz w:val="18"/>
                <w:szCs w:val="18"/>
              </w:rPr>
              <w:t>b</w:t>
            </w:r>
            <w:r w:rsidRPr="000A4372">
              <w:rPr>
                <w:rFonts w:eastAsia="Times New Roman" w:cs="Times New Roman"/>
                <w:spacing w:val="-3"/>
                <w:sz w:val="18"/>
                <w:szCs w:val="18"/>
              </w:rPr>
              <w:t>a</w:t>
            </w:r>
            <w:r w:rsidRPr="000A4372">
              <w:rPr>
                <w:rFonts w:eastAsia="Times New Roman" w:cs="Times New Roman"/>
                <w:sz w:val="18"/>
                <w:szCs w:val="18"/>
              </w:rPr>
              <w:t>s</w:t>
            </w:r>
            <w:r w:rsidRPr="000A4372">
              <w:rPr>
                <w:rFonts w:eastAsia="Times New Roman" w:cs="Times New Roman"/>
                <w:spacing w:val="-3"/>
                <w:sz w:val="18"/>
                <w:szCs w:val="18"/>
              </w:rPr>
              <w:t>e</w:t>
            </w:r>
            <w:r w:rsidRPr="000A4372">
              <w:rPr>
                <w:rFonts w:eastAsia="Times New Roman" w:cs="Times New Roman"/>
                <w:sz w:val="18"/>
                <w:szCs w:val="18"/>
              </w:rPr>
              <w:t>d</w:t>
            </w:r>
            <w:r w:rsidRPr="000A4372">
              <w:rPr>
                <w:rFonts w:eastAsia="Times New Roman" w:cs="Times New Roman"/>
                <w:spacing w:val="-3"/>
                <w:sz w:val="18"/>
                <w:szCs w:val="18"/>
              </w:rPr>
              <w:t xml:space="preserve"> </w:t>
            </w:r>
            <w:r w:rsidRPr="000A4372">
              <w:rPr>
                <w:rFonts w:eastAsia="Times New Roman" w:cs="Times New Roman"/>
                <w:spacing w:val="-1"/>
                <w:sz w:val="18"/>
                <w:szCs w:val="18"/>
              </w:rPr>
              <w:t>o</w:t>
            </w:r>
            <w:r w:rsidRPr="000A4372">
              <w:rPr>
                <w:rFonts w:eastAsia="Times New Roman" w:cs="Times New Roman"/>
                <w:sz w:val="18"/>
                <w:szCs w:val="18"/>
              </w:rPr>
              <w:t>n</w:t>
            </w:r>
            <w:r w:rsidRPr="000A4372">
              <w:rPr>
                <w:rFonts w:eastAsia="Times New Roman" w:cs="Times New Roman"/>
                <w:spacing w:val="-1"/>
                <w:sz w:val="18"/>
                <w:szCs w:val="18"/>
              </w:rPr>
              <w:t xml:space="preserve"> </w:t>
            </w:r>
            <w:r w:rsidRPr="000A4372">
              <w:rPr>
                <w:rFonts w:eastAsia="Times New Roman" w:cs="Times New Roman"/>
                <w:spacing w:val="-3"/>
                <w:sz w:val="18"/>
                <w:szCs w:val="18"/>
              </w:rPr>
              <w:t>s</w:t>
            </w:r>
            <w:r w:rsidRPr="000A4372">
              <w:rPr>
                <w:rFonts w:eastAsia="Times New Roman" w:cs="Times New Roman"/>
                <w:sz w:val="18"/>
                <w:szCs w:val="18"/>
              </w:rPr>
              <w:t>t</w:t>
            </w:r>
            <w:r w:rsidRPr="000A4372">
              <w:rPr>
                <w:rFonts w:eastAsia="Times New Roman" w:cs="Times New Roman"/>
                <w:spacing w:val="-1"/>
                <w:sz w:val="18"/>
                <w:szCs w:val="18"/>
              </w:rPr>
              <w:t>a</w:t>
            </w:r>
            <w:r w:rsidRPr="000A4372">
              <w:rPr>
                <w:rFonts w:eastAsia="Times New Roman" w:cs="Times New Roman"/>
                <w:spacing w:val="-2"/>
                <w:sz w:val="18"/>
                <w:szCs w:val="18"/>
              </w:rPr>
              <w:t>t</w:t>
            </w:r>
            <w:r w:rsidRPr="000A4372">
              <w:rPr>
                <w:rFonts w:eastAsia="Times New Roman" w:cs="Times New Roman"/>
                <w:sz w:val="18"/>
                <w:szCs w:val="18"/>
              </w:rPr>
              <w:t>e</w:t>
            </w:r>
            <w:r w:rsidRPr="000A4372">
              <w:rPr>
                <w:rFonts w:eastAsia="Times New Roman" w:cs="Times New Roman"/>
                <w:spacing w:val="-5"/>
                <w:sz w:val="18"/>
                <w:szCs w:val="18"/>
              </w:rPr>
              <w:t xml:space="preserve"> </w:t>
            </w:r>
            <w:r w:rsidRPr="000A4372">
              <w:rPr>
                <w:rFonts w:eastAsia="Times New Roman" w:cs="Times New Roman"/>
                <w:spacing w:val="-1"/>
                <w:sz w:val="18"/>
                <w:szCs w:val="18"/>
              </w:rPr>
              <w:t>po</w:t>
            </w:r>
            <w:r w:rsidRPr="000A4372">
              <w:rPr>
                <w:rFonts w:eastAsia="Times New Roman" w:cs="Times New Roman"/>
                <w:sz w:val="18"/>
                <w:szCs w:val="18"/>
              </w:rPr>
              <w:t>li</w:t>
            </w:r>
            <w:r w:rsidRPr="000A4372">
              <w:rPr>
                <w:rFonts w:eastAsia="Times New Roman" w:cs="Times New Roman"/>
                <w:spacing w:val="-1"/>
                <w:sz w:val="18"/>
                <w:szCs w:val="18"/>
              </w:rPr>
              <w:t>c</w:t>
            </w:r>
            <w:r w:rsidRPr="000A4372">
              <w:rPr>
                <w:rFonts w:eastAsia="Times New Roman" w:cs="Times New Roman"/>
                <w:spacing w:val="-3"/>
                <w:sz w:val="18"/>
                <w:szCs w:val="18"/>
              </w:rPr>
              <w:t>y</w:t>
            </w:r>
            <w:r w:rsidRPr="000A4372">
              <w:rPr>
                <w:rFonts w:eastAsia="Times New Roman" w:cs="Times New Roman"/>
                <w:sz w:val="18"/>
                <w:szCs w:val="18"/>
              </w:rPr>
              <w:t>.</w:t>
            </w:r>
          </w:p>
          <w:p w:rsidR="000A4372" w:rsidRPr="000A4372" w:rsidP="000A4372" w14:paraId="03FA99BE" w14:textId="77777777">
            <w:pPr>
              <w:spacing w:line="206" w:lineRule="exact"/>
              <w:rPr>
                <w:rFonts w:eastAsia="Times New Roman" w:cs="Times New Roman"/>
                <w:i/>
                <w:sz w:val="18"/>
                <w:szCs w:val="18"/>
              </w:rPr>
            </w:pPr>
            <w:r w:rsidRPr="000A4372">
              <w:rPr>
                <w:rFonts w:eastAsia="Times New Roman" w:cs="Times New Roman"/>
                <w:i/>
                <w:sz w:val="18"/>
                <w:szCs w:val="18"/>
              </w:rPr>
              <w:t>Policies: 2101: 2-16-30</w:t>
            </w:r>
          </w:p>
          <w:p w:rsidR="000A4372" w:rsidRPr="000A4372" w:rsidP="000A4372" w14:paraId="3FE8B1C4" w14:textId="77777777">
            <w:pPr>
              <w:tabs>
                <w:tab w:val="left" w:pos="901"/>
                <w:tab w:val="left" w:pos="1722"/>
              </w:tabs>
              <w:rPr>
                <w:rFonts w:eastAsia="Calibri" w:cs="Times New Roman"/>
                <w:sz w:val="18"/>
                <w:szCs w:val="18"/>
              </w:rPr>
            </w:pPr>
            <w:r w:rsidRPr="000A4372">
              <w:rPr>
                <w:rFonts w:eastAsia="Times New Roman" w:cs="Times New Roman"/>
                <w:i/>
                <w:sz w:val="18"/>
                <w:szCs w:val="18"/>
              </w:rPr>
              <w:t>2101: 2-16-34</w:t>
            </w:r>
          </w:p>
        </w:tc>
        <w:tc>
          <w:tcPr>
            <w:tcW w:w="2102" w:type="dxa"/>
            <w:shd w:val="clear" w:color="auto" w:fill="auto"/>
          </w:tcPr>
          <w:p w:rsidR="000A4372" w:rsidRPr="000A4372" w:rsidP="000A4372" w14:paraId="5CF87854"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 xml:space="preserve">Type of care authorized: </w:t>
            </w:r>
            <w:r w:rsidRPr="000A4372">
              <w:rPr>
                <w:rFonts w:eastAsia="Calibri" w:cs="Times New Roman"/>
                <w:b/>
                <w:i/>
                <w:szCs w:val="28"/>
              </w:rPr>
              <w:t>Full-time infant</w:t>
            </w:r>
          </w:p>
          <w:p w:rsidR="000A4372" w:rsidRPr="000A4372" w:rsidP="000A4372" w14:paraId="432D1D56" w14:textId="77777777">
            <w:pPr>
              <w:tabs>
                <w:tab w:val="left" w:pos="901"/>
                <w:tab w:val="left" w:pos="1722"/>
              </w:tabs>
              <w:rPr>
                <w:rFonts w:eastAsia="Calibri" w:cs="Times New Roman"/>
                <w:sz w:val="18"/>
                <w:szCs w:val="18"/>
              </w:rPr>
            </w:pPr>
            <w:r w:rsidRPr="000A4372">
              <w:rPr>
                <w:rFonts w:eastAsia="Calibri" w:cs="Times New Roman"/>
                <w:sz w:val="18"/>
                <w:szCs w:val="18"/>
              </w:rPr>
              <w:t>Was correct type of care authorized?</w:t>
            </w:r>
          </w:p>
          <w:p w:rsidR="000A4372" w:rsidRPr="000A4372" w:rsidP="000A4372" w14:paraId="34CB3885" w14:textId="51A6AFA9">
            <w:pPr>
              <w:spacing w:after="240"/>
              <w:rPr>
                <w:rFonts w:eastAsia="Calibri" w:cs="Times New Roman"/>
                <w:sz w:val="18"/>
                <w:szCs w:val="18"/>
              </w:rPr>
            </w:pPr>
            <w:r w:rsidRPr="00337E00">
              <w:rPr>
                <w:rFonts w:eastAsia="Calibri" w:cs="Times New Roman"/>
                <w:sz w:val="18"/>
                <w:szCs w:val="16"/>
              </w:rPr>
              <w:t>Yes</w:t>
            </w:r>
            <w:r w:rsidRPr="000A4372">
              <w:rPr>
                <w:rFonts w:eastAsia="Calibri" w:cs="Times New Roman"/>
                <w:sz w:val="18"/>
                <w:szCs w:val="18"/>
              </w:rPr>
              <w:t xml:space="preserve"> </w:t>
            </w:r>
            <w:r w:rsidRPr="000A4372">
              <w:rPr>
                <w:rFonts w:eastAsia="Calibri" w:cs="Times New Roman"/>
                <w:b/>
                <w:i/>
                <w:szCs w:val="24"/>
              </w:rPr>
              <w:t>X</w:t>
            </w:r>
            <w:r w:rsidRPr="000A4372">
              <w:rPr>
                <w:rFonts w:eastAsia="Calibri" w:cs="Times New Roman"/>
              </w:rPr>
              <w:t xml:space="preserve"> </w:t>
            </w:r>
            <w:r w:rsidRPr="00337E00">
              <w:rPr>
                <w:rFonts w:eastAsia="Calibri" w:cs="Times New Roman"/>
                <w:sz w:val="18"/>
                <w:szCs w:val="16"/>
              </w:rPr>
              <w:t>No</w:t>
            </w:r>
            <w:r w:rsidRPr="00337E00">
              <w:rPr>
                <w:rFonts w:eastAsia="Calibri" w:cs="Times New Roman"/>
                <w:sz w:val="12"/>
                <w:szCs w:val="12"/>
              </w:rPr>
              <w:t xml:space="preserve"> </w:t>
            </w:r>
            <w:r w:rsidRPr="000A4372">
              <w:rPr>
                <w:rFonts w:ascii="Segoe UI Symbol" w:eastAsia="Calibri" w:hAnsi="Segoe UI Symbol" w:cs="Segoe UI Symbol"/>
                <w:sz w:val="18"/>
                <w:szCs w:val="18"/>
              </w:rPr>
              <w:t>☐</w:t>
            </w:r>
          </w:p>
          <w:p w:rsidR="000A4372" w:rsidRPr="000A4372" w:rsidP="000A4372" w14:paraId="73441CB5" w14:textId="77777777">
            <w:pPr>
              <w:tabs>
                <w:tab w:val="left" w:pos="901"/>
                <w:tab w:val="left" w:pos="1722"/>
              </w:tabs>
              <w:rPr>
                <w:rFonts w:eastAsia="Calibri" w:cs="Times New Roman"/>
                <w:sz w:val="18"/>
                <w:szCs w:val="18"/>
              </w:rPr>
            </w:pPr>
            <w:r w:rsidRPr="000A4372">
              <w:rPr>
                <w:rFonts w:eastAsia="Calibri" w:cs="Times New Roman"/>
                <w:sz w:val="18"/>
                <w:szCs w:val="18"/>
              </w:rPr>
              <w:t>Was the correct provider payment rate authorized?</w:t>
            </w:r>
          </w:p>
          <w:p w:rsidR="000A4372" w:rsidP="000A4372" w14:paraId="170E3628" w14:textId="02ADCE40">
            <w:pPr>
              <w:spacing w:after="240"/>
              <w:rPr>
                <w:rFonts w:eastAsia="Calibri" w:cs="Times New Roman"/>
                <w:b/>
                <w:i/>
                <w:szCs w:val="24"/>
              </w:rPr>
            </w:pPr>
            <w:r w:rsidRPr="00337E00">
              <w:rPr>
                <w:rFonts w:eastAsia="Calibri" w:cs="Times New Roman"/>
                <w:sz w:val="18"/>
                <w:szCs w:val="16"/>
              </w:rPr>
              <w:t>Yes</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337E00">
              <w:rPr>
                <w:rFonts w:eastAsia="Calibri" w:cs="Times New Roman"/>
                <w:sz w:val="18"/>
                <w:szCs w:val="16"/>
              </w:rPr>
              <w:t>No</w:t>
            </w:r>
            <w:r w:rsidRPr="000A4372">
              <w:rPr>
                <w:rFonts w:eastAsia="Calibri" w:cs="Times New Roman"/>
                <w:sz w:val="18"/>
                <w:szCs w:val="18"/>
              </w:rPr>
              <w:t xml:space="preserve"> </w:t>
            </w:r>
            <w:r w:rsidRPr="000A4372">
              <w:rPr>
                <w:rFonts w:eastAsia="Calibri" w:cs="Times New Roman"/>
                <w:b/>
                <w:i/>
                <w:szCs w:val="24"/>
              </w:rPr>
              <w:t>X</w:t>
            </w:r>
          </w:p>
          <w:p w:rsidR="00077DD3" w:rsidP="00077DD3" w14:paraId="3AD821B8" w14:textId="77777777">
            <w:pPr>
              <w:tabs>
                <w:tab w:val="left" w:pos="901"/>
                <w:tab w:val="left" w:pos="1722"/>
              </w:tabs>
              <w:rPr>
                <w:rFonts w:eastAsia="Calibri" w:cs="Times New Roman"/>
                <w:sz w:val="18"/>
                <w:szCs w:val="18"/>
              </w:rPr>
            </w:pPr>
            <w:r>
              <w:rPr>
                <w:rFonts w:eastAsia="Calibri" w:cs="Times New Roman"/>
                <w:sz w:val="18"/>
                <w:szCs w:val="18"/>
              </w:rPr>
              <w:t xml:space="preserve">Verification: </w:t>
            </w:r>
            <w:r>
              <w:rPr>
                <w:rFonts w:eastAsia="Calibri" w:cs="Times New Roman"/>
                <w:b/>
                <w:i/>
                <w:szCs w:val="24"/>
              </w:rPr>
              <w:t>Work schedule</w:t>
            </w:r>
          </w:p>
          <w:p w:rsidR="000A4372" w:rsidRPr="000A4372" w:rsidP="000A4372" w14:paraId="17404D50" w14:textId="77777777">
            <w:pPr>
              <w:rPr>
                <w:rFonts w:eastAsia="Calibri" w:cs="Arial"/>
                <w:b/>
                <w:sz w:val="18"/>
              </w:rPr>
            </w:pPr>
            <w:r w:rsidRPr="000A4372">
              <w:rPr>
                <w:rFonts w:eastAsia="Calibri" w:cs="Times New Roman"/>
                <w:sz w:val="18"/>
                <w:szCs w:val="18"/>
              </w:rPr>
              <w:t xml:space="preserve">Comments: </w:t>
            </w:r>
            <w:r w:rsidRPr="000A4372">
              <w:rPr>
                <w:rFonts w:eastAsia="Calibri" w:cs="Times New Roman"/>
                <w:b/>
                <w:i/>
                <w:szCs w:val="24"/>
              </w:rPr>
              <w:t xml:space="preserve">Full-time infant rate should have been authorized. Toddler rate was incorrectly selected. </w:t>
            </w:r>
          </w:p>
        </w:tc>
        <w:tc>
          <w:tcPr>
            <w:tcW w:w="2072" w:type="dxa"/>
          </w:tcPr>
          <w:p w:rsidR="000A4372" w:rsidRPr="000A4372" w:rsidP="000A4372" w14:paraId="18E2B30F" w14:textId="77777777">
            <w:pPr>
              <w:tabs>
                <w:tab w:val="left" w:pos="901"/>
                <w:tab w:val="left" w:pos="1722"/>
              </w:tabs>
              <w:spacing w:after="120"/>
              <w:rPr>
                <w:rFonts w:eastAsia="Calibri" w:cs="Times New Roman"/>
                <w:sz w:val="18"/>
                <w:szCs w:val="18"/>
              </w:rPr>
            </w:pPr>
            <w:r w:rsidRPr="000A4372">
              <w:rPr>
                <w:rFonts w:eastAsia="Calibri" w:cs="Times New Roman"/>
                <w:b/>
                <w:i/>
                <w:szCs w:val="24"/>
              </w:rPr>
              <w:t>Non-MID improper payment error – wrong provider rate selected.</w:t>
            </w:r>
          </w:p>
        </w:tc>
        <w:tc>
          <w:tcPr>
            <w:tcW w:w="2159" w:type="dxa"/>
          </w:tcPr>
          <w:p w:rsidR="000A4372" w:rsidRPr="009751E4" w:rsidP="000A4372" w14:paraId="4BFBF461" w14:textId="77777777">
            <w:pPr>
              <w:spacing w:after="180"/>
              <w:rPr>
                <w:rFonts w:eastAsia="Calibri" w:cs="Times New Roman"/>
                <w:b/>
                <w:sz w:val="18"/>
                <w:szCs w:val="16"/>
              </w:rPr>
            </w:pPr>
            <w:r w:rsidRPr="009751E4">
              <w:rPr>
                <w:rFonts w:eastAsia="Calibri" w:cs="Times New Roman"/>
                <w:b/>
                <w:sz w:val="18"/>
                <w:szCs w:val="16"/>
              </w:rPr>
              <w:t>340 RESULTS</w:t>
            </w:r>
          </w:p>
          <w:p w:rsidR="000A4372" w:rsidRPr="000A4372" w:rsidP="009751E4" w14:paraId="1BDB1458" w14:textId="77777777">
            <w:pPr>
              <w:numPr>
                <w:ilvl w:val="0"/>
                <w:numId w:val="97"/>
              </w:numPr>
              <w:spacing w:after="180"/>
              <w:ind w:left="216" w:hanging="216"/>
              <w:rPr>
                <w:rFonts w:eastAsia="Calibri" w:cs="Times New Roman"/>
                <w:b/>
                <w:i/>
                <w:sz w:val="18"/>
                <w:szCs w:val="18"/>
              </w:rPr>
            </w:pPr>
            <w:r w:rsidRPr="000A4372">
              <w:rPr>
                <w:rFonts w:eastAsia="Calibri" w:cs="Times New Roman"/>
                <w:sz w:val="18"/>
                <w:szCs w:val="18"/>
              </w:rPr>
              <w:t xml:space="preserve">No Error / Error </w:t>
            </w:r>
            <w:r w:rsidRPr="000A4372">
              <w:rPr>
                <w:rFonts w:eastAsia="Calibri" w:cs="Times New Roman"/>
                <w:b/>
                <w:i/>
              </w:rPr>
              <w:t>1</w:t>
            </w:r>
          </w:p>
          <w:p w:rsidR="000A4372" w:rsidRPr="000A4372" w:rsidP="000A4372" w14:paraId="3EA8250C" w14:textId="77777777">
            <w:pPr>
              <w:numPr>
                <w:ilvl w:val="0"/>
                <w:numId w:val="97"/>
              </w:numPr>
              <w:spacing w:after="180"/>
              <w:ind w:left="216" w:hanging="216"/>
              <w:rPr>
                <w:rFonts w:eastAsia="Calibri" w:cs="Times New Roman"/>
                <w:b/>
                <w:i/>
                <w:sz w:val="18"/>
                <w:szCs w:val="18"/>
              </w:rPr>
            </w:pPr>
            <w:r w:rsidRPr="000A4372">
              <w:rPr>
                <w:rFonts w:eastAsia="Calibri" w:cs="Times New Roman"/>
                <w:sz w:val="18"/>
                <w:szCs w:val="18"/>
              </w:rPr>
              <w:t xml:space="preserve">Missing/Insufficient Documentation (If “Y” is coded, answer 2A) </w:t>
            </w:r>
            <w:r w:rsidRPr="000A4372">
              <w:rPr>
                <w:rFonts w:eastAsia="Calibri" w:cs="Times New Roman"/>
                <w:b/>
                <w:i/>
              </w:rPr>
              <w:t>N</w:t>
            </w:r>
          </w:p>
          <w:p w:rsidR="000A4372" w:rsidRPr="000A4372" w:rsidP="000A4372" w14:paraId="53A21639" w14:textId="77777777">
            <w:pPr>
              <w:numPr>
                <w:ilvl w:val="0"/>
                <w:numId w:val="96"/>
              </w:numPr>
              <w:spacing w:after="180"/>
              <w:rPr>
                <w:rFonts w:eastAsia="Calibri" w:cs="Times New Roman"/>
                <w:b/>
                <w:i/>
                <w:sz w:val="18"/>
                <w:szCs w:val="18"/>
              </w:rPr>
            </w:pPr>
            <w:r w:rsidRPr="000A4372">
              <w:rPr>
                <w:rFonts w:eastAsia="Calibri" w:cs="Times New Roman"/>
                <w:sz w:val="18"/>
                <w:szCs w:val="18"/>
              </w:rPr>
              <w:t xml:space="preserve">Potential Improper Payment Error (If “Y” is coded, use the MID Table) </w:t>
            </w:r>
          </w:p>
          <w:p w:rsidR="000A4372" w:rsidRPr="000A4372" w:rsidP="000A4372" w14:paraId="0C3B72E2" w14:textId="77777777">
            <w:pPr>
              <w:spacing w:after="180"/>
              <w:rPr>
                <w:rFonts w:eastAsia="Calibri" w:cs="Times New Roman"/>
                <w:sz w:val="18"/>
                <w:szCs w:val="18"/>
              </w:rPr>
            </w:pPr>
          </w:p>
        </w:tc>
      </w:tr>
    </w:tbl>
    <w:p w:rsidR="000A4372" w:rsidRPr="000A4372" w:rsidP="000A4372" w14:paraId="72A074F5" w14:textId="4BF389B1">
      <w:pPr>
        <w:spacing w:before="240" w:after="240" w:line="240" w:lineRule="auto"/>
        <w:rPr>
          <w:rFonts w:eastAsia="Calibri" w:cs="Arial"/>
        </w:rPr>
      </w:pPr>
      <w:r w:rsidRPr="000A4372">
        <w:rPr>
          <w:rFonts w:eastAsia="Calibri" w:cs="Arial"/>
        </w:rPr>
        <w:t xml:space="preserve">The example in </w:t>
      </w:r>
      <w:r w:rsidRPr="000A4372">
        <w:rPr>
          <w:rFonts w:eastAsia="Calibri" w:cs="Arial"/>
        </w:rPr>
        <w:fldChar w:fldCharType="begin"/>
      </w:r>
      <w:r w:rsidRPr="000A4372">
        <w:rPr>
          <w:rFonts w:eastAsia="Calibri" w:cs="Arial"/>
        </w:rPr>
        <w:instrText xml:space="preserve"> REF _Ref63780262 \h </w:instrText>
      </w:r>
      <w:r w:rsidRPr="000A4372">
        <w:rPr>
          <w:rFonts w:eastAsia="Calibri" w:cs="Arial"/>
        </w:rPr>
        <w:fldChar w:fldCharType="separate"/>
      </w:r>
      <w:r w:rsidRPr="000A4372">
        <w:rPr>
          <w:rFonts w:eastAsia="Calibri" w:cs="Arial"/>
        </w:rPr>
        <w:t>Exhibit</w:t>
      </w:r>
      <w:r w:rsidR="007468F3">
        <w:rPr>
          <w:rFonts w:eastAsia="Calibri" w:cs="Arial"/>
        </w:rPr>
        <w:t xml:space="preserve"> 31</w:t>
      </w:r>
      <w:r w:rsidRPr="000A4372">
        <w:rPr>
          <w:rFonts w:eastAsia="Calibri" w:cs="Arial"/>
        </w:rPr>
        <w:fldChar w:fldCharType="end"/>
      </w:r>
      <w:r w:rsidRPr="000A4372">
        <w:rPr>
          <w:rFonts w:eastAsia="Calibri" w:cs="Arial"/>
        </w:rPr>
        <w:t xml:space="preserve"> shows Element 320 where there were multiple errors. Note that item 2 in column 4 is coded as “Y.” Because this Element has both an administrative and a payment error, the reviewer coded item 2 “Y” for the payment error, which was caused by MID. Also note that since item 2A was coded as “Y,” the reviewer would need to complete the MID Table.</w:t>
      </w:r>
    </w:p>
    <w:p w:rsidR="000A4372" w:rsidRPr="000A4372" w:rsidP="000A4372" w14:paraId="10B3D48A" w14:textId="58F62DFB">
      <w:pPr>
        <w:keepNext/>
        <w:spacing w:after="60" w:line="240" w:lineRule="auto"/>
        <w:jc w:val="center"/>
        <w:rPr>
          <w:rFonts w:eastAsia="Calibri" w:cs="Times New Roman"/>
          <w:b/>
          <w:sz w:val="20"/>
          <w:szCs w:val="20"/>
        </w:rPr>
      </w:pPr>
      <w:bookmarkStart w:id="210" w:name="_Ref63780262"/>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1E3DC4">
        <w:rPr>
          <w:rFonts w:eastAsia="Calibri" w:cs="Times New Roman"/>
          <w:b/>
          <w:noProof/>
          <w:sz w:val="20"/>
          <w:szCs w:val="20"/>
        </w:rPr>
        <w:t>31</w:t>
      </w:r>
      <w:r w:rsidRPr="000A4372">
        <w:rPr>
          <w:rFonts w:eastAsia="Calibri" w:cs="Times New Roman"/>
          <w:b/>
          <w:sz w:val="20"/>
          <w:szCs w:val="20"/>
        </w:rPr>
        <w:fldChar w:fldCharType="end"/>
      </w:r>
      <w:bookmarkEnd w:id="210"/>
      <w:r w:rsidRPr="000A4372">
        <w:rPr>
          <w:rFonts w:eastAsia="Calibri" w:cs="Times New Roman"/>
          <w:b/>
          <w:sz w:val="20"/>
          <w:szCs w:val="20"/>
        </w:rPr>
        <w:t>: Example of Element 320 Columns 1-3, Multiple Errors</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2109"/>
        <w:gridCol w:w="2453"/>
        <w:gridCol w:w="2404"/>
        <w:gridCol w:w="2384"/>
      </w:tblGrid>
      <w:tr w14:paraId="3D961D02" w14:textId="77777777" w:rsidTr="000A4372">
        <w:tblPrEx>
          <w:tblW w:w="5000" w:type="pct"/>
          <w:jc w:val="center"/>
          <w:tblCellMar>
            <w:top w:w="58" w:type="dxa"/>
            <w:left w:w="58" w:type="dxa"/>
            <w:bottom w:w="58" w:type="dxa"/>
            <w:right w:w="58" w:type="dxa"/>
          </w:tblCellMar>
          <w:tblLook w:val="04A0"/>
        </w:tblPrEx>
        <w:trPr>
          <w:cantSplit/>
          <w:tblHeader/>
          <w:jc w:val="center"/>
        </w:trPr>
        <w:tc>
          <w:tcPr>
            <w:tcW w:w="2109" w:type="dxa"/>
            <w:shd w:val="clear" w:color="auto" w:fill="F2DBDB"/>
          </w:tcPr>
          <w:p w:rsidR="000A4372" w:rsidRPr="000A4372" w:rsidP="000A4372" w14:paraId="5DED7D96" w14:textId="77777777">
            <w:pPr>
              <w:spacing w:after="240"/>
              <w:jc w:val="center"/>
              <w:rPr>
                <w:rFonts w:eastAsia="Calibri" w:cs="Times New Roman"/>
                <w:b/>
                <w:sz w:val="18"/>
              </w:rPr>
            </w:pPr>
            <w:r w:rsidRPr="000A4372">
              <w:rPr>
                <w:rFonts w:eastAsia="Calibri" w:cs="Times New Roman"/>
                <w:b/>
                <w:sz w:val="18"/>
              </w:rPr>
              <w:t>ELEMENTS OF ELIGIBILITY &amp; PAYMENT</w:t>
            </w:r>
            <w:r w:rsidRPr="000A4372">
              <w:rPr>
                <w:rFonts w:eastAsia="Calibri" w:cs="Times New Roman"/>
                <w:b/>
                <w:sz w:val="18"/>
                <w:szCs w:val="18"/>
              </w:rPr>
              <w:br/>
            </w:r>
            <w:r w:rsidRPr="000A4372">
              <w:rPr>
                <w:rFonts w:eastAsia="Calibri" w:cs="Times New Roman"/>
                <w:b/>
                <w:sz w:val="18"/>
              </w:rPr>
              <w:t>DETERMINATION (1)</w:t>
            </w:r>
          </w:p>
        </w:tc>
        <w:tc>
          <w:tcPr>
            <w:tcW w:w="2453" w:type="dxa"/>
            <w:shd w:val="clear" w:color="auto" w:fill="F2DBDB"/>
            <w:vAlign w:val="center"/>
          </w:tcPr>
          <w:p w:rsidR="000A4372" w:rsidRPr="000A4372" w:rsidP="000A4372" w14:paraId="7AF7B9F5" w14:textId="77777777">
            <w:pPr>
              <w:spacing w:after="240"/>
              <w:jc w:val="center"/>
              <w:rPr>
                <w:rFonts w:eastAsia="Calibri" w:cs="Times New Roman"/>
                <w:b/>
                <w:sz w:val="18"/>
              </w:rPr>
            </w:pPr>
            <w:r w:rsidRPr="000A4372">
              <w:rPr>
                <w:rFonts w:eastAsia="Calibri" w:cs="Times New Roman"/>
                <w:b/>
                <w:sz w:val="18"/>
              </w:rPr>
              <w:t>ANALYSIS OF CASE RECORD (2)</w:t>
            </w:r>
          </w:p>
        </w:tc>
        <w:tc>
          <w:tcPr>
            <w:tcW w:w="2404" w:type="dxa"/>
            <w:shd w:val="clear" w:color="auto" w:fill="F2DBDB"/>
            <w:vAlign w:val="center"/>
          </w:tcPr>
          <w:p w:rsidR="000A4372" w:rsidRPr="000A4372" w:rsidP="000A4372" w14:paraId="0CA5DD60" w14:textId="77777777">
            <w:pPr>
              <w:spacing w:after="240"/>
              <w:jc w:val="center"/>
              <w:rPr>
                <w:rFonts w:eastAsia="Calibri" w:cs="Times New Roman"/>
                <w:b/>
                <w:sz w:val="18"/>
              </w:rPr>
            </w:pPr>
            <w:r w:rsidRPr="000A4372">
              <w:rPr>
                <w:rFonts w:eastAsia="Calibri" w:cs="Times New Roman"/>
                <w:b/>
                <w:sz w:val="18"/>
              </w:rPr>
              <w:t>FINDINGS (3)</w:t>
            </w:r>
          </w:p>
        </w:tc>
        <w:tc>
          <w:tcPr>
            <w:tcW w:w="2384" w:type="dxa"/>
            <w:shd w:val="clear" w:color="auto" w:fill="F2DBDB"/>
            <w:vAlign w:val="center"/>
          </w:tcPr>
          <w:p w:rsidR="000A4372" w:rsidRPr="000A4372" w:rsidP="000A4372" w14:paraId="522A589B" w14:textId="77777777">
            <w:pPr>
              <w:spacing w:after="240"/>
              <w:jc w:val="center"/>
              <w:rPr>
                <w:rFonts w:eastAsia="Calibri" w:cs="Times New Roman"/>
                <w:b/>
                <w:sz w:val="18"/>
              </w:rPr>
            </w:pPr>
            <w:r w:rsidRPr="000A4372">
              <w:rPr>
                <w:rFonts w:eastAsia="Calibri" w:cs="Times New Roman"/>
                <w:b/>
                <w:sz w:val="18"/>
              </w:rPr>
              <w:t>RESULTS (4)</w:t>
            </w:r>
          </w:p>
        </w:tc>
      </w:tr>
      <w:tr w14:paraId="2BEDE775" w14:textId="77777777">
        <w:tblPrEx>
          <w:tblW w:w="5000" w:type="pct"/>
          <w:jc w:val="center"/>
          <w:tblCellMar>
            <w:top w:w="58" w:type="dxa"/>
            <w:left w:w="58" w:type="dxa"/>
            <w:bottom w:w="58" w:type="dxa"/>
            <w:right w:w="58" w:type="dxa"/>
          </w:tblCellMar>
          <w:tblLook w:val="04A0"/>
        </w:tblPrEx>
        <w:trPr>
          <w:cantSplit/>
          <w:jc w:val="center"/>
        </w:trPr>
        <w:tc>
          <w:tcPr>
            <w:tcW w:w="2109" w:type="dxa"/>
            <w:shd w:val="clear" w:color="auto" w:fill="auto"/>
          </w:tcPr>
          <w:p w:rsidR="000A4372" w:rsidRPr="000A4372" w:rsidP="000A4372" w14:paraId="42E3A261" w14:textId="77777777">
            <w:pPr>
              <w:spacing w:after="240"/>
              <w:rPr>
                <w:rFonts w:eastAsia="Calibri" w:cs="Times New Roman"/>
                <w:b/>
                <w:sz w:val="18"/>
                <w:szCs w:val="18"/>
              </w:rPr>
            </w:pPr>
            <w:r w:rsidRPr="000A4372">
              <w:rPr>
                <w:rFonts w:eastAsia="Calibri" w:cs="Times New Roman"/>
                <w:b/>
                <w:sz w:val="18"/>
                <w:szCs w:val="18"/>
              </w:rPr>
              <w:t>320</w:t>
            </w:r>
            <w:r w:rsidRPr="000A4372">
              <w:rPr>
                <w:rFonts w:eastAsia="Calibri" w:cs="Times New Roman"/>
                <w:b/>
                <w:spacing w:val="-13"/>
                <w:sz w:val="18"/>
                <w:szCs w:val="18"/>
              </w:rPr>
              <w:t xml:space="preserve"> </w:t>
            </w:r>
            <w:r w:rsidRPr="000A4372">
              <w:rPr>
                <w:rFonts w:eastAsia="Calibri" w:cs="Times New Roman"/>
                <w:b/>
                <w:spacing w:val="-1"/>
                <w:sz w:val="18"/>
                <w:szCs w:val="18"/>
              </w:rPr>
              <w:t>PARENTAL</w:t>
            </w:r>
            <w:r w:rsidRPr="000A4372">
              <w:rPr>
                <w:rFonts w:eastAsia="Calibri" w:cs="Times New Roman"/>
                <w:b/>
                <w:spacing w:val="-13"/>
                <w:sz w:val="18"/>
                <w:szCs w:val="18"/>
              </w:rPr>
              <w:t xml:space="preserve"> </w:t>
            </w:r>
            <w:r w:rsidRPr="000A4372">
              <w:rPr>
                <w:rFonts w:eastAsia="Calibri" w:cs="Times New Roman"/>
                <w:b/>
                <w:sz w:val="18"/>
                <w:szCs w:val="18"/>
              </w:rPr>
              <w:t>WORK/TRAINING</w:t>
            </w:r>
            <w:r w:rsidRPr="000A4372">
              <w:rPr>
                <w:rFonts w:eastAsia="Calibri" w:cs="Times New Roman"/>
                <w:b/>
                <w:spacing w:val="-13"/>
                <w:sz w:val="18"/>
                <w:szCs w:val="18"/>
              </w:rPr>
              <w:t xml:space="preserve"> </w:t>
            </w:r>
            <w:r w:rsidRPr="000A4372">
              <w:rPr>
                <w:rFonts w:eastAsia="Calibri" w:cs="Times New Roman"/>
                <w:b/>
                <w:sz w:val="18"/>
                <w:szCs w:val="18"/>
              </w:rPr>
              <w:t>STATUS</w:t>
            </w:r>
          </w:p>
          <w:p w:rsidR="000A4372" w:rsidRPr="000A4372" w:rsidP="000A4372" w14:paraId="31D9361C" w14:textId="77777777">
            <w:pPr>
              <w:spacing w:after="240"/>
              <w:rPr>
                <w:rFonts w:eastAsia="Calibri" w:cs="Times New Roman"/>
                <w:sz w:val="18"/>
              </w:rPr>
            </w:pPr>
            <w:r w:rsidRPr="000A4372">
              <w:rPr>
                <w:rFonts w:eastAsia="Calibri" w:cs="Times New Roman"/>
                <w:sz w:val="18"/>
              </w:rPr>
              <w:t>Determine whether the child’s parent or parents were working, attending a job training or educational program (including a job search if applicable), or if the parent or parents had a child receiving or needing to receive protective services under the state’s definition.</w:t>
            </w:r>
          </w:p>
          <w:p w:rsidR="000A4372" w:rsidRPr="000A4372" w:rsidP="000A4372" w14:paraId="74FDA5F6" w14:textId="77777777">
            <w:pPr>
              <w:tabs>
                <w:tab w:val="left" w:pos="901"/>
                <w:tab w:val="left" w:pos="1722"/>
              </w:tabs>
              <w:rPr>
                <w:rFonts w:eastAsia="Calibri" w:cs="Times New Roman"/>
                <w:sz w:val="18"/>
                <w:szCs w:val="18"/>
              </w:rPr>
            </w:pPr>
            <w:r w:rsidRPr="000A4372">
              <w:rPr>
                <w:rFonts w:eastAsia="Times New Roman" w:cs="Times New Roman"/>
                <w:i/>
                <w:spacing w:val="1"/>
                <w:sz w:val="18"/>
                <w:szCs w:val="18"/>
              </w:rPr>
              <w:t>Policy: 2101: 2-16-32</w:t>
            </w:r>
          </w:p>
        </w:tc>
        <w:tc>
          <w:tcPr>
            <w:tcW w:w="2453" w:type="dxa"/>
            <w:shd w:val="clear" w:color="auto" w:fill="auto"/>
          </w:tcPr>
          <w:p w:rsidR="000A4372" w:rsidRPr="00081094" w:rsidP="000A4372" w14:paraId="41D4CDBF" w14:textId="77777777">
            <w:pPr>
              <w:rPr>
                <w:rFonts w:eastAsia="Calibri" w:cs="Times New Roman"/>
                <w:sz w:val="18"/>
                <w:szCs w:val="16"/>
              </w:rPr>
            </w:pPr>
            <w:r w:rsidRPr="00081094">
              <w:rPr>
                <w:rFonts w:eastAsia="Calibri" w:cs="Times New Roman"/>
                <w:sz w:val="18"/>
                <w:szCs w:val="16"/>
              </w:rPr>
              <w:t>Does the parent meet a need for service?</w:t>
            </w:r>
          </w:p>
          <w:p w:rsidR="000A4372" w:rsidRPr="000A4372" w:rsidP="000A4372" w14:paraId="1BE5EA23" w14:textId="77777777">
            <w:pPr>
              <w:spacing w:after="240"/>
              <w:rPr>
                <w:rFonts w:ascii="Segoe UI Symbol" w:eastAsia="Calibri" w:hAnsi="Segoe UI Symbol" w:cs="Segoe UI Symbol"/>
                <w:sz w:val="18"/>
                <w:szCs w:val="18"/>
              </w:rPr>
            </w:pPr>
            <w:r w:rsidRPr="00081094">
              <w:rPr>
                <w:rFonts w:eastAsia="Calibri" w:cs="Times New Roman"/>
                <w:sz w:val="18"/>
                <w:szCs w:val="16"/>
              </w:rPr>
              <w:t>Yes</w:t>
            </w:r>
            <w:r w:rsidRPr="000A4372">
              <w:rPr>
                <w:rFonts w:eastAsia="Calibri" w:cs="Times New Roman"/>
                <w:sz w:val="18"/>
                <w:szCs w:val="18"/>
              </w:rPr>
              <w:t xml:space="preserve"> </w:t>
            </w:r>
            <w:r w:rsidRPr="000A4372">
              <w:rPr>
                <w:rFonts w:eastAsia="Calibri" w:cs="Times New Roman"/>
                <w:b/>
                <w:i/>
                <w:szCs w:val="24"/>
              </w:rPr>
              <w:t>X</w:t>
            </w:r>
            <w:r w:rsidRPr="000A4372">
              <w:rPr>
                <w:rFonts w:eastAsia="Calibri" w:cs="Times New Roman"/>
                <w:sz w:val="18"/>
                <w:szCs w:val="18"/>
              </w:rPr>
              <w:t xml:space="preserve"> </w:t>
            </w:r>
            <w:r w:rsidRPr="00081094">
              <w:rPr>
                <w:rFonts w:eastAsia="Calibri" w:cs="Times New Roman"/>
                <w:sz w:val="18"/>
                <w:szCs w:val="16"/>
              </w:rPr>
              <w:t>No</w:t>
            </w:r>
            <w:r w:rsidRPr="000A4372">
              <w:rPr>
                <w:rFonts w:eastAsia="Calibri" w:cs="Times New Roman"/>
              </w:rPr>
              <w:t xml:space="preserve"> </w:t>
            </w:r>
            <w:r w:rsidRPr="000A4372">
              <w:rPr>
                <w:rFonts w:ascii="Segoe UI Symbol" w:eastAsia="Calibri" w:hAnsi="Segoe UI Symbol" w:cs="Segoe UI Symbol"/>
                <w:sz w:val="18"/>
                <w:szCs w:val="18"/>
              </w:rPr>
              <w:t>☐</w:t>
            </w:r>
          </w:p>
          <w:p w:rsidR="000A4372" w:rsidRPr="00081094" w:rsidP="000A4372" w14:paraId="5E53FAB5" w14:textId="77777777">
            <w:pPr>
              <w:rPr>
                <w:rFonts w:eastAsia="Calibri" w:cs="Times New Roman"/>
                <w:sz w:val="18"/>
                <w:szCs w:val="16"/>
              </w:rPr>
            </w:pPr>
            <w:r w:rsidRPr="00081094">
              <w:rPr>
                <w:rFonts w:eastAsia="Calibri" w:cs="Times New Roman"/>
                <w:sz w:val="18"/>
                <w:szCs w:val="16"/>
              </w:rPr>
              <w:t>If a two-parent family, do both meet the need for service?</w:t>
            </w:r>
          </w:p>
          <w:p w:rsidR="000A4372" w:rsidRPr="000A4372" w:rsidP="000A4372" w14:paraId="56C5E238" w14:textId="77777777">
            <w:pPr>
              <w:spacing w:after="240"/>
              <w:rPr>
                <w:rFonts w:ascii="Segoe UI Symbol" w:eastAsia="Calibri" w:hAnsi="Segoe UI Symbol" w:cs="Segoe UI Symbol"/>
                <w:sz w:val="18"/>
                <w:szCs w:val="18"/>
              </w:rPr>
            </w:pPr>
            <w:r w:rsidRPr="00081094">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081094">
              <w:rPr>
                <w:rFonts w:eastAsia="Calibri" w:cs="Times New Roman"/>
                <w:sz w:val="18"/>
                <w:szCs w:val="16"/>
              </w:rPr>
              <w:t>No</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337E00">
              <w:rPr>
                <w:rFonts w:eastAsia="Calibri" w:cs="Times New Roman"/>
                <w:sz w:val="18"/>
                <w:szCs w:val="16"/>
              </w:rPr>
              <w:t>N/A</w:t>
            </w:r>
            <w:r w:rsidRPr="00337E00">
              <w:rPr>
                <w:rFonts w:eastAsia="Calibri" w:cs="Times New Roman"/>
                <w:sz w:val="12"/>
                <w:szCs w:val="12"/>
              </w:rPr>
              <w:t xml:space="preserve"> </w:t>
            </w:r>
            <w:r w:rsidRPr="000A4372">
              <w:rPr>
                <w:rFonts w:ascii="Segoe UI Symbol" w:eastAsia="Calibri" w:hAnsi="Segoe UI Symbol" w:cs="Segoe UI Symbol"/>
                <w:sz w:val="18"/>
                <w:szCs w:val="18"/>
              </w:rPr>
              <w:t>☐</w:t>
            </w:r>
          </w:p>
          <w:p w:rsidR="000A4372" w:rsidRPr="00081094" w:rsidP="000A4372" w14:paraId="008470D7" w14:textId="77777777">
            <w:pPr>
              <w:rPr>
                <w:rFonts w:eastAsia="Calibri" w:cs="Times New Roman"/>
                <w:sz w:val="18"/>
                <w:szCs w:val="16"/>
              </w:rPr>
            </w:pPr>
            <w:r w:rsidRPr="00081094">
              <w:rPr>
                <w:rFonts w:eastAsia="Calibri" w:cs="Times New Roman"/>
                <w:sz w:val="18"/>
                <w:szCs w:val="16"/>
              </w:rPr>
              <w:t>Is the required documentation needed to verify need for service in the file?</w:t>
            </w:r>
          </w:p>
          <w:p w:rsidR="000A4372" w:rsidP="000A4372" w14:paraId="73E98A32" w14:textId="77777777">
            <w:pPr>
              <w:spacing w:after="240"/>
              <w:rPr>
                <w:rFonts w:eastAsia="Calibri" w:cs="Times New Roman"/>
                <w:b/>
                <w:i/>
                <w:szCs w:val="24"/>
              </w:rPr>
            </w:pPr>
            <w:r w:rsidRPr="00081094">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081094">
              <w:rPr>
                <w:rFonts w:eastAsia="Calibri" w:cs="Times New Roman"/>
                <w:sz w:val="18"/>
                <w:szCs w:val="16"/>
              </w:rPr>
              <w:t>No</w:t>
            </w:r>
            <w:r w:rsidRPr="000A4372">
              <w:rPr>
                <w:rFonts w:eastAsia="Calibri" w:cs="Times New Roman"/>
              </w:rPr>
              <w:t xml:space="preserve"> </w:t>
            </w:r>
            <w:r w:rsidRPr="000A4372">
              <w:rPr>
                <w:rFonts w:eastAsia="Calibri" w:cs="Times New Roman"/>
                <w:b/>
                <w:i/>
                <w:szCs w:val="24"/>
              </w:rPr>
              <w:t>X</w:t>
            </w:r>
          </w:p>
          <w:p w:rsidR="00077DD3" w:rsidP="00337E00" w14:paraId="68BC74AB" w14:textId="77777777">
            <w:pPr>
              <w:tabs>
                <w:tab w:val="left" w:pos="901"/>
                <w:tab w:val="left" w:pos="1722"/>
              </w:tabs>
              <w:spacing w:after="240"/>
              <w:rPr>
                <w:rFonts w:eastAsia="Calibri" w:cs="Times New Roman"/>
                <w:sz w:val="18"/>
                <w:szCs w:val="16"/>
              </w:rPr>
            </w:pPr>
            <w:r>
              <w:rPr>
                <w:rFonts w:eastAsia="Calibri" w:cs="Times New Roman"/>
                <w:sz w:val="18"/>
                <w:szCs w:val="16"/>
              </w:rPr>
              <w:t xml:space="preserve">Documentation reviewed: </w:t>
            </w:r>
            <w:r>
              <w:rPr>
                <w:rFonts w:eastAsia="Calibri" w:cs="Times New Roman"/>
                <w:b/>
                <w:i/>
                <w:szCs w:val="24"/>
              </w:rPr>
              <w:t>Employer letter for Parent 1</w:t>
            </w:r>
            <w:r w:rsidRPr="000A4372">
              <w:rPr>
                <w:rFonts w:eastAsia="Calibri" w:cs="Times New Roman"/>
                <w:b/>
                <w:i/>
                <w:szCs w:val="24"/>
              </w:rPr>
              <w:t>.</w:t>
            </w:r>
          </w:p>
          <w:p w:rsidR="000A4372" w:rsidRPr="00337E00" w:rsidP="000A4372" w14:paraId="616792CE" w14:textId="79E3D14C">
            <w:pPr>
              <w:tabs>
                <w:tab w:val="left" w:pos="901"/>
                <w:tab w:val="left" w:pos="1722"/>
              </w:tabs>
              <w:rPr>
                <w:rFonts w:eastAsia="Calibri" w:cs="Times New Roman"/>
                <w:sz w:val="18"/>
                <w:szCs w:val="16"/>
              </w:rPr>
            </w:pPr>
            <w:r w:rsidRPr="00337E00">
              <w:rPr>
                <w:rFonts w:eastAsia="Calibri" w:cs="Times New Roman"/>
                <w:sz w:val="18"/>
                <w:szCs w:val="16"/>
              </w:rPr>
              <w:t>Comments</w:t>
            </w:r>
            <w:r w:rsidRPr="00337E00" w:rsidR="00077DD3">
              <w:rPr>
                <w:rFonts w:eastAsia="Calibri" w:cs="Times New Roman"/>
                <w:sz w:val="18"/>
                <w:szCs w:val="16"/>
              </w:rPr>
              <w:t>:</w:t>
            </w:r>
          </w:p>
          <w:p w:rsidR="000A4372" w:rsidRPr="000A4372" w:rsidP="000A4372" w14:paraId="5D77CAC4" w14:textId="77777777">
            <w:pPr>
              <w:rPr>
                <w:rFonts w:eastAsia="Calibri" w:cs="Times New Roman"/>
                <w:b/>
                <w:sz w:val="18"/>
              </w:rPr>
            </w:pPr>
            <w:r w:rsidRPr="000A4372">
              <w:rPr>
                <w:rFonts w:eastAsia="Calibri" w:cs="Times New Roman"/>
                <w:b/>
                <w:i/>
                <w:szCs w:val="24"/>
              </w:rPr>
              <w:t>Parent 1 is working 40 hours/week. Changed employers July 20, notified worker but worker did not input new employment information in system. Application shows Parent 2 also works 40 hours/week but no activity verification found. Cannot determine if both parents meet need for service.</w:t>
            </w:r>
          </w:p>
        </w:tc>
        <w:tc>
          <w:tcPr>
            <w:tcW w:w="2404" w:type="dxa"/>
          </w:tcPr>
          <w:p w:rsidR="000A4372" w:rsidRPr="000A4372" w:rsidP="000A4372" w14:paraId="57AAAA8D" w14:textId="77777777">
            <w:pPr>
              <w:tabs>
                <w:tab w:val="left" w:pos="901"/>
                <w:tab w:val="left" w:pos="1722"/>
              </w:tabs>
              <w:spacing w:after="240"/>
              <w:rPr>
                <w:rFonts w:eastAsia="Calibri" w:cs="Times New Roman"/>
                <w:b/>
                <w:i/>
                <w:szCs w:val="18"/>
              </w:rPr>
            </w:pPr>
            <w:r w:rsidRPr="000A4372">
              <w:rPr>
                <w:rFonts w:eastAsia="Calibri" w:cs="Times New Roman"/>
                <w:b/>
                <w:i/>
                <w:szCs w:val="18"/>
              </w:rPr>
              <w:t>MID improper payment error – no activity verification for Parent 2.</w:t>
            </w:r>
          </w:p>
          <w:p w:rsidR="000A4372" w:rsidRPr="000A4372" w:rsidP="000A4372" w14:paraId="495DCBE6" w14:textId="77777777">
            <w:pPr>
              <w:tabs>
                <w:tab w:val="left" w:pos="901"/>
                <w:tab w:val="left" w:pos="1722"/>
              </w:tabs>
              <w:rPr>
                <w:rFonts w:eastAsia="Calibri" w:cs="Times New Roman"/>
                <w:b/>
                <w:i/>
                <w:szCs w:val="18"/>
              </w:rPr>
            </w:pPr>
            <w:r w:rsidRPr="000A4372">
              <w:rPr>
                <w:rFonts w:eastAsia="Calibri" w:cs="Times New Roman"/>
                <w:b/>
                <w:i/>
                <w:szCs w:val="18"/>
              </w:rPr>
              <w:t>non-MID administrative error – worker did not update employment information for Parent 1.</w:t>
            </w:r>
          </w:p>
          <w:p w:rsidR="000A4372" w:rsidRPr="000A4372" w:rsidP="000A4372" w14:paraId="2E6406E1" w14:textId="77777777">
            <w:pPr>
              <w:tabs>
                <w:tab w:val="left" w:pos="901"/>
                <w:tab w:val="left" w:pos="1722"/>
              </w:tabs>
              <w:spacing w:after="120"/>
              <w:rPr>
                <w:rFonts w:eastAsia="Calibri" w:cs="Times New Roman"/>
                <w:sz w:val="18"/>
                <w:szCs w:val="18"/>
              </w:rPr>
            </w:pPr>
          </w:p>
          <w:p w:rsidR="000A4372" w:rsidRPr="000A4372" w:rsidP="000A4372" w14:paraId="4E68B4C9" w14:textId="77777777">
            <w:pPr>
              <w:tabs>
                <w:tab w:val="left" w:pos="901"/>
                <w:tab w:val="left" w:pos="1722"/>
              </w:tabs>
              <w:spacing w:after="120"/>
              <w:rPr>
                <w:rFonts w:eastAsia="Calibri" w:cs="Times New Roman"/>
                <w:sz w:val="18"/>
                <w:szCs w:val="18"/>
              </w:rPr>
            </w:pPr>
          </w:p>
        </w:tc>
        <w:tc>
          <w:tcPr>
            <w:tcW w:w="2384" w:type="dxa"/>
          </w:tcPr>
          <w:p w:rsidR="000A4372" w:rsidRPr="00081094" w:rsidP="000A4372" w14:paraId="21EC7510" w14:textId="77777777">
            <w:pPr>
              <w:spacing w:after="180"/>
              <w:rPr>
                <w:rFonts w:eastAsia="Calibri" w:cs="Times New Roman"/>
                <w:b/>
                <w:sz w:val="18"/>
                <w:szCs w:val="16"/>
              </w:rPr>
            </w:pPr>
            <w:r w:rsidRPr="00081094">
              <w:rPr>
                <w:rFonts w:eastAsia="Calibri" w:cs="Times New Roman"/>
                <w:b/>
                <w:sz w:val="18"/>
                <w:szCs w:val="16"/>
              </w:rPr>
              <w:t>320 RESULTS</w:t>
            </w:r>
          </w:p>
          <w:p w:rsidR="000A4372" w:rsidRPr="000A4372" w:rsidP="00254AB5" w14:paraId="0753ABD3" w14:textId="77777777">
            <w:pPr>
              <w:numPr>
                <w:ilvl w:val="0"/>
                <w:numId w:val="99"/>
              </w:numPr>
              <w:spacing w:after="180"/>
              <w:ind w:left="216" w:hanging="216"/>
              <w:rPr>
                <w:rFonts w:eastAsia="Calibri" w:cs="Times New Roman"/>
                <w:b/>
                <w:i/>
                <w:sz w:val="18"/>
                <w:szCs w:val="18"/>
              </w:rPr>
            </w:pPr>
            <w:r w:rsidRPr="000A4372">
              <w:rPr>
                <w:rFonts w:eastAsia="Calibri" w:cs="Times New Roman"/>
                <w:sz w:val="18"/>
                <w:szCs w:val="18"/>
              </w:rPr>
              <w:t xml:space="preserve">No Error / Error </w:t>
            </w:r>
            <w:r w:rsidRPr="000A4372">
              <w:rPr>
                <w:rFonts w:eastAsia="Calibri" w:cs="Times New Roman"/>
                <w:b/>
                <w:i/>
              </w:rPr>
              <w:t>1</w:t>
            </w:r>
          </w:p>
          <w:p w:rsidR="000A4372" w:rsidRPr="000A4372" w:rsidP="000A4372" w14:paraId="2FF37C4B" w14:textId="77777777">
            <w:pPr>
              <w:numPr>
                <w:ilvl w:val="0"/>
                <w:numId w:val="99"/>
              </w:numPr>
              <w:spacing w:after="180"/>
              <w:ind w:left="216" w:hanging="216"/>
              <w:rPr>
                <w:rFonts w:eastAsia="Calibri" w:cs="Times New Roman"/>
                <w:b/>
                <w:i/>
                <w:sz w:val="18"/>
                <w:szCs w:val="18"/>
              </w:rPr>
            </w:pPr>
            <w:r w:rsidRPr="000A4372">
              <w:rPr>
                <w:rFonts w:eastAsia="Calibri" w:cs="Times New Roman"/>
                <w:sz w:val="18"/>
                <w:szCs w:val="18"/>
              </w:rPr>
              <w:t xml:space="preserve">Missing/Insufficient Documentation (If “Y” is coded, answer 2A). </w:t>
            </w:r>
            <w:r w:rsidRPr="000A4372">
              <w:rPr>
                <w:rFonts w:eastAsia="Calibri" w:cs="Times New Roman"/>
                <w:b/>
                <w:i/>
              </w:rPr>
              <w:t>Y</w:t>
            </w:r>
          </w:p>
          <w:p w:rsidR="000A4372" w:rsidRPr="000A4372" w:rsidP="000A4372" w14:paraId="2AF41D64" w14:textId="77777777">
            <w:pPr>
              <w:numPr>
                <w:ilvl w:val="0"/>
                <w:numId w:val="100"/>
              </w:numPr>
              <w:spacing w:after="240"/>
              <w:rPr>
                <w:rFonts w:eastAsia="Calibri" w:cs="Times New Roman"/>
                <w:b/>
                <w:i/>
                <w:sz w:val="18"/>
                <w:szCs w:val="18"/>
              </w:rPr>
            </w:pPr>
            <w:r w:rsidRPr="000A4372">
              <w:rPr>
                <w:rFonts w:eastAsia="Calibri" w:cs="Times New Roman"/>
                <w:sz w:val="18"/>
                <w:szCs w:val="18"/>
              </w:rPr>
              <w:t xml:space="preserve">Potential Improper Payment Error (If “Y” is coded, use the MID Table) </w:t>
            </w:r>
            <w:r w:rsidRPr="000A4372">
              <w:rPr>
                <w:rFonts w:eastAsia="Calibri" w:cs="Times New Roman"/>
                <w:b/>
                <w:i/>
              </w:rPr>
              <w:t>Y</w:t>
            </w:r>
          </w:p>
          <w:p w:rsidR="000A4372" w:rsidRPr="000A4372" w:rsidP="000A4372" w14:paraId="72185E7D" w14:textId="77777777">
            <w:pPr>
              <w:spacing w:after="180"/>
              <w:rPr>
                <w:rFonts w:eastAsia="Calibri" w:cs="Times New Roman"/>
                <w:sz w:val="18"/>
                <w:szCs w:val="18"/>
              </w:rPr>
            </w:pPr>
          </w:p>
        </w:tc>
      </w:tr>
    </w:tbl>
    <w:p w:rsidR="000A4372" w:rsidRPr="000A4372" w:rsidP="000A4372" w14:paraId="60D54BB1" w14:textId="77777777">
      <w:pPr>
        <w:spacing w:before="240" w:after="240" w:line="240" w:lineRule="auto"/>
        <w:rPr>
          <w:rFonts w:eastAsia="Calibri" w:cs="Arial"/>
        </w:rPr>
      </w:pPr>
      <w:r w:rsidRPr="000A4372">
        <w:rPr>
          <w:rFonts w:eastAsia="Calibri" w:cs="Arial"/>
          <w:i/>
        </w:rPr>
        <w:t xml:space="preserve">Errors affecting multiple Elements: </w:t>
      </w:r>
      <w:r w:rsidRPr="000A4372">
        <w:rPr>
          <w:rFonts w:eastAsia="Calibri" w:cs="Arial"/>
        </w:rPr>
        <w:t>In general, reviewers are to examine Elements 100-400 independently of errors in other Elements. For example, consider a case that is determined to be ineligible because it was discovered in Element 310 (Residency) that the client was not a resident of the state</w:t>
      </w:r>
      <w:r w:rsidRPr="000A4372">
        <w:rPr>
          <w:rFonts w:eastAsia="Calibri" w:cs="Arial"/>
          <w:i/>
        </w:rPr>
        <w:t xml:space="preserve">. </w:t>
      </w:r>
      <w:r w:rsidRPr="000A4372">
        <w:rPr>
          <w:rFonts w:eastAsia="Calibri" w:cs="Arial"/>
        </w:rPr>
        <w:t>Subsequent Elements should continue to be reviewed based on the requirements in the column 1 boilerplates and customizations.</w:t>
      </w:r>
    </w:p>
    <w:p w:rsidR="00142EE9" w14:paraId="628E243E" w14:textId="77777777">
      <w:pPr>
        <w:rPr>
          <w:rFonts w:eastAsia="Calibri" w:cs="Arial"/>
        </w:rPr>
      </w:pPr>
      <w:r>
        <w:rPr>
          <w:rFonts w:eastAsia="Calibri" w:cs="Arial"/>
        </w:rPr>
        <w:br w:type="page"/>
      </w:r>
    </w:p>
    <w:p w:rsidR="000A4372" w:rsidRPr="000A4372" w:rsidP="000A4372" w14:paraId="71C5BD7C" w14:textId="6CFDE02E">
      <w:pPr>
        <w:spacing w:after="240" w:line="240" w:lineRule="auto"/>
        <w:rPr>
          <w:rFonts w:eastAsia="Calibri" w:cs="Arial"/>
        </w:rPr>
      </w:pPr>
      <w:r w:rsidRPr="000A4372">
        <w:rPr>
          <w:rFonts w:eastAsia="Calibri" w:cs="Arial"/>
        </w:rPr>
        <w:t xml:space="preserve">Sometimes a single error will affect more than one Element. For example, a missing work verification will, in many cases, result in an error in Element 320 (Parental Work/Training Status). If that missing work verification also included work hours, there may also be a resulting error in Element 340 (Qualifying Care). </w:t>
      </w:r>
    </w:p>
    <w:p w:rsidR="000A4372" w:rsidRPr="000A4372" w:rsidP="000A4372" w14:paraId="4A03255F" w14:textId="01AFAA23">
      <w:pPr>
        <w:spacing w:after="240" w:line="240" w:lineRule="auto"/>
        <w:rPr>
          <w:rFonts w:eastAsia="Calibri" w:cs="Arial"/>
        </w:rPr>
      </w:pPr>
      <w:r w:rsidRPr="000A4372">
        <w:rPr>
          <w:rFonts w:eastAsia="Calibri" w:cs="Arial"/>
          <w:i/>
        </w:rPr>
        <w:t>Special instructions for completing column 4 in Element 410</w:t>
      </w:r>
      <w:r w:rsidRPr="000A4372">
        <w:rPr>
          <w:rFonts w:eastAsia="Calibri" w:cs="Arial"/>
        </w:rPr>
        <w:t xml:space="preserve">: If there is an error found in Element 410 (Payment), there </w:t>
      </w:r>
      <w:r w:rsidRPr="000A4372">
        <w:rPr>
          <w:rFonts w:eastAsia="Calibri" w:cs="Arial"/>
          <w:i/>
        </w:rPr>
        <w:t xml:space="preserve">must </w:t>
      </w:r>
      <w:r w:rsidRPr="000A4372">
        <w:rPr>
          <w:rFonts w:eastAsia="Calibri" w:cs="Arial"/>
        </w:rPr>
        <w:t xml:space="preserve">be an error coded in at least one Element from 100-400. </w:t>
      </w:r>
      <w:r w:rsidRPr="000A4372">
        <w:rPr>
          <w:rFonts w:eastAsia="Calibri" w:cs="Arial"/>
          <w:b/>
        </w:rPr>
        <w:t xml:space="preserve">All improper payment errors found in Element 410 will have been caused by an error, or errors, found in 100-400. </w:t>
      </w:r>
      <w:r w:rsidRPr="000A4372">
        <w:rPr>
          <w:rFonts w:eastAsia="Calibri" w:cs="Arial"/>
          <w:b/>
        </w:rPr>
        <w:fldChar w:fldCharType="begin"/>
      </w:r>
      <w:r w:rsidRPr="000A4372">
        <w:rPr>
          <w:rFonts w:eastAsia="Calibri" w:cs="Arial"/>
          <w:b/>
        </w:rPr>
        <w:instrText xml:space="preserve"> REF _Ref63780304 \h </w:instrText>
      </w:r>
      <w:r w:rsidRPr="000A4372">
        <w:rPr>
          <w:rFonts w:eastAsia="Calibri" w:cs="Arial"/>
          <w:b/>
        </w:rPr>
        <w:fldChar w:fldCharType="separate"/>
      </w:r>
      <w:r w:rsidRPr="000A4372">
        <w:rPr>
          <w:rFonts w:eastAsia="Calibri" w:cs="Arial"/>
        </w:rPr>
        <w:t>Exhibit</w:t>
      </w:r>
      <w:r w:rsidR="009C6637">
        <w:rPr>
          <w:rFonts w:eastAsia="Calibri" w:cs="Arial"/>
        </w:rPr>
        <w:t xml:space="preserve"> 32</w:t>
      </w:r>
      <w:r w:rsidRPr="000A4372">
        <w:rPr>
          <w:rFonts w:eastAsia="Calibri" w:cs="Arial"/>
          <w:b/>
        </w:rPr>
        <w:fldChar w:fldCharType="end"/>
      </w:r>
      <w:r w:rsidRPr="000A4372">
        <w:rPr>
          <w:rFonts w:eastAsia="Calibri" w:cs="Arial"/>
        </w:rPr>
        <w:t xml:space="preserve"> gives an example of Element 410 containing an improper payment error, with column 4 coded appropriately.</w:t>
      </w:r>
    </w:p>
    <w:p w:rsidR="000A4372" w:rsidRPr="000A4372" w:rsidP="000A4372" w14:paraId="75BD99EE" w14:textId="4B1EBFF4">
      <w:pPr>
        <w:keepNext/>
        <w:spacing w:after="60" w:line="240" w:lineRule="auto"/>
        <w:jc w:val="center"/>
        <w:rPr>
          <w:rFonts w:eastAsia="Calibri" w:cs="Times New Roman"/>
          <w:b/>
          <w:sz w:val="20"/>
          <w:szCs w:val="20"/>
        </w:rPr>
      </w:pPr>
      <w:bookmarkStart w:id="211" w:name="_Ref63780304"/>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1E3DC4">
        <w:rPr>
          <w:rFonts w:eastAsia="Calibri" w:cs="Times New Roman"/>
          <w:b/>
          <w:noProof/>
          <w:sz w:val="20"/>
          <w:szCs w:val="20"/>
        </w:rPr>
        <w:t>32</w:t>
      </w:r>
      <w:r w:rsidRPr="000A4372">
        <w:rPr>
          <w:rFonts w:eastAsia="Calibri" w:cs="Times New Roman"/>
          <w:b/>
          <w:sz w:val="20"/>
          <w:szCs w:val="20"/>
        </w:rPr>
        <w:fldChar w:fldCharType="end"/>
      </w:r>
      <w:bookmarkEnd w:id="211"/>
      <w:r w:rsidRPr="000A4372">
        <w:rPr>
          <w:rFonts w:eastAsia="Calibri" w:cs="Times New Roman"/>
          <w:b/>
          <w:sz w:val="20"/>
          <w:szCs w:val="20"/>
        </w:rPr>
        <w:t>: Element 410 Columns 1-4, Improper Payment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2109"/>
        <w:gridCol w:w="2453"/>
        <w:gridCol w:w="2404"/>
        <w:gridCol w:w="2384"/>
      </w:tblGrid>
      <w:tr w14:paraId="100DCC88" w14:textId="77777777" w:rsidTr="156B2005">
        <w:tblPrEx>
          <w:tblW w:w="5000" w:type="pct"/>
          <w:jc w:val="center"/>
          <w:tblCellMar>
            <w:top w:w="58" w:type="dxa"/>
            <w:left w:w="58" w:type="dxa"/>
            <w:bottom w:w="58" w:type="dxa"/>
            <w:right w:w="58" w:type="dxa"/>
          </w:tblCellMar>
          <w:tblLook w:val="04A0"/>
        </w:tblPrEx>
        <w:trPr>
          <w:cantSplit/>
          <w:tblHeader/>
          <w:jc w:val="center"/>
        </w:trPr>
        <w:tc>
          <w:tcPr>
            <w:tcW w:w="2109" w:type="dxa"/>
            <w:shd w:val="clear" w:color="auto" w:fill="F2DBDB"/>
          </w:tcPr>
          <w:p w:rsidR="000A4372" w:rsidRPr="000A4372" w:rsidP="000A4372" w14:paraId="05C7394C" w14:textId="77777777">
            <w:pPr>
              <w:jc w:val="center"/>
              <w:rPr>
                <w:rFonts w:eastAsia="Calibri" w:cs="Arial"/>
                <w:b/>
                <w:sz w:val="18"/>
              </w:rPr>
            </w:pPr>
            <w:r w:rsidRPr="000A4372">
              <w:rPr>
                <w:rFonts w:eastAsia="Calibri" w:cs="Arial"/>
                <w:b/>
                <w:sz w:val="18"/>
              </w:rPr>
              <w:t>ELEMENTS OF ELIGIBILITY &amp; PAYMENT</w:t>
            </w:r>
            <w:r w:rsidRPr="000A4372">
              <w:rPr>
                <w:rFonts w:eastAsia="Calibri" w:cs="Times New Roman"/>
                <w:b/>
                <w:sz w:val="18"/>
                <w:szCs w:val="18"/>
              </w:rPr>
              <w:br/>
            </w:r>
            <w:r w:rsidRPr="000A4372">
              <w:rPr>
                <w:rFonts w:eastAsia="Calibri" w:cs="Arial"/>
                <w:b/>
                <w:sz w:val="18"/>
              </w:rPr>
              <w:t>DETERMINATION (1)</w:t>
            </w:r>
          </w:p>
        </w:tc>
        <w:tc>
          <w:tcPr>
            <w:tcW w:w="2453" w:type="dxa"/>
            <w:shd w:val="clear" w:color="auto" w:fill="F2DBDB"/>
            <w:vAlign w:val="center"/>
          </w:tcPr>
          <w:p w:rsidR="000A4372" w:rsidRPr="000A4372" w:rsidP="000A4372" w14:paraId="46EDD992" w14:textId="77777777">
            <w:pPr>
              <w:jc w:val="center"/>
              <w:rPr>
                <w:rFonts w:eastAsia="Calibri" w:cs="Arial"/>
                <w:b/>
                <w:sz w:val="18"/>
              </w:rPr>
            </w:pPr>
            <w:r w:rsidRPr="000A4372">
              <w:rPr>
                <w:rFonts w:eastAsia="Calibri" w:cs="Arial"/>
                <w:b/>
                <w:sz w:val="18"/>
              </w:rPr>
              <w:t>ANALYSIS OF CASE RECORD (2)</w:t>
            </w:r>
          </w:p>
        </w:tc>
        <w:tc>
          <w:tcPr>
            <w:tcW w:w="2404" w:type="dxa"/>
            <w:shd w:val="clear" w:color="auto" w:fill="F2DBDB"/>
            <w:vAlign w:val="center"/>
          </w:tcPr>
          <w:p w:rsidR="000A4372" w:rsidRPr="000A4372" w:rsidP="000A4372" w14:paraId="2DC0A263" w14:textId="77777777">
            <w:pPr>
              <w:jc w:val="center"/>
              <w:rPr>
                <w:rFonts w:eastAsia="Calibri" w:cs="Arial"/>
                <w:b/>
                <w:sz w:val="18"/>
              </w:rPr>
            </w:pPr>
            <w:r w:rsidRPr="000A4372">
              <w:rPr>
                <w:rFonts w:eastAsia="Calibri" w:cs="Arial"/>
                <w:b/>
                <w:sz w:val="18"/>
              </w:rPr>
              <w:t>FINDINGS (3)</w:t>
            </w:r>
          </w:p>
        </w:tc>
        <w:tc>
          <w:tcPr>
            <w:tcW w:w="2384" w:type="dxa"/>
            <w:shd w:val="clear" w:color="auto" w:fill="F2DBDB"/>
            <w:vAlign w:val="center"/>
          </w:tcPr>
          <w:p w:rsidR="000A4372" w:rsidRPr="000A4372" w:rsidP="000A4372" w14:paraId="52227C77" w14:textId="77777777">
            <w:pPr>
              <w:jc w:val="center"/>
              <w:rPr>
                <w:rFonts w:eastAsia="Calibri" w:cs="Arial"/>
                <w:b/>
                <w:sz w:val="18"/>
              </w:rPr>
            </w:pPr>
            <w:r w:rsidRPr="000A4372">
              <w:rPr>
                <w:rFonts w:eastAsia="Calibri" w:cs="Arial"/>
                <w:b/>
                <w:sz w:val="18"/>
              </w:rPr>
              <w:t>RESULTS (4)</w:t>
            </w:r>
          </w:p>
        </w:tc>
      </w:tr>
      <w:tr w14:paraId="38E4D74A" w14:textId="77777777" w:rsidTr="156B2005">
        <w:tblPrEx>
          <w:tblW w:w="5000" w:type="pct"/>
          <w:jc w:val="center"/>
          <w:tblCellMar>
            <w:top w:w="58" w:type="dxa"/>
            <w:left w:w="58" w:type="dxa"/>
            <w:bottom w:w="58" w:type="dxa"/>
            <w:right w:w="58" w:type="dxa"/>
          </w:tblCellMar>
          <w:tblLook w:val="04A0"/>
        </w:tblPrEx>
        <w:trPr>
          <w:cantSplit/>
          <w:jc w:val="center"/>
        </w:trPr>
        <w:tc>
          <w:tcPr>
            <w:tcW w:w="2109" w:type="dxa"/>
            <w:shd w:val="clear" w:color="auto" w:fill="auto"/>
          </w:tcPr>
          <w:p w:rsidR="000A4372" w:rsidRPr="000A4372" w:rsidP="000A4372" w14:paraId="7C6C3513" w14:textId="77777777">
            <w:pPr>
              <w:spacing w:after="240"/>
              <w:rPr>
                <w:rFonts w:eastAsia="Calibri" w:cs="Times New Roman"/>
                <w:sz w:val="18"/>
                <w:szCs w:val="18"/>
              </w:rPr>
            </w:pPr>
            <w:r w:rsidRPr="000A4372">
              <w:rPr>
                <w:rFonts w:eastAsia="Calibri" w:cs="Times New Roman"/>
                <w:b/>
                <w:sz w:val="18"/>
                <w:szCs w:val="18"/>
              </w:rPr>
              <w:t>410 PAYMENT</w:t>
            </w:r>
          </w:p>
          <w:p w:rsidR="000A4372" w:rsidRPr="000A4372" w:rsidP="000A4372" w14:paraId="5E3D1888" w14:textId="77777777">
            <w:pPr>
              <w:spacing w:after="120"/>
              <w:rPr>
                <w:rFonts w:eastAsia="Calibri" w:cs="Arial"/>
                <w:sz w:val="18"/>
              </w:rPr>
            </w:pPr>
            <w:r w:rsidRPr="000A4372">
              <w:rPr>
                <w:rFonts w:eastAsia="Calibri" w:cs="Arial"/>
                <w:sz w:val="18"/>
              </w:rPr>
              <w:t>Identify the eligibility worker’s subsidy amount for the sample month and compare it to the reviewer’s subsidy amount for the sample month. If the amounts are the same there is no improper payment error.</w:t>
            </w:r>
          </w:p>
          <w:p w:rsidR="000A4372" w:rsidRPr="000A4372" w:rsidP="000A4372" w14:paraId="68E2F258" w14:textId="77777777">
            <w:pPr>
              <w:spacing w:after="120"/>
              <w:rPr>
                <w:rFonts w:eastAsia="Calibri" w:cs="Arial"/>
                <w:sz w:val="18"/>
              </w:rPr>
            </w:pPr>
            <w:r w:rsidRPr="000A4372">
              <w:rPr>
                <w:rFonts w:eastAsia="Calibri" w:cs="Arial"/>
                <w:sz w:val="18"/>
              </w:rPr>
              <w:t>If the amounts are different, compare the reviewer’s subsidy amount to the sample month payment amount.</w:t>
            </w:r>
          </w:p>
          <w:p w:rsidR="000A4372" w:rsidRPr="000A4372" w:rsidP="000A4372" w14:paraId="65780B1C" w14:textId="77777777">
            <w:pPr>
              <w:spacing w:after="120"/>
              <w:rPr>
                <w:rFonts w:eastAsia="Calibri" w:cs="Arial"/>
                <w:sz w:val="18"/>
              </w:rPr>
            </w:pPr>
            <w:r w:rsidRPr="000A4372">
              <w:rPr>
                <w:rFonts w:eastAsia="Calibri" w:cs="Arial"/>
                <w:sz w:val="18"/>
              </w:rPr>
              <w:t>If the sample month payment was a full payment and was:</w:t>
            </w:r>
          </w:p>
          <w:p w:rsidR="000A4372" w:rsidRPr="000A4372" w:rsidP="000A4372" w14:paraId="494F15A7" w14:textId="77777777">
            <w:pPr>
              <w:numPr>
                <w:ilvl w:val="0"/>
                <w:numId w:val="7"/>
              </w:numPr>
              <w:spacing w:after="120"/>
              <w:ind w:left="360"/>
              <w:rPr>
                <w:rFonts w:eastAsia="Calibri" w:cs="Arial"/>
                <w:sz w:val="18"/>
              </w:rPr>
            </w:pPr>
            <w:r w:rsidRPr="156B2005">
              <w:rPr>
                <w:rFonts w:eastAsia="Calibri" w:cs="Arial"/>
                <w:sz w:val="18"/>
                <w:szCs w:val="18"/>
              </w:rPr>
              <w:t>greater than the reviewer’s subsidy amount, the difference may be an overpayment (improper payment).</w:t>
            </w:r>
          </w:p>
          <w:p w:rsidR="000A4372" w:rsidRPr="000A4372" w:rsidP="000A4372" w14:paraId="79FE7165" w14:textId="77777777">
            <w:pPr>
              <w:numPr>
                <w:ilvl w:val="0"/>
                <w:numId w:val="7"/>
              </w:numPr>
              <w:spacing w:after="240"/>
              <w:ind w:left="360"/>
              <w:rPr>
                <w:rFonts w:eastAsia="Calibri" w:cs="Arial"/>
                <w:sz w:val="18"/>
              </w:rPr>
            </w:pPr>
            <w:r w:rsidRPr="156B2005">
              <w:rPr>
                <w:rFonts w:eastAsia="Calibri" w:cs="Arial"/>
                <w:sz w:val="18"/>
                <w:szCs w:val="18"/>
              </w:rPr>
              <w:t>less than the reviewer’s subsidy amount, the difference may be an underpayment (improper payment).</w:t>
            </w:r>
          </w:p>
          <w:p w:rsidR="000A4372" w:rsidRPr="000A4372" w:rsidP="000A4372" w14:paraId="315125B4" w14:textId="77777777">
            <w:pPr>
              <w:tabs>
                <w:tab w:val="left" w:pos="901"/>
                <w:tab w:val="left" w:pos="1722"/>
              </w:tabs>
              <w:rPr>
                <w:rFonts w:eastAsia="Calibri" w:cs="Times New Roman"/>
                <w:sz w:val="18"/>
                <w:szCs w:val="18"/>
              </w:rPr>
            </w:pPr>
            <w:r w:rsidRPr="000A4372">
              <w:rPr>
                <w:rFonts w:eastAsia="Calibri" w:cs="Times New Roman"/>
                <w:i/>
                <w:sz w:val="18"/>
              </w:rPr>
              <w:t>Policy: 2101: 2-16-34</w:t>
            </w:r>
          </w:p>
        </w:tc>
        <w:tc>
          <w:tcPr>
            <w:tcW w:w="2453" w:type="dxa"/>
            <w:shd w:val="clear" w:color="auto" w:fill="auto"/>
          </w:tcPr>
          <w:p w:rsidR="000A4372" w:rsidRPr="000A4372" w:rsidP="000A4372" w14:paraId="11204788"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Eligibility worker’s subsidy amount $__</w:t>
            </w:r>
            <w:r w:rsidRPr="000A4372">
              <w:rPr>
                <w:rFonts w:eastAsia="Calibri" w:cs="Calibri"/>
                <w:b/>
                <w:i/>
                <w:szCs w:val="18"/>
              </w:rPr>
              <w:t>225.25</w:t>
            </w:r>
            <w:r w:rsidRPr="000A4372">
              <w:rPr>
                <w:rFonts w:eastAsia="Calibri" w:cs="Times New Roman"/>
                <w:sz w:val="18"/>
                <w:szCs w:val="18"/>
              </w:rPr>
              <w:t>________</w:t>
            </w:r>
          </w:p>
          <w:p w:rsidR="000A4372" w:rsidRPr="000A4372" w:rsidP="000A4372" w14:paraId="1E64D76B"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Reviewer’s subsidy amount $_</w:t>
            </w:r>
            <w:r w:rsidRPr="000A4372">
              <w:rPr>
                <w:rFonts w:eastAsia="Calibri" w:cs="Calibri"/>
                <w:b/>
                <w:i/>
                <w:szCs w:val="18"/>
              </w:rPr>
              <w:t>200.15</w:t>
            </w:r>
            <w:r w:rsidRPr="000A4372">
              <w:rPr>
                <w:rFonts w:eastAsia="Calibri" w:cs="Times New Roman"/>
                <w:sz w:val="18"/>
                <w:szCs w:val="18"/>
              </w:rPr>
              <w:t>_________</w:t>
            </w:r>
          </w:p>
          <w:p w:rsidR="000A4372" w:rsidRPr="000A4372" w:rsidP="000A4372" w14:paraId="1DA8E164"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Difference (if applicable) $__</w:t>
            </w:r>
            <w:r w:rsidRPr="000A4372">
              <w:rPr>
                <w:rFonts w:eastAsia="Calibri" w:cs="Calibri"/>
                <w:b/>
                <w:i/>
                <w:szCs w:val="18"/>
              </w:rPr>
              <w:t>25.10</w:t>
            </w:r>
            <w:r w:rsidRPr="000A4372">
              <w:rPr>
                <w:rFonts w:eastAsia="Calibri" w:cs="Times New Roman"/>
                <w:sz w:val="18"/>
                <w:szCs w:val="18"/>
              </w:rPr>
              <w:t>_________</w:t>
            </w:r>
          </w:p>
          <w:p w:rsidR="000A4372" w:rsidRPr="000A4372" w:rsidP="000A4372" w14:paraId="72DB71AC"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Sample month payment amount (if applicable) $__</w:t>
            </w:r>
            <w:r w:rsidRPr="000A4372">
              <w:rPr>
                <w:rFonts w:eastAsia="Calibri" w:cs="Times New Roman"/>
                <w:b/>
                <w:i/>
                <w:szCs w:val="18"/>
              </w:rPr>
              <w:t>2</w:t>
            </w:r>
            <w:r w:rsidRPr="000A4372">
              <w:rPr>
                <w:rFonts w:eastAsia="Calibri" w:cs="Calibri"/>
                <w:b/>
                <w:i/>
                <w:szCs w:val="18"/>
              </w:rPr>
              <w:t>25.25</w:t>
            </w:r>
            <w:r w:rsidRPr="000A4372">
              <w:rPr>
                <w:rFonts w:eastAsia="Calibri" w:cs="Times New Roman"/>
                <w:sz w:val="18"/>
                <w:szCs w:val="18"/>
              </w:rPr>
              <w:t>_____</w:t>
            </w:r>
          </w:p>
          <w:p w:rsidR="000A4372" w:rsidRPr="000A4372" w:rsidP="000A4372" w14:paraId="67A4C419" w14:textId="77777777">
            <w:pPr>
              <w:rPr>
                <w:rFonts w:eastAsia="Calibri" w:cs="Arial"/>
                <w:b/>
                <w:sz w:val="18"/>
              </w:rPr>
            </w:pPr>
            <w:r w:rsidRPr="000A4372">
              <w:rPr>
                <w:rFonts w:eastAsia="Calibri" w:cs="Times New Roman"/>
                <w:sz w:val="18"/>
                <w:szCs w:val="18"/>
              </w:rPr>
              <w:t xml:space="preserve">Comments: </w:t>
            </w:r>
            <w:r w:rsidRPr="000A4372">
              <w:rPr>
                <w:rFonts w:eastAsia="Calibri" w:cs="Calibri"/>
                <w:b/>
                <w:i/>
                <w:szCs w:val="18"/>
              </w:rPr>
              <w:t>There is an overpayment of $25.10.</w:t>
            </w:r>
          </w:p>
        </w:tc>
        <w:tc>
          <w:tcPr>
            <w:tcW w:w="2404" w:type="dxa"/>
          </w:tcPr>
          <w:p w:rsidR="000A4372" w:rsidRPr="000A4372" w:rsidP="000A4372" w14:paraId="3703F396" w14:textId="77777777">
            <w:pPr>
              <w:tabs>
                <w:tab w:val="left" w:pos="901"/>
                <w:tab w:val="left" w:pos="1722"/>
              </w:tabs>
              <w:rPr>
                <w:rFonts w:eastAsia="Calibri" w:cs="Times New Roman"/>
                <w:sz w:val="18"/>
                <w:szCs w:val="18"/>
              </w:rPr>
            </w:pPr>
            <w:r w:rsidRPr="000A4372">
              <w:rPr>
                <w:rFonts w:eastAsia="Calibri" w:cs="Times New Roman"/>
                <w:b/>
                <w:i/>
                <w:szCs w:val="24"/>
              </w:rPr>
              <w:t>Overpayment of $25.10 due to non-MID error found in element 400.</w:t>
            </w:r>
          </w:p>
        </w:tc>
        <w:tc>
          <w:tcPr>
            <w:tcW w:w="2384" w:type="dxa"/>
          </w:tcPr>
          <w:p w:rsidR="000A4372" w:rsidRPr="000A4372" w:rsidP="000A4372" w14:paraId="2DA488AD" w14:textId="77777777">
            <w:pPr>
              <w:spacing w:after="180"/>
              <w:rPr>
                <w:rFonts w:eastAsia="Calibri" w:cs="Times New Roman"/>
                <w:b/>
                <w:sz w:val="18"/>
                <w:szCs w:val="18"/>
              </w:rPr>
            </w:pPr>
            <w:r w:rsidRPr="000A4372">
              <w:rPr>
                <w:rFonts w:eastAsia="Calibri" w:cs="Times New Roman"/>
                <w:b/>
                <w:sz w:val="18"/>
                <w:szCs w:val="18"/>
              </w:rPr>
              <w:t>410 RESULTS</w:t>
            </w:r>
          </w:p>
          <w:p w:rsidR="000A4372" w:rsidRPr="000A4372" w:rsidP="000A4372" w14:paraId="1C1C1DC1" w14:textId="77777777">
            <w:pPr>
              <w:numPr>
                <w:ilvl w:val="0"/>
                <w:numId w:val="50"/>
              </w:numPr>
              <w:spacing w:after="180"/>
              <w:ind w:left="216" w:hanging="216"/>
              <w:rPr>
                <w:rFonts w:eastAsia="Calibri" w:cs="Calibri"/>
                <w:b/>
                <w:i/>
                <w:sz w:val="18"/>
                <w:szCs w:val="12"/>
              </w:rPr>
            </w:pPr>
            <w:r w:rsidRPr="000A4372">
              <w:rPr>
                <w:rFonts w:eastAsia="Calibri" w:cs="Times New Roman"/>
                <w:sz w:val="18"/>
                <w:szCs w:val="12"/>
              </w:rPr>
              <w:t xml:space="preserve">No Error / Error </w:t>
            </w:r>
            <w:r w:rsidRPr="000A4372">
              <w:rPr>
                <w:rFonts w:eastAsia="Calibri" w:cs="Calibri"/>
                <w:b/>
                <w:i/>
                <w:szCs w:val="18"/>
              </w:rPr>
              <w:t>1</w:t>
            </w:r>
          </w:p>
          <w:p w:rsidR="000A4372" w:rsidRPr="000A4372" w:rsidP="000A4372" w14:paraId="7DAE44D5" w14:textId="77777777">
            <w:pPr>
              <w:numPr>
                <w:ilvl w:val="0"/>
                <w:numId w:val="50"/>
              </w:numPr>
              <w:spacing w:after="240"/>
              <w:ind w:left="216" w:hanging="216"/>
              <w:contextualSpacing/>
              <w:rPr>
                <w:rFonts w:eastAsia="Calibri" w:cs="Calibri"/>
                <w:b/>
                <w:i/>
                <w:sz w:val="18"/>
                <w:szCs w:val="12"/>
              </w:rPr>
            </w:pPr>
            <w:r w:rsidRPr="000A4372">
              <w:rPr>
                <w:rFonts w:eastAsia="Calibri" w:cs="Times New Roman"/>
                <w:sz w:val="18"/>
                <w:szCs w:val="12"/>
              </w:rPr>
              <w:t xml:space="preserve">Missing/Insufficient Documentation </w:t>
            </w:r>
            <w:r w:rsidRPr="000A4372">
              <w:rPr>
                <w:rFonts w:eastAsia="Calibri" w:cs="Times New Roman"/>
                <w:b/>
                <w:i/>
                <w:szCs w:val="18"/>
              </w:rPr>
              <w:t>N</w:t>
            </w:r>
          </w:p>
          <w:p w:rsidR="000A4372" w:rsidRPr="000A4372" w:rsidP="000A4372" w14:paraId="2193A9C6" w14:textId="77777777">
            <w:pPr>
              <w:spacing w:after="180"/>
              <w:ind w:left="144" w:hanging="144"/>
              <w:rPr>
                <w:rFonts w:eastAsia="Calibri" w:cs="Times New Roman"/>
                <w:szCs w:val="18"/>
              </w:rPr>
            </w:pPr>
          </w:p>
        </w:tc>
      </w:tr>
    </w:tbl>
    <w:p w:rsidR="00142EE9" w:rsidP="0029427D" w14:paraId="480894F0" w14:textId="77777777">
      <w:bookmarkStart w:id="212" w:name="_Toc517787660"/>
      <w:bookmarkStart w:id="213" w:name="_Toc181088297"/>
    </w:p>
    <w:p w:rsidR="000A4372" w:rsidRPr="000A4372" w:rsidP="000C2477" w14:paraId="761FBFE9" w14:textId="6556A519">
      <w:pPr>
        <w:pStyle w:val="Heading2"/>
      </w:pPr>
      <w:bookmarkStart w:id="214" w:name="_Toc188369861"/>
      <w:r w:rsidRPr="000A4372">
        <w:t>Using the Additional Inquiry (AI) for Missing or Insufficient Documentation (MID) Errors</w:t>
      </w:r>
      <w:bookmarkEnd w:id="212"/>
      <w:r w:rsidRPr="000A4372">
        <w:t xml:space="preserve"> and Completing the MID Table</w:t>
      </w:r>
      <w:bookmarkEnd w:id="213"/>
      <w:bookmarkEnd w:id="214"/>
      <w:r w:rsidRPr="000A4372">
        <w:t xml:space="preserve"> </w:t>
      </w:r>
    </w:p>
    <w:p w:rsidR="000A4372" w:rsidRPr="000A4372" w:rsidP="000A4372" w14:paraId="3B12477B" w14:textId="4AAB0980">
      <w:pPr>
        <w:spacing w:after="240" w:line="240" w:lineRule="auto"/>
        <w:rPr>
          <w:rFonts w:eastAsia="Calibri" w:cs="Arial"/>
        </w:rPr>
      </w:pPr>
      <w:r w:rsidRPr="156B2005">
        <w:rPr>
          <w:rFonts w:eastAsia="Times New Roman" w:cs="Times New Roman"/>
        </w:rPr>
        <w:t xml:space="preserve">The </w:t>
      </w:r>
      <w:r w:rsidRPr="156B2005" w:rsidR="545DBE4C">
        <w:rPr>
          <w:rFonts w:eastAsia="Times New Roman" w:cs="Times New Roman"/>
        </w:rPr>
        <w:t>a</w:t>
      </w:r>
      <w:r w:rsidRPr="156B2005">
        <w:rPr>
          <w:rFonts w:eastAsia="Times New Roman" w:cs="Times New Roman"/>
        </w:rPr>
        <w:t xml:space="preserve">dditional </w:t>
      </w:r>
      <w:r w:rsidRPr="156B2005" w:rsidR="084D96BF">
        <w:rPr>
          <w:rFonts w:eastAsia="Times New Roman" w:cs="Times New Roman"/>
        </w:rPr>
        <w:t>i</w:t>
      </w:r>
      <w:r w:rsidRPr="156B2005">
        <w:rPr>
          <w:rFonts w:eastAsia="Times New Roman" w:cs="Times New Roman"/>
        </w:rPr>
        <w:t xml:space="preserve">nquiry (AI) is a process in which a Lead Agency accesses or makes inquiries into state resources in order to determine whether </w:t>
      </w:r>
      <w:r w:rsidRPr="156B2005" w:rsidR="7DC84005">
        <w:rPr>
          <w:rFonts w:eastAsia="Times New Roman" w:cs="Times New Roman"/>
        </w:rPr>
        <w:t xml:space="preserve">a </w:t>
      </w:r>
      <w:r w:rsidRPr="156B2005">
        <w:rPr>
          <w:rFonts w:eastAsia="Times New Roman" w:cs="Times New Roman"/>
        </w:rPr>
        <w:t>case w</w:t>
      </w:r>
      <w:r w:rsidRPr="156B2005" w:rsidR="7DC84005">
        <w:rPr>
          <w:rFonts w:eastAsia="Times New Roman" w:cs="Times New Roman"/>
        </w:rPr>
        <w:t>ith a</w:t>
      </w:r>
      <w:r w:rsidRPr="156B2005" w:rsidR="3CC76213">
        <w:rPr>
          <w:rFonts w:eastAsia="Times New Roman" w:cs="Times New Roman"/>
        </w:rPr>
        <w:t xml:space="preserve"> MID</w:t>
      </w:r>
      <w:r w:rsidRPr="156B2005" w:rsidR="7DC84005">
        <w:rPr>
          <w:rFonts w:eastAsia="Times New Roman" w:cs="Times New Roman"/>
        </w:rPr>
        <w:t xml:space="preserve"> potential improper payment error was</w:t>
      </w:r>
      <w:r w:rsidRPr="156B2005">
        <w:rPr>
          <w:rFonts w:eastAsia="Times New Roman" w:cs="Times New Roman"/>
        </w:rPr>
        <w:t xml:space="preserve"> ultimately eligible for services. An AI can be conducted even if the original eligibility worker had access to this resource, and may allow the Lead Agency to obtain documentation that was missing or lacking to potentially mitigate the error. </w:t>
      </w:r>
      <w:r w:rsidRPr="156B2005">
        <w:rPr>
          <w:rFonts w:eastAsia="Calibri" w:cs="Arial"/>
        </w:rPr>
        <w:t>When a MID error that would cause an improper payment is discovered, the reviewer must complete the MID Table portion of the RRW to document the findings and record the result of any AI that was conducted. The MID Table is described in more detail later in this subsection.</w:t>
      </w:r>
    </w:p>
    <w:p w:rsidR="000A4372" w:rsidRPr="000A4372" w:rsidP="000A4372" w14:paraId="474CFAA5" w14:textId="1E98428E">
      <w:pPr>
        <w:spacing w:after="240" w:line="240" w:lineRule="auto"/>
        <w:rPr>
          <w:rFonts w:eastAsia="Calibri" w:cs="Arial"/>
        </w:rPr>
      </w:pPr>
      <w:r w:rsidRPr="000A4372">
        <w:rPr>
          <w:rFonts w:eastAsia="Calibri" w:cs="Arial"/>
          <w:i/>
        </w:rPr>
        <w:t>Steps to the AI and MID Table</w:t>
      </w:r>
      <w:r w:rsidRPr="000A4372">
        <w:rPr>
          <w:rFonts w:eastAsia="Calibri" w:cs="Arial"/>
        </w:rPr>
        <w:t xml:space="preserve">: </w:t>
      </w:r>
      <w:r w:rsidRPr="000A4372">
        <w:rPr>
          <w:rFonts w:eastAsia="Calibri" w:cs="Arial"/>
        </w:rPr>
        <w:fldChar w:fldCharType="begin"/>
      </w:r>
      <w:r w:rsidRPr="000A4372">
        <w:rPr>
          <w:rFonts w:eastAsia="Calibri" w:cs="Arial"/>
        </w:rPr>
        <w:instrText xml:space="preserve"> REF _Ref63780385 \h </w:instrText>
      </w:r>
      <w:r w:rsidRPr="000A4372">
        <w:rPr>
          <w:rFonts w:eastAsia="Calibri" w:cs="Arial"/>
        </w:rPr>
        <w:fldChar w:fldCharType="separate"/>
      </w:r>
      <w:r w:rsidRPr="000A4372">
        <w:rPr>
          <w:rFonts w:eastAsia="Calibri" w:cs="Arial"/>
        </w:rPr>
        <w:t>Exhibit</w:t>
      </w:r>
      <w:r w:rsidR="009C6637">
        <w:rPr>
          <w:rFonts w:eastAsia="Calibri" w:cs="Arial"/>
        </w:rPr>
        <w:t xml:space="preserve"> 33</w:t>
      </w:r>
      <w:r w:rsidRPr="000A4372">
        <w:rPr>
          <w:rFonts w:eastAsia="Calibri" w:cs="Arial"/>
        </w:rPr>
        <w:fldChar w:fldCharType="end"/>
      </w:r>
      <w:r w:rsidRPr="000A4372">
        <w:rPr>
          <w:rFonts w:eastAsia="Calibri" w:cs="Arial"/>
        </w:rPr>
        <w:t xml:space="preserve"> displays the steps to conducting the AI and completing the MID Table. More detailed instructions follow.</w:t>
      </w:r>
    </w:p>
    <w:p w:rsidR="000A4372" w:rsidRPr="000A4372" w:rsidP="000A4372" w14:paraId="6F387849" w14:textId="523DF25D">
      <w:pPr>
        <w:spacing w:after="60" w:line="240" w:lineRule="auto"/>
        <w:jc w:val="center"/>
        <w:rPr>
          <w:rFonts w:eastAsia="Calibri" w:cs="Times New Roman"/>
          <w:b/>
          <w:sz w:val="20"/>
          <w:szCs w:val="20"/>
        </w:rPr>
      </w:pPr>
      <w:bookmarkStart w:id="215" w:name="_Ref63780385"/>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1E3DC4">
        <w:rPr>
          <w:rFonts w:eastAsia="Calibri" w:cs="Times New Roman"/>
          <w:b/>
          <w:noProof/>
          <w:sz w:val="20"/>
          <w:szCs w:val="20"/>
        </w:rPr>
        <w:t>33</w:t>
      </w:r>
      <w:r w:rsidRPr="000A4372">
        <w:rPr>
          <w:rFonts w:eastAsia="Calibri" w:cs="Times New Roman"/>
          <w:b/>
          <w:sz w:val="20"/>
          <w:szCs w:val="20"/>
        </w:rPr>
        <w:fldChar w:fldCharType="end"/>
      </w:r>
      <w:bookmarkEnd w:id="215"/>
      <w:r w:rsidRPr="000A4372">
        <w:rPr>
          <w:rFonts w:eastAsia="Calibri" w:cs="Times New Roman"/>
          <w:b/>
          <w:sz w:val="20"/>
          <w:szCs w:val="20"/>
        </w:rPr>
        <w:t>: Steps to the AI and MID Table</w:t>
      </w:r>
    </w:p>
    <w:tbl>
      <w:tblPr>
        <w:tblStyle w:val="TableGrid"/>
        <w:tblW w:w="8095" w:type="dxa"/>
        <w:jc w:val="center"/>
        <w:tblCellMar>
          <w:top w:w="58" w:type="dxa"/>
          <w:left w:w="58" w:type="dxa"/>
          <w:bottom w:w="58" w:type="dxa"/>
          <w:right w:w="58" w:type="dxa"/>
        </w:tblCellMar>
        <w:tblLook w:val="04A0"/>
      </w:tblPr>
      <w:tblGrid>
        <w:gridCol w:w="535"/>
        <w:gridCol w:w="7560"/>
      </w:tblGrid>
      <w:tr w14:paraId="0447BA77" w14:textId="77777777" w:rsidTr="000A4372">
        <w:tblPrEx>
          <w:tblW w:w="8095" w:type="dxa"/>
          <w:jc w:val="center"/>
          <w:tblCellMar>
            <w:top w:w="58" w:type="dxa"/>
            <w:left w:w="58" w:type="dxa"/>
            <w:bottom w:w="58" w:type="dxa"/>
            <w:right w:w="58" w:type="dxa"/>
          </w:tblCellMar>
          <w:tblLook w:val="04A0"/>
        </w:tblPrEx>
        <w:trPr>
          <w:cantSplit/>
          <w:tblHeader/>
          <w:jc w:val="center"/>
        </w:trPr>
        <w:tc>
          <w:tcPr>
            <w:tcW w:w="0" w:type="auto"/>
            <w:shd w:val="clear" w:color="auto" w:fill="F2DBDB"/>
            <w:vAlign w:val="bottom"/>
          </w:tcPr>
          <w:p w:rsidR="000A4372" w:rsidRPr="000A4372" w:rsidP="000A4372" w14:paraId="646B7B62" w14:textId="77777777">
            <w:pPr>
              <w:jc w:val="center"/>
              <w:rPr>
                <w:rFonts w:eastAsia="Calibri" w:cs="Arial"/>
                <w:b/>
                <w:sz w:val="18"/>
              </w:rPr>
            </w:pPr>
            <w:r w:rsidRPr="000A4372">
              <w:rPr>
                <w:rFonts w:eastAsia="Calibri" w:cs="Arial"/>
                <w:b/>
                <w:sz w:val="18"/>
              </w:rPr>
              <w:t xml:space="preserve">Step </w:t>
            </w:r>
          </w:p>
        </w:tc>
        <w:tc>
          <w:tcPr>
            <w:tcW w:w="7560" w:type="dxa"/>
            <w:shd w:val="clear" w:color="auto" w:fill="F2DBDB"/>
            <w:vAlign w:val="center"/>
          </w:tcPr>
          <w:p w:rsidR="000A4372" w:rsidRPr="000A4372" w:rsidP="000A4372" w14:paraId="0A6949FA" w14:textId="77777777">
            <w:pPr>
              <w:jc w:val="center"/>
              <w:rPr>
                <w:rFonts w:eastAsia="Calibri" w:cs="Arial"/>
                <w:b/>
                <w:sz w:val="18"/>
              </w:rPr>
            </w:pPr>
            <w:r w:rsidRPr="000A4372">
              <w:rPr>
                <w:rFonts w:eastAsia="Calibri" w:cs="Arial"/>
                <w:b/>
                <w:sz w:val="18"/>
              </w:rPr>
              <w:t>Instruction</w:t>
            </w:r>
          </w:p>
        </w:tc>
      </w:tr>
      <w:tr w14:paraId="529E5719" w14:textId="77777777" w:rsidTr="00337E00">
        <w:tblPrEx>
          <w:tblW w:w="8095" w:type="dxa"/>
          <w:jc w:val="center"/>
          <w:tblCellMar>
            <w:top w:w="58" w:type="dxa"/>
            <w:left w:w="58" w:type="dxa"/>
            <w:bottom w:w="58" w:type="dxa"/>
            <w:right w:w="58" w:type="dxa"/>
          </w:tblCellMar>
          <w:tblLook w:val="04A0"/>
        </w:tblPrEx>
        <w:trPr>
          <w:cantSplit/>
          <w:tblHeader/>
          <w:jc w:val="center"/>
        </w:trPr>
        <w:tc>
          <w:tcPr>
            <w:tcW w:w="0" w:type="auto"/>
            <w:shd w:val="clear" w:color="auto" w:fill="auto"/>
            <w:vAlign w:val="bottom"/>
          </w:tcPr>
          <w:p w:rsidR="00782800" w:rsidRPr="000A4372" w:rsidP="000A4372" w14:paraId="57328F6F" w14:textId="4ADDE789">
            <w:pPr>
              <w:jc w:val="center"/>
              <w:rPr>
                <w:rFonts w:eastAsia="Calibri" w:cs="Arial"/>
                <w:b/>
                <w:sz w:val="18"/>
              </w:rPr>
            </w:pPr>
            <w:r>
              <w:rPr>
                <w:rFonts w:eastAsia="Calibri" w:cs="Arial"/>
                <w:b/>
                <w:sz w:val="18"/>
              </w:rPr>
              <w:t>1</w:t>
            </w:r>
          </w:p>
        </w:tc>
        <w:tc>
          <w:tcPr>
            <w:tcW w:w="7560" w:type="dxa"/>
            <w:shd w:val="clear" w:color="auto" w:fill="auto"/>
            <w:vAlign w:val="center"/>
          </w:tcPr>
          <w:p w:rsidR="00782800" w:rsidRPr="00337E00" w:rsidP="00337E00" w14:paraId="49B57D8D" w14:textId="72ADC2EC">
            <w:pPr>
              <w:rPr>
                <w:rFonts w:eastAsia="Calibri" w:cs="Arial"/>
                <w:sz w:val="18"/>
              </w:rPr>
            </w:pPr>
            <w:r>
              <w:rPr>
                <w:rFonts w:eastAsia="Calibri" w:cs="Arial"/>
                <w:sz w:val="18"/>
              </w:rPr>
              <w:t xml:space="preserve">Enter the Child ID on the MID </w:t>
            </w:r>
            <w:r w:rsidR="002F2385">
              <w:rPr>
                <w:rFonts w:eastAsia="Calibri" w:cs="Arial"/>
                <w:sz w:val="18"/>
              </w:rPr>
              <w:t>Table template</w:t>
            </w:r>
          </w:p>
        </w:tc>
      </w:tr>
      <w:tr w14:paraId="6395B64B" w14:textId="77777777">
        <w:tblPrEx>
          <w:tblW w:w="8095" w:type="dxa"/>
          <w:jc w:val="center"/>
          <w:tblCellMar>
            <w:top w:w="58" w:type="dxa"/>
            <w:left w:w="58" w:type="dxa"/>
            <w:bottom w:w="58" w:type="dxa"/>
            <w:right w:w="58" w:type="dxa"/>
          </w:tblCellMar>
          <w:tblLook w:val="04A0"/>
        </w:tblPrEx>
        <w:trPr>
          <w:cantSplit/>
          <w:jc w:val="center"/>
        </w:trPr>
        <w:tc>
          <w:tcPr>
            <w:tcW w:w="0" w:type="auto"/>
            <w:vAlign w:val="center"/>
          </w:tcPr>
          <w:p w:rsidR="000A4372" w:rsidRPr="000A4372" w:rsidP="000A4372" w14:paraId="4EC91503" w14:textId="4C43770E">
            <w:pPr>
              <w:jc w:val="center"/>
              <w:rPr>
                <w:rFonts w:eastAsia="Calibri" w:cs="Arial"/>
                <w:b/>
                <w:sz w:val="18"/>
              </w:rPr>
            </w:pPr>
            <w:r>
              <w:rPr>
                <w:rFonts w:eastAsia="Calibri" w:cs="Arial"/>
                <w:b/>
                <w:sz w:val="18"/>
              </w:rPr>
              <w:t>2</w:t>
            </w:r>
          </w:p>
        </w:tc>
        <w:tc>
          <w:tcPr>
            <w:tcW w:w="7560" w:type="dxa"/>
            <w:vAlign w:val="center"/>
          </w:tcPr>
          <w:p w:rsidR="000A4372" w:rsidRPr="000A4372" w:rsidP="000A4372" w14:paraId="1337ED42" w14:textId="77777777">
            <w:pPr>
              <w:rPr>
                <w:rFonts w:eastAsia="Calibri" w:cs="Arial"/>
                <w:sz w:val="18"/>
              </w:rPr>
            </w:pPr>
            <w:r w:rsidRPr="000A4372">
              <w:rPr>
                <w:rFonts w:eastAsia="Calibri" w:cs="Arial"/>
                <w:sz w:val="18"/>
              </w:rPr>
              <w:t>Determine if Element has a MID potential improper payment error</w:t>
            </w:r>
          </w:p>
        </w:tc>
      </w:tr>
      <w:tr w14:paraId="1AD0BDAF" w14:textId="77777777">
        <w:tblPrEx>
          <w:tblW w:w="8095" w:type="dxa"/>
          <w:jc w:val="center"/>
          <w:tblCellMar>
            <w:top w:w="58" w:type="dxa"/>
            <w:left w:w="58" w:type="dxa"/>
            <w:bottom w:w="58" w:type="dxa"/>
            <w:right w:w="58" w:type="dxa"/>
          </w:tblCellMar>
          <w:tblLook w:val="04A0"/>
        </w:tblPrEx>
        <w:trPr>
          <w:cantSplit/>
          <w:jc w:val="center"/>
        </w:trPr>
        <w:tc>
          <w:tcPr>
            <w:tcW w:w="0" w:type="auto"/>
            <w:vAlign w:val="center"/>
          </w:tcPr>
          <w:p w:rsidR="000A4372" w:rsidRPr="000A4372" w:rsidP="000A4372" w14:paraId="017F59BB" w14:textId="533B37F7">
            <w:pPr>
              <w:jc w:val="center"/>
              <w:rPr>
                <w:rFonts w:eastAsia="Calibri" w:cs="Arial"/>
                <w:b/>
                <w:sz w:val="18"/>
              </w:rPr>
            </w:pPr>
            <w:r>
              <w:rPr>
                <w:rFonts w:eastAsia="Calibri" w:cs="Arial"/>
                <w:b/>
                <w:sz w:val="18"/>
              </w:rPr>
              <w:t>3</w:t>
            </w:r>
          </w:p>
        </w:tc>
        <w:tc>
          <w:tcPr>
            <w:tcW w:w="7560" w:type="dxa"/>
            <w:vAlign w:val="center"/>
          </w:tcPr>
          <w:p w:rsidR="000A4372" w:rsidRPr="000A4372" w:rsidP="000A4372" w14:paraId="0DA1FF6D" w14:textId="77777777">
            <w:pPr>
              <w:rPr>
                <w:rFonts w:eastAsia="Calibri" w:cs="Arial"/>
                <w:sz w:val="18"/>
              </w:rPr>
            </w:pPr>
            <w:r w:rsidRPr="000A4372">
              <w:rPr>
                <w:rFonts w:eastAsia="Calibri" w:cs="Arial"/>
                <w:sz w:val="18"/>
              </w:rPr>
              <w:t>Determine if an AI can be conducted</w:t>
            </w:r>
          </w:p>
        </w:tc>
      </w:tr>
      <w:tr w14:paraId="409E8DCD" w14:textId="77777777">
        <w:tblPrEx>
          <w:tblW w:w="8095" w:type="dxa"/>
          <w:jc w:val="center"/>
          <w:tblCellMar>
            <w:top w:w="58" w:type="dxa"/>
            <w:left w:w="58" w:type="dxa"/>
            <w:bottom w:w="58" w:type="dxa"/>
            <w:right w:w="58" w:type="dxa"/>
          </w:tblCellMar>
          <w:tblLook w:val="04A0"/>
        </w:tblPrEx>
        <w:trPr>
          <w:cantSplit/>
          <w:jc w:val="center"/>
        </w:trPr>
        <w:tc>
          <w:tcPr>
            <w:tcW w:w="0" w:type="auto"/>
            <w:vAlign w:val="center"/>
          </w:tcPr>
          <w:p w:rsidR="000A4372" w:rsidRPr="000A4372" w:rsidP="000A4372" w14:paraId="5509B3AF" w14:textId="21DEDD71">
            <w:pPr>
              <w:jc w:val="center"/>
              <w:rPr>
                <w:rFonts w:eastAsia="Calibri" w:cs="Arial"/>
                <w:b/>
                <w:sz w:val="18"/>
              </w:rPr>
            </w:pPr>
            <w:r>
              <w:rPr>
                <w:rFonts w:eastAsia="Calibri" w:cs="Arial"/>
                <w:b/>
                <w:sz w:val="18"/>
              </w:rPr>
              <w:t>4</w:t>
            </w:r>
          </w:p>
        </w:tc>
        <w:tc>
          <w:tcPr>
            <w:tcW w:w="7560" w:type="dxa"/>
            <w:vAlign w:val="center"/>
          </w:tcPr>
          <w:p w:rsidR="000A4372" w:rsidRPr="000A4372" w:rsidP="000A4372" w14:paraId="703F1F3E" w14:textId="77777777">
            <w:pPr>
              <w:rPr>
                <w:rFonts w:eastAsia="Calibri" w:cs="Arial"/>
                <w:sz w:val="18"/>
              </w:rPr>
            </w:pPr>
            <w:r w:rsidRPr="000A4372">
              <w:rPr>
                <w:rFonts w:eastAsia="Calibri" w:cs="Arial"/>
                <w:sz w:val="18"/>
              </w:rPr>
              <w:t>Conduct the AI, if applicable</w:t>
            </w:r>
          </w:p>
        </w:tc>
      </w:tr>
      <w:tr w14:paraId="0399A071" w14:textId="77777777">
        <w:tblPrEx>
          <w:tblW w:w="8095" w:type="dxa"/>
          <w:jc w:val="center"/>
          <w:tblCellMar>
            <w:top w:w="58" w:type="dxa"/>
            <w:left w:w="58" w:type="dxa"/>
            <w:bottom w:w="58" w:type="dxa"/>
            <w:right w:w="58" w:type="dxa"/>
          </w:tblCellMar>
          <w:tblLook w:val="04A0"/>
        </w:tblPrEx>
        <w:trPr>
          <w:cantSplit/>
          <w:jc w:val="center"/>
        </w:trPr>
        <w:tc>
          <w:tcPr>
            <w:tcW w:w="0" w:type="auto"/>
            <w:vAlign w:val="center"/>
          </w:tcPr>
          <w:p w:rsidR="000A4372" w:rsidRPr="000A4372" w:rsidP="000A4372" w14:paraId="1DB2CA1E" w14:textId="7DE2024D">
            <w:pPr>
              <w:jc w:val="center"/>
              <w:rPr>
                <w:rFonts w:eastAsia="Calibri" w:cs="Arial"/>
                <w:b/>
                <w:sz w:val="18"/>
              </w:rPr>
            </w:pPr>
            <w:r>
              <w:rPr>
                <w:rFonts w:eastAsia="Calibri" w:cs="Arial"/>
                <w:b/>
                <w:sz w:val="18"/>
              </w:rPr>
              <w:t>5</w:t>
            </w:r>
          </w:p>
        </w:tc>
        <w:tc>
          <w:tcPr>
            <w:tcW w:w="7560" w:type="dxa"/>
            <w:vAlign w:val="center"/>
          </w:tcPr>
          <w:p w:rsidR="000A4372" w:rsidRPr="000A4372" w:rsidP="000A4372" w14:paraId="6F008FCD" w14:textId="77777777">
            <w:pPr>
              <w:rPr>
                <w:rFonts w:eastAsia="Calibri" w:cs="Arial"/>
                <w:sz w:val="18"/>
              </w:rPr>
            </w:pPr>
            <w:r w:rsidRPr="000A4372">
              <w:rPr>
                <w:rFonts w:eastAsia="Calibri" w:cs="Arial"/>
                <w:sz w:val="18"/>
              </w:rPr>
              <w:t>Complete the MID Table</w:t>
            </w:r>
          </w:p>
        </w:tc>
      </w:tr>
      <w:tr w14:paraId="11732975" w14:textId="77777777">
        <w:tblPrEx>
          <w:tblW w:w="8095" w:type="dxa"/>
          <w:jc w:val="center"/>
          <w:tblCellMar>
            <w:top w:w="58" w:type="dxa"/>
            <w:left w:w="58" w:type="dxa"/>
            <w:bottom w:w="58" w:type="dxa"/>
            <w:right w:w="58" w:type="dxa"/>
          </w:tblCellMar>
          <w:tblLook w:val="04A0"/>
        </w:tblPrEx>
        <w:trPr>
          <w:cantSplit/>
          <w:jc w:val="center"/>
        </w:trPr>
        <w:tc>
          <w:tcPr>
            <w:tcW w:w="0" w:type="auto"/>
            <w:vAlign w:val="center"/>
          </w:tcPr>
          <w:p w:rsidR="000A4372" w:rsidRPr="000A4372" w:rsidP="000A4372" w14:paraId="37ACB0FE" w14:textId="627F4466">
            <w:pPr>
              <w:jc w:val="center"/>
              <w:rPr>
                <w:rFonts w:eastAsia="Calibri" w:cs="Arial"/>
                <w:b/>
                <w:sz w:val="18"/>
              </w:rPr>
            </w:pPr>
            <w:r>
              <w:rPr>
                <w:rFonts w:eastAsia="Calibri" w:cs="Arial"/>
                <w:b/>
                <w:sz w:val="18"/>
              </w:rPr>
              <w:t>6</w:t>
            </w:r>
          </w:p>
        </w:tc>
        <w:tc>
          <w:tcPr>
            <w:tcW w:w="7560" w:type="dxa"/>
            <w:vAlign w:val="center"/>
          </w:tcPr>
          <w:p w:rsidR="000A4372" w:rsidRPr="000A4372" w:rsidP="000A4372" w14:paraId="770EE4F9" w14:textId="77777777">
            <w:pPr>
              <w:rPr>
                <w:rFonts w:eastAsia="Calibri" w:cs="Arial"/>
                <w:sz w:val="18"/>
              </w:rPr>
            </w:pPr>
            <w:r w:rsidRPr="000A4372">
              <w:rPr>
                <w:rFonts w:eastAsia="Calibri" w:cs="Arial"/>
                <w:sz w:val="18"/>
              </w:rPr>
              <w:t>Go back to the Element to update with additional information from the AI, if applicable</w:t>
            </w:r>
          </w:p>
        </w:tc>
      </w:tr>
    </w:tbl>
    <w:p w:rsidR="002F2385" w:rsidRPr="000A4372" w:rsidP="002F2385" w14:paraId="4F35CA04" w14:textId="67F30FD3">
      <w:pPr>
        <w:spacing w:before="240" w:line="240" w:lineRule="auto"/>
        <w:outlineLvl w:val="2"/>
        <w:rPr>
          <w:rFonts w:eastAsia="Calibri" w:cs="Arial"/>
          <w:u w:val="single"/>
        </w:rPr>
      </w:pPr>
      <w:bookmarkStart w:id="216" w:name="_Toc181088298"/>
      <w:r w:rsidRPr="000A4372">
        <w:rPr>
          <w:rFonts w:eastAsia="Calibri" w:cs="Arial"/>
          <w:u w:val="single"/>
        </w:rPr>
        <w:t xml:space="preserve">Step 1: </w:t>
      </w:r>
      <w:r>
        <w:rPr>
          <w:rFonts w:eastAsia="Calibri" w:cs="Arial"/>
          <w:u w:val="single"/>
        </w:rPr>
        <w:t>Enter the Child ID on the MID Table template</w:t>
      </w:r>
      <w:bookmarkEnd w:id="216"/>
      <w:r w:rsidR="00A52541">
        <w:rPr>
          <w:rFonts w:eastAsia="Calibri" w:cs="Arial"/>
          <w:u w:val="single"/>
        </w:rPr>
        <w:t xml:space="preserve"> </w:t>
      </w:r>
    </w:p>
    <w:p w:rsidR="002F2385" w:rsidRPr="00337E00" w:rsidP="002F2385" w14:paraId="6EEA5D0B" w14:textId="72630E28">
      <w:pPr>
        <w:spacing w:before="240" w:after="240" w:line="240" w:lineRule="auto"/>
        <w:rPr>
          <w:rFonts w:asciiTheme="minorHAnsi" w:hAnsiTheme="minorHAnsi"/>
          <w:szCs w:val="24"/>
        </w:rPr>
      </w:pPr>
      <w:r w:rsidRPr="00E964A2">
        <w:rPr>
          <w:rFonts w:eastAsia="Calibri" w:cs="Arial"/>
          <w:szCs w:val="24"/>
        </w:rPr>
        <w:t>The first step</w:t>
      </w:r>
      <w:r w:rsidRPr="00E964A2" w:rsidR="004D72D0">
        <w:rPr>
          <w:rFonts w:eastAsia="Calibri" w:cs="Arial"/>
          <w:szCs w:val="24"/>
        </w:rPr>
        <w:t xml:space="preserve"> </w:t>
      </w:r>
      <w:r w:rsidRPr="00C920BC" w:rsidR="00E65887">
        <w:rPr>
          <w:rFonts w:cs="Times New Roman"/>
          <w:szCs w:val="24"/>
        </w:rPr>
        <w:t>is to enter the unique Child ID on the t</w:t>
      </w:r>
      <w:r w:rsidRPr="00C920BC" w:rsidR="003171B1">
        <w:rPr>
          <w:rFonts w:cs="Times New Roman"/>
          <w:szCs w:val="24"/>
        </w:rPr>
        <w:t xml:space="preserve">op of the MID Table template. </w:t>
      </w:r>
      <w:r w:rsidRPr="00337E00" w:rsidR="004D72D0">
        <w:rPr>
          <w:rFonts w:cs="Times New Roman"/>
          <w:b/>
          <w:szCs w:val="24"/>
        </w:rPr>
        <w:t xml:space="preserve">This </w:t>
      </w:r>
      <w:r w:rsidRPr="00337E00" w:rsidR="00904C94">
        <w:rPr>
          <w:rFonts w:cs="Times New Roman"/>
          <w:b/>
          <w:szCs w:val="24"/>
        </w:rPr>
        <w:t>applies to</w:t>
      </w:r>
      <w:r w:rsidRPr="00337E00" w:rsidR="004D72D0">
        <w:rPr>
          <w:rFonts w:cs="Times New Roman"/>
          <w:b/>
          <w:szCs w:val="24"/>
        </w:rPr>
        <w:t xml:space="preserve"> </w:t>
      </w:r>
      <w:r w:rsidRPr="00C920BC" w:rsidR="004D72D0">
        <w:rPr>
          <w:rFonts w:cs="Times New Roman"/>
          <w:b/>
          <w:szCs w:val="24"/>
        </w:rPr>
        <w:t xml:space="preserve">all </w:t>
      </w:r>
      <w:r w:rsidRPr="00337E00" w:rsidR="004D72D0">
        <w:rPr>
          <w:rFonts w:cs="Times New Roman"/>
          <w:b/>
          <w:szCs w:val="24"/>
        </w:rPr>
        <w:t xml:space="preserve">case record reviews, </w:t>
      </w:r>
      <w:r w:rsidR="002256D6">
        <w:rPr>
          <w:rFonts w:cs="Times New Roman"/>
          <w:b/>
          <w:szCs w:val="24"/>
        </w:rPr>
        <w:t xml:space="preserve">even if </w:t>
      </w:r>
      <w:r w:rsidR="00D67697">
        <w:rPr>
          <w:rFonts w:cs="Times New Roman"/>
          <w:b/>
          <w:szCs w:val="24"/>
        </w:rPr>
        <w:t>the rest of the MID Table is not completed</w:t>
      </w:r>
      <w:r w:rsidRPr="00337E00" w:rsidR="00B75D0F">
        <w:rPr>
          <w:rFonts w:cs="Times New Roman"/>
          <w:b/>
          <w:szCs w:val="24"/>
        </w:rPr>
        <w:t>.</w:t>
      </w:r>
    </w:p>
    <w:p w:rsidR="000A4372" w:rsidRPr="000A4372" w:rsidP="000A4372" w14:paraId="0A0A30DE" w14:textId="4C923B94">
      <w:pPr>
        <w:spacing w:before="240" w:line="240" w:lineRule="auto"/>
        <w:outlineLvl w:val="2"/>
        <w:rPr>
          <w:rFonts w:eastAsia="Calibri" w:cs="Arial"/>
          <w:u w:val="single"/>
        </w:rPr>
      </w:pPr>
      <w:bookmarkStart w:id="217" w:name="_Toc181088299"/>
      <w:r w:rsidRPr="000A4372">
        <w:rPr>
          <w:rFonts w:eastAsia="Calibri" w:cs="Arial"/>
          <w:u w:val="single"/>
        </w:rPr>
        <w:t xml:space="preserve">Step </w:t>
      </w:r>
      <w:r w:rsidR="00E33B0D">
        <w:rPr>
          <w:rFonts w:eastAsia="Calibri" w:cs="Arial"/>
          <w:u w:val="single"/>
        </w:rPr>
        <w:t>2</w:t>
      </w:r>
      <w:r w:rsidRPr="000A4372">
        <w:rPr>
          <w:rFonts w:eastAsia="Calibri" w:cs="Arial"/>
          <w:u w:val="single"/>
        </w:rPr>
        <w:t>: Determine if Element has a MID potential improper payment error</w:t>
      </w:r>
      <w:bookmarkEnd w:id="217"/>
    </w:p>
    <w:p w:rsidR="000A4372" w:rsidRPr="000A4372" w:rsidP="000A4372" w14:paraId="44017370" w14:textId="29626C93">
      <w:pPr>
        <w:spacing w:before="240" w:after="240" w:line="240" w:lineRule="auto"/>
        <w:rPr>
          <w:rFonts w:eastAsia="Calibri" w:cs="Arial"/>
        </w:rPr>
      </w:pPr>
      <w:r w:rsidRPr="000A4372">
        <w:rPr>
          <w:rFonts w:eastAsia="Calibri" w:cs="Arial"/>
        </w:rPr>
        <w:t xml:space="preserve">The AI and MID Table involve those errors that would lead to a MID improper payment error, or </w:t>
      </w:r>
      <w:r w:rsidRPr="000A4372">
        <w:rPr>
          <w:rFonts w:eastAsia="Calibri" w:cs="Arial"/>
          <w:i/>
        </w:rPr>
        <w:t>MID potential improper payment errors</w:t>
      </w:r>
      <w:r w:rsidRPr="000A4372">
        <w:rPr>
          <w:rFonts w:eastAsia="Calibri" w:cs="Arial"/>
        </w:rPr>
        <w:t>. These errors are documented in by a code of “Y” for item 2A in column 4 of the</w:t>
      </w:r>
      <w:r w:rsidR="005B0465">
        <w:rPr>
          <w:rFonts w:eastAsia="Calibri" w:cs="Arial"/>
        </w:rPr>
        <w:t xml:space="preserve"> RRW</w:t>
      </w:r>
      <w:r w:rsidRPr="000A4372">
        <w:rPr>
          <w:rFonts w:eastAsia="Calibri" w:cs="Arial"/>
        </w:rPr>
        <w:t xml:space="preserve"> for that Element. </w:t>
      </w:r>
    </w:p>
    <w:p w:rsidR="000A4372" w:rsidRPr="000A4372" w:rsidP="000A4372" w14:paraId="06B671C6" w14:textId="77777777">
      <w:pPr>
        <w:spacing w:after="240" w:line="240" w:lineRule="auto"/>
        <w:rPr>
          <w:rFonts w:eastAsia="Calibri" w:cs="Arial"/>
        </w:rPr>
      </w:pPr>
      <w:r w:rsidRPr="000A4372">
        <w:rPr>
          <w:rFonts w:eastAsia="Calibri" w:cs="Arial"/>
        </w:rPr>
        <w:t>Whether a MID error should be considered a potential improper payment error is dependent on state policies and error definitions. Examples are not always clear-cut, as described in the scenario below:</w:t>
      </w:r>
    </w:p>
    <w:p w:rsidR="000A4372" w:rsidRPr="000A4372" w:rsidP="000A4372" w14:paraId="2037637E" w14:textId="77777777">
      <w:pPr>
        <w:spacing w:after="0" w:line="240" w:lineRule="auto"/>
        <w:rPr>
          <w:rFonts w:eastAsia="Calibri" w:cs="Arial"/>
        </w:rPr>
      </w:pPr>
      <w:r w:rsidRPr="000A4372">
        <w:rPr>
          <w:rFonts w:eastAsia="Calibri" w:cs="Arial"/>
        </w:rPr>
        <w:t>While examining Element 400, the reviewer discovers that hard copies of the client’s paystubs are missing from the case file. The income information, however, is available in the state’s system. The way this type of scenario is handled will vary by state:</w:t>
      </w:r>
    </w:p>
    <w:p w:rsidR="000A4372" w:rsidRPr="000A4372" w:rsidP="000A4372" w14:paraId="07F092D9" w14:textId="77777777">
      <w:pPr>
        <w:numPr>
          <w:ilvl w:val="0"/>
          <w:numId w:val="71"/>
        </w:numPr>
        <w:spacing w:after="240" w:line="240" w:lineRule="auto"/>
        <w:contextualSpacing/>
        <w:rPr>
          <w:rFonts w:eastAsia="Calibri" w:cs="Times New Roman"/>
        </w:rPr>
      </w:pPr>
      <w:r w:rsidRPr="000A4372">
        <w:rPr>
          <w:rFonts w:eastAsia="Calibri" w:cs="Times New Roman"/>
        </w:rPr>
        <w:t>In state 1, there would be no error in Element 400.</w:t>
      </w:r>
    </w:p>
    <w:p w:rsidR="000A4372" w:rsidRPr="000A4372" w:rsidP="000A4372" w14:paraId="333E398B" w14:textId="77777777">
      <w:pPr>
        <w:numPr>
          <w:ilvl w:val="0"/>
          <w:numId w:val="71"/>
        </w:numPr>
        <w:spacing w:after="240" w:line="240" w:lineRule="auto"/>
        <w:contextualSpacing/>
        <w:rPr>
          <w:rFonts w:eastAsia="Calibri" w:cs="Times New Roman"/>
        </w:rPr>
      </w:pPr>
      <w:r w:rsidRPr="000A4372">
        <w:rPr>
          <w:rFonts w:eastAsia="Calibri" w:cs="Times New Roman"/>
        </w:rPr>
        <w:t>In state 2, there would be a MID administrative error in Element 400.</w:t>
      </w:r>
    </w:p>
    <w:p w:rsidR="000A4372" w:rsidRPr="000A4372" w:rsidP="000A4372" w14:paraId="75325180" w14:textId="77777777">
      <w:pPr>
        <w:numPr>
          <w:ilvl w:val="0"/>
          <w:numId w:val="71"/>
        </w:numPr>
        <w:spacing w:after="0" w:line="240" w:lineRule="auto"/>
        <w:contextualSpacing/>
        <w:rPr>
          <w:rFonts w:eastAsia="Calibri" w:cs="Times New Roman"/>
        </w:rPr>
      </w:pPr>
      <w:r w:rsidRPr="000A4372">
        <w:rPr>
          <w:rFonts w:eastAsia="Calibri" w:cs="Times New Roman"/>
        </w:rPr>
        <w:t>In state 3, the missing hard copies of the paystubs would lead to a MID improper payment error.</w:t>
      </w:r>
    </w:p>
    <w:p w:rsidR="000A4372" w:rsidRPr="000A4372" w:rsidP="000A4372" w14:paraId="266D8AB2" w14:textId="77777777">
      <w:pPr>
        <w:spacing w:before="240" w:after="240" w:line="240" w:lineRule="auto"/>
        <w:rPr>
          <w:rFonts w:eastAsia="Calibri" w:cs="Arial"/>
        </w:rPr>
      </w:pPr>
      <w:r w:rsidRPr="000A4372">
        <w:rPr>
          <w:rFonts w:eastAsia="Calibri" w:cs="Arial"/>
        </w:rPr>
        <w:t>Only in state 3 would the reviewer consider the AI and complete the MID Table.</w:t>
      </w:r>
    </w:p>
    <w:p w:rsidR="000A4372" w:rsidRPr="000A4372" w:rsidP="000A4372" w14:paraId="536E976B" w14:textId="77777777">
      <w:pPr>
        <w:spacing w:before="240" w:after="240" w:line="240" w:lineRule="auto"/>
        <w:rPr>
          <w:rFonts w:eastAsia="Calibri" w:cs="Arial"/>
        </w:rPr>
      </w:pPr>
      <w:r w:rsidRPr="000A4372">
        <w:rPr>
          <w:rFonts w:eastAsia="Calibri" w:cs="Arial"/>
        </w:rPr>
        <w:t xml:space="preserve">Consider another scenario: While examining Element 100, the reviewer discovers that required signatures are missing from the application. Reviewers in some states would determine that this is a MID administrative error, while in other states this would be an MID improper payment error. </w:t>
      </w:r>
    </w:p>
    <w:p w:rsidR="000A4372" w:rsidRPr="000A4372" w:rsidP="000A4372" w14:paraId="54B3CC05" w14:textId="77777777">
      <w:pPr>
        <w:spacing w:before="240" w:after="240" w:line="240" w:lineRule="auto"/>
        <w:rPr>
          <w:rFonts w:eastAsia="Calibri" w:cs="Arial"/>
          <w:b/>
        </w:rPr>
      </w:pPr>
      <w:r w:rsidRPr="000A4372">
        <w:rPr>
          <w:rFonts w:eastAsia="Calibri" w:cs="Arial"/>
        </w:rPr>
        <w:t xml:space="preserve">If the error is not MID, or would not cause an improper payment, </w:t>
      </w:r>
      <w:r w:rsidRPr="000A4372">
        <w:rPr>
          <w:rFonts w:eastAsia="Calibri" w:cs="Arial"/>
          <w:b/>
        </w:rPr>
        <w:t>no AI can be conducted and the MID Table should not be completed.</w:t>
      </w:r>
    </w:p>
    <w:p w:rsidR="000A4372" w:rsidRPr="000A4372" w:rsidP="000A4372" w14:paraId="10A6C817" w14:textId="3FEC15C0">
      <w:pPr>
        <w:keepNext/>
        <w:spacing w:line="240" w:lineRule="auto"/>
        <w:outlineLvl w:val="2"/>
        <w:rPr>
          <w:rFonts w:eastAsia="Calibri" w:cs="Arial"/>
          <w:u w:val="single"/>
        </w:rPr>
      </w:pPr>
      <w:bookmarkStart w:id="218" w:name="_Toc181088300"/>
      <w:r w:rsidRPr="000A4372">
        <w:rPr>
          <w:rFonts w:eastAsia="Calibri" w:cs="Arial"/>
          <w:u w:val="single"/>
        </w:rPr>
        <w:t xml:space="preserve">Step </w:t>
      </w:r>
      <w:r w:rsidR="00B30343">
        <w:rPr>
          <w:rFonts w:eastAsia="Calibri" w:cs="Arial"/>
          <w:u w:val="single"/>
        </w:rPr>
        <w:t>3</w:t>
      </w:r>
      <w:r w:rsidRPr="000A4372">
        <w:rPr>
          <w:rFonts w:eastAsia="Calibri" w:cs="Arial"/>
          <w:u w:val="single"/>
        </w:rPr>
        <w:t>: Determine if an AI can be conducted</w:t>
      </w:r>
      <w:bookmarkEnd w:id="218"/>
    </w:p>
    <w:p w:rsidR="000A4372" w:rsidRPr="000A4372" w:rsidP="000A4372" w14:paraId="6956DFE3" w14:textId="77777777">
      <w:pPr>
        <w:spacing w:after="240" w:line="240" w:lineRule="auto"/>
        <w:rPr>
          <w:rFonts w:eastAsia="Calibri" w:cs="Arial"/>
        </w:rPr>
      </w:pPr>
      <w:r w:rsidRPr="000A4372">
        <w:rPr>
          <w:rFonts w:eastAsia="Calibri" w:cs="Arial"/>
        </w:rPr>
        <w:t xml:space="preserve">Reviewers can consult with any resource </w:t>
      </w:r>
      <w:r w:rsidRPr="000A4372">
        <w:rPr>
          <w:rFonts w:eastAsia="Calibri" w:cs="Arial"/>
          <w:i/>
        </w:rPr>
        <w:t xml:space="preserve">within the state </w:t>
      </w:r>
      <w:r w:rsidRPr="000A4372">
        <w:rPr>
          <w:rFonts w:eastAsia="Calibri" w:cs="Arial"/>
        </w:rPr>
        <w:t xml:space="preserve">for conducting the AI. </w:t>
      </w:r>
    </w:p>
    <w:p w:rsidR="000A4372" w:rsidRPr="000A4372" w:rsidP="000A4372" w14:paraId="44D7F6E2" w14:textId="77777777">
      <w:pPr>
        <w:spacing w:after="0" w:line="240" w:lineRule="auto"/>
        <w:rPr>
          <w:rFonts w:eastAsia="Calibri" w:cs="Arial"/>
        </w:rPr>
      </w:pPr>
      <w:r w:rsidRPr="000A4372">
        <w:rPr>
          <w:rFonts w:eastAsia="Calibri" w:cs="Arial"/>
        </w:rPr>
        <w:t>Specifics of the AI will vary by state, but may include the following:</w:t>
      </w:r>
    </w:p>
    <w:p w:rsidR="000A4372" w:rsidRPr="004F6137" w:rsidP="00F33E51" w14:paraId="2C2719C3" w14:textId="77777777">
      <w:pPr>
        <w:pStyle w:val="ListParagraph2"/>
      </w:pPr>
      <w:r>
        <w:t>Consulting electronic systems or screens, including those shared with other assistance programs;</w:t>
      </w:r>
    </w:p>
    <w:p w:rsidR="000A4372" w:rsidRPr="004F6137" w:rsidP="00F33E51" w14:paraId="731429A0" w14:textId="3F5C478A">
      <w:pPr>
        <w:pStyle w:val="ListParagraph2"/>
      </w:pPr>
      <w:r>
        <w:t>Contacting other assistance programs in which the client has participated or has participated in the past, such as TANF,</w:t>
      </w:r>
      <w:r w:rsidR="3D143154">
        <w:t xml:space="preserve"> </w:t>
      </w:r>
      <w:r w:rsidR="77B8C446">
        <w:t>the Supplemental Nutrition Assistance Program</w:t>
      </w:r>
      <w:r>
        <w:t xml:space="preserve"> </w:t>
      </w:r>
      <w:r w:rsidR="77B8C446">
        <w:t>(</w:t>
      </w:r>
      <w:r>
        <w:t>SNAP</w:t>
      </w:r>
      <w:r w:rsidR="77B8C446">
        <w:t>)</w:t>
      </w:r>
      <w:r>
        <w:t>, or Medicaid; or</w:t>
      </w:r>
    </w:p>
    <w:p w:rsidR="000A4372" w:rsidRPr="004F6137" w:rsidP="00F33E51" w14:paraId="678DCC85" w14:textId="77777777">
      <w:pPr>
        <w:pStyle w:val="ListParagraph2"/>
      </w:pPr>
      <w:r>
        <w:t>Contacting other state agencies that may be able to provide missing information, such as vital records for birth certificates or the labor department for employment verification.</w:t>
      </w:r>
    </w:p>
    <w:p w:rsidR="000A4372" w:rsidRPr="000A4372" w:rsidP="000A4372" w14:paraId="45EBEBA6" w14:textId="77777777">
      <w:pPr>
        <w:spacing w:after="0" w:line="240" w:lineRule="auto"/>
        <w:rPr>
          <w:rFonts w:eastAsia="Calibri" w:cs="Arial"/>
        </w:rPr>
      </w:pPr>
      <w:r w:rsidRPr="000A4372">
        <w:rPr>
          <w:rFonts w:eastAsia="Calibri" w:cs="Arial"/>
        </w:rPr>
        <w:t xml:space="preserve">In </w:t>
      </w:r>
      <w:r w:rsidRPr="000A4372">
        <w:rPr>
          <w:rFonts w:eastAsia="Calibri" w:cs="Arial"/>
          <w:i/>
        </w:rPr>
        <w:t xml:space="preserve">all </w:t>
      </w:r>
      <w:r w:rsidRPr="000A4372">
        <w:rPr>
          <w:rFonts w:eastAsia="Calibri" w:cs="Arial"/>
        </w:rPr>
        <w:t xml:space="preserve">states, the AI will </w:t>
      </w:r>
      <w:r w:rsidRPr="000A4372">
        <w:rPr>
          <w:rFonts w:eastAsia="Calibri" w:cs="Arial"/>
          <w:i/>
        </w:rPr>
        <w:t xml:space="preserve">not </w:t>
      </w:r>
      <w:r w:rsidRPr="000A4372">
        <w:rPr>
          <w:rFonts w:eastAsia="Calibri" w:cs="Arial"/>
        </w:rPr>
        <w:t>include:</w:t>
      </w:r>
    </w:p>
    <w:p w:rsidR="000A4372" w:rsidRPr="004F6137" w:rsidP="00F33E51" w14:paraId="06BC1746" w14:textId="77777777">
      <w:pPr>
        <w:pStyle w:val="ListParagraph2"/>
      </w:pPr>
      <w:r>
        <w:t>Contacting local eligibility offices to provide an opportunity for them to locate missing documents. As stated earlier in this chapter, this is allowed and is not considered an AI, as the missing documents were in the possession of the eligibility office; or</w:t>
      </w:r>
    </w:p>
    <w:p w:rsidR="000A4372" w:rsidRPr="004F6137" w:rsidP="00F33E51" w14:paraId="78D59558" w14:textId="77777777">
      <w:pPr>
        <w:pStyle w:val="ListParagraph2"/>
      </w:pPr>
      <w:r>
        <w:t>Seeking independent or third-party verification or contacting the client, their employers, or their child care providers.</w:t>
      </w:r>
    </w:p>
    <w:p w:rsidR="000A4372" w:rsidRPr="000A4372" w:rsidP="000A4372" w14:paraId="34CF44A9" w14:textId="77777777">
      <w:pPr>
        <w:spacing w:after="240" w:line="240" w:lineRule="auto"/>
        <w:rPr>
          <w:rFonts w:eastAsia="Times New Roman" w:cs="Times New Roman"/>
        </w:rPr>
      </w:pPr>
      <w:r w:rsidRPr="000A4372">
        <w:rPr>
          <w:rFonts w:eastAsia="Times New Roman" w:cs="Times New Roman"/>
        </w:rPr>
        <w:t>Lead Agencies are never required to conduct an AI; however, it is strongly encouraged. By mitigating these errors, Lead Agencies will be able to report a more accurate representation of their error rate.</w:t>
      </w:r>
    </w:p>
    <w:p w:rsidR="000A4372" w:rsidRPr="000A4372" w:rsidP="000A4372" w14:paraId="0E89CC42" w14:textId="4E106F51">
      <w:pPr>
        <w:spacing w:after="240" w:line="240" w:lineRule="auto"/>
        <w:rPr>
          <w:rFonts w:eastAsia="Times New Roman" w:cs="Times New Roman"/>
        </w:rPr>
      </w:pPr>
      <w:r w:rsidRPr="000A4372">
        <w:rPr>
          <w:rFonts w:eastAsia="Times New Roman" w:cs="Times New Roman"/>
        </w:rPr>
        <w:t>In some scenarios, an AI may not be possible. For instance, a missing child care application likely cannot be found by another source as it is unique to child care.</w:t>
      </w:r>
      <w:r w:rsidR="00315DDA">
        <w:rPr>
          <w:rFonts w:eastAsia="Times New Roman" w:cs="Times New Roman"/>
        </w:rPr>
        <w:t xml:space="preserve"> </w:t>
      </w:r>
    </w:p>
    <w:p w:rsidR="000A4372" w:rsidRPr="000A4372" w:rsidP="000A4372" w14:paraId="576DB0AE" w14:textId="05E10A91">
      <w:pPr>
        <w:spacing w:line="240" w:lineRule="auto"/>
        <w:outlineLvl w:val="2"/>
        <w:rPr>
          <w:rFonts w:eastAsia="Calibri" w:cs="Arial"/>
          <w:u w:val="single"/>
        </w:rPr>
      </w:pPr>
      <w:bookmarkStart w:id="219" w:name="_Toc181088301"/>
      <w:r w:rsidRPr="000A4372">
        <w:rPr>
          <w:rFonts w:eastAsia="Calibri" w:cs="Arial"/>
          <w:u w:val="single"/>
        </w:rPr>
        <w:t xml:space="preserve">Step </w:t>
      </w:r>
      <w:r w:rsidR="00B30343">
        <w:rPr>
          <w:rFonts w:eastAsia="Calibri" w:cs="Arial"/>
          <w:u w:val="single"/>
        </w:rPr>
        <w:t>4</w:t>
      </w:r>
      <w:r w:rsidRPr="000A4372">
        <w:rPr>
          <w:rFonts w:eastAsia="Calibri" w:cs="Arial"/>
          <w:u w:val="single"/>
        </w:rPr>
        <w:t>: Conduct the AI, if applicable.</w:t>
      </w:r>
      <w:bookmarkEnd w:id="219"/>
      <w:r w:rsidRPr="000A4372">
        <w:rPr>
          <w:rFonts w:eastAsia="Calibri" w:cs="Arial"/>
          <w:u w:val="single"/>
        </w:rPr>
        <w:t xml:space="preserve"> </w:t>
      </w:r>
    </w:p>
    <w:p w:rsidR="000A4372" w:rsidRPr="000A4372" w:rsidP="000A4372" w14:paraId="261FDF99" w14:textId="77777777">
      <w:pPr>
        <w:spacing w:after="240" w:line="240" w:lineRule="auto"/>
        <w:rPr>
          <w:rFonts w:eastAsia="Calibri" w:cs="Arial"/>
        </w:rPr>
      </w:pPr>
      <w:r w:rsidRPr="000A4372">
        <w:rPr>
          <w:rFonts w:eastAsia="Calibri" w:cs="Arial"/>
        </w:rPr>
        <w:t>The error is mitigated by the AI if the reviewer can determine that the client met the requirements that could not previously be determined due to the missing or insufficient documentation.</w:t>
      </w:r>
    </w:p>
    <w:p w:rsidR="000A4372" w:rsidRPr="000A4372" w:rsidP="000A4372" w14:paraId="2FD1C900" w14:textId="77777777">
      <w:pPr>
        <w:spacing w:after="240" w:line="240" w:lineRule="auto"/>
        <w:rPr>
          <w:rFonts w:eastAsia="Calibri" w:cs="Arial"/>
        </w:rPr>
      </w:pPr>
      <w:r w:rsidRPr="000A4372">
        <w:rPr>
          <w:rFonts w:eastAsia="Calibri" w:cs="Arial"/>
        </w:rPr>
        <w:t>It is possible that the AI only partially mitigates the error. If this occurs, the Lead Agency should contact the Regional Office for guidance.</w:t>
      </w:r>
    </w:p>
    <w:p w:rsidR="00142EE9" w14:paraId="0B515966" w14:textId="77777777">
      <w:pPr>
        <w:rPr>
          <w:rFonts w:eastAsia="Calibri" w:cs="Arial"/>
          <w:u w:val="single"/>
        </w:rPr>
      </w:pPr>
      <w:bookmarkStart w:id="220" w:name="_Toc181088302"/>
      <w:r>
        <w:rPr>
          <w:rFonts w:eastAsia="Calibri" w:cs="Arial"/>
          <w:u w:val="single"/>
        </w:rPr>
        <w:br w:type="page"/>
      </w:r>
    </w:p>
    <w:p w:rsidR="000A4372" w:rsidRPr="000A4372" w:rsidP="000A4372" w14:paraId="1E18C55E" w14:textId="0C469867">
      <w:pPr>
        <w:spacing w:line="240" w:lineRule="auto"/>
        <w:outlineLvl w:val="2"/>
        <w:rPr>
          <w:rFonts w:eastAsia="Calibri" w:cs="Arial"/>
          <w:u w:val="single"/>
        </w:rPr>
      </w:pPr>
      <w:r w:rsidRPr="000A4372">
        <w:rPr>
          <w:rFonts w:eastAsia="Calibri" w:cs="Arial"/>
          <w:u w:val="single"/>
        </w:rPr>
        <w:t xml:space="preserve">Step </w:t>
      </w:r>
      <w:r w:rsidR="00AF799B">
        <w:rPr>
          <w:rFonts w:eastAsia="Calibri" w:cs="Arial"/>
          <w:u w:val="single"/>
        </w:rPr>
        <w:t>5</w:t>
      </w:r>
      <w:r w:rsidRPr="000A4372">
        <w:rPr>
          <w:rFonts w:eastAsia="Calibri" w:cs="Arial"/>
          <w:u w:val="single"/>
        </w:rPr>
        <w:t>: Complete the MID Table</w:t>
      </w:r>
      <w:bookmarkEnd w:id="220"/>
    </w:p>
    <w:p w:rsidR="000A4372" w:rsidRPr="00337E00" w:rsidP="000A4372" w14:paraId="37585BC0" w14:textId="310FDEC3">
      <w:pPr>
        <w:spacing w:after="240" w:line="240" w:lineRule="auto"/>
        <w:rPr>
          <w:rFonts w:eastAsia="Times New Roman" w:cs="Times New Roman"/>
          <w:b/>
        </w:rPr>
      </w:pPr>
      <w:r w:rsidRPr="00337E00">
        <w:rPr>
          <w:rFonts w:eastAsia="Calibri" w:cs="Arial"/>
          <w:b/>
        </w:rPr>
        <w:t>The MID Table is completed for all MID potential improper payment errors, regardless of whether an AI was conducted.</w:t>
      </w:r>
      <w:r w:rsidRPr="00153A77">
        <w:rPr>
          <w:rFonts w:eastAsia="Calibri" w:cs="Arial"/>
          <w:b/>
        </w:rPr>
        <w:t xml:space="preserve"> </w:t>
      </w:r>
    </w:p>
    <w:p w:rsidR="000A4372" w:rsidRPr="000A4372" w:rsidP="000A4372" w14:paraId="53C49BDB" w14:textId="12DC0666">
      <w:pPr>
        <w:spacing w:after="240" w:line="240" w:lineRule="auto"/>
        <w:rPr>
          <w:rFonts w:eastAsia="Calibri" w:cs="Arial"/>
        </w:rPr>
      </w:pPr>
      <w:r w:rsidRPr="000A4372">
        <w:rPr>
          <w:rFonts w:eastAsia="Calibri" w:cs="Arial"/>
        </w:rPr>
        <w:t>One table is used for each case. The table includes nine rows, each corresponding to an Element from 100-400 on the</w:t>
      </w:r>
      <w:r w:rsidR="005B0465">
        <w:rPr>
          <w:rFonts w:eastAsia="Calibri" w:cs="Arial"/>
        </w:rPr>
        <w:t xml:space="preserve"> RRW</w:t>
      </w:r>
      <w:r w:rsidRPr="000A4372">
        <w:rPr>
          <w:rFonts w:eastAsia="Calibri" w:cs="Arial"/>
        </w:rPr>
        <w:t>. There are nine columns for recording information gathered from the AI.</w:t>
      </w:r>
    </w:p>
    <w:p w:rsidR="000A4372" w:rsidRPr="000A4372" w:rsidP="000A4372" w14:paraId="389C08DC" w14:textId="579735E9">
      <w:pPr>
        <w:spacing w:after="240" w:line="240" w:lineRule="auto"/>
        <w:rPr>
          <w:rFonts w:eastAsia="Calibri" w:cs="Arial"/>
        </w:rPr>
      </w:pPr>
      <w:r w:rsidRPr="000A4372">
        <w:rPr>
          <w:rFonts w:eastAsia="Calibri" w:cs="Arial"/>
        </w:rPr>
        <w:t>The MID Table may be used while the reviewer is completing the</w:t>
      </w:r>
      <w:r w:rsidR="005B0465">
        <w:rPr>
          <w:rFonts w:eastAsia="Calibri" w:cs="Arial"/>
        </w:rPr>
        <w:t xml:space="preserve"> RRW</w:t>
      </w:r>
      <w:r w:rsidRPr="000A4372">
        <w:rPr>
          <w:rFonts w:eastAsia="Calibri" w:cs="Arial"/>
        </w:rPr>
        <w:t>; i.e., the reviewer completes the row in the MID Table for the corresponding Element immediately after reviewing that Element. Or, the reviewer may choose to wait until all Elements have been reviewed before completing the MID Table.</w:t>
      </w:r>
    </w:p>
    <w:p w:rsidR="000A4372" w:rsidRPr="000A4372" w:rsidP="000A4372" w14:paraId="550CB3C4" w14:textId="77777777">
      <w:pPr>
        <w:spacing w:after="240" w:line="240" w:lineRule="auto"/>
        <w:rPr>
          <w:rFonts w:eastAsia="Calibri" w:cs="Arial"/>
        </w:rPr>
      </w:pPr>
      <w:r w:rsidRPr="000A4372">
        <w:rPr>
          <w:rFonts w:eastAsia="Calibri" w:cs="Arial"/>
        </w:rPr>
        <w:t>The nine columns of the MID Table, and instructions for completing each column, are as follows:</w:t>
      </w:r>
    </w:p>
    <w:p w:rsidR="000A4372" w:rsidRPr="000A4372" w:rsidP="000A4372" w14:paraId="635949DB" w14:textId="77777777">
      <w:pPr>
        <w:keepNext/>
        <w:numPr>
          <w:ilvl w:val="0"/>
          <w:numId w:val="85"/>
        </w:numPr>
        <w:spacing w:after="0" w:line="240" w:lineRule="auto"/>
        <w:ind w:left="720"/>
        <w:contextualSpacing/>
        <w:rPr>
          <w:rFonts w:eastAsia="Calibri" w:cs="Times New Roman"/>
          <w:i/>
          <w:szCs w:val="28"/>
        </w:rPr>
      </w:pPr>
      <w:r w:rsidRPr="000A4372">
        <w:rPr>
          <w:rFonts w:eastAsia="Calibri" w:cs="Times New Roman"/>
          <w:i/>
        </w:rPr>
        <w:t>Element</w:t>
      </w:r>
    </w:p>
    <w:p w:rsidR="000A4372" w:rsidRPr="000A4372" w:rsidP="000A4372" w14:paraId="737346B9" w14:textId="05FDD121">
      <w:pPr>
        <w:spacing w:after="240" w:line="240" w:lineRule="auto"/>
        <w:ind w:left="720"/>
        <w:rPr>
          <w:rFonts w:eastAsia="Calibri" w:cs="Arial"/>
        </w:rPr>
      </w:pPr>
      <w:r w:rsidRPr="000A4372">
        <w:rPr>
          <w:rFonts w:eastAsia="Calibri" w:cs="Arial"/>
        </w:rPr>
        <w:t>This column contains the Element number corresponding to the</w:t>
      </w:r>
      <w:r w:rsidR="00C831C6">
        <w:rPr>
          <w:rFonts w:eastAsia="Calibri" w:cs="Arial"/>
        </w:rPr>
        <w:t xml:space="preserve"> RRW</w:t>
      </w:r>
      <w:r w:rsidRPr="000A4372">
        <w:rPr>
          <w:rFonts w:eastAsia="Calibri" w:cs="Arial"/>
          <w:i/>
        </w:rPr>
        <w:t xml:space="preserve">. </w:t>
      </w:r>
      <w:r w:rsidRPr="000A4372">
        <w:rPr>
          <w:rFonts w:eastAsia="Calibri" w:cs="Arial"/>
        </w:rPr>
        <w:t>The reviewer does not add anything to the rows in this column. The rows corresponding to Elements that do not have a missing or insufficient documentation error that may potentially result in an improper payment should be left blank.</w:t>
      </w:r>
    </w:p>
    <w:p w:rsidR="000A4372" w:rsidRPr="000A4372" w:rsidP="000A4372" w14:paraId="286D2430" w14:textId="77777777">
      <w:pPr>
        <w:numPr>
          <w:ilvl w:val="0"/>
          <w:numId w:val="85"/>
        </w:numPr>
        <w:spacing w:after="240" w:line="240" w:lineRule="auto"/>
        <w:ind w:left="720"/>
        <w:rPr>
          <w:rFonts w:eastAsia="Calibri" w:cs="Times New Roman"/>
        </w:rPr>
      </w:pPr>
      <w:r w:rsidRPr="000A4372">
        <w:rPr>
          <w:rFonts w:eastAsia="Calibri" w:cs="Times New Roman"/>
          <w:i/>
        </w:rPr>
        <w:t>Describe documentation that was missing or insufficient</w:t>
      </w:r>
      <w:r w:rsidRPr="000A4372">
        <w:rPr>
          <w:rFonts w:eastAsia="Calibri" w:cs="Times New Roman"/>
          <w:i/>
        </w:rPr>
        <w:br/>
      </w:r>
      <w:r w:rsidRPr="000A4372">
        <w:rPr>
          <w:rFonts w:eastAsia="Calibri" w:cs="Times New Roman"/>
        </w:rPr>
        <w:t>Describe what documentation was missing or insufficient that could potentially result in an improper payment.</w:t>
      </w:r>
    </w:p>
    <w:p w:rsidR="000A4372" w:rsidRPr="000A4372" w:rsidP="000A4372" w14:paraId="7E121E60" w14:textId="77777777">
      <w:pPr>
        <w:numPr>
          <w:ilvl w:val="0"/>
          <w:numId w:val="85"/>
        </w:numPr>
        <w:spacing w:after="240" w:line="240" w:lineRule="auto"/>
        <w:ind w:left="720"/>
        <w:rPr>
          <w:rFonts w:eastAsia="Calibri" w:cs="Times New Roman"/>
        </w:rPr>
      </w:pPr>
      <w:r w:rsidRPr="000A4372">
        <w:rPr>
          <w:rFonts w:eastAsia="Calibri" w:cs="Times New Roman"/>
          <w:i/>
        </w:rPr>
        <w:t>Dollar amount of potential improper payment</w:t>
      </w:r>
      <w:r w:rsidRPr="000A4372">
        <w:rPr>
          <w:rFonts w:eastAsia="Calibri" w:cs="Times New Roman"/>
          <w:i/>
        </w:rPr>
        <w:br/>
      </w:r>
      <w:r w:rsidRPr="000A4372">
        <w:rPr>
          <w:rFonts w:eastAsia="Calibri" w:cs="Times New Roman"/>
        </w:rPr>
        <w:t>If the missing or insufficient documentation would result in ineligibility (i.e., a total overpayment), enter the sample month payment amount here. If the missing or insufficient documentation would result in a partial overpayment or underpayment, enter the amount here.</w:t>
      </w:r>
    </w:p>
    <w:p w:rsidR="000A4372" w:rsidRPr="000A4372" w:rsidP="000A4372" w14:paraId="18243A05" w14:textId="77777777">
      <w:pPr>
        <w:numPr>
          <w:ilvl w:val="0"/>
          <w:numId w:val="85"/>
        </w:numPr>
        <w:spacing w:after="240" w:line="240" w:lineRule="auto"/>
        <w:ind w:left="720"/>
        <w:rPr>
          <w:rFonts w:eastAsia="Calibri" w:cs="Times New Roman"/>
        </w:rPr>
      </w:pPr>
      <w:r w:rsidRPr="000A4372">
        <w:rPr>
          <w:rFonts w:eastAsia="Calibri" w:cs="Times New Roman"/>
          <w:i/>
        </w:rPr>
        <w:t>Is there an additional inquiry that can be made to mitigate the potential improper payment error?</w:t>
      </w:r>
      <w:r w:rsidRPr="000A4372">
        <w:rPr>
          <w:rFonts w:eastAsia="Calibri" w:cs="Times New Roman"/>
          <w:i/>
        </w:rPr>
        <w:br/>
      </w:r>
      <w:r w:rsidRPr="000A4372">
        <w:rPr>
          <w:rFonts w:eastAsia="Calibri" w:cs="Times New Roman"/>
        </w:rPr>
        <w:t>If the Lead Agency will be utilizing an AI, code “1” and continue to column 6. If the Lead Agency will not or cannot utilize an AI to mitigate the error in the Element, code “0” and continue to column 5.</w:t>
      </w:r>
    </w:p>
    <w:p w:rsidR="000A4372" w:rsidRPr="000A4372" w:rsidP="000A4372" w14:paraId="40D29015" w14:textId="77777777">
      <w:pPr>
        <w:numPr>
          <w:ilvl w:val="0"/>
          <w:numId w:val="85"/>
        </w:numPr>
        <w:spacing w:after="240" w:line="240" w:lineRule="auto"/>
        <w:ind w:left="720"/>
        <w:rPr>
          <w:rFonts w:eastAsia="Calibri" w:cs="Times New Roman"/>
        </w:rPr>
      </w:pPr>
      <w:r w:rsidRPr="000A4372">
        <w:rPr>
          <w:rFonts w:eastAsia="Calibri" w:cs="Times New Roman"/>
          <w:i/>
        </w:rPr>
        <w:t>If No, describe why not</w:t>
      </w:r>
      <w:r w:rsidRPr="000A4372">
        <w:rPr>
          <w:rFonts w:eastAsia="Calibri" w:cs="Times New Roman"/>
          <w:i/>
        </w:rPr>
        <w:br/>
      </w:r>
      <w:r w:rsidRPr="000A4372">
        <w:rPr>
          <w:rFonts w:eastAsia="Calibri" w:cs="Times New Roman"/>
        </w:rPr>
        <w:t>If column 4 was coded as “0,” describe the reason or reasons for not using an AI to mitigate the error in the Element. No further columns should be completed for this Element. The reviewer should continue with the case review.</w:t>
      </w:r>
    </w:p>
    <w:p w:rsidR="00142EE9" w14:paraId="752AB5DC" w14:textId="77777777">
      <w:pPr>
        <w:rPr>
          <w:rFonts w:eastAsia="Calibri" w:cs="Times New Roman"/>
          <w:i/>
        </w:rPr>
      </w:pPr>
      <w:r>
        <w:rPr>
          <w:rFonts w:eastAsia="Calibri" w:cs="Times New Roman"/>
          <w:i/>
        </w:rPr>
        <w:br w:type="page"/>
      </w:r>
    </w:p>
    <w:p w:rsidR="000A4372" w:rsidRPr="000A4372" w:rsidP="000A4372" w14:paraId="68EE4D4B" w14:textId="4ADF5773">
      <w:pPr>
        <w:numPr>
          <w:ilvl w:val="0"/>
          <w:numId w:val="85"/>
        </w:numPr>
        <w:spacing w:after="240" w:line="240" w:lineRule="auto"/>
        <w:ind w:left="720"/>
        <w:rPr>
          <w:rFonts w:eastAsia="Calibri" w:cs="Times New Roman"/>
        </w:rPr>
      </w:pPr>
      <w:r w:rsidRPr="000A4372">
        <w:rPr>
          <w:rFonts w:eastAsia="Calibri" w:cs="Times New Roman"/>
          <w:i/>
        </w:rPr>
        <w:t>If Yes, describe additional inquiry</w:t>
      </w:r>
      <w:r w:rsidRPr="000A4372">
        <w:rPr>
          <w:rFonts w:eastAsia="Calibri" w:cs="Times New Roman"/>
          <w:i/>
        </w:rPr>
        <w:br/>
      </w:r>
      <w:r w:rsidRPr="000A4372">
        <w:rPr>
          <w:rFonts w:eastAsia="Calibri" w:cs="Times New Roman"/>
        </w:rPr>
        <w:t>If column 4 was coded as “1,” describe the actions taken for the AI. This may include the names of the agency or agencies that were contacted, or the documents that were reviewed.</w:t>
      </w:r>
      <w:r w:rsidRPr="000A4372">
        <w:rPr>
          <w:rFonts w:eastAsia="Calibri" w:cs="Times New Roman"/>
          <w:i/>
        </w:rPr>
        <w:t xml:space="preserve">   </w:t>
      </w:r>
    </w:p>
    <w:p w:rsidR="000A4372" w:rsidRPr="000A4372" w:rsidP="000A4372" w14:paraId="19182405" w14:textId="77777777">
      <w:pPr>
        <w:numPr>
          <w:ilvl w:val="0"/>
          <w:numId w:val="85"/>
        </w:numPr>
        <w:spacing w:after="240" w:line="240" w:lineRule="auto"/>
        <w:ind w:left="720"/>
        <w:rPr>
          <w:rFonts w:eastAsia="Calibri" w:cs="Times New Roman"/>
          <w:i/>
        </w:rPr>
      </w:pPr>
      <w:r w:rsidRPr="000A4372">
        <w:rPr>
          <w:rFonts w:eastAsia="Calibri" w:cs="Times New Roman"/>
          <w:i/>
        </w:rPr>
        <w:t>Was the improper payment mitigated by using the additional inquiry?</w:t>
      </w:r>
      <w:r w:rsidRPr="000A4372">
        <w:rPr>
          <w:rFonts w:eastAsia="Calibri" w:cs="Times New Roman"/>
          <w:i/>
        </w:rPr>
        <w:br/>
      </w:r>
      <w:r w:rsidRPr="000A4372">
        <w:rPr>
          <w:rFonts w:eastAsia="Calibri" w:cs="Times New Roman"/>
        </w:rPr>
        <w:t xml:space="preserve">Code “1” if the potential improper payment was mitigated using the AI. Code “0” if </w:t>
      </w:r>
      <w:r w:rsidRPr="000A4372">
        <w:rPr>
          <w:rFonts w:eastAsia="Calibri" w:cs="Times New Roman"/>
          <w:b/>
        </w:rPr>
        <w:t>no</w:t>
      </w:r>
      <w:r w:rsidRPr="000A4372">
        <w:rPr>
          <w:rFonts w:eastAsia="Calibri" w:cs="Times New Roman"/>
        </w:rPr>
        <w:t xml:space="preserve"> dollar amount was mitigated using the AI.</w:t>
      </w:r>
    </w:p>
    <w:p w:rsidR="000A4372" w:rsidRPr="000A4372" w:rsidP="000A4372" w14:paraId="4E2A8B43" w14:textId="77777777">
      <w:pPr>
        <w:numPr>
          <w:ilvl w:val="0"/>
          <w:numId w:val="85"/>
        </w:numPr>
        <w:spacing w:after="240" w:line="240" w:lineRule="auto"/>
        <w:ind w:left="720"/>
        <w:rPr>
          <w:rFonts w:eastAsia="Calibri" w:cs="Times New Roman"/>
        </w:rPr>
      </w:pPr>
      <w:r w:rsidRPr="000A4372">
        <w:rPr>
          <w:rFonts w:eastAsia="Calibri" w:cs="Times New Roman"/>
          <w:i/>
        </w:rPr>
        <w:t>Enter the dollar amount that was mitigated</w:t>
      </w:r>
      <w:r w:rsidRPr="000A4372">
        <w:rPr>
          <w:rFonts w:eastAsia="Calibri" w:cs="Times New Roman"/>
          <w:i/>
        </w:rPr>
        <w:br/>
      </w:r>
      <w:r w:rsidRPr="000A4372">
        <w:rPr>
          <w:rFonts w:eastAsia="Calibri" w:cs="Times New Roman"/>
        </w:rPr>
        <w:t>If the entire improper payment was mitigated, the amount entered here should be the same as the amount recorded in column 3. If only a partial dollar amount can be mitigated, enter that figure. Lead Agencies are reminded to contact the ACF Regional Office for guidance with partial mitigation.</w:t>
      </w:r>
    </w:p>
    <w:p w:rsidR="000A4372" w:rsidRPr="000A4372" w:rsidP="000A4372" w14:paraId="512D7310" w14:textId="77777777">
      <w:pPr>
        <w:numPr>
          <w:ilvl w:val="0"/>
          <w:numId w:val="85"/>
        </w:numPr>
        <w:spacing w:after="240" w:line="240" w:lineRule="auto"/>
        <w:ind w:left="720"/>
        <w:rPr>
          <w:rFonts w:eastAsia="Calibri" w:cs="Times New Roman"/>
        </w:rPr>
      </w:pPr>
      <w:r w:rsidRPr="000A4372">
        <w:rPr>
          <w:rFonts w:eastAsia="Calibri" w:cs="Times New Roman"/>
          <w:i/>
        </w:rPr>
        <w:t>Describe how the Lead Agency determined whether or not the potential improper payment could be mitigated</w:t>
      </w:r>
      <w:r w:rsidRPr="000A4372">
        <w:rPr>
          <w:rFonts w:eastAsia="Calibri" w:cs="Times New Roman"/>
          <w:i/>
        </w:rPr>
        <w:br/>
      </w:r>
      <w:r w:rsidRPr="000A4372">
        <w:rPr>
          <w:rFonts w:eastAsia="Calibri" w:cs="Times New Roman"/>
        </w:rPr>
        <w:t>The Lead Agency should respond to this whether the potential improper payment was mitigated or not mitigated using the AI. Describe how the Lead Agency used the information discovered in the AI to conclude whether or not an improper payment was made.</w:t>
      </w:r>
    </w:p>
    <w:p w:rsidR="000A4372" w:rsidRPr="000A4372" w:rsidP="000A4372" w14:paraId="57A411F7" w14:textId="754C7FA7">
      <w:pPr>
        <w:spacing w:line="240" w:lineRule="auto"/>
        <w:outlineLvl w:val="2"/>
        <w:rPr>
          <w:rFonts w:eastAsia="Calibri" w:cs="Arial"/>
          <w:u w:val="single"/>
        </w:rPr>
      </w:pPr>
      <w:bookmarkStart w:id="221" w:name="_Toc181088303"/>
      <w:r w:rsidRPr="000A4372">
        <w:rPr>
          <w:rFonts w:eastAsia="Calibri" w:cs="Arial"/>
          <w:u w:val="single"/>
        </w:rPr>
        <w:t xml:space="preserve">Step </w:t>
      </w:r>
      <w:r w:rsidR="00444852">
        <w:rPr>
          <w:rFonts w:eastAsia="Calibri" w:cs="Arial"/>
          <w:u w:val="single"/>
        </w:rPr>
        <w:t>6</w:t>
      </w:r>
      <w:r w:rsidRPr="000A4372">
        <w:rPr>
          <w:rFonts w:eastAsia="Calibri" w:cs="Arial"/>
          <w:u w:val="single"/>
        </w:rPr>
        <w:t>: Go back to the Element to update with additional information from the AI, if applicable.</w:t>
      </w:r>
      <w:bookmarkEnd w:id="221"/>
    </w:p>
    <w:p w:rsidR="000A4372" w:rsidRPr="000A4372" w:rsidP="000A4372" w14:paraId="4C5212D0" w14:textId="77777777">
      <w:pPr>
        <w:spacing w:after="240" w:line="240" w:lineRule="auto"/>
        <w:rPr>
          <w:rFonts w:eastAsia="Calibri" w:cs="Arial"/>
        </w:rPr>
      </w:pPr>
      <w:r w:rsidRPr="000A4372">
        <w:rPr>
          <w:rFonts w:eastAsia="Calibri" w:cs="Arial"/>
        </w:rPr>
        <w:t xml:space="preserve">If an AI mitigated the MID potential improper payment error, the reviewer should return to the Element with the error and update columns 2 and 3 with any additional information. The reviewer should mention that an AI was conducted. The coding in column 4 should </w:t>
      </w:r>
      <w:r w:rsidRPr="000A4372">
        <w:rPr>
          <w:rFonts w:eastAsia="Calibri" w:cs="Arial"/>
          <w:b/>
        </w:rPr>
        <w:t>not</w:t>
      </w:r>
      <w:r w:rsidRPr="000A4372">
        <w:rPr>
          <w:rFonts w:eastAsia="Calibri" w:cs="Arial"/>
        </w:rPr>
        <w:t xml:space="preserve"> be changed.</w:t>
      </w:r>
    </w:p>
    <w:p w:rsidR="000A4372" w:rsidRPr="000A4372" w:rsidP="000A4372" w14:paraId="03A8867D" w14:textId="3C9F0FC0">
      <w:pPr>
        <w:spacing w:after="240" w:line="240" w:lineRule="auto"/>
        <w:rPr>
          <w:rFonts w:eastAsia="Calibri" w:cs="Arial"/>
        </w:rPr>
      </w:pPr>
      <w:r w:rsidRPr="000A4372">
        <w:rPr>
          <w:rFonts w:eastAsia="Calibri" w:cs="Arial"/>
          <w:i/>
        </w:rPr>
        <w:t>Examples of the AI and MID Table</w:t>
      </w:r>
      <w:r w:rsidRPr="000A4372">
        <w:rPr>
          <w:rFonts w:eastAsia="Calibri" w:cs="Arial"/>
        </w:rPr>
        <w:t xml:space="preserve">: </w:t>
      </w:r>
      <w:r w:rsidRPr="000A4372">
        <w:rPr>
          <w:rFonts w:eastAsia="Calibri" w:cs="Arial"/>
        </w:rPr>
        <w:fldChar w:fldCharType="begin"/>
      </w:r>
      <w:r w:rsidRPr="000A4372">
        <w:rPr>
          <w:rFonts w:eastAsia="Calibri" w:cs="Arial"/>
        </w:rPr>
        <w:instrText xml:space="preserve"> REF _Ref63780418 \h </w:instrText>
      </w:r>
      <w:r w:rsidRPr="000A4372">
        <w:rPr>
          <w:rFonts w:eastAsia="Calibri" w:cs="Arial"/>
        </w:rPr>
        <w:fldChar w:fldCharType="separate"/>
      </w:r>
      <w:r w:rsidRPr="000A4372">
        <w:rPr>
          <w:rFonts w:eastAsia="Calibri" w:cs="Arial"/>
        </w:rPr>
        <w:t>Exhibit</w:t>
      </w:r>
      <w:r w:rsidR="007E2359">
        <w:rPr>
          <w:rFonts w:eastAsia="Calibri" w:cs="Arial"/>
        </w:rPr>
        <w:t xml:space="preserve"> 34</w:t>
      </w:r>
      <w:r w:rsidRPr="000A4372">
        <w:rPr>
          <w:rFonts w:eastAsia="Calibri" w:cs="Arial"/>
        </w:rPr>
        <w:fldChar w:fldCharType="end"/>
      </w:r>
      <w:r w:rsidRPr="000A4372">
        <w:rPr>
          <w:rFonts w:eastAsia="Calibri" w:cs="Arial"/>
        </w:rPr>
        <w:t xml:space="preserve"> shows Element 400 for a case where income information was missing. Note that item 2A of column 4 is coded as “Y.” Also note that due to the missing documentation, the reviewer was unable to complete several of the items in column 2.</w:t>
      </w:r>
    </w:p>
    <w:p w:rsidR="00142EE9" w14:paraId="5BE0D346" w14:textId="77777777">
      <w:pPr>
        <w:rPr>
          <w:rFonts w:eastAsia="Calibri" w:cs="Times New Roman"/>
          <w:b/>
          <w:sz w:val="20"/>
          <w:szCs w:val="20"/>
        </w:rPr>
      </w:pPr>
      <w:bookmarkStart w:id="222" w:name="_Ref63780418"/>
      <w:r>
        <w:rPr>
          <w:rFonts w:eastAsia="Calibri" w:cs="Times New Roman"/>
          <w:b/>
          <w:sz w:val="20"/>
          <w:szCs w:val="20"/>
        </w:rPr>
        <w:br w:type="page"/>
      </w:r>
    </w:p>
    <w:p w:rsidR="000A4372" w:rsidRPr="000A4372" w:rsidP="000A4372" w14:paraId="733C237A" w14:textId="028FA606">
      <w:pPr>
        <w:spacing w:after="60" w:line="240" w:lineRule="auto"/>
        <w:jc w:val="center"/>
        <w:rPr>
          <w:rFonts w:eastAsia="Calibri" w:cs="Times New Roman"/>
          <w:b/>
          <w:sz w:val="20"/>
          <w:szCs w:val="20"/>
        </w:rPr>
      </w:pPr>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1E3DC4">
        <w:rPr>
          <w:rFonts w:eastAsia="Calibri" w:cs="Times New Roman"/>
          <w:b/>
          <w:noProof/>
          <w:sz w:val="20"/>
          <w:szCs w:val="20"/>
        </w:rPr>
        <w:t>34</w:t>
      </w:r>
      <w:r w:rsidRPr="000A4372">
        <w:rPr>
          <w:rFonts w:eastAsia="Calibri" w:cs="Times New Roman"/>
          <w:b/>
          <w:sz w:val="20"/>
          <w:szCs w:val="20"/>
        </w:rPr>
        <w:fldChar w:fldCharType="end"/>
      </w:r>
      <w:bookmarkEnd w:id="222"/>
      <w:r w:rsidRPr="000A4372">
        <w:rPr>
          <w:rFonts w:eastAsia="Calibri" w:cs="Times New Roman"/>
          <w:b/>
          <w:sz w:val="20"/>
          <w:szCs w:val="20"/>
        </w:rPr>
        <w:t>: Example of Element 400, MID Potential Improper Payment Error (Before AI)</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2969"/>
        <w:gridCol w:w="2062"/>
        <w:gridCol w:w="2023"/>
        <w:gridCol w:w="2296"/>
      </w:tblGrid>
      <w:tr w14:paraId="60430754" w14:textId="77777777" w:rsidTr="000A4372">
        <w:tblPrEx>
          <w:tblW w:w="5000" w:type="pct"/>
          <w:jc w:val="center"/>
          <w:tblCellMar>
            <w:top w:w="58" w:type="dxa"/>
            <w:left w:w="58" w:type="dxa"/>
            <w:bottom w:w="58" w:type="dxa"/>
            <w:right w:w="58" w:type="dxa"/>
          </w:tblCellMar>
          <w:tblLook w:val="04A0"/>
        </w:tblPrEx>
        <w:trPr>
          <w:cantSplit/>
          <w:tblHeader/>
          <w:jc w:val="center"/>
        </w:trPr>
        <w:tc>
          <w:tcPr>
            <w:tcW w:w="2969" w:type="dxa"/>
            <w:shd w:val="clear" w:color="auto" w:fill="F2DBDB"/>
          </w:tcPr>
          <w:p w:rsidR="000A4372" w:rsidRPr="000A4372" w:rsidP="000A4372" w14:paraId="6529F6C1" w14:textId="77777777">
            <w:pPr>
              <w:spacing w:after="240"/>
              <w:jc w:val="center"/>
              <w:rPr>
                <w:rFonts w:eastAsia="Calibri" w:cs="Times New Roman"/>
                <w:b/>
                <w:sz w:val="18"/>
              </w:rPr>
            </w:pPr>
            <w:r w:rsidRPr="000A4372">
              <w:rPr>
                <w:rFonts w:eastAsia="Calibri" w:cs="Times New Roman"/>
                <w:b/>
                <w:sz w:val="18"/>
              </w:rPr>
              <w:t>ELEMENTS OF ELIGIBILITY &amp; PAYMENT</w:t>
            </w:r>
            <w:r w:rsidRPr="000A4372">
              <w:rPr>
                <w:rFonts w:eastAsia="Calibri" w:cs="Times New Roman"/>
                <w:b/>
                <w:sz w:val="18"/>
                <w:szCs w:val="18"/>
              </w:rPr>
              <w:br/>
            </w:r>
            <w:r w:rsidRPr="000A4372">
              <w:rPr>
                <w:rFonts w:eastAsia="Calibri" w:cs="Times New Roman"/>
                <w:b/>
                <w:sz w:val="18"/>
              </w:rPr>
              <w:t>DETERMINATION (1)</w:t>
            </w:r>
          </w:p>
        </w:tc>
        <w:tc>
          <w:tcPr>
            <w:tcW w:w="2062" w:type="dxa"/>
            <w:shd w:val="clear" w:color="auto" w:fill="F2DBDB"/>
            <w:vAlign w:val="center"/>
          </w:tcPr>
          <w:p w:rsidR="000A4372" w:rsidRPr="000A4372" w:rsidP="000A4372" w14:paraId="15EC38A3" w14:textId="77777777">
            <w:pPr>
              <w:spacing w:after="240"/>
              <w:jc w:val="center"/>
              <w:rPr>
                <w:rFonts w:eastAsia="Calibri" w:cs="Times New Roman"/>
                <w:b/>
                <w:sz w:val="18"/>
              </w:rPr>
            </w:pPr>
            <w:r w:rsidRPr="000A4372">
              <w:rPr>
                <w:rFonts w:eastAsia="Calibri" w:cs="Times New Roman"/>
                <w:b/>
                <w:sz w:val="18"/>
              </w:rPr>
              <w:t>ANALYSIS OF CASE RECORD (2)</w:t>
            </w:r>
          </w:p>
        </w:tc>
        <w:tc>
          <w:tcPr>
            <w:tcW w:w="2023" w:type="dxa"/>
            <w:shd w:val="clear" w:color="auto" w:fill="F2DBDB"/>
            <w:vAlign w:val="center"/>
          </w:tcPr>
          <w:p w:rsidR="000A4372" w:rsidRPr="000A4372" w:rsidP="000A4372" w14:paraId="2245759F" w14:textId="77777777">
            <w:pPr>
              <w:spacing w:after="240"/>
              <w:jc w:val="center"/>
              <w:rPr>
                <w:rFonts w:eastAsia="Calibri" w:cs="Times New Roman"/>
                <w:b/>
                <w:sz w:val="18"/>
              </w:rPr>
            </w:pPr>
            <w:r w:rsidRPr="000A4372">
              <w:rPr>
                <w:rFonts w:eastAsia="Calibri" w:cs="Times New Roman"/>
                <w:b/>
                <w:sz w:val="18"/>
              </w:rPr>
              <w:t>FINDINGS (3)</w:t>
            </w:r>
          </w:p>
        </w:tc>
        <w:tc>
          <w:tcPr>
            <w:tcW w:w="2296" w:type="dxa"/>
            <w:shd w:val="clear" w:color="auto" w:fill="F2DBDB"/>
            <w:vAlign w:val="center"/>
          </w:tcPr>
          <w:p w:rsidR="000A4372" w:rsidRPr="000A4372" w:rsidP="000A4372" w14:paraId="5DBE1546" w14:textId="77777777">
            <w:pPr>
              <w:spacing w:after="240"/>
              <w:jc w:val="center"/>
              <w:rPr>
                <w:rFonts w:eastAsia="Calibri" w:cs="Times New Roman"/>
                <w:b/>
                <w:sz w:val="18"/>
              </w:rPr>
            </w:pPr>
            <w:r w:rsidRPr="000A4372">
              <w:rPr>
                <w:rFonts w:eastAsia="Calibri" w:cs="Times New Roman"/>
                <w:b/>
                <w:sz w:val="18"/>
              </w:rPr>
              <w:t>RESULTS (4)</w:t>
            </w:r>
          </w:p>
        </w:tc>
      </w:tr>
      <w:tr w14:paraId="093C10CA" w14:textId="77777777">
        <w:tblPrEx>
          <w:tblW w:w="5000" w:type="pct"/>
          <w:jc w:val="center"/>
          <w:tblCellMar>
            <w:top w:w="58" w:type="dxa"/>
            <w:left w:w="58" w:type="dxa"/>
            <w:bottom w:w="58" w:type="dxa"/>
            <w:right w:w="58" w:type="dxa"/>
          </w:tblCellMar>
          <w:tblLook w:val="04A0"/>
        </w:tblPrEx>
        <w:trPr>
          <w:cantSplit/>
          <w:jc w:val="center"/>
        </w:trPr>
        <w:tc>
          <w:tcPr>
            <w:tcW w:w="2969" w:type="dxa"/>
            <w:shd w:val="clear" w:color="auto" w:fill="auto"/>
          </w:tcPr>
          <w:p w:rsidR="000A4372" w:rsidRPr="007D714A" w:rsidP="000A4372" w14:paraId="067D06BF" w14:textId="77777777">
            <w:pPr>
              <w:spacing w:after="240"/>
              <w:rPr>
                <w:rFonts w:eastAsia="Times New Roman" w:cs="Times New Roman"/>
                <w:b/>
                <w:sz w:val="18"/>
                <w:szCs w:val="16"/>
              </w:rPr>
            </w:pPr>
            <w:r w:rsidRPr="007D714A">
              <w:rPr>
                <w:rFonts w:eastAsia="Times New Roman" w:cs="Times New Roman"/>
                <w:b/>
                <w:sz w:val="18"/>
                <w:szCs w:val="16"/>
              </w:rPr>
              <w:t>400 FINANCIAL REQUIREMENTS</w:t>
            </w:r>
          </w:p>
          <w:p w:rsidR="00254AB5" w:rsidP="00254AB5" w14:paraId="4FAA36F2" w14:textId="77777777">
            <w:pPr>
              <w:rPr>
                <w:rFonts w:eastAsia="Calibri" w:cs="Times New Roman"/>
                <w:sz w:val="18"/>
              </w:rPr>
            </w:pPr>
            <w:r w:rsidRPr="000A4372">
              <w:rPr>
                <w:rFonts w:eastAsia="Calibri" w:cs="Times New Roman"/>
                <w:sz w:val="18"/>
              </w:rPr>
              <w:t xml:space="preserve">Specify time period (e.g., based on 4 weeks prior to application) and all income to be considered based on state policies and definitions (e.g., head of household employment). </w:t>
            </w:r>
            <w:r>
              <w:rPr>
                <w:rFonts w:eastAsia="Calibri" w:cs="Times New Roman"/>
                <w:sz w:val="18"/>
              </w:rPr>
              <w:t>Determine:</w:t>
            </w:r>
          </w:p>
          <w:p w:rsidR="00254AB5" w:rsidP="00254AB5" w14:paraId="500AC040" w14:textId="77777777">
            <w:pPr>
              <w:numPr>
                <w:ilvl w:val="0"/>
                <w:numId w:val="7"/>
              </w:numPr>
              <w:spacing w:after="120"/>
              <w:ind w:left="360"/>
              <w:rPr>
                <w:rFonts w:eastAsia="Calibri" w:cs="Arial"/>
                <w:sz w:val="18"/>
              </w:rPr>
            </w:pPr>
            <w:r>
              <w:rPr>
                <w:rFonts w:eastAsia="Calibri" w:cs="Arial"/>
                <w:sz w:val="18"/>
              </w:rPr>
              <w:t>whether income verification and calculations for household members were correct.</w:t>
            </w:r>
          </w:p>
          <w:p w:rsidR="00254AB5" w:rsidP="00254AB5" w14:paraId="477E3369" w14:textId="77777777">
            <w:pPr>
              <w:numPr>
                <w:ilvl w:val="0"/>
                <w:numId w:val="7"/>
              </w:numPr>
              <w:spacing w:after="120"/>
              <w:ind w:left="360"/>
              <w:rPr>
                <w:rFonts w:eastAsia="Calibri" w:cs="Arial"/>
                <w:sz w:val="18"/>
              </w:rPr>
            </w:pPr>
            <w:r>
              <w:rPr>
                <w:rFonts w:eastAsia="Calibri" w:cs="Arial"/>
                <w:sz w:val="18"/>
              </w:rPr>
              <w:t>whether household income met state requirements (e.g., family gross income must be within X percent of state’s median income).</w:t>
            </w:r>
          </w:p>
          <w:p w:rsidR="00254AB5" w:rsidRPr="000A4372" w:rsidP="00254AB5" w14:paraId="4F872D05" w14:textId="77777777">
            <w:pPr>
              <w:numPr>
                <w:ilvl w:val="0"/>
                <w:numId w:val="7"/>
              </w:numPr>
              <w:spacing w:after="120"/>
              <w:ind w:left="360"/>
              <w:rPr>
                <w:rFonts w:eastAsia="Calibri" w:cs="Arial"/>
                <w:sz w:val="18"/>
              </w:rPr>
            </w:pPr>
            <w:r>
              <w:rPr>
                <w:rFonts w:eastAsia="Calibri" w:cs="Arial"/>
                <w:sz w:val="18"/>
              </w:rPr>
              <w:t xml:space="preserve">whether the copayment (if any) was correctly applied. </w:t>
            </w:r>
          </w:p>
          <w:p w:rsidR="000A4372" w:rsidRPr="000A4372" w:rsidP="000A4372" w14:paraId="7D3BF5B3" w14:textId="77777777">
            <w:pPr>
              <w:tabs>
                <w:tab w:val="left" w:pos="901"/>
                <w:tab w:val="left" w:pos="1722"/>
              </w:tabs>
              <w:rPr>
                <w:rFonts w:eastAsia="Calibri" w:cs="Times New Roman"/>
                <w:sz w:val="18"/>
                <w:szCs w:val="18"/>
              </w:rPr>
            </w:pPr>
            <w:r w:rsidRPr="000A4372">
              <w:rPr>
                <w:rFonts w:eastAsia="Calibri" w:cs="Times New Roman"/>
                <w:i/>
                <w:sz w:val="18"/>
              </w:rPr>
              <w:t>Policy: 2101: 2-16-31</w:t>
            </w:r>
          </w:p>
        </w:tc>
        <w:tc>
          <w:tcPr>
            <w:tcW w:w="2062" w:type="dxa"/>
            <w:shd w:val="clear" w:color="auto" w:fill="auto"/>
          </w:tcPr>
          <w:p w:rsidR="000A4372" w:rsidRPr="007D714A" w:rsidP="000A4372" w14:paraId="004DDB34" w14:textId="77777777">
            <w:pPr>
              <w:rPr>
                <w:rFonts w:eastAsia="Calibri" w:cs="Times New Roman"/>
                <w:sz w:val="18"/>
                <w:szCs w:val="16"/>
              </w:rPr>
            </w:pPr>
            <w:r w:rsidRPr="007D714A">
              <w:rPr>
                <w:rFonts w:eastAsia="Calibri" w:cs="Times New Roman"/>
                <w:sz w:val="18"/>
                <w:szCs w:val="16"/>
              </w:rPr>
              <w:t>Was income verification in case file?</w:t>
            </w:r>
          </w:p>
          <w:p w:rsidR="000A4372" w:rsidRPr="000A4372" w:rsidP="000A4372" w14:paraId="45DF0114" w14:textId="77777777">
            <w:pPr>
              <w:spacing w:after="240"/>
              <w:rPr>
                <w:rFonts w:eastAsia="Calibri" w:cs="Times New Roman"/>
                <w:sz w:val="18"/>
                <w:szCs w:val="18"/>
              </w:rPr>
            </w:pPr>
            <w:r w:rsidRPr="007D714A">
              <w:rPr>
                <w:rFonts w:eastAsia="Calibri" w:cs="Times New Roman"/>
                <w:sz w:val="18"/>
                <w:szCs w:val="16"/>
              </w:rPr>
              <w:t>Yes</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r w:rsidRPr="007D714A">
              <w:rPr>
                <w:rFonts w:eastAsia="Calibri" w:cs="Times New Roman"/>
                <w:sz w:val="18"/>
                <w:szCs w:val="16"/>
              </w:rPr>
              <w:t>No</w:t>
            </w:r>
            <w:r w:rsidRPr="000A4372">
              <w:rPr>
                <w:rFonts w:eastAsia="Calibri" w:cs="Times New Roman"/>
              </w:rPr>
              <w:t xml:space="preserve"> </w:t>
            </w:r>
            <w:r w:rsidRPr="000A4372">
              <w:rPr>
                <w:rFonts w:eastAsia="Calibri" w:cs="Times New Roman"/>
                <w:b/>
                <w:i/>
                <w:szCs w:val="24"/>
              </w:rPr>
              <w:t>X</w:t>
            </w:r>
            <w:r w:rsidRPr="000A4372">
              <w:rPr>
                <w:rFonts w:eastAsia="Calibri" w:cs="Times New Roman"/>
                <w:sz w:val="18"/>
                <w:szCs w:val="18"/>
              </w:rPr>
              <w:t xml:space="preserve"> N/A </w:t>
            </w:r>
            <w:r w:rsidRPr="000A4372">
              <w:rPr>
                <w:rFonts w:ascii="Segoe UI Symbol" w:eastAsia="Calibri" w:hAnsi="Segoe UI Symbol" w:cs="Segoe UI Symbol"/>
                <w:sz w:val="18"/>
                <w:szCs w:val="18"/>
              </w:rPr>
              <w:t>☐</w:t>
            </w:r>
          </w:p>
          <w:p w:rsidR="000A4372" w:rsidRPr="00337E00" w:rsidP="000A4372" w14:paraId="17393609" w14:textId="411EB14A">
            <w:pPr>
              <w:rPr>
                <w:rFonts w:eastAsia="Calibri" w:cs="Times New Roman"/>
                <w:sz w:val="18"/>
                <w:szCs w:val="16"/>
              </w:rPr>
            </w:pPr>
            <w:r w:rsidRPr="00337E00">
              <w:rPr>
                <w:rFonts w:eastAsia="Calibri" w:cs="Times New Roman"/>
                <w:sz w:val="18"/>
                <w:szCs w:val="16"/>
              </w:rPr>
              <w:t>Was income calculated correctly?</w:t>
            </w:r>
          </w:p>
          <w:p w:rsidR="000A4372" w:rsidRPr="000A4372" w:rsidP="000A4372" w14:paraId="08DAAA00" w14:textId="77777777">
            <w:pPr>
              <w:spacing w:after="240"/>
              <w:rPr>
                <w:rFonts w:eastAsia="Calibri" w:cs="Times New Roman"/>
                <w:sz w:val="18"/>
                <w:szCs w:val="18"/>
              </w:rPr>
            </w:pPr>
            <w:r w:rsidRPr="00337E00">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337E00">
              <w:rPr>
                <w:rFonts w:eastAsia="Calibri" w:cs="Times New Roman"/>
                <w:sz w:val="18"/>
                <w:szCs w:val="16"/>
              </w:rPr>
              <w:t>No</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p>
          <w:p w:rsidR="000A4372" w:rsidRPr="00337E00" w:rsidP="000A4372" w14:paraId="47B8745A" w14:textId="77777777">
            <w:pPr>
              <w:rPr>
                <w:rFonts w:eastAsia="Calibri" w:cs="Times New Roman"/>
                <w:sz w:val="18"/>
                <w:szCs w:val="16"/>
              </w:rPr>
            </w:pPr>
            <w:r w:rsidRPr="00337E00">
              <w:rPr>
                <w:rFonts w:eastAsia="Calibri" w:cs="Times New Roman"/>
                <w:sz w:val="18"/>
                <w:szCs w:val="16"/>
              </w:rPr>
              <w:t>Was the family assessed the correct family fee, if applicable?</w:t>
            </w:r>
          </w:p>
          <w:p w:rsidR="000A4372" w:rsidP="000A4372" w14:paraId="0A547CF0" w14:textId="77777777">
            <w:pPr>
              <w:spacing w:after="240"/>
              <w:rPr>
                <w:rFonts w:ascii="Segoe UI Symbol" w:eastAsia="Calibri" w:hAnsi="Segoe UI Symbol" w:cs="Segoe UI Symbol"/>
                <w:sz w:val="18"/>
                <w:szCs w:val="18"/>
              </w:rPr>
            </w:pPr>
            <w:r w:rsidRPr="00337E00">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rPr>
              <w:t xml:space="preserve"> </w:t>
            </w:r>
            <w:r w:rsidRPr="00337E00">
              <w:rPr>
                <w:rFonts w:eastAsia="Calibri" w:cs="Times New Roman"/>
                <w:sz w:val="18"/>
                <w:szCs w:val="16"/>
              </w:rPr>
              <w:t>No</w:t>
            </w:r>
            <w:r w:rsidRPr="000A4372">
              <w:rPr>
                <w:rFonts w:eastAsia="Calibri" w:cs="Times New Roman"/>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r w:rsidRPr="00337E00">
              <w:rPr>
                <w:rFonts w:eastAsia="Calibri" w:cs="Times New Roman"/>
                <w:sz w:val="18"/>
                <w:szCs w:val="12"/>
              </w:rPr>
              <w:t xml:space="preserve">N/A </w:t>
            </w:r>
            <w:r w:rsidRPr="000A4372">
              <w:rPr>
                <w:rFonts w:ascii="Segoe UI Symbol" w:eastAsia="Calibri" w:hAnsi="Segoe UI Symbol" w:cs="Segoe UI Symbol"/>
                <w:sz w:val="18"/>
                <w:szCs w:val="18"/>
              </w:rPr>
              <w:t>☐</w:t>
            </w:r>
          </w:p>
          <w:p w:rsidR="00BE195F" w:rsidRPr="0042638F" w:rsidP="00BE195F" w14:paraId="515E36E0" w14:textId="77777777">
            <w:pPr>
              <w:spacing w:after="240"/>
              <w:rPr>
                <w:rFonts w:eastAsia="Calibri" w:cs="Times New Roman"/>
                <w:sz w:val="20"/>
                <w:szCs w:val="18"/>
              </w:rPr>
            </w:pPr>
            <w:r w:rsidRPr="0042638F">
              <w:rPr>
                <w:rFonts w:eastAsia="Calibri" w:cs="Times New Roman"/>
                <w:sz w:val="20"/>
                <w:szCs w:val="18"/>
              </w:rPr>
              <w:t>Documentation reviewed:</w:t>
            </w:r>
            <w:r>
              <w:rPr>
                <w:rFonts w:eastAsia="Calibri" w:cs="Times New Roman"/>
                <w:sz w:val="20"/>
                <w:szCs w:val="18"/>
              </w:rPr>
              <w:t xml:space="preserve"> </w:t>
            </w:r>
          </w:p>
          <w:p w:rsidR="000A4372" w:rsidRPr="000A4372" w:rsidP="000A4372" w14:paraId="6649A74D" w14:textId="77777777">
            <w:pPr>
              <w:tabs>
                <w:tab w:val="left" w:pos="901"/>
                <w:tab w:val="left" w:pos="1722"/>
              </w:tabs>
              <w:rPr>
                <w:rFonts w:eastAsia="Calibri" w:cs="Times New Roman"/>
                <w:i/>
                <w:szCs w:val="28"/>
              </w:rPr>
            </w:pPr>
            <w:r w:rsidRPr="00337E00">
              <w:rPr>
                <w:rFonts w:eastAsia="Calibri" w:cs="Times New Roman"/>
                <w:sz w:val="18"/>
                <w:szCs w:val="16"/>
              </w:rPr>
              <w:t xml:space="preserve">Comments: </w:t>
            </w:r>
            <w:r w:rsidRPr="000A4372">
              <w:rPr>
                <w:rFonts w:eastAsia="Calibri" w:cs="Times New Roman"/>
                <w:b/>
                <w:i/>
                <w:szCs w:val="28"/>
              </w:rPr>
              <w:t>No income documentation present in case file. Could not assess whether income was calculated correctly and whether the family fee was correct.</w:t>
            </w:r>
            <w:r w:rsidRPr="000A4372">
              <w:rPr>
                <w:rFonts w:eastAsia="Calibri" w:cs="Times New Roman"/>
                <w:i/>
                <w:szCs w:val="28"/>
              </w:rPr>
              <w:t xml:space="preserve"> </w:t>
            </w:r>
          </w:p>
        </w:tc>
        <w:tc>
          <w:tcPr>
            <w:tcW w:w="2023" w:type="dxa"/>
            <w:shd w:val="clear" w:color="auto" w:fill="auto"/>
          </w:tcPr>
          <w:p w:rsidR="000A4372" w:rsidRPr="000A4372" w:rsidP="000A4372" w14:paraId="32A423F1" w14:textId="77777777">
            <w:pPr>
              <w:tabs>
                <w:tab w:val="left" w:pos="901"/>
                <w:tab w:val="left" w:pos="1722"/>
              </w:tabs>
              <w:rPr>
                <w:rFonts w:eastAsia="Calibri" w:cs="Times New Roman"/>
                <w:sz w:val="18"/>
                <w:szCs w:val="18"/>
              </w:rPr>
            </w:pPr>
            <w:r w:rsidRPr="000A4372">
              <w:rPr>
                <w:rFonts w:eastAsia="Calibri" w:cs="Times New Roman"/>
                <w:b/>
                <w:i/>
                <w:szCs w:val="18"/>
              </w:rPr>
              <w:t>MID improper payment error – no income documentation.</w:t>
            </w:r>
          </w:p>
          <w:p w:rsidR="000A4372" w:rsidRPr="000A4372" w:rsidP="000A4372" w14:paraId="5E03AEC3" w14:textId="77777777">
            <w:pPr>
              <w:tabs>
                <w:tab w:val="left" w:pos="901"/>
                <w:tab w:val="left" w:pos="1722"/>
              </w:tabs>
              <w:spacing w:after="120"/>
              <w:rPr>
                <w:rFonts w:eastAsia="Calibri" w:cs="Times New Roman"/>
                <w:sz w:val="18"/>
                <w:szCs w:val="18"/>
              </w:rPr>
            </w:pPr>
          </w:p>
        </w:tc>
        <w:tc>
          <w:tcPr>
            <w:tcW w:w="2296" w:type="dxa"/>
          </w:tcPr>
          <w:p w:rsidR="000A4372" w:rsidRPr="001624CC" w:rsidP="000A4372" w14:paraId="4E54635A" w14:textId="77777777">
            <w:pPr>
              <w:spacing w:after="180"/>
              <w:rPr>
                <w:rFonts w:eastAsia="Calibri" w:cs="Times New Roman"/>
                <w:b/>
                <w:sz w:val="18"/>
                <w:szCs w:val="16"/>
              </w:rPr>
            </w:pPr>
            <w:r w:rsidRPr="001624CC">
              <w:rPr>
                <w:rFonts w:eastAsia="Calibri" w:cs="Times New Roman"/>
                <w:b/>
                <w:sz w:val="18"/>
                <w:szCs w:val="16"/>
              </w:rPr>
              <w:t>400 RESULTS</w:t>
            </w:r>
          </w:p>
          <w:p w:rsidR="000A4372" w:rsidRPr="000A4372" w:rsidP="001624CC" w14:paraId="16745ED8" w14:textId="77777777">
            <w:pPr>
              <w:numPr>
                <w:ilvl w:val="0"/>
                <w:numId w:val="86"/>
              </w:numPr>
              <w:spacing w:after="180"/>
              <w:ind w:left="216" w:hanging="216"/>
              <w:rPr>
                <w:rFonts w:eastAsia="Calibri" w:cs="Times New Roman"/>
                <w:b/>
                <w:i/>
                <w:sz w:val="18"/>
                <w:szCs w:val="18"/>
              </w:rPr>
            </w:pPr>
            <w:r w:rsidRPr="000A4372">
              <w:rPr>
                <w:rFonts w:eastAsia="Calibri" w:cs="Times New Roman"/>
                <w:sz w:val="18"/>
                <w:szCs w:val="18"/>
              </w:rPr>
              <w:t xml:space="preserve">No Error / Error </w:t>
            </w:r>
            <w:r w:rsidRPr="000A4372">
              <w:rPr>
                <w:rFonts w:eastAsia="Calibri" w:cs="Times New Roman"/>
                <w:b/>
                <w:i/>
              </w:rPr>
              <w:t>1</w:t>
            </w:r>
          </w:p>
          <w:p w:rsidR="000A4372" w:rsidRPr="000A4372" w:rsidP="000A4372" w14:paraId="09675492" w14:textId="77777777">
            <w:pPr>
              <w:numPr>
                <w:ilvl w:val="0"/>
                <w:numId w:val="86"/>
              </w:numPr>
              <w:spacing w:after="180"/>
              <w:ind w:left="216" w:hanging="216"/>
              <w:rPr>
                <w:rFonts w:eastAsia="Calibri" w:cs="Times New Roman"/>
                <w:b/>
                <w:i/>
                <w:sz w:val="18"/>
                <w:szCs w:val="18"/>
              </w:rPr>
            </w:pPr>
            <w:r w:rsidRPr="000A4372">
              <w:rPr>
                <w:rFonts w:eastAsia="Calibri" w:cs="Times New Roman"/>
                <w:sz w:val="18"/>
                <w:szCs w:val="18"/>
              </w:rPr>
              <w:t xml:space="preserve">Missing/Insufficient Documentation (If “Y” is coded, answer 2A) </w:t>
            </w:r>
            <w:r w:rsidRPr="000A4372">
              <w:rPr>
                <w:rFonts w:eastAsia="Calibri" w:cs="Times New Roman"/>
                <w:b/>
                <w:i/>
              </w:rPr>
              <w:t>Y</w:t>
            </w:r>
          </w:p>
          <w:p w:rsidR="000A4372" w:rsidRPr="000A4372" w:rsidP="000A4372" w14:paraId="5C241F2F" w14:textId="77777777">
            <w:pPr>
              <w:numPr>
                <w:ilvl w:val="0"/>
                <w:numId w:val="87"/>
              </w:numPr>
              <w:spacing w:after="240"/>
              <w:rPr>
                <w:rFonts w:eastAsia="Calibri" w:cs="Times New Roman"/>
                <w:b/>
                <w:i/>
                <w:sz w:val="18"/>
                <w:szCs w:val="18"/>
              </w:rPr>
            </w:pPr>
            <w:r w:rsidRPr="000A4372">
              <w:rPr>
                <w:rFonts w:eastAsia="Calibri" w:cs="Times New Roman"/>
                <w:sz w:val="18"/>
                <w:szCs w:val="18"/>
              </w:rPr>
              <w:t xml:space="preserve">Potential Improper Payment Error (If “Y” is coded, use the MID Table) </w:t>
            </w:r>
            <w:r w:rsidRPr="000A4372">
              <w:rPr>
                <w:rFonts w:eastAsia="Calibri" w:cs="Times New Roman"/>
                <w:b/>
                <w:i/>
              </w:rPr>
              <w:t>Y</w:t>
            </w:r>
          </w:p>
          <w:p w:rsidR="000A4372" w:rsidRPr="000A4372" w:rsidP="000A4372" w14:paraId="70CD261D" w14:textId="77777777">
            <w:pPr>
              <w:spacing w:after="180"/>
              <w:rPr>
                <w:rFonts w:eastAsia="Calibri" w:cs="Times New Roman"/>
                <w:sz w:val="18"/>
                <w:szCs w:val="18"/>
              </w:rPr>
            </w:pPr>
          </w:p>
        </w:tc>
      </w:tr>
    </w:tbl>
    <w:p w:rsidR="000A4372" w:rsidRPr="000A4372" w:rsidP="000A4372" w14:paraId="605CB85F" w14:textId="5D6140DC">
      <w:pPr>
        <w:spacing w:before="240" w:after="240" w:line="240" w:lineRule="auto"/>
        <w:rPr>
          <w:rFonts w:eastAsia="Calibri" w:cs="Arial"/>
        </w:rPr>
      </w:pPr>
      <w:r w:rsidRPr="000A4372">
        <w:rPr>
          <w:rFonts w:eastAsia="Calibri" w:cs="Arial"/>
        </w:rPr>
        <w:t xml:space="preserve">The reviewer must determine whether an AI can be conducted. In this example, the reviewer contacted the SNAP office as it was found that the client also receives SNAP benefits. The SNAP office was able to provide the missing documentation. </w:t>
      </w:r>
      <w:r w:rsidRPr="000A4372">
        <w:rPr>
          <w:rFonts w:eastAsia="Calibri" w:cs="Arial"/>
        </w:rPr>
        <w:fldChar w:fldCharType="begin"/>
      </w:r>
      <w:r w:rsidRPr="000A4372">
        <w:rPr>
          <w:rFonts w:eastAsia="Calibri" w:cs="Arial"/>
        </w:rPr>
        <w:instrText xml:space="preserve"> REF _Ref63780445 \h </w:instrText>
      </w:r>
      <w:r w:rsidRPr="000A4372">
        <w:rPr>
          <w:rFonts w:eastAsia="Calibri" w:cs="Arial"/>
        </w:rPr>
        <w:fldChar w:fldCharType="separate"/>
      </w:r>
      <w:r w:rsidRPr="000A4372">
        <w:rPr>
          <w:rFonts w:eastAsia="Calibri" w:cs="Arial"/>
        </w:rPr>
        <w:t>Exhibit</w:t>
      </w:r>
      <w:r w:rsidR="007E2359">
        <w:rPr>
          <w:rFonts w:eastAsia="Calibri" w:cs="Arial"/>
        </w:rPr>
        <w:t xml:space="preserve"> 35</w:t>
      </w:r>
      <w:r w:rsidRPr="000A4372">
        <w:rPr>
          <w:rFonts w:eastAsia="Calibri" w:cs="Arial"/>
        </w:rPr>
        <w:fldChar w:fldCharType="end"/>
      </w:r>
      <w:r w:rsidRPr="000A4372">
        <w:rPr>
          <w:rFonts w:eastAsia="Calibri" w:cs="Arial"/>
        </w:rPr>
        <w:t xml:space="preserve"> shows how the MID Table would be completed for this Element.</w:t>
      </w:r>
    </w:p>
    <w:p w:rsidR="000A4372" w:rsidRPr="000A4372" w:rsidP="000A4372" w14:paraId="601A0E0B" w14:textId="0A00B346">
      <w:pPr>
        <w:spacing w:after="200" w:line="276" w:lineRule="auto"/>
        <w:rPr>
          <w:rFonts w:eastAsia="Calibri" w:cs="Arial"/>
        </w:rPr>
      </w:pPr>
      <w:r w:rsidRPr="000A4372">
        <w:rPr>
          <w:rFonts w:eastAsia="Calibri" w:cs="Arial"/>
        </w:rPr>
        <w:br w:type="page"/>
      </w:r>
    </w:p>
    <w:p w:rsidR="000A4372" w:rsidRPr="000A4372" w:rsidP="000A4372" w14:paraId="6299ADA9" w14:textId="77777777">
      <w:pPr>
        <w:spacing w:before="240" w:after="240" w:line="240" w:lineRule="auto"/>
        <w:rPr>
          <w:rFonts w:eastAsia="Calibri" w:cs="Arial"/>
        </w:rPr>
        <w:sectPr w:rsidSect="00613487">
          <w:footerReference w:type="default" r:id="rId13"/>
          <w:type w:val="continuous"/>
          <w:pgSz w:w="12240" w:h="15840"/>
          <w:pgMar w:top="1440" w:right="1440" w:bottom="1440" w:left="1440" w:header="720" w:footer="864" w:gutter="0"/>
          <w:pgNumType w:start="1"/>
          <w:cols w:space="720"/>
          <w:docGrid w:linePitch="360"/>
        </w:sectPr>
      </w:pPr>
    </w:p>
    <w:p w:rsidR="000A4372" w:rsidP="000A4372" w14:paraId="52F25513" w14:textId="77022324">
      <w:pPr>
        <w:spacing w:after="60" w:line="240" w:lineRule="auto"/>
        <w:jc w:val="center"/>
        <w:rPr>
          <w:rFonts w:eastAsia="Calibri" w:cs="Times New Roman"/>
          <w:b/>
          <w:sz w:val="20"/>
          <w:szCs w:val="20"/>
        </w:rPr>
      </w:pPr>
      <w:bookmarkStart w:id="223" w:name="_Ref63780445"/>
      <w:bookmarkStart w:id="224" w:name="Exhibit35"/>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1E3DC4">
        <w:rPr>
          <w:rFonts w:eastAsia="Calibri" w:cs="Times New Roman"/>
          <w:b/>
          <w:noProof/>
          <w:sz w:val="20"/>
          <w:szCs w:val="20"/>
        </w:rPr>
        <w:t>35</w:t>
      </w:r>
      <w:r w:rsidRPr="000A4372">
        <w:rPr>
          <w:rFonts w:eastAsia="Calibri" w:cs="Times New Roman"/>
          <w:b/>
          <w:sz w:val="20"/>
          <w:szCs w:val="20"/>
        </w:rPr>
        <w:fldChar w:fldCharType="end"/>
      </w:r>
      <w:bookmarkEnd w:id="223"/>
      <w:bookmarkEnd w:id="224"/>
      <w:r w:rsidRPr="000A4372">
        <w:rPr>
          <w:rFonts w:eastAsia="Calibri" w:cs="Times New Roman"/>
          <w:b/>
          <w:sz w:val="20"/>
          <w:szCs w:val="20"/>
        </w:rPr>
        <w:t>: Example of MID Table, Mitigated Error in Element 400</w:t>
      </w:r>
    </w:p>
    <w:p w:rsidR="00A47641" w:rsidP="00A47641" w14:paraId="2D0A577F" w14:textId="1AE4AD8A">
      <w:pPr>
        <w:spacing w:after="60" w:line="240" w:lineRule="auto"/>
        <w:rPr>
          <w:rFonts w:eastAsia="Calibri" w:cs="Times New Roman"/>
          <w:b/>
          <w:sz w:val="20"/>
          <w:szCs w:val="20"/>
        </w:rPr>
      </w:pPr>
      <w:r w:rsidRPr="007A7D83">
        <w:rPr>
          <w:rFonts w:eastAsia="Calibri" w:cs="Times New Roman"/>
          <w:b/>
          <w:sz w:val="22"/>
        </w:rPr>
        <w:t>Child ID:</w:t>
      </w:r>
      <w:r>
        <w:rPr>
          <w:rFonts w:eastAsia="Calibri" w:cs="Times New Roman"/>
          <w:b/>
        </w:rPr>
        <w:t xml:space="preserve"> 52616</w:t>
      </w:r>
    </w:p>
    <w:tbl>
      <w:tblPr>
        <w:tblStyle w:val="TableGrid"/>
        <w:tblpPr w:leftFromText="180" w:rightFromText="180" w:vertAnchor="page" w:horzAnchor="page" w:tblpX="121" w:tblpY="2416"/>
        <w:tblW w:w="6000" w:type="pct"/>
        <w:tblLook w:val="04A0"/>
      </w:tblPr>
      <w:tblGrid>
        <w:gridCol w:w="928"/>
        <w:gridCol w:w="2107"/>
        <w:gridCol w:w="1639"/>
        <w:gridCol w:w="1705"/>
        <w:gridCol w:w="1707"/>
        <w:gridCol w:w="1706"/>
        <w:gridCol w:w="1705"/>
        <w:gridCol w:w="1704"/>
        <w:gridCol w:w="2339"/>
      </w:tblGrid>
      <w:tr w14:paraId="3926D508" w14:textId="77777777" w:rsidTr="004E616A">
        <w:tblPrEx>
          <w:tblW w:w="6000" w:type="pct"/>
          <w:tblLook w:val="04A0"/>
        </w:tblPrEx>
        <w:tc>
          <w:tcPr>
            <w:tcW w:w="928" w:type="dxa"/>
          </w:tcPr>
          <w:p w:rsidR="004E616A" w:rsidRPr="009A7EDD" w:rsidP="004E616A" w14:paraId="6A4C34A1" w14:textId="77777777">
            <w:pPr>
              <w:jc w:val="center"/>
              <w:rPr>
                <w:b/>
                <w:sz w:val="20"/>
              </w:rPr>
            </w:pPr>
            <w:r w:rsidRPr="009A7EDD">
              <w:rPr>
                <w:b/>
                <w:sz w:val="20"/>
              </w:rPr>
              <w:t>1</w:t>
            </w:r>
          </w:p>
        </w:tc>
        <w:tc>
          <w:tcPr>
            <w:tcW w:w="2107" w:type="dxa"/>
          </w:tcPr>
          <w:p w:rsidR="004E616A" w:rsidRPr="009A7EDD" w:rsidP="004E616A" w14:paraId="088BE680" w14:textId="77777777">
            <w:pPr>
              <w:jc w:val="center"/>
              <w:rPr>
                <w:b/>
                <w:sz w:val="20"/>
              </w:rPr>
            </w:pPr>
            <w:r w:rsidRPr="009A7EDD">
              <w:rPr>
                <w:b/>
                <w:sz w:val="20"/>
              </w:rPr>
              <w:t>2</w:t>
            </w:r>
          </w:p>
        </w:tc>
        <w:tc>
          <w:tcPr>
            <w:tcW w:w="1639" w:type="dxa"/>
          </w:tcPr>
          <w:p w:rsidR="004E616A" w:rsidRPr="009A7EDD" w:rsidP="004E616A" w14:paraId="7A166016" w14:textId="77777777">
            <w:pPr>
              <w:jc w:val="center"/>
              <w:rPr>
                <w:b/>
                <w:sz w:val="20"/>
              </w:rPr>
            </w:pPr>
            <w:r w:rsidRPr="009A7EDD">
              <w:rPr>
                <w:b/>
                <w:sz w:val="20"/>
              </w:rPr>
              <w:t>3</w:t>
            </w:r>
          </w:p>
        </w:tc>
        <w:tc>
          <w:tcPr>
            <w:tcW w:w="1705" w:type="dxa"/>
          </w:tcPr>
          <w:p w:rsidR="004E616A" w:rsidRPr="009A7EDD" w:rsidP="004E616A" w14:paraId="477136E9" w14:textId="77777777">
            <w:pPr>
              <w:jc w:val="center"/>
              <w:rPr>
                <w:b/>
                <w:sz w:val="20"/>
              </w:rPr>
            </w:pPr>
            <w:r w:rsidRPr="009A7EDD">
              <w:rPr>
                <w:b/>
                <w:sz w:val="20"/>
              </w:rPr>
              <w:t>4</w:t>
            </w:r>
          </w:p>
        </w:tc>
        <w:tc>
          <w:tcPr>
            <w:tcW w:w="1707" w:type="dxa"/>
          </w:tcPr>
          <w:p w:rsidR="004E616A" w:rsidRPr="009A7EDD" w:rsidP="004E616A" w14:paraId="5D54597E" w14:textId="77777777">
            <w:pPr>
              <w:jc w:val="center"/>
              <w:rPr>
                <w:b/>
                <w:sz w:val="20"/>
              </w:rPr>
            </w:pPr>
            <w:r w:rsidRPr="009A7EDD">
              <w:rPr>
                <w:b/>
                <w:sz w:val="20"/>
              </w:rPr>
              <w:t>5</w:t>
            </w:r>
          </w:p>
        </w:tc>
        <w:tc>
          <w:tcPr>
            <w:tcW w:w="1706" w:type="dxa"/>
          </w:tcPr>
          <w:p w:rsidR="004E616A" w:rsidRPr="009A7EDD" w:rsidP="004E616A" w14:paraId="07FA103E" w14:textId="77777777">
            <w:pPr>
              <w:jc w:val="center"/>
              <w:rPr>
                <w:b/>
                <w:sz w:val="20"/>
              </w:rPr>
            </w:pPr>
            <w:r w:rsidRPr="009A7EDD">
              <w:rPr>
                <w:b/>
                <w:sz w:val="20"/>
              </w:rPr>
              <w:t>6</w:t>
            </w:r>
          </w:p>
        </w:tc>
        <w:tc>
          <w:tcPr>
            <w:tcW w:w="1705" w:type="dxa"/>
          </w:tcPr>
          <w:p w:rsidR="004E616A" w:rsidRPr="009A7EDD" w:rsidP="004E616A" w14:paraId="1F4DC95B" w14:textId="77777777">
            <w:pPr>
              <w:jc w:val="center"/>
              <w:rPr>
                <w:b/>
                <w:sz w:val="20"/>
              </w:rPr>
            </w:pPr>
            <w:r w:rsidRPr="009A7EDD">
              <w:rPr>
                <w:b/>
                <w:sz w:val="20"/>
              </w:rPr>
              <w:t>7</w:t>
            </w:r>
          </w:p>
        </w:tc>
        <w:tc>
          <w:tcPr>
            <w:tcW w:w="1704" w:type="dxa"/>
          </w:tcPr>
          <w:p w:rsidR="004E616A" w:rsidRPr="009A7EDD" w:rsidP="004E616A" w14:paraId="06326FB2" w14:textId="77777777">
            <w:pPr>
              <w:jc w:val="center"/>
              <w:rPr>
                <w:b/>
                <w:sz w:val="20"/>
              </w:rPr>
            </w:pPr>
            <w:r w:rsidRPr="009A7EDD">
              <w:rPr>
                <w:b/>
                <w:sz w:val="20"/>
              </w:rPr>
              <w:t>8</w:t>
            </w:r>
          </w:p>
        </w:tc>
        <w:tc>
          <w:tcPr>
            <w:tcW w:w="2339" w:type="dxa"/>
          </w:tcPr>
          <w:p w:rsidR="004E616A" w:rsidRPr="009A7EDD" w:rsidP="004E616A" w14:paraId="57F3A5A7" w14:textId="77777777">
            <w:pPr>
              <w:jc w:val="center"/>
              <w:rPr>
                <w:b/>
                <w:sz w:val="20"/>
              </w:rPr>
            </w:pPr>
            <w:r w:rsidRPr="009A7EDD">
              <w:rPr>
                <w:b/>
                <w:sz w:val="20"/>
              </w:rPr>
              <w:t>9</w:t>
            </w:r>
          </w:p>
        </w:tc>
      </w:tr>
      <w:tr w14:paraId="1D090D40" w14:textId="77777777" w:rsidTr="004E616A">
        <w:tblPrEx>
          <w:tblW w:w="6000" w:type="pct"/>
          <w:tblLook w:val="04A0"/>
        </w:tblPrEx>
        <w:tc>
          <w:tcPr>
            <w:tcW w:w="928" w:type="dxa"/>
          </w:tcPr>
          <w:p w:rsidR="004E616A" w:rsidRPr="009A7EDD" w:rsidP="004E616A" w14:paraId="21C753D2" w14:textId="77777777">
            <w:pPr>
              <w:rPr>
                <w:b/>
                <w:sz w:val="20"/>
              </w:rPr>
            </w:pPr>
            <w:r w:rsidRPr="009A7EDD">
              <w:rPr>
                <w:b/>
                <w:sz w:val="20"/>
              </w:rPr>
              <w:t xml:space="preserve">Element </w:t>
            </w:r>
          </w:p>
        </w:tc>
        <w:tc>
          <w:tcPr>
            <w:tcW w:w="2107" w:type="dxa"/>
          </w:tcPr>
          <w:p w:rsidR="004E616A" w:rsidRPr="009A7EDD" w:rsidP="004E616A" w14:paraId="76E776CD" w14:textId="77777777">
            <w:pPr>
              <w:rPr>
                <w:sz w:val="20"/>
              </w:rPr>
            </w:pPr>
            <w:r w:rsidRPr="009A7EDD">
              <w:rPr>
                <w:sz w:val="20"/>
              </w:rPr>
              <w:t>Describe documentation that was missing or insufficient</w:t>
            </w:r>
          </w:p>
        </w:tc>
        <w:tc>
          <w:tcPr>
            <w:tcW w:w="1639" w:type="dxa"/>
          </w:tcPr>
          <w:p w:rsidR="004E616A" w:rsidRPr="009A7EDD" w:rsidP="004E616A" w14:paraId="28C59CAC" w14:textId="77777777">
            <w:pPr>
              <w:rPr>
                <w:sz w:val="20"/>
              </w:rPr>
            </w:pPr>
            <w:r w:rsidRPr="009A7EDD">
              <w:rPr>
                <w:sz w:val="20"/>
              </w:rPr>
              <w:t>Dollar amount of potential improper payment</w:t>
            </w:r>
          </w:p>
        </w:tc>
        <w:tc>
          <w:tcPr>
            <w:tcW w:w="1705" w:type="dxa"/>
          </w:tcPr>
          <w:p w:rsidR="004E616A" w:rsidRPr="009A7EDD" w:rsidP="004E616A" w14:paraId="40183240" w14:textId="77777777">
            <w:pPr>
              <w:rPr>
                <w:sz w:val="20"/>
              </w:rPr>
            </w:pPr>
            <w:r w:rsidRPr="009A7EDD">
              <w:rPr>
                <w:sz w:val="20"/>
              </w:rPr>
              <w:t>Is there an additional inquiry that can be made to mitigate the potential improper payment error?</w:t>
            </w:r>
          </w:p>
          <w:p w:rsidR="004E616A" w:rsidRPr="009A7EDD" w:rsidP="004E616A" w14:paraId="7B4C8AD4" w14:textId="77777777">
            <w:pPr>
              <w:rPr>
                <w:sz w:val="20"/>
              </w:rPr>
            </w:pPr>
            <w:r w:rsidRPr="009A7EDD">
              <w:rPr>
                <w:b/>
                <w:sz w:val="20"/>
              </w:rPr>
              <w:t>0=No</w:t>
            </w:r>
            <w:r w:rsidRPr="009A7EDD">
              <w:rPr>
                <w:b/>
                <w:sz w:val="20"/>
              </w:rPr>
              <w:br/>
              <w:t>1=Yes</w:t>
            </w:r>
          </w:p>
        </w:tc>
        <w:tc>
          <w:tcPr>
            <w:tcW w:w="1707" w:type="dxa"/>
          </w:tcPr>
          <w:p w:rsidR="004E616A" w:rsidRPr="009A7EDD" w:rsidP="004E616A" w14:paraId="4276CF17" w14:textId="77777777">
            <w:pPr>
              <w:rPr>
                <w:sz w:val="20"/>
              </w:rPr>
            </w:pPr>
            <w:r w:rsidRPr="009A7EDD">
              <w:rPr>
                <w:sz w:val="20"/>
              </w:rPr>
              <w:t xml:space="preserve">If </w:t>
            </w:r>
            <w:r w:rsidRPr="009A7EDD">
              <w:rPr>
                <w:b/>
                <w:sz w:val="20"/>
              </w:rPr>
              <w:t>No</w:t>
            </w:r>
            <w:r w:rsidRPr="009A7EDD">
              <w:rPr>
                <w:sz w:val="20"/>
              </w:rPr>
              <w:t>, describe why not</w:t>
            </w:r>
          </w:p>
          <w:p w:rsidR="004E616A" w:rsidRPr="009A7EDD" w:rsidP="004E616A" w14:paraId="62F38ABB" w14:textId="77777777">
            <w:pPr>
              <w:rPr>
                <w:i/>
                <w:sz w:val="20"/>
              </w:rPr>
            </w:pPr>
            <w:r w:rsidRPr="009A7EDD">
              <w:rPr>
                <w:i/>
                <w:sz w:val="18"/>
              </w:rPr>
              <w:t>(Note: After responding, go to Element 500 if there are no other Elements requiring the MID Table)</w:t>
            </w:r>
          </w:p>
        </w:tc>
        <w:tc>
          <w:tcPr>
            <w:tcW w:w="1706" w:type="dxa"/>
          </w:tcPr>
          <w:p w:rsidR="004E616A" w:rsidRPr="009A7EDD" w:rsidP="004E616A" w14:paraId="341E1EEC" w14:textId="77777777">
            <w:pPr>
              <w:rPr>
                <w:sz w:val="20"/>
              </w:rPr>
            </w:pPr>
            <w:r w:rsidRPr="009A7EDD">
              <w:rPr>
                <w:sz w:val="20"/>
              </w:rPr>
              <w:t xml:space="preserve">If </w:t>
            </w:r>
            <w:r w:rsidRPr="009A7EDD">
              <w:rPr>
                <w:b/>
                <w:sz w:val="20"/>
              </w:rPr>
              <w:t>Yes</w:t>
            </w:r>
            <w:r w:rsidRPr="009A7EDD">
              <w:rPr>
                <w:sz w:val="20"/>
              </w:rPr>
              <w:t>, describe the additional inquiry</w:t>
            </w:r>
          </w:p>
        </w:tc>
        <w:tc>
          <w:tcPr>
            <w:tcW w:w="1705" w:type="dxa"/>
          </w:tcPr>
          <w:p w:rsidR="004E616A" w:rsidRPr="009A7EDD" w:rsidP="004E616A" w14:paraId="0295084C" w14:textId="77777777">
            <w:pPr>
              <w:rPr>
                <w:sz w:val="20"/>
              </w:rPr>
            </w:pPr>
            <w:r w:rsidRPr="009A7EDD">
              <w:rPr>
                <w:sz w:val="20"/>
              </w:rPr>
              <w:t>Was the improper payment mitigated using the additional inquiry?</w:t>
            </w:r>
          </w:p>
          <w:p w:rsidR="004E616A" w:rsidRPr="009A7EDD" w:rsidP="004E616A" w14:paraId="2A6C06CE" w14:textId="77777777">
            <w:pPr>
              <w:rPr>
                <w:b/>
                <w:sz w:val="20"/>
              </w:rPr>
            </w:pPr>
            <w:r w:rsidRPr="009A7EDD">
              <w:rPr>
                <w:b/>
                <w:sz w:val="20"/>
              </w:rPr>
              <w:t>0=No</w:t>
            </w:r>
            <w:r w:rsidRPr="009A7EDD">
              <w:rPr>
                <w:b/>
                <w:sz w:val="20"/>
              </w:rPr>
              <w:br/>
              <w:t>1=Yes</w:t>
            </w:r>
          </w:p>
        </w:tc>
        <w:tc>
          <w:tcPr>
            <w:tcW w:w="1704" w:type="dxa"/>
          </w:tcPr>
          <w:p w:rsidR="004E616A" w:rsidRPr="009A7EDD" w:rsidP="004E616A" w14:paraId="0D4DD359" w14:textId="77777777">
            <w:pPr>
              <w:rPr>
                <w:sz w:val="20"/>
              </w:rPr>
            </w:pPr>
            <w:r w:rsidRPr="009A7EDD">
              <w:rPr>
                <w:sz w:val="20"/>
              </w:rPr>
              <w:t>Enter dollar amount that was mitigated</w:t>
            </w:r>
          </w:p>
        </w:tc>
        <w:tc>
          <w:tcPr>
            <w:tcW w:w="2339" w:type="dxa"/>
          </w:tcPr>
          <w:p w:rsidR="004E616A" w:rsidRPr="009A7EDD" w:rsidP="004E616A" w14:paraId="7DB1C4E3" w14:textId="77777777">
            <w:pPr>
              <w:rPr>
                <w:sz w:val="20"/>
              </w:rPr>
            </w:pPr>
            <w:r w:rsidRPr="009A7EDD">
              <w:rPr>
                <w:sz w:val="20"/>
              </w:rPr>
              <w:t>Describe how the state determined whether or not the potential improper payment could be mitigated.</w:t>
            </w:r>
          </w:p>
          <w:p w:rsidR="004E616A" w:rsidRPr="009A7EDD" w:rsidP="004E616A" w14:paraId="27DB2437" w14:textId="77777777">
            <w:pPr>
              <w:rPr>
                <w:sz w:val="20"/>
              </w:rPr>
            </w:pPr>
            <w:r w:rsidRPr="009A7EDD">
              <w:rPr>
                <w:i/>
                <w:sz w:val="18"/>
              </w:rPr>
              <w:t>(Note: Please respond to this whether the potential improper payment was mitigated or not mitigated)</w:t>
            </w:r>
          </w:p>
        </w:tc>
      </w:tr>
      <w:tr w14:paraId="68FD2C8A" w14:textId="77777777" w:rsidTr="004E616A">
        <w:tblPrEx>
          <w:tblW w:w="6000" w:type="pct"/>
          <w:tblLook w:val="04A0"/>
        </w:tblPrEx>
        <w:tc>
          <w:tcPr>
            <w:tcW w:w="928" w:type="dxa"/>
          </w:tcPr>
          <w:p w:rsidR="004E616A" w:rsidRPr="009A7EDD" w:rsidP="004E616A" w14:paraId="7F4E1DB9" w14:textId="77777777">
            <w:pPr>
              <w:rPr>
                <w:b/>
                <w:sz w:val="20"/>
              </w:rPr>
            </w:pPr>
            <w:r w:rsidRPr="009A7EDD">
              <w:rPr>
                <w:b/>
                <w:sz w:val="20"/>
              </w:rPr>
              <w:t>100</w:t>
            </w:r>
          </w:p>
        </w:tc>
        <w:tc>
          <w:tcPr>
            <w:tcW w:w="2107" w:type="dxa"/>
          </w:tcPr>
          <w:p w:rsidR="004E616A" w:rsidRPr="009A7EDD" w:rsidP="004E616A" w14:paraId="72D73B5D" w14:textId="77777777">
            <w:pPr>
              <w:rPr>
                <w:sz w:val="20"/>
              </w:rPr>
            </w:pPr>
          </w:p>
        </w:tc>
        <w:tc>
          <w:tcPr>
            <w:tcW w:w="1639" w:type="dxa"/>
          </w:tcPr>
          <w:p w:rsidR="004E616A" w:rsidRPr="009A7EDD" w:rsidP="004E616A" w14:paraId="460D540C" w14:textId="77777777">
            <w:pPr>
              <w:rPr>
                <w:sz w:val="20"/>
              </w:rPr>
            </w:pPr>
          </w:p>
        </w:tc>
        <w:tc>
          <w:tcPr>
            <w:tcW w:w="1705" w:type="dxa"/>
          </w:tcPr>
          <w:p w:rsidR="004E616A" w:rsidRPr="009A7EDD" w:rsidP="004E616A" w14:paraId="085E348B" w14:textId="77777777">
            <w:pPr>
              <w:rPr>
                <w:sz w:val="20"/>
              </w:rPr>
            </w:pPr>
          </w:p>
        </w:tc>
        <w:tc>
          <w:tcPr>
            <w:tcW w:w="1707" w:type="dxa"/>
          </w:tcPr>
          <w:p w:rsidR="004E616A" w:rsidRPr="009A7EDD" w:rsidP="004E616A" w14:paraId="2112665B" w14:textId="77777777">
            <w:pPr>
              <w:rPr>
                <w:sz w:val="20"/>
              </w:rPr>
            </w:pPr>
          </w:p>
        </w:tc>
        <w:tc>
          <w:tcPr>
            <w:tcW w:w="1706" w:type="dxa"/>
          </w:tcPr>
          <w:p w:rsidR="004E616A" w:rsidRPr="009A7EDD" w:rsidP="004E616A" w14:paraId="59ED6AD4" w14:textId="77777777">
            <w:pPr>
              <w:rPr>
                <w:sz w:val="20"/>
              </w:rPr>
            </w:pPr>
          </w:p>
        </w:tc>
        <w:tc>
          <w:tcPr>
            <w:tcW w:w="1705" w:type="dxa"/>
          </w:tcPr>
          <w:p w:rsidR="004E616A" w:rsidRPr="009A7EDD" w:rsidP="004E616A" w14:paraId="04282295" w14:textId="77777777">
            <w:pPr>
              <w:rPr>
                <w:sz w:val="20"/>
              </w:rPr>
            </w:pPr>
          </w:p>
        </w:tc>
        <w:tc>
          <w:tcPr>
            <w:tcW w:w="1704" w:type="dxa"/>
          </w:tcPr>
          <w:p w:rsidR="004E616A" w:rsidRPr="009A7EDD" w:rsidP="004E616A" w14:paraId="12C36042" w14:textId="77777777">
            <w:pPr>
              <w:rPr>
                <w:sz w:val="20"/>
              </w:rPr>
            </w:pPr>
          </w:p>
        </w:tc>
        <w:tc>
          <w:tcPr>
            <w:tcW w:w="2339" w:type="dxa"/>
          </w:tcPr>
          <w:p w:rsidR="004E616A" w:rsidRPr="009A7EDD" w:rsidP="004E616A" w14:paraId="6C508B4E" w14:textId="77777777">
            <w:pPr>
              <w:rPr>
                <w:sz w:val="20"/>
              </w:rPr>
            </w:pPr>
          </w:p>
        </w:tc>
      </w:tr>
      <w:tr w14:paraId="2461ACAB" w14:textId="77777777" w:rsidTr="004E616A">
        <w:tblPrEx>
          <w:tblW w:w="6000" w:type="pct"/>
          <w:tblLook w:val="04A0"/>
        </w:tblPrEx>
        <w:tc>
          <w:tcPr>
            <w:tcW w:w="928" w:type="dxa"/>
          </w:tcPr>
          <w:p w:rsidR="004E616A" w:rsidRPr="009A7EDD" w:rsidP="004E616A" w14:paraId="53A2980D" w14:textId="77777777">
            <w:pPr>
              <w:rPr>
                <w:b/>
                <w:sz w:val="20"/>
              </w:rPr>
            </w:pPr>
            <w:r w:rsidRPr="009A7EDD">
              <w:rPr>
                <w:b/>
                <w:sz w:val="20"/>
              </w:rPr>
              <w:t>200</w:t>
            </w:r>
          </w:p>
        </w:tc>
        <w:tc>
          <w:tcPr>
            <w:tcW w:w="2107" w:type="dxa"/>
          </w:tcPr>
          <w:p w:rsidR="004E616A" w:rsidRPr="009A7EDD" w:rsidP="004E616A" w14:paraId="1FB01679" w14:textId="77777777">
            <w:pPr>
              <w:rPr>
                <w:sz w:val="20"/>
              </w:rPr>
            </w:pPr>
          </w:p>
        </w:tc>
        <w:tc>
          <w:tcPr>
            <w:tcW w:w="1639" w:type="dxa"/>
          </w:tcPr>
          <w:p w:rsidR="004E616A" w:rsidRPr="009A7EDD" w:rsidP="004E616A" w14:paraId="415ADB13" w14:textId="77777777">
            <w:pPr>
              <w:rPr>
                <w:sz w:val="20"/>
              </w:rPr>
            </w:pPr>
          </w:p>
        </w:tc>
        <w:tc>
          <w:tcPr>
            <w:tcW w:w="1705" w:type="dxa"/>
          </w:tcPr>
          <w:p w:rsidR="004E616A" w:rsidRPr="009A7EDD" w:rsidP="004E616A" w14:paraId="55934DCE" w14:textId="77777777">
            <w:pPr>
              <w:rPr>
                <w:sz w:val="20"/>
              </w:rPr>
            </w:pPr>
          </w:p>
        </w:tc>
        <w:tc>
          <w:tcPr>
            <w:tcW w:w="1707" w:type="dxa"/>
          </w:tcPr>
          <w:p w:rsidR="004E616A" w:rsidRPr="009A7EDD" w:rsidP="004E616A" w14:paraId="0F1CB2E1" w14:textId="77777777">
            <w:pPr>
              <w:rPr>
                <w:sz w:val="20"/>
              </w:rPr>
            </w:pPr>
          </w:p>
        </w:tc>
        <w:tc>
          <w:tcPr>
            <w:tcW w:w="1706" w:type="dxa"/>
          </w:tcPr>
          <w:p w:rsidR="004E616A" w:rsidRPr="009A7EDD" w:rsidP="004E616A" w14:paraId="5B070973" w14:textId="77777777">
            <w:pPr>
              <w:rPr>
                <w:sz w:val="20"/>
              </w:rPr>
            </w:pPr>
          </w:p>
        </w:tc>
        <w:tc>
          <w:tcPr>
            <w:tcW w:w="1705" w:type="dxa"/>
          </w:tcPr>
          <w:p w:rsidR="004E616A" w:rsidRPr="009A7EDD" w:rsidP="004E616A" w14:paraId="380264F5" w14:textId="77777777">
            <w:pPr>
              <w:rPr>
                <w:sz w:val="20"/>
              </w:rPr>
            </w:pPr>
          </w:p>
        </w:tc>
        <w:tc>
          <w:tcPr>
            <w:tcW w:w="1704" w:type="dxa"/>
          </w:tcPr>
          <w:p w:rsidR="004E616A" w:rsidRPr="009A7EDD" w:rsidP="004E616A" w14:paraId="4EE7DF39" w14:textId="77777777">
            <w:pPr>
              <w:rPr>
                <w:sz w:val="20"/>
              </w:rPr>
            </w:pPr>
          </w:p>
        </w:tc>
        <w:tc>
          <w:tcPr>
            <w:tcW w:w="2339" w:type="dxa"/>
          </w:tcPr>
          <w:p w:rsidR="004E616A" w:rsidRPr="009A7EDD" w:rsidP="004E616A" w14:paraId="306B6DD7" w14:textId="77777777">
            <w:pPr>
              <w:rPr>
                <w:sz w:val="20"/>
              </w:rPr>
            </w:pPr>
          </w:p>
        </w:tc>
      </w:tr>
      <w:tr w14:paraId="0148DCFB" w14:textId="77777777" w:rsidTr="004E616A">
        <w:tblPrEx>
          <w:tblW w:w="6000" w:type="pct"/>
          <w:tblLook w:val="04A0"/>
        </w:tblPrEx>
        <w:tc>
          <w:tcPr>
            <w:tcW w:w="928" w:type="dxa"/>
          </w:tcPr>
          <w:p w:rsidR="004E616A" w:rsidRPr="009A7EDD" w:rsidP="004E616A" w14:paraId="5229F49C" w14:textId="77777777">
            <w:pPr>
              <w:rPr>
                <w:b/>
                <w:sz w:val="20"/>
              </w:rPr>
            </w:pPr>
            <w:r w:rsidRPr="009A7EDD">
              <w:rPr>
                <w:b/>
                <w:sz w:val="20"/>
              </w:rPr>
              <w:t>300</w:t>
            </w:r>
          </w:p>
        </w:tc>
        <w:tc>
          <w:tcPr>
            <w:tcW w:w="2107" w:type="dxa"/>
          </w:tcPr>
          <w:p w:rsidR="004E616A" w:rsidRPr="009A7EDD" w:rsidP="004E616A" w14:paraId="2E99F25E" w14:textId="77777777">
            <w:pPr>
              <w:rPr>
                <w:sz w:val="20"/>
              </w:rPr>
            </w:pPr>
          </w:p>
        </w:tc>
        <w:tc>
          <w:tcPr>
            <w:tcW w:w="1639" w:type="dxa"/>
          </w:tcPr>
          <w:p w:rsidR="004E616A" w:rsidRPr="009A7EDD" w:rsidP="004E616A" w14:paraId="62F3D6FD" w14:textId="77777777">
            <w:pPr>
              <w:rPr>
                <w:sz w:val="20"/>
              </w:rPr>
            </w:pPr>
          </w:p>
        </w:tc>
        <w:tc>
          <w:tcPr>
            <w:tcW w:w="1705" w:type="dxa"/>
          </w:tcPr>
          <w:p w:rsidR="004E616A" w:rsidRPr="009A7EDD" w:rsidP="004E616A" w14:paraId="3F8B95C1" w14:textId="77777777">
            <w:pPr>
              <w:rPr>
                <w:sz w:val="20"/>
              </w:rPr>
            </w:pPr>
          </w:p>
        </w:tc>
        <w:tc>
          <w:tcPr>
            <w:tcW w:w="1707" w:type="dxa"/>
          </w:tcPr>
          <w:p w:rsidR="004E616A" w:rsidRPr="009A7EDD" w:rsidP="004E616A" w14:paraId="68FCF1E4" w14:textId="77777777">
            <w:pPr>
              <w:rPr>
                <w:sz w:val="20"/>
              </w:rPr>
            </w:pPr>
          </w:p>
        </w:tc>
        <w:tc>
          <w:tcPr>
            <w:tcW w:w="1706" w:type="dxa"/>
          </w:tcPr>
          <w:p w:rsidR="004E616A" w:rsidRPr="009A7EDD" w:rsidP="004E616A" w14:paraId="4AD89D6E" w14:textId="77777777">
            <w:pPr>
              <w:rPr>
                <w:sz w:val="20"/>
              </w:rPr>
            </w:pPr>
          </w:p>
        </w:tc>
        <w:tc>
          <w:tcPr>
            <w:tcW w:w="1705" w:type="dxa"/>
          </w:tcPr>
          <w:p w:rsidR="004E616A" w:rsidRPr="009A7EDD" w:rsidP="004E616A" w14:paraId="731C6A7C" w14:textId="77777777">
            <w:pPr>
              <w:rPr>
                <w:sz w:val="20"/>
              </w:rPr>
            </w:pPr>
          </w:p>
        </w:tc>
        <w:tc>
          <w:tcPr>
            <w:tcW w:w="1704" w:type="dxa"/>
          </w:tcPr>
          <w:p w:rsidR="004E616A" w:rsidRPr="009A7EDD" w:rsidP="004E616A" w14:paraId="242E1BF9" w14:textId="77777777">
            <w:pPr>
              <w:rPr>
                <w:sz w:val="20"/>
              </w:rPr>
            </w:pPr>
          </w:p>
        </w:tc>
        <w:tc>
          <w:tcPr>
            <w:tcW w:w="2339" w:type="dxa"/>
          </w:tcPr>
          <w:p w:rsidR="004E616A" w:rsidRPr="009A7EDD" w:rsidP="004E616A" w14:paraId="17F3DBED" w14:textId="77777777">
            <w:pPr>
              <w:rPr>
                <w:sz w:val="20"/>
              </w:rPr>
            </w:pPr>
          </w:p>
        </w:tc>
      </w:tr>
      <w:tr w14:paraId="19999434" w14:textId="77777777" w:rsidTr="004E616A">
        <w:tblPrEx>
          <w:tblW w:w="6000" w:type="pct"/>
          <w:tblLook w:val="04A0"/>
        </w:tblPrEx>
        <w:tc>
          <w:tcPr>
            <w:tcW w:w="928" w:type="dxa"/>
          </w:tcPr>
          <w:p w:rsidR="004E616A" w:rsidRPr="009A7EDD" w:rsidP="004E616A" w14:paraId="63524067" w14:textId="77777777">
            <w:pPr>
              <w:rPr>
                <w:b/>
                <w:sz w:val="20"/>
              </w:rPr>
            </w:pPr>
            <w:r w:rsidRPr="009A7EDD">
              <w:rPr>
                <w:b/>
                <w:sz w:val="20"/>
              </w:rPr>
              <w:t>310</w:t>
            </w:r>
          </w:p>
        </w:tc>
        <w:tc>
          <w:tcPr>
            <w:tcW w:w="2107" w:type="dxa"/>
          </w:tcPr>
          <w:p w:rsidR="004E616A" w:rsidRPr="009A7EDD" w:rsidP="004E616A" w14:paraId="657DAA99" w14:textId="77777777">
            <w:pPr>
              <w:rPr>
                <w:sz w:val="20"/>
              </w:rPr>
            </w:pPr>
          </w:p>
        </w:tc>
        <w:tc>
          <w:tcPr>
            <w:tcW w:w="1639" w:type="dxa"/>
          </w:tcPr>
          <w:p w:rsidR="004E616A" w:rsidRPr="009A7EDD" w:rsidP="004E616A" w14:paraId="2106AC91" w14:textId="77777777">
            <w:pPr>
              <w:rPr>
                <w:sz w:val="20"/>
              </w:rPr>
            </w:pPr>
          </w:p>
        </w:tc>
        <w:tc>
          <w:tcPr>
            <w:tcW w:w="1705" w:type="dxa"/>
          </w:tcPr>
          <w:p w:rsidR="004E616A" w:rsidRPr="009A7EDD" w:rsidP="004E616A" w14:paraId="1816E941" w14:textId="77777777">
            <w:pPr>
              <w:rPr>
                <w:sz w:val="20"/>
              </w:rPr>
            </w:pPr>
          </w:p>
        </w:tc>
        <w:tc>
          <w:tcPr>
            <w:tcW w:w="1707" w:type="dxa"/>
          </w:tcPr>
          <w:p w:rsidR="004E616A" w:rsidRPr="009A7EDD" w:rsidP="004E616A" w14:paraId="41FF2D64" w14:textId="77777777">
            <w:pPr>
              <w:rPr>
                <w:sz w:val="20"/>
              </w:rPr>
            </w:pPr>
          </w:p>
        </w:tc>
        <w:tc>
          <w:tcPr>
            <w:tcW w:w="1706" w:type="dxa"/>
          </w:tcPr>
          <w:p w:rsidR="004E616A" w:rsidRPr="009A7EDD" w:rsidP="004E616A" w14:paraId="757D39CE" w14:textId="77777777">
            <w:pPr>
              <w:rPr>
                <w:sz w:val="20"/>
              </w:rPr>
            </w:pPr>
          </w:p>
        </w:tc>
        <w:tc>
          <w:tcPr>
            <w:tcW w:w="1705" w:type="dxa"/>
          </w:tcPr>
          <w:p w:rsidR="004E616A" w:rsidRPr="009A7EDD" w:rsidP="004E616A" w14:paraId="601F83ED" w14:textId="77777777">
            <w:pPr>
              <w:rPr>
                <w:sz w:val="20"/>
              </w:rPr>
            </w:pPr>
          </w:p>
        </w:tc>
        <w:tc>
          <w:tcPr>
            <w:tcW w:w="1704" w:type="dxa"/>
          </w:tcPr>
          <w:p w:rsidR="004E616A" w:rsidRPr="009A7EDD" w:rsidP="004E616A" w14:paraId="3415111C" w14:textId="77777777">
            <w:pPr>
              <w:rPr>
                <w:sz w:val="20"/>
              </w:rPr>
            </w:pPr>
          </w:p>
        </w:tc>
        <w:tc>
          <w:tcPr>
            <w:tcW w:w="2339" w:type="dxa"/>
          </w:tcPr>
          <w:p w:rsidR="004E616A" w:rsidRPr="009A7EDD" w:rsidP="004E616A" w14:paraId="273E3C3C" w14:textId="77777777">
            <w:pPr>
              <w:rPr>
                <w:sz w:val="20"/>
              </w:rPr>
            </w:pPr>
          </w:p>
        </w:tc>
      </w:tr>
      <w:tr w14:paraId="5571826D" w14:textId="77777777" w:rsidTr="004E616A">
        <w:tblPrEx>
          <w:tblW w:w="6000" w:type="pct"/>
          <w:tblLook w:val="04A0"/>
        </w:tblPrEx>
        <w:tc>
          <w:tcPr>
            <w:tcW w:w="928" w:type="dxa"/>
          </w:tcPr>
          <w:p w:rsidR="004E616A" w:rsidRPr="009A7EDD" w:rsidP="004E616A" w14:paraId="33D75087" w14:textId="77777777">
            <w:pPr>
              <w:rPr>
                <w:b/>
                <w:sz w:val="20"/>
              </w:rPr>
            </w:pPr>
            <w:r w:rsidRPr="009A7EDD">
              <w:rPr>
                <w:b/>
                <w:sz w:val="20"/>
              </w:rPr>
              <w:t>320</w:t>
            </w:r>
          </w:p>
        </w:tc>
        <w:tc>
          <w:tcPr>
            <w:tcW w:w="2107" w:type="dxa"/>
          </w:tcPr>
          <w:p w:rsidR="004E616A" w:rsidRPr="009A7EDD" w:rsidP="004E616A" w14:paraId="66392960" w14:textId="77777777">
            <w:pPr>
              <w:rPr>
                <w:sz w:val="20"/>
              </w:rPr>
            </w:pPr>
          </w:p>
        </w:tc>
        <w:tc>
          <w:tcPr>
            <w:tcW w:w="1639" w:type="dxa"/>
          </w:tcPr>
          <w:p w:rsidR="004E616A" w:rsidRPr="009A7EDD" w:rsidP="004E616A" w14:paraId="39F53C04" w14:textId="77777777">
            <w:pPr>
              <w:rPr>
                <w:sz w:val="20"/>
              </w:rPr>
            </w:pPr>
          </w:p>
        </w:tc>
        <w:tc>
          <w:tcPr>
            <w:tcW w:w="1705" w:type="dxa"/>
          </w:tcPr>
          <w:p w:rsidR="004E616A" w:rsidRPr="009A7EDD" w:rsidP="004E616A" w14:paraId="100C2DC3" w14:textId="77777777">
            <w:pPr>
              <w:rPr>
                <w:sz w:val="20"/>
              </w:rPr>
            </w:pPr>
          </w:p>
        </w:tc>
        <w:tc>
          <w:tcPr>
            <w:tcW w:w="1707" w:type="dxa"/>
          </w:tcPr>
          <w:p w:rsidR="004E616A" w:rsidRPr="009A7EDD" w:rsidP="004E616A" w14:paraId="3E44502E" w14:textId="77777777">
            <w:pPr>
              <w:rPr>
                <w:sz w:val="20"/>
              </w:rPr>
            </w:pPr>
          </w:p>
        </w:tc>
        <w:tc>
          <w:tcPr>
            <w:tcW w:w="1706" w:type="dxa"/>
          </w:tcPr>
          <w:p w:rsidR="004E616A" w:rsidRPr="009A7EDD" w:rsidP="004E616A" w14:paraId="5DC4D358" w14:textId="77777777">
            <w:pPr>
              <w:rPr>
                <w:sz w:val="20"/>
              </w:rPr>
            </w:pPr>
          </w:p>
        </w:tc>
        <w:tc>
          <w:tcPr>
            <w:tcW w:w="1705" w:type="dxa"/>
          </w:tcPr>
          <w:p w:rsidR="004E616A" w:rsidRPr="009A7EDD" w:rsidP="004E616A" w14:paraId="62ECC09E" w14:textId="77777777">
            <w:pPr>
              <w:rPr>
                <w:sz w:val="20"/>
              </w:rPr>
            </w:pPr>
          </w:p>
        </w:tc>
        <w:tc>
          <w:tcPr>
            <w:tcW w:w="1704" w:type="dxa"/>
          </w:tcPr>
          <w:p w:rsidR="004E616A" w:rsidRPr="009A7EDD" w:rsidP="004E616A" w14:paraId="2FA64B96" w14:textId="77777777">
            <w:pPr>
              <w:rPr>
                <w:sz w:val="20"/>
              </w:rPr>
            </w:pPr>
          </w:p>
        </w:tc>
        <w:tc>
          <w:tcPr>
            <w:tcW w:w="2339" w:type="dxa"/>
          </w:tcPr>
          <w:p w:rsidR="004E616A" w:rsidRPr="009A7EDD" w:rsidP="004E616A" w14:paraId="19AE7955" w14:textId="77777777">
            <w:pPr>
              <w:rPr>
                <w:sz w:val="20"/>
              </w:rPr>
            </w:pPr>
          </w:p>
        </w:tc>
      </w:tr>
      <w:tr w14:paraId="01E6A8D7" w14:textId="77777777" w:rsidTr="004E616A">
        <w:tblPrEx>
          <w:tblW w:w="6000" w:type="pct"/>
          <w:tblLook w:val="04A0"/>
        </w:tblPrEx>
        <w:tc>
          <w:tcPr>
            <w:tcW w:w="928" w:type="dxa"/>
          </w:tcPr>
          <w:p w:rsidR="004E616A" w:rsidRPr="009A7EDD" w:rsidP="004E616A" w14:paraId="7EA5738C" w14:textId="77777777">
            <w:pPr>
              <w:rPr>
                <w:b/>
                <w:sz w:val="20"/>
              </w:rPr>
            </w:pPr>
            <w:r w:rsidRPr="009A7EDD">
              <w:rPr>
                <w:b/>
                <w:sz w:val="20"/>
              </w:rPr>
              <w:t>330</w:t>
            </w:r>
          </w:p>
        </w:tc>
        <w:tc>
          <w:tcPr>
            <w:tcW w:w="2107" w:type="dxa"/>
          </w:tcPr>
          <w:p w:rsidR="004E616A" w:rsidRPr="009A7EDD" w:rsidP="004E616A" w14:paraId="2C4ECDE7" w14:textId="77777777">
            <w:pPr>
              <w:rPr>
                <w:sz w:val="20"/>
              </w:rPr>
            </w:pPr>
          </w:p>
        </w:tc>
        <w:tc>
          <w:tcPr>
            <w:tcW w:w="1639" w:type="dxa"/>
          </w:tcPr>
          <w:p w:rsidR="004E616A" w:rsidRPr="009A7EDD" w:rsidP="004E616A" w14:paraId="663DDD20" w14:textId="77777777">
            <w:pPr>
              <w:rPr>
                <w:sz w:val="20"/>
              </w:rPr>
            </w:pPr>
          </w:p>
        </w:tc>
        <w:tc>
          <w:tcPr>
            <w:tcW w:w="1705" w:type="dxa"/>
          </w:tcPr>
          <w:p w:rsidR="004E616A" w:rsidRPr="009A7EDD" w:rsidP="004E616A" w14:paraId="6E58F607" w14:textId="77777777">
            <w:pPr>
              <w:rPr>
                <w:sz w:val="20"/>
              </w:rPr>
            </w:pPr>
          </w:p>
        </w:tc>
        <w:tc>
          <w:tcPr>
            <w:tcW w:w="1707" w:type="dxa"/>
          </w:tcPr>
          <w:p w:rsidR="004E616A" w:rsidRPr="009A7EDD" w:rsidP="004E616A" w14:paraId="65E36FD7" w14:textId="77777777">
            <w:pPr>
              <w:rPr>
                <w:sz w:val="20"/>
              </w:rPr>
            </w:pPr>
          </w:p>
        </w:tc>
        <w:tc>
          <w:tcPr>
            <w:tcW w:w="1706" w:type="dxa"/>
          </w:tcPr>
          <w:p w:rsidR="004E616A" w:rsidRPr="009A7EDD" w:rsidP="004E616A" w14:paraId="61466A56" w14:textId="77777777">
            <w:pPr>
              <w:rPr>
                <w:sz w:val="20"/>
              </w:rPr>
            </w:pPr>
          </w:p>
        </w:tc>
        <w:tc>
          <w:tcPr>
            <w:tcW w:w="1705" w:type="dxa"/>
          </w:tcPr>
          <w:p w:rsidR="004E616A" w:rsidRPr="009A7EDD" w:rsidP="004E616A" w14:paraId="656A6046" w14:textId="77777777">
            <w:pPr>
              <w:rPr>
                <w:sz w:val="20"/>
              </w:rPr>
            </w:pPr>
          </w:p>
        </w:tc>
        <w:tc>
          <w:tcPr>
            <w:tcW w:w="1704" w:type="dxa"/>
          </w:tcPr>
          <w:p w:rsidR="004E616A" w:rsidRPr="009A7EDD" w:rsidP="004E616A" w14:paraId="3CFC4103" w14:textId="77777777">
            <w:pPr>
              <w:rPr>
                <w:sz w:val="20"/>
              </w:rPr>
            </w:pPr>
          </w:p>
        </w:tc>
        <w:tc>
          <w:tcPr>
            <w:tcW w:w="2339" w:type="dxa"/>
          </w:tcPr>
          <w:p w:rsidR="004E616A" w:rsidRPr="009A7EDD" w:rsidP="004E616A" w14:paraId="3456D2ED" w14:textId="77777777">
            <w:pPr>
              <w:rPr>
                <w:sz w:val="20"/>
              </w:rPr>
            </w:pPr>
          </w:p>
        </w:tc>
      </w:tr>
      <w:tr w14:paraId="5244425D" w14:textId="77777777" w:rsidTr="004E616A">
        <w:tblPrEx>
          <w:tblW w:w="6000" w:type="pct"/>
          <w:tblLook w:val="04A0"/>
        </w:tblPrEx>
        <w:tc>
          <w:tcPr>
            <w:tcW w:w="928" w:type="dxa"/>
          </w:tcPr>
          <w:p w:rsidR="004E616A" w:rsidRPr="009A7EDD" w:rsidP="004E616A" w14:paraId="08E7F250" w14:textId="77777777">
            <w:pPr>
              <w:rPr>
                <w:b/>
                <w:sz w:val="20"/>
              </w:rPr>
            </w:pPr>
            <w:r w:rsidRPr="009A7EDD">
              <w:rPr>
                <w:b/>
                <w:sz w:val="20"/>
              </w:rPr>
              <w:t>340</w:t>
            </w:r>
          </w:p>
        </w:tc>
        <w:tc>
          <w:tcPr>
            <w:tcW w:w="2107" w:type="dxa"/>
          </w:tcPr>
          <w:p w:rsidR="004E616A" w:rsidRPr="009A7EDD" w:rsidP="004E616A" w14:paraId="45478F00" w14:textId="77777777">
            <w:pPr>
              <w:rPr>
                <w:sz w:val="20"/>
              </w:rPr>
            </w:pPr>
          </w:p>
        </w:tc>
        <w:tc>
          <w:tcPr>
            <w:tcW w:w="1639" w:type="dxa"/>
          </w:tcPr>
          <w:p w:rsidR="004E616A" w:rsidRPr="009A7EDD" w:rsidP="004E616A" w14:paraId="6545DCB6" w14:textId="77777777">
            <w:pPr>
              <w:rPr>
                <w:sz w:val="20"/>
              </w:rPr>
            </w:pPr>
          </w:p>
        </w:tc>
        <w:tc>
          <w:tcPr>
            <w:tcW w:w="1705" w:type="dxa"/>
          </w:tcPr>
          <w:p w:rsidR="004E616A" w:rsidRPr="009A7EDD" w:rsidP="004E616A" w14:paraId="44312E59" w14:textId="77777777">
            <w:pPr>
              <w:rPr>
                <w:sz w:val="20"/>
              </w:rPr>
            </w:pPr>
          </w:p>
        </w:tc>
        <w:tc>
          <w:tcPr>
            <w:tcW w:w="1707" w:type="dxa"/>
          </w:tcPr>
          <w:p w:rsidR="004E616A" w:rsidRPr="009A7EDD" w:rsidP="004E616A" w14:paraId="2DCBEC51" w14:textId="77777777">
            <w:pPr>
              <w:rPr>
                <w:sz w:val="20"/>
              </w:rPr>
            </w:pPr>
          </w:p>
        </w:tc>
        <w:tc>
          <w:tcPr>
            <w:tcW w:w="1706" w:type="dxa"/>
          </w:tcPr>
          <w:p w:rsidR="004E616A" w:rsidRPr="009A7EDD" w:rsidP="004E616A" w14:paraId="0335AD0E" w14:textId="77777777">
            <w:pPr>
              <w:rPr>
                <w:sz w:val="20"/>
              </w:rPr>
            </w:pPr>
          </w:p>
        </w:tc>
        <w:tc>
          <w:tcPr>
            <w:tcW w:w="1705" w:type="dxa"/>
          </w:tcPr>
          <w:p w:rsidR="004E616A" w:rsidRPr="009A7EDD" w:rsidP="004E616A" w14:paraId="3D3CAC75" w14:textId="77777777">
            <w:pPr>
              <w:rPr>
                <w:sz w:val="20"/>
              </w:rPr>
            </w:pPr>
          </w:p>
        </w:tc>
        <w:tc>
          <w:tcPr>
            <w:tcW w:w="1704" w:type="dxa"/>
          </w:tcPr>
          <w:p w:rsidR="004E616A" w:rsidRPr="009A7EDD" w:rsidP="004E616A" w14:paraId="5BB0CB16" w14:textId="77777777">
            <w:pPr>
              <w:rPr>
                <w:sz w:val="20"/>
              </w:rPr>
            </w:pPr>
          </w:p>
        </w:tc>
        <w:tc>
          <w:tcPr>
            <w:tcW w:w="2339" w:type="dxa"/>
          </w:tcPr>
          <w:p w:rsidR="004E616A" w:rsidRPr="009A7EDD" w:rsidP="004E616A" w14:paraId="286BFFE2" w14:textId="77777777">
            <w:pPr>
              <w:rPr>
                <w:sz w:val="20"/>
              </w:rPr>
            </w:pPr>
          </w:p>
        </w:tc>
      </w:tr>
      <w:tr w14:paraId="0C99A0F3" w14:textId="77777777" w:rsidTr="004E616A">
        <w:tblPrEx>
          <w:tblW w:w="6000" w:type="pct"/>
          <w:tblLook w:val="04A0"/>
        </w:tblPrEx>
        <w:tc>
          <w:tcPr>
            <w:tcW w:w="928" w:type="dxa"/>
          </w:tcPr>
          <w:p w:rsidR="004E616A" w:rsidRPr="009A7EDD" w:rsidP="004E616A" w14:paraId="1FB2CBA5" w14:textId="77777777">
            <w:pPr>
              <w:rPr>
                <w:b/>
                <w:sz w:val="20"/>
              </w:rPr>
            </w:pPr>
            <w:r w:rsidRPr="009A7EDD">
              <w:rPr>
                <w:b/>
                <w:sz w:val="20"/>
              </w:rPr>
              <w:t>350</w:t>
            </w:r>
          </w:p>
        </w:tc>
        <w:tc>
          <w:tcPr>
            <w:tcW w:w="2107" w:type="dxa"/>
          </w:tcPr>
          <w:p w:rsidR="004E616A" w:rsidRPr="009A7EDD" w:rsidP="004E616A" w14:paraId="293B34F6" w14:textId="77777777">
            <w:pPr>
              <w:rPr>
                <w:sz w:val="20"/>
              </w:rPr>
            </w:pPr>
          </w:p>
        </w:tc>
        <w:tc>
          <w:tcPr>
            <w:tcW w:w="1639" w:type="dxa"/>
          </w:tcPr>
          <w:p w:rsidR="004E616A" w:rsidRPr="009A7EDD" w:rsidP="004E616A" w14:paraId="5F6B87CC" w14:textId="77777777">
            <w:pPr>
              <w:rPr>
                <w:sz w:val="20"/>
              </w:rPr>
            </w:pPr>
          </w:p>
        </w:tc>
        <w:tc>
          <w:tcPr>
            <w:tcW w:w="1705" w:type="dxa"/>
          </w:tcPr>
          <w:p w:rsidR="004E616A" w:rsidRPr="009A7EDD" w:rsidP="004E616A" w14:paraId="3B45936C" w14:textId="77777777">
            <w:pPr>
              <w:rPr>
                <w:sz w:val="20"/>
              </w:rPr>
            </w:pPr>
          </w:p>
        </w:tc>
        <w:tc>
          <w:tcPr>
            <w:tcW w:w="1707" w:type="dxa"/>
          </w:tcPr>
          <w:p w:rsidR="004E616A" w:rsidRPr="009A7EDD" w:rsidP="004E616A" w14:paraId="773568CD" w14:textId="77777777">
            <w:pPr>
              <w:rPr>
                <w:sz w:val="20"/>
              </w:rPr>
            </w:pPr>
          </w:p>
        </w:tc>
        <w:tc>
          <w:tcPr>
            <w:tcW w:w="1706" w:type="dxa"/>
          </w:tcPr>
          <w:p w:rsidR="004E616A" w:rsidRPr="009A7EDD" w:rsidP="004E616A" w14:paraId="5702871E" w14:textId="77777777">
            <w:pPr>
              <w:rPr>
                <w:sz w:val="20"/>
              </w:rPr>
            </w:pPr>
          </w:p>
        </w:tc>
        <w:tc>
          <w:tcPr>
            <w:tcW w:w="1705" w:type="dxa"/>
          </w:tcPr>
          <w:p w:rsidR="004E616A" w:rsidRPr="009A7EDD" w:rsidP="004E616A" w14:paraId="1706737A" w14:textId="77777777">
            <w:pPr>
              <w:rPr>
                <w:sz w:val="20"/>
              </w:rPr>
            </w:pPr>
          </w:p>
        </w:tc>
        <w:tc>
          <w:tcPr>
            <w:tcW w:w="1704" w:type="dxa"/>
          </w:tcPr>
          <w:p w:rsidR="004E616A" w:rsidRPr="009A7EDD" w:rsidP="004E616A" w14:paraId="6D88C02C" w14:textId="77777777">
            <w:pPr>
              <w:rPr>
                <w:sz w:val="20"/>
              </w:rPr>
            </w:pPr>
          </w:p>
        </w:tc>
        <w:tc>
          <w:tcPr>
            <w:tcW w:w="2339" w:type="dxa"/>
          </w:tcPr>
          <w:p w:rsidR="004E616A" w:rsidRPr="009A7EDD" w:rsidP="004E616A" w14:paraId="3241424F" w14:textId="77777777">
            <w:pPr>
              <w:rPr>
                <w:sz w:val="20"/>
              </w:rPr>
            </w:pPr>
          </w:p>
        </w:tc>
      </w:tr>
      <w:tr w14:paraId="78F327BA" w14:textId="77777777" w:rsidTr="004E616A">
        <w:tblPrEx>
          <w:tblW w:w="6000" w:type="pct"/>
          <w:tblLook w:val="04A0"/>
        </w:tblPrEx>
        <w:tc>
          <w:tcPr>
            <w:tcW w:w="928" w:type="dxa"/>
          </w:tcPr>
          <w:p w:rsidR="004E616A" w:rsidRPr="009A7EDD" w:rsidP="004E616A" w14:paraId="7CC0525B" w14:textId="77777777">
            <w:pPr>
              <w:rPr>
                <w:b/>
                <w:sz w:val="20"/>
              </w:rPr>
            </w:pPr>
            <w:r w:rsidRPr="009A7EDD">
              <w:rPr>
                <w:b/>
                <w:sz w:val="20"/>
              </w:rPr>
              <w:t>400</w:t>
            </w:r>
          </w:p>
        </w:tc>
        <w:tc>
          <w:tcPr>
            <w:tcW w:w="2107" w:type="dxa"/>
          </w:tcPr>
          <w:p w:rsidR="004E616A" w:rsidRPr="009A7EDD" w:rsidP="004E616A" w14:paraId="79246338" w14:textId="77777777">
            <w:pPr>
              <w:rPr>
                <w:sz w:val="20"/>
              </w:rPr>
            </w:pPr>
            <w:r>
              <w:rPr>
                <w:sz w:val="20"/>
              </w:rPr>
              <w:t>Income verification</w:t>
            </w:r>
          </w:p>
        </w:tc>
        <w:tc>
          <w:tcPr>
            <w:tcW w:w="1639" w:type="dxa"/>
          </w:tcPr>
          <w:p w:rsidR="004E616A" w:rsidRPr="009A7EDD" w:rsidP="004E616A" w14:paraId="03FF466C" w14:textId="77777777">
            <w:pPr>
              <w:rPr>
                <w:sz w:val="20"/>
              </w:rPr>
            </w:pPr>
            <w:r>
              <w:rPr>
                <w:sz w:val="20"/>
              </w:rPr>
              <w:t>$250</w:t>
            </w:r>
          </w:p>
        </w:tc>
        <w:tc>
          <w:tcPr>
            <w:tcW w:w="1705" w:type="dxa"/>
          </w:tcPr>
          <w:p w:rsidR="004E616A" w:rsidRPr="009A7EDD" w:rsidP="004E616A" w14:paraId="733D4013" w14:textId="77777777">
            <w:pPr>
              <w:rPr>
                <w:sz w:val="20"/>
              </w:rPr>
            </w:pPr>
            <w:r>
              <w:rPr>
                <w:sz w:val="20"/>
              </w:rPr>
              <w:t>1</w:t>
            </w:r>
          </w:p>
        </w:tc>
        <w:tc>
          <w:tcPr>
            <w:tcW w:w="1707" w:type="dxa"/>
          </w:tcPr>
          <w:p w:rsidR="004E616A" w:rsidRPr="009A7EDD" w:rsidP="004E616A" w14:paraId="0FD00481" w14:textId="77777777">
            <w:pPr>
              <w:rPr>
                <w:sz w:val="20"/>
              </w:rPr>
            </w:pPr>
          </w:p>
        </w:tc>
        <w:tc>
          <w:tcPr>
            <w:tcW w:w="1706" w:type="dxa"/>
          </w:tcPr>
          <w:p w:rsidR="004E616A" w:rsidRPr="009A7EDD" w:rsidP="004E616A" w14:paraId="3A49760C" w14:textId="77777777">
            <w:pPr>
              <w:rPr>
                <w:sz w:val="20"/>
              </w:rPr>
            </w:pPr>
            <w:r>
              <w:rPr>
                <w:sz w:val="20"/>
              </w:rPr>
              <w:t>Contacted SNAP Office</w:t>
            </w:r>
          </w:p>
        </w:tc>
        <w:tc>
          <w:tcPr>
            <w:tcW w:w="1705" w:type="dxa"/>
          </w:tcPr>
          <w:p w:rsidR="004E616A" w:rsidRPr="009A7EDD" w:rsidP="004E616A" w14:paraId="2F427224" w14:textId="77777777">
            <w:pPr>
              <w:rPr>
                <w:sz w:val="20"/>
              </w:rPr>
            </w:pPr>
            <w:r>
              <w:rPr>
                <w:sz w:val="20"/>
              </w:rPr>
              <w:t>1</w:t>
            </w:r>
          </w:p>
        </w:tc>
        <w:tc>
          <w:tcPr>
            <w:tcW w:w="1704" w:type="dxa"/>
          </w:tcPr>
          <w:p w:rsidR="004E616A" w:rsidRPr="009A7EDD" w:rsidP="004E616A" w14:paraId="2321A95E" w14:textId="77777777">
            <w:pPr>
              <w:rPr>
                <w:sz w:val="20"/>
              </w:rPr>
            </w:pPr>
            <w:r>
              <w:rPr>
                <w:sz w:val="20"/>
              </w:rPr>
              <w:t>$250</w:t>
            </w:r>
          </w:p>
        </w:tc>
        <w:tc>
          <w:tcPr>
            <w:tcW w:w="2339" w:type="dxa"/>
          </w:tcPr>
          <w:p w:rsidR="004E616A" w:rsidRPr="009A7EDD" w:rsidP="004E616A" w14:paraId="5D6B5044" w14:textId="77777777">
            <w:pPr>
              <w:rPr>
                <w:sz w:val="20"/>
              </w:rPr>
            </w:pPr>
            <w:r w:rsidRPr="00381456">
              <w:rPr>
                <w:sz w:val="20"/>
              </w:rPr>
              <w:t>Based on the documentation provided by the SNAP office, we determined that the income provided in the application was accurate</w:t>
            </w:r>
            <w:r>
              <w:rPr>
                <w:sz w:val="20"/>
              </w:rPr>
              <w:t>.</w:t>
            </w:r>
          </w:p>
        </w:tc>
      </w:tr>
      <w:tr w14:paraId="32EC6667" w14:textId="77777777" w:rsidTr="004E616A">
        <w:tblPrEx>
          <w:tblW w:w="6000" w:type="pct"/>
          <w:tblLook w:val="04A0"/>
        </w:tblPrEx>
        <w:tc>
          <w:tcPr>
            <w:tcW w:w="928" w:type="dxa"/>
          </w:tcPr>
          <w:p w:rsidR="004E616A" w:rsidRPr="009A7EDD" w:rsidP="004E616A" w14:paraId="23480169" w14:textId="77777777">
            <w:pPr>
              <w:rPr>
                <w:b/>
                <w:sz w:val="20"/>
              </w:rPr>
            </w:pPr>
            <w:r w:rsidRPr="009A7EDD">
              <w:rPr>
                <w:b/>
                <w:sz w:val="20"/>
              </w:rPr>
              <w:t>Total</w:t>
            </w:r>
          </w:p>
        </w:tc>
        <w:tc>
          <w:tcPr>
            <w:tcW w:w="2107" w:type="dxa"/>
            <w:shd w:val="clear" w:color="auto" w:fill="404040" w:themeFill="text1" w:themeFillTint="BF"/>
          </w:tcPr>
          <w:p w:rsidR="004E616A" w:rsidRPr="009A7EDD" w:rsidP="004E616A" w14:paraId="1C6ACFEB" w14:textId="77777777">
            <w:pPr>
              <w:rPr>
                <w:sz w:val="20"/>
              </w:rPr>
            </w:pPr>
          </w:p>
        </w:tc>
        <w:tc>
          <w:tcPr>
            <w:tcW w:w="1639" w:type="dxa"/>
          </w:tcPr>
          <w:p w:rsidR="004E616A" w:rsidRPr="009A7EDD" w:rsidP="004E616A" w14:paraId="48B73BBE" w14:textId="32B68242">
            <w:pPr>
              <w:rPr>
                <w:sz w:val="20"/>
              </w:rPr>
            </w:pPr>
            <w:r>
              <w:rPr>
                <w:sz w:val="20"/>
              </w:rPr>
              <w:t>$250</w:t>
            </w:r>
          </w:p>
        </w:tc>
        <w:tc>
          <w:tcPr>
            <w:tcW w:w="1705" w:type="dxa"/>
          </w:tcPr>
          <w:p w:rsidR="004E616A" w:rsidRPr="009A7EDD" w:rsidP="004E616A" w14:paraId="387BCBE7" w14:textId="197FE8CE">
            <w:pPr>
              <w:rPr>
                <w:sz w:val="20"/>
              </w:rPr>
            </w:pPr>
            <w:r>
              <w:rPr>
                <w:sz w:val="20"/>
              </w:rPr>
              <w:t>1</w:t>
            </w:r>
          </w:p>
        </w:tc>
        <w:tc>
          <w:tcPr>
            <w:tcW w:w="1707" w:type="dxa"/>
            <w:shd w:val="clear" w:color="auto" w:fill="404040" w:themeFill="text1" w:themeFillTint="BF"/>
          </w:tcPr>
          <w:p w:rsidR="004E616A" w:rsidRPr="009A7EDD" w:rsidP="004E616A" w14:paraId="004A3BA2" w14:textId="77777777">
            <w:pPr>
              <w:rPr>
                <w:sz w:val="20"/>
              </w:rPr>
            </w:pPr>
          </w:p>
        </w:tc>
        <w:tc>
          <w:tcPr>
            <w:tcW w:w="1706" w:type="dxa"/>
            <w:shd w:val="clear" w:color="auto" w:fill="404040" w:themeFill="text1" w:themeFillTint="BF"/>
          </w:tcPr>
          <w:p w:rsidR="004E616A" w:rsidRPr="009A7EDD" w:rsidP="004E616A" w14:paraId="3ADE59BE" w14:textId="77777777">
            <w:pPr>
              <w:rPr>
                <w:sz w:val="20"/>
              </w:rPr>
            </w:pPr>
          </w:p>
        </w:tc>
        <w:tc>
          <w:tcPr>
            <w:tcW w:w="1705" w:type="dxa"/>
          </w:tcPr>
          <w:p w:rsidR="004E616A" w:rsidRPr="009A7EDD" w:rsidP="004E616A" w14:paraId="7F25A816" w14:textId="6B6CBC8B">
            <w:pPr>
              <w:rPr>
                <w:sz w:val="20"/>
              </w:rPr>
            </w:pPr>
            <w:r>
              <w:rPr>
                <w:sz w:val="20"/>
              </w:rPr>
              <w:t>1</w:t>
            </w:r>
          </w:p>
        </w:tc>
        <w:tc>
          <w:tcPr>
            <w:tcW w:w="1704" w:type="dxa"/>
          </w:tcPr>
          <w:p w:rsidR="004E616A" w:rsidRPr="009A7EDD" w:rsidP="004E616A" w14:paraId="62AE48F4" w14:textId="763400DF">
            <w:pPr>
              <w:rPr>
                <w:sz w:val="20"/>
              </w:rPr>
            </w:pPr>
            <w:r>
              <w:rPr>
                <w:sz w:val="20"/>
              </w:rPr>
              <w:t>$250</w:t>
            </w:r>
          </w:p>
        </w:tc>
        <w:tc>
          <w:tcPr>
            <w:tcW w:w="2339" w:type="dxa"/>
            <w:shd w:val="clear" w:color="auto" w:fill="404040" w:themeFill="text1" w:themeFillTint="BF"/>
          </w:tcPr>
          <w:p w:rsidR="004E616A" w:rsidRPr="009A7EDD" w:rsidP="004E616A" w14:paraId="5331A74F" w14:textId="77777777">
            <w:pPr>
              <w:rPr>
                <w:sz w:val="20"/>
              </w:rPr>
            </w:pPr>
          </w:p>
        </w:tc>
      </w:tr>
    </w:tbl>
    <w:p w:rsidR="00DF63C8" w:rsidRPr="00D90E0E" w:rsidP="00D90E0E" w14:paraId="10703339" w14:textId="77777777">
      <w:pPr>
        <w:spacing w:after="60" w:line="240" w:lineRule="auto"/>
        <w:jc w:val="center"/>
        <w:rPr>
          <w:rFonts w:eastAsia="Calibri" w:cs="Times New Roman"/>
          <w:b/>
          <w:sz w:val="20"/>
          <w:szCs w:val="20"/>
        </w:rPr>
      </w:pPr>
    </w:p>
    <w:p w:rsidR="00D90E0E" w:rsidRPr="00D90E0E" w:rsidP="00D90E0E" w14:paraId="15694F53" w14:textId="77777777">
      <w:pPr>
        <w:spacing w:before="240" w:after="240" w:line="240" w:lineRule="auto"/>
        <w:rPr>
          <w:rFonts w:eastAsia="Calibri" w:cs="Arial"/>
          <w:iCs/>
        </w:rPr>
      </w:pPr>
    </w:p>
    <w:p w:rsidR="000A4372" w:rsidRPr="000A4372" w:rsidP="004E616A" w14:paraId="195C6EDF" w14:textId="47D7D304">
      <w:pPr>
        <w:spacing w:after="200" w:line="276" w:lineRule="auto"/>
        <w:rPr>
          <w:rFonts w:eastAsia="Calibri" w:cs="Arial"/>
        </w:rPr>
      </w:pPr>
      <w:r w:rsidRPr="00D90E0E">
        <w:rPr>
          <w:rFonts w:eastAsia="Calibri" w:cs="Arial"/>
          <w:iCs/>
        </w:rPr>
        <w:br w:type="page"/>
      </w:r>
    </w:p>
    <w:p w:rsidR="00A47641" w:rsidP="00A47641" w14:paraId="2DB30D79" w14:textId="77777777">
      <w:pPr>
        <w:spacing w:after="200" w:line="276" w:lineRule="auto"/>
        <w:rPr>
          <w:rFonts w:eastAsia="Calibri" w:cs="Arial"/>
        </w:rPr>
        <w:sectPr w:rsidSect="001B3F31">
          <w:footerReference w:type="default" r:id="rId14"/>
          <w:pgSz w:w="15840" w:h="12240" w:orient="landscape"/>
          <w:pgMar w:top="1440" w:right="1440" w:bottom="1440" w:left="1440" w:header="720" w:footer="864" w:gutter="0"/>
          <w:cols w:space="720"/>
          <w:docGrid w:linePitch="360"/>
        </w:sectPr>
      </w:pPr>
    </w:p>
    <w:p w:rsidR="000A4372" w:rsidRPr="000A4372" w:rsidP="00A47641" w14:paraId="176D2C09" w14:textId="7F44D3F7">
      <w:pPr>
        <w:spacing w:after="200" w:line="276" w:lineRule="auto"/>
        <w:rPr>
          <w:rFonts w:eastAsia="Calibri" w:cs="Arial"/>
        </w:rPr>
      </w:pPr>
      <w:r w:rsidRPr="000A4372">
        <w:rPr>
          <w:rFonts w:eastAsia="Calibri" w:cs="Arial"/>
        </w:rPr>
        <w:t xml:space="preserve">Upon completing the AI, the reviewer returned to Element 400 to fill in missing information, as shown in </w:t>
      </w:r>
      <w:r w:rsidRPr="000A4372">
        <w:rPr>
          <w:rFonts w:eastAsia="Calibri" w:cs="Arial"/>
        </w:rPr>
        <w:fldChar w:fldCharType="begin"/>
      </w:r>
      <w:r w:rsidRPr="000A4372">
        <w:rPr>
          <w:rFonts w:eastAsia="Calibri" w:cs="Arial"/>
        </w:rPr>
        <w:instrText xml:space="preserve"> REF _Ref63780469 \h </w:instrText>
      </w:r>
      <w:r w:rsidRPr="000A4372">
        <w:rPr>
          <w:rFonts w:eastAsia="Calibri" w:cs="Arial"/>
        </w:rPr>
        <w:fldChar w:fldCharType="separate"/>
      </w:r>
      <w:r w:rsidRPr="000A4372">
        <w:rPr>
          <w:rFonts w:eastAsia="Calibri" w:cs="Arial"/>
        </w:rPr>
        <w:t>Exhibit</w:t>
      </w:r>
      <w:r w:rsidR="007E2359">
        <w:rPr>
          <w:rFonts w:eastAsia="Calibri" w:cs="Arial"/>
        </w:rPr>
        <w:t xml:space="preserve"> 36</w:t>
      </w:r>
      <w:r w:rsidRPr="000A4372">
        <w:rPr>
          <w:rFonts w:eastAsia="Calibri" w:cs="Arial"/>
        </w:rPr>
        <w:fldChar w:fldCharType="end"/>
      </w:r>
      <w:r w:rsidRPr="000A4372">
        <w:rPr>
          <w:rFonts w:eastAsia="Calibri" w:cs="Arial"/>
        </w:rPr>
        <w:t xml:space="preserve">. </w:t>
      </w:r>
      <w:r w:rsidR="00B96526">
        <w:rPr>
          <w:rFonts w:eastAsia="Calibri" w:cs="Arial"/>
        </w:rPr>
        <w:t>N</w:t>
      </w:r>
      <w:r w:rsidRPr="000A4372">
        <w:rPr>
          <w:rFonts w:eastAsia="Calibri" w:cs="Arial"/>
        </w:rPr>
        <w:t>ote that item 2A in column 4 was unchanged.</w:t>
      </w:r>
    </w:p>
    <w:p w:rsidR="000A4372" w:rsidRPr="000A4372" w:rsidP="000A4372" w14:paraId="523F0EE3" w14:textId="0E84A4A4">
      <w:pPr>
        <w:spacing w:after="60" w:line="240" w:lineRule="auto"/>
        <w:jc w:val="center"/>
        <w:rPr>
          <w:rFonts w:eastAsia="Calibri" w:cs="Times New Roman"/>
          <w:b/>
          <w:sz w:val="20"/>
          <w:szCs w:val="20"/>
        </w:rPr>
      </w:pPr>
      <w:bookmarkStart w:id="225" w:name="_Ref63780469"/>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1E3DC4">
        <w:rPr>
          <w:rFonts w:eastAsia="Calibri" w:cs="Times New Roman"/>
          <w:b/>
          <w:noProof/>
          <w:sz w:val="20"/>
          <w:szCs w:val="20"/>
        </w:rPr>
        <w:t>36</w:t>
      </w:r>
      <w:r w:rsidRPr="000A4372">
        <w:rPr>
          <w:rFonts w:eastAsia="Calibri" w:cs="Times New Roman"/>
          <w:b/>
          <w:sz w:val="20"/>
          <w:szCs w:val="20"/>
        </w:rPr>
        <w:fldChar w:fldCharType="end"/>
      </w:r>
      <w:bookmarkEnd w:id="225"/>
      <w:r w:rsidRPr="000A4372">
        <w:rPr>
          <w:rFonts w:eastAsia="Calibri" w:cs="Times New Roman"/>
          <w:b/>
          <w:sz w:val="20"/>
          <w:szCs w:val="20"/>
        </w:rPr>
        <w:t>: Example of Element 400, MID Potential Improper Payment Error (After AI)</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2969"/>
        <w:gridCol w:w="2062"/>
        <w:gridCol w:w="2023"/>
        <w:gridCol w:w="2296"/>
      </w:tblGrid>
      <w:tr w14:paraId="6DB6C028" w14:textId="77777777" w:rsidTr="000A4372">
        <w:tblPrEx>
          <w:tblW w:w="5000" w:type="pct"/>
          <w:jc w:val="center"/>
          <w:tblCellMar>
            <w:top w:w="58" w:type="dxa"/>
            <w:left w:w="58" w:type="dxa"/>
            <w:bottom w:w="58" w:type="dxa"/>
            <w:right w:w="58" w:type="dxa"/>
          </w:tblCellMar>
          <w:tblLook w:val="04A0"/>
        </w:tblPrEx>
        <w:trPr>
          <w:cantSplit/>
          <w:tblHeader/>
          <w:jc w:val="center"/>
        </w:trPr>
        <w:tc>
          <w:tcPr>
            <w:tcW w:w="2969" w:type="dxa"/>
            <w:shd w:val="clear" w:color="auto" w:fill="F2DBDB"/>
          </w:tcPr>
          <w:p w:rsidR="000A4372" w:rsidRPr="000A4372" w:rsidP="000A4372" w14:paraId="582B0E74" w14:textId="77777777">
            <w:pPr>
              <w:spacing w:after="240"/>
              <w:jc w:val="center"/>
              <w:rPr>
                <w:rFonts w:eastAsia="Calibri" w:cs="Times New Roman"/>
                <w:b/>
                <w:sz w:val="18"/>
              </w:rPr>
            </w:pPr>
            <w:r w:rsidRPr="000A4372">
              <w:rPr>
                <w:rFonts w:eastAsia="Calibri" w:cs="Times New Roman"/>
                <w:b/>
                <w:sz w:val="18"/>
              </w:rPr>
              <w:t>ELEMENTS OF ELIGIBILITY &amp; PAYMENT</w:t>
            </w:r>
            <w:r w:rsidRPr="000A4372">
              <w:rPr>
                <w:rFonts w:eastAsia="Calibri" w:cs="Times New Roman"/>
                <w:b/>
                <w:sz w:val="18"/>
                <w:szCs w:val="18"/>
              </w:rPr>
              <w:br/>
            </w:r>
            <w:r w:rsidRPr="000A4372">
              <w:rPr>
                <w:rFonts w:eastAsia="Calibri" w:cs="Times New Roman"/>
                <w:b/>
                <w:sz w:val="18"/>
              </w:rPr>
              <w:t>DETERMINATION (1)</w:t>
            </w:r>
          </w:p>
        </w:tc>
        <w:tc>
          <w:tcPr>
            <w:tcW w:w="2062" w:type="dxa"/>
            <w:shd w:val="clear" w:color="auto" w:fill="F2DBDB"/>
            <w:vAlign w:val="center"/>
          </w:tcPr>
          <w:p w:rsidR="000A4372" w:rsidRPr="000A4372" w:rsidP="000A4372" w14:paraId="06D658E0" w14:textId="77777777">
            <w:pPr>
              <w:spacing w:after="240"/>
              <w:jc w:val="center"/>
              <w:rPr>
                <w:rFonts w:eastAsia="Calibri" w:cs="Times New Roman"/>
                <w:b/>
                <w:sz w:val="18"/>
              </w:rPr>
            </w:pPr>
            <w:r w:rsidRPr="000A4372">
              <w:rPr>
                <w:rFonts w:eastAsia="Calibri" w:cs="Times New Roman"/>
                <w:b/>
                <w:sz w:val="18"/>
              </w:rPr>
              <w:t>ANALYSIS OF CASE RECORD (2)</w:t>
            </w:r>
          </w:p>
        </w:tc>
        <w:tc>
          <w:tcPr>
            <w:tcW w:w="2023" w:type="dxa"/>
            <w:shd w:val="clear" w:color="auto" w:fill="F2DBDB"/>
            <w:vAlign w:val="center"/>
          </w:tcPr>
          <w:p w:rsidR="000A4372" w:rsidRPr="000A4372" w:rsidP="000A4372" w14:paraId="681C4FF5" w14:textId="77777777">
            <w:pPr>
              <w:spacing w:after="240"/>
              <w:jc w:val="center"/>
              <w:rPr>
                <w:rFonts w:eastAsia="Calibri" w:cs="Times New Roman"/>
                <w:b/>
                <w:sz w:val="18"/>
              </w:rPr>
            </w:pPr>
            <w:r w:rsidRPr="000A4372">
              <w:rPr>
                <w:rFonts w:eastAsia="Calibri" w:cs="Times New Roman"/>
                <w:b/>
                <w:sz w:val="18"/>
              </w:rPr>
              <w:t>FINDINGS (3)</w:t>
            </w:r>
          </w:p>
        </w:tc>
        <w:tc>
          <w:tcPr>
            <w:tcW w:w="2296" w:type="dxa"/>
            <w:shd w:val="clear" w:color="auto" w:fill="F2DBDB"/>
            <w:vAlign w:val="center"/>
          </w:tcPr>
          <w:p w:rsidR="000A4372" w:rsidRPr="000A4372" w:rsidP="000A4372" w14:paraId="213447E4" w14:textId="77777777">
            <w:pPr>
              <w:spacing w:after="240"/>
              <w:jc w:val="center"/>
              <w:rPr>
                <w:rFonts w:eastAsia="Calibri" w:cs="Times New Roman"/>
                <w:b/>
                <w:sz w:val="18"/>
              </w:rPr>
            </w:pPr>
            <w:r w:rsidRPr="000A4372">
              <w:rPr>
                <w:rFonts w:eastAsia="Calibri" w:cs="Times New Roman"/>
                <w:b/>
                <w:sz w:val="18"/>
              </w:rPr>
              <w:t>RESULTS (4)</w:t>
            </w:r>
          </w:p>
        </w:tc>
      </w:tr>
      <w:tr w14:paraId="21DDE115" w14:textId="77777777">
        <w:tblPrEx>
          <w:tblW w:w="5000" w:type="pct"/>
          <w:jc w:val="center"/>
          <w:tblCellMar>
            <w:top w:w="58" w:type="dxa"/>
            <w:left w:w="58" w:type="dxa"/>
            <w:bottom w:w="58" w:type="dxa"/>
            <w:right w:w="58" w:type="dxa"/>
          </w:tblCellMar>
          <w:tblLook w:val="04A0"/>
        </w:tblPrEx>
        <w:trPr>
          <w:cantSplit/>
          <w:jc w:val="center"/>
        </w:trPr>
        <w:tc>
          <w:tcPr>
            <w:tcW w:w="2969" w:type="dxa"/>
            <w:shd w:val="clear" w:color="auto" w:fill="auto"/>
          </w:tcPr>
          <w:p w:rsidR="000A4372" w:rsidRPr="00D747B4" w:rsidP="000A4372" w14:paraId="16F69F91" w14:textId="77777777">
            <w:pPr>
              <w:spacing w:after="240"/>
              <w:rPr>
                <w:rFonts w:eastAsia="Times New Roman" w:cs="Times New Roman"/>
                <w:b/>
                <w:sz w:val="18"/>
                <w:szCs w:val="16"/>
              </w:rPr>
            </w:pPr>
            <w:r w:rsidRPr="00D747B4">
              <w:rPr>
                <w:rFonts w:eastAsia="Times New Roman" w:cs="Times New Roman"/>
                <w:b/>
                <w:sz w:val="18"/>
                <w:szCs w:val="16"/>
              </w:rPr>
              <w:t>400 FINANCIAL REQUIREMENTS</w:t>
            </w:r>
          </w:p>
          <w:p w:rsidR="0037619E" w:rsidP="0037619E" w14:paraId="7AB46FC6" w14:textId="77777777">
            <w:pPr>
              <w:rPr>
                <w:rFonts w:eastAsia="Calibri" w:cs="Times New Roman"/>
                <w:sz w:val="18"/>
              </w:rPr>
            </w:pPr>
            <w:r w:rsidRPr="000A4372">
              <w:rPr>
                <w:rFonts w:eastAsia="Calibri" w:cs="Times New Roman"/>
                <w:sz w:val="18"/>
              </w:rPr>
              <w:t xml:space="preserve">Specify time period (e.g., based on 4 weeks prior to application) and all income to be considered based on state policies and definitions (e.g., head of household employment). </w:t>
            </w:r>
            <w:r>
              <w:rPr>
                <w:rFonts w:eastAsia="Calibri" w:cs="Times New Roman"/>
                <w:sz w:val="18"/>
              </w:rPr>
              <w:t>Determine:</w:t>
            </w:r>
          </w:p>
          <w:p w:rsidR="0037619E" w:rsidP="0037619E" w14:paraId="7730FFE1" w14:textId="77777777">
            <w:pPr>
              <w:numPr>
                <w:ilvl w:val="0"/>
                <w:numId w:val="7"/>
              </w:numPr>
              <w:spacing w:after="120"/>
              <w:ind w:left="360"/>
              <w:rPr>
                <w:rFonts w:eastAsia="Calibri" w:cs="Arial"/>
                <w:sz w:val="18"/>
              </w:rPr>
            </w:pPr>
            <w:r>
              <w:rPr>
                <w:rFonts w:eastAsia="Calibri" w:cs="Arial"/>
                <w:sz w:val="18"/>
              </w:rPr>
              <w:t>whether income verification and calculations for household members were correct.</w:t>
            </w:r>
          </w:p>
          <w:p w:rsidR="0037619E" w:rsidP="0037619E" w14:paraId="2DD54BCE" w14:textId="77777777">
            <w:pPr>
              <w:numPr>
                <w:ilvl w:val="0"/>
                <w:numId w:val="7"/>
              </w:numPr>
              <w:spacing w:after="120"/>
              <w:ind w:left="360"/>
              <w:rPr>
                <w:rFonts w:eastAsia="Calibri" w:cs="Arial"/>
                <w:sz w:val="18"/>
              </w:rPr>
            </w:pPr>
            <w:r>
              <w:rPr>
                <w:rFonts w:eastAsia="Calibri" w:cs="Arial"/>
                <w:sz w:val="18"/>
              </w:rPr>
              <w:t>whether household income met state requirements (e.g., family gross income must be within X percent of state’s median income).</w:t>
            </w:r>
          </w:p>
          <w:p w:rsidR="0037619E" w:rsidRPr="000A4372" w:rsidP="0037619E" w14:paraId="6AC9FB6B" w14:textId="77777777">
            <w:pPr>
              <w:numPr>
                <w:ilvl w:val="0"/>
                <w:numId w:val="7"/>
              </w:numPr>
              <w:spacing w:after="120"/>
              <w:ind w:left="360"/>
              <w:rPr>
                <w:rFonts w:eastAsia="Calibri" w:cs="Arial"/>
                <w:sz w:val="18"/>
              </w:rPr>
            </w:pPr>
            <w:r>
              <w:rPr>
                <w:rFonts w:eastAsia="Calibri" w:cs="Arial"/>
                <w:sz w:val="18"/>
              </w:rPr>
              <w:t xml:space="preserve">whether the copayment (if any) was correctly applied. </w:t>
            </w:r>
          </w:p>
          <w:p w:rsidR="000A4372" w:rsidRPr="000A4372" w:rsidP="000A4372" w14:paraId="503BE7D6" w14:textId="77777777">
            <w:pPr>
              <w:tabs>
                <w:tab w:val="left" w:pos="901"/>
                <w:tab w:val="left" w:pos="1722"/>
              </w:tabs>
              <w:rPr>
                <w:rFonts w:eastAsia="Calibri" w:cs="Times New Roman"/>
                <w:sz w:val="18"/>
                <w:szCs w:val="18"/>
              </w:rPr>
            </w:pPr>
            <w:r w:rsidRPr="000A4372">
              <w:rPr>
                <w:rFonts w:eastAsia="Calibri" w:cs="Times New Roman"/>
                <w:i/>
                <w:sz w:val="18"/>
              </w:rPr>
              <w:t>Policy: 2101: 2-16-31</w:t>
            </w:r>
          </w:p>
        </w:tc>
        <w:tc>
          <w:tcPr>
            <w:tcW w:w="2062" w:type="dxa"/>
            <w:shd w:val="clear" w:color="auto" w:fill="auto"/>
          </w:tcPr>
          <w:p w:rsidR="000A4372" w:rsidRPr="00D747B4" w:rsidP="000A4372" w14:paraId="2539EAD0" w14:textId="77777777">
            <w:pPr>
              <w:rPr>
                <w:rFonts w:eastAsia="Calibri" w:cs="Times New Roman"/>
                <w:sz w:val="18"/>
                <w:szCs w:val="16"/>
              </w:rPr>
            </w:pPr>
            <w:r w:rsidRPr="00D747B4">
              <w:rPr>
                <w:rFonts w:eastAsia="Calibri" w:cs="Times New Roman"/>
                <w:sz w:val="18"/>
                <w:szCs w:val="16"/>
              </w:rPr>
              <w:t>Was income verification in case file?</w:t>
            </w:r>
          </w:p>
          <w:p w:rsidR="000A4372" w:rsidRPr="000A4372" w:rsidP="000A4372" w14:paraId="39F200E2" w14:textId="77777777">
            <w:pPr>
              <w:spacing w:after="240"/>
              <w:rPr>
                <w:rFonts w:eastAsia="Calibri" w:cs="Times New Roman"/>
                <w:sz w:val="18"/>
                <w:szCs w:val="18"/>
              </w:rPr>
            </w:pPr>
            <w:r w:rsidRPr="00D747B4">
              <w:rPr>
                <w:rFonts w:eastAsia="Calibri" w:cs="Times New Roman"/>
                <w:sz w:val="18"/>
                <w:szCs w:val="16"/>
              </w:rPr>
              <w:t>Yes</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r w:rsidRPr="00D747B4">
              <w:rPr>
                <w:rFonts w:eastAsia="Calibri" w:cs="Times New Roman"/>
                <w:sz w:val="18"/>
                <w:szCs w:val="16"/>
              </w:rPr>
              <w:t>No</w:t>
            </w:r>
            <w:r w:rsidRPr="000A4372">
              <w:rPr>
                <w:rFonts w:eastAsia="Calibri" w:cs="Times New Roman"/>
              </w:rPr>
              <w:t xml:space="preserve"> </w:t>
            </w:r>
            <w:r w:rsidRPr="000A4372">
              <w:rPr>
                <w:rFonts w:eastAsia="Calibri" w:cs="Times New Roman"/>
                <w:b/>
                <w:i/>
                <w:szCs w:val="24"/>
              </w:rPr>
              <w:t>X</w:t>
            </w:r>
            <w:r w:rsidRPr="000A4372">
              <w:rPr>
                <w:rFonts w:eastAsia="Calibri" w:cs="Times New Roman"/>
                <w:sz w:val="18"/>
                <w:szCs w:val="18"/>
              </w:rPr>
              <w:t xml:space="preserve"> N/A </w:t>
            </w:r>
            <w:r w:rsidRPr="000A4372">
              <w:rPr>
                <w:rFonts w:ascii="Segoe UI Symbol" w:eastAsia="Calibri" w:hAnsi="Segoe UI Symbol" w:cs="Segoe UI Symbol"/>
                <w:sz w:val="18"/>
                <w:szCs w:val="18"/>
              </w:rPr>
              <w:t>☐</w:t>
            </w:r>
          </w:p>
          <w:p w:rsidR="000A4372" w:rsidRPr="00D747B4" w:rsidP="000A4372" w14:paraId="1418B758" w14:textId="27235E65">
            <w:pPr>
              <w:rPr>
                <w:rFonts w:eastAsia="Calibri" w:cs="Times New Roman"/>
                <w:sz w:val="18"/>
                <w:szCs w:val="16"/>
              </w:rPr>
            </w:pPr>
            <w:r w:rsidRPr="00D747B4">
              <w:rPr>
                <w:rFonts w:eastAsia="Calibri" w:cs="Times New Roman"/>
                <w:sz w:val="18"/>
                <w:szCs w:val="16"/>
              </w:rPr>
              <w:t>Was income calculated correctly?</w:t>
            </w:r>
          </w:p>
          <w:p w:rsidR="000A4372" w:rsidRPr="000A4372" w:rsidP="000A4372" w14:paraId="133E6B43" w14:textId="77777777">
            <w:pPr>
              <w:spacing w:after="240"/>
              <w:rPr>
                <w:rFonts w:eastAsia="Calibri" w:cs="Times New Roman"/>
                <w:sz w:val="18"/>
                <w:szCs w:val="18"/>
              </w:rPr>
            </w:pPr>
            <w:r w:rsidRPr="00D747B4">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eastAsia="Calibri" w:cs="Times New Roman"/>
                <w:b/>
                <w:i/>
                <w:szCs w:val="24"/>
              </w:rPr>
              <w:t>X</w:t>
            </w:r>
            <w:r w:rsidRPr="000A4372">
              <w:rPr>
                <w:rFonts w:eastAsia="Calibri" w:cs="Times New Roman"/>
              </w:rPr>
              <w:t xml:space="preserve"> </w:t>
            </w:r>
            <w:r w:rsidRPr="00D747B4">
              <w:rPr>
                <w:rFonts w:eastAsia="Calibri" w:cs="Times New Roman"/>
                <w:sz w:val="18"/>
                <w:szCs w:val="16"/>
              </w:rPr>
              <w:t>No</w:t>
            </w:r>
            <w:r w:rsidRPr="000A4372">
              <w:rPr>
                <w:rFonts w:eastAsia="Calibri" w:cs="Times New Roman"/>
                <w:sz w:val="18"/>
                <w:szCs w:val="18"/>
              </w:rPr>
              <w:t xml:space="preserve"> </w:t>
            </w:r>
            <w:r w:rsidRPr="000A4372">
              <w:rPr>
                <w:rFonts w:ascii="Segoe UI Symbol" w:eastAsia="Calibri" w:hAnsi="Segoe UI Symbol" w:cs="Segoe UI Symbol"/>
                <w:sz w:val="18"/>
                <w:szCs w:val="18"/>
              </w:rPr>
              <w:t>☐</w:t>
            </w:r>
          </w:p>
          <w:p w:rsidR="000A4372" w:rsidRPr="00D747B4" w:rsidP="000A4372" w14:paraId="5CA596F8" w14:textId="77777777">
            <w:pPr>
              <w:rPr>
                <w:rFonts w:eastAsia="Calibri" w:cs="Times New Roman"/>
                <w:sz w:val="18"/>
                <w:szCs w:val="16"/>
              </w:rPr>
            </w:pPr>
            <w:r w:rsidRPr="00D747B4">
              <w:rPr>
                <w:rFonts w:eastAsia="Calibri" w:cs="Times New Roman"/>
                <w:sz w:val="18"/>
                <w:szCs w:val="16"/>
              </w:rPr>
              <w:t>Was the family assessed the correct family fee, if applicable?</w:t>
            </w:r>
          </w:p>
          <w:p w:rsidR="000A4372" w:rsidP="000A4372" w14:paraId="579D99AF" w14:textId="77777777">
            <w:pPr>
              <w:spacing w:after="240"/>
              <w:rPr>
                <w:rFonts w:ascii="Segoe UI Symbol" w:eastAsia="Calibri" w:hAnsi="Segoe UI Symbol" w:cs="Segoe UI Symbol"/>
                <w:sz w:val="18"/>
                <w:szCs w:val="18"/>
              </w:rPr>
            </w:pPr>
            <w:r w:rsidRPr="00D747B4">
              <w:rPr>
                <w:rFonts w:eastAsia="Calibri" w:cs="Times New Roman"/>
                <w:sz w:val="18"/>
                <w:szCs w:val="16"/>
              </w:rPr>
              <w:t>Yes</w:t>
            </w:r>
            <w:r w:rsidRPr="000A4372">
              <w:rPr>
                <w:rFonts w:eastAsia="Calibri" w:cs="Times New Roman"/>
              </w:rPr>
              <w:t xml:space="preserve"> </w:t>
            </w:r>
            <w:r w:rsidRPr="000A4372">
              <w:rPr>
                <w:rFonts w:eastAsia="Calibri" w:cs="Times New Roman"/>
                <w:sz w:val="18"/>
                <w:szCs w:val="18"/>
              </w:rPr>
              <w:t xml:space="preserve"> </w:t>
            </w:r>
            <w:r w:rsidRPr="000A4372">
              <w:rPr>
                <w:rFonts w:eastAsia="Calibri" w:cs="Times New Roman"/>
                <w:b/>
                <w:i/>
                <w:szCs w:val="24"/>
              </w:rPr>
              <w:t>X</w:t>
            </w:r>
            <w:r w:rsidRPr="000A4372">
              <w:rPr>
                <w:rFonts w:eastAsia="Calibri" w:cs="Times New Roman"/>
              </w:rPr>
              <w:t xml:space="preserve"> </w:t>
            </w:r>
            <w:r w:rsidRPr="00D747B4">
              <w:rPr>
                <w:rFonts w:eastAsia="Calibri" w:cs="Times New Roman"/>
                <w:sz w:val="18"/>
                <w:szCs w:val="16"/>
              </w:rPr>
              <w:t>No</w:t>
            </w:r>
            <w:r w:rsidRPr="000A4372">
              <w:rPr>
                <w:rFonts w:eastAsia="Calibri" w:cs="Times New Roman"/>
              </w:rPr>
              <w:t xml:space="preserve"> </w:t>
            </w:r>
            <w:r w:rsidRPr="000A4372">
              <w:rPr>
                <w:rFonts w:ascii="Segoe UI Symbol" w:eastAsia="Calibri" w:hAnsi="Segoe UI Symbol" w:cs="Segoe UI Symbol"/>
                <w:sz w:val="18"/>
                <w:szCs w:val="18"/>
              </w:rPr>
              <w:t>☐</w:t>
            </w:r>
            <w:r w:rsidRPr="000A4372">
              <w:rPr>
                <w:rFonts w:eastAsia="Calibri" w:cs="Times New Roman"/>
                <w:sz w:val="18"/>
                <w:szCs w:val="18"/>
              </w:rPr>
              <w:t xml:space="preserve"> </w:t>
            </w:r>
            <w:r w:rsidRPr="00D747B4">
              <w:rPr>
                <w:rFonts w:eastAsia="Calibri" w:cs="Times New Roman"/>
                <w:sz w:val="18"/>
                <w:szCs w:val="12"/>
              </w:rPr>
              <w:t>N/A</w:t>
            </w:r>
            <w:r w:rsidRPr="000A4372">
              <w:rPr>
                <w:rFonts w:eastAsia="Calibri" w:cs="Times New Roman"/>
                <w:szCs w:val="18"/>
              </w:rPr>
              <w:t xml:space="preserve"> </w:t>
            </w:r>
            <w:r w:rsidRPr="000A4372">
              <w:rPr>
                <w:rFonts w:ascii="Segoe UI Symbol" w:eastAsia="Calibri" w:hAnsi="Segoe UI Symbol" w:cs="Segoe UI Symbol"/>
                <w:sz w:val="18"/>
                <w:szCs w:val="18"/>
              </w:rPr>
              <w:t>☐</w:t>
            </w:r>
          </w:p>
          <w:p w:rsidR="00BE195F" w:rsidRPr="0042638F" w:rsidP="00BE195F" w14:paraId="4D0C6C74" w14:textId="77777777">
            <w:pPr>
              <w:spacing w:after="240"/>
              <w:rPr>
                <w:rFonts w:eastAsia="Calibri" w:cs="Times New Roman"/>
                <w:sz w:val="20"/>
                <w:szCs w:val="18"/>
              </w:rPr>
            </w:pPr>
            <w:r w:rsidRPr="0042638F">
              <w:rPr>
                <w:rFonts w:eastAsia="Calibri" w:cs="Times New Roman"/>
                <w:sz w:val="20"/>
                <w:szCs w:val="18"/>
              </w:rPr>
              <w:t>Documentation reviewed:</w:t>
            </w:r>
            <w:r>
              <w:rPr>
                <w:rFonts w:eastAsia="Calibri" w:cs="Times New Roman"/>
                <w:sz w:val="20"/>
                <w:szCs w:val="18"/>
              </w:rPr>
              <w:t xml:space="preserve"> </w:t>
            </w:r>
          </w:p>
          <w:p w:rsidR="000A4372" w:rsidRPr="000A4372" w:rsidP="000A4372" w14:paraId="541DB680" w14:textId="77777777">
            <w:pPr>
              <w:tabs>
                <w:tab w:val="left" w:pos="901"/>
                <w:tab w:val="left" w:pos="1722"/>
              </w:tabs>
              <w:rPr>
                <w:rFonts w:eastAsia="Calibri" w:cs="Times New Roman"/>
                <w:i/>
                <w:szCs w:val="28"/>
              </w:rPr>
            </w:pPr>
            <w:r w:rsidRPr="00D747B4">
              <w:rPr>
                <w:rFonts w:eastAsia="Calibri" w:cs="Times New Roman"/>
                <w:sz w:val="18"/>
                <w:szCs w:val="16"/>
              </w:rPr>
              <w:t>Comments:</w:t>
            </w:r>
            <w:r w:rsidRPr="000A4372">
              <w:rPr>
                <w:rFonts w:eastAsia="Calibri" w:cs="Times New Roman"/>
              </w:rPr>
              <w:t xml:space="preserve"> </w:t>
            </w:r>
            <w:r w:rsidRPr="000A4372">
              <w:rPr>
                <w:rFonts w:eastAsia="Calibri" w:cs="Times New Roman"/>
                <w:b/>
                <w:i/>
                <w:szCs w:val="28"/>
              </w:rPr>
              <w:t>No income documentation present in case file. Used additional inquiry to contact SNAP office. They verified that gross income of $1325 provided in the application is correct. Copay is correct for family size.</w:t>
            </w:r>
          </w:p>
        </w:tc>
        <w:tc>
          <w:tcPr>
            <w:tcW w:w="2023" w:type="dxa"/>
            <w:shd w:val="clear" w:color="auto" w:fill="auto"/>
          </w:tcPr>
          <w:p w:rsidR="000A4372" w:rsidRPr="000A4372" w:rsidP="000A4372" w14:paraId="12EF23DF" w14:textId="77777777">
            <w:pPr>
              <w:tabs>
                <w:tab w:val="left" w:pos="901"/>
                <w:tab w:val="left" w:pos="1722"/>
              </w:tabs>
              <w:rPr>
                <w:rFonts w:eastAsia="Calibri" w:cs="Times New Roman"/>
                <w:sz w:val="18"/>
                <w:szCs w:val="18"/>
              </w:rPr>
            </w:pPr>
            <w:r w:rsidRPr="000A4372">
              <w:rPr>
                <w:rFonts w:eastAsia="Calibri" w:cs="Times New Roman"/>
                <w:b/>
                <w:i/>
                <w:szCs w:val="18"/>
              </w:rPr>
              <w:t xml:space="preserve">MID improper payment error (no income documentation) mitigated through additional inquiry. </w:t>
            </w:r>
          </w:p>
          <w:p w:rsidR="000A4372" w:rsidRPr="000A4372" w:rsidP="000A4372" w14:paraId="7B3FCD8B" w14:textId="77777777">
            <w:pPr>
              <w:tabs>
                <w:tab w:val="left" w:pos="901"/>
                <w:tab w:val="left" w:pos="1722"/>
              </w:tabs>
              <w:spacing w:after="120"/>
              <w:rPr>
                <w:rFonts w:eastAsia="Calibri" w:cs="Times New Roman"/>
                <w:sz w:val="18"/>
                <w:szCs w:val="18"/>
              </w:rPr>
            </w:pPr>
          </w:p>
        </w:tc>
        <w:tc>
          <w:tcPr>
            <w:tcW w:w="2296" w:type="dxa"/>
          </w:tcPr>
          <w:p w:rsidR="000A4372" w:rsidRPr="000402B7" w:rsidP="000A4372" w14:paraId="59BD3BCA" w14:textId="77777777">
            <w:pPr>
              <w:spacing w:after="180"/>
              <w:rPr>
                <w:rFonts w:eastAsia="Calibri" w:cs="Times New Roman"/>
                <w:b/>
                <w:sz w:val="18"/>
                <w:szCs w:val="16"/>
              </w:rPr>
            </w:pPr>
            <w:r w:rsidRPr="000402B7">
              <w:rPr>
                <w:rFonts w:eastAsia="Calibri" w:cs="Times New Roman"/>
                <w:b/>
                <w:sz w:val="18"/>
                <w:szCs w:val="16"/>
              </w:rPr>
              <w:t>400 RESULTS</w:t>
            </w:r>
          </w:p>
          <w:p w:rsidR="000A4372" w:rsidRPr="000A4372" w:rsidP="000402B7" w14:paraId="4BAB9C9C" w14:textId="77777777">
            <w:pPr>
              <w:numPr>
                <w:ilvl w:val="0"/>
                <w:numId w:val="88"/>
              </w:numPr>
              <w:spacing w:after="180"/>
              <w:ind w:left="216" w:hanging="216"/>
              <w:rPr>
                <w:rFonts w:eastAsia="Calibri" w:cs="Times New Roman"/>
                <w:b/>
                <w:i/>
                <w:sz w:val="18"/>
                <w:szCs w:val="18"/>
              </w:rPr>
            </w:pPr>
            <w:r w:rsidRPr="000A4372">
              <w:rPr>
                <w:rFonts w:eastAsia="Calibri" w:cs="Times New Roman"/>
                <w:sz w:val="18"/>
                <w:szCs w:val="18"/>
              </w:rPr>
              <w:t xml:space="preserve">No Error / Error </w:t>
            </w:r>
            <w:r w:rsidRPr="000A4372">
              <w:rPr>
                <w:rFonts w:eastAsia="Calibri" w:cs="Times New Roman"/>
                <w:b/>
                <w:i/>
              </w:rPr>
              <w:t>1</w:t>
            </w:r>
          </w:p>
          <w:p w:rsidR="000A4372" w:rsidRPr="000A4372" w:rsidP="000A4372" w14:paraId="11A3D98D" w14:textId="77777777">
            <w:pPr>
              <w:numPr>
                <w:ilvl w:val="0"/>
                <w:numId w:val="88"/>
              </w:numPr>
              <w:spacing w:after="180"/>
              <w:ind w:left="216" w:hanging="216"/>
              <w:rPr>
                <w:rFonts w:eastAsia="Calibri" w:cs="Times New Roman"/>
                <w:b/>
                <w:i/>
                <w:sz w:val="18"/>
                <w:szCs w:val="18"/>
              </w:rPr>
            </w:pPr>
            <w:r w:rsidRPr="000A4372">
              <w:rPr>
                <w:rFonts w:eastAsia="Calibri" w:cs="Times New Roman"/>
                <w:sz w:val="18"/>
                <w:szCs w:val="18"/>
              </w:rPr>
              <w:t xml:space="preserve">Missing/Insufficient Documentation (If “Y” is coded, answer 2A) </w:t>
            </w:r>
            <w:r w:rsidRPr="000A4372">
              <w:rPr>
                <w:rFonts w:eastAsia="Calibri" w:cs="Times New Roman"/>
                <w:b/>
                <w:i/>
              </w:rPr>
              <w:t>Y</w:t>
            </w:r>
          </w:p>
          <w:p w:rsidR="000A4372" w:rsidRPr="000A4372" w:rsidP="000A4372" w14:paraId="55DDB7A2" w14:textId="77777777">
            <w:pPr>
              <w:numPr>
                <w:ilvl w:val="0"/>
                <w:numId w:val="89"/>
              </w:numPr>
              <w:spacing w:after="240"/>
              <w:rPr>
                <w:rFonts w:eastAsia="Calibri" w:cs="Times New Roman"/>
                <w:b/>
                <w:i/>
                <w:sz w:val="18"/>
                <w:szCs w:val="18"/>
              </w:rPr>
            </w:pPr>
            <w:r w:rsidRPr="000A4372">
              <w:rPr>
                <w:rFonts w:eastAsia="Calibri" w:cs="Times New Roman"/>
                <w:sz w:val="18"/>
                <w:szCs w:val="18"/>
              </w:rPr>
              <w:t xml:space="preserve">Potential Improper Payment Error (If “Y” is coded, use the MID Table) </w:t>
            </w:r>
            <w:r w:rsidRPr="000A4372">
              <w:rPr>
                <w:rFonts w:eastAsia="Calibri" w:cs="Times New Roman"/>
                <w:b/>
                <w:i/>
              </w:rPr>
              <w:t>Y</w:t>
            </w:r>
          </w:p>
          <w:p w:rsidR="000A4372" w:rsidRPr="000A4372" w:rsidP="000A4372" w14:paraId="35DAB1A5" w14:textId="77777777">
            <w:pPr>
              <w:spacing w:after="180"/>
              <w:rPr>
                <w:rFonts w:eastAsia="Calibri" w:cs="Times New Roman"/>
                <w:sz w:val="18"/>
                <w:szCs w:val="18"/>
              </w:rPr>
            </w:pPr>
          </w:p>
        </w:tc>
      </w:tr>
    </w:tbl>
    <w:p w:rsidR="000A4372" w:rsidRPr="000A4372" w:rsidP="000A4372" w14:paraId="5810A9CF" w14:textId="5B1E0873">
      <w:pPr>
        <w:spacing w:before="240" w:after="240" w:line="240" w:lineRule="auto"/>
        <w:rPr>
          <w:rFonts w:eastAsia="Calibri" w:cs="Arial"/>
        </w:rPr>
      </w:pPr>
      <w:r w:rsidRPr="000A4372">
        <w:rPr>
          <w:rFonts w:eastAsia="Calibri" w:cs="Arial"/>
        </w:rPr>
        <w:t xml:space="preserve">For the next example, consider a case where the child care application was missing in Element 100, as illustrated in </w:t>
      </w:r>
      <w:r w:rsidRPr="000A4372">
        <w:rPr>
          <w:rFonts w:eastAsia="Calibri" w:cs="Arial"/>
        </w:rPr>
        <w:fldChar w:fldCharType="begin"/>
      </w:r>
      <w:r w:rsidRPr="000A4372">
        <w:rPr>
          <w:rFonts w:eastAsia="Calibri" w:cs="Arial"/>
        </w:rPr>
        <w:instrText xml:space="preserve"> REF _Ref63780501 \h </w:instrText>
      </w:r>
      <w:r w:rsidRPr="000A4372">
        <w:rPr>
          <w:rFonts w:eastAsia="Calibri" w:cs="Arial"/>
        </w:rPr>
        <w:fldChar w:fldCharType="separate"/>
      </w:r>
      <w:r w:rsidRPr="000A4372">
        <w:rPr>
          <w:rFonts w:eastAsia="Calibri" w:cs="Arial"/>
        </w:rPr>
        <w:t>Exhibit</w:t>
      </w:r>
      <w:r w:rsidR="00BE004E">
        <w:rPr>
          <w:rFonts w:eastAsia="Calibri" w:cs="Arial"/>
        </w:rPr>
        <w:t xml:space="preserve"> 37</w:t>
      </w:r>
      <w:r w:rsidRPr="000A4372">
        <w:rPr>
          <w:rFonts w:eastAsia="Calibri" w:cs="Arial"/>
        </w:rPr>
        <w:fldChar w:fldCharType="end"/>
      </w:r>
      <w:r w:rsidRPr="000A4372">
        <w:rPr>
          <w:rFonts w:eastAsia="Calibri" w:cs="Arial"/>
        </w:rPr>
        <w:t>.</w:t>
      </w:r>
    </w:p>
    <w:p w:rsidR="000A4372" w:rsidRPr="000A4372" w:rsidP="000A4372" w14:paraId="124F5979" w14:textId="2A371179">
      <w:pPr>
        <w:keepNext/>
        <w:spacing w:after="60" w:line="240" w:lineRule="auto"/>
        <w:jc w:val="center"/>
        <w:rPr>
          <w:rFonts w:eastAsia="Calibri" w:cs="Times New Roman"/>
          <w:b/>
          <w:sz w:val="20"/>
          <w:szCs w:val="20"/>
        </w:rPr>
      </w:pPr>
      <w:bookmarkStart w:id="226" w:name="_Ref63780501"/>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1E3DC4">
        <w:rPr>
          <w:rFonts w:eastAsia="Calibri" w:cs="Times New Roman"/>
          <w:b/>
          <w:noProof/>
          <w:sz w:val="20"/>
          <w:szCs w:val="20"/>
        </w:rPr>
        <w:t>37</w:t>
      </w:r>
      <w:r w:rsidRPr="000A4372">
        <w:rPr>
          <w:rFonts w:eastAsia="Calibri" w:cs="Times New Roman"/>
          <w:b/>
          <w:sz w:val="20"/>
          <w:szCs w:val="20"/>
        </w:rPr>
        <w:fldChar w:fldCharType="end"/>
      </w:r>
      <w:bookmarkEnd w:id="226"/>
      <w:r w:rsidRPr="000A4372">
        <w:rPr>
          <w:rFonts w:eastAsia="Calibri" w:cs="Times New Roman"/>
          <w:b/>
          <w:sz w:val="20"/>
          <w:szCs w:val="20"/>
        </w:rPr>
        <w:t>: Example of Element 100, MID Potential Improper Payment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017"/>
        <w:gridCol w:w="2044"/>
        <w:gridCol w:w="2005"/>
        <w:gridCol w:w="2284"/>
      </w:tblGrid>
      <w:tr w14:paraId="31C00981" w14:textId="77777777" w:rsidTr="000A4372">
        <w:tblPrEx>
          <w:tblW w:w="5000" w:type="pct"/>
          <w:jc w:val="center"/>
          <w:tblCellMar>
            <w:top w:w="58" w:type="dxa"/>
            <w:left w:w="58" w:type="dxa"/>
            <w:bottom w:w="58" w:type="dxa"/>
            <w:right w:w="58" w:type="dxa"/>
          </w:tblCellMar>
          <w:tblLook w:val="04A0"/>
        </w:tblPrEx>
        <w:trPr>
          <w:cantSplit/>
          <w:tblHeader/>
          <w:jc w:val="center"/>
        </w:trPr>
        <w:tc>
          <w:tcPr>
            <w:tcW w:w="2969" w:type="dxa"/>
            <w:shd w:val="clear" w:color="auto" w:fill="F2DBDB"/>
          </w:tcPr>
          <w:p w:rsidR="000A4372" w:rsidRPr="000A4372" w:rsidP="000A4372" w14:paraId="09282052" w14:textId="77777777">
            <w:pPr>
              <w:spacing w:after="240"/>
              <w:jc w:val="center"/>
              <w:rPr>
                <w:rFonts w:eastAsia="Calibri" w:cs="Times New Roman"/>
                <w:b/>
                <w:sz w:val="18"/>
              </w:rPr>
            </w:pPr>
            <w:r w:rsidRPr="000A4372">
              <w:rPr>
                <w:rFonts w:eastAsia="Calibri" w:cs="Times New Roman"/>
                <w:b/>
                <w:sz w:val="18"/>
              </w:rPr>
              <w:t>ELEMENTS OF ELIGIBILITY &amp; PAYMENT</w:t>
            </w:r>
            <w:r w:rsidRPr="000A4372">
              <w:rPr>
                <w:rFonts w:eastAsia="Calibri" w:cs="Times New Roman"/>
                <w:b/>
                <w:sz w:val="18"/>
                <w:szCs w:val="18"/>
              </w:rPr>
              <w:br/>
            </w:r>
            <w:r w:rsidRPr="000A4372">
              <w:rPr>
                <w:rFonts w:eastAsia="Calibri" w:cs="Times New Roman"/>
                <w:b/>
                <w:sz w:val="18"/>
              </w:rPr>
              <w:t>DETERMINATION (1)</w:t>
            </w:r>
          </w:p>
        </w:tc>
        <w:tc>
          <w:tcPr>
            <w:tcW w:w="2062" w:type="dxa"/>
            <w:shd w:val="clear" w:color="auto" w:fill="F2DBDB"/>
            <w:vAlign w:val="center"/>
          </w:tcPr>
          <w:p w:rsidR="000A4372" w:rsidRPr="000A4372" w:rsidP="000A4372" w14:paraId="636CA774" w14:textId="77777777">
            <w:pPr>
              <w:spacing w:after="240"/>
              <w:jc w:val="center"/>
              <w:rPr>
                <w:rFonts w:eastAsia="Calibri" w:cs="Times New Roman"/>
                <w:b/>
                <w:sz w:val="18"/>
              </w:rPr>
            </w:pPr>
            <w:r w:rsidRPr="000A4372">
              <w:rPr>
                <w:rFonts w:eastAsia="Calibri" w:cs="Times New Roman"/>
                <w:b/>
                <w:sz w:val="18"/>
              </w:rPr>
              <w:t>ANALYSIS OF CASE RECORD (2)</w:t>
            </w:r>
          </w:p>
        </w:tc>
        <w:tc>
          <w:tcPr>
            <w:tcW w:w="2023" w:type="dxa"/>
            <w:shd w:val="clear" w:color="auto" w:fill="F2DBDB"/>
            <w:vAlign w:val="center"/>
          </w:tcPr>
          <w:p w:rsidR="000A4372" w:rsidRPr="000A4372" w:rsidP="000A4372" w14:paraId="5A60F9C9" w14:textId="77777777">
            <w:pPr>
              <w:spacing w:after="240"/>
              <w:jc w:val="center"/>
              <w:rPr>
                <w:rFonts w:eastAsia="Calibri" w:cs="Times New Roman"/>
                <w:b/>
                <w:sz w:val="18"/>
              </w:rPr>
            </w:pPr>
            <w:r w:rsidRPr="000A4372">
              <w:rPr>
                <w:rFonts w:eastAsia="Calibri" w:cs="Times New Roman"/>
                <w:b/>
                <w:sz w:val="18"/>
              </w:rPr>
              <w:t>FINDINGS (3)</w:t>
            </w:r>
          </w:p>
        </w:tc>
        <w:tc>
          <w:tcPr>
            <w:tcW w:w="2296" w:type="dxa"/>
            <w:shd w:val="clear" w:color="auto" w:fill="F2DBDB"/>
            <w:vAlign w:val="center"/>
          </w:tcPr>
          <w:p w:rsidR="000A4372" w:rsidRPr="000A4372" w:rsidP="000A4372" w14:paraId="555B7C65" w14:textId="77777777">
            <w:pPr>
              <w:spacing w:after="240"/>
              <w:jc w:val="center"/>
              <w:rPr>
                <w:rFonts w:eastAsia="Calibri" w:cs="Times New Roman"/>
                <w:b/>
                <w:sz w:val="18"/>
              </w:rPr>
            </w:pPr>
            <w:r w:rsidRPr="000A4372">
              <w:rPr>
                <w:rFonts w:eastAsia="Calibri" w:cs="Times New Roman"/>
                <w:b/>
                <w:sz w:val="18"/>
              </w:rPr>
              <w:t>RESULTS (4)</w:t>
            </w:r>
          </w:p>
        </w:tc>
      </w:tr>
      <w:tr w14:paraId="451DB5F3" w14:textId="77777777">
        <w:tblPrEx>
          <w:tblW w:w="5000" w:type="pct"/>
          <w:jc w:val="center"/>
          <w:tblCellMar>
            <w:top w:w="58" w:type="dxa"/>
            <w:left w:w="58" w:type="dxa"/>
            <w:bottom w:w="58" w:type="dxa"/>
            <w:right w:w="58" w:type="dxa"/>
          </w:tblCellMar>
          <w:tblLook w:val="04A0"/>
        </w:tblPrEx>
        <w:trPr>
          <w:cantSplit/>
          <w:jc w:val="center"/>
        </w:trPr>
        <w:tc>
          <w:tcPr>
            <w:tcW w:w="2969" w:type="dxa"/>
            <w:shd w:val="clear" w:color="auto" w:fill="auto"/>
          </w:tcPr>
          <w:p w:rsidR="000A4372" w:rsidRPr="000A4372" w:rsidP="000A4372" w14:paraId="2F397966" w14:textId="77777777">
            <w:pPr>
              <w:spacing w:after="180"/>
              <w:rPr>
                <w:rFonts w:eastAsia="Calibri" w:cs="Times New Roman"/>
                <w:b/>
                <w:sz w:val="18"/>
                <w:szCs w:val="18"/>
              </w:rPr>
            </w:pPr>
            <w:r w:rsidRPr="000A4372">
              <w:rPr>
                <w:rFonts w:eastAsia="Calibri" w:cs="Times New Roman"/>
                <w:b/>
                <w:sz w:val="18"/>
                <w:szCs w:val="18"/>
              </w:rPr>
              <w:t>100 APPLICATION/REDERMINATION FORMS</w:t>
            </w:r>
          </w:p>
          <w:p w:rsidR="000A4372" w:rsidRPr="000A4372" w:rsidP="000A4372" w14:paraId="4AF3083C" w14:textId="446C7EC7">
            <w:pPr>
              <w:spacing w:after="240"/>
              <w:rPr>
                <w:rFonts w:eastAsia="Calibri" w:cs="Times New Roman"/>
                <w:sz w:val="18"/>
              </w:rPr>
            </w:pPr>
            <w:r w:rsidRPr="000A4372">
              <w:rPr>
                <w:rFonts w:eastAsia="Calibri" w:cs="Times New Roman"/>
                <w:sz w:val="18"/>
                <w:szCs w:val="18"/>
              </w:rPr>
              <w:t xml:space="preserve">Determine whether required eligibility forms met all state and federal policies </w:t>
            </w:r>
            <w:r w:rsidRPr="000A4372">
              <w:rPr>
                <w:rFonts w:eastAsia="Calibri" w:cs="Times New Roman"/>
                <w:sz w:val="18"/>
              </w:rPr>
              <w:t xml:space="preserve">in effect during the sample month. Examples include (1) application form; (2) child care agreement; (3) declaration of </w:t>
            </w:r>
            <w:r w:rsidRPr="000A4372">
              <w:rPr>
                <w:rFonts w:eastAsia="Calibri" w:cs="Times New Roman"/>
                <w:sz w:val="18"/>
                <w:szCs w:val="18"/>
              </w:rPr>
              <w:t>family assets</w:t>
            </w:r>
            <w:r w:rsidRPr="000A4372">
              <w:rPr>
                <w:rFonts w:eastAsia="Calibri" w:cs="Times New Roman"/>
                <w:sz w:val="18"/>
              </w:rPr>
              <w:t xml:space="preserve">, as </w:t>
            </w:r>
            <w:r w:rsidRPr="000A4372">
              <w:rPr>
                <w:rFonts w:eastAsia="Calibri" w:cs="Times New Roman"/>
                <w:sz w:val="18"/>
                <w:szCs w:val="18"/>
              </w:rPr>
              <w:t>determined by a family member</w:t>
            </w:r>
            <w:r w:rsidRPr="000A4372">
              <w:rPr>
                <w:rFonts w:eastAsia="Calibri" w:cs="Times New Roman"/>
                <w:sz w:val="18"/>
              </w:rPr>
              <w:t>; and (4) voucher or certificate, as applicable</w:t>
            </w:r>
            <w:r w:rsidR="00427A35">
              <w:rPr>
                <w:rFonts w:eastAsia="Calibri" w:cs="Times New Roman"/>
                <w:sz w:val="18"/>
              </w:rPr>
              <w:t xml:space="preserve">; </w:t>
            </w:r>
            <w:r w:rsidRPr="00337E00" w:rsidR="00427A35">
              <w:rPr>
                <w:rFonts w:eastAsia="Calibri" w:cs="Arial"/>
                <w:sz w:val="18"/>
                <w:szCs w:val="18"/>
              </w:rPr>
              <w:t>and (5) forms related to presumptive eligibility, as applicable</w:t>
            </w:r>
            <w:r w:rsidR="00897FCB">
              <w:rPr>
                <w:rFonts w:eastAsia="Calibri" w:cs="Arial"/>
                <w:sz w:val="18"/>
                <w:szCs w:val="18"/>
              </w:rPr>
              <w:t>.</w:t>
            </w:r>
          </w:p>
          <w:p w:rsidR="000A4372" w:rsidRPr="000A4372" w:rsidP="000A4372" w14:paraId="688FB8E4" w14:textId="77777777">
            <w:pPr>
              <w:tabs>
                <w:tab w:val="left" w:pos="901"/>
                <w:tab w:val="left" w:pos="1722"/>
              </w:tabs>
              <w:rPr>
                <w:rFonts w:eastAsia="Calibri" w:cs="Times New Roman"/>
                <w:sz w:val="18"/>
                <w:szCs w:val="18"/>
              </w:rPr>
            </w:pPr>
            <w:r w:rsidRPr="000A4372">
              <w:rPr>
                <w:rFonts w:eastAsia="Times New Roman" w:cs="Times New Roman"/>
                <w:i/>
                <w:sz w:val="18"/>
                <w:szCs w:val="18"/>
              </w:rPr>
              <w:t>Policy: 2101: 2-16-30</w:t>
            </w:r>
          </w:p>
        </w:tc>
        <w:tc>
          <w:tcPr>
            <w:tcW w:w="2062" w:type="dxa"/>
            <w:shd w:val="clear" w:color="auto" w:fill="auto"/>
          </w:tcPr>
          <w:p w:rsidR="000A4372" w:rsidRPr="000A4372" w:rsidP="000A4372" w14:paraId="6CB4ED86" w14:textId="77777777">
            <w:pPr>
              <w:tabs>
                <w:tab w:val="left" w:pos="901"/>
                <w:tab w:val="left" w:pos="1722"/>
              </w:tabs>
              <w:rPr>
                <w:rFonts w:eastAsia="Calibri" w:cs="Times New Roman"/>
                <w:sz w:val="18"/>
                <w:szCs w:val="18"/>
              </w:rPr>
            </w:pPr>
            <w:r w:rsidRPr="000A4372">
              <w:rPr>
                <w:rFonts w:eastAsia="Calibri" w:cs="Times New Roman"/>
                <w:sz w:val="18"/>
                <w:szCs w:val="18"/>
              </w:rPr>
              <w:t xml:space="preserve">Is there a signed application in the case record? </w:t>
            </w:r>
          </w:p>
          <w:p w:rsidR="000A4372" w:rsidRPr="000A4372" w:rsidP="000A4372" w14:paraId="740920B1"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 xml:space="preserve">Yes </w:t>
            </w:r>
            <w:r w:rsidRPr="000A4372">
              <w:rPr>
                <w:rFonts w:ascii="Segoe UI Symbol" w:eastAsia="Calibri" w:hAnsi="Segoe UI Symbol" w:cs="Segoe UI Symbol"/>
                <w:sz w:val="18"/>
                <w:szCs w:val="18"/>
              </w:rPr>
              <w:t xml:space="preserve">☐ </w:t>
            </w:r>
            <w:r w:rsidRPr="000A4372">
              <w:rPr>
                <w:rFonts w:eastAsia="Calibri" w:cs="Times New Roman"/>
                <w:sz w:val="18"/>
                <w:szCs w:val="18"/>
              </w:rPr>
              <w:t xml:space="preserve">No </w:t>
            </w:r>
            <w:r w:rsidRPr="000A4372">
              <w:rPr>
                <w:rFonts w:eastAsia="Calibri" w:cs="Times New Roman"/>
                <w:b/>
                <w:i/>
                <w:szCs w:val="18"/>
              </w:rPr>
              <w:t>X</w:t>
            </w:r>
            <w:r w:rsidRPr="000A4372">
              <w:rPr>
                <w:rFonts w:eastAsia="Calibri" w:cs="Times New Roman"/>
                <w:sz w:val="18"/>
                <w:szCs w:val="18"/>
              </w:rPr>
              <w:t xml:space="preserve"> N/A </w:t>
            </w:r>
            <w:r w:rsidRPr="000A4372">
              <w:rPr>
                <w:rFonts w:ascii="Segoe UI Symbol" w:eastAsia="Calibri" w:hAnsi="Segoe UI Symbol" w:cs="Segoe UI Symbol"/>
                <w:sz w:val="18"/>
                <w:szCs w:val="18"/>
              </w:rPr>
              <w:t>☐</w:t>
            </w:r>
          </w:p>
          <w:p w:rsidR="000A4372" w:rsidRPr="000A4372" w:rsidP="000A4372" w14:paraId="1D381F9D" w14:textId="77777777">
            <w:pPr>
              <w:tabs>
                <w:tab w:val="left" w:pos="901"/>
                <w:tab w:val="left" w:pos="1722"/>
              </w:tabs>
              <w:rPr>
                <w:rFonts w:eastAsia="Calibri" w:cs="Times New Roman"/>
                <w:sz w:val="18"/>
                <w:szCs w:val="18"/>
              </w:rPr>
            </w:pPr>
            <w:r w:rsidRPr="000A4372">
              <w:rPr>
                <w:rFonts w:eastAsia="Calibri" w:cs="Times New Roman"/>
                <w:sz w:val="18"/>
                <w:szCs w:val="18"/>
              </w:rPr>
              <w:t>Are all forms correct?</w:t>
            </w:r>
          </w:p>
          <w:p w:rsidR="000A4372" w:rsidRPr="000A4372" w:rsidP="000A4372" w14:paraId="0D218083"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 xml:space="preserve">Yes </w:t>
            </w:r>
            <w:r w:rsidRPr="000A4372">
              <w:rPr>
                <w:rFonts w:ascii="Segoe UI Symbol" w:eastAsia="Calibri" w:hAnsi="Segoe UI Symbol" w:cs="Segoe UI Symbol"/>
                <w:sz w:val="18"/>
                <w:szCs w:val="18"/>
              </w:rPr>
              <w:t>☐</w:t>
            </w:r>
            <w:r w:rsidRPr="000A4372">
              <w:rPr>
                <w:rFonts w:eastAsia="Calibri" w:cs="Times New Roman"/>
                <w:sz w:val="18"/>
                <w:szCs w:val="18"/>
              </w:rPr>
              <w:t xml:space="preserve"> No </w:t>
            </w:r>
            <w:r w:rsidRPr="000A4372">
              <w:rPr>
                <w:rFonts w:eastAsia="Calibri" w:cs="Times New Roman"/>
                <w:b/>
                <w:i/>
                <w:szCs w:val="18"/>
              </w:rPr>
              <w:t>X</w:t>
            </w:r>
          </w:p>
          <w:p w:rsidR="000A4372" w:rsidRPr="000A4372" w:rsidP="000A4372" w14:paraId="594BD716" w14:textId="77777777">
            <w:pPr>
              <w:tabs>
                <w:tab w:val="left" w:pos="901"/>
                <w:tab w:val="left" w:pos="1722"/>
              </w:tabs>
              <w:rPr>
                <w:rFonts w:eastAsia="Calibri" w:cs="Times New Roman"/>
                <w:sz w:val="18"/>
                <w:szCs w:val="18"/>
              </w:rPr>
            </w:pPr>
            <w:r w:rsidRPr="000A4372">
              <w:rPr>
                <w:rFonts w:eastAsia="Calibri" w:cs="Times New Roman"/>
                <w:sz w:val="18"/>
                <w:szCs w:val="18"/>
              </w:rPr>
              <w:t>Has family declared that assets do not exceed one million dollars?</w:t>
            </w:r>
          </w:p>
          <w:p w:rsidR="000A4372" w:rsidRPr="000A4372" w:rsidP="000A4372" w14:paraId="4D875B5B" w14:textId="77777777">
            <w:pPr>
              <w:tabs>
                <w:tab w:val="left" w:pos="901"/>
                <w:tab w:val="left" w:pos="1722"/>
              </w:tabs>
              <w:spacing w:after="240"/>
              <w:rPr>
                <w:rFonts w:eastAsia="Calibri" w:cs="Times New Roman"/>
                <w:b/>
                <w:i/>
                <w:szCs w:val="18"/>
              </w:rPr>
            </w:pPr>
            <w:r w:rsidRPr="000A4372">
              <w:rPr>
                <w:rFonts w:eastAsia="Calibri" w:cs="Times New Roman"/>
                <w:sz w:val="18"/>
                <w:szCs w:val="18"/>
              </w:rPr>
              <w:t xml:space="preserve">Yes </w:t>
            </w:r>
            <w:r w:rsidRPr="000A4372">
              <w:rPr>
                <w:rFonts w:eastAsia="Calibri" w:cs="Times New Roman"/>
                <w:b/>
                <w:i/>
                <w:szCs w:val="18"/>
              </w:rPr>
              <w:t>X</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p>
          <w:p w:rsidR="000A4372" w:rsidRPr="000A4372" w:rsidP="000A4372" w14:paraId="5CC88F45" w14:textId="77777777">
            <w:pPr>
              <w:tabs>
                <w:tab w:val="left" w:pos="901"/>
                <w:tab w:val="left" w:pos="1722"/>
              </w:tabs>
              <w:rPr>
                <w:rFonts w:eastAsia="Calibri" w:cs="Times New Roman"/>
                <w:sz w:val="18"/>
                <w:szCs w:val="18"/>
              </w:rPr>
            </w:pPr>
            <w:r w:rsidRPr="000A4372">
              <w:rPr>
                <w:rFonts w:eastAsia="Calibri" w:cs="Times New Roman"/>
                <w:sz w:val="18"/>
                <w:szCs w:val="18"/>
              </w:rPr>
              <w:t>Is there a current service authorization?</w:t>
            </w:r>
          </w:p>
          <w:p w:rsidR="000A4372" w:rsidRPr="000A4372" w:rsidP="000A4372" w14:paraId="152D2269" w14:textId="77777777">
            <w:pPr>
              <w:tabs>
                <w:tab w:val="left" w:pos="901"/>
                <w:tab w:val="left" w:pos="1722"/>
              </w:tabs>
              <w:spacing w:after="240"/>
              <w:rPr>
                <w:rFonts w:ascii="Segoe UI Symbol" w:eastAsia="Calibri" w:hAnsi="Segoe UI Symbol" w:cs="Segoe UI Symbol"/>
                <w:sz w:val="18"/>
                <w:szCs w:val="18"/>
              </w:rPr>
            </w:pPr>
            <w:r w:rsidRPr="000A4372">
              <w:rPr>
                <w:rFonts w:eastAsia="Calibri" w:cs="Times New Roman"/>
                <w:sz w:val="18"/>
                <w:szCs w:val="18"/>
              </w:rPr>
              <w:t xml:space="preserve">Yes </w:t>
            </w:r>
            <w:r w:rsidRPr="000A4372">
              <w:rPr>
                <w:rFonts w:eastAsia="Calibri" w:cs="Times New Roman"/>
                <w:b/>
                <w:i/>
                <w:szCs w:val="18"/>
              </w:rPr>
              <w:t>X</w:t>
            </w:r>
            <w:r w:rsidRPr="000A4372">
              <w:rPr>
                <w:rFonts w:eastAsia="Calibri" w:cs="Times New Roman"/>
                <w:sz w:val="18"/>
                <w:szCs w:val="18"/>
              </w:rPr>
              <w:t xml:space="preserve"> No </w:t>
            </w:r>
            <w:r w:rsidRPr="000A4372">
              <w:rPr>
                <w:rFonts w:ascii="Segoe UI Symbol" w:eastAsia="Calibri" w:hAnsi="Segoe UI Symbol" w:cs="Segoe UI Symbol"/>
                <w:sz w:val="18"/>
                <w:szCs w:val="18"/>
              </w:rPr>
              <w:t>☐</w:t>
            </w:r>
          </w:p>
          <w:p w:rsidR="000A4372" w:rsidRPr="000A4372" w:rsidP="000A4372" w14:paraId="7F8DCF89" w14:textId="77777777">
            <w:pPr>
              <w:tabs>
                <w:tab w:val="left" w:pos="901"/>
                <w:tab w:val="left" w:pos="1722"/>
              </w:tabs>
              <w:rPr>
                <w:rFonts w:eastAsia="Calibri" w:cs="Times New Roman"/>
                <w:sz w:val="18"/>
                <w:szCs w:val="18"/>
              </w:rPr>
            </w:pPr>
            <w:r w:rsidRPr="000A4372">
              <w:rPr>
                <w:rFonts w:eastAsia="Calibri" w:cs="Times New Roman"/>
                <w:sz w:val="18"/>
                <w:szCs w:val="18"/>
              </w:rPr>
              <w:t>Comments:</w:t>
            </w:r>
          </w:p>
          <w:p w:rsidR="000A4372" w:rsidRPr="000A4372" w:rsidP="000A4372" w14:paraId="7E5FC037" w14:textId="77777777">
            <w:pPr>
              <w:tabs>
                <w:tab w:val="left" w:pos="901"/>
                <w:tab w:val="left" w:pos="1722"/>
              </w:tabs>
              <w:rPr>
                <w:rFonts w:eastAsia="Calibri" w:cs="Times New Roman"/>
                <w:i/>
                <w:szCs w:val="28"/>
              </w:rPr>
            </w:pPr>
            <w:r w:rsidRPr="000A4372">
              <w:rPr>
                <w:rFonts w:eastAsia="Calibri" w:cs="Times New Roman"/>
                <w:b/>
                <w:i/>
                <w:szCs w:val="18"/>
              </w:rPr>
              <w:t>AC-105 (child care application) is missing from case file.</w:t>
            </w:r>
          </w:p>
        </w:tc>
        <w:tc>
          <w:tcPr>
            <w:tcW w:w="2023" w:type="dxa"/>
            <w:shd w:val="clear" w:color="auto" w:fill="auto"/>
          </w:tcPr>
          <w:p w:rsidR="000A4372" w:rsidRPr="000A4372" w:rsidP="000A4372" w14:paraId="3A5DEB27" w14:textId="77777777">
            <w:pPr>
              <w:tabs>
                <w:tab w:val="left" w:pos="901"/>
                <w:tab w:val="left" w:pos="1722"/>
              </w:tabs>
              <w:rPr>
                <w:rFonts w:eastAsia="Calibri" w:cs="Times New Roman"/>
                <w:sz w:val="18"/>
                <w:szCs w:val="18"/>
              </w:rPr>
            </w:pPr>
            <w:r w:rsidRPr="000A4372">
              <w:rPr>
                <w:rFonts w:eastAsia="Calibri" w:cs="Times New Roman"/>
                <w:b/>
                <w:i/>
                <w:szCs w:val="18"/>
              </w:rPr>
              <w:t xml:space="preserve">MID improper payment error due to missing application. </w:t>
            </w:r>
          </w:p>
          <w:p w:rsidR="000A4372" w:rsidRPr="000A4372" w:rsidP="000A4372" w14:paraId="401303AC" w14:textId="77777777">
            <w:pPr>
              <w:tabs>
                <w:tab w:val="left" w:pos="901"/>
                <w:tab w:val="left" w:pos="1722"/>
              </w:tabs>
              <w:spacing w:after="120"/>
              <w:rPr>
                <w:rFonts w:eastAsia="Calibri" w:cs="Times New Roman"/>
                <w:sz w:val="18"/>
                <w:szCs w:val="18"/>
              </w:rPr>
            </w:pPr>
          </w:p>
        </w:tc>
        <w:tc>
          <w:tcPr>
            <w:tcW w:w="2296" w:type="dxa"/>
          </w:tcPr>
          <w:p w:rsidR="000A4372" w:rsidRPr="000402B7" w:rsidP="000A4372" w14:paraId="3480A26B" w14:textId="77777777">
            <w:pPr>
              <w:spacing w:after="180"/>
              <w:rPr>
                <w:rFonts w:eastAsia="Calibri" w:cs="Times New Roman"/>
                <w:b/>
                <w:sz w:val="18"/>
                <w:szCs w:val="16"/>
              </w:rPr>
            </w:pPr>
            <w:r w:rsidRPr="000402B7">
              <w:rPr>
                <w:rFonts w:eastAsia="Calibri" w:cs="Times New Roman"/>
                <w:b/>
                <w:sz w:val="18"/>
                <w:szCs w:val="16"/>
              </w:rPr>
              <w:t>100 RESULTS</w:t>
            </w:r>
          </w:p>
          <w:p w:rsidR="000A4372" w:rsidRPr="000A4372" w:rsidP="00B36CA8" w14:paraId="45E3C0E8" w14:textId="77777777">
            <w:pPr>
              <w:numPr>
                <w:ilvl w:val="0"/>
                <w:numId w:val="106"/>
              </w:numPr>
              <w:spacing w:after="180"/>
              <w:ind w:left="216" w:hanging="216"/>
              <w:rPr>
                <w:rFonts w:eastAsia="Calibri" w:cs="Times New Roman"/>
                <w:b/>
                <w:i/>
                <w:sz w:val="18"/>
                <w:szCs w:val="18"/>
              </w:rPr>
            </w:pPr>
            <w:r w:rsidRPr="000A4372">
              <w:rPr>
                <w:rFonts w:eastAsia="Calibri" w:cs="Times New Roman"/>
                <w:sz w:val="18"/>
                <w:szCs w:val="18"/>
              </w:rPr>
              <w:t xml:space="preserve">No Error / Error </w:t>
            </w:r>
            <w:r w:rsidRPr="000A4372">
              <w:rPr>
                <w:rFonts w:eastAsia="Calibri" w:cs="Times New Roman"/>
                <w:b/>
                <w:i/>
              </w:rPr>
              <w:t>1</w:t>
            </w:r>
          </w:p>
          <w:p w:rsidR="000A4372" w:rsidRPr="000A4372" w:rsidP="000A4372" w14:paraId="4D6C5C8C" w14:textId="77777777">
            <w:pPr>
              <w:numPr>
                <w:ilvl w:val="0"/>
                <w:numId w:val="106"/>
              </w:numPr>
              <w:spacing w:after="180"/>
              <w:ind w:left="216" w:hanging="216"/>
              <w:rPr>
                <w:rFonts w:eastAsia="Calibri" w:cs="Times New Roman"/>
                <w:b/>
                <w:i/>
                <w:sz w:val="18"/>
                <w:szCs w:val="18"/>
              </w:rPr>
            </w:pPr>
            <w:r w:rsidRPr="000A4372">
              <w:rPr>
                <w:rFonts w:eastAsia="Calibri" w:cs="Times New Roman"/>
                <w:sz w:val="18"/>
                <w:szCs w:val="18"/>
              </w:rPr>
              <w:t xml:space="preserve">Missing/Insufficient Documentation (If “Y” is coded, answer 2A). </w:t>
            </w:r>
            <w:r w:rsidRPr="000A4372">
              <w:rPr>
                <w:rFonts w:eastAsia="Calibri" w:cs="Times New Roman"/>
                <w:b/>
                <w:i/>
              </w:rPr>
              <w:t>Y</w:t>
            </w:r>
          </w:p>
          <w:p w:rsidR="000A4372" w:rsidRPr="000A4372" w:rsidP="000A4372" w14:paraId="51273FA6" w14:textId="77777777">
            <w:pPr>
              <w:numPr>
                <w:ilvl w:val="0"/>
                <w:numId w:val="109"/>
              </w:numPr>
              <w:spacing w:after="240"/>
              <w:rPr>
                <w:rFonts w:eastAsia="Calibri" w:cs="Times New Roman"/>
                <w:b/>
                <w:i/>
                <w:sz w:val="18"/>
                <w:szCs w:val="18"/>
              </w:rPr>
            </w:pPr>
            <w:r w:rsidRPr="000A4372">
              <w:rPr>
                <w:rFonts w:eastAsia="Calibri" w:cs="Times New Roman"/>
                <w:sz w:val="18"/>
                <w:szCs w:val="18"/>
              </w:rPr>
              <w:t xml:space="preserve">Potential Improper Payment Error (If “Y” is coded, use the MID Table) </w:t>
            </w:r>
            <w:r w:rsidRPr="000A4372">
              <w:rPr>
                <w:rFonts w:eastAsia="Calibri" w:cs="Times New Roman"/>
                <w:b/>
                <w:i/>
                <w:szCs w:val="18"/>
              </w:rPr>
              <w:t>Y</w:t>
            </w:r>
          </w:p>
          <w:p w:rsidR="000A4372" w:rsidRPr="000A4372" w:rsidP="000A4372" w14:paraId="69C1A682" w14:textId="77777777">
            <w:pPr>
              <w:spacing w:after="180"/>
              <w:rPr>
                <w:rFonts w:eastAsia="Calibri" w:cs="Times New Roman"/>
                <w:sz w:val="18"/>
                <w:szCs w:val="18"/>
              </w:rPr>
            </w:pPr>
          </w:p>
        </w:tc>
      </w:tr>
    </w:tbl>
    <w:p w:rsidR="000A4372" w:rsidRPr="000A4372" w:rsidP="000A4372" w14:paraId="1FD9F443" w14:textId="114882D8">
      <w:pPr>
        <w:spacing w:before="240" w:after="240" w:line="240" w:lineRule="auto"/>
        <w:rPr>
          <w:rFonts w:eastAsia="Calibri" w:cs="Arial"/>
        </w:rPr>
        <w:sectPr w:rsidSect="001B3F31">
          <w:pgSz w:w="12240" w:h="15840"/>
          <w:pgMar w:top="1440" w:right="1440" w:bottom="1440" w:left="1440" w:header="720" w:footer="864" w:gutter="0"/>
          <w:cols w:space="720"/>
          <w:docGrid w:linePitch="360"/>
        </w:sectPr>
      </w:pPr>
      <w:r w:rsidRPr="000A4372">
        <w:rPr>
          <w:rFonts w:eastAsia="Calibri" w:cs="Arial"/>
        </w:rPr>
        <w:t xml:space="preserve">The reviewer determined that no AI could be conducted to mitigate this error, as the missing application could not be recovered from another source. </w:t>
      </w:r>
      <w:r w:rsidRPr="000A4372">
        <w:rPr>
          <w:rFonts w:eastAsia="Calibri" w:cs="Arial"/>
        </w:rPr>
        <w:fldChar w:fldCharType="begin"/>
      </w:r>
      <w:r w:rsidRPr="000A4372">
        <w:rPr>
          <w:rFonts w:eastAsia="Calibri" w:cs="Arial"/>
        </w:rPr>
        <w:instrText xml:space="preserve"> REF _Ref63780528 \h </w:instrText>
      </w:r>
      <w:r w:rsidRPr="000A4372">
        <w:rPr>
          <w:rFonts w:eastAsia="Calibri" w:cs="Arial"/>
        </w:rPr>
        <w:fldChar w:fldCharType="separate"/>
      </w:r>
      <w:r w:rsidRPr="000A4372">
        <w:rPr>
          <w:rFonts w:eastAsia="Calibri" w:cs="Arial"/>
        </w:rPr>
        <w:t>Exhibit</w:t>
      </w:r>
      <w:r w:rsidR="00BE004E">
        <w:rPr>
          <w:rFonts w:eastAsia="Calibri" w:cs="Arial"/>
        </w:rPr>
        <w:t xml:space="preserve"> 38</w:t>
      </w:r>
      <w:r w:rsidRPr="000A4372">
        <w:rPr>
          <w:rFonts w:eastAsia="Calibri" w:cs="Arial"/>
        </w:rPr>
        <w:fldChar w:fldCharType="end"/>
      </w:r>
      <w:r w:rsidRPr="000A4372">
        <w:rPr>
          <w:rFonts w:eastAsia="Calibri" w:cs="Arial"/>
        </w:rPr>
        <w:t xml:space="preserve"> displays how the MID Table would be completed.</w:t>
      </w:r>
    </w:p>
    <w:tbl>
      <w:tblPr>
        <w:tblStyle w:val="TableGrid"/>
        <w:tblpPr w:leftFromText="180" w:rightFromText="180" w:vertAnchor="page" w:horzAnchor="page" w:tblpX="121" w:tblpY="2386"/>
        <w:tblW w:w="6000" w:type="pct"/>
        <w:tblLook w:val="04A0"/>
      </w:tblPr>
      <w:tblGrid>
        <w:gridCol w:w="1000"/>
        <w:gridCol w:w="2100"/>
        <w:gridCol w:w="1632"/>
        <w:gridCol w:w="1698"/>
        <w:gridCol w:w="1699"/>
        <w:gridCol w:w="1698"/>
        <w:gridCol w:w="1698"/>
        <w:gridCol w:w="1696"/>
        <w:gridCol w:w="2319"/>
      </w:tblGrid>
      <w:tr w14:paraId="0BB78140" w14:textId="77777777" w:rsidTr="002F73CA">
        <w:tblPrEx>
          <w:tblW w:w="6000" w:type="pct"/>
          <w:tblLook w:val="04A0"/>
        </w:tblPrEx>
        <w:tc>
          <w:tcPr>
            <w:tcW w:w="1000" w:type="dxa"/>
          </w:tcPr>
          <w:p w:rsidR="000A4372" w:rsidRPr="00B35E0E" w:rsidP="002F73CA" w14:paraId="077C5EAC" w14:textId="77777777">
            <w:pPr>
              <w:jc w:val="center"/>
              <w:rPr>
                <w:rFonts w:eastAsia="Calibri" w:cs="Arial"/>
                <w:b/>
                <w:sz w:val="20"/>
                <w:szCs w:val="20"/>
              </w:rPr>
            </w:pPr>
            <w:r w:rsidRPr="00B35E0E">
              <w:rPr>
                <w:rFonts w:eastAsia="Calibri" w:cs="Arial"/>
                <w:b/>
                <w:sz w:val="20"/>
                <w:szCs w:val="20"/>
              </w:rPr>
              <w:t>1</w:t>
            </w:r>
          </w:p>
        </w:tc>
        <w:tc>
          <w:tcPr>
            <w:tcW w:w="2100" w:type="dxa"/>
          </w:tcPr>
          <w:p w:rsidR="000A4372" w:rsidRPr="00B35E0E" w:rsidP="002F73CA" w14:paraId="4948A607" w14:textId="77777777">
            <w:pPr>
              <w:jc w:val="center"/>
              <w:rPr>
                <w:rFonts w:eastAsia="Calibri" w:cs="Arial"/>
                <w:b/>
                <w:sz w:val="20"/>
                <w:szCs w:val="20"/>
              </w:rPr>
            </w:pPr>
            <w:r w:rsidRPr="00B35E0E">
              <w:rPr>
                <w:rFonts w:eastAsia="Calibri" w:cs="Arial"/>
                <w:b/>
                <w:sz w:val="20"/>
                <w:szCs w:val="20"/>
              </w:rPr>
              <w:t>2</w:t>
            </w:r>
          </w:p>
        </w:tc>
        <w:tc>
          <w:tcPr>
            <w:tcW w:w="1632" w:type="dxa"/>
          </w:tcPr>
          <w:p w:rsidR="000A4372" w:rsidRPr="00B35E0E" w:rsidP="002F73CA" w14:paraId="03164791" w14:textId="77777777">
            <w:pPr>
              <w:jc w:val="center"/>
              <w:rPr>
                <w:rFonts w:eastAsia="Calibri" w:cs="Arial"/>
                <w:b/>
                <w:sz w:val="20"/>
                <w:szCs w:val="20"/>
              </w:rPr>
            </w:pPr>
            <w:r w:rsidRPr="00B35E0E">
              <w:rPr>
                <w:rFonts w:eastAsia="Calibri" w:cs="Arial"/>
                <w:b/>
                <w:sz w:val="20"/>
                <w:szCs w:val="20"/>
              </w:rPr>
              <w:t>3</w:t>
            </w:r>
          </w:p>
        </w:tc>
        <w:tc>
          <w:tcPr>
            <w:tcW w:w="1698" w:type="dxa"/>
          </w:tcPr>
          <w:p w:rsidR="000A4372" w:rsidRPr="00B35E0E" w:rsidP="002F73CA" w14:paraId="08C4442B" w14:textId="77777777">
            <w:pPr>
              <w:jc w:val="center"/>
              <w:rPr>
                <w:rFonts w:eastAsia="Calibri" w:cs="Arial"/>
                <w:b/>
                <w:sz w:val="20"/>
                <w:szCs w:val="20"/>
              </w:rPr>
            </w:pPr>
            <w:r w:rsidRPr="00B35E0E">
              <w:rPr>
                <w:rFonts w:eastAsia="Calibri" w:cs="Arial"/>
                <w:b/>
                <w:sz w:val="20"/>
                <w:szCs w:val="20"/>
              </w:rPr>
              <w:t>4</w:t>
            </w:r>
          </w:p>
        </w:tc>
        <w:tc>
          <w:tcPr>
            <w:tcW w:w="1699" w:type="dxa"/>
          </w:tcPr>
          <w:p w:rsidR="000A4372" w:rsidRPr="00B35E0E" w:rsidP="002F73CA" w14:paraId="6C77EBD4" w14:textId="77777777">
            <w:pPr>
              <w:jc w:val="center"/>
              <w:rPr>
                <w:rFonts w:eastAsia="Calibri" w:cs="Arial"/>
                <w:b/>
                <w:sz w:val="20"/>
                <w:szCs w:val="20"/>
              </w:rPr>
            </w:pPr>
            <w:r w:rsidRPr="00B35E0E">
              <w:rPr>
                <w:rFonts w:eastAsia="Calibri" w:cs="Arial"/>
                <w:b/>
                <w:sz w:val="20"/>
                <w:szCs w:val="20"/>
              </w:rPr>
              <w:t>5</w:t>
            </w:r>
          </w:p>
        </w:tc>
        <w:tc>
          <w:tcPr>
            <w:tcW w:w="1698" w:type="dxa"/>
          </w:tcPr>
          <w:p w:rsidR="000A4372" w:rsidRPr="00B35E0E" w:rsidP="002F73CA" w14:paraId="4F9F1C6A" w14:textId="77777777">
            <w:pPr>
              <w:jc w:val="center"/>
              <w:rPr>
                <w:rFonts w:eastAsia="Calibri" w:cs="Arial"/>
                <w:b/>
                <w:sz w:val="20"/>
                <w:szCs w:val="20"/>
              </w:rPr>
            </w:pPr>
            <w:r w:rsidRPr="00B35E0E">
              <w:rPr>
                <w:rFonts w:eastAsia="Calibri" w:cs="Arial"/>
                <w:b/>
                <w:sz w:val="20"/>
                <w:szCs w:val="20"/>
              </w:rPr>
              <w:t>6</w:t>
            </w:r>
          </w:p>
        </w:tc>
        <w:tc>
          <w:tcPr>
            <w:tcW w:w="1698" w:type="dxa"/>
          </w:tcPr>
          <w:p w:rsidR="000A4372" w:rsidRPr="00B35E0E" w:rsidP="002F73CA" w14:paraId="2611FB88" w14:textId="77777777">
            <w:pPr>
              <w:jc w:val="center"/>
              <w:rPr>
                <w:rFonts w:eastAsia="Calibri" w:cs="Arial"/>
                <w:b/>
                <w:sz w:val="20"/>
                <w:szCs w:val="20"/>
              </w:rPr>
            </w:pPr>
            <w:r w:rsidRPr="00B35E0E">
              <w:rPr>
                <w:rFonts w:eastAsia="Calibri" w:cs="Arial"/>
                <w:b/>
                <w:sz w:val="20"/>
                <w:szCs w:val="20"/>
              </w:rPr>
              <w:t>7</w:t>
            </w:r>
          </w:p>
        </w:tc>
        <w:tc>
          <w:tcPr>
            <w:tcW w:w="1696" w:type="dxa"/>
          </w:tcPr>
          <w:p w:rsidR="000A4372" w:rsidRPr="00B35E0E" w:rsidP="002F73CA" w14:paraId="1AEB4EE6" w14:textId="77777777">
            <w:pPr>
              <w:jc w:val="center"/>
              <w:rPr>
                <w:rFonts w:eastAsia="Calibri" w:cs="Arial"/>
                <w:b/>
                <w:sz w:val="20"/>
                <w:szCs w:val="20"/>
              </w:rPr>
            </w:pPr>
            <w:r w:rsidRPr="00B35E0E">
              <w:rPr>
                <w:rFonts w:eastAsia="Calibri" w:cs="Arial"/>
                <w:b/>
                <w:sz w:val="20"/>
                <w:szCs w:val="20"/>
              </w:rPr>
              <w:t>8</w:t>
            </w:r>
          </w:p>
        </w:tc>
        <w:tc>
          <w:tcPr>
            <w:tcW w:w="2319" w:type="dxa"/>
          </w:tcPr>
          <w:p w:rsidR="000A4372" w:rsidRPr="00B35E0E" w:rsidP="002F73CA" w14:paraId="503E93C3" w14:textId="77777777">
            <w:pPr>
              <w:jc w:val="center"/>
              <w:rPr>
                <w:rFonts w:eastAsia="Calibri" w:cs="Arial"/>
                <w:b/>
                <w:sz w:val="20"/>
                <w:szCs w:val="20"/>
              </w:rPr>
            </w:pPr>
            <w:r w:rsidRPr="00B35E0E">
              <w:rPr>
                <w:rFonts w:eastAsia="Calibri" w:cs="Arial"/>
                <w:b/>
                <w:sz w:val="20"/>
                <w:szCs w:val="20"/>
              </w:rPr>
              <w:t>9</w:t>
            </w:r>
          </w:p>
        </w:tc>
      </w:tr>
      <w:tr w14:paraId="0281345F" w14:textId="77777777" w:rsidTr="002F73CA">
        <w:tblPrEx>
          <w:tblW w:w="6000" w:type="pct"/>
          <w:tblLook w:val="04A0"/>
        </w:tblPrEx>
        <w:tc>
          <w:tcPr>
            <w:tcW w:w="1000" w:type="dxa"/>
          </w:tcPr>
          <w:p w:rsidR="000A4372" w:rsidRPr="00B35E0E" w:rsidP="002F73CA" w14:paraId="19E62CD3" w14:textId="77777777">
            <w:pPr>
              <w:rPr>
                <w:rFonts w:eastAsia="Calibri" w:cs="Arial"/>
                <w:b/>
                <w:sz w:val="20"/>
                <w:szCs w:val="20"/>
              </w:rPr>
            </w:pPr>
            <w:r w:rsidRPr="00B35E0E">
              <w:rPr>
                <w:rFonts w:eastAsia="Calibri" w:cs="Arial"/>
                <w:b/>
                <w:sz w:val="20"/>
                <w:szCs w:val="20"/>
              </w:rPr>
              <w:t xml:space="preserve">Element </w:t>
            </w:r>
          </w:p>
        </w:tc>
        <w:tc>
          <w:tcPr>
            <w:tcW w:w="2100" w:type="dxa"/>
          </w:tcPr>
          <w:p w:rsidR="000A4372" w:rsidRPr="00B35E0E" w:rsidP="002F73CA" w14:paraId="2E525373" w14:textId="0E3073B2">
            <w:pPr>
              <w:rPr>
                <w:rFonts w:eastAsia="Calibri" w:cs="Arial"/>
                <w:sz w:val="20"/>
                <w:szCs w:val="20"/>
              </w:rPr>
            </w:pPr>
            <w:r w:rsidRPr="00B35E0E">
              <w:rPr>
                <w:rFonts w:eastAsia="Calibri" w:cs="Arial"/>
                <w:sz w:val="20"/>
                <w:szCs w:val="20"/>
              </w:rPr>
              <w:t>Describe documentation that was missing or insufficient</w:t>
            </w:r>
            <w:r w:rsidRPr="00B35E0E" w:rsidR="004E534D">
              <w:rPr>
                <w:rFonts w:eastAsia="Calibri" w:cs="Arial"/>
                <w:sz w:val="20"/>
                <w:szCs w:val="20"/>
              </w:rPr>
              <w:t>.</w:t>
            </w:r>
          </w:p>
        </w:tc>
        <w:tc>
          <w:tcPr>
            <w:tcW w:w="1632" w:type="dxa"/>
          </w:tcPr>
          <w:p w:rsidR="000A4372" w:rsidRPr="00B35E0E" w:rsidP="002F73CA" w14:paraId="2758307B" w14:textId="5B5F686D">
            <w:pPr>
              <w:rPr>
                <w:rFonts w:eastAsia="Calibri" w:cs="Arial"/>
                <w:sz w:val="20"/>
                <w:szCs w:val="20"/>
              </w:rPr>
            </w:pPr>
            <w:r w:rsidRPr="00B35E0E">
              <w:rPr>
                <w:rFonts w:eastAsia="Calibri" w:cs="Arial"/>
                <w:sz w:val="20"/>
                <w:szCs w:val="20"/>
              </w:rPr>
              <w:t>Dollar amount of potential improper payment</w:t>
            </w:r>
            <w:r w:rsidRPr="00B35E0E" w:rsidR="004E534D">
              <w:rPr>
                <w:rFonts w:eastAsia="Calibri" w:cs="Arial"/>
                <w:sz w:val="20"/>
                <w:szCs w:val="20"/>
              </w:rPr>
              <w:t>.</w:t>
            </w:r>
          </w:p>
        </w:tc>
        <w:tc>
          <w:tcPr>
            <w:tcW w:w="1698" w:type="dxa"/>
          </w:tcPr>
          <w:p w:rsidR="000A4372" w:rsidRPr="00B35E0E" w:rsidP="002F73CA" w14:paraId="7D48A005" w14:textId="77777777">
            <w:pPr>
              <w:rPr>
                <w:rFonts w:eastAsia="Calibri" w:cs="Arial"/>
                <w:sz w:val="20"/>
                <w:szCs w:val="20"/>
              </w:rPr>
            </w:pPr>
            <w:r w:rsidRPr="00B35E0E">
              <w:rPr>
                <w:rFonts w:eastAsia="Calibri" w:cs="Arial"/>
                <w:sz w:val="20"/>
                <w:szCs w:val="20"/>
              </w:rPr>
              <w:t>Is there an additional inquiry that can be made to mitigate the potential improper payment error?</w:t>
            </w:r>
          </w:p>
          <w:p w:rsidR="000A4372" w:rsidRPr="00B35E0E" w:rsidP="002F73CA" w14:paraId="662FC8A4" w14:textId="77777777">
            <w:pPr>
              <w:rPr>
                <w:rFonts w:eastAsia="Calibri" w:cs="Arial"/>
                <w:sz w:val="20"/>
                <w:szCs w:val="20"/>
              </w:rPr>
            </w:pPr>
            <w:r w:rsidRPr="00B35E0E">
              <w:rPr>
                <w:rFonts w:eastAsia="Calibri" w:cs="Arial"/>
                <w:b/>
                <w:sz w:val="20"/>
                <w:szCs w:val="20"/>
              </w:rPr>
              <w:t>0=No</w:t>
            </w:r>
            <w:r w:rsidRPr="00B35E0E">
              <w:rPr>
                <w:rFonts w:eastAsia="Calibri" w:cs="Arial"/>
                <w:b/>
                <w:sz w:val="20"/>
                <w:szCs w:val="20"/>
              </w:rPr>
              <w:br/>
              <w:t>1=Yes</w:t>
            </w:r>
          </w:p>
        </w:tc>
        <w:tc>
          <w:tcPr>
            <w:tcW w:w="1699" w:type="dxa"/>
          </w:tcPr>
          <w:p w:rsidR="000A4372" w:rsidRPr="00B35E0E" w:rsidP="002F73CA" w14:paraId="523119E9" w14:textId="0BBD89F1">
            <w:pPr>
              <w:rPr>
                <w:rFonts w:eastAsia="Calibri" w:cs="Arial"/>
                <w:sz w:val="20"/>
                <w:szCs w:val="20"/>
              </w:rPr>
            </w:pPr>
            <w:r w:rsidRPr="00B35E0E">
              <w:rPr>
                <w:rFonts w:eastAsia="Calibri" w:cs="Arial"/>
                <w:sz w:val="20"/>
                <w:szCs w:val="20"/>
              </w:rPr>
              <w:t xml:space="preserve">If </w:t>
            </w:r>
            <w:r w:rsidRPr="00B35E0E">
              <w:rPr>
                <w:rFonts w:eastAsia="Calibri" w:cs="Arial"/>
                <w:b/>
                <w:sz w:val="20"/>
                <w:szCs w:val="20"/>
              </w:rPr>
              <w:t>No</w:t>
            </w:r>
            <w:r w:rsidRPr="00B35E0E">
              <w:rPr>
                <w:rFonts w:eastAsia="Calibri" w:cs="Arial"/>
                <w:sz w:val="20"/>
                <w:szCs w:val="20"/>
              </w:rPr>
              <w:t>, describe why not</w:t>
            </w:r>
            <w:r w:rsidRPr="00B35E0E" w:rsidR="004E534D">
              <w:rPr>
                <w:rFonts w:eastAsia="Calibri" w:cs="Arial"/>
                <w:sz w:val="20"/>
                <w:szCs w:val="20"/>
              </w:rPr>
              <w:t>.</w:t>
            </w:r>
          </w:p>
          <w:p w:rsidR="000A4372" w:rsidRPr="00B35E0E" w:rsidP="002F73CA" w14:paraId="40BBF3C9" w14:textId="77777777">
            <w:pPr>
              <w:rPr>
                <w:rFonts w:eastAsia="Calibri" w:cs="Arial"/>
                <w:i/>
                <w:sz w:val="20"/>
                <w:szCs w:val="20"/>
              </w:rPr>
            </w:pPr>
            <w:r w:rsidRPr="00234C2A">
              <w:rPr>
                <w:rFonts w:eastAsia="Calibri" w:cs="Arial"/>
                <w:i/>
                <w:sz w:val="18"/>
                <w:szCs w:val="18"/>
              </w:rPr>
              <w:t>(Note: After responding, go to Element 500 if there are no other Elements requiring the MID Table)</w:t>
            </w:r>
          </w:p>
        </w:tc>
        <w:tc>
          <w:tcPr>
            <w:tcW w:w="1698" w:type="dxa"/>
          </w:tcPr>
          <w:p w:rsidR="000A4372" w:rsidRPr="00B35E0E" w:rsidP="002F73CA" w14:paraId="05842E54" w14:textId="4F985468">
            <w:pPr>
              <w:rPr>
                <w:rFonts w:eastAsia="Calibri" w:cs="Arial"/>
                <w:sz w:val="20"/>
                <w:szCs w:val="20"/>
              </w:rPr>
            </w:pPr>
            <w:r w:rsidRPr="00B35E0E">
              <w:rPr>
                <w:rFonts w:eastAsia="Calibri" w:cs="Arial"/>
                <w:sz w:val="20"/>
                <w:szCs w:val="20"/>
              </w:rPr>
              <w:t xml:space="preserve">If </w:t>
            </w:r>
            <w:r w:rsidRPr="00B35E0E">
              <w:rPr>
                <w:rFonts w:eastAsia="Calibri" w:cs="Arial"/>
                <w:b/>
                <w:sz w:val="20"/>
                <w:szCs w:val="20"/>
              </w:rPr>
              <w:t>Yes</w:t>
            </w:r>
            <w:r w:rsidRPr="00B35E0E">
              <w:rPr>
                <w:rFonts w:eastAsia="Calibri" w:cs="Arial"/>
                <w:sz w:val="20"/>
                <w:szCs w:val="20"/>
              </w:rPr>
              <w:t>, describe the additional inquiry</w:t>
            </w:r>
            <w:r w:rsidRPr="00B35E0E" w:rsidR="004E534D">
              <w:rPr>
                <w:rFonts w:eastAsia="Calibri" w:cs="Arial"/>
                <w:sz w:val="20"/>
                <w:szCs w:val="20"/>
              </w:rPr>
              <w:t>.</w:t>
            </w:r>
          </w:p>
        </w:tc>
        <w:tc>
          <w:tcPr>
            <w:tcW w:w="1698" w:type="dxa"/>
          </w:tcPr>
          <w:p w:rsidR="000A4372" w:rsidRPr="00B35E0E" w:rsidP="002F73CA" w14:paraId="3AF20ADB" w14:textId="77777777">
            <w:pPr>
              <w:rPr>
                <w:rFonts w:eastAsia="Calibri" w:cs="Arial"/>
                <w:sz w:val="20"/>
                <w:szCs w:val="20"/>
              </w:rPr>
            </w:pPr>
            <w:r w:rsidRPr="00B35E0E">
              <w:rPr>
                <w:rFonts w:eastAsia="Calibri" w:cs="Arial"/>
                <w:sz w:val="20"/>
                <w:szCs w:val="20"/>
              </w:rPr>
              <w:t>Was the improper payment mitigated using the additional inquiry?</w:t>
            </w:r>
          </w:p>
          <w:p w:rsidR="000A4372" w:rsidRPr="00B35E0E" w:rsidP="002F73CA" w14:paraId="72975231" w14:textId="77777777">
            <w:pPr>
              <w:rPr>
                <w:rFonts w:eastAsia="Calibri" w:cs="Arial"/>
                <w:b/>
                <w:sz w:val="20"/>
                <w:szCs w:val="20"/>
              </w:rPr>
            </w:pPr>
            <w:r w:rsidRPr="00B35E0E">
              <w:rPr>
                <w:rFonts w:eastAsia="Calibri" w:cs="Arial"/>
                <w:b/>
                <w:sz w:val="20"/>
                <w:szCs w:val="20"/>
              </w:rPr>
              <w:t>0=No</w:t>
            </w:r>
            <w:r w:rsidRPr="00B35E0E">
              <w:rPr>
                <w:rFonts w:eastAsia="Calibri" w:cs="Arial"/>
                <w:b/>
                <w:sz w:val="20"/>
                <w:szCs w:val="20"/>
              </w:rPr>
              <w:br/>
              <w:t>1=Yes</w:t>
            </w:r>
          </w:p>
        </w:tc>
        <w:tc>
          <w:tcPr>
            <w:tcW w:w="1696" w:type="dxa"/>
          </w:tcPr>
          <w:p w:rsidR="000A4372" w:rsidRPr="00B35E0E" w:rsidP="002F73CA" w14:paraId="32390B73" w14:textId="71873DEB">
            <w:pPr>
              <w:rPr>
                <w:rFonts w:eastAsia="Calibri" w:cs="Arial"/>
                <w:sz w:val="20"/>
                <w:szCs w:val="20"/>
              </w:rPr>
            </w:pPr>
            <w:r w:rsidRPr="00B35E0E">
              <w:rPr>
                <w:rFonts w:eastAsia="Calibri" w:cs="Arial"/>
                <w:sz w:val="20"/>
                <w:szCs w:val="20"/>
              </w:rPr>
              <w:t>Enter dollar amount that was mitigated</w:t>
            </w:r>
            <w:r w:rsidRPr="00B35E0E" w:rsidR="004E534D">
              <w:rPr>
                <w:rFonts w:eastAsia="Calibri" w:cs="Arial"/>
                <w:sz w:val="20"/>
                <w:szCs w:val="20"/>
              </w:rPr>
              <w:t>.</w:t>
            </w:r>
          </w:p>
        </w:tc>
        <w:tc>
          <w:tcPr>
            <w:tcW w:w="2319" w:type="dxa"/>
          </w:tcPr>
          <w:p w:rsidR="000A4372" w:rsidRPr="00B35E0E" w:rsidP="002F73CA" w14:paraId="5179191C" w14:textId="77777777">
            <w:pPr>
              <w:rPr>
                <w:rFonts w:eastAsia="Calibri" w:cs="Arial"/>
                <w:sz w:val="20"/>
                <w:szCs w:val="20"/>
              </w:rPr>
            </w:pPr>
            <w:r w:rsidRPr="00B35E0E">
              <w:rPr>
                <w:rFonts w:eastAsia="Calibri" w:cs="Arial"/>
                <w:sz w:val="20"/>
                <w:szCs w:val="20"/>
              </w:rPr>
              <w:t>Describe how the state determined whether or not the potential improper payment could be mitigated.</w:t>
            </w:r>
          </w:p>
          <w:p w:rsidR="000A4372" w:rsidRPr="00B35E0E" w:rsidP="002F73CA" w14:paraId="2DC53B50" w14:textId="77777777">
            <w:pPr>
              <w:rPr>
                <w:rFonts w:eastAsia="Calibri" w:cs="Arial"/>
                <w:sz w:val="20"/>
                <w:szCs w:val="20"/>
              </w:rPr>
            </w:pPr>
            <w:r w:rsidRPr="00234C2A">
              <w:rPr>
                <w:rFonts w:eastAsia="Calibri" w:cs="Arial"/>
                <w:i/>
                <w:sz w:val="18"/>
                <w:szCs w:val="18"/>
              </w:rPr>
              <w:t>(Note: Please respond to this whether the potential improper payment was mitigated or not mitigated)</w:t>
            </w:r>
          </w:p>
        </w:tc>
      </w:tr>
      <w:tr w14:paraId="70A916E8" w14:textId="77777777" w:rsidTr="002F73CA">
        <w:tblPrEx>
          <w:tblW w:w="6000" w:type="pct"/>
          <w:tblLook w:val="04A0"/>
        </w:tblPrEx>
        <w:tc>
          <w:tcPr>
            <w:tcW w:w="1000" w:type="dxa"/>
          </w:tcPr>
          <w:p w:rsidR="000A4372" w:rsidRPr="00B35E0E" w:rsidP="002F73CA" w14:paraId="31C2DEDA" w14:textId="77777777">
            <w:pPr>
              <w:rPr>
                <w:rFonts w:eastAsia="Calibri" w:cs="Arial"/>
                <w:b/>
                <w:sz w:val="20"/>
                <w:szCs w:val="20"/>
              </w:rPr>
            </w:pPr>
            <w:r w:rsidRPr="00B35E0E">
              <w:rPr>
                <w:rFonts w:eastAsia="Calibri" w:cs="Arial"/>
                <w:b/>
                <w:sz w:val="20"/>
                <w:szCs w:val="20"/>
              </w:rPr>
              <w:t>100</w:t>
            </w:r>
          </w:p>
        </w:tc>
        <w:tc>
          <w:tcPr>
            <w:tcW w:w="2100" w:type="dxa"/>
          </w:tcPr>
          <w:p w:rsidR="000A4372" w:rsidRPr="00B35E0E" w:rsidP="002F73CA" w14:paraId="1BEC2FD6" w14:textId="77777777">
            <w:pPr>
              <w:rPr>
                <w:rFonts w:eastAsia="Calibri" w:cs="Arial"/>
                <w:sz w:val="20"/>
                <w:szCs w:val="20"/>
              </w:rPr>
            </w:pPr>
            <w:r w:rsidRPr="00B35E0E">
              <w:rPr>
                <w:rFonts w:eastAsia="Calibri" w:cs="Arial"/>
                <w:sz w:val="20"/>
                <w:szCs w:val="20"/>
              </w:rPr>
              <w:t>Application</w:t>
            </w:r>
          </w:p>
        </w:tc>
        <w:tc>
          <w:tcPr>
            <w:tcW w:w="1632" w:type="dxa"/>
          </w:tcPr>
          <w:p w:rsidR="000A4372" w:rsidRPr="00B35E0E" w:rsidP="002F73CA" w14:paraId="4EF3D8AB" w14:textId="77777777">
            <w:pPr>
              <w:rPr>
                <w:rFonts w:eastAsia="Calibri" w:cs="Arial"/>
                <w:sz w:val="20"/>
                <w:szCs w:val="20"/>
              </w:rPr>
            </w:pPr>
            <w:r w:rsidRPr="00B35E0E">
              <w:rPr>
                <w:rFonts w:eastAsia="Calibri" w:cs="Arial"/>
                <w:sz w:val="20"/>
                <w:szCs w:val="20"/>
              </w:rPr>
              <w:t>$125</w:t>
            </w:r>
          </w:p>
        </w:tc>
        <w:tc>
          <w:tcPr>
            <w:tcW w:w="1698" w:type="dxa"/>
          </w:tcPr>
          <w:p w:rsidR="000A4372" w:rsidRPr="00B35E0E" w:rsidP="002F73CA" w14:paraId="7BCBED3C" w14:textId="77777777">
            <w:pPr>
              <w:rPr>
                <w:rFonts w:eastAsia="Calibri" w:cs="Arial"/>
                <w:sz w:val="20"/>
                <w:szCs w:val="20"/>
              </w:rPr>
            </w:pPr>
            <w:r w:rsidRPr="00B35E0E">
              <w:rPr>
                <w:rFonts w:eastAsia="Calibri" w:cs="Arial"/>
                <w:sz w:val="20"/>
                <w:szCs w:val="20"/>
              </w:rPr>
              <w:t>0</w:t>
            </w:r>
          </w:p>
        </w:tc>
        <w:tc>
          <w:tcPr>
            <w:tcW w:w="1699" w:type="dxa"/>
          </w:tcPr>
          <w:p w:rsidR="000A4372" w:rsidRPr="00B35E0E" w:rsidP="002F73CA" w14:paraId="5959242F" w14:textId="77777777">
            <w:pPr>
              <w:rPr>
                <w:rFonts w:eastAsia="Calibri" w:cs="Arial"/>
                <w:sz w:val="20"/>
                <w:szCs w:val="20"/>
              </w:rPr>
            </w:pPr>
            <w:r w:rsidRPr="00B35E0E">
              <w:rPr>
                <w:rFonts w:eastAsia="Calibri" w:cs="Arial"/>
                <w:sz w:val="20"/>
                <w:szCs w:val="20"/>
              </w:rPr>
              <w:t>Document is unique to the child care program</w:t>
            </w:r>
          </w:p>
        </w:tc>
        <w:tc>
          <w:tcPr>
            <w:tcW w:w="1698" w:type="dxa"/>
          </w:tcPr>
          <w:p w:rsidR="000A4372" w:rsidRPr="00B35E0E" w:rsidP="002F73CA" w14:paraId="4BCE15FC" w14:textId="77777777">
            <w:pPr>
              <w:rPr>
                <w:rFonts w:eastAsia="Calibri" w:cs="Arial"/>
                <w:sz w:val="20"/>
                <w:szCs w:val="20"/>
              </w:rPr>
            </w:pPr>
          </w:p>
        </w:tc>
        <w:tc>
          <w:tcPr>
            <w:tcW w:w="1698" w:type="dxa"/>
          </w:tcPr>
          <w:p w:rsidR="000A4372" w:rsidRPr="00B35E0E" w:rsidP="002F73CA" w14:paraId="3C2E4880" w14:textId="77777777">
            <w:pPr>
              <w:rPr>
                <w:rFonts w:eastAsia="Calibri" w:cs="Arial"/>
                <w:sz w:val="20"/>
                <w:szCs w:val="20"/>
              </w:rPr>
            </w:pPr>
          </w:p>
        </w:tc>
        <w:tc>
          <w:tcPr>
            <w:tcW w:w="1696" w:type="dxa"/>
          </w:tcPr>
          <w:p w:rsidR="000A4372" w:rsidRPr="00B35E0E" w:rsidP="002F73CA" w14:paraId="56A03C2D" w14:textId="77777777">
            <w:pPr>
              <w:rPr>
                <w:rFonts w:eastAsia="Calibri" w:cs="Arial"/>
                <w:sz w:val="20"/>
                <w:szCs w:val="20"/>
              </w:rPr>
            </w:pPr>
          </w:p>
        </w:tc>
        <w:tc>
          <w:tcPr>
            <w:tcW w:w="2319" w:type="dxa"/>
          </w:tcPr>
          <w:p w:rsidR="000A4372" w:rsidRPr="00B35E0E" w:rsidP="002F73CA" w14:paraId="5C3176D8" w14:textId="77777777">
            <w:pPr>
              <w:rPr>
                <w:rFonts w:eastAsia="Calibri" w:cs="Arial"/>
                <w:sz w:val="20"/>
                <w:szCs w:val="20"/>
              </w:rPr>
            </w:pPr>
          </w:p>
        </w:tc>
      </w:tr>
      <w:tr w14:paraId="10F6B59D" w14:textId="77777777" w:rsidTr="002F73CA">
        <w:tblPrEx>
          <w:tblW w:w="6000" w:type="pct"/>
          <w:tblLook w:val="04A0"/>
        </w:tblPrEx>
        <w:tc>
          <w:tcPr>
            <w:tcW w:w="1000" w:type="dxa"/>
          </w:tcPr>
          <w:p w:rsidR="000A4372" w:rsidRPr="00B35E0E" w:rsidP="002F73CA" w14:paraId="21E0A557" w14:textId="77777777">
            <w:pPr>
              <w:rPr>
                <w:rFonts w:eastAsia="Calibri" w:cs="Arial"/>
                <w:b/>
                <w:sz w:val="20"/>
                <w:szCs w:val="20"/>
              </w:rPr>
            </w:pPr>
            <w:r w:rsidRPr="00B35E0E">
              <w:rPr>
                <w:rFonts w:eastAsia="Calibri" w:cs="Arial"/>
                <w:b/>
                <w:sz w:val="20"/>
                <w:szCs w:val="20"/>
              </w:rPr>
              <w:t>200</w:t>
            </w:r>
          </w:p>
        </w:tc>
        <w:tc>
          <w:tcPr>
            <w:tcW w:w="2100" w:type="dxa"/>
          </w:tcPr>
          <w:p w:rsidR="000A4372" w:rsidRPr="00B35E0E" w:rsidP="002F73CA" w14:paraId="4233B32D" w14:textId="77777777">
            <w:pPr>
              <w:rPr>
                <w:rFonts w:eastAsia="Calibri" w:cs="Arial"/>
                <w:sz w:val="20"/>
                <w:szCs w:val="20"/>
              </w:rPr>
            </w:pPr>
          </w:p>
        </w:tc>
        <w:tc>
          <w:tcPr>
            <w:tcW w:w="1632" w:type="dxa"/>
          </w:tcPr>
          <w:p w:rsidR="000A4372" w:rsidRPr="00B35E0E" w:rsidP="002F73CA" w14:paraId="546DA481" w14:textId="77777777">
            <w:pPr>
              <w:rPr>
                <w:rFonts w:eastAsia="Calibri" w:cs="Arial"/>
                <w:sz w:val="20"/>
                <w:szCs w:val="20"/>
              </w:rPr>
            </w:pPr>
          </w:p>
        </w:tc>
        <w:tc>
          <w:tcPr>
            <w:tcW w:w="1698" w:type="dxa"/>
          </w:tcPr>
          <w:p w:rsidR="000A4372" w:rsidRPr="00B35E0E" w:rsidP="002F73CA" w14:paraId="0D4CDCEE" w14:textId="77777777">
            <w:pPr>
              <w:rPr>
                <w:rFonts w:eastAsia="Calibri" w:cs="Arial"/>
                <w:sz w:val="20"/>
                <w:szCs w:val="20"/>
              </w:rPr>
            </w:pPr>
          </w:p>
        </w:tc>
        <w:tc>
          <w:tcPr>
            <w:tcW w:w="1699" w:type="dxa"/>
          </w:tcPr>
          <w:p w:rsidR="000A4372" w:rsidRPr="00B35E0E" w:rsidP="002F73CA" w14:paraId="58C457CC" w14:textId="77777777">
            <w:pPr>
              <w:rPr>
                <w:rFonts w:eastAsia="Calibri" w:cs="Arial"/>
                <w:sz w:val="20"/>
                <w:szCs w:val="20"/>
              </w:rPr>
            </w:pPr>
          </w:p>
        </w:tc>
        <w:tc>
          <w:tcPr>
            <w:tcW w:w="1698" w:type="dxa"/>
          </w:tcPr>
          <w:p w:rsidR="000A4372" w:rsidRPr="00B35E0E" w:rsidP="002F73CA" w14:paraId="7F6915EE" w14:textId="77777777">
            <w:pPr>
              <w:rPr>
                <w:rFonts w:eastAsia="Calibri" w:cs="Arial"/>
                <w:sz w:val="20"/>
                <w:szCs w:val="20"/>
              </w:rPr>
            </w:pPr>
          </w:p>
        </w:tc>
        <w:tc>
          <w:tcPr>
            <w:tcW w:w="1698" w:type="dxa"/>
          </w:tcPr>
          <w:p w:rsidR="000A4372" w:rsidRPr="00B35E0E" w:rsidP="002F73CA" w14:paraId="7D7B5015" w14:textId="77777777">
            <w:pPr>
              <w:rPr>
                <w:rFonts w:eastAsia="Calibri" w:cs="Arial"/>
                <w:sz w:val="20"/>
                <w:szCs w:val="20"/>
              </w:rPr>
            </w:pPr>
          </w:p>
        </w:tc>
        <w:tc>
          <w:tcPr>
            <w:tcW w:w="1696" w:type="dxa"/>
          </w:tcPr>
          <w:p w:rsidR="000A4372" w:rsidRPr="00B35E0E" w:rsidP="002F73CA" w14:paraId="7EBC22F2" w14:textId="77777777">
            <w:pPr>
              <w:rPr>
                <w:rFonts w:eastAsia="Calibri" w:cs="Arial"/>
                <w:sz w:val="20"/>
                <w:szCs w:val="20"/>
              </w:rPr>
            </w:pPr>
          </w:p>
        </w:tc>
        <w:tc>
          <w:tcPr>
            <w:tcW w:w="2319" w:type="dxa"/>
          </w:tcPr>
          <w:p w:rsidR="000A4372" w:rsidRPr="00B35E0E" w:rsidP="002F73CA" w14:paraId="12959EB8" w14:textId="77777777">
            <w:pPr>
              <w:rPr>
                <w:rFonts w:eastAsia="Calibri" w:cs="Arial"/>
                <w:sz w:val="20"/>
                <w:szCs w:val="20"/>
              </w:rPr>
            </w:pPr>
          </w:p>
        </w:tc>
      </w:tr>
      <w:tr w14:paraId="62F0EB3B" w14:textId="77777777" w:rsidTr="002F73CA">
        <w:tblPrEx>
          <w:tblW w:w="6000" w:type="pct"/>
          <w:tblLook w:val="04A0"/>
        </w:tblPrEx>
        <w:tc>
          <w:tcPr>
            <w:tcW w:w="1000" w:type="dxa"/>
          </w:tcPr>
          <w:p w:rsidR="000A4372" w:rsidRPr="00B35E0E" w:rsidP="002F73CA" w14:paraId="63A2076C" w14:textId="77777777">
            <w:pPr>
              <w:rPr>
                <w:rFonts w:eastAsia="Calibri" w:cs="Arial"/>
                <w:b/>
                <w:sz w:val="20"/>
                <w:szCs w:val="20"/>
              </w:rPr>
            </w:pPr>
            <w:r w:rsidRPr="00B35E0E">
              <w:rPr>
                <w:rFonts w:eastAsia="Calibri" w:cs="Arial"/>
                <w:b/>
                <w:sz w:val="20"/>
                <w:szCs w:val="20"/>
              </w:rPr>
              <w:t>300</w:t>
            </w:r>
          </w:p>
        </w:tc>
        <w:tc>
          <w:tcPr>
            <w:tcW w:w="2100" w:type="dxa"/>
          </w:tcPr>
          <w:p w:rsidR="000A4372" w:rsidRPr="00B35E0E" w:rsidP="002F73CA" w14:paraId="5A03ADB3" w14:textId="77777777">
            <w:pPr>
              <w:rPr>
                <w:rFonts w:eastAsia="Calibri" w:cs="Arial"/>
                <w:sz w:val="20"/>
                <w:szCs w:val="20"/>
              </w:rPr>
            </w:pPr>
          </w:p>
        </w:tc>
        <w:tc>
          <w:tcPr>
            <w:tcW w:w="1632" w:type="dxa"/>
          </w:tcPr>
          <w:p w:rsidR="000A4372" w:rsidRPr="00B35E0E" w:rsidP="002F73CA" w14:paraId="5A2B8258" w14:textId="77777777">
            <w:pPr>
              <w:rPr>
                <w:rFonts w:eastAsia="Calibri" w:cs="Arial"/>
                <w:sz w:val="20"/>
                <w:szCs w:val="20"/>
              </w:rPr>
            </w:pPr>
          </w:p>
        </w:tc>
        <w:tc>
          <w:tcPr>
            <w:tcW w:w="1698" w:type="dxa"/>
          </w:tcPr>
          <w:p w:rsidR="000A4372" w:rsidRPr="00B35E0E" w:rsidP="002F73CA" w14:paraId="52344D66" w14:textId="77777777">
            <w:pPr>
              <w:rPr>
                <w:rFonts w:eastAsia="Calibri" w:cs="Arial"/>
                <w:sz w:val="20"/>
                <w:szCs w:val="20"/>
              </w:rPr>
            </w:pPr>
          </w:p>
        </w:tc>
        <w:tc>
          <w:tcPr>
            <w:tcW w:w="1699" w:type="dxa"/>
          </w:tcPr>
          <w:p w:rsidR="000A4372" w:rsidRPr="00B35E0E" w:rsidP="002F73CA" w14:paraId="3B8A1D51" w14:textId="77777777">
            <w:pPr>
              <w:rPr>
                <w:rFonts w:eastAsia="Calibri" w:cs="Arial"/>
                <w:sz w:val="20"/>
                <w:szCs w:val="20"/>
              </w:rPr>
            </w:pPr>
          </w:p>
        </w:tc>
        <w:tc>
          <w:tcPr>
            <w:tcW w:w="1698" w:type="dxa"/>
          </w:tcPr>
          <w:p w:rsidR="000A4372" w:rsidRPr="00B35E0E" w:rsidP="002F73CA" w14:paraId="3C938F68" w14:textId="77777777">
            <w:pPr>
              <w:rPr>
                <w:rFonts w:eastAsia="Calibri" w:cs="Arial"/>
                <w:sz w:val="20"/>
                <w:szCs w:val="20"/>
              </w:rPr>
            </w:pPr>
          </w:p>
        </w:tc>
        <w:tc>
          <w:tcPr>
            <w:tcW w:w="1698" w:type="dxa"/>
          </w:tcPr>
          <w:p w:rsidR="000A4372" w:rsidRPr="00B35E0E" w:rsidP="002F73CA" w14:paraId="03F1609A" w14:textId="77777777">
            <w:pPr>
              <w:rPr>
                <w:rFonts w:eastAsia="Calibri" w:cs="Arial"/>
                <w:sz w:val="20"/>
                <w:szCs w:val="20"/>
              </w:rPr>
            </w:pPr>
          </w:p>
        </w:tc>
        <w:tc>
          <w:tcPr>
            <w:tcW w:w="1696" w:type="dxa"/>
          </w:tcPr>
          <w:p w:rsidR="000A4372" w:rsidRPr="00B35E0E" w:rsidP="002F73CA" w14:paraId="5E13A2ED" w14:textId="77777777">
            <w:pPr>
              <w:rPr>
                <w:rFonts w:eastAsia="Calibri" w:cs="Arial"/>
                <w:sz w:val="20"/>
                <w:szCs w:val="20"/>
              </w:rPr>
            </w:pPr>
          </w:p>
        </w:tc>
        <w:tc>
          <w:tcPr>
            <w:tcW w:w="2319" w:type="dxa"/>
          </w:tcPr>
          <w:p w:rsidR="000A4372" w:rsidRPr="00B35E0E" w:rsidP="002F73CA" w14:paraId="325E33AB" w14:textId="77777777">
            <w:pPr>
              <w:rPr>
                <w:rFonts w:eastAsia="Calibri" w:cs="Arial"/>
                <w:sz w:val="20"/>
                <w:szCs w:val="20"/>
              </w:rPr>
            </w:pPr>
          </w:p>
        </w:tc>
      </w:tr>
      <w:tr w14:paraId="394B5DF4" w14:textId="77777777" w:rsidTr="002F73CA">
        <w:tblPrEx>
          <w:tblW w:w="6000" w:type="pct"/>
          <w:tblLook w:val="04A0"/>
        </w:tblPrEx>
        <w:tc>
          <w:tcPr>
            <w:tcW w:w="1000" w:type="dxa"/>
          </w:tcPr>
          <w:p w:rsidR="000A4372" w:rsidRPr="00B35E0E" w:rsidP="002F73CA" w14:paraId="4F7D148B" w14:textId="77777777">
            <w:pPr>
              <w:rPr>
                <w:rFonts w:eastAsia="Calibri" w:cs="Arial"/>
                <w:b/>
                <w:sz w:val="20"/>
                <w:szCs w:val="20"/>
              </w:rPr>
            </w:pPr>
            <w:r w:rsidRPr="00B35E0E">
              <w:rPr>
                <w:rFonts w:eastAsia="Calibri" w:cs="Arial"/>
                <w:b/>
                <w:sz w:val="20"/>
                <w:szCs w:val="20"/>
              </w:rPr>
              <w:t>310</w:t>
            </w:r>
          </w:p>
        </w:tc>
        <w:tc>
          <w:tcPr>
            <w:tcW w:w="2100" w:type="dxa"/>
          </w:tcPr>
          <w:p w:rsidR="000A4372" w:rsidRPr="00B35E0E" w:rsidP="002F73CA" w14:paraId="0C89F7BC" w14:textId="77777777">
            <w:pPr>
              <w:rPr>
                <w:rFonts w:eastAsia="Calibri" w:cs="Arial"/>
                <w:sz w:val="20"/>
                <w:szCs w:val="20"/>
              </w:rPr>
            </w:pPr>
          </w:p>
        </w:tc>
        <w:tc>
          <w:tcPr>
            <w:tcW w:w="1632" w:type="dxa"/>
          </w:tcPr>
          <w:p w:rsidR="000A4372" w:rsidRPr="00B35E0E" w:rsidP="002F73CA" w14:paraId="23F1959B" w14:textId="77777777">
            <w:pPr>
              <w:rPr>
                <w:rFonts w:eastAsia="Calibri" w:cs="Arial"/>
                <w:sz w:val="20"/>
                <w:szCs w:val="20"/>
              </w:rPr>
            </w:pPr>
          </w:p>
        </w:tc>
        <w:tc>
          <w:tcPr>
            <w:tcW w:w="1698" w:type="dxa"/>
          </w:tcPr>
          <w:p w:rsidR="000A4372" w:rsidRPr="00B35E0E" w:rsidP="002F73CA" w14:paraId="06051887" w14:textId="77777777">
            <w:pPr>
              <w:rPr>
                <w:rFonts w:eastAsia="Calibri" w:cs="Arial"/>
                <w:sz w:val="20"/>
                <w:szCs w:val="20"/>
              </w:rPr>
            </w:pPr>
          </w:p>
        </w:tc>
        <w:tc>
          <w:tcPr>
            <w:tcW w:w="1699" w:type="dxa"/>
          </w:tcPr>
          <w:p w:rsidR="000A4372" w:rsidRPr="00B35E0E" w:rsidP="002F73CA" w14:paraId="0C8AB5E2" w14:textId="77777777">
            <w:pPr>
              <w:rPr>
                <w:rFonts w:eastAsia="Calibri" w:cs="Arial"/>
                <w:sz w:val="20"/>
                <w:szCs w:val="20"/>
              </w:rPr>
            </w:pPr>
          </w:p>
        </w:tc>
        <w:tc>
          <w:tcPr>
            <w:tcW w:w="1698" w:type="dxa"/>
          </w:tcPr>
          <w:p w:rsidR="000A4372" w:rsidRPr="00B35E0E" w:rsidP="002F73CA" w14:paraId="4070537A" w14:textId="77777777">
            <w:pPr>
              <w:rPr>
                <w:rFonts w:eastAsia="Calibri" w:cs="Arial"/>
                <w:sz w:val="20"/>
                <w:szCs w:val="20"/>
              </w:rPr>
            </w:pPr>
          </w:p>
        </w:tc>
        <w:tc>
          <w:tcPr>
            <w:tcW w:w="1698" w:type="dxa"/>
          </w:tcPr>
          <w:p w:rsidR="000A4372" w:rsidRPr="00B35E0E" w:rsidP="002F73CA" w14:paraId="303F47E3" w14:textId="77777777">
            <w:pPr>
              <w:rPr>
                <w:rFonts w:eastAsia="Calibri" w:cs="Arial"/>
                <w:sz w:val="20"/>
                <w:szCs w:val="20"/>
              </w:rPr>
            </w:pPr>
          </w:p>
        </w:tc>
        <w:tc>
          <w:tcPr>
            <w:tcW w:w="1696" w:type="dxa"/>
          </w:tcPr>
          <w:p w:rsidR="000A4372" w:rsidRPr="00B35E0E" w:rsidP="002F73CA" w14:paraId="06B59DC5" w14:textId="77777777">
            <w:pPr>
              <w:rPr>
                <w:rFonts w:eastAsia="Calibri" w:cs="Arial"/>
                <w:sz w:val="20"/>
                <w:szCs w:val="20"/>
              </w:rPr>
            </w:pPr>
          </w:p>
        </w:tc>
        <w:tc>
          <w:tcPr>
            <w:tcW w:w="2319" w:type="dxa"/>
          </w:tcPr>
          <w:p w:rsidR="000A4372" w:rsidRPr="00B35E0E" w:rsidP="002F73CA" w14:paraId="00723AEE" w14:textId="77777777">
            <w:pPr>
              <w:rPr>
                <w:rFonts w:eastAsia="Calibri" w:cs="Arial"/>
                <w:sz w:val="20"/>
                <w:szCs w:val="20"/>
              </w:rPr>
            </w:pPr>
          </w:p>
        </w:tc>
      </w:tr>
      <w:tr w14:paraId="544F8A46" w14:textId="77777777" w:rsidTr="002F73CA">
        <w:tblPrEx>
          <w:tblW w:w="6000" w:type="pct"/>
          <w:tblLook w:val="04A0"/>
        </w:tblPrEx>
        <w:tc>
          <w:tcPr>
            <w:tcW w:w="1000" w:type="dxa"/>
          </w:tcPr>
          <w:p w:rsidR="000A4372" w:rsidRPr="00B35E0E" w:rsidP="002F73CA" w14:paraId="1B603AE7" w14:textId="77777777">
            <w:pPr>
              <w:rPr>
                <w:rFonts w:eastAsia="Calibri" w:cs="Arial"/>
                <w:b/>
                <w:sz w:val="20"/>
                <w:szCs w:val="20"/>
              </w:rPr>
            </w:pPr>
            <w:r w:rsidRPr="00B35E0E">
              <w:rPr>
                <w:rFonts w:eastAsia="Calibri" w:cs="Arial"/>
                <w:b/>
                <w:sz w:val="20"/>
                <w:szCs w:val="20"/>
              </w:rPr>
              <w:t>320</w:t>
            </w:r>
          </w:p>
        </w:tc>
        <w:tc>
          <w:tcPr>
            <w:tcW w:w="2100" w:type="dxa"/>
          </w:tcPr>
          <w:p w:rsidR="000A4372" w:rsidRPr="00B35E0E" w:rsidP="002F73CA" w14:paraId="55C06604" w14:textId="77777777">
            <w:pPr>
              <w:rPr>
                <w:rFonts w:eastAsia="Calibri" w:cs="Arial"/>
                <w:sz w:val="20"/>
                <w:szCs w:val="20"/>
              </w:rPr>
            </w:pPr>
          </w:p>
        </w:tc>
        <w:tc>
          <w:tcPr>
            <w:tcW w:w="1632" w:type="dxa"/>
          </w:tcPr>
          <w:p w:rsidR="000A4372" w:rsidRPr="00B35E0E" w:rsidP="002F73CA" w14:paraId="511686D6" w14:textId="77777777">
            <w:pPr>
              <w:rPr>
                <w:rFonts w:eastAsia="Calibri" w:cs="Arial"/>
                <w:sz w:val="20"/>
                <w:szCs w:val="20"/>
              </w:rPr>
            </w:pPr>
          </w:p>
        </w:tc>
        <w:tc>
          <w:tcPr>
            <w:tcW w:w="1698" w:type="dxa"/>
          </w:tcPr>
          <w:p w:rsidR="000A4372" w:rsidRPr="00B35E0E" w:rsidP="002F73CA" w14:paraId="683FA258" w14:textId="77777777">
            <w:pPr>
              <w:rPr>
                <w:rFonts w:eastAsia="Calibri" w:cs="Arial"/>
                <w:sz w:val="20"/>
                <w:szCs w:val="20"/>
              </w:rPr>
            </w:pPr>
          </w:p>
        </w:tc>
        <w:tc>
          <w:tcPr>
            <w:tcW w:w="1699" w:type="dxa"/>
          </w:tcPr>
          <w:p w:rsidR="000A4372" w:rsidRPr="00B35E0E" w:rsidP="002F73CA" w14:paraId="6C440BAB" w14:textId="77777777">
            <w:pPr>
              <w:rPr>
                <w:rFonts w:eastAsia="Calibri" w:cs="Arial"/>
                <w:sz w:val="20"/>
                <w:szCs w:val="20"/>
              </w:rPr>
            </w:pPr>
          </w:p>
        </w:tc>
        <w:tc>
          <w:tcPr>
            <w:tcW w:w="1698" w:type="dxa"/>
          </w:tcPr>
          <w:p w:rsidR="000A4372" w:rsidRPr="00B35E0E" w:rsidP="002F73CA" w14:paraId="09808913" w14:textId="77777777">
            <w:pPr>
              <w:rPr>
                <w:rFonts w:eastAsia="Calibri" w:cs="Arial"/>
                <w:sz w:val="20"/>
                <w:szCs w:val="20"/>
              </w:rPr>
            </w:pPr>
          </w:p>
        </w:tc>
        <w:tc>
          <w:tcPr>
            <w:tcW w:w="1698" w:type="dxa"/>
          </w:tcPr>
          <w:p w:rsidR="000A4372" w:rsidRPr="00B35E0E" w:rsidP="002F73CA" w14:paraId="23174B63" w14:textId="77777777">
            <w:pPr>
              <w:rPr>
                <w:rFonts w:eastAsia="Calibri" w:cs="Arial"/>
                <w:sz w:val="20"/>
                <w:szCs w:val="20"/>
              </w:rPr>
            </w:pPr>
          </w:p>
        </w:tc>
        <w:tc>
          <w:tcPr>
            <w:tcW w:w="1696" w:type="dxa"/>
          </w:tcPr>
          <w:p w:rsidR="000A4372" w:rsidRPr="00B35E0E" w:rsidP="002F73CA" w14:paraId="4FB3D241" w14:textId="77777777">
            <w:pPr>
              <w:rPr>
                <w:rFonts w:eastAsia="Calibri" w:cs="Arial"/>
                <w:sz w:val="20"/>
                <w:szCs w:val="20"/>
              </w:rPr>
            </w:pPr>
          </w:p>
        </w:tc>
        <w:tc>
          <w:tcPr>
            <w:tcW w:w="2319" w:type="dxa"/>
          </w:tcPr>
          <w:p w:rsidR="000A4372" w:rsidRPr="00B35E0E" w:rsidP="002F73CA" w14:paraId="4095F7C8" w14:textId="77777777">
            <w:pPr>
              <w:rPr>
                <w:rFonts w:eastAsia="Calibri" w:cs="Arial"/>
                <w:sz w:val="20"/>
                <w:szCs w:val="20"/>
              </w:rPr>
            </w:pPr>
          </w:p>
        </w:tc>
      </w:tr>
      <w:tr w14:paraId="2B5BEDAA" w14:textId="77777777" w:rsidTr="002F73CA">
        <w:tblPrEx>
          <w:tblW w:w="6000" w:type="pct"/>
          <w:tblLook w:val="04A0"/>
        </w:tblPrEx>
        <w:tc>
          <w:tcPr>
            <w:tcW w:w="1000" w:type="dxa"/>
          </w:tcPr>
          <w:p w:rsidR="000A4372" w:rsidRPr="00B35E0E" w:rsidP="002F73CA" w14:paraId="0A787860" w14:textId="77777777">
            <w:pPr>
              <w:rPr>
                <w:rFonts w:eastAsia="Calibri" w:cs="Arial"/>
                <w:b/>
                <w:sz w:val="20"/>
                <w:szCs w:val="20"/>
              </w:rPr>
            </w:pPr>
            <w:r w:rsidRPr="00B35E0E">
              <w:rPr>
                <w:rFonts w:eastAsia="Calibri" w:cs="Arial"/>
                <w:b/>
                <w:sz w:val="20"/>
                <w:szCs w:val="20"/>
              </w:rPr>
              <w:t>330</w:t>
            </w:r>
          </w:p>
        </w:tc>
        <w:tc>
          <w:tcPr>
            <w:tcW w:w="2100" w:type="dxa"/>
          </w:tcPr>
          <w:p w:rsidR="000A4372" w:rsidRPr="00B35E0E" w:rsidP="002F73CA" w14:paraId="4AAE9F4A" w14:textId="77777777">
            <w:pPr>
              <w:rPr>
                <w:rFonts w:eastAsia="Calibri" w:cs="Arial"/>
                <w:sz w:val="20"/>
                <w:szCs w:val="20"/>
              </w:rPr>
            </w:pPr>
          </w:p>
        </w:tc>
        <w:tc>
          <w:tcPr>
            <w:tcW w:w="1632" w:type="dxa"/>
          </w:tcPr>
          <w:p w:rsidR="000A4372" w:rsidRPr="00B35E0E" w:rsidP="002F73CA" w14:paraId="2821BE5D" w14:textId="77777777">
            <w:pPr>
              <w:rPr>
                <w:rFonts w:eastAsia="Calibri" w:cs="Arial"/>
                <w:sz w:val="20"/>
                <w:szCs w:val="20"/>
              </w:rPr>
            </w:pPr>
          </w:p>
        </w:tc>
        <w:tc>
          <w:tcPr>
            <w:tcW w:w="1698" w:type="dxa"/>
          </w:tcPr>
          <w:p w:rsidR="000A4372" w:rsidRPr="00B35E0E" w:rsidP="002F73CA" w14:paraId="3190BF84" w14:textId="77777777">
            <w:pPr>
              <w:rPr>
                <w:rFonts w:eastAsia="Calibri" w:cs="Arial"/>
                <w:sz w:val="20"/>
                <w:szCs w:val="20"/>
              </w:rPr>
            </w:pPr>
          </w:p>
        </w:tc>
        <w:tc>
          <w:tcPr>
            <w:tcW w:w="1699" w:type="dxa"/>
          </w:tcPr>
          <w:p w:rsidR="000A4372" w:rsidRPr="00B35E0E" w:rsidP="002F73CA" w14:paraId="190FFA9B" w14:textId="77777777">
            <w:pPr>
              <w:rPr>
                <w:rFonts w:eastAsia="Calibri" w:cs="Arial"/>
                <w:sz w:val="20"/>
                <w:szCs w:val="20"/>
              </w:rPr>
            </w:pPr>
          </w:p>
        </w:tc>
        <w:tc>
          <w:tcPr>
            <w:tcW w:w="1698" w:type="dxa"/>
          </w:tcPr>
          <w:p w:rsidR="000A4372" w:rsidRPr="00B35E0E" w:rsidP="002F73CA" w14:paraId="150DC302" w14:textId="77777777">
            <w:pPr>
              <w:rPr>
                <w:rFonts w:eastAsia="Calibri" w:cs="Arial"/>
                <w:sz w:val="20"/>
                <w:szCs w:val="20"/>
              </w:rPr>
            </w:pPr>
          </w:p>
        </w:tc>
        <w:tc>
          <w:tcPr>
            <w:tcW w:w="1698" w:type="dxa"/>
          </w:tcPr>
          <w:p w:rsidR="000A4372" w:rsidRPr="00B35E0E" w:rsidP="002F73CA" w14:paraId="4BFEEE21" w14:textId="77777777">
            <w:pPr>
              <w:rPr>
                <w:rFonts w:eastAsia="Calibri" w:cs="Arial"/>
                <w:sz w:val="20"/>
                <w:szCs w:val="20"/>
              </w:rPr>
            </w:pPr>
          </w:p>
        </w:tc>
        <w:tc>
          <w:tcPr>
            <w:tcW w:w="1696" w:type="dxa"/>
          </w:tcPr>
          <w:p w:rsidR="000A4372" w:rsidRPr="00B35E0E" w:rsidP="002F73CA" w14:paraId="0E024FFE" w14:textId="77777777">
            <w:pPr>
              <w:rPr>
                <w:rFonts w:eastAsia="Calibri" w:cs="Arial"/>
                <w:sz w:val="20"/>
                <w:szCs w:val="20"/>
              </w:rPr>
            </w:pPr>
          </w:p>
        </w:tc>
        <w:tc>
          <w:tcPr>
            <w:tcW w:w="2319" w:type="dxa"/>
          </w:tcPr>
          <w:p w:rsidR="000A4372" w:rsidRPr="00B35E0E" w:rsidP="002F73CA" w14:paraId="09C37B40" w14:textId="77777777">
            <w:pPr>
              <w:rPr>
                <w:rFonts w:eastAsia="Calibri" w:cs="Arial"/>
                <w:sz w:val="20"/>
                <w:szCs w:val="20"/>
              </w:rPr>
            </w:pPr>
          </w:p>
        </w:tc>
      </w:tr>
      <w:tr w14:paraId="1B4073F9" w14:textId="77777777" w:rsidTr="002F73CA">
        <w:tblPrEx>
          <w:tblW w:w="6000" w:type="pct"/>
          <w:tblLook w:val="04A0"/>
        </w:tblPrEx>
        <w:tc>
          <w:tcPr>
            <w:tcW w:w="1000" w:type="dxa"/>
          </w:tcPr>
          <w:p w:rsidR="000A4372" w:rsidRPr="00B35E0E" w:rsidP="002F73CA" w14:paraId="00B95B11" w14:textId="77777777">
            <w:pPr>
              <w:rPr>
                <w:rFonts w:eastAsia="Calibri" w:cs="Arial"/>
                <w:b/>
                <w:sz w:val="20"/>
                <w:szCs w:val="20"/>
              </w:rPr>
            </w:pPr>
            <w:r w:rsidRPr="00B35E0E">
              <w:rPr>
                <w:rFonts w:eastAsia="Calibri" w:cs="Arial"/>
                <w:b/>
                <w:sz w:val="20"/>
                <w:szCs w:val="20"/>
              </w:rPr>
              <w:t>340</w:t>
            </w:r>
          </w:p>
        </w:tc>
        <w:tc>
          <w:tcPr>
            <w:tcW w:w="2100" w:type="dxa"/>
          </w:tcPr>
          <w:p w:rsidR="000A4372" w:rsidRPr="00B35E0E" w:rsidP="002F73CA" w14:paraId="61E75984" w14:textId="77777777">
            <w:pPr>
              <w:rPr>
                <w:rFonts w:eastAsia="Calibri" w:cs="Arial"/>
                <w:sz w:val="20"/>
                <w:szCs w:val="20"/>
              </w:rPr>
            </w:pPr>
          </w:p>
        </w:tc>
        <w:tc>
          <w:tcPr>
            <w:tcW w:w="1632" w:type="dxa"/>
          </w:tcPr>
          <w:p w:rsidR="000A4372" w:rsidRPr="00B35E0E" w:rsidP="002F73CA" w14:paraId="0361FB98" w14:textId="77777777">
            <w:pPr>
              <w:rPr>
                <w:rFonts w:eastAsia="Calibri" w:cs="Arial"/>
                <w:sz w:val="20"/>
                <w:szCs w:val="20"/>
              </w:rPr>
            </w:pPr>
          </w:p>
        </w:tc>
        <w:tc>
          <w:tcPr>
            <w:tcW w:w="1698" w:type="dxa"/>
          </w:tcPr>
          <w:p w:rsidR="000A4372" w:rsidRPr="00B35E0E" w:rsidP="002F73CA" w14:paraId="60FD9E9A" w14:textId="77777777">
            <w:pPr>
              <w:rPr>
                <w:rFonts w:eastAsia="Calibri" w:cs="Arial"/>
                <w:sz w:val="20"/>
                <w:szCs w:val="20"/>
              </w:rPr>
            </w:pPr>
          </w:p>
        </w:tc>
        <w:tc>
          <w:tcPr>
            <w:tcW w:w="1699" w:type="dxa"/>
          </w:tcPr>
          <w:p w:rsidR="000A4372" w:rsidRPr="00B35E0E" w:rsidP="002F73CA" w14:paraId="7CBA7679" w14:textId="77777777">
            <w:pPr>
              <w:rPr>
                <w:rFonts w:eastAsia="Calibri" w:cs="Arial"/>
                <w:sz w:val="20"/>
                <w:szCs w:val="20"/>
              </w:rPr>
            </w:pPr>
          </w:p>
        </w:tc>
        <w:tc>
          <w:tcPr>
            <w:tcW w:w="1698" w:type="dxa"/>
          </w:tcPr>
          <w:p w:rsidR="000A4372" w:rsidRPr="00B35E0E" w:rsidP="002F73CA" w14:paraId="185FFBD1" w14:textId="77777777">
            <w:pPr>
              <w:rPr>
                <w:rFonts w:eastAsia="Calibri" w:cs="Arial"/>
                <w:sz w:val="20"/>
                <w:szCs w:val="20"/>
              </w:rPr>
            </w:pPr>
          </w:p>
        </w:tc>
        <w:tc>
          <w:tcPr>
            <w:tcW w:w="1698" w:type="dxa"/>
          </w:tcPr>
          <w:p w:rsidR="000A4372" w:rsidRPr="00B35E0E" w:rsidP="002F73CA" w14:paraId="354C3E25" w14:textId="77777777">
            <w:pPr>
              <w:rPr>
                <w:rFonts w:eastAsia="Calibri" w:cs="Arial"/>
                <w:sz w:val="20"/>
                <w:szCs w:val="20"/>
              </w:rPr>
            </w:pPr>
          </w:p>
        </w:tc>
        <w:tc>
          <w:tcPr>
            <w:tcW w:w="1696" w:type="dxa"/>
          </w:tcPr>
          <w:p w:rsidR="000A4372" w:rsidRPr="00B35E0E" w:rsidP="002F73CA" w14:paraId="48F8D447" w14:textId="77777777">
            <w:pPr>
              <w:rPr>
                <w:rFonts w:eastAsia="Calibri" w:cs="Arial"/>
                <w:sz w:val="20"/>
                <w:szCs w:val="20"/>
              </w:rPr>
            </w:pPr>
          </w:p>
        </w:tc>
        <w:tc>
          <w:tcPr>
            <w:tcW w:w="2319" w:type="dxa"/>
          </w:tcPr>
          <w:p w:rsidR="000A4372" w:rsidRPr="00B35E0E" w:rsidP="002F73CA" w14:paraId="0CF48289" w14:textId="77777777">
            <w:pPr>
              <w:rPr>
                <w:rFonts w:eastAsia="Calibri" w:cs="Arial"/>
                <w:sz w:val="20"/>
                <w:szCs w:val="20"/>
              </w:rPr>
            </w:pPr>
          </w:p>
        </w:tc>
      </w:tr>
      <w:tr w14:paraId="455D4592" w14:textId="77777777" w:rsidTr="002F73CA">
        <w:tblPrEx>
          <w:tblW w:w="6000" w:type="pct"/>
          <w:tblLook w:val="04A0"/>
        </w:tblPrEx>
        <w:tc>
          <w:tcPr>
            <w:tcW w:w="1000" w:type="dxa"/>
          </w:tcPr>
          <w:p w:rsidR="000A4372" w:rsidRPr="00B35E0E" w:rsidP="002F73CA" w14:paraId="12ADE5C3" w14:textId="77777777">
            <w:pPr>
              <w:rPr>
                <w:rFonts w:eastAsia="Calibri" w:cs="Arial"/>
                <w:b/>
                <w:sz w:val="20"/>
                <w:szCs w:val="20"/>
              </w:rPr>
            </w:pPr>
            <w:r w:rsidRPr="00B35E0E">
              <w:rPr>
                <w:rFonts w:eastAsia="Calibri" w:cs="Arial"/>
                <w:b/>
                <w:sz w:val="20"/>
                <w:szCs w:val="20"/>
              </w:rPr>
              <w:t>350</w:t>
            </w:r>
          </w:p>
        </w:tc>
        <w:tc>
          <w:tcPr>
            <w:tcW w:w="2100" w:type="dxa"/>
          </w:tcPr>
          <w:p w:rsidR="000A4372" w:rsidRPr="00B35E0E" w:rsidP="002F73CA" w14:paraId="34541633" w14:textId="77777777">
            <w:pPr>
              <w:rPr>
                <w:rFonts w:eastAsia="Calibri" w:cs="Arial"/>
                <w:sz w:val="20"/>
                <w:szCs w:val="20"/>
              </w:rPr>
            </w:pPr>
          </w:p>
        </w:tc>
        <w:tc>
          <w:tcPr>
            <w:tcW w:w="1632" w:type="dxa"/>
          </w:tcPr>
          <w:p w:rsidR="000A4372" w:rsidRPr="00B35E0E" w:rsidP="002F73CA" w14:paraId="18E46A63" w14:textId="77777777">
            <w:pPr>
              <w:rPr>
                <w:rFonts w:eastAsia="Calibri" w:cs="Arial"/>
                <w:sz w:val="20"/>
                <w:szCs w:val="20"/>
              </w:rPr>
            </w:pPr>
          </w:p>
        </w:tc>
        <w:tc>
          <w:tcPr>
            <w:tcW w:w="1698" w:type="dxa"/>
          </w:tcPr>
          <w:p w:rsidR="000A4372" w:rsidRPr="00B35E0E" w:rsidP="002F73CA" w14:paraId="0DD212DD" w14:textId="77777777">
            <w:pPr>
              <w:rPr>
                <w:rFonts w:eastAsia="Calibri" w:cs="Arial"/>
                <w:sz w:val="20"/>
                <w:szCs w:val="20"/>
              </w:rPr>
            </w:pPr>
          </w:p>
        </w:tc>
        <w:tc>
          <w:tcPr>
            <w:tcW w:w="1699" w:type="dxa"/>
          </w:tcPr>
          <w:p w:rsidR="000A4372" w:rsidRPr="00B35E0E" w:rsidP="002F73CA" w14:paraId="4F2A52EB" w14:textId="77777777">
            <w:pPr>
              <w:rPr>
                <w:rFonts w:eastAsia="Calibri" w:cs="Arial"/>
                <w:sz w:val="20"/>
                <w:szCs w:val="20"/>
              </w:rPr>
            </w:pPr>
          </w:p>
        </w:tc>
        <w:tc>
          <w:tcPr>
            <w:tcW w:w="1698" w:type="dxa"/>
          </w:tcPr>
          <w:p w:rsidR="000A4372" w:rsidRPr="00B35E0E" w:rsidP="002F73CA" w14:paraId="25BBE8C6" w14:textId="77777777">
            <w:pPr>
              <w:rPr>
                <w:rFonts w:eastAsia="Calibri" w:cs="Arial"/>
                <w:sz w:val="20"/>
                <w:szCs w:val="20"/>
              </w:rPr>
            </w:pPr>
          </w:p>
        </w:tc>
        <w:tc>
          <w:tcPr>
            <w:tcW w:w="1698" w:type="dxa"/>
          </w:tcPr>
          <w:p w:rsidR="000A4372" w:rsidRPr="00B35E0E" w:rsidP="002F73CA" w14:paraId="34DDC0E2" w14:textId="77777777">
            <w:pPr>
              <w:rPr>
                <w:rFonts w:eastAsia="Calibri" w:cs="Arial"/>
                <w:sz w:val="20"/>
                <w:szCs w:val="20"/>
              </w:rPr>
            </w:pPr>
          </w:p>
        </w:tc>
        <w:tc>
          <w:tcPr>
            <w:tcW w:w="1696" w:type="dxa"/>
          </w:tcPr>
          <w:p w:rsidR="000A4372" w:rsidRPr="00B35E0E" w:rsidP="002F73CA" w14:paraId="3A3D667C" w14:textId="77777777">
            <w:pPr>
              <w:rPr>
                <w:rFonts w:eastAsia="Calibri" w:cs="Arial"/>
                <w:sz w:val="20"/>
                <w:szCs w:val="20"/>
              </w:rPr>
            </w:pPr>
          </w:p>
        </w:tc>
        <w:tc>
          <w:tcPr>
            <w:tcW w:w="2319" w:type="dxa"/>
          </w:tcPr>
          <w:p w:rsidR="000A4372" w:rsidRPr="00B35E0E" w:rsidP="002F73CA" w14:paraId="6091685B" w14:textId="77777777">
            <w:pPr>
              <w:rPr>
                <w:rFonts w:eastAsia="Calibri" w:cs="Arial"/>
                <w:sz w:val="20"/>
                <w:szCs w:val="20"/>
              </w:rPr>
            </w:pPr>
          </w:p>
        </w:tc>
      </w:tr>
      <w:tr w14:paraId="06BDC063" w14:textId="77777777" w:rsidTr="002F73CA">
        <w:tblPrEx>
          <w:tblW w:w="6000" w:type="pct"/>
          <w:tblLook w:val="04A0"/>
        </w:tblPrEx>
        <w:tc>
          <w:tcPr>
            <w:tcW w:w="1000" w:type="dxa"/>
          </w:tcPr>
          <w:p w:rsidR="000A4372" w:rsidRPr="00B35E0E" w:rsidP="002F73CA" w14:paraId="2642DC11" w14:textId="77777777">
            <w:pPr>
              <w:rPr>
                <w:rFonts w:eastAsia="Calibri" w:cs="Arial"/>
                <w:b/>
                <w:sz w:val="20"/>
                <w:szCs w:val="20"/>
              </w:rPr>
            </w:pPr>
            <w:r w:rsidRPr="00B35E0E">
              <w:rPr>
                <w:rFonts w:eastAsia="Calibri" w:cs="Arial"/>
                <w:b/>
                <w:sz w:val="20"/>
                <w:szCs w:val="20"/>
              </w:rPr>
              <w:t>400</w:t>
            </w:r>
          </w:p>
        </w:tc>
        <w:tc>
          <w:tcPr>
            <w:tcW w:w="2100" w:type="dxa"/>
          </w:tcPr>
          <w:p w:rsidR="000A4372" w:rsidRPr="00B35E0E" w:rsidP="002F73CA" w14:paraId="6E012C79" w14:textId="77777777">
            <w:pPr>
              <w:rPr>
                <w:rFonts w:eastAsia="Calibri" w:cs="Arial"/>
                <w:sz w:val="20"/>
                <w:szCs w:val="20"/>
              </w:rPr>
            </w:pPr>
          </w:p>
        </w:tc>
        <w:tc>
          <w:tcPr>
            <w:tcW w:w="1632" w:type="dxa"/>
          </w:tcPr>
          <w:p w:rsidR="000A4372" w:rsidRPr="00B35E0E" w:rsidP="002F73CA" w14:paraId="3E1415EB" w14:textId="77777777">
            <w:pPr>
              <w:rPr>
                <w:rFonts w:eastAsia="Calibri" w:cs="Arial"/>
                <w:sz w:val="20"/>
                <w:szCs w:val="20"/>
              </w:rPr>
            </w:pPr>
          </w:p>
        </w:tc>
        <w:tc>
          <w:tcPr>
            <w:tcW w:w="1698" w:type="dxa"/>
          </w:tcPr>
          <w:p w:rsidR="000A4372" w:rsidRPr="00B35E0E" w:rsidP="002F73CA" w14:paraId="2399AADF" w14:textId="77777777">
            <w:pPr>
              <w:rPr>
                <w:rFonts w:eastAsia="Calibri" w:cs="Arial"/>
                <w:sz w:val="20"/>
                <w:szCs w:val="20"/>
              </w:rPr>
            </w:pPr>
          </w:p>
        </w:tc>
        <w:tc>
          <w:tcPr>
            <w:tcW w:w="1699" w:type="dxa"/>
          </w:tcPr>
          <w:p w:rsidR="000A4372" w:rsidRPr="00B35E0E" w:rsidP="002F73CA" w14:paraId="593CDFF6" w14:textId="77777777">
            <w:pPr>
              <w:rPr>
                <w:rFonts w:eastAsia="Calibri" w:cs="Arial"/>
                <w:sz w:val="20"/>
                <w:szCs w:val="20"/>
              </w:rPr>
            </w:pPr>
          </w:p>
        </w:tc>
        <w:tc>
          <w:tcPr>
            <w:tcW w:w="1698" w:type="dxa"/>
          </w:tcPr>
          <w:p w:rsidR="000A4372" w:rsidRPr="00B35E0E" w:rsidP="002F73CA" w14:paraId="0F68CDFE" w14:textId="77777777">
            <w:pPr>
              <w:rPr>
                <w:rFonts w:eastAsia="Calibri" w:cs="Arial"/>
                <w:sz w:val="20"/>
                <w:szCs w:val="20"/>
              </w:rPr>
            </w:pPr>
          </w:p>
        </w:tc>
        <w:tc>
          <w:tcPr>
            <w:tcW w:w="1698" w:type="dxa"/>
          </w:tcPr>
          <w:p w:rsidR="000A4372" w:rsidRPr="00B35E0E" w:rsidP="002F73CA" w14:paraId="42B332C9" w14:textId="77777777">
            <w:pPr>
              <w:rPr>
                <w:rFonts w:eastAsia="Calibri" w:cs="Arial"/>
                <w:sz w:val="20"/>
                <w:szCs w:val="20"/>
              </w:rPr>
            </w:pPr>
          </w:p>
        </w:tc>
        <w:tc>
          <w:tcPr>
            <w:tcW w:w="1696" w:type="dxa"/>
          </w:tcPr>
          <w:p w:rsidR="000A4372" w:rsidRPr="00B35E0E" w:rsidP="002F73CA" w14:paraId="6FB0149F" w14:textId="77777777">
            <w:pPr>
              <w:rPr>
                <w:rFonts w:eastAsia="Calibri" w:cs="Arial"/>
                <w:sz w:val="20"/>
                <w:szCs w:val="20"/>
              </w:rPr>
            </w:pPr>
          </w:p>
        </w:tc>
        <w:tc>
          <w:tcPr>
            <w:tcW w:w="2319" w:type="dxa"/>
          </w:tcPr>
          <w:p w:rsidR="000A4372" w:rsidRPr="00B35E0E" w:rsidP="002F73CA" w14:paraId="5113FC2A" w14:textId="77777777">
            <w:pPr>
              <w:rPr>
                <w:rFonts w:eastAsia="Calibri" w:cs="Arial"/>
                <w:sz w:val="20"/>
                <w:szCs w:val="20"/>
              </w:rPr>
            </w:pPr>
          </w:p>
        </w:tc>
      </w:tr>
      <w:tr w14:paraId="28FB4324" w14:textId="77777777" w:rsidTr="002F73CA">
        <w:tblPrEx>
          <w:tblW w:w="6000" w:type="pct"/>
          <w:tblLook w:val="04A0"/>
        </w:tblPrEx>
        <w:tc>
          <w:tcPr>
            <w:tcW w:w="1000" w:type="dxa"/>
          </w:tcPr>
          <w:p w:rsidR="000A4372" w:rsidRPr="00B35E0E" w:rsidP="002F73CA" w14:paraId="388A435F" w14:textId="77777777">
            <w:pPr>
              <w:rPr>
                <w:rFonts w:eastAsia="Calibri" w:cs="Arial"/>
                <w:b/>
                <w:sz w:val="20"/>
                <w:szCs w:val="20"/>
              </w:rPr>
            </w:pPr>
            <w:r w:rsidRPr="00B35E0E">
              <w:rPr>
                <w:rFonts w:eastAsia="Calibri" w:cs="Arial"/>
                <w:b/>
                <w:sz w:val="20"/>
                <w:szCs w:val="20"/>
              </w:rPr>
              <w:t>Total</w:t>
            </w:r>
          </w:p>
        </w:tc>
        <w:tc>
          <w:tcPr>
            <w:tcW w:w="2100" w:type="dxa"/>
            <w:shd w:val="clear" w:color="auto" w:fill="404040"/>
          </w:tcPr>
          <w:p w:rsidR="000A4372" w:rsidRPr="00B35E0E" w:rsidP="002F73CA" w14:paraId="2B477033" w14:textId="77777777">
            <w:pPr>
              <w:rPr>
                <w:rFonts w:eastAsia="Calibri" w:cs="Arial"/>
                <w:sz w:val="20"/>
                <w:szCs w:val="20"/>
              </w:rPr>
            </w:pPr>
          </w:p>
        </w:tc>
        <w:tc>
          <w:tcPr>
            <w:tcW w:w="1632" w:type="dxa"/>
          </w:tcPr>
          <w:p w:rsidR="000A4372" w:rsidRPr="00B35E0E" w:rsidP="002F73CA" w14:paraId="6EA82273" w14:textId="6D14DF24">
            <w:pPr>
              <w:rPr>
                <w:rFonts w:eastAsia="Calibri" w:cs="Arial"/>
                <w:sz w:val="20"/>
                <w:szCs w:val="20"/>
              </w:rPr>
            </w:pPr>
            <w:r>
              <w:rPr>
                <w:rFonts w:eastAsia="Calibri" w:cs="Arial"/>
                <w:sz w:val="20"/>
                <w:szCs w:val="20"/>
              </w:rPr>
              <w:t>$125</w:t>
            </w:r>
          </w:p>
        </w:tc>
        <w:tc>
          <w:tcPr>
            <w:tcW w:w="1698" w:type="dxa"/>
          </w:tcPr>
          <w:p w:rsidR="000A4372" w:rsidRPr="00B35E0E" w:rsidP="002F73CA" w14:paraId="433E9262" w14:textId="7ADADB58">
            <w:pPr>
              <w:rPr>
                <w:rFonts w:eastAsia="Calibri" w:cs="Arial"/>
                <w:sz w:val="20"/>
                <w:szCs w:val="20"/>
              </w:rPr>
            </w:pPr>
            <w:r>
              <w:rPr>
                <w:rFonts w:eastAsia="Calibri" w:cs="Arial"/>
                <w:sz w:val="20"/>
                <w:szCs w:val="20"/>
              </w:rPr>
              <w:t>0</w:t>
            </w:r>
          </w:p>
        </w:tc>
        <w:tc>
          <w:tcPr>
            <w:tcW w:w="1699" w:type="dxa"/>
            <w:shd w:val="clear" w:color="auto" w:fill="404040"/>
          </w:tcPr>
          <w:p w:rsidR="000A4372" w:rsidRPr="00B35E0E" w:rsidP="002F73CA" w14:paraId="52829623" w14:textId="77777777">
            <w:pPr>
              <w:rPr>
                <w:rFonts w:eastAsia="Calibri" w:cs="Arial"/>
                <w:sz w:val="20"/>
                <w:szCs w:val="20"/>
              </w:rPr>
            </w:pPr>
          </w:p>
        </w:tc>
        <w:tc>
          <w:tcPr>
            <w:tcW w:w="1698" w:type="dxa"/>
            <w:shd w:val="clear" w:color="auto" w:fill="404040"/>
          </w:tcPr>
          <w:p w:rsidR="000A4372" w:rsidRPr="00B35E0E" w:rsidP="002F73CA" w14:paraId="76C6A310" w14:textId="77777777">
            <w:pPr>
              <w:rPr>
                <w:rFonts w:eastAsia="Calibri" w:cs="Arial"/>
                <w:sz w:val="20"/>
                <w:szCs w:val="20"/>
              </w:rPr>
            </w:pPr>
          </w:p>
        </w:tc>
        <w:tc>
          <w:tcPr>
            <w:tcW w:w="1698" w:type="dxa"/>
          </w:tcPr>
          <w:p w:rsidR="000A4372" w:rsidRPr="00B35E0E" w:rsidP="002F73CA" w14:paraId="3D6AA1A9" w14:textId="77777777">
            <w:pPr>
              <w:rPr>
                <w:rFonts w:eastAsia="Calibri" w:cs="Arial"/>
                <w:sz w:val="20"/>
                <w:szCs w:val="20"/>
              </w:rPr>
            </w:pPr>
          </w:p>
        </w:tc>
        <w:tc>
          <w:tcPr>
            <w:tcW w:w="1696" w:type="dxa"/>
          </w:tcPr>
          <w:p w:rsidR="000A4372" w:rsidRPr="00B35E0E" w:rsidP="002F73CA" w14:paraId="3EC8AC2F" w14:textId="77777777">
            <w:pPr>
              <w:rPr>
                <w:rFonts w:eastAsia="Calibri" w:cs="Arial"/>
                <w:sz w:val="20"/>
                <w:szCs w:val="20"/>
              </w:rPr>
            </w:pPr>
          </w:p>
        </w:tc>
        <w:tc>
          <w:tcPr>
            <w:tcW w:w="2319" w:type="dxa"/>
            <w:shd w:val="clear" w:color="auto" w:fill="404040"/>
          </w:tcPr>
          <w:p w:rsidR="000A4372" w:rsidRPr="00B35E0E" w:rsidP="002F73CA" w14:paraId="33824E1B" w14:textId="77777777">
            <w:pPr>
              <w:rPr>
                <w:rFonts w:eastAsia="Calibri" w:cs="Arial"/>
                <w:sz w:val="20"/>
                <w:szCs w:val="20"/>
              </w:rPr>
            </w:pPr>
          </w:p>
        </w:tc>
      </w:tr>
    </w:tbl>
    <w:p w:rsidR="000A4372" w:rsidRPr="000A4372" w:rsidP="000A4372" w14:paraId="4A4B940B" w14:textId="25D05730">
      <w:pPr>
        <w:spacing w:after="60" w:line="240" w:lineRule="auto"/>
        <w:jc w:val="center"/>
        <w:rPr>
          <w:rFonts w:eastAsia="Calibri" w:cs="Times New Roman"/>
          <w:b/>
          <w:sz w:val="20"/>
          <w:szCs w:val="20"/>
        </w:rPr>
      </w:pPr>
      <w:bookmarkStart w:id="227" w:name="_Ref63780528"/>
      <w:bookmarkStart w:id="228" w:name="Exhibit38"/>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1E3DC4">
        <w:rPr>
          <w:rFonts w:eastAsia="Calibri" w:cs="Times New Roman"/>
          <w:b/>
          <w:noProof/>
          <w:sz w:val="20"/>
          <w:szCs w:val="20"/>
        </w:rPr>
        <w:t>38</w:t>
      </w:r>
      <w:r w:rsidRPr="000A4372">
        <w:rPr>
          <w:rFonts w:eastAsia="Calibri" w:cs="Times New Roman"/>
          <w:b/>
          <w:sz w:val="20"/>
          <w:szCs w:val="20"/>
        </w:rPr>
        <w:fldChar w:fldCharType="end"/>
      </w:r>
      <w:bookmarkEnd w:id="227"/>
      <w:bookmarkEnd w:id="228"/>
      <w:r w:rsidRPr="000A4372">
        <w:rPr>
          <w:rFonts w:eastAsia="Calibri" w:cs="Times New Roman"/>
          <w:b/>
          <w:sz w:val="20"/>
          <w:szCs w:val="20"/>
        </w:rPr>
        <w:t>: Example of MID Table, Error Not Mitigated in Element 100</w:t>
      </w:r>
    </w:p>
    <w:p w:rsidR="002F73CA" w:rsidRPr="00337E00" w:rsidP="002F73CA" w14:paraId="21C79D9D" w14:textId="77777777">
      <w:pPr>
        <w:spacing w:after="60" w:line="240" w:lineRule="auto"/>
        <w:rPr>
          <w:rFonts w:eastAsia="Calibri" w:cs="Times New Roman"/>
          <w:b/>
          <w:sz w:val="22"/>
        </w:rPr>
      </w:pPr>
      <w:r w:rsidRPr="00D264BB">
        <w:rPr>
          <w:rFonts w:eastAsia="Calibri" w:cs="Times New Roman"/>
          <w:b/>
          <w:sz w:val="22"/>
        </w:rPr>
        <w:t>Child ID:</w:t>
      </w:r>
      <w:r>
        <w:rPr>
          <w:rFonts w:eastAsia="Calibri" w:cs="Times New Roman"/>
          <w:b/>
        </w:rPr>
        <w:t xml:space="preserve"> 52616</w:t>
      </w:r>
    </w:p>
    <w:p w:rsidR="002F73CA" w:rsidRPr="000A4372" w:rsidP="000A4372" w14:paraId="507B4D47" w14:textId="77777777">
      <w:pPr>
        <w:spacing w:before="240" w:after="240" w:line="240" w:lineRule="auto"/>
        <w:rPr>
          <w:rFonts w:eastAsia="Calibri" w:cs="Arial"/>
        </w:rPr>
        <w:sectPr w:rsidSect="001B3F31">
          <w:footerReference w:type="default" r:id="rId15"/>
          <w:pgSz w:w="15840" w:h="12240" w:orient="landscape"/>
          <w:pgMar w:top="1440" w:right="1440" w:bottom="1440" w:left="1440" w:header="720" w:footer="864" w:gutter="0"/>
          <w:cols w:space="720"/>
          <w:docGrid w:linePitch="360"/>
        </w:sectPr>
      </w:pPr>
    </w:p>
    <w:p w:rsidR="000A4372" w:rsidRPr="000A4372" w:rsidP="000A4372" w14:paraId="25506A1F" w14:textId="77777777">
      <w:pPr>
        <w:spacing w:before="240" w:after="240" w:line="240" w:lineRule="auto"/>
        <w:rPr>
          <w:rFonts w:eastAsia="Calibri" w:cs="Arial"/>
        </w:rPr>
      </w:pPr>
      <w:r w:rsidRPr="000A4372">
        <w:rPr>
          <w:rFonts w:eastAsia="Calibri" w:cs="Arial"/>
        </w:rPr>
        <w:t>Since the error was not mitigated, the reviewer would not need to go back to Element 100 to add more information.</w:t>
      </w:r>
    </w:p>
    <w:p w:rsidR="000A4372" w:rsidRPr="000A4372" w:rsidP="000A4372" w14:paraId="1903EC20" w14:textId="122F8E97">
      <w:pPr>
        <w:spacing w:before="240" w:after="240" w:line="240" w:lineRule="auto"/>
        <w:rPr>
          <w:rFonts w:eastAsia="Calibri" w:cs="Arial"/>
        </w:rPr>
      </w:pPr>
      <w:r w:rsidRPr="000A4372">
        <w:rPr>
          <w:rFonts w:eastAsia="Calibri" w:cs="Arial"/>
        </w:rPr>
        <w:t xml:space="preserve">For the final example, consider a case where the reviewer determined that the child’s birth certificate was missing in Element 330, as shown in </w:t>
      </w:r>
      <w:r w:rsidRPr="000A4372">
        <w:rPr>
          <w:rFonts w:eastAsia="Calibri" w:cs="Arial"/>
        </w:rPr>
        <w:fldChar w:fldCharType="begin"/>
      </w:r>
      <w:r w:rsidRPr="000A4372">
        <w:rPr>
          <w:rFonts w:eastAsia="Calibri" w:cs="Arial"/>
        </w:rPr>
        <w:instrText xml:space="preserve"> REF _Ref63780549 \h </w:instrText>
      </w:r>
      <w:r w:rsidRPr="000A4372">
        <w:rPr>
          <w:rFonts w:eastAsia="Calibri" w:cs="Arial"/>
        </w:rPr>
        <w:fldChar w:fldCharType="separate"/>
      </w:r>
      <w:r w:rsidRPr="000A4372">
        <w:rPr>
          <w:rFonts w:eastAsia="Calibri" w:cs="Arial"/>
        </w:rPr>
        <w:t>Exhibit</w:t>
      </w:r>
      <w:r w:rsidR="00BE004E">
        <w:rPr>
          <w:rFonts w:eastAsia="Calibri" w:cs="Arial"/>
        </w:rPr>
        <w:t xml:space="preserve"> 39</w:t>
      </w:r>
      <w:r w:rsidRPr="000A4372">
        <w:rPr>
          <w:rFonts w:eastAsia="Calibri" w:cs="Arial"/>
        </w:rPr>
        <w:fldChar w:fldCharType="end"/>
      </w:r>
      <w:r w:rsidRPr="000A4372">
        <w:rPr>
          <w:rFonts w:eastAsia="Calibri" w:cs="Arial"/>
        </w:rPr>
        <w:t xml:space="preserve">. In this state, the missing birth certificate would lead to a payment error. </w:t>
      </w:r>
    </w:p>
    <w:p w:rsidR="000A4372" w:rsidRPr="000A4372" w:rsidP="000A4372" w14:paraId="46863854" w14:textId="457DE024">
      <w:pPr>
        <w:spacing w:after="60" w:line="240" w:lineRule="auto"/>
        <w:jc w:val="center"/>
        <w:rPr>
          <w:rFonts w:eastAsia="Calibri" w:cs="Times New Roman"/>
          <w:b/>
          <w:sz w:val="20"/>
          <w:szCs w:val="20"/>
        </w:rPr>
      </w:pPr>
      <w:bookmarkStart w:id="229" w:name="_Ref63780549"/>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1E3DC4">
        <w:rPr>
          <w:rFonts w:eastAsia="Calibri" w:cs="Times New Roman"/>
          <w:b/>
          <w:noProof/>
          <w:sz w:val="20"/>
          <w:szCs w:val="20"/>
        </w:rPr>
        <w:t>39</w:t>
      </w:r>
      <w:r w:rsidRPr="000A4372">
        <w:rPr>
          <w:rFonts w:eastAsia="Calibri" w:cs="Times New Roman"/>
          <w:b/>
          <w:sz w:val="20"/>
          <w:szCs w:val="20"/>
        </w:rPr>
        <w:fldChar w:fldCharType="end"/>
      </w:r>
      <w:bookmarkEnd w:id="229"/>
      <w:r w:rsidRPr="000A4372">
        <w:rPr>
          <w:rFonts w:eastAsia="Calibri" w:cs="Times New Roman"/>
          <w:b/>
          <w:sz w:val="20"/>
          <w:szCs w:val="20"/>
        </w:rPr>
        <w:t>: Example of Element 330, MID Potential Improper Payment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2969"/>
        <w:gridCol w:w="2062"/>
        <w:gridCol w:w="2023"/>
        <w:gridCol w:w="2296"/>
      </w:tblGrid>
      <w:tr w14:paraId="09EEF869" w14:textId="77777777" w:rsidTr="000A4372">
        <w:tblPrEx>
          <w:tblW w:w="5000" w:type="pct"/>
          <w:jc w:val="center"/>
          <w:tblCellMar>
            <w:top w:w="58" w:type="dxa"/>
            <w:left w:w="58" w:type="dxa"/>
            <w:bottom w:w="58" w:type="dxa"/>
            <w:right w:w="58" w:type="dxa"/>
          </w:tblCellMar>
          <w:tblLook w:val="04A0"/>
        </w:tblPrEx>
        <w:trPr>
          <w:cantSplit/>
          <w:tblHeader/>
          <w:jc w:val="center"/>
        </w:trPr>
        <w:tc>
          <w:tcPr>
            <w:tcW w:w="2969" w:type="dxa"/>
            <w:shd w:val="clear" w:color="auto" w:fill="F2DBDB"/>
          </w:tcPr>
          <w:p w:rsidR="000A4372" w:rsidRPr="000A4372" w:rsidP="000A4372" w14:paraId="262BCAE7" w14:textId="77777777">
            <w:pPr>
              <w:spacing w:after="240"/>
              <w:jc w:val="center"/>
              <w:rPr>
                <w:rFonts w:eastAsia="Calibri" w:cs="Times New Roman"/>
                <w:b/>
                <w:sz w:val="18"/>
              </w:rPr>
            </w:pPr>
            <w:r w:rsidRPr="000A4372">
              <w:rPr>
                <w:rFonts w:eastAsia="Calibri" w:cs="Times New Roman"/>
                <w:b/>
                <w:sz w:val="18"/>
              </w:rPr>
              <w:t>ELEMENTS OF ELIGIBILITY &amp; PAYMENT</w:t>
            </w:r>
            <w:r w:rsidRPr="000A4372">
              <w:rPr>
                <w:rFonts w:eastAsia="Calibri" w:cs="Times New Roman"/>
                <w:b/>
                <w:sz w:val="18"/>
                <w:szCs w:val="18"/>
              </w:rPr>
              <w:br/>
            </w:r>
            <w:r w:rsidRPr="000A4372">
              <w:rPr>
                <w:rFonts w:eastAsia="Calibri" w:cs="Times New Roman"/>
                <w:b/>
                <w:sz w:val="18"/>
              </w:rPr>
              <w:t>DETERMINATION (1)</w:t>
            </w:r>
          </w:p>
        </w:tc>
        <w:tc>
          <w:tcPr>
            <w:tcW w:w="2062" w:type="dxa"/>
            <w:shd w:val="clear" w:color="auto" w:fill="F2DBDB"/>
            <w:vAlign w:val="center"/>
          </w:tcPr>
          <w:p w:rsidR="000A4372" w:rsidRPr="000A4372" w:rsidP="000A4372" w14:paraId="7913D855" w14:textId="77777777">
            <w:pPr>
              <w:spacing w:after="240"/>
              <w:jc w:val="center"/>
              <w:rPr>
                <w:rFonts w:eastAsia="Calibri" w:cs="Times New Roman"/>
                <w:b/>
                <w:sz w:val="18"/>
              </w:rPr>
            </w:pPr>
            <w:r w:rsidRPr="000A4372">
              <w:rPr>
                <w:rFonts w:eastAsia="Calibri" w:cs="Times New Roman"/>
                <w:b/>
                <w:sz w:val="18"/>
              </w:rPr>
              <w:t>ANALYSIS OF CASE RECORD (2)</w:t>
            </w:r>
          </w:p>
        </w:tc>
        <w:tc>
          <w:tcPr>
            <w:tcW w:w="2023" w:type="dxa"/>
            <w:shd w:val="clear" w:color="auto" w:fill="F2DBDB"/>
            <w:vAlign w:val="center"/>
          </w:tcPr>
          <w:p w:rsidR="000A4372" w:rsidRPr="000A4372" w:rsidP="000A4372" w14:paraId="095F1B9C" w14:textId="77777777">
            <w:pPr>
              <w:spacing w:after="240"/>
              <w:jc w:val="center"/>
              <w:rPr>
                <w:rFonts w:eastAsia="Calibri" w:cs="Times New Roman"/>
                <w:b/>
                <w:sz w:val="18"/>
              </w:rPr>
            </w:pPr>
            <w:r w:rsidRPr="000A4372">
              <w:rPr>
                <w:rFonts w:eastAsia="Calibri" w:cs="Times New Roman"/>
                <w:b/>
                <w:sz w:val="18"/>
              </w:rPr>
              <w:t>FINDINGS (3)</w:t>
            </w:r>
          </w:p>
        </w:tc>
        <w:tc>
          <w:tcPr>
            <w:tcW w:w="2296" w:type="dxa"/>
            <w:shd w:val="clear" w:color="auto" w:fill="F2DBDB"/>
            <w:vAlign w:val="center"/>
          </w:tcPr>
          <w:p w:rsidR="000A4372" w:rsidRPr="000A4372" w:rsidP="000A4372" w14:paraId="20B2E459" w14:textId="77777777">
            <w:pPr>
              <w:spacing w:after="240"/>
              <w:jc w:val="center"/>
              <w:rPr>
                <w:rFonts w:eastAsia="Calibri" w:cs="Times New Roman"/>
                <w:b/>
                <w:sz w:val="18"/>
              </w:rPr>
            </w:pPr>
            <w:r w:rsidRPr="000A4372">
              <w:rPr>
                <w:rFonts w:eastAsia="Calibri" w:cs="Times New Roman"/>
                <w:b/>
                <w:sz w:val="18"/>
              </w:rPr>
              <w:t>RESULTS (4)</w:t>
            </w:r>
          </w:p>
        </w:tc>
      </w:tr>
      <w:tr w14:paraId="1714832B" w14:textId="77777777">
        <w:tblPrEx>
          <w:tblW w:w="5000" w:type="pct"/>
          <w:jc w:val="center"/>
          <w:tblCellMar>
            <w:top w:w="58" w:type="dxa"/>
            <w:left w:w="58" w:type="dxa"/>
            <w:bottom w:w="58" w:type="dxa"/>
            <w:right w:w="58" w:type="dxa"/>
          </w:tblCellMar>
          <w:tblLook w:val="04A0"/>
        </w:tblPrEx>
        <w:trPr>
          <w:cantSplit/>
          <w:jc w:val="center"/>
        </w:trPr>
        <w:tc>
          <w:tcPr>
            <w:tcW w:w="2969" w:type="dxa"/>
            <w:shd w:val="clear" w:color="auto" w:fill="auto"/>
          </w:tcPr>
          <w:p w:rsidR="000A4372" w:rsidRPr="000A4372" w:rsidP="000A4372" w14:paraId="2FBC91F6" w14:textId="77777777">
            <w:pPr>
              <w:spacing w:after="180"/>
              <w:rPr>
                <w:rFonts w:eastAsia="Calibri" w:cs="Times New Roman"/>
                <w:b/>
                <w:sz w:val="18"/>
                <w:szCs w:val="18"/>
              </w:rPr>
            </w:pPr>
            <w:r w:rsidRPr="000A4372">
              <w:rPr>
                <w:rFonts w:eastAsia="Calibri" w:cs="Times New Roman"/>
                <w:b/>
                <w:sz w:val="18"/>
                <w:szCs w:val="18"/>
              </w:rPr>
              <w:t xml:space="preserve">330 QUALIFYING CHILD </w:t>
            </w:r>
          </w:p>
          <w:p w:rsidR="000A4372" w:rsidRPr="000A4372" w:rsidP="000A4372" w14:paraId="70385E95" w14:textId="77777777">
            <w:pPr>
              <w:spacing w:after="240"/>
              <w:rPr>
                <w:rFonts w:eastAsia="Calibri" w:cs="Times New Roman"/>
                <w:sz w:val="18"/>
              </w:rPr>
            </w:pPr>
            <w:r w:rsidRPr="000A4372">
              <w:rPr>
                <w:rFonts w:eastAsia="Calibri" w:cs="Times New Roman"/>
                <w:sz w:val="18"/>
                <w:szCs w:val="18"/>
              </w:rPr>
              <w:t>Determine if the child met eligibility criteria including (1) age (younger than 13 years, or younger than 19 years and physically or mentally incapable of caring for himself or herself or under court supervision), (2) citizenship/qualified alien status as set forth in federal policy, and (3) other eligibility requirements as defined in the state plan.</w:t>
            </w:r>
          </w:p>
          <w:p w:rsidR="000A4372" w:rsidRPr="000A4372" w:rsidP="000A4372" w14:paraId="3D9180A0" w14:textId="77777777">
            <w:pPr>
              <w:tabs>
                <w:tab w:val="left" w:pos="901"/>
                <w:tab w:val="left" w:pos="1722"/>
              </w:tabs>
              <w:rPr>
                <w:rFonts w:eastAsia="Calibri" w:cs="Times New Roman"/>
                <w:sz w:val="18"/>
                <w:szCs w:val="18"/>
              </w:rPr>
            </w:pPr>
            <w:r w:rsidRPr="000A4372">
              <w:rPr>
                <w:rFonts w:eastAsia="Times New Roman" w:cs="Times New Roman"/>
                <w:i/>
                <w:sz w:val="18"/>
                <w:szCs w:val="18"/>
              </w:rPr>
              <w:t>Policy: 2101: 2-16-30</w:t>
            </w:r>
          </w:p>
        </w:tc>
        <w:tc>
          <w:tcPr>
            <w:tcW w:w="2062" w:type="dxa"/>
            <w:shd w:val="clear" w:color="auto" w:fill="auto"/>
          </w:tcPr>
          <w:p w:rsidR="000A4372" w:rsidRPr="000A4372" w:rsidP="000A4372" w14:paraId="120055C4" w14:textId="77777777">
            <w:pPr>
              <w:tabs>
                <w:tab w:val="left" w:pos="901"/>
                <w:tab w:val="left" w:pos="1722"/>
              </w:tabs>
              <w:spacing w:after="240"/>
              <w:rPr>
                <w:rFonts w:eastAsia="Calibri" w:cs="Times New Roman"/>
                <w:sz w:val="18"/>
                <w:szCs w:val="18"/>
              </w:rPr>
            </w:pPr>
            <w:r w:rsidRPr="000A4372">
              <w:rPr>
                <w:rFonts w:eastAsia="Calibri" w:cs="Times New Roman"/>
                <w:sz w:val="18"/>
                <w:szCs w:val="18"/>
              </w:rPr>
              <w:t>Age of child:</w:t>
            </w:r>
          </w:p>
          <w:p w:rsidR="000A4372" w:rsidRPr="000A4372" w:rsidP="000A4372" w14:paraId="31E6F94D" w14:textId="77777777">
            <w:pPr>
              <w:tabs>
                <w:tab w:val="left" w:pos="901"/>
                <w:tab w:val="left" w:pos="1722"/>
              </w:tabs>
              <w:rPr>
                <w:rFonts w:eastAsia="Calibri" w:cs="Times New Roman"/>
                <w:sz w:val="18"/>
                <w:szCs w:val="18"/>
              </w:rPr>
            </w:pPr>
            <w:r w:rsidRPr="000A4372">
              <w:rPr>
                <w:rFonts w:eastAsia="Calibri" w:cs="Times New Roman"/>
                <w:sz w:val="18"/>
                <w:szCs w:val="18"/>
              </w:rPr>
              <w:t>If age 13-18, does case file contain documentation of special needs?</w:t>
            </w:r>
          </w:p>
          <w:p w:rsidR="000A4372" w:rsidRPr="000A4372" w:rsidP="000A4372" w14:paraId="04F6C230" w14:textId="77777777">
            <w:pPr>
              <w:tabs>
                <w:tab w:val="left" w:pos="901"/>
                <w:tab w:val="left" w:pos="1722"/>
              </w:tabs>
              <w:rPr>
                <w:rFonts w:eastAsia="Calibri" w:cs="Times New Roman"/>
                <w:sz w:val="18"/>
                <w:szCs w:val="18"/>
              </w:rPr>
            </w:pPr>
            <w:r w:rsidRPr="000A4372">
              <w:rPr>
                <w:rFonts w:eastAsia="Calibri" w:cs="Times New Roman"/>
                <w:sz w:val="18"/>
                <w:szCs w:val="18"/>
              </w:rPr>
              <w:t xml:space="preserve">Yes </w:t>
            </w:r>
            <w:r w:rsidRPr="000A4372">
              <w:rPr>
                <w:rFonts w:ascii="Segoe UI Symbol" w:eastAsia="Calibri" w:hAnsi="Segoe UI Symbol" w:cs="Segoe UI Symbol"/>
                <w:sz w:val="18"/>
                <w:szCs w:val="18"/>
              </w:rPr>
              <w:t xml:space="preserve">☐ </w:t>
            </w:r>
            <w:r w:rsidRPr="000A4372">
              <w:rPr>
                <w:rFonts w:eastAsia="Calibri" w:cs="Times New Roman"/>
                <w:sz w:val="18"/>
                <w:szCs w:val="18"/>
              </w:rPr>
              <w:t xml:space="preserve">No </w:t>
            </w:r>
            <w:r w:rsidRPr="000A4372">
              <w:rPr>
                <w:rFonts w:ascii="Segoe UI Symbol" w:eastAsia="Calibri" w:hAnsi="Segoe UI Symbol" w:cs="Segoe UI Symbol"/>
                <w:sz w:val="18"/>
                <w:szCs w:val="18"/>
              </w:rPr>
              <w:t>☐</w:t>
            </w:r>
            <w:r w:rsidRPr="000A4372">
              <w:rPr>
                <w:rFonts w:eastAsia="Calibri" w:cs="Times New Roman"/>
                <w:sz w:val="18"/>
                <w:szCs w:val="18"/>
              </w:rPr>
              <w:t xml:space="preserve"> N/A </w:t>
            </w:r>
            <w:r w:rsidRPr="000A4372">
              <w:rPr>
                <w:rFonts w:eastAsia="Calibri" w:cs="Times New Roman"/>
                <w:b/>
                <w:i/>
                <w:szCs w:val="18"/>
              </w:rPr>
              <w:t>X</w:t>
            </w:r>
          </w:p>
          <w:p w:rsidR="000A4372" w:rsidRPr="000A4372" w:rsidP="000A4372" w14:paraId="09845C4B" w14:textId="77777777">
            <w:pPr>
              <w:tabs>
                <w:tab w:val="left" w:pos="901"/>
                <w:tab w:val="left" w:pos="1722"/>
              </w:tabs>
              <w:rPr>
                <w:rFonts w:eastAsia="Calibri" w:cs="Times New Roman"/>
                <w:sz w:val="18"/>
                <w:szCs w:val="18"/>
              </w:rPr>
            </w:pPr>
          </w:p>
          <w:p w:rsidR="000A4372" w:rsidRPr="000A4372" w:rsidP="000A4372" w14:paraId="35D56D35" w14:textId="77777777">
            <w:pPr>
              <w:tabs>
                <w:tab w:val="left" w:pos="901"/>
                <w:tab w:val="left" w:pos="1722"/>
              </w:tabs>
              <w:rPr>
                <w:rFonts w:eastAsia="Calibri" w:cs="Times New Roman"/>
                <w:sz w:val="18"/>
                <w:szCs w:val="18"/>
              </w:rPr>
            </w:pPr>
            <w:r w:rsidRPr="000A4372">
              <w:rPr>
                <w:rFonts w:eastAsia="Calibri" w:cs="Times New Roman"/>
                <w:sz w:val="18"/>
                <w:szCs w:val="18"/>
              </w:rPr>
              <w:t>Documentation of citizenship or qualified alien status?</w:t>
            </w:r>
          </w:p>
          <w:p w:rsidR="000A4372" w:rsidP="000A4372" w14:paraId="57CB5A6D" w14:textId="77777777">
            <w:pPr>
              <w:tabs>
                <w:tab w:val="left" w:pos="901"/>
                <w:tab w:val="left" w:pos="1722"/>
              </w:tabs>
              <w:spacing w:after="240"/>
              <w:rPr>
                <w:rFonts w:eastAsia="Calibri" w:cs="Times New Roman"/>
                <w:b/>
                <w:i/>
                <w:szCs w:val="18"/>
              </w:rPr>
            </w:pPr>
            <w:r w:rsidRPr="000A4372">
              <w:rPr>
                <w:rFonts w:eastAsia="Calibri" w:cs="Times New Roman"/>
                <w:sz w:val="18"/>
                <w:szCs w:val="18"/>
              </w:rPr>
              <w:t xml:space="preserve">Yes </w:t>
            </w:r>
            <w:r w:rsidRPr="000A4372">
              <w:rPr>
                <w:rFonts w:ascii="Segoe UI Symbol" w:eastAsia="Calibri" w:hAnsi="Segoe UI Symbol" w:cs="Segoe UI Symbol"/>
                <w:sz w:val="18"/>
                <w:szCs w:val="18"/>
              </w:rPr>
              <w:t>☐</w:t>
            </w:r>
            <w:r w:rsidRPr="000A4372">
              <w:rPr>
                <w:rFonts w:eastAsia="Calibri" w:cs="Times New Roman"/>
                <w:sz w:val="18"/>
                <w:szCs w:val="18"/>
              </w:rPr>
              <w:t xml:space="preserve"> No </w:t>
            </w:r>
            <w:r w:rsidRPr="000A4372">
              <w:rPr>
                <w:rFonts w:eastAsia="Calibri" w:cs="Times New Roman"/>
                <w:b/>
                <w:i/>
                <w:szCs w:val="18"/>
              </w:rPr>
              <w:t>X</w:t>
            </w:r>
          </w:p>
          <w:p w:rsidR="00E629DC" w:rsidRPr="000A4372" w:rsidP="00E629DC" w14:paraId="6C592488" w14:textId="77777777">
            <w:pPr>
              <w:tabs>
                <w:tab w:val="left" w:pos="901"/>
                <w:tab w:val="left" w:pos="1722"/>
              </w:tabs>
              <w:spacing w:after="240"/>
              <w:rPr>
                <w:rFonts w:eastAsia="Calibri" w:cs="Times New Roman"/>
                <w:sz w:val="18"/>
                <w:szCs w:val="18"/>
              </w:rPr>
            </w:pPr>
            <w:r>
              <w:rPr>
                <w:rFonts w:eastAsia="Calibri" w:cs="Times New Roman"/>
                <w:sz w:val="18"/>
                <w:szCs w:val="18"/>
              </w:rPr>
              <w:t>Documentation reviewed:</w:t>
            </w:r>
          </w:p>
          <w:p w:rsidR="000A4372" w:rsidRPr="000A4372" w:rsidP="000A4372" w14:paraId="2F58EF13" w14:textId="77777777">
            <w:pPr>
              <w:tabs>
                <w:tab w:val="left" w:pos="901"/>
                <w:tab w:val="left" w:pos="1722"/>
              </w:tabs>
              <w:rPr>
                <w:rFonts w:eastAsia="Calibri" w:cs="Times New Roman"/>
                <w:sz w:val="18"/>
                <w:szCs w:val="18"/>
              </w:rPr>
            </w:pPr>
            <w:r w:rsidRPr="000A4372">
              <w:rPr>
                <w:rFonts w:eastAsia="Calibri" w:cs="Times New Roman"/>
                <w:sz w:val="18"/>
                <w:szCs w:val="18"/>
              </w:rPr>
              <w:t>Comments:</w:t>
            </w:r>
          </w:p>
          <w:p w:rsidR="000A4372" w:rsidRPr="000A4372" w:rsidP="000A4372" w14:paraId="01D87FD3" w14:textId="3524AACC">
            <w:pPr>
              <w:tabs>
                <w:tab w:val="left" w:pos="901"/>
                <w:tab w:val="left" w:pos="1722"/>
              </w:tabs>
              <w:rPr>
                <w:rFonts w:eastAsia="Calibri" w:cs="Times New Roman"/>
                <w:b/>
                <w:i/>
                <w:szCs w:val="28"/>
              </w:rPr>
            </w:pPr>
            <w:r w:rsidRPr="000A4372">
              <w:rPr>
                <w:rFonts w:eastAsia="Calibri" w:cs="Times New Roman"/>
                <w:b/>
                <w:i/>
                <w:szCs w:val="28"/>
              </w:rPr>
              <w:t xml:space="preserve">No birth certificate, cannot verify </w:t>
            </w:r>
            <w:r w:rsidR="00E629DC">
              <w:rPr>
                <w:rFonts w:eastAsia="Calibri" w:cs="Times New Roman"/>
                <w:b/>
                <w:i/>
                <w:szCs w:val="28"/>
              </w:rPr>
              <w:t xml:space="preserve">age or </w:t>
            </w:r>
            <w:r w:rsidRPr="000A4372">
              <w:rPr>
                <w:rFonts w:eastAsia="Calibri" w:cs="Times New Roman"/>
                <w:b/>
                <w:i/>
                <w:szCs w:val="28"/>
              </w:rPr>
              <w:t xml:space="preserve">citizenship </w:t>
            </w:r>
          </w:p>
        </w:tc>
        <w:tc>
          <w:tcPr>
            <w:tcW w:w="2023" w:type="dxa"/>
            <w:shd w:val="clear" w:color="auto" w:fill="auto"/>
          </w:tcPr>
          <w:p w:rsidR="000A4372" w:rsidRPr="000A4372" w:rsidP="000A4372" w14:paraId="69AC85E9" w14:textId="77777777">
            <w:pPr>
              <w:tabs>
                <w:tab w:val="left" w:pos="901"/>
                <w:tab w:val="left" w:pos="1722"/>
              </w:tabs>
              <w:rPr>
                <w:rFonts w:eastAsia="Calibri" w:cs="Times New Roman"/>
                <w:sz w:val="18"/>
                <w:szCs w:val="18"/>
              </w:rPr>
            </w:pPr>
            <w:r w:rsidRPr="000A4372">
              <w:rPr>
                <w:rFonts w:eastAsia="Calibri" w:cs="Times New Roman"/>
                <w:b/>
                <w:i/>
                <w:szCs w:val="18"/>
              </w:rPr>
              <w:t>MID improper payment error due to missing birth certificate</w:t>
            </w:r>
          </w:p>
          <w:p w:rsidR="000A4372" w:rsidRPr="000A4372" w:rsidP="000A4372" w14:paraId="1A9A27B2" w14:textId="77777777">
            <w:pPr>
              <w:tabs>
                <w:tab w:val="left" w:pos="901"/>
                <w:tab w:val="left" w:pos="1722"/>
              </w:tabs>
              <w:spacing w:after="120"/>
              <w:rPr>
                <w:rFonts w:eastAsia="Calibri" w:cs="Times New Roman"/>
                <w:sz w:val="18"/>
                <w:szCs w:val="18"/>
              </w:rPr>
            </w:pPr>
          </w:p>
        </w:tc>
        <w:tc>
          <w:tcPr>
            <w:tcW w:w="2296" w:type="dxa"/>
          </w:tcPr>
          <w:p w:rsidR="000A4372" w:rsidRPr="001C7B67" w:rsidP="000A4372" w14:paraId="26F19F4C" w14:textId="77777777">
            <w:pPr>
              <w:spacing w:after="180"/>
              <w:rPr>
                <w:rFonts w:eastAsia="Calibri" w:cs="Times New Roman"/>
                <w:b/>
                <w:sz w:val="18"/>
                <w:szCs w:val="16"/>
              </w:rPr>
            </w:pPr>
            <w:r w:rsidRPr="001C7B67">
              <w:rPr>
                <w:rFonts w:eastAsia="Calibri" w:cs="Times New Roman"/>
                <w:b/>
                <w:sz w:val="18"/>
                <w:szCs w:val="16"/>
              </w:rPr>
              <w:t>330 RESULTS</w:t>
            </w:r>
          </w:p>
          <w:p w:rsidR="000A4372" w:rsidRPr="000A4372" w:rsidP="001C7B67" w14:paraId="1E78F2F7" w14:textId="77777777">
            <w:pPr>
              <w:numPr>
                <w:ilvl w:val="0"/>
                <w:numId w:val="107"/>
              </w:numPr>
              <w:spacing w:after="180"/>
              <w:ind w:left="216" w:hanging="216"/>
              <w:rPr>
                <w:rFonts w:eastAsia="Calibri" w:cs="Times New Roman"/>
                <w:b/>
                <w:i/>
                <w:sz w:val="18"/>
                <w:szCs w:val="18"/>
              </w:rPr>
            </w:pPr>
            <w:r w:rsidRPr="000A4372">
              <w:rPr>
                <w:rFonts w:eastAsia="Calibri" w:cs="Times New Roman"/>
                <w:sz w:val="18"/>
                <w:szCs w:val="18"/>
              </w:rPr>
              <w:t xml:space="preserve">No Error / Error </w:t>
            </w:r>
            <w:r w:rsidRPr="000A4372">
              <w:rPr>
                <w:rFonts w:eastAsia="Calibri" w:cs="Times New Roman"/>
                <w:b/>
                <w:i/>
              </w:rPr>
              <w:t>1</w:t>
            </w:r>
          </w:p>
          <w:p w:rsidR="000A4372" w:rsidRPr="000A4372" w:rsidP="000A4372" w14:paraId="210DA4BB" w14:textId="77777777">
            <w:pPr>
              <w:numPr>
                <w:ilvl w:val="0"/>
                <w:numId w:val="107"/>
              </w:numPr>
              <w:spacing w:after="180"/>
              <w:ind w:left="216" w:hanging="216"/>
              <w:rPr>
                <w:rFonts w:eastAsia="Calibri" w:cs="Times New Roman"/>
                <w:b/>
                <w:i/>
                <w:sz w:val="18"/>
                <w:szCs w:val="18"/>
              </w:rPr>
            </w:pPr>
            <w:r w:rsidRPr="000A4372">
              <w:rPr>
                <w:rFonts w:eastAsia="Calibri" w:cs="Times New Roman"/>
                <w:sz w:val="18"/>
                <w:szCs w:val="18"/>
              </w:rPr>
              <w:t xml:space="preserve">Missing/Insufficient Documentation (If “Y” is coded, answer 2A). </w:t>
            </w:r>
            <w:r w:rsidRPr="000A4372">
              <w:rPr>
                <w:rFonts w:eastAsia="Calibri" w:cs="Times New Roman"/>
                <w:b/>
                <w:i/>
              </w:rPr>
              <w:t>Y</w:t>
            </w:r>
          </w:p>
          <w:p w:rsidR="000A4372" w:rsidRPr="000A4372" w:rsidP="000A4372" w14:paraId="237559D9" w14:textId="77777777">
            <w:pPr>
              <w:numPr>
                <w:ilvl w:val="0"/>
                <w:numId w:val="108"/>
              </w:numPr>
              <w:spacing w:after="240"/>
              <w:rPr>
                <w:rFonts w:eastAsia="Calibri" w:cs="Times New Roman"/>
                <w:b/>
                <w:i/>
                <w:sz w:val="18"/>
                <w:szCs w:val="18"/>
              </w:rPr>
            </w:pPr>
            <w:r w:rsidRPr="000A4372">
              <w:rPr>
                <w:rFonts w:eastAsia="Calibri" w:cs="Times New Roman"/>
                <w:sz w:val="18"/>
                <w:szCs w:val="18"/>
              </w:rPr>
              <w:t xml:space="preserve">Potential Improper Payment Error (If “Y” is coded, use the MID Table) </w:t>
            </w:r>
            <w:r w:rsidRPr="000A4372">
              <w:rPr>
                <w:rFonts w:eastAsia="Calibri" w:cs="Times New Roman"/>
                <w:b/>
                <w:i/>
              </w:rPr>
              <w:t>Y</w:t>
            </w:r>
          </w:p>
          <w:p w:rsidR="000A4372" w:rsidRPr="000A4372" w:rsidP="000A4372" w14:paraId="6804B159" w14:textId="77777777">
            <w:pPr>
              <w:spacing w:after="180"/>
              <w:rPr>
                <w:rFonts w:eastAsia="Calibri" w:cs="Times New Roman"/>
                <w:sz w:val="18"/>
                <w:szCs w:val="18"/>
              </w:rPr>
            </w:pPr>
          </w:p>
        </w:tc>
      </w:tr>
    </w:tbl>
    <w:p w:rsidR="000A4372" w:rsidRPr="000A4372" w:rsidP="000A4372" w14:paraId="08F8C850" w14:textId="15294F7D">
      <w:pPr>
        <w:spacing w:before="240" w:after="240" w:line="240" w:lineRule="auto"/>
        <w:rPr>
          <w:rFonts w:eastAsia="Calibri" w:cs="Arial"/>
        </w:rPr>
        <w:sectPr w:rsidSect="001B3F31">
          <w:footerReference w:type="default" r:id="rId16"/>
          <w:pgSz w:w="12240" w:h="15840"/>
          <w:pgMar w:top="1440" w:right="1440" w:bottom="1440" w:left="1440" w:header="720" w:footer="864" w:gutter="0"/>
          <w:cols w:space="720"/>
          <w:docGrid w:linePitch="360"/>
        </w:sectPr>
      </w:pPr>
      <w:r w:rsidRPr="000A4372">
        <w:rPr>
          <w:rFonts w:eastAsia="Calibri" w:cs="Arial"/>
        </w:rPr>
        <w:t xml:space="preserve">The reviewer conducted an AI by contacting the state’s vital records department. However, they were unable to produce the missing birth certificate. </w:t>
      </w:r>
      <w:r w:rsidRPr="000A4372">
        <w:rPr>
          <w:rFonts w:eastAsia="Calibri" w:cs="Arial"/>
        </w:rPr>
        <w:fldChar w:fldCharType="begin"/>
      </w:r>
      <w:r w:rsidRPr="000A4372">
        <w:rPr>
          <w:rFonts w:eastAsia="Calibri" w:cs="Arial"/>
        </w:rPr>
        <w:instrText xml:space="preserve"> REF _Ref63780570 \h </w:instrText>
      </w:r>
      <w:r w:rsidRPr="000A4372">
        <w:rPr>
          <w:rFonts w:eastAsia="Calibri" w:cs="Arial"/>
        </w:rPr>
        <w:fldChar w:fldCharType="separate"/>
      </w:r>
      <w:r w:rsidRPr="000A4372">
        <w:rPr>
          <w:rFonts w:eastAsia="Calibri" w:cs="Arial"/>
        </w:rPr>
        <w:t>Exhibit</w:t>
      </w:r>
      <w:r w:rsidR="00BE004E">
        <w:rPr>
          <w:rFonts w:eastAsia="Calibri" w:cs="Arial"/>
        </w:rPr>
        <w:t xml:space="preserve"> 40</w:t>
      </w:r>
      <w:r w:rsidRPr="000A4372">
        <w:rPr>
          <w:rFonts w:eastAsia="Calibri" w:cs="Arial"/>
        </w:rPr>
        <w:fldChar w:fldCharType="end"/>
      </w:r>
      <w:r w:rsidRPr="000A4372">
        <w:rPr>
          <w:rFonts w:eastAsia="Calibri" w:cs="Arial"/>
        </w:rPr>
        <w:t xml:space="preserve"> shows how the MID Table would be completed. </w:t>
      </w:r>
    </w:p>
    <w:p w:rsidR="000A4372" w:rsidP="000A4372" w14:paraId="4B2967AC" w14:textId="6CDB39C9">
      <w:pPr>
        <w:spacing w:after="60" w:line="240" w:lineRule="auto"/>
        <w:jc w:val="center"/>
        <w:rPr>
          <w:rFonts w:eastAsia="Calibri" w:cs="Times New Roman"/>
          <w:b/>
          <w:sz w:val="20"/>
          <w:szCs w:val="20"/>
        </w:rPr>
      </w:pPr>
      <w:bookmarkStart w:id="230" w:name="_Ref63780570"/>
      <w:bookmarkStart w:id="231" w:name="Exhibit40"/>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1E3DC4">
        <w:rPr>
          <w:rFonts w:eastAsia="Calibri" w:cs="Times New Roman"/>
          <w:b/>
          <w:noProof/>
          <w:sz w:val="20"/>
          <w:szCs w:val="20"/>
        </w:rPr>
        <w:t>40</w:t>
      </w:r>
      <w:r w:rsidRPr="000A4372">
        <w:rPr>
          <w:rFonts w:eastAsia="Calibri" w:cs="Times New Roman"/>
          <w:b/>
          <w:sz w:val="20"/>
          <w:szCs w:val="20"/>
        </w:rPr>
        <w:fldChar w:fldCharType="end"/>
      </w:r>
      <w:bookmarkEnd w:id="230"/>
      <w:bookmarkEnd w:id="231"/>
      <w:r w:rsidRPr="000A4372">
        <w:rPr>
          <w:rFonts w:eastAsia="Calibri" w:cs="Times New Roman"/>
          <w:b/>
          <w:sz w:val="20"/>
          <w:szCs w:val="20"/>
        </w:rPr>
        <w:t>: Example of MID Table, Error Not Mitigated in Element 330</w:t>
      </w:r>
    </w:p>
    <w:p w:rsidR="002F73CA" w:rsidP="000A4372" w14:paraId="3C87B322" w14:textId="77777777">
      <w:pPr>
        <w:spacing w:after="60" w:line="240" w:lineRule="auto"/>
        <w:jc w:val="center"/>
        <w:rPr>
          <w:rFonts w:eastAsia="Calibri" w:cs="Times New Roman"/>
          <w:b/>
          <w:sz w:val="20"/>
          <w:szCs w:val="20"/>
        </w:rPr>
      </w:pPr>
    </w:p>
    <w:p w:rsidR="002F73CA" w:rsidRPr="00337E00" w:rsidP="002F73CA" w14:paraId="13F57C0E" w14:textId="77777777">
      <w:pPr>
        <w:spacing w:after="60" w:line="240" w:lineRule="auto"/>
        <w:rPr>
          <w:rFonts w:eastAsia="Calibri" w:cs="Times New Roman"/>
          <w:b/>
          <w:sz w:val="22"/>
        </w:rPr>
      </w:pPr>
      <w:r w:rsidRPr="00337E00">
        <w:rPr>
          <w:rFonts w:eastAsia="Calibri" w:cs="Times New Roman"/>
          <w:b/>
          <w:sz w:val="22"/>
        </w:rPr>
        <w:t>Child ID:</w:t>
      </w:r>
      <w:r>
        <w:rPr>
          <w:rFonts w:eastAsia="Calibri" w:cs="Times New Roman"/>
          <w:b/>
        </w:rPr>
        <w:t xml:space="preserve"> 52616</w:t>
      </w:r>
    </w:p>
    <w:p w:rsidR="002F73CA" w:rsidRPr="000A4372" w:rsidP="000A4372" w14:paraId="24219609" w14:textId="77777777">
      <w:pPr>
        <w:spacing w:after="60" w:line="240" w:lineRule="auto"/>
        <w:jc w:val="center"/>
        <w:rPr>
          <w:rFonts w:eastAsia="Calibri" w:cs="Times New Roman"/>
          <w:b/>
          <w:sz w:val="20"/>
          <w:szCs w:val="20"/>
        </w:rPr>
      </w:pPr>
    </w:p>
    <w:tbl>
      <w:tblPr>
        <w:tblStyle w:val="TableGrid"/>
        <w:tblW w:w="6000" w:type="pct"/>
        <w:jc w:val="center"/>
        <w:tblLook w:val="04A0"/>
      </w:tblPr>
      <w:tblGrid>
        <w:gridCol w:w="928"/>
        <w:gridCol w:w="2108"/>
        <w:gridCol w:w="1640"/>
        <w:gridCol w:w="1706"/>
        <w:gridCol w:w="1707"/>
        <w:gridCol w:w="1706"/>
        <w:gridCol w:w="1706"/>
        <w:gridCol w:w="1705"/>
        <w:gridCol w:w="2334"/>
      </w:tblGrid>
      <w:tr w14:paraId="1617D4AE" w14:textId="77777777">
        <w:tblPrEx>
          <w:tblW w:w="6000" w:type="pct"/>
          <w:jc w:val="center"/>
          <w:tblLook w:val="04A0"/>
        </w:tblPrEx>
        <w:trPr>
          <w:jc w:val="center"/>
        </w:trPr>
        <w:tc>
          <w:tcPr>
            <w:tcW w:w="928" w:type="dxa"/>
          </w:tcPr>
          <w:p w:rsidR="000A4372" w:rsidRPr="00234C2A" w:rsidP="000A4372" w14:paraId="0E7B1DAF" w14:textId="77777777">
            <w:pPr>
              <w:jc w:val="center"/>
              <w:rPr>
                <w:rFonts w:eastAsia="Calibri" w:cs="Arial"/>
                <w:b/>
                <w:sz w:val="20"/>
                <w:szCs w:val="20"/>
              </w:rPr>
            </w:pPr>
            <w:r w:rsidRPr="00234C2A">
              <w:rPr>
                <w:rFonts w:eastAsia="Calibri" w:cs="Arial"/>
                <w:b/>
                <w:sz w:val="20"/>
                <w:szCs w:val="20"/>
              </w:rPr>
              <w:t>1</w:t>
            </w:r>
          </w:p>
        </w:tc>
        <w:tc>
          <w:tcPr>
            <w:tcW w:w="2108" w:type="dxa"/>
          </w:tcPr>
          <w:p w:rsidR="000A4372" w:rsidRPr="00234C2A" w:rsidP="000A4372" w14:paraId="242E8124" w14:textId="77777777">
            <w:pPr>
              <w:jc w:val="center"/>
              <w:rPr>
                <w:rFonts w:eastAsia="Calibri" w:cs="Arial"/>
                <w:b/>
                <w:sz w:val="20"/>
                <w:szCs w:val="20"/>
              </w:rPr>
            </w:pPr>
            <w:r w:rsidRPr="00234C2A">
              <w:rPr>
                <w:rFonts w:eastAsia="Calibri" w:cs="Arial"/>
                <w:b/>
                <w:sz w:val="20"/>
                <w:szCs w:val="20"/>
              </w:rPr>
              <w:t>2</w:t>
            </w:r>
          </w:p>
        </w:tc>
        <w:tc>
          <w:tcPr>
            <w:tcW w:w="1640" w:type="dxa"/>
          </w:tcPr>
          <w:p w:rsidR="000A4372" w:rsidRPr="00234C2A" w:rsidP="000A4372" w14:paraId="271D0F42" w14:textId="77777777">
            <w:pPr>
              <w:jc w:val="center"/>
              <w:rPr>
                <w:rFonts w:eastAsia="Calibri" w:cs="Arial"/>
                <w:b/>
                <w:sz w:val="20"/>
                <w:szCs w:val="20"/>
              </w:rPr>
            </w:pPr>
            <w:r w:rsidRPr="00234C2A">
              <w:rPr>
                <w:rFonts w:eastAsia="Calibri" w:cs="Arial"/>
                <w:b/>
                <w:sz w:val="20"/>
                <w:szCs w:val="20"/>
              </w:rPr>
              <w:t>3</w:t>
            </w:r>
          </w:p>
        </w:tc>
        <w:tc>
          <w:tcPr>
            <w:tcW w:w="1706" w:type="dxa"/>
          </w:tcPr>
          <w:p w:rsidR="000A4372" w:rsidRPr="00234C2A" w:rsidP="000A4372" w14:paraId="20DF0DE7" w14:textId="77777777">
            <w:pPr>
              <w:jc w:val="center"/>
              <w:rPr>
                <w:rFonts w:eastAsia="Calibri" w:cs="Arial"/>
                <w:b/>
                <w:sz w:val="20"/>
                <w:szCs w:val="20"/>
              </w:rPr>
            </w:pPr>
            <w:r w:rsidRPr="00234C2A">
              <w:rPr>
                <w:rFonts w:eastAsia="Calibri" w:cs="Arial"/>
                <w:b/>
                <w:sz w:val="20"/>
                <w:szCs w:val="20"/>
              </w:rPr>
              <w:t>4</w:t>
            </w:r>
          </w:p>
        </w:tc>
        <w:tc>
          <w:tcPr>
            <w:tcW w:w="1707" w:type="dxa"/>
          </w:tcPr>
          <w:p w:rsidR="000A4372" w:rsidRPr="00234C2A" w:rsidP="000A4372" w14:paraId="28250FDE" w14:textId="77777777">
            <w:pPr>
              <w:jc w:val="center"/>
              <w:rPr>
                <w:rFonts w:eastAsia="Calibri" w:cs="Arial"/>
                <w:b/>
                <w:sz w:val="20"/>
                <w:szCs w:val="20"/>
              </w:rPr>
            </w:pPr>
            <w:r w:rsidRPr="00234C2A">
              <w:rPr>
                <w:rFonts w:eastAsia="Calibri" w:cs="Arial"/>
                <w:b/>
                <w:sz w:val="20"/>
                <w:szCs w:val="20"/>
              </w:rPr>
              <w:t>5</w:t>
            </w:r>
          </w:p>
        </w:tc>
        <w:tc>
          <w:tcPr>
            <w:tcW w:w="1706" w:type="dxa"/>
          </w:tcPr>
          <w:p w:rsidR="000A4372" w:rsidRPr="00234C2A" w:rsidP="000A4372" w14:paraId="30DE6CEC" w14:textId="77777777">
            <w:pPr>
              <w:jc w:val="center"/>
              <w:rPr>
                <w:rFonts w:eastAsia="Calibri" w:cs="Arial"/>
                <w:b/>
                <w:sz w:val="20"/>
                <w:szCs w:val="20"/>
              </w:rPr>
            </w:pPr>
            <w:r w:rsidRPr="00234C2A">
              <w:rPr>
                <w:rFonts w:eastAsia="Calibri" w:cs="Arial"/>
                <w:b/>
                <w:sz w:val="20"/>
                <w:szCs w:val="20"/>
              </w:rPr>
              <w:t>6</w:t>
            </w:r>
          </w:p>
        </w:tc>
        <w:tc>
          <w:tcPr>
            <w:tcW w:w="1706" w:type="dxa"/>
          </w:tcPr>
          <w:p w:rsidR="000A4372" w:rsidRPr="00234C2A" w:rsidP="000A4372" w14:paraId="60057931" w14:textId="77777777">
            <w:pPr>
              <w:jc w:val="center"/>
              <w:rPr>
                <w:rFonts w:eastAsia="Calibri" w:cs="Arial"/>
                <w:b/>
                <w:sz w:val="20"/>
                <w:szCs w:val="20"/>
              </w:rPr>
            </w:pPr>
            <w:r w:rsidRPr="00234C2A">
              <w:rPr>
                <w:rFonts w:eastAsia="Calibri" w:cs="Arial"/>
                <w:b/>
                <w:sz w:val="20"/>
                <w:szCs w:val="20"/>
              </w:rPr>
              <w:t>7</w:t>
            </w:r>
          </w:p>
        </w:tc>
        <w:tc>
          <w:tcPr>
            <w:tcW w:w="1705" w:type="dxa"/>
          </w:tcPr>
          <w:p w:rsidR="000A4372" w:rsidRPr="00234C2A" w:rsidP="000A4372" w14:paraId="4D073660" w14:textId="77777777">
            <w:pPr>
              <w:jc w:val="center"/>
              <w:rPr>
                <w:rFonts w:eastAsia="Calibri" w:cs="Arial"/>
                <w:b/>
                <w:sz w:val="20"/>
                <w:szCs w:val="20"/>
              </w:rPr>
            </w:pPr>
            <w:r w:rsidRPr="00234C2A">
              <w:rPr>
                <w:rFonts w:eastAsia="Calibri" w:cs="Arial"/>
                <w:b/>
                <w:sz w:val="20"/>
                <w:szCs w:val="20"/>
              </w:rPr>
              <w:t>8</w:t>
            </w:r>
          </w:p>
        </w:tc>
        <w:tc>
          <w:tcPr>
            <w:tcW w:w="2334" w:type="dxa"/>
          </w:tcPr>
          <w:p w:rsidR="000A4372" w:rsidRPr="00234C2A" w:rsidP="000A4372" w14:paraId="28BDD818" w14:textId="77777777">
            <w:pPr>
              <w:jc w:val="center"/>
              <w:rPr>
                <w:rFonts w:eastAsia="Calibri" w:cs="Arial"/>
                <w:b/>
                <w:sz w:val="20"/>
                <w:szCs w:val="20"/>
              </w:rPr>
            </w:pPr>
            <w:r w:rsidRPr="00234C2A">
              <w:rPr>
                <w:rFonts w:eastAsia="Calibri" w:cs="Arial"/>
                <w:b/>
                <w:sz w:val="20"/>
                <w:szCs w:val="20"/>
              </w:rPr>
              <w:t>9</w:t>
            </w:r>
          </w:p>
        </w:tc>
      </w:tr>
      <w:tr w14:paraId="366B0F31" w14:textId="77777777">
        <w:tblPrEx>
          <w:tblW w:w="6000" w:type="pct"/>
          <w:jc w:val="center"/>
          <w:tblLook w:val="04A0"/>
        </w:tblPrEx>
        <w:trPr>
          <w:jc w:val="center"/>
        </w:trPr>
        <w:tc>
          <w:tcPr>
            <w:tcW w:w="928" w:type="dxa"/>
          </w:tcPr>
          <w:p w:rsidR="000A4372" w:rsidRPr="00234C2A" w:rsidP="000A4372" w14:paraId="2B46E763" w14:textId="77777777">
            <w:pPr>
              <w:rPr>
                <w:rFonts w:eastAsia="Calibri" w:cs="Arial"/>
                <w:b/>
                <w:sz w:val="20"/>
                <w:szCs w:val="20"/>
              </w:rPr>
            </w:pPr>
            <w:r w:rsidRPr="00234C2A">
              <w:rPr>
                <w:rFonts w:eastAsia="Calibri" w:cs="Arial"/>
                <w:b/>
                <w:sz w:val="20"/>
                <w:szCs w:val="20"/>
              </w:rPr>
              <w:t xml:space="preserve">Element </w:t>
            </w:r>
          </w:p>
        </w:tc>
        <w:tc>
          <w:tcPr>
            <w:tcW w:w="2108" w:type="dxa"/>
          </w:tcPr>
          <w:p w:rsidR="000A4372" w:rsidRPr="00234C2A" w:rsidP="000A4372" w14:paraId="5A278214" w14:textId="5F337ADC">
            <w:pPr>
              <w:rPr>
                <w:rFonts w:eastAsia="Calibri" w:cs="Arial"/>
                <w:sz w:val="20"/>
                <w:szCs w:val="20"/>
              </w:rPr>
            </w:pPr>
            <w:r w:rsidRPr="00234C2A">
              <w:rPr>
                <w:rFonts w:eastAsia="Calibri" w:cs="Arial"/>
                <w:sz w:val="20"/>
                <w:szCs w:val="20"/>
              </w:rPr>
              <w:t>Describe documentation that was missing or insufficient</w:t>
            </w:r>
            <w:r w:rsidRPr="00234C2A" w:rsidR="004E534D">
              <w:rPr>
                <w:rFonts w:eastAsia="Calibri" w:cs="Arial"/>
                <w:sz w:val="20"/>
                <w:szCs w:val="20"/>
              </w:rPr>
              <w:t>.</w:t>
            </w:r>
          </w:p>
        </w:tc>
        <w:tc>
          <w:tcPr>
            <w:tcW w:w="1640" w:type="dxa"/>
          </w:tcPr>
          <w:p w:rsidR="000A4372" w:rsidRPr="00234C2A" w:rsidP="000A4372" w14:paraId="38B60D30" w14:textId="1534FBC2">
            <w:pPr>
              <w:rPr>
                <w:rFonts w:eastAsia="Calibri" w:cs="Arial"/>
                <w:sz w:val="20"/>
                <w:szCs w:val="20"/>
              </w:rPr>
            </w:pPr>
            <w:r w:rsidRPr="00234C2A">
              <w:rPr>
                <w:rFonts w:eastAsia="Calibri" w:cs="Arial"/>
                <w:sz w:val="20"/>
                <w:szCs w:val="20"/>
              </w:rPr>
              <w:t>Dollar amount of potential improper payment</w:t>
            </w:r>
            <w:r w:rsidRPr="00234C2A" w:rsidR="004E534D">
              <w:rPr>
                <w:rFonts w:eastAsia="Calibri" w:cs="Arial"/>
                <w:sz w:val="20"/>
                <w:szCs w:val="20"/>
              </w:rPr>
              <w:t>.</w:t>
            </w:r>
          </w:p>
        </w:tc>
        <w:tc>
          <w:tcPr>
            <w:tcW w:w="1706" w:type="dxa"/>
          </w:tcPr>
          <w:p w:rsidR="000A4372" w:rsidRPr="00234C2A" w:rsidP="000A4372" w14:paraId="3B24AEB3" w14:textId="77777777">
            <w:pPr>
              <w:rPr>
                <w:rFonts w:eastAsia="Calibri" w:cs="Arial"/>
                <w:sz w:val="20"/>
                <w:szCs w:val="20"/>
              </w:rPr>
            </w:pPr>
            <w:r w:rsidRPr="00234C2A">
              <w:rPr>
                <w:rFonts w:eastAsia="Calibri" w:cs="Arial"/>
                <w:sz w:val="20"/>
                <w:szCs w:val="20"/>
              </w:rPr>
              <w:t>Is there an additional inquiry that can be made to mitigate the potential improper payment error?</w:t>
            </w:r>
          </w:p>
          <w:p w:rsidR="000A4372" w:rsidRPr="00234C2A" w:rsidP="000A4372" w14:paraId="094ECEB7" w14:textId="77777777">
            <w:pPr>
              <w:rPr>
                <w:rFonts w:eastAsia="Calibri" w:cs="Arial"/>
                <w:sz w:val="20"/>
                <w:szCs w:val="20"/>
              </w:rPr>
            </w:pPr>
            <w:r w:rsidRPr="00234C2A">
              <w:rPr>
                <w:rFonts w:eastAsia="Calibri" w:cs="Arial"/>
                <w:b/>
                <w:sz w:val="20"/>
                <w:szCs w:val="20"/>
              </w:rPr>
              <w:t>0=No</w:t>
            </w:r>
            <w:r w:rsidRPr="00234C2A">
              <w:rPr>
                <w:rFonts w:eastAsia="Calibri" w:cs="Arial"/>
                <w:b/>
                <w:sz w:val="20"/>
                <w:szCs w:val="20"/>
              </w:rPr>
              <w:br/>
              <w:t>1=Yes</w:t>
            </w:r>
          </w:p>
        </w:tc>
        <w:tc>
          <w:tcPr>
            <w:tcW w:w="1707" w:type="dxa"/>
          </w:tcPr>
          <w:p w:rsidR="000A4372" w:rsidRPr="00234C2A" w:rsidP="000A4372" w14:paraId="2F5CF31C" w14:textId="59C4A37A">
            <w:pPr>
              <w:rPr>
                <w:rFonts w:eastAsia="Calibri" w:cs="Arial"/>
                <w:sz w:val="20"/>
                <w:szCs w:val="20"/>
              </w:rPr>
            </w:pPr>
            <w:r w:rsidRPr="00234C2A">
              <w:rPr>
                <w:rFonts w:eastAsia="Calibri" w:cs="Arial"/>
                <w:sz w:val="20"/>
                <w:szCs w:val="20"/>
              </w:rPr>
              <w:t xml:space="preserve">If </w:t>
            </w:r>
            <w:r w:rsidRPr="00234C2A">
              <w:rPr>
                <w:rFonts w:eastAsia="Calibri" w:cs="Arial"/>
                <w:b/>
                <w:sz w:val="20"/>
                <w:szCs w:val="20"/>
              </w:rPr>
              <w:t>No</w:t>
            </w:r>
            <w:r w:rsidRPr="00234C2A">
              <w:rPr>
                <w:rFonts w:eastAsia="Calibri" w:cs="Arial"/>
                <w:sz w:val="20"/>
                <w:szCs w:val="20"/>
              </w:rPr>
              <w:t>, describe why not</w:t>
            </w:r>
            <w:r w:rsidRPr="00234C2A" w:rsidR="004E534D">
              <w:rPr>
                <w:rFonts w:eastAsia="Calibri" w:cs="Arial"/>
                <w:sz w:val="20"/>
                <w:szCs w:val="20"/>
              </w:rPr>
              <w:t>.</w:t>
            </w:r>
          </w:p>
          <w:p w:rsidR="000A4372" w:rsidRPr="00234C2A" w:rsidP="000A4372" w14:paraId="1BE74E98" w14:textId="77777777">
            <w:pPr>
              <w:rPr>
                <w:rFonts w:eastAsia="Calibri" w:cs="Arial"/>
                <w:i/>
                <w:sz w:val="20"/>
                <w:szCs w:val="20"/>
              </w:rPr>
            </w:pPr>
            <w:r w:rsidRPr="00234C2A">
              <w:rPr>
                <w:rFonts w:eastAsia="Calibri" w:cs="Arial"/>
                <w:i/>
                <w:sz w:val="18"/>
                <w:szCs w:val="18"/>
              </w:rPr>
              <w:t>(Note: After responding, go to Element 500 if there are no other Elements requiring the MID Table)</w:t>
            </w:r>
          </w:p>
        </w:tc>
        <w:tc>
          <w:tcPr>
            <w:tcW w:w="1706" w:type="dxa"/>
          </w:tcPr>
          <w:p w:rsidR="000A4372" w:rsidRPr="00234C2A" w:rsidP="000A4372" w14:paraId="13BED365" w14:textId="05C98A36">
            <w:pPr>
              <w:rPr>
                <w:rFonts w:eastAsia="Calibri" w:cs="Arial"/>
                <w:sz w:val="20"/>
                <w:szCs w:val="20"/>
              </w:rPr>
            </w:pPr>
            <w:r w:rsidRPr="00234C2A">
              <w:rPr>
                <w:rFonts w:eastAsia="Calibri" w:cs="Arial"/>
                <w:sz w:val="20"/>
                <w:szCs w:val="20"/>
              </w:rPr>
              <w:t xml:space="preserve">If </w:t>
            </w:r>
            <w:r w:rsidRPr="00234C2A">
              <w:rPr>
                <w:rFonts w:eastAsia="Calibri" w:cs="Arial"/>
                <w:b/>
                <w:sz w:val="20"/>
                <w:szCs w:val="20"/>
              </w:rPr>
              <w:t>Yes</w:t>
            </w:r>
            <w:r w:rsidRPr="00234C2A">
              <w:rPr>
                <w:rFonts w:eastAsia="Calibri" w:cs="Arial"/>
                <w:sz w:val="20"/>
                <w:szCs w:val="20"/>
              </w:rPr>
              <w:t>, describe the additional inquiry</w:t>
            </w:r>
            <w:r w:rsidRPr="00234C2A" w:rsidR="004E534D">
              <w:rPr>
                <w:rFonts w:eastAsia="Calibri" w:cs="Arial"/>
                <w:sz w:val="20"/>
                <w:szCs w:val="20"/>
              </w:rPr>
              <w:t>.</w:t>
            </w:r>
          </w:p>
        </w:tc>
        <w:tc>
          <w:tcPr>
            <w:tcW w:w="1706" w:type="dxa"/>
          </w:tcPr>
          <w:p w:rsidR="000A4372" w:rsidRPr="00234C2A" w:rsidP="000A4372" w14:paraId="1AC089AF" w14:textId="77777777">
            <w:pPr>
              <w:rPr>
                <w:rFonts w:eastAsia="Calibri" w:cs="Arial"/>
                <w:sz w:val="20"/>
                <w:szCs w:val="20"/>
              </w:rPr>
            </w:pPr>
            <w:r w:rsidRPr="00234C2A">
              <w:rPr>
                <w:rFonts w:eastAsia="Calibri" w:cs="Arial"/>
                <w:sz w:val="20"/>
                <w:szCs w:val="20"/>
              </w:rPr>
              <w:t>Was the improper payment mitigated using the additional inquiry?</w:t>
            </w:r>
          </w:p>
          <w:p w:rsidR="000A4372" w:rsidRPr="00234C2A" w:rsidP="000A4372" w14:paraId="676EB6B2" w14:textId="77777777">
            <w:pPr>
              <w:rPr>
                <w:rFonts w:eastAsia="Calibri" w:cs="Arial"/>
                <w:b/>
                <w:sz w:val="20"/>
                <w:szCs w:val="20"/>
              </w:rPr>
            </w:pPr>
            <w:r w:rsidRPr="00234C2A">
              <w:rPr>
                <w:rFonts w:eastAsia="Calibri" w:cs="Arial"/>
                <w:b/>
                <w:sz w:val="20"/>
                <w:szCs w:val="20"/>
              </w:rPr>
              <w:t>0=No</w:t>
            </w:r>
            <w:r w:rsidRPr="00234C2A">
              <w:rPr>
                <w:rFonts w:eastAsia="Calibri" w:cs="Arial"/>
                <w:b/>
                <w:sz w:val="20"/>
                <w:szCs w:val="20"/>
              </w:rPr>
              <w:br/>
              <w:t>1=Yes</w:t>
            </w:r>
          </w:p>
        </w:tc>
        <w:tc>
          <w:tcPr>
            <w:tcW w:w="1705" w:type="dxa"/>
          </w:tcPr>
          <w:p w:rsidR="000A4372" w:rsidRPr="00234C2A" w:rsidP="000A4372" w14:paraId="1D63A661" w14:textId="08F73603">
            <w:pPr>
              <w:rPr>
                <w:rFonts w:eastAsia="Calibri" w:cs="Arial"/>
                <w:sz w:val="20"/>
                <w:szCs w:val="20"/>
              </w:rPr>
            </w:pPr>
            <w:r w:rsidRPr="00234C2A">
              <w:rPr>
                <w:rFonts w:eastAsia="Calibri" w:cs="Arial"/>
                <w:sz w:val="20"/>
                <w:szCs w:val="20"/>
              </w:rPr>
              <w:t>Enter dollar amount that was mitigated</w:t>
            </w:r>
            <w:r w:rsidRPr="00234C2A" w:rsidR="004E534D">
              <w:rPr>
                <w:rFonts w:eastAsia="Calibri" w:cs="Arial"/>
                <w:sz w:val="20"/>
                <w:szCs w:val="20"/>
              </w:rPr>
              <w:t>.</w:t>
            </w:r>
          </w:p>
        </w:tc>
        <w:tc>
          <w:tcPr>
            <w:tcW w:w="2334" w:type="dxa"/>
          </w:tcPr>
          <w:p w:rsidR="000A4372" w:rsidRPr="00234C2A" w:rsidP="000A4372" w14:paraId="12F2974E" w14:textId="77777777">
            <w:pPr>
              <w:rPr>
                <w:rFonts w:eastAsia="Calibri" w:cs="Arial"/>
                <w:sz w:val="20"/>
                <w:szCs w:val="20"/>
              </w:rPr>
            </w:pPr>
            <w:r w:rsidRPr="00234C2A">
              <w:rPr>
                <w:rFonts w:eastAsia="Calibri" w:cs="Arial"/>
                <w:sz w:val="20"/>
                <w:szCs w:val="20"/>
              </w:rPr>
              <w:t>Describe how the state determined whether or not the potential improper payment could be mitigated.</w:t>
            </w:r>
          </w:p>
          <w:p w:rsidR="000A4372" w:rsidRPr="00234C2A" w:rsidP="000A4372" w14:paraId="7FA34A6C" w14:textId="77777777">
            <w:pPr>
              <w:rPr>
                <w:rFonts w:eastAsia="Calibri" w:cs="Arial"/>
                <w:sz w:val="20"/>
                <w:szCs w:val="20"/>
              </w:rPr>
            </w:pPr>
            <w:r w:rsidRPr="00234C2A">
              <w:rPr>
                <w:rFonts w:eastAsia="Calibri" w:cs="Arial"/>
                <w:i/>
                <w:sz w:val="18"/>
                <w:szCs w:val="18"/>
              </w:rPr>
              <w:t>(Note: Please respond to this whether the potential improper payment was mitigated or not mitigated)</w:t>
            </w:r>
          </w:p>
        </w:tc>
      </w:tr>
      <w:tr w14:paraId="46722011" w14:textId="77777777">
        <w:tblPrEx>
          <w:tblW w:w="6000" w:type="pct"/>
          <w:jc w:val="center"/>
          <w:tblLook w:val="04A0"/>
        </w:tblPrEx>
        <w:trPr>
          <w:jc w:val="center"/>
        </w:trPr>
        <w:tc>
          <w:tcPr>
            <w:tcW w:w="928" w:type="dxa"/>
          </w:tcPr>
          <w:p w:rsidR="000A4372" w:rsidRPr="00234C2A" w:rsidP="000A4372" w14:paraId="44328B50" w14:textId="77777777">
            <w:pPr>
              <w:rPr>
                <w:rFonts w:eastAsia="Calibri" w:cs="Arial"/>
                <w:b/>
                <w:sz w:val="20"/>
                <w:szCs w:val="20"/>
              </w:rPr>
            </w:pPr>
            <w:r w:rsidRPr="00234C2A">
              <w:rPr>
                <w:rFonts w:eastAsia="Calibri" w:cs="Arial"/>
                <w:b/>
                <w:sz w:val="20"/>
                <w:szCs w:val="20"/>
              </w:rPr>
              <w:t>100</w:t>
            </w:r>
          </w:p>
        </w:tc>
        <w:tc>
          <w:tcPr>
            <w:tcW w:w="2108" w:type="dxa"/>
          </w:tcPr>
          <w:p w:rsidR="000A4372" w:rsidRPr="00234C2A" w:rsidP="000A4372" w14:paraId="621764F6" w14:textId="77777777">
            <w:pPr>
              <w:rPr>
                <w:rFonts w:eastAsia="Calibri" w:cs="Arial"/>
                <w:sz w:val="20"/>
                <w:szCs w:val="20"/>
              </w:rPr>
            </w:pPr>
          </w:p>
        </w:tc>
        <w:tc>
          <w:tcPr>
            <w:tcW w:w="1640" w:type="dxa"/>
          </w:tcPr>
          <w:p w:rsidR="000A4372" w:rsidRPr="00234C2A" w:rsidP="000A4372" w14:paraId="36891699" w14:textId="77777777">
            <w:pPr>
              <w:rPr>
                <w:rFonts w:eastAsia="Calibri" w:cs="Arial"/>
                <w:sz w:val="20"/>
                <w:szCs w:val="20"/>
              </w:rPr>
            </w:pPr>
          </w:p>
        </w:tc>
        <w:tc>
          <w:tcPr>
            <w:tcW w:w="1706" w:type="dxa"/>
          </w:tcPr>
          <w:p w:rsidR="000A4372" w:rsidRPr="00234C2A" w:rsidP="000A4372" w14:paraId="4434AE45" w14:textId="77777777">
            <w:pPr>
              <w:rPr>
                <w:rFonts w:eastAsia="Calibri" w:cs="Arial"/>
                <w:sz w:val="20"/>
                <w:szCs w:val="20"/>
              </w:rPr>
            </w:pPr>
          </w:p>
        </w:tc>
        <w:tc>
          <w:tcPr>
            <w:tcW w:w="1707" w:type="dxa"/>
          </w:tcPr>
          <w:p w:rsidR="000A4372" w:rsidRPr="00234C2A" w:rsidP="000A4372" w14:paraId="340E59DE" w14:textId="77777777">
            <w:pPr>
              <w:rPr>
                <w:rFonts w:eastAsia="Calibri" w:cs="Arial"/>
                <w:sz w:val="20"/>
                <w:szCs w:val="20"/>
              </w:rPr>
            </w:pPr>
          </w:p>
        </w:tc>
        <w:tc>
          <w:tcPr>
            <w:tcW w:w="1706" w:type="dxa"/>
          </w:tcPr>
          <w:p w:rsidR="000A4372" w:rsidRPr="00234C2A" w:rsidP="000A4372" w14:paraId="259A7A75" w14:textId="77777777">
            <w:pPr>
              <w:rPr>
                <w:rFonts w:eastAsia="Calibri" w:cs="Arial"/>
                <w:sz w:val="20"/>
                <w:szCs w:val="20"/>
              </w:rPr>
            </w:pPr>
          </w:p>
        </w:tc>
        <w:tc>
          <w:tcPr>
            <w:tcW w:w="1706" w:type="dxa"/>
          </w:tcPr>
          <w:p w:rsidR="000A4372" w:rsidRPr="00234C2A" w:rsidP="000A4372" w14:paraId="3258A80E" w14:textId="77777777">
            <w:pPr>
              <w:rPr>
                <w:rFonts w:eastAsia="Calibri" w:cs="Arial"/>
                <w:sz w:val="20"/>
                <w:szCs w:val="20"/>
              </w:rPr>
            </w:pPr>
          </w:p>
        </w:tc>
        <w:tc>
          <w:tcPr>
            <w:tcW w:w="1705" w:type="dxa"/>
          </w:tcPr>
          <w:p w:rsidR="000A4372" w:rsidRPr="00234C2A" w:rsidP="000A4372" w14:paraId="0E33FADA" w14:textId="77777777">
            <w:pPr>
              <w:rPr>
                <w:rFonts w:eastAsia="Calibri" w:cs="Arial"/>
                <w:sz w:val="20"/>
                <w:szCs w:val="20"/>
              </w:rPr>
            </w:pPr>
          </w:p>
        </w:tc>
        <w:tc>
          <w:tcPr>
            <w:tcW w:w="2334" w:type="dxa"/>
          </w:tcPr>
          <w:p w:rsidR="000A4372" w:rsidRPr="00234C2A" w:rsidP="000A4372" w14:paraId="7B2B47E5" w14:textId="77777777">
            <w:pPr>
              <w:rPr>
                <w:rFonts w:eastAsia="Calibri" w:cs="Arial"/>
                <w:sz w:val="20"/>
                <w:szCs w:val="20"/>
              </w:rPr>
            </w:pPr>
          </w:p>
        </w:tc>
      </w:tr>
      <w:tr w14:paraId="2230D891" w14:textId="77777777">
        <w:tblPrEx>
          <w:tblW w:w="6000" w:type="pct"/>
          <w:jc w:val="center"/>
          <w:tblLook w:val="04A0"/>
        </w:tblPrEx>
        <w:trPr>
          <w:jc w:val="center"/>
        </w:trPr>
        <w:tc>
          <w:tcPr>
            <w:tcW w:w="928" w:type="dxa"/>
          </w:tcPr>
          <w:p w:rsidR="000A4372" w:rsidRPr="00234C2A" w:rsidP="000A4372" w14:paraId="2344FA07" w14:textId="77777777">
            <w:pPr>
              <w:rPr>
                <w:rFonts w:eastAsia="Calibri" w:cs="Arial"/>
                <w:b/>
                <w:sz w:val="20"/>
                <w:szCs w:val="20"/>
              </w:rPr>
            </w:pPr>
            <w:r w:rsidRPr="00234C2A">
              <w:rPr>
                <w:rFonts w:eastAsia="Calibri" w:cs="Arial"/>
                <w:b/>
                <w:sz w:val="20"/>
                <w:szCs w:val="20"/>
              </w:rPr>
              <w:t>200</w:t>
            </w:r>
          </w:p>
        </w:tc>
        <w:tc>
          <w:tcPr>
            <w:tcW w:w="2108" w:type="dxa"/>
          </w:tcPr>
          <w:p w:rsidR="000A4372" w:rsidRPr="00234C2A" w:rsidP="000A4372" w14:paraId="2838ADD2" w14:textId="77777777">
            <w:pPr>
              <w:rPr>
                <w:rFonts w:eastAsia="Calibri" w:cs="Arial"/>
                <w:sz w:val="20"/>
                <w:szCs w:val="20"/>
              </w:rPr>
            </w:pPr>
          </w:p>
        </w:tc>
        <w:tc>
          <w:tcPr>
            <w:tcW w:w="1640" w:type="dxa"/>
          </w:tcPr>
          <w:p w:rsidR="000A4372" w:rsidRPr="00234C2A" w:rsidP="000A4372" w14:paraId="21710B83" w14:textId="77777777">
            <w:pPr>
              <w:rPr>
                <w:rFonts w:eastAsia="Calibri" w:cs="Arial"/>
                <w:sz w:val="20"/>
                <w:szCs w:val="20"/>
              </w:rPr>
            </w:pPr>
          </w:p>
        </w:tc>
        <w:tc>
          <w:tcPr>
            <w:tcW w:w="1706" w:type="dxa"/>
          </w:tcPr>
          <w:p w:rsidR="000A4372" w:rsidRPr="00234C2A" w:rsidP="000A4372" w14:paraId="08D3593D" w14:textId="77777777">
            <w:pPr>
              <w:rPr>
                <w:rFonts w:eastAsia="Calibri" w:cs="Arial"/>
                <w:sz w:val="20"/>
                <w:szCs w:val="20"/>
              </w:rPr>
            </w:pPr>
          </w:p>
        </w:tc>
        <w:tc>
          <w:tcPr>
            <w:tcW w:w="1707" w:type="dxa"/>
          </w:tcPr>
          <w:p w:rsidR="000A4372" w:rsidRPr="00234C2A" w:rsidP="000A4372" w14:paraId="2F1338ED" w14:textId="77777777">
            <w:pPr>
              <w:rPr>
                <w:rFonts w:eastAsia="Calibri" w:cs="Arial"/>
                <w:sz w:val="20"/>
                <w:szCs w:val="20"/>
              </w:rPr>
            </w:pPr>
          </w:p>
        </w:tc>
        <w:tc>
          <w:tcPr>
            <w:tcW w:w="1706" w:type="dxa"/>
          </w:tcPr>
          <w:p w:rsidR="000A4372" w:rsidRPr="00234C2A" w:rsidP="000A4372" w14:paraId="0F7BA5AE" w14:textId="77777777">
            <w:pPr>
              <w:rPr>
                <w:rFonts w:eastAsia="Calibri" w:cs="Arial"/>
                <w:sz w:val="20"/>
                <w:szCs w:val="20"/>
              </w:rPr>
            </w:pPr>
          </w:p>
        </w:tc>
        <w:tc>
          <w:tcPr>
            <w:tcW w:w="1706" w:type="dxa"/>
          </w:tcPr>
          <w:p w:rsidR="000A4372" w:rsidRPr="00234C2A" w:rsidP="000A4372" w14:paraId="158FC5ED" w14:textId="77777777">
            <w:pPr>
              <w:rPr>
                <w:rFonts w:eastAsia="Calibri" w:cs="Arial"/>
                <w:sz w:val="20"/>
                <w:szCs w:val="20"/>
              </w:rPr>
            </w:pPr>
          </w:p>
        </w:tc>
        <w:tc>
          <w:tcPr>
            <w:tcW w:w="1705" w:type="dxa"/>
          </w:tcPr>
          <w:p w:rsidR="000A4372" w:rsidRPr="00234C2A" w:rsidP="000A4372" w14:paraId="47A8D40A" w14:textId="77777777">
            <w:pPr>
              <w:rPr>
                <w:rFonts w:eastAsia="Calibri" w:cs="Arial"/>
                <w:sz w:val="20"/>
                <w:szCs w:val="20"/>
              </w:rPr>
            </w:pPr>
          </w:p>
        </w:tc>
        <w:tc>
          <w:tcPr>
            <w:tcW w:w="2334" w:type="dxa"/>
          </w:tcPr>
          <w:p w:rsidR="000A4372" w:rsidRPr="00234C2A" w:rsidP="000A4372" w14:paraId="32DB4D4A" w14:textId="77777777">
            <w:pPr>
              <w:rPr>
                <w:rFonts w:eastAsia="Calibri" w:cs="Arial"/>
                <w:sz w:val="20"/>
                <w:szCs w:val="20"/>
              </w:rPr>
            </w:pPr>
          </w:p>
        </w:tc>
      </w:tr>
      <w:tr w14:paraId="608FCE82" w14:textId="77777777">
        <w:tblPrEx>
          <w:tblW w:w="6000" w:type="pct"/>
          <w:jc w:val="center"/>
          <w:tblLook w:val="04A0"/>
        </w:tblPrEx>
        <w:trPr>
          <w:jc w:val="center"/>
        </w:trPr>
        <w:tc>
          <w:tcPr>
            <w:tcW w:w="928" w:type="dxa"/>
          </w:tcPr>
          <w:p w:rsidR="000A4372" w:rsidRPr="00234C2A" w:rsidP="000A4372" w14:paraId="46F0ED7F" w14:textId="77777777">
            <w:pPr>
              <w:rPr>
                <w:rFonts w:eastAsia="Calibri" w:cs="Arial"/>
                <w:b/>
                <w:sz w:val="20"/>
                <w:szCs w:val="20"/>
              </w:rPr>
            </w:pPr>
            <w:r w:rsidRPr="00234C2A">
              <w:rPr>
                <w:rFonts w:eastAsia="Calibri" w:cs="Arial"/>
                <w:b/>
                <w:sz w:val="20"/>
                <w:szCs w:val="20"/>
              </w:rPr>
              <w:t>300</w:t>
            </w:r>
          </w:p>
        </w:tc>
        <w:tc>
          <w:tcPr>
            <w:tcW w:w="2108" w:type="dxa"/>
          </w:tcPr>
          <w:p w:rsidR="000A4372" w:rsidRPr="00234C2A" w:rsidP="000A4372" w14:paraId="23D3EB2B" w14:textId="77777777">
            <w:pPr>
              <w:rPr>
                <w:rFonts w:eastAsia="Calibri" w:cs="Arial"/>
                <w:sz w:val="20"/>
                <w:szCs w:val="20"/>
              </w:rPr>
            </w:pPr>
          </w:p>
        </w:tc>
        <w:tc>
          <w:tcPr>
            <w:tcW w:w="1640" w:type="dxa"/>
          </w:tcPr>
          <w:p w:rsidR="000A4372" w:rsidRPr="00234C2A" w:rsidP="000A4372" w14:paraId="13F195C8" w14:textId="77777777">
            <w:pPr>
              <w:rPr>
                <w:rFonts w:eastAsia="Calibri" w:cs="Arial"/>
                <w:sz w:val="20"/>
                <w:szCs w:val="20"/>
              </w:rPr>
            </w:pPr>
          </w:p>
        </w:tc>
        <w:tc>
          <w:tcPr>
            <w:tcW w:w="1706" w:type="dxa"/>
          </w:tcPr>
          <w:p w:rsidR="000A4372" w:rsidRPr="00234C2A" w:rsidP="000A4372" w14:paraId="360BE63C" w14:textId="77777777">
            <w:pPr>
              <w:rPr>
                <w:rFonts w:eastAsia="Calibri" w:cs="Arial"/>
                <w:sz w:val="20"/>
                <w:szCs w:val="20"/>
              </w:rPr>
            </w:pPr>
          </w:p>
        </w:tc>
        <w:tc>
          <w:tcPr>
            <w:tcW w:w="1707" w:type="dxa"/>
          </w:tcPr>
          <w:p w:rsidR="000A4372" w:rsidRPr="00234C2A" w:rsidP="000A4372" w14:paraId="018C57B4" w14:textId="77777777">
            <w:pPr>
              <w:rPr>
                <w:rFonts w:eastAsia="Calibri" w:cs="Arial"/>
                <w:sz w:val="20"/>
                <w:szCs w:val="20"/>
              </w:rPr>
            </w:pPr>
          </w:p>
        </w:tc>
        <w:tc>
          <w:tcPr>
            <w:tcW w:w="1706" w:type="dxa"/>
          </w:tcPr>
          <w:p w:rsidR="000A4372" w:rsidRPr="00234C2A" w:rsidP="000A4372" w14:paraId="000D47F2" w14:textId="77777777">
            <w:pPr>
              <w:rPr>
                <w:rFonts w:eastAsia="Calibri" w:cs="Arial"/>
                <w:sz w:val="20"/>
                <w:szCs w:val="20"/>
              </w:rPr>
            </w:pPr>
          </w:p>
        </w:tc>
        <w:tc>
          <w:tcPr>
            <w:tcW w:w="1706" w:type="dxa"/>
          </w:tcPr>
          <w:p w:rsidR="000A4372" w:rsidRPr="00234C2A" w:rsidP="000A4372" w14:paraId="188DC132" w14:textId="77777777">
            <w:pPr>
              <w:rPr>
                <w:rFonts w:eastAsia="Calibri" w:cs="Arial"/>
                <w:sz w:val="20"/>
                <w:szCs w:val="20"/>
              </w:rPr>
            </w:pPr>
          </w:p>
        </w:tc>
        <w:tc>
          <w:tcPr>
            <w:tcW w:w="1705" w:type="dxa"/>
          </w:tcPr>
          <w:p w:rsidR="000A4372" w:rsidRPr="00234C2A" w:rsidP="000A4372" w14:paraId="11395592" w14:textId="77777777">
            <w:pPr>
              <w:rPr>
                <w:rFonts w:eastAsia="Calibri" w:cs="Arial"/>
                <w:sz w:val="20"/>
                <w:szCs w:val="20"/>
              </w:rPr>
            </w:pPr>
          </w:p>
        </w:tc>
        <w:tc>
          <w:tcPr>
            <w:tcW w:w="2334" w:type="dxa"/>
          </w:tcPr>
          <w:p w:rsidR="000A4372" w:rsidRPr="00234C2A" w:rsidP="000A4372" w14:paraId="5F948A70" w14:textId="77777777">
            <w:pPr>
              <w:rPr>
                <w:rFonts w:eastAsia="Calibri" w:cs="Arial"/>
                <w:sz w:val="20"/>
                <w:szCs w:val="20"/>
              </w:rPr>
            </w:pPr>
          </w:p>
        </w:tc>
      </w:tr>
      <w:tr w14:paraId="5ED22C28" w14:textId="77777777">
        <w:tblPrEx>
          <w:tblW w:w="6000" w:type="pct"/>
          <w:jc w:val="center"/>
          <w:tblLook w:val="04A0"/>
        </w:tblPrEx>
        <w:trPr>
          <w:jc w:val="center"/>
        </w:trPr>
        <w:tc>
          <w:tcPr>
            <w:tcW w:w="928" w:type="dxa"/>
          </w:tcPr>
          <w:p w:rsidR="000A4372" w:rsidRPr="00234C2A" w:rsidP="000A4372" w14:paraId="07F24778" w14:textId="77777777">
            <w:pPr>
              <w:rPr>
                <w:rFonts w:eastAsia="Calibri" w:cs="Arial"/>
                <w:b/>
                <w:sz w:val="20"/>
                <w:szCs w:val="20"/>
              </w:rPr>
            </w:pPr>
            <w:r w:rsidRPr="00234C2A">
              <w:rPr>
                <w:rFonts w:eastAsia="Calibri" w:cs="Arial"/>
                <w:b/>
                <w:sz w:val="20"/>
                <w:szCs w:val="20"/>
              </w:rPr>
              <w:t>310</w:t>
            </w:r>
          </w:p>
        </w:tc>
        <w:tc>
          <w:tcPr>
            <w:tcW w:w="2108" w:type="dxa"/>
          </w:tcPr>
          <w:p w:rsidR="000A4372" w:rsidRPr="00234C2A" w:rsidP="000A4372" w14:paraId="74AC6BD5" w14:textId="77777777">
            <w:pPr>
              <w:rPr>
                <w:rFonts w:eastAsia="Calibri" w:cs="Arial"/>
                <w:sz w:val="20"/>
                <w:szCs w:val="20"/>
              </w:rPr>
            </w:pPr>
          </w:p>
        </w:tc>
        <w:tc>
          <w:tcPr>
            <w:tcW w:w="1640" w:type="dxa"/>
          </w:tcPr>
          <w:p w:rsidR="000A4372" w:rsidRPr="00234C2A" w:rsidP="000A4372" w14:paraId="15B1AEC9" w14:textId="77777777">
            <w:pPr>
              <w:rPr>
                <w:rFonts w:eastAsia="Calibri" w:cs="Arial"/>
                <w:sz w:val="20"/>
                <w:szCs w:val="20"/>
              </w:rPr>
            </w:pPr>
          </w:p>
        </w:tc>
        <w:tc>
          <w:tcPr>
            <w:tcW w:w="1706" w:type="dxa"/>
          </w:tcPr>
          <w:p w:rsidR="000A4372" w:rsidRPr="00234C2A" w:rsidP="000A4372" w14:paraId="5C8B17C7" w14:textId="77777777">
            <w:pPr>
              <w:rPr>
                <w:rFonts w:eastAsia="Calibri" w:cs="Arial"/>
                <w:sz w:val="20"/>
                <w:szCs w:val="20"/>
              </w:rPr>
            </w:pPr>
          </w:p>
        </w:tc>
        <w:tc>
          <w:tcPr>
            <w:tcW w:w="1707" w:type="dxa"/>
          </w:tcPr>
          <w:p w:rsidR="000A4372" w:rsidRPr="00234C2A" w:rsidP="000A4372" w14:paraId="5F1C276D" w14:textId="77777777">
            <w:pPr>
              <w:rPr>
                <w:rFonts w:eastAsia="Calibri" w:cs="Arial"/>
                <w:sz w:val="20"/>
                <w:szCs w:val="20"/>
              </w:rPr>
            </w:pPr>
          </w:p>
        </w:tc>
        <w:tc>
          <w:tcPr>
            <w:tcW w:w="1706" w:type="dxa"/>
          </w:tcPr>
          <w:p w:rsidR="000A4372" w:rsidRPr="00234C2A" w:rsidP="000A4372" w14:paraId="56215D48" w14:textId="77777777">
            <w:pPr>
              <w:rPr>
                <w:rFonts w:eastAsia="Calibri" w:cs="Arial"/>
                <w:sz w:val="20"/>
                <w:szCs w:val="20"/>
              </w:rPr>
            </w:pPr>
          </w:p>
        </w:tc>
        <w:tc>
          <w:tcPr>
            <w:tcW w:w="1706" w:type="dxa"/>
          </w:tcPr>
          <w:p w:rsidR="000A4372" w:rsidRPr="00234C2A" w:rsidP="000A4372" w14:paraId="59048772" w14:textId="77777777">
            <w:pPr>
              <w:rPr>
                <w:rFonts w:eastAsia="Calibri" w:cs="Arial"/>
                <w:sz w:val="20"/>
                <w:szCs w:val="20"/>
              </w:rPr>
            </w:pPr>
          </w:p>
        </w:tc>
        <w:tc>
          <w:tcPr>
            <w:tcW w:w="1705" w:type="dxa"/>
          </w:tcPr>
          <w:p w:rsidR="000A4372" w:rsidRPr="00234C2A" w:rsidP="000A4372" w14:paraId="1DCCF6A9" w14:textId="77777777">
            <w:pPr>
              <w:rPr>
                <w:rFonts w:eastAsia="Calibri" w:cs="Arial"/>
                <w:sz w:val="20"/>
                <w:szCs w:val="20"/>
              </w:rPr>
            </w:pPr>
          </w:p>
        </w:tc>
        <w:tc>
          <w:tcPr>
            <w:tcW w:w="2334" w:type="dxa"/>
          </w:tcPr>
          <w:p w:rsidR="000A4372" w:rsidRPr="00234C2A" w:rsidP="000A4372" w14:paraId="5B1F677E" w14:textId="77777777">
            <w:pPr>
              <w:rPr>
                <w:rFonts w:eastAsia="Calibri" w:cs="Arial"/>
                <w:sz w:val="20"/>
                <w:szCs w:val="20"/>
              </w:rPr>
            </w:pPr>
          </w:p>
        </w:tc>
      </w:tr>
      <w:tr w14:paraId="19B492DC" w14:textId="77777777">
        <w:tblPrEx>
          <w:tblW w:w="6000" w:type="pct"/>
          <w:jc w:val="center"/>
          <w:tblLook w:val="04A0"/>
        </w:tblPrEx>
        <w:trPr>
          <w:jc w:val="center"/>
        </w:trPr>
        <w:tc>
          <w:tcPr>
            <w:tcW w:w="928" w:type="dxa"/>
          </w:tcPr>
          <w:p w:rsidR="000A4372" w:rsidRPr="00234C2A" w:rsidP="000A4372" w14:paraId="3FF4DD23" w14:textId="77777777">
            <w:pPr>
              <w:rPr>
                <w:rFonts w:eastAsia="Calibri" w:cs="Arial"/>
                <w:b/>
                <w:sz w:val="20"/>
                <w:szCs w:val="20"/>
              </w:rPr>
            </w:pPr>
            <w:r w:rsidRPr="00234C2A">
              <w:rPr>
                <w:rFonts w:eastAsia="Calibri" w:cs="Arial"/>
                <w:b/>
                <w:sz w:val="20"/>
                <w:szCs w:val="20"/>
              </w:rPr>
              <w:t>320</w:t>
            </w:r>
          </w:p>
        </w:tc>
        <w:tc>
          <w:tcPr>
            <w:tcW w:w="2108" w:type="dxa"/>
          </w:tcPr>
          <w:p w:rsidR="000A4372" w:rsidRPr="00234C2A" w:rsidP="000A4372" w14:paraId="2FD4630E" w14:textId="77777777">
            <w:pPr>
              <w:rPr>
                <w:rFonts w:eastAsia="Calibri" w:cs="Arial"/>
                <w:sz w:val="20"/>
                <w:szCs w:val="20"/>
              </w:rPr>
            </w:pPr>
          </w:p>
        </w:tc>
        <w:tc>
          <w:tcPr>
            <w:tcW w:w="1640" w:type="dxa"/>
          </w:tcPr>
          <w:p w:rsidR="000A4372" w:rsidRPr="00234C2A" w:rsidP="000A4372" w14:paraId="01E8D3AD" w14:textId="77777777">
            <w:pPr>
              <w:rPr>
                <w:rFonts w:eastAsia="Calibri" w:cs="Arial"/>
                <w:sz w:val="20"/>
                <w:szCs w:val="20"/>
              </w:rPr>
            </w:pPr>
          </w:p>
        </w:tc>
        <w:tc>
          <w:tcPr>
            <w:tcW w:w="1706" w:type="dxa"/>
          </w:tcPr>
          <w:p w:rsidR="000A4372" w:rsidRPr="00234C2A" w:rsidP="000A4372" w14:paraId="5C0D412E" w14:textId="77777777">
            <w:pPr>
              <w:rPr>
                <w:rFonts w:eastAsia="Calibri" w:cs="Arial"/>
                <w:sz w:val="20"/>
                <w:szCs w:val="20"/>
              </w:rPr>
            </w:pPr>
          </w:p>
        </w:tc>
        <w:tc>
          <w:tcPr>
            <w:tcW w:w="1707" w:type="dxa"/>
          </w:tcPr>
          <w:p w:rsidR="000A4372" w:rsidRPr="00234C2A" w:rsidP="000A4372" w14:paraId="038A576F" w14:textId="77777777">
            <w:pPr>
              <w:rPr>
                <w:rFonts w:eastAsia="Calibri" w:cs="Arial"/>
                <w:sz w:val="20"/>
                <w:szCs w:val="20"/>
              </w:rPr>
            </w:pPr>
          </w:p>
        </w:tc>
        <w:tc>
          <w:tcPr>
            <w:tcW w:w="1706" w:type="dxa"/>
          </w:tcPr>
          <w:p w:rsidR="000A4372" w:rsidRPr="00234C2A" w:rsidP="000A4372" w14:paraId="6D490002" w14:textId="77777777">
            <w:pPr>
              <w:rPr>
                <w:rFonts w:eastAsia="Calibri" w:cs="Arial"/>
                <w:sz w:val="20"/>
                <w:szCs w:val="20"/>
              </w:rPr>
            </w:pPr>
          </w:p>
        </w:tc>
        <w:tc>
          <w:tcPr>
            <w:tcW w:w="1706" w:type="dxa"/>
          </w:tcPr>
          <w:p w:rsidR="000A4372" w:rsidRPr="00234C2A" w:rsidP="000A4372" w14:paraId="24923FE5" w14:textId="77777777">
            <w:pPr>
              <w:rPr>
                <w:rFonts w:eastAsia="Calibri" w:cs="Arial"/>
                <w:sz w:val="20"/>
                <w:szCs w:val="20"/>
              </w:rPr>
            </w:pPr>
          </w:p>
        </w:tc>
        <w:tc>
          <w:tcPr>
            <w:tcW w:w="1705" w:type="dxa"/>
          </w:tcPr>
          <w:p w:rsidR="000A4372" w:rsidRPr="00234C2A" w:rsidP="000A4372" w14:paraId="19A9EEB7" w14:textId="77777777">
            <w:pPr>
              <w:rPr>
                <w:rFonts w:eastAsia="Calibri" w:cs="Arial"/>
                <w:sz w:val="20"/>
                <w:szCs w:val="20"/>
              </w:rPr>
            </w:pPr>
          </w:p>
        </w:tc>
        <w:tc>
          <w:tcPr>
            <w:tcW w:w="2334" w:type="dxa"/>
          </w:tcPr>
          <w:p w:rsidR="000A4372" w:rsidRPr="00234C2A" w:rsidP="000A4372" w14:paraId="273790A3" w14:textId="77777777">
            <w:pPr>
              <w:rPr>
                <w:rFonts w:eastAsia="Calibri" w:cs="Arial"/>
                <w:sz w:val="20"/>
                <w:szCs w:val="20"/>
              </w:rPr>
            </w:pPr>
          </w:p>
        </w:tc>
      </w:tr>
      <w:tr w14:paraId="722C113B" w14:textId="77777777">
        <w:tblPrEx>
          <w:tblW w:w="6000" w:type="pct"/>
          <w:jc w:val="center"/>
          <w:tblLook w:val="04A0"/>
        </w:tblPrEx>
        <w:trPr>
          <w:jc w:val="center"/>
        </w:trPr>
        <w:tc>
          <w:tcPr>
            <w:tcW w:w="928" w:type="dxa"/>
          </w:tcPr>
          <w:p w:rsidR="000A4372" w:rsidRPr="00234C2A" w:rsidP="000A4372" w14:paraId="3F72CD00" w14:textId="77777777">
            <w:pPr>
              <w:rPr>
                <w:rFonts w:eastAsia="Calibri" w:cs="Arial"/>
                <w:b/>
                <w:sz w:val="20"/>
                <w:szCs w:val="20"/>
              </w:rPr>
            </w:pPr>
            <w:r w:rsidRPr="00234C2A">
              <w:rPr>
                <w:rFonts w:eastAsia="Calibri" w:cs="Arial"/>
                <w:b/>
                <w:sz w:val="20"/>
                <w:szCs w:val="20"/>
              </w:rPr>
              <w:t>330</w:t>
            </w:r>
          </w:p>
        </w:tc>
        <w:tc>
          <w:tcPr>
            <w:tcW w:w="2108" w:type="dxa"/>
          </w:tcPr>
          <w:p w:rsidR="000A4372" w:rsidRPr="00234C2A" w:rsidP="000A4372" w14:paraId="322F52FD" w14:textId="77777777">
            <w:pPr>
              <w:rPr>
                <w:rFonts w:eastAsia="Calibri" w:cs="Arial"/>
                <w:sz w:val="20"/>
                <w:szCs w:val="20"/>
              </w:rPr>
            </w:pPr>
            <w:r w:rsidRPr="00234C2A">
              <w:rPr>
                <w:rFonts w:eastAsia="Calibri" w:cs="Arial"/>
                <w:sz w:val="20"/>
                <w:szCs w:val="20"/>
              </w:rPr>
              <w:t>Child’s birth certificate</w:t>
            </w:r>
          </w:p>
        </w:tc>
        <w:tc>
          <w:tcPr>
            <w:tcW w:w="1640" w:type="dxa"/>
          </w:tcPr>
          <w:p w:rsidR="000A4372" w:rsidRPr="00234C2A" w:rsidP="000A4372" w14:paraId="5C8F9384" w14:textId="77777777">
            <w:pPr>
              <w:rPr>
                <w:rFonts w:eastAsia="Calibri" w:cs="Arial"/>
                <w:sz w:val="20"/>
                <w:szCs w:val="20"/>
              </w:rPr>
            </w:pPr>
            <w:r w:rsidRPr="00234C2A">
              <w:rPr>
                <w:rFonts w:eastAsia="Calibri" w:cs="Arial"/>
                <w:sz w:val="20"/>
                <w:szCs w:val="20"/>
              </w:rPr>
              <w:t>$250</w:t>
            </w:r>
          </w:p>
        </w:tc>
        <w:tc>
          <w:tcPr>
            <w:tcW w:w="1706" w:type="dxa"/>
          </w:tcPr>
          <w:p w:rsidR="000A4372" w:rsidRPr="00234C2A" w:rsidP="000A4372" w14:paraId="0B1B2678" w14:textId="77777777">
            <w:pPr>
              <w:rPr>
                <w:rFonts w:eastAsia="Calibri" w:cs="Arial"/>
                <w:sz w:val="20"/>
                <w:szCs w:val="20"/>
              </w:rPr>
            </w:pPr>
            <w:r w:rsidRPr="00234C2A">
              <w:rPr>
                <w:rFonts w:eastAsia="Calibri" w:cs="Arial"/>
                <w:sz w:val="20"/>
                <w:szCs w:val="20"/>
              </w:rPr>
              <w:t>1</w:t>
            </w:r>
          </w:p>
        </w:tc>
        <w:tc>
          <w:tcPr>
            <w:tcW w:w="1707" w:type="dxa"/>
          </w:tcPr>
          <w:p w:rsidR="000A4372" w:rsidRPr="00234C2A" w:rsidP="000A4372" w14:paraId="2B9F7235" w14:textId="77777777">
            <w:pPr>
              <w:rPr>
                <w:rFonts w:eastAsia="Calibri" w:cs="Arial"/>
                <w:sz w:val="20"/>
                <w:szCs w:val="20"/>
              </w:rPr>
            </w:pPr>
          </w:p>
        </w:tc>
        <w:tc>
          <w:tcPr>
            <w:tcW w:w="1706" w:type="dxa"/>
          </w:tcPr>
          <w:p w:rsidR="000A4372" w:rsidRPr="00234C2A" w:rsidP="000A4372" w14:paraId="1EED1FF7" w14:textId="77777777">
            <w:pPr>
              <w:rPr>
                <w:rFonts w:eastAsia="Calibri" w:cs="Arial"/>
                <w:sz w:val="20"/>
                <w:szCs w:val="20"/>
              </w:rPr>
            </w:pPr>
            <w:r w:rsidRPr="00234C2A">
              <w:rPr>
                <w:rFonts w:eastAsia="Calibri" w:cs="Arial"/>
                <w:sz w:val="20"/>
                <w:szCs w:val="20"/>
              </w:rPr>
              <w:t>Contacted state vital records</w:t>
            </w:r>
          </w:p>
        </w:tc>
        <w:tc>
          <w:tcPr>
            <w:tcW w:w="1706" w:type="dxa"/>
          </w:tcPr>
          <w:p w:rsidR="000A4372" w:rsidRPr="00234C2A" w:rsidP="000A4372" w14:paraId="09F00FDD" w14:textId="77777777">
            <w:pPr>
              <w:rPr>
                <w:rFonts w:eastAsia="Calibri" w:cs="Arial"/>
                <w:sz w:val="20"/>
                <w:szCs w:val="20"/>
              </w:rPr>
            </w:pPr>
            <w:r w:rsidRPr="00234C2A">
              <w:rPr>
                <w:rFonts w:eastAsia="Calibri" w:cs="Arial"/>
                <w:sz w:val="20"/>
                <w:szCs w:val="20"/>
              </w:rPr>
              <w:t>0</w:t>
            </w:r>
          </w:p>
        </w:tc>
        <w:tc>
          <w:tcPr>
            <w:tcW w:w="1705" w:type="dxa"/>
          </w:tcPr>
          <w:p w:rsidR="000A4372" w:rsidRPr="00234C2A" w:rsidP="000A4372" w14:paraId="599D4F8D" w14:textId="20599854">
            <w:pPr>
              <w:rPr>
                <w:rFonts w:eastAsia="Calibri" w:cs="Arial"/>
                <w:sz w:val="20"/>
                <w:szCs w:val="20"/>
              </w:rPr>
            </w:pPr>
            <w:r>
              <w:rPr>
                <w:rFonts w:eastAsia="Calibri" w:cs="Arial"/>
                <w:sz w:val="20"/>
                <w:szCs w:val="20"/>
              </w:rPr>
              <w:t>$</w:t>
            </w:r>
            <w:r w:rsidRPr="00234C2A">
              <w:rPr>
                <w:rFonts w:eastAsia="Calibri" w:cs="Arial"/>
                <w:sz w:val="20"/>
                <w:szCs w:val="20"/>
              </w:rPr>
              <w:t>0</w:t>
            </w:r>
          </w:p>
        </w:tc>
        <w:tc>
          <w:tcPr>
            <w:tcW w:w="2334" w:type="dxa"/>
          </w:tcPr>
          <w:p w:rsidR="000A4372" w:rsidRPr="00234C2A" w:rsidP="000A4372" w14:paraId="0301ABE5" w14:textId="77777777">
            <w:pPr>
              <w:rPr>
                <w:rFonts w:eastAsia="Calibri" w:cs="Arial"/>
                <w:sz w:val="20"/>
                <w:szCs w:val="20"/>
              </w:rPr>
            </w:pPr>
            <w:r w:rsidRPr="00234C2A">
              <w:rPr>
                <w:rFonts w:eastAsia="Calibri" w:cs="Arial"/>
                <w:sz w:val="20"/>
                <w:szCs w:val="20"/>
              </w:rPr>
              <w:t>State vital records were unable to locate a birth certificate for the child</w:t>
            </w:r>
          </w:p>
        </w:tc>
      </w:tr>
      <w:tr w14:paraId="258E2F32" w14:textId="77777777">
        <w:tblPrEx>
          <w:tblW w:w="6000" w:type="pct"/>
          <w:jc w:val="center"/>
          <w:tblLook w:val="04A0"/>
        </w:tblPrEx>
        <w:trPr>
          <w:jc w:val="center"/>
        </w:trPr>
        <w:tc>
          <w:tcPr>
            <w:tcW w:w="928" w:type="dxa"/>
          </w:tcPr>
          <w:p w:rsidR="000A4372" w:rsidRPr="00234C2A" w:rsidP="000A4372" w14:paraId="1F9E089D" w14:textId="77777777">
            <w:pPr>
              <w:rPr>
                <w:rFonts w:eastAsia="Calibri" w:cs="Arial"/>
                <w:b/>
                <w:sz w:val="20"/>
                <w:szCs w:val="20"/>
              </w:rPr>
            </w:pPr>
            <w:r w:rsidRPr="00234C2A">
              <w:rPr>
                <w:rFonts w:eastAsia="Calibri" w:cs="Arial"/>
                <w:b/>
                <w:sz w:val="20"/>
                <w:szCs w:val="20"/>
              </w:rPr>
              <w:t>340</w:t>
            </w:r>
          </w:p>
        </w:tc>
        <w:tc>
          <w:tcPr>
            <w:tcW w:w="2108" w:type="dxa"/>
          </w:tcPr>
          <w:p w:rsidR="000A4372" w:rsidRPr="00234C2A" w:rsidP="000A4372" w14:paraId="0CBD231D" w14:textId="77777777">
            <w:pPr>
              <w:rPr>
                <w:rFonts w:eastAsia="Calibri" w:cs="Arial"/>
                <w:sz w:val="20"/>
                <w:szCs w:val="20"/>
              </w:rPr>
            </w:pPr>
          </w:p>
        </w:tc>
        <w:tc>
          <w:tcPr>
            <w:tcW w:w="1640" w:type="dxa"/>
          </w:tcPr>
          <w:p w:rsidR="000A4372" w:rsidRPr="00234C2A" w:rsidP="000A4372" w14:paraId="4EF8CC3A" w14:textId="77777777">
            <w:pPr>
              <w:rPr>
                <w:rFonts w:eastAsia="Calibri" w:cs="Arial"/>
                <w:sz w:val="20"/>
                <w:szCs w:val="20"/>
              </w:rPr>
            </w:pPr>
          </w:p>
        </w:tc>
        <w:tc>
          <w:tcPr>
            <w:tcW w:w="1706" w:type="dxa"/>
          </w:tcPr>
          <w:p w:rsidR="000A4372" w:rsidRPr="00234C2A" w:rsidP="000A4372" w14:paraId="39BFABDB" w14:textId="77777777">
            <w:pPr>
              <w:rPr>
                <w:rFonts w:eastAsia="Calibri" w:cs="Arial"/>
                <w:sz w:val="20"/>
                <w:szCs w:val="20"/>
              </w:rPr>
            </w:pPr>
          </w:p>
        </w:tc>
        <w:tc>
          <w:tcPr>
            <w:tcW w:w="1707" w:type="dxa"/>
          </w:tcPr>
          <w:p w:rsidR="000A4372" w:rsidRPr="00234C2A" w:rsidP="000A4372" w14:paraId="0930C1C9" w14:textId="77777777">
            <w:pPr>
              <w:rPr>
                <w:rFonts w:eastAsia="Calibri" w:cs="Arial"/>
                <w:sz w:val="20"/>
                <w:szCs w:val="20"/>
              </w:rPr>
            </w:pPr>
          </w:p>
        </w:tc>
        <w:tc>
          <w:tcPr>
            <w:tcW w:w="1706" w:type="dxa"/>
          </w:tcPr>
          <w:p w:rsidR="000A4372" w:rsidRPr="00234C2A" w:rsidP="000A4372" w14:paraId="2E86EB9A" w14:textId="77777777">
            <w:pPr>
              <w:rPr>
                <w:rFonts w:eastAsia="Calibri" w:cs="Arial"/>
                <w:sz w:val="20"/>
                <w:szCs w:val="20"/>
              </w:rPr>
            </w:pPr>
          </w:p>
        </w:tc>
        <w:tc>
          <w:tcPr>
            <w:tcW w:w="1706" w:type="dxa"/>
          </w:tcPr>
          <w:p w:rsidR="000A4372" w:rsidRPr="00234C2A" w:rsidP="000A4372" w14:paraId="0909338A" w14:textId="77777777">
            <w:pPr>
              <w:rPr>
                <w:rFonts w:eastAsia="Calibri" w:cs="Arial"/>
                <w:sz w:val="20"/>
                <w:szCs w:val="20"/>
              </w:rPr>
            </w:pPr>
          </w:p>
        </w:tc>
        <w:tc>
          <w:tcPr>
            <w:tcW w:w="1705" w:type="dxa"/>
          </w:tcPr>
          <w:p w:rsidR="000A4372" w:rsidRPr="00234C2A" w:rsidP="000A4372" w14:paraId="410AD846" w14:textId="77777777">
            <w:pPr>
              <w:rPr>
                <w:rFonts w:eastAsia="Calibri" w:cs="Arial"/>
                <w:sz w:val="20"/>
                <w:szCs w:val="20"/>
              </w:rPr>
            </w:pPr>
          </w:p>
        </w:tc>
        <w:tc>
          <w:tcPr>
            <w:tcW w:w="2334" w:type="dxa"/>
          </w:tcPr>
          <w:p w:rsidR="000A4372" w:rsidRPr="00234C2A" w:rsidP="000A4372" w14:paraId="5817D689" w14:textId="77777777">
            <w:pPr>
              <w:rPr>
                <w:rFonts w:eastAsia="Calibri" w:cs="Arial"/>
                <w:sz w:val="20"/>
                <w:szCs w:val="20"/>
              </w:rPr>
            </w:pPr>
          </w:p>
        </w:tc>
      </w:tr>
      <w:tr w14:paraId="5193F74D" w14:textId="77777777">
        <w:tblPrEx>
          <w:tblW w:w="6000" w:type="pct"/>
          <w:jc w:val="center"/>
          <w:tblLook w:val="04A0"/>
        </w:tblPrEx>
        <w:trPr>
          <w:jc w:val="center"/>
        </w:trPr>
        <w:tc>
          <w:tcPr>
            <w:tcW w:w="928" w:type="dxa"/>
          </w:tcPr>
          <w:p w:rsidR="000A4372" w:rsidRPr="00234C2A" w:rsidP="000A4372" w14:paraId="5AB55A71" w14:textId="77777777">
            <w:pPr>
              <w:rPr>
                <w:rFonts w:eastAsia="Calibri" w:cs="Arial"/>
                <w:b/>
                <w:sz w:val="20"/>
                <w:szCs w:val="20"/>
              </w:rPr>
            </w:pPr>
            <w:r w:rsidRPr="00234C2A">
              <w:rPr>
                <w:rFonts w:eastAsia="Calibri" w:cs="Arial"/>
                <w:b/>
                <w:sz w:val="20"/>
                <w:szCs w:val="20"/>
              </w:rPr>
              <w:t>350</w:t>
            </w:r>
          </w:p>
        </w:tc>
        <w:tc>
          <w:tcPr>
            <w:tcW w:w="2108" w:type="dxa"/>
          </w:tcPr>
          <w:p w:rsidR="000A4372" w:rsidRPr="00234C2A" w:rsidP="000A4372" w14:paraId="7A5B939D" w14:textId="77777777">
            <w:pPr>
              <w:rPr>
                <w:rFonts w:eastAsia="Calibri" w:cs="Arial"/>
                <w:sz w:val="20"/>
                <w:szCs w:val="20"/>
              </w:rPr>
            </w:pPr>
          </w:p>
        </w:tc>
        <w:tc>
          <w:tcPr>
            <w:tcW w:w="1640" w:type="dxa"/>
          </w:tcPr>
          <w:p w:rsidR="000A4372" w:rsidRPr="00234C2A" w:rsidP="000A4372" w14:paraId="263AE3D3" w14:textId="77777777">
            <w:pPr>
              <w:rPr>
                <w:rFonts w:eastAsia="Calibri" w:cs="Arial"/>
                <w:sz w:val="20"/>
                <w:szCs w:val="20"/>
              </w:rPr>
            </w:pPr>
          </w:p>
        </w:tc>
        <w:tc>
          <w:tcPr>
            <w:tcW w:w="1706" w:type="dxa"/>
          </w:tcPr>
          <w:p w:rsidR="000A4372" w:rsidRPr="00234C2A" w:rsidP="000A4372" w14:paraId="3C42DDCF" w14:textId="77777777">
            <w:pPr>
              <w:rPr>
                <w:rFonts w:eastAsia="Calibri" w:cs="Arial"/>
                <w:sz w:val="20"/>
                <w:szCs w:val="20"/>
              </w:rPr>
            </w:pPr>
          </w:p>
        </w:tc>
        <w:tc>
          <w:tcPr>
            <w:tcW w:w="1707" w:type="dxa"/>
          </w:tcPr>
          <w:p w:rsidR="000A4372" w:rsidRPr="00234C2A" w:rsidP="000A4372" w14:paraId="6C4424F7" w14:textId="77777777">
            <w:pPr>
              <w:rPr>
                <w:rFonts w:eastAsia="Calibri" w:cs="Arial"/>
                <w:sz w:val="20"/>
                <w:szCs w:val="20"/>
              </w:rPr>
            </w:pPr>
          </w:p>
        </w:tc>
        <w:tc>
          <w:tcPr>
            <w:tcW w:w="1706" w:type="dxa"/>
          </w:tcPr>
          <w:p w:rsidR="000A4372" w:rsidRPr="00234C2A" w:rsidP="000A4372" w14:paraId="0D4AFE9C" w14:textId="77777777">
            <w:pPr>
              <w:rPr>
                <w:rFonts w:eastAsia="Calibri" w:cs="Arial"/>
                <w:sz w:val="20"/>
                <w:szCs w:val="20"/>
              </w:rPr>
            </w:pPr>
          </w:p>
        </w:tc>
        <w:tc>
          <w:tcPr>
            <w:tcW w:w="1706" w:type="dxa"/>
          </w:tcPr>
          <w:p w:rsidR="000A4372" w:rsidRPr="00234C2A" w:rsidP="000A4372" w14:paraId="11166949" w14:textId="77777777">
            <w:pPr>
              <w:rPr>
                <w:rFonts w:eastAsia="Calibri" w:cs="Arial"/>
                <w:sz w:val="20"/>
                <w:szCs w:val="20"/>
              </w:rPr>
            </w:pPr>
          </w:p>
        </w:tc>
        <w:tc>
          <w:tcPr>
            <w:tcW w:w="1705" w:type="dxa"/>
          </w:tcPr>
          <w:p w:rsidR="000A4372" w:rsidRPr="00234C2A" w:rsidP="000A4372" w14:paraId="23D1DB5B" w14:textId="77777777">
            <w:pPr>
              <w:rPr>
                <w:rFonts w:eastAsia="Calibri" w:cs="Arial"/>
                <w:sz w:val="20"/>
                <w:szCs w:val="20"/>
              </w:rPr>
            </w:pPr>
          </w:p>
        </w:tc>
        <w:tc>
          <w:tcPr>
            <w:tcW w:w="2334" w:type="dxa"/>
          </w:tcPr>
          <w:p w:rsidR="000A4372" w:rsidRPr="00234C2A" w:rsidP="000A4372" w14:paraId="44D8F0A0" w14:textId="77777777">
            <w:pPr>
              <w:rPr>
                <w:rFonts w:eastAsia="Calibri" w:cs="Arial"/>
                <w:sz w:val="20"/>
                <w:szCs w:val="20"/>
              </w:rPr>
            </w:pPr>
          </w:p>
        </w:tc>
      </w:tr>
      <w:tr w14:paraId="5CDE9E1B" w14:textId="77777777">
        <w:tblPrEx>
          <w:tblW w:w="6000" w:type="pct"/>
          <w:jc w:val="center"/>
          <w:tblLook w:val="04A0"/>
        </w:tblPrEx>
        <w:trPr>
          <w:jc w:val="center"/>
        </w:trPr>
        <w:tc>
          <w:tcPr>
            <w:tcW w:w="928" w:type="dxa"/>
          </w:tcPr>
          <w:p w:rsidR="000A4372" w:rsidRPr="00234C2A" w:rsidP="000A4372" w14:paraId="34832242" w14:textId="77777777">
            <w:pPr>
              <w:rPr>
                <w:rFonts w:eastAsia="Calibri" w:cs="Arial"/>
                <w:b/>
                <w:sz w:val="20"/>
                <w:szCs w:val="20"/>
              </w:rPr>
            </w:pPr>
            <w:r w:rsidRPr="00234C2A">
              <w:rPr>
                <w:rFonts w:eastAsia="Calibri" w:cs="Arial"/>
                <w:b/>
                <w:sz w:val="20"/>
                <w:szCs w:val="20"/>
              </w:rPr>
              <w:t>400</w:t>
            </w:r>
          </w:p>
        </w:tc>
        <w:tc>
          <w:tcPr>
            <w:tcW w:w="2108" w:type="dxa"/>
          </w:tcPr>
          <w:p w:rsidR="000A4372" w:rsidRPr="00234C2A" w:rsidP="000A4372" w14:paraId="25C61D4A" w14:textId="77777777">
            <w:pPr>
              <w:rPr>
                <w:rFonts w:eastAsia="Calibri" w:cs="Arial"/>
                <w:sz w:val="20"/>
                <w:szCs w:val="20"/>
              </w:rPr>
            </w:pPr>
          </w:p>
        </w:tc>
        <w:tc>
          <w:tcPr>
            <w:tcW w:w="1640" w:type="dxa"/>
          </w:tcPr>
          <w:p w:rsidR="000A4372" w:rsidRPr="00234C2A" w:rsidP="000A4372" w14:paraId="3C5E5528" w14:textId="77777777">
            <w:pPr>
              <w:rPr>
                <w:rFonts w:eastAsia="Calibri" w:cs="Arial"/>
                <w:sz w:val="20"/>
                <w:szCs w:val="20"/>
              </w:rPr>
            </w:pPr>
          </w:p>
        </w:tc>
        <w:tc>
          <w:tcPr>
            <w:tcW w:w="1706" w:type="dxa"/>
          </w:tcPr>
          <w:p w:rsidR="000A4372" w:rsidRPr="00234C2A" w:rsidP="000A4372" w14:paraId="09F5BEFE" w14:textId="77777777">
            <w:pPr>
              <w:rPr>
                <w:rFonts w:eastAsia="Calibri" w:cs="Arial"/>
                <w:sz w:val="20"/>
                <w:szCs w:val="20"/>
              </w:rPr>
            </w:pPr>
          </w:p>
        </w:tc>
        <w:tc>
          <w:tcPr>
            <w:tcW w:w="1707" w:type="dxa"/>
          </w:tcPr>
          <w:p w:rsidR="000A4372" w:rsidRPr="00234C2A" w:rsidP="000A4372" w14:paraId="33ACD97C" w14:textId="77777777">
            <w:pPr>
              <w:rPr>
                <w:rFonts w:eastAsia="Calibri" w:cs="Arial"/>
                <w:sz w:val="20"/>
                <w:szCs w:val="20"/>
              </w:rPr>
            </w:pPr>
          </w:p>
        </w:tc>
        <w:tc>
          <w:tcPr>
            <w:tcW w:w="1706" w:type="dxa"/>
          </w:tcPr>
          <w:p w:rsidR="000A4372" w:rsidRPr="00234C2A" w:rsidP="000A4372" w14:paraId="09204144" w14:textId="77777777">
            <w:pPr>
              <w:rPr>
                <w:rFonts w:eastAsia="Calibri" w:cs="Arial"/>
                <w:sz w:val="20"/>
                <w:szCs w:val="20"/>
              </w:rPr>
            </w:pPr>
          </w:p>
        </w:tc>
        <w:tc>
          <w:tcPr>
            <w:tcW w:w="1706" w:type="dxa"/>
          </w:tcPr>
          <w:p w:rsidR="000A4372" w:rsidRPr="00234C2A" w:rsidP="000A4372" w14:paraId="357491AA" w14:textId="77777777">
            <w:pPr>
              <w:rPr>
                <w:rFonts w:eastAsia="Calibri" w:cs="Arial"/>
                <w:sz w:val="20"/>
                <w:szCs w:val="20"/>
              </w:rPr>
            </w:pPr>
          </w:p>
        </w:tc>
        <w:tc>
          <w:tcPr>
            <w:tcW w:w="1705" w:type="dxa"/>
          </w:tcPr>
          <w:p w:rsidR="000A4372" w:rsidRPr="00234C2A" w:rsidP="000A4372" w14:paraId="5404F6EE" w14:textId="77777777">
            <w:pPr>
              <w:rPr>
                <w:rFonts w:eastAsia="Calibri" w:cs="Arial"/>
                <w:sz w:val="20"/>
                <w:szCs w:val="20"/>
              </w:rPr>
            </w:pPr>
          </w:p>
        </w:tc>
        <w:tc>
          <w:tcPr>
            <w:tcW w:w="2334" w:type="dxa"/>
          </w:tcPr>
          <w:p w:rsidR="000A4372" w:rsidRPr="00234C2A" w:rsidP="000A4372" w14:paraId="5D81EFEF" w14:textId="77777777">
            <w:pPr>
              <w:rPr>
                <w:rFonts w:eastAsia="Calibri" w:cs="Arial"/>
                <w:sz w:val="20"/>
                <w:szCs w:val="20"/>
              </w:rPr>
            </w:pPr>
          </w:p>
        </w:tc>
      </w:tr>
      <w:tr w14:paraId="043D291E" w14:textId="77777777" w:rsidTr="000A4372">
        <w:tblPrEx>
          <w:tblW w:w="6000" w:type="pct"/>
          <w:jc w:val="center"/>
          <w:tblLook w:val="04A0"/>
        </w:tblPrEx>
        <w:trPr>
          <w:jc w:val="center"/>
        </w:trPr>
        <w:tc>
          <w:tcPr>
            <w:tcW w:w="928" w:type="dxa"/>
          </w:tcPr>
          <w:p w:rsidR="000A4372" w:rsidRPr="00234C2A" w:rsidP="000A4372" w14:paraId="63645C6E" w14:textId="77777777">
            <w:pPr>
              <w:rPr>
                <w:rFonts w:eastAsia="Calibri" w:cs="Arial"/>
                <w:b/>
                <w:sz w:val="20"/>
                <w:szCs w:val="20"/>
              </w:rPr>
            </w:pPr>
            <w:r w:rsidRPr="00234C2A">
              <w:rPr>
                <w:rFonts w:eastAsia="Calibri" w:cs="Arial"/>
                <w:b/>
                <w:sz w:val="20"/>
                <w:szCs w:val="20"/>
              </w:rPr>
              <w:t>Total</w:t>
            </w:r>
          </w:p>
        </w:tc>
        <w:tc>
          <w:tcPr>
            <w:tcW w:w="2108" w:type="dxa"/>
            <w:shd w:val="clear" w:color="auto" w:fill="404040"/>
          </w:tcPr>
          <w:p w:rsidR="000A4372" w:rsidRPr="00234C2A" w:rsidP="000A4372" w14:paraId="1C3AD403" w14:textId="77777777">
            <w:pPr>
              <w:rPr>
                <w:rFonts w:eastAsia="Calibri" w:cs="Arial"/>
                <w:sz w:val="20"/>
                <w:szCs w:val="20"/>
              </w:rPr>
            </w:pPr>
          </w:p>
        </w:tc>
        <w:tc>
          <w:tcPr>
            <w:tcW w:w="1640" w:type="dxa"/>
          </w:tcPr>
          <w:p w:rsidR="000A4372" w:rsidRPr="00234C2A" w:rsidP="000A4372" w14:paraId="17E427B9" w14:textId="0FCADE76">
            <w:pPr>
              <w:rPr>
                <w:rFonts w:eastAsia="Calibri" w:cs="Arial"/>
                <w:sz w:val="20"/>
                <w:szCs w:val="20"/>
              </w:rPr>
            </w:pPr>
            <w:r>
              <w:rPr>
                <w:rFonts w:eastAsia="Calibri" w:cs="Arial"/>
                <w:sz w:val="20"/>
                <w:szCs w:val="20"/>
              </w:rPr>
              <w:t>$250</w:t>
            </w:r>
          </w:p>
        </w:tc>
        <w:tc>
          <w:tcPr>
            <w:tcW w:w="1706" w:type="dxa"/>
          </w:tcPr>
          <w:p w:rsidR="000A4372" w:rsidRPr="00234C2A" w:rsidP="000A4372" w14:paraId="26D49344" w14:textId="6D5B6919">
            <w:pPr>
              <w:rPr>
                <w:rFonts w:eastAsia="Calibri" w:cs="Arial"/>
                <w:sz w:val="20"/>
                <w:szCs w:val="20"/>
              </w:rPr>
            </w:pPr>
            <w:r>
              <w:rPr>
                <w:rFonts w:eastAsia="Calibri" w:cs="Arial"/>
                <w:sz w:val="20"/>
                <w:szCs w:val="20"/>
              </w:rPr>
              <w:t>1</w:t>
            </w:r>
          </w:p>
        </w:tc>
        <w:tc>
          <w:tcPr>
            <w:tcW w:w="1707" w:type="dxa"/>
            <w:shd w:val="clear" w:color="auto" w:fill="404040"/>
          </w:tcPr>
          <w:p w:rsidR="000A4372" w:rsidRPr="00234C2A" w:rsidP="000A4372" w14:paraId="44224DE0" w14:textId="77777777">
            <w:pPr>
              <w:rPr>
                <w:rFonts w:eastAsia="Calibri" w:cs="Arial"/>
                <w:sz w:val="20"/>
                <w:szCs w:val="20"/>
              </w:rPr>
            </w:pPr>
          </w:p>
        </w:tc>
        <w:tc>
          <w:tcPr>
            <w:tcW w:w="1706" w:type="dxa"/>
            <w:shd w:val="clear" w:color="auto" w:fill="404040"/>
          </w:tcPr>
          <w:p w:rsidR="000A4372" w:rsidRPr="00234C2A" w:rsidP="000A4372" w14:paraId="731270B9" w14:textId="77777777">
            <w:pPr>
              <w:rPr>
                <w:rFonts w:eastAsia="Calibri" w:cs="Arial"/>
                <w:sz w:val="20"/>
                <w:szCs w:val="20"/>
              </w:rPr>
            </w:pPr>
          </w:p>
        </w:tc>
        <w:tc>
          <w:tcPr>
            <w:tcW w:w="1706" w:type="dxa"/>
          </w:tcPr>
          <w:p w:rsidR="000A4372" w:rsidRPr="00234C2A" w:rsidP="000A4372" w14:paraId="257B6E0F" w14:textId="200FCF03">
            <w:pPr>
              <w:rPr>
                <w:rFonts w:eastAsia="Calibri" w:cs="Arial"/>
                <w:sz w:val="20"/>
                <w:szCs w:val="20"/>
              </w:rPr>
            </w:pPr>
            <w:r>
              <w:rPr>
                <w:rFonts w:eastAsia="Calibri" w:cs="Arial"/>
                <w:sz w:val="20"/>
                <w:szCs w:val="20"/>
              </w:rPr>
              <w:t>0</w:t>
            </w:r>
          </w:p>
        </w:tc>
        <w:tc>
          <w:tcPr>
            <w:tcW w:w="1705" w:type="dxa"/>
          </w:tcPr>
          <w:p w:rsidR="000A4372" w:rsidRPr="00234C2A" w:rsidP="000A4372" w14:paraId="0B39EAE0" w14:textId="7DF75C15">
            <w:pPr>
              <w:rPr>
                <w:rFonts w:eastAsia="Calibri" w:cs="Arial"/>
                <w:sz w:val="20"/>
                <w:szCs w:val="20"/>
              </w:rPr>
            </w:pPr>
            <w:r>
              <w:rPr>
                <w:rFonts w:eastAsia="Calibri" w:cs="Arial"/>
                <w:sz w:val="20"/>
                <w:szCs w:val="20"/>
              </w:rPr>
              <w:t>$0</w:t>
            </w:r>
          </w:p>
        </w:tc>
        <w:tc>
          <w:tcPr>
            <w:tcW w:w="2334" w:type="dxa"/>
            <w:shd w:val="clear" w:color="auto" w:fill="404040"/>
          </w:tcPr>
          <w:p w:rsidR="000A4372" w:rsidRPr="00234C2A" w:rsidP="000A4372" w14:paraId="47F45A68" w14:textId="77777777">
            <w:pPr>
              <w:rPr>
                <w:rFonts w:eastAsia="Calibri" w:cs="Arial"/>
                <w:sz w:val="20"/>
                <w:szCs w:val="20"/>
              </w:rPr>
            </w:pPr>
          </w:p>
        </w:tc>
      </w:tr>
    </w:tbl>
    <w:p w:rsidR="00B67685" w:rsidP="000A4372" w14:paraId="3DC9495C" w14:textId="77777777">
      <w:pPr>
        <w:spacing w:after="240" w:line="240" w:lineRule="auto"/>
        <w:rPr>
          <w:rFonts w:eastAsia="Calibri" w:cs="Arial"/>
          <w:i/>
        </w:rPr>
        <w:sectPr w:rsidSect="001B3F31">
          <w:pgSz w:w="15840" w:h="12240" w:orient="landscape"/>
          <w:pgMar w:top="1440" w:right="1440" w:bottom="1440" w:left="1440" w:header="720" w:footer="864" w:gutter="0"/>
          <w:cols w:space="720"/>
          <w:docGrid w:linePitch="360"/>
        </w:sectPr>
      </w:pPr>
    </w:p>
    <w:p w:rsidR="000A4372" w:rsidRPr="000A4372" w:rsidP="000A4372" w14:paraId="1DDF125C" w14:textId="77777777">
      <w:pPr>
        <w:spacing w:before="240" w:after="240" w:line="240" w:lineRule="auto"/>
        <w:rPr>
          <w:rFonts w:eastAsia="Calibri" w:cs="Arial"/>
        </w:rPr>
      </w:pPr>
      <w:r w:rsidRPr="000A4372">
        <w:rPr>
          <w:rFonts w:eastAsia="Calibri" w:cs="Arial"/>
        </w:rPr>
        <w:t>Since the error was not mitigated, the reviewer would not need to go back to Element 100 to add more information.</w:t>
      </w:r>
    </w:p>
    <w:p w:rsidR="000A4372" w:rsidRPr="000A4372" w:rsidP="000A4372" w14:paraId="11D002D1" w14:textId="77777777">
      <w:pPr>
        <w:spacing w:after="240" w:line="240" w:lineRule="auto"/>
        <w:rPr>
          <w:rFonts w:eastAsia="Calibri" w:cs="Arial"/>
        </w:rPr>
      </w:pPr>
      <w:r w:rsidRPr="000A4372">
        <w:rPr>
          <w:rFonts w:eastAsia="Calibri" w:cs="Arial"/>
          <w:i/>
        </w:rPr>
        <w:t>Completing the MID table for multiple errors</w:t>
      </w:r>
      <w:r w:rsidRPr="000A4372">
        <w:rPr>
          <w:rFonts w:eastAsia="Calibri" w:cs="Arial"/>
        </w:rPr>
        <w:t>:</w:t>
      </w:r>
      <w:r w:rsidRPr="000A4372">
        <w:rPr>
          <w:rFonts w:eastAsia="Calibri" w:cs="Arial"/>
          <w:i/>
        </w:rPr>
        <w:t xml:space="preserve"> </w:t>
      </w:r>
      <w:r w:rsidRPr="000A4372">
        <w:rPr>
          <w:rFonts w:eastAsia="Calibri" w:cs="Arial"/>
        </w:rPr>
        <w:t>A case may have multiple MID errors that are potential improper payments, such as the following:</w:t>
      </w:r>
    </w:p>
    <w:p w:rsidR="000A4372" w:rsidRPr="000A4372" w:rsidP="000A4372" w14:paraId="7408CE46" w14:textId="77777777">
      <w:pPr>
        <w:numPr>
          <w:ilvl w:val="0"/>
          <w:numId w:val="68"/>
        </w:numPr>
        <w:spacing w:after="240" w:line="240" w:lineRule="auto"/>
        <w:contextualSpacing/>
        <w:rPr>
          <w:rFonts w:eastAsia="Calibri" w:cs="Times New Roman"/>
        </w:rPr>
      </w:pPr>
      <w:r w:rsidRPr="000A4372">
        <w:rPr>
          <w:rFonts w:eastAsia="Calibri" w:cs="Times New Roman"/>
        </w:rPr>
        <w:t>A case has one piece of missing documentation that causes errors in multiple Elements. As described in a previous subsection, a missing work verification will, in many cases, result in an error in Element 320 (Parental Work/Training Status). If that missing work verification also included work hours, there may also be a resulting error in Element 340 (Qualifying Care).</w:t>
      </w:r>
    </w:p>
    <w:p w:rsidR="000A4372" w:rsidRPr="000A4372" w:rsidP="000A4372" w14:paraId="10DE3A6C" w14:textId="77777777">
      <w:pPr>
        <w:numPr>
          <w:ilvl w:val="0"/>
          <w:numId w:val="68"/>
        </w:numPr>
        <w:spacing w:after="240" w:line="240" w:lineRule="auto"/>
        <w:contextualSpacing/>
        <w:rPr>
          <w:rFonts w:eastAsia="Calibri" w:cs="Times New Roman"/>
        </w:rPr>
      </w:pPr>
      <w:r w:rsidRPr="000A4372">
        <w:rPr>
          <w:rFonts w:eastAsia="Calibri" w:cs="Times New Roman"/>
        </w:rPr>
        <w:t xml:space="preserve">A case has multiple, unrelated Elements with missing documentation. For example, a missing birth certificate in Element 310 and missing income information in Element 400. </w:t>
      </w:r>
    </w:p>
    <w:p w:rsidR="000A4372" w:rsidRPr="000A4372" w:rsidP="006B0F0A" w14:paraId="3873FB28" w14:textId="77777777">
      <w:pPr>
        <w:numPr>
          <w:ilvl w:val="0"/>
          <w:numId w:val="68"/>
        </w:numPr>
        <w:spacing w:after="240" w:line="240" w:lineRule="auto"/>
        <w:rPr>
          <w:rFonts w:eastAsia="Calibri" w:cs="Times New Roman"/>
        </w:rPr>
      </w:pPr>
      <w:r w:rsidRPr="000A4372">
        <w:rPr>
          <w:rFonts w:eastAsia="Calibri" w:cs="Times New Roman"/>
        </w:rPr>
        <w:t>A case has more than one piece of missing documentation in the same Element. For example, a missing application and certificate in Element 100.</w:t>
      </w:r>
    </w:p>
    <w:p w:rsidR="000A4372" w:rsidRPr="000A4372" w:rsidP="006B0F0A" w14:paraId="5476F0AB" w14:textId="77777777">
      <w:pPr>
        <w:spacing w:before="240" w:after="240" w:line="240" w:lineRule="auto"/>
        <w:rPr>
          <w:rFonts w:eastAsia="Calibri" w:cs="Arial"/>
        </w:rPr>
      </w:pPr>
      <w:r w:rsidRPr="000A4372">
        <w:rPr>
          <w:rFonts w:eastAsia="Calibri" w:cs="Arial"/>
        </w:rPr>
        <w:t>The Lead Agency should ensure that each error is examined separately, even if they involve the same piece of missing documentation (as in the first scenario described above). It is feasible that different AIs may need to be performed, or that an AI may mitigate one error but not the other.</w:t>
      </w:r>
    </w:p>
    <w:p w:rsidR="000A4372" w:rsidRPr="000A4372" w:rsidP="000A4372" w14:paraId="71FBA05E" w14:textId="77777777">
      <w:pPr>
        <w:spacing w:after="240" w:line="240" w:lineRule="auto"/>
        <w:rPr>
          <w:rFonts w:eastAsia="Calibri" w:cs="Arial"/>
        </w:rPr>
      </w:pPr>
      <w:r w:rsidRPr="000A4372">
        <w:rPr>
          <w:rFonts w:eastAsia="Calibri" w:cs="Arial"/>
        </w:rPr>
        <w:t>Each error should be documented separately in the MID Table. If one Element has more than one MID potential improper payment error (as in the third scenario described above), the reviewer may add rows to the MID Table.</w:t>
      </w:r>
    </w:p>
    <w:p w:rsidR="000A4372" w:rsidRPr="000A4372" w:rsidP="000A4372" w14:paraId="5D442497" w14:textId="77777777">
      <w:pPr>
        <w:spacing w:after="240" w:line="240" w:lineRule="auto"/>
        <w:rPr>
          <w:rFonts w:eastAsia="Calibri" w:cs="Arial"/>
        </w:rPr>
      </w:pPr>
      <w:r w:rsidRPr="000A4372">
        <w:rPr>
          <w:rFonts w:eastAsia="Calibri" w:cs="Arial"/>
          <w:i/>
        </w:rPr>
        <w:t>Completing the totals row of the MID Table</w:t>
      </w:r>
      <w:r w:rsidRPr="000A4372">
        <w:rPr>
          <w:rFonts w:eastAsia="Calibri" w:cs="Arial"/>
        </w:rPr>
        <w:t>: The goal of the totals row is to provide an accurate representation of (1) the number of MID potential improper payment errors identified and mitigated, and (2) the dollar amounts associated for the case as a whole. The totals row is completed for columns 3 and 4 for any MID Table with at least one MID potential improper payment error. The totals row is completed for columns 7 and 8 if at least one AI was conducted.</w:t>
      </w:r>
    </w:p>
    <w:p w:rsidR="000A4372" w:rsidRPr="000A4372" w:rsidP="000A4372" w14:paraId="5C48002D" w14:textId="7259EE81">
      <w:pPr>
        <w:spacing w:after="240" w:line="240" w:lineRule="auto"/>
        <w:rPr>
          <w:rFonts w:eastAsia="Calibri" w:cs="Arial"/>
        </w:rPr>
      </w:pPr>
      <w:r w:rsidRPr="000A4372">
        <w:rPr>
          <w:rFonts w:eastAsia="Calibri" w:cs="Arial"/>
        </w:rPr>
        <w:t xml:space="preserve">If there is only one MID potential improper payment error, the figures entered in the totals row should match those that were entered in the Element row, as </w:t>
      </w:r>
      <w:r w:rsidR="003913A1">
        <w:rPr>
          <w:rFonts w:eastAsia="Calibri" w:cs="Arial"/>
        </w:rPr>
        <w:t xml:space="preserve">was </w:t>
      </w:r>
      <w:r w:rsidRPr="000A4372">
        <w:rPr>
          <w:rFonts w:eastAsia="Calibri" w:cs="Arial"/>
        </w:rPr>
        <w:t xml:space="preserve">shown </w:t>
      </w:r>
      <w:r w:rsidRPr="00337E00">
        <w:t>in</w:t>
      </w:r>
      <w:r w:rsidRPr="00337E00" w:rsidR="003913A1">
        <w:t xml:space="preserve"> </w:t>
      </w:r>
      <w:r w:rsidRPr="00337E00" w:rsidR="00A35E86">
        <w:fldChar w:fldCharType="begin"/>
      </w:r>
      <w:r w:rsidRPr="00337E00" w:rsidR="00A35E86">
        <w:instrText xml:space="preserve"> REF Exhibit35 \h </w:instrText>
      </w:r>
      <w:r w:rsidR="00A35E86">
        <w:instrText xml:space="preserve"> \* MERGEFORMAT </w:instrText>
      </w:r>
      <w:r w:rsidRPr="00337E00" w:rsidR="00A35E86">
        <w:fldChar w:fldCharType="separate"/>
      </w:r>
      <w:r w:rsidRPr="00337E00" w:rsidR="00A35E86">
        <w:t>Exhibit 35</w:t>
      </w:r>
      <w:r w:rsidRPr="00337E00" w:rsidR="00A35E86">
        <w:fldChar w:fldCharType="end"/>
      </w:r>
      <w:r w:rsidRPr="00337E00" w:rsidR="003913A1">
        <w:t>,</w:t>
      </w:r>
      <w:r w:rsidRPr="00337E00" w:rsidR="006A09A7">
        <w:t xml:space="preserve"> </w:t>
      </w:r>
      <w:r w:rsidRPr="00337E00" w:rsidR="00A35E86">
        <w:fldChar w:fldCharType="begin"/>
      </w:r>
      <w:r w:rsidRPr="00337E00" w:rsidR="00A35E86">
        <w:instrText xml:space="preserve"> REF Exhibit38 \h </w:instrText>
      </w:r>
      <w:r w:rsidR="00A35E86">
        <w:instrText xml:space="preserve"> \* MERGEFORMAT </w:instrText>
      </w:r>
      <w:r w:rsidRPr="00337E00" w:rsidR="00A35E86">
        <w:fldChar w:fldCharType="separate"/>
      </w:r>
      <w:r w:rsidRPr="00337E00" w:rsidR="00A35E86">
        <w:t>Exhibit 38</w:t>
      </w:r>
      <w:r w:rsidRPr="00337E00" w:rsidR="00A35E86">
        <w:fldChar w:fldCharType="end"/>
      </w:r>
      <w:r w:rsidRPr="00337E00" w:rsidR="003913A1">
        <w:t>, and</w:t>
      </w:r>
      <w:r w:rsidRPr="00337E00" w:rsidR="006A09A7">
        <w:t xml:space="preserve"> </w:t>
      </w:r>
      <w:r w:rsidRPr="00337E00" w:rsidR="00A35E86">
        <w:fldChar w:fldCharType="begin"/>
      </w:r>
      <w:r w:rsidRPr="00337E00" w:rsidR="00A35E86">
        <w:instrText xml:space="preserve"> REF Exhibit40 \h </w:instrText>
      </w:r>
      <w:r w:rsidR="00A35E86">
        <w:instrText xml:space="preserve"> \* MERGEFORMAT </w:instrText>
      </w:r>
      <w:r w:rsidRPr="00337E00" w:rsidR="00A35E86">
        <w:fldChar w:fldCharType="separate"/>
      </w:r>
      <w:r w:rsidRPr="00337E00" w:rsidR="00A35E86">
        <w:t>Exhibit 40</w:t>
      </w:r>
      <w:r w:rsidRPr="00337E00" w:rsidR="00A35E86">
        <w:fldChar w:fldCharType="end"/>
      </w:r>
      <w:r w:rsidRPr="00337E00">
        <w:t>.</w:t>
      </w:r>
      <w:r w:rsidRPr="000A4372">
        <w:rPr>
          <w:rFonts w:eastAsia="Calibri" w:cs="Arial"/>
        </w:rPr>
        <w:t xml:space="preserve">If the case has multiple MID potential improper payment errors, the figures entered in the totals row for columns 4 and 7 should match the sum of the figures entered for the Element rows. However, the figures entered in totals row for columns 3 and 8 should not be summed, but should represent the findings for the case as a whole. </w:t>
      </w:r>
    </w:p>
    <w:p w:rsidR="00750F17" w:rsidP="000A4372" w14:paraId="24EC1E18" w14:textId="7F1FCD76">
      <w:pPr>
        <w:spacing w:after="240" w:line="240" w:lineRule="auto"/>
        <w:rPr>
          <w:rFonts w:eastAsia="Calibri" w:cs="Arial"/>
        </w:rPr>
        <w:sectPr w:rsidSect="00337E00">
          <w:footerReference w:type="default" r:id="rId17"/>
          <w:pgSz w:w="12240" w:h="15840"/>
          <w:pgMar w:top="1440" w:right="1440" w:bottom="1440" w:left="1440" w:header="720" w:footer="864" w:gutter="0"/>
          <w:cols w:space="720"/>
          <w:docGrid w:linePitch="360"/>
        </w:sectPr>
      </w:pPr>
      <w:r w:rsidRPr="000A4372">
        <w:rPr>
          <w:rFonts w:eastAsia="Calibri" w:cs="Arial"/>
        </w:rPr>
        <w:t xml:space="preserve">For example, refer to </w:t>
      </w:r>
      <w:r w:rsidRPr="00337E00" w:rsidR="00137462">
        <w:fldChar w:fldCharType="begin"/>
      </w:r>
      <w:r w:rsidRPr="00337E00" w:rsidR="00137462">
        <w:instrText xml:space="preserve"> REF Exhibit41 \h </w:instrText>
      </w:r>
      <w:r w:rsidR="00137462">
        <w:instrText xml:space="preserve"> \* MERGEFORMAT </w:instrText>
      </w:r>
      <w:r w:rsidRPr="00337E00" w:rsidR="00137462">
        <w:fldChar w:fldCharType="separate"/>
      </w:r>
      <w:r w:rsidRPr="00337E00" w:rsidR="00137462">
        <w:t>Exhibit 41</w:t>
      </w:r>
      <w:r w:rsidRPr="00337E00" w:rsidR="00137462">
        <w:fldChar w:fldCharType="end"/>
      </w:r>
      <w:r w:rsidRPr="000A4372">
        <w:rPr>
          <w:rFonts w:eastAsia="Calibri" w:cs="Arial"/>
        </w:rPr>
        <w:t>. This example shows a completed MID Table for a case where there were two MID potential improper payment errors, and both were mitigated. Note that in the totals row, columns 4 and 7 were summed. Column 3 was not summed, but reflects the potential improper payments for the case as a whole (in this case, it equaled the sample month payment amount). Column 8 reflects the dollar amount that was mitigated for the entire case. Since both errors were fully mitigated, this is equal to the full potential improper payment amount (i.e., the sample month payment amount for this case).</w:t>
      </w:r>
    </w:p>
    <w:p w:rsidR="000A4372" w:rsidRPr="000A4372" w:rsidP="000A4372" w14:paraId="343F8D6A" w14:textId="3E3CF5B8">
      <w:pPr>
        <w:spacing w:after="240" w:line="240" w:lineRule="auto"/>
        <w:rPr>
          <w:rFonts w:eastAsia="Calibri" w:cs="Arial"/>
        </w:rPr>
      </w:pPr>
    </w:p>
    <w:p w:rsidR="00CA1125" w:rsidRPr="000A4372" w:rsidP="00CA1125" w14:paraId="791EA92E" w14:textId="72ADC385">
      <w:pPr>
        <w:spacing w:after="60" w:line="240" w:lineRule="auto"/>
        <w:jc w:val="center"/>
        <w:rPr>
          <w:rFonts w:eastAsia="Calibri" w:cs="Times New Roman"/>
          <w:b/>
          <w:sz w:val="20"/>
          <w:szCs w:val="20"/>
        </w:rPr>
      </w:pPr>
      <w:bookmarkStart w:id="232" w:name="Exhibit41"/>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EE574C">
        <w:rPr>
          <w:rFonts w:eastAsia="Calibri" w:cs="Times New Roman"/>
          <w:b/>
          <w:noProof/>
          <w:sz w:val="20"/>
          <w:szCs w:val="20"/>
        </w:rPr>
        <w:t>41</w:t>
      </w:r>
      <w:r w:rsidRPr="000A4372">
        <w:rPr>
          <w:rFonts w:eastAsia="Calibri" w:cs="Times New Roman"/>
          <w:b/>
          <w:sz w:val="20"/>
          <w:szCs w:val="20"/>
        </w:rPr>
        <w:fldChar w:fldCharType="end"/>
      </w:r>
      <w:bookmarkEnd w:id="232"/>
      <w:r w:rsidRPr="000A4372">
        <w:rPr>
          <w:rFonts w:eastAsia="Calibri" w:cs="Times New Roman"/>
          <w:b/>
          <w:sz w:val="20"/>
          <w:szCs w:val="20"/>
        </w:rPr>
        <w:t>: Completed MID Table, Two MID Errors, Both Mitigated</w:t>
      </w:r>
    </w:p>
    <w:p w:rsidR="00791207" w:rsidP="00791207" w14:paraId="4E4E9F33" w14:textId="77777777">
      <w:pPr>
        <w:spacing w:after="240" w:line="240" w:lineRule="auto"/>
        <w:rPr>
          <w:rFonts w:eastAsia="Calibri" w:cs="Arial"/>
        </w:rPr>
      </w:pPr>
      <w:r w:rsidRPr="00F730FA">
        <w:rPr>
          <w:rFonts w:eastAsia="Calibri" w:cs="Times New Roman"/>
          <w:b/>
          <w:sz w:val="22"/>
        </w:rPr>
        <w:t>Child ID:</w:t>
      </w:r>
      <w:r>
        <w:rPr>
          <w:rFonts w:eastAsia="Calibri" w:cs="Times New Roman"/>
          <w:b/>
        </w:rPr>
        <w:t xml:space="preserve"> 52616</w:t>
      </w:r>
    </w:p>
    <w:p w:rsidR="00CA1125" w:rsidP="00CA1125" w14:paraId="284D3FCD" w14:textId="77777777">
      <w:pPr>
        <w:spacing w:after="240" w:line="240" w:lineRule="auto"/>
        <w:ind w:left="720"/>
        <w:contextualSpacing/>
        <w:rPr>
          <w:rFonts w:eastAsia="Calibri" w:cs="Times New Roman"/>
        </w:rPr>
      </w:pPr>
    </w:p>
    <w:p w:rsidR="00CA1125" w:rsidRPr="00CA1125" w:rsidP="00CA1125" w14:paraId="5A88D443" w14:textId="421019BF">
      <w:pPr>
        <w:spacing w:after="60" w:line="240" w:lineRule="auto"/>
        <w:rPr>
          <w:rFonts w:eastAsia="Calibri" w:cs="Times New Roman"/>
          <w:b/>
          <w:sz w:val="22"/>
        </w:rPr>
      </w:pPr>
    </w:p>
    <w:tbl>
      <w:tblPr>
        <w:tblStyle w:val="TableGrid"/>
        <w:tblpPr w:leftFromText="180" w:rightFromText="180" w:vertAnchor="page" w:horzAnchor="page" w:tblpX="151" w:tblpY="3076"/>
        <w:tblW w:w="6000" w:type="pct"/>
        <w:tblLook w:val="04A0"/>
      </w:tblPr>
      <w:tblGrid>
        <w:gridCol w:w="1070"/>
        <w:gridCol w:w="2091"/>
        <w:gridCol w:w="1620"/>
        <w:gridCol w:w="1689"/>
        <w:gridCol w:w="1688"/>
        <w:gridCol w:w="1689"/>
        <w:gridCol w:w="1689"/>
        <w:gridCol w:w="1687"/>
        <w:gridCol w:w="2317"/>
      </w:tblGrid>
      <w:tr w14:paraId="557F04D0" w14:textId="77777777" w:rsidTr="00E97652">
        <w:tblPrEx>
          <w:tblW w:w="6000" w:type="pct"/>
          <w:tblLook w:val="04A0"/>
        </w:tblPrEx>
        <w:tc>
          <w:tcPr>
            <w:tcW w:w="1070" w:type="dxa"/>
          </w:tcPr>
          <w:p w:rsidR="000A4372" w:rsidRPr="009F5DFF" w:rsidP="002F73CA" w14:paraId="35ED690E" w14:textId="77777777">
            <w:pPr>
              <w:jc w:val="center"/>
              <w:rPr>
                <w:rFonts w:eastAsia="Calibri" w:cs="Arial"/>
                <w:b/>
                <w:sz w:val="20"/>
                <w:szCs w:val="20"/>
              </w:rPr>
            </w:pPr>
            <w:r w:rsidRPr="009F5DFF">
              <w:rPr>
                <w:rFonts w:eastAsia="Calibri" w:cs="Arial"/>
                <w:b/>
                <w:sz w:val="20"/>
                <w:szCs w:val="20"/>
              </w:rPr>
              <w:t>1</w:t>
            </w:r>
          </w:p>
        </w:tc>
        <w:tc>
          <w:tcPr>
            <w:tcW w:w="2091" w:type="dxa"/>
          </w:tcPr>
          <w:p w:rsidR="000A4372" w:rsidRPr="009F5DFF" w:rsidP="002F73CA" w14:paraId="6FE41021" w14:textId="33DF2ACC">
            <w:pPr>
              <w:jc w:val="center"/>
              <w:rPr>
                <w:rFonts w:eastAsia="Calibri" w:cs="Arial"/>
                <w:b/>
                <w:sz w:val="20"/>
                <w:szCs w:val="20"/>
              </w:rPr>
            </w:pPr>
            <w:r w:rsidRPr="009F5DFF">
              <w:rPr>
                <w:rFonts w:eastAsia="Calibri" w:cs="Arial"/>
                <w:b/>
                <w:sz w:val="20"/>
                <w:szCs w:val="20"/>
              </w:rPr>
              <w:t>2</w:t>
            </w:r>
          </w:p>
        </w:tc>
        <w:tc>
          <w:tcPr>
            <w:tcW w:w="1620" w:type="dxa"/>
          </w:tcPr>
          <w:p w:rsidR="000A4372" w:rsidRPr="009F5DFF" w:rsidP="002F73CA" w14:paraId="1B4BBE39" w14:textId="77777777">
            <w:pPr>
              <w:jc w:val="center"/>
              <w:rPr>
                <w:rFonts w:eastAsia="Calibri" w:cs="Arial"/>
                <w:b/>
                <w:sz w:val="20"/>
                <w:szCs w:val="20"/>
              </w:rPr>
            </w:pPr>
            <w:r w:rsidRPr="009F5DFF">
              <w:rPr>
                <w:rFonts w:eastAsia="Calibri" w:cs="Arial"/>
                <w:b/>
                <w:sz w:val="20"/>
                <w:szCs w:val="20"/>
              </w:rPr>
              <w:t>3</w:t>
            </w:r>
          </w:p>
        </w:tc>
        <w:tc>
          <w:tcPr>
            <w:tcW w:w="1689" w:type="dxa"/>
          </w:tcPr>
          <w:p w:rsidR="000A4372" w:rsidRPr="009F5DFF" w:rsidP="002F73CA" w14:paraId="43CD4A7A" w14:textId="77777777">
            <w:pPr>
              <w:jc w:val="center"/>
              <w:rPr>
                <w:rFonts w:eastAsia="Calibri" w:cs="Arial"/>
                <w:b/>
                <w:sz w:val="20"/>
                <w:szCs w:val="20"/>
              </w:rPr>
            </w:pPr>
            <w:r w:rsidRPr="009F5DFF">
              <w:rPr>
                <w:rFonts w:eastAsia="Calibri" w:cs="Arial"/>
                <w:b/>
                <w:sz w:val="20"/>
                <w:szCs w:val="20"/>
              </w:rPr>
              <w:t>4</w:t>
            </w:r>
          </w:p>
        </w:tc>
        <w:tc>
          <w:tcPr>
            <w:tcW w:w="1688" w:type="dxa"/>
          </w:tcPr>
          <w:p w:rsidR="000A4372" w:rsidRPr="009F5DFF" w:rsidP="002F73CA" w14:paraId="35AF05E2" w14:textId="77777777">
            <w:pPr>
              <w:jc w:val="center"/>
              <w:rPr>
                <w:rFonts w:eastAsia="Calibri" w:cs="Arial"/>
                <w:b/>
                <w:sz w:val="20"/>
                <w:szCs w:val="20"/>
              </w:rPr>
            </w:pPr>
            <w:r w:rsidRPr="009F5DFF">
              <w:rPr>
                <w:rFonts w:eastAsia="Calibri" w:cs="Arial"/>
                <w:b/>
                <w:sz w:val="20"/>
                <w:szCs w:val="20"/>
              </w:rPr>
              <w:t>5</w:t>
            </w:r>
          </w:p>
        </w:tc>
        <w:tc>
          <w:tcPr>
            <w:tcW w:w="1689" w:type="dxa"/>
          </w:tcPr>
          <w:p w:rsidR="000A4372" w:rsidRPr="009F5DFF" w:rsidP="002F73CA" w14:paraId="16818798" w14:textId="77777777">
            <w:pPr>
              <w:jc w:val="center"/>
              <w:rPr>
                <w:rFonts w:eastAsia="Calibri" w:cs="Arial"/>
                <w:b/>
                <w:sz w:val="20"/>
                <w:szCs w:val="20"/>
              </w:rPr>
            </w:pPr>
            <w:r w:rsidRPr="009F5DFF">
              <w:rPr>
                <w:rFonts w:eastAsia="Calibri" w:cs="Arial"/>
                <w:b/>
                <w:sz w:val="20"/>
                <w:szCs w:val="20"/>
              </w:rPr>
              <w:t>6</w:t>
            </w:r>
          </w:p>
        </w:tc>
        <w:tc>
          <w:tcPr>
            <w:tcW w:w="1689" w:type="dxa"/>
          </w:tcPr>
          <w:p w:rsidR="000A4372" w:rsidRPr="009F5DFF" w:rsidP="002F73CA" w14:paraId="023B998E" w14:textId="77777777">
            <w:pPr>
              <w:jc w:val="center"/>
              <w:rPr>
                <w:rFonts w:eastAsia="Calibri" w:cs="Arial"/>
                <w:b/>
                <w:sz w:val="20"/>
                <w:szCs w:val="20"/>
              </w:rPr>
            </w:pPr>
            <w:r w:rsidRPr="009F5DFF">
              <w:rPr>
                <w:rFonts w:eastAsia="Calibri" w:cs="Arial"/>
                <w:b/>
                <w:sz w:val="20"/>
                <w:szCs w:val="20"/>
              </w:rPr>
              <w:t>7</w:t>
            </w:r>
          </w:p>
        </w:tc>
        <w:tc>
          <w:tcPr>
            <w:tcW w:w="1687" w:type="dxa"/>
          </w:tcPr>
          <w:p w:rsidR="000A4372" w:rsidRPr="009F5DFF" w:rsidP="002F73CA" w14:paraId="437E8D11" w14:textId="77777777">
            <w:pPr>
              <w:jc w:val="center"/>
              <w:rPr>
                <w:rFonts w:eastAsia="Calibri" w:cs="Arial"/>
                <w:b/>
                <w:sz w:val="20"/>
                <w:szCs w:val="20"/>
              </w:rPr>
            </w:pPr>
            <w:r w:rsidRPr="009F5DFF">
              <w:rPr>
                <w:rFonts w:eastAsia="Calibri" w:cs="Arial"/>
                <w:b/>
                <w:sz w:val="20"/>
                <w:szCs w:val="20"/>
              </w:rPr>
              <w:t>8</w:t>
            </w:r>
          </w:p>
        </w:tc>
        <w:tc>
          <w:tcPr>
            <w:tcW w:w="2317" w:type="dxa"/>
          </w:tcPr>
          <w:p w:rsidR="000A4372" w:rsidRPr="009F5DFF" w:rsidP="002F73CA" w14:paraId="68F68CA8" w14:textId="77777777">
            <w:pPr>
              <w:jc w:val="center"/>
              <w:rPr>
                <w:rFonts w:eastAsia="Calibri" w:cs="Arial"/>
                <w:b/>
                <w:sz w:val="20"/>
                <w:szCs w:val="20"/>
              </w:rPr>
            </w:pPr>
            <w:r w:rsidRPr="009F5DFF">
              <w:rPr>
                <w:rFonts w:eastAsia="Calibri" w:cs="Arial"/>
                <w:b/>
                <w:sz w:val="20"/>
                <w:szCs w:val="20"/>
              </w:rPr>
              <w:t>9</w:t>
            </w:r>
          </w:p>
        </w:tc>
      </w:tr>
      <w:tr w14:paraId="7F779939" w14:textId="77777777" w:rsidTr="00E97652">
        <w:tblPrEx>
          <w:tblW w:w="6000" w:type="pct"/>
          <w:tblLook w:val="04A0"/>
        </w:tblPrEx>
        <w:tc>
          <w:tcPr>
            <w:tcW w:w="1070" w:type="dxa"/>
          </w:tcPr>
          <w:p w:rsidR="000A4372" w:rsidRPr="009F5DFF" w:rsidP="002F73CA" w14:paraId="04E87C1A" w14:textId="77777777">
            <w:pPr>
              <w:rPr>
                <w:rFonts w:eastAsia="Calibri" w:cs="Arial"/>
                <w:b/>
                <w:sz w:val="20"/>
                <w:szCs w:val="20"/>
              </w:rPr>
            </w:pPr>
            <w:r w:rsidRPr="009F5DFF">
              <w:rPr>
                <w:rFonts w:eastAsia="Calibri" w:cs="Arial"/>
                <w:b/>
                <w:sz w:val="20"/>
                <w:szCs w:val="20"/>
              </w:rPr>
              <w:t xml:space="preserve">Element </w:t>
            </w:r>
          </w:p>
        </w:tc>
        <w:tc>
          <w:tcPr>
            <w:tcW w:w="2091" w:type="dxa"/>
          </w:tcPr>
          <w:p w:rsidR="000A4372" w:rsidRPr="009F5DFF" w:rsidP="002F73CA" w14:paraId="65EDB16F" w14:textId="03174914">
            <w:pPr>
              <w:rPr>
                <w:rFonts w:eastAsia="Calibri" w:cs="Arial"/>
                <w:sz w:val="20"/>
                <w:szCs w:val="20"/>
              </w:rPr>
            </w:pPr>
            <w:r w:rsidRPr="009F5DFF">
              <w:rPr>
                <w:rFonts w:eastAsia="Calibri" w:cs="Arial"/>
                <w:sz w:val="20"/>
                <w:szCs w:val="20"/>
              </w:rPr>
              <w:t>Describe documentation that was missing or insufficient</w:t>
            </w:r>
            <w:r w:rsidRPr="009F5DFF" w:rsidR="004E534D">
              <w:rPr>
                <w:rFonts w:eastAsia="Calibri" w:cs="Arial"/>
                <w:sz w:val="20"/>
                <w:szCs w:val="20"/>
              </w:rPr>
              <w:t>.</w:t>
            </w:r>
          </w:p>
        </w:tc>
        <w:tc>
          <w:tcPr>
            <w:tcW w:w="1620" w:type="dxa"/>
          </w:tcPr>
          <w:p w:rsidR="000A4372" w:rsidRPr="009F5DFF" w:rsidP="002F73CA" w14:paraId="6ABCCDCE" w14:textId="3CCDCADC">
            <w:pPr>
              <w:rPr>
                <w:rFonts w:eastAsia="Calibri" w:cs="Arial"/>
                <w:sz w:val="20"/>
                <w:szCs w:val="20"/>
              </w:rPr>
            </w:pPr>
            <w:r w:rsidRPr="009F5DFF">
              <w:rPr>
                <w:rFonts w:eastAsia="Calibri" w:cs="Arial"/>
                <w:sz w:val="20"/>
                <w:szCs w:val="20"/>
              </w:rPr>
              <w:t>Dollar amount of potential improper payment</w:t>
            </w:r>
            <w:r w:rsidRPr="009F5DFF" w:rsidR="004E534D">
              <w:rPr>
                <w:rFonts w:eastAsia="Calibri" w:cs="Arial"/>
                <w:sz w:val="20"/>
                <w:szCs w:val="20"/>
              </w:rPr>
              <w:t>.</w:t>
            </w:r>
          </w:p>
        </w:tc>
        <w:tc>
          <w:tcPr>
            <w:tcW w:w="1689" w:type="dxa"/>
          </w:tcPr>
          <w:p w:rsidR="000A4372" w:rsidRPr="009F5DFF" w:rsidP="002F73CA" w14:paraId="683059E9" w14:textId="77777777">
            <w:pPr>
              <w:rPr>
                <w:rFonts w:eastAsia="Calibri" w:cs="Arial"/>
                <w:sz w:val="20"/>
                <w:szCs w:val="20"/>
              </w:rPr>
            </w:pPr>
            <w:r w:rsidRPr="009F5DFF">
              <w:rPr>
                <w:rFonts w:eastAsia="Calibri" w:cs="Arial"/>
                <w:sz w:val="20"/>
                <w:szCs w:val="20"/>
              </w:rPr>
              <w:t>Is there an additional inquiry that can be made to mitigate the potential improper payment error?</w:t>
            </w:r>
          </w:p>
          <w:p w:rsidR="000A4372" w:rsidRPr="009F5DFF" w:rsidP="002F73CA" w14:paraId="21F62613" w14:textId="77777777">
            <w:pPr>
              <w:rPr>
                <w:rFonts w:eastAsia="Calibri" w:cs="Arial"/>
                <w:sz w:val="20"/>
                <w:szCs w:val="20"/>
              </w:rPr>
            </w:pPr>
            <w:r w:rsidRPr="009F5DFF">
              <w:rPr>
                <w:rFonts w:eastAsia="Calibri" w:cs="Arial"/>
                <w:b/>
                <w:sz w:val="20"/>
                <w:szCs w:val="20"/>
              </w:rPr>
              <w:t>0=No</w:t>
            </w:r>
            <w:r w:rsidRPr="009F5DFF">
              <w:rPr>
                <w:rFonts w:eastAsia="Calibri" w:cs="Arial"/>
                <w:b/>
                <w:sz w:val="20"/>
                <w:szCs w:val="20"/>
              </w:rPr>
              <w:br/>
              <w:t>1=Yes</w:t>
            </w:r>
          </w:p>
        </w:tc>
        <w:tc>
          <w:tcPr>
            <w:tcW w:w="1688" w:type="dxa"/>
          </w:tcPr>
          <w:p w:rsidR="000A4372" w:rsidRPr="009F5DFF" w:rsidP="002F73CA" w14:paraId="7B1F65FD" w14:textId="77777777">
            <w:pPr>
              <w:rPr>
                <w:rFonts w:eastAsia="Calibri" w:cs="Arial"/>
                <w:sz w:val="20"/>
                <w:szCs w:val="20"/>
              </w:rPr>
            </w:pPr>
            <w:r w:rsidRPr="009F5DFF">
              <w:rPr>
                <w:rFonts w:eastAsia="Calibri" w:cs="Arial"/>
                <w:sz w:val="20"/>
                <w:szCs w:val="20"/>
              </w:rPr>
              <w:t xml:space="preserve">If </w:t>
            </w:r>
            <w:r w:rsidRPr="009F5DFF">
              <w:rPr>
                <w:rFonts w:eastAsia="Calibri" w:cs="Arial"/>
                <w:b/>
                <w:sz w:val="20"/>
                <w:szCs w:val="20"/>
              </w:rPr>
              <w:t>No</w:t>
            </w:r>
            <w:r w:rsidRPr="009F5DFF">
              <w:rPr>
                <w:rFonts w:eastAsia="Calibri" w:cs="Arial"/>
                <w:sz w:val="20"/>
                <w:szCs w:val="20"/>
              </w:rPr>
              <w:t>, describe why not</w:t>
            </w:r>
          </w:p>
          <w:p w:rsidR="000A4372" w:rsidRPr="009F5DFF" w:rsidP="002F73CA" w14:paraId="7E9898DC" w14:textId="77777777">
            <w:pPr>
              <w:rPr>
                <w:rFonts w:eastAsia="Calibri" w:cs="Arial"/>
                <w:i/>
                <w:sz w:val="20"/>
                <w:szCs w:val="20"/>
              </w:rPr>
            </w:pPr>
            <w:r w:rsidRPr="009F5DFF">
              <w:rPr>
                <w:rFonts w:eastAsia="Calibri" w:cs="Arial"/>
                <w:i/>
                <w:sz w:val="18"/>
                <w:szCs w:val="18"/>
              </w:rPr>
              <w:t>(Note: After responding, go to Element 500 if there are no other Elements requiring the MID Table)</w:t>
            </w:r>
          </w:p>
        </w:tc>
        <w:tc>
          <w:tcPr>
            <w:tcW w:w="1689" w:type="dxa"/>
          </w:tcPr>
          <w:p w:rsidR="000A4372" w:rsidRPr="009F5DFF" w:rsidP="002F73CA" w14:paraId="3F2D3D29" w14:textId="3C59A446">
            <w:pPr>
              <w:rPr>
                <w:rFonts w:eastAsia="Calibri" w:cs="Arial"/>
                <w:sz w:val="20"/>
                <w:szCs w:val="20"/>
              </w:rPr>
            </w:pPr>
            <w:r w:rsidRPr="009F5DFF">
              <w:rPr>
                <w:rFonts w:eastAsia="Calibri" w:cs="Arial"/>
                <w:sz w:val="20"/>
                <w:szCs w:val="20"/>
              </w:rPr>
              <w:t xml:space="preserve">If </w:t>
            </w:r>
            <w:r w:rsidRPr="009F5DFF">
              <w:rPr>
                <w:rFonts w:eastAsia="Calibri" w:cs="Arial"/>
                <w:b/>
                <w:sz w:val="20"/>
                <w:szCs w:val="20"/>
              </w:rPr>
              <w:t>Yes</w:t>
            </w:r>
            <w:r w:rsidRPr="009F5DFF">
              <w:rPr>
                <w:rFonts w:eastAsia="Calibri" w:cs="Arial"/>
                <w:sz w:val="20"/>
                <w:szCs w:val="20"/>
              </w:rPr>
              <w:t>, describe the additional inquiry</w:t>
            </w:r>
            <w:r w:rsidRPr="009F5DFF" w:rsidR="004E534D">
              <w:rPr>
                <w:rFonts w:eastAsia="Calibri" w:cs="Arial"/>
                <w:sz w:val="20"/>
                <w:szCs w:val="20"/>
              </w:rPr>
              <w:t>.</w:t>
            </w:r>
          </w:p>
        </w:tc>
        <w:tc>
          <w:tcPr>
            <w:tcW w:w="1689" w:type="dxa"/>
          </w:tcPr>
          <w:p w:rsidR="000A4372" w:rsidRPr="009F5DFF" w:rsidP="002F73CA" w14:paraId="459036DE" w14:textId="77777777">
            <w:pPr>
              <w:rPr>
                <w:rFonts w:eastAsia="Calibri" w:cs="Arial"/>
                <w:sz w:val="20"/>
                <w:szCs w:val="20"/>
              </w:rPr>
            </w:pPr>
            <w:r w:rsidRPr="009F5DFF">
              <w:rPr>
                <w:rFonts w:eastAsia="Calibri" w:cs="Arial"/>
                <w:sz w:val="20"/>
                <w:szCs w:val="20"/>
              </w:rPr>
              <w:t>Was the improper payment mitigated using the additional inquiry?</w:t>
            </w:r>
          </w:p>
          <w:p w:rsidR="000A4372" w:rsidRPr="009F5DFF" w:rsidP="002F73CA" w14:paraId="4895CED8" w14:textId="77777777">
            <w:pPr>
              <w:rPr>
                <w:rFonts w:eastAsia="Calibri" w:cs="Arial"/>
                <w:b/>
                <w:sz w:val="20"/>
                <w:szCs w:val="20"/>
              </w:rPr>
            </w:pPr>
            <w:r w:rsidRPr="009F5DFF">
              <w:rPr>
                <w:rFonts w:eastAsia="Calibri" w:cs="Arial"/>
                <w:b/>
                <w:sz w:val="20"/>
                <w:szCs w:val="20"/>
              </w:rPr>
              <w:t>0=No</w:t>
            </w:r>
            <w:r w:rsidRPr="009F5DFF">
              <w:rPr>
                <w:rFonts w:eastAsia="Calibri" w:cs="Arial"/>
                <w:b/>
                <w:sz w:val="20"/>
                <w:szCs w:val="20"/>
              </w:rPr>
              <w:br/>
              <w:t>1=Yes</w:t>
            </w:r>
          </w:p>
        </w:tc>
        <w:tc>
          <w:tcPr>
            <w:tcW w:w="1687" w:type="dxa"/>
          </w:tcPr>
          <w:p w:rsidR="000A4372" w:rsidRPr="009F5DFF" w:rsidP="002F73CA" w14:paraId="362D1966" w14:textId="60F53096">
            <w:pPr>
              <w:rPr>
                <w:rFonts w:eastAsia="Calibri" w:cs="Arial"/>
                <w:sz w:val="20"/>
                <w:szCs w:val="20"/>
              </w:rPr>
            </w:pPr>
            <w:r w:rsidRPr="009F5DFF">
              <w:rPr>
                <w:rFonts w:eastAsia="Calibri" w:cs="Arial"/>
                <w:sz w:val="20"/>
                <w:szCs w:val="20"/>
              </w:rPr>
              <w:t>Enter dollar amount that was mitigated</w:t>
            </w:r>
            <w:r w:rsidRPr="009F5DFF" w:rsidR="004E534D">
              <w:rPr>
                <w:rFonts w:eastAsia="Calibri" w:cs="Arial"/>
                <w:sz w:val="20"/>
                <w:szCs w:val="20"/>
              </w:rPr>
              <w:t>.</w:t>
            </w:r>
          </w:p>
        </w:tc>
        <w:tc>
          <w:tcPr>
            <w:tcW w:w="2317" w:type="dxa"/>
          </w:tcPr>
          <w:p w:rsidR="000A4372" w:rsidRPr="009F5DFF" w:rsidP="002F73CA" w14:paraId="7B342B3A" w14:textId="77777777">
            <w:pPr>
              <w:rPr>
                <w:rFonts w:eastAsia="Calibri" w:cs="Arial"/>
                <w:sz w:val="20"/>
                <w:szCs w:val="20"/>
              </w:rPr>
            </w:pPr>
            <w:r w:rsidRPr="009F5DFF">
              <w:rPr>
                <w:rFonts w:eastAsia="Calibri" w:cs="Arial"/>
                <w:sz w:val="20"/>
                <w:szCs w:val="20"/>
              </w:rPr>
              <w:t>Describe how the state determined whether or not the potential improper payment could be mitigated.</w:t>
            </w:r>
          </w:p>
          <w:p w:rsidR="000A4372" w:rsidRPr="009F5DFF" w:rsidP="002F73CA" w14:paraId="1B6B53B9" w14:textId="77777777">
            <w:pPr>
              <w:rPr>
                <w:rFonts w:eastAsia="Calibri" w:cs="Arial"/>
                <w:sz w:val="20"/>
                <w:szCs w:val="20"/>
              </w:rPr>
            </w:pPr>
            <w:r w:rsidRPr="009F5DFF">
              <w:rPr>
                <w:rFonts w:eastAsia="Calibri" w:cs="Arial"/>
                <w:i/>
                <w:sz w:val="18"/>
                <w:szCs w:val="18"/>
              </w:rPr>
              <w:t>(Note: Please respond to this whether the potential improper payment was mitigated or not mitigated)</w:t>
            </w:r>
          </w:p>
        </w:tc>
      </w:tr>
      <w:tr w14:paraId="46EA0545" w14:textId="77777777" w:rsidTr="00E97652">
        <w:tblPrEx>
          <w:tblW w:w="6000" w:type="pct"/>
          <w:tblLook w:val="04A0"/>
        </w:tblPrEx>
        <w:tc>
          <w:tcPr>
            <w:tcW w:w="1070" w:type="dxa"/>
          </w:tcPr>
          <w:p w:rsidR="000A4372" w:rsidRPr="009F5DFF" w:rsidP="002F73CA" w14:paraId="2A3E28AD" w14:textId="77777777">
            <w:pPr>
              <w:rPr>
                <w:rFonts w:eastAsia="Calibri" w:cs="Arial"/>
                <w:b/>
                <w:sz w:val="20"/>
                <w:szCs w:val="20"/>
              </w:rPr>
            </w:pPr>
            <w:r w:rsidRPr="009F5DFF">
              <w:rPr>
                <w:rFonts w:eastAsia="Calibri" w:cs="Arial"/>
                <w:b/>
                <w:sz w:val="20"/>
                <w:szCs w:val="20"/>
              </w:rPr>
              <w:t>100</w:t>
            </w:r>
          </w:p>
        </w:tc>
        <w:tc>
          <w:tcPr>
            <w:tcW w:w="2091" w:type="dxa"/>
          </w:tcPr>
          <w:p w:rsidR="000A4372" w:rsidRPr="009F5DFF" w:rsidP="002F73CA" w14:paraId="2DAB5030" w14:textId="77777777">
            <w:pPr>
              <w:rPr>
                <w:rFonts w:eastAsia="Calibri" w:cs="Arial"/>
                <w:sz w:val="20"/>
                <w:szCs w:val="20"/>
              </w:rPr>
            </w:pPr>
          </w:p>
        </w:tc>
        <w:tc>
          <w:tcPr>
            <w:tcW w:w="1620" w:type="dxa"/>
          </w:tcPr>
          <w:p w:rsidR="000A4372" w:rsidRPr="009F5DFF" w:rsidP="002F73CA" w14:paraId="20300506" w14:textId="77777777">
            <w:pPr>
              <w:rPr>
                <w:rFonts w:eastAsia="Calibri" w:cs="Arial"/>
                <w:sz w:val="20"/>
                <w:szCs w:val="20"/>
              </w:rPr>
            </w:pPr>
          </w:p>
        </w:tc>
        <w:tc>
          <w:tcPr>
            <w:tcW w:w="1689" w:type="dxa"/>
          </w:tcPr>
          <w:p w:rsidR="000A4372" w:rsidRPr="009F5DFF" w:rsidP="002F73CA" w14:paraId="6D3D8ADF" w14:textId="77777777">
            <w:pPr>
              <w:rPr>
                <w:rFonts w:eastAsia="Calibri" w:cs="Arial"/>
                <w:sz w:val="20"/>
                <w:szCs w:val="20"/>
              </w:rPr>
            </w:pPr>
          </w:p>
        </w:tc>
        <w:tc>
          <w:tcPr>
            <w:tcW w:w="1688" w:type="dxa"/>
          </w:tcPr>
          <w:p w:rsidR="000A4372" w:rsidRPr="009F5DFF" w:rsidP="002F73CA" w14:paraId="6D058917" w14:textId="77777777">
            <w:pPr>
              <w:rPr>
                <w:rFonts w:eastAsia="Calibri" w:cs="Arial"/>
                <w:sz w:val="20"/>
                <w:szCs w:val="20"/>
              </w:rPr>
            </w:pPr>
          </w:p>
        </w:tc>
        <w:tc>
          <w:tcPr>
            <w:tcW w:w="1689" w:type="dxa"/>
          </w:tcPr>
          <w:p w:rsidR="000A4372" w:rsidRPr="009F5DFF" w:rsidP="002F73CA" w14:paraId="08692FC5" w14:textId="77777777">
            <w:pPr>
              <w:rPr>
                <w:rFonts w:eastAsia="Calibri" w:cs="Arial"/>
                <w:sz w:val="20"/>
                <w:szCs w:val="20"/>
              </w:rPr>
            </w:pPr>
          </w:p>
        </w:tc>
        <w:tc>
          <w:tcPr>
            <w:tcW w:w="1689" w:type="dxa"/>
          </w:tcPr>
          <w:p w:rsidR="000A4372" w:rsidRPr="009F5DFF" w:rsidP="002F73CA" w14:paraId="465A4825" w14:textId="77777777">
            <w:pPr>
              <w:rPr>
                <w:rFonts w:eastAsia="Calibri" w:cs="Arial"/>
                <w:sz w:val="20"/>
                <w:szCs w:val="20"/>
              </w:rPr>
            </w:pPr>
          </w:p>
        </w:tc>
        <w:tc>
          <w:tcPr>
            <w:tcW w:w="1687" w:type="dxa"/>
          </w:tcPr>
          <w:p w:rsidR="000A4372" w:rsidRPr="009F5DFF" w:rsidP="002F73CA" w14:paraId="108E9A65" w14:textId="77777777">
            <w:pPr>
              <w:rPr>
                <w:rFonts w:eastAsia="Calibri" w:cs="Arial"/>
                <w:sz w:val="20"/>
                <w:szCs w:val="20"/>
              </w:rPr>
            </w:pPr>
          </w:p>
        </w:tc>
        <w:tc>
          <w:tcPr>
            <w:tcW w:w="2317" w:type="dxa"/>
          </w:tcPr>
          <w:p w:rsidR="000A4372" w:rsidRPr="009F5DFF" w:rsidP="002F73CA" w14:paraId="49C5DE32" w14:textId="77777777">
            <w:pPr>
              <w:rPr>
                <w:rFonts w:eastAsia="Calibri" w:cs="Arial"/>
                <w:sz w:val="20"/>
                <w:szCs w:val="20"/>
              </w:rPr>
            </w:pPr>
          </w:p>
        </w:tc>
      </w:tr>
      <w:tr w14:paraId="70C425D7" w14:textId="77777777" w:rsidTr="00E97652">
        <w:tblPrEx>
          <w:tblW w:w="6000" w:type="pct"/>
          <w:tblLook w:val="04A0"/>
        </w:tblPrEx>
        <w:tc>
          <w:tcPr>
            <w:tcW w:w="1070" w:type="dxa"/>
          </w:tcPr>
          <w:p w:rsidR="000A4372" w:rsidRPr="009F5DFF" w:rsidP="002F73CA" w14:paraId="1AD9117E" w14:textId="77777777">
            <w:pPr>
              <w:rPr>
                <w:rFonts w:eastAsia="Calibri" w:cs="Arial"/>
                <w:b/>
                <w:sz w:val="20"/>
                <w:szCs w:val="20"/>
              </w:rPr>
            </w:pPr>
            <w:r w:rsidRPr="009F5DFF">
              <w:rPr>
                <w:rFonts w:eastAsia="Calibri" w:cs="Arial"/>
                <w:b/>
                <w:sz w:val="20"/>
                <w:szCs w:val="20"/>
              </w:rPr>
              <w:t>200</w:t>
            </w:r>
          </w:p>
        </w:tc>
        <w:tc>
          <w:tcPr>
            <w:tcW w:w="2091" w:type="dxa"/>
          </w:tcPr>
          <w:p w:rsidR="000A4372" w:rsidRPr="009F5DFF" w:rsidP="002F73CA" w14:paraId="1480D80E" w14:textId="77777777">
            <w:pPr>
              <w:rPr>
                <w:rFonts w:eastAsia="Calibri" w:cs="Arial"/>
                <w:sz w:val="20"/>
                <w:szCs w:val="20"/>
              </w:rPr>
            </w:pPr>
          </w:p>
        </w:tc>
        <w:tc>
          <w:tcPr>
            <w:tcW w:w="1620" w:type="dxa"/>
          </w:tcPr>
          <w:p w:rsidR="000A4372" w:rsidRPr="009F5DFF" w:rsidP="002F73CA" w14:paraId="2DED5D4A" w14:textId="77777777">
            <w:pPr>
              <w:rPr>
                <w:rFonts w:eastAsia="Calibri" w:cs="Arial"/>
                <w:sz w:val="20"/>
                <w:szCs w:val="20"/>
              </w:rPr>
            </w:pPr>
          </w:p>
        </w:tc>
        <w:tc>
          <w:tcPr>
            <w:tcW w:w="1689" w:type="dxa"/>
          </w:tcPr>
          <w:p w:rsidR="000A4372" w:rsidRPr="009F5DFF" w:rsidP="002F73CA" w14:paraId="0620AF50" w14:textId="77777777">
            <w:pPr>
              <w:rPr>
                <w:rFonts w:eastAsia="Calibri" w:cs="Arial"/>
                <w:sz w:val="20"/>
                <w:szCs w:val="20"/>
              </w:rPr>
            </w:pPr>
          </w:p>
        </w:tc>
        <w:tc>
          <w:tcPr>
            <w:tcW w:w="1688" w:type="dxa"/>
          </w:tcPr>
          <w:p w:rsidR="000A4372" w:rsidRPr="009F5DFF" w:rsidP="002F73CA" w14:paraId="2EF231DB" w14:textId="77777777">
            <w:pPr>
              <w:rPr>
                <w:rFonts w:eastAsia="Calibri" w:cs="Arial"/>
                <w:sz w:val="20"/>
                <w:szCs w:val="20"/>
              </w:rPr>
            </w:pPr>
          </w:p>
        </w:tc>
        <w:tc>
          <w:tcPr>
            <w:tcW w:w="1689" w:type="dxa"/>
          </w:tcPr>
          <w:p w:rsidR="000A4372" w:rsidRPr="009F5DFF" w:rsidP="002F73CA" w14:paraId="1C6F7554" w14:textId="77777777">
            <w:pPr>
              <w:rPr>
                <w:rFonts w:eastAsia="Calibri" w:cs="Arial"/>
                <w:sz w:val="20"/>
                <w:szCs w:val="20"/>
              </w:rPr>
            </w:pPr>
          </w:p>
        </w:tc>
        <w:tc>
          <w:tcPr>
            <w:tcW w:w="1689" w:type="dxa"/>
          </w:tcPr>
          <w:p w:rsidR="000A4372" w:rsidRPr="009F5DFF" w:rsidP="002F73CA" w14:paraId="7AF4D807" w14:textId="77777777">
            <w:pPr>
              <w:rPr>
                <w:rFonts w:eastAsia="Calibri" w:cs="Arial"/>
                <w:sz w:val="20"/>
                <w:szCs w:val="20"/>
              </w:rPr>
            </w:pPr>
          </w:p>
        </w:tc>
        <w:tc>
          <w:tcPr>
            <w:tcW w:w="1687" w:type="dxa"/>
          </w:tcPr>
          <w:p w:rsidR="000A4372" w:rsidRPr="009F5DFF" w:rsidP="002F73CA" w14:paraId="1E106D72" w14:textId="77777777">
            <w:pPr>
              <w:rPr>
                <w:rFonts w:eastAsia="Calibri" w:cs="Arial"/>
                <w:sz w:val="20"/>
                <w:szCs w:val="20"/>
              </w:rPr>
            </w:pPr>
          </w:p>
        </w:tc>
        <w:tc>
          <w:tcPr>
            <w:tcW w:w="2317" w:type="dxa"/>
          </w:tcPr>
          <w:p w:rsidR="000A4372" w:rsidRPr="009F5DFF" w:rsidP="002F73CA" w14:paraId="77436D47" w14:textId="77777777">
            <w:pPr>
              <w:rPr>
                <w:rFonts w:eastAsia="Calibri" w:cs="Arial"/>
                <w:sz w:val="20"/>
                <w:szCs w:val="20"/>
              </w:rPr>
            </w:pPr>
          </w:p>
        </w:tc>
      </w:tr>
      <w:tr w14:paraId="3AEEAF2F" w14:textId="77777777" w:rsidTr="00E97652">
        <w:tblPrEx>
          <w:tblW w:w="6000" w:type="pct"/>
          <w:tblLook w:val="04A0"/>
        </w:tblPrEx>
        <w:tc>
          <w:tcPr>
            <w:tcW w:w="1070" w:type="dxa"/>
          </w:tcPr>
          <w:p w:rsidR="000A4372" w:rsidRPr="009F5DFF" w:rsidP="002F73CA" w14:paraId="2FEC9C6C" w14:textId="77777777">
            <w:pPr>
              <w:rPr>
                <w:rFonts w:eastAsia="Calibri" w:cs="Arial"/>
                <w:b/>
                <w:sz w:val="20"/>
                <w:szCs w:val="20"/>
              </w:rPr>
            </w:pPr>
            <w:r w:rsidRPr="009F5DFF">
              <w:rPr>
                <w:rFonts w:eastAsia="Calibri" w:cs="Arial"/>
                <w:b/>
                <w:sz w:val="20"/>
                <w:szCs w:val="20"/>
              </w:rPr>
              <w:t>300</w:t>
            </w:r>
          </w:p>
        </w:tc>
        <w:tc>
          <w:tcPr>
            <w:tcW w:w="2091" w:type="dxa"/>
          </w:tcPr>
          <w:p w:rsidR="000A4372" w:rsidRPr="009F5DFF" w:rsidP="002F73CA" w14:paraId="2339A3B1" w14:textId="77777777">
            <w:pPr>
              <w:rPr>
                <w:rFonts w:eastAsia="Calibri" w:cs="Arial"/>
                <w:sz w:val="20"/>
                <w:szCs w:val="20"/>
              </w:rPr>
            </w:pPr>
          </w:p>
        </w:tc>
        <w:tc>
          <w:tcPr>
            <w:tcW w:w="1620" w:type="dxa"/>
          </w:tcPr>
          <w:p w:rsidR="000A4372" w:rsidRPr="009F5DFF" w:rsidP="002F73CA" w14:paraId="75498993" w14:textId="77777777">
            <w:pPr>
              <w:rPr>
                <w:rFonts w:eastAsia="Calibri" w:cs="Arial"/>
                <w:sz w:val="20"/>
                <w:szCs w:val="20"/>
              </w:rPr>
            </w:pPr>
          </w:p>
        </w:tc>
        <w:tc>
          <w:tcPr>
            <w:tcW w:w="1689" w:type="dxa"/>
          </w:tcPr>
          <w:p w:rsidR="000A4372" w:rsidRPr="009F5DFF" w:rsidP="002F73CA" w14:paraId="212FC929" w14:textId="77777777">
            <w:pPr>
              <w:rPr>
                <w:rFonts w:eastAsia="Calibri" w:cs="Arial"/>
                <w:sz w:val="20"/>
                <w:szCs w:val="20"/>
              </w:rPr>
            </w:pPr>
          </w:p>
        </w:tc>
        <w:tc>
          <w:tcPr>
            <w:tcW w:w="1688" w:type="dxa"/>
          </w:tcPr>
          <w:p w:rsidR="000A4372" w:rsidRPr="009F5DFF" w:rsidP="002F73CA" w14:paraId="4144EE01" w14:textId="77777777">
            <w:pPr>
              <w:rPr>
                <w:rFonts w:eastAsia="Calibri" w:cs="Arial"/>
                <w:sz w:val="20"/>
                <w:szCs w:val="20"/>
              </w:rPr>
            </w:pPr>
          </w:p>
        </w:tc>
        <w:tc>
          <w:tcPr>
            <w:tcW w:w="1689" w:type="dxa"/>
          </w:tcPr>
          <w:p w:rsidR="000A4372" w:rsidRPr="009F5DFF" w:rsidP="002F73CA" w14:paraId="0C6B7A7A" w14:textId="77777777">
            <w:pPr>
              <w:rPr>
                <w:rFonts w:eastAsia="Calibri" w:cs="Arial"/>
                <w:sz w:val="20"/>
                <w:szCs w:val="20"/>
              </w:rPr>
            </w:pPr>
          </w:p>
        </w:tc>
        <w:tc>
          <w:tcPr>
            <w:tcW w:w="1689" w:type="dxa"/>
          </w:tcPr>
          <w:p w:rsidR="000A4372" w:rsidRPr="009F5DFF" w:rsidP="002F73CA" w14:paraId="12465332" w14:textId="77777777">
            <w:pPr>
              <w:rPr>
                <w:rFonts w:eastAsia="Calibri" w:cs="Arial"/>
                <w:sz w:val="20"/>
                <w:szCs w:val="20"/>
              </w:rPr>
            </w:pPr>
          </w:p>
        </w:tc>
        <w:tc>
          <w:tcPr>
            <w:tcW w:w="1687" w:type="dxa"/>
          </w:tcPr>
          <w:p w:rsidR="000A4372" w:rsidRPr="009F5DFF" w:rsidP="002F73CA" w14:paraId="2EF25379" w14:textId="77777777">
            <w:pPr>
              <w:rPr>
                <w:rFonts w:eastAsia="Calibri" w:cs="Arial"/>
                <w:sz w:val="20"/>
                <w:szCs w:val="20"/>
              </w:rPr>
            </w:pPr>
          </w:p>
        </w:tc>
        <w:tc>
          <w:tcPr>
            <w:tcW w:w="2317" w:type="dxa"/>
          </w:tcPr>
          <w:p w:rsidR="000A4372" w:rsidRPr="009F5DFF" w:rsidP="002F73CA" w14:paraId="2179062D" w14:textId="77777777">
            <w:pPr>
              <w:rPr>
                <w:rFonts w:eastAsia="Calibri" w:cs="Arial"/>
                <w:sz w:val="20"/>
                <w:szCs w:val="20"/>
              </w:rPr>
            </w:pPr>
          </w:p>
        </w:tc>
      </w:tr>
      <w:tr w14:paraId="3BDDAA1A" w14:textId="77777777" w:rsidTr="00E97652">
        <w:tblPrEx>
          <w:tblW w:w="6000" w:type="pct"/>
          <w:tblLook w:val="04A0"/>
        </w:tblPrEx>
        <w:tc>
          <w:tcPr>
            <w:tcW w:w="1070" w:type="dxa"/>
          </w:tcPr>
          <w:p w:rsidR="000A4372" w:rsidRPr="009F5DFF" w:rsidP="002F73CA" w14:paraId="71C378CF" w14:textId="77777777">
            <w:pPr>
              <w:rPr>
                <w:rFonts w:eastAsia="Calibri" w:cs="Arial"/>
                <w:b/>
                <w:sz w:val="20"/>
                <w:szCs w:val="20"/>
              </w:rPr>
            </w:pPr>
            <w:r w:rsidRPr="009F5DFF">
              <w:rPr>
                <w:rFonts w:eastAsia="Calibri" w:cs="Arial"/>
                <w:b/>
                <w:sz w:val="20"/>
                <w:szCs w:val="20"/>
              </w:rPr>
              <w:t>310</w:t>
            </w:r>
          </w:p>
        </w:tc>
        <w:tc>
          <w:tcPr>
            <w:tcW w:w="2091" w:type="dxa"/>
          </w:tcPr>
          <w:p w:rsidR="000A4372" w:rsidRPr="009F5DFF" w:rsidP="002F73CA" w14:paraId="72FE9C20" w14:textId="77777777">
            <w:pPr>
              <w:rPr>
                <w:rFonts w:eastAsia="Calibri" w:cs="Arial"/>
                <w:sz w:val="20"/>
                <w:szCs w:val="20"/>
              </w:rPr>
            </w:pPr>
          </w:p>
        </w:tc>
        <w:tc>
          <w:tcPr>
            <w:tcW w:w="1620" w:type="dxa"/>
          </w:tcPr>
          <w:p w:rsidR="000A4372" w:rsidRPr="009F5DFF" w:rsidP="002F73CA" w14:paraId="2CB86C71" w14:textId="77777777">
            <w:pPr>
              <w:rPr>
                <w:rFonts w:eastAsia="Calibri" w:cs="Arial"/>
                <w:sz w:val="20"/>
                <w:szCs w:val="20"/>
              </w:rPr>
            </w:pPr>
          </w:p>
        </w:tc>
        <w:tc>
          <w:tcPr>
            <w:tcW w:w="1689" w:type="dxa"/>
          </w:tcPr>
          <w:p w:rsidR="000A4372" w:rsidRPr="009F5DFF" w:rsidP="002F73CA" w14:paraId="3A24E56C" w14:textId="77777777">
            <w:pPr>
              <w:rPr>
                <w:rFonts w:eastAsia="Calibri" w:cs="Arial"/>
                <w:sz w:val="20"/>
                <w:szCs w:val="20"/>
              </w:rPr>
            </w:pPr>
          </w:p>
        </w:tc>
        <w:tc>
          <w:tcPr>
            <w:tcW w:w="1688" w:type="dxa"/>
          </w:tcPr>
          <w:p w:rsidR="000A4372" w:rsidRPr="009F5DFF" w:rsidP="002F73CA" w14:paraId="348226D1" w14:textId="77777777">
            <w:pPr>
              <w:rPr>
                <w:rFonts w:eastAsia="Calibri" w:cs="Arial"/>
                <w:sz w:val="20"/>
                <w:szCs w:val="20"/>
              </w:rPr>
            </w:pPr>
          </w:p>
        </w:tc>
        <w:tc>
          <w:tcPr>
            <w:tcW w:w="1689" w:type="dxa"/>
          </w:tcPr>
          <w:p w:rsidR="000A4372" w:rsidRPr="009F5DFF" w:rsidP="002F73CA" w14:paraId="0017FDD1" w14:textId="77777777">
            <w:pPr>
              <w:rPr>
                <w:rFonts w:eastAsia="Calibri" w:cs="Arial"/>
                <w:sz w:val="20"/>
                <w:szCs w:val="20"/>
              </w:rPr>
            </w:pPr>
          </w:p>
        </w:tc>
        <w:tc>
          <w:tcPr>
            <w:tcW w:w="1689" w:type="dxa"/>
          </w:tcPr>
          <w:p w:rsidR="000A4372" w:rsidRPr="009F5DFF" w:rsidP="002F73CA" w14:paraId="3370DEE4" w14:textId="77777777">
            <w:pPr>
              <w:rPr>
                <w:rFonts w:eastAsia="Calibri" w:cs="Arial"/>
                <w:sz w:val="20"/>
                <w:szCs w:val="20"/>
              </w:rPr>
            </w:pPr>
          </w:p>
        </w:tc>
        <w:tc>
          <w:tcPr>
            <w:tcW w:w="1687" w:type="dxa"/>
          </w:tcPr>
          <w:p w:rsidR="000A4372" w:rsidRPr="009F5DFF" w:rsidP="002F73CA" w14:paraId="0C23B1DD" w14:textId="77777777">
            <w:pPr>
              <w:rPr>
                <w:rFonts w:eastAsia="Calibri" w:cs="Arial"/>
                <w:sz w:val="20"/>
                <w:szCs w:val="20"/>
              </w:rPr>
            </w:pPr>
          </w:p>
        </w:tc>
        <w:tc>
          <w:tcPr>
            <w:tcW w:w="2317" w:type="dxa"/>
          </w:tcPr>
          <w:p w:rsidR="000A4372" w:rsidRPr="009F5DFF" w:rsidP="002F73CA" w14:paraId="506B3504" w14:textId="77777777">
            <w:pPr>
              <w:rPr>
                <w:rFonts w:eastAsia="Calibri" w:cs="Arial"/>
                <w:sz w:val="20"/>
                <w:szCs w:val="20"/>
              </w:rPr>
            </w:pPr>
          </w:p>
        </w:tc>
      </w:tr>
      <w:tr w14:paraId="32F905B6" w14:textId="77777777" w:rsidTr="00E97652">
        <w:tblPrEx>
          <w:tblW w:w="6000" w:type="pct"/>
          <w:tblLook w:val="04A0"/>
        </w:tblPrEx>
        <w:tc>
          <w:tcPr>
            <w:tcW w:w="1070" w:type="dxa"/>
          </w:tcPr>
          <w:p w:rsidR="000A4372" w:rsidRPr="009F5DFF" w:rsidP="002F73CA" w14:paraId="41D38482" w14:textId="77777777">
            <w:pPr>
              <w:rPr>
                <w:rFonts w:eastAsia="Calibri" w:cs="Arial"/>
                <w:b/>
                <w:sz w:val="20"/>
                <w:szCs w:val="20"/>
              </w:rPr>
            </w:pPr>
            <w:r w:rsidRPr="009F5DFF">
              <w:rPr>
                <w:rFonts w:eastAsia="Calibri" w:cs="Arial"/>
                <w:b/>
                <w:sz w:val="20"/>
                <w:szCs w:val="20"/>
              </w:rPr>
              <w:t>320</w:t>
            </w:r>
          </w:p>
        </w:tc>
        <w:tc>
          <w:tcPr>
            <w:tcW w:w="2091" w:type="dxa"/>
          </w:tcPr>
          <w:p w:rsidR="000A4372" w:rsidRPr="009F5DFF" w:rsidP="002F73CA" w14:paraId="6A8F39A1" w14:textId="77777777">
            <w:pPr>
              <w:rPr>
                <w:rFonts w:eastAsia="Calibri" w:cs="Arial"/>
                <w:sz w:val="20"/>
                <w:szCs w:val="20"/>
              </w:rPr>
            </w:pPr>
          </w:p>
        </w:tc>
        <w:tc>
          <w:tcPr>
            <w:tcW w:w="1620" w:type="dxa"/>
          </w:tcPr>
          <w:p w:rsidR="000A4372" w:rsidRPr="009F5DFF" w:rsidP="002F73CA" w14:paraId="13A2BD7E" w14:textId="77777777">
            <w:pPr>
              <w:rPr>
                <w:rFonts w:eastAsia="Calibri" w:cs="Arial"/>
                <w:sz w:val="20"/>
                <w:szCs w:val="20"/>
              </w:rPr>
            </w:pPr>
          </w:p>
        </w:tc>
        <w:tc>
          <w:tcPr>
            <w:tcW w:w="1689" w:type="dxa"/>
          </w:tcPr>
          <w:p w:rsidR="000A4372" w:rsidRPr="009F5DFF" w:rsidP="002F73CA" w14:paraId="654C42BE" w14:textId="77777777">
            <w:pPr>
              <w:rPr>
                <w:rFonts w:eastAsia="Calibri" w:cs="Arial"/>
                <w:sz w:val="20"/>
                <w:szCs w:val="20"/>
              </w:rPr>
            </w:pPr>
          </w:p>
        </w:tc>
        <w:tc>
          <w:tcPr>
            <w:tcW w:w="1688" w:type="dxa"/>
          </w:tcPr>
          <w:p w:rsidR="000A4372" w:rsidRPr="009F5DFF" w:rsidP="002F73CA" w14:paraId="39A9672A" w14:textId="77777777">
            <w:pPr>
              <w:rPr>
                <w:rFonts w:eastAsia="Calibri" w:cs="Arial"/>
                <w:sz w:val="20"/>
                <w:szCs w:val="20"/>
              </w:rPr>
            </w:pPr>
          </w:p>
        </w:tc>
        <w:tc>
          <w:tcPr>
            <w:tcW w:w="1689" w:type="dxa"/>
          </w:tcPr>
          <w:p w:rsidR="000A4372" w:rsidRPr="009F5DFF" w:rsidP="002F73CA" w14:paraId="32E77E91" w14:textId="77777777">
            <w:pPr>
              <w:rPr>
                <w:rFonts w:eastAsia="Calibri" w:cs="Arial"/>
                <w:sz w:val="20"/>
                <w:szCs w:val="20"/>
              </w:rPr>
            </w:pPr>
          </w:p>
        </w:tc>
        <w:tc>
          <w:tcPr>
            <w:tcW w:w="1689" w:type="dxa"/>
          </w:tcPr>
          <w:p w:rsidR="000A4372" w:rsidRPr="009F5DFF" w:rsidP="002F73CA" w14:paraId="75EF3F03" w14:textId="77777777">
            <w:pPr>
              <w:rPr>
                <w:rFonts w:eastAsia="Calibri" w:cs="Arial"/>
                <w:sz w:val="20"/>
                <w:szCs w:val="20"/>
              </w:rPr>
            </w:pPr>
          </w:p>
        </w:tc>
        <w:tc>
          <w:tcPr>
            <w:tcW w:w="1687" w:type="dxa"/>
          </w:tcPr>
          <w:p w:rsidR="000A4372" w:rsidRPr="009F5DFF" w:rsidP="002F73CA" w14:paraId="76515B16" w14:textId="77777777">
            <w:pPr>
              <w:rPr>
                <w:rFonts w:eastAsia="Calibri" w:cs="Arial"/>
                <w:sz w:val="20"/>
                <w:szCs w:val="20"/>
              </w:rPr>
            </w:pPr>
          </w:p>
        </w:tc>
        <w:tc>
          <w:tcPr>
            <w:tcW w:w="2317" w:type="dxa"/>
          </w:tcPr>
          <w:p w:rsidR="000A4372" w:rsidRPr="009F5DFF" w:rsidP="002F73CA" w14:paraId="2A2044B8" w14:textId="77777777">
            <w:pPr>
              <w:rPr>
                <w:rFonts w:eastAsia="Calibri" w:cs="Arial"/>
                <w:sz w:val="20"/>
                <w:szCs w:val="20"/>
              </w:rPr>
            </w:pPr>
          </w:p>
        </w:tc>
      </w:tr>
      <w:tr w14:paraId="78D098EB" w14:textId="77777777" w:rsidTr="00E97652">
        <w:tblPrEx>
          <w:tblW w:w="6000" w:type="pct"/>
          <w:tblLook w:val="04A0"/>
        </w:tblPrEx>
        <w:tc>
          <w:tcPr>
            <w:tcW w:w="1070" w:type="dxa"/>
          </w:tcPr>
          <w:p w:rsidR="000A4372" w:rsidRPr="009F5DFF" w:rsidP="002F73CA" w14:paraId="165CD9CE" w14:textId="77777777">
            <w:pPr>
              <w:rPr>
                <w:rFonts w:eastAsia="Calibri" w:cs="Arial"/>
                <w:b/>
                <w:sz w:val="20"/>
                <w:szCs w:val="20"/>
              </w:rPr>
            </w:pPr>
            <w:r w:rsidRPr="009F5DFF">
              <w:rPr>
                <w:rFonts w:eastAsia="Calibri" w:cs="Arial"/>
                <w:b/>
                <w:sz w:val="20"/>
                <w:szCs w:val="20"/>
              </w:rPr>
              <w:t>330</w:t>
            </w:r>
          </w:p>
        </w:tc>
        <w:tc>
          <w:tcPr>
            <w:tcW w:w="2091" w:type="dxa"/>
          </w:tcPr>
          <w:p w:rsidR="000A4372" w:rsidRPr="009F5DFF" w:rsidP="002F73CA" w14:paraId="031C80A4" w14:textId="77777777">
            <w:pPr>
              <w:rPr>
                <w:rFonts w:eastAsia="Calibri" w:cs="Arial"/>
                <w:sz w:val="20"/>
                <w:szCs w:val="20"/>
              </w:rPr>
            </w:pPr>
            <w:r w:rsidRPr="009F5DFF">
              <w:rPr>
                <w:rFonts w:eastAsia="Calibri" w:cs="Arial"/>
                <w:sz w:val="20"/>
                <w:szCs w:val="20"/>
              </w:rPr>
              <w:t>Child’s birth certificate</w:t>
            </w:r>
          </w:p>
        </w:tc>
        <w:tc>
          <w:tcPr>
            <w:tcW w:w="1620" w:type="dxa"/>
          </w:tcPr>
          <w:p w:rsidR="000A4372" w:rsidRPr="009F5DFF" w:rsidP="002F73CA" w14:paraId="777FCE05" w14:textId="77777777">
            <w:pPr>
              <w:rPr>
                <w:rFonts w:eastAsia="Calibri" w:cs="Arial"/>
                <w:sz w:val="20"/>
                <w:szCs w:val="20"/>
              </w:rPr>
            </w:pPr>
            <w:r w:rsidRPr="009F5DFF">
              <w:rPr>
                <w:rFonts w:eastAsia="Calibri" w:cs="Arial"/>
                <w:sz w:val="20"/>
                <w:szCs w:val="20"/>
              </w:rPr>
              <w:t>$250</w:t>
            </w:r>
          </w:p>
        </w:tc>
        <w:tc>
          <w:tcPr>
            <w:tcW w:w="1689" w:type="dxa"/>
          </w:tcPr>
          <w:p w:rsidR="000A4372" w:rsidRPr="009F5DFF" w:rsidP="002F73CA" w14:paraId="7D0F89BB" w14:textId="77777777">
            <w:pPr>
              <w:rPr>
                <w:rFonts w:eastAsia="Calibri" w:cs="Arial"/>
                <w:sz w:val="20"/>
                <w:szCs w:val="20"/>
              </w:rPr>
            </w:pPr>
            <w:r w:rsidRPr="009F5DFF">
              <w:rPr>
                <w:rFonts w:eastAsia="Calibri" w:cs="Arial"/>
                <w:sz w:val="20"/>
                <w:szCs w:val="20"/>
              </w:rPr>
              <w:t>1</w:t>
            </w:r>
          </w:p>
        </w:tc>
        <w:tc>
          <w:tcPr>
            <w:tcW w:w="1688" w:type="dxa"/>
          </w:tcPr>
          <w:p w:rsidR="000A4372" w:rsidRPr="009F5DFF" w:rsidP="002F73CA" w14:paraId="5823BBB3" w14:textId="77777777">
            <w:pPr>
              <w:rPr>
                <w:rFonts w:eastAsia="Calibri" w:cs="Arial"/>
                <w:sz w:val="20"/>
                <w:szCs w:val="20"/>
              </w:rPr>
            </w:pPr>
          </w:p>
        </w:tc>
        <w:tc>
          <w:tcPr>
            <w:tcW w:w="1689" w:type="dxa"/>
          </w:tcPr>
          <w:p w:rsidR="000A4372" w:rsidRPr="009F5DFF" w:rsidP="002F73CA" w14:paraId="6DE4AA1A" w14:textId="77777777">
            <w:pPr>
              <w:rPr>
                <w:rFonts w:eastAsia="Calibri" w:cs="Arial"/>
                <w:sz w:val="20"/>
                <w:szCs w:val="20"/>
              </w:rPr>
            </w:pPr>
            <w:r w:rsidRPr="009F5DFF">
              <w:rPr>
                <w:rFonts w:eastAsia="Calibri" w:cs="Arial"/>
                <w:sz w:val="20"/>
                <w:szCs w:val="20"/>
              </w:rPr>
              <w:t>Contacted state vital records</w:t>
            </w:r>
          </w:p>
        </w:tc>
        <w:tc>
          <w:tcPr>
            <w:tcW w:w="1689" w:type="dxa"/>
          </w:tcPr>
          <w:p w:rsidR="000A4372" w:rsidRPr="009F5DFF" w:rsidP="002F73CA" w14:paraId="785E8CBF" w14:textId="77777777">
            <w:pPr>
              <w:rPr>
                <w:rFonts w:eastAsia="Calibri" w:cs="Arial"/>
                <w:sz w:val="20"/>
                <w:szCs w:val="20"/>
              </w:rPr>
            </w:pPr>
            <w:r w:rsidRPr="009F5DFF">
              <w:rPr>
                <w:rFonts w:eastAsia="Calibri" w:cs="Arial"/>
                <w:sz w:val="20"/>
                <w:szCs w:val="20"/>
              </w:rPr>
              <w:t>1</w:t>
            </w:r>
          </w:p>
        </w:tc>
        <w:tc>
          <w:tcPr>
            <w:tcW w:w="1687" w:type="dxa"/>
          </w:tcPr>
          <w:p w:rsidR="000A4372" w:rsidRPr="009F5DFF" w:rsidP="002F73CA" w14:paraId="5E4A6B67" w14:textId="77777777">
            <w:pPr>
              <w:rPr>
                <w:rFonts w:eastAsia="Calibri" w:cs="Arial"/>
                <w:sz w:val="20"/>
                <w:szCs w:val="20"/>
              </w:rPr>
            </w:pPr>
            <w:r w:rsidRPr="009F5DFF">
              <w:rPr>
                <w:rFonts w:eastAsia="Calibri" w:cs="Arial"/>
                <w:sz w:val="20"/>
                <w:szCs w:val="20"/>
              </w:rPr>
              <w:t>$250</w:t>
            </w:r>
          </w:p>
        </w:tc>
        <w:tc>
          <w:tcPr>
            <w:tcW w:w="2317" w:type="dxa"/>
          </w:tcPr>
          <w:p w:rsidR="000A4372" w:rsidRPr="009F5DFF" w:rsidP="002F73CA" w14:paraId="68073D89" w14:textId="77777777">
            <w:pPr>
              <w:rPr>
                <w:rFonts w:eastAsia="Calibri" w:cs="Arial"/>
                <w:sz w:val="20"/>
                <w:szCs w:val="20"/>
              </w:rPr>
            </w:pPr>
            <w:r w:rsidRPr="009F5DFF">
              <w:rPr>
                <w:rFonts w:eastAsia="Calibri" w:cs="Arial"/>
                <w:sz w:val="20"/>
                <w:szCs w:val="20"/>
              </w:rPr>
              <w:t xml:space="preserve">State vital records located the child’s birth certificate </w:t>
            </w:r>
          </w:p>
        </w:tc>
      </w:tr>
      <w:tr w14:paraId="511A33B7" w14:textId="77777777" w:rsidTr="00E97652">
        <w:tblPrEx>
          <w:tblW w:w="6000" w:type="pct"/>
          <w:tblLook w:val="04A0"/>
        </w:tblPrEx>
        <w:tc>
          <w:tcPr>
            <w:tcW w:w="1070" w:type="dxa"/>
          </w:tcPr>
          <w:p w:rsidR="000A4372" w:rsidRPr="009F5DFF" w:rsidP="002F73CA" w14:paraId="75875BA4" w14:textId="77777777">
            <w:pPr>
              <w:rPr>
                <w:rFonts w:eastAsia="Calibri" w:cs="Arial"/>
                <w:b/>
                <w:sz w:val="20"/>
                <w:szCs w:val="20"/>
              </w:rPr>
            </w:pPr>
            <w:r w:rsidRPr="009F5DFF">
              <w:rPr>
                <w:rFonts w:eastAsia="Calibri" w:cs="Arial"/>
                <w:b/>
                <w:sz w:val="20"/>
                <w:szCs w:val="20"/>
              </w:rPr>
              <w:t>340</w:t>
            </w:r>
          </w:p>
        </w:tc>
        <w:tc>
          <w:tcPr>
            <w:tcW w:w="2091" w:type="dxa"/>
          </w:tcPr>
          <w:p w:rsidR="000A4372" w:rsidRPr="009F5DFF" w:rsidP="002F73CA" w14:paraId="64D38E8C" w14:textId="77777777">
            <w:pPr>
              <w:rPr>
                <w:rFonts w:eastAsia="Calibri" w:cs="Arial"/>
                <w:sz w:val="20"/>
                <w:szCs w:val="20"/>
              </w:rPr>
            </w:pPr>
          </w:p>
        </w:tc>
        <w:tc>
          <w:tcPr>
            <w:tcW w:w="1620" w:type="dxa"/>
          </w:tcPr>
          <w:p w:rsidR="000A4372" w:rsidRPr="009F5DFF" w:rsidP="002F73CA" w14:paraId="23108753" w14:textId="77777777">
            <w:pPr>
              <w:rPr>
                <w:rFonts w:eastAsia="Calibri" w:cs="Arial"/>
                <w:sz w:val="20"/>
                <w:szCs w:val="20"/>
              </w:rPr>
            </w:pPr>
          </w:p>
        </w:tc>
        <w:tc>
          <w:tcPr>
            <w:tcW w:w="1689" w:type="dxa"/>
          </w:tcPr>
          <w:p w:rsidR="000A4372" w:rsidRPr="009F5DFF" w:rsidP="002F73CA" w14:paraId="4C24354C" w14:textId="77777777">
            <w:pPr>
              <w:rPr>
                <w:rFonts w:eastAsia="Calibri" w:cs="Arial"/>
                <w:sz w:val="20"/>
                <w:szCs w:val="20"/>
              </w:rPr>
            </w:pPr>
          </w:p>
        </w:tc>
        <w:tc>
          <w:tcPr>
            <w:tcW w:w="1688" w:type="dxa"/>
          </w:tcPr>
          <w:p w:rsidR="000A4372" w:rsidRPr="009F5DFF" w:rsidP="002F73CA" w14:paraId="241D7CA7" w14:textId="77777777">
            <w:pPr>
              <w:rPr>
                <w:rFonts w:eastAsia="Calibri" w:cs="Arial"/>
                <w:sz w:val="20"/>
                <w:szCs w:val="20"/>
              </w:rPr>
            </w:pPr>
          </w:p>
        </w:tc>
        <w:tc>
          <w:tcPr>
            <w:tcW w:w="1689" w:type="dxa"/>
          </w:tcPr>
          <w:p w:rsidR="000A4372" w:rsidRPr="009F5DFF" w:rsidP="002F73CA" w14:paraId="1A43D68E" w14:textId="77777777">
            <w:pPr>
              <w:rPr>
                <w:rFonts w:eastAsia="Calibri" w:cs="Arial"/>
                <w:sz w:val="20"/>
                <w:szCs w:val="20"/>
              </w:rPr>
            </w:pPr>
          </w:p>
        </w:tc>
        <w:tc>
          <w:tcPr>
            <w:tcW w:w="1689" w:type="dxa"/>
          </w:tcPr>
          <w:p w:rsidR="000A4372" w:rsidRPr="009F5DFF" w:rsidP="002F73CA" w14:paraId="378ACECB" w14:textId="77777777">
            <w:pPr>
              <w:rPr>
                <w:rFonts w:eastAsia="Calibri" w:cs="Arial"/>
                <w:sz w:val="20"/>
                <w:szCs w:val="20"/>
              </w:rPr>
            </w:pPr>
          </w:p>
        </w:tc>
        <w:tc>
          <w:tcPr>
            <w:tcW w:w="1687" w:type="dxa"/>
          </w:tcPr>
          <w:p w:rsidR="000A4372" w:rsidRPr="009F5DFF" w:rsidP="002F73CA" w14:paraId="632C06FA" w14:textId="77777777">
            <w:pPr>
              <w:rPr>
                <w:rFonts w:eastAsia="Calibri" w:cs="Arial"/>
                <w:sz w:val="20"/>
                <w:szCs w:val="20"/>
              </w:rPr>
            </w:pPr>
          </w:p>
        </w:tc>
        <w:tc>
          <w:tcPr>
            <w:tcW w:w="2317" w:type="dxa"/>
          </w:tcPr>
          <w:p w:rsidR="000A4372" w:rsidRPr="009F5DFF" w:rsidP="002F73CA" w14:paraId="2B149EBB" w14:textId="77777777">
            <w:pPr>
              <w:rPr>
                <w:rFonts w:eastAsia="Calibri" w:cs="Arial"/>
                <w:sz w:val="20"/>
                <w:szCs w:val="20"/>
              </w:rPr>
            </w:pPr>
          </w:p>
        </w:tc>
      </w:tr>
      <w:tr w14:paraId="20DE1092" w14:textId="77777777" w:rsidTr="00E97652">
        <w:tblPrEx>
          <w:tblW w:w="6000" w:type="pct"/>
          <w:tblLook w:val="04A0"/>
        </w:tblPrEx>
        <w:tc>
          <w:tcPr>
            <w:tcW w:w="1070" w:type="dxa"/>
          </w:tcPr>
          <w:p w:rsidR="000A4372" w:rsidRPr="009F5DFF" w:rsidP="002F73CA" w14:paraId="753ECDC4" w14:textId="77777777">
            <w:pPr>
              <w:rPr>
                <w:rFonts w:eastAsia="Calibri" w:cs="Arial"/>
                <w:b/>
                <w:sz w:val="20"/>
                <w:szCs w:val="20"/>
              </w:rPr>
            </w:pPr>
            <w:r w:rsidRPr="009F5DFF">
              <w:rPr>
                <w:rFonts w:eastAsia="Calibri" w:cs="Arial"/>
                <w:b/>
                <w:sz w:val="20"/>
                <w:szCs w:val="20"/>
              </w:rPr>
              <w:t>350</w:t>
            </w:r>
          </w:p>
        </w:tc>
        <w:tc>
          <w:tcPr>
            <w:tcW w:w="2091" w:type="dxa"/>
          </w:tcPr>
          <w:p w:rsidR="000A4372" w:rsidRPr="009F5DFF" w:rsidP="002F73CA" w14:paraId="0568D3B0" w14:textId="77777777">
            <w:pPr>
              <w:rPr>
                <w:rFonts w:eastAsia="Calibri" w:cs="Arial"/>
                <w:sz w:val="20"/>
                <w:szCs w:val="20"/>
              </w:rPr>
            </w:pPr>
          </w:p>
        </w:tc>
        <w:tc>
          <w:tcPr>
            <w:tcW w:w="1620" w:type="dxa"/>
          </w:tcPr>
          <w:p w:rsidR="000A4372" w:rsidRPr="009F5DFF" w:rsidP="002F73CA" w14:paraId="218DC79A" w14:textId="77777777">
            <w:pPr>
              <w:rPr>
                <w:rFonts w:eastAsia="Calibri" w:cs="Arial"/>
                <w:sz w:val="20"/>
                <w:szCs w:val="20"/>
              </w:rPr>
            </w:pPr>
          </w:p>
        </w:tc>
        <w:tc>
          <w:tcPr>
            <w:tcW w:w="1689" w:type="dxa"/>
          </w:tcPr>
          <w:p w:rsidR="000A4372" w:rsidRPr="009F5DFF" w:rsidP="002F73CA" w14:paraId="572F2F6B" w14:textId="77777777">
            <w:pPr>
              <w:rPr>
                <w:rFonts w:eastAsia="Calibri" w:cs="Arial"/>
                <w:sz w:val="20"/>
                <w:szCs w:val="20"/>
              </w:rPr>
            </w:pPr>
          </w:p>
        </w:tc>
        <w:tc>
          <w:tcPr>
            <w:tcW w:w="1688" w:type="dxa"/>
          </w:tcPr>
          <w:p w:rsidR="000A4372" w:rsidRPr="009F5DFF" w:rsidP="002F73CA" w14:paraId="483AF8DB" w14:textId="77777777">
            <w:pPr>
              <w:rPr>
                <w:rFonts w:eastAsia="Calibri" w:cs="Arial"/>
                <w:sz w:val="20"/>
                <w:szCs w:val="20"/>
              </w:rPr>
            </w:pPr>
          </w:p>
        </w:tc>
        <w:tc>
          <w:tcPr>
            <w:tcW w:w="1689" w:type="dxa"/>
          </w:tcPr>
          <w:p w:rsidR="000A4372" w:rsidRPr="009F5DFF" w:rsidP="002F73CA" w14:paraId="1969D35C" w14:textId="77777777">
            <w:pPr>
              <w:rPr>
                <w:rFonts w:eastAsia="Calibri" w:cs="Arial"/>
                <w:sz w:val="20"/>
                <w:szCs w:val="20"/>
              </w:rPr>
            </w:pPr>
          </w:p>
        </w:tc>
        <w:tc>
          <w:tcPr>
            <w:tcW w:w="1689" w:type="dxa"/>
          </w:tcPr>
          <w:p w:rsidR="000A4372" w:rsidRPr="009F5DFF" w:rsidP="002F73CA" w14:paraId="0BDE362F" w14:textId="77777777">
            <w:pPr>
              <w:rPr>
                <w:rFonts w:eastAsia="Calibri" w:cs="Arial"/>
                <w:sz w:val="20"/>
                <w:szCs w:val="20"/>
              </w:rPr>
            </w:pPr>
          </w:p>
        </w:tc>
        <w:tc>
          <w:tcPr>
            <w:tcW w:w="1687" w:type="dxa"/>
          </w:tcPr>
          <w:p w:rsidR="000A4372" w:rsidRPr="009F5DFF" w:rsidP="002F73CA" w14:paraId="66D160AB" w14:textId="77777777">
            <w:pPr>
              <w:rPr>
                <w:rFonts w:eastAsia="Calibri" w:cs="Arial"/>
                <w:sz w:val="20"/>
                <w:szCs w:val="20"/>
              </w:rPr>
            </w:pPr>
          </w:p>
        </w:tc>
        <w:tc>
          <w:tcPr>
            <w:tcW w:w="2317" w:type="dxa"/>
          </w:tcPr>
          <w:p w:rsidR="000A4372" w:rsidRPr="009F5DFF" w:rsidP="002F73CA" w14:paraId="097677C9" w14:textId="77777777">
            <w:pPr>
              <w:rPr>
                <w:rFonts w:eastAsia="Calibri" w:cs="Arial"/>
                <w:sz w:val="20"/>
                <w:szCs w:val="20"/>
              </w:rPr>
            </w:pPr>
          </w:p>
        </w:tc>
      </w:tr>
      <w:tr w14:paraId="4C0A1199" w14:textId="77777777" w:rsidTr="00E97652">
        <w:tblPrEx>
          <w:tblW w:w="6000" w:type="pct"/>
          <w:tblLook w:val="04A0"/>
        </w:tblPrEx>
        <w:tc>
          <w:tcPr>
            <w:tcW w:w="1070" w:type="dxa"/>
          </w:tcPr>
          <w:p w:rsidR="000A4372" w:rsidRPr="009F5DFF" w:rsidP="002F73CA" w14:paraId="022E6D83" w14:textId="77777777">
            <w:pPr>
              <w:rPr>
                <w:rFonts w:eastAsia="Calibri" w:cs="Arial"/>
                <w:b/>
                <w:sz w:val="20"/>
                <w:szCs w:val="20"/>
              </w:rPr>
            </w:pPr>
            <w:r w:rsidRPr="009F5DFF">
              <w:rPr>
                <w:rFonts w:eastAsia="Calibri" w:cs="Arial"/>
                <w:b/>
                <w:sz w:val="20"/>
                <w:szCs w:val="20"/>
              </w:rPr>
              <w:t>400</w:t>
            </w:r>
          </w:p>
        </w:tc>
        <w:tc>
          <w:tcPr>
            <w:tcW w:w="2091" w:type="dxa"/>
          </w:tcPr>
          <w:p w:rsidR="000A4372" w:rsidRPr="009F5DFF" w:rsidP="002F73CA" w14:paraId="4A2BDE1B" w14:textId="77777777">
            <w:pPr>
              <w:rPr>
                <w:rFonts w:eastAsia="Calibri" w:cs="Arial"/>
                <w:sz w:val="20"/>
                <w:szCs w:val="20"/>
              </w:rPr>
            </w:pPr>
            <w:r w:rsidRPr="009F5DFF">
              <w:rPr>
                <w:rFonts w:eastAsia="Calibri" w:cs="Arial"/>
                <w:sz w:val="20"/>
                <w:szCs w:val="20"/>
              </w:rPr>
              <w:t>Income verification</w:t>
            </w:r>
          </w:p>
        </w:tc>
        <w:tc>
          <w:tcPr>
            <w:tcW w:w="1620" w:type="dxa"/>
          </w:tcPr>
          <w:p w:rsidR="000A4372" w:rsidRPr="009F5DFF" w:rsidP="002F73CA" w14:paraId="0FF48F66" w14:textId="77777777">
            <w:pPr>
              <w:rPr>
                <w:rFonts w:eastAsia="Calibri" w:cs="Arial"/>
                <w:sz w:val="20"/>
                <w:szCs w:val="20"/>
              </w:rPr>
            </w:pPr>
            <w:r w:rsidRPr="009F5DFF">
              <w:rPr>
                <w:rFonts w:eastAsia="Calibri" w:cs="Arial"/>
                <w:sz w:val="20"/>
                <w:szCs w:val="20"/>
              </w:rPr>
              <w:t>$250</w:t>
            </w:r>
          </w:p>
        </w:tc>
        <w:tc>
          <w:tcPr>
            <w:tcW w:w="1689" w:type="dxa"/>
          </w:tcPr>
          <w:p w:rsidR="000A4372" w:rsidRPr="009F5DFF" w:rsidP="002F73CA" w14:paraId="342E0184" w14:textId="77777777">
            <w:pPr>
              <w:rPr>
                <w:rFonts w:eastAsia="Calibri" w:cs="Arial"/>
                <w:sz w:val="20"/>
                <w:szCs w:val="20"/>
              </w:rPr>
            </w:pPr>
            <w:r w:rsidRPr="009F5DFF">
              <w:rPr>
                <w:rFonts w:eastAsia="Calibri" w:cs="Arial"/>
                <w:sz w:val="20"/>
                <w:szCs w:val="20"/>
              </w:rPr>
              <w:t>1</w:t>
            </w:r>
          </w:p>
        </w:tc>
        <w:tc>
          <w:tcPr>
            <w:tcW w:w="1688" w:type="dxa"/>
          </w:tcPr>
          <w:p w:rsidR="000A4372" w:rsidRPr="009F5DFF" w:rsidP="002F73CA" w14:paraId="63FCE70A" w14:textId="77777777">
            <w:pPr>
              <w:rPr>
                <w:rFonts w:eastAsia="Calibri" w:cs="Arial"/>
                <w:sz w:val="20"/>
                <w:szCs w:val="20"/>
              </w:rPr>
            </w:pPr>
          </w:p>
        </w:tc>
        <w:tc>
          <w:tcPr>
            <w:tcW w:w="1689" w:type="dxa"/>
          </w:tcPr>
          <w:p w:rsidR="000A4372" w:rsidRPr="009F5DFF" w:rsidP="002F73CA" w14:paraId="78384C69" w14:textId="77777777">
            <w:pPr>
              <w:rPr>
                <w:rFonts w:eastAsia="Calibri" w:cs="Arial"/>
                <w:sz w:val="20"/>
                <w:szCs w:val="20"/>
              </w:rPr>
            </w:pPr>
            <w:r w:rsidRPr="009F5DFF">
              <w:rPr>
                <w:rFonts w:eastAsia="Calibri" w:cs="Arial"/>
                <w:sz w:val="20"/>
                <w:szCs w:val="20"/>
              </w:rPr>
              <w:t>Contacted SNAP Office</w:t>
            </w:r>
          </w:p>
        </w:tc>
        <w:tc>
          <w:tcPr>
            <w:tcW w:w="1689" w:type="dxa"/>
          </w:tcPr>
          <w:p w:rsidR="000A4372" w:rsidRPr="009F5DFF" w:rsidP="002F73CA" w14:paraId="22D859EC" w14:textId="77777777">
            <w:pPr>
              <w:rPr>
                <w:rFonts w:eastAsia="Calibri" w:cs="Arial"/>
                <w:sz w:val="20"/>
                <w:szCs w:val="20"/>
              </w:rPr>
            </w:pPr>
            <w:r w:rsidRPr="009F5DFF">
              <w:rPr>
                <w:rFonts w:eastAsia="Calibri" w:cs="Arial"/>
                <w:sz w:val="20"/>
                <w:szCs w:val="20"/>
              </w:rPr>
              <w:t>1</w:t>
            </w:r>
          </w:p>
        </w:tc>
        <w:tc>
          <w:tcPr>
            <w:tcW w:w="1687" w:type="dxa"/>
          </w:tcPr>
          <w:p w:rsidR="000A4372" w:rsidRPr="009F5DFF" w:rsidP="002F73CA" w14:paraId="60FE7D49" w14:textId="77777777">
            <w:pPr>
              <w:rPr>
                <w:rFonts w:eastAsia="Calibri" w:cs="Arial"/>
                <w:sz w:val="20"/>
                <w:szCs w:val="20"/>
              </w:rPr>
            </w:pPr>
            <w:r w:rsidRPr="009F5DFF">
              <w:rPr>
                <w:rFonts w:eastAsia="Calibri" w:cs="Arial"/>
                <w:sz w:val="20"/>
                <w:szCs w:val="20"/>
              </w:rPr>
              <w:t>$250</w:t>
            </w:r>
          </w:p>
        </w:tc>
        <w:tc>
          <w:tcPr>
            <w:tcW w:w="2317" w:type="dxa"/>
          </w:tcPr>
          <w:p w:rsidR="000A4372" w:rsidRPr="009F5DFF" w:rsidP="002F73CA" w14:paraId="1E194F76" w14:textId="77777777">
            <w:pPr>
              <w:rPr>
                <w:rFonts w:eastAsia="Calibri" w:cs="Arial"/>
                <w:sz w:val="20"/>
                <w:szCs w:val="20"/>
              </w:rPr>
            </w:pPr>
            <w:r w:rsidRPr="009F5DFF">
              <w:rPr>
                <w:rFonts w:eastAsia="Calibri" w:cs="Arial"/>
                <w:sz w:val="20"/>
                <w:szCs w:val="20"/>
              </w:rPr>
              <w:t>Based on the documentation provided by the SNAP office, we determined that the income provided in the application was accurate</w:t>
            </w:r>
          </w:p>
        </w:tc>
      </w:tr>
      <w:tr w14:paraId="67CE0567" w14:textId="77777777" w:rsidTr="00E97652">
        <w:tblPrEx>
          <w:tblW w:w="6000" w:type="pct"/>
          <w:tblLook w:val="04A0"/>
        </w:tblPrEx>
        <w:tc>
          <w:tcPr>
            <w:tcW w:w="1070" w:type="dxa"/>
          </w:tcPr>
          <w:p w:rsidR="000A4372" w:rsidRPr="009F5DFF" w:rsidP="002F73CA" w14:paraId="3951E91C" w14:textId="77777777">
            <w:pPr>
              <w:rPr>
                <w:rFonts w:eastAsia="Calibri" w:cs="Arial"/>
                <w:b/>
                <w:sz w:val="20"/>
                <w:szCs w:val="20"/>
              </w:rPr>
            </w:pPr>
            <w:r w:rsidRPr="009F5DFF">
              <w:rPr>
                <w:rFonts w:eastAsia="Calibri" w:cs="Arial"/>
                <w:b/>
                <w:sz w:val="20"/>
                <w:szCs w:val="20"/>
              </w:rPr>
              <w:t>Total</w:t>
            </w:r>
          </w:p>
        </w:tc>
        <w:tc>
          <w:tcPr>
            <w:tcW w:w="2091" w:type="dxa"/>
            <w:shd w:val="clear" w:color="auto" w:fill="404040"/>
          </w:tcPr>
          <w:p w:rsidR="000A4372" w:rsidRPr="009F5DFF" w:rsidP="002F73CA" w14:paraId="16689870" w14:textId="77777777">
            <w:pPr>
              <w:rPr>
                <w:rFonts w:eastAsia="Calibri" w:cs="Arial"/>
                <w:sz w:val="20"/>
                <w:szCs w:val="20"/>
              </w:rPr>
            </w:pPr>
          </w:p>
        </w:tc>
        <w:tc>
          <w:tcPr>
            <w:tcW w:w="1620" w:type="dxa"/>
          </w:tcPr>
          <w:p w:rsidR="000A4372" w:rsidRPr="009F5DFF" w:rsidP="002F73CA" w14:paraId="45ACBC2E" w14:textId="77777777">
            <w:pPr>
              <w:rPr>
                <w:rFonts w:eastAsia="Calibri" w:cs="Arial"/>
                <w:sz w:val="20"/>
                <w:szCs w:val="20"/>
              </w:rPr>
            </w:pPr>
            <w:r w:rsidRPr="009F5DFF">
              <w:rPr>
                <w:rFonts w:eastAsia="Calibri" w:cs="Arial"/>
                <w:sz w:val="20"/>
                <w:szCs w:val="20"/>
              </w:rPr>
              <w:t>$250</w:t>
            </w:r>
          </w:p>
        </w:tc>
        <w:tc>
          <w:tcPr>
            <w:tcW w:w="1689" w:type="dxa"/>
          </w:tcPr>
          <w:p w:rsidR="000A4372" w:rsidRPr="009F5DFF" w:rsidP="002F73CA" w14:paraId="0EBC1318" w14:textId="77777777">
            <w:pPr>
              <w:rPr>
                <w:rFonts w:eastAsia="Calibri" w:cs="Arial"/>
                <w:sz w:val="20"/>
                <w:szCs w:val="20"/>
              </w:rPr>
            </w:pPr>
            <w:r w:rsidRPr="009F5DFF">
              <w:rPr>
                <w:rFonts w:eastAsia="Calibri" w:cs="Arial"/>
                <w:sz w:val="20"/>
                <w:szCs w:val="20"/>
              </w:rPr>
              <w:t>2</w:t>
            </w:r>
          </w:p>
        </w:tc>
        <w:tc>
          <w:tcPr>
            <w:tcW w:w="1688" w:type="dxa"/>
            <w:shd w:val="clear" w:color="auto" w:fill="404040"/>
          </w:tcPr>
          <w:p w:rsidR="000A4372" w:rsidRPr="009F5DFF" w:rsidP="002F73CA" w14:paraId="60354626" w14:textId="77777777">
            <w:pPr>
              <w:rPr>
                <w:rFonts w:eastAsia="Calibri" w:cs="Arial"/>
                <w:sz w:val="20"/>
                <w:szCs w:val="20"/>
              </w:rPr>
            </w:pPr>
          </w:p>
        </w:tc>
        <w:tc>
          <w:tcPr>
            <w:tcW w:w="1689" w:type="dxa"/>
            <w:shd w:val="clear" w:color="auto" w:fill="404040"/>
          </w:tcPr>
          <w:p w:rsidR="000A4372" w:rsidRPr="009F5DFF" w:rsidP="002F73CA" w14:paraId="76D1161D" w14:textId="77777777">
            <w:pPr>
              <w:rPr>
                <w:rFonts w:eastAsia="Calibri" w:cs="Arial"/>
                <w:sz w:val="20"/>
                <w:szCs w:val="20"/>
              </w:rPr>
            </w:pPr>
          </w:p>
        </w:tc>
        <w:tc>
          <w:tcPr>
            <w:tcW w:w="1689" w:type="dxa"/>
          </w:tcPr>
          <w:p w:rsidR="000A4372" w:rsidRPr="009F5DFF" w:rsidP="002F73CA" w14:paraId="4E4A4F78" w14:textId="77777777">
            <w:pPr>
              <w:rPr>
                <w:rFonts w:eastAsia="Calibri" w:cs="Arial"/>
                <w:sz w:val="20"/>
                <w:szCs w:val="20"/>
              </w:rPr>
            </w:pPr>
            <w:r w:rsidRPr="009F5DFF">
              <w:rPr>
                <w:rFonts w:eastAsia="Calibri" w:cs="Arial"/>
                <w:sz w:val="20"/>
                <w:szCs w:val="20"/>
              </w:rPr>
              <w:t>2</w:t>
            </w:r>
          </w:p>
        </w:tc>
        <w:tc>
          <w:tcPr>
            <w:tcW w:w="1687" w:type="dxa"/>
          </w:tcPr>
          <w:p w:rsidR="000A4372" w:rsidRPr="009F5DFF" w:rsidP="002F73CA" w14:paraId="13D78F08" w14:textId="77777777">
            <w:pPr>
              <w:rPr>
                <w:rFonts w:eastAsia="Calibri" w:cs="Arial"/>
                <w:sz w:val="20"/>
                <w:szCs w:val="20"/>
              </w:rPr>
            </w:pPr>
            <w:r w:rsidRPr="009F5DFF">
              <w:rPr>
                <w:rFonts w:eastAsia="Calibri" w:cs="Arial"/>
                <w:sz w:val="20"/>
                <w:szCs w:val="20"/>
              </w:rPr>
              <w:t>$250</w:t>
            </w:r>
          </w:p>
        </w:tc>
        <w:tc>
          <w:tcPr>
            <w:tcW w:w="2317" w:type="dxa"/>
            <w:shd w:val="clear" w:color="auto" w:fill="404040"/>
          </w:tcPr>
          <w:p w:rsidR="000A4372" w:rsidRPr="009F5DFF" w:rsidP="002F73CA" w14:paraId="4F96D09D" w14:textId="77777777">
            <w:pPr>
              <w:rPr>
                <w:rFonts w:eastAsia="Calibri" w:cs="Arial"/>
                <w:sz w:val="20"/>
                <w:szCs w:val="20"/>
              </w:rPr>
            </w:pPr>
          </w:p>
        </w:tc>
      </w:tr>
    </w:tbl>
    <w:p w:rsidR="002F73CA" w:rsidRPr="000A4372" w:rsidP="000A4372" w14:paraId="7FD962C9" w14:textId="77777777">
      <w:pPr>
        <w:spacing w:after="240" w:line="240" w:lineRule="auto"/>
        <w:ind w:left="720"/>
        <w:contextualSpacing/>
        <w:rPr>
          <w:rFonts w:eastAsia="Calibri" w:cs="Times New Roman"/>
        </w:rPr>
        <w:sectPr w:rsidSect="001B3F31">
          <w:footerReference w:type="default" r:id="rId18"/>
          <w:pgSz w:w="15840" w:h="12240" w:orient="landscape"/>
          <w:pgMar w:top="1440" w:right="1440" w:bottom="1440" w:left="1440" w:header="720" w:footer="864" w:gutter="0"/>
          <w:cols w:space="720"/>
          <w:docGrid w:linePitch="360"/>
        </w:sectPr>
      </w:pPr>
    </w:p>
    <w:p w:rsidR="000A4372" w:rsidRPr="000A4372" w:rsidP="00337E00" w14:paraId="51AFC788" w14:textId="21B77261">
      <w:r w:rsidRPr="00137462">
        <w:fldChar w:fldCharType="begin"/>
      </w:r>
      <w:r w:rsidRPr="00137462">
        <w:instrText xml:space="preserve"> REF Exhibit42 \h  \* MERGEFORMAT </w:instrText>
      </w:r>
      <w:r w:rsidRPr="00137462">
        <w:fldChar w:fldCharType="separate"/>
      </w:r>
      <w:r w:rsidRPr="00137462">
        <w:t xml:space="preserve">Exhibit </w:t>
      </w:r>
      <w:r w:rsidRPr="00337E00">
        <w:t>42</w:t>
      </w:r>
      <w:r w:rsidRPr="00137462">
        <w:fldChar w:fldCharType="end"/>
      </w:r>
      <w:r w:rsidRPr="000A4372">
        <w:t xml:space="preserve"> illustrates another example of a completed MID Table for a case with two MID potential improper payment errors. In this case, the MID potential improper payment error in Element 330 was not mitigated, but the error in Element 400 was. Columns 4 and 7 in the totals row were summed. Column 3 was not summed, but reflects the potential improper payments for the entire case. In column 8, because one of the MID potential improper payment errors was not mitigated, the case still has an improper payment. Thus, the amount entered for column 8, the total dollar amount that was mitigated, was zero.</w:t>
      </w:r>
    </w:p>
    <w:p w:rsidR="000A4372" w:rsidRPr="000A4372" w:rsidP="000A4372" w14:paraId="5F8698D3" w14:textId="77777777">
      <w:pPr>
        <w:spacing w:after="240" w:line="240" w:lineRule="auto"/>
        <w:rPr>
          <w:rFonts w:eastAsia="Calibri" w:cs="Arial"/>
        </w:rPr>
      </w:pPr>
    </w:p>
    <w:p w:rsidR="000A4372" w:rsidP="000A4372" w14:paraId="10F10CE5" w14:textId="77777777">
      <w:pPr>
        <w:spacing w:after="240" w:line="240" w:lineRule="auto"/>
        <w:rPr>
          <w:rFonts w:eastAsia="Calibri" w:cs="Arial"/>
        </w:rPr>
      </w:pPr>
    </w:p>
    <w:p w:rsidR="00D426A9" w:rsidRPr="00D426A9" w:rsidP="00D426A9" w14:paraId="432FBE9F" w14:textId="77777777">
      <w:pPr>
        <w:rPr>
          <w:rFonts w:eastAsia="Calibri" w:cs="Arial"/>
        </w:rPr>
      </w:pPr>
    </w:p>
    <w:p w:rsidR="00D426A9" w:rsidRPr="00D426A9" w:rsidP="00D426A9" w14:paraId="2B2BE984" w14:textId="77777777">
      <w:pPr>
        <w:rPr>
          <w:rFonts w:eastAsia="Calibri" w:cs="Arial"/>
        </w:rPr>
      </w:pPr>
    </w:p>
    <w:p w:rsidR="00D426A9" w:rsidRPr="00D426A9" w:rsidP="00D426A9" w14:paraId="72069279" w14:textId="77777777">
      <w:pPr>
        <w:rPr>
          <w:rFonts w:eastAsia="Calibri" w:cs="Arial"/>
        </w:rPr>
      </w:pPr>
    </w:p>
    <w:p w:rsidR="00D426A9" w:rsidRPr="00D426A9" w:rsidP="00D426A9" w14:paraId="60199867" w14:textId="77777777">
      <w:pPr>
        <w:rPr>
          <w:rFonts w:eastAsia="Calibri" w:cs="Arial"/>
        </w:rPr>
      </w:pPr>
    </w:p>
    <w:p w:rsidR="00D426A9" w:rsidRPr="00D426A9" w:rsidP="00D426A9" w14:paraId="6B9A1A8C" w14:textId="77777777">
      <w:pPr>
        <w:rPr>
          <w:rFonts w:eastAsia="Calibri" w:cs="Arial"/>
        </w:rPr>
      </w:pPr>
    </w:p>
    <w:p w:rsidR="00D426A9" w:rsidRPr="00D426A9" w:rsidP="00D426A9" w14:paraId="2478C300" w14:textId="77777777">
      <w:pPr>
        <w:rPr>
          <w:rFonts w:eastAsia="Calibri" w:cs="Arial"/>
        </w:rPr>
      </w:pPr>
    </w:p>
    <w:p w:rsidR="00D426A9" w:rsidRPr="00D426A9" w:rsidP="00D426A9" w14:paraId="197517BA" w14:textId="77777777">
      <w:pPr>
        <w:rPr>
          <w:rFonts w:eastAsia="Calibri" w:cs="Arial"/>
        </w:rPr>
      </w:pPr>
    </w:p>
    <w:p w:rsidR="00D426A9" w:rsidRPr="00D426A9" w:rsidP="00D426A9" w14:paraId="191496AD" w14:textId="77777777">
      <w:pPr>
        <w:rPr>
          <w:rFonts w:eastAsia="Calibri" w:cs="Arial"/>
        </w:rPr>
      </w:pPr>
    </w:p>
    <w:p w:rsidR="00D426A9" w:rsidRPr="00D426A9" w:rsidP="00D426A9" w14:paraId="05415FDE" w14:textId="77777777">
      <w:pPr>
        <w:rPr>
          <w:rFonts w:eastAsia="Calibri" w:cs="Arial"/>
        </w:rPr>
      </w:pPr>
    </w:p>
    <w:p w:rsidR="00D426A9" w:rsidRPr="00D426A9" w:rsidP="00D426A9" w14:paraId="10DD79E1" w14:textId="77777777">
      <w:pPr>
        <w:rPr>
          <w:rFonts w:eastAsia="Calibri" w:cs="Arial"/>
        </w:rPr>
      </w:pPr>
    </w:p>
    <w:p w:rsidR="00D426A9" w:rsidRPr="00D426A9" w:rsidP="00D426A9" w14:paraId="6796BDEF" w14:textId="77777777">
      <w:pPr>
        <w:rPr>
          <w:rFonts w:eastAsia="Calibri" w:cs="Arial"/>
        </w:rPr>
      </w:pPr>
    </w:p>
    <w:p w:rsidR="00D426A9" w:rsidRPr="00D426A9" w:rsidP="00D426A9" w14:paraId="58830074" w14:textId="77777777">
      <w:pPr>
        <w:rPr>
          <w:rFonts w:eastAsia="Calibri" w:cs="Arial"/>
        </w:rPr>
      </w:pPr>
    </w:p>
    <w:p w:rsidR="00D426A9" w:rsidRPr="00D426A9" w:rsidP="00D426A9" w14:paraId="281E3A1B" w14:textId="77777777">
      <w:pPr>
        <w:rPr>
          <w:rFonts w:eastAsia="Calibri" w:cs="Arial"/>
        </w:rPr>
      </w:pPr>
    </w:p>
    <w:p w:rsidR="00D426A9" w:rsidRPr="00D426A9" w:rsidP="00D426A9" w14:paraId="08199563" w14:textId="77777777">
      <w:pPr>
        <w:rPr>
          <w:rFonts w:eastAsia="Calibri" w:cs="Arial"/>
        </w:rPr>
      </w:pPr>
    </w:p>
    <w:p w:rsidR="00D426A9" w:rsidRPr="00D426A9" w:rsidP="00D426A9" w14:paraId="746064A9" w14:textId="77777777">
      <w:pPr>
        <w:rPr>
          <w:rFonts w:eastAsia="Calibri" w:cs="Arial"/>
        </w:rPr>
      </w:pPr>
    </w:p>
    <w:p w:rsidR="00D426A9" w:rsidRPr="00D426A9" w:rsidP="00D426A9" w14:paraId="4B9724EA" w14:textId="77777777">
      <w:pPr>
        <w:rPr>
          <w:rFonts w:eastAsia="Calibri" w:cs="Arial"/>
        </w:rPr>
      </w:pPr>
    </w:p>
    <w:p w:rsidR="00D426A9" w:rsidRPr="00D426A9" w:rsidP="00D426A9" w14:paraId="65B5A3CD" w14:textId="77777777">
      <w:pPr>
        <w:rPr>
          <w:rFonts w:eastAsia="Calibri" w:cs="Arial"/>
        </w:rPr>
      </w:pPr>
    </w:p>
    <w:p w:rsidR="00D426A9" w:rsidRPr="00D426A9" w:rsidP="00D426A9" w14:paraId="0641A009" w14:textId="77777777">
      <w:pPr>
        <w:rPr>
          <w:rFonts w:eastAsia="Calibri" w:cs="Arial"/>
        </w:rPr>
      </w:pPr>
    </w:p>
    <w:p w:rsidR="00D426A9" w:rsidRPr="00D426A9" w:rsidP="00D426A9" w14:paraId="4111744D" w14:textId="77777777">
      <w:pPr>
        <w:rPr>
          <w:rFonts w:eastAsia="Calibri" w:cs="Arial"/>
        </w:rPr>
      </w:pPr>
    </w:p>
    <w:p w:rsidR="00D426A9" w:rsidRPr="00D426A9" w:rsidP="00D426A9" w14:paraId="1717C7FA" w14:textId="77777777">
      <w:pPr>
        <w:rPr>
          <w:rFonts w:eastAsia="Calibri" w:cs="Arial"/>
        </w:rPr>
      </w:pPr>
    </w:p>
    <w:p w:rsidR="00D426A9" w:rsidP="00D426A9" w14:paraId="1B960312" w14:textId="77777777">
      <w:pPr>
        <w:jc w:val="right"/>
        <w:rPr>
          <w:rFonts w:eastAsia="Calibri" w:cs="Arial"/>
        </w:rPr>
      </w:pPr>
    </w:p>
    <w:p w:rsidR="000A4372" w:rsidRPr="00D426A9" w:rsidP="00D426A9" w14:paraId="49A1D07C" w14:textId="77777777">
      <w:pPr>
        <w:rPr>
          <w:rFonts w:eastAsia="Calibri" w:cs="Arial"/>
        </w:rPr>
        <w:sectPr w:rsidSect="001B3F31">
          <w:footerReference w:type="default" r:id="rId19"/>
          <w:pgSz w:w="12240" w:h="15840"/>
          <w:pgMar w:top="1440" w:right="1440" w:bottom="1440" w:left="1440" w:header="720" w:footer="864" w:gutter="0"/>
          <w:cols w:space="720"/>
          <w:docGrid w:linePitch="360"/>
        </w:sectPr>
      </w:pPr>
    </w:p>
    <w:p w:rsidR="00CA1125" w:rsidP="00CA1125" w14:paraId="4F62838C" w14:textId="15ABB660">
      <w:pPr>
        <w:spacing w:after="60" w:line="240" w:lineRule="auto"/>
        <w:jc w:val="center"/>
        <w:rPr>
          <w:rFonts w:eastAsia="Calibri" w:cs="Times New Roman"/>
          <w:b/>
          <w:sz w:val="20"/>
          <w:szCs w:val="20"/>
        </w:rPr>
      </w:pPr>
      <w:bookmarkStart w:id="233" w:name="Exhibit42"/>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EE574C">
        <w:rPr>
          <w:rFonts w:eastAsia="Calibri" w:cs="Times New Roman"/>
          <w:b/>
          <w:noProof/>
          <w:sz w:val="20"/>
          <w:szCs w:val="20"/>
        </w:rPr>
        <w:t>42</w:t>
      </w:r>
      <w:r w:rsidRPr="000A4372">
        <w:rPr>
          <w:rFonts w:eastAsia="Calibri" w:cs="Times New Roman"/>
          <w:b/>
          <w:sz w:val="20"/>
          <w:szCs w:val="20"/>
        </w:rPr>
        <w:fldChar w:fldCharType="end"/>
      </w:r>
      <w:bookmarkEnd w:id="233"/>
      <w:r w:rsidRPr="000A4372">
        <w:rPr>
          <w:rFonts w:eastAsia="Calibri" w:cs="Times New Roman"/>
          <w:b/>
          <w:sz w:val="20"/>
          <w:szCs w:val="20"/>
        </w:rPr>
        <w:t>: Completed MID Table, Two MID Errors, One Mitigated</w:t>
      </w:r>
    </w:p>
    <w:p w:rsidR="009F5DFF" w:rsidRPr="00337E00" w:rsidP="009F5DFF" w14:paraId="4DD8D962" w14:textId="77777777">
      <w:pPr>
        <w:spacing w:after="60" w:line="240" w:lineRule="auto"/>
        <w:rPr>
          <w:rFonts w:eastAsia="Calibri" w:cs="Times New Roman"/>
          <w:b/>
          <w:sz w:val="22"/>
        </w:rPr>
      </w:pPr>
      <w:r w:rsidRPr="00337E00">
        <w:rPr>
          <w:rFonts w:eastAsia="Calibri" w:cs="Times New Roman"/>
          <w:b/>
          <w:sz w:val="22"/>
        </w:rPr>
        <w:t>Child ID:</w:t>
      </w:r>
      <w:r>
        <w:rPr>
          <w:rFonts w:eastAsia="Calibri" w:cs="Times New Roman"/>
          <w:b/>
        </w:rPr>
        <w:t xml:space="preserve"> 52616</w:t>
      </w:r>
    </w:p>
    <w:p w:rsidR="00CA1125" w:rsidP="00CA1125" w14:paraId="115D75D1" w14:textId="77777777">
      <w:pPr>
        <w:spacing w:after="60" w:line="240" w:lineRule="auto"/>
        <w:jc w:val="center"/>
        <w:rPr>
          <w:rFonts w:eastAsia="Calibri" w:cs="Times New Roman"/>
          <w:b/>
          <w:sz w:val="20"/>
          <w:szCs w:val="20"/>
        </w:rPr>
      </w:pPr>
    </w:p>
    <w:tbl>
      <w:tblPr>
        <w:tblStyle w:val="TableGrid"/>
        <w:tblpPr w:leftFromText="180" w:rightFromText="180" w:vertAnchor="page" w:horzAnchor="page" w:tblpX="166" w:tblpY="3316"/>
        <w:tblW w:w="6000" w:type="pct"/>
        <w:tblLook w:val="04A0"/>
      </w:tblPr>
      <w:tblGrid>
        <w:gridCol w:w="1070"/>
        <w:gridCol w:w="2092"/>
        <w:gridCol w:w="1622"/>
        <w:gridCol w:w="1689"/>
        <w:gridCol w:w="1687"/>
        <w:gridCol w:w="1690"/>
        <w:gridCol w:w="1689"/>
        <w:gridCol w:w="1688"/>
        <w:gridCol w:w="2313"/>
      </w:tblGrid>
      <w:tr w14:paraId="48FBEB84" w14:textId="77777777" w:rsidTr="009F5DFF">
        <w:tblPrEx>
          <w:tblW w:w="6000" w:type="pct"/>
          <w:tblLook w:val="04A0"/>
        </w:tblPrEx>
        <w:tc>
          <w:tcPr>
            <w:tcW w:w="1070" w:type="dxa"/>
          </w:tcPr>
          <w:p w:rsidR="000A4372" w:rsidRPr="009F5DFF" w:rsidP="002F73CA" w14:paraId="18E11048" w14:textId="77777777">
            <w:pPr>
              <w:jc w:val="center"/>
              <w:rPr>
                <w:rFonts w:eastAsia="Calibri" w:cs="Arial"/>
                <w:b/>
                <w:sz w:val="20"/>
                <w:szCs w:val="20"/>
              </w:rPr>
            </w:pPr>
            <w:r w:rsidRPr="009F5DFF">
              <w:rPr>
                <w:rFonts w:eastAsia="Calibri" w:cs="Arial"/>
                <w:b/>
                <w:sz w:val="20"/>
                <w:szCs w:val="20"/>
              </w:rPr>
              <w:t>1</w:t>
            </w:r>
          </w:p>
        </w:tc>
        <w:tc>
          <w:tcPr>
            <w:tcW w:w="2092" w:type="dxa"/>
          </w:tcPr>
          <w:p w:rsidR="000A4372" w:rsidRPr="009F5DFF" w:rsidP="002F73CA" w14:paraId="0D3A68FC" w14:textId="77777777">
            <w:pPr>
              <w:jc w:val="center"/>
              <w:rPr>
                <w:rFonts w:eastAsia="Calibri" w:cs="Arial"/>
                <w:b/>
                <w:sz w:val="20"/>
                <w:szCs w:val="20"/>
              </w:rPr>
            </w:pPr>
            <w:r w:rsidRPr="009F5DFF">
              <w:rPr>
                <w:rFonts w:eastAsia="Calibri" w:cs="Arial"/>
                <w:b/>
                <w:sz w:val="20"/>
                <w:szCs w:val="20"/>
              </w:rPr>
              <w:t>2</w:t>
            </w:r>
          </w:p>
        </w:tc>
        <w:tc>
          <w:tcPr>
            <w:tcW w:w="1622" w:type="dxa"/>
          </w:tcPr>
          <w:p w:rsidR="000A4372" w:rsidRPr="009F5DFF" w:rsidP="002F73CA" w14:paraId="14DA4253" w14:textId="77777777">
            <w:pPr>
              <w:jc w:val="center"/>
              <w:rPr>
                <w:rFonts w:eastAsia="Calibri" w:cs="Arial"/>
                <w:b/>
                <w:sz w:val="20"/>
                <w:szCs w:val="20"/>
              </w:rPr>
            </w:pPr>
            <w:r w:rsidRPr="009F5DFF">
              <w:rPr>
                <w:rFonts w:eastAsia="Calibri" w:cs="Arial"/>
                <w:b/>
                <w:sz w:val="20"/>
                <w:szCs w:val="20"/>
              </w:rPr>
              <w:t>3</w:t>
            </w:r>
          </w:p>
        </w:tc>
        <w:tc>
          <w:tcPr>
            <w:tcW w:w="1689" w:type="dxa"/>
          </w:tcPr>
          <w:p w:rsidR="000A4372" w:rsidRPr="009F5DFF" w:rsidP="002F73CA" w14:paraId="142F152A" w14:textId="77777777">
            <w:pPr>
              <w:jc w:val="center"/>
              <w:rPr>
                <w:rFonts w:eastAsia="Calibri" w:cs="Arial"/>
                <w:b/>
                <w:sz w:val="20"/>
                <w:szCs w:val="20"/>
              </w:rPr>
            </w:pPr>
            <w:r w:rsidRPr="009F5DFF">
              <w:rPr>
                <w:rFonts w:eastAsia="Calibri" w:cs="Arial"/>
                <w:b/>
                <w:sz w:val="20"/>
                <w:szCs w:val="20"/>
              </w:rPr>
              <w:t>4</w:t>
            </w:r>
          </w:p>
        </w:tc>
        <w:tc>
          <w:tcPr>
            <w:tcW w:w="1687" w:type="dxa"/>
          </w:tcPr>
          <w:p w:rsidR="000A4372" w:rsidRPr="009F5DFF" w:rsidP="002F73CA" w14:paraId="6D4BA9C6" w14:textId="77777777">
            <w:pPr>
              <w:jc w:val="center"/>
              <w:rPr>
                <w:rFonts w:eastAsia="Calibri" w:cs="Arial"/>
                <w:b/>
                <w:sz w:val="20"/>
                <w:szCs w:val="20"/>
              </w:rPr>
            </w:pPr>
            <w:r w:rsidRPr="009F5DFF">
              <w:rPr>
                <w:rFonts w:eastAsia="Calibri" w:cs="Arial"/>
                <w:b/>
                <w:sz w:val="20"/>
                <w:szCs w:val="20"/>
              </w:rPr>
              <w:t>5</w:t>
            </w:r>
          </w:p>
        </w:tc>
        <w:tc>
          <w:tcPr>
            <w:tcW w:w="1690" w:type="dxa"/>
          </w:tcPr>
          <w:p w:rsidR="000A4372" w:rsidRPr="009F5DFF" w:rsidP="002F73CA" w14:paraId="0ABCEFA5" w14:textId="77777777">
            <w:pPr>
              <w:jc w:val="center"/>
              <w:rPr>
                <w:rFonts w:eastAsia="Calibri" w:cs="Arial"/>
                <w:b/>
                <w:sz w:val="20"/>
                <w:szCs w:val="20"/>
              </w:rPr>
            </w:pPr>
            <w:r w:rsidRPr="009F5DFF">
              <w:rPr>
                <w:rFonts w:eastAsia="Calibri" w:cs="Arial"/>
                <w:b/>
                <w:sz w:val="20"/>
                <w:szCs w:val="20"/>
              </w:rPr>
              <w:t>6</w:t>
            </w:r>
          </w:p>
        </w:tc>
        <w:tc>
          <w:tcPr>
            <w:tcW w:w="1689" w:type="dxa"/>
          </w:tcPr>
          <w:p w:rsidR="000A4372" w:rsidRPr="009F5DFF" w:rsidP="002F73CA" w14:paraId="0D4230D6" w14:textId="77777777">
            <w:pPr>
              <w:jc w:val="center"/>
              <w:rPr>
                <w:rFonts w:eastAsia="Calibri" w:cs="Arial"/>
                <w:b/>
                <w:sz w:val="20"/>
                <w:szCs w:val="20"/>
              </w:rPr>
            </w:pPr>
            <w:r w:rsidRPr="009F5DFF">
              <w:rPr>
                <w:rFonts w:eastAsia="Calibri" w:cs="Arial"/>
                <w:b/>
                <w:sz w:val="20"/>
                <w:szCs w:val="20"/>
              </w:rPr>
              <w:t>7</w:t>
            </w:r>
          </w:p>
        </w:tc>
        <w:tc>
          <w:tcPr>
            <w:tcW w:w="1688" w:type="dxa"/>
          </w:tcPr>
          <w:p w:rsidR="000A4372" w:rsidRPr="009F5DFF" w:rsidP="002F73CA" w14:paraId="3F583571" w14:textId="77777777">
            <w:pPr>
              <w:jc w:val="center"/>
              <w:rPr>
                <w:rFonts w:eastAsia="Calibri" w:cs="Arial"/>
                <w:b/>
                <w:sz w:val="20"/>
                <w:szCs w:val="20"/>
              </w:rPr>
            </w:pPr>
            <w:r w:rsidRPr="009F5DFF">
              <w:rPr>
                <w:rFonts w:eastAsia="Calibri" w:cs="Arial"/>
                <w:b/>
                <w:sz w:val="20"/>
                <w:szCs w:val="20"/>
              </w:rPr>
              <w:t>8</w:t>
            </w:r>
          </w:p>
        </w:tc>
        <w:tc>
          <w:tcPr>
            <w:tcW w:w="2313" w:type="dxa"/>
          </w:tcPr>
          <w:p w:rsidR="000A4372" w:rsidRPr="009F5DFF" w:rsidP="002F73CA" w14:paraId="360716A1" w14:textId="77777777">
            <w:pPr>
              <w:jc w:val="center"/>
              <w:rPr>
                <w:rFonts w:eastAsia="Calibri" w:cs="Arial"/>
                <w:b/>
                <w:sz w:val="20"/>
                <w:szCs w:val="20"/>
              </w:rPr>
            </w:pPr>
            <w:r w:rsidRPr="009F5DFF">
              <w:rPr>
                <w:rFonts w:eastAsia="Calibri" w:cs="Arial"/>
                <w:b/>
                <w:sz w:val="20"/>
                <w:szCs w:val="20"/>
              </w:rPr>
              <w:t>9</w:t>
            </w:r>
          </w:p>
        </w:tc>
      </w:tr>
      <w:tr w14:paraId="0A208606" w14:textId="77777777" w:rsidTr="009F5DFF">
        <w:tblPrEx>
          <w:tblW w:w="6000" w:type="pct"/>
          <w:tblLook w:val="04A0"/>
        </w:tblPrEx>
        <w:tc>
          <w:tcPr>
            <w:tcW w:w="1070" w:type="dxa"/>
          </w:tcPr>
          <w:p w:rsidR="000A4372" w:rsidRPr="009F5DFF" w:rsidP="002F73CA" w14:paraId="0386F64E" w14:textId="77777777">
            <w:pPr>
              <w:rPr>
                <w:rFonts w:eastAsia="Calibri" w:cs="Arial"/>
                <w:b/>
                <w:sz w:val="20"/>
                <w:szCs w:val="20"/>
              </w:rPr>
            </w:pPr>
            <w:r w:rsidRPr="009F5DFF">
              <w:rPr>
                <w:rFonts w:eastAsia="Calibri" w:cs="Arial"/>
                <w:b/>
                <w:sz w:val="20"/>
                <w:szCs w:val="20"/>
              </w:rPr>
              <w:t xml:space="preserve">Element </w:t>
            </w:r>
          </w:p>
        </w:tc>
        <w:tc>
          <w:tcPr>
            <w:tcW w:w="2092" w:type="dxa"/>
          </w:tcPr>
          <w:p w:rsidR="000A4372" w:rsidRPr="009F5DFF" w:rsidP="002F73CA" w14:paraId="6BA3CF85" w14:textId="77777777">
            <w:pPr>
              <w:rPr>
                <w:rFonts w:eastAsia="Calibri" w:cs="Arial"/>
                <w:sz w:val="20"/>
                <w:szCs w:val="20"/>
              </w:rPr>
            </w:pPr>
            <w:r w:rsidRPr="009F5DFF">
              <w:rPr>
                <w:rFonts w:eastAsia="Calibri" w:cs="Arial"/>
                <w:sz w:val="20"/>
                <w:szCs w:val="20"/>
              </w:rPr>
              <w:t>Describe documentation that was missing or insufficient</w:t>
            </w:r>
            <w:r w:rsidRPr="009F5DFF" w:rsidR="004E534D">
              <w:rPr>
                <w:rFonts w:eastAsia="Calibri" w:cs="Arial"/>
                <w:sz w:val="20"/>
                <w:szCs w:val="20"/>
              </w:rPr>
              <w:t>.</w:t>
            </w:r>
          </w:p>
        </w:tc>
        <w:tc>
          <w:tcPr>
            <w:tcW w:w="1622" w:type="dxa"/>
          </w:tcPr>
          <w:p w:rsidR="000A4372" w:rsidRPr="009F5DFF" w:rsidP="002F73CA" w14:paraId="065D2292" w14:textId="77777777">
            <w:pPr>
              <w:rPr>
                <w:rFonts w:eastAsia="Calibri" w:cs="Arial"/>
                <w:sz w:val="20"/>
                <w:szCs w:val="20"/>
              </w:rPr>
            </w:pPr>
            <w:r w:rsidRPr="009F5DFF">
              <w:rPr>
                <w:rFonts w:eastAsia="Calibri" w:cs="Arial"/>
                <w:sz w:val="20"/>
                <w:szCs w:val="20"/>
              </w:rPr>
              <w:t>Dollar amount of potential improper payment</w:t>
            </w:r>
            <w:r w:rsidRPr="009F5DFF" w:rsidR="004E534D">
              <w:rPr>
                <w:rFonts w:eastAsia="Calibri" w:cs="Arial"/>
                <w:sz w:val="20"/>
                <w:szCs w:val="20"/>
              </w:rPr>
              <w:t>.</w:t>
            </w:r>
          </w:p>
        </w:tc>
        <w:tc>
          <w:tcPr>
            <w:tcW w:w="1689" w:type="dxa"/>
          </w:tcPr>
          <w:p w:rsidR="000A4372" w:rsidRPr="009F5DFF" w:rsidP="002F73CA" w14:paraId="3E03FB41" w14:textId="77777777">
            <w:pPr>
              <w:rPr>
                <w:rFonts w:eastAsia="Calibri" w:cs="Arial"/>
                <w:sz w:val="20"/>
                <w:szCs w:val="20"/>
              </w:rPr>
            </w:pPr>
            <w:r w:rsidRPr="009F5DFF">
              <w:rPr>
                <w:rFonts w:eastAsia="Calibri" w:cs="Arial"/>
                <w:sz w:val="20"/>
                <w:szCs w:val="20"/>
              </w:rPr>
              <w:t>Is there an additional inquiry that can be made to mitigate the potential improper payment error?</w:t>
            </w:r>
          </w:p>
          <w:p w:rsidR="000A4372" w:rsidRPr="009F5DFF" w:rsidP="002F73CA" w14:paraId="39CAB9A4" w14:textId="77777777">
            <w:pPr>
              <w:rPr>
                <w:rFonts w:eastAsia="Calibri" w:cs="Arial"/>
                <w:sz w:val="20"/>
                <w:szCs w:val="20"/>
              </w:rPr>
            </w:pPr>
            <w:r w:rsidRPr="009F5DFF">
              <w:rPr>
                <w:rFonts w:eastAsia="Calibri" w:cs="Arial"/>
                <w:b/>
                <w:sz w:val="20"/>
                <w:szCs w:val="20"/>
              </w:rPr>
              <w:t>0=No</w:t>
            </w:r>
            <w:r w:rsidRPr="009F5DFF">
              <w:rPr>
                <w:rFonts w:eastAsia="Calibri" w:cs="Arial"/>
                <w:b/>
                <w:sz w:val="20"/>
                <w:szCs w:val="20"/>
              </w:rPr>
              <w:br/>
              <w:t>1=Yes</w:t>
            </w:r>
          </w:p>
        </w:tc>
        <w:tc>
          <w:tcPr>
            <w:tcW w:w="1687" w:type="dxa"/>
          </w:tcPr>
          <w:p w:rsidR="000A4372" w:rsidRPr="009F5DFF" w:rsidP="002F73CA" w14:paraId="314097EE" w14:textId="77777777">
            <w:pPr>
              <w:rPr>
                <w:rFonts w:eastAsia="Calibri" w:cs="Arial"/>
                <w:sz w:val="20"/>
                <w:szCs w:val="20"/>
              </w:rPr>
            </w:pPr>
            <w:r w:rsidRPr="009F5DFF">
              <w:rPr>
                <w:rFonts w:eastAsia="Calibri" w:cs="Arial"/>
                <w:sz w:val="20"/>
                <w:szCs w:val="20"/>
              </w:rPr>
              <w:t xml:space="preserve">If </w:t>
            </w:r>
            <w:r w:rsidRPr="009F5DFF">
              <w:rPr>
                <w:rFonts w:eastAsia="Calibri" w:cs="Arial"/>
                <w:b/>
                <w:sz w:val="20"/>
                <w:szCs w:val="20"/>
              </w:rPr>
              <w:t>No</w:t>
            </w:r>
            <w:r w:rsidRPr="009F5DFF">
              <w:rPr>
                <w:rFonts w:eastAsia="Calibri" w:cs="Arial"/>
                <w:sz w:val="20"/>
                <w:szCs w:val="20"/>
              </w:rPr>
              <w:t>, describe why not</w:t>
            </w:r>
            <w:r w:rsidRPr="009F5DFF" w:rsidR="004E534D">
              <w:rPr>
                <w:rFonts w:eastAsia="Calibri" w:cs="Arial"/>
                <w:sz w:val="20"/>
                <w:szCs w:val="20"/>
              </w:rPr>
              <w:t>.</w:t>
            </w:r>
          </w:p>
          <w:p w:rsidR="000A4372" w:rsidRPr="009F5DFF" w:rsidP="002F73CA" w14:paraId="161146A7" w14:textId="77777777">
            <w:pPr>
              <w:rPr>
                <w:rFonts w:eastAsia="Calibri" w:cs="Arial"/>
                <w:i/>
                <w:sz w:val="20"/>
                <w:szCs w:val="20"/>
              </w:rPr>
            </w:pPr>
            <w:r w:rsidRPr="00695032">
              <w:rPr>
                <w:rFonts w:eastAsia="Calibri" w:cs="Arial"/>
                <w:i/>
                <w:sz w:val="18"/>
                <w:szCs w:val="18"/>
              </w:rPr>
              <w:t>(Note: After responding, go to Element 500 if there are no other Elements requiring the MID Table)</w:t>
            </w:r>
          </w:p>
        </w:tc>
        <w:tc>
          <w:tcPr>
            <w:tcW w:w="1690" w:type="dxa"/>
          </w:tcPr>
          <w:p w:rsidR="000A4372" w:rsidRPr="009F5DFF" w:rsidP="002F73CA" w14:paraId="2FD02932" w14:textId="77777777">
            <w:pPr>
              <w:rPr>
                <w:rFonts w:eastAsia="Calibri" w:cs="Arial"/>
                <w:sz w:val="20"/>
                <w:szCs w:val="20"/>
              </w:rPr>
            </w:pPr>
            <w:r w:rsidRPr="009F5DFF">
              <w:rPr>
                <w:rFonts w:eastAsia="Calibri" w:cs="Arial"/>
                <w:sz w:val="20"/>
                <w:szCs w:val="20"/>
              </w:rPr>
              <w:t xml:space="preserve">If </w:t>
            </w:r>
            <w:r w:rsidRPr="009F5DFF">
              <w:rPr>
                <w:rFonts w:eastAsia="Calibri" w:cs="Arial"/>
                <w:b/>
                <w:sz w:val="20"/>
                <w:szCs w:val="20"/>
              </w:rPr>
              <w:t>Yes</w:t>
            </w:r>
            <w:r w:rsidRPr="009F5DFF">
              <w:rPr>
                <w:rFonts w:eastAsia="Calibri" w:cs="Arial"/>
                <w:sz w:val="20"/>
                <w:szCs w:val="20"/>
              </w:rPr>
              <w:t>, describe the additional inquiry</w:t>
            </w:r>
            <w:r w:rsidRPr="009F5DFF" w:rsidR="004E534D">
              <w:rPr>
                <w:rFonts w:eastAsia="Calibri" w:cs="Arial"/>
                <w:sz w:val="20"/>
                <w:szCs w:val="20"/>
              </w:rPr>
              <w:t>.</w:t>
            </w:r>
          </w:p>
        </w:tc>
        <w:tc>
          <w:tcPr>
            <w:tcW w:w="1689" w:type="dxa"/>
          </w:tcPr>
          <w:p w:rsidR="000A4372" w:rsidRPr="009F5DFF" w:rsidP="002F73CA" w14:paraId="5FC9234D" w14:textId="77777777">
            <w:pPr>
              <w:rPr>
                <w:rFonts w:eastAsia="Calibri" w:cs="Arial"/>
                <w:sz w:val="20"/>
                <w:szCs w:val="20"/>
              </w:rPr>
            </w:pPr>
            <w:r w:rsidRPr="009F5DFF">
              <w:rPr>
                <w:rFonts w:eastAsia="Calibri" w:cs="Arial"/>
                <w:sz w:val="20"/>
                <w:szCs w:val="20"/>
              </w:rPr>
              <w:t>Was the improper payment mitigated using the additional inquiry?</w:t>
            </w:r>
          </w:p>
          <w:p w:rsidR="000A4372" w:rsidRPr="009F5DFF" w:rsidP="002F73CA" w14:paraId="425C2D65" w14:textId="77777777">
            <w:pPr>
              <w:rPr>
                <w:rFonts w:eastAsia="Calibri" w:cs="Arial"/>
                <w:b/>
                <w:sz w:val="20"/>
                <w:szCs w:val="20"/>
              </w:rPr>
            </w:pPr>
            <w:r w:rsidRPr="009F5DFF">
              <w:rPr>
                <w:rFonts w:eastAsia="Calibri" w:cs="Arial"/>
                <w:b/>
                <w:sz w:val="20"/>
                <w:szCs w:val="20"/>
              </w:rPr>
              <w:t>0=No</w:t>
            </w:r>
            <w:r w:rsidRPr="009F5DFF">
              <w:rPr>
                <w:rFonts w:eastAsia="Calibri" w:cs="Arial"/>
                <w:b/>
                <w:sz w:val="20"/>
                <w:szCs w:val="20"/>
              </w:rPr>
              <w:br/>
              <w:t>1=Yes</w:t>
            </w:r>
          </w:p>
        </w:tc>
        <w:tc>
          <w:tcPr>
            <w:tcW w:w="1688" w:type="dxa"/>
          </w:tcPr>
          <w:p w:rsidR="000A4372" w:rsidRPr="009F5DFF" w:rsidP="002F73CA" w14:paraId="65464F29" w14:textId="77777777">
            <w:pPr>
              <w:rPr>
                <w:rFonts w:eastAsia="Calibri" w:cs="Arial"/>
                <w:sz w:val="20"/>
                <w:szCs w:val="20"/>
              </w:rPr>
            </w:pPr>
            <w:r w:rsidRPr="009F5DFF">
              <w:rPr>
                <w:rFonts w:eastAsia="Calibri" w:cs="Arial"/>
                <w:sz w:val="20"/>
                <w:szCs w:val="20"/>
              </w:rPr>
              <w:t>Enter dollar amount that was mitigated</w:t>
            </w:r>
            <w:r w:rsidRPr="009F5DFF" w:rsidR="004E534D">
              <w:rPr>
                <w:rFonts w:eastAsia="Calibri" w:cs="Arial"/>
                <w:sz w:val="20"/>
                <w:szCs w:val="20"/>
              </w:rPr>
              <w:t>.</w:t>
            </w:r>
          </w:p>
        </w:tc>
        <w:tc>
          <w:tcPr>
            <w:tcW w:w="2313" w:type="dxa"/>
          </w:tcPr>
          <w:p w:rsidR="000A4372" w:rsidRPr="009F5DFF" w:rsidP="002F73CA" w14:paraId="5557BF12" w14:textId="77777777">
            <w:pPr>
              <w:rPr>
                <w:rFonts w:eastAsia="Calibri" w:cs="Arial"/>
                <w:sz w:val="20"/>
                <w:szCs w:val="20"/>
              </w:rPr>
            </w:pPr>
            <w:r w:rsidRPr="009F5DFF">
              <w:rPr>
                <w:rFonts w:eastAsia="Calibri" w:cs="Arial"/>
                <w:sz w:val="20"/>
                <w:szCs w:val="20"/>
              </w:rPr>
              <w:t>Describe how the state determined whether or not the potential improper payment could be mitigated.</w:t>
            </w:r>
          </w:p>
          <w:p w:rsidR="000A4372" w:rsidRPr="009F5DFF" w:rsidP="002F73CA" w14:paraId="2249F3F3" w14:textId="77777777">
            <w:pPr>
              <w:rPr>
                <w:rFonts w:eastAsia="Calibri" w:cs="Arial"/>
                <w:sz w:val="20"/>
                <w:szCs w:val="20"/>
              </w:rPr>
            </w:pPr>
            <w:r w:rsidRPr="00695032">
              <w:rPr>
                <w:rFonts w:eastAsia="Calibri" w:cs="Arial"/>
                <w:i/>
                <w:sz w:val="18"/>
                <w:szCs w:val="18"/>
              </w:rPr>
              <w:t>(Note: Please respond to this whether the potential improper payment was mitigated or not mitigated)</w:t>
            </w:r>
          </w:p>
        </w:tc>
      </w:tr>
      <w:tr w14:paraId="1777DE77" w14:textId="77777777" w:rsidTr="009F5DFF">
        <w:tblPrEx>
          <w:tblW w:w="6000" w:type="pct"/>
          <w:tblLook w:val="04A0"/>
        </w:tblPrEx>
        <w:tc>
          <w:tcPr>
            <w:tcW w:w="1070" w:type="dxa"/>
          </w:tcPr>
          <w:p w:rsidR="000A4372" w:rsidRPr="009F5DFF" w:rsidP="002F73CA" w14:paraId="1CC2585E" w14:textId="77777777">
            <w:pPr>
              <w:rPr>
                <w:rFonts w:eastAsia="Calibri" w:cs="Arial"/>
                <w:b/>
                <w:sz w:val="20"/>
                <w:szCs w:val="20"/>
              </w:rPr>
            </w:pPr>
            <w:r w:rsidRPr="009F5DFF">
              <w:rPr>
                <w:rFonts w:eastAsia="Calibri" w:cs="Arial"/>
                <w:b/>
                <w:sz w:val="20"/>
                <w:szCs w:val="20"/>
              </w:rPr>
              <w:t>100</w:t>
            </w:r>
          </w:p>
        </w:tc>
        <w:tc>
          <w:tcPr>
            <w:tcW w:w="2092" w:type="dxa"/>
          </w:tcPr>
          <w:p w:rsidR="000A4372" w:rsidRPr="009F5DFF" w:rsidP="002F73CA" w14:paraId="66C4CCDD" w14:textId="77777777">
            <w:pPr>
              <w:rPr>
                <w:rFonts w:eastAsia="Calibri" w:cs="Arial"/>
                <w:sz w:val="20"/>
                <w:szCs w:val="20"/>
              </w:rPr>
            </w:pPr>
          </w:p>
        </w:tc>
        <w:tc>
          <w:tcPr>
            <w:tcW w:w="1622" w:type="dxa"/>
          </w:tcPr>
          <w:p w:rsidR="000A4372" w:rsidRPr="009F5DFF" w:rsidP="002F73CA" w14:paraId="26F41566" w14:textId="77777777">
            <w:pPr>
              <w:rPr>
                <w:rFonts w:eastAsia="Calibri" w:cs="Arial"/>
                <w:sz w:val="20"/>
                <w:szCs w:val="20"/>
              </w:rPr>
            </w:pPr>
          </w:p>
        </w:tc>
        <w:tc>
          <w:tcPr>
            <w:tcW w:w="1689" w:type="dxa"/>
          </w:tcPr>
          <w:p w:rsidR="000A4372" w:rsidRPr="009F5DFF" w:rsidP="002F73CA" w14:paraId="7CE5BF18" w14:textId="77777777">
            <w:pPr>
              <w:rPr>
                <w:rFonts w:eastAsia="Calibri" w:cs="Arial"/>
                <w:sz w:val="20"/>
                <w:szCs w:val="20"/>
              </w:rPr>
            </w:pPr>
          </w:p>
        </w:tc>
        <w:tc>
          <w:tcPr>
            <w:tcW w:w="1687" w:type="dxa"/>
          </w:tcPr>
          <w:p w:rsidR="000A4372" w:rsidRPr="009F5DFF" w:rsidP="002F73CA" w14:paraId="14E10225" w14:textId="77777777">
            <w:pPr>
              <w:rPr>
                <w:rFonts w:eastAsia="Calibri" w:cs="Arial"/>
                <w:sz w:val="20"/>
                <w:szCs w:val="20"/>
              </w:rPr>
            </w:pPr>
          </w:p>
        </w:tc>
        <w:tc>
          <w:tcPr>
            <w:tcW w:w="1690" w:type="dxa"/>
          </w:tcPr>
          <w:p w:rsidR="000A4372" w:rsidRPr="009F5DFF" w:rsidP="002F73CA" w14:paraId="171BF3D3" w14:textId="77777777">
            <w:pPr>
              <w:rPr>
                <w:rFonts w:eastAsia="Calibri" w:cs="Arial"/>
                <w:sz w:val="20"/>
                <w:szCs w:val="20"/>
              </w:rPr>
            </w:pPr>
          </w:p>
        </w:tc>
        <w:tc>
          <w:tcPr>
            <w:tcW w:w="1689" w:type="dxa"/>
          </w:tcPr>
          <w:p w:rsidR="000A4372" w:rsidRPr="009F5DFF" w:rsidP="002F73CA" w14:paraId="2665A9D7" w14:textId="77777777">
            <w:pPr>
              <w:rPr>
                <w:rFonts w:eastAsia="Calibri" w:cs="Arial"/>
                <w:sz w:val="20"/>
                <w:szCs w:val="20"/>
              </w:rPr>
            </w:pPr>
          </w:p>
        </w:tc>
        <w:tc>
          <w:tcPr>
            <w:tcW w:w="1688" w:type="dxa"/>
          </w:tcPr>
          <w:p w:rsidR="000A4372" w:rsidRPr="009F5DFF" w:rsidP="002F73CA" w14:paraId="25315BD3" w14:textId="77777777">
            <w:pPr>
              <w:rPr>
                <w:rFonts w:eastAsia="Calibri" w:cs="Arial"/>
                <w:sz w:val="20"/>
                <w:szCs w:val="20"/>
              </w:rPr>
            </w:pPr>
          </w:p>
        </w:tc>
        <w:tc>
          <w:tcPr>
            <w:tcW w:w="2313" w:type="dxa"/>
          </w:tcPr>
          <w:p w:rsidR="000A4372" w:rsidRPr="009F5DFF" w:rsidP="002F73CA" w14:paraId="719C6266" w14:textId="77777777">
            <w:pPr>
              <w:rPr>
                <w:rFonts w:eastAsia="Calibri" w:cs="Arial"/>
                <w:sz w:val="20"/>
                <w:szCs w:val="20"/>
              </w:rPr>
            </w:pPr>
          </w:p>
        </w:tc>
      </w:tr>
      <w:tr w14:paraId="64A892A5" w14:textId="77777777" w:rsidTr="009F5DFF">
        <w:tblPrEx>
          <w:tblW w:w="6000" w:type="pct"/>
          <w:tblLook w:val="04A0"/>
        </w:tblPrEx>
        <w:tc>
          <w:tcPr>
            <w:tcW w:w="1070" w:type="dxa"/>
          </w:tcPr>
          <w:p w:rsidR="000A4372" w:rsidRPr="009F5DFF" w:rsidP="002F73CA" w14:paraId="6C9E34FF" w14:textId="77777777">
            <w:pPr>
              <w:rPr>
                <w:rFonts w:eastAsia="Calibri" w:cs="Arial"/>
                <w:b/>
                <w:sz w:val="20"/>
                <w:szCs w:val="20"/>
              </w:rPr>
            </w:pPr>
            <w:r w:rsidRPr="009F5DFF">
              <w:rPr>
                <w:rFonts w:eastAsia="Calibri" w:cs="Arial"/>
                <w:b/>
                <w:sz w:val="20"/>
                <w:szCs w:val="20"/>
              </w:rPr>
              <w:t>200</w:t>
            </w:r>
          </w:p>
        </w:tc>
        <w:tc>
          <w:tcPr>
            <w:tcW w:w="2092" w:type="dxa"/>
          </w:tcPr>
          <w:p w:rsidR="000A4372" w:rsidRPr="009F5DFF" w:rsidP="002F73CA" w14:paraId="0C641C91" w14:textId="77777777">
            <w:pPr>
              <w:rPr>
                <w:rFonts w:eastAsia="Calibri" w:cs="Arial"/>
                <w:sz w:val="20"/>
                <w:szCs w:val="20"/>
              </w:rPr>
            </w:pPr>
          </w:p>
        </w:tc>
        <w:tc>
          <w:tcPr>
            <w:tcW w:w="1622" w:type="dxa"/>
          </w:tcPr>
          <w:p w:rsidR="000A4372" w:rsidRPr="009F5DFF" w:rsidP="002F73CA" w14:paraId="77A898F3" w14:textId="77777777">
            <w:pPr>
              <w:rPr>
                <w:rFonts w:eastAsia="Calibri" w:cs="Arial"/>
                <w:sz w:val="20"/>
                <w:szCs w:val="20"/>
              </w:rPr>
            </w:pPr>
          </w:p>
        </w:tc>
        <w:tc>
          <w:tcPr>
            <w:tcW w:w="1689" w:type="dxa"/>
          </w:tcPr>
          <w:p w:rsidR="000A4372" w:rsidRPr="009F5DFF" w:rsidP="002F73CA" w14:paraId="1A009DE9" w14:textId="77777777">
            <w:pPr>
              <w:rPr>
                <w:rFonts w:eastAsia="Calibri" w:cs="Arial"/>
                <w:sz w:val="20"/>
                <w:szCs w:val="20"/>
              </w:rPr>
            </w:pPr>
          </w:p>
        </w:tc>
        <w:tc>
          <w:tcPr>
            <w:tcW w:w="1687" w:type="dxa"/>
          </w:tcPr>
          <w:p w:rsidR="000A4372" w:rsidRPr="009F5DFF" w:rsidP="002F73CA" w14:paraId="24B6C265" w14:textId="77777777">
            <w:pPr>
              <w:rPr>
                <w:rFonts w:eastAsia="Calibri" w:cs="Arial"/>
                <w:sz w:val="20"/>
                <w:szCs w:val="20"/>
              </w:rPr>
            </w:pPr>
          </w:p>
        </w:tc>
        <w:tc>
          <w:tcPr>
            <w:tcW w:w="1690" w:type="dxa"/>
          </w:tcPr>
          <w:p w:rsidR="000A4372" w:rsidRPr="009F5DFF" w:rsidP="002F73CA" w14:paraId="124C72DD" w14:textId="77777777">
            <w:pPr>
              <w:rPr>
                <w:rFonts w:eastAsia="Calibri" w:cs="Arial"/>
                <w:sz w:val="20"/>
                <w:szCs w:val="20"/>
              </w:rPr>
            </w:pPr>
          </w:p>
        </w:tc>
        <w:tc>
          <w:tcPr>
            <w:tcW w:w="1689" w:type="dxa"/>
          </w:tcPr>
          <w:p w:rsidR="000A4372" w:rsidRPr="009F5DFF" w:rsidP="002F73CA" w14:paraId="19DF376B" w14:textId="77777777">
            <w:pPr>
              <w:rPr>
                <w:rFonts w:eastAsia="Calibri" w:cs="Arial"/>
                <w:sz w:val="20"/>
                <w:szCs w:val="20"/>
              </w:rPr>
            </w:pPr>
          </w:p>
        </w:tc>
        <w:tc>
          <w:tcPr>
            <w:tcW w:w="1688" w:type="dxa"/>
          </w:tcPr>
          <w:p w:rsidR="000A4372" w:rsidRPr="009F5DFF" w:rsidP="002F73CA" w14:paraId="235DC104" w14:textId="77777777">
            <w:pPr>
              <w:rPr>
                <w:rFonts w:eastAsia="Calibri" w:cs="Arial"/>
                <w:sz w:val="20"/>
                <w:szCs w:val="20"/>
              </w:rPr>
            </w:pPr>
          </w:p>
        </w:tc>
        <w:tc>
          <w:tcPr>
            <w:tcW w:w="2313" w:type="dxa"/>
          </w:tcPr>
          <w:p w:rsidR="000A4372" w:rsidRPr="009F5DFF" w:rsidP="002F73CA" w14:paraId="5EC27252" w14:textId="77777777">
            <w:pPr>
              <w:rPr>
                <w:rFonts w:eastAsia="Calibri" w:cs="Arial"/>
                <w:sz w:val="20"/>
                <w:szCs w:val="20"/>
              </w:rPr>
            </w:pPr>
          </w:p>
        </w:tc>
      </w:tr>
      <w:tr w14:paraId="0F26A96C" w14:textId="77777777" w:rsidTr="009F5DFF">
        <w:tblPrEx>
          <w:tblW w:w="6000" w:type="pct"/>
          <w:tblLook w:val="04A0"/>
        </w:tblPrEx>
        <w:tc>
          <w:tcPr>
            <w:tcW w:w="1070" w:type="dxa"/>
          </w:tcPr>
          <w:p w:rsidR="000A4372" w:rsidRPr="009F5DFF" w:rsidP="002F73CA" w14:paraId="320EC27F" w14:textId="77777777">
            <w:pPr>
              <w:rPr>
                <w:rFonts w:eastAsia="Calibri" w:cs="Arial"/>
                <w:b/>
                <w:sz w:val="20"/>
                <w:szCs w:val="20"/>
              </w:rPr>
            </w:pPr>
            <w:r w:rsidRPr="009F5DFF">
              <w:rPr>
                <w:rFonts w:eastAsia="Calibri" w:cs="Arial"/>
                <w:b/>
                <w:sz w:val="20"/>
                <w:szCs w:val="20"/>
              </w:rPr>
              <w:t>300</w:t>
            </w:r>
          </w:p>
        </w:tc>
        <w:tc>
          <w:tcPr>
            <w:tcW w:w="2092" w:type="dxa"/>
          </w:tcPr>
          <w:p w:rsidR="000A4372" w:rsidRPr="009F5DFF" w:rsidP="002F73CA" w14:paraId="7B4853F5" w14:textId="77777777">
            <w:pPr>
              <w:rPr>
                <w:rFonts w:eastAsia="Calibri" w:cs="Arial"/>
                <w:sz w:val="20"/>
                <w:szCs w:val="20"/>
              </w:rPr>
            </w:pPr>
          </w:p>
        </w:tc>
        <w:tc>
          <w:tcPr>
            <w:tcW w:w="1622" w:type="dxa"/>
          </w:tcPr>
          <w:p w:rsidR="000A4372" w:rsidRPr="009F5DFF" w:rsidP="002F73CA" w14:paraId="20C9C555" w14:textId="77777777">
            <w:pPr>
              <w:rPr>
                <w:rFonts w:eastAsia="Calibri" w:cs="Arial"/>
                <w:sz w:val="20"/>
                <w:szCs w:val="20"/>
              </w:rPr>
            </w:pPr>
          </w:p>
        </w:tc>
        <w:tc>
          <w:tcPr>
            <w:tcW w:w="1689" w:type="dxa"/>
          </w:tcPr>
          <w:p w:rsidR="000A4372" w:rsidRPr="009F5DFF" w:rsidP="002F73CA" w14:paraId="77A413EF" w14:textId="77777777">
            <w:pPr>
              <w:rPr>
                <w:rFonts w:eastAsia="Calibri" w:cs="Arial"/>
                <w:sz w:val="20"/>
                <w:szCs w:val="20"/>
              </w:rPr>
            </w:pPr>
          </w:p>
        </w:tc>
        <w:tc>
          <w:tcPr>
            <w:tcW w:w="1687" w:type="dxa"/>
          </w:tcPr>
          <w:p w:rsidR="000A4372" w:rsidRPr="009F5DFF" w:rsidP="002F73CA" w14:paraId="6C9DB1A8" w14:textId="77777777">
            <w:pPr>
              <w:rPr>
                <w:rFonts w:eastAsia="Calibri" w:cs="Arial"/>
                <w:sz w:val="20"/>
                <w:szCs w:val="20"/>
              </w:rPr>
            </w:pPr>
          </w:p>
        </w:tc>
        <w:tc>
          <w:tcPr>
            <w:tcW w:w="1690" w:type="dxa"/>
          </w:tcPr>
          <w:p w:rsidR="000A4372" w:rsidRPr="009F5DFF" w:rsidP="002F73CA" w14:paraId="78B5615B" w14:textId="77777777">
            <w:pPr>
              <w:rPr>
                <w:rFonts w:eastAsia="Calibri" w:cs="Arial"/>
                <w:sz w:val="20"/>
                <w:szCs w:val="20"/>
              </w:rPr>
            </w:pPr>
          </w:p>
        </w:tc>
        <w:tc>
          <w:tcPr>
            <w:tcW w:w="1689" w:type="dxa"/>
          </w:tcPr>
          <w:p w:rsidR="000A4372" w:rsidRPr="009F5DFF" w:rsidP="002F73CA" w14:paraId="6164CC7A" w14:textId="77777777">
            <w:pPr>
              <w:rPr>
                <w:rFonts w:eastAsia="Calibri" w:cs="Arial"/>
                <w:sz w:val="20"/>
                <w:szCs w:val="20"/>
              </w:rPr>
            </w:pPr>
          </w:p>
        </w:tc>
        <w:tc>
          <w:tcPr>
            <w:tcW w:w="1688" w:type="dxa"/>
          </w:tcPr>
          <w:p w:rsidR="000A4372" w:rsidRPr="009F5DFF" w:rsidP="002F73CA" w14:paraId="73055E3A" w14:textId="77777777">
            <w:pPr>
              <w:rPr>
                <w:rFonts w:eastAsia="Calibri" w:cs="Arial"/>
                <w:sz w:val="20"/>
                <w:szCs w:val="20"/>
              </w:rPr>
            </w:pPr>
          </w:p>
        </w:tc>
        <w:tc>
          <w:tcPr>
            <w:tcW w:w="2313" w:type="dxa"/>
          </w:tcPr>
          <w:p w:rsidR="000A4372" w:rsidRPr="009F5DFF" w:rsidP="002F73CA" w14:paraId="2FFCC537" w14:textId="77777777">
            <w:pPr>
              <w:rPr>
                <w:rFonts w:eastAsia="Calibri" w:cs="Arial"/>
                <w:sz w:val="20"/>
                <w:szCs w:val="20"/>
              </w:rPr>
            </w:pPr>
          </w:p>
        </w:tc>
      </w:tr>
      <w:tr w14:paraId="059C9514" w14:textId="77777777" w:rsidTr="009F5DFF">
        <w:tblPrEx>
          <w:tblW w:w="6000" w:type="pct"/>
          <w:tblLook w:val="04A0"/>
        </w:tblPrEx>
        <w:tc>
          <w:tcPr>
            <w:tcW w:w="1070" w:type="dxa"/>
          </w:tcPr>
          <w:p w:rsidR="000A4372" w:rsidRPr="009F5DFF" w:rsidP="002F73CA" w14:paraId="593E50ED" w14:textId="77777777">
            <w:pPr>
              <w:rPr>
                <w:rFonts w:eastAsia="Calibri" w:cs="Arial"/>
                <w:b/>
                <w:sz w:val="20"/>
                <w:szCs w:val="20"/>
              </w:rPr>
            </w:pPr>
            <w:r w:rsidRPr="009F5DFF">
              <w:rPr>
                <w:rFonts w:eastAsia="Calibri" w:cs="Arial"/>
                <w:b/>
                <w:sz w:val="20"/>
                <w:szCs w:val="20"/>
              </w:rPr>
              <w:t>310</w:t>
            </w:r>
          </w:p>
        </w:tc>
        <w:tc>
          <w:tcPr>
            <w:tcW w:w="2092" w:type="dxa"/>
          </w:tcPr>
          <w:p w:rsidR="000A4372" w:rsidRPr="009F5DFF" w:rsidP="002F73CA" w14:paraId="46B372E2" w14:textId="77777777">
            <w:pPr>
              <w:rPr>
                <w:rFonts w:eastAsia="Calibri" w:cs="Arial"/>
                <w:sz w:val="20"/>
                <w:szCs w:val="20"/>
              </w:rPr>
            </w:pPr>
          </w:p>
        </w:tc>
        <w:tc>
          <w:tcPr>
            <w:tcW w:w="1622" w:type="dxa"/>
          </w:tcPr>
          <w:p w:rsidR="000A4372" w:rsidRPr="009F5DFF" w:rsidP="002F73CA" w14:paraId="6D4B1952" w14:textId="77777777">
            <w:pPr>
              <w:rPr>
                <w:rFonts w:eastAsia="Calibri" w:cs="Arial"/>
                <w:sz w:val="20"/>
                <w:szCs w:val="20"/>
              </w:rPr>
            </w:pPr>
          </w:p>
        </w:tc>
        <w:tc>
          <w:tcPr>
            <w:tcW w:w="1689" w:type="dxa"/>
          </w:tcPr>
          <w:p w:rsidR="000A4372" w:rsidRPr="009F5DFF" w:rsidP="002F73CA" w14:paraId="75175B18" w14:textId="77777777">
            <w:pPr>
              <w:rPr>
                <w:rFonts w:eastAsia="Calibri" w:cs="Arial"/>
                <w:sz w:val="20"/>
                <w:szCs w:val="20"/>
              </w:rPr>
            </w:pPr>
          </w:p>
        </w:tc>
        <w:tc>
          <w:tcPr>
            <w:tcW w:w="1687" w:type="dxa"/>
          </w:tcPr>
          <w:p w:rsidR="000A4372" w:rsidRPr="009F5DFF" w:rsidP="002F73CA" w14:paraId="1C0E8EBF" w14:textId="77777777">
            <w:pPr>
              <w:rPr>
                <w:rFonts w:eastAsia="Calibri" w:cs="Arial"/>
                <w:sz w:val="20"/>
                <w:szCs w:val="20"/>
              </w:rPr>
            </w:pPr>
          </w:p>
        </w:tc>
        <w:tc>
          <w:tcPr>
            <w:tcW w:w="1690" w:type="dxa"/>
          </w:tcPr>
          <w:p w:rsidR="000A4372" w:rsidRPr="009F5DFF" w:rsidP="002F73CA" w14:paraId="758705EF" w14:textId="77777777">
            <w:pPr>
              <w:rPr>
                <w:rFonts w:eastAsia="Calibri" w:cs="Arial"/>
                <w:sz w:val="20"/>
                <w:szCs w:val="20"/>
              </w:rPr>
            </w:pPr>
          </w:p>
        </w:tc>
        <w:tc>
          <w:tcPr>
            <w:tcW w:w="1689" w:type="dxa"/>
          </w:tcPr>
          <w:p w:rsidR="000A4372" w:rsidRPr="009F5DFF" w:rsidP="002F73CA" w14:paraId="57FB85C7" w14:textId="77777777">
            <w:pPr>
              <w:rPr>
                <w:rFonts w:eastAsia="Calibri" w:cs="Arial"/>
                <w:sz w:val="20"/>
                <w:szCs w:val="20"/>
              </w:rPr>
            </w:pPr>
          </w:p>
        </w:tc>
        <w:tc>
          <w:tcPr>
            <w:tcW w:w="1688" w:type="dxa"/>
          </w:tcPr>
          <w:p w:rsidR="000A4372" w:rsidRPr="009F5DFF" w:rsidP="002F73CA" w14:paraId="6748091E" w14:textId="77777777">
            <w:pPr>
              <w:rPr>
                <w:rFonts w:eastAsia="Calibri" w:cs="Arial"/>
                <w:sz w:val="20"/>
                <w:szCs w:val="20"/>
              </w:rPr>
            </w:pPr>
          </w:p>
        </w:tc>
        <w:tc>
          <w:tcPr>
            <w:tcW w:w="2313" w:type="dxa"/>
          </w:tcPr>
          <w:p w:rsidR="000A4372" w:rsidRPr="009F5DFF" w:rsidP="002F73CA" w14:paraId="5192BE55" w14:textId="77777777">
            <w:pPr>
              <w:rPr>
                <w:rFonts w:eastAsia="Calibri" w:cs="Arial"/>
                <w:sz w:val="20"/>
                <w:szCs w:val="20"/>
              </w:rPr>
            </w:pPr>
          </w:p>
        </w:tc>
      </w:tr>
      <w:tr w14:paraId="42E29431" w14:textId="77777777" w:rsidTr="009F5DFF">
        <w:tblPrEx>
          <w:tblW w:w="6000" w:type="pct"/>
          <w:tblLook w:val="04A0"/>
        </w:tblPrEx>
        <w:tc>
          <w:tcPr>
            <w:tcW w:w="1070" w:type="dxa"/>
          </w:tcPr>
          <w:p w:rsidR="000A4372" w:rsidRPr="009F5DFF" w:rsidP="002F73CA" w14:paraId="630FDDB4" w14:textId="77777777">
            <w:pPr>
              <w:rPr>
                <w:rFonts w:eastAsia="Calibri" w:cs="Arial"/>
                <w:b/>
                <w:sz w:val="20"/>
                <w:szCs w:val="20"/>
              </w:rPr>
            </w:pPr>
            <w:r w:rsidRPr="009F5DFF">
              <w:rPr>
                <w:rFonts w:eastAsia="Calibri" w:cs="Arial"/>
                <w:b/>
                <w:sz w:val="20"/>
                <w:szCs w:val="20"/>
              </w:rPr>
              <w:t>320</w:t>
            </w:r>
          </w:p>
        </w:tc>
        <w:tc>
          <w:tcPr>
            <w:tcW w:w="2092" w:type="dxa"/>
          </w:tcPr>
          <w:p w:rsidR="000A4372" w:rsidRPr="009F5DFF" w:rsidP="002F73CA" w14:paraId="72B9407E" w14:textId="77777777">
            <w:pPr>
              <w:rPr>
                <w:rFonts w:eastAsia="Calibri" w:cs="Arial"/>
                <w:sz w:val="20"/>
                <w:szCs w:val="20"/>
              </w:rPr>
            </w:pPr>
          </w:p>
        </w:tc>
        <w:tc>
          <w:tcPr>
            <w:tcW w:w="1622" w:type="dxa"/>
          </w:tcPr>
          <w:p w:rsidR="000A4372" w:rsidRPr="009F5DFF" w:rsidP="002F73CA" w14:paraId="47EC1683" w14:textId="77777777">
            <w:pPr>
              <w:rPr>
                <w:rFonts w:eastAsia="Calibri" w:cs="Arial"/>
                <w:sz w:val="20"/>
                <w:szCs w:val="20"/>
              </w:rPr>
            </w:pPr>
          </w:p>
        </w:tc>
        <w:tc>
          <w:tcPr>
            <w:tcW w:w="1689" w:type="dxa"/>
          </w:tcPr>
          <w:p w:rsidR="000A4372" w:rsidRPr="009F5DFF" w:rsidP="002F73CA" w14:paraId="4728796E" w14:textId="77777777">
            <w:pPr>
              <w:rPr>
                <w:rFonts w:eastAsia="Calibri" w:cs="Arial"/>
                <w:sz w:val="20"/>
                <w:szCs w:val="20"/>
              </w:rPr>
            </w:pPr>
          </w:p>
        </w:tc>
        <w:tc>
          <w:tcPr>
            <w:tcW w:w="1687" w:type="dxa"/>
          </w:tcPr>
          <w:p w:rsidR="000A4372" w:rsidRPr="009F5DFF" w:rsidP="002F73CA" w14:paraId="76C742A1" w14:textId="77777777">
            <w:pPr>
              <w:rPr>
                <w:rFonts w:eastAsia="Calibri" w:cs="Arial"/>
                <w:sz w:val="20"/>
                <w:szCs w:val="20"/>
              </w:rPr>
            </w:pPr>
          </w:p>
        </w:tc>
        <w:tc>
          <w:tcPr>
            <w:tcW w:w="1690" w:type="dxa"/>
          </w:tcPr>
          <w:p w:rsidR="000A4372" w:rsidRPr="009F5DFF" w:rsidP="002F73CA" w14:paraId="55541A3D" w14:textId="77777777">
            <w:pPr>
              <w:rPr>
                <w:rFonts w:eastAsia="Calibri" w:cs="Arial"/>
                <w:sz w:val="20"/>
                <w:szCs w:val="20"/>
              </w:rPr>
            </w:pPr>
          </w:p>
        </w:tc>
        <w:tc>
          <w:tcPr>
            <w:tcW w:w="1689" w:type="dxa"/>
          </w:tcPr>
          <w:p w:rsidR="000A4372" w:rsidRPr="009F5DFF" w:rsidP="002F73CA" w14:paraId="167F8AD4" w14:textId="77777777">
            <w:pPr>
              <w:rPr>
                <w:rFonts w:eastAsia="Calibri" w:cs="Arial"/>
                <w:sz w:val="20"/>
                <w:szCs w:val="20"/>
              </w:rPr>
            </w:pPr>
          </w:p>
        </w:tc>
        <w:tc>
          <w:tcPr>
            <w:tcW w:w="1688" w:type="dxa"/>
          </w:tcPr>
          <w:p w:rsidR="000A4372" w:rsidRPr="009F5DFF" w:rsidP="002F73CA" w14:paraId="35FD9360" w14:textId="77777777">
            <w:pPr>
              <w:rPr>
                <w:rFonts w:eastAsia="Calibri" w:cs="Arial"/>
                <w:sz w:val="20"/>
                <w:szCs w:val="20"/>
              </w:rPr>
            </w:pPr>
          </w:p>
        </w:tc>
        <w:tc>
          <w:tcPr>
            <w:tcW w:w="2313" w:type="dxa"/>
          </w:tcPr>
          <w:p w:rsidR="000A4372" w:rsidRPr="009F5DFF" w:rsidP="002F73CA" w14:paraId="5C0B91BB" w14:textId="77777777">
            <w:pPr>
              <w:rPr>
                <w:rFonts w:eastAsia="Calibri" w:cs="Arial"/>
                <w:sz w:val="20"/>
                <w:szCs w:val="20"/>
              </w:rPr>
            </w:pPr>
          </w:p>
        </w:tc>
      </w:tr>
      <w:tr w14:paraId="263B3D07" w14:textId="77777777" w:rsidTr="009F5DFF">
        <w:tblPrEx>
          <w:tblW w:w="6000" w:type="pct"/>
          <w:tblLook w:val="04A0"/>
        </w:tblPrEx>
        <w:tc>
          <w:tcPr>
            <w:tcW w:w="1070" w:type="dxa"/>
          </w:tcPr>
          <w:p w:rsidR="000A4372" w:rsidRPr="009F5DFF" w:rsidP="002F73CA" w14:paraId="095BECCD" w14:textId="77777777">
            <w:pPr>
              <w:rPr>
                <w:rFonts w:eastAsia="Calibri" w:cs="Arial"/>
                <w:b/>
                <w:sz w:val="20"/>
                <w:szCs w:val="20"/>
              </w:rPr>
            </w:pPr>
            <w:r w:rsidRPr="009F5DFF">
              <w:rPr>
                <w:rFonts w:eastAsia="Calibri" w:cs="Arial"/>
                <w:b/>
                <w:sz w:val="20"/>
                <w:szCs w:val="20"/>
              </w:rPr>
              <w:t>330</w:t>
            </w:r>
          </w:p>
        </w:tc>
        <w:tc>
          <w:tcPr>
            <w:tcW w:w="2092" w:type="dxa"/>
          </w:tcPr>
          <w:p w:rsidR="000A4372" w:rsidRPr="009F5DFF" w:rsidP="002F73CA" w14:paraId="26983583" w14:textId="77777777">
            <w:pPr>
              <w:rPr>
                <w:rFonts w:eastAsia="Calibri" w:cs="Arial"/>
                <w:sz w:val="20"/>
                <w:szCs w:val="20"/>
              </w:rPr>
            </w:pPr>
            <w:r w:rsidRPr="009F5DFF">
              <w:rPr>
                <w:rFonts w:eastAsia="Calibri" w:cs="Arial"/>
                <w:sz w:val="20"/>
                <w:szCs w:val="20"/>
              </w:rPr>
              <w:t>Child’s birth certificate</w:t>
            </w:r>
          </w:p>
        </w:tc>
        <w:tc>
          <w:tcPr>
            <w:tcW w:w="1622" w:type="dxa"/>
          </w:tcPr>
          <w:p w:rsidR="000A4372" w:rsidRPr="009F5DFF" w:rsidP="002F73CA" w14:paraId="3849AF8B" w14:textId="77777777">
            <w:pPr>
              <w:rPr>
                <w:rFonts w:eastAsia="Calibri" w:cs="Arial"/>
                <w:sz w:val="20"/>
                <w:szCs w:val="20"/>
              </w:rPr>
            </w:pPr>
            <w:r w:rsidRPr="009F5DFF">
              <w:rPr>
                <w:rFonts w:eastAsia="Calibri" w:cs="Arial"/>
                <w:sz w:val="20"/>
                <w:szCs w:val="20"/>
              </w:rPr>
              <w:t>$250</w:t>
            </w:r>
          </w:p>
        </w:tc>
        <w:tc>
          <w:tcPr>
            <w:tcW w:w="1689" w:type="dxa"/>
          </w:tcPr>
          <w:p w:rsidR="000A4372" w:rsidRPr="009F5DFF" w:rsidP="002F73CA" w14:paraId="7DE02FE0" w14:textId="77777777">
            <w:pPr>
              <w:rPr>
                <w:rFonts w:eastAsia="Calibri" w:cs="Arial"/>
                <w:sz w:val="20"/>
                <w:szCs w:val="20"/>
              </w:rPr>
            </w:pPr>
            <w:r w:rsidRPr="009F5DFF">
              <w:rPr>
                <w:rFonts w:eastAsia="Calibri" w:cs="Arial"/>
                <w:sz w:val="20"/>
                <w:szCs w:val="20"/>
              </w:rPr>
              <w:t>1</w:t>
            </w:r>
          </w:p>
        </w:tc>
        <w:tc>
          <w:tcPr>
            <w:tcW w:w="1687" w:type="dxa"/>
          </w:tcPr>
          <w:p w:rsidR="000A4372" w:rsidRPr="009F5DFF" w:rsidP="002F73CA" w14:paraId="1C99900D" w14:textId="77777777">
            <w:pPr>
              <w:rPr>
                <w:rFonts w:eastAsia="Calibri" w:cs="Arial"/>
                <w:sz w:val="20"/>
                <w:szCs w:val="20"/>
              </w:rPr>
            </w:pPr>
          </w:p>
        </w:tc>
        <w:tc>
          <w:tcPr>
            <w:tcW w:w="1690" w:type="dxa"/>
          </w:tcPr>
          <w:p w:rsidR="000A4372" w:rsidRPr="009F5DFF" w:rsidP="002F73CA" w14:paraId="4A37F6F3" w14:textId="77777777">
            <w:pPr>
              <w:rPr>
                <w:rFonts w:eastAsia="Calibri" w:cs="Arial"/>
                <w:sz w:val="20"/>
                <w:szCs w:val="20"/>
              </w:rPr>
            </w:pPr>
            <w:r w:rsidRPr="009F5DFF">
              <w:rPr>
                <w:rFonts w:eastAsia="Calibri" w:cs="Arial"/>
                <w:sz w:val="20"/>
                <w:szCs w:val="20"/>
              </w:rPr>
              <w:t>Contacted state vital records</w:t>
            </w:r>
          </w:p>
        </w:tc>
        <w:tc>
          <w:tcPr>
            <w:tcW w:w="1689" w:type="dxa"/>
          </w:tcPr>
          <w:p w:rsidR="000A4372" w:rsidRPr="009F5DFF" w:rsidP="002F73CA" w14:paraId="600992E7" w14:textId="77777777">
            <w:pPr>
              <w:rPr>
                <w:rFonts w:eastAsia="Calibri" w:cs="Arial"/>
                <w:sz w:val="20"/>
                <w:szCs w:val="20"/>
              </w:rPr>
            </w:pPr>
            <w:r w:rsidRPr="009F5DFF">
              <w:rPr>
                <w:rFonts w:eastAsia="Calibri" w:cs="Arial"/>
                <w:sz w:val="20"/>
                <w:szCs w:val="20"/>
              </w:rPr>
              <w:t>0</w:t>
            </w:r>
          </w:p>
        </w:tc>
        <w:tc>
          <w:tcPr>
            <w:tcW w:w="1688" w:type="dxa"/>
          </w:tcPr>
          <w:p w:rsidR="000A4372" w:rsidRPr="009F5DFF" w:rsidP="002F73CA" w14:paraId="6A55A4D2" w14:textId="77777777">
            <w:pPr>
              <w:rPr>
                <w:rFonts w:eastAsia="Calibri" w:cs="Arial"/>
                <w:sz w:val="20"/>
                <w:szCs w:val="20"/>
              </w:rPr>
            </w:pPr>
            <w:r w:rsidRPr="009F5DFF">
              <w:rPr>
                <w:rFonts w:eastAsia="Calibri" w:cs="Arial"/>
                <w:sz w:val="20"/>
                <w:szCs w:val="20"/>
              </w:rPr>
              <w:t>$0</w:t>
            </w:r>
          </w:p>
        </w:tc>
        <w:tc>
          <w:tcPr>
            <w:tcW w:w="2313" w:type="dxa"/>
          </w:tcPr>
          <w:p w:rsidR="000A4372" w:rsidRPr="009F5DFF" w:rsidP="002F73CA" w14:paraId="72A1049F" w14:textId="77777777">
            <w:pPr>
              <w:rPr>
                <w:rFonts w:eastAsia="Calibri" w:cs="Arial"/>
                <w:sz w:val="20"/>
                <w:szCs w:val="20"/>
              </w:rPr>
            </w:pPr>
            <w:r w:rsidRPr="009F5DFF">
              <w:rPr>
                <w:rFonts w:eastAsia="Calibri" w:cs="Arial"/>
                <w:sz w:val="20"/>
                <w:szCs w:val="20"/>
              </w:rPr>
              <w:t>State vital records were unable to locate a birth certificate for the child</w:t>
            </w:r>
          </w:p>
        </w:tc>
      </w:tr>
      <w:tr w14:paraId="64840D77" w14:textId="77777777" w:rsidTr="009F5DFF">
        <w:tblPrEx>
          <w:tblW w:w="6000" w:type="pct"/>
          <w:tblLook w:val="04A0"/>
        </w:tblPrEx>
        <w:tc>
          <w:tcPr>
            <w:tcW w:w="1070" w:type="dxa"/>
          </w:tcPr>
          <w:p w:rsidR="000A4372" w:rsidRPr="009F5DFF" w:rsidP="002F73CA" w14:paraId="49A0F35C" w14:textId="77777777">
            <w:pPr>
              <w:rPr>
                <w:rFonts w:eastAsia="Calibri" w:cs="Arial"/>
                <w:b/>
                <w:sz w:val="20"/>
                <w:szCs w:val="20"/>
              </w:rPr>
            </w:pPr>
            <w:r w:rsidRPr="009F5DFF">
              <w:rPr>
                <w:rFonts w:eastAsia="Calibri" w:cs="Arial"/>
                <w:b/>
                <w:sz w:val="20"/>
                <w:szCs w:val="20"/>
              </w:rPr>
              <w:t>340</w:t>
            </w:r>
          </w:p>
        </w:tc>
        <w:tc>
          <w:tcPr>
            <w:tcW w:w="2092" w:type="dxa"/>
          </w:tcPr>
          <w:p w:rsidR="000A4372" w:rsidRPr="009F5DFF" w:rsidP="002F73CA" w14:paraId="3EA4E4A4" w14:textId="77777777">
            <w:pPr>
              <w:rPr>
                <w:rFonts w:eastAsia="Calibri" w:cs="Arial"/>
                <w:sz w:val="20"/>
                <w:szCs w:val="20"/>
              </w:rPr>
            </w:pPr>
          </w:p>
        </w:tc>
        <w:tc>
          <w:tcPr>
            <w:tcW w:w="1622" w:type="dxa"/>
          </w:tcPr>
          <w:p w:rsidR="000A4372" w:rsidRPr="009F5DFF" w:rsidP="002F73CA" w14:paraId="56E447B6" w14:textId="77777777">
            <w:pPr>
              <w:rPr>
                <w:rFonts w:eastAsia="Calibri" w:cs="Arial"/>
                <w:sz w:val="20"/>
                <w:szCs w:val="20"/>
              </w:rPr>
            </w:pPr>
          </w:p>
        </w:tc>
        <w:tc>
          <w:tcPr>
            <w:tcW w:w="1689" w:type="dxa"/>
          </w:tcPr>
          <w:p w:rsidR="000A4372" w:rsidRPr="009F5DFF" w:rsidP="002F73CA" w14:paraId="0E9FECAF" w14:textId="77777777">
            <w:pPr>
              <w:rPr>
                <w:rFonts w:eastAsia="Calibri" w:cs="Arial"/>
                <w:sz w:val="20"/>
                <w:szCs w:val="20"/>
              </w:rPr>
            </w:pPr>
          </w:p>
        </w:tc>
        <w:tc>
          <w:tcPr>
            <w:tcW w:w="1687" w:type="dxa"/>
          </w:tcPr>
          <w:p w:rsidR="000A4372" w:rsidRPr="009F5DFF" w:rsidP="002F73CA" w14:paraId="2847A7B4" w14:textId="77777777">
            <w:pPr>
              <w:rPr>
                <w:rFonts w:eastAsia="Calibri" w:cs="Arial"/>
                <w:sz w:val="20"/>
                <w:szCs w:val="20"/>
              </w:rPr>
            </w:pPr>
          </w:p>
        </w:tc>
        <w:tc>
          <w:tcPr>
            <w:tcW w:w="1690" w:type="dxa"/>
          </w:tcPr>
          <w:p w:rsidR="000A4372" w:rsidRPr="009F5DFF" w:rsidP="002F73CA" w14:paraId="5FF96BB9" w14:textId="77777777">
            <w:pPr>
              <w:rPr>
                <w:rFonts w:eastAsia="Calibri" w:cs="Arial"/>
                <w:sz w:val="20"/>
                <w:szCs w:val="20"/>
              </w:rPr>
            </w:pPr>
          </w:p>
        </w:tc>
        <w:tc>
          <w:tcPr>
            <w:tcW w:w="1689" w:type="dxa"/>
          </w:tcPr>
          <w:p w:rsidR="000A4372" w:rsidRPr="009F5DFF" w:rsidP="002F73CA" w14:paraId="7EA66F0C" w14:textId="77777777">
            <w:pPr>
              <w:rPr>
                <w:rFonts w:eastAsia="Calibri" w:cs="Arial"/>
                <w:sz w:val="20"/>
                <w:szCs w:val="20"/>
              </w:rPr>
            </w:pPr>
          </w:p>
        </w:tc>
        <w:tc>
          <w:tcPr>
            <w:tcW w:w="1688" w:type="dxa"/>
          </w:tcPr>
          <w:p w:rsidR="000A4372" w:rsidRPr="009F5DFF" w:rsidP="002F73CA" w14:paraId="51FF0D34" w14:textId="77777777">
            <w:pPr>
              <w:rPr>
                <w:rFonts w:eastAsia="Calibri" w:cs="Arial"/>
                <w:sz w:val="20"/>
                <w:szCs w:val="20"/>
              </w:rPr>
            </w:pPr>
          </w:p>
        </w:tc>
        <w:tc>
          <w:tcPr>
            <w:tcW w:w="2313" w:type="dxa"/>
          </w:tcPr>
          <w:p w:rsidR="000A4372" w:rsidRPr="009F5DFF" w:rsidP="002F73CA" w14:paraId="40AA68D2" w14:textId="77777777">
            <w:pPr>
              <w:rPr>
                <w:rFonts w:eastAsia="Calibri" w:cs="Arial"/>
                <w:sz w:val="20"/>
                <w:szCs w:val="20"/>
              </w:rPr>
            </w:pPr>
          </w:p>
        </w:tc>
      </w:tr>
      <w:tr w14:paraId="2397FD3A" w14:textId="77777777" w:rsidTr="009F5DFF">
        <w:tblPrEx>
          <w:tblW w:w="6000" w:type="pct"/>
          <w:tblLook w:val="04A0"/>
        </w:tblPrEx>
        <w:tc>
          <w:tcPr>
            <w:tcW w:w="1070" w:type="dxa"/>
          </w:tcPr>
          <w:p w:rsidR="000A4372" w:rsidRPr="009F5DFF" w:rsidP="002F73CA" w14:paraId="39056B84" w14:textId="77777777">
            <w:pPr>
              <w:rPr>
                <w:rFonts w:eastAsia="Calibri" w:cs="Arial"/>
                <w:b/>
                <w:sz w:val="20"/>
                <w:szCs w:val="20"/>
              </w:rPr>
            </w:pPr>
            <w:r w:rsidRPr="009F5DFF">
              <w:rPr>
                <w:rFonts w:eastAsia="Calibri" w:cs="Arial"/>
                <w:b/>
                <w:sz w:val="20"/>
                <w:szCs w:val="20"/>
              </w:rPr>
              <w:t>350</w:t>
            </w:r>
          </w:p>
        </w:tc>
        <w:tc>
          <w:tcPr>
            <w:tcW w:w="2092" w:type="dxa"/>
          </w:tcPr>
          <w:p w:rsidR="000A4372" w:rsidRPr="009F5DFF" w:rsidP="002F73CA" w14:paraId="1FFA8644" w14:textId="77777777">
            <w:pPr>
              <w:rPr>
                <w:rFonts w:eastAsia="Calibri" w:cs="Arial"/>
                <w:sz w:val="20"/>
                <w:szCs w:val="20"/>
              </w:rPr>
            </w:pPr>
          </w:p>
        </w:tc>
        <w:tc>
          <w:tcPr>
            <w:tcW w:w="1622" w:type="dxa"/>
          </w:tcPr>
          <w:p w:rsidR="000A4372" w:rsidRPr="009F5DFF" w:rsidP="002F73CA" w14:paraId="68FD93FA" w14:textId="77777777">
            <w:pPr>
              <w:rPr>
                <w:rFonts w:eastAsia="Calibri" w:cs="Arial"/>
                <w:sz w:val="20"/>
                <w:szCs w:val="20"/>
              </w:rPr>
            </w:pPr>
          </w:p>
        </w:tc>
        <w:tc>
          <w:tcPr>
            <w:tcW w:w="1689" w:type="dxa"/>
          </w:tcPr>
          <w:p w:rsidR="000A4372" w:rsidRPr="009F5DFF" w:rsidP="002F73CA" w14:paraId="6322BD47" w14:textId="77777777">
            <w:pPr>
              <w:rPr>
                <w:rFonts w:eastAsia="Calibri" w:cs="Arial"/>
                <w:sz w:val="20"/>
                <w:szCs w:val="20"/>
              </w:rPr>
            </w:pPr>
          </w:p>
        </w:tc>
        <w:tc>
          <w:tcPr>
            <w:tcW w:w="1687" w:type="dxa"/>
          </w:tcPr>
          <w:p w:rsidR="000A4372" w:rsidRPr="009F5DFF" w:rsidP="002F73CA" w14:paraId="46C4365E" w14:textId="77777777">
            <w:pPr>
              <w:rPr>
                <w:rFonts w:eastAsia="Calibri" w:cs="Arial"/>
                <w:sz w:val="20"/>
                <w:szCs w:val="20"/>
              </w:rPr>
            </w:pPr>
          </w:p>
        </w:tc>
        <w:tc>
          <w:tcPr>
            <w:tcW w:w="1690" w:type="dxa"/>
          </w:tcPr>
          <w:p w:rsidR="000A4372" w:rsidRPr="009F5DFF" w:rsidP="002F73CA" w14:paraId="70668B5D" w14:textId="77777777">
            <w:pPr>
              <w:rPr>
                <w:rFonts w:eastAsia="Calibri" w:cs="Arial"/>
                <w:sz w:val="20"/>
                <w:szCs w:val="20"/>
              </w:rPr>
            </w:pPr>
          </w:p>
        </w:tc>
        <w:tc>
          <w:tcPr>
            <w:tcW w:w="1689" w:type="dxa"/>
          </w:tcPr>
          <w:p w:rsidR="000A4372" w:rsidRPr="009F5DFF" w:rsidP="002F73CA" w14:paraId="28FD591C" w14:textId="77777777">
            <w:pPr>
              <w:rPr>
                <w:rFonts w:eastAsia="Calibri" w:cs="Arial"/>
                <w:sz w:val="20"/>
                <w:szCs w:val="20"/>
              </w:rPr>
            </w:pPr>
          </w:p>
        </w:tc>
        <w:tc>
          <w:tcPr>
            <w:tcW w:w="1688" w:type="dxa"/>
          </w:tcPr>
          <w:p w:rsidR="000A4372" w:rsidRPr="009F5DFF" w:rsidP="002F73CA" w14:paraId="1A50576C" w14:textId="77777777">
            <w:pPr>
              <w:rPr>
                <w:rFonts w:eastAsia="Calibri" w:cs="Arial"/>
                <w:sz w:val="20"/>
                <w:szCs w:val="20"/>
              </w:rPr>
            </w:pPr>
          </w:p>
        </w:tc>
        <w:tc>
          <w:tcPr>
            <w:tcW w:w="2313" w:type="dxa"/>
          </w:tcPr>
          <w:p w:rsidR="000A4372" w:rsidRPr="009F5DFF" w:rsidP="002F73CA" w14:paraId="17369251" w14:textId="77777777">
            <w:pPr>
              <w:rPr>
                <w:rFonts w:eastAsia="Calibri" w:cs="Arial"/>
                <w:sz w:val="20"/>
                <w:szCs w:val="20"/>
              </w:rPr>
            </w:pPr>
          </w:p>
        </w:tc>
      </w:tr>
      <w:tr w14:paraId="2C661AC7" w14:textId="77777777" w:rsidTr="009F5DFF">
        <w:tblPrEx>
          <w:tblW w:w="6000" w:type="pct"/>
          <w:tblLook w:val="04A0"/>
        </w:tblPrEx>
        <w:tc>
          <w:tcPr>
            <w:tcW w:w="1070" w:type="dxa"/>
          </w:tcPr>
          <w:p w:rsidR="000A4372" w:rsidRPr="009F5DFF" w:rsidP="002F73CA" w14:paraId="18DA5EB5" w14:textId="77777777">
            <w:pPr>
              <w:rPr>
                <w:rFonts w:eastAsia="Calibri" w:cs="Arial"/>
                <w:b/>
                <w:sz w:val="20"/>
                <w:szCs w:val="20"/>
              </w:rPr>
            </w:pPr>
            <w:r w:rsidRPr="009F5DFF">
              <w:rPr>
                <w:rFonts w:eastAsia="Calibri" w:cs="Arial"/>
                <w:b/>
                <w:sz w:val="20"/>
                <w:szCs w:val="20"/>
              </w:rPr>
              <w:t>400</w:t>
            </w:r>
          </w:p>
        </w:tc>
        <w:tc>
          <w:tcPr>
            <w:tcW w:w="2092" w:type="dxa"/>
          </w:tcPr>
          <w:p w:rsidR="000A4372" w:rsidRPr="009F5DFF" w:rsidP="002F73CA" w14:paraId="0C7007EB" w14:textId="77777777">
            <w:pPr>
              <w:rPr>
                <w:rFonts w:eastAsia="Calibri" w:cs="Arial"/>
                <w:sz w:val="20"/>
                <w:szCs w:val="20"/>
              </w:rPr>
            </w:pPr>
            <w:r w:rsidRPr="009F5DFF">
              <w:rPr>
                <w:rFonts w:eastAsia="Calibri" w:cs="Arial"/>
                <w:sz w:val="20"/>
                <w:szCs w:val="20"/>
              </w:rPr>
              <w:t>Income verification</w:t>
            </w:r>
          </w:p>
        </w:tc>
        <w:tc>
          <w:tcPr>
            <w:tcW w:w="1622" w:type="dxa"/>
          </w:tcPr>
          <w:p w:rsidR="000A4372" w:rsidRPr="009F5DFF" w:rsidP="002F73CA" w14:paraId="40EC84C2" w14:textId="77777777">
            <w:pPr>
              <w:rPr>
                <w:rFonts w:eastAsia="Calibri" w:cs="Arial"/>
                <w:sz w:val="20"/>
                <w:szCs w:val="20"/>
              </w:rPr>
            </w:pPr>
            <w:r w:rsidRPr="009F5DFF">
              <w:rPr>
                <w:rFonts w:eastAsia="Calibri" w:cs="Arial"/>
                <w:sz w:val="20"/>
                <w:szCs w:val="20"/>
              </w:rPr>
              <w:t>$250</w:t>
            </w:r>
          </w:p>
        </w:tc>
        <w:tc>
          <w:tcPr>
            <w:tcW w:w="1689" w:type="dxa"/>
          </w:tcPr>
          <w:p w:rsidR="000A4372" w:rsidRPr="009F5DFF" w:rsidP="002F73CA" w14:paraId="4CADDDC4" w14:textId="77777777">
            <w:pPr>
              <w:rPr>
                <w:rFonts w:eastAsia="Calibri" w:cs="Arial"/>
                <w:sz w:val="20"/>
                <w:szCs w:val="20"/>
              </w:rPr>
            </w:pPr>
            <w:r w:rsidRPr="009F5DFF">
              <w:rPr>
                <w:rFonts w:eastAsia="Calibri" w:cs="Arial"/>
                <w:sz w:val="20"/>
                <w:szCs w:val="20"/>
              </w:rPr>
              <w:t>1</w:t>
            </w:r>
          </w:p>
        </w:tc>
        <w:tc>
          <w:tcPr>
            <w:tcW w:w="1687" w:type="dxa"/>
          </w:tcPr>
          <w:p w:rsidR="000A4372" w:rsidRPr="009F5DFF" w:rsidP="002F73CA" w14:paraId="4521997F" w14:textId="77777777">
            <w:pPr>
              <w:rPr>
                <w:rFonts w:eastAsia="Calibri" w:cs="Arial"/>
                <w:sz w:val="20"/>
                <w:szCs w:val="20"/>
              </w:rPr>
            </w:pPr>
          </w:p>
        </w:tc>
        <w:tc>
          <w:tcPr>
            <w:tcW w:w="1690" w:type="dxa"/>
          </w:tcPr>
          <w:p w:rsidR="000A4372" w:rsidRPr="009F5DFF" w:rsidP="002F73CA" w14:paraId="350A6931" w14:textId="77777777">
            <w:pPr>
              <w:rPr>
                <w:rFonts w:eastAsia="Calibri" w:cs="Arial"/>
                <w:sz w:val="20"/>
                <w:szCs w:val="20"/>
              </w:rPr>
            </w:pPr>
            <w:r w:rsidRPr="009F5DFF">
              <w:rPr>
                <w:rFonts w:eastAsia="Calibri" w:cs="Arial"/>
                <w:sz w:val="20"/>
                <w:szCs w:val="20"/>
              </w:rPr>
              <w:t>Contacted SNAP Office</w:t>
            </w:r>
          </w:p>
        </w:tc>
        <w:tc>
          <w:tcPr>
            <w:tcW w:w="1689" w:type="dxa"/>
          </w:tcPr>
          <w:p w:rsidR="000A4372" w:rsidRPr="009F5DFF" w:rsidP="002F73CA" w14:paraId="6B723E49" w14:textId="77777777">
            <w:pPr>
              <w:rPr>
                <w:rFonts w:eastAsia="Calibri" w:cs="Arial"/>
                <w:sz w:val="20"/>
                <w:szCs w:val="20"/>
              </w:rPr>
            </w:pPr>
            <w:r w:rsidRPr="009F5DFF">
              <w:rPr>
                <w:rFonts w:eastAsia="Calibri" w:cs="Arial"/>
                <w:sz w:val="20"/>
                <w:szCs w:val="20"/>
              </w:rPr>
              <w:t>1</w:t>
            </w:r>
          </w:p>
        </w:tc>
        <w:tc>
          <w:tcPr>
            <w:tcW w:w="1688" w:type="dxa"/>
          </w:tcPr>
          <w:p w:rsidR="000A4372" w:rsidRPr="009F5DFF" w:rsidP="002F73CA" w14:paraId="18CC6D49" w14:textId="77777777">
            <w:pPr>
              <w:rPr>
                <w:rFonts w:eastAsia="Calibri" w:cs="Arial"/>
                <w:sz w:val="20"/>
                <w:szCs w:val="20"/>
              </w:rPr>
            </w:pPr>
            <w:r w:rsidRPr="009F5DFF">
              <w:rPr>
                <w:rFonts w:eastAsia="Calibri" w:cs="Arial"/>
                <w:sz w:val="20"/>
                <w:szCs w:val="20"/>
              </w:rPr>
              <w:t>$250</w:t>
            </w:r>
          </w:p>
        </w:tc>
        <w:tc>
          <w:tcPr>
            <w:tcW w:w="2313" w:type="dxa"/>
          </w:tcPr>
          <w:p w:rsidR="000A4372" w:rsidRPr="009F5DFF" w:rsidP="002F73CA" w14:paraId="7589393F" w14:textId="77777777">
            <w:pPr>
              <w:rPr>
                <w:rFonts w:eastAsia="Calibri" w:cs="Arial"/>
                <w:sz w:val="20"/>
                <w:szCs w:val="20"/>
              </w:rPr>
            </w:pPr>
            <w:r w:rsidRPr="009F5DFF">
              <w:rPr>
                <w:rFonts w:eastAsia="Calibri" w:cs="Arial"/>
                <w:sz w:val="20"/>
                <w:szCs w:val="20"/>
              </w:rPr>
              <w:t>Based on the documentation provided by the SNAP office, we determined that the income provided in the application was accurate</w:t>
            </w:r>
          </w:p>
        </w:tc>
      </w:tr>
      <w:tr w14:paraId="1FDE45B2" w14:textId="77777777" w:rsidTr="009F5DFF">
        <w:tblPrEx>
          <w:tblW w:w="6000" w:type="pct"/>
          <w:tblLook w:val="04A0"/>
        </w:tblPrEx>
        <w:tc>
          <w:tcPr>
            <w:tcW w:w="1070" w:type="dxa"/>
          </w:tcPr>
          <w:p w:rsidR="000A4372" w:rsidRPr="009F5DFF" w:rsidP="002F73CA" w14:paraId="641E058E" w14:textId="77777777">
            <w:pPr>
              <w:rPr>
                <w:rFonts w:eastAsia="Calibri" w:cs="Arial"/>
                <w:b/>
                <w:sz w:val="20"/>
                <w:szCs w:val="20"/>
              </w:rPr>
            </w:pPr>
            <w:r w:rsidRPr="009F5DFF">
              <w:rPr>
                <w:rFonts w:eastAsia="Calibri" w:cs="Arial"/>
                <w:b/>
                <w:sz w:val="20"/>
                <w:szCs w:val="20"/>
              </w:rPr>
              <w:t>Total</w:t>
            </w:r>
          </w:p>
        </w:tc>
        <w:tc>
          <w:tcPr>
            <w:tcW w:w="2092" w:type="dxa"/>
            <w:shd w:val="clear" w:color="auto" w:fill="404040"/>
          </w:tcPr>
          <w:p w:rsidR="000A4372" w:rsidRPr="009F5DFF" w:rsidP="002F73CA" w14:paraId="6EC7FA71" w14:textId="77777777">
            <w:pPr>
              <w:rPr>
                <w:rFonts w:eastAsia="Calibri" w:cs="Arial"/>
                <w:sz w:val="20"/>
                <w:szCs w:val="20"/>
              </w:rPr>
            </w:pPr>
          </w:p>
        </w:tc>
        <w:tc>
          <w:tcPr>
            <w:tcW w:w="1622" w:type="dxa"/>
          </w:tcPr>
          <w:p w:rsidR="000A4372" w:rsidRPr="009F5DFF" w:rsidP="002F73CA" w14:paraId="08DFA36F" w14:textId="77777777">
            <w:pPr>
              <w:rPr>
                <w:rFonts w:eastAsia="Calibri" w:cs="Arial"/>
                <w:sz w:val="20"/>
                <w:szCs w:val="20"/>
              </w:rPr>
            </w:pPr>
            <w:r w:rsidRPr="009F5DFF">
              <w:rPr>
                <w:rFonts w:eastAsia="Calibri" w:cs="Arial"/>
                <w:sz w:val="20"/>
                <w:szCs w:val="20"/>
              </w:rPr>
              <w:t>$250</w:t>
            </w:r>
          </w:p>
        </w:tc>
        <w:tc>
          <w:tcPr>
            <w:tcW w:w="1689" w:type="dxa"/>
          </w:tcPr>
          <w:p w:rsidR="000A4372" w:rsidRPr="009F5DFF" w:rsidP="002F73CA" w14:paraId="068D9FD6" w14:textId="77777777">
            <w:pPr>
              <w:rPr>
                <w:rFonts w:eastAsia="Calibri" w:cs="Arial"/>
                <w:sz w:val="20"/>
                <w:szCs w:val="20"/>
              </w:rPr>
            </w:pPr>
            <w:r w:rsidRPr="009F5DFF">
              <w:rPr>
                <w:rFonts w:eastAsia="Calibri" w:cs="Arial"/>
                <w:sz w:val="20"/>
                <w:szCs w:val="20"/>
              </w:rPr>
              <w:t>2</w:t>
            </w:r>
          </w:p>
        </w:tc>
        <w:tc>
          <w:tcPr>
            <w:tcW w:w="1687" w:type="dxa"/>
            <w:shd w:val="clear" w:color="auto" w:fill="404040"/>
          </w:tcPr>
          <w:p w:rsidR="000A4372" w:rsidRPr="009F5DFF" w:rsidP="002F73CA" w14:paraId="0239854D" w14:textId="77777777">
            <w:pPr>
              <w:rPr>
                <w:rFonts w:eastAsia="Calibri" w:cs="Arial"/>
                <w:sz w:val="20"/>
                <w:szCs w:val="20"/>
              </w:rPr>
            </w:pPr>
          </w:p>
        </w:tc>
        <w:tc>
          <w:tcPr>
            <w:tcW w:w="1690" w:type="dxa"/>
            <w:shd w:val="clear" w:color="auto" w:fill="404040"/>
          </w:tcPr>
          <w:p w:rsidR="000A4372" w:rsidRPr="009F5DFF" w:rsidP="002F73CA" w14:paraId="73BB830E" w14:textId="77777777">
            <w:pPr>
              <w:rPr>
                <w:rFonts w:eastAsia="Calibri" w:cs="Arial"/>
                <w:sz w:val="20"/>
                <w:szCs w:val="20"/>
              </w:rPr>
            </w:pPr>
          </w:p>
        </w:tc>
        <w:tc>
          <w:tcPr>
            <w:tcW w:w="1689" w:type="dxa"/>
          </w:tcPr>
          <w:p w:rsidR="000A4372" w:rsidRPr="009F5DFF" w:rsidP="002F73CA" w14:paraId="7B9FB71B" w14:textId="77777777">
            <w:pPr>
              <w:rPr>
                <w:rFonts w:eastAsia="Calibri" w:cs="Arial"/>
                <w:sz w:val="20"/>
                <w:szCs w:val="20"/>
              </w:rPr>
            </w:pPr>
            <w:r w:rsidRPr="009F5DFF">
              <w:rPr>
                <w:rFonts w:eastAsia="Calibri" w:cs="Arial"/>
                <w:sz w:val="20"/>
                <w:szCs w:val="20"/>
              </w:rPr>
              <w:t>1</w:t>
            </w:r>
          </w:p>
        </w:tc>
        <w:tc>
          <w:tcPr>
            <w:tcW w:w="1688" w:type="dxa"/>
          </w:tcPr>
          <w:p w:rsidR="000A4372" w:rsidRPr="009F5DFF" w:rsidP="002F73CA" w14:paraId="394083DD" w14:textId="77777777">
            <w:pPr>
              <w:rPr>
                <w:rFonts w:eastAsia="Calibri" w:cs="Arial"/>
                <w:sz w:val="20"/>
                <w:szCs w:val="20"/>
              </w:rPr>
            </w:pPr>
            <w:r w:rsidRPr="009F5DFF">
              <w:rPr>
                <w:rFonts w:eastAsia="Calibri" w:cs="Arial"/>
                <w:sz w:val="20"/>
                <w:szCs w:val="20"/>
              </w:rPr>
              <w:t>$0</w:t>
            </w:r>
          </w:p>
        </w:tc>
        <w:tc>
          <w:tcPr>
            <w:tcW w:w="2313" w:type="dxa"/>
            <w:shd w:val="clear" w:color="auto" w:fill="404040"/>
          </w:tcPr>
          <w:p w:rsidR="000A4372" w:rsidRPr="009F5DFF" w:rsidP="002F73CA" w14:paraId="7B0F9544" w14:textId="77777777">
            <w:pPr>
              <w:rPr>
                <w:rFonts w:eastAsia="Calibri" w:cs="Arial"/>
                <w:sz w:val="20"/>
                <w:szCs w:val="20"/>
              </w:rPr>
            </w:pPr>
          </w:p>
        </w:tc>
      </w:tr>
    </w:tbl>
    <w:p w:rsidR="009F5DFF" w14:paraId="0253276C" w14:textId="77777777"/>
    <w:p w:rsidR="00CA1125" w14:paraId="635B41EC" w14:textId="77777777"/>
    <w:p w:rsidR="002F73CA" w:rsidRPr="000A4372" w:rsidP="000A4372" w14:paraId="621FE99B" w14:textId="77777777">
      <w:pPr>
        <w:spacing w:after="60" w:line="240" w:lineRule="auto"/>
        <w:jc w:val="center"/>
        <w:rPr>
          <w:rFonts w:eastAsia="Calibri" w:cs="Times New Roman"/>
          <w:b/>
          <w:sz w:val="20"/>
          <w:szCs w:val="20"/>
        </w:rPr>
      </w:pPr>
    </w:p>
    <w:p w:rsidR="000A4372" w:rsidRPr="000A4372" w:rsidP="000A4372" w14:paraId="584AE96E" w14:textId="77777777">
      <w:pPr>
        <w:spacing w:after="240" w:line="240" w:lineRule="auto"/>
        <w:contextualSpacing/>
        <w:rPr>
          <w:rFonts w:eastAsia="Calibri" w:cs="Times New Roman"/>
        </w:rPr>
      </w:pPr>
    </w:p>
    <w:p w:rsidR="002F73CA" w14:paraId="6EC37FC1" w14:textId="77777777">
      <w:pPr>
        <w:rPr>
          <w:rFonts w:eastAsia="Calibri" w:cs="Arial"/>
        </w:rPr>
        <w:sectPr w:rsidSect="001B3F31">
          <w:footerReference w:type="default" r:id="rId20"/>
          <w:pgSz w:w="15840" w:h="12240" w:orient="landscape"/>
          <w:pgMar w:top="1440" w:right="1440" w:bottom="1440" w:left="1440" w:header="720" w:footer="720" w:gutter="0"/>
          <w:cols w:space="720"/>
          <w:docGrid w:linePitch="360"/>
        </w:sectPr>
      </w:pPr>
    </w:p>
    <w:p w:rsidR="000A4372" w:rsidRPr="000A4372" w:rsidP="000A4372" w14:paraId="4B550D75" w14:textId="2B66D91B">
      <w:pPr>
        <w:spacing w:after="240" w:line="240" w:lineRule="auto"/>
        <w:rPr>
          <w:rFonts w:eastAsia="Calibri" w:cs="Arial"/>
        </w:rPr>
      </w:pPr>
      <w:r w:rsidRPr="000A4372">
        <w:rPr>
          <w:rFonts w:eastAsia="Calibri" w:cs="Arial"/>
        </w:rPr>
        <w:t>Lead Agencies are encouraged to contact their ACF Regional Office for guidance on using the MID Table, especially for cases with multiple potential missing and insufficient documentation improper payment errors.</w:t>
      </w:r>
    </w:p>
    <w:p w:rsidR="000A4372" w:rsidRPr="000A4372" w:rsidP="000A4372" w14:paraId="18F2235D" w14:textId="77777777">
      <w:pPr>
        <w:spacing w:before="240" w:line="240" w:lineRule="auto"/>
        <w:outlineLvl w:val="1"/>
        <w:rPr>
          <w:rFonts w:eastAsia="Calibri" w:cs="Times New Roman"/>
          <w:b/>
          <w:szCs w:val="24"/>
        </w:rPr>
      </w:pPr>
      <w:bookmarkStart w:id="234" w:name="_Toc517787661"/>
      <w:bookmarkStart w:id="235" w:name="_Toc181088304"/>
      <w:bookmarkStart w:id="236" w:name="_Toc188369862"/>
      <w:r w:rsidRPr="000A4372">
        <w:rPr>
          <w:rFonts w:eastAsia="Calibri" w:cs="Times New Roman"/>
          <w:b/>
          <w:szCs w:val="24"/>
        </w:rPr>
        <w:t xml:space="preserve">Completing </w:t>
      </w:r>
      <w:r w:rsidRPr="000A4372">
        <w:rPr>
          <w:rFonts w:eastAsia="Calibri" w:cs="Times New Roman"/>
          <w:b/>
          <w:i/>
          <w:szCs w:val="24"/>
        </w:rPr>
        <w:t xml:space="preserve">Record Review Worksheet </w:t>
      </w:r>
      <w:r w:rsidRPr="000A4372">
        <w:rPr>
          <w:rFonts w:eastAsia="Calibri" w:cs="Times New Roman"/>
          <w:b/>
          <w:szCs w:val="24"/>
        </w:rPr>
        <w:t>Element 500: Case Summary</w:t>
      </w:r>
      <w:bookmarkEnd w:id="234"/>
      <w:bookmarkEnd w:id="235"/>
      <w:bookmarkEnd w:id="236"/>
    </w:p>
    <w:p w:rsidR="000A4372" w:rsidRPr="000A4372" w:rsidP="000A4372" w14:paraId="1C4362CE" w14:textId="77777777">
      <w:pPr>
        <w:spacing w:after="240" w:line="240" w:lineRule="auto"/>
        <w:rPr>
          <w:rFonts w:eastAsia="Calibri" w:cs="Arial"/>
        </w:rPr>
      </w:pPr>
      <w:r w:rsidRPr="000A4372">
        <w:rPr>
          <w:rFonts w:eastAsia="Calibri" w:cs="Arial"/>
        </w:rPr>
        <w:t xml:space="preserve">In Element 500, the reviewer summarizes the findings for the entire case. Unlike Elements 100-410, Element 500 consists of only two columns: Case Summary (column 1) and Case Results (column 2). </w:t>
      </w:r>
    </w:p>
    <w:p w:rsidR="000A4372" w:rsidRPr="000A4372" w:rsidP="000A4372" w14:paraId="60323F44" w14:textId="0CF229B9">
      <w:pPr>
        <w:spacing w:after="240" w:line="240" w:lineRule="auto"/>
        <w:rPr>
          <w:rFonts w:eastAsia="Calibri" w:cs="Arial"/>
        </w:rPr>
      </w:pPr>
      <w:r w:rsidRPr="156B2005">
        <w:rPr>
          <w:rFonts w:eastAsia="Calibri" w:cs="Arial"/>
        </w:rPr>
        <w:t xml:space="preserve">The reviewer summarizes the entire case in column 1 of Element 500. This description should follow the basic instructions for completing column 3 in other Elements. Describe any errors that were found, with references to Elements. If a potential missing or insufficient documentation improper payment error was mitigated using an </w:t>
      </w:r>
      <w:r w:rsidRPr="156B2005" w:rsidR="13FC8DC8">
        <w:rPr>
          <w:rFonts w:eastAsia="Calibri" w:cs="Arial"/>
        </w:rPr>
        <w:t>AI</w:t>
      </w:r>
      <w:r w:rsidRPr="156B2005">
        <w:rPr>
          <w:rFonts w:eastAsia="Calibri" w:cs="Arial"/>
        </w:rPr>
        <w:t xml:space="preserve"> (described in the prior subsection), note it in this column. If there was an improper payment found in Element 410, cite the cause of the improper payment error. </w:t>
      </w:r>
    </w:p>
    <w:p w:rsidR="000A4372" w:rsidRPr="000A4372" w:rsidP="000A4372" w14:paraId="02B20A05" w14:textId="77777777">
      <w:pPr>
        <w:spacing w:after="240" w:line="240" w:lineRule="auto"/>
        <w:rPr>
          <w:rFonts w:eastAsia="Calibri" w:cs="Arial"/>
        </w:rPr>
      </w:pPr>
      <w:r w:rsidRPr="000A4372">
        <w:rPr>
          <w:rFonts w:eastAsia="Calibri" w:cs="Arial"/>
        </w:rPr>
        <w:t>In column 2, the reviewer will code the results for the entire case, as follows:</w:t>
      </w:r>
    </w:p>
    <w:p w:rsidR="000A4372" w:rsidRPr="000A4372" w:rsidP="000A4372" w14:paraId="03370E07" w14:textId="77777777">
      <w:pPr>
        <w:numPr>
          <w:ilvl w:val="0"/>
          <w:numId w:val="26"/>
        </w:numPr>
        <w:spacing w:after="0" w:line="240" w:lineRule="auto"/>
        <w:contextualSpacing/>
        <w:rPr>
          <w:rFonts w:eastAsia="Calibri" w:cs="Times New Roman"/>
        </w:rPr>
      </w:pPr>
      <w:r w:rsidRPr="000A4372">
        <w:rPr>
          <w:rFonts w:eastAsia="Calibri" w:cs="Times New Roman"/>
        </w:rPr>
        <w:t xml:space="preserve"> </w:t>
      </w:r>
      <w:r w:rsidRPr="000A4372">
        <w:rPr>
          <w:rFonts w:eastAsia="Calibri" w:cs="Times New Roman"/>
          <w:i/>
        </w:rPr>
        <w:t>No Error/Error</w:t>
      </w:r>
    </w:p>
    <w:p w:rsidR="000A4372" w:rsidRPr="000A4372" w:rsidP="000A4372" w14:paraId="7221DC76" w14:textId="77777777">
      <w:pPr>
        <w:spacing w:after="240" w:line="240" w:lineRule="auto"/>
        <w:ind w:left="720"/>
        <w:rPr>
          <w:rFonts w:eastAsia="Calibri" w:cs="Times New Roman"/>
        </w:rPr>
      </w:pPr>
      <w:r w:rsidRPr="000A4372">
        <w:rPr>
          <w:rFonts w:eastAsia="Calibri" w:cs="Times New Roman"/>
        </w:rPr>
        <w:t xml:space="preserve">If there were no errors in the case, code “0.” If any Element had an error (whether or not the error resulted in an improper payment), code “1.” </w:t>
      </w:r>
    </w:p>
    <w:p w:rsidR="000A4372" w:rsidRPr="000A4372" w:rsidP="000A4372" w14:paraId="18139B5E" w14:textId="77777777">
      <w:pPr>
        <w:numPr>
          <w:ilvl w:val="0"/>
          <w:numId w:val="26"/>
        </w:numPr>
        <w:spacing w:after="0" w:line="240" w:lineRule="auto"/>
        <w:rPr>
          <w:rFonts w:eastAsia="Calibri" w:cs="Times New Roman"/>
        </w:rPr>
      </w:pPr>
      <w:r w:rsidRPr="000A4372">
        <w:rPr>
          <w:rFonts w:eastAsia="Calibri" w:cs="Times New Roman"/>
          <w:i/>
        </w:rPr>
        <w:t>Missing/Insufficient Documentation</w:t>
      </w:r>
    </w:p>
    <w:p w:rsidR="000A4372" w:rsidRPr="000A4372" w:rsidP="000A4372" w14:paraId="433C24C3" w14:textId="77777777">
      <w:pPr>
        <w:spacing w:after="0" w:line="240" w:lineRule="auto"/>
        <w:ind w:left="720"/>
        <w:rPr>
          <w:rFonts w:eastAsia="Calibri" w:cs="Times New Roman"/>
        </w:rPr>
      </w:pPr>
      <w:r w:rsidRPr="000A4372">
        <w:rPr>
          <w:rFonts w:eastAsia="Calibri" w:cs="Times New Roman"/>
        </w:rPr>
        <w:t>If there were no errors in the case, code “NA.”</w:t>
      </w:r>
    </w:p>
    <w:p w:rsidR="000A4372" w:rsidRPr="000A4372" w:rsidP="000A4372" w14:paraId="755B2ED8" w14:textId="77777777">
      <w:pPr>
        <w:spacing w:after="0" w:line="240" w:lineRule="auto"/>
        <w:ind w:left="720"/>
        <w:rPr>
          <w:rFonts w:eastAsia="Calibri" w:cs="Times New Roman"/>
        </w:rPr>
      </w:pPr>
      <w:r w:rsidRPr="000A4372">
        <w:rPr>
          <w:rFonts w:eastAsia="Calibri" w:cs="Times New Roman"/>
        </w:rPr>
        <w:t>Code “N” if:</w:t>
      </w:r>
    </w:p>
    <w:p w:rsidR="000A4372" w:rsidRPr="000A4372" w:rsidP="000A4372" w14:paraId="462104C9" w14:textId="77777777">
      <w:pPr>
        <w:numPr>
          <w:ilvl w:val="0"/>
          <w:numId w:val="28"/>
        </w:numPr>
        <w:spacing w:after="0" w:line="240" w:lineRule="auto"/>
        <w:rPr>
          <w:rFonts w:eastAsia="Calibri" w:cs="Times New Roman"/>
        </w:rPr>
      </w:pPr>
      <w:r w:rsidRPr="000A4372">
        <w:rPr>
          <w:rFonts w:eastAsia="Calibri" w:cs="Times New Roman"/>
        </w:rPr>
        <w:t xml:space="preserve">the case has an improper payment error in Element 410, but that error was not caused by missing or insufficient documentation (Element 410, column 4, item 2 is coded “N”); </w:t>
      </w:r>
      <w:r w:rsidRPr="000A4372">
        <w:rPr>
          <w:rFonts w:eastAsia="Calibri" w:cs="Times New Roman"/>
          <w:b/>
        </w:rPr>
        <w:t>or</w:t>
      </w:r>
    </w:p>
    <w:p w:rsidR="000A4372" w:rsidRPr="000A4372" w:rsidP="001C7B67" w14:paraId="7BC177A5" w14:textId="77777777">
      <w:pPr>
        <w:numPr>
          <w:ilvl w:val="0"/>
          <w:numId w:val="28"/>
        </w:numPr>
        <w:spacing w:after="240" w:line="240" w:lineRule="auto"/>
        <w:rPr>
          <w:rFonts w:eastAsia="Calibri" w:cs="Times New Roman"/>
        </w:rPr>
      </w:pPr>
      <w:r w:rsidRPr="000A4372">
        <w:rPr>
          <w:rFonts w:eastAsia="Calibri" w:cs="Times New Roman"/>
        </w:rPr>
        <w:t xml:space="preserve">the case does not have an improper payment error in 410, but has one or more errors in other Elements, </w:t>
      </w:r>
      <w:r w:rsidRPr="000A4372">
        <w:rPr>
          <w:rFonts w:eastAsia="Calibri" w:cs="Times New Roman"/>
          <w:i/>
        </w:rPr>
        <w:t>none</w:t>
      </w:r>
      <w:r w:rsidRPr="000A4372">
        <w:rPr>
          <w:rFonts w:eastAsia="Calibri" w:cs="Times New Roman"/>
        </w:rPr>
        <w:t xml:space="preserve"> of which were caused by missing or insufficient documentation.</w:t>
      </w:r>
    </w:p>
    <w:p w:rsidR="000A4372" w:rsidRPr="000A4372" w:rsidP="000A4372" w14:paraId="4817F2F8" w14:textId="77777777">
      <w:pPr>
        <w:spacing w:after="0" w:line="240" w:lineRule="auto"/>
        <w:ind w:left="720"/>
        <w:rPr>
          <w:rFonts w:eastAsia="Calibri" w:cs="Times New Roman"/>
        </w:rPr>
      </w:pPr>
      <w:r w:rsidRPr="000A4372">
        <w:rPr>
          <w:rFonts w:eastAsia="Calibri" w:cs="Times New Roman"/>
        </w:rPr>
        <w:t>Code “Y” if:</w:t>
      </w:r>
    </w:p>
    <w:p w:rsidR="000A4372" w:rsidRPr="000A4372" w:rsidP="000A4372" w14:paraId="59D10203" w14:textId="77777777">
      <w:pPr>
        <w:numPr>
          <w:ilvl w:val="0"/>
          <w:numId w:val="29"/>
        </w:numPr>
        <w:spacing w:after="0" w:line="240" w:lineRule="auto"/>
        <w:rPr>
          <w:rFonts w:eastAsia="Calibri" w:cs="Times New Roman"/>
        </w:rPr>
      </w:pPr>
      <w:r w:rsidRPr="000A4372">
        <w:rPr>
          <w:rFonts w:eastAsia="Calibri" w:cs="Times New Roman"/>
        </w:rPr>
        <w:t xml:space="preserve">the case has an improper payment error in Element 410 that was caused by missing or insufficient documentation; </w:t>
      </w:r>
      <w:r w:rsidRPr="000A4372">
        <w:rPr>
          <w:rFonts w:eastAsia="Calibri" w:cs="Times New Roman"/>
          <w:b/>
        </w:rPr>
        <w:t>or</w:t>
      </w:r>
    </w:p>
    <w:p w:rsidR="000A4372" w:rsidRPr="000A4372" w:rsidP="000A4372" w14:paraId="424718D6" w14:textId="77777777">
      <w:pPr>
        <w:numPr>
          <w:ilvl w:val="0"/>
          <w:numId w:val="29"/>
        </w:numPr>
        <w:spacing w:after="240" w:line="240" w:lineRule="auto"/>
        <w:rPr>
          <w:rFonts w:eastAsia="Calibri" w:cs="Times New Roman"/>
        </w:rPr>
      </w:pPr>
      <w:r w:rsidRPr="000A4372">
        <w:rPr>
          <w:rFonts w:eastAsia="Calibri" w:cs="Times New Roman"/>
        </w:rPr>
        <w:t>the case does not have an improper payment error in 410, but has one or more errors in other Elements, at least one of which was caused by missing or insufficient documentation.</w:t>
      </w:r>
    </w:p>
    <w:p w:rsidR="000A4372" w:rsidRPr="000A4372" w:rsidP="000A4372" w14:paraId="3C90AB39" w14:textId="77777777">
      <w:pPr>
        <w:numPr>
          <w:ilvl w:val="0"/>
          <w:numId w:val="27"/>
        </w:numPr>
        <w:spacing w:after="0" w:line="240" w:lineRule="auto"/>
        <w:ind w:left="1152" w:hanging="432"/>
        <w:rPr>
          <w:rFonts w:eastAsia="Calibri" w:cs="Times New Roman"/>
        </w:rPr>
      </w:pPr>
      <w:r w:rsidRPr="000A4372">
        <w:rPr>
          <w:rFonts w:eastAsia="Calibri" w:cs="Times New Roman"/>
          <w:i/>
        </w:rPr>
        <w:t>Number of MID potential improper payment errors identified</w:t>
      </w:r>
      <w:r w:rsidRPr="000A4372">
        <w:rPr>
          <w:rFonts w:eastAsia="Calibri" w:cs="Times New Roman"/>
          <w:i/>
        </w:rPr>
        <w:br/>
      </w:r>
      <w:r w:rsidRPr="000A4372">
        <w:rPr>
          <w:rFonts w:eastAsia="Calibri" w:cs="Times New Roman"/>
        </w:rPr>
        <w:t xml:space="preserve">Enter the total number of Elements that had a “Y” for item 2A, or the total number of Element rows completed in the MID Table. If there were no MID potential improper payment errors, enter “0.” </w:t>
      </w:r>
    </w:p>
    <w:p w:rsidR="000A4372" w:rsidRPr="000A4372" w:rsidP="000A4372" w14:paraId="15058F9D" w14:textId="77777777">
      <w:pPr>
        <w:keepNext/>
        <w:numPr>
          <w:ilvl w:val="0"/>
          <w:numId w:val="27"/>
        </w:numPr>
        <w:spacing w:after="240" w:line="240" w:lineRule="auto"/>
        <w:ind w:left="1152" w:hanging="432"/>
        <w:rPr>
          <w:rFonts w:eastAsia="Calibri" w:cs="Times New Roman"/>
        </w:rPr>
      </w:pPr>
      <w:r w:rsidRPr="000A4372">
        <w:rPr>
          <w:rFonts w:eastAsia="Calibri" w:cs="Times New Roman"/>
          <w:i/>
        </w:rPr>
        <w:t>Total amount of MID potential improper payment errors</w:t>
      </w:r>
      <w:r w:rsidRPr="000A4372">
        <w:rPr>
          <w:rFonts w:eastAsia="Calibri" w:cs="Times New Roman"/>
          <w:i/>
        </w:rPr>
        <w:br/>
      </w:r>
      <w:r w:rsidRPr="000A4372">
        <w:rPr>
          <w:rFonts w:eastAsia="Calibri" w:cs="Times New Roman"/>
        </w:rPr>
        <w:t xml:space="preserve">Enter the amount from column 3 of the totals row of the MID Table. If there were no MID potential improper payment errors, enter “0.”  </w:t>
      </w:r>
    </w:p>
    <w:p w:rsidR="000A4372" w:rsidRPr="000A4372" w:rsidP="000A4372" w14:paraId="11632EB7" w14:textId="77777777">
      <w:pPr>
        <w:keepNext/>
        <w:numPr>
          <w:ilvl w:val="0"/>
          <w:numId w:val="27"/>
        </w:numPr>
        <w:spacing w:after="240" w:line="240" w:lineRule="auto"/>
        <w:ind w:left="1152" w:hanging="432"/>
        <w:rPr>
          <w:rFonts w:eastAsia="Calibri" w:cs="Times New Roman"/>
        </w:rPr>
      </w:pPr>
      <w:r w:rsidRPr="000A4372">
        <w:rPr>
          <w:rFonts w:eastAsia="Calibri" w:cs="Times New Roman"/>
          <w:i/>
        </w:rPr>
        <w:t>Number of times an additional inquiry was used</w:t>
      </w:r>
      <w:r w:rsidRPr="000A4372">
        <w:rPr>
          <w:rFonts w:eastAsia="Calibri" w:cs="Times New Roman"/>
          <w:i/>
        </w:rPr>
        <w:br/>
      </w:r>
      <w:r w:rsidRPr="000A4372">
        <w:rPr>
          <w:rFonts w:eastAsia="Calibri" w:cs="Times New Roman"/>
        </w:rPr>
        <w:t xml:space="preserve">Enter the figure from column 4 of the totals row of the MID Table. If there were no MID potential improper payment errors, enter “0.”  </w:t>
      </w:r>
    </w:p>
    <w:p w:rsidR="000A4372" w:rsidRPr="000A4372" w:rsidP="000A4372" w14:paraId="2503CA32" w14:textId="77777777">
      <w:pPr>
        <w:numPr>
          <w:ilvl w:val="0"/>
          <w:numId w:val="27"/>
        </w:numPr>
        <w:spacing w:after="0" w:line="240" w:lineRule="auto"/>
        <w:ind w:left="1152" w:hanging="432"/>
        <w:contextualSpacing/>
        <w:rPr>
          <w:rFonts w:eastAsia="Calibri" w:cs="Times New Roman"/>
        </w:rPr>
      </w:pPr>
      <w:r w:rsidRPr="000A4372">
        <w:rPr>
          <w:rFonts w:eastAsia="Calibri" w:cs="Times New Roman"/>
          <w:i/>
        </w:rPr>
        <w:t>Number of times an additional inquiry mitigated the potential improper payment error</w:t>
      </w:r>
    </w:p>
    <w:p w:rsidR="000A4372" w:rsidRPr="000A4372" w:rsidP="000A4372" w14:paraId="1D709DFB" w14:textId="77777777">
      <w:pPr>
        <w:spacing w:after="240" w:line="240" w:lineRule="auto"/>
        <w:ind w:left="1152"/>
        <w:rPr>
          <w:rFonts w:eastAsia="Calibri" w:cs="Times New Roman"/>
        </w:rPr>
      </w:pPr>
      <w:r w:rsidRPr="000A4372">
        <w:rPr>
          <w:rFonts w:eastAsia="Calibri" w:cs="Times New Roman"/>
        </w:rPr>
        <w:t xml:space="preserve">Enter the amount from column 7 of the totals row of the MID Table. If there were no MID potential improper payment errors, enter “0.”  </w:t>
      </w:r>
    </w:p>
    <w:p w:rsidR="000A4372" w:rsidRPr="000A4372" w:rsidP="000A4372" w14:paraId="04697A68" w14:textId="77777777">
      <w:pPr>
        <w:numPr>
          <w:ilvl w:val="0"/>
          <w:numId w:val="27"/>
        </w:numPr>
        <w:spacing w:after="240" w:line="240" w:lineRule="auto"/>
        <w:ind w:left="1152" w:hanging="432"/>
        <w:rPr>
          <w:rFonts w:eastAsia="Calibri" w:cs="Times New Roman"/>
        </w:rPr>
      </w:pPr>
      <w:r w:rsidRPr="000A4372">
        <w:rPr>
          <w:rFonts w:eastAsia="Calibri" w:cs="Times New Roman"/>
          <w:i/>
        </w:rPr>
        <w:t>Total amount of improper payments mitigated</w:t>
      </w:r>
      <w:r w:rsidRPr="000A4372">
        <w:rPr>
          <w:rFonts w:eastAsia="Calibri" w:cs="Times New Roman"/>
          <w:i/>
        </w:rPr>
        <w:br/>
      </w:r>
      <w:r w:rsidRPr="000A4372">
        <w:rPr>
          <w:rFonts w:eastAsia="Calibri" w:cs="Times New Roman"/>
        </w:rPr>
        <w:t>Enter the amount from column 8 of the totals row of the MID Table. If there were no MID potential improper payment errors, enter “0.”</w:t>
      </w:r>
    </w:p>
    <w:p w:rsidR="000A4372" w:rsidRPr="000A4372" w:rsidP="000A4372" w14:paraId="5D89A18D" w14:textId="4137574D">
      <w:pPr>
        <w:numPr>
          <w:ilvl w:val="0"/>
          <w:numId w:val="26"/>
        </w:numPr>
        <w:spacing w:after="240" w:line="240" w:lineRule="auto"/>
        <w:rPr>
          <w:rFonts w:eastAsia="Calibri" w:cs="Times New Roman"/>
        </w:rPr>
      </w:pPr>
      <w:r w:rsidRPr="156B2005">
        <w:rPr>
          <w:rFonts w:eastAsia="Calibri" w:cs="Times New Roman"/>
          <w:i/>
          <w:iCs/>
        </w:rPr>
        <w:t>Overpayment/Underpayment</w:t>
      </w:r>
      <w:r>
        <w:br/>
      </w:r>
      <w:r w:rsidRPr="156B2005">
        <w:rPr>
          <w:rFonts w:eastAsia="Calibri" w:cs="Times New Roman"/>
        </w:rPr>
        <w:t>If there was no improper payment (including cases where the potential improper payment was mitigated by the</w:t>
      </w:r>
      <w:r w:rsidRPr="156B2005" w:rsidR="35926852">
        <w:rPr>
          <w:rFonts w:eastAsia="Calibri" w:cs="Times New Roman"/>
        </w:rPr>
        <w:t xml:space="preserve"> AI</w:t>
      </w:r>
      <w:r w:rsidRPr="156B2005">
        <w:rPr>
          <w:rFonts w:eastAsia="Calibri" w:cs="Times New Roman"/>
        </w:rPr>
        <w:t>), enter “NA.” If there was an improper payment, enter “O” if it was an overpayment and “U” if it was an underpayment.</w:t>
      </w:r>
    </w:p>
    <w:p w:rsidR="000A4372" w:rsidRPr="000A4372" w:rsidP="000A4372" w14:paraId="040779CA" w14:textId="031D0E8D">
      <w:pPr>
        <w:numPr>
          <w:ilvl w:val="0"/>
          <w:numId w:val="26"/>
        </w:numPr>
        <w:spacing w:after="240" w:line="240" w:lineRule="auto"/>
        <w:rPr>
          <w:rFonts w:eastAsia="Calibri" w:cs="Times New Roman"/>
        </w:rPr>
      </w:pPr>
      <w:r w:rsidRPr="156B2005">
        <w:rPr>
          <w:rFonts w:eastAsia="Calibri" w:cs="Times New Roman"/>
          <w:i/>
          <w:iCs/>
        </w:rPr>
        <w:t>Total Amount of Improper Payment</w:t>
      </w:r>
      <w:r>
        <w:br/>
      </w:r>
      <w:r w:rsidRPr="156B2005">
        <w:rPr>
          <w:rFonts w:eastAsia="Calibri" w:cs="Times New Roman"/>
        </w:rPr>
        <w:t xml:space="preserve">If there was no improper payment (including cases where the potential improper payment was mitigated by the </w:t>
      </w:r>
      <w:r w:rsidRPr="156B2005" w:rsidR="218F37D2">
        <w:rPr>
          <w:rFonts w:eastAsia="Calibri" w:cs="Times New Roman"/>
        </w:rPr>
        <w:t>AI</w:t>
      </w:r>
      <w:r w:rsidRPr="156B2005">
        <w:rPr>
          <w:rFonts w:eastAsia="Calibri" w:cs="Times New Roman"/>
        </w:rPr>
        <w:t>), enter “$0.” If there was an improper payment, enter the dollar amount.</w:t>
      </w:r>
    </w:p>
    <w:p w:rsidR="0057381A" w:rsidP="0057381A" w14:paraId="22C75ACD" w14:textId="77777777">
      <w:pPr>
        <w:numPr>
          <w:ilvl w:val="0"/>
          <w:numId w:val="26"/>
        </w:numPr>
        <w:spacing w:after="0" w:line="240" w:lineRule="auto"/>
        <w:rPr>
          <w:rFonts w:eastAsia="Calibri" w:cs="Times New Roman"/>
        </w:rPr>
      </w:pPr>
      <w:r w:rsidRPr="000A4372">
        <w:rPr>
          <w:rFonts w:eastAsia="Calibri" w:cs="Times New Roman"/>
          <w:i/>
        </w:rPr>
        <w:t>Total Payment Amount for Sample Month</w:t>
      </w:r>
      <w:r w:rsidRPr="000A4372">
        <w:rPr>
          <w:rFonts w:eastAsia="Calibri" w:cs="Times New Roman"/>
          <w:i/>
        </w:rPr>
        <w:br/>
      </w:r>
      <w:r w:rsidRPr="000A4372">
        <w:rPr>
          <w:rFonts w:eastAsia="Calibri" w:cs="Times New Roman"/>
        </w:rPr>
        <w:t>Enter the total dollar amount of the payment that was actually made for the child for the sample month.</w:t>
      </w:r>
    </w:p>
    <w:p w:rsidR="0057381A" w:rsidP="0057381A" w14:paraId="0E607E7C" w14:textId="77777777">
      <w:pPr>
        <w:spacing w:after="0" w:line="240" w:lineRule="auto"/>
        <w:ind w:left="720"/>
        <w:rPr>
          <w:rFonts w:eastAsia="Calibri" w:cs="Times New Roman"/>
        </w:rPr>
      </w:pPr>
    </w:p>
    <w:p w:rsidR="000A4372" w:rsidRPr="0057381A" w:rsidP="0057381A" w14:paraId="4F9924EC" w14:textId="54F321B2">
      <w:pPr>
        <w:spacing w:after="0" w:line="240" w:lineRule="auto"/>
        <w:rPr>
          <w:rFonts w:eastAsia="Calibri" w:cs="Times New Roman"/>
        </w:rPr>
      </w:pPr>
      <w:r w:rsidRPr="0057381A">
        <w:rPr>
          <w:rFonts w:eastAsia="Calibri" w:cs="Times New Roman"/>
        </w:rPr>
        <w:fldChar w:fldCharType="begin"/>
      </w:r>
      <w:r w:rsidRPr="0057381A">
        <w:rPr>
          <w:rFonts w:eastAsia="Calibri" w:cs="Times New Roman"/>
        </w:rPr>
        <w:instrText xml:space="preserve"> REF _Ref63781017 \h </w:instrText>
      </w:r>
      <w:r w:rsidRPr="0057381A">
        <w:rPr>
          <w:rFonts w:eastAsia="Calibri" w:cs="Times New Roman"/>
        </w:rPr>
        <w:fldChar w:fldCharType="separate"/>
      </w:r>
      <w:r w:rsidRPr="0057381A">
        <w:rPr>
          <w:rFonts w:eastAsia="Calibri" w:cs="Times New Roman"/>
        </w:rPr>
        <w:t>Exhibit</w:t>
      </w:r>
      <w:r w:rsidRPr="0057381A" w:rsidR="004E2AE6">
        <w:rPr>
          <w:rFonts w:eastAsia="Calibri" w:cs="Times New Roman"/>
        </w:rPr>
        <w:t xml:space="preserve"> 43</w:t>
      </w:r>
      <w:r w:rsidRPr="0057381A">
        <w:rPr>
          <w:rFonts w:eastAsia="Calibri" w:cs="Times New Roman"/>
        </w:rPr>
        <w:fldChar w:fldCharType="end"/>
      </w:r>
      <w:r w:rsidRPr="0057381A">
        <w:rPr>
          <w:rFonts w:eastAsia="Calibri" w:cs="Times New Roman"/>
        </w:rPr>
        <w:t xml:space="preserve"> is an example of Element 500 in a case that had no errors. </w:t>
      </w:r>
    </w:p>
    <w:p w:rsidR="000A4372" w:rsidRPr="000A4372" w:rsidP="000A4372" w14:paraId="412A4894" w14:textId="52AB0B3A">
      <w:pPr>
        <w:keepNext/>
        <w:spacing w:after="60" w:line="240" w:lineRule="auto"/>
        <w:jc w:val="center"/>
        <w:rPr>
          <w:rFonts w:eastAsia="Calibri" w:cs="Times New Roman"/>
          <w:b/>
          <w:sz w:val="20"/>
          <w:szCs w:val="20"/>
        </w:rPr>
      </w:pPr>
      <w:bookmarkStart w:id="237" w:name="_Ref63781017"/>
      <w:bookmarkStart w:id="238" w:name="_Hlk501569138"/>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F20E3A">
        <w:rPr>
          <w:rFonts w:eastAsia="Calibri" w:cs="Times New Roman"/>
          <w:b/>
          <w:noProof/>
          <w:sz w:val="20"/>
          <w:szCs w:val="20"/>
        </w:rPr>
        <w:t>43</w:t>
      </w:r>
      <w:r w:rsidRPr="000A4372">
        <w:rPr>
          <w:rFonts w:eastAsia="Calibri" w:cs="Times New Roman"/>
          <w:b/>
          <w:sz w:val="20"/>
          <w:szCs w:val="20"/>
        </w:rPr>
        <w:fldChar w:fldCharType="end"/>
      </w:r>
      <w:bookmarkEnd w:id="237"/>
      <w:r w:rsidRPr="000A4372">
        <w:rPr>
          <w:rFonts w:eastAsia="Calibri" w:cs="Times New Roman"/>
          <w:b/>
          <w:sz w:val="20"/>
          <w:szCs w:val="20"/>
        </w:rPr>
        <w:t>: Example of Element 500 With No Errors</w:t>
      </w:r>
    </w:p>
    <w:tbl>
      <w:tblPr>
        <w:tblStyle w:val="TableGrid2"/>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58"/>
        <w:gridCol w:w="4692"/>
      </w:tblGrid>
      <w:tr w14:paraId="5148055C" w14:textId="77777777" w:rsidTr="000A4372">
        <w:tblPrEx>
          <w:tblW w:w="5000" w:type="pct"/>
          <w:jc w:val="center"/>
          <w:tblCellMar>
            <w:top w:w="58" w:type="dxa"/>
            <w:left w:w="58" w:type="dxa"/>
            <w:bottom w:w="58" w:type="dxa"/>
            <w:right w:w="58" w:type="dxa"/>
          </w:tblCellMar>
          <w:tblLook w:val="04A0"/>
        </w:tblPrEx>
        <w:trPr>
          <w:cantSplit/>
          <w:tblHeader/>
          <w:jc w:val="center"/>
        </w:trPr>
        <w:tc>
          <w:tcPr>
            <w:tcW w:w="4738" w:type="dxa"/>
            <w:shd w:val="clear" w:color="auto" w:fill="F2DBDB"/>
            <w:vAlign w:val="center"/>
          </w:tcPr>
          <w:bookmarkEnd w:id="238"/>
          <w:p w:rsidR="000A4372" w:rsidRPr="000A4372" w:rsidP="000A4372" w14:paraId="0E2F1D40" w14:textId="77777777">
            <w:pPr>
              <w:jc w:val="center"/>
              <w:rPr>
                <w:rFonts w:eastAsia="Calibri" w:cs="Arial"/>
                <w:b/>
                <w:sz w:val="18"/>
              </w:rPr>
            </w:pPr>
            <w:r w:rsidRPr="000A4372">
              <w:rPr>
                <w:rFonts w:eastAsia="Calibri" w:cs="Arial"/>
                <w:b/>
                <w:sz w:val="18"/>
              </w:rPr>
              <w:t>FINDINGS (1)</w:t>
            </w:r>
          </w:p>
        </w:tc>
        <w:tc>
          <w:tcPr>
            <w:tcW w:w="4738" w:type="dxa"/>
            <w:shd w:val="clear" w:color="auto" w:fill="F2DBDB"/>
            <w:vAlign w:val="center"/>
          </w:tcPr>
          <w:p w:rsidR="000A4372" w:rsidRPr="000A4372" w:rsidP="000A4372" w14:paraId="4081DEAA" w14:textId="77777777">
            <w:pPr>
              <w:jc w:val="center"/>
              <w:rPr>
                <w:rFonts w:eastAsia="Calibri" w:cs="Arial"/>
                <w:b/>
                <w:sz w:val="18"/>
              </w:rPr>
            </w:pPr>
            <w:r w:rsidRPr="000A4372">
              <w:rPr>
                <w:rFonts w:eastAsia="Calibri" w:cs="Arial"/>
                <w:b/>
                <w:sz w:val="18"/>
              </w:rPr>
              <w:t>RESULTS (2)</w:t>
            </w:r>
          </w:p>
        </w:tc>
      </w:tr>
      <w:tr w14:paraId="4D6AA3F3" w14:textId="77777777">
        <w:tblPrEx>
          <w:tblW w:w="5000" w:type="pct"/>
          <w:jc w:val="center"/>
          <w:tblCellMar>
            <w:top w:w="58" w:type="dxa"/>
            <w:left w:w="58" w:type="dxa"/>
            <w:bottom w:w="58" w:type="dxa"/>
            <w:right w:w="58" w:type="dxa"/>
          </w:tblCellMar>
          <w:tblLook w:val="04A0"/>
        </w:tblPrEx>
        <w:trPr>
          <w:cantSplit/>
          <w:jc w:val="center"/>
        </w:trPr>
        <w:tc>
          <w:tcPr>
            <w:tcW w:w="4738" w:type="dxa"/>
            <w:shd w:val="clear" w:color="auto" w:fill="auto"/>
          </w:tcPr>
          <w:p w:rsidR="000A4372" w:rsidRPr="000A4372" w:rsidP="000A4372" w14:paraId="53027FF3" w14:textId="77777777">
            <w:pPr>
              <w:spacing w:after="240"/>
              <w:rPr>
                <w:rFonts w:eastAsia="Calibri" w:cs="Times New Roman"/>
                <w:sz w:val="20"/>
                <w:szCs w:val="20"/>
              </w:rPr>
            </w:pPr>
            <w:r w:rsidRPr="000A4372">
              <w:rPr>
                <w:rFonts w:eastAsia="Calibri" w:cs="Times New Roman"/>
                <w:b/>
                <w:sz w:val="20"/>
                <w:szCs w:val="20"/>
              </w:rPr>
              <w:t>500 CASE SUMMARY</w:t>
            </w:r>
          </w:p>
          <w:p w:rsidR="000A4372" w:rsidRPr="000A4372" w:rsidP="000A4372" w14:paraId="21F36BD7" w14:textId="77777777">
            <w:pPr>
              <w:spacing w:after="240"/>
              <w:rPr>
                <w:rFonts w:eastAsia="Calibri" w:cs="Calibri"/>
                <w:b/>
                <w:i/>
              </w:rPr>
            </w:pPr>
            <w:r w:rsidRPr="000A4372">
              <w:rPr>
                <w:rFonts w:eastAsia="Calibri" w:cs="Calibri"/>
                <w:b/>
                <w:i/>
              </w:rPr>
              <w:t>No improper payment error.</w:t>
            </w:r>
          </w:p>
          <w:p w:rsidR="000A4372" w:rsidRPr="000A4372" w:rsidP="000A4372" w14:paraId="127CD36D" w14:textId="77777777">
            <w:pPr>
              <w:spacing w:after="240"/>
              <w:rPr>
                <w:rFonts w:eastAsia="Calibri" w:cs="Arial"/>
                <w:sz w:val="20"/>
                <w:szCs w:val="20"/>
              </w:rPr>
            </w:pPr>
            <w:r w:rsidRPr="000A4372">
              <w:rPr>
                <w:rFonts w:eastAsia="Calibri" w:cs="Calibri"/>
                <w:b/>
                <w:i/>
              </w:rPr>
              <w:t xml:space="preserve">No errors in any Element. </w:t>
            </w:r>
          </w:p>
        </w:tc>
        <w:tc>
          <w:tcPr>
            <w:tcW w:w="4738" w:type="dxa"/>
            <w:shd w:val="clear" w:color="auto" w:fill="auto"/>
          </w:tcPr>
          <w:p w:rsidR="000A4372" w:rsidRPr="000A4372" w:rsidP="000A4372" w14:paraId="59C7B88A" w14:textId="77777777">
            <w:pPr>
              <w:spacing w:after="240"/>
              <w:rPr>
                <w:rFonts w:eastAsia="Calibri" w:cs="Times New Roman"/>
                <w:sz w:val="20"/>
                <w:szCs w:val="20"/>
              </w:rPr>
            </w:pPr>
            <w:r w:rsidRPr="000A4372">
              <w:rPr>
                <w:rFonts w:eastAsia="Calibri" w:cs="Times New Roman"/>
                <w:b/>
                <w:sz w:val="20"/>
                <w:szCs w:val="20"/>
              </w:rPr>
              <w:t>500 RESULTS</w:t>
            </w:r>
          </w:p>
          <w:p w:rsidR="000A4372" w:rsidRPr="000A4372" w:rsidP="000A4372" w14:paraId="5DFF6BF5" w14:textId="77777777">
            <w:pPr>
              <w:numPr>
                <w:ilvl w:val="0"/>
                <w:numId w:val="31"/>
              </w:numPr>
              <w:spacing w:after="60"/>
              <w:rPr>
                <w:rFonts w:eastAsia="Calibri" w:cs="Calibri"/>
                <w:b/>
                <w:i/>
                <w:sz w:val="20"/>
                <w:szCs w:val="20"/>
              </w:rPr>
            </w:pPr>
            <w:r w:rsidRPr="000A4372">
              <w:rPr>
                <w:rFonts w:eastAsia="Calibri" w:cs="Times New Roman"/>
                <w:sz w:val="20"/>
                <w:szCs w:val="20"/>
              </w:rPr>
              <w:t xml:space="preserve">No Error / Error </w:t>
            </w:r>
            <w:r w:rsidRPr="000A4372">
              <w:rPr>
                <w:rFonts w:eastAsia="Calibri" w:cs="Calibri"/>
                <w:b/>
                <w:i/>
                <w:szCs w:val="24"/>
              </w:rPr>
              <w:t>0</w:t>
            </w:r>
          </w:p>
          <w:p w:rsidR="000A4372" w:rsidRPr="000A4372" w:rsidP="000A4372" w14:paraId="2ADD9070" w14:textId="77777777">
            <w:pPr>
              <w:numPr>
                <w:ilvl w:val="0"/>
                <w:numId w:val="31"/>
              </w:numPr>
              <w:spacing w:after="60"/>
              <w:rPr>
                <w:rFonts w:eastAsia="Calibri" w:cs="Calibri"/>
                <w:b/>
                <w:i/>
                <w:sz w:val="20"/>
                <w:szCs w:val="20"/>
              </w:rPr>
            </w:pPr>
            <w:r w:rsidRPr="000A4372">
              <w:rPr>
                <w:rFonts w:eastAsia="Calibri" w:cs="Times New Roman"/>
                <w:sz w:val="20"/>
                <w:szCs w:val="20"/>
              </w:rPr>
              <w:t xml:space="preserve">Missing/Insufficient Documentation </w:t>
            </w:r>
            <w:r w:rsidRPr="000A4372">
              <w:rPr>
                <w:rFonts w:eastAsia="Calibri" w:cs="Times New Roman"/>
                <w:b/>
                <w:i/>
                <w:szCs w:val="24"/>
              </w:rPr>
              <w:t>NA</w:t>
            </w:r>
          </w:p>
          <w:p w:rsidR="000A4372" w:rsidRPr="000A4372" w:rsidP="000A4372" w14:paraId="10FAEAE3" w14:textId="77777777">
            <w:pPr>
              <w:numPr>
                <w:ilvl w:val="0"/>
                <w:numId w:val="32"/>
              </w:numPr>
              <w:spacing w:after="60"/>
              <w:ind w:left="360" w:hanging="360"/>
              <w:rPr>
                <w:rFonts w:eastAsia="Calibri" w:cs="Calibri"/>
                <w:b/>
                <w:i/>
                <w:sz w:val="20"/>
                <w:szCs w:val="20"/>
              </w:rPr>
            </w:pPr>
            <w:r w:rsidRPr="000A4372">
              <w:rPr>
                <w:rFonts w:eastAsia="Calibri" w:cs="Calibri"/>
                <w:sz w:val="20"/>
                <w:szCs w:val="20"/>
              </w:rPr>
              <w:t xml:space="preserve">Number of MID potential improper payment errors identified </w:t>
            </w:r>
            <w:r w:rsidRPr="000A4372">
              <w:rPr>
                <w:rFonts w:eastAsia="Calibri" w:cs="Calibri"/>
                <w:b/>
                <w:i/>
                <w:szCs w:val="24"/>
              </w:rPr>
              <w:t>0</w:t>
            </w:r>
          </w:p>
          <w:p w:rsidR="000A4372" w:rsidRPr="000A4372" w:rsidP="000A4372" w14:paraId="0511C3E9" w14:textId="77777777">
            <w:pPr>
              <w:numPr>
                <w:ilvl w:val="0"/>
                <w:numId w:val="32"/>
              </w:numPr>
              <w:spacing w:after="60"/>
              <w:ind w:left="360" w:hanging="360"/>
              <w:rPr>
                <w:rFonts w:eastAsia="Calibri" w:cs="Times New Roman"/>
                <w:sz w:val="20"/>
                <w:szCs w:val="20"/>
              </w:rPr>
            </w:pPr>
            <w:r w:rsidRPr="000A4372">
              <w:rPr>
                <w:rFonts w:eastAsia="Calibri" w:cs="Times New Roman"/>
                <w:sz w:val="20"/>
                <w:szCs w:val="20"/>
              </w:rPr>
              <w:t xml:space="preserve">Total amount of MID potential improper payment errors </w:t>
            </w:r>
            <w:r w:rsidRPr="000A4372">
              <w:rPr>
                <w:rFonts w:eastAsia="Calibri" w:cs="Calibri"/>
                <w:b/>
                <w:i/>
                <w:szCs w:val="24"/>
              </w:rPr>
              <w:t>0</w:t>
            </w:r>
          </w:p>
          <w:p w:rsidR="000A4372" w:rsidRPr="000A4372" w:rsidP="000A4372" w14:paraId="15957306" w14:textId="77777777">
            <w:pPr>
              <w:numPr>
                <w:ilvl w:val="0"/>
                <w:numId w:val="32"/>
              </w:numPr>
              <w:spacing w:after="60"/>
              <w:ind w:left="288" w:hanging="288"/>
              <w:rPr>
                <w:rFonts w:eastAsia="Calibri" w:cs="Times New Roman"/>
                <w:szCs w:val="24"/>
              </w:rPr>
            </w:pPr>
            <w:r w:rsidRPr="000A4372">
              <w:rPr>
                <w:rFonts w:eastAsia="Calibri" w:cs="Times New Roman"/>
                <w:sz w:val="20"/>
                <w:szCs w:val="20"/>
              </w:rPr>
              <w:t xml:space="preserve">Number of times an additional inquiry was used </w:t>
            </w:r>
            <w:r w:rsidRPr="000A4372">
              <w:rPr>
                <w:rFonts w:eastAsia="Calibri" w:cs="Calibri"/>
                <w:b/>
                <w:i/>
                <w:szCs w:val="24"/>
              </w:rPr>
              <w:t>0</w:t>
            </w:r>
          </w:p>
          <w:p w:rsidR="000A4372" w:rsidRPr="000A4372" w:rsidP="000A4372" w14:paraId="216A7B8F" w14:textId="77777777">
            <w:pPr>
              <w:numPr>
                <w:ilvl w:val="0"/>
                <w:numId w:val="32"/>
              </w:numPr>
              <w:spacing w:after="60"/>
              <w:ind w:left="360" w:hanging="360"/>
              <w:rPr>
                <w:rFonts w:eastAsia="Calibri" w:cs="Times New Roman"/>
                <w:sz w:val="20"/>
                <w:szCs w:val="20"/>
              </w:rPr>
            </w:pPr>
            <w:r w:rsidRPr="000A4372">
              <w:rPr>
                <w:rFonts w:eastAsia="Calibri" w:cs="Times New Roman"/>
                <w:sz w:val="20"/>
                <w:szCs w:val="20"/>
              </w:rPr>
              <w:t xml:space="preserve">Number of times the additional inquiry mitigated the potential improper payment error </w:t>
            </w:r>
            <w:r w:rsidRPr="000A4372">
              <w:rPr>
                <w:rFonts w:eastAsia="Calibri" w:cs="Calibri"/>
                <w:b/>
                <w:i/>
                <w:szCs w:val="24"/>
              </w:rPr>
              <w:t>0</w:t>
            </w:r>
          </w:p>
          <w:p w:rsidR="000A4372" w:rsidRPr="000A4372" w:rsidP="000A4372" w14:paraId="0D12D047" w14:textId="77777777">
            <w:pPr>
              <w:numPr>
                <w:ilvl w:val="0"/>
                <w:numId w:val="32"/>
              </w:numPr>
              <w:spacing w:after="60"/>
              <w:ind w:left="288" w:hanging="288"/>
              <w:rPr>
                <w:rFonts w:eastAsia="Calibri" w:cs="Times New Roman"/>
                <w:szCs w:val="24"/>
              </w:rPr>
            </w:pPr>
            <w:r w:rsidRPr="000A4372">
              <w:rPr>
                <w:rFonts w:eastAsia="Calibri" w:cs="Times New Roman"/>
                <w:sz w:val="20"/>
                <w:szCs w:val="20"/>
              </w:rPr>
              <w:t xml:space="preserve">Total amount of improper payments mitigated </w:t>
            </w:r>
            <w:r w:rsidRPr="000A4372">
              <w:rPr>
                <w:rFonts w:eastAsia="Calibri" w:cs="Calibri"/>
                <w:b/>
                <w:i/>
                <w:szCs w:val="24"/>
              </w:rPr>
              <w:t>0</w:t>
            </w:r>
          </w:p>
          <w:p w:rsidR="000A4372" w:rsidRPr="000A4372" w:rsidP="000A4372" w14:paraId="25CCF788" w14:textId="77777777">
            <w:pPr>
              <w:numPr>
                <w:ilvl w:val="0"/>
                <w:numId w:val="33"/>
              </w:numPr>
              <w:spacing w:after="60"/>
              <w:ind w:left="216" w:hanging="216"/>
              <w:rPr>
                <w:rFonts w:eastAsia="Calibri" w:cs="Times New Roman"/>
                <w:b/>
                <w:i/>
                <w:sz w:val="20"/>
                <w:szCs w:val="20"/>
              </w:rPr>
            </w:pPr>
            <w:r w:rsidRPr="000A4372">
              <w:rPr>
                <w:rFonts w:eastAsia="Calibri" w:cs="Times New Roman"/>
                <w:sz w:val="20"/>
                <w:szCs w:val="20"/>
              </w:rPr>
              <w:t xml:space="preserve">Overpayment/Underpayment </w:t>
            </w:r>
            <w:r w:rsidRPr="000A4372">
              <w:rPr>
                <w:rFonts w:eastAsia="Calibri" w:cs="Times New Roman"/>
                <w:b/>
                <w:i/>
                <w:szCs w:val="24"/>
              </w:rPr>
              <w:t>NA</w:t>
            </w:r>
          </w:p>
          <w:p w:rsidR="000A4372" w:rsidRPr="000A4372" w:rsidP="000A4372" w14:paraId="4340D7AD" w14:textId="77777777">
            <w:pPr>
              <w:numPr>
                <w:ilvl w:val="0"/>
                <w:numId w:val="33"/>
              </w:numPr>
              <w:spacing w:after="60"/>
              <w:ind w:left="216" w:hanging="216"/>
              <w:rPr>
                <w:rFonts w:eastAsia="Calibri" w:cs="Times New Roman"/>
                <w:sz w:val="20"/>
                <w:szCs w:val="20"/>
              </w:rPr>
            </w:pPr>
            <w:r w:rsidRPr="000A4372">
              <w:rPr>
                <w:rFonts w:eastAsia="Calibri" w:cs="Times New Roman"/>
                <w:sz w:val="20"/>
                <w:szCs w:val="20"/>
              </w:rPr>
              <w:t xml:space="preserve">Total amount of improper payment </w:t>
            </w:r>
            <w:r w:rsidRPr="000A4372">
              <w:rPr>
                <w:rFonts w:eastAsia="Calibri" w:cs="Calibri"/>
                <w:b/>
                <w:i/>
                <w:szCs w:val="24"/>
              </w:rPr>
              <w:t>$0</w:t>
            </w:r>
          </w:p>
          <w:p w:rsidR="000A4372" w:rsidRPr="000A4372" w:rsidP="000A4372" w14:paraId="299ED553" w14:textId="77777777">
            <w:pPr>
              <w:numPr>
                <w:ilvl w:val="0"/>
                <w:numId w:val="33"/>
              </w:numPr>
              <w:ind w:left="216" w:hanging="216"/>
              <w:contextualSpacing/>
              <w:rPr>
                <w:rFonts w:eastAsia="Calibri" w:cs="Times New Roman"/>
                <w:sz w:val="20"/>
                <w:szCs w:val="20"/>
              </w:rPr>
            </w:pPr>
            <w:r w:rsidRPr="000A4372">
              <w:rPr>
                <w:rFonts w:eastAsia="Calibri" w:cs="Times New Roman"/>
                <w:sz w:val="20"/>
                <w:szCs w:val="20"/>
              </w:rPr>
              <w:t xml:space="preserve">Total payment amount for the sample month </w:t>
            </w:r>
            <w:r w:rsidRPr="000A4372">
              <w:rPr>
                <w:rFonts w:eastAsia="Calibri" w:cs="Calibri"/>
                <w:b/>
                <w:i/>
                <w:szCs w:val="24"/>
              </w:rPr>
              <w:t>$225.25</w:t>
            </w:r>
          </w:p>
        </w:tc>
      </w:tr>
    </w:tbl>
    <w:p w:rsidR="000A4372" w:rsidRPr="000A4372" w:rsidP="000A4372" w14:paraId="502D8F80" w14:textId="06587F8E">
      <w:pPr>
        <w:spacing w:before="240" w:after="240" w:line="240" w:lineRule="auto"/>
        <w:rPr>
          <w:rFonts w:eastAsia="Calibri" w:cs="Times New Roman"/>
        </w:rPr>
      </w:pPr>
      <w:r w:rsidRPr="000A4372">
        <w:rPr>
          <w:rFonts w:eastAsia="Calibri" w:cs="Times New Roman"/>
        </w:rPr>
        <w:fldChar w:fldCharType="begin"/>
      </w:r>
      <w:r w:rsidRPr="000A4372">
        <w:rPr>
          <w:rFonts w:eastAsia="Calibri" w:cs="Times New Roman"/>
        </w:rPr>
        <w:instrText xml:space="preserve"> REF _Ref63780710 \h </w:instrText>
      </w:r>
      <w:r w:rsidRPr="000A4372">
        <w:rPr>
          <w:rFonts w:eastAsia="Calibri" w:cs="Times New Roman"/>
        </w:rPr>
        <w:fldChar w:fldCharType="separate"/>
      </w:r>
      <w:r w:rsidRPr="000A4372">
        <w:rPr>
          <w:rFonts w:eastAsia="Calibri" w:cs="Times New Roman"/>
        </w:rPr>
        <w:t>Exhibit</w:t>
      </w:r>
      <w:r w:rsidR="004E2AE6">
        <w:rPr>
          <w:rFonts w:eastAsia="Calibri" w:cs="Times New Roman"/>
        </w:rPr>
        <w:t xml:space="preserve"> 44</w:t>
      </w:r>
      <w:r w:rsidRPr="000A4372">
        <w:rPr>
          <w:rFonts w:eastAsia="Calibri" w:cs="Times New Roman"/>
        </w:rPr>
        <w:fldChar w:fldCharType="end"/>
      </w:r>
      <w:r w:rsidRPr="000A4372">
        <w:rPr>
          <w:rFonts w:eastAsia="Calibri" w:cs="Times New Roman"/>
        </w:rPr>
        <w:t xml:space="preserve"> is an example of Element 500 in a case that had an improper payment error that was not caused by missing or insufficient documentation. The improper payment error occurred as a result of a copay error in Element 400. There was also a missing documentation error in Element 100, but this error was not a potential improper payment according to the state’s policy. </w:t>
      </w:r>
    </w:p>
    <w:p w:rsidR="000A4372" w:rsidRPr="000A4372" w:rsidP="000A4372" w14:paraId="7EE70560" w14:textId="0C222BB4">
      <w:pPr>
        <w:spacing w:after="240" w:line="240" w:lineRule="auto"/>
        <w:rPr>
          <w:rFonts w:eastAsia="Calibri" w:cs="Times New Roman"/>
        </w:rPr>
      </w:pPr>
      <w:r w:rsidRPr="000A4372">
        <w:rPr>
          <w:rFonts w:eastAsia="Calibri" w:cs="Times New Roman"/>
        </w:rPr>
        <w:t xml:space="preserve">Note that column 2 item 2 in </w:t>
      </w:r>
      <w:r w:rsidRPr="00337E00" w:rsidR="00BF02F0">
        <w:fldChar w:fldCharType="begin"/>
      </w:r>
      <w:r w:rsidRPr="00337E00" w:rsidR="00BF02F0">
        <w:instrText xml:space="preserve"> REF Exhibit44 \h </w:instrText>
      </w:r>
      <w:r w:rsidR="00BF02F0">
        <w:instrText xml:space="preserve"> \* MERGEFORMAT </w:instrText>
      </w:r>
      <w:r w:rsidRPr="00337E00" w:rsidR="00BF02F0">
        <w:fldChar w:fldCharType="separate"/>
      </w:r>
      <w:r w:rsidRPr="00337E00" w:rsidR="00BF02F0">
        <w:t>Exhibit 44</w:t>
      </w:r>
      <w:r w:rsidRPr="00337E00" w:rsidR="00BF02F0">
        <w:fldChar w:fldCharType="end"/>
      </w:r>
      <w:r w:rsidRPr="000A4372">
        <w:rPr>
          <w:rFonts w:eastAsia="Calibri" w:cs="Times New Roman"/>
        </w:rPr>
        <w:t xml:space="preserve"> is coded as “N.” Even though this case had a missing documentation error, the reviewer coded for the payment error which was not caused by missing or insufficient documentation. </w:t>
      </w:r>
    </w:p>
    <w:p w:rsidR="0057381A" w14:paraId="14D58425" w14:textId="77777777">
      <w:pPr>
        <w:rPr>
          <w:rFonts w:eastAsia="Calibri" w:cs="Times New Roman"/>
          <w:b/>
          <w:sz w:val="20"/>
          <w:szCs w:val="20"/>
        </w:rPr>
      </w:pPr>
      <w:bookmarkStart w:id="239" w:name="_Ref63780710"/>
      <w:bookmarkStart w:id="240" w:name="Exhibit44"/>
      <w:r>
        <w:rPr>
          <w:rFonts w:eastAsia="Calibri" w:cs="Times New Roman"/>
          <w:b/>
          <w:sz w:val="20"/>
          <w:szCs w:val="20"/>
        </w:rPr>
        <w:br w:type="page"/>
      </w:r>
    </w:p>
    <w:p w:rsidR="000A4372" w:rsidRPr="000A4372" w:rsidP="000A4372" w14:paraId="7FC638F2" w14:textId="65AF657E">
      <w:pPr>
        <w:spacing w:after="60" w:line="240" w:lineRule="auto"/>
        <w:jc w:val="center"/>
        <w:rPr>
          <w:rFonts w:eastAsia="Calibri" w:cs="Times New Roman"/>
          <w:b/>
          <w:sz w:val="20"/>
          <w:szCs w:val="20"/>
        </w:rPr>
      </w:pPr>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F20E3A">
        <w:rPr>
          <w:rFonts w:eastAsia="Calibri" w:cs="Times New Roman"/>
          <w:b/>
          <w:noProof/>
          <w:sz w:val="20"/>
          <w:szCs w:val="20"/>
        </w:rPr>
        <w:t>44</w:t>
      </w:r>
      <w:r w:rsidRPr="000A4372">
        <w:rPr>
          <w:rFonts w:eastAsia="Calibri" w:cs="Times New Roman"/>
          <w:b/>
          <w:sz w:val="20"/>
          <w:szCs w:val="20"/>
        </w:rPr>
        <w:fldChar w:fldCharType="end"/>
      </w:r>
      <w:bookmarkEnd w:id="239"/>
      <w:bookmarkEnd w:id="240"/>
      <w:r w:rsidRPr="000A4372">
        <w:rPr>
          <w:rFonts w:eastAsia="Calibri" w:cs="Times New Roman"/>
          <w:b/>
          <w:sz w:val="20"/>
          <w:szCs w:val="20"/>
        </w:rPr>
        <w:t>: Example of Element 500 With an Improper Payment Error</w:t>
      </w:r>
    </w:p>
    <w:tbl>
      <w:tblPr>
        <w:tblStyle w:val="TableGrid2"/>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60"/>
        <w:gridCol w:w="4690"/>
      </w:tblGrid>
      <w:tr w14:paraId="609B1D1D" w14:textId="77777777" w:rsidTr="000A4372">
        <w:tblPrEx>
          <w:tblW w:w="5000" w:type="pct"/>
          <w:jc w:val="center"/>
          <w:tblCellMar>
            <w:top w:w="58" w:type="dxa"/>
            <w:left w:w="58" w:type="dxa"/>
            <w:bottom w:w="58" w:type="dxa"/>
            <w:right w:w="58" w:type="dxa"/>
          </w:tblCellMar>
          <w:tblLook w:val="04A0"/>
        </w:tblPrEx>
        <w:trPr>
          <w:cantSplit/>
          <w:tblHeader/>
          <w:jc w:val="center"/>
        </w:trPr>
        <w:tc>
          <w:tcPr>
            <w:tcW w:w="4738" w:type="dxa"/>
            <w:shd w:val="clear" w:color="auto" w:fill="F2DBDB"/>
            <w:vAlign w:val="center"/>
          </w:tcPr>
          <w:p w:rsidR="000A4372" w:rsidRPr="000A4372" w:rsidP="000A4372" w14:paraId="72838C87" w14:textId="77777777">
            <w:pPr>
              <w:jc w:val="center"/>
              <w:rPr>
                <w:rFonts w:eastAsia="Calibri" w:cs="Arial"/>
                <w:b/>
                <w:sz w:val="18"/>
              </w:rPr>
            </w:pPr>
            <w:r w:rsidRPr="000A4372">
              <w:rPr>
                <w:rFonts w:eastAsia="Calibri" w:cs="Arial"/>
                <w:b/>
                <w:sz w:val="18"/>
              </w:rPr>
              <w:t>FINDINGS (1)</w:t>
            </w:r>
          </w:p>
        </w:tc>
        <w:tc>
          <w:tcPr>
            <w:tcW w:w="4738" w:type="dxa"/>
            <w:shd w:val="clear" w:color="auto" w:fill="F2DBDB"/>
            <w:vAlign w:val="center"/>
          </w:tcPr>
          <w:p w:rsidR="000A4372" w:rsidRPr="000A4372" w:rsidP="000A4372" w14:paraId="3BB3178C" w14:textId="77777777">
            <w:pPr>
              <w:jc w:val="center"/>
              <w:rPr>
                <w:rFonts w:eastAsia="Calibri" w:cs="Arial"/>
                <w:b/>
                <w:sz w:val="18"/>
              </w:rPr>
            </w:pPr>
            <w:r w:rsidRPr="000A4372">
              <w:rPr>
                <w:rFonts w:eastAsia="Calibri" w:cs="Arial"/>
                <w:b/>
                <w:sz w:val="18"/>
              </w:rPr>
              <w:t>RESULTS (2)</w:t>
            </w:r>
          </w:p>
        </w:tc>
      </w:tr>
      <w:tr w14:paraId="22A5D225" w14:textId="77777777">
        <w:tblPrEx>
          <w:tblW w:w="5000" w:type="pct"/>
          <w:jc w:val="center"/>
          <w:tblCellMar>
            <w:top w:w="58" w:type="dxa"/>
            <w:left w:w="58" w:type="dxa"/>
            <w:bottom w:w="58" w:type="dxa"/>
            <w:right w:w="58" w:type="dxa"/>
          </w:tblCellMar>
          <w:tblLook w:val="04A0"/>
        </w:tblPrEx>
        <w:trPr>
          <w:cantSplit/>
          <w:jc w:val="center"/>
        </w:trPr>
        <w:tc>
          <w:tcPr>
            <w:tcW w:w="4738" w:type="dxa"/>
            <w:shd w:val="clear" w:color="auto" w:fill="auto"/>
          </w:tcPr>
          <w:p w:rsidR="000A4372" w:rsidRPr="000A4372" w:rsidP="000A4372" w14:paraId="39B8D7C6" w14:textId="77777777">
            <w:pPr>
              <w:spacing w:after="240"/>
              <w:rPr>
                <w:rFonts w:eastAsia="Calibri" w:cs="Times New Roman"/>
                <w:sz w:val="20"/>
                <w:szCs w:val="20"/>
              </w:rPr>
            </w:pPr>
            <w:r w:rsidRPr="000A4372">
              <w:rPr>
                <w:rFonts w:eastAsia="Calibri" w:cs="Times New Roman"/>
                <w:b/>
                <w:sz w:val="20"/>
                <w:szCs w:val="20"/>
              </w:rPr>
              <w:t>500 CASE SUMMARY</w:t>
            </w:r>
          </w:p>
          <w:p w:rsidR="000A4372" w:rsidRPr="000A4372" w:rsidP="000A4372" w14:paraId="033A9289" w14:textId="77777777">
            <w:pPr>
              <w:spacing w:after="240"/>
              <w:rPr>
                <w:rFonts w:eastAsia="Calibri" w:cs="Calibri"/>
                <w:b/>
                <w:i/>
                <w:szCs w:val="24"/>
              </w:rPr>
            </w:pPr>
            <w:r w:rsidRPr="000A4372">
              <w:rPr>
                <w:rFonts w:eastAsia="Calibri" w:cs="Calibri"/>
                <w:b/>
                <w:i/>
                <w:szCs w:val="24"/>
              </w:rPr>
              <w:t>Improper payment error, overpayment of $25.10. The improper payment was caused by the incorrect copay being applied (see Elements 400 and 410). There was also a missing form in Element 100. The missing form was not an improper payment error. No other errors in the case.</w:t>
            </w:r>
          </w:p>
        </w:tc>
        <w:tc>
          <w:tcPr>
            <w:tcW w:w="4738" w:type="dxa"/>
            <w:shd w:val="clear" w:color="auto" w:fill="auto"/>
          </w:tcPr>
          <w:p w:rsidR="000A4372" w:rsidRPr="000A4372" w:rsidP="000A4372" w14:paraId="79144FCF" w14:textId="77777777">
            <w:pPr>
              <w:spacing w:after="240"/>
              <w:rPr>
                <w:rFonts w:eastAsia="Calibri" w:cs="Times New Roman"/>
                <w:sz w:val="20"/>
                <w:szCs w:val="20"/>
              </w:rPr>
            </w:pPr>
            <w:r w:rsidRPr="000A4372">
              <w:rPr>
                <w:rFonts w:eastAsia="Calibri" w:cs="Times New Roman"/>
                <w:b/>
                <w:sz w:val="20"/>
                <w:szCs w:val="20"/>
              </w:rPr>
              <w:t>500 RESULTS</w:t>
            </w:r>
          </w:p>
          <w:p w:rsidR="000A4372" w:rsidRPr="000A4372" w:rsidP="000A4372" w14:paraId="1B46A154" w14:textId="77777777">
            <w:pPr>
              <w:numPr>
                <w:ilvl w:val="0"/>
                <w:numId w:val="34"/>
              </w:numPr>
              <w:spacing w:after="60"/>
              <w:rPr>
                <w:rFonts w:eastAsia="Calibri" w:cs="Calibri"/>
                <w:b/>
                <w:i/>
                <w:sz w:val="20"/>
                <w:szCs w:val="20"/>
              </w:rPr>
            </w:pPr>
            <w:r w:rsidRPr="000A4372">
              <w:rPr>
                <w:rFonts w:eastAsia="Calibri" w:cs="Times New Roman"/>
                <w:sz w:val="20"/>
                <w:szCs w:val="20"/>
              </w:rPr>
              <w:t xml:space="preserve">No Error / Error </w:t>
            </w:r>
            <w:r w:rsidRPr="000A4372">
              <w:rPr>
                <w:rFonts w:eastAsia="Calibri" w:cs="Calibri"/>
                <w:b/>
                <w:i/>
                <w:szCs w:val="24"/>
              </w:rPr>
              <w:t>1</w:t>
            </w:r>
          </w:p>
          <w:p w:rsidR="000A4372" w:rsidRPr="000A4372" w:rsidP="000A4372" w14:paraId="7FA7D7EC" w14:textId="77777777">
            <w:pPr>
              <w:numPr>
                <w:ilvl w:val="0"/>
                <w:numId w:val="34"/>
              </w:numPr>
              <w:spacing w:after="60"/>
              <w:rPr>
                <w:rFonts w:eastAsia="Calibri" w:cs="Calibri"/>
                <w:b/>
                <w:i/>
                <w:sz w:val="20"/>
                <w:szCs w:val="20"/>
              </w:rPr>
            </w:pPr>
            <w:r w:rsidRPr="000A4372">
              <w:rPr>
                <w:rFonts w:eastAsia="Calibri" w:cs="Times New Roman"/>
                <w:sz w:val="20"/>
                <w:szCs w:val="20"/>
              </w:rPr>
              <w:t xml:space="preserve">Missing/Insufficient Documentation </w:t>
            </w:r>
            <w:r w:rsidRPr="000A4372">
              <w:rPr>
                <w:rFonts w:eastAsia="Calibri" w:cs="Times New Roman"/>
                <w:b/>
                <w:i/>
                <w:szCs w:val="24"/>
              </w:rPr>
              <w:t>N</w:t>
            </w:r>
          </w:p>
          <w:p w:rsidR="000A4372" w:rsidRPr="000A4372" w:rsidP="000A4372" w14:paraId="651372B7" w14:textId="77777777">
            <w:pPr>
              <w:numPr>
                <w:ilvl w:val="0"/>
                <w:numId w:val="51"/>
              </w:numPr>
              <w:spacing w:after="60"/>
              <w:ind w:left="360" w:hanging="360"/>
              <w:rPr>
                <w:rFonts w:eastAsia="Calibri" w:cs="Calibri"/>
                <w:b/>
                <w:i/>
                <w:sz w:val="20"/>
                <w:szCs w:val="20"/>
              </w:rPr>
            </w:pPr>
            <w:r w:rsidRPr="000A4372">
              <w:rPr>
                <w:rFonts w:eastAsia="Calibri" w:cs="Calibri"/>
                <w:sz w:val="20"/>
                <w:szCs w:val="20"/>
              </w:rPr>
              <w:t xml:space="preserve">Number of MID potential improper payment errors identified </w:t>
            </w:r>
            <w:r w:rsidRPr="000A4372">
              <w:rPr>
                <w:rFonts w:eastAsia="Calibri" w:cs="Calibri"/>
                <w:b/>
                <w:i/>
                <w:szCs w:val="24"/>
              </w:rPr>
              <w:t>0</w:t>
            </w:r>
          </w:p>
          <w:p w:rsidR="000A4372" w:rsidRPr="000A4372" w:rsidP="000A4372" w14:paraId="3624CB98" w14:textId="77777777">
            <w:pPr>
              <w:numPr>
                <w:ilvl w:val="0"/>
                <w:numId w:val="51"/>
              </w:numPr>
              <w:spacing w:after="60"/>
              <w:ind w:left="360" w:hanging="360"/>
              <w:rPr>
                <w:rFonts w:eastAsia="Calibri" w:cs="Times New Roman"/>
                <w:szCs w:val="24"/>
              </w:rPr>
            </w:pPr>
            <w:r w:rsidRPr="000A4372">
              <w:rPr>
                <w:rFonts w:eastAsia="Calibri" w:cs="Times New Roman"/>
                <w:sz w:val="20"/>
                <w:szCs w:val="20"/>
              </w:rPr>
              <w:t xml:space="preserve">Total amount of MID potential improper payment errors </w:t>
            </w:r>
            <w:r w:rsidRPr="000A4372">
              <w:rPr>
                <w:rFonts w:eastAsia="Calibri" w:cs="Calibri"/>
                <w:b/>
                <w:i/>
                <w:szCs w:val="24"/>
              </w:rPr>
              <w:t>0</w:t>
            </w:r>
          </w:p>
          <w:p w:rsidR="000A4372" w:rsidRPr="000A4372" w:rsidP="000A4372" w14:paraId="3CA35C63" w14:textId="77777777">
            <w:pPr>
              <w:numPr>
                <w:ilvl w:val="0"/>
                <w:numId w:val="51"/>
              </w:numPr>
              <w:spacing w:after="60"/>
              <w:ind w:left="360" w:hanging="360"/>
              <w:rPr>
                <w:rFonts w:eastAsia="Calibri" w:cs="Times New Roman"/>
                <w:sz w:val="20"/>
                <w:szCs w:val="20"/>
              </w:rPr>
            </w:pPr>
            <w:r w:rsidRPr="000A4372">
              <w:rPr>
                <w:rFonts w:eastAsia="Calibri" w:cs="Times New Roman"/>
                <w:sz w:val="20"/>
                <w:szCs w:val="20"/>
              </w:rPr>
              <w:t xml:space="preserve">Number of times an additional inquiry was used </w:t>
            </w:r>
            <w:r w:rsidRPr="000A4372">
              <w:rPr>
                <w:rFonts w:eastAsia="Calibri" w:cs="Calibri"/>
                <w:b/>
                <w:i/>
                <w:szCs w:val="24"/>
              </w:rPr>
              <w:t>0</w:t>
            </w:r>
          </w:p>
          <w:p w:rsidR="000A4372" w:rsidRPr="000A4372" w:rsidP="000A4372" w14:paraId="621C1775" w14:textId="77777777">
            <w:pPr>
              <w:numPr>
                <w:ilvl w:val="0"/>
                <w:numId w:val="51"/>
              </w:numPr>
              <w:spacing w:after="60"/>
              <w:ind w:left="360" w:hanging="360"/>
              <w:rPr>
                <w:rFonts w:eastAsia="Calibri" w:cs="Times New Roman"/>
                <w:sz w:val="20"/>
                <w:szCs w:val="20"/>
              </w:rPr>
            </w:pPr>
            <w:r w:rsidRPr="000A4372">
              <w:rPr>
                <w:rFonts w:eastAsia="Calibri" w:cs="Times New Roman"/>
                <w:sz w:val="20"/>
                <w:szCs w:val="20"/>
              </w:rPr>
              <w:t xml:space="preserve">Number of times the additional inquiry mitigated the potential improper payment error </w:t>
            </w:r>
            <w:r w:rsidRPr="000A4372">
              <w:rPr>
                <w:rFonts w:eastAsia="Calibri" w:cs="Calibri"/>
                <w:b/>
                <w:i/>
                <w:szCs w:val="24"/>
              </w:rPr>
              <w:t>0</w:t>
            </w:r>
          </w:p>
          <w:p w:rsidR="000A4372" w:rsidRPr="000A4372" w:rsidP="000A4372" w14:paraId="6ABCC702" w14:textId="77777777">
            <w:pPr>
              <w:numPr>
                <w:ilvl w:val="0"/>
                <w:numId w:val="51"/>
              </w:numPr>
              <w:spacing w:after="60"/>
              <w:ind w:left="288" w:hanging="288"/>
              <w:rPr>
                <w:rFonts w:eastAsia="Calibri" w:cs="Times New Roman"/>
                <w:sz w:val="20"/>
                <w:szCs w:val="20"/>
              </w:rPr>
            </w:pPr>
            <w:r w:rsidRPr="000A4372">
              <w:rPr>
                <w:rFonts w:eastAsia="Calibri" w:cs="Times New Roman"/>
                <w:sz w:val="20"/>
                <w:szCs w:val="20"/>
              </w:rPr>
              <w:t xml:space="preserve">Total amount of improper payments mitigated </w:t>
            </w:r>
            <w:r w:rsidRPr="000A4372">
              <w:rPr>
                <w:rFonts w:eastAsia="Calibri" w:cs="Calibri"/>
                <w:b/>
                <w:i/>
                <w:szCs w:val="24"/>
              </w:rPr>
              <w:t>0</w:t>
            </w:r>
          </w:p>
          <w:p w:rsidR="000A4372" w:rsidRPr="000A4372" w:rsidP="000A4372" w14:paraId="672B79F5" w14:textId="77777777">
            <w:pPr>
              <w:numPr>
                <w:ilvl w:val="0"/>
                <w:numId w:val="35"/>
              </w:numPr>
              <w:spacing w:after="60"/>
              <w:ind w:left="216" w:hanging="216"/>
              <w:rPr>
                <w:rFonts w:eastAsia="Calibri" w:cs="Times New Roman"/>
                <w:b/>
                <w:i/>
                <w:sz w:val="20"/>
                <w:szCs w:val="20"/>
              </w:rPr>
            </w:pPr>
            <w:r w:rsidRPr="000A4372">
              <w:rPr>
                <w:rFonts w:eastAsia="Calibri" w:cs="Times New Roman"/>
                <w:sz w:val="20"/>
                <w:szCs w:val="20"/>
              </w:rPr>
              <w:t xml:space="preserve">Overpayment/Underpayment </w:t>
            </w:r>
            <w:r w:rsidRPr="000A4372">
              <w:rPr>
                <w:rFonts w:eastAsia="Calibri" w:cs="Times New Roman"/>
                <w:b/>
                <w:i/>
                <w:szCs w:val="24"/>
              </w:rPr>
              <w:t>O</w:t>
            </w:r>
          </w:p>
          <w:p w:rsidR="000A4372" w:rsidRPr="000A4372" w:rsidP="000A4372" w14:paraId="09F28ADE" w14:textId="77777777">
            <w:pPr>
              <w:numPr>
                <w:ilvl w:val="0"/>
                <w:numId w:val="35"/>
              </w:numPr>
              <w:spacing w:after="60"/>
              <w:ind w:left="216" w:hanging="216"/>
              <w:rPr>
                <w:rFonts w:eastAsia="Calibri" w:cs="Times New Roman"/>
                <w:szCs w:val="24"/>
              </w:rPr>
            </w:pPr>
            <w:r w:rsidRPr="000A4372">
              <w:rPr>
                <w:rFonts w:eastAsia="Calibri" w:cs="Times New Roman"/>
                <w:sz w:val="20"/>
                <w:szCs w:val="20"/>
              </w:rPr>
              <w:t xml:space="preserve">Total amount of improper payment </w:t>
            </w:r>
            <w:r w:rsidRPr="000A4372">
              <w:rPr>
                <w:rFonts w:eastAsia="Calibri" w:cs="Calibri"/>
                <w:b/>
                <w:i/>
                <w:szCs w:val="24"/>
              </w:rPr>
              <w:t>$25.10</w:t>
            </w:r>
          </w:p>
          <w:p w:rsidR="000A4372" w:rsidRPr="000A4372" w:rsidP="000A4372" w14:paraId="38C6187A" w14:textId="77777777">
            <w:pPr>
              <w:numPr>
                <w:ilvl w:val="0"/>
                <w:numId w:val="35"/>
              </w:numPr>
              <w:ind w:left="216" w:hanging="216"/>
              <w:contextualSpacing/>
              <w:rPr>
                <w:rFonts w:eastAsia="Calibri" w:cs="Times New Roman"/>
                <w:sz w:val="20"/>
                <w:szCs w:val="20"/>
              </w:rPr>
            </w:pPr>
            <w:r w:rsidRPr="000A4372">
              <w:rPr>
                <w:rFonts w:eastAsia="Calibri" w:cs="Times New Roman"/>
                <w:sz w:val="20"/>
                <w:szCs w:val="20"/>
              </w:rPr>
              <w:t xml:space="preserve">Total payment amount for the sample month </w:t>
            </w:r>
            <w:r w:rsidRPr="000A4372">
              <w:rPr>
                <w:rFonts w:eastAsia="Calibri" w:cs="Calibri"/>
                <w:b/>
                <w:i/>
                <w:szCs w:val="24"/>
              </w:rPr>
              <w:t>$225.25</w:t>
            </w:r>
          </w:p>
        </w:tc>
      </w:tr>
    </w:tbl>
    <w:p w:rsidR="000A4372" w:rsidRPr="000A4372" w:rsidP="000C2477" w14:paraId="70C000B4" w14:textId="3F814D1F">
      <w:pPr>
        <w:spacing w:before="240" w:after="240" w:line="240" w:lineRule="auto"/>
        <w:rPr>
          <w:rFonts w:eastAsia="Calibri" w:cs="Times New Roman"/>
        </w:rPr>
      </w:pPr>
      <w:r w:rsidRPr="000A4372">
        <w:rPr>
          <w:rFonts w:eastAsia="Calibri" w:cs="Times New Roman"/>
        </w:rPr>
        <w:fldChar w:fldCharType="begin"/>
      </w:r>
      <w:r w:rsidRPr="000A4372">
        <w:rPr>
          <w:rFonts w:eastAsia="Calibri" w:cs="Times New Roman"/>
        </w:rPr>
        <w:instrText xml:space="preserve"> REF _Ref63781134 \h </w:instrText>
      </w:r>
      <w:r w:rsidRPr="000A4372">
        <w:rPr>
          <w:rFonts w:eastAsia="Calibri" w:cs="Times New Roman"/>
        </w:rPr>
        <w:fldChar w:fldCharType="separate"/>
      </w:r>
      <w:r w:rsidRPr="000A4372" w:rsidR="73128D04">
        <w:rPr>
          <w:rFonts w:eastAsia="Calibri" w:cs="Times New Roman"/>
        </w:rPr>
        <w:t>Exhibit</w:t>
      </w:r>
      <w:r w:rsidR="004E2AE6">
        <w:rPr>
          <w:rFonts w:eastAsia="Calibri" w:cs="Times New Roman"/>
        </w:rPr>
        <w:t xml:space="preserve"> 45</w:t>
      </w:r>
      <w:r w:rsidRPr="000A4372">
        <w:rPr>
          <w:rFonts w:eastAsia="Calibri" w:cs="Times New Roman"/>
        </w:rPr>
        <w:fldChar w:fldCharType="end"/>
      </w:r>
      <w:r w:rsidRPr="000A4372" w:rsidR="73128D04">
        <w:rPr>
          <w:rFonts w:eastAsia="Calibri" w:cs="Times New Roman"/>
        </w:rPr>
        <w:t xml:space="preserve"> is an example of Element 500 for a case that had a potential improper payment error that was mitigated using</w:t>
      </w:r>
      <w:r w:rsidRPr="000A4372" w:rsidR="4B1FA7F7">
        <w:rPr>
          <w:rFonts w:eastAsia="Calibri" w:cs="Times New Roman"/>
        </w:rPr>
        <w:t xml:space="preserve"> AI</w:t>
      </w:r>
      <w:r w:rsidRPr="000A4372" w:rsidR="73128D04">
        <w:rPr>
          <w:rFonts w:eastAsia="Calibri" w:cs="Times New Roman"/>
        </w:rPr>
        <w:t xml:space="preserve">. The case was missing residency verification, leading to a potential improper payment error from Element 310. Through </w:t>
      </w:r>
      <w:r w:rsidRPr="000A4372" w:rsidR="02ABDBF5">
        <w:rPr>
          <w:rFonts w:eastAsia="Calibri" w:cs="Times New Roman"/>
        </w:rPr>
        <w:t>AI</w:t>
      </w:r>
      <w:r w:rsidRPr="000A4372" w:rsidR="73128D04">
        <w:rPr>
          <w:rFonts w:eastAsia="Calibri" w:cs="Times New Roman"/>
        </w:rPr>
        <w:t>, the reviewer was able to determine that the client did live in the state. There were no errors in any other Element.</w:t>
      </w:r>
    </w:p>
    <w:p w:rsidR="000A4372" w:rsidRPr="000A4372" w:rsidP="000A4372" w14:paraId="10E7E4C4" w14:textId="77777777">
      <w:pPr>
        <w:spacing w:after="240" w:line="240" w:lineRule="auto"/>
        <w:rPr>
          <w:rFonts w:eastAsia="Calibri" w:cs="Times New Roman"/>
        </w:rPr>
      </w:pPr>
      <w:r w:rsidRPr="000A4372">
        <w:rPr>
          <w:rFonts w:eastAsia="Calibri" w:cs="Times New Roman"/>
        </w:rPr>
        <w:t xml:space="preserve">In Element 500, the case was coded as having a missing documentation error; however, due to the mitigation there was no improper payment. Note the coding in column 2 items 2A through 2E. </w:t>
      </w:r>
    </w:p>
    <w:p w:rsidR="0057381A" w14:paraId="233712EE" w14:textId="77777777">
      <w:pPr>
        <w:rPr>
          <w:rFonts w:eastAsia="Calibri" w:cs="Times New Roman"/>
          <w:b/>
          <w:sz w:val="20"/>
          <w:szCs w:val="20"/>
        </w:rPr>
      </w:pPr>
      <w:bookmarkStart w:id="241" w:name="_Ref63781134"/>
      <w:r>
        <w:rPr>
          <w:rFonts w:eastAsia="Calibri" w:cs="Times New Roman"/>
          <w:b/>
          <w:sz w:val="20"/>
          <w:szCs w:val="20"/>
        </w:rPr>
        <w:br w:type="page"/>
      </w:r>
    </w:p>
    <w:p w:rsidR="000A4372" w:rsidRPr="000A4372" w:rsidP="000A4372" w14:paraId="2B3FF1EB" w14:textId="2F4FCB4D">
      <w:pPr>
        <w:spacing w:after="60" w:line="240" w:lineRule="auto"/>
        <w:jc w:val="center"/>
        <w:rPr>
          <w:rFonts w:eastAsia="Calibri" w:cs="Times New Roman"/>
          <w:b/>
          <w:sz w:val="20"/>
          <w:szCs w:val="20"/>
        </w:rPr>
      </w:pPr>
      <w:r w:rsidRPr="000A4372">
        <w:rPr>
          <w:rFonts w:eastAsia="Calibri" w:cs="Times New Roman"/>
          <w:b/>
          <w:sz w:val="20"/>
          <w:szCs w:val="20"/>
        </w:rPr>
        <w:t xml:space="preserve">Exhibit </w:t>
      </w:r>
      <w:r w:rsidRPr="000A4372">
        <w:rPr>
          <w:rFonts w:eastAsia="Calibri" w:cs="Times New Roman"/>
          <w:b/>
          <w:sz w:val="20"/>
          <w:szCs w:val="20"/>
        </w:rPr>
        <w:fldChar w:fldCharType="begin"/>
      </w:r>
      <w:r w:rsidRPr="000A4372">
        <w:rPr>
          <w:rFonts w:eastAsia="Calibri" w:cs="Times New Roman"/>
          <w:b/>
          <w:sz w:val="20"/>
          <w:szCs w:val="20"/>
        </w:rPr>
        <w:instrText xml:space="preserve"> SEQ Exhibit \* ARABIC </w:instrText>
      </w:r>
      <w:r w:rsidRPr="000A4372">
        <w:rPr>
          <w:rFonts w:eastAsia="Calibri" w:cs="Times New Roman"/>
          <w:b/>
          <w:sz w:val="20"/>
          <w:szCs w:val="20"/>
        </w:rPr>
        <w:fldChar w:fldCharType="separate"/>
      </w:r>
      <w:r w:rsidR="00F20E3A">
        <w:rPr>
          <w:rFonts w:eastAsia="Calibri" w:cs="Times New Roman"/>
          <w:b/>
          <w:noProof/>
          <w:sz w:val="20"/>
          <w:szCs w:val="20"/>
        </w:rPr>
        <w:t>45</w:t>
      </w:r>
      <w:r w:rsidRPr="000A4372">
        <w:rPr>
          <w:rFonts w:eastAsia="Calibri" w:cs="Times New Roman"/>
          <w:b/>
          <w:sz w:val="20"/>
          <w:szCs w:val="20"/>
        </w:rPr>
        <w:fldChar w:fldCharType="end"/>
      </w:r>
      <w:bookmarkEnd w:id="241"/>
      <w:r w:rsidRPr="000A4372">
        <w:rPr>
          <w:rFonts w:eastAsia="Calibri" w:cs="Times New Roman"/>
          <w:b/>
          <w:sz w:val="20"/>
          <w:szCs w:val="20"/>
        </w:rPr>
        <w:t>: Example of Element 500 With a Potential Improper Payment Mitigated</w:t>
      </w:r>
    </w:p>
    <w:tbl>
      <w:tblPr>
        <w:tblStyle w:val="TableGrid2"/>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66"/>
        <w:gridCol w:w="4684"/>
      </w:tblGrid>
      <w:tr w14:paraId="52C5AB6A" w14:textId="77777777" w:rsidTr="000A4372">
        <w:tblPrEx>
          <w:tblW w:w="5000" w:type="pct"/>
          <w:jc w:val="center"/>
          <w:tblCellMar>
            <w:top w:w="58" w:type="dxa"/>
            <w:left w:w="58" w:type="dxa"/>
            <w:bottom w:w="58" w:type="dxa"/>
            <w:right w:w="58" w:type="dxa"/>
          </w:tblCellMar>
          <w:tblLook w:val="04A0"/>
        </w:tblPrEx>
        <w:trPr>
          <w:cantSplit/>
          <w:tblHeader/>
          <w:jc w:val="center"/>
        </w:trPr>
        <w:tc>
          <w:tcPr>
            <w:tcW w:w="4666" w:type="dxa"/>
            <w:shd w:val="clear" w:color="auto" w:fill="F2DBDB"/>
            <w:vAlign w:val="center"/>
          </w:tcPr>
          <w:p w:rsidR="000A4372" w:rsidRPr="000A4372" w:rsidP="000A4372" w14:paraId="4F309F7C" w14:textId="77777777">
            <w:pPr>
              <w:jc w:val="center"/>
              <w:rPr>
                <w:rFonts w:eastAsia="Calibri" w:cs="Arial"/>
                <w:b/>
                <w:sz w:val="18"/>
              </w:rPr>
            </w:pPr>
            <w:r w:rsidRPr="000A4372">
              <w:rPr>
                <w:rFonts w:eastAsia="Calibri" w:cs="Arial"/>
                <w:b/>
                <w:sz w:val="18"/>
              </w:rPr>
              <w:t>FINDINGS (1)</w:t>
            </w:r>
          </w:p>
        </w:tc>
        <w:tc>
          <w:tcPr>
            <w:tcW w:w="4684" w:type="dxa"/>
            <w:shd w:val="clear" w:color="auto" w:fill="F2DBDB"/>
            <w:vAlign w:val="center"/>
          </w:tcPr>
          <w:p w:rsidR="000A4372" w:rsidRPr="000A4372" w:rsidP="000A4372" w14:paraId="17632D18" w14:textId="77777777">
            <w:pPr>
              <w:jc w:val="center"/>
              <w:rPr>
                <w:rFonts w:eastAsia="Calibri" w:cs="Arial"/>
                <w:b/>
                <w:sz w:val="18"/>
              </w:rPr>
            </w:pPr>
            <w:r w:rsidRPr="000A4372">
              <w:rPr>
                <w:rFonts w:eastAsia="Calibri" w:cs="Arial"/>
                <w:b/>
                <w:sz w:val="18"/>
              </w:rPr>
              <w:t>RESULTS (2)</w:t>
            </w:r>
          </w:p>
        </w:tc>
      </w:tr>
      <w:tr w14:paraId="2129660C" w14:textId="77777777">
        <w:tblPrEx>
          <w:tblW w:w="5000" w:type="pct"/>
          <w:jc w:val="center"/>
          <w:tblCellMar>
            <w:top w:w="58" w:type="dxa"/>
            <w:left w:w="58" w:type="dxa"/>
            <w:bottom w:w="58" w:type="dxa"/>
            <w:right w:w="58" w:type="dxa"/>
          </w:tblCellMar>
          <w:tblLook w:val="04A0"/>
        </w:tblPrEx>
        <w:trPr>
          <w:cantSplit/>
          <w:trHeight w:val="4450"/>
          <w:jc w:val="center"/>
        </w:trPr>
        <w:tc>
          <w:tcPr>
            <w:tcW w:w="4666" w:type="dxa"/>
            <w:shd w:val="clear" w:color="auto" w:fill="auto"/>
          </w:tcPr>
          <w:p w:rsidR="000A4372" w:rsidRPr="000A4372" w:rsidP="000A4372" w14:paraId="044DD61B" w14:textId="77777777">
            <w:pPr>
              <w:spacing w:after="240"/>
              <w:rPr>
                <w:rFonts w:eastAsia="Calibri" w:cs="Times New Roman"/>
                <w:sz w:val="20"/>
                <w:szCs w:val="20"/>
              </w:rPr>
            </w:pPr>
            <w:r w:rsidRPr="000A4372">
              <w:rPr>
                <w:rFonts w:eastAsia="Calibri" w:cs="Times New Roman"/>
                <w:b/>
                <w:sz w:val="20"/>
                <w:szCs w:val="20"/>
              </w:rPr>
              <w:t>500 CASE SUMMARY</w:t>
            </w:r>
          </w:p>
          <w:p w:rsidR="000A4372" w:rsidRPr="000A4372" w:rsidP="000A4372" w14:paraId="391B800F" w14:textId="77777777">
            <w:pPr>
              <w:spacing w:after="240"/>
              <w:rPr>
                <w:rFonts w:eastAsia="Calibri" w:cs="Calibri"/>
                <w:b/>
                <w:i/>
                <w:szCs w:val="24"/>
              </w:rPr>
            </w:pPr>
            <w:r w:rsidRPr="000A4372">
              <w:rPr>
                <w:rFonts w:eastAsia="Calibri" w:cs="Calibri"/>
                <w:b/>
                <w:i/>
                <w:szCs w:val="24"/>
              </w:rPr>
              <w:t xml:space="preserve">MID administrative error. See Element 310 – the case file was missing required residency verification. Using additional inquiry, the client was found to live in the state (see MID Table). No improper payment, no other errors. </w:t>
            </w:r>
          </w:p>
        </w:tc>
        <w:tc>
          <w:tcPr>
            <w:tcW w:w="4684" w:type="dxa"/>
            <w:shd w:val="clear" w:color="auto" w:fill="auto"/>
          </w:tcPr>
          <w:p w:rsidR="000A4372" w:rsidRPr="000A4372" w:rsidP="000A4372" w14:paraId="6F0C8667" w14:textId="77777777">
            <w:pPr>
              <w:spacing w:after="240"/>
              <w:rPr>
                <w:rFonts w:eastAsia="Calibri" w:cs="Times New Roman"/>
                <w:sz w:val="20"/>
                <w:szCs w:val="20"/>
              </w:rPr>
            </w:pPr>
            <w:r w:rsidRPr="000A4372">
              <w:rPr>
                <w:rFonts w:eastAsia="Calibri" w:cs="Times New Roman"/>
                <w:b/>
                <w:sz w:val="20"/>
                <w:szCs w:val="20"/>
              </w:rPr>
              <w:t>500 RESULTS</w:t>
            </w:r>
          </w:p>
          <w:p w:rsidR="000A4372" w:rsidRPr="000A4372" w:rsidP="000A4372" w14:paraId="4E8D1E25" w14:textId="77777777">
            <w:pPr>
              <w:numPr>
                <w:ilvl w:val="0"/>
                <w:numId w:val="53"/>
              </w:numPr>
              <w:spacing w:after="60"/>
              <w:rPr>
                <w:rFonts w:eastAsia="Calibri" w:cs="Calibri"/>
                <w:b/>
                <w:i/>
                <w:sz w:val="20"/>
                <w:szCs w:val="20"/>
              </w:rPr>
            </w:pPr>
            <w:r w:rsidRPr="000A4372">
              <w:rPr>
                <w:rFonts w:eastAsia="Calibri" w:cs="Times New Roman"/>
                <w:sz w:val="20"/>
                <w:szCs w:val="20"/>
              </w:rPr>
              <w:t xml:space="preserve">No Error / Error </w:t>
            </w:r>
            <w:r w:rsidRPr="000A4372">
              <w:rPr>
                <w:rFonts w:eastAsia="Calibri" w:cs="Calibri"/>
                <w:b/>
                <w:i/>
                <w:szCs w:val="24"/>
              </w:rPr>
              <w:t>1</w:t>
            </w:r>
          </w:p>
          <w:p w:rsidR="000A4372" w:rsidRPr="000A4372" w:rsidP="000A4372" w14:paraId="16CA4DAE" w14:textId="77777777">
            <w:pPr>
              <w:numPr>
                <w:ilvl w:val="0"/>
                <w:numId w:val="53"/>
              </w:numPr>
              <w:spacing w:after="60"/>
              <w:rPr>
                <w:rFonts w:eastAsia="Calibri" w:cs="Calibri"/>
                <w:b/>
                <w:i/>
                <w:sz w:val="20"/>
                <w:szCs w:val="20"/>
              </w:rPr>
            </w:pPr>
            <w:r w:rsidRPr="000A4372">
              <w:rPr>
                <w:rFonts w:eastAsia="Calibri" w:cs="Times New Roman"/>
                <w:sz w:val="20"/>
                <w:szCs w:val="20"/>
              </w:rPr>
              <w:t xml:space="preserve">Missing/Insufficient Documentation </w:t>
            </w:r>
            <w:r w:rsidRPr="000A4372">
              <w:rPr>
                <w:rFonts w:eastAsia="Calibri" w:cs="Times New Roman"/>
                <w:b/>
                <w:i/>
                <w:szCs w:val="24"/>
              </w:rPr>
              <w:t>Y</w:t>
            </w:r>
          </w:p>
          <w:p w:rsidR="000A4372" w:rsidRPr="000A4372" w:rsidP="000A4372" w14:paraId="6A12D6B0" w14:textId="77777777">
            <w:pPr>
              <w:numPr>
                <w:ilvl w:val="0"/>
                <w:numId w:val="52"/>
              </w:numPr>
              <w:spacing w:after="60"/>
              <w:ind w:left="360" w:hanging="360"/>
              <w:rPr>
                <w:rFonts w:eastAsia="Calibri" w:cs="Calibri"/>
                <w:b/>
                <w:i/>
                <w:sz w:val="20"/>
                <w:szCs w:val="20"/>
              </w:rPr>
            </w:pPr>
            <w:r w:rsidRPr="000A4372">
              <w:rPr>
                <w:rFonts w:eastAsia="Calibri" w:cs="Calibri"/>
                <w:sz w:val="20"/>
                <w:szCs w:val="20"/>
              </w:rPr>
              <w:t xml:space="preserve">Number of MID potential improper payment errors identified </w:t>
            </w:r>
            <w:r w:rsidRPr="000A4372">
              <w:rPr>
                <w:rFonts w:eastAsia="Calibri" w:cs="Calibri"/>
                <w:b/>
                <w:i/>
                <w:szCs w:val="24"/>
              </w:rPr>
              <w:t>1</w:t>
            </w:r>
          </w:p>
          <w:p w:rsidR="000A4372" w:rsidRPr="000A4372" w:rsidP="000A4372" w14:paraId="6FC30CE7" w14:textId="77777777">
            <w:pPr>
              <w:numPr>
                <w:ilvl w:val="0"/>
                <w:numId w:val="52"/>
              </w:numPr>
              <w:spacing w:after="60"/>
              <w:ind w:left="360" w:hanging="360"/>
              <w:rPr>
                <w:rFonts w:eastAsia="Calibri" w:cs="Times New Roman"/>
                <w:sz w:val="20"/>
                <w:szCs w:val="20"/>
              </w:rPr>
            </w:pPr>
            <w:r w:rsidRPr="000A4372">
              <w:rPr>
                <w:rFonts w:eastAsia="Calibri" w:cs="Times New Roman"/>
                <w:sz w:val="20"/>
                <w:szCs w:val="20"/>
              </w:rPr>
              <w:t xml:space="preserve">Total amount of MID potential improper payment errors </w:t>
            </w:r>
            <w:r w:rsidRPr="000A4372">
              <w:rPr>
                <w:rFonts w:eastAsia="Calibri" w:cs="Calibri"/>
                <w:b/>
                <w:i/>
                <w:szCs w:val="24"/>
              </w:rPr>
              <w:t>$365.00</w:t>
            </w:r>
          </w:p>
          <w:p w:rsidR="000A4372" w:rsidRPr="000A4372" w:rsidP="000A4372" w14:paraId="28D2FA7F" w14:textId="77777777">
            <w:pPr>
              <w:numPr>
                <w:ilvl w:val="0"/>
                <w:numId w:val="52"/>
              </w:numPr>
              <w:spacing w:after="60"/>
              <w:ind w:left="360" w:hanging="360"/>
              <w:rPr>
                <w:rFonts w:eastAsia="Calibri" w:cs="Times New Roman"/>
                <w:sz w:val="20"/>
                <w:szCs w:val="20"/>
              </w:rPr>
            </w:pPr>
            <w:r w:rsidRPr="000A4372">
              <w:rPr>
                <w:rFonts w:eastAsia="Calibri" w:cs="Times New Roman"/>
                <w:sz w:val="20"/>
                <w:szCs w:val="20"/>
              </w:rPr>
              <w:t xml:space="preserve">Number of times an additional inquiry was used </w:t>
            </w:r>
            <w:r w:rsidRPr="000A4372">
              <w:rPr>
                <w:rFonts w:eastAsia="Calibri" w:cs="Calibri"/>
                <w:b/>
                <w:i/>
                <w:szCs w:val="24"/>
              </w:rPr>
              <w:t>1</w:t>
            </w:r>
          </w:p>
          <w:p w:rsidR="000A4372" w:rsidRPr="000A4372" w:rsidP="000A4372" w14:paraId="40E0A84A" w14:textId="77777777">
            <w:pPr>
              <w:numPr>
                <w:ilvl w:val="0"/>
                <w:numId w:val="52"/>
              </w:numPr>
              <w:spacing w:after="60"/>
              <w:ind w:left="360" w:hanging="360"/>
              <w:rPr>
                <w:rFonts w:eastAsia="Calibri" w:cs="Times New Roman"/>
                <w:sz w:val="20"/>
                <w:szCs w:val="20"/>
              </w:rPr>
            </w:pPr>
            <w:r w:rsidRPr="000A4372">
              <w:rPr>
                <w:rFonts w:eastAsia="Calibri" w:cs="Times New Roman"/>
                <w:sz w:val="20"/>
                <w:szCs w:val="20"/>
              </w:rPr>
              <w:t xml:space="preserve">Number of times the additional inquiry mitigated the potential improper payment error </w:t>
            </w:r>
            <w:r w:rsidRPr="000A4372">
              <w:rPr>
                <w:rFonts w:eastAsia="Calibri" w:cs="Calibri"/>
                <w:b/>
                <w:i/>
                <w:szCs w:val="24"/>
              </w:rPr>
              <w:t>1</w:t>
            </w:r>
          </w:p>
          <w:p w:rsidR="000A4372" w:rsidRPr="000A4372" w:rsidP="000A4372" w14:paraId="05A4E3AC" w14:textId="77777777">
            <w:pPr>
              <w:numPr>
                <w:ilvl w:val="0"/>
                <w:numId w:val="52"/>
              </w:numPr>
              <w:spacing w:after="60"/>
              <w:ind w:left="288" w:hanging="288"/>
              <w:rPr>
                <w:rFonts w:eastAsia="Calibri" w:cs="Times New Roman"/>
                <w:szCs w:val="24"/>
              </w:rPr>
            </w:pPr>
            <w:r w:rsidRPr="000A4372">
              <w:rPr>
                <w:rFonts w:eastAsia="Calibri" w:cs="Times New Roman"/>
                <w:sz w:val="20"/>
                <w:szCs w:val="20"/>
              </w:rPr>
              <w:t xml:space="preserve">Total amount of improper payments mitigated </w:t>
            </w:r>
            <w:r w:rsidRPr="000A4372">
              <w:rPr>
                <w:rFonts w:eastAsia="Calibri" w:cs="Calibri"/>
                <w:b/>
                <w:i/>
                <w:szCs w:val="24"/>
              </w:rPr>
              <w:t>$365.00</w:t>
            </w:r>
          </w:p>
          <w:p w:rsidR="000A4372" w:rsidRPr="000A4372" w:rsidP="000A4372" w14:paraId="21BEE739" w14:textId="77777777">
            <w:pPr>
              <w:numPr>
                <w:ilvl w:val="0"/>
                <w:numId w:val="54"/>
              </w:numPr>
              <w:spacing w:after="60"/>
              <w:ind w:left="216" w:hanging="216"/>
              <w:rPr>
                <w:rFonts w:eastAsia="Calibri" w:cs="Times New Roman"/>
                <w:b/>
                <w:i/>
                <w:sz w:val="20"/>
                <w:szCs w:val="20"/>
              </w:rPr>
            </w:pPr>
            <w:r w:rsidRPr="000A4372">
              <w:rPr>
                <w:rFonts w:eastAsia="Calibri" w:cs="Times New Roman"/>
                <w:sz w:val="20"/>
                <w:szCs w:val="20"/>
              </w:rPr>
              <w:t xml:space="preserve">Overpayment/Underpayment </w:t>
            </w:r>
            <w:r w:rsidRPr="000A4372">
              <w:rPr>
                <w:rFonts w:eastAsia="Calibri" w:cs="Times New Roman"/>
                <w:b/>
                <w:i/>
                <w:szCs w:val="24"/>
              </w:rPr>
              <w:t>NA</w:t>
            </w:r>
          </w:p>
          <w:p w:rsidR="000A4372" w:rsidRPr="000A4372" w:rsidP="000A4372" w14:paraId="33B92FDA" w14:textId="77777777">
            <w:pPr>
              <w:numPr>
                <w:ilvl w:val="0"/>
                <w:numId w:val="54"/>
              </w:numPr>
              <w:spacing w:after="60"/>
              <w:ind w:left="216" w:hanging="216"/>
              <w:rPr>
                <w:rFonts w:eastAsia="Calibri" w:cs="Times New Roman"/>
                <w:sz w:val="20"/>
                <w:szCs w:val="20"/>
              </w:rPr>
            </w:pPr>
            <w:r w:rsidRPr="000A4372">
              <w:rPr>
                <w:rFonts w:eastAsia="Calibri" w:cs="Times New Roman"/>
                <w:sz w:val="20"/>
                <w:szCs w:val="20"/>
              </w:rPr>
              <w:t xml:space="preserve">Total amount of improper payment </w:t>
            </w:r>
            <w:r w:rsidRPr="000A4372">
              <w:rPr>
                <w:rFonts w:eastAsia="Calibri" w:cs="Calibri"/>
                <w:b/>
                <w:i/>
                <w:szCs w:val="24"/>
              </w:rPr>
              <w:t>$0</w:t>
            </w:r>
          </w:p>
          <w:p w:rsidR="000A4372" w:rsidRPr="000A4372" w:rsidP="000A4372" w14:paraId="626D963C" w14:textId="77777777">
            <w:pPr>
              <w:numPr>
                <w:ilvl w:val="0"/>
                <w:numId w:val="54"/>
              </w:numPr>
              <w:ind w:left="216" w:hanging="216"/>
              <w:contextualSpacing/>
              <w:rPr>
                <w:rFonts w:eastAsia="Calibri" w:cs="Times New Roman"/>
                <w:sz w:val="20"/>
                <w:szCs w:val="20"/>
              </w:rPr>
            </w:pPr>
            <w:r w:rsidRPr="000A4372">
              <w:rPr>
                <w:rFonts w:eastAsia="Calibri" w:cs="Times New Roman"/>
                <w:sz w:val="20"/>
                <w:szCs w:val="20"/>
              </w:rPr>
              <w:t xml:space="preserve">Total payment amount for the sample month </w:t>
            </w:r>
            <w:r w:rsidRPr="000A4372">
              <w:rPr>
                <w:rFonts w:eastAsia="Calibri" w:cs="Calibri"/>
                <w:b/>
                <w:i/>
                <w:szCs w:val="24"/>
              </w:rPr>
              <w:t>$365.00</w:t>
            </w:r>
          </w:p>
        </w:tc>
      </w:tr>
    </w:tbl>
    <w:p w:rsidR="000A4372" w:rsidRPr="000A4372" w:rsidP="000A4372" w14:paraId="4D5BB6E9" w14:textId="76CB4BAE">
      <w:pPr>
        <w:spacing w:after="200" w:line="276" w:lineRule="auto"/>
        <w:rPr>
          <w:rFonts w:eastAsia="Calibri" w:cs="Times New Roman"/>
        </w:rPr>
      </w:pPr>
    </w:p>
    <w:p w:rsidR="00D34F42" w:rsidRPr="00D34F42" w:rsidP="00A7336A" w14:paraId="20A9F358" w14:textId="77777777">
      <w:pPr>
        <w:pStyle w:val="Heading1"/>
        <w:rPr>
          <w:rFonts w:eastAsia="Calibri"/>
          <w:b w:val="0"/>
        </w:rPr>
      </w:pPr>
      <w:bookmarkStart w:id="242" w:name="_Toc416951029"/>
      <w:bookmarkStart w:id="243" w:name="_Toc410813927"/>
      <w:bookmarkStart w:id="244" w:name="_Toc517787662"/>
      <w:bookmarkStart w:id="245" w:name="_Toc181088305"/>
      <w:bookmarkStart w:id="246" w:name="_Toc188369863"/>
      <w:r w:rsidRPr="00D34F42">
        <w:t xml:space="preserve">Completing and Submitting the </w:t>
      </w:r>
      <w:r w:rsidRPr="0029427D">
        <w:rPr>
          <w:i/>
          <w:iCs/>
        </w:rPr>
        <w:t>State Improper Payments Report</w:t>
      </w:r>
      <w:bookmarkEnd w:id="242"/>
      <w:bookmarkEnd w:id="243"/>
      <w:bookmarkEnd w:id="244"/>
      <w:bookmarkEnd w:id="245"/>
      <w:bookmarkEnd w:id="246"/>
    </w:p>
    <w:p w:rsidR="00D34F42" w:rsidRPr="00D34F42" w:rsidP="00D34F42" w14:paraId="32E94C77" w14:textId="77777777">
      <w:pPr>
        <w:spacing w:after="120" w:line="240" w:lineRule="auto"/>
        <w:rPr>
          <w:rFonts w:eastAsia="Calibri" w:cs="Times New Roman"/>
          <w:szCs w:val="24"/>
        </w:rPr>
      </w:pPr>
      <w:r w:rsidRPr="00D34F42">
        <w:rPr>
          <w:rFonts w:eastAsia="Calibri" w:cs="Times New Roman"/>
          <w:szCs w:val="24"/>
        </w:rPr>
        <w:t xml:space="preserve">The </w:t>
      </w:r>
      <w:r w:rsidRPr="00D34F42">
        <w:rPr>
          <w:rFonts w:eastAsia="Calibri" w:cs="Times New Roman"/>
          <w:i/>
          <w:szCs w:val="24"/>
        </w:rPr>
        <w:t>State Improper Payments Report</w:t>
      </w:r>
      <w:r w:rsidRPr="00D34F42">
        <w:rPr>
          <w:rFonts w:eastAsia="Calibri" w:cs="Times New Roman"/>
          <w:szCs w:val="24"/>
        </w:rPr>
        <w:t xml:space="preserve"> (ACF-404) contains the error and improper payment findings and analyses from the case record reviews. States must prepare and submit the report by June 30 of the reporting year. The ACF-404 template can be found in Attachment 3. The </w:t>
      </w:r>
      <w:r w:rsidRPr="00D34F42">
        <w:rPr>
          <w:rFonts w:eastAsia="Calibri" w:cs="Times New Roman"/>
          <w:i/>
          <w:szCs w:val="24"/>
        </w:rPr>
        <w:t xml:space="preserve">State Improper Payments Report </w:t>
      </w:r>
      <w:r w:rsidRPr="00D34F42">
        <w:rPr>
          <w:rFonts w:eastAsia="Calibri" w:cs="Times New Roman"/>
          <w:szCs w:val="24"/>
        </w:rPr>
        <w:t>consists of three parts:</w:t>
      </w:r>
    </w:p>
    <w:p w:rsidR="00D34F42" w:rsidRPr="00D34F42" w:rsidP="00D34F42" w14:paraId="3B272E5F" w14:textId="77777777">
      <w:pPr>
        <w:numPr>
          <w:ilvl w:val="0"/>
          <w:numId w:val="13"/>
        </w:numPr>
        <w:spacing w:after="240" w:line="240" w:lineRule="auto"/>
        <w:ind w:left="360"/>
        <w:contextualSpacing/>
        <w:rPr>
          <w:rFonts w:eastAsia="Calibri" w:cs="Times New Roman"/>
          <w:szCs w:val="24"/>
        </w:rPr>
      </w:pPr>
      <w:r w:rsidRPr="00D34F42">
        <w:rPr>
          <w:rFonts w:eastAsia="Calibri" w:cs="Times New Roman"/>
          <w:szCs w:val="24"/>
        </w:rPr>
        <w:t>Part I. Program Assurances and Certifications,</w:t>
      </w:r>
    </w:p>
    <w:p w:rsidR="00D34F42" w:rsidRPr="00D34F42" w:rsidP="00D34F42" w14:paraId="692AD4BE" w14:textId="77777777">
      <w:pPr>
        <w:numPr>
          <w:ilvl w:val="0"/>
          <w:numId w:val="13"/>
        </w:numPr>
        <w:spacing w:after="240" w:line="240" w:lineRule="auto"/>
        <w:ind w:left="360"/>
        <w:contextualSpacing/>
        <w:rPr>
          <w:rFonts w:eastAsia="Calibri" w:cs="Times New Roman"/>
          <w:szCs w:val="24"/>
        </w:rPr>
      </w:pPr>
      <w:r w:rsidRPr="00D34F42">
        <w:rPr>
          <w:rFonts w:eastAsia="Calibri" w:cs="Times New Roman"/>
          <w:szCs w:val="24"/>
        </w:rPr>
        <w:t>Part II. Error Measures Reporting, and</w:t>
      </w:r>
    </w:p>
    <w:p w:rsidR="00D34F42" w:rsidRPr="00D34F42" w:rsidP="00337E00" w14:paraId="2B305BE2" w14:textId="77777777">
      <w:pPr>
        <w:numPr>
          <w:ilvl w:val="0"/>
          <w:numId w:val="13"/>
        </w:numPr>
        <w:spacing w:after="240" w:line="240" w:lineRule="auto"/>
        <w:ind w:left="360"/>
        <w:rPr>
          <w:rFonts w:eastAsia="Calibri" w:cs="Times New Roman"/>
          <w:szCs w:val="24"/>
        </w:rPr>
      </w:pPr>
      <w:r w:rsidRPr="00D34F42">
        <w:rPr>
          <w:rFonts w:eastAsia="Calibri" w:cs="Times New Roman"/>
          <w:szCs w:val="24"/>
        </w:rPr>
        <w:t>Part III. State Responses to Error Measures Findings.</w:t>
      </w:r>
    </w:p>
    <w:p w:rsidR="00D34F42" w:rsidRPr="00D34F42" w:rsidP="00D34F42" w14:paraId="7941C54A" w14:textId="6C503F59">
      <w:pPr>
        <w:spacing w:after="240" w:line="240" w:lineRule="auto"/>
        <w:rPr>
          <w:rFonts w:eastAsia="Calibri" w:cs="Times New Roman"/>
          <w:szCs w:val="24"/>
        </w:rPr>
      </w:pPr>
      <w:r w:rsidRPr="00D34F42">
        <w:rPr>
          <w:rFonts w:eastAsia="Calibri" w:cs="Times New Roman"/>
          <w:szCs w:val="24"/>
        </w:rPr>
        <w:t xml:space="preserve">States are required to submit the </w:t>
      </w:r>
      <w:r w:rsidRPr="00D34F42">
        <w:rPr>
          <w:rFonts w:eastAsia="Calibri" w:cs="Times New Roman"/>
          <w:i/>
          <w:szCs w:val="24"/>
        </w:rPr>
        <w:t xml:space="preserve">State Improper Payments Report </w:t>
      </w:r>
      <w:r w:rsidRPr="00D34F42">
        <w:rPr>
          <w:rFonts w:eastAsia="Calibri" w:cs="Times New Roman"/>
          <w:szCs w:val="24"/>
        </w:rPr>
        <w:t>electronically using the OLDC. States enter data for Parts II and III of the report (some information is automatically populated) and electronically sign Part I before submitting.</w:t>
      </w:r>
      <w:bookmarkStart w:id="247" w:name="_Toc416951030"/>
      <w:bookmarkStart w:id="248" w:name="_Toc410813928"/>
    </w:p>
    <w:p w:rsidR="00D34F42" w:rsidRPr="00D34F42" w:rsidP="00F80706" w14:paraId="6B3AA011" w14:textId="77777777">
      <w:pPr>
        <w:pStyle w:val="Heading2"/>
      </w:pPr>
      <w:bookmarkStart w:id="249" w:name="_Toc517787663"/>
      <w:bookmarkStart w:id="250" w:name="_Toc181088306"/>
      <w:bookmarkStart w:id="251" w:name="_Toc188369864"/>
      <w:r w:rsidRPr="00D34F42">
        <w:t>Part I. Program Assurances and Certifications</w:t>
      </w:r>
      <w:bookmarkEnd w:id="247"/>
      <w:bookmarkEnd w:id="248"/>
      <w:bookmarkEnd w:id="249"/>
      <w:bookmarkEnd w:id="250"/>
      <w:bookmarkEnd w:id="251"/>
    </w:p>
    <w:p w:rsidR="00D34F42" w:rsidRPr="00D34F42" w:rsidP="00D34F42" w14:paraId="431B9381" w14:textId="77777777">
      <w:pPr>
        <w:spacing w:after="120" w:line="240" w:lineRule="auto"/>
        <w:rPr>
          <w:rFonts w:eastAsia="Calibri" w:cs="Times New Roman"/>
          <w:szCs w:val="24"/>
        </w:rPr>
      </w:pPr>
      <w:r w:rsidRPr="00D34F42">
        <w:rPr>
          <w:rFonts w:eastAsia="Calibri" w:cs="Times New Roman"/>
          <w:szCs w:val="24"/>
        </w:rPr>
        <w:t>The state assures and certifies the following:</w:t>
      </w:r>
    </w:p>
    <w:p w:rsidR="00D34F42" w:rsidRPr="00D34F42" w:rsidP="00D34F42" w14:paraId="13F681ED" w14:textId="77777777">
      <w:pPr>
        <w:numPr>
          <w:ilvl w:val="0"/>
          <w:numId w:val="14"/>
        </w:numPr>
        <w:spacing w:after="240" w:line="240" w:lineRule="auto"/>
        <w:contextualSpacing/>
        <w:rPr>
          <w:rFonts w:eastAsia="Calibri" w:cs="Times New Roman"/>
          <w:szCs w:val="24"/>
        </w:rPr>
      </w:pPr>
      <w:r w:rsidRPr="00D34F42">
        <w:rPr>
          <w:rFonts w:eastAsia="Calibri" w:cs="Times New Roman"/>
          <w:szCs w:val="24"/>
        </w:rPr>
        <w:t xml:space="preserve">The data collection process, including sample selection and case record reviews, adhered to all requirements of the instructions and regulations for </w:t>
      </w:r>
      <w:r w:rsidRPr="00D34F42">
        <w:rPr>
          <w:rFonts w:eastAsia="Calibri" w:cs="Times New Roman"/>
          <w:i/>
          <w:szCs w:val="24"/>
        </w:rPr>
        <w:t xml:space="preserve">Error Rate Reporting </w:t>
      </w:r>
      <w:r w:rsidRPr="00D34F42">
        <w:rPr>
          <w:rFonts w:eastAsia="Calibri" w:cs="Times New Roman"/>
          <w:szCs w:val="24"/>
        </w:rPr>
        <w:t>at 45 CFR 98 Subpart K.</w:t>
      </w:r>
    </w:p>
    <w:p w:rsidR="00D34F42" w:rsidRPr="00D34F42" w:rsidP="00D34F42" w14:paraId="72E30E34" w14:textId="279087CB">
      <w:pPr>
        <w:numPr>
          <w:ilvl w:val="0"/>
          <w:numId w:val="14"/>
        </w:numPr>
        <w:spacing w:after="240" w:line="240" w:lineRule="auto"/>
        <w:contextualSpacing/>
        <w:rPr>
          <w:rFonts w:eastAsia="Calibri" w:cs="Times New Roman"/>
          <w:szCs w:val="24"/>
        </w:rPr>
      </w:pPr>
      <w:r w:rsidRPr="00D34F42">
        <w:rPr>
          <w:rFonts w:eastAsia="Calibri" w:cs="Times New Roman"/>
          <w:szCs w:val="24"/>
        </w:rPr>
        <w:t>The reviews were not conducted by persons</w:t>
      </w:r>
      <w:r w:rsidRPr="000C187B">
        <w:t xml:space="preserve"> </w:t>
      </w:r>
      <w:r w:rsidRPr="00DC6C1C">
        <w:t>who</w:t>
      </w:r>
      <w:r w:rsidR="000C187B">
        <w:t>: (1)</w:t>
      </w:r>
      <w:r w:rsidRPr="00DC6C1C" w:rsidR="000C187B">
        <w:t xml:space="preserve"> make or approve eligibility determinations</w:t>
      </w:r>
      <w:r w:rsidR="000C187B">
        <w:t>,</w:t>
      </w:r>
      <w:r w:rsidRPr="00DC6C1C" w:rsidR="000C187B">
        <w:t xml:space="preserve"> </w:t>
      </w:r>
      <w:r w:rsidR="000C187B">
        <w:t>(2)</w:t>
      </w:r>
      <w:r w:rsidRPr="00DC6C1C" w:rsidR="000C187B">
        <w:t xml:space="preserve"> are under the supervision of persons responsible for eligibility determinations</w:t>
      </w:r>
      <w:r w:rsidR="000C187B">
        <w:t>, or (3) ever made or approved eligibility determinations for a case in which they were assigned to review</w:t>
      </w:r>
      <w:r w:rsidRPr="00DC6C1C" w:rsidR="000C187B">
        <w:t xml:space="preserve">. </w:t>
      </w:r>
    </w:p>
    <w:p w:rsidR="00D34F42" w:rsidRPr="00D34F42" w:rsidP="00D34F42" w14:paraId="0BA4C812" w14:textId="77777777">
      <w:pPr>
        <w:numPr>
          <w:ilvl w:val="0"/>
          <w:numId w:val="14"/>
        </w:numPr>
        <w:spacing w:after="240" w:line="240" w:lineRule="auto"/>
        <w:contextualSpacing/>
        <w:rPr>
          <w:rFonts w:eastAsia="Calibri" w:cs="Times New Roman"/>
          <w:szCs w:val="24"/>
        </w:rPr>
      </w:pPr>
      <w:r w:rsidRPr="00D34F42">
        <w:rPr>
          <w:rFonts w:eastAsia="Calibri" w:cs="Times New Roman"/>
          <w:szCs w:val="24"/>
        </w:rPr>
        <w:t>All reviewers have been trained to ensure that the review process is consistent with state policies and that there is consistency within the state in interpretation of what is an error.</w:t>
      </w:r>
    </w:p>
    <w:p w:rsidR="00D34F42" w:rsidRPr="00D34F42" w:rsidP="00D34F42" w14:paraId="4B9C12A9" w14:textId="77777777">
      <w:pPr>
        <w:numPr>
          <w:ilvl w:val="0"/>
          <w:numId w:val="14"/>
        </w:numPr>
        <w:spacing w:after="240" w:line="240" w:lineRule="auto"/>
        <w:contextualSpacing/>
        <w:rPr>
          <w:rFonts w:eastAsia="Calibri" w:cs="Times New Roman"/>
          <w:szCs w:val="24"/>
        </w:rPr>
      </w:pPr>
      <w:r w:rsidRPr="00D34F42">
        <w:rPr>
          <w:rFonts w:eastAsia="Calibri" w:cs="Times New Roman"/>
          <w:szCs w:val="24"/>
        </w:rPr>
        <w:t xml:space="preserve">The state agrees to retain </w:t>
      </w:r>
      <w:r w:rsidRPr="00D34F42">
        <w:rPr>
          <w:rFonts w:eastAsia="Calibri" w:cs="Times New Roman"/>
          <w:i/>
          <w:szCs w:val="24"/>
        </w:rPr>
        <w:t>Record Review Worksheets</w:t>
      </w:r>
      <w:r w:rsidRPr="00D34F42">
        <w:rPr>
          <w:rFonts w:eastAsia="Calibri" w:cs="Times New Roman"/>
          <w:szCs w:val="24"/>
        </w:rPr>
        <w:t xml:space="preserve">, the </w:t>
      </w:r>
      <w:r w:rsidRPr="00D34F42">
        <w:rPr>
          <w:rFonts w:eastAsia="Calibri" w:cs="Times New Roman"/>
          <w:i/>
          <w:szCs w:val="24"/>
        </w:rPr>
        <w:t>State Improper Payments Report</w:t>
      </w:r>
      <w:r w:rsidRPr="00D34F42">
        <w:rPr>
          <w:rFonts w:eastAsia="Calibri" w:cs="Times New Roman"/>
          <w:szCs w:val="24"/>
        </w:rPr>
        <w:t xml:space="preserve"> and any revisions, and any other records pertinent to the case reviews and submission of improper payments reports for 5 years from the date of submission of the </w:t>
      </w:r>
      <w:r w:rsidRPr="00D34F42">
        <w:rPr>
          <w:rFonts w:eastAsia="Calibri" w:cs="Times New Roman"/>
          <w:i/>
          <w:szCs w:val="24"/>
        </w:rPr>
        <w:t>State Improper Payments Report</w:t>
      </w:r>
      <w:r w:rsidRPr="00D34F42">
        <w:rPr>
          <w:rFonts w:eastAsia="Calibri" w:cs="Times New Roman"/>
          <w:szCs w:val="24"/>
        </w:rPr>
        <w:t xml:space="preserve"> or final revision submitted, whichever date is later.</w:t>
      </w:r>
    </w:p>
    <w:p w:rsidR="00D34F42" w:rsidP="00337E00" w14:paraId="3D84B91B" w14:textId="77777777">
      <w:pPr>
        <w:numPr>
          <w:ilvl w:val="0"/>
          <w:numId w:val="14"/>
        </w:numPr>
        <w:spacing w:after="0" w:line="240" w:lineRule="auto"/>
        <w:rPr>
          <w:rFonts w:eastAsia="Calibri" w:cs="Times New Roman"/>
          <w:szCs w:val="24"/>
        </w:rPr>
      </w:pPr>
      <w:r w:rsidRPr="00D34F42">
        <w:rPr>
          <w:rFonts w:eastAsia="Calibri" w:cs="Times New Roman"/>
          <w:szCs w:val="24"/>
        </w:rPr>
        <w:t>The state understands that this information, including the sampled case records and calculations, are subject to federal review.</w:t>
      </w:r>
    </w:p>
    <w:p w:rsidR="00830619" w:rsidRPr="00337E00" w:rsidP="00337E00" w14:paraId="09AF9136" w14:textId="03F8A1C6">
      <w:pPr>
        <w:pStyle w:val="Numberedparagraph"/>
        <w:numPr>
          <w:ilvl w:val="0"/>
          <w:numId w:val="14"/>
        </w:numPr>
        <w:rPr>
          <w:b/>
          <w:bCs/>
        </w:rPr>
      </w:pPr>
      <w:r>
        <w:t xml:space="preserve">Documents submitted to the Office of Child Care as part of the error rate review must not contain any personally identifiable information (PII) as defined in Section I of the </w:t>
      </w:r>
      <w:r w:rsidRPr="00695EBC">
        <w:rPr>
          <w:i/>
          <w:iCs/>
        </w:rPr>
        <w:t>Child Care Improper Payments Data Collection Instructions.</w:t>
      </w:r>
    </w:p>
    <w:p w:rsidR="00D34F42" w:rsidRPr="00D34F42" w:rsidP="00D32F8E" w14:paraId="27BE273D" w14:textId="77777777">
      <w:pPr>
        <w:spacing w:before="240" w:after="240" w:line="240" w:lineRule="auto"/>
        <w:rPr>
          <w:rFonts w:eastAsia="Calibri" w:cs="Times New Roman"/>
          <w:szCs w:val="24"/>
        </w:rPr>
      </w:pPr>
      <w:r w:rsidRPr="00D34F42">
        <w:rPr>
          <w:rFonts w:eastAsia="Calibri" w:cs="Times New Roman"/>
          <w:szCs w:val="24"/>
        </w:rPr>
        <w:t xml:space="preserve">The required identifying information for the submission and the person making the certifications includes “Name,” “Title,” “State,” “State Agency,” “Telephone Number,” and “E-mail Address.” Identifying information is provided by the state prior to completing the submission of the </w:t>
      </w:r>
      <w:r w:rsidRPr="00D34F42">
        <w:rPr>
          <w:rFonts w:eastAsia="Calibri" w:cs="Times New Roman"/>
          <w:i/>
          <w:szCs w:val="24"/>
        </w:rPr>
        <w:t>State Improper Payments Report</w:t>
      </w:r>
      <w:r w:rsidRPr="00D34F42">
        <w:rPr>
          <w:rFonts w:eastAsia="Calibri" w:cs="Times New Roman"/>
          <w:szCs w:val="24"/>
        </w:rPr>
        <w:t xml:space="preserve"> on OLDC. The identifying information should prepopulate onto the OLDC template.</w:t>
      </w:r>
    </w:p>
    <w:p w:rsidR="0057381A" w14:paraId="67B2C15D" w14:textId="77777777">
      <w:pPr>
        <w:rPr>
          <w:rFonts w:eastAsia="Calibri" w:cs="Times New Roman"/>
          <w:b/>
          <w:szCs w:val="24"/>
        </w:rPr>
      </w:pPr>
      <w:bookmarkStart w:id="252" w:name="_Toc416951031"/>
      <w:bookmarkStart w:id="253" w:name="_Toc410813929"/>
      <w:bookmarkStart w:id="254" w:name="_Toc517787664"/>
      <w:bookmarkStart w:id="255" w:name="_Toc181088307"/>
      <w:r>
        <w:rPr>
          <w:rFonts w:eastAsia="Calibri" w:cs="Times New Roman"/>
          <w:b/>
          <w:szCs w:val="24"/>
        </w:rPr>
        <w:br w:type="page"/>
      </w:r>
    </w:p>
    <w:p w:rsidR="00D34F42" w:rsidRPr="00D34F42" w:rsidP="00F80706" w14:paraId="44F40E40" w14:textId="12DDF2A8">
      <w:pPr>
        <w:pStyle w:val="Heading2"/>
      </w:pPr>
      <w:bookmarkStart w:id="256" w:name="_Toc188369865"/>
      <w:r w:rsidRPr="00D34F42">
        <w:t>Part II. Error Measures Reporting</w:t>
      </w:r>
      <w:bookmarkEnd w:id="252"/>
      <w:bookmarkEnd w:id="253"/>
      <w:bookmarkEnd w:id="254"/>
      <w:bookmarkEnd w:id="255"/>
      <w:bookmarkEnd w:id="256"/>
    </w:p>
    <w:p w:rsidR="00D34F42" w:rsidRPr="00D34F42" w:rsidP="00D34F42" w14:paraId="61D384D7" w14:textId="23D82337">
      <w:pPr>
        <w:spacing w:after="240" w:line="240" w:lineRule="auto"/>
        <w:rPr>
          <w:rFonts w:eastAsia="Calibri" w:cs="Times New Roman"/>
          <w:szCs w:val="24"/>
        </w:rPr>
      </w:pPr>
      <w:r w:rsidRPr="00D34F42">
        <w:rPr>
          <w:rFonts w:eastAsia="Calibri" w:cs="Times New Roman"/>
          <w:szCs w:val="24"/>
        </w:rPr>
        <w:t>States consolidate</w:t>
      </w:r>
      <w:r w:rsidR="002A7DD9">
        <w:rPr>
          <w:rFonts w:eastAsia="Calibri" w:cs="Times New Roman"/>
          <w:szCs w:val="24"/>
        </w:rPr>
        <w:t xml:space="preserve"> RRW</w:t>
      </w:r>
      <w:r w:rsidRPr="00D34F42">
        <w:rPr>
          <w:rFonts w:eastAsia="Calibri" w:cs="Times New Roman"/>
          <w:szCs w:val="24"/>
        </w:rPr>
        <w:t xml:space="preserve"> data in order to compute the error measures for input into the </w:t>
      </w:r>
      <w:r w:rsidRPr="00D34F42">
        <w:rPr>
          <w:rFonts w:eastAsia="Calibri" w:cs="Times New Roman"/>
          <w:i/>
          <w:szCs w:val="24"/>
        </w:rPr>
        <w:t>State Improper Payments Report</w:t>
      </w:r>
      <w:r w:rsidRPr="00D34F42">
        <w:rPr>
          <w:rFonts w:eastAsia="Calibri" w:cs="Times New Roman"/>
          <w:szCs w:val="24"/>
        </w:rPr>
        <w:t>. It is recommended that states enter all data from Element 500, column 2 of each</w:t>
      </w:r>
      <w:r w:rsidR="002A7DD9">
        <w:rPr>
          <w:rFonts w:eastAsia="Calibri" w:cs="Times New Roman"/>
          <w:szCs w:val="24"/>
        </w:rPr>
        <w:t xml:space="preserve"> RRW</w:t>
      </w:r>
      <w:r w:rsidRPr="00D34F42">
        <w:rPr>
          <w:rFonts w:eastAsia="Calibri" w:cs="Times New Roman"/>
          <w:szCs w:val="24"/>
        </w:rPr>
        <w:t xml:space="preserve"> into a database or spreadsheet for error measures computation. Using software to consolidate the data improves accuracy and allows for easier analyses of the results from the case record review process.</w:t>
      </w:r>
    </w:p>
    <w:p w:rsidR="00D34F42" w:rsidRPr="00D34F42" w:rsidP="00D34F42" w14:paraId="0A9C12E9" w14:textId="77777777">
      <w:pPr>
        <w:spacing w:after="240" w:line="240" w:lineRule="auto"/>
        <w:rPr>
          <w:rFonts w:eastAsia="Calibri" w:cs="Times New Roman"/>
          <w:szCs w:val="24"/>
        </w:rPr>
      </w:pPr>
      <w:r w:rsidRPr="00D34F42">
        <w:rPr>
          <w:rFonts w:eastAsia="Calibri" w:cs="Times New Roman"/>
          <w:szCs w:val="24"/>
        </w:rPr>
        <w:t xml:space="preserve">States use the table in Part II of the </w:t>
      </w:r>
      <w:r w:rsidRPr="00D34F42">
        <w:rPr>
          <w:rFonts w:eastAsia="Calibri" w:cs="Times New Roman"/>
          <w:i/>
          <w:szCs w:val="24"/>
        </w:rPr>
        <w:t>State Improper Payments Report</w:t>
      </w:r>
      <w:r w:rsidRPr="00D34F42">
        <w:rPr>
          <w:rFonts w:eastAsia="Calibri" w:cs="Times New Roman"/>
          <w:szCs w:val="24"/>
        </w:rPr>
        <w:t xml:space="preserve"> to record information necessary to compute and record error measures. Some items are auto-calculated in the OLDC.</w:t>
      </w:r>
    </w:p>
    <w:p w:rsidR="00D34F42" w:rsidRPr="00D34F42" w:rsidP="00D34F42" w14:paraId="208E3037" w14:textId="77777777">
      <w:pPr>
        <w:spacing w:after="240" w:line="240" w:lineRule="auto"/>
        <w:rPr>
          <w:rFonts w:eastAsia="Calibri" w:cs="Times New Roman"/>
          <w:szCs w:val="24"/>
        </w:rPr>
      </w:pPr>
      <w:r w:rsidRPr="00D34F42">
        <w:rPr>
          <w:rFonts w:eastAsia="Calibri" w:cs="Times New Roman"/>
          <w:szCs w:val="24"/>
        </w:rPr>
        <w:t>When entering dollar amounts, always round to the nearest dollar (rounding up for fifty cents) and omit cents. For example, if the amount is $256.26, enter $256. If the amount is $256.50, enter $257.</w:t>
      </w:r>
    </w:p>
    <w:p w:rsidR="00D34F42" w:rsidRPr="00D34F42" w:rsidP="00D34F42" w14:paraId="09DC70F8" w14:textId="77777777">
      <w:pPr>
        <w:spacing w:after="120" w:line="240" w:lineRule="auto"/>
        <w:rPr>
          <w:rFonts w:eastAsia="Calibri" w:cs="Times New Roman"/>
          <w:szCs w:val="24"/>
        </w:rPr>
      </w:pPr>
      <w:r w:rsidRPr="00D34F42">
        <w:rPr>
          <w:rFonts w:eastAsia="Calibri" w:cs="Times New Roman"/>
          <w:szCs w:val="24"/>
        </w:rPr>
        <w:t xml:space="preserve">If a state combines (pools) funds and conducted its review based on a sample drawn from a universe of cases served by these pooled funds, the state will calculate those dollar figures in one of two ways to reflect the proportion of these funds that are CCDF funds: </w:t>
      </w:r>
    </w:p>
    <w:p w:rsidR="00D34F42" w:rsidRPr="00D34F42" w:rsidP="00D34F42" w14:paraId="68E69C67" w14:textId="77777777">
      <w:pPr>
        <w:numPr>
          <w:ilvl w:val="0"/>
          <w:numId w:val="65"/>
        </w:numPr>
        <w:spacing w:after="0" w:line="240" w:lineRule="auto"/>
        <w:contextualSpacing/>
        <w:rPr>
          <w:rFonts w:eastAsia="Calibri" w:cs="Times New Roman"/>
          <w:szCs w:val="24"/>
        </w:rPr>
      </w:pPr>
      <w:r w:rsidRPr="00D34F42">
        <w:rPr>
          <w:rFonts w:eastAsia="Calibri" w:cs="Times New Roman"/>
          <w:szCs w:val="24"/>
        </w:rPr>
        <w:t>by applying the pooling factor found on the most recent ACF-800 reporting form to calculate the dollar amount; or</w:t>
      </w:r>
    </w:p>
    <w:p w:rsidR="00D34F42" w:rsidRPr="00D34F42" w:rsidP="00337E00" w14:paraId="720B121A" w14:textId="77777777">
      <w:pPr>
        <w:numPr>
          <w:ilvl w:val="0"/>
          <w:numId w:val="65"/>
        </w:numPr>
        <w:spacing w:after="240" w:line="240" w:lineRule="auto"/>
        <w:rPr>
          <w:rFonts w:eastAsia="Calibri" w:cs="Times New Roman"/>
          <w:szCs w:val="24"/>
        </w:rPr>
      </w:pPr>
      <w:r w:rsidRPr="00D34F42">
        <w:rPr>
          <w:rFonts w:eastAsia="Calibri" w:cs="Times New Roman"/>
          <w:szCs w:val="24"/>
        </w:rPr>
        <w:t>by applying a pooling factor different from that found on the most recent ACF-800 reporting form.</w:t>
      </w:r>
    </w:p>
    <w:p w:rsidR="00D34F42" w:rsidRPr="00D34F42" w:rsidP="00D34F42" w14:paraId="2DC264DC" w14:textId="3F1D4994">
      <w:pPr>
        <w:spacing w:after="240" w:line="240" w:lineRule="auto"/>
        <w:rPr>
          <w:rFonts w:eastAsia="Calibri" w:cs="Times New Roman"/>
          <w:szCs w:val="24"/>
        </w:rPr>
      </w:pPr>
      <w:r w:rsidRPr="00D34F42">
        <w:rPr>
          <w:rFonts w:eastAsia="Calibri" w:cs="Times New Roman"/>
          <w:szCs w:val="24"/>
        </w:rPr>
        <w:t xml:space="preserve">The individual questions in the ACF-404 report will prompt the state when it will be appropriate to apply a pooling factor. States that pool funds are asked in the ACF-404 </w:t>
      </w:r>
      <w:r w:rsidRPr="00D34F42">
        <w:rPr>
          <w:rFonts w:eastAsia="Calibri" w:cs="Times New Roman"/>
          <w:i/>
          <w:szCs w:val="24"/>
        </w:rPr>
        <w:t xml:space="preserve">State Improper Payments Report </w:t>
      </w:r>
      <w:r w:rsidRPr="00D34F42">
        <w:rPr>
          <w:rFonts w:eastAsia="Calibri" w:cs="Times New Roman"/>
          <w:szCs w:val="24"/>
        </w:rPr>
        <w:t>to provide information regarding the dollar amount of CCDF-only funds for the total dollar amount of potential improper payments resulting from the MID errors (ACF-404 item 7B), total dollar amount of MID potential improper payments that was mitigated using an AI (ACF-404 item</w:t>
      </w:r>
      <w:r w:rsidR="008C2A39">
        <w:rPr>
          <w:rFonts w:eastAsia="Calibri" w:cs="Times New Roman"/>
          <w:szCs w:val="24"/>
        </w:rPr>
        <w:t xml:space="preserve"> </w:t>
      </w:r>
      <w:r w:rsidRPr="00D34F42">
        <w:rPr>
          <w:rFonts w:eastAsia="Calibri" w:cs="Times New Roman"/>
          <w:szCs w:val="24"/>
        </w:rPr>
        <w:t xml:space="preserve">8B), </w:t>
      </w:r>
      <w:r w:rsidR="007E3CE1">
        <w:rPr>
          <w:rFonts w:eastAsia="Calibri" w:cs="Times New Roman"/>
          <w:szCs w:val="24"/>
        </w:rPr>
        <w:t xml:space="preserve">total dollar amount of MID underpayments that resulted even after an AI was considered </w:t>
      </w:r>
      <w:r w:rsidR="009D7F38">
        <w:rPr>
          <w:rFonts w:eastAsia="Calibri" w:cs="Times New Roman"/>
          <w:szCs w:val="24"/>
        </w:rPr>
        <w:t xml:space="preserve">was possibly used (ACF-404 item </w:t>
      </w:r>
      <w:r w:rsidR="002F11FB">
        <w:rPr>
          <w:rFonts w:eastAsia="Calibri" w:cs="Times New Roman"/>
          <w:szCs w:val="24"/>
        </w:rPr>
        <w:t xml:space="preserve">9C), </w:t>
      </w:r>
      <w:r w:rsidR="0056136C">
        <w:rPr>
          <w:rFonts w:eastAsia="Calibri" w:cs="Times New Roman"/>
          <w:szCs w:val="24"/>
        </w:rPr>
        <w:t>total dollar amount of MID overpayments that resulted even after an AI was considered and possibly used (</w:t>
      </w:r>
      <w:r w:rsidR="00E173BF">
        <w:rPr>
          <w:rFonts w:eastAsia="Calibri" w:cs="Times New Roman"/>
          <w:szCs w:val="24"/>
        </w:rPr>
        <w:t xml:space="preserve">ACF-404 item 9D), </w:t>
      </w:r>
      <w:r w:rsidRPr="00D34F42">
        <w:rPr>
          <w:rFonts w:eastAsia="Calibri" w:cs="Times New Roman"/>
          <w:szCs w:val="24"/>
        </w:rPr>
        <w:t xml:space="preserve"> total amount of payments for the 276 cases (ACF-404 item 10), and total amount of improper payments for the 276 cases broken down into overpayments and underpayments (ACF-404 items 11A and 11B).</w:t>
      </w:r>
    </w:p>
    <w:p w:rsidR="00D34F42" w:rsidRPr="00D34F42" w:rsidP="00D34F42" w14:paraId="15A417AD" w14:textId="77777777">
      <w:pPr>
        <w:spacing w:after="240" w:line="240" w:lineRule="auto"/>
        <w:rPr>
          <w:rFonts w:eastAsia="Calibri" w:cs="Times New Roman"/>
          <w:szCs w:val="24"/>
        </w:rPr>
      </w:pPr>
      <w:r w:rsidRPr="00D34F42">
        <w:rPr>
          <w:rFonts w:eastAsia="Calibri" w:cs="Times New Roman"/>
          <w:szCs w:val="24"/>
        </w:rPr>
        <w:t xml:space="preserve">The instructions for all items in Part II follow. Note that the term “payment” means subsidy payment amount for all services received during the sample review month. </w:t>
      </w:r>
    </w:p>
    <w:p w:rsidR="00D34F42" w:rsidRPr="00D34F42" w:rsidP="00D34F42" w14:paraId="532D13D3" w14:textId="77777777">
      <w:pPr>
        <w:numPr>
          <w:ilvl w:val="0"/>
          <w:numId w:val="15"/>
        </w:numPr>
        <w:spacing w:after="120" w:line="240" w:lineRule="auto"/>
        <w:ind w:left="432" w:hanging="432"/>
        <w:rPr>
          <w:rFonts w:eastAsia="Calibri" w:cs="Times New Roman"/>
          <w:i/>
          <w:szCs w:val="24"/>
        </w:rPr>
      </w:pPr>
      <w:r w:rsidRPr="00D34F42">
        <w:rPr>
          <w:rFonts w:eastAsia="Calibri" w:cs="Times New Roman"/>
          <w:i/>
          <w:szCs w:val="24"/>
        </w:rPr>
        <w:t xml:space="preserve">Number of </w:t>
      </w:r>
      <w:r w:rsidRPr="00337E00">
        <w:rPr>
          <w:rFonts w:eastAsia="Calibri" w:cs="Times New Roman"/>
          <w:b/>
          <w:bCs/>
          <w:i/>
          <w:szCs w:val="24"/>
        </w:rPr>
        <w:t>cases</w:t>
      </w:r>
      <w:r w:rsidRPr="00D34F42">
        <w:rPr>
          <w:rFonts w:eastAsia="Calibri" w:cs="Times New Roman"/>
          <w:i/>
          <w:szCs w:val="24"/>
        </w:rPr>
        <w:t xml:space="preserve"> reviewed</w:t>
      </w:r>
      <w:r w:rsidRPr="00D34F42">
        <w:rPr>
          <w:rFonts w:eastAsia="Calibri" w:cs="Times New Roman"/>
          <w:szCs w:val="24"/>
        </w:rPr>
        <w:t xml:space="preserve"> – Enter the total number of cases reviewed (set at 276).</w:t>
      </w:r>
    </w:p>
    <w:p w:rsidR="00D34F42" w:rsidRPr="00D34F42" w:rsidP="00D34F42" w14:paraId="035E668A" w14:textId="77777777">
      <w:pPr>
        <w:numPr>
          <w:ilvl w:val="0"/>
          <w:numId w:val="15"/>
        </w:numPr>
        <w:spacing w:after="120" w:line="240" w:lineRule="auto"/>
        <w:ind w:left="432" w:hanging="432"/>
        <w:rPr>
          <w:rFonts w:eastAsia="Calibri" w:cs="Times New Roman"/>
          <w:i/>
          <w:szCs w:val="24"/>
        </w:rPr>
      </w:pPr>
      <w:r w:rsidRPr="00D34F42">
        <w:rPr>
          <w:rFonts w:eastAsia="Calibri" w:cs="Times New Roman"/>
          <w:i/>
          <w:szCs w:val="24"/>
        </w:rPr>
        <w:t xml:space="preserve">Total number of </w:t>
      </w:r>
      <w:r w:rsidRPr="00337E00">
        <w:rPr>
          <w:rFonts w:eastAsia="Calibri" w:cs="Times New Roman"/>
          <w:b/>
          <w:i/>
          <w:szCs w:val="24"/>
        </w:rPr>
        <w:t>cases</w:t>
      </w:r>
      <w:r w:rsidRPr="00D34F42">
        <w:rPr>
          <w:rFonts w:eastAsia="Calibri" w:cs="Times New Roman"/>
          <w:i/>
          <w:szCs w:val="24"/>
        </w:rPr>
        <w:t xml:space="preserve"> with an error </w:t>
      </w:r>
      <w:r w:rsidRPr="00D34F42">
        <w:rPr>
          <w:rFonts w:eastAsia="Calibri" w:cs="Times New Roman"/>
          <w:szCs w:val="24"/>
        </w:rPr>
        <w:t xml:space="preserve">– Enter the total number of cases with a “1” in Element 500, column 2, #1 of the </w:t>
      </w:r>
      <w:r w:rsidRPr="00D34F42">
        <w:rPr>
          <w:rFonts w:eastAsia="Calibri" w:cs="Times New Roman"/>
          <w:i/>
          <w:szCs w:val="24"/>
        </w:rPr>
        <w:t>Record Review Worksheet.</w:t>
      </w:r>
    </w:p>
    <w:p w:rsidR="00D34F42" w:rsidRPr="00D34F42" w:rsidP="00D34F42" w14:paraId="57906A4A" w14:textId="4E941EED">
      <w:pPr>
        <w:numPr>
          <w:ilvl w:val="0"/>
          <w:numId w:val="15"/>
        </w:numPr>
        <w:spacing w:after="120" w:line="240" w:lineRule="auto"/>
        <w:ind w:left="432" w:hanging="432"/>
        <w:rPr>
          <w:rFonts w:eastAsia="Calibri" w:cs="Times New Roman"/>
          <w:i/>
          <w:szCs w:val="24"/>
        </w:rPr>
      </w:pPr>
      <w:r w:rsidRPr="00D34F42">
        <w:rPr>
          <w:rFonts w:eastAsia="Calibri" w:cs="Times New Roman"/>
          <w:i/>
          <w:szCs w:val="24"/>
        </w:rPr>
        <w:t xml:space="preserve">Percentage of </w:t>
      </w:r>
      <w:r w:rsidRPr="00337E00">
        <w:rPr>
          <w:rFonts w:eastAsia="Calibri" w:cs="Times New Roman"/>
          <w:b/>
          <w:i/>
          <w:szCs w:val="24"/>
        </w:rPr>
        <w:t>cases</w:t>
      </w:r>
      <w:r w:rsidRPr="00D34F42">
        <w:rPr>
          <w:rFonts w:eastAsia="Calibri" w:cs="Times New Roman"/>
          <w:i/>
          <w:szCs w:val="24"/>
        </w:rPr>
        <w:t xml:space="preserve"> with an error </w:t>
      </w:r>
      <w:r w:rsidRPr="00D34F42">
        <w:rPr>
          <w:rFonts w:eastAsia="Calibri" w:cs="Times New Roman"/>
          <w:szCs w:val="24"/>
        </w:rPr>
        <w:t>– Divide the total number of cases with error (</w:t>
      </w:r>
      <w:r w:rsidR="00CB29E8">
        <w:rPr>
          <w:rFonts w:eastAsia="Calibri" w:cs="Times New Roman"/>
          <w:szCs w:val="24"/>
        </w:rPr>
        <w:t>i</w:t>
      </w:r>
      <w:r w:rsidRPr="00D34F42">
        <w:rPr>
          <w:rFonts w:eastAsia="Calibri" w:cs="Times New Roman"/>
          <w:szCs w:val="24"/>
        </w:rPr>
        <w:t>tem 2) by the number of cases sampled (</w:t>
      </w:r>
      <w:r w:rsidR="00CB29E8">
        <w:rPr>
          <w:rFonts w:eastAsia="Calibri" w:cs="Times New Roman"/>
          <w:szCs w:val="24"/>
        </w:rPr>
        <w:t>i</w:t>
      </w:r>
      <w:r w:rsidRPr="00D34F42">
        <w:rPr>
          <w:rFonts w:eastAsia="Calibri" w:cs="Times New Roman"/>
          <w:szCs w:val="24"/>
        </w:rPr>
        <w:t xml:space="preserve">tem 1) and multiply by 100. </w:t>
      </w:r>
    </w:p>
    <w:p w:rsidR="00494502" w14:paraId="0D95B360" w14:textId="77777777">
      <w:pPr>
        <w:rPr>
          <w:rFonts w:eastAsia="Calibri" w:cs="Times New Roman"/>
          <w:i/>
          <w:szCs w:val="24"/>
        </w:rPr>
      </w:pPr>
      <w:r>
        <w:rPr>
          <w:rFonts w:eastAsia="Calibri" w:cs="Times New Roman"/>
          <w:i/>
          <w:szCs w:val="24"/>
        </w:rPr>
        <w:br w:type="page"/>
      </w:r>
    </w:p>
    <w:p w:rsidR="00D34F42" w:rsidRPr="00D34F42" w:rsidP="00D34F42" w14:paraId="5A4A6E86" w14:textId="12DEEF79">
      <w:pPr>
        <w:numPr>
          <w:ilvl w:val="0"/>
          <w:numId w:val="15"/>
        </w:numPr>
        <w:spacing w:after="120" w:line="240" w:lineRule="auto"/>
        <w:ind w:left="432" w:hanging="432"/>
        <w:rPr>
          <w:rFonts w:eastAsia="Calibri" w:cs="Times New Roman"/>
          <w:b/>
          <w:i/>
          <w:szCs w:val="24"/>
        </w:rPr>
      </w:pPr>
      <w:r w:rsidRPr="00D34F42">
        <w:rPr>
          <w:rFonts w:eastAsia="Calibri" w:cs="Times New Roman"/>
          <w:i/>
          <w:szCs w:val="24"/>
        </w:rPr>
        <w:t xml:space="preserve">Total number of </w:t>
      </w:r>
      <w:r w:rsidRPr="00337E00">
        <w:rPr>
          <w:rFonts w:eastAsia="Calibri" w:cs="Times New Roman"/>
          <w:b/>
          <w:i/>
          <w:szCs w:val="24"/>
        </w:rPr>
        <w:t>cases</w:t>
      </w:r>
      <w:r w:rsidRPr="00D34F42">
        <w:rPr>
          <w:rFonts w:eastAsia="Calibri" w:cs="Times New Roman"/>
          <w:i/>
          <w:szCs w:val="24"/>
        </w:rPr>
        <w:t xml:space="preserve"> with an improper payment – </w:t>
      </w:r>
      <w:r w:rsidRPr="00D34F42">
        <w:rPr>
          <w:rFonts w:eastAsia="Calibri" w:cs="Times New Roman"/>
          <w:szCs w:val="24"/>
        </w:rPr>
        <w:t xml:space="preserve">Enter the total number of cases with a “1” in Element 500, column 2, #1 of the </w:t>
      </w:r>
      <w:r w:rsidRPr="00D34F42">
        <w:rPr>
          <w:rFonts w:eastAsia="Calibri" w:cs="Times New Roman"/>
          <w:i/>
          <w:szCs w:val="24"/>
        </w:rPr>
        <w:t xml:space="preserve">Record Review Worksheet </w:t>
      </w:r>
      <w:r w:rsidRPr="00D34F42">
        <w:rPr>
          <w:rFonts w:eastAsia="Calibri" w:cs="Times New Roman"/>
          <w:szCs w:val="24"/>
        </w:rPr>
        <w:t xml:space="preserve">that </w:t>
      </w:r>
      <w:r w:rsidRPr="00D34F42">
        <w:rPr>
          <w:rFonts w:eastAsia="Calibri" w:cs="Times New Roman"/>
          <w:szCs w:val="24"/>
          <w:u w:val="single"/>
        </w:rPr>
        <w:t>also</w:t>
      </w:r>
      <w:r w:rsidRPr="00D34F42">
        <w:rPr>
          <w:rFonts w:eastAsia="Calibri" w:cs="Times New Roman"/>
          <w:szCs w:val="24"/>
        </w:rPr>
        <w:t xml:space="preserve"> have a number </w:t>
      </w:r>
      <w:r w:rsidRPr="00D34F42">
        <w:rPr>
          <w:rFonts w:eastAsia="Calibri" w:cs="Times New Roman"/>
          <w:szCs w:val="24"/>
          <w:u w:val="single"/>
        </w:rPr>
        <w:t>other than zero</w:t>
      </w:r>
      <w:r w:rsidRPr="00D34F42">
        <w:rPr>
          <w:rFonts w:eastAsia="Calibri" w:cs="Times New Roman"/>
          <w:szCs w:val="24"/>
        </w:rPr>
        <w:t xml:space="preserve"> entered in Element 500, column 2, #4.  Do not count cases with </w:t>
      </w:r>
      <w:r w:rsidR="008A42B0">
        <w:rPr>
          <w:rFonts w:eastAsia="Calibri" w:cs="Times New Roman"/>
          <w:szCs w:val="24"/>
        </w:rPr>
        <w:t xml:space="preserve">MID </w:t>
      </w:r>
      <w:r w:rsidRPr="00D34F42">
        <w:rPr>
          <w:rFonts w:eastAsia="Calibri" w:cs="Times New Roman"/>
          <w:szCs w:val="24"/>
        </w:rPr>
        <w:t xml:space="preserve">potential </w:t>
      </w:r>
      <w:r w:rsidR="008027AB">
        <w:rPr>
          <w:rFonts w:eastAsia="Calibri" w:cs="Times New Roman"/>
          <w:szCs w:val="24"/>
        </w:rPr>
        <w:t>improper payment</w:t>
      </w:r>
      <w:r w:rsidRPr="00D34F42">
        <w:rPr>
          <w:rFonts w:eastAsia="Calibri" w:cs="Times New Roman"/>
          <w:szCs w:val="24"/>
        </w:rPr>
        <w:t xml:space="preserve"> errors if the </w:t>
      </w:r>
      <w:r w:rsidR="008027AB">
        <w:rPr>
          <w:rFonts w:eastAsia="Calibri" w:cs="Times New Roman"/>
          <w:szCs w:val="24"/>
        </w:rPr>
        <w:t>improper payment</w:t>
      </w:r>
      <w:r w:rsidRPr="00D34F42">
        <w:rPr>
          <w:rFonts w:eastAsia="Calibri" w:cs="Times New Roman"/>
          <w:szCs w:val="24"/>
        </w:rPr>
        <w:t xml:space="preserve"> was mitigated through an AI.</w:t>
      </w:r>
    </w:p>
    <w:p w:rsidR="00D34F42" w:rsidRPr="00D34F42" w:rsidP="00D34F42" w14:paraId="747EFC1E" w14:textId="386EAFA0">
      <w:pPr>
        <w:numPr>
          <w:ilvl w:val="0"/>
          <w:numId w:val="15"/>
        </w:numPr>
        <w:spacing w:after="120" w:line="240" w:lineRule="auto"/>
        <w:rPr>
          <w:rFonts w:eastAsia="Calibri" w:cs="Times New Roman"/>
          <w:i/>
          <w:iCs/>
          <w:szCs w:val="24"/>
        </w:rPr>
      </w:pPr>
      <w:r w:rsidRPr="00D34F42">
        <w:rPr>
          <w:rFonts w:eastAsia="Calibri" w:cs="Times New Roman"/>
          <w:i/>
          <w:szCs w:val="24"/>
        </w:rPr>
        <w:t xml:space="preserve">Percentage of </w:t>
      </w:r>
      <w:r w:rsidRPr="00337E00">
        <w:rPr>
          <w:rFonts w:eastAsia="Calibri" w:cs="Times New Roman"/>
          <w:b/>
          <w:i/>
          <w:szCs w:val="24"/>
        </w:rPr>
        <w:t>cases</w:t>
      </w:r>
      <w:r w:rsidRPr="00D34F42">
        <w:rPr>
          <w:rFonts w:eastAsia="Calibri" w:cs="Times New Roman"/>
          <w:i/>
          <w:szCs w:val="24"/>
        </w:rPr>
        <w:t xml:space="preserve"> with an improper payment</w:t>
      </w:r>
      <w:r w:rsidRPr="00D34F42">
        <w:rPr>
          <w:rFonts w:eastAsia="Calibri" w:cs="Times New Roman"/>
          <w:szCs w:val="24"/>
        </w:rPr>
        <w:t xml:space="preserve"> – Divide the total number of cases with an improper payment (</w:t>
      </w:r>
      <w:r w:rsidR="00CB29E8">
        <w:rPr>
          <w:rFonts w:eastAsia="Calibri" w:cs="Times New Roman"/>
          <w:szCs w:val="24"/>
        </w:rPr>
        <w:t>i</w:t>
      </w:r>
      <w:r w:rsidRPr="00D34F42">
        <w:rPr>
          <w:rFonts w:eastAsia="Calibri" w:cs="Times New Roman"/>
          <w:szCs w:val="24"/>
        </w:rPr>
        <w:t>tem 4) by the number of cases sampled (</w:t>
      </w:r>
      <w:r w:rsidR="00CB29E8">
        <w:rPr>
          <w:rFonts w:eastAsia="Calibri" w:cs="Times New Roman"/>
          <w:szCs w:val="24"/>
        </w:rPr>
        <w:t>i</w:t>
      </w:r>
      <w:r w:rsidRPr="00D34F42">
        <w:rPr>
          <w:rFonts w:eastAsia="Calibri" w:cs="Times New Roman"/>
          <w:szCs w:val="24"/>
        </w:rPr>
        <w:t xml:space="preserve">tem 1) and multiply by 100. Do not count cases with </w:t>
      </w:r>
      <w:r w:rsidR="008A42B0">
        <w:rPr>
          <w:rFonts w:eastAsia="Calibri" w:cs="Times New Roman"/>
          <w:szCs w:val="24"/>
        </w:rPr>
        <w:t xml:space="preserve">MID </w:t>
      </w:r>
      <w:r w:rsidRPr="00D34F42">
        <w:rPr>
          <w:rFonts w:eastAsia="Calibri" w:cs="Times New Roman"/>
          <w:szCs w:val="24"/>
        </w:rPr>
        <w:t xml:space="preserve">potential </w:t>
      </w:r>
      <w:r w:rsidR="008A42B0">
        <w:rPr>
          <w:rFonts w:eastAsia="Calibri" w:cs="Times New Roman"/>
          <w:szCs w:val="24"/>
        </w:rPr>
        <w:t>improper payment</w:t>
      </w:r>
      <w:r w:rsidRPr="00D34F42">
        <w:rPr>
          <w:rFonts w:eastAsia="Calibri" w:cs="Times New Roman"/>
          <w:szCs w:val="24"/>
        </w:rPr>
        <w:t xml:space="preserve"> errors if the </w:t>
      </w:r>
      <w:r w:rsidR="008A42B0">
        <w:rPr>
          <w:rFonts w:eastAsia="Calibri" w:cs="Times New Roman"/>
          <w:szCs w:val="24"/>
        </w:rPr>
        <w:t>improper payment</w:t>
      </w:r>
      <w:r w:rsidRPr="00D34F42">
        <w:rPr>
          <w:rFonts w:eastAsia="Calibri" w:cs="Times New Roman"/>
          <w:szCs w:val="24"/>
        </w:rPr>
        <w:t xml:space="preserve"> was mitigated through an AI.</w:t>
      </w:r>
    </w:p>
    <w:p w:rsidR="00D34F42" w:rsidRPr="00D34F42" w:rsidP="00337E00" w14:paraId="469B0B40" w14:textId="609C7156">
      <w:pPr>
        <w:numPr>
          <w:ilvl w:val="0"/>
          <w:numId w:val="15"/>
        </w:numPr>
        <w:spacing w:after="120" w:line="240" w:lineRule="auto"/>
        <w:rPr>
          <w:rFonts w:eastAsia="Calibri" w:cs="Times New Roman"/>
          <w:i/>
          <w:iCs/>
          <w:szCs w:val="24"/>
        </w:rPr>
      </w:pPr>
      <w:r w:rsidRPr="00D34F42">
        <w:rPr>
          <w:rFonts w:eastAsia="Calibri" w:cs="Times New Roman"/>
          <w:i/>
          <w:szCs w:val="24"/>
        </w:rPr>
        <w:t xml:space="preserve">Total number of </w:t>
      </w:r>
      <w:r w:rsidRPr="00337E00">
        <w:rPr>
          <w:rFonts w:eastAsia="Calibri" w:cs="Times New Roman"/>
          <w:b/>
          <w:i/>
          <w:szCs w:val="24"/>
        </w:rPr>
        <w:t>cases</w:t>
      </w:r>
      <w:r w:rsidRPr="00D34F42">
        <w:rPr>
          <w:rFonts w:eastAsia="Calibri" w:cs="Times New Roman"/>
          <w:i/>
          <w:szCs w:val="24"/>
        </w:rPr>
        <w:t xml:space="preserve"> with an improper payment error due to missing or insufficient documentation (MID) </w:t>
      </w:r>
      <w:r w:rsidRPr="00D34F42">
        <w:rPr>
          <w:rFonts w:eastAsia="Calibri" w:cs="Times New Roman"/>
          <w:szCs w:val="24"/>
        </w:rPr>
        <w:t xml:space="preserve">– Enter the total number of cases with a “Y” in Element 500, column 2, #2 of the </w:t>
      </w:r>
      <w:r w:rsidRPr="00D34F42">
        <w:rPr>
          <w:rFonts w:eastAsia="Calibri" w:cs="Times New Roman"/>
          <w:i/>
          <w:szCs w:val="24"/>
        </w:rPr>
        <w:t xml:space="preserve">Record Review Worksheet </w:t>
      </w:r>
      <w:r w:rsidRPr="00D34F42">
        <w:rPr>
          <w:rFonts w:eastAsia="Calibri" w:cs="Times New Roman"/>
          <w:szCs w:val="24"/>
        </w:rPr>
        <w:t xml:space="preserve">that </w:t>
      </w:r>
      <w:r w:rsidRPr="00D34F42">
        <w:rPr>
          <w:rFonts w:eastAsia="Calibri" w:cs="Times New Roman"/>
          <w:szCs w:val="24"/>
          <w:u w:val="single"/>
        </w:rPr>
        <w:t>also</w:t>
      </w:r>
      <w:r w:rsidRPr="00D34F42">
        <w:rPr>
          <w:rFonts w:eastAsia="Calibri" w:cs="Times New Roman"/>
          <w:szCs w:val="24"/>
        </w:rPr>
        <w:t xml:space="preserve"> have a number </w:t>
      </w:r>
      <w:r w:rsidRPr="00D34F42">
        <w:rPr>
          <w:rFonts w:eastAsia="Calibri" w:cs="Times New Roman"/>
          <w:szCs w:val="24"/>
          <w:u w:val="single"/>
        </w:rPr>
        <w:t>other than zero</w:t>
      </w:r>
      <w:r w:rsidRPr="00D34F42">
        <w:rPr>
          <w:rFonts w:eastAsia="Calibri" w:cs="Times New Roman"/>
          <w:szCs w:val="24"/>
        </w:rPr>
        <w:t xml:space="preserve"> in Element 500, column 2, #4. Do not count cases with </w:t>
      </w:r>
      <w:r w:rsidR="00EE50D4">
        <w:rPr>
          <w:rFonts w:eastAsia="Calibri" w:cs="Times New Roman"/>
          <w:szCs w:val="24"/>
        </w:rPr>
        <w:t>MID</w:t>
      </w:r>
      <w:r w:rsidRPr="00D34F42">
        <w:rPr>
          <w:rFonts w:eastAsia="Calibri" w:cs="Times New Roman"/>
          <w:szCs w:val="24"/>
        </w:rPr>
        <w:t xml:space="preserve"> potential </w:t>
      </w:r>
      <w:r w:rsidR="008A42B0">
        <w:rPr>
          <w:rFonts w:eastAsia="Calibri" w:cs="Times New Roman"/>
          <w:szCs w:val="24"/>
        </w:rPr>
        <w:t>improper payment</w:t>
      </w:r>
      <w:r w:rsidRPr="00D34F42">
        <w:rPr>
          <w:rFonts w:eastAsia="Calibri" w:cs="Times New Roman"/>
          <w:szCs w:val="24"/>
        </w:rPr>
        <w:t xml:space="preserve"> errors if the </w:t>
      </w:r>
      <w:r w:rsidR="008A42B0">
        <w:rPr>
          <w:rFonts w:eastAsia="Calibri" w:cs="Times New Roman"/>
          <w:szCs w:val="24"/>
        </w:rPr>
        <w:t>improper payment</w:t>
      </w:r>
      <w:r w:rsidRPr="00D34F42">
        <w:rPr>
          <w:rFonts w:eastAsia="Calibri" w:cs="Times New Roman"/>
          <w:szCs w:val="24"/>
        </w:rPr>
        <w:t xml:space="preserve"> was mitigated through an AI. Note that </w:t>
      </w:r>
      <w:r w:rsidR="000F57A0">
        <w:rPr>
          <w:rFonts w:eastAsia="Calibri" w:cs="Times New Roman"/>
          <w:szCs w:val="24"/>
        </w:rPr>
        <w:t xml:space="preserve">item </w:t>
      </w:r>
      <w:r w:rsidRPr="00D34F42">
        <w:rPr>
          <w:rFonts w:eastAsia="Calibri" w:cs="Times New Roman"/>
          <w:szCs w:val="24"/>
        </w:rPr>
        <w:t xml:space="preserve">6 asks about the total number of cases whereas </w:t>
      </w:r>
      <w:r w:rsidR="000F57A0">
        <w:rPr>
          <w:rFonts w:eastAsia="Calibri" w:cs="Times New Roman"/>
          <w:szCs w:val="24"/>
        </w:rPr>
        <w:t xml:space="preserve">items </w:t>
      </w:r>
      <w:r w:rsidRPr="00D34F42">
        <w:rPr>
          <w:rFonts w:eastAsia="Calibri" w:cs="Times New Roman"/>
          <w:szCs w:val="24"/>
        </w:rPr>
        <w:t>7A and 9A ask about the total number of errors.</w:t>
      </w:r>
    </w:p>
    <w:p w:rsidR="00D34F42" w:rsidRPr="00D34F42" w:rsidP="00D34F42" w14:paraId="450B75EF" w14:textId="6CB4D4F2">
      <w:pPr>
        <w:spacing w:after="120" w:line="240" w:lineRule="auto"/>
        <w:ind w:left="432" w:hanging="432"/>
        <w:rPr>
          <w:rFonts w:eastAsia="Calibri" w:cs="Times New Roman"/>
          <w:szCs w:val="24"/>
        </w:rPr>
      </w:pPr>
      <w:r w:rsidRPr="00D34F42">
        <w:rPr>
          <w:rFonts w:eastAsia="Calibri" w:cs="Times New Roman"/>
          <w:szCs w:val="24"/>
        </w:rPr>
        <w:t xml:space="preserve">7A. </w:t>
      </w:r>
      <w:r w:rsidRPr="00D34F42">
        <w:rPr>
          <w:rFonts w:eastAsia="Calibri" w:cs="Times New Roman"/>
          <w:i/>
          <w:szCs w:val="24"/>
        </w:rPr>
        <w:t xml:space="preserve">Total number of MID </w:t>
      </w:r>
      <w:r w:rsidRPr="00337E00">
        <w:rPr>
          <w:rFonts w:eastAsia="Calibri" w:cs="Times New Roman"/>
          <w:b/>
          <w:bCs/>
          <w:i/>
          <w:szCs w:val="24"/>
        </w:rPr>
        <w:t>errors</w:t>
      </w:r>
      <w:r w:rsidRPr="00D34F42">
        <w:rPr>
          <w:rFonts w:eastAsia="Calibri" w:cs="Times New Roman"/>
          <w:i/>
          <w:szCs w:val="24"/>
        </w:rPr>
        <w:t xml:space="preserve"> with identified potential improper payments </w:t>
      </w:r>
      <w:r w:rsidRPr="00D34F42">
        <w:rPr>
          <w:rFonts w:eastAsia="Calibri" w:cs="Times New Roman"/>
          <w:szCs w:val="24"/>
        </w:rPr>
        <w:t xml:space="preserve">– Enter the </w:t>
      </w:r>
      <w:r w:rsidR="00AC5EED">
        <w:rPr>
          <w:rFonts w:eastAsia="Calibri" w:cs="Times New Roman"/>
          <w:szCs w:val="24"/>
        </w:rPr>
        <w:t>total</w:t>
      </w:r>
      <w:r w:rsidRPr="00D34F42">
        <w:rPr>
          <w:rFonts w:eastAsia="Calibri" w:cs="Times New Roman"/>
          <w:szCs w:val="24"/>
        </w:rPr>
        <w:t xml:space="preserve"> number of MID errors recorded in Element 500, column 2, #2A</w:t>
      </w:r>
      <w:r w:rsidR="004328E4">
        <w:rPr>
          <w:rFonts w:eastAsia="Calibri" w:cs="Times New Roman"/>
          <w:szCs w:val="24"/>
        </w:rPr>
        <w:t xml:space="preserve"> of the </w:t>
      </w:r>
      <w:r w:rsidR="004328E4">
        <w:rPr>
          <w:rFonts w:eastAsia="Calibri" w:cs="Times New Roman"/>
          <w:i/>
          <w:iCs/>
          <w:szCs w:val="24"/>
        </w:rPr>
        <w:t>Record Review Worksheet</w:t>
      </w:r>
      <w:r w:rsidRPr="00D34F42">
        <w:rPr>
          <w:rFonts w:eastAsia="Calibri" w:cs="Times New Roman"/>
          <w:szCs w:val="24"/>
        </w:rPr>
        <w:t>.</w:t>
      </w:r>
      <w:r w:rsidR="00B27A2F">
        <w:rPr>
          <w:rFonts w:eastAsia="Calibri" w:cs="Times New Roman"/>
          <w:szCs w:val="24"/>
        </w:rPr>
        <w:t xml:space="preserve"> Note that</w:t>
      </w:r>
      <w:r w:rsidR="000F57A0">
        <w:rPr>
          <w:rFonts w:eastAsia="Calibri" w:cs="Times New Roman"/>
          <w:szCs w:val="24"/>
        </w:rPr>
        <w:t xml:space="preserve"> item</w:t>
      </w:r>
      <w:r w:rsidR="00B27A2F">
        <w:rPr>
          <w:rFonts w:eastAsia="Calibri" w:cs="Times New Roman"/>
          <w:szCs w:val="24"/>
        </w:rPr>
        <w:t xml:space="preserve"> 7A asks about errors</w:t>
      </w:r>
      <w:r w:rsidR="0011281F">
        <w:rPr>
          <w:rFonts w:eastAsia="Calibri" w:cs="Times New Roman"/>
          <w:szCs w:val="24"/>
        </w:rPr>
        <w:t xml:space="preserve">, not cases. A case can have multiple MID potential </w:t>
      </w:r>
      <w:r w:rsidR="0023324D">
        <w:rPr>
          <w:rFonts w:eastAsia="Calibri" w:cs="Times New Roman"/>
          <w:szCs w:val="24"/>
        </w:rPr>
        <w:t>improper payment</w:t>
      </w:r>
      <w:r w:rsidR="0011281F">
        <w:rPr>
          <w:rFonts w:eastAsia="Calibri" w:cs="Times New Roman"/>
          <w:szCs w:val="24"/>
        </w:rPr>
        <w:t xml:space="preserve"> errors.</w:t>
      </w:r>
    </w:p>
    <w:p w:rsidR="00D34F42" w:rsidRPr="00D34F42" w:rsidP="00D34F42" w14:paraId="63B829F0" w14:textId="57348184">
      <w:pPr>
        <w:spacing w:after="120" w:line="240" w:lineRule="auto"/>
        <w:ind w:left="432" w:hanging="432"/>
        <w:rPr>
          <w:rFonts w:eastAsia="Calibri" w:cs="Times New Roman"/>
          <w:szCs w:val="24"/>
        </w:rPr>
      </w:pPr>
      <w:r w:rsidRPr="00D34F42">
        <w:rPr>
          <w:rFonts w:eastAsia="Calibri" w:cs="Times New Roman"/>
          <w:szCs w:val="24"/>
        </w:rPr>
        <w:t xml:space="preserve">7B. </w:t>
      </w:r>
      <w:r w:rsidRPr="00D34F42">
        <w:rPr>
          <w:rFonts w:eastAsia="Calibri" w:cs="Times New Roman"/>
          <w:i/>
          <w:szCs w:val="24"/>
        </w:rPr>
        <w:t xml:space="preserve">Total dollar amount of potential improper payments resulting from the MID errors </w:t>
      </w:r>
      <w:r w:rsidRPr="00D34F42">
        <w:rPr>
          <w:rFonts w:eastAsia="Calibri" w:cs="Times New Roman"/>
          <w:szCs w:val="24"/>
        </w:rPr>
        <w:t>– Enter the sum of the MID potential improper payments recorded in Element 500, column 2, #2B</w:t>
      </w:r>
      <w:r w:rsidR="004328E4">
        <w:rPr>
          <w:rFonts w:eastAsia="Calibri" w:cs="Times New Roman"/>
          <w:szCs w:val="24"/>
        </w:rPr>
        <w:t xml:space="preserve"> of the </w:t>
      </w:r>
      <w:r w:rsidR="004328E4">
        <w:rPr>
          <w:rFonts w:eastAsia="Calibri" w:cs="Times New Roman"/>
          <w:i/>
          <w:iCs/>
          <w:szCs w:val="24"/>
        </w:rPr>
        <w:t>Record Review Worksheet</w:t>
      </w:r>
      <w:r w:rsidRPr="00D34F42">
        <w:rPr>
          <w:rFonts w:eastAsia="Calibri" w:cs="Times New Roman"/>
          <w:szCs w:val="24"/>
        </w:rPr>
        <w:t>. Apply the state’s pooling factor if pooled funds were used.</w:t>
      </w:r>
    </w:p>
    <w:p w:rsidR="00D34F42" w:rsidRPr="00D34F42" w:rsidP="00D34F42" w14:paraId="2B2DCD68" w14:textId="705A268C">
      <w:pPr>
        <w:spacing w:after="120" w:line="240" w:lineRule="auto"/>
        <w:ind w:left="432" w:hanging="432"/>
        <w:rPr>
          <w:rFonts w:eastAsia="Calibri" w:cs="Times New Roman"/>
          <w:szCs w:val="24"/>
        </w:rPr>
      </w:pPr>
      <w:r w:rsidRPr="00D34F42">
        <w:rPr>
          <w:rFonts w:eastAsia="Calibri" w:cs="Times New Roman"/>
          <w:szCs w:val="24"/>
        </w:rPr>
        <w:t xml:space="preserve">8A. </w:t>
      </w:r>
      <w:r w:rsidRPr="00D34F42">
        <w:rPr>
          <w:rFonts w:eastAsia="Calibri" w:cs="Times New Roman"/>
          <w:i/>
          <w:szCs w:val="24"/>
        </w:rPr>
        <w:t xml:space="preserve">Total number of MID potential improper payment </w:t>
      </w:r>
      <w:r w:rsidRPr="00337E00">
        <w:rPr>
          <w:rFonts w:eastAsia="Calibri" w:cs="Times New Roman"/>
          <w:b/>
          <w:bCs/>
          <w:i/>
          <w:szCs w:val="24"/>
        </w:rPr>
        <w:t>errors</w:t>
      </w:r>
      <w:r w:rsidRPr="00D34F42">
        <w:rPr>
          <w:rFonts w:eastAsia="Calibri" w:cs="Times New Roman"/>
          <w:i/>
          <w:szCs w:val="24"/>
        </w:rPr>
        <w:t xml:space="preserve"> that were mitigated using an additional inquiry (AI) </w:t>
      </w:r>
      <w:r w:rsidRPr="00D34F42">
        <w:rPr>
          <w:rFonts w:eastAsia="Calibri" w:cs="Times New Roman"/>
          <w:szCs w:val="24"/>
        </w:rPr>
        <w:t xml:space="preserve">– Enter the </w:t>
      </w:r>
      <w:r w:rsidR="00FF3709">
        <w:rPr>
          <w:rFonts w:eastAsia="Calibri" w:cs="Times New Roman"/>
          <w:szCs w:val="24"/>
        </w:rPr>
        <w:t>total number of</w:t>
      </w:r>
      <w:r w:rsidRPr="00D34F42">
        <w:rPr>
          <w:rFonts w:eastAsia="Calibri" w:cs="Times New Roman"/>
          <w:szCs w:val="24"/>
        </w:rPr>
        <w:t xml:space="preserve"> times an AI mitigated an improper payment recorded at Element 500, column 2, #2D</w:t>
      </w:r>
      <w:r w:rsidR="004328E4">
        <w:rPr>
          <w:rFonts w:eastAsia="Calibri" w:cs="Times New Roman"/>
          <w:szCs w:val="24"/>
        </w:rPr>
        <w:t xml:space="preserve"> of the </w:t>
      </w:r>
      <w:r w:rsidR="004328E4">
        <w:rPr>
          <w:rFonts w:eastAsia="Calibri" w:cs="Times New Roman"/>
          <w:i/>
          <w:iCs/>
          <w:szCs w:val="24"/>
        </w:rPr>
        <w:t>Record Review Worksheet</w:t>
      </w:r>
      <w:r w:rsidRPr="00D34F42">
        <w:rPr>
          <w:rFonts w:eastAsia="Calibri" w:cs="Times New Roman"/>
          <w:szCs w:val="24"/>
        </w:rPr>
        <w:t>.</w:t>
      </w:r>
      <w:r w:rsidR="00E0081B">
        <w:rPr>
          <w:rFonts w:eastAsia="Calibri" w:cs="Times New Roman"/>
          <w:szCs w:val="24"/>
        </w:rPr>
        <w:t xml:space="preserve"> Note that </w:t>
      </w:r>
      <w:r w:rsidR="000F57A0">
        <w:rPr>
          <w:rFonts w:eastAsia="Calibri" w:cs="Times New Roman"/>
          <w:szCs w:val="24"/>
        </w:rPr>
        <w:t xml:space="preserve">item </w:t>
      </w:r>
      <w:r w:rsidR="00E0081B">
        <w:rPr>
          <w:rFonts w:eastAsia="Calibri" w:cs="Times New Roman"/>
          <w:szCs w:val="24"/>
        </w:rPr>
        <w:t>8A asks about errors</w:t>
      </w:r>
      <w:r w:rsidR="00825196">
        <w:rPr>
          <w:rFonts w:eastAsia="Calibri" w:cs="Times New Roman"/>
          <w:szCs w:val="24"/>
        </w:rPr>
        <w:t>, not cases.</w:t>
      </w:r>
    </w:p>
    <w:p w:rsidR="00D34F42" w:rsidRPr="00D34F42" w:rsidP="00D34F42" w14:paraId="172DD3DE" w14:textId="0A2776C9">
      <w:pPr>
        <w:spacing w:after="120" w:line="240" w:lineRule="auto"/>
        <w:ind w:left="432" w:hanging="432"/>
        <w:rPr>
          <w:rFonts w:eastAsia="Calibri" w:cs="Times New Roman"/>
          <w:szCs w:val="24"/>
        </w:rPr>
      </w:pPr>
      <w:r w:rsidRPr="00D34F42">
        <w:rPr>
          <w:rFonts w:eastAsia="Calibri" w:cs="Times New Roman"/>
          <w:szCs w:val="24"/>
        </w:rPr>
        <w:t xml:space="preserve">8B. </w:t>
      </w:r>
      <w:r w:rsidRPr="00D34F42">
        <w:rPr>
          <w:rFonts w:eastAsia="Calibri" w:cs="Times New Roman"/>
          <w:i/>
          <w:szCs w:val="24"/>
        </w:rPr>
        <w:t xml:space="preserve">Total dollar amount of MID potential improper payments that was mitigated using AI </w:t>
      </w:r>
      <w:r w:rsidRPr="00D34F42">
        <w:rPr>
          <w:rFonts w:eastAsia="Calibri" w:cs="Times New Roman"/>
          <w:szCs w:val="24"/>
        </w:rPr>
        <w:t>– Enter the sum of the dollar amount of improper payments that was mitigated recorded at Element 500, column 2, #2E</w:t>
      </w:r>
      <w:r w:rsidR="00267DB6">
        <w:rPr>
          <w:rFonts w:eastAsia="Calibri" w:cs="Times New Roman"/>
          <w:szCs w:val="24"/>
        </w:rPr>
        <w:t xml:space="preserve"> of the </w:t>
      </w:r>
      <w:r w:rsidR="00267DB6">
        <w:rPr>
          <w:rFonts w:eastAsia="Calibri" w:cs="Times New Roman"/>
          <w:i/>
          <w:iCs/>
          <w:szCs w:val="24"/>
        </w:rPr>
        <w:t>Record Review Worksheet</w:t>
      </w:r>
      <w:r w:rsidRPr="00D34F42">
        <w:rPr>
          <w:rFonts w:eastAsia="Calibri" w:cs="Times New Roman"/>
          <w:szCs w:val="24"/>
        </w:rPr>
        <w:t>. Apply the state’s pooling factor if pooled funds were used.</w:t>
      </w:r>
    </w:p>
    <w:p w:rsidR="00D34F42" w:rsidRPr="00D34F42" w:rsidP="00D34F42" w14:paraId="5425B142" w14:textId="1D20E35C">
      <w:pPr>
        <w:spacing w:after="120" w:line="240" w:lineRule="auto"/>
        <w:ind w:left="432" w:hanging="432"/>
        <w:rPr>
          <w:rFonts w:eastAsia="Calibri" w:cs="Times New Roman"/>
          <w:szCs w:val="24"/>
        </w:rPr>
      </w:pPr>
      <w:r w:rsidRPr="00D34F42">
        <w:rPr>
          <w:rFonts w:eastAsia="Calibri" w:cs="Times New Roman"/>
          <w:szCs w:val="24"/>
        </w:rPr>
        <w:t xml:space="preserve">9A. </w:t>
      </w:r>
      <w:r w:rsidRPr="00D34F42">
        <w:rPr>
          <w:rFonts w:eastAsia="Calibri" w:cs="Times New Roman"/>
          <w:i/>
          <w:szCs w:val="24"/>
        </w:rPr>
        <w:t xml:space="preserve">Total number of MID </w:t>
      </w:r>
      <w:r w:rsidRPr="00337E00">
        <w:rPr>
          <w:rFonts w:eastAsia="Calibri" w:cs="Times New Roman"/>
          <w:b/>
          <w:i/>
          <w:szCs w:val="24"/>
        </w:rPr>
        <w:t>errors</w:t>
      </w:r>
      <w:r w:rsidRPr="00D34F42">
        <w:rPr>
          <w:rFonts w:eastAsia="Calibri" w:cs="Times New Roman"/>
          <w:i/>
          <w:szCs w:val="24"/>
        </w:rPr>
        <w:t xml:space="preserve"> that, after an AI was considered and possibly used, still resulted in an improper payment </w:t>
      </w:r>
      <w:r w:rsidRPr="00D34F42">
        <w:rPr>
          <w:rFonts w:eastAsia="Calibri" w:cs="Times New Roman"/>
          <w:szCs w:val="24"/>
        </w:rPr>
        <w:t xml:space="preserve">– </w:t>
      </w:r>
      <w:r w:rsidRPr="00D34F42">
        <w:rPr>
          <w:rFonts w:eastAsia="Calibri" w:cs="Arial"/>
        </w:rPr>
        <w:t xml:space="preserve">Enter the difference between </w:t>
      </w:r>
      <w:r w:rsidR="00E518E8">
        <w:rPr>
          <w:rFonts w:eastAsia="Calibri" w:cs="Arial"/>
        </w:rPr>
        <w:t xml:space="preserve">items </w:t>
      </w:r>
      <w:r w:rsidRPr="00D34F42">
        <w:rPr>
          <w:rFonts w:eastAsia="Calibri" w:cs="Arial"/>
        </w:rPr>
        <w:t>7A and 8A</w:t>
      </w:r>
      <w:r w:rsidRPr="00D34F42">
        <w:rPr>
          <w:rFonts w:eastAsia="Calibri" w:cs="Times New Roman"/>
          <w:szCs w:val="24"/>
        </w:rPr>
        <w:t xml:space="preserve">. </w:t>
      </w:r>
      <w:r w:rsidR="000F57A0">
        <w:rPr>
          <w:rFonts w:eastAsia="Calibri" w:cs="Times New Roman"/>
          <w:szCs w:val="24"/>
        </w:rPr>
        <w:t>note that item 9A asks about errors, not cases.</w:t>
      </w:r>
      <w:r w:rsidRPr="00D34F42">
        <w:rPr>
          <w:rFonts w:eastAsia="Calibri" w:cs="Times New Roman"/>
          <w:szCs w:val="24"/>
        </w:rPr>
        <w:t xml:space="preserve"> </w:t>
      </w:r>
    </w:p>
    <w:p w:rsidR="00D34F42" w:rsidRPr="00D34F42" w:rsidP="00D34F42" w14:paraId="450E0100" w14:textId="4CC5E6F2">
      <w:pPr>
        <w:spacing w:after="120" w:line="240" w:lineRule="auto"/>
        <w:ind w:left="432" w:hanging="432"/>
        <w:rPr>
          <w:rFonts w:eastAsia="Calibri" w:cs="Times New Roman"/>
          <w:szCs w:val="24"/>
        </w:rPr>
      </w:pPr>
      <w:r w:rsidRPr="00D34F42">
        <w:rPr>
          <w:rFonts w:eastAsia="Calibri" w:cs="Times New Roman"/>
          <w:szCs w:val="24"/>
        </w:rPr>
        <w:t xml:space="preserve">9B. </w:t>
      </w:r>
      <w:r w:rsidRPr="00D34F42">
        <w:rPr>
          <w:rFonts w:eastAsia="Calibri" w:cs="Times New Roman"/>
          <w:i/>
          <w:szCs w:val="24"/>
        </w:rPr>
        <w:t xml:space="preserve">Total dollar amount of MID improper payments that resulted even after an AI was considered and possibly used </w:t>
      </w:r>
      <w:r w:rsidRPr="00D34F42">
        <w:rPr>
          <w:rFonts w:eastAsia="Calibri" w:cs="Times New Roman"/>
          <w:szCs w:val="24"/>
        </w:rPr>
        <w:t xml:space="preserve">– </w:t>
      </w:r>
      <w:r w:rsidRPr="00D34F42">
        <w:rPr>
          <w:rFonts w:eastAsia="Calibri" w:cs="Arial"/>
        </w:rPr>
        <w:t xml:space="preserve">Enter the difference between </w:t>
      </w:r>
      <w:r w:rsidR="00E518E8">
        <w:rPr>
          <w:rFonts w:eastAsia="Calibri" w:cs="Arial"/>
        </w:rPr>
        <w:t xml:space="preserve">items </w:t>
      </w:r>
      <w:r w:rsidRPr="00D34F42">
        <w:rPr>
          <w:rFonts w:eastAsia="Calibri" w:cs="Arial"/>
        </w:rPr>
        <w:t>7B and 8B</w:t>
      </w:r>
      <w:r w:rsidRPr="00D34F42">
        <w:rPr>
          <w:rFonts w:eastAsia="Calibri" w:cs="Times New Roman"/>
          <w:szCs w:val="24"/>
        </w:rPr>
        <w:t xml:space="preserve">. </w:t>
      </w:r>
    </w:p>
    <w:p w:rsidR="00592FE2" w:rsidP="001D1350" w14:paraId="12CDF512" w14:textId="14BBC4A2">
      <w:pPr>
        <w:spacing w:after="120" w:line="240" w:lineRule="auto"/>
        <w:ind w:left="432" w:hanging="432"/>
        <w:rPr>
          <w:rFonts w:eastAsia="Calibri" w:cs="Times New Roman"/>
          <w:szCs w:val="24"/>
        </w:rPr>
      </w:pPr>
      <w:r>
        <w:rPr>
          <w:rFonts w:eastAsia="Calibri" w:cs="Times New Roman"/>
          <w:szCs w:val="24"/>
        </w:rPr>
        <w:t>9C.</w:t>
      </w:r>
      <w:r w:rsidR="00DB70BC">
        <w:rPr>
          <w:rFonts w:eastAsia="Calibri" w:cs="Times New Roman"/>
          <w:i/>
          <w:iCs/>
          <w:szCs w:val="24"/>
        </w:rPr>
        <w:t xml:space="preserve">Total dollar </w:t>
      </w:r>
      <w:r w:rsidR="00FC5C13">
        <w:rPr>
          <w:rFonts w:eastAsia="Calibri" w:cs="Times New Roman"/>
          <w:i/>
          <w:iCs/>
          <w:szCs w:val="24"/>
        </w:rPr>
        <w:t>amount of MID underpayment</w:t>
      </w:r>
      <w:r w:rsidR="00700F7F">
        <w:rPr>
          <w:rFonts w:eastAsia="Calibri" w:cs="Times New Roman"/>
          <w:i/>
          <w:iCs/>
          <w:szCs w:val="24"/>
        </w:rPr>
        <w:t>s that resulted even after an AI was considered and possibly used</w:t>
      </w:r>
      <w:r w:rsidR="00F356AD">
        <w:rPr>
          <w:rFonts w:eastAsia="Calibri" w:cs="Times New Roman"/>
          <w:i/>
          <w:iCs/>
          <w:szCs w:val="24"/>
        </w:rPr>
        <w:t xml:space="preserve"> – </w:t>
      </w:r>
      <w:r w:rsidRPr="00826F85" w:rsidR="00826F85">
        <w:rPr>
          <w:rFonts w:eastAsia="Calibri" w:cs="Times New Roman"/>
          <w:szCs w:val="24"/>
        </w:rPr>
        <w:t xml:space="preserve">Enter the sum of the improper payment amounts recorded in Element 500, column 2, #4 of the Record Review Worksheet </w:t>
      </w:r>
      <w:r w:rsidRPr="00337E00" w:rsidR="00826F85">
        <w:rPr>
          <w:rFonts w:eastAsia="Calibri" w:cs="Times New Roman"/>
          <w:szCs w:val="24"/>
          <w:u w:val="single"/>
        </w:rPr>
        <w:t>only</w:t>
      </w:r>
      <w:r w:rsidRPr="00826F85" w:rsidR="00826F85">
        <w:rPr>
          <w:rFonts w:eastAsia="Calibri" w:cs="Times New Roman"/>
          <w:szCs w:val="24"/>
        </w:rPr>
        <w:t xml:space="preserve"> for those cases with a</w:t>
      </w:r>
      <w:r w:rsidR="00826F85">
        <w:rPr>
          <w:rFonts w:eastAsia="Calibri" w:cs="Times New Roman"/>
          <w:szCs w:val="24"/>
        </w:rPr>
        <w:t xml:space="preserve"> “Y” in Element 500, column 2, #2 </w:t>
      </w:r>
      <w:r w:rsidR="00826F85">
        <w:rPr>
          <w:rFonts w:eastAsia="Calibri" w:cs="Times New Roman"/>
          <w:szCs w:val="24"/>
          <w:u w:val="single"/>
        </w:rPr>
        <w:t>and</w:t>
      </w:r>
      <w:r w:rsidRPr="00826F85" w:rsidR="00826F85">
        <w:rPr>
          <w:rFonts w:eastAsia="Calibri" w:cs="Times New Roman"/>
          <w:szCs w:val="24"/>
        </w:rPr>
        <w:t xml:space="preserve"> </w:t>
      </w:r>
      <w:r>
        <w:rPr>
          <w:rFonts w:eastAsia="Calibri" w:cs="Times New Roman"/>
          <w:szCs w:val="24"/>
        </w:rPr>
        <w:t xml:space="preserve">a </w:t>
      </w:r>
      <w:r w:rsidRPr="00826F85" w:rsidR="00826F85">
        <w:rPr>
          <w:rFonts w:eastAsia="Calibri" w:cs="Times New Roman"/>
          <w:szCs w:val="24"/>
        </w:rPr>
        <w:t>“U” in Element 500, column 2, #3.  Apply the state’s pooling factor if pooled funds were used.</w:t>
      </w:r>
      <w:r w:rsidR="00B02EF1">
        <w:rPr>
          <w:rFonts w:eastAsia="Calibri" w:cs="Times New Roman"/>
          <w:szCs w:val="24"/>
        </w:rPr>
        <w:t xml:space="preserve"> </w:t>
      </w:r>
      <w:r w:rsidR="000F11CD">
        <w:rPr>
          <w:rFonts w:eastAsia="Calibri" w:cs="Times New Roman"/>
          <w:szCs w:val="24"/>
        </w:rPr>
        <w:t xml:space="preserve">The sum of </w:t>
      </w:r>
      <w:r w:rsidR="000F57A0">
        <w:rPr>
          <w:rFonts w:eastAsia="Calibri" w:cs="Times New Roman"/>
          <w:szCs w:val="24"/>
        </w:rPr>
        <w:t xml:space="preserve">items </w:t>
      </w:r>
      <w:r w:rsidR="000F11CD">
        <w:rPr>
          <w:rFonts w:eastAsia="Calibri" w:cs="Times New Roman"/>
          <w:szCs w:val="24"/>
        </w:rPr>
        <w:t xml:space="preserve">9C and 9D </w:t>
      </w:r>
      <w:r w:rsidR="000F11CD">
        <w:rPr>
          <w:rFonts w:eastAsia="Calibri" w:cs="Times New Roman"/>
          <w:b/>
          <w:bCs/>
          <w:szCs w:val="24"/>
        </w:rPr>
        <w:t>must</w:t>
      </w:r>
      <w:r w:rsidR="000F11CD">
        <w:t xml:space="preserve"> equal the </w:t>
      </w:r>
      <w:r w:rsidR="00995E20">
        <w:t xml:space="preserve">total number of errors summed in item 9B. </w:t>
      </w:r>
      <w:r w:rsidR="00640A07">
        <w:t xml:space="preserve">For more guidance </w:t>
      </w:r>
      <w:r w:rsidR="001104EA">
        <w:t>with cases with MID underpayments, states are encouraged to contact the appropriate ACF Regional Office.</w:t>
      </w:r>
    </w:p>
    <w:p w:rsidR="00E20B0A" w:rsidP="001D1350" w14:paraId="5C6B55CB" w14:textId="11BF031C">
      <w:pPr>
        <w:spacing w:after="120" w:line="240" w:lineRule="auto"/>
        <w:ind w:left="432" w:hanging="432"/>
        <w:rPr>
          <w:rFonts w:eastAsia="Calibri" w:cs="Times New Roman"/>
          <w:szCs w:val="24"/>
        </w:rPr>
      </w:pPr>
      <w:r>
        <w:rPr>
          <w:rFonts w:eastAsia="Calibri" w:cs="Times New Roman"/>
          <w:szCs w:val="24"/>
        </w:rPr>
        <w:t>9</w:t>
      </w:r>
      <w:r w:rsidR="00AE1D24">
        <w:rPr>
          <w:rFonts w:eastAsia="Calibri" w:cs="Times New Roman"/>
          <w:szCs w:val="24"/>
        </w:rPr>
        <w:t>D</w:t>
      </w:r>
      <w:r>
        <w:rPr>
          <w:rFonts w:eastAsia="Calibri" w:cs="Times New Roman"/>
          <w:szCs w:val="24"/>
        </w:rPr>
        <w:t>.</w:t>
      </w:r>
      <w:r>
        <w:rPr>
          <w:rFonts w:eastAsia="Calibri" w:cs="Times New Roman"/>
          <w:i/>
          <w:iCs/>
          <w:szCs w:val="24"/>
        </w:rPr>
        <w:t xml:space="preserve">Total dollar amount of MID overpayments that resulted even after an AI was considered and possibly used – </w:t>
      </w:r>
      <w:r w:rsidRPr="00826F85">
        <w:rPr>
          <w:rFonts w:eastAsia="Calibri" w:cs="Times New Roman"/>
          <w:szCs w:val="24"/>
        </w:rPr>
        <w:t xml:space="preserve">Enter the sum of the improper payment amounts recorded in Element 500, column 2, #4 of the Record Review Worksheet </w:t>
      </w:r>
      <w:r w:rsidRPr="00E5161E">
        <w:rPr>
          <w:rFonts w:eastAsia="Calibri" w:cs="Times New Roman"/>
          <w:szCs w:val="24"/>
          <w:u w:val="single"/>
        </w:rPr>
        <w:t>only</w:t>
      </w:r>
      <w:r w:rsidRPr="00826F85">
        <w:rPr>
          <w:rFonts w:eastAsia="Calibri" w:cs="Times New Roman"/>
          <w:szCs w:val="24"/>
        </w:rPr>
        <w:t xml:space="preserve"> for those cases with a</w:t>
      </w:r>
      <w:r>
        <w:rPr>
          <w:rFonts w:eastAsia="Calibri" w:cs="Times New Roman"/>
          <w:szCs w:val="24"/>
        </w:rPr>
        <w:t xml:space="preserve"> “Y” in Element 500, column 2, #2 </w:t>
      </w:r>
      <w:r>
        <w:rPr>
          <w:rFonts w:eastAsia="Calibri" w:cs="Times New Roman"/>
          <w:szCs w:val="24"/>
          <w:u w:val="single"/>
        </w:rPr>
        <w:t>and</w:t>
      </w:r>
      <w:r w:rsidRPr="00826F85">
        <w:rPr>
          <w:rFonts w:eastAsia="Calibri" w:cs="Times New Roman"/>
          <w:szCs w:val="24"/>
        </w:rPr>
        <w:t xml:space="preserve"> </w:t>
      </w:r>
      <w:r w:rsidR="00592FE2">
        <w:rPr>
          <w:rFonts w:eastAsia="Calibri" w:cs="Times New Roman"/>
          <w:szCs w:val="24"/>
        </w:rPr>
        <w:t xml:space="preserve">a </w:t>
      </w:r>
      <w:r w:rsidRPr="00826F85">
        <w:rPr>
          <w:rFonts w:eastAsia="Calibri" w:cs="Times New Roman"/>
          <w:szCs w:val="24"/>
        </w:rPr>
        <w:t>“</w:t>
      </w:r>
      <w:r w:rsidR="00592FE2">
        <w:rPr>
          <w:rFonts w:eastAsia="Calibri" w:cs="Times New Roman"/>
          <w:szCs w:val="24"/>
        </w:rPr>
        <w:t>O</w:t>
      </w:r>
      <w:r w:rsidRPr="00826F85">
        <w:rPr>
          <w:rFonts w:eastAsia="Calibri" w:cs="Times New Roman"/>
          <w:szCs w:val="24"/>
        </w:rPr>
        <w:t>” in Element 500, column 2, #3.  Apply the state’s pooling factor if pooled funds were used.</w:t>
      </w:r>
      <w:r w:rsidR="00995E20">
        <w:rPr>
          <w:rFonts w:eastAsia="Calibri" w:cs="Times New Roman"/>
          <w:szCs w:val="24"/>
        </w:rPr>
        <w:t xml:space="preserve"> The sum of items 9C and 9D </w:t>
      </w:r>
      <w:r w:rsidR="00995E20">
        <w:rPr>
          <w:rFonts w:eastAsia="Calibri" w:cs="Times New Roman"/>
          <w:b/>
          <w:bCs/>
          <w:szCs w:val="24"/>
        </w:rPr>
        <w:t>must</w:t>
      </w:r>
      <w:r w:rsidR="00995E20">
        <w:t xml:space="preserve"> equal the total number of errors summed in item 9B.</w:t>
      </w:r>
    </w:p>
    <w:p w:rsidR="00D34F42" w:rsidRPr="00D34F42" w:rsidP="00D34F42" w14:paraId="4549368A" w14:textId="77777777">
      <w:pPr>
        <w:numPr>
          <w:ilvl w:val="0"/>
          <w:numId w:val="15"/>
        </w:numPr>
        <w:spacing w:after="120" w:line="240" w:lineRule="auto"/>
        <w:ind w:left="432" w:hanging="432"/>
        <w:contextualSpacing/>
        <w:rPr>
          <w:rFonts w:eastAsia="Calibri" w:cs="Times New Roman"/>
          <w:i/>
          <w:iCs/>
          <w:vanish/>
          <w:szCs w:val="24"/>
        </w:rPr>
      </w:pPr>
    </w:p>
    <w:p w:rsidR="00D34F42" w:rsidRPr="00D34F42" w:rsidP="00D34F42" w14:paraId="24BE284C" w14:textId="77777777">
      <w:pPr>
        <w:numPr>
          <w:ilvl w:val="0"/>
          <w:numId w:val="15"/>
        </w:numPr>
        <w:spacing w:after="120" w:line="240" w:lineRule="auto"/>
        <w:ind w:left="432" w:hanging="432"/>
        <w:contextualSpacing/>
        <w:rPr>
          <w:rFonts w:eastAsia="Calibri" w:cs="Times New Roman"/>
          <w:i/>
          <w:iCs/>
          <w:vanish/>
          <w:szCs w:val="24"/>
        </w:rPr>
      </w:pPr>
    </w:p>
    <w:p w:rsidR="00D34F42" w:rsidRPr="00D34F42" w:rsidP="00D34F42" w14:paraId="2E1CAF1F" w14:textId="77777777">
      <w:pPr>
        <w:numPr>
          <w:ilvl w:val="0"/>
          <w:numId w:val="15"/>
        </w:numPr>
        <w:spacing w:after="120" w:line="240" w:lineRule="auto"/>
        <w:ind w:left="432" w:hanging="432"/>
        <w:contextualSpacing/>
        <w:rPr>
          <w:rFonts w:eastAsia="Calibri" w:cs="Times New Roman"/>
          <w:i/>
          <w:iCs/>
          <w:vanish/>
          <w:szCs w:val="24"/>
        </w:rPr>
      </w:pPr>
    </w:p>
    <w:p w:rsidR="00D34F42" w:rsidRPr="00D34F42" w:rsidP="00D34F42" w14:paraId="1D7704FE" w14:textId="77777777">
      <w:pPr>
        <w:numPr>
          <w:ilvl w:val="0"/>
          <w:numId w:val="15"/>
        </w:numPr>
        <w:spacing w:after="120" w:line="240" w:lineRule="auto"/>
        <w:rPr>
          <w:rFonts w:eastAsia="Calibri" w:cs="Times New Roman"/>
          <w:i/>
          <w:iCs/>
          <w:szCs w:val="24"/>
        </w:rPr>
      </w:pPr>
      <w:r w:rsidRPr="00D34F42">
        <w:rPr>
          <w:rFonts w:eastAsia="Calibri" w:cs="Times New Roman"/>
          <w:i/>
          <w:iCs/>
          <w:szCs w:val="24"/>
        </w:rPr>
        <w:t xml:space="preserve">Total amount of payments for the sampled cases – </w:t>
      </w:r>
      <w:r w:rsidRPr="00D34F42">
        <w:rPr>
          <w:rFonts w:eastAsia="Calibri" w:cs="Times New Roman"/>
          <w:szCs w:val="24"/>
        </w:rPr>
        <w:t xml:space="preserve">Enter the sum of the payment amounts recorded in Element 500, column 2, #5 of the </w:t>
      </w:r>
      <w:r w:rsidRPr="00D34F42">
        <w:rPr>
          <w:rFonts w:eastAsia="Calibri" w:cs="Times New Roman"/>
          <w:i/>
          <w:iCs/>
          <w:szCs w:val="24"/>
        </w:rPr>
        <w:t>Record Review Worksheet</w:t>
      </w:r>
      <w:r w:rsidRPr="00D34F42">
        <w:rPr>
          <w:rFonts w:eastAsia="Calibri" w:cs="Times New Roman"/>
          <w:szCs w:val="24"/>
        </w:rPr>
        <w:t>. Apply the state’s pooling factor if pooled funds were used.</w:t>
      </w:r>
    </w:p>
    <w:p w:rsidR="00D34F42" w:rsidRPr="00D34F42" w:rsidP="006D2C46" w14:paraId="7A0737BF" w14:textId="49894841">
      <w:pPr>
        <w:numPr>
          <w:ilvl w:val="0"/>
          <w:numId w:val="15"/>
        </w:numPr>
        <w:spacing w:after="120" w:line="240" w:lineRule="auto"/>
        <w:rPr>
          <w:rFonts w:eastAsia="Calibri" w:cs="Times New Roman"/>
          <w:szCs w:val="24"/>
        </w:rPr>
      </w:pPr>
      <w:r w:rsidRPr="00D34F42">
        <w:rPr>
          <w:rFonts w:eastAsia="Calibri" w:cs="Times New Roman"/>
          <w:i/>
          <w:iCs/>
          <w:szCs w:val="24"/>
        </w:rPr>
        <w:t xml:space="preserve">Total amount of improper payments for review period (gross amount of underpayments and overpayments) – </w:t>
      </w:r>
      <w:r w:rsidRPr="00D34F42">
        <w:rPr>
          <w:rFonts w:eastAsia="Calibri" w:cs="Times New Roman"/>
          <w:szCs w:val="24"/>
        </w:rPr>
        <w:t xml:space="preserve">Enter the sum of </w:t>
      </w:r>
      <w:r w:rsidR="00397F77">
        <w:rPr>
          <w:rFonts w:eastAsia="Calibri" w:cs="Times New Roman"/>
          <w:szCs w:val="24"/>
        </w:rPr>
        <w:t>i</w:t>
      </w:r>
      <w:r w:rsidRPr="00D34F42">
        <w:rPr>
          <w:rFonts w:eastAsia="Calibri" w:cs="Times New Roman"/>
          <w:szCs w:val="24"/>
        </w:rPr>
        <w:t>tems 11A and 11B.</w:t>
      </w:r>
    </w:p>
    <w:p w:rsidR="00D34F42" w:rsidRPr="00D34F42" w:rsidP="00D34F42" w14:paraId="01F2926D" w14:textId="77777777">
      <w:pPr>
        <w:spacing w:after="120" w:line="240" w:lineRule="auto"/>
        <w:ind w:left="432" w:hanging="432"/>
        <w:rPr>
          <w:rFonts w:eastAsia="Calibri" w:cs="Arial"/>
          <w:szCs w:val="24"/>
        </w:rPr>
      </w:pPr>
      <w:r w:rsidRPr="00D34F42">
        <w:rPr>
          <w:rFonts w:eastAsia="Calibri" w:cs="Times New Roman"/>
          <w:szCs w:val="24"/>
        </w:rPr>
        <w:t xml:space="preserve">11A. </w:t>
      </w:r>
      <w:r w:rsidRPr="00D34F42">
        <w:rPr>
          <w:rFonts w:eastAsia="Calibri" w:cs="Times New Roman"/>
          <w:i/>
          <w:szCs w:val="24"/>
        </w:rPr>
        <w:t xml:space="preserve">Total amount of underpayments for the review period </w:t>
      </w:r>
      <w:r w:rsidRPr="00D34F42">
        <w:rPr>
          <w:rFonts w:eastAsia="Calibri" w:cs="Times New Roman"/>
          <w:szCs w:val="24"/>
        </w:rPr>
        <w:t xml:space="preserve">– </w:t>
      </w:r>
      <w:r w:rsidRPr="00D34F42">
        <w:rPr>
          <w:rFonts w:eastAsia="Calibri" w:cs="Arial"/>
          <w:szCs w:val="24"/>
        </w:rPr>
        <w:t xml:space="preserve">Enter the sum of the improper payment amounts recorded in Element 500, column 2, #4 of the </w:t>
      </w:r>
      <w:r w:rsidRPr="00D34F42">
        <w:rPr>
          <w:rFonts w:eastAsia="Calibri" w:cs="Arial"/>
          <w:i/>
          <w:szCs w:val="24"/>
        </w:rPr>
        <w:t xml:space="preserve">Record Review Worksheet </w:t>
      </w:r>
      <w:r w:rsidRPr="00D34F42">
        <w:rPr>
          <w:rFonts w:eastAsia="Calibri" w:cs="Arial"/>
          <w:szCs w:val="24"/>
          <w:u w:val="single"/>
        </w:rPr>
        <w:t>only</w:t>
      </w:r>
      <w:r w:rsidRPr="00D34F42">
        <w:rPr>
          <w:rFonts w:eastAsia="Calibri" w:cs="Arial"/>
          <w:szCs w:val="24"/>
        </w:rPr>
        <w:t xml:space="preserve"> for those cases with a “U” in Element 500, column 2, #3.  Apply the state’s pooling factor if pooled funds were used. </w:t>
      </w:r>
    </w:p>
    <w:p w:rsidR="00D34F42" w:rsidRPr="00D34F42" w:rsidP="00D34F42" w14:paraId="51E812C6" w14:textId="77777777">
      <w:pPr>
        <w:spacing w:after="120" w:line="240" w:lineRule="auto"/>
        <w:ind w:left="432" w:hanging="432"/>
        <w:rPr>
          <w:rFonts w:eastAsia="Calibri" w:cs="Arial"/>
          <w:szCs w:val="24"/>
        </w:rPr>
      </w:pPr>
      <w:r w:rsidRPr="00D34F42">
        <w:rPr>
          <w:rFonts w:eastAsia="Calibri" w:cs="Arial"/>
          <w:szCs w:val="24"/>
        </w:rPr>
        <w:t xml:space="preserve">11B. </w:t>
      </w:r>
      <w:r w:rsidRPr="00D34F42">
        <w:rPr>
          <w:rFonts w:eastAsia="Calibri" w:cs="Arial"/>
          <w:i/>
          <w:szCs w:val="24"/>
        </w:rPr>
        <w:t xml:space="preserve">Total amount of overpayments for the review period </w:t>
      </w:r>
      <w:r w:rsidRPr="00D34F42">
        <w:rPr>
          <w:rFonts w:eastAsia="Calibri" w:cs="Arial"/>
          <w:szCs w:val="24"/>
        </w:rPr>
        <w:t xml:space="preserve">– Enter the sum of the improper payment amounts recorded in Element 500, column 2, #4 of the </w:t>
      </w:r>
      <w:r w:rsidRPr="00D34F42">
        <w:rPr>
          <w:rFonts w:eastAsia="Calibri" w:cs="Arial"/>
          <w:i/>
          <w:szCs w:val="24"/>
        </w:rPr>
        <w:t>Record Review Worksheet</w:t>
      </w:r>
      <w:r w:rsidRPr="00D34F42">
        <w:rPr>
          <w:rFonts w:eastAsia="Calibri" w:cs="Arial"/>
          <w:szCs w:val="24"/>
        </w:rPr>
        <w:t xml:space="preserve"> </w:t>
      </w:r>
      <w:r w:rsidRPr="00D34F42">
        <w:rPr>
          <w:rFonts w:eastAsia="Calibri" w:cs="Arial"/>
          <w:szCs w:val="24"/>
          <w:u w:val="single"/>
        </w:rPr>
        <w:t>only</w:t>
      </w:r>
      <w:r w:rsidRPr="00D34F42">
        <w:rPr>
          <w:rFonts w:eastAsia="Calibri" w:cs="Arial"/>
          <w:szCs w:val="24"/>
        </w:rPr>
        <w:t xml:space="preserve"> for those cases with an “O” in Element 500, column 2, #3. Apply the state’s pooling factor if pooled funds were used.</w:t>
      </w:r>
    </w:p>
    <w:p w:rsidR="00D34F42" w:rsidRPr="00D34F42" w:rsidP="00D34F42" w14:paraId="4F251218" w14:textId="1BABB6F2">
      <w:pPr>
        <w:numPr>
          <w:ilvl w:val="0"/>
          <w:numId w:val="15"/>
        </w:numPr>
        <w:spacing w:after="120" w:line="240" w:lineRule="auto"/>
        <w:rPr>
          <w:rFonts w:eastAsia="Calibri" w:cs="Times New Roman"/>
          <w:szCs w:val="24"/>
        </w:rPr>
      </w:pPr>
      <w:r w:rsidRPr="00D34F42">
        <w:rPr>
          <w:rFonts w:eastAsia="Calibri" w:cs="Times New Roman"/>
          <w:i/>
          <w:iCs/>
          <w:szCs w:val="24"/>
        </w:rPr>
        <w:t xml:space="preserve">Percentage of the total amount of payments for the sampled cases that are improper payments – </w:t>
      </w:r>
      <w:r w:rsidRPr="00D34F42">
        <w:rPr>
          <w:rFonts w:eastAsia="Calibri" w:cs="Times New Roman"/>
          <w:szCs w:val="24"/>
        </w:rPr>
        <w:t>Divide the total amount of improper payments for the review period (</w:t>
      </w:r>
      <w:r w:rsidR="00397F77">
        <w:rPr>
          <w:rFonts w:eastAsia="Calibri" w:cs="Times New Roman"/>
          <w:szCs w:val="24"/>
        </w:rPr>
        <w:t>i</w:t>
      </w:r>
      <w:r w:rsidRPr="00D34F42">
        <w:rPr>
          <w:rFonts w:eastAsia="Calibri" w:cs="Times New Roman"/>
          <w:szCs w:val="24"/>
        </w:rPr>
        <w:t>tem 11) by the total amount of payments for the sampled cases (</w:t>
      </w:r>
      <w:r w:rsidR="00397F77">
        <w:rPr>
          <w:rFonts w:eastAsia="Calibri" w:cs="Times New Roman"/>
          <w:szCs w:val="24"/>
        </w:rPr>
        <w:t>i</w:t>
      </w:r>
      <w:r w:rsidRPr="00D34F42">
        <w:rPr>
          <w:rFonts w:eastAsia="Calibri" w:cs="Times New Roman"/>
          <w:szCs w:val="24"/>
        </w:rPr>
        <w:t>tem 10) and multiply by 100. This is the state’s error rate.</w:t>
      </w:r>
    </w:p>
    <w:p w:rsidR="00D34F42" w:rsidRPr="00D34F42" w:rsidP="00D34F42" w14:paraId="5C33FD3B" w14:textId="0A4C48AB">
      <w:pPr>
        <w:numPr>
          <w:ilvl w:val="0"/>
          <w:numId w:val="15"/>
        </w:numPr>
        <w:spacing w:after="120" w:line="240" w:lineRule="auto"/>
        <w:contextualSpacing/>
        <w:rPr>
          <w:rFonts w:eastAsia="Calibri" w:cs="Times New Roman"/>
          <w:szCs w:val="24"/>
        </w:rPr>
      </w:pPr>
      <w:r w:rsidRPr="00D34F42">
        <w:rPr>
          <w:rFonts w:eastAsia="Calibri" w:cs="Times New Roman"/>
          <w:i/>
          <w:iCs/>
          <w:szCs w:val="24"/>
        </w:rPr>
        <w:t xml:space="preserve">Average amount of improper payments </w:t>
      </w:r>
      <w:r w:rsidRPr="00D34F42">
        <w:rPr>
          <w:rFonts w:eastAsia="Calibri" w:cs="Times New Roman"/>
          <w:szCs w:val="24"/>
        </w:rPr>
        <w:t>– Divide the total amount of improper payments for the review period (</w:t>
      </w:r>
      <w:r w:rsidR="00397F77">
        <w:rPr>
          <w:rFonts w:eastAsia="Calibri" w:cs="Times New Roman"/>
          <w:szCs w:val="24"/>
        </w:rPr>
        <w:t>i</w:t>
      </w:r>
      <w:r w:rsidRPr="00D34F42">
        <w:rPr>
          <w:rFonts w:eastAsia="Calibri" w:cs="Times New Roman"/>
          <w:szCs w:val="24"/>
        </w:rPr>
        <w:t>tem 11) by the total number of cases with an improper payment (</w:t>
      </w:r>
      <w:r w:rsidR="00397F77">
        <w:rPr>
          <w:rFonts w:eastAsia="Calibri" w:cs="Times New Roman"/>
          <w:szCs w:val="24"/>
        </w:rPr>
        <w:t>i</w:t>
      </w:r>
      <w:r w:rsidRPr="00D34F42">
        <w:rPr>
          <w:rFonts w:eastAsia="Calibri" w:cs="Times New Roman"/>
          <w:szCs w:val="24"/>
        </w:rPr>
        <w:t xml:space="preserve">tem 4). </w:t>
      </w:r>
    </w:p>
    <w:p w:rsidR="00397F77" w:rsidRPr="00D34F42" w:rsidP="00337E00" w14:paraId="3654A5AA" w14:textId="77777777">
      <w:pPr>
        <w:spacing w:after="120" w:line="240" w:lineRule="auto"/>
        <w:ind w:left="360"/>
        <w:contextualSpacing/>
        <w:rPr>
          <w:rFonts w:eastAsia="Calibri" w:cs="Times New Roman"/>
          <w:szCs w:val="24"/>
        </w:rPr>
      </w:pPr>
    </w:p>
    <w:p w:rsidR="00D34F42" w:rsidRPr="00D34F42" w:rsidP="00D34F42" w14:paraId="5186AA75" w14:textId="77777777">
      <w:pPr>
        <w:spacing w:after="120" w:line="240" w:lineRule="auto"/>
        <w:ind w:left="432" w:hanging="432"/>
        <w:rPr>
          <w:rFonts w:eastAsia="Calibri" w:cs="Times New Roman"/>
          <w:szCs w:val="24"/>
        </w:rPr>
      </w:pPr>
      <w:r w:rsidRPr="00D34F42">
        <w:rPr>
          <w:rFonts w:eastAsia="Calibri" w:cs="Times New Roman"/>
          <w:szCs w:val="24"/>
        </w:rPr>
        <w:t xml:space="preserve">14A. </w:t>
      </w:r>
      <w:r w:rsidRPr="00D34F42">
        <w:rPr>
          <w:rFonts w:eastAsia="Calibri" w:cs="Times New Roman"/>
          <w:i/>
          <w:szCs w:val="24"/>
        </w:rPr>
        <w:t xml:space="preserve">Total annual amount of CCDF subsidy payments </w:t>
      </w:r>
      <w:r w:rsidRPr="00D34F42">
        <w:rPr>
          <w:rFonts w:eastAsia="Calibri" w:cs="Times New Roman"/>
          <w:szCs w:val="24"/>
        </w:rPr>
        <w:t>– Enter the total annual amount of subsidy payments that were made using CCDF funds.</w:t>
      </w:r>
    </w:p>
    <w:p w:rsidR="00D34F42" w:rsidRPr="00D34F42" w:rsidP="00D34F42" w14:paraId="3646252B" w14:textId="45D9207D">
      <w:pPr>
        <w:spacing w:after="60" w:line="240" w:lineRule="auto"/>
        <w:ind w:left="432" w:hanging="432"/>
        <w:rPr>
          <w:rFonts w:eastAsia="Calibri" w:cs="Times New Roman"/>
          <w:i/>
          <w:szCs w:val="24"/>
        </w:rPr>
      </w:pPr>
      <w:r w:rsidRPr="00D34F42">
        <w:rPr>
          <w:rFonts w:eastAsia="Calibri" w:cs="Times New Roman"/>
          <w:szCs w:val="24"/>
        </w:rPr>
        <w:t xml:space="preserve">14B. </w:t>
      </w:r>
      <w:r w:rsidRPr="00D34F42">
        <w:rPr>
          <w:rFonts w:eastAsia="Calibri" w:cs="Times New Roman"/>
          <w:i/>
          <w:szCs w:val="24"/>
        </w:rPr>
        <w:t xml:space="preserve">Estimated annual amount of improper payments – </w:t>
      </w:r>
      <w:r w:rsidRPr="00D34F42">
        <w:rPr>
          <w:rFonts w:eastAsia="Calibri" w:cs="Times New Roman"/>
          <w:szCs w:val="24"/>
        </w:rPr>
        <w:t>Multiply the percentage of the total amount of payments for the sampled cases that are improper payments (</w:t>
      </w:r>
      <w:r w:rsidR="00BC6172">
        <w:rPr>
          <w:rFonts w:eastAsia="Calibri" w:cs="Times New Roman"/>
          <w:szCs w:val="24"/>
        </w:rPr>
        <w:t>i</w:t>
      </w:r>
      <w:r w:rsidRPr="00D34F42">
        <w:rPr>
          <w:rFonts w:eastAsia="Calibri" w:cs="Times New Roman"/>
          <w:szCs w:val="24"/>
        </w:rPr>
        <w:t>tem 12) by the total annual amount of CCDF subsidy payments (</w:t>
      </w:r>
      <w:r w:rsidR="00BC6172">
        <w:rPr>
          <w:rFonts w:eastAsia="Calibri" w:cs="Times New Roman"/>
          <w:szCs w:val="24"/>
        </w:rPr>
        <w:t>i</w:t>
      </w:r>
      <w:r w:rsidRPr="00D34F42">
        <w:rPr>
          <w:rFonts w:eastAsia="Calibri" w:cs="Times New Roman"/>
          <w:szCs w:val="24"/>
        </w:rPr>
        <w:t>tem 14A).</w:t>
      </w:r>
    </w:p>
    <w:p w:rsidR="00D34F42" w:rsidRPr="00D34F42" w:rsidP="00D34F42" w14:paraId="3C0CB438" w14:textId="77777777">
      <w:pPr>
        <w:numPr>
          <w:ilvl w:val="0"/>
          <w:numId w:val="15"/>
        </w:numPr>
        <w:spacing w:after="120" w:line="240" w:lineRule="auto"/>
        <w:contextualSpacing/>
        <w:rPr>
          <w:rFonts w:eastAsia="Calibri" w:cs="Times New Roman"/>
          <w:i/>
          <w:iCs/>
          <w:vanish/>
          <w:szCs w:val="24"/>
        </w:rPr>
      </w:pPr>
    </w:p>
    <w:p w:rsidR="00494502" w14:paraId="37A92310" w14:textId="77777777">
      <w:pPr>
        <w:rPr>
          <w:rFonts w:eastAsia="Calibri" w:cs="Times New Roman"/>
          <w:i/>
        </w:rPr>
      </w:pPr>
      <w:r>
        <w:rPr>
          <w:rFonts w:eastAsia="Calibri" w:cs="Times New Roman"/>
          <w:i/>
        </w:rPr>
        <w:br w:type="page"/>
      </w:r>
    </w:p>
    <w:p w:rsidR="00D34F42" w:rsidRPr="00D34F42" w:rsidP="00D34F42" w14:paraId="4E6A9AC4" w14:textId="430F291D">
      <w:pPr>
        <w:numPr>
          <w:ilvl w:val="0"/>
          <w:numId w:val="15"/>
        </w:numPr>
        <w:spacing w:after="0" w:line="240" w:lineRule="auto"/>
        <w:contextualSpacing/>
        <w:rPr>
          <w:rFonts w:eastAsia="Calibri" w:cs="Times New Roman"/>
          <w:i/>
          <w:iCs/>
          <w:szCs w:val="24"/>
        </w:rPr>
      </w:pPr>
      <w:r w:rsidRPr="3BEC20DC">
        <w:rPr>
          <w:rFonts w:eastAsia="Calibri" w:cs="Times New Roman"/>
          <w:i/>
        </w:rPr>
        <w:t xml:space="preserve">Pooled funds </w:t>
      </w:r>
      <w:r w:rsidRPr="3BEC20DC">
        <w:rPr>
          <w:rFonts w:eastAsia="Calibri" w:cs="Times New Roman"/>
        </w:rPr>
        <w:t>– Check the appropriate response based on whether the state pools (combines) funds, and conducted its reviews based on a sample drawn from a universe of cases served by these pooled funds. Check one of the of the following:</w:t>
      </w:r>
    </w:p>
    <w:p w:rsidR="00D34F42" w:rsidRPr="00D34F42" w:rsidP="00D34F42" w14:paraId="6AC0238C" w14:textId="77777777">
      <w:pPr>
        <w:spacing w:after="60" w:line="240" w:lineRule="auto"/>
        <w:ind w:left="360"/>
        <w:rPr>
          <w:rFonts w:eastAsia="Calibri" w:cs="Times New Roman"/>
          <w:szCs w:val="24"/>
        </w:rPr>
      </w:pPr>
      <w:r w:rsidRPr="00D34F42">
        <w:rPr>
          <w:rFonts w:eastAsia="Calibri" w:cs="Times New Roman"/>
          <w:szCs w:val="24"/>
        </w:rPr>
        <w:t>a. The review was not based on a sample drawn from pooled funds.</w:t>
      </w:r>
    </w:p>
    <w:p w:rsidR="00D34F42" w:rsidRPr="00D34F42" w:rsidP="00D34F42" w14:paraId="6820A399" w14:textId="77777777">
      <w:pPr>
        <w:spacing w:after="60" w:line="240" w:lineRule="auto"/>
        <w:ind w:left="576" w:hanging="216"/>
        <w:rPr>
          <w:rFonts w:eastAsia="Calibri" w:cs="Times New Roman"/>
        </w:rPr>
      </w:pPr>
      <w:r w:rsidRPr="00D34F42">
        <w:rPr>
          <w:rFonts w:eastAsia="Calibri" w:cs="Times New Roman"/>
        </w:rPr>
        <w:t>b. The review was based on a sample drawn from pooled funds, and the state applied the pooling factor from the relevant ACF-800 reporting form.</w:t>
      </w:r>
    </w:p>
    <w:p w:rsidR="00D34F42" w:rsidRPr="00D34F42" w:rsidP="00D34F42" w14:paraId="47311A72" w14:textId="77777777">
      <w:pPr>
        <w:spacing w:after="60" w:line="240" w:lineRule="auto"/>
        <w:ind w:left="720" w:hanging="216"/>
        <w:rPr>
          <w:rFonts w:eastAsia="Calibri" w:cs="Times New Roman"/>
          <w:szCs w:val="24"/>
        </w:rPr>
      </w:pPr>
      <w:r w:rsidRPr="00D34F42">
        <w:rPr>
          <w:rFonts w:eastAsia="Calibri" w:cs="Times New Roman"/>
          <w:szCs w:val="24"/>
        </w:rPr>
        <w:tab/>
        <w:t>b-</w:t>
      </w:r>
      <w:r w:rsidRPr="00D34F42">
        <w:rPr>
          <w:rFonts w:eastAsia="Calibri" w:cs="Times New Roman"/>
          <w:szCs w:val="24"/>
        </w:rPr>
        <w:t>i</w:t>
      </w:r>
      <w:r w:rsidRPr="00D34F42">
        <w:rPr>
          <w:rFonts w:eastAsia="Calibri" w:cs="Times New Roman"/>
          <w:szCs w:val="24"/>
        </w:rPr>
        <w:t>. Indicate the number of sampled cases that used pooled funds.</w:t>
      </w:r>
    </w:p>
    <w:p w:rsidR="00D34F42" w:rsidRPr="00D34F42" w:rsidP="00D34F42" w14:paraId="41D0568A" w14:textId="77777777">
      <w:pPr>
        <w:spacing w:after="60" w:line="240" w:lineRule="auto"/>
        <w:ind w:left="720" w:hanging="216"/>
        <w:rPr>
          <w:rFonts w:eastAsia="Calibri" w:cs="Times New Roman"/>
        </w:rPr>
      </w:pPr>
      <w:r w:rsidRPr="00D34F42">
        <w:rPr>
          <w:rFonts w:eastAsia="Calibri" w:cs="Times New Roman"/>
          <w:szCs w:val="24"/>
        </w:rPr>
        <w:tab/>
      </w:r>
      <w:r w:rsidRPr="00D34F42">
        <w:rPr>
          <w:rFonts w:eastAsia="Calibri" w:cs="Times New Roman"/>
        </w:rPr>
        <w:t xml:space="preserve">b-ii. Indicate the percentage of sampled cases that used pooled funds. describe: </w:t>
      </w:r>
    </w:p>
    <w:p w:rsidR="00D34F42" w:rsidRPr="00D34F42" w:rsidP="00D34F42" w14:paraId="7094BEC7" w14:textId="77777777">
      <w:pPr>
        <w:spacing w:after="60" w:line="240" w:lineRule="auto"/>
        <w:ind w:left="720"/>
        <w:rPr>
          <w:rFonts w:eastAsia="Calibri" w:cs="Times New Roman"/>
        </w:rPr>
      </w:pPr>
      <w:r w:rsidRPr="00D34F42">
        <w:rPr>
          <w:rFonts w:eastAsia="Calibri" w:cs="Times New Roman"/>
        </w:rPr>
        <w:t xml:space="preserve">b-iii.  If the Lead Agency did </w:t>
      </w:r>
      <w:r w:rsidRPr="00D34F42">
        <w:rPr>
          <w:rFonts w:eastAsia="Calibri" w:cs="Times New Roman"/>
          <w:b/>
        </w:rPr>
        <w:t>not</w:t>
      </w:r>
      <w:r w:rsidRPr="00D34F42">
        <w:rPr>
          <w:rFonts w:eastAsia="Calibri" w:cs="Times New Roman"/>
        </w:rPr>
        <w:t xml:space="preserve"> apply the pooling factor to all sample cases, please describe which cases the pooling factor was applied to and why. Otherwise, enter N/A. </w:t>
      </w:r>
    </w:p>
    <w:p w:rsidR="00D34F42" w:rsidRPr="00D34F42" w:rsidP="00D34F42" w14:paraId="1567BF8C" w14:textId="77777777">
      <w:pPr>
        <w:spacing w:after="60" w:line="240" w:lineRule="auto"/>
        <w:ind w:left="720"/>
        <w:rPr>
          <w:rFonts w:eastAsia="Calibri" w:cs="Arial"/>
        </w:rPr>
      </w:pPr>
      <w:r w:rsidRPr="00D34F42">
        <w:rPr>
          <w:rFonts w:eastAsia="Calibri" w:cs="Times New Roman"/>
        </w:rPr>
        <w:t>Contact the appropriate ACF Regional Office for guidance regarding application of the pooling factor.</w:t>
      </w:r>
    </w:p>
    <w:p w:rsidR="00D34F42" w:rsidRPr="00D34F42" w:rsidP="00D34F42" w14:paraId="482C1D06" w14:textId="77777777">
      <w:pPr>
        <w:spacing w:after="60" w:line="240" w:lineRule="auto"/>
        <w:ind w:left="576" w:hanging="216"/>
        <w:rPr>
          <w:rFonts w:eastAsia="Calibri" w:cs="Times New Roman"/>
          <w:szCs w:val="24"/>
        </w:rPr>
      </w:pPr>
      <w:r w:rsidRPr="00D34F42">
        <w:rPr>
          <w:rFonts w:eastAsia="Calibri" w:cs="Times New Roman"/>
          <w:szCs w:val="24"/>
        </w:rPr>
        <w:t>c. The review was based on a sample drawn from pooled funds, but the state did not apply the pooling factor found on the relevant ACF-800 reporting form.</w:t>
      </w:r>
    </w:p>
    <w:p w:rsidR="00D34F42" w:rsidRPr="00D34F42" w:rsidP="00D34F42" w14:paraId="5F624DBD" w14:textId="77777777">
      <w:pPr>
        <w:spacing w:after="60" w:line="240" w:lineRule="auto"/>
        <w:ind w:left="720" w:hanging="216"/>
        <w:rPr>
          <w:rFonts w:eastAsia="Calibri" w:cs="Times New Roman"/>
          <w:szCs w:val="24"/>
        </w:rPr>
      </w:pPr>
      <w:r w:rsidRPr="00D34F42">
        <w:rPr>
          <w:rFonts w:eastAsia="Calibri" w:cs="Times New Roman"/>
          <w:szCs w:val="24"/>
        </w:rPr>
        <w:tab/>
        <w:t>c-</w:t>
      </w:r>
      <w:r w:rsidRPr="00D34F42">
        <w:rPr>
          <w:rFonts w:eastAsia="Calibri" w:cs="Times New Roman"/>
          <w:szCs w:val="24"/>
        </w:rPr>
        <w:t>i</w:t>
      </w:r>
      <w:r w:rsidRPr="00D34F42">
        <w:rPr>
          <w:rFonts w:eastAsia="Calibri" w:cs="Times New Roman"/>
          <w:szCs w:val="24"/>
        </w:rPr>
        <w:t>. Provide the pooling factor.</w:t>
      </w:r>
    </w:p>
    <w:p w:rsidR="00D34F42" w:rsidRPr="00D34F42" w:rsidP="00D34F42" w14:paraId="594D2E57" w14:textId="77777777">
      <w:pPr>
        <w:spacing w:after="60" w:line="240" w:lineRule="auto"/>
        <w:ind w:left="720" w:hanging="216"/>
        <w:rPr>
          <w:rFonts w:eastAsia="Calibri" w:cs="Times New Roman"/>
          <w:szCs w:val="24"/>
        </w:rPr>
      </w:pPr>
      <w:r w:rsidRPr="00D34F42">
        <w:rPr>
          <w:rFonts w:eastAsia="Calibri" w:cs="Times New Roman"/>
          <w:szCs w:val="24"/>
        </w:rPr>
        <w:tab/>
        <w:t>c-ii. Explain the derivation of this pooling factor.</w:t>
      </w:r>
    </w:p>
    <w:p w:rsidR="00D34F42" w:rsidRPr="00D34F42" w:rsidP="00D34F42" w14:paraId="00F7A1EA" w14:textId="77777777">
      <w:pPr>
        <w:spacing w:after="60" w:line="240" w:lineRule="auto"/>
        <w:ind w:left="720" w:hanging="216"/>
        <w:rPr>
          <w:rFonts w:eastAsia="Calibri" w:cs="Times New Roman"/>
          <w:szCs w:val="24"/>
        </w:rPr>
      </w:pPr>
      <w:r w:rsidRPr="00D34F42">
        <w:rPr>
          <w:rFonts w:eastAsia="Calibri" w:cs="Times New Roman"/>
          <w:szCs w:val="24"/>
        </w:rPr>
        <w:tab/>
        <w:t>c-iii. Indicate the number of sampled cases that used pooled funds.</w:t>
      </w:r>
    </w:p>
    <w:p w:rsidR="00D34F42" w:rsidRPr="00D34F42" w:rsidP="00D34F42" w14:paraId="370B4D79" w14:textId="77777777">
      <w:pPr>
        <w:spacing w:after="60" w:line="240" w:lineRule="auto"/>
        <w:ind w:left="720" w:hanging="216"/>
        <w:rPr>
          <w:rFonts w:eastAsia="Calibri" w:cs="Times New Roman"/>
        </w:rPr>
      </w:pPr>
      <w:r w:rsidRPr="00D34F42">
        <w:rPr>
          <w:rFonts w:eastAsia="Calibri" w:cs="Times New Roman"/>
          <w:szCs w:val="24"/>
        </w:rPr>
        <w:tab/>
      </w:r>
      <w:r w:rsidRPr="00D34F42">
        <w:rPr>
          <w:rFonts w:eastAsia="Calibri" w:cs="Times New Roman"/>
        </w:rPr>
        <w:t>c-iv. Indicate the percentage of sampled cases that used pooled funds.</w:t>
      </w:r>
    </w:p>
    <w:p w:rsidR="00D34F42" w:rsidRPr="00D34F42" w:rsidP="00D34F42" w14:paraId="47A7EF07" w14:textId="77777777">
      <w:pPr>
        <w:spacing w:after="60" w:line="240" w:lineRule="auto"/>
        <w:ind w:left="720"/>
        <w:rPr>
          <w:rFonts w:eastAsia="Calibri" w:cs="Times New Roman"/>
        </w:rPr>
      </w:pPr>
      <w:r w:rsidRPr="00D34F42">
        <w:rPr>
          <w:rFonts w:eastAsia="Calibri" w:cs="Times New Roman"/>
        </w:rPr>
        <w:t xml:space="preserve">c-v.  If the Lead Agency did </w:t>
      </w:r>
      <w:r w:rsidRPr="00D34F42">
        <w:rPr>
          <w:rFonts w:eastAsia="Calibri" w:cs="Times New Roman"/>
          <w:b/>
        </w:rPr>
        <w:t>not</w:t>
      </w:r>
      <w:r w:rsidRPr="00D34F42">
        <w:rPr>
          <w:rFonts w:eastAsia="Calibri" w:cs="Times New Roman"/>
        </w:rPr>
        <w:t xml:space="preserve"> apply the pooling factor to all sample cases, please describe which cases the pooling factor was applied to and why. Otherwise, enter N/A.</w:t>
      </w:r>
    </w:p>
    <w:p w:rsidR="00D34F42" w:rsidRPr="00D34F42" w:rsidP="00D34F42" w14:paraId="1089BD35" w14:textId="77777777">
      <w:pPr>
        <w:spacing w:after="120" w:line="240" w:lineRule="auto"/>
        <w:ind w:left="720"/>
        <w:rPr>
          <w:rFonts w:eastAsia="Calibri" w:cs="Times New Roman"/>
        </w:rPr>
      </w:pPr>
      <w:r w:rsidRPr="00D34F42">
        <w:rPr>
          <w:rFonts w:eastAsia="Calibri" w:cs="Times New Roman"/>
        </w:rPr>
        <w:t>Contact the appropriate ACF Regional Office for guidance regarding application of the pooling factor.</w:t>
      </w:r>
    </w:p>
    <w:p w:rsidR="00D34F42" w:rsidRPr="000B0613" w:rsidP="00D34F42" w14:paraId="0F2C4FAE" w14:textId="5C16C856">
      <w:pPr>
        <w:numPr>
          <w:ilvl w:val="0"/>
          <w:numId w:val="15"/>
        </w:numPr>
        <w:spacing w:after="240" w:line="240" w:lineRule="auto"/>
        <w:rPr>
          <w:rFonts w:eastAsia="Calibri" w:cs="Times New Roman"/>
          <w:i/>
          <w:iCs/>
          <w:szCs w:val="24"/>
        </w:rPr>
      </w:pPr>
      <w:r w:rsidRPr="00D34F42">
        <w:rPr>
          <w:rFonts w:eastAsia="Calibri" w:cs="Times New Roman"/>
          <w:i/>
          <w:iCs/>
          <w:szCs w:val="24"/>
        </w:rPr>
        <w:t xml:space="preserve">Number of replacement cases used each month of the 12-month review period and reason for each replacement – </w:t>
      </w:r>
      <w:r w:rsidRPr="00D34F42">
        <w:rPr>
          <w:rFonts w:eastAsia="Calibri" w:cs="Times New Roman"/>
          <w:szCs w:val="24"/>
        </w:rPr>
        <w:t>Enter the number and reason for replacement cases in the table provided. The table will expand the number of rows to accommodate the number of replacement cases.</w:t>
      </w:r>
    </w:p>
    <w:p w:rsidR="003A2B0A" w:rsidRPr="00337E00" w:rsidP="000B0613" w14:paraId="5507D568" w14:textId="3D2431CD">
      <w:pPr>
        <w:spacing w:after="240" w:line="240" w:lineRule="auto"/>
        <w:ind w:left="360"/>
        <w:rPr>
          <w:rFonts w:eastAsia="Calibri" w:cs="Times New Roman"/>
          <w:szCs w:val="24"/>
        </w:rPr>
      </w:pPr>
      <w:r w:rsidRPr="00337E00">
        <w:rPr>
          <w:rFonts w:eastAsia="Calibri" w:cs="Times New Roman"/>
          <w:szCs w:val="24"/>
        </w:rPr>
        <w:t>(</w:t>
      </w:r>
      <w:r w:rsidR="007A6426">
        <w:rPr>
          <w:rFonts w:eastAsia="Calibri" w:cs="Times New Roman"/>
          <w:i/>
          <w:iCs/>
          <w:szCs w:val="24"/>
        </w:rPr>
        <w:t>if one or more replacement cases were used</w:t>
      </w:r>
      <w:r w:rsidRPr="00337E00" w:rsidR="007A6426">
        <w:rPr>
          <w:rFonts w:eastAsia="Calibri" w:cs="Times New Roman"/>
          <w:szCs w:val="24"/>
        </w:rPr>
        <w:t>)</w:t>
      </w:r>
      <w:r w:rsidR="003A5D4F">
        <w:rPr>
          <w:rFonts w:eastAsia="Calibri" w:cs="Times New Roman"/>
          <w:szCs w:val="24"/>
        </w:rPr>
        <w:t>:</w:t>
      </w:r>
      <w:r w:rsidR="007A6426">
        <w:rPr>
          <w:rFonts w:eastAsia="Calibri" w:cs="Times New Roman"/>
          <w:i/>
          <w:iCs/>
          <w:szCs w:val="24"/>
        </w:rPr>
        <w:t xml:space="preserve"> </w:t>
      </w:r>
      <w:r w:rsidR="0008373B">
        <w:rPr>
          <w:rFonts w:eastAsia="Calibri" w:cs="Times New Roman"/>
          <w:szCs w:val="24"/>
        </w:rPr>
        <w:t>D</w:t>
      </w:r>
      <w:r w:rsidRPr="00337E00" w:rsidR="00477C6D">
        <w:rPr>
          <w:rFonts w:eastAsia="Calibri" w:cs="Times New Roman"/>
          <w:szCs w:val="24"/>
        </w:rPr>
        <w:t xml:space="preserve">escribe how </w:t>
      </w:r>
      <w:r w:rsidRPr="00337E00" w:rsidR="007A6426">
        <w:rPr>
          <w:rFonts w:eastAsia="Calibri" w:cs="Times New Roman"/>
          <w:szCs w:val="24"/>
        </w:rPr>
        <w:t>the</w:t>
      </w:r>
      <w:r w:rsidRPr="00337E00" w:rsidR="00477C6D">
        <w:rPr>
          <w:rFonts w:eastAsia="Calibri" w:cs="Times New Roman"/>
          <w:szCs w:val="24"/>
        </w:rPr>
        <w:t xml:space="preserve"> </w:t>
      </w:r>
      <w:r w:rsidR="003A5D4F">
        <w:rPr>
          <w:rFonts w:eastAsia="Calibri" w:cs="Times New Roman"/>
          <w:szCs w:val="24"/>
        </w:rPr>
        <w:t>Lead Agency</w:t>
      </w:r>
      <w:r w:rsidRPr="00337E00" w:rsidR="00477C6D">
        <w:rPr>
          <w:rFonts w:eastAsia="Calibri" w:cs="Times New Roman"/>
          <w:szCs w:val="24"/>
        </w:rPr>
        <w:t xml:space="preserve"> will</w:t>
      </w:r>
      <w:r w:rsidRPr="00337E00" w:rsidR="00301C0C">
        <w:rPr>
          <w:rFonts w:eastAsia="Calibri" w:cs="Times New Roman"/>
          <w:szCs w:val="24"/>
        </w:rPr>
        <w:t xml:space="preserve"> </w:t>
      </w:r>
      <w:r w:rsidRPr="00337E00" w:rsidR="00CE3EC9">
        <w:rPr>
          <w:rFonts w:eastAsia="Calibri" w:cs="Times New Roman"/>
          <w:szCs w:val="24"/>
        </w:rPr>
        <w:t>review and adjust (if necessary)</w:t>
      </w:r>
      <w:r w:rsidRPr="00337E00" w:rsidR="0097320E">
        <w:rPr>
          <w:rFonts w:eastAsia="Calibri" w:cs="Times New Roman"/>
          <w:szCs w:val="24"/>
        </w:rPr>
        <w:t xml:space="preserve"> </w:t>
      </w:r>
      <w:r w:rsidRPr="00337E00" w:rsidR="007A6426">
        <w:rPr>
          <w:rFonts w:eastAsia="Calibri" w:cs="Times New Roman"/>
          <w:szCs w:val="24"/>
        </w:rPr>
        <w:t>the</w:t>
      </w:r>
      <w:r w:rsidRPr="00337E00" w:rsidR="0097320E">
        <w:rPr>
          <w:rFonts w:eastAsia="Calibri" w:cs="Times New Roman"/>
          <w:szCs w:val="24"/>
        </w:rPr>
        <w:t xml:space="preserve"> sampling </w:t>
      </w:r>
      <w:r w:rsidRPr="00337E00" w:rsidR="004376B2">
        <w:rPr>
          <w:rFonts w:eastAsia="Calibri" w:cs="Times New Roman"/>
          <w:szCs w:val="24"/>
        </w:rPr>
        <w:t>methodology</w:t>
      </w:r>
      <w:r w:rsidRPr="00337E00" w:rsidR="0097320E">
        <w:rPr>
          <w:rFonts w:eastAsia="Calibri" w:cs="Times New Roman"/>
          <w:szCs w:val="24"/>
        </w:rPr>
        <w:t xml:space="preserve"> to </w:t>
      </w:r>
      <w:r w:rsidRPr="00337E00" w:rsidR="000B0613">
        <w:rPr>
          <w:rFonts w:eastAsia="Calibri" w:cs="Times New Roman"/>
          <w:szCs w:val="24"/>
        </w:rPr>
        <w:t>reduce the need for replacement case</w:t>
      </w:r>
      <w:r w:rsidR="00490C20">
        <w:rPr>
          <w:rFonts w:eastAsia="Calibri" w:cs="Times New Roman"/>
          <w:szCs w:val="24"/>
        </w:rPr>
        <w:t>s</w:t>
      </w:r>
      <w:r w:rsidRPr="00337E00" w:rsidR="000B0613">
        <w:rPr>
          <w:rFonts w:eastAsia="Calibri" w:cs="Times New Roman"/>
          <w:szCs w:val="24"/>
        </w:rPr>
        <w:t xml:space="preserve"> in the next </w:t>
      </w:r>
      <w:r w:rsidRPr="00337E00" w:rsidR="007A6426">
        <w:rPr>
          <w:rFonts w:eastAsia="Calibri" w:cs="Times New Roman"/>
          <w:szCs w:val="24"/>
        </w:rPr>
        <w:t xml:space="preserve">review </w:t>
      </w:r>
      <w:r w:rsidRPr="00337E00" w:rsidR="000B0613">
        <w:rPr>
          <w:rFonts w:eastAsia="Calibri" w:cs="Times New Roman"/>
          <w:szCs w:val="24"/>
        </w:rPr>
        <w:t xml:space="preserve">cycle. </w:t>
      </w:r>
    </w:p>
    <w:p w:rsidR="00D34F42" w:rsidRPr="00D34F42" w:rsidP="00F80706" w14:paraId="31F98D3F" w14:textId="77777777">
      <w:pPr>
        <w:pStyle w:val="Heading2"/>
      </w:pPr>
      <w:bookmarkStart w:id="257" w:name="_Toc416951032"/>
      <w:bookmarkStart w:id="258" w:name="_Toc410813930"/>
      <w:bookmarkStart w:id="259" w:name="_Toc517787665"/>
      <w:bookmarkStart w:id="260" w:name="_Toc181088308"/>
      <w:bookmarkStart w:id="261" w:name="_Toc188369866"/>
      <w:r w:rsidRPr="00D34F42">
        <w:t>Part III. State Responses to Error Measures Findings</w:t>
      </w:r>
      <w:bookmarkEnd w:id="257"/>
      <w:bookmarkEnd w:id="258"/>
      <w:bookmarkEnd w:id="259"/>
      <w:bookmarkEnd w:id="260"/>
      <w:bookmarkEnd w:id="261"/>
    </w:p>
    <w:p w:rsidR="00D34F42" w:rsidRPr="00D34F42" w:rsidP="00D34F42" w14:paraId="4DAC64DB" w14:textId="78F7088F">
      <w:pPr>
        <w:numPr>
          <w:ilvl w:val="0"/>
          <w:numId w:val="15"/>
        </w:numPr>
        <w:spacing w:after="240" w:line="240" w:lineRule="auto"/>
        <w:rPr>
          <w:rFonts w:eastAsia="Calibri" w:cs="Times New Roman"/>
          <w:szCs w:val="24"/>
        </w:rPr>
      </w:pPr>
      <w:r w:rsidRPr="156B2005">
        <w:rPr>
          <w:rFonts w:eastAsia="Calibri" w:cs="Times New Roman"/>
          <w:i/>
          <w:iCs/>
        </w:rPr>
        <w:t>Describe lessons learned or improvements made in implementation of the review process during the current review cycle.</w:t>
      </w:r>
      <w:r>
        <w:br/>
      </w:r>
      <w:r w:rsidRPr="156B2005" w:rsidR="67354F32">
        <w:rPr>
          <w:rFonts w:eastAsia="Calibri" w:cs="Times New Roman"/>
        </w:rPr>
        <w:t xml:space="preserve">Describe </w:t>
      </w:r>
      <w:r w:rsidRPr="156B2005">
        <w:rPr>
          <w:rFonts w:eastAsia="Calibri" w:cs="Times New Roman"/>
        </w:rPr>
        <w:t xml:space="preserve">lessons learned, best practices adopted, improvements made, </w:t>
      </w:r>
      <w:r w:rsidRPr="156B2005" w:rsidR="67354F32">
        <w:rPr>
          <w:rFonts w:eastAsia="Calibri" w:cs="Times New Roman"/>
        </w:rPr>
        <w:t xml:space="preserve">challenges, </w:t>
      </w:r>
      <w:r w:rsidRPr="156B2005">
        <w:rPr>
          <w:rFonts w:eastAsia="Calibri" w:cs="Times New Roman"/>
        </w:rPr>
        <w:t>and any changes to what was planned.</w:t>
      </w:r>
    </w:p>
    <w:p w:rsidR="00494502" w14:paraId="63624E31" w14:textId="77777777">
      <w:pPr>
        <w:rPr>
          <w:rFonts w:eastAsia="Calibri" w:cs="Times New Roman"/>
          <w:i/>
          <w:iCs/>
        </w:rPr>
      </w:pPr>
      <w:r>
        <w:rPr>
          <w:rFonts w:eastAsia="Calibri" w:cs="Times New Roman"/>
          <w:i/>
          <w:iCs/>
        </w:rPr>
        <w:br w:type="page"/>
      </w:r>
    </w:p>
    <w:p w:rsidR="00D34F42" w:rsidRPr="00D34F42" w:rsidP="00D34F42" w14:paraId="69A5FD86" w14:textId="6EB2FB5F">
      <w:pPr>
        <w:numPr>
          <w:ilvl w:val="0"/>
          <w:numId w:val="15"/>
        </w:numPr>
        <w:spacing w:after="60" w:line="240" w:lineRule="auto"/>
        <w:rPr>
          <w:rFonts w:eastAsia="Calibri" w:cs="Times New Roman"/>
          <w:i/>
          <w:iCs/>
          <w:szCs w:val="24"/>
        </w:rPr>
      </w:pPr>
      <w:r w:rsidRPr="156B2005">
        <w:rPr>
          <w:rFonts w:eastAsia="Calibri" w:cs="Times New Roman"/>
          <w:i/>
          <w:iCs/>
        </w:rPr>
        <w:t>For each potential improper payment error due to missing or insufficient documentation, enter the following:</w:t>
      </w:r>
    </w:p>
    <w:p w:rsidR="00D34F42" w:rsidRPr="00D34F42" w:rsidP="00D34F42" w14:paraId="1FFBE0F6" w14:textId="77777777">
      <w:pPr>
        <w:spacing w:after="60" w:line="240" w:lineRule="auto"/>
        <w:ind w:left="720"/>
        <w:rPr>
          <w:rFonts w:eastAsia="Calibri" w:cs="Times New Roman"/>
          <w:i/>
          <w:szCs w:val="24"/>
        </w:rPr>
      </w:pPr>
      <w:r w:rsidRPr="00D34F42">
        <w:rPr>
          <w:rFonts w:eastAsia="Calibri" w:cs="Times New Roman"/>
          <w:szCs w:val="24"/>
        </w:rPr>
        <w:t xml:space="preserve">a. </w:t>
      </w:r>
      <w:r w:rsidRPr="00D34F42">
        <w:rPr>
          <w:rFonts w:eastAsia="Calibri" w:cs="Times New Roman"/>
          <w:i/>
          <w:szCs w:val="24"/>
        </w:rPr>
        <w:t>the Element number of the RRW where the error was identified (MID Table Column 1);</w:t>
      </w:r>
    </w:p>
    <w:p w:rsidR="00D34F42" w:rsidRPr="00D34F42" w:rsidP="00D34F42" w14:paraId="1CF20AB2" w14:textId="77777777">
      <w:pPr>
        <w:spacing w:after="60" w:line="240" w:lineRule="auto"/>
        <w:ind w:left="720"/>
        <w:rPr>
          <w:rFonts w:eastAsia="Calibri" w:cs="Times New Roman"/>
          <w:i/>
          <w:szCs w:val="24"/>
        </w:rPr>
      </w:pPr>
      <w:r w:rsidRPr="00D34F42">
        <w:rPr>
          <w:rFonts w:eastAsia="Calibri" w:cs="Times New Roman"/>
          <w:szCs w:val="24"/>
        </w:rPr>
        <w:t>b</w:t>
      </w:r>
      <w:r w:rsidRPr="00D34F42">
        <w:rPr>
          <w:rFonts w:eastAsia="Calibri" w:cs="Times New Roman"/>
          <w:i/>
          <w:szCs w:val="24"/>
        </w:rPr>
        <w:t>. a description of what documentation was missing or insufficient (MID Table Column 2);</w:t>
      </w:r>
    </w:p>
    <w:p w:rsidR="00D34F42" w:rsidRPr="00D34F42" w:rsidP="00D34F42" w14:paraId="0C911387" w14:textId="77777777">
      <w:pPr>
        <w:spacing w:after="60" w:line="240" w:lineRule="auto"/>
        <w:ind w:left="720"/>
        <w:rPr>
          <w:rFonts w:eastAsia="Calibri" w:cs="Times New Roman"/>
          <w:i/>
          <w:szCs w:val="24"/>
        </w:rPr>
      </w:pPr>
      <w:r w:rsidRPr="00D34F42">
        <w:rPr>
          <w:rFonts w:eastAsia="Calibri" w:cs="Times New Roman"/>
          <w:szCs w:val="24"/>
        </w:rPr>
        <w:t>c</w:t>
      </w:r>
      <w:r w:rsidRPr="00D34F42">
        <w:rPr>
          <w:rFonts w:eastAsia="Calibri" w:cs="Times New Roman"/>
          <w:i/>
          <w:szCs w:val="24"/>
        </w:rPr>
        <w:t>. the dollar amount of the potential improper payment (MID Table Column 3);</w:t>
      </w:r>
    </w:p>
    <w:p w:rsidR="00D34F42" w:rsidRPr="00D34F42" w:rsidP="00D34F42" w14:paraId="34A6D2BF" w14:textId="77777777">
      <w:pPr>
        <w:spacing w:after="60" w:line="240" w:lineRule="auto"/>
        <w:ind w:left="720"/>
        <w:rPr>
          <w:rFonts w:eastAsia="Calibri" w:cs="Times New Roman"/>
          <w:i/>
          <w:szCs w:val="24"/>
        </w:rPr>
      </w:pPr>
      <w:r w:rsidRPr="00D34F42">
        <w:rPr>
          <w:rFonts w:eastAsia="Calibri" w:cs="Times New Roman"/>
          <w:szCs w:val="24"/>
        </w:rPr>
        <w:t>d</w:t>
      </w:r>
      <w:r w:rsidRPr="00D34F42">
        <w:rPr>
          <w:rFonts w:eastAsia="Calibri" w:cs="Times New Roman"/>
          <w:i/>
          <w:szCs w:val="24"/>
        </w:rPr>
        <w:t>. a description of the AI that was done or an explanation of why there was no appropriate AI (MID Table Column 5 or 6);</w:t>
      </w:r>
    </w:p>
    <w:p w:rsidR="00D34F42" w:rsidRPr="00D34F42" w:rsidP="00D34F42" w14:paraId="7EEFC5C5" w14:textId="77777777">
      <w:pPr>
        <w:spacing w:after="60" w:line="240" w:lineRule="auto"/>
        <w:ind w:left="720"/>
        <w:rPr>
          <w:rFonts w:eastAsia="Calibri" w:cs="Times New Roman"/>
          <w:i/>
          <w:szCs w:val="24"/>
        </w:rPr>
      </w:pPr>
      <w:r w:rsidRPr="00D34F42">
        <w:rPr>
          <w:rFonts w:eastAsia="Calibri" w:cs="Times New Roman"/>
          <w:szCs w:val="24"/>
        </w:rPr>
        <w:t>e</w:t>
      </w:r>
      <w:r w:rsidRPr="00D34F42">
        <w:rPr>
          <w:rFonts w:eastAsia="Calibri" w:cs="Times New Roman"/>
          <w:i/>
          <w:szCs w:val="24"/>
        </w:rPr>
        <w:t>. (if an AI was used) the dollar amount (if any) that was able to be mitigated (MID Table Column 8); and</w:t>
      </w:r>
    </w:p>
    <w:p w:rsidR="00D34F42" w:rsidRPr="00D34F42" w:rsidP="00D34F42" w14:paraId="4F831558" w14:textId="77777777">
      <w:pPr>
        <w:spacing w:after="60" w:line="240" w:lineRule="auto"/>
        <w:ind w:left="720"/>
        <w:rPr>
          <w:rFonts w:eastAsia="Calibri" w:cs="Times New Roman"/>
          <w:i/>
          <w:szCs w:val="24"/>
        </w:rPr>
      </w:pPr>
      <w:r w:rsidRPr="00D34F42">
        <w:rPr>
          <w:rFonts w:eastAsia="Calibri" w:cs="Times New Roman"/>
          <w:szCs w:val="24"/>
        </w:rPr>
        <w:t>f</w:t>
      </w:r>
      <w:r w:rsidRPr="00D34F42">
        <w:rPr>
          <w:rFonts w:eastAsia="Calibri" w:cs="Times New Roman"/>
          <w:i/>
          <w:szCs w:val="24"/>
        </w:rPr>
        <w:t>. (if an AI was used) how the state determined whether or not the potential improper payment could be mitigated. (MID Table Column 9).</w:t>
      </w:r>
    </w:p>
    <w:p w:rsidR="00847782" w14:paraId="716EE8FC" w14:textId="381058ED">
      <w:pPr>
        <w:spacing w:after="240" w:line="240" w:lineRule="auto"/>
        <w:ind w:left="360"/>
        <w:rPr>
          <w:rFonts w:eastAsia="Calibri" w:cs="Times New Roman"/>
          <w:szCs w:val="24"/>
        </w:rPr>
      </w:pPr>
      <w:r w:rsidRPr="00D34F42">
        <w:rPr>
          <w:rFonts w:eastAsia="Calibri" w:cs="Times New Roman"/>
          <w:szCs w:val="24"/>
        </w:rPr>
        <w:t xml:space="preserve">Enter the information in the table provided. The table will expand the number of rows to accommodate the number of potential improper payment errors. The information entered in the table will correspond to the columns in the MID Tables, as </w:t>
      </w:r>
      <w:r w:rsidR="00316307">
        <w:rPr>
          <w:rFonts w:eastAsia="Calibri" w:cs="Times New Roman"/>
          <w:szCs w:val="24"/>
        </w:rPr>
        <w:t>indicated</w:t>
      </w:r>
      <w:r w:rsidRPr="00D34F42" w:rsidR="00316307">
        <w:rPr>
          <w:rFonts w:eastAsia="Calibri" w:cs="Times New Roman"/>
          <w:szCs w:val="24"/>
        </w:rPr>
        <w:t xml:space="preserve"> </w:t>
      </w:r>
      <w:r w:rsidRPr="00D34F42">
        <w:rPr>
          <w:rFonts w:eastAsia="Calibri" w:cs="Times New Roman"/>
          <w:szCs w:val="24"/>
        </w:rPr>
        <w:t>above.</w:t>
      </w:r>
      <w:r w:rsidR="009C3B5C">
        <w:rPr>
          <w:rFonts w:eastAsia="Calibri" w:cs="Times New Roman"/>
          <w:szCs w:val="24"/>
        </w:rPr>
        <w:t xml:space="preserve"> </w:t>
      </w:r>
      <w:r w:rsidR="008027AB">
        <w:rPr>
          <w:rFonts w:eastAsia="Calibri" w:cs="Times New Roman"/>
          <w:szCs w:val="24"/>
        </w:rPr>
        <w:t>Note that t</w:t>
      </w:r>
      <w:r w:rsidR="002942A6">
        <w:rPr>
          <w:rFonts w:eastAsia="Calibri" w:cs="Times New Roman"/>
          <w:szCs w:val="24"/>
        </w:rPr>
        <w:t xml:space="preserve">his item refers to </w:t>
      </w:r>
      <w:r w:rsidR="001B2499">
        <w:rPr>
          <w:rFonts w:eastAsia="Calibri" w:cs="Times New Roman"/>
          <w:szCs w:val="24"/>
        </w:rPr>
        <w:t xml:space="preserve">individual errors, not cases. A case can have multiple MID errors. </w:t>
      </w:r>
      <w:r w:rsidR="009C3B5C">
        <w:rPr>
          <w:rFonts w:eastAsia="Calibri" w:cs="Times New Roman"/>
          <w:szCs w:val="24"/>
        </w:rPr>
        <w:t xml:space="preserve">The total number of rows </w:t>
      </w:r>
      <w:r w:rsidR="00B47CB7">
        <w:rPr>
          <w:rFonts w:eastAsia="Calibri" w:cs="Times New Roman"/>
          <w:szCs w:val="24"/>
        </w:rPr>
        <w:t>created and completed</w:t>
      </w:r>
      <w:r w:rsidR="009C3B5C">
        <w:rPr>
          <w:rFonts w:eastAsia="Calibri" w:cs="Times New Roman"/>
          <w:szCs w:val="24"/>
        </w:rPr>
        <w:t xml:space="preserve"> </w:t>
      </w:r>
      <w:r w:rsidRPr="00337E00" w:rsidR="00316307">
        <w:rPr>
          <w:rFonts w:eastAsia="Calibri" w:cs="Times New Roman"/>
          <w:b/>
          <w:bCs/>
          <w:szCs w:val="24"/>
        </w:rPr>
        <w:t>must</w:t>
      </w:r>
      <w:r w:rsidR="009C3B5C">
        <w:rPr>
          <w:rFonts w:eastAsia="Calibri" w:cs="Times New Roman"/>
          <w:szCs w:val="24"/>
        </w:rPr>
        <w:t xml:space="preserve"> match the figure entered in </w:t>
      </w:r>
      <w:r w:rsidR="00316307">
        <w:rPr>
          <w:rFonts w:eastAsia="Calibri" w:cs="Times New Roman"/>
          <w:szCs w:val="24"/>
        </w:rPr>
        <w:t>item 7A.</w:t>
      </w:r>
      <w:r w:rsidR="002D7B9B">
        <w:rPr>
          <w:rFonts w:eastAsia="Calibri" w:cs="Times New Roman"/>
          <w:szCs w:val="24"/>
        </w:rPr>
        <w:t xml:space="preserve"> </w:t>
      </w:r>
    </w:p>
    <w:p w:rsidR="00D34F42" w14:paraId="72D6B7B1" w14:textId="390654FF">
      <w:pPr>
        <w:spacing w:after="240" w:line="240" w:lineRule="auto"/>
        <w:ind w:left="360"/>
        <w:rPr>
          <w:rFonts w:eastAsia="Calibri" w:cs="Times New Roman"/>
          <w:szCs w:val="24"/>
        </w:rPr>
      </w:pPr>
      <w:r>
        <w:rPr>
          <w:rFonts w:eastAsia="Calibri" w:cs="Times New Roman"/>
          <w:szCs w:val="24"/>
        </w:rPr>
        <w:t xml:space="preserve">See </w:t>
      </w:r>
      <w:r w:rsidR="00F7495D">
        <w:rPr>
          <w:rFonts w:eastAsia="Calibri" w:cs="Times New Roman"/>
          <w:szCs w:val="24"/>
        </w:rPr>
        <w:fldChar w:fldCharType="begin"/>
      </w:r>
      <w:r w:rsidR="00F7495D">
        <w:rPr>
          <w:rFonts w:eastAsia="Calibri" w:cs="Times New Roman"/>
          <w:szCs w:val="24"/>
        </w:rPr>
        <w:instrText xml:space="preserve"> REF Exhibit46 \h </w:instrText>
      </w:r>
      <w:r w:rsidR="00F7495D">
        <w:rPr>
          <w:rFonts w:eastAsia="Calibri" w:cs="Times New Roman"/>
          <w:szCs w:val="24"/>
        </w:rPr>
        <w:fldChar w:fldCharType="separate"/>
      </w:r>
      <w:r w:rsidRPr="0030468B" w:rsidR="00F7495D">
        <w:t xml:space="preserve">Exhibit </w:t>
      </w:r>
      <w:r w:rsidR="00F7495D">
        <w:rPr>
          <w:noProof/>
        </w:rPr>
        <w:t>46</w:t>
      </w:r>
      <w:r w:rsidR="00F7495D">
        <w:rPr>
          <w:rFonts w:eastAsia="Calibri" w:cs="Times New Roman"/>
          <w:szCs w:val="24"/>
        </w:rPr>
        <w:fldChar w:fldCharType="end"/>
      </w:r>
      <w:r w:rsidR="002D7B9B">
        <w:rPr>
          <w:rFonts w:eastAsia="Calibri" w:cs="Times New Roman"/>
          <w:szCs w:val="24"/>
        </w:rPr>
        <w:t xml:space="preserve"> </w:t>
      </w:r>
      <w:r>
        <w:rPr>
          <w:rFonts w:eastAsia="Calibri" w:cs="Times New Roman"/>
          <w:szCs w:val="24"/>
        </w:rPr>
        <w:t>for</w:t>
      </w:r>
      <w:r w:rsidR="002D7B9B">
        <w:rPr>
          <w:rFonts w:eastAsia="Calibri" w:cs="Times New Roman"/>
          <w:szCs w:val="24"/>
        </w:rPr>
        <w:t xml:space="preserve"> an example of </w:t>
      </w:r>
      <w:r w:rsidR="006106A1">
        <w:rPr>
          <w:rFonts w:eastAsia="Calibri" w:cs="Times New Roman"/>
          <w:szCs w:val="24"/>
        </w:rPr>
        <w:t xml:space="preserve">a response to item 18. In this example, the </w:t>
      </w:r>
      <w:r w:rsidR="00B505CE">
        <w:rPr>
          <w:rFonts w:eastAsia="Calibri" w:cs="Times New Roman"/>
          <w:szCs w:val="24"/>
        </w:rPr>
        <w:t xml:space="preserve">state had </w:t>
      </w:r>
      <w:r w:rsidR="008E22BF">
        <w:rPr>
          <w:rFonts w:eastAsia="Calibri" w:cs="Times New Roman"/>
          <w:szCs w:val="24"/>
        </w:rPr>
        <w:t>f</w:t>
      </w:r>
      <w:r w:rsidR="00111817">
        <w:rPr>
          <w:rFonts w:eastAsia="Calibri" w:cs="Times New Roman"/>
          <w:szCs w:val="24"/>
        </w:rPr>
        <w:t>ive</w:t>
      </w:r>
      <w:r w:rsidR="00B505CE">
        <w:rPr>
          <w:rFonts w:eastAsia="Calibri" w:cs="Times New Roman"/>
          <w:szCs w:val="24"/>
        </w:rPr>
        <w:t xml:space="preserve"> MID potential improper payment errors, as </w:t>
      </w:r>
      <w:r w:rsidR="0029661C">
        <w:rPr>
          <w:rFonts w:eastAsia="Calibri" w:cs="Times New Roman"/>
          <w:szCs w:val="24"/>
        </w:rPr>
        <w:t xml:space="preserve">they had </w:t>
      </w:r>
      <w:r w:rsidR="00B505CE">
        <w:rPr>
          <w:rFonts w:eastAsia="Calibri" w:cs="Times New Roman"/>
          <w:szCs w:val="24"/>
        </w:rPr>
        <w:t>entered in</w:t>
      </w:r>
      <w:r w:rsidR="008E22BF">
        <w:rPr>
          <w:rFonts w:eastAsia="Calibri" w:cs="Times New Roman"/>
          <w:szCs w:val="24"/>
        </w:rPr>
        <w:t xml:space="preserve"> item</w:t>
      </w:r>
      <w:r w:rsidR="00B505CE">
        <w:rPr>
          <w:rFonts w:eastAsia="Calibri" w:cs="Times New Roman"/>
          <w:szCs w:val="24"/>
        </w:rPr>
        <w:t xml:space="preserve"> 7A. </w:t>
      </w:r>
      <w:r w:rsidR="0029661C">
        <w:rPr>
          <w:rFonts w:eastAsia="Calibri" w:cs="Times New Roman"/>
          <w:szCs w:val="24"/>
        </w:rPr>
        <w:t>One</w:t>
      </w:r>
      <w:r w:rsidR="008E22BF">
        <w:rPr>
          <w:rFonts w:eastAsia="Calibri" w:cs="Times New Roman"/>
          <w:szCs w:val="24"/>
        </w:rPr>
        <w:t xml:space="preserve"> of these w</w:t>
      </w:r>
      <w:r w:rsidR="0029661C">
        <w:rPr>
          <w:rFonts w:eastAsia="Calibri" w:cs="Times New Roman"/>
          <w:szCs w:val="24"/>
        </w:rPr>
        <w:t>as</w:t>
      </w:r>
      <w:r w:rsidR="008E22BF">
        <w:rPr>
          <w:rFonts w:eastAsia="Calibri" w:cs="Times New Roman"/>
          <w:szCs w:val="24"/>
        </w:rPr>
        <w:t xml:space="preserve"> mitigated (as entered in item 8A), and </w:t>
      </w:r>
      <w:r w:rsidR="00111817">
        <w:rPr>
          <w:rFonts w:eastAsia="Calibri" w:cs="Times New Roman"/>
          <w:szCs w:val="24"/>
        </w:rPr>
        <w:t>four</w:t>
      </w:r>
      <w:r w:rsidR="008E22BF">
        <w:rPr>
          <w:rFonts w:eastAsia="Calibri" w:cs="Times New Roman"/>
          <w:szCs w:val="24"/>
        </w:rPr>
        <w:t xml:space="preserve"> were not mitigated (as entered in item 9A). </w:t>
      </w:r>
      <w:r w:rsidR="00416530">
        <w:rPr>
          <w:rFonts w:eastAsia="Calibri" w:cs="Times New Roman"/>
          <w:szCs w:val="24"/>
        </w:rPr>
        <w:t xml:space="preserve">Note that in this example, </w:t>
      </w:r>
      <w:r w:rsidR="00111817">
        <w:rPr>
          <w:rFonts w:eastAsia="Calibri" w:cs="Times New Roman"/>
          <w:szCs w:val="24"/>
        </w:rPr>
        <w:t>three</w:t>
      </w:r>
      <w:r w:rsidR="0029661C">
        <w:rPr>
          <w:rFonts w:eastAsia="Calibri" w:cs="Times New Roman"/>
          <w:szCs w:val="24"/>
        </w:rPr>
        <w:t xml:space="preserve"> of the</w:t>
      </w:r>
      <w:r w:rsidR="00416530">
        <w:rPr>
          <w:rFonts w:eastAsia="Calibri" w:cs="Times New Roman"/>
          <w:szCs w:val="24"/>
        </w:rPr>
        <w:t xml:space="preserve"> unmitigated MID potential improper payment errors were from the same case, but were entered on separate lines.</w:t>
      </w:r>
    </w:p>
    <w:p w:rsidR="006E42A4" w:rsidP="00337E00" w14:paraId="71C5B920" w14:textId="34D67782">
      <w:pPr>
        <w:pStyle w:val="Exhibit"/>
      </w:pPr>
      <w:bookmarkStart w:id="262" w:name="Exhibit46"/>
      <w:r w:rsidRPr="0030468B">
        <w:t xml:space="preserve">Exhibit </w:t>
      </w:r>
      <w:r>
        <w:fldChar w:fldCharType="begin"/>
      </w:r>
      <w:r>
        <w:instrText xml:space="preserve"> SEQ Exhibit \* ARABIC  \* MERGEFORMAT </w:instrText>
      </w:r>
      <w:r>
        <w:fldChar w:fldCharType="separate"/>
      </w:r>
      <w:r w:rsidR="00F20E3A">
        <w:rPr>
          <w:noProof/>
        </w:rPr>
        <w:t>46</w:t>
      </w:r>
      <w:r w:rsidR="00F20E3A">
        <w:rPr>
          <w:noProof/>
        </w:rPr>
        <w:fldChar w:fldCharType="end"/>
      </w:r>
      <w:bookmarkEnd w:id="262"/>
      <w:r w:rsidRPr="0030468B">
        <w:t xml:space="preserve">: Example of </w:t>
      </w:r>
      <w:r>
        <w:t>Item 18 Reply</w:t>
      </w:r>
    </w:p>
    <w:tbl>
      <w:tblPr>
        <w:tblStyle w:val="TableGrid"/>
        <w:tblW w:w="9015" w:type="dxa"/>
        <w:tblInd w:w="360" w:type="dxa"/>
        <w:tblLook w:val="04A0"/>
      </w:tblPr>
      <w:tblGrid>
        <w:gridCol w:w="927"/>
        <w:gridCol w:w="1313"/>
        <w:gridCol w:w="1170"/>
        <w:gridCol w:w="1979"/>
        <w:gridCol w:w="1127"/>
        <w:gridCol w:w="2499"/>
      </w:tblGrid>
      <w:tr w14:paraId="4B050DBF" w14:textId="77777777" w:rsidTr="00337E00">
        <w:tblPrEx>
          <w:tblW w:w="9015" w:type="dxa"/>
          <w:tblInd w:w="360" w:type="dxa"/>
          <w:tblLook w:val="04A0"/>
        </w:tblPrEx>
        <w:tc>
          <w:tcPr>
            <w:tcW w:w="893" w:type="dxa"/>
            <w:shd w:val="clear" w:color="auto" w:fill="F2DBDB"/>
            <w:vAlign w:val="bottom"/>
          </w:tcPr>
          <w:p w:rsidR="00C3054A" w:rsidRPr="00337E00" w:rsidP="003A5807" w14:paraId="209F1884" w14:textId="676DAE3D">
            <w:pPr>
              <w:jc w:val="center"/>
              <w:rPr>
                <w:rFonts w:eastAsia="Calibri" w:cs="Times New Roman"/>
                <w:b/>
                <w:bCs/>
                <w:iCs/>
                <w:sz w:val="20"/>
                <w:szCs w:val="20"/>
              </w:rPr>
            </w:pPr>
            <w:bookmarkStart w:id="263" w:name="_Hlk165463453"/>
            <w:r w:rsidRPr="00337E00">
              <w:rPr>
                <w:rFonts w:eastAsia="Calibri" w:cs="Times New Roman"/>
                <w:b/>
                <w:bCs/>
                <w:iCs/>
                <w:sz w:val="20"/>
                <w:szCs w:val="20"/>
              </w:rPr>
              <w:t>a)</w:t>
            </w:r>
            <w:r w:rsidRPr="00337E00" w:rsidR="00AD0944">
              <w:rPr>
                <w:rFonts w:eastAsia="Calibri" w:cs="Times New Roman"/>
                <w:b/>
                <w:bCs/>
                <w:iCs/>
                <w:sz w:val="20"/>
                <w:szCs w:val="20"/>
              </w:rPr>
              <w:t xml:space="preserve"> </w:t>
            </w:r>
            <w:r w:rsidRPr="00337E00">
              <w:rPr>
                <w:rFonts w:eastAsia="Calibri" w:cs="Times New Roman"/>
                <w:b/>
                <w:bCs/>
                <w:iCs/>
                <w:sz w:val="20"/>
                <w:szCs w:val="20"/>
              </w:rPr>
              <w:t>Element</w:t>
            </w:r>
          </w:p>
          <w:p w:rsidR="002D7B9B" w:rsidRPr="00337E00" w:rsidP="00111817" w14:paraId="538D371A" w14:textId="7F58FFE0">
            <w:pPr>
              <w:jc w:val="center"/>
              <w:rPr>
                <w:rFonts w:eastAsia="Calibri" w:cs="Times New Roman"/>
                <w:b/>
                <w:bCs/>
                <w:sz w:val="20"/>
                <w:szCs w:val="20"/>
              </w:rPr>
            </w:pPr>
            <w:r w:rsidRPr="00337E00">
              <w:rPr>
                <w:rFonts w:eastAsia="Calibri" w:cs="Times New Roman"/>
                <w:b/>
                <w:bCs/>
                <w:iCs/>
                <w:sz w:val="20"/>
                <w:szCs w:val="20"/>
              </w:rPr>
              <w:t>#</w:t>
            </w:r>
          </w:p>
        </w:tc>
        <w:tc>
          <w:tcPr>
            <w:tcW w:w="1316" w:type="dxa"/>
            <w:shd w:val="clear" w:color="auto" w:fill="F2DBDB"/>
            <w:vAlign w:val="bottom"/>
          </w:tcPr>
          <w:p w:rsidR="002D7B9B" w:rsidRPr="00337E00" w:rsidP="00AD0944" w14:paraId="6B87B111" w14:textId="4A718541">
            <w:pPr>
              <w:jc w:val="center"/>
              <w:rPr>
                <w:rFonts w:eastAsia="Calibri" w:cs="Times New Roman"/>
                <w:b/>
                <w:bCs/>
                <w:sz w:val="20"/>
                <w:szCs w:val="20"/>
              </w:rPr>
            </w:pPr>
            <w:r w:rsidRPr="00337E00">
              <w:rPr>
                <w:rFonts w:eastAsia="Calibri" w:cs="Times New Roman"/>
                <w:b/>
                <w:bCs/>
                <w:iCs/>
                <w:sz w:val="20"/>
                <w:szCs w:val="20"/>
              </w:rPr>
              <w:t>b)</w:t>
            </w:r>
            <w:r w:rsidRPr="00337E00" w:rsidR="00AD0944">
              <w:rPr>
                <w:rFonts w:eastAsia="Calibri" w:cs="Times New Roman"/>
                <w:b/>
                <w:bCs/>
                <w:iCs/>
                <w:sz w:val="20"/>
                <w:szCs w:val="20"/>
              </w:rPr>
              <w:t xml:space="preserve"> </w:t>
            </w:r>
            <w:r w:rsidRPr="00337E00" w:rsidR="007D1102">
              <w:rPr>
                <w:rFonts w:eastAsia="Calibri" w:cs="Times New Roman"/>
                <w:b/>
                <w:bCs/>
                <w:iCs/>
                <w:sz w:val="20"/>
                <w:szCs w:val="20"/>
              </w:rPr>
              <w:t>What was the MID?</w:t>
            </w:r>
          </w:p>
        </w:tc>
        <w:tc>
          <w:tcPr>
            <w:tcW w:w="1178" w:type="dxa"/>
            <w:shd w:val="clear" w:color="auto" w:fill="F2DBDB"/>
            <w:vAlign w:val="bottom"/>
          </w:tcPr>
          <w:p w:rsidR="002D7B9B" w:rsidRPr="00337E00" w:rsidP="00AD0944" w14:paraId="4FA0C419" w14:textId="49985180">
            <w:pPr>
              <w:jc w:val="center"/>
              <w:rPr>
                <w:rFonts w:eastAsia="Calibri" w:cs="Times New Roman"/>
                <w:b/>
                <w:bCs/>
                <w:sz w:val="20"/>
                <w:szCs w:val="20"/>
              </w:rPr>
            </w:pPr>
            <w:r w:rsidRPr="00337E00">
              <w:rPr>
                <w:rFonts w:eastAsia="Calibri" w:cs="Times New Roman"/>
                <w:b/>
                <w:bCs/>
                <w:iCs/>
                <w:sz w:val="20"/>
                <w:szCs w:val="20"/>
              </w:rPr>
              <w:t>c)</w:t>
            </w:r>
            <w:r w:rsidRPr="00337E00" w:rsidR="00AD0944">
              <w:rPr>
                <w:rFonts w:eastAsia="Calibri" w:cs="Times New Roman"/>
                <w:b/>
                <w:bCs/>
                <w:iCs/>
                <w:sz w:val="20"/>
                <w:szCs w:val="20"/>
              </w:rPr>
              <w:t xml:space="preserve"> </w:t>
            </w:r>
            <w:r w:rsidRPr="00337E00" w:rsidR="007D1102">
              <w:rPr>
                <w:rFonts w:eastAsia="Calibri" w:cs="Times New Roman"/>
                <w:b/>
                <w:bCs/>
                <w:iCs/>
                <w:sz w:val="20"/>
                <w:szCs w:val="20"/>
              </w:rPr>
              <w:t>Dollar amount of potential IP</w:t>
            </w:r>
          </w:p>
        </w:tc>
        <w:tc>
          <w:tcPr>
            <w:tcW w:w="2015" w:type="dxa"/>
            <w:shd w:val="clear" w:color="auto" w:fill="F2DBDB"/>
            <w:vAlign w:val="bottom"/>
          </w:tcPr>
          <w:p w:rsidR="002D7B9B" w:rsidRPr="00337E00" w:rsidP="00111817" w14:paraId="658FD4B6" w14:textId="78A9B4E0">
            <w:pPr>
              <w:jc w:val="center"/>
              <w:rPr>
                <w:rFonts w:eastAsia="Calibri" w:cs="Times New Roman"/>
                <w:b/>
                <w:bCs/>
                <w:sz w:val="20"/>
                <w:szCs w:val="20"/>
              </w:rPr>
            </w:pPr>
            <w:r w:rsidRPr="00337E00">
              <w:rPr>
                <w:rFonts w:eastAsia="Calibri" w:cs="Times New Roman"/>
                <w:b/>
                <w:bCs/>
                <w:iCs/>
                <w:sz w:val="20"/>
                <w:szCs w:val="20"/>
              </w:rPr>
              <w:t>d)</w:t>
            </w:r>
            <w:r w:rsidRPr="00337E00" w:rsidR="007D1102">
              <w:rPr>
                <w:rFonts w:eastAsia="Calibri" w:cs="Times New Roman"/>
                <w:b/>
                <w:bCs/>
                <w:iCs/>
                <w:sz w:val="20"/>
                <w:szCs w:val="20"/>
              </w:rPr>
              <w:t xml:space="preserve"> AI used? Describe</w:t>
            </w:r>
            <w:r w:rsidRPr="00337E00" w:rsidR="002A5722">
              <w:rPr>
                <w:rFonts w:eastAsia="Calibri" w:cs="Times New Roman"/>
                <w:b/>
                <w:bCs/>
                <w:iCs/>
                <w:sz w:val="20"/>
                <w:szCs w:val="20"/>
              </w:rPr>
              <w:t xml:space="preserve"> why or</w:t>
            </w:r>
            <w:r w:rsidRPr="00337E00" w:rsidR="007D1102">
              <w:rPr>
                <w:rFonts w:eastAsia="Calibri" w:cs="Times New Roman"/>
                <w:b/>
                <w:bCs/>
                <w:iCs/>
                <w:sz w:val="20"/>
                <w:szCs w:val="20"/>
              </w:rPr>
              <w:t xml:space="preserve"> why not</w:t>
            </w:r>
          </w:p>
        </w:tc>
        <w:tc>
          <w:tcPr>
            <w:tcW w:w="1061" w:type="dxa"/>
            <w:shd w:val="clear" w:color="auto" w:fill="F2DBDB"/>
            <w:vAlign w:val="bottom"/>
          </w:tcPr>
          <w:p w:rsidR="002D7B9B" w:rsidRPr="00337E00" w:rsidP="00111817" w14:paraId="59E03DF4" w14:textId="46E2C77C">
            <w:pPr>
              <w:jc w:val="center"/>
              <w:rPr>
                <w:rFonts w:eastAsia="Calibri" w:cs="Times New Roman"/>
                <w:b/>
                <w:bCs/>
                <w:sz w:val="20"/>
                <w:szCs w:val="20"/>
              </w:rPr>
            </w:pPr>
            <w:r w:rsidRPr="00337E00">
              <w:rPr>
                <w:rFonts w:eastAsia="Calibri" w:cs="Times New Roman"/>
                <w:b/>
                <w:bCs/>
                <w:iCs/>
                <w:sz w:val="20"/>
                <w:szCs w:val="20"/>
              </w:rPr>
              <w:t>e) How much mitigated?</w:t>
            </w:r>
          </w:p>
        </w:tc>
        <w:tc>
          <w:tcPr>
            <w:tcW w:w="2552" w:type="dxa"/>
            <w:shd w:val="clear" w:color="auto" w:fill="F2DBDB"/>
            <w:vAlign w:val="bottom"/>
          </w:tcPr>
          <w:p w:rsidR="002D7B9B" w:rsidRPr="00337E00" w:rsidP="00111817" w14:paraId="0AB5B2CE" w14:textId="14E5A2FE">
            <w:pPr>
              <w:jc w:val="center"/>
              <w:rPr>
                <w:rFonts w:eastAsia="Calibri" w:cs="Times New Roman"/>
                <w:b/>
                <w:bCs/>
                <w:sz w:val="20"/>
                <w:szCs w:val="20"/>
              </w:rPr>
            </w:pPr>
            <w:r w:rsidRPr="00337E00">
              <w:rPr>
                <w:rFonts w:eastAsia="Calibri" w:cs="Times New Roman"/>
                <w:b/>
                <w:bCs/>
                <w:iCs/>
                <w:sz w:val="20"/>
                <w:szCs w:val="20"/>
              </w:rPr>
              <w:t>f) Explain how state determined whether or not the potential IP could be mitigated</w:t>
            </w:r>
          </w:p>
        </w:tc>
      </w:tr>
      <w:tr w14:paraId="005E0BCF" w14:textId="77777777" w:rsidTr="00337E00">
        <w:tblPrEx>
          <w:tblW w:w="9015" w:type="dxa"/>
          <w:tblInd w:w="360" w:type="dxa"/>
          <w:tblLook w:val="04A0"/>
        </w:tblPrEx>
        <w:tc>
          <w:tcPr>
            <w:tcW w:w="893" w:type="dxa"/>
            <w:vAlign w:val="bottom"/>
          </w:tcPr>
          <w:p w:rsidR="00C3054A" w:rsidRPr="00337E00" w:rsidP="00111817" w14:paraId="1BED29D6" w14:textId="062A8048">
            <w:pPr>
              <w:jc w:val="center"/>
              <w:rPr>
                <w:rFonts w:eastAsia="Calibri" w:cs="Times New Roman"/>
                <w:iCs/>
                <w:sz w:val="20"/>
                <w:szCs w:val="20"/>
              </w:rPr>
            </w:pPr>
            <w:r w:rsidRPr="00337E00">
              <w:rPr>
                <w:rFonts w:eastAsia="Calibri" w:cs="Times New Roman"/>
                <w:iCs/>
                <w:sz w:val="20"/>
                <w:szCs w:val="20"/>
              </w:rPr>
              <w:t>330</w:t>
            </w:r>
          </w:p>
        </w:tc>
        <w:tc>
          <w:tcPr>
            <w:tcW w:w="1316" w:type="dxa"/>
            <w:vAlign w:val="bottom"/>
          </w:tcPr>
          <w:p w:rsidR="00C3054A" w:rsidRPr="00337E00" w:rsidP="00111817" w14:paraId="746ABB39" w14:textId="22AAB725">
            <w:pPr>
              <w:rPr>
                <w:rFonts w:eastAsia="Calibri" w:cs="Times New Roman"/>
                <w:iCs/>
                <w:sz w:val="20"/>
                <w:szCs w:val="20"/>
              </w:rPr>
            </w:pPr>
            <w:r w:rsidRPr="00337E00">
              <w:rPr>
                <w:rFonts w:eastAsia="Calibri" w:cs="Times New Roman"/>
                <w:iCs/>
                <w:sz w:val="20"/>
                <w:szCs w:val="20"/>
              </w:rPr>
              <w:t>Birth certificate</w:t>
            </w:r>
          </w:p>
        </w:tc>
        <w:tc>
          <w:tcPr>
            <w:tcW w:w="1178" w:type="dxa"/>
            <w:vAlign w:val="bottom"/>
          </w:tcPr>
          <w:p w:rsidR="00C3054A" w:rsidRPr="00337E00" w:rsidP="004C3B69" w14:paraId="3D9D7AA9" w14:textId="5D30EB5F">
            <w:pPr>
              <w:jc w:val="center"/>
              <w:rPr>
                <w:rFonts w:eastAsia="Calibri" w:cs="Times New Roman"/>
                <w:iCs/>
                <w:sz w:val="20"/>
                <w:szCs w:val="20"/>
              </w:rPr>
            </w:pPr>
            <w:r w:rsidRPr="00337E00">
              <w:rPr>
                <w:rFonts w:eastAsia="Calibri" w:cs="Times New Roman"/>
                <w:iCs/>
                <w:sz w:val="20"/>
                <w:szCs w:val="20"/>
              </w:rPr>
              <w:t>$</w:t>
            </w:r>
            <w:r w:rsidRPr="00337E00" w:rsidR="00BA6536">
              <w:rPr>
                <w:rFonts w:eastAsia="Calibri" w:cs="Times New Roman"/>
                <w:iCs/>
                <w:sz w:val="20"/>
                <w:szCs w:val="20"/>
              </w:rPr>
              <w:t>395</w:t>
            </w:r>
          </w:p>
        </w:tc>
        <w:tc>
          <w:tcPr>
            <w:tcW w:w="2015" w:type="dxa"/>
            <w:vAlign w:val="bottom"/>
          </w:tcPr>
          <w:p w:rsidR="00C3054A" w:rsidRPr="00337E00" w:rsidP="004C3B69" w14:paraId="5D777019" w14:textId="49E8D5AD">
            <w:pPr>
              <w:rPr>
                <w:rFonts w:eastAsia="Calibri" w:cs="Times New Roman"/>
                <w:iCs/>
                <w:sz w:val="20"/>
                <w:szCs w:val="20"/>
              </w:rPr>
            </w:pPr>
            <w:r w:rsidRPr="00337E00">
              <w:rPr>
                <w:rFonts w:eastAsia="Calibri" w:cs="Times New Roman"/>
                <w:iCs/>
                <w:sz w:val="20"/>
                <w:szCs w:val="20"/>
              </w:rPr>
              <w:t>Yes, agency contacted vital records</w:t>
            </w:r>
          </w:p>
        </w:tc>
        <w:tc>
          <w:tcPr>
            <w:tcW w:w="1061" w:type="dxa"/>
            <w:vAlign w:val="bottom"/>
          </w:tcPr>
          <w:p w:rsidR="00C3054A" w:rsidRPr="00337E00" w:rsidP="004C3B69" w14:paraId="4A144C98" w14:textId="4980FBAC">
            <w:pPr>
              <w:jc w:val="center"/>
              <w:rPr>
                <w:rFonts w:eastAsia="Calibri" w:cs="Times New Roman"/>
                <w:iCs/>
                <w:sz w:val="20"/>
                <w:szCs w:val="20"/>
              </w:rPr>
            </w:pPr>
            <w:r w:rsidRPr="00337E00">
              <w:rPr>
                <w:rFonts w:eastAsia="Calibri" w:cs="Times New Roman"/>
                <w:iCs/>
                <w:sz w:val="20"/>
                <w:szCs w:val="20"/>
              </w:rPr>
              <w:t>$395</w:t>
            </w:r>
          </w:p>
        </w:tc>
        <w:tc>
          <w:tcPr>
            <w:tcW w:w="2552" w:type="dxa"/>
            <w:vAlign w:val="bottom"/>
          </w:tcPr>
          <w:p w:rsidR="00C3054A" w:rsidRPr="00337E00" w:rsidP="00800357" w14:paraId="07CB3113" w14:textId="0045ED06">
            <w:pPr>
              <w:rPr>
                <w:rFonts w:eastAsia="Calibri" w:cs="Times New Roman"/>
                <w:iCs/>
                <w:sz w:val="20"/>
                <w:szCs w:val="20"/>
              </w:rPr>
            </w:pPr>
            <w:r w:rsidRPr="00337E00">
              <w:rPr>
                <w:rFonts w:eastAsia="Calibri" w:cs="Times New Roman"/>
                <w:iCs/>
                <w:sz w:val="20"/>
                <w:szCs w:val="20"/>
              </w:rPr>
              <w:t>Vital records provided a valid birth certificate</w:t>
            </w:r>
          </w:p>
        </w:tc>
      </w:tr>
      <w:tr w14:paraId="7FBD3443" w14:textId="77777777" w:rsidTr="00337E00">
        <w:tblPrEx>
          <w:tblW w:w="9015" w:type="dxa"/>
          <w:tblInd w:w="360" w:type="dxa"/>
          <w:tblLook w:val="04A0"/>
        </w:tblPrEx>
        <w:tc>
          <w:tcPr>
            <w:tcW w:w="893" w:type="dxa"/>
            <w:vAlign w:val="bottom"/>
          </w:tcPr>
          <w:p w:rsidR="00C3054A" w:rsidRPr="00337E00" w:rsidP="00800357" w14:paraId="3C840473" w14:textId="01992E9E">
            <w:pPr>
              <w:jc w:val="center"/>
              <w:rPr>
                <w:rFonts w:eastAsia="Calibri" w:cs="Times New Roman"/>
                <w:iCs/>
                <w:sz w:val="20"/>
                <w:szCs w:val="20"/>
              </w:rPr>
            </w:pPr>
            <w:r w:rsidRPr="00337E00">
              <w:rPr>
                <w:rFonts w:eastAsia="Calibri" w:cs="Times New Roman"/>
                <w:iCs/>
                <w:sz w:val="20"/>
                <w:szCs w:val="20"/>
              </w:rPr>
              <w:t>100</w:t>
            </w:r>
          </w:p>
        </w:tc>
        <w:tc>
          <w:tcPr>
            <w:tcW w:w="1316" w:type="dxa"/>
            <w:vAlign w:val="bottom"/>
          </w:tcPr>
          <w:p w:rsidR="00C3054A" w:rsidRPr="00337E00" w:rsidP="00800357" w14:paraId="2FAB95E8" w14:textId="38BADFD9">
            <w:pPr>
              <w:rPr>
                <w:rFonts w:eastAsia="Calibri" w:cs="Times New Roman"/>
                <w:iCs/>
                <w:sz w:val="20"/>
                <w:szCs w:val="20"/>
              </w:rPr>
            </w:pPr>
            <w:r w:rsidRPr="00337E00">
              <w:rPr>
                <w:rFonts w:eastAsia="Calibri" w:cs="Times New Roman"/>
                <w:iCs/>
                <w:sz w:val="20"/>
                <w:szCs w:val="20"/>
              </w:rPr>
              <w:t>Application</w:t>
            </w:r>
          </w:p>
        </w:tc>
        <w:tc>
          <w:tcPr>
            <w:tcW w:w="1178" w:type="dxa"/>
            <w:vAlign w:val="bottom"/>
          </w:tcPr>
          <w:p w:rsidR="00C3054A" w:rsidRPr="00337E00" w:rsidP="00800357" w14:paraId="64A2AEDC" w14:textId="4786CF9E">
            <w:pPr>
              <w:jc w:val="center"/>
              <w:rPr>
                <w:rFonts w:eastAsia="Calibri" w:cs="Times New Roman"/>
                <w:iCs/>
                <w:sz w:val="20"/>
                <w:szCs w:val="20"/>
              </w:rPr>
            </w:pPr>
            <w:r w:rsidRPr="00337E00">
              <w:rPr>
                <w:rFonts w:eastAsia="Calibri" w:cs="Times New Roman"/>
                <w:iCs/>
                <w:sz w:val="20"/>
                <w:szCs w:val="20"/>
              </w:rPr>
              <w:t>$</w:t>
            </w:r>
            <w:r w:rsidRPr="00337E00" w:rsidR="00F935C6">
              <w:rPr>
                <w:rFonts w:eastAsia="Calibri" w:cs="Times New Roman"/>
                <w:iCs/>
                <w:sz w:val="20"/>
                <w:szCs w:val="20"/>
              </w:rPr>
              <w:t>500</w:t>
            </w:r>
          </w:p>
        </w:tc>
        <w:tc>
          <w:tcPr>
            <w:tcW w:w="2015" w:type="dxa"/>
            <w:vAlign w:val="bottom"/>
          </w:tcPr>
          <w:p w:rsidR="00C3054A" w:rsidRPr="00337E00" w:rsidP="00800357" w14:paraId="501B15FF" w14:textId="1ABCF722">
            <w:pPr>
              <w:rPr>
                <w:rFonts w:eastAsia="Calibri" w:cs="Times New Roman"/>
                <w:iCs/>
                <w:sz w:val="20"/>
                <w:szCs w:val="20"/>
              </w:rPr>
            </w:pPr>
            <w:r w:rsidRPr="00337E00">
              <w:rPr>
                <w:rFonts w:eastAsia="Calibri" w:cs="Times New Roman"/>
                <w:iCs/>
                <w:sz w:val="20"/>
                <w:szCs w:val="20"/>
              </w:rPr>
              <w:t>No, no other place would have the application</w:t>
            </w:r>
          </w:p>
        </w:tc>
        <w:tc>
          <w:tcPr>
            <w:tcW w:w="1061" w:type="dxa"/>
            <w:vAlign w:val="bottom"/>
          </w:tcPr>
          <w:p w:rsidR="00C3054A" w:rsidRPr="00337E00" w:rsidP="00800357" w14:paraId="3A27BCF1" w14:textId="1621C7E8">
            <w:pPr>
              <w:jc w:val="center"/>
              <w:rPr>
                <w:rFonts w:eastAsia="Calibri" w:cs="Times New Roman"/>
                <w:iCs/>
                <w:sz w:val="20"/>
                <w:szCs w:val="20"/>
              </w:rPr>
            </w:pPr>
            <w:r w:rsidRPr="00337E00">
              <w:rPr>
                <w:rFonts w:eastAsia="Calibri" w:cs="Times New Roman"/>
                <w:iCs/>
                <w:sz w:val="20"/>
                <w:szCs w:val="20"/>
              </w:rPr>
              <w:t>$0</w:t>
            </w:r>
          </w:p>
        </w:tc>
        <w:tc>
          <w:tcPr>
            <w:tcW w:w="2552" w:type="dxa"/>
            <w:vAlign w:val="bottom"/>
          </w:tcPr>
          <w:p w:rsidR="00C3054A" w:rsidRPr="00337E00" w:rsidP="00800357" w14:paraId="21883335" w14:textId="6998C86B">
            <w:pPr>
              <w:rPr>
                <w:rFonts w:eastAsia="Calibri" w:cs="Times New Roman"/>
                <w:iCs/>
                <w:sz w:val="20"/>
                <w:szCs w:val="20"/>
              </w:rPr>
            </w:pPr>
            <w:r w:rsidRPr="00337E00">
              <w:rPr>
                <w:rFonts w:eastAsia="Calibri" w:cs="Times New Roman"/>
                <w:iCs/>
                <w:sz w:val="20"/>
                <w:szCs w:val="20"/>
              </w:rPr>
              <w:t>N/A</w:t>
            </w:r>
          </w:p>
        </w:tc>
      </w:tr>
      <w:tr w14:paraId="285A5729" w14:textId="77777777" w:rsidTr="00337E00">
        <w:tblPrEx>
          <w:tblW w:w="9015" w:type="dxa"/>
          <w:tblInd w:w="360" w:type="dxa"/>
          <w:tblLook w:val="04A0"/>
        </w:tblPrEx>
        <w:tc>
          <w:tcPr>
            <w:tcW w:w="893" w:type="dxa"/>
            <w:vAlign w:val="bottom"/>
          </w:tcPr>
          <w:p w:rsidR="00111817" w:rsidRPr="00337E00" w:rsidP="00111817" w14:paraId="7275CE92" w14:textId="3D3523C5">
            <w:pPr>
              <w:jc w:val="center"/>
              <w:rPr>
                <w:rFonts w:eastAsia="Calibri" w:cs="Times New Roman"/>
                <w:iCs/>
                <w:sz w:val="20"/>
                <w:szCs w:val="20"/>
              </w:rPr>
            </w:pPr>
            <w:r w:rsidRPr="00337E00">
              <w:rPr>
                <w:rFonts w:eastAsia="Calibri" w:cs="Times New Roman"/>
                <w:iCs/>
                <w:sz w:val="20"/>
                <w:szCs w:val="20"/>
              </w:rPr>
              <w:t>320</w:t>
            </w:r>
          </w:p>
        </w:tc>
        <w:tc>
          <w:tcPr>
            <w:tcW w:w="1316" w:type="dxa"/>
            <w:vAlign w:val="bottom"/>
          </w:tcPr>
          <w:p w:rsidR="00111817" w:rsidRPr="00337E00" w:rsidP="00111817" w14:paraId="2C829A3F" w14:textId="75293032">
            <w:pPr>
              <w:rPr>
                <w:rFonts w:eastAsia="Calibri" w:cs="Times New Roman"/>
                <w:iCs/>
                <w:sz w:val="20"/>
                <w:szCs w:val="20"/>
              </w:rPr>
            </w:pPr>
            <w:r w:rsidRPr="00337E00">
              <w:rPr>
                <w:rFonts w:eastAsia="Calibri" w:cs="Times New Roman"/>
                <w:iCs/>
                <w:sz w:val="20"/>
                <w:szCs w:val="20"/>
              </w:rPr>
              <w:t>Employment verification</w:t>
            </w:r>
          </w:p>
        </w:tc>
        <w:tc>
          <w:tcPr>
            <w:tcW w:w="1178" w:type="dxa"/>
            <w:vAlign w:val="bottom"/>
          </w:tcPr>
          <w:p w:rsidR="00111817" w:rsidRPr="00337E00" w:rsidP="00111817" w14:paraId="2964293F" w14:textId="55328506">
            <w:pPr>
              <w:jc w:val="center"/>
              <w:rPr>
                <w:rFonts w:eastAsia="Calibri" w:cs="Times New Roman"/>
                <w:iCs/>
                <w:sz w:val="20"/>
                <w:szCs w:val="20"/>
              </w:rPr>
            </w:pPr>
            <w:r w:rsidRPr="00337E00">
              <w:rPr>
                <w:rFonts w:eastAsia="Calibri" w:cs="Times New Roman"/>
                <w:iCs/>
                <w:sz w:val="20"/>
                <w:szCs w:val="20"/>
              </w:rPr>
              <w:t>$</w:t>
            </w:r>
            <w:r w:rsidRPr="00337E00">
              <w:rPr>
                <w:rFonts w:eastAsia="Calibri" w:cs="Times New Roman"/>
                <w:iCs/>
                <w:sz w:val="20"/>
                <w:szCs w:val="20"/>
              </w:rPr>
              <w:t>430</w:t>
            </w:r>
          </w:p>
        </w:tc>
        <w:tc>
          <w:tcPr>
            <w:tcW w:w="2015" w:type="dxa"/>
            <w:vAlign w:val="bottom"/>
          </w:tcPr>
          <w:p w:rsidR="00111817" w:rsidRPr="00337E00" w:rsidP="00111817" w14:paraId="028F1EDF" w14:textId="1DDD1421">
            <w:pPr>
              <w:rPr>
                <w:rFonts w:eastAsia="Calibri" w:cs="Times New Roman"/>
                <w:iCs/>
                <w:sz w:val="20"/>
                <w:szCs w:val="20"/>
              </w:rPr>
            </w:pPr>
            <w:r w:rsidRPr="00337E00">
              <w:rPr>
                <w:rFonts w:eastAsia="Calibri" w:cs="Times New Roman"/>
                <w:iCs/>
                <w:sz w:val="20"/>
                <w:szCs w:val="20"/>
              </w:rPr>
              <w:t>Yes, reached out to SNAP program</w:t>
            </w:r>
          </w:p>
        </w:tc>
        <w:tc>
          <w:tcPr>
            <w:tcW w:w="1061" w:type="dxa"/>
            <w:vAlign w:val="bottom"/>
          </w:tcPr>
          <w:p w:rsidR="00111817" w:rsidRPr="00337E00" w:rsidP="00111817" w14:paraId="47A00157" w14:textId="455A0A5C">
            <w:pPr>
              <w:jc w:val="center"/>
              <w:rPr>
                <w:rFonts w:eastAsia="Calibri" w:cs="Times New Roman"/>
                <w:iCs/>
                <w:sz w:val="20"/>
                <w:szCs w:val="20"/>
              </w:rPr>
            </w:pPr>
            <w:r w:rsidRPr="00337E00">
              <w:rPr>
                <w:rFonts w:eastAsia="Calibri" w:cs="Times New Roman"/>
                <w:iCs/>
                <w:sz w:val="20"/>
                <w:szCs w:val="20"/>
              </w:rPr>
              <w:t>$0</w:t>
            </w:r>
          </w:p>
        </w:tc>
        <w:tc>
          <w:tcPr>
            <w:tcW w:w="2552" w:type="dxa"/>
            <w:vAlign w:val="bottom"/>
          </w:tcPr>
          <w:p w:rsidR="00111817" w:rsidRPr="00337E00" w:rsidP="00111817" w14:paraId="60604684" w14:textId="2A4C3321">
            <w:pPr>
              <w:rPr>
                <w:rFonts w:eastAsia="Calibri" w:cs="Times New Roman"/>
                <w:iCs/>
                <w:sz w:val="20"/>
                <w:szCs w:val="20"/>
              </w:rPr>
            </w:pPr>
            <w:r w:rsidRPr="00337E00">
              <w:rPr>
                <w:rFonts w:eastAsia="Calibri" w:cs="Times New Roman"/>
                <w:iCs/>
                <w:sz w:val="20"/>
                <w:szCs w:val="20"/>
              </w:rPr>
              <w:t>SNAP program did not have relevant information</w:t>
            </w:r>
          </w:p>
        </w:tc>
      </w:tr>
      <w:tr w14:paraId="3AE531BE" w14:textId="77777777" w:rsidTr="00337E00">
        <w:tblPrEx>
          <w:tblW w:w="9015" w:type="dxa"/>
          <w:tblInd w:w="360" w:type="dxa"/>
          <w:tblLook w:val="04A0"/>
        </w:tblPrEx>
        <w:tc>
          <w:tcPr>
            <w:tcW w:w="893" w:type="dxa"/>
            <w:vAlign w:val="bottom"/>
          </w:tcPr>
          <w:p w:rsidR="00111817" w:rsidRPr="00337E00" w:rsidP="00800357" w14:paraId="658500C1" w14:textId="3010DCED">
            <w:pPr>
              <w:jc w:val="center"/>
              <w:rPr>
                <w:rFonts w:eastAsia="Calibri" w:cs="Times New Roman"/>
                <w:iCs/>
                <w:sz w:val="20"/>
                <w:szCs w:val="20"/>
              </w:rPr>
            </w:pPr>
            <w:r w:rsidRPr="00337E00">
              <w:rPr>
                <w:rFonts w:eastAsia="Calibri" w:cs="Times New Roman"/>
                <w:iCs/>
                <w:sz w:val="20"/>
                <w:szCs w:val="20"/>
              </w:rPr>
              <w:t>340</w:t>
            </w:r>
          </w:p>
        </w:tc>
        <w:tc>
          <w:tcPr>
            <w:tcW w:w="1316" w:type="dxa"/>
            <w:vAlign w:val="bottom"/>
          </w:tcPr>
          <w:p w:rsidR="00111817" w:rsidRPr="00337E00" w:rsidP="00800357" w14:paraId="3A7AE32D" w14:textId="60F26BD9">
            <w:pPr>
              <w:rPr>
                <w:rFonts w:eastAsia="Calibri" w:cs="Times New Roman"/>
                <w:iCs/>
                <w:sz w:val="20"/>
                <w:szCs w:val="20"/>
              </w:rPr>
            </w:pPr>
            <w:r w:rsidRPr="00337E00">
              <w:rPr>
                <w:rFonts w:eastAsia="Calibri" w:cs="Times New Roman"/>
                <w:iCs/>
                <w:sz w:val="20"/>
                <w:szCs w:val="20"/>
              </w:rPr>
              <w:t>Work schedule</w:t>
            </w:r>
          </w:p>
        </w:tc>
        <w:tc>
          <w:tcPr>
            <w:tcW w:w="1178" w:type="dxa"/>
            <w:vAlign w:val="bottom"/>
          </w:tcPr>
          <w:p w:rsidR="00111817" w:rsidRPr="00337E00" w:rsidP="00800357" w14:paraId="176A00E1" w14:textId="75694BCE">
            <w:pPr>
              <w:jc w:val="center"/>
              <w:rPr>
                <w:rFonts w:eastAsia="Calibri" w:cs="Times New Roman"/>
                <w:iCs/>
                <w:sz w:val="20"/>
                <w:szCs w:val="20"/>
              </w:rPr>
            </w:pPr>
            <w:r w:rsidRPr="00337E00">
              <w:rPr>
                <w:rFonts w:eastAsia="Calibri" w:cs="Times New Roman"/>
                <w:iCs/>
                <w:sz w:val="20"/>
                <w:szCs w:val="20"/>
              </w:rPr>
              <w:t>$430</w:t>
            </w:r>
          </w:p>
        </w:tc>
        <w:tc>
          <w:tcPr>
            <w:tcW w:w="2015" w:type="dxa"/>
            <w:vAlign w:val="bottom"/>
          </w:tcPr>
          <w:p w:rsidR="00111817" w:rsidRPr="00337E00" w:rsidP="00800357" w14:paraId="58B06ECF" w14:textId="53E3CE60">
            <w:pPr>
              <w:rPr>
                <w:rFonts w:eastAsia="Calibri" w:cs="Times New Roman"/>
                <w:iCs/>
                <w:sz w:val="20"/>
                <w:szCs w:val="20"/>
              </w:rPr>
            </w:pPr>
            <w:r w:rsidRPr="00337E00">
              <w:rPr>
                <w:rFonts w:eastAsia="Calibri" w:cs="Times New Roman"/>
                <w:iCs/>
                <w:sz w:val="20"/>
                <w:szCs w:val="20"/>
              </w:rPr>
              <w:t>Yes, reached out to SNAP program</w:t>
            </w:r>
          </w:p>
        </w:tc>
        <w:tc>
          <w:tcPr>
            <w:tcW w:w="1061" w:type="dxa"/>
            <w:vAlign w:val="bottom"/>
          </w:tcPr>
          <w:p w:rsidR="00111817" w:rsidRPr="00337E00" w:rsidP="00800357" w14:paraId="0397E873" w14:textId="77CA97E6">
            <w:pPr>
              <w:jc w:val="center"/>
              <w:rPr>
                <w:rFonts w:eastAsia="Calibri" w:cs="Times New Roman"/>
                <w:iCs/>
                <w:sz w:val="20"/>
                <w:szCs w:val="20"/>
              </w:rPr>
            </w:pPr>
            <w:r w:rsidRPr="00337E00">
              <w:rPr>
                <w:rFonts w:eastAsia="Calibri" w:cs="Times New Roman"/>
                <w:iCs/>
                <w:sz w:val="20"/>
                <w:szCs w:val="20"/>
              </w:rPr>
              <w:t>$0</w:t>
            </w:r>
          </w:p>
        </w:tc>
        <w:tc>
          <w:tcPr>
            <w:tcW w:w="2552" w:type="dxa"/>
            <w:vAlign w:val="bottom"/>
          </w:tcPr>
          <w:p w:rsidR="00111817" w:rsidRPr="00337E00" w:rsidP="00800357" w14:paraId="75BD30CE" w14:textId="4AD5C547">
            <w:pPr>
              <w:rPr>
                <w:rFonts w:eastAsia="Calibri" w:cs="Times New Roman"/>
                <w:iCs/>
                <w:sz w:val="20"/>
                <w:szCs w:val="20"/>
              </w:rPr>
            </w:pPr>
            <w:r w:rsidRPr="00337E00">
              <w:rPr>
                <w:rFonts w:eastAsia="Calibri" w:cs="Times New Roman"/>
                <w:iCs/>
                <w:sz w:val="20"/>
                <w:szCs w:val="20"/>
              </w:rPr>
              <w:t>SNAP program did not have relevant information</w:t>
            </w:r>
          </w:p>
        </w:tc>
      </w:tr>
      <w:tr w14:paraId="4546B398" w14:textId="77777777" w:rsidTr="00337E00">
        <w:tblPrEx>
          <w:tblW w:w="9015" w:type="dxa"/>
          <w:tblInd w:w="360" w:type="dxa"/>
          <w:tblLook w:val="04A0"/>
        </w:tblPrEx>
        <w:tc>
          <w:tcPr>
            <w:tcW w:w="893" w:type="dxa"/>
            <w:vAlign w:val="bottom"/>
          </w:tcPr>
          <w:p w:rsidR="00111817" w:rsidRPr="00337E00" w:rsidP="00800357" w14:paraId="6539B139" w14:textId="0098666C">
            <w:pPr>
              <w:jc w:val="center"/>
              <w:rPr>
                <w:rFonts w:eastAsia="Calibri" w:cs="Times New Roman"/>
                <w:iCs/>
                <w:sz w:val="20"/>
                <w:szCs w:val="20"/>
              </w:rPr>
            </w:pPr>
            <w:r w:rsidRPr="00337E00">
              <w:rPr>
                <w:rFonts w:eastAsia="Calibri" w:cs="Times New Roman"/>
                <w:iCs/>
                <w:sz w:val="20"/>
                <w:szCs w:val="20"/>
              </w:rPr>
              <w:t>400</w:t>
            </w:r>
          </w:p>
        </w:tc>
        <w:tc>
          <w:tcPr>
            <w:tcW w:w="1316" w:type="dxa"/>
            <w:vAlign w:val="bottom"/>
          </w:tcPr>
          <w:p w:rsidR="00111817" w:rsidRPr="00337E00" w:rsidP="00800357" w14:paraId="7150CEEA" w14:textId="26DE0E02">
            <w:pPr>
              <w:rPr>
                <w:rFonts w:eastAsia="Calibri" w:cs="Times New Roman"/>
                <w:iCs/>
                <w:sz w:val="20"/>
                <w:szCs w:val="20"/>
              </w:rPr>
            </w:pPr>
            <w:r w:rsidRPr="00337E00">
              <w:rPr>
                <w:rFonts w:eastAsia="Calibri" w:cs="Times New Roman"/>
                <w:iCs/>
                <w:sz w:val="20"/>
                <w:szCs w:val="20"/>
              </w:rPr>
              <w:t>Income verification</w:t>
            </w:r>
          </w:p>
        </w:tc>
        <w:tc>
          <w:tcPr>
            <w:tcW w:w="1178" w:type="dxa"/>
            <w:vAlign w:val="bottom"/>
          </w:tcPr>
          <w:p w:rsidR="00111817" w:rsidRPr="00337E00" w:rsidP="00800357" w14:paraId="441EE6D6" w14:textId="2DA9D511">
            <w:pPr>
              <w:jc w:val="center"/>
              <w:rPr>
                <w:rFonts w:eastAsia="Calibri" w:cs="Times New Roman"/>
                <w:iCs/>
                <w:sz w:val="20"/>
                <w:szCs w:val="20"/>
              </w:rPr>
            </w:pPr>
            <w:r w:rsidRPr="00337E00">
              <w:rPr>
                <w:rFonts w:eastAsia="Calibri" w:cs="Times New Roman"/>
                <w:iCs/>
                <w:sz w:val="20"/>
                <w:szCs w:val="20"/>
              </w:rPr>
              <w:t>$430</w:t>
            </w:r>
          </w:p>
        </w:tc>
        <w:tc>
          <w:tcPr>
            <w:tcW w:w="2015" w:type="dxa"/>
            <w:vAlign w:val="bottom"/>
          </w:tcPr>
          <w:p w:rsidR="00111817" w:rsidRPr="00337E00" w:rsidP="00800357" w14:paraId="708A7515" w14:textId="7AD049D0">
            <w:pPr>
              <w:rPr>
                <w:rFonts w:eastAsia="Calibri" w:cs="Times New Roman"/>
                <w:iCs/>
                <w:sz w:val="20"/>
                <w:szCs w:val="20"/>
              </w:rPr>
            </w:pPr>
            <w:r w:rsidRPr="00337E00">
              <w:rPr>
                <w:rFonts w:eastAsia="Calibri" w:cs="Times New Roman"/>
                <w:iCs/>
                <w:sz w:val="20"/>
                <w:szCs w:val="20"/>
              </w:rPr>
              <w:t>Yes, reached out to SNAP program</w:t>
            </w:r>
          </w:p>
        </w:tc>
        <w:tc>
          <w:tcPr>
            <w:tcW w:w="1061" w:type="dxa"/>
            <w:vAlign w:val="bottom"/>
          </w:tcPr>
          <w:p w:rsidR="00111817" w:rsidRPr="00337E00" w:rsidP="00800357" w14:paraId="0ABAA290" w14:textId="23ACA84D">
            <w:pPr>
              <w:jc w:val="center"/>
              <w:rPr>
                <w:rFonts w:eastAsia="Calibri" w:cs="Times New Roman"/>
                <w:iCs/>
                <w:sz w:val="20"/>
                <w:szCs w:val="20"/>
              </w:rPr>
            </w:pPr>
            <w:r w:rsidRPr="00337E00">
              <w:rPr>
                <w:rFonts w:eastAsia="Calibri" w:cs="Times New Roman"/>
                <w:iCs/>
                <w:sz w:val="20"/>
                <w:szCs w:val="20"/>
              </w:rPr>
              <w:t>$0</w:t>
            </w:r>
          </w:p>
        </w:tc>
        <w:tc>
          <w:tcPr>
            <w:tcW w:w="2552" w:type="dxa"/>
            <w:vAlign w:val="bottom"/>
          </w:tcPr>
          <w:p w:rsidR="00111817" w:rsidRPr="00337E00" w:rsidP="00800357" w14:paraId="34FB3293" w14:textId="31C14FA4">
            <w:pPr>
              <w:rPr>
                <w:rFonts w:eastAsia="Calibri" w:cs="Times New Roman"/>
                <w:iCs/>
                <w:sz w:val="20"/>
                <w:szCs w:val="20"/>
              </w:rPr>
            </w:pPr>
            <w:r w:rsidRPr="00337E00">
              <w:rPr>
                <w:rFonts w:eastAsia="Calibri" w:cs="Times New Roman"/>
                <w:iCs/>
                <w:sz w:val="20"/>
                <w:szCs w:val="20"/>
              </w:rPr>
              <w:t>SNAP program did not have relevant information</w:t>
            </w:r>
          </w:p>
        </w:tc>
      </w:tr>
      <w:bookmarkEnd w:id="263"/>
    </w:tbl>
    <w:p w:rsidR="00FD3911" w:rsidRPr="00800357" w:rsidP="00337E00" w14:paraId="4E0549D5" w14:textId="77777777">
      <w:pPr>
        <w:spacing w:after="240" w:line="240" w:lineRule="auto"/>
        <w:ind w:left="360"/>
        <w:rPr>
          <w:rFonts w:eastAsia="Calibri" w:cs="Times New Roman"/>
          <w:szCs w:val="24"/>
        </w:rPr>
      </w:pPr>
    </w:p>
    <w:p w:rsidR="00494502" w14:paraId="2CDD2F11" w14:textId="77777777">
      <w:pPr>
        <w:rPr>
          <w:rFonts w:eastAsia="Calibri" w:cs="Times New Roman"/>
          <w:i/>
          <w:iCs/>
        </w:rPr>
      </w:pPr>
      <w:r>
        <w:rPr>
          <w:rFonts w:eastAsia="Calibri" w:cs="Times New Roman"/>
          <w:i/>
          <w:iCs/>
        </w:rPr>
        <w:br w:type="page"/>
      </w:r>
    </w:p>
    <w:p w:rsidR="00D34F42" w:rsidRPr="00D34F42" w:rsidP="00D34F42" w14:paraId="325202A1" w14:textId="78AD5685">
      <w:pPr>
        <w:numPr>
          <w:ilvl w:val="0"/>
          <w:numId w:val="15"/>
        </w:numPr>
        <w:spacing w:after="0" w:line="240" w:lineRule="auto"/>
        <w:contextualSpacing/>
        <w:rPr>
          <w:rFonts w:eastAsia="Calibri" w:cs="Times New Roman"/>
          <w:szCs w:val="24"/>
        </w:rPr>
      </w:pPr>
      <w:r w:rsidRPr="156B2005">
        <w:rPr>
          <w:rFonts w:eastAsia="Calibri" w:cs="Times New Roman"/>
          <w:i/>
          <w:iCs/>
        </w:rPr>
        <w:t xml:space="preserve">Identify all </w:t>
      </w:r>
      <w:r w:rsidRPr="156B2005" w:rsidR="089F28A5">
        <w:rPr>
          <w:rFonts w:eastAsia="Calibri" w:cs="Times New Roman"/>
          <w:i/>
          <w:iCs/>
        </w:rPr>
        <w:t xml:space="preserve">root </w:t>
      </w:r>
      <w:r w:rsidRPr="156B2005">
        <w:rPr>
          <w:rFonts w:eastAsia="Calibri" w:cs="Times New Roman"/>
          <w:i/>
          <w:iCs/>
        </w:rPr>
        <w:t>causes of improper payments</w:t>
      </w:r>
      <w:r w:rsidR="00D13BD8">
        <w:rPr>
          <w:rFonts w:eastAsia="Calibri" w:cs="Times New Roman"/>
          <w:i/>
          <w:iCs/>
        </w:rPr>
        <w:t>.</w:t>
      </w:r>
      <w:r w:rsidR="00AD1F4E">
        <w:rPr>
          <w:rFonts w:eastAsia="Calibri" w:cs="Times New Roman"/>
          <w:i/>
          <w:iCs/>
        </w:rPr>
        <w:t xml:space="preserve"> </w:t>
      </w:r>
      <w:r w:rsidRPr="156B2005">
        <w:rPr>
          <w:rFonts w:eastAsia="Calibri" w:cs="Times New Roman"/>
          <w:i/>
          <w:iCs/>
        </w:rPr>
        <w:t xml:space="preserve">List each cause, the number of cases with an error due to this cause, an example of an error, and whether this cause involved missing or insufficient documentation. </w:t>
      </w:r>
      <w:r w:rsidRPr="156B2005" w:rsidR="49FCC8AB">
        <w:rPr>
          <w:rFonts w:eastAsia="Calibri" w:cs="Times New Roman"/>
          <w:i/>
          <w:iCs/>
        </w:rPr>
        <w:t xml:space="preserve">Note: </w:t>
      </w:r>
      <w:r w:rsidRPr="156B2005" w:rsidR="53D6F0A1">
        <w:rPr>
          <w:rFonts w:eastAsia="Calibri" w:cs="Times New Roman"/>
          <w:i/>
          <w:iCs/>
        </w:rPr>
        <w:t xml:space="preserve">if any of the errors </w:t>
      </w:r>
      <w:r w:rsidRPr="156B2005" w:rsidR="62AE631D">
        <w:rPr>
          <w:rFonts w:eastAsia="Calibri" w:cs="Times New Roman"/>
          <w:i/>
          <w:iCs/>
        </w:rPr>
        <w:t xml:space="preserve">identified </w:t>
      </w:r>
      <w:r w:rsidRPr="156B2005" w:rsidR="53D6F0A1">
        <w:rPr>
          <w:rFonts w:eastAsia="Calibri" w:cs="Times New Roman"/>
          <w:i/>
          <w:iCs/>
        </w:rPr>
        <w:t xml:space="preserve">were caused by </w:t>
      </w:r>
      <w:r w:rsidRPr="156B2005" w:rsidR="2A5E3A09">
        <w:rPr>
          <w:rFonts w:eastAsia="Calibri" w:cs="Times New Roman"/>
          <w:i/>
          <w:iCs/>
        </w:rPr>
        <w:t xml:space="preserve">IT system issues, </w:t>
      </w:r>
      <w:r w:rsidRPr="156B2005" w:rsidR="1A613DE7">
        <w:rPr>
          <w:rFonts w:eastAsia="Calibri" w:cs="Times New Roman"/>
          <w:i/>
          <w:iCs/>
        </w:rPr>
        <w:t xml:space="preserve">please </w:t>
      </w:r>
      <w:r w:rsidRPr="156B2005" w:rsidR="2E46EFFA">
        <w:rPr>
          <w:rFonts w:eastAsia="Calibri" w:cs="Times New Roman"/>
          <w:i/>
          <w:iCs/>
        </w:rPr>
        <w:t>include a descrip</w:t>
      </w:r>
      <w:r w:rsidRPr="156B2005" w:rsidR="7DAC3CED">
        <w:rPr>
          <w:rFonts w:eastAsia="Calibri" w:cs="Times New Roman"/>
          <w:i/>
          <w:iCs/>
        </w:rPr>
        <w:t>t</w:t>
      </w:r>
      <w:r w:rsidRPr="156B2005" w:rsidR="2E46EFFA">
        <w:rPr>
          <w:rFonts w:eastAsia="Calibri" w:cs="Times New Roman"/>
          <w:i/>
          <w:iCs/>
        </w:rPr>
        <w:t xml:space="preserve">ion of how the Lead Agency will </w:t>
      </w:r>
      <w:r w:rsidRPr="156B2005" w:rsidR="1A613DE7">
        <w:rPr>
          <w:rFonts w:eastAsia="Calibri" w:cs="Times New Roman"/>
          <w:i/>
          <w:iCs/>
        </w:rPr>
        <w:t>address</w:t>
      </w:r>
      <w:r w:rsidRPr="156B2005" w:rsidR="096382A6">
        <w:rPr>
          <w:rFonts w:eastAsia="Calibri" w:cs="Times New Roman"/>
          <w:i/>
          <w:iCs/>
        </w:rPr>
        <w:t xml:space="preserve"> these issues</w:t>
      </w:r>
      <w:r w:rsidRPr="156B2005" w:rsidR="1A613DE7">
        <w:rPr>
          <w:rFonts w:eastAsia="Calibri" w:cs="Times New Roman"/>
          <w:i/>
          <w:iCs/>
        </w:rPr>
        <w:t xml:space="preserve"> </w:t>
      </w:r>
      <w:r w:rsidRPr="156B2005" w:rsidR="78DB75EF">
        <w:rPr>
          <w:rFonts w:eastAsia="Calibri" w:cs="Times New Roman"/>
          <w:i/>
          <w:iCs/>
        </w:rPr>
        <w:t xml:space="preserve">in Item 20 and Item 22. </w:t>
      </w:r>
    </w:p>
    <w:p w:rsidR="00BE545C" w:rsidP="00BE545C" w14:paraId="7019FCE0" w14:textId="120F8281">
      <w:pPr>
        <w:spacing w:after="240" w:line="240" w:lineRule="auto"/>
        <w:ind w:left="360"/>
        <w:rPr>
          <w:rFonts w:eastAsia="Calibri" w:cs="Times New Roman"/>
          <w:szCs w:val="24"/>
        </w:rPr>
      </w:pPr>
      <w:r w:rsidRPr="00D34F42">
        <w:rPr>
          <w:rFonts w:eastAsia="Calibri" w:cs="Times New Roman"/>
          <w:szCs w:val="24"/>
        </w:rPr>
        <w:t xml:space="preserve">List all the </w:t>
      </w:r>
      <w:r w:rsidR="00FB3416">
        <w:rPr>
          <w:rFonts w:eastAsia="Calibri" w:cs="Times New Roman"/>
          <w:szCs w:val="24"/>
        </w:rPr>
        <w:t xml:space="preserve">root </w:t>
      </w:r>
      <w:r w:rsidRPr="00D34F42">
        <w:rPr>
          <w:rFonts w:eastAsia="Calibri" w:cs="Times New Roman"/>
          <w:szCs w:val="24"/>
        </w:rPr>
        <w:t>causes of improper payments, and for each identified cause, indicate how many cases were found to have an error due to this cause. Provide an example of an error due to this cause and indicate whether missing or insufficient documentation was involved.</w:t>
      </w:r>
      <w:r w:rsidR="000771E1">
        <w:rPr>
          <w:rFonts w:eastAsia="Calibri" w:cs="Times New Roman"/>
          <w:szCs w:val="24"/>
        </w:rPr>
        <w:t xml:space="preserve"> </w:t>
      </w:r>
      <w:r>
        <w:rPr>
          <w:rFonts w:eastAsia="Calibri" w:cs="Times New Roman"/>
          <w:szCs w:val="24"/>
        </w:rPr>
        <w:t xml:space="preserve">The root causes of error </w:t>
      </w:r>
      <w:r w:rsidR="00794240">
        <w:rPr>
          <w:rFonts w:eastAsia="Calibri" w:cs="Times New Roman"/>
          <w:szCs w:val="24"/>
        </w:rPr>
        <w:t>are</w:t>
      </w:r>
      <w:r>
        <w:rPr>
          <w:rFonts w:eastAsia="Calibri" w:cs="Times New Roman"/>
          <w:szCs w:val="24"/>
        </w:rPr>
        <w:t xml:space="preserve"> chosen from a standardized list, which can be seen in </w:t>
      </w:r>
      <w:r w:rsidR="00F7495D">
        <w:rPr>
          <w:rFonts w:eastAsia="Calibri" w:cs="Times New Roman"/>
          <w:szCs w:val="24"/>
        </w:rPr>
        <w:fldChar w:fldCharType="begin"/>
      </w:r>
      <w:r w:rsidR="00F7495D">
        <w:rPr>
          <w:rFonts w:eastAsia="Calibri" w:cs="Times New Roman"/>
          <w:szCs w:val="24"/>
        </w:rPr>
        <w:instrText xml:space="preserve"> REF Exhibit47 \h </w:instrText>
      </w:r>
      <w:r w:rsidR="00F7495D">
        <w:rPr>
          <w:rFonts w:eastAsia="Calibri" w:cs="Times New Roman"/>
          <w:szCs w:val="24"/>
        </w:rPr>
        <w:fldChar w:fldCharType="separate"/>
      </w:r>
      <w:r w:rsidRPr="0030468B" w:rsidR="00F7495D">
        <w:t xml:space="preserve">Exhibit </w:t>
      </w:r>
      <w:r w:rsidR="00F7495D">
        <w:rPr>
          <w:noProof/>
        </w:rPr>
        <w:t>47</w:t>
      </w:r>
      <w:r w:rsidR="00F7495D">
        <w:rPr>
          <w:rFonts w:eastAsia="Calibri" w:cs="Times New Roman"/>
          <w:szCs w:val="24"/>
        </w:rPr>
        <w:fldChar w:fldCharType="end"/>
      </w:r>
      <w:r>
        <w:rPr>
          <w:rFonts w:eastAsia="Calibri" w:cs="Times New Roman"/>
          <w:szCs w:val="24"/>
        </w:rPr>
        <w:t xml:space="preserve">. </w:t>
      </w:r>
      <w:r w:rsidR="0034675F">
        <w:rPr>
          <w:rFonts w:eastAsia="Calibri" w:cs="Times New Roman"/>
          <w:szCs w:val="24"/>
        </w:rPr>
        <w:t xml:space="preserve">If </w:t>
      </w:r>
      <w:r w:rsidR="00D52613">
        <w:rPr>
          <w:rFonts w:eastAsia="Calibri" w:cs="Times New Roman"/>
          <w:szCs w:val="24"/>
        </w:rPr>
        <w:t>a Lead Agency has an error cause that is not included on the list, they may select “other” and specify the root cause.</w:t>
      </w:r>
      <w:r w:rsidR="00DB1B63">
        <w:rPr>
          <w:rFonts w:eastAsia="Calibri" w:cs="Times New Roman"/>
          <w:szCs w:val="24"/>
        </w:rPr>
        <w:t xml:space="preserve"> </w:t>
      </w:r>
    </w:p>
    <w:p w:rsidR="00D52613" w:rsidP="00D52613" w14:paraId="6EBFB256" w14:textId="3F550856">
      <w:pPr>
        <w:pStyle w:val="Exhibit"/>
      </w:pPr>
      <w:bookmarkStart w:id="264" w:name="Exhibit47"/>
      <w:r w:rsidRPr="0030468B">
        <w:t xml:space="preserve">Exhibit </w:t>
      </w:r>
      <w:r>
        <w:fldChar w:fldCharType="begin"/>
      </w:r>
      <w:r>
        <w:instrText xml:space="preserve"> SEQ Exhibit \* ARABIC  \* MERGEFORMAT </w:instrText>
      </w:r>
      <w:r>
        <w:fldChar w:fldCharType="separate"/>
      </w:r>
      <w:r w:rsidR="00F20E3A">
        <w:rPr>
          <w:noProof/>
        </w:rPr>
        <w:t>47</w:t>
      </w:r>
      <w:r w:rsidR="00F20E3A">
        <w:rPr>
          <w:noProof/>
        </w:rPr>
        <w:fldChar w:fldCharType="end"/>
      </w:r>
      <w:bookmarkEnd w:id="264"/>
      <w:r w:rsidRPr="0030468B">
        <w:t xml:space="preserve">: </w:t>
      </w:r>
      <w:r w:rsidR="00D420A8">
        <w:t xml:space="preserve">Standardized List of </w:t>
      </w:r>
      <w:r w:rsidR="005D072B">
        <w:t>Root Causes of Error</w:t>
      </w:r>
    </w:p>
    <w:tbl>
      <w:tblPr>
        <w:tblStyle w:val="TableGrid"/>
        <w:tblW w:w="6804" w:type="dxa"/>
        <w:jc w:val="center"/>
        <w:tblLook w:val="04A0"/>
      </w:tblPr>
      <w:tblGrid>
        <w:gridCol w:w="3054"/>
        <w:gridCol w:w="3750"/>
      </w:tblGrid>
      <w:tr w14:paraId="28BC6B92" w14:textId="77777777" w:rsidTr="00337E00">
        <w:tblPrEx>
          <w:tblW w:w="6804" w:type="dxa"/>
          <w:jc w:val="center"/>
          <w:tblLook w:val="04A0"/>
        </w:tblPrEx>
        <w:trPr>
          <w:jc w:val="center"/>
        </w:trPr>
        <w:tc>
          <w:tcPr>
            <w:tcW w:w="3054" w:type="dxa"/>
            <w:shd w:val="clear" w:color="auto" w:fill="F2DBDB"/>
            <w:vAlign w:val="bottom"/>
          </w:tcPr>
          <w:p w:rsidR="00D420A8" w:rsidRPr="00337E00" w14:paraId="13A2C60F" w14:textId="46848F2F">
            <w:pPr>
              <w:jc w:val="center"/>
              <w:rPr>
                <w:rFonts w:eastAsia="Calibri" w:cs="Times New Roman"/>
                <w:b/>
                <w:bCs/>
                <w:iCs/>
                <w:sz w:val="20"/>
                <w:szCs w:val="20"/>
              </w:rPr>
            </w:pPr>
            <w:r w:rsidRPr="00337E00">
              <w:rPr>
                <w:rFonts w:eastAsia="Calibri" w:cs="Times New Roman"/>
                <w:b/>
                <w:bCs/>
                <w:iCs/>
                <w:sz w:val="20"/>
                <w:szCs w:val="20"/>
              </w:rPr>
              <w:t>MID Error Causes</w:t>
            </w:r>
          </w:p>
        </w:tc>
        <w:tc>
          <w:tcPr>
            <w:tcW w:w="3750" w:type="dxa"/>
            <w:shd w:val="clear" w:color="auto" w:fill="F2DBDB"/>
            <w:vAlign w:val="bottom"/>
          </w:tcPr>
          <w:p w:rsidR="00D420A8" w:rsidRPr="00337E00" w14:paraId="7996C97B" w14:textId="7BF18488">
            <w:pPr>
              <w:jc w:val="center"/>
              <w:rPr>
                <w:rFonts w:eastAsia="Calibri" w:cs="Times New Roman"/>
                <w:b/>
                <w:bCs/>
                <w:iCs/>
                <w:sz w:val="20"/>
                <w:szCs w:val="20"/>
              </w:rPr>
            </w:pPr>
            <w:r w:rsidRPr="00337E00">
              <w:rPr>
                <w:rFonts w:eastAsia="Calibri" w:cs="Times New Roman"/>
                <w:b/>
                <w:bCs/>
                <w:iCs/>
                <w:sz w:val="20"/>
                <w:szCs w:val="20"/>
              </w:rPr>
              <w:t>Non-MID Error Causes</w:t>
            </w:r>
          </w:p>
        </w:tc>
      </w:tr>
      <w:tr w14:paraId="7BE0EF8A" w14:textId="77777777" w:rsidTr="00337E00">
        <w:tblPrEx>
          <w:tblW w:w="6804" w:type="dxa"/>
          <w:jc w:val="center"/>
          <w:tblLook w:val="04A0"/>
        </w:tblPrEx>
        <w:trPr>
          <w:jc w:val="center"/>
        </w:trPr>
        <w:tc>
          <w:tcPr>
            <w:tcW w:w="3054" w:type="dxa"/>
            <w:vAlign w:val="bottom"/>
          </w:tcPr>
          <w:p w:rsidR="00D420A8" w:rsidP="00441C11" w14:paraId="1BA6C008" w14:textId="77777777">
            <w:pPr>
              <w:rPr>
                <w:rFonts w:eastAsia="Calibri"/>
                <w:iCs/>
                <w:sz w:val="20"/>
                <w:szCs w:val="20"/>
              </w:rPr>
            </w:pPr>
            <w:r w:rsidRPr="00441C11">
              <w:rPr>
                <w:rFonts w:eastAsia="Calibri" w:cs="Times New Roman"/>
                <w:iCs/>
                <w:sz w:val="20"/>
                <w:szCs w:val="20"/>
              </w:rPr>
              <w:t>1.</w:t>
            </w:r>
            <w:r>
              <w:rPr>
                <w:rFonts w:eastAsia="Calibri"/>
                <w:iCs/>
                <w:sz w:val="20"/>
                <w:szCs w:val="20"/>
              </w:rPr>
              <w:t xml:space="preserve"> </w:t>
            </w:r>
            <w:r w:rsidRPr="00337E00">
              <w:rPr>
                <w:rFonts w:eastAsia="Calibri"/>
                <w:iCs/>
                <w:sz w:val="20"/>
                <w:szCs w:val="20"/>
              </w:rPr>
              <w:t>App</w:t>
            </w:r>
            <w:r>
              <w:rPr>
                <w:rFonts w:eastAsia="Calibri"/>
                <w:iCs/>
                <w:sz w:val="20"/>
                <w:szCs w:val="20"/>
              </w:rPr>
              <w:t>lication/redetermination</w:t>
            </w:r>
          </w:p>
          <w:p w:rsidR="00441C11" w:rsidP="00441C11" w14:paraId="21912455" w14:textId="77777777">
            <w:pPr>
              <w:rPr>
                <w:rFonts w:eastAsia="Calibri"/>
                <w:iCs/>
                <w:sz w:val="20"/>
                <w:szCs w:val="20"/>
              </w:rPr>
            </w:pPr>
            <w:r>
              <w:rPr>
                <w:rFonts w:eastAsia="Calibri"/>
                <w:iCs/>
                <w:sz w:val="20"/>
                <w:szCs w:val="20"/>
              </w:rPr>
              <w:t>2. Certificate</w:t>
            </w:r>
          </w:p>
          <w:p w:rsidR="00441C11" w:rsidP="00441C11" w14:paraId="669EC863" w14:textId="77777777">
            <w:pPr>
              <w:rPr>
                <w:rFonts w:eastAsia="Calibri"/>
                <w:iCs/>
                <w:sz w:val="20"/>
                <w:szCs w:val="20"/>
              </w:rPr>
            </w:pPr>
            <w:r>
              <w:rPr>
                <w:rFonts w:eastAsia="Calibri"/>
                <w:iCs/>
                <w:sz w:val="20"/>
                <w:szCs w:val="20"/>
              </w:rPr>
              <w:t>3. Priority group</w:t>
            </w:r>
          </w:p>
          <w:p w:rsidR="00441C11" w:rsidP="00441C11" w14:paraId="75C996E6" w14:textId="77777777">
            <w:pPr>
              <w:rPr>
                <w:rFonts w:eastAsia="Calibri" w:cs="Times New Roman"/>
                <w:iCs/>
                <w:sz w:val="20"/>
                <w:szCs w:val="20"/>
              </w:rPr>
            </w:pPr>
            <w:r>
              <w:rPr>
                <w:rFonts w:eastAsia="Calibri" w:cs="Times New Roman"/>
                <w:iCs/>
                <w:sz w:val="20"/>
                <w:szCs w:val="20"/>
              </w:rPr>
              <w:t>4. Qualifying head of household</w:t>
            </w:r>
          </w:p>
          <w:p w:rsidR="00441C11" w:rsidP="00441C11" w14:paraId="63607792" w14:textId="77777777">
            <w:pPr>
              <w:rPr>
                <w:rFonts w:eastAsia="Calibri" w:cs="Times New Roman"/>
                <w:iCs/>
                <w:sz w:val="20"/>
                <w:szCs w:val="20"/>
              </w:rPr>
            </w:pPr>
            <w:r>
              <w:rPr>
                <w:rFonts w:eastAsia="Calibri" w:cs="Times New Roman"/>
                <w:iCs/>
                <w:sz w:val="20"/>
                <w:szCs w:val="20"/>
              </w:rPr>
              <w:t>5. Residency</w:t>
            </w:r>
          </w:p>
          <w:p w:rsidR="00441C11" w:rsidP="00441C11" w14:paraId="68C3C3E5" w14:textId="77777777">
            <w:pPr>
              <w:rPr>
                <w:rFonts w:eastAsia="Calibri" w:cs="Times New Roman"/>
                <w:iCs/>
                <w:sz w:val="20"/>
                <w:szCs w:val="20"/>
              </w:rPr>
            </w:pPr>
            <w:r>
              <w:rPr>
                <w:rFonts w:eastAsia="Calibri" w:cs="Times New Roman"/>
                <w:iCs/>
                <w:sz w:val="20"/>
                <w:szCs w:val="20"/>
              </w:rPr>
              <w:t>6. Work/activity verification</w:t>
            </w:r>
          </w:p>
          <w:p w:rsidR="00441C11" w:rsidP="00441C11" w14:paraId="3BDF5851" w14:textId="77777777">
            <w:pPr>
              <w:rPr>
                <w:rFonts w:eastAsia="Calibri" w:cs="Times New Roman"/>
                <w:iCs/>
                <w:sz w:val="20"/>
                <w:szCs w:val="20"/>
              </w:rPr>
            </w:pPr>
            <w:r>
              <w:rPr>
                <w:rFonts w:eastAsia="Calibri" w:cs="Times New Roman"/>
                <w:iCs/>
                <w:sz w:val="20"/>
                <w:szCs w:val="20"/>
              </w:rPr>
              <w:t>7. Child age</w:t>
            </w:r>
          </w:p>
          <w:p w:rsidR="00441C11" w:rsidP="00441C11" w14:paraId="6B97C88C" w14:textId="77777777">
            <w:pPr>
              <w:rPr>
                <w:rFonts w:eastAsia="Calibri" w:cs="Times New Roman"/>
                <w:iCs/>
                <w:sz w:val="20"/>
                <w:szCs w:val="20"/>
              </w:rPr>
            </w:pPr>
            <w:r>
              <w:rPr>
                <w:rFonts w:eastAsia="Calibri" w:cs="Times New Roman"/>
                <w:iCs/>
                <w:sz w:val="20"/>
                <w:szCs w:val="20"/>
              </w:rPr>
              <w:t>8. Child citizenship</w:t>
            </w:r>
          </w:p>
          <w:p w:rsidR="00441C11" w:rsidP="00441C11" w14:paraId="221D5B56" w14:textId="77777777">
            <w:pPr>
              <w:rPr>
                <w:rFonts w:eastAsia="Calibri" w:cs="Times New Roman"/>
                <w:iCs/>
                <w:sz w:val="20"/>
                <w:szCs w:val="20"/>
              </w:rPr>
            </w:pPr>
            <w:r>
              <w:rPr>
                <w:rFonts w:eastAsia="Calibri" w:cs="Times New Roman"/>
                <w:iCs/>
                <w:sz w:val="20"/>
                <w:szCs w:val="20"/>
              </w:rPr>
              <w:t>9. Work/activity schedule</w:t>
            </w:r>
          </w:p>
          <w:p w:rsidR="00441C11" w:rsidP="00441C11" w14:paraId="0798D641" w14:textId="77777777">
            <w:pPr>
              <w:rPr>
                <w:rFonts w:eastAsia="Calibri" w:cs="Times New Roman"/>
                <w:iCs/>
                <w:sz w:val="20"/>
                <w:szCs w:val="20"/>
              </w:rPr>
            </w:pPr>
            <w:r>
              <w:rPr>
                <w:rFonts w:eastAsia="Calibri" w:cs="Times New Roman"/>
                <w:iCs/>
                <w:sz w:val="20"/>
                <w:szCs w:val="20"/>
              </w:rPr>
              <w:t>10. Income information</w:t>
            </w:r>
          </w:p>
          <w:p w:rsidR="00441C11" w:rsidRPr="00337E00" w:rsidP="00441C11" w14:paraId="082F373F" w14:textId="1A660789">
            <w:pPr>
              <w:rPr>
                <w:rFonts w:eastAsia="Calibri" w:cs="Times New Roman"/>
                <w:iCs/>
                <w:sz w:val="20"/>
                <w:szCs w:val="20"/>
              </w:rPr>
            </w:pPr>
            <w:r>
              <w:rPr>
                <w:rFonts w:eastAsia="Calibri" w:cs="Times New Roman"/>
                <w:iCs/>
                <w:sz w:val="20"/>
                <w:szCs w:val="20"/>
              </w:rPr>
              <w:t>11. Other (please describe)</w:t>
            </w:r>
          </w:p>
        </w:tc>
        <w:tc>
          <w:tcPr>
            <w:tcW w:w="3750" w:type="dxa"/>
            <w:vAlign w:val="bottom"/>
          </w:tcPr>
          <w:p w:rsidR="00D420A8" w:rsidP="2C4592B5" w14:paraId="74D372B2" w14:textId="4B207FDA">
            <w:pPr>
              <w:rPr>
                <w:rFonts w:eastAsia="Calibri" w:cs="Times New Roman"/>
                <w:sz w:val="20"/>
                <w:szCs w:val="20"/>
              </w:rPr>
            </w:pPr>
            <w:r w:rsidRPr="2C4592B5">
              <w:rPr>
                <w:rFonts w:eastAsia="Calibri" w:cs="Times New Roman"/>
                <w:sz w:val="20"/>
                <w:szCs w:val="20"/>
              </w:rPr>
              <w:t xml:space="preserve">1. </w:t>
            </w:r>
            <w:r w:rsidRPr="2C4592B5" w:rsidR="32585268">
              <w:rPr>
                <w:rFonts w:eastAsia="Calibri" w:cs="Times New Roman"/>
                <w:sz w:val="20"/>
                <w:szCs w:val="20"/>
              </w:rPr>
              <w:t>Qualifying parent activity miscalculated</w:t>
            </w:r>
          </w:p>
          <w:p w:rsidR="00441C11" w14:paraId="5419E0C0" w14:textId="77777777">
            <w:pPr>
              <w:rPr>
                <w:rFonts w:eastAsia="Calibri" w:cs="Times New Roman"/>
                <w:iCs/>
                <w:sz w:val="20"/>
                <w:szCs w:val="20"/>
              </w:rPr>
            </w:pPr>
            <w:r>
              <w:rPr>
                <w:rFonts w:eastAsia="Calibri" w:cs="Times New Roman"/>
                <w:iCs/>
                <w:sz w:val="20"/>
                <w:szCs w:val="20"/>
              </w:rPr>
              <w:t>2. Hours or care need miscalculated</w:t>
            </w:r>
          </w:p>
          <w:p w:rsidR="00441C11" w14:paraId="05D142A4" w14:textId="77777777">
            <w:pPr>
              <w:rPr>
                <w:rFonts w:eastAsia="Calibri" w:cs="Times New Roman"/>
                <w:iCs/>
                <w:sz w:val="20"/>
                <w:szCs w:val="20"/>
              </w:rPr>
            </w:pPr>
            <w:r>
              <w:rPr>
                <w:rFonts w:eastAsia="Calibri" w:cs="Times New Roman"/>
                <w:iCs/>
                <w:sz w:val="20"/>
                <w:szCs w:val="20"/>
              </w:rPr>
              <w:t>3. Wrong type of care assigned</w:t>
            </w:r>
          </w:p>
          <w:p w:rsidR="00441C11" w14:paraId="13355145" w14:textId="77777777">
            <w:pPr>
              <w:rPr>
                <w:rFonts w:eastAsia="Calibri" w:cs="Times New Roman"/>
                <w:iCs/>
                <w:sz w:val="20"/>
                <w:szCs w:val="20"/>
              </w:rPr>
            </w:pPr>
            <w:r>
              <w:rPr>
                <w:rFonts w:eastAsia="Calibri" w:cs="Times New Roman"/>
                <w:iCs/>
                <w:sz w:val="20"/>
                <w:szCs w:val="20"/>
              </w:rPr>
              <w:t>4. Wrong provider rate assigned</w:t>
            </w:r>
          </w:p>
          <w:p w:rsidR="00441C11" w14:paraId="5A555914" w14:textId="77777777">
            <w:pPr>
              <w:rPr>
                <w:rFonts w:eastAsia="Calibri" w:cs="Times New Roman"/>
                <w:iCs/>
                <w:sz w:val="20"/>
                <w:szCs w:val="20"/>
              </w:rPr>
            </w:pPr>
            <w:r>
              <w:rPr>
                <w:rFonts w:eastAsia="Calibri" w:cs="Times New Roman"/>
                <w:iCs/>
                <w:sz w:val="20"/>
                <w:szCs w:val="20"/>
              </w:rPr>
              <w:t>5. Income miscalculation</w:t>
            </w:r>
          </w:p>
          <w:p w:rsidR="00441C11" w14:paraId="54B4D00D" w14:textId="77777777">
            <w:pPr>
              <w:rPr>
                <w:rFonts w:eastAsia="Calibri" w:cs="Times New Roman"/>
                <w:iCs/>
                <w:sz w:val="20"/>
                <w:szCs w:val="20"/>
              </w:rPr>
            </w:pPr>
            <w:r>
              <w:rPr>
                <w:rFonts w:eastAsia="Calibri" w:cs="Times New Roman"/>
                <w:iCs/>
                <w:sz w:val="20"/>
                <w:szCs w:val="20"/>
              </w:rPr>
              <w:t>6. Wrong or no copay applied</w:t>
            </w:r>
          </w:p>
          <w:p w:rsidR="00441C11" w:rsidRPr="00337E00" w14:paraId="0AF1DE11" w14:textId="2CBC0021">
            <w:pPr>
              <w:rPr>
                <w:rFonts w:eastAsia="Calibri" w:cs="Times New Roman"/>
                <w:iCs/>
                <w:sz w:val="20"/>
                <w:szCs w:val="20"/>
              </w:rPr>
            </w:pPr>
            <w:r>
              <w:rPr>
                <w:rFonts w:eastAsia="Calibri" w:cs="Times New Roman"/>
                <w:iCs/>
                <w:sz w:val="20"/>
                <w:szCs w:val="20"/>
              </w:rPr>
              <w:t>7. Other (please describe)</w:t>
            </w:r>
          </w:p>
        </w:tc>
      </w:tr>
    </w:tbl>
    <w:p w:rsidR="00D52613" w:rsidRPr="00441C11" w:rsidP="00D52613" w14:paraId="0115B022" w14:textId="77777777">
      <w:pPr>
        <w:spacing w:after="240" w:line="240" w:lineRule="auto"/>
        <w:ind w:left="360"/>
      </w:pPr>
    </w:p>
    <w:p w:rsidR="00D5759C" w:rsidP="00BE545C" w14:paraId="51F05DFE" w14:textId="075557E7">
      <w:pPr>
        <w:spacing w:after="240" w:line="240" w:lineRule="auto"/>
        <w:ind w:left="360"/>
      </w:pPr>
      <w:r>
        <w:t xml:space="preserve">The </w:t>
      </w:r>
      <w:r w:rsidR="00BB591B">
        <w:t>summed number of cases</w:t>
      </w:r>
      <w:r w:rsidR="00B84055">
        <w:t xml:space="preserve"> in this item</w:t>
      </w:r>
      <w:r w:rsidR="00BB591B">
        <w:t xml:space="preserve"> </w:t>
      </w:r>
      <w:r w:rsidR="00BB591B">
        <w:rPr>
          <w:b/>
          <w:bCs/>
        </w:rPr>
        <w:t xml:space="preserve">must </w:t>
      </w:r>
      <w:r w:rsidR="00E8185C">
        <w:rPr>
          <w:b/>
          <w:bCs/>
        </w:rPr>
        <w:t>not</w:t>
      </w:r>
      <w:r w:rsidR="00E8185C">
        <w:t xml:space="preserve"> be l</w:t>
      </w:r>
      <w:r w:rsidR="00B84055">
        <w:t>ess</w:t>
      </w:r>
      <w:r w:rsidR="00E8185C">
        <w:t xml:space="preserve"> than the figure entered </w:t>
      </w:r>
      <w:r w:rsidR="00D9669B">
        <w:t>in</w:t>
      </w:r>
      <w:r w:rsidR="00E8185C">
        <w:t xml:space="preserve"> item 4.</w:t>
      </w:r>
      <w:r w:rsidR="00B84055">
        <w:t xml:space="preserve"> Because a </w:t>
      </w:r>
      <w:r w:rsidR="00D9669B">
        <w:t xml:space="preserve">case can have multiple improper payment errors, the summed number of cases in this item </w:t>
      </w:r>
      <w:r w:rsidR="00D9669B">
        <w:rPr>
          <w:b/>
          <w:bCs/>
        </w:rPr>
        <w:t xml:space="preserve">may </w:t>
      </w:r>
      <w:r w:rsidR="00D9669B">
        <w:t>be greater than the figure entered in item 4.</w:t>
      </w:r>
    </w:p>
    <w:p w:rsidR="00D40728" w:rsidP="00D34F42" w14:paraId="75A20731" w14:textId="68376F9A">
      <w:pPr>
        <w:spacing w:after="240" w:line="240" w:lineRule="auto"/>
        <w:ind w:left="360"/>
      </w:pPr>
      <w:r>
        <w:t xml:space="preserve">See </w:t>
      </w:r>
      <w:r w:rsidR="00813B7A">
        <w:fldChar w:fldCharType="begin"/>
      </w:r>
      <w:r w:rsidR="00813B7A">
        <w:instrText xml:space="preserve"> REF Exhibit48 \h </w:instrText>
      </w:r>
      <w:r w:rsidR="00813B7A">
        <w:fldChar w:fldCharType="separate"/>
      </w:r>
      <w:r w:rsidRPr="0030468B" w:rsidR="00813B7A">
        <w:t xml:space="preserve">Exhibit </w:t>
      </w:r>
      <w:r w:rsidR="00813B7A">
        <w:rPr>
          <w:noProof/>
        </w:rPr>
        <w:t>48</w:t>
      </w:r>
      <w:r w:rsidR="00813B7A">
        <w:fldChar w:fldCharType="end"/>
      </w:r>
      <w:r w:rsidR="004A6456">
        <w:t xml:space="preserve"> for an example of a response to item 19. In this example, the state had a total of </w:t>
      </w:r>
      <w:r w:rsidR="00E44C05">
        <w:t xml:space="preserve">11 </w:t>
      </w:r>
      <w:r w:rsidR="00E44C05">
        <w:rPr>
          <w:i/>
          <w:iCs/>
        </w:rPr>
        <w:t xml:space="preserve">cases </w:t>
      </w:r>
      <w:r w:rsidR="00E44C05">
        <w:t xml:space="preserve">with an improper payment error, as they had </w:t>
      </w:r>
      <w:r w:rsidR="00C6048E">
        <w:t>recorded</w:t>
      </w:r>
      <w:r w:rsidR="00E44C05">
        <w:t xml:space="preserve"> in item 4. One of those </w:t>
      </w:r>
      <w:r w:rsidR="00E44C05">
        <w:rPr>
          <w:i/>
          <w:iCs/>
        </w:rPr>
        <w:t xml:space="preserve">cases </w:t>
      </w:r>
      <w:r w:rsidR="00E44C05">
        <w:t>had a</w:t>
      </w:r>
      <w:r w:rsidR="00CE33B3">
        <w:t xml:space="preserve"> MID improper payment error, as they had </w:t>
      </w:r>
      <w:r w:rsidR="00C6048E">
        <w:t>recorde</w:t>
      </w:r>
      <w:r w:rsidR="00CE33B3">
        <w:t xml:space="preserve">d in </w:t>
      </w:r>
      <w:r w:rsidR="00B5085D">
        <w:t xml:space="preserve">item </w:t>
      </w:r>
      <w:r w:rsidR="00211FF9">
        <w:t xml:space="preserve">6. Each of those cases had only one </w:t>
      </w:r>
      <w:r w:rsidR="007352C1">
        <w:t>error</w:t>
      </w:r>
      <w:r w:rsidR="00113EB3">
        <w:t xml:space="preserve">; therefore, the </w:t>
      </w:r>
      <w:r w:rsidR="008D12E0">
        <w:t xml:space="preserve">sum of the number of cases </w:t>
      </w:r>
      <w:r w:rsidR="001930E9">
        <w:t xml:space="preserve">in column 2 </w:t>
      </w:r>
      <w:r w:rsidR="007A6589">
        <w:t xml:space="preserve">was </w:t>
      </w:r>
      <w:r w:rsidR="00C76496">
        <w:t xml:space="preserve">11, which was </w:t>
      </w:r>
      <w:r w:rsidR="007A6589">
        <w:t xml:space="preserve">equal to </w:t>
      </w:r>
      <w:r w:rsidR="00C76496">
        <w:t xml:space="preserve">the figure </w:t>
      </w:r>
      <w:r w:rsidR="00C6048E">
        <w:t>recorde</w:t>
      </w:r>
      <w:r w:rsidR="00C76496">
        <w:t>d in item 4.</w:t>
      </w:r>
    </w:p>
    <w:p w:rsidR="003E575E" w:rsidP="003E575E" w14:paraId="184A80B3" w14:textId="7DAA8E52">
      <w:pPr>
        <w:pStyle w:val="Exhibit"/>
      </w:pPr>
      <w:bookmarkStart w:id="265" w:name="Exhibit48"/>
      <w:r w:rsidRPr="0030468B">
        <w:t xml:space="preserve">Exhibit </w:t>
      </w:r>
      <w:r>
        <w:fldChar w:fldCharType="begin"/>
      </w:r>
      <w:r>
        <w:instrText xml:space="preserve"> SEQ Exhibit \* ARABIC  \* MERGEFORMAT </w:instrText>
      </w:r>
      <w:r>
        <w:fldChar w:fldCharType="separate"/>
      </w:r>
      <w:r w:rsidR="00F20E3A">
        <w:rPr>
          <w:noProof/>
        </w:rPr>
        <w:t>48</w:t>
      </w:r>
      <w:r w:rsidR="00F20E3A">
        <w:rPr>
          <w:noProof/>
        </w:rPr>
        <w:fldChar w:fldCharType="end"/>
      </w:r>
      <w:bookmarkEnd w:id="265"/>
      <w:r w:rsidRPr="0030468B">
        <w:t xml:space="preserve">: Example of </w:t>
      </w:r>
      <w:r>
        <w:t>Item 19 Reply</w:t>
      </w:r>
    </w:p>
    <w:tbl>
      <w:tblPr>
        <w:tblStyle w:val="TableGrid"/>
        <w:tblW w:w="4807" w:type="pct"/>
        <w:tblInd w:w="360" w:type="dxa"/>
        <w:tblLook w:val="04A0"/>
      </w:tblPr>
      <w:tblGrid>
        <w:gridCol w:w="1345"/>
        <w:gridCol w:w="3053"/>
        <w:gridCol w:w="1298"/>
        <w:gridCol w:w="3293"/>
      </w:tblGrid>
      <w:tr w14:paraId="7FC66BDE" w14:textId="77777777" w:rsidTr="00337E00">
        <w:tblPrEx>
          <w:tblW w:w="4807" w:type="pct"/>
          <w:tblInd w:w="360" w:type="dxa"/>
          <w:tblLook w:val="04A0"/>
        </w:tblPrEx>
        <w:tc>
          <w:tcPr>
            <w:tcW w:w="1345" w:type="dxa"/>
            <w:shd w:val="clear" w:color="auto" w:fill="F2DBDB"/>
            <w:vAlign w:val="bottom"/>
          </w:tcPr>
          <w:p w:rsidR="00A42FB4" w:rsidRPr="00337E00" w:rsidP="00A42FB4" w14:paraId="474ED70E" w14:textId="39BA1D71">
            <w:pPr>
              <w:jc w:val="center"/>
              <w:rPr>
                <w:rFonts w:eastAsia="Calibri" w:cs="Times New Roman"/>
                <w:b/>
                <w:bCs/>
                <w:iCs/>
                <w:sz w:val="20"/>
                <w:szCs w:val="20"/>
              </w:rPr>
            </w:pPr>
            <w:r w:rsidRPr="00337E00">
              <w:rPr>
                <w:rFonts w:eastAsia="Calibri" w:cs="Times New Roman"/>
                <w:b/>
                <w:bCs/>
                <w:iCs/>
                <w:sz w:val="20"/>
                <w:szCs w:val="20"/>
              </w:rPr>
              <w:t>MID? (Y/N)</w:t>
            </w:r>
          </w:p>
        </w:tc>
        <w:tc>
          <w:tcPr>
            <w:tcW w:w="3053" w:type="dxa"/>
            <w:shd w:val="clear" w:color="auto" w:fill="F2DBDB"/>
            <w:vAlign w:val="bottom"/>
          </w:tcPr>
          <w:p w:rsidR="00A42FB4" w:rsidRPr="00337E00" w:rsidP="00A42FB4" w14:paraId="2C912C89" w14:textId="29C82025">
            <w:pPr>
              <w:jc w:val="center"/>
              <w:rPr>
                <w:rFonts w:eastAsia="Calibri" w:cs="Times New Roman"/>
                <w:b/>
                <w:bCs/>
                <w:iCs/>
                <w:sz w:val="20"/>
                <w:szCs w:val="20"/>
              </w:rPr>
            </w:pPr>
            <w:r w:rsidRPr="00337E00">
              <w:rPr>
                <w:rFonts w:eastAsia="Calibri" w:cs="Times New Roman"/>
                <w:b/>
                <w:bCs/>
                <w:iCs/>
                <w:sz w:val="20"/>
                <w:szCs w:val="20"/>
              </w:rPr>
              <w:t>Cause</w:t>
            </w:r>
          </w:p>
        </w:tc>
        <w:tc>
          <w:tcPr>
            <w:tcW w:w="1298" w:type="dxa"/>
            <w:shd w:val="clear" w:color="auto" w:fill="F2DBDB"/>
            <w:vAlign w:val="bottom"/>
          </w:tcPr>
          <w:p w:rsidR="00A42FB4" w:rsidRPr="00337E00" w:rsidP="00A42FB4" w14:paraId="586653A4" w14:textId="637E58DA">
            <w:pPr>
              <w:jc w:val="center"/>
              <w:rPr>
                <w:rFonts w:eastAsia="Calibri" w:cs="Times New Roman"/>
                <w:b/>
                <w:bCs/>
                <w:iCs/>
                <w:sz w:val="20"/>
                <w:szCs w:val="20"/>
              </w:rPr>
            </w:pPr>
            <w:r w:rsidRPr="00337E00">
              <w:rPr>
                <w:rFonts w:eastAsia="Calibri" w:cs="Times New Roman"/>
                <w:b/>
                <w:bCs/>
                <w:iCs/>
                <w:sz w:val="20"/>
                <w:szCs w:val="20"/>
              </w:rPr>
              <w:t># Cases</w:t>
            </w:r>
          </w:p>
        </w:tc>
        <w:tc>
          <w:tcPr>
            <w:tcW w:w="3293" w:type="dxa"/>
            <w:shd w:val="clear" w:color="auto" w:fill="F2DBDB"/>
            <w:vAlign w:val="bottom"/>
          </w:tcPr>
          <w:p w:rsidR="00A42FB4" w:rsidRPr="00337E00" w:rsidP="00A42FB4" w14:paraId="68A3AC8B" w14:textId="0C92EC05">
            <w:pPr>
              <w:jc w:val="center"/>
              <w:rPr>
                <w:rFonts w:eastAsia="Calibri" w:cs="Times New Roman"/>
                <w:b/>
                <w:bCs/>
                <w:iCs/>
                <w:sz w:val="20"/>
                <w:szCs w:val="20"/>
              </w:rPr>
            </w:pPr>
            <w:r w:rsidRPr="00337E00">
              <w:rPr>
                <w:rFonts w:eastAsia="Calibri" w:cs="Times New Roman"/>
                <w:b/>
                <w:bCs/>
                <w:iCs/>
                <w:sz w:val="20"/>
                <w:szCs w:val="20"/>
              </w:rPr>
              <w:t>Example</w:t>
            </w:r>
          </w:p>
        </w:tc>
      </w:tr>
      <w:tr w14:paraId="36E6375D" w14:textId="77777777" w:rsidTr="2C4592B5">
        <w:tblPrEx>
          <w:tblW w:w="4807" w:type="pct"/>
          <w:tblInd w:w="360" w:type="dxa"/>
          <w:tblLook w:val="04A0"/>
        </w:tblPrEx>
        <w:tc>
          <w:tcPr>
            <w:tcW w:w="1345" w:type="dxa"/>
            <w:vAlign w:val="bottom"/>
          </w:tcPr>
          <w:p w:rsidR="00A42FB4" w:rsidRPr="00337E00" w14:paraId="5212032A" w14:textId="340856FC">
            <w:pPr>
              <w:jc w:val="center"/>
              <w:rPr>
                <w:rFonts w:eastAsia="Calibri" w:cs="Times New Roman"/>
                <w:iCs/>
                <w:sz w:val="20"/>
                <w:szCs w:val="20"/>
              </w:rPr>
            </w:pPr>
            <w:r w:rsidRPr="00337E00">
              <w:rPr>
                <w:rFonts w:eastAsia="Calibri" w:cs="Times New Roman"/>
                <w:iCs/>
                <w:sz w:val="20"/>
                <w:szCs w:val="20"/>
              </w:rPr>
              <w:t>Y</w:t>
            </w:r>
          </w:p>
        </w:tc>
        <w:tc>
          <w:tcPr>
            <w:tcW w:w="3053" w:type="dxa"/>
            <w:vAlign w:val="bottom"/>
          </w:tcPr>
          <w:p w:rsidR="00A42FB4" w:rsidRPr="00337E00" w:rsidP="00A42FB4" w14:paraId="7A2517EF" w14:textId="33606709">
            <w:pPr>
              <w:rPr>
                <w:rFonts w:eastAsia="Calibri" w:cs="Times New Roman"/>
                <w:iCs/>
                <w:sz w:val="20"/>
                <w:szCs w:val="20"/>
              </w:rPr>
            </w:pPr>
            <w:r w:rsidRPr="00337E00">
              <w:rPr>
                <w:rFonts w:eastAsia="Calibri" w:cs="Times New Roman"/>
                <w:iCs/>
                <w:sz w:val="20"/>
                <w:szCs w:val="20"/>
              </w:rPr>
              <w:t>Missing application</w:t>
            </w:r>
            <w:r w:rsidRPr="00337E00" w:rsidR="00441C11">
              <w:rPr>
                <w:rFonts w:eastAsia="Calibri" w:cs="Times New Roman"/>
                <w:iCs/>
                <w:sz w:val="20"/>
                <w:szCs w:val="20"/>
              </w:rPr>
              <w:t>/redetermination</w:t>
            </w:r>
          </w:p>
        </w:tc>
        <w:tc>
          <w:tcPr>
            <w:tcW w:w="1298" w:type="dxa"/>
            <w:vAlign w:val="bottom"/>
          </w:tcPr>
          <w:p w:rsidR="00A42FB4" w:rsidRPr="00337E00" w:rsidP="00A42FB4" w14:paraId="7C14286D" w14:textId="1A2199BE">
            <w:pPr>
              <w:jc w:val="center"/>
              <w:rPr>
                <w:rFonts w:eastAsia="Calibri" w:cs="Times New Roman"/>
                <w:iCs/>
                <w:sz w:val="20"/>
                <w:szCs w:val="20"/>
              </w:rPr>
            </w:pPr>
            <w:r w:rsidRPr="00337E00">
              <w:rPr>
                <w:rFonts w:eastAsia="Calibri" w:cs="Times New Roman"/>
                <w:iCs/>
                <w:sz w:val="20"/>
                <w:szCs w:val="20"/>
              </w:rPr>
              <w:t>1</w:t>
            </w:r>
          </w:p>
        </w:tc>
        <w:tc>
          <w:tcPr>
            <w:tcW w:w="3293" w:type="dxa"/>
            <w:vAlign w:val="bottom"/>
          </w:tcPr>
          <w:p w:rsidR="00A42FB4" w:rsidRPr="00337E00" w:rsidP="00A42FB4" w14:paraId="2C5FE080" w14:textId="242593C4">
            <w:pPr>
              <w:rPr>
                <w:rFonts w:eastAsia="Calibri" w:cs="Times New Roman"/>
                <w:iCs/>
                <w:sz w:val="20"/>
                <w:szCs w:val="20"/>
              </w:rPr>
            </w:pPr>
            <w:r w:rsidRPr="00337E00">
              <w:rPr>
                <w:rFonts w:eastAsia="Calibri" w:cs="Times New Roman"/>
                <w:iCs/>
                <w:sz w:val="20"/>
                <w:szCs w:val="20"/>
              </w:rPr>
              <w:t>Case file was missing child care services application</w:t>
            </w:r>
          </w:p>
        </w:tc>
      </w:tr>
      <w:tr w14:paraId="21A449AB" w14:textId="77777777" w:rsidTr="2C4592B5">
        <w:tblPrEx>
          <w:tblW w:w="4807" w:type="pct"/>
          <w:tblInd w:w="360" w:type="dxa"/>
          <w:tblLook w:val="04A0"/>
        </w:tblPrEx>
        <w:tc>
          <w:tcPr>
            <w:tcW w:w="1345" w:type="dxa"/>
            <w:vAlign w:val="bottom"/>
          </w:tcPr>
          <w:p w:rsidR="00A42FB4" w:rsidRPr="00337E00" w14:paraId="159E8E15" w14:textId="3EFDE0B5">
            <w:pPr>
              <w:jc w:val="center"/>
              <w:rPr>
                <w:rFonts w:eastAsia="Calibri" w:cs="Times New Roman"/>
                <w:iCs/>
                <w:sz w:val="20"/>
                <w:szCs w:val="20"/>
              </w:rPr>
            </w:pPr>
            <w:r w:rsidRPr="00337E00">
              <w:rPr>
                <w:rFonts w:eastAsia="Calibri" w:cs="Times New Roman"/>
                <w:iCs/>
                <w:sz w:val="20"/>
                <w:szCs w:val="20"/>
              </w:rPr>
              <w:t>N</w:t>
            </w:r>
          </w:p>
        </w:tc>
        <w:tc>
          <w:tcPr>
            <w:tcW w:w="3053" w:type="dxa"/>
            <w:vAlign w:val="bottom"/>
          </w:tcPr>
          <w:p w:rsidR="00A42FB4" w:rsidRPr="00337E00" w:rsidP="00A42FB4" w14:paraId="38E6CB72" w14:textId="733161D8">
            <w:pPr>
              <w:rPr>
                <w:rFonts w:eastAsia="Calibri" w:cs="Times New Roman"/>
                <w:iCs/>
                <w:sz w:val="20"/>
                <w:szCs w:val="20"/>
              </w:rPr>
            </w:pPr>
            <w:r w:rsidRPr="00337E00">
              <w:rPr>
                <w:rFonts w:eastAsia="Calibri" w:cs="Times New Roman"/>
                <w:iCs/>
                <w:sz w:val="20"/>
                <w:szCs w:val="20"/>
              </w:rPr>
              <w:t>Income miscalculation</w:t>
            </w:r>
          </w:p>
        </w:tc>
        <w:tc>
          <w:tcPr>
            <w:tcW w:w="1298" w:type="dxa"/>
            <w:vAlign w:val="bottom"/>
          </w:tcPr>
          <w:p w:rsidR="00A42FB4" w:rsidRPr="00337E00" w:rsidP="00A42FB4" w14:paraId="09179408" w14:textId="51BA1C2C">
            <w:pPr>
              <w:jc w:val="center"/>
              <w:rPr>
                <w:rFonts w:eastAsia="Calibri" w:cs="Times New Roman"/>
                <w:iCs/>
                <w:sz w:val="20"/>
                <w:szCs w:val="20"/>
              </w:rPr>
            </w:pPr>
            <w:r w:rsidRPr="00337E00">
              <w:rPr>
                <w:rFonts w:eastAsia="Calibri" w:cs="Times New Roman"/>
                <w:iCs/>
                <w:sz w:val="20"/>
                <w:szCs w:val="20"/>
              </w:rPr>
              <w:t>7</w:t>
            </w:r>
          </w:p>
        </w:tc>
        <w:tc>
          <w:tcPr>
            <w:tcW w:w="3293" w:type="dxa"/>
            <w:vAlign w:val="bottom"/>
          </w:tcPr>
          <w:p w:rsidR="00A42FB4" w:rsidRPr="00337E00" w:rsidP="00A42FB4" w14:paraId="6896B28C" w14:textId="1E5C5964">
            <w:pPr>
              <w:rPr>
                <w:rFonts w:eastAsia="Calibri" w:cs="Times New Roman"/>
                <w:iCs/>
                <w:sz w:val="20"/>
                <w:szCs w:val="20"/>
              </w:rPr>
            </w:pPr>
            <w:r w:rsidRPr="00337E00">
              <w:rPr>
                <w:rFonts w:eastAsia="Calibri" w:cs="Times New Roman"/>
                <w:iCs/>
                <w:sz w:val="20"/>
                <w:szCs w:val="20"/>
              </w:rPr>
              <w:t>Income was calculated as weekly instead of bi-weekly</w:t>
            </w:r>
          </w:p>
        </w:tc>
      </w:tr>
      <w:tr w14:paraId="207544B2" w14:textId="77777777" w:rsidTr="2C4592B5">
        <w:tblPrEx>
          <w:tblW w:w="4807" w:type="pct"/>
          <w:tblInd w:w="360" w:type="dxa"/>
          <w:tblLook w:val="04A0"/>
        </w:tblPrEx>
        <w:tc>
          <w:tcPr>
            <w:tcW w:w="1345" w:type="dxa"/>
            <w:vAlign w:val="bottom"/>
          </w:tcPr>
          <w:p w:rsidR="00A42FB4" w:rsidRPr="00337E00" w14:paraId="1E8D4E06" w14:textId="2CA24D75">
            <w:pPr>
              <w:jc w:val="center"/>
              <w:rPr>
                <w:rFonts w:eastAsia="Calibri" w:cs="Times New Roman"/>
                <w:iCs/>
                <w:sz w:val="20"/>
                <w:szCs w:val="20"/>
              </w:rPr>
            </w:pPr>
            <w:r w:rsidRPr="00337E00">
              <w:rPr>
                <w:rFonts w:eastAsia="Calibri" w:cs="Times New Roman"/>
                <w:iCs/>
                <w:sz w:val="20"/>
                <w:szCs w:val="20"/>
              </w:rPr>
              <w:t>N</w:t>
            </w:r>
          </w:p>
        </w:tc>
        <w:tc>
          <w:tcPr>
            <w:tcW w:w="3053" w:type="dxa"/>
            <w:vAlign w:val="bottom"/>
          </w:tcPr>
          <w:p w:rsidR="00A42FB4" w:rsidRPr="00337E00" w:rsidP="00A42FB4" w14:paraId="36AAFA51" w14:textId="7B1C7F43">
            <w:pPr>
              <w:rPr>
                <w:rFonts w:eastAsia="Calibri" w:cs="Times New Roman"/>
                <w:iCs/>
                <w:sz w:val="20"/>
                <w:szCs w:val="20"/>
              </w:rPr>
            </w:pPr>
            <w:r w:rsidRPr="00337E00">
              <w:rPr>
                <w:rFonts w:eastAsia="Calibri" w:cs="Times New Roman"/>
                <w:iCs/>
                <w:sz w:val="20"/>
                <w:szCs w:val="20"/>
              </w:rPr>
              <w:t>Hours or care need miscalculated</w:t>
            </w:r>
          </w:p>
        </w:tc>
        <w:tc>
          <w:tcPr>
            <w:tcW w:w="1298" w:type="dxa"/>
            <w:vAlign w:val="bottom"/>
          </w:tcPr>
          <w:p w:rsidR="00A42FB4" w:rsidRPr="00337E00" w:rsidP="00A42FB4" w14:paraId="5851BD0E" w14:textId="73176F57">
            <w:pPr>
              <w:jc w:val="center"/>
              <w:rPr>
                <w:rFonts w:eastAsia="Calibri" w:cs="Times New Roman"/>
                <w:iCs/>
                <w:sz w:val="20"/>
                <w:szCs w:val="20"/>
              </w:rPr>
            </w:pPr>
            <w:r w:rsidRPr="00337E00">
              <w:rPr>
                <w:rFonts w:eastAsia="Calibri" w:cs="Times New Roman"/>
                <w:iCs/>
                <w:sz w:val="20"/>
                <w:szCs w:val="20"/>
              </w:rPr>
              <w:t>2</w:t>
            </w:r>
          </w:p>
        </w:tc>
        <w:tc>
          <w:tcPr>
            <w:tcW w:w="3293" w:type="dxa"/>
            <w:vAlign w:val="bottom"/>
          </w:tcPr>
          <w:p w:rsidR="00A42FB4" w:rsidRPr="00337E00" w:rsidP="00A42FB4" w14:paraId="52CEB4CD" w14:textId="22B2891C">
            <w:pPr>
              <w:rPr>
                <w:rFonts w:eastAsia="Calibri" w:cs="Times New Roman"/>
                <w:iCs/>
                <w:sz w:val="20"/>
                <w:szCs w:val="20"/>
              </w:rPr>
            </w:pPr>
            <w:r w:rsidRPr="00337E00">
              <w:rPr>
                <w:rFonts w:eastAsia="Calibri" w:cs="Times New Roman"/>
                <w:iCs/>
                <w:sz w:val="20"/>
                <w:szCs w:val="20"/>
              </w:rPr>
              <w:t>Full-time care was authorized when it should have been part-time</w:t>
            </w:r>
          </w:p>
        </w:tc>
      </w:tr>
      <w:tr w14:paraId="2B4D98F0" w14:textId="77777777" w:rsidTr="2C4592B5">
        <w:tblPrEx>
          <w:tblW w:w="4807" w:type="pct"/>
          <w:tblInd w:w="360" w:type="dxa"/>
          <w:tblLook w:val="04A0"/>
        </w:tblPrEx>
        <w:tc>
          <w:tcPr>
            <w:tcW w:w="1345" w:type="dxa"/>
            <w:vAlign w:val="bottom"/>
          </w:tcPr>
          <w:p w:rsidR="00A42FB4" w:rsidRPr="00337E00" w14:paraId="3A083BD6" w14:textId="698242D7">
            <w:pPr>
              <w:jc w:val="center"/>
              <w:rPr>
                <w:rFonts w:eastAsia="Calibri" w:cs="Times New Roman"/>
                <w:iCs/>
                <w:sz w:val="20"/>
                <w:szCs w:val="20"/>
              </w:rPr>
            </w:pPr>
            <w:r w:rsidRPr="00337E00">
              <w:rPr>
                <w:rFonts w:eastAsia="Calibri" w:cs="Times New Roman"/>
                <w:iCs/>
                <w:sz w:val="20"/>
                <w:szCs w:val="20"/>
              </w:rPr>
              <w:t>N</w:t>
            </w:r>
          </w:p>
        </w:tc>
        <w:tc>
          <w:tcPr>
            <w:tcW w:w="3053" w:type="dxa"/>
            <w:vAlign w:val="bottom"/>
          </w:tcPr>
          <w:p w:rsidR="00A42FB4" w:rsidRPr="00337E00" w:rsidP="2C4592B5" w14:paraId="4DD9205A" w14:textId="67C45178">
            <w:pPr>
              <w:rPr>
                <w:rFonts w:eastAsia="Calibri" w:cs="Times New Roman"/>
                <w:sz w:val="20"/>
                <w:szCs w:val="20"/>
              </w:rPr>
            </w:pPr>
            <w:r w:rsidRPr="00337E00">
              <w:rPr>
                <w:rFonts w:eastAsia="Calibri" w:cs="Times New Roman"/>
                <w:sz w:val="20"/>
                <w:szCs w:val="20"/>
              </w:rPr>
              <w:t>Qualifying parent activity miscalculated</w:t>
            </w:r>
          </w:p>
        </w:tc>
        <w:tc>
          <w:tcPr>
            <w:tcW w:w="1298" w:type="dxa"/>
            <w:vAlign w:val="bottom"/>
          </w:tcPr>
          <w:p w:rsidR="00A42FB4" w:rsidRPr="00337E00" w:rsidP="00A42FB4" w14:paraId="1DBB05AC" w14:textId="357C291B">
            <w:pPr>
              <w:jc w:val="center"/>
              <w:rPr>
                <w:rFonts w:eastAsia="Calibri" w:cs="Times New Roman"/>
                <w:iCs/>
                <w:sz w:val="20"/>
                <w:szCs w:val="20"/>
              </w:rPr>
            </w:pPr>
            <w:r w:rsidRPr="00337E00">
              <w:rPr>
                <w:rFonts w:eastAsia="Calibri" w:cs="Times New Roman"/>
                <w:iCs/>
                <w:sz w:val="20"/>
                <w:szCs w:val="20"/>
              </w:rPr>
              <w:t>1</w:t>
            </w:r>
          </w:p>
        </w:tc>
        <w:tc>
          <w:tcPr>
            <w:tcW w:w="3293" w:type="dxa"/>
            <w:vAlign w:val="bottom"/>
          </w:tcPr>
          <w:p w:rsidR="00A42FB4" w:rsidRPr="00337E00" w:rsidP="00A42FB4" w14:paraId="2AD55D52" w14:textId="15898034">
            <w:pPr>
              <w:rPr>
                <w:rFonts w:eastAsia="Calibri" w:cs="Times New Roman"/>
                <w:iCs/>
                <w:sz w:val="20"/>
                <w:szCs w:val="20"/>
              </w:rPr>
            </w:pPr>
            <w:r w:rsidRPr="00337E00">
              <w:rPr>
                <w:rFonts w:eastAsia="Calibri" w:cs="Times New Roman"/>
                <w:iCs/>
                <w:sz w:val="20"/>
                <w:szCs w:val="20"/>
              </w:rPr>
              <w:t>Parent was determined to be working too few hours to qualify for care</w:t>
            </w:r>
          </w:p>
        </w:tc>
      </w:tr>
    </w:tbl>
    <w:p w:rsidR="003365FD" w:rsidRPr="00E44C05" w:rsidP="00D34F42" w14:paraId="4757BD28" w14:textId="77777777">
      <w:pPr>
        <w:spacing w:after="240" w:line="240" w:lineRule="auto"/>
        <w:ind w:left="360"/>
      </w:pPr>
    </w:p>
    <w:p w:rsidR="008F2E63" w:rsidP="00255D56" w14:paraId="32614703" w14:textId="185E9D31">
      <w:pPr>
        <w:spacing w:after="240" w:line="240" w:lineRule="auto"/>
        <w:ind w:left="360"/>
        <w:rPr>
          <w:rFonts w:eastAsia="Calibri" w:cs="Times New Roman"/>
          <w:szCs w:val="24"/>
        </w:rPr>
      </w:pPr>
      <w:r>
        <w:fldChar w:fldCharType="begin"/>
      </w:r>
      <w:r>
        <w:instrText xml:space="preserve"> REF Exhibit49 \h </w:instrText>
      </w:r>
      <w:r>
        <w:fldChar w:fldCharType="separate"/>
      </w:r>
      <w:r w:rsidRPr="0030468B">
        <w:t xml:space="preserve">Exhibit </w:t>
      </w:r>
      <w:r>
        <w:rPr>
          <w:noProof/>
        </w:rPr>
        <w:t>49</w:t>
      </w:r>
      <w:r>
        <w:fldChar w:fldCharType="end"/>
      </w:r>
      <w:r w:rsidR="00255D56">
        <w:t xml:space="preserve"> shows another example of a response to item 19. </w:t>
      </w:r>
      <w:r w:rsidR="00255D56">
        <w:rPr>
          <w:rFonts w:eastAsia="Calibri" w:cs="Times New Roman"/>
          <w:szCs w:val="24"/>
        </w:rPr>
        <w:t xml:space="preserve">In this example, the state had a total of </w:t>
      </w:r>
      <w:r w:rsidR="00D864EA">
        <w:rPr>
          <w:rFonts w:eastAsia="Calibri" w:cs="Times New Roman"/>
          <w:szCs w:val="24"/>
        </w:rPr>
        <w:t>four</w:t>
      </w:r>
      <w:r w:rsidR="00255D56">
        <w:rPr>
          <w:rFonts w:eastAsia="Calibri" w:cs="Times New Roman"/>
          <w:szCs w:val="24"/>
        </w:rPr>
        <w:t xml:space="preserve"> </w:t>
      </w:r>
      <w:r w:rsidR="00255D56">
        <w:rPr>
          <w:rFonts w:eastAsia="Calibri" w:cs="Times New Roman"/>
          <w:i/>
          <w:iCs/>
          <w:szCs w:val="24"/>
        </w:rPr>
        <w:t xml:space="preserve">cases </w:t>
      </w:r>
      <w:r w:rsidR="00255D56">
        <w:rPr>
          <w:rFonts w:eastAsia="Calibri" w:cs="Times New Roman"/>
          <w:szCs w:val="24"/>
        </w:rPr>
        <w:t xml:space="preserve">with an improper payment error, as they had </w:t>
      </w:r>
      <w:r w:rsidR="00790D60">
        <w:rPr>
          <w:rFonts w:eastAsia="Calibri" w:cs="Times New Roman"/>
          <w:szCs w:val="24"/>
        </w:rPr>
        <w:t>recorded</w:t>
      </w:r>
      <w:r w:rsidR="00255D56">
        <w:rPr>
          <w:rFonts w:eastAsia="Calibri" w:cs="Times New Roman"/>
          <w:szCs w:val="24"/>
        </w:rPr>
        <w:t xml:space="preserve"> in item 4. Two of those </w:t>
      </w:r>
      <w:r w:rsidR="00255D56">
        <w:rPr>
          <w:rFonts w:eastAsia="Calibri" w:cs="Times New Roman"/>
          <w:i/>
          <w:iCs/>
          <w:szCs w:val="24"/>
        </w:rPr>
        <w:t xml:space="preserve">cases </w:t>
      </w:r>
      <w:r w:rsidR="00255D56">
        <w:rPr>
          <w:rFonts w:eastAsia="Calibri" w:cs="Times New Roman"/>
          <w:szCs w:val="24"/>
        </w:rPr>
        <w:t>had improper payment errors</w:t>
      </w:r>
      <w:r w:rsidR="00790D60">
        <w:rPr>
          <w:rFonts w:eastAsia="Calibri" w:cs="Times New Roman"/>
          <w:szCs w:val="24"/>
        </w:rPr>
        <w:t xml:space="preserve"> caused by MID</w:t>
      </w:r>
      <w:r w:rsidR="00125C7B">
        <w:rPr>
          <w:rFonts w:eastAsia="Calibri" w:cs="Times New Roman"/>
          <w:szCs w:val="24"/>
        </w:rPr>
        <w:t xml:space="preserve">, as they had </w:t>
      </w:r>
      <w:r w:rsidR="00790D60">
        <w:rPr>
          <w:rFonts w:eastAsia="Calibri" w:cs="Times New Roman"/>
          <w:szCs w:val="24"/>
        </w:rPr>
        <w:t>recorded</w:t>
      </w:r>
      <w:r w:rsidR="00125C7B">
        <w:rPr>
          <w:rFonts w:eastAsia="Calibri" w:cs="Times New Roman"/>
          <w:szCs w:val="24"/>
        </w:rPr>
        <w:t xml:space="preserve"> in item </w:t>
      </w:r>
      <w:r w:rsidR="00790D60">
        <w:rPr>
          <w:rFonts w:eastAsia="Calibri" w:cs="Times New Roman"/>
          <w:szCs w:val="24"/>
        </w:rPr>
        <w:t>6</w:t>
      </w:r>
      <w:r w:rsidR="00125C7B">
        <w:rPr>
          <w:rFonts w:eastAsia="Calibri" w:cs="Times New Roman"/>
          <w:szCs w:val="24"/>
        </w:rPr>
        <w:t xml:space="preserve">. </w:t>
      </w:r>
      <w:r w:rsidR="007130E4">
        <w:rPr>
          <w:rFonts w:eastAsia="Calibri" w:cs="Times New Roman"/>
          <w:szCs w:val="24"/>
        </w:rPr>
        <w:t xml:space="preserve">The sum of the number of cases in column 2 was </w:t>
      </w:r>
      <w:r w:rsidR="00D864EA">
        <w:rPr>
          <w:rFonts w:eastAsia="Calibri" w:cs="Times New Roman"/>
          <w:szCs w:val="24"/>
        </w:rPr>
        <w:t xml:space="preserve">six. Note </w:t>
      </w:r>
      <w:r w:rsidR="001B5B22">
        <w:rPr>
          <w:rFonts w:eastAsia="Calibri" w:cs="Times New Roman"/>
          <w:szCs w:val="24"/>
        </w:rPr>
        <w:t>that this figure</w:t>
      </w:r>
      <w:r w:rsidR="00D864EA">
        <w:rPr>
          <w:rFonts w:eastAsia="Calibri" w:cs="Times New Roman"/>
          <w:szCs w:val="24"/>
        </w:rPr>
        <w:t xml:space="preserve"> exceeds the number of </w:t>
      </w:r>
      <w:r w:rsidR="00D864EA">
        <w:rPr>
          <w:rFonts w:eastAsia="Calibri" w:cs="Times New Roman"/>
          <w:i/>
          <w:iCs/>
          <w:szCs w:val="24"/>
        </w:rPr>
        <w:t xml:space="preserve">cases </w:t>
      </w:r>
      <w:r w:rsidR="00D864EA">
        <w:rPr>
          <w:rFonts w:eastAsia="Calibri" w:cs="Times New Roman"/>
          <w:szCs w:val="24"/>
        </w:rPr>
        <w:t>with an error</w:t>
      </w:r>
      <w:r w:rsidR="00833F94">
        <w:rPr>
          <w:rFonts w:eastAsia="Calibri" w:cs="Times New Roman"/>
          <w:szCs w:val="24"/>
        </w:rPr>
        <w:t xml:space="preserve"> as recorded in item 4</w:t>
      </w:r>
      <w:r w:rsidR="00057C18">
        <w:rPr>
          <w:rFonts w:eastAsia="Calibri" w:cs="Times New Roman"/>
          <w:szCs w:val="24"/>
        </w:rPr>
        <w:t xml:space="preserve">. This is because in this state, one of the MID improper payment cases had three </w:t>
      </w:r>
      <w:r w:rsidR="00057C18">
        <w:rPr>
          <w:rFonts w:eastAsia="Calibri" w:cs="Times New Roman"/>
          <w:i/>
          <w:iCs/>
          <w:szCs w:val="24"/>
        </w:rPr>
        <w:t xml:space="preserve">errors </w:t>
      </w:r>
      <w:r w:rsidR="00057C18">
        <w:rPr>
          <w:rFonts w:eastAsia="Calibri" w:cs="Times New Roman"/>
          <w:szCs w:val="24"/>
        </w:rPr>
        <w:t>within it.</w:t>
      </w:r>
      <w:r w:rsidR="00EA2596">
        <w:rPr>
          <w:rFonts w:eastAsia="Calibri" w:cs="Times New Roman"/>
          <w:szCs w:val="24"/>
        </w:rPr>
        <w:t xml:space="preserve"> </w:t>
      </w:r>
    </w:p>
    <w:p w:rsidR="00255D56" w:rsidP="00255D56" w14:paraId="11243FBD" w14:textId="2656B80F">
      <w:pPr>
        <w:pStyle w:val="Exhibit"/>
      </w:pPr>
      <w:bookmarkStart w:id="266" w:name="Exhibit49"/>
      <w:r w:rsidRPr="0030468B">
        <w:t xml:space="preserve">Exhibit </w:t>
      </w:r>
      <w:r>
        <w:fldChar w:fldCharType="begin"/>
      </w:r>
      <w:r>
        <w:instrText xml:space="preserve"> SEQ Exhibit \* ARABIC  \* MERGEFORMAT </w:instrText>
      </w:r>
      <w:r>
        <w:fldChar w:fldCharType="separate"/>
      </w:r>
      <w:r w:rsidR="00F20E3A">
        <w:rPr>
          <w:noProof/>
        </w:rPr>
        <w:t>49</w:t>
      </w:r>
      <w:r w:rsidR="00F20E3A">
        <w:rPr>
          <w:noProof/>
        </w:rPr>
        <w:fldChar w:fldCharType="end"/>
      </w:r>
      <w:bookmarkEnd w:id="266"/>
      <w:r w:rsidRPr="0030468B">
        <w:t xml:space="preserve">: Example of </w:t>
      </w:r>
      <w:r>
        <w:t>Item 19 Reply</w:t>
      </w:r>
    </w:p>
    <w:tbl>
      <w:tblPr>
        <w:tblStyle w:val="TableGrid"/>
        <w:tblW w:w="4807" w:type="pct"/>
        <w:tblInd w:w="360" w:type="dxa"/>
        <w:tblLook w:val="04A0"/>
      </w:tblPr>
      <w:tblGrid>
        <w:gridCol w:w="1345"/>
        <w:gridCol w:w="3046"/>
        <w:gridCol w:w="1296"/>
        <w:gridCol w:w="3302"/>
      </w:tblGrid>
      <w:tr w14:paraId="1547B10D" w14:textId="77777777" w:rsidTr="00337E00">
        <w:tblPrEx>
          <w:tblW w:w="4807" w:type="pct"/>
          <w:tblInd w:w="360" w:type="dxa"/>
          <w:tblLook w:val="04A0"/>
        </w:tblPrEx>
        <w:tc>
          <w:tcPr>
            <w:tcW w:w="1345" w:type="dxa"/>
            <w:shd w:val="clear" w:color="auto" w:fill="F2DBDB"/>
            <w:vAlign w:val="bottom"/>
          </w:tcPr>
          <w:p w:rsidR="003A5C17" w:rsidRPr="00337E00" w:rsidP="003A5C17" w14:paraId="2F8B7B27" w14:textId="1B2096EF">
            <w:pPr>
              <w:jc w:val="center"/>
              <w:rPr>
                <w:rFonts w:eastAsia="Calibri" w:cs="Times New Roman"/>
                <w:b/>
                <w:bCs/>
                <w:iCs/>
                <w:sz w:val="20"/>
                <w:szCs w:val="20"/>
              </w:rPr>
            </w:pPr>
            <w:r w:rsidRPr="00337E00">
              <w:rPr>
                <w:rFonts w:eastAsia="Calibri" w:cs="Times New Roman"/>
                <w:b/>
                <w:bCs/>
                <w:iCs/>
                <w:sz w:val="20"/>
                <w:szCs w:val="20"/>
              </w:rPr>
              <w:t>MID? (Y/N)</w:t>
            </w:r>
          </w:p>
        </w:tc>
        <w:tc>
          <w:tcPr>
            <w:tcW w:w="3046" w:type="dxa"/>
            <w:shd w:val="clear" w:color="auto" w:fill="F2DBDB"/>
            <w:vAlign w:val="bottom"/>
          </w:tcPr>
          <w:p w:rsidR="003A5C17" w:rsidRPr="00337E00" w:rsidP="003A5C17" w14:paraId="36ADE743" w14:textId="37E9FFF1">
            <w:pPr>
              <w:jc w:val="center"/>
              <w:rPr>
                <w:rFonts w:eastAsia="Calibri" w:cs="Times New Roman"/>
                <w:b/>
                <w:bCs/>
                <w:iCs/>
                <w:sz w:val="20"/>
                <w:szCs w:val="20"/>
              </w:rPr>
            </w:pPr>
            <w:r w:rsidRPr="00337E00">
              <w:rPr>
                <w:rFonts w:eastAsia="Calibri" w:cs="Times New Roman"/>
                <w:b/>
                <w:bCs/>
                <w:iCs/>
                <w:sz w:val="20"/>
                <w:szCs w:val="20"/>
              </w:rPr>
              <w:t>Root Cause</w:t>
            </w:r>
          </w:p>
        </w:tc>
        <w:tc>
          <w:tcPr>
            <w:tcW w:w="1296" w:type="dxa"/>
            <w:shd w:val="clear" w:color="auto" w:fill="F2DBDB"/>
            <w:vAlign w:val="bottom"/>
          </w:tcPr>
          <w:p w:rsidR="003A5C17" w:rsidRPr="00337E00" w:rsidP="003A5C17" w14:paraId="488DD89F" w14:textId="77777777">
            <w:pPr>
              <w:jc w:val="center"/>
              <w:rPr>
                <w:rFonts w:eastAsia="Calibri" w:cs="Times New Roman"/>
                <w:b/>
                <w:bCs/>
                <w:iCs/>
                <w:sz w:val="20"/>
                <w:szCs w:val="20"/>
              </w:rPr>
            </w:pPr>
            <w:r w:rsidRPr="00337E00">
              <w:rPr>
                <w:rFonts w:eastAsia="Calibri" w:cs="Times New Roman"/>
                <w:b/>
                <w:bCs/>
                <w:iCs/>
                <w:sz w:val="20"/>
                <w:szCs w:val="20"/>
              </w:rPr>
              <w:t># Cases</w:t>
            </w:r>
          </w:p>
        </w:tc>
        <w:tc>
          <w:tcPr>
            <w:tcW w:w="3302" w:type="dxa"/>
            <w:shd w:val="clear" w:color="auto" w:fill="F2DBDB"/>
            <w:vAlign w:val="bottom"/>
          </w:tcPr>
          <w:p w:rsidR="003A5C17" w:rsidRPr="00337E00" w:rsidP="003A5C17" w14:paraId="04BC1917" w14:textId="77777777">
            <w:pPr>
              <w:jc w:val="center"/>
              <w:rPr>
                <w:rFonts w:eastAsia="Calibri" w:cs="Times New Roman"/>
                <w:b/>
                <w:bCs/>
                <w:iCs/>
                <w:sz w:val="20"/>
                <w:szCs w:val="20"/>
              </w:rPr>
            </w:pPr>
            <w:r w:rsidRPr="00337E00">
              <w:rPr>
                <w:rFonts w:eastAsia="Calibri" w:cs="Times New Roman"/>
                <w:b/>
                <w:bCs/>
                <w:iCs/>
                <w:sz w:val="20"/>
                <w:szCs w:val="20"/>
              </w:rPr>
              <w:t>Example</w:t>
            </w:r>
          </w:p>
        </w:tc>
      </w:tr>
      <w:tr w14:paraId="4CBFFAE1" w14:textId="77777777" w:rsidTr="00337E00">
        <w:tblPrEx>
          <w:tblW w:w="4807" w:type="pct"/>
          <w:tblInd w:w="360" w:type="dxa"/>
          <w:tblLook w:val="04A0"/>
        </w:tblPrEx>
        <w:tc>
          <w:tcPr>
            <w:tcW w:w="1345" w:type="dxa"/>
            <w:vAlign w:val="bottom"/>
          </w:tcPr>
          <w:p w:rsidR="003A5C17" w:rsidRPr="00337E00" w14:paraId="1ED788F4" w14:textId="4C4B0286">
            <w:pPr>
              <w:jc w:val="center"/>
              <w:rPr>
                <w:rFonts w:eastAsia="Calibri" w:cs="Times New Roman"/>
                <w:iCs/>
                <w:sz w:val="20"/>
                <w:szCs w:val="20"/>
              </w:rPr>
            </w:pPr>
            <w:r w:rsidRPr="00337E00">
              <w:rPr>
                <w:rFonts w:eastAsia="Calibri" w:cs="Times New Roman"/>
                <w:iCs/>
                <w:sz w:val="20"/>
                <w:szCs w:val="20"/>
              </w:rPr>
              <w:t>Y</w:t>
            </w:r>
          </w:p>
        </w:tc>
        <w:tc>
          <w:tcPr>
            <w:tcW w:w="3046" w:type="dxa"/>
            <w:vAlign w:val="bottom"/>
          </w:tcPr>
          <w:p w:rsidR="003A5C17" w:rsidRPr="00337E00" w:rsidP="003A5C17" w14:paraId="7A5FF5BE" w14:textId="0B989697">
            <w:pPr>
              <w:rPr>
                <w:rFonts w:eastAsia="Calibri" w:cs="Times New Roman"/>
                <w:iCs/>
                <w:sz w:val="20"/>
                <w:szCs w:val="20"/>
              </w:rPr>
            </w:pPr>
            <w:r w:rsidRPr="00337E00">
              <w:rPr>
                <w:rFonts w:eastAsia="Calibri" w:cs="Times New Roman"/>
                <w:iCs/>
                <w:sz w:val="20"/>
                <w:szCs w:val="20"/>
              </w:rPr>
              <w:t>Missing application</w:t>
            </w:r>
            <w:r w:rsidRPr="00337E00" w:rsidR="00887C36">
              <w:rPr>
                <w:rFonts w:eastAsia="Calibri" w:cs="Times New Roman"/>
                <w:iCs/>
                <w:sz w:val="20"/>
                <w:szCs w:val="20"/>
              </w:rPr>
              <w:t>/redetermination</w:t>
            </w:r>
          </w:p>
        </w:tc>
        <w:tc>
          <w:tcPr>
            <w:tcW w:w="1296" w:type="dxa"/>
            <w:vAlign w:val="bottom"/>
          </w:tcPr>
          <w:p w:rsidR="003A5C17" w:rsidRPr="00337E00" w:rsidP="003A5C17" w14:paraId="4E6378CD" w14:textId="77777777">
            <w:pPr>
              <w:jc w:val="center"/>
              <w:rPr>
                <w:rFonts w:eastAsia="Calibri" w:cs="Times New Roman"/>
                <w:iCs/>
                <w:sz w:val="20"/>
                <w:szCs w:val="20"/>
              </w:rPr>
            </w:pPr>
            <w:r w:rsidRPr="00337E00">
              <w:rPr>
                <w:rFonts w:eastAsia="Calibri" w:cs="Times New Roman"/>
                <w:iCs/>
                <w:sz w:val="20"/>
                <w:szCs w:val="20"/>
              </w:rPr>
              <w:t>1</w:t>
            </w:r>
          </w:p>
        </w:tc>
        <w:tc>
          <w:tcPr>
            <w:tcW w:w="3302" w:type="dxa"/>
            <w:vAlign w:val="bottom"/>
          </w:tcPr>
          <w:p w:rsidR="003A5C17" w:rsidRPr="00337E00" w:rsidP="003A5C17" w14:paraId="591E3733" w14:textId="77777777">
            <w:pPr>
              <w:rPr>
                <w:rFonts w:eastAsia="Calibri" w:cs="Times New Roman"/>
                <w:iCs/>
                <w:sz w:val="20"/>
                <w:szCs w:val="20"/>
              </w:rPr>
            </w:pPr>
            <w:r w:rsidRPr="00337E00">
              <w:rPr>
                <w:rFonts w:eastAsia="Calibri" w:cs="Times New Roman"/>
                <w:iCs/>
                <w:sz w:val="20"/>
                <w:szCs w:val="20"/>
              </w:rPr>
              <w:t>Case file was missing child care services application</w:t>
            </w:r>
          </w:p>
        </w:tc>
      </w:tr>
      <w:tr w14:paraId="36B9C32A" w14:textId="77777777" w:rsidTr="00337E00">
        <w:tblPrEx>
          <w:tblW w:w="4807" w:type="pct"/>
          <w:tblInd w:w="360" w:type="dxa"/>
          <w:tblLook w:val="04A0"/>
        </w:tblPrEx>
        <w:tc>
          <w:tcPr>
            <w:tcW w:w="1345" w:type="dxa"/>
            <w:vAlign w:val="bottom"/>
          </w:tcPr>
          <w:p w:rsidR="003A5C17" w:rsidRPr="00337E00" w14:paraId="096A726C" w14:textId="74ACB541">
            <w:pPr>
              <w:jc w:val="center"/>
              <w:rPr>
                <w:rFonts w:eastAsia="Calibri" w:cs="Times New Roman"/>
                <w:iCs/>
                <w:sz w:val="20"/>
                <w:szCs w:val="20"/>
              </w:rPr>
            </w:pPr>
            <w:r w:rsidRPr="00337E00">
              <w:rPr>
                <w:rFonts w:eastAsia="Calibri" w:cs="Times New Roman"/>
                <w:iCs/>
                <w:sz w:val="20"/>
                <w:szCs w:val="20"/>
              </w:rPr>
              <w:t>Y</w:t>
            </w:r>
          </w:p>
        </w:tc>
        <w:tc>
          <w:tcPr>
            <w:tcW w:w="3046" w:type="dxa"/>
            <w:vAlign w:val="bottom"/>
          </w:tcPr>
          <w:p w:rsidR="003A5C17" w:rsidRPr="00337E00" w:rsidP="003A5C17" w14:paraId="25FBDAD9" w14:textId="60DA5C64">
            <w:pPr>
              <w:rPr>
                <w:rFonts w:eastAsia="Calibri" w:cs="Times New Roman"/>
                <w:iCs/>
                <w:sz w:val="20"/>
                <w:szCs w:val="20"/>
              </w:rPr>
            </w:pPr>
            <w:r w:rsidRPr="00337E00">
              <w:rPr>
                <w:rFonts w:eastAsia="Calibri" w:cs="Times New Roman"/>
                <w:iCs/>
                <w:sz w:val="20"/>
                <w:szCs w:val="20"/>
              </w:rPr>
              <w:t>Missing work/activity verification</w:t>
            </w:r>
          </w:p>
        </w:tc>
        <w:tc>
          <w:tcPr>
            <w:tcW w:w="1296" w:type="dxa"/>
            <w:vAlign w:val="bottom"/>
          </w:tcPr>
          <w:p w:rsidR="003A5C17" w:rsidRPr="00337E00" w:rsidP="003A5C17" w14:paraId="4A07807C" w14:textId="3BFBF0C9">
            <w:pPr>
              <w:jc w:val="center"/>
              <w:rPr>
                <w:rFonts w:eastAsia="Calibri" w:cs="Times New Roman"/>
                <w:iCs/>
                <w:sz w:val="20"/>
                <w:szCs w:val="20"/>
              </w:rPr>
            </w:pPr>
            <w:r w:rsidRPr="00337E00">
              <w:rPr>
                <w:rFonts w:eastAsia="Calibri" w:cs="Times New Roman"/>
                <w:iCs/>
                <w:sz w:val="20"/>
                <w:szCs w:val="20"/>
              </w:rPr>
              <w:t>1</w:t>
            </w:r>
          </w:p>
        </w:tc>
        <w:tc>
          <w:tcPr>
            <w:tcW w:w="3302" w:type="dxa"/>
            <w:vAlign w:val="bottom"/>
          </w:tcPr>
          <w:p w:rsidR="003A5C17" w:rsidRPr="00337E00" w:rsidP="003A5C17" w14:paraId="1CD90418" w14:textId="42585850">
            <w:pPr>
              <w:rPr>
                <w:rFonts w:eastAsia="Calibri" w:cs="Times New Roman"/>
                <w:iCs/>
                <w:sz w:val="20"/>
                <w:szCs w:val="20"/>
              </w:rPr>
            </w:pPr>
            <w:r w:rsidRPr="00337E00">
              <w:rPr>
                <w:rFonts w:eastAsia="Calibri" w:cs="Times New Roman"/>
                <w:iCs/>
                <w:sz w:val="20"/>
                <w:szCs w:val="20"/>
              </w:rPr>
              <w:t>Case file had no paystubs or other methods of verifying current employment</w:t>
            </w:r>
          </w:p>
        </w:tc>
      </w:tr>
      <w:tr w14:paraId="0B74CDCD" w14:textId="77777777" w:rsidTr="00337E00">
        <w:tblPrEx>
          <w:tblW w:w="4807" w:type="pct"/>
          <w:tblInd w:w="360" w:type="dxa"/>
          <w:tblLook w:val="04A0"/>
        </w:tblPrEx>
        <w:tc>
          <w:tcPr>
            <w:tcW w:w="1345" w:type="dxa"/>
            <w:vAlign w:val="bottom"/>
          </w:tcPr>
          <w:p w:rsidR="003A5C17" w:rsidRPr="00337E00" w14:paraId="288C24A6" w14:textId="20B27201">
            <w:pPr>
              <w:jc w:val="center"/>
              <w:rPr>
                <w:rFonts w:eastAsia="Calibri" w:cs="Times New Roman"/>
                <w:iCs/>
                <w:sz w:val="20"/>
                <w:szCs w:val="20"/>
              </w:rPr>
            </w:pPr>
            <w:r w:rsidRPr="00337E00">
              <w:rPr>
                <w:rFonts w:eastAsia="Calibri" w:cs="Times New Roman"/>
                <w:iCs/>
                <w:sz w:val="20"/>
                <w:szCs w:val="20"/>
              </w:rPr>
              <w:t>Y</w:t>
            </w:r>
          </w:p>
        </w:tc>
        <w:tc>
          <w:tcPr>
            <w:tcW w:w="3046" w:type="dxa"/>
            <w:vAlign w:val="bottom"/>
          </w:tcPr>
          <w:p w:rsidR="003A5C17" w:rsidRPr="00337E00" w:rsidP="003A5C17" w14:paraId="26729882" w14:textId="165383E9">
            <w:pPr>
              <w:rPr>
                <w:rFonts w:eastAsia="Calibri" w:cs="Times New Roman"/>
                <w:iCs/>
                <w:sz w:val="20"/>
                <w:szCs w:val="20"/>
              </w:rPr>
            </w:pPr>
            <w:r w:rsidRPr="00337E00">
              <w:rPr>
                <w:rFonts w:eastAsia="Calibri" w:cs="Times New Roman"/>
                <w:iCs/>
                <w:sz w:val="20"/>
                <w:szCs w:val="20"/>
              </w:rPr>
              <w:t>Missing work/activity schedule</w:t>
            </w:r>
          </w:p>
        </w:tc>
        <w:tc>
          <w:tcPr>
            <w:tcW w:w="1296" w:type="dxa"/>
            <w:vAlign w:val="bottom"/>
          </w:tcPr>
          <w:p w:rsidR="003A5C17" w:rsidRPr="00337E00" w:rsidP="003A5C17" w14:paraId="15517E9B" w14:textId="2645D577">
            <w:pPr>
              <w:jc w:val="center"/>
              <w:rPr>
                <w:rFonts w:eastAsia="Calibri" w:cs="Times New Roman"/>
                <w:iCs/>
                <w:sz w:val="20"/>
                <w:szCs w:val="20"/>
              </w:rPr>
            </w:pPr>
            <w:r w:rsidRPr="00337E00">
              <w:rPr>
                <w:rFonts w:eastAsia="Calibri" w:cs="Times New Roman"/>
                <w:iCs/>
                <w:sz w:val="20"/>
                <w:szCs w:val="20"/>
              </w:rPr>
              <w:t>1</w:t>
            </w:r>
          </w:p>
        </w:tc>
        <w:tc>
          <w:tcPr>
            <w:tcW w:w="3302" w:type="dxa"/>
            <w:vAlign w:val="bottom"/>
          </w:tcPr>
          <w:p w:rsidR="003A5C17" w:rsidRPr="00337E00" w:rsidP="003A5C17" w14:paraId="7272CFCE" w14:textId="3A08F63F">
            <w:pPr>
              <w:rPr>
                <w:rFonts w:eastAsia="Calibri" w:cs="Times New Roman"/>
                <w:iCs/>
                <w:sz w:val="20"/>
                <w:szCs w:val="20"/>
              </w:rPr>
            </w:pPr>
            <w:r w:rsidRPr="00337E00">
              <w:rPr>
                <w:rFonts w:eastAsia="Calibri" w:cs="Times New Roman"/>
                <w:iCs/>
                <w:sz w:val="20"/>
                <w:szCs w:val="20"/>
              </w:rPr>
              <w:t>Case file had no information on work schedule to determine hours of care needed</w:t>
            </w:r>
          </w:p>
        </w:tc>
      </w:tr>
      <w:tr w14:paraId="176BCA7B" w14:textId="77777777" w:rsidTr="00337E00">
        <w:tblPrEx>
          <w:tblW w:w="4807" w:type="pct"/>
          <w:tblInd w:w="360" w:type="dxa"/>
          <w:tblLook w:val="04A0"/>
        </w:tblPrEx>
        <w:tc>
          <w:tcPr>
            <w:tcW w:w="1345" w:type="dxa"/>
            <w:vAlign w:val="bottom"/>
          </w:tcPr>
          <w:p w:rsidR="003A5C17" w:rsidRPr="00337E00" w14:paraId="509AA7DF" w14:textId="78CC5FB6">
            <w:pPr>
              <w:jc w:val="center"/>
              <w:rPr>
                <w:rFonts w:eastAsia="Calibri" w:cs="Times New Roman"/>
                <w:iCs/>
                <w:sz w:val="20"/>
                <w:szCs w:val="20"/>
              </w:rPr>
            </w:pPr>
            <w:r w:rsidRPr="00337E00">
              <w:rPr>
                <w:rFonts w:eastAsia="Calibri" w:cs="Times New Roman"/>
                <w:iCs/>
                <w:sz w:val="20"/>
                <w:szCs w:val="20"/>
              </w:rPr>
              <w:t>Y</w:t>
            </w:r>
          </w:p>
        </w:tc>
        <w:tc>
          <w:tcPr>
            <w:tcW w:w="3046" w:type="dxa"/>
            <w:vAlign w:val="bottom"/>
          </w:tcPr>
          <w:p w:rsidR="003A5C17" w:rsidRPr="00337E00" w:rsidP="003A5C17" w14:paraId="4CCB25DA" w14:textId="5665C5F5">
            <w:pPr>
              <w:rPr>
                <w:rFonts w:eastAsia="Calibri" w:cs="Times New Roman"/>
                <w:iCs/>
                <w:sz w:val="20"/>
                <w:szCs w:val="20"/>
              </w:rPr>
            </w:pPr>
            <w:r w:rsidRPr="00337E00">
              <w:rPr>
                <w:rFonts w:eastAsia="Calibri" w:cs="Times New Roman"/>
                <w:iCs/>
                <w:sz w:val="20"/>
                <w:szCs w:val="20"/>
              </w:rPr>
              <w:t>Missing income information</w:t>
            </w:r>
          </w:p>
        </w:tc>
        <w:tc>
          <w:tcPr>
            <w:tcW w:w="1296" w:type="dxa"/>
            <w:vAlign w:val="bottom"/>
          </w:tcPr>
          <w:p w:rsidR="003A5C17" w:rsidRPr="00337E00" w:rsidP="003A5C17" w14:paraId="2877F357" w14:textId="3911923A">
            <w:pPr>
              <w:jc w:val="center"/>
              <w:rPr>
                <w:rFonts w:eastAsia="Calibri" w:cs="Times New Roman"/>
                <w:iCs/>
                <w:sz w:val="20"/>
                <w:szCs w:val="20"/>
              </w:rPr>
            </w:pPr>
            <w:r w:rsidRPr="00337E00">
              <w:rPr>
                <w:rFonts w:eastAsia="Calibri" w:cs="Times New Roman"/>
                <w:iCs/>
                <w:sz w:val="20"/>
                <w:szCs w:val="20"/>
              </w:rPr>
              <w:t>1</w:t>
            </w:r>
          </w:p>
        </w:tc>
        <w:tc>
          <w:tcPr>
            <w:tcW w:w="3302" w:type="dxa"/>
            <w:vAlign w:val="bottom"/>
          </w:tcPr>
          <w:p w:rsidR="003A5C17" w:rsidRPr="00337E00" w:rsidP="003A5C17" w14:paraId="1CBF0D99" w14:textId="071530E9">
            <w:pPr>
              <w:rPr>
                <w:rFonts w:eastAsia="Calibri" w:cs="Times New Roman"/>
                <w:iCs/>
                <w:sz w:val="20"/>
                <w:szCs w:val="20"/>
              </w:rPr>
            </w:pPr>
            <w:r w:rsidRPr="00337E00">
              <w:rPr>
                <w:rFonts w:eastAsia="Calibri" w:cs="Times New Roman"/>
                <w:iCs/>
                <w:sz w:val="20"/>
                <w:szCs w:val="20"/>
              </w:rPr>
              <w:t>Case file had no paystubs or other methods of verifying income</w:t>
            </w:r>
          </w:p>
        </w:tc>
      </w:tr>
      <w:tr w14:paraId="65A43BFB" w14:textId="77777777" w:rsidTr="00337E00">
        <w:tblPrEx>
          <w:tblW w:w="4807" w:type="pct"/>
          <w:tblInd w:w="360" w:type="dxa"/>
          <w:tblLook w:val="04A0"/>
        </w:tblPrEx>
        <w:tc>
          <w:tcPr>
            <w:tcW w:w="1345" w:type="dxa"/>
            <w:vAlign w:val="bottom"/>
          </w:tcPr>
          <w:p w:rsidR="003A5C17" w:rsidRPr="00337E00" w14:paraId="4BEA0970" w14:textId="5380B0AB">
            <w:pPr>
              <w:jc w:val="center"/>
              <w:rPr>
                <w:rFonts w:eastAsia="Calibri" w:cs="Times New Roman"/>
                <w:iCs/>
                <w:sz w:val="20"/>
                <w:szCs w:val="20"/>
              </w:rPr>
            </w:pPr>
            <w:r w:rsidRPr="00337E00">
              <w:rPr>
                <w:rFonts w:eastAsia="Calibri" w:cs="Times New Roman"/>
                <w:iCs/>
                <w:sz w:val="20"/>
                <w:szCs w:val="20"/>
              </w:rPr>
              <w:t>N</w:t>
            </w:r>
          </w:p>
        </w:tc>
        <w:tc>
          <w:tcPr>
            <w:tcW w:w="3046" w:type="dxa"/>
            <w:vAlign w:val="bottom"/>
          </w:tcPr>
          <w:p w:rsidR="003A5C17" w:rsidRPr="00337E00" w:rsidP="003A5C17" w14:paraId="7C08721C" w14:textId="30A99708">
            <w:pPr>
              <w:rPr>
                <w:rFonts w:eastAsia="Calibri" w:cs="Times New Roman"/>
                <w:iCs/>
                <w:sz w:val="20"/>
                <w:szCs w:val="20"/>
              </w:rPr>
            </w:pPr>
            <w:r w:rsidRPr="00337E00">
              <w:rPr>
                <w:rFonts w:eastAsia="Calibri" w:cs="Times New Roman"/>
                <w:iCs/>
                <w:sz w:val="20"/>
                <w:szCs w:val="20"/>
              </w:rPr>
              <w:t>Income miscalculation</w:t>
            </w:r>
          </w:p>
        </w:tc>
        <w:tc>
          <w:tcPr>
            <w:tcW w:w="1296" w:type="dxa"/>
            <w:vAlign w:val="bottom"/>
          </w:tcPr>
          <w:p w:rsidR="003A5C17" w:rsidRPr="00337E00" w:rsidP="003A5C17" w14:paraId="6B0E9D59" w14:textId="72D50821">
            <w:pPr>
              <w:jc w:val="center"/>
              <w:rPr>
                <w:rFonts w:eastAsia="Calibri" w:cs="Times New Roman"/>
                <w:iCs/>
                <w:sz w:val="20"/>
                <w:szCs w:val="20"/>
              </w:rPr>
            </w:pPr>
            <w:r w:rsidRPr="00337E00">
              <w:rPr>
                <w:rFonts w:eastAsia="Calibri" w:cs="Times New Roman"/>
                <w:iCs/>
                <w:sz w:val="20"/>
                <w:szCs w:val="20"/>
              </w:rPr>
              <w:t>2</w:t>
            </w:r>
          </w:p>
        </w:tc>
        <w:tc>
          <w:tcPr>
            <w:tcW w:w="3302" w:type="dxa"/>
            <w:vAlign w:val="bottom"/>
          </w:tcPr>
          <w:p w:rsidR="003A5C17" w:rsidRPr="00337E00" w:rsidP="003A5C17" w14:paraId="2AB73EDE" w14:textId="77777777">
            <w:pPr>
              <w:rPr>
                <w:rFonts w:eastAsia="Calibri" w:cs="Times New Roman"/>
                <w:iCs/>
                <w:sz w:val="20"/>
                <w:szCs w:val="20"/>
              </w:rPr>
            </w:pPr>
            <w:r w:rsidRPr="00337E00">
              <w:rPr>
                <w:rFonts w:eastAsia="Calibri" w:cs="Times New Roman"/>
                <w:iCs/>
                <w:sz w:val="20"/>
                <w:szCs w:val="20"/>
              </w:rPr>
              <w:t>Income was calculated as weekly instead of bi-weekly</w:t>
            </w:r>
          </w:p>
        </w:tc>
      </w:tr>
    </w:tbl>
    <w:p w:rsidR="00CE1CC0" w:rsidP="000C2477" w14:paraId="1E7EA94A" w14:textId="19399058">
      <w:pPr>
        <w:numPr>
          <w:ilvl w:val="0"/>
          <w:numId w:val="15"/>
        </w:numPr>
        <w:spacing w:before="240" w:after="240" w:line="240" w:lineRule="auto"/>
        <w:rPr>
          <w:rFonts w:eastAsia="Calibri" w:cs="Times New Roman"/>
        </w:rPr>
      </w:pPr>
      <w:r w:rsidRPr="00D34F42">
        <w:rPr>
          <w:rFonts w:eastAsia="Calibri" w:cs="Times New Roman"/>
          <w:i/>
          <w:iCs/>
          <w:szCs w:val="24"/>
        </w:rPr>
        <w:t xml:space="preserve">List the </w:t>
      </w:r>
      <w:r w:rsidR="00060D2D">
        <w:rPr>
          <w:rFonts w:eastAsia="Calibri" w:cs="Times New Roman"/>
          <w:i/>
          <w:iCs/>
          <w:szCs w:val="24"/>
        </w:rPr>
        <w:t xml:space="preserve">root </w:t>
      </w:r>
      <w:r w:rsidRPr="00D34F42">
        <w:rPr>
          <w:rFonts w:eastAsia="Calibri" w:cs="Times New Roman"/>
          <w:i/>
          <w:iCs/>
          <w:szCs w:val="24"/>
        </w:rPr>
        <w:t>causes of improper payment errors identified in Item 19. For each cause, describe the action steps planned in between review cycles in order to reach the targeted reductions identified in Item 23, the timeline for implementing the action steps, and method(s) that will be used to measure progress and the impact of the action steps</w:t>
      </w:r>
      <w:r w:rsidRPr="00D34F42">
        <w:rPr>
          <w:rFonts w:eastAsia="Calibri" w:cs="Times New Roman"/>
        </w:rPr>
        <w:t xml:space="preserve">.  </w:t>
      </w:r>
    </w:p>
    <w:p w:rsidR="003B2B02" w:rsidP="003B2B02" w14:paraId="70D7EB2C" w14:textId="703431E0">
      <w:pPr>
        <w:spacing w:after="120" w:line="240" w:lineRule="auto"/>
        <w:ind w:left="360"/>
        <w:rPr>
          <w:rFonts w:eastAsia="Calibri" w:cs="Times New Roman"/>
          <w:szCs w:val="24"/>
        </w:rPr>
      </w:pPr>
      <w:r w:rsidRPr="00D34F42">
        <w:rPr>
          <w:rFonts w:eastAsia="Calibri" w:cs="Times New Roman"/>
          <w:szCs w:val="24"/>
        </w:rPr>
        <w:t>Consider the targets that will be set in item 23 for the next review cycle. Focusing on each of the improper payment root causes, provide an overview of the action steps, timelines, and review methods to reduce the errors so that targets are met</w:t>
      </w:r>
      <w:r>
        <w:rPr>
          <w:rFonts w:eastAsia="Calibri" w:cs="Times New Roman"/>
          <w:szCs w:val="24"/>
        </w:rPr>
        <w:t>:</w:t>
      </w:r>
      <w:r w:rsidRPr="00D34F42">
        <w:rPr>
          <w:rFonts w:eastAsia="Calibri" w:cs="Times New Roman"/>
          <w:szCs w:val="24"/>
        </w:rPr>
        <w:t xml:space="preserve"> </w:t>
      </w:r>
    </w:p>
    <w:p w:rsidR="003B2B02" w:rsidP="00337E00" w14:paraId="5C7295D1" w14:textId="1D6A5A9C">
      <w:pPr>
        <w:pStyle w:val="ListParagraph"/>
        <w:numPr>
          <w:ilvl w:val="0"/>
          <w:numId w:val="131"/>
        </w:numPr>
        <w:spacing w:before="0" w:beforeAutospacing="0" w:after="240" w:afterAutospacing="0"/>
        <w:contextualSpacing/>
        <w:rPr>
          <w:rFonts w:eastAsia="Calibri"/>
        </w:rPr>
      </w:pPr>
      <w:r w:rsidRPr="003B2B02">
        <w:rPr>
          <w:rFonts w:eastAsia="Calibri"/>
        </w:rPr>
        <w:t xml:space="preserve">The action steps are detailed descriptions of specific activities planned in order to reach a targeted reduction in errors. </w:t>
      </w:r>
      <w:r w:rsidR="00966C8C">
        <w:rPr>
          <w:rFonts w:eastAsia="Calibri"/>
        </w:rPr>
        <w:t xml:space="preserve">Lead Agencies may assign multiple action steps to an error cause. </w:t>
      </w:r>
      <w:r w:rsidR="00A878C8">
        <w:rPr>
          <w:rFonts w:eastAsia="Calibri"/>
        </w:rPr>
        <w:t>These should</w:t>
      </w:r>
      <w:r w:rsidR="008B0F3C">
        <w:rPr>
          <w:rFonts w:eastAsia="Calibri"/>
        </w:rPr>
        <w:t xml:space="preserve"> be organized as a numbered list.</w:t>
      </w:r>
    </w:p>
    <w:p w:rsidR="003B2B02" w:rsidP="00337E00" w14:paraId="24A683F8" w14:textId="14E0ED87">
      <w:pPr>
        <w:pStyle w:val="ListParagraph"/>
        <w:numPr>
          <w:ilvl w:val="0"/>
          <w:numId w:val="131"/>
        </w:numPr>
        <w:spacing w:before="0" w:beforeAutospacing="0" w:after="240" w:afterAutospacing="0"/>
        <w:contextualSpacing/>
        <w:rPr>
          <w:rFonts w:eastAsia="Calibri"/>
        </w:rPr>
      </w:pPr>
      <w:r w:rsidRPr="003B2B02">
        <w:rPr>
          <w:rFonts w:eastAsia="Calibri"/>
        </w:rPr>
        <w:t xml:space="preserve">A timeline is a schedule of activities or events. The timeline should indicate when </w:t>
      </w:r>
      <w:r w:rsidR="00277174">
        <w:rPr>
          <w:rFonts w:eastAsia="Calibri"/>
        </w:rPr>
        <w:t xml:space="preserve">a </w:t>
      </w:r>
      <w:r w:rsidRPr="003B2B02">
        <w:rPr>
          <w:rFonts w:eastAsia="Calibri"/>
        </w:rPr>
        <w:t xml:space="preserve">specific action step </w:t>
      </w:r>
      <w:r w:rsidR="00277174">
        <w:rPr>
          <w:rFonts w:eastAsia="Calibri"/>
        </w:rPr>
        <w:t>will</w:t>
      </w:r>
      <w:r w:rsidRPr="003B2B02" w:rsidR="00277174">
        <w:rPr>
          <w:rFonts w:eastAsia="Calibri"/>
        </w:rPr>
        <w:t xml:space="preserve"> </w:t>
      </w:r>
      <w:r w:rsidRPr="003B2B02">
        <w:rPr>
          <w:rFonts w:eastAsia="Calibri"/>
        </w:rPr>
        <w:t>be completed.</w:t>
      </w:r>
      <w:r w:rsidR="00277174">
        <w:rPr>
          <w:rFonts w:eastAsia="Calibri"/>
        </w:rPr>
        <w:t xml:space="preserve"> If an error cause has multiple action steps, Lead Agencies should</w:t>
      </w:r>
      <w:r w:rsidR="001E0D30">
        <w:rPr>
          <w:rFonts w:eastAsia="Calibri"/>
        </w:rPr>
        <w:t xml:space="preserve"> provide a numbered list of timelines corresponding with the </w:t>
      </w:r>
      <w:r w:rsidR="00666C65">
        <w:rPr>
          <w:rFonts w:eastAsia="Calibri"/>
        </w:rPr>
        <w:t xml:space="preserve">numbered list of </w:t>
      </w:r>
      <w:r w:rsidR="001E0D30">
        <w:rPr>
          <w:rFonts w:eastAsia="Calibri"/>
        </w:rPr>
        <w:t>action steps.</w:t>
      </w:r>
    </w:p>
    <w:p w:rsidR="00AE709C" w:rsidP="003B2B02" w14:paraId="7A20BA6E" w14:textId="14051B61">
      <w:pPr>
        <w:pStyle w:val="ListParagraph"/>
        <w:numPr>
          <w:ilvl w:val="0"/>
          <w:numId w:val="131"/>
        </w:numPr>
        <w:spacing w:after="240"/>
        <w:rPr>
          <w:rFonts w:eastAsia="Calibri"/>
        </w:rPr>
      </w:pPr>
      <w:r w:rsidRPr="00666C65">
        <w:rPr>
          <w:rFonts w:eastAsia="Calibri"/>
        </w:rPr>
        <w:t>The progress measurement is a measurement, or other appropriate indicator that enables the state to track the completion of planned action steps and whether they are having the desired effect.</w:t>
      </w:r>
      <w:r w:rsidR="00507031">
        <w:rPr>
          <w:rFonts w:eastAsia="Calibri"/>
        </w:rPr>
        <w:t xml:space="preserve"> If an error cause has multiple action steps, and </w:t>
      </w:r>
      <w:r w:rsidR="00793A27">
        <w:rPr>
          <w:rFonts w:eastAsia="Calibri"/>
        </w:rPr>
        <w:t xml:space="preserve">progress will be measured differently for </w:t>
      </w:r>
      <w:r w:rsidR="00666C65">
        <w:rPr>
          <w:rFonts w:eastAsia="Calibri"/>
        </w:rPr>
        <w:t xml:space="preserve">each </w:t>
      </w:r>
      <w:r w:rsidR="00793A27">
        <w:rPr>
          <w:rFonts w:eastAsia="Calibri"/>
        </w:rPr>
        <w:t>action step, Lead Agencies should use a numbered list</w:t>
      </w:r>
      <w:r w:rsidR="0091485F">
        <w:rPr>
          <w:rFonts w:eastAsia="Calibri"/>
        </w:rPr>
        <w:t xml:space="preserve"> </w:t>
      </w:r>
      <w:r w:rsidR="00666C65">
        <w:rPr>
          <w:rFonts w:eastAsia="Calibri"/>
        </w:rPr>
        <w:t>corresponding with the numbered list of action steps.</w:t>
      </w:r>
      <w:r w:rsidRPr="00666C65">
        <w:rPr>
          <w:rFonts w:eastAsia="Calibri"/>
        </w:rPr>
        <w:t xml:space="preserve"> </w:t>
      </w:r>
    </w:p>
    <w:p w:rsidR="004A11EA" w:rsidRPr="00337E00" w:rsidP="00337E00" w14:paraId="68E17F20" w14:textId="591C20E6">
      <w:pPr>
        <w:spacing w:after="240"/>
        <w:rPr>
          <w:rFonts w:eastAsia="Calibri"/>
        </w:rPr>
        <w:sectPr w:rsidSect="000C7043">
          <w:pgSz w:w="12240" w:h="15840"/>
          <w:pgMar w:top="1440" w:right="1440" w:bottom="1440" w:left="1440" w:header="720" w:footer="720" w:gutter="0"/>
          <w:cols w:space="720"/>
          <w:docGrid w:linePitch="360"/>
        </w:sectPr>
      </w:pPr>
      <w:r>
        <w:rPr>
          <w:rFonts w:eastAsia="Calibri"/>
        </w:rPr>
        <w:fldChar w:fldCharType="begin"/>
      </w:r>
      <w:r>
        <w:rPr>
          <w:rFonts w:eastAsia="Calibri"/>
        </w:rPr>
        <w:instrText xml:space="preserve"> REF Exhibit50 \h </w:instrText>
      </w:r>
      <w:r>
        <w:rPr>
          <w:rFonts w:eastAsia="Calibri"/>
        </w:rPr>
        <w:fldChar w:fldCharType="separate"/>
      </w:r>
      <w:r w:rsidRPr="0030468B">
        <w:t xml:space="preserve">Exhibit </w:t>
      </w:r>
      <w:r>
        <w:rPr>
          <w:noProof/>
        </w:rPr>
        <w:t>50</w:t>
      </w:r>
      <w:r>
        <w:rPr>
          <w:rFonts w:eastAsia="Calibri"/>
        </w:rPr>
        <w:fldChar w:fldCharType="end"/>
      </w:r>
      <w:r w:rsidR="00666C65">
        <w:rPr>
          <w:rFonts w:eastAsia="Calibri"/>
        </w:rPr>
        <w:t xml:space="preserve"> displays an example of </w:t>
      </w:r>
      <w:r w:rsidR="0049273A">
        <w:rPr>
          <w:rFonts w:eastAsia="Calibri"/>
        </w:rPr>
        <w:t>a response to Item 20.</w:t>
      </w:r>
    </w:p>
    <w:p w:rsidR="005B0B2B" w:rsidP="005B0B2B" w14:paraId="3D25AC3E" w14:textId="6C11837D">
      <w:pPr>
        <w:pStyle w:val="Exhibit"/>
      </w:pPr>
      <w:bookmarkStart w:id="267" w:name="Exhibit50"/>
      <w:r w:rsidRPr="0030468B">
        <w:t xml:space="preserve">Exhibit </w:t>
      </w:r>
      <w:r>
        <w:fldChar w:fldCharType="begin"/>
      </w:r>
      <w:r>
        <w:instrText xml:space="preserve"> SEQ Exhibit \* ARABIC  \* MERGEFORMAT </w:instrText>
      </w:r>
      <w:r>
        <w:fldChar w:fldCharType="separate"/>
      </w:r>
      <w:r w:rsidR="00F20E3A">
        <w:rPr>
          <w:noProof/>
        </w:rPr>
        <w:t>50</w:t>
      </w:r>
      <w:r w:rsidR="00F20E3A">
        <w:rPr>
          <w:noProof/>
        </w:rPr>
        <w:fldChar w:fldCharType="end"/>
      </w:r>
      <w:bookmarkEnd w:id="267"/>
      <w:r w:rsidRPr="0030468B">
        <w:t xml:space="preserve">: Example of </w:t>
      </w:r>
      <w:r>
        <w:t>Item 20 Reply</w:t>
      </w:r>
    </w:p>
    <w:tbl>
      <w:tblPr>
        <w:tblStyle w:val="TableGrid"/>
        <w:tblW w:w="5000" w:type="pct"/>
        <w:tblInd w:w="360" w:type="dxa"/>
        <w:tblLook w:val="04A0"/>
      </w:tblPr>
      <w:tblGrid>
        <w:gridCol w:w="716"/>
        <w:gridCol w:w="2879"/>
        <w:gridCol w:w="3118"/>
        <w:gridCol w:w="3118"/>
        <w:gridCol w:w="3119"/>
      </w:tblGrid>
      <w:tr w14:paraId="45866ED7" w14:textId="77777777" w:rsidTr="00337E00">
        <w:tblPrEx>
          <w:tblW w:w="5000" w:type="pct"/>
          <w:tblInd w:w="360" w:type="dxa"/>
          <w:tblLook w:val="04A0"/>
        </w:tblPrEx>
        <w:tc>
          <w:tcPr>
            <w:tcW w:w="715" w:type="dxa"/>
            <w:shd w:val="clear" w:color="auto" w:fill="F2DBDB"/>
            <w:vAlign w:val="bottom"/>
          </w:tcPr>
          <w:p w:rsidR="005B0B2B" w:rsidRPr="00337E00" w:rsidP="007D5526" w14:paraId="694D8F5A" w14:textId="77777777">
            <w:pPr>
              <w:jc w:val="center"/>
              <w:rPr>
                <w:rFonts w:eastAsia="Calibri" w:cs="Times New Roman"/>
                <w:b/>
                <w:bCs/>
                <w:iCs/>
                <w:sz w:val="20"/>
                <w:szCs w:val="20"/>
              </w:rPr>
            </w:pPr>
            <w:r w:rsidRPr="00337E00">
              <w:rPr>
                <w:rFonts w:eastAsia="Calibri" w:cs="Times New Roman"/>
                <w:b/>
                <w:bCs/>
                <w:iCs/>
                <w:sz w:val="20"/>
                <w:szCs w:val="20"/>
              </w:rPr>
              <w:t>Error</w:t>
            </w:r>
          </w:p>
        </w:tc>
        <w:tc>
          <w:tcPr>
            <w:tcW w:w="2880" w:type="dxa"/>
            <w:shd w:val="clear" w:color="auto" w:fill="F2DBDB"/>
            <w:vAlign w:val="bottom"/>
          </w:tcPr>
          <w:p w:rsidR="005B0B2B" w:rsidRPr="00337E00" w:rsidP="007D5526" w14:paraId="5F815ED0" w14:textId="1FC07302">
            <w:pPr>
              <w:jc w:val="center"/>
              <w:rPr>
                <w:rFonts w:eastAsia="Calibri" w:cs="Times New Roman"/>
                <w:b/>
                <w:bCs/>
                <w:iCs/>
                <w:sz w:val="20"/>
                <w:szCs w:val="20"/>
              </w:rPr>
            </w:pPr>
            <w:r w:rsidRPr="00337E00">
              <w:rPr>
                <w:rFonts w:eastAsia="Calibri" w:cs="Times New Roman"/>
                <w:b/>
                <w:bCs/>
                <w:iCs/>
                <w:sz w:val="20"/>
                <w:szCs w:val="20"/>
              </w:rPr>
              <w:t xml:space="preserve">Root </w:t>
            </w:r>
            <w:r w:rsidRPr="00337E00">
              <w:rPr>
                <w:rFonts w:eastAsia="Calibri" w:cs="Times New Roman"/>
                <w:b/>
                <w:bCs/>
                <w:iCs/>
                <w:sz w:val="20"/>
                <w:szCs w:val="20"/>
              </w:rPr>
              <w:t>Cause of Error</w:t>
            </w:r>
          </w:p>
        </w:tc>
        <w:tc>
          <w:tcPr>
            <w:tcW w:w="3118" w:type="dxa"/>
            <w:shd w:val="clear" w:color="auto" w:fill="F2DBDB"/>
            <w:vAlign w:val="bottom"/>
          </w:tcPr>
          <w:p w:rsidR="005B0B2B" w:rsidRPr="00337E00" w:rsidP="007D5526" w14:paraId="011F39B8" w14:textId="77777777">
            <w:pPr>
              <w:jc w:val="center"/>
              <w:rPr>
                <w:rFonts w:eastAsia="Calibri" w:cs="Times New Roman"/>
                <w:b/>
                <w:bCs/>
                <w:iCs/>
                <w:sz w:val="20"/>
                <w:szCs w:val="20"/>
              </w:rPr>
            </w:pPr>
            <w:r w:rsidRPr="00337E00">
              <w:rPr>
                <w:rFonts w:eastAsia="Calibri" w:cs="Times New Roman"/>
                <w:b/>
                <w:bCs/>
                <w:iCs/>
                <w:sz w:val="20"/>
                <w:szCs w:val="20"/>
              </w:rPr>
              <w:t>Action Steps</w:t>
            </w:r>
          </w:p>
        </w:tc>
        <w:tc>
          <w:tcPr>
            <w:tcW w:w="3118" w:type="dxa"/>
            <w:shd w:val="clear" w:color="auto" w:fill="F2DBDB"/>
            <w:vAlign w:val="bottom"/>
          </w:tcPr>
          <w:p w:rsidR="005B0B2B" w:rsidRPr="00337E00" w:rsidP="007D5526" w14:paraId="25F5E764" w14:textId="77777777">
            <w:pPr>
              <w:jc w:val="center"/>
              <w:rPr>
                <w:rFonts w:eastAsia="Calibri" w:cs="Times New Roman"/>
                <w:b/>
                <w:bCs/>
                <w:iCs/>
                <w:sz w:val="20"/>
                <w:szCs w:val="20"/>
              </w:rPr>
            </w:pPr>
            <w:r w:rsidRPr="00337E00">
              <w:rPr>
                <w:rFonts w:eastAsia="Calibri" w:cs="Times New Roman"/>
                <w:b/>
                <w:bCs/>
                <w:iCs/>
                <w:sz w:val="20"/>
                <w:szCs w:val="20"/>
              </w:rPr>
              <w:t>Timeline</w:t>
            </w:r>
          </w:p>
        </w:tc>
        <w:tc>
          <w:tcPr>
            <w:tcW w:w="3119" w:type="dxa"/>
            <w:shd w:val="clear" w:color="auto" w:fill="F2DBDB"/>
            <w:vAlign w:val="bottom"/>
          </w:tcPr>
          <w:p w:rsidR="005B0B2B" w:rsidRPr="00337E00" w:rsidP="007D5526" w14:paraId="65BAACDC" w14:textId="77777777">
            <w:pPr>
              <w:jc w:val="center"/>
              <w:rPr>
                <w:rFonts w:eastAsia="Calibri" w:cs="Times New Roman"/>
                <w:b/>
                <w:bCs/>
                <w:iCs/>
                <w:sz w:val="20"/>
                <w:szCs w:val="20"/>
              </w:rPr>
            </w:pPr>
            <w:r w:rsidRPr="00337E00">
              <w:rPr>
                <w:rFonts w:eastAsia="Calibri" w:cs="Times New Roman"/>
                <w:b/>
                <w:bCs/>
                <w:iCs/>
                <w:sz w:val="20"/>
                <w:szCs w:val="20"/>
              </w:rPr>
              <w:t>Progress Measurement</w:t>
            </w:r>
          </w:p>
        </w:tc>
      </w:tr>
      <w:tr w14:paraId="0F41811E" w14:textId="77777777" w:rsidTr="00337E00">
        <w:tblPrEx>
          <w:tblW w:w="5000" w:type="pct"/>
          <w:tblInd w:w="360" w:type="dxa"/>
          <w:tblLook w:val="04A0"/>
        </w:tblPrEx>
        <w:tc>
          <w:tcPr>
            <w:tcW w:w="715" w:type="dxa"/>
            <w:vAlign w:val="bottom"/>
          </w:tcPr>
          <w:p w:rsidR="005B0B2B" w:rsidRPr="00337E00" w:rsidP="007D5526" w14:paraId="51571A73" w14:textId="77777777">
            <w:pPr>
              <w:jc w:val="center"/>
              <w:rPr>
                <w:rFonts w:eastAsia="Calibri" w:cs="Times New Roman"/>
                <w:iCs/>
                <w:sz w:val="20"/>
                <w:szCs w:val="20"/>
              </w:rPr>
            </w:pPr>
            <w:r w:rsidRPr="00337E00">
              <w:rPr>
                <w:rFonts w:eastAsia="Calibri" w:cs="Times New Roman"/>
                <w:iCs/>
                <w:sz w:val="20"/>
                <w:szCs w:val="20"/>
              </w:rPr>
              <w:t>1.</w:t>
            </w:r>
          </w:p>
        </w:tc>
        <w:tc>
          <w:tcPr>
            <w:tcW w:w="2880" w:type="dxa"/>
            <w:vAlign w:val="bottom"/>
          </w:tcPr>
          <w:p w:rsidR="005B0B2B" w:rsidRPr="00337E00" w:rsidP="007D5526" w14:paraId="159EA0A5" w14:textId="77777777">
            <w:pPr>
              <w:rPr>
                <w:rFonts w:eastAsia="Calibri" w:cs="Times New Roman"/>
                <w:iCs/>
                <w:sz w:val="20"/>
                <w:szCs w:val="20"/>
              </w:rPr>
            </w:pPr>
            <w:r w:rsidRPr="00337E00">
              <w:rPr>
                <w:rFonts w:eastAsia="Calibri" w:cs="Times New Roman"/>
                <w:iCs/>
                <w:sz w:val="20"/>
                <w:szCs w:val="20"/>
              </w:rPr>
              <w:t>Missing application</w:t>
            </w:r>
          </w:p>
        </w:tc>
        <w:tc>
          <w:tcPr>
            <w:tcW w:w="3118" w:type="dxa"/>
            <w:vAlign w:val="bottom"/>
          </w:tcPr>
          <w:p w:rsidR="005B0B2B" w:rsidRPr="00337E00" w:rsidP="007D5526" w14:paraId="01859EE1" w14:textId="77777777">
            <w:pPr>
              <w:pStyle w:val="ListParagraph"/>
              <w:numPr>
                <w:ilvl w:val="3"/>
                <w:numId w:val="6"/>
              </w:numPr>
              <w:spacing w:after="0" w:afterAutospacing="0"/>
              <w:ind w:left="360"/>
              <w:rPr>
                <w:rFonts w:eastAsia="Calibri"/>
                <w:iCs/>
                <w:sz w:val="20"/>
                <w:szCs w:val="20"/>
              </w:rPr>
            </w:pPr>
            <w:r w:rsidRPr="00337E00">
              <w:rPr>
                <w:rFonts w:eastAsia="Calibri"/>
                <w:iCs/>
                <w:sz w:val="20"/>
                <w:szCs w:val="20"/>
              </w:rPr>
              <w:t>Staff training</w:t>
            </w:r>
          </w:p>
          <w:p w:rsidR="005B0B2B" w:rsidRPr="00337E00" w:rsidP="005B0B2B" w14:paraId="7E2CD568" w14:textId="0AA86021">
            <w:pPr>
              <w:pStyle w:val="ListParagraph"/>
              <w:numPr>
                <w:ilvl w:val="3"/>
                <w:numId w:val="6"/>
              </w:numPr>
              <w:spacing w:after="0" w:afterAutospacing="0"/>
              <w:ind w:left="360"/>
              <w:rPr>
                <w:rFonts w:eastAsia="Calibri"/>
                <w:iCs/>
                <w:sz w:val="20"/>
                <w:szCs w:val="20"/>
              </w:rPr>
            </w:pPr>
            <w:r w:rsidRPr="00337E00">
              <w:rPr>
                <w:rFonts w:eastAsia="Calibri"/>
                <w:iCs/>
                <w:sz w:val="20"/>
                <w:szCs w:val="20"/>
              </w:rPr>
              <w:t>Create check list for local agencies</w:t>
            </w:r>
            <w:r w:rsidRPr="00337E00" w:rsidR="001951EF">
              <w:rPr>
                <w:rFonts w:eastAsia="Calibri"/>
                <w:iCs/>
                <w:sz w:val="20"/>
                <w:szCs w:val="20"/>
              </w:rPr>
              <w:t xml:space="preserve"> to ensure all documentation is in case file</w:t>
            </w:r>
          </w:p>
        </w:tc>
        <w:tc>
          <w:tcPr>
            <w:tcW w:w="3118" w:type="dxa"/>
            <w:vAlign w:val="bottom"/>
          </w:tcPr>
          <w:p w:rsidR="006252AE" w:rsidRPr="00337E00" w:rsidP="00F337EA" w14:paraId="4B475C60" w14:textId="77777777">
            <w:pPr>
              <w:pStyle w:val="ListParagraph"/>
              <w:numPr>
                <w:ilvl w:val="6"/>
                <w:numId w:val="6"/>
              </w:numPr>
              <w:spacing w:before="0" w:beforeAutospacing="0" w:after="0" w:afterAutospacing="0"/>
              <w:ind w:left="360"/>
              <w:rPr>
                <w:rFonts w:eastAsia="Calibri"/>
                <w:iCs/>
                <w:sz w:val="20"/>
                <w:szCs w:val="20"/>
              </w:rPr>
            </w:pPr>
            <w:r w:rsidRPr="00337E00">
              <w:rPr>
                <w:rFonts w:eastAsia="Calibri"/>
                <w:iCs/>
                <w:sz w:val="20"/>
                <w:szCs w:val="20"/>
              </w:rPr>
              <w:t>October 2025</w:t>
            </w:r>
          </w:p>
          <w:p w:rsidR="00F337EA" w:rsidRPr="00337E00" w:rsidP="00337E00" w14:paraId="1903F56A" w14:textId="27AB344E">
            <w:pPr>
              <w:pStyle w:val="ListParagraph"/>
              <w:numPr>
                <w:ilvl w:val="6"/>
                <w:numId w:val="6"/>
              </w:numPr>
              <w:spacing w:before="0" w:beforeAutospacing="0" w:after="0" w:afterAutospacing="0"/>
              <w:ind w:left="360"/>
              <w:rPr>
                <w:rFonts w:eastAsia="Calibri"/>
                <w:iCs/>
                <w:sz w:val="20"/>
                <w:szCs w:val="20"/>
              </w:rPr>
            </w:pPr>
            <w:r w:rsidRPr="00337E00">
              <w:rPr>
                <w:rFonts w:eastAsia="Calibri"/>
                <w:iCs/>
                <w:sz w:val="20"/>
                <w:szCs w:val="20"/>
              </w:rPr>
              <w:t>October 2025</w:t>
            </w:r>
          </w:p>
        </w:tc>
        <w:tc>
          <w:tcPr>
            <w:tcW w:w="3119" w:type="dxa"/>
            <w:vAlign w:val="bottom"/>
          </w:tcPr>
          <w:p w:rsidR="005B0B2B" w:rsidRPr="00337E00" w:rsidP="006252AE" w14:paraId="47EAA179" w14:textId="65A60FB3">
            <w:pPr>
              <w:rPr>
                <w:rFonts w:eastAsia="Calibri" w:cs="Times New Roman"/>
                <w:iCs/>
                <w:sz w:val="20"/>
                <w:szCs w:val="20"/>
              </w:rPr>
            </w:pPr>
            <w:r w:rsidRPr="00337E00">
              <w:rPr>
                <w:rFonts w:eastAsia="Calibri" w:cs="Times New Roman"/>
                <w:iCs/>
                <w:sz w:val="20"/>
                <w:szCs w:val="20"/>
              </w:rPr>
              <w:t>Progress will be measured through monthly case reviews</w:t>
            </w:r>
          </w:p>
        </w:tc>
      </w:tr>
      <w:tr w14:paraId="0B58E564" w14:textId="77777777" w:rsidTr="00337E00">
        <w:tblPrEx>
          <w:tblW w:w="5000" w:type="pct"/>
          <w:tblInd w:w="360" w:type="dxa"/>
          <w:tblLook w:val="04A0"/>
        </w:tblPrEx>
        <w:tc>
          <w:tcPr>
            <w:tcW w:w="715" w:type="dxa"/>
            <w:vAlign w:val="bottom"/>
          </w:tcPr>
          <w:p w:rsidR="00CB55A0" w:rsidRPr="00337E00" w:rsidP="00CB55A0" w14:paraId="5F030D6D" w14:textId="77777777">
            <w:pPr>
              <w:jc w:val="center"/>
              <w:rPr>
                <w:rFonts w:eastAsia="Calibri" w:cs="Times New Roman"/>
                <w:iCs/>
                <w:sz w:val="20"/>
                <w:szCs w:val="20"/>
              </w:rPr>
            </w:pPr>
            <w:r w:rsidRPr="00337E00">
              <w:rPr>
                <w:rFonts w:eastAsia="Calibri" w:cs="Times New Roman"/>
                <w:iCs/>
                <w:sz w:val="20"/>
                <w:szCs w:val="20"/>
              </w:rPr>
              <w:t>2.</w:t>
            </w:r>
          </w:p>
        </w:tc>
        <w:tc>
          <w:tcPr>
            <w:tcW w:w="2880" w:type="dxa"/>
            <w:vAlign w:val="bottom"/>
          </w:tcPr>
          <w:p w:rsidR="00CB55A0" w:rsidRPr="00337E00" w:rsidP="00CB55A0" w14:paraId="1326EAEA" w14:textId="3D9701F9">
            <w:pPr>
              <w:rPr>
                <w:rFonts w:eastAsia="Calibri" w:cs="Times New Roman"/>
                <w:iCs/>
                <w:sz w:val="20"/>
                <w:szCs w:val="20"/>
              </w:rPr>
            </w:pPr>
            <w:r w:rsidRPr="00337E00">
              <w:rPr>
                <w:rFonts w:eastAsia="Calibri" w:cs="Times New Roman"/>
                <w:iCs/>
                <w:sz w:val="20"/>
                <w:szCs w:val="20"/>
              </w:rPr>
              <w:t>Income miscalculation</w:t>
            </w:r>
          </w:p>
        </w:tc>
        <w:tc>
          <w:tcPr>
            <w:tcW w:w="3118" w:type="dxa"/>
            <w:vAlign w:val="bottom"/>
          </w:tcPr>
          <w:p w:rsidR="00CB55A0" w:rsidRPr="00337E00" w:rsidP="00337E00" w14:paraId="3501BB8F" w14:textId="77777777">
            <w:pPr>
              <w:pStyle w:val="ListParagraph"/>
              <w:numPr>
                <w:ilvl w:val="6"/>
                <w:numId w:val="134"/>
              </w:numPr>
              <w:ind w:left="360"/>
              <w:rPr>
                <w:rFonts w:eastAsia="Calibri"/>
                <w:iCs/>
                <w:sz w:val="20"/>
                <w:szCs w:val="20"/>
              </w:rPr>
            </w:pPr>
            <w:r w:rsidRPr="00337E00">
              <w:rPr>
                <w:rFonts w:eastAsia="Calibri"/>
                <w:sz w:val="20"/>
                <w:szCs w:val="20"/>
              </w:rPr>
              <w:t>Staff training</w:t>
            </w:r>
          </w:p>
          <w:p w:rsidR="00CB55A0" w:rsidRPr="00337E00" w:rsidP="00337E00" w14:paraId="570EBE17" w14:textId="1B8C707B">
            <w:pPr>
              <w:pStyle w:val="ListParagraph"/>
              <w:numPr>
                <w:ilvl w:val="6"/>
                <w:numId w:val="6"/>
              </w:numPr>
              <w:spacing w:after="0" w:afterAutospacing="0"/>
              <w:ind w:left="360"/>
              <w:rPr>
                <w:rFonts w:eastAsia="Calibri"/>
                <w:iCs/>
                <w:sz w:val="20"/>
                <w:szCs w:val="20"/>
              </w:rPr>
            </w:pPr>
            <w:r w:rsidRPr="00337E00">
              <w:rPr>
                <w:rFonts w:eastAsia="Calibri"/>
                <w:sz w:val="20"/>
                <w:szCs w:val="20"/>
              </w:rPr>
              <w:t>Create tip sheet on common income calculation errors</w:t>
            </w:r>
          </w:p>
        </w:tc>
        <w:tc>
          <w:tcPr>
            <w:tcW w:w="3118" w:type="dxa"/>
            <w:vAlign w:val="bottom"/>
          </w:tcPr>
          <w:p w:rsidR="00CB55A0" w:rsidRPr="00337E00" w:rsidP="00337E00" w14:paraId="5D1C209A" w14:textId="77777777">
            <w:pPr>
              <w:pStyle w:val="ListParagraph"/>
              <w:numPr>
                <w:ilvl w:val="0"/>
                <w:numId w:val="135"/>
              </w:numPr>
              <w:spacing w:before="0" w:beforeAutospacing="0" w:after="0" w:afterAutospacing="0"/>
              <w:ind w:left="360"/>
              <w:rPr>
                <w:rFonts w:eastAsia="Calibri"/>
                <w:iCs/>
                <w:sz w:val="20"/>
                <w:szCs w:val="20"/>
              </w:rPr>
            </w:pPr>
            <w:r w:rsidRPr="00337E00">
              <w:rPr>
                <w:rFonts w:eastAsia="Calibri"/>
                <w:iCs/>
                <w:sz w:val="20"/>
                <w:szCs w:val="20"/>
              </w:rPr>
              <w:t>October 2025</w:t>
            </w:r>
          </w:p>
          <w:p w:rsidR="00CB55A0" w:rsidRPr="00337E00" w:rsidP="00337E00" w14:paraId="6B9F6333" w14:textId="2C5A17AC">
            <w:pPr>
              <w:pStyle w:val="ListParagraph"/>
              <w:numPr>
                <w:ilvl w:val="0"/>
                <w:numId w:val="135"/>
              </w:numPr>
              <w:spacing w:before="0" w:beforeAutospacing="0" w:after="0" w:afterAutospacing="0"/>
              <w:ind w:left="360"/>
              <w:rPr>
                <w:rFonts w:eastAsia="Calibri"/>
                <w:iCs/>
                <w:sz w:val="20"/>
                <w:szCs w:val="20"/>
              </w:rPr>
            </w:pPr>
            <w:r w:rsidRPr="00337E00">
              <w:rPr>
                <w:rFonts w:eastAsia="Calibri"/>
                <w:iCs/>
                <w:sz w:val="20"/>
                <w:szCs w:val="20"/>
              </w:rPr>
              <w:t>December 2025</w:t>
            </w:r>
          </w:p>
        </w:tc>
        <w:tc>
          <w:tcPr>
            <w:tcW w:w="3119" w:type="dxa"/>
            <w:vAlign w:val="bottom"/>
          </w:tcPr>
          <w:p w:rsidR="00CB55A0" w:rsidRPr="00337E00" w:rsidP="00337E00" w14:paraId="5CAD9C7A" w14:textId="1342D3C7">
            <w:pPr>
              <w:rPr>
                <w:rFonts w:eastAsia="Calibri" w:cs="Times New Roman"/>
                <w:iCs/>
                <w:sz w:val="20"/>
                <w:szCs w:val="20"/>
              </w:rPr>
            </w:pPr>
            <w:r w:rsidRPr="00337E00">
              <w:rPr>
                <w:rFonts w:eastAsia="Calibri" w:cs="Times New Roman"/>
                <w:iCs/>
                <w:sz w:val="20"/>
                <w:szCs w:val="20"/>
              </w:rPr>
              <w:t>Progress will be measured through monthly case reviews</w:t>
            </w:r>
          </w:p>
        </w:tc>
      </w:tr>
      <w:tr w14:paraId="3300E43A" w14:textId="77777777" w:rsidTr="00337E00">
        <w:tblPrEx>
          <w:tblW w:w="5000" w:type="pct"/>
          <w:tblInd w:w="360" w:type="dxa"/>
          <w:tblLook w:val="04A0"/>
        </w:tblPrEx>
        <w:tc>
          <w:tcPr>
            <w:tcW w:w="715" w:type="dxa"/>
            <w:vAlign w:val="bottom"/>
          </w:tcPr>
          <w:p w:rsidR="00CB55A0" w:rsidRPr="00337E00" w:rsidP="00CB55A0" w14:paraId="6C64E479" w14:textId="77777777">
            <w:pPr>
              <w:jc w:val="center"/>
              <w:rPr>
                <w:rFonts w:eastAsia="Calibri" w:cs="Times New Roman"/>
                <w:iCs/>
                <w:sz w:val="20"/>
                <w:szCs w:val="20"/>
              </w:rPr>
            </w:pPr>
            <w:r w:rsidRPr="00337E00">
              <w:rPr>
                <w:rFonts w:eastAsia="Calibri" w:cs="Times New Roman"/>
                <w:iCs/>
                <w:sz w:val="20"/>
                <w:szCs w:val="20"/>
              </w:rPr>
              <w:t>3.</w:t>
            </w:r>
          </w:p>
        </w:tc>
        <w:tc>
          <w:tcPr>
            <w:tcW w:w="2880" w:type="dxa"/>
            <w:vAlign w:val="bottom"/>
          </w:tcPr>
          <w:p w:rsidR="00CB55A0" w:rsidRPr="00337E00" w:rsidP="00CB55A0" w14:paraId="759DEA2B" w14:textId="2D22AE30">
            <w:pPr>
              <w:rPr>
                <w:rFonts w:eastAsia="Calibri" w:cs="Times New Roman"/>
                <w:iCs/>
                <w:sz w:val="20"/>
                <w:szCs w:val="20"/>
              </w:rPr>
            </w:pPr>
            <w:r w:rsidRPr="00337E00">
              <w:rPr>
                <w:rFonts w:eastAsia="Calibri" w:cs="Times New Roman"/>
                <w:iCs/>
                <w:sz w:val="20"/>
                <w:szCs w:val="20"/>
              </w:rPr>
              <w:t>Wrong hours of care authorized</w:t>
            </w:r>
          </w:p>
        </w:tc>
        <w:tc>
          <w:tcPr>
            <w:tcW w:w="3118" w:type="dxa"/>
            <w:vAlign w:val="bottom"/>
          </w:tcPr>
          <w:p w:rsidR="00CB55A0" w:rsidRPr="00337E00" w:rsidP="00CB55A0" w14:paraId="5A2A3702" w14:textId="77777777">
            <w:pPr>
              <w:pStyle w:val="ListParagraph"/>
              <w:numPr>
                <w:ilvl w:val="0"/>
                <w:numId w:val="132"/>
              </w:numPr>
              <w:ind w:left="360"/>
              <w:rPr>
                <w:rFonts w:eastAsia="Calibri"/>
                <w:iCs/>
                <w:sz w:val="20"/>
                <w:szCs w:val="20"/>
              </w:rPr>
            </w:pPr>
            <w:r w:rsidRPr="00337E00">
              <w:rPr>
                <w:rFonts w:eastAsia="Calibri"/>
                <w:iCs/>
                <w:sz w:val="20"/>
                <w:szCs w:val="20"/>
              </w:rPr>
              <w:t>Staff training</w:t>
            </w:r>
          </w:p>
          <w:p w:rsidR="00CB55A0" w:rsidRPr="00337E00" w:rsidP="00CB55A0" w14:paraId="4C9CC41D" w14:textId="77777777">
            <w:pPr>
              <w:pStyle w:val="ListParagraph"/>
              <w:numPr>
                <w:ilvl w:val="0"/>
                <w:numId w:val="132"/>
              </w:numPr>
              <w:ind w:left="360"/>
              <w:rPr>
                <w:rFonts w:eastAsia="Calibri"/>
                <w:iCs/>
                <w:sz w:val="20"/>
                <w:szCs w:val="20"/>
              </w:rPr>
            </w:pPr>
            <w:r w:rsidRPr="00337E00">
              <w:rPr>
                <w:rFonts w:eastAsia="Calibri"/>
                <w:iCs/>
                <w:sz w:val="20"/>
                <w:szCs w:val="20"/>
              </w:rPr>
              <w:t>Create tip sheet on determining hours of care</w:t>
            </w:r>
          </w:p>
          <w:p w:rsidR="00CB55A0" w:rsidRPr="00337E00" w:rsidP="00337E00" w14:paraId="462D6955" w14:textId="6DA985E0">
            <w:pPr>
              <w:pStyle w:val="ListParagraph"/>
              <w:numPr>
                <w:ilvl w:val="0"/>
                <w:numId w:val="132"/>
              </w:numPr>
              <w:spacing w:after="0" w:afterAutospacing="0"/>
              <w:ind w:left="360"/>
              <w:rPr>
                <w:rFonts w:eastAsia="Calibri"/>
                <w:iCs/>
                <w:sz w:val="20"/>
                <w:szCs w:val="20"/>
              </w:rPr>
            </w:pPr>
            <w:r w:rsidRPr="00337E00">
              <w:rPr>
                <w:rFonts w:eastAsia="Calibri"/>
                <w:iCs/>
                <w:sz w:val="20"/>
                <w:szCs w:val="20"/>
              </w:rPr>
              <w:t>Review procedure manual to determine if any changes need to be made</w:t>
            </w:r>
          </w:p>
        </w:tc>
        <w:tc>
          <w:tcPr>
            <w:tcW w:w="3118" w:type="dxa"/>
            <w:vAlign w:val="bottom"/>
          </w:tcPr>
          <w:p w:rsidR="00CB55A0" w:rsidRPr="00337E00" w:rsidP="00337E00" w14:paraId="1CF4F884" w14:textId="77777777">
            <w:pPr>
              <w:pStyle w:val="ListParagraph"/>
              <w:numPr>
                <w:ilvl w:val="0"/>
                <w:numId w:val="136"/>
              </w:numPr>
              <w:spacing w:before="0" w:beforeAutospacing="0" w:after="0" w:afterAutospacing="0"/>
              <w:ind w:left="360"/>
              <w:rPr>
                <w:rFonts w:eastAsia="Calibri"/>
                <w:iCs/>
                <w:sz w:val="20"/>
                <w:szCs w:val="20"/>
              </w:rPr>
            </w:pPr>
            <w:r w:rsidRPr="00337E00">
              <w:rPr>
                <w:rFonts w:eastAsia="Calibri"/>
                <w:iCs/>
                <w:sz w:val="20"/>
                <w:szCs w:val="20"/>
              </w:rPr>
              <w:t>October 2025</w:t>
            </w:r>
          </w:p>
          <w:p w:rsidR="00CB55A0" w:rsidRPr="00337E00" w:rsidP="00CB55A0" w14:paraId="15550D7A" w14:textId="695D614D">
            <w:pPr>
              <w:pStyle w:val="ListParagraph"/>
              <w:numPr>
                <w:ilvl w:val="0"/>
                <w:numId w:val="136"/>
              </w:numPr>
              <w:spacing w:before="0" w:beforeAutospacing="0" w:after="0" w:afterAutospacing="0"/>
              <w:ind w:left="360"/>
              <w:rPr>
                <w:rFonts w:eastAsia="Calibri"/>
                <w:iCs/>
                <w:sz w:val="20"/>
                <w:szCs w:val="20"/>
              </w:rPr>
            </w:pPr>
            <w:r w:rsidRPr="00337E00">
              <w:rPr>
                <w:rFonts w:eastAsia="Calibri"/>
                <w:iCs/>
                <w:sz w:val="20"/>
                <w:szCs w:val="20"/>
              </w:rPr>
              <w:t>December 2025</w:t>
            </w:r>
          </w:p>
          <w:p w:rsidR="00CB55A0" w:rsidRPr="00337E00" w:rsidP="00337E00" w14:paraId="572EC981" w14:textId="49E2D9AF">
            <w:pPr>
              <w:pStyle w:val="ListParagraph"/>
              <w:numPr>
                <w:ilvl w:val="0"/>
                <w:numId w:val="136"/>
              </w:numPr>
              <w:spacing w:before="0" w:beforeAutospacing="0" w:after="0" w:afterAutospacing="0"/>
              <w:ind w:left="360"/>
              <w:rPr>
                <w:rFonts w:eastAsia="Calibri"/>
                <w:iCs/>
                <w:sz w:val="20"/>
                <w:szCs w:val="20"/>
              </w:rPr>
            </w:pPr>
            <w:r w:rsidRPr="00337E00">
              <w:rPr>
                <w:rFonts w:eastAsia="Calibri"/>
                <w:iCs/>
                <w:sz w:val="20"/>
                <w:szCs w:val="20"/>
              </w:rPr>
              <w:t>June 2026</w:t>
            </w:r>
          </w:p>
        </w:tc>
        <w:tc>
          <w:tcPr>
            <w:tcW w:w="3119" w:type="dxa"/>
            <w:vAlign w:val="bottom"/>
          </w:tcPr>
          <w:p w:rsidR="00CB55A0" w:rsidRPr="00337E00" w:rsidP="00337E00" w14:paraId="38F53BB8" w14:textId="1C0034FE">
            <w:pPr>
              <w:rPr>
                <w:rFonts w:eastAsia="Calibri" w:cs="Times New Roman"/>
                <w:iCs/>
                <w:sz w:val="20"/>
                <w:szCs w:val="20"/>
              </w:rPr>
            </w:pPr>
            <w:r w:rsidRPr="00337E00">
              <w:rPr>
                <w:rFonts w:eastAsia="Calibri" w:cs="Times New Roman"/>
                <w:iCs/>
                <w:sz w:val="20"/>
                <w:szCs w:val="20"/>
              </w:rPr>
              <w:t>Progress will be measured through monthly case reviews</w:t>
            </w:r>
          </w:p>
        </w:tc>
      </w:tr>
      <w:tr w14:paraId="1B1C11BA" w14:textId="77777777" w:rsidTr="00337E00">
        <w:tblPrEx>
          <w:tblW w:w="5000" w:type="pct"/>
          <w:tblInd w:w="360" w:type="dxa"/>
          <w:tblLook w:val="04A0"/>
        </w:tblPrEx>
        <w:tc>
          <w:tcPr>
            <w:tcW w:w="715" w:type="dxa"/>
            <w:vAlign w:val="bottom"/>
          </w:tcPr>
          <w:p w:rsidR="00CB55A0" w:rsidRPr="00337E00" w:rsidP="00CB55A0" w14:paraId="44404B81" w14:textId="77777777">
            <w:pPr>
              <w:jc w:val="center"/>
              <w:rPr>
                <w:rFonts w:eastAsia="Calibri" w:cs="Times New Roman"/>
                <w:iCs/>
                <w:sz w:val="20"/>
                <w:szCs w:val="20"/>
              </w:rPr>
            </w:pPr>
            <w:r w:rsidRPr="00337E00">
              <w:rPr>
                <w:rFonts w:eastAsia="Calibri" w:cs="Times New Roman"/>
                <w:iCs/>
                <w:sz w:val="20"/>
                <w:szCs w:val="20"/>
              </w:rPr>
              <w:t>4.</w:t>
            </w:r>
          </w:p>
        </w:tc>
        <w:tc>
          <w:tcPr>
            <w:tcW w:w="2880" w:type="dxa"/>
            <w:vAlign w:val="bottom"/>
          </w:tcPr>
          <w:p w:rsidR="00CB55A0" w:rsidRPr="00337E00" w:rsidP="00CB55A0" w14:paraId="719D63CF" w14:textId="3A3031BF">
            <w:pPr>
              <w:rPr>
                <w:rFonts w:eastAsia="Calibri" w:cs="Times New Roman"/>
                <w:iCs/>
                <w:sz w:val="20"/>
                <w:szCs w:val="20"/>
              </w:rPr>
            </w:pPr>
            <w:r w:rsidRPr="00337E00">
              <w:rPr>
                <w:rFonts w:eastAsia="Calibri" w:cs="Times New Roman"/>
                <w:iCs/>
                <w:sz w:val="20"/>
                <w:szCs w:val="20"/>
              </w:rPr>
              <w:t>Parent did not meet work requirement</w:t>
            </w:r>
          </w:p>
        </w:tc>
        <w:tc>
          <w:tcPr>
            <w:tcW w:w="3118" w:type="dxa"/>
            <w:vAlign w:val="bottom"/>
          </w:tcPr>
          <w:p w:rsidR="00CB55A0" w:rsidRPr="00337E00" w:rsidP="00CB55A0" w14:paraId="59DA351C" w14:textId="77777777">
            <w:pPr>
              <w:pStyle w:val="ListParagraph"/>
              <w:numPr>
                <w:ilvl w:val="0"/>
                <w:numId w:val="133"/>
              </w:numPr>
              <w:spacing w:before="0" w:beforeAutospacing="0" w:after="0" w:afterAutospacing="0"/>
              <w:ind w:left="360"/>
              <w:rPr>
                <w:rFonts w:eastAsia="Calibri"/>
                <w:iCs/>
                <w:sz w:val="20"/>
                <w:szCs w:val="20"/>
              </w:rPr>
            </w:pPr>
            <w:r w:rsidRPr="00337E00">
              <w:rPr>
                <w:rFonts w:eastAsia="Calibri"/>
                <w:iCs/>
                <w:sz w:val="20"/>
                <w:szCs w:val="20"/>
              </w:rPr>
              <w:t>Staff training</w:t>
            </w:r>
          </w:p>
          <w:p w:rsidR="00CB55A0" w:rsidRPr="00337E00" w:rsidP="00337E00" w14:paraId="3E0AF522" w14:textId="0B648CAE">
            <w:pPr>
              <w:pStyle w:val="ListParagraph"/>
              <w:numPr>
                <w:ilvl w:val="0"/>
                <w:numId w:val="133"/>
              </w:numPr>
              <w:spacing w:before="0" w:beforeAutospacing="0" w:after="0" w:afterAutospacing="0"/>
              <w:ind w:left="360"/>
              <w:rPr>
                <w:rFonts w:eastAsia="Calibri"/>
                <w:iCs/>
                <w:sz w:val="20"/>
                <w:szCs w:val="20"/>
              </w:rPr>
            </w:pPr>
            <w:r w:rsidRPr="00337E00">
              <w:rPr>
                <w:rFonts w:eastAsia="Calibri"/>
                <w:iCs/>
                <w:sz w:val="20"/>
                <w:szCs w:val="20"/>
              </w:rPr>
              <w:t>Update system to block authorization when minimum hour threshold is not reached</w:t>
            </w:r>
          </w:p>
        </w:tc>
        <w:tc>
          <w:tcPr>
            <w:tcW w:w="3118" w:type="dxa"/>
            <w:vAlign w:val="bottom"/>
          </w:tcPr>
          <w:p w:rsidR="00CB55A0" w:rsidRPr="00337E00" w:rsidP="00337E00" w14:paraId="65353A11" w14:textId="77777777">
            <w:pPr>
              <w:pStyle w:val="ListParagraph"/>
              <w:numPr>
                <w:ilvl w:val="0"/>
                <w:numId w:val="137"/>
              </w:numPr>
              <w:ind w:left="360"/>
              <w:rPr>
                <w:rFonts w:eastAsia="Calibri"/>
                <w:iCs/>
                <w:sz w:val="20"/>
                <w:szCs w:val="20"/>
              </w:rPr>
            </w:pPr>
            <w:r w:rsidRPr="00337E00">
              <w:rPr>
                <w:rFonts w:eastAsia="Calibri"/>
                <w:iCs/>
                <w:sz w:val="20"/>
                <w:szCs w:val="20"/>
              </w:rPr>
              <w:t>October 2025</w:t>
            </w:r>
          </w:p>
          <w:p w:rsidR="00CB55A0" w:rsidRPr="00337E00" w:rsidP="00337E00" w14:paraId="456AF9C9" w14:textId="4FB507CE">
            <w:pPr>
              <w:pStyle w:val="ListParagraph"/>
              <w:numPr>
                <w:ilvl w:val="0"/>
                <w:numId w:val="137"/>
              </w:numPr>
              <w:spacing w:before="0" w:beforeAutospacing="0" w:after="0" w:afterAutospacing="0"/>
              <w:ind w:left="360"/>
              <w:rPr>
                <w:rFonts w:eastAsia="Calibri"/>
                <w:iCs/>
                <w:sz w:val="20"/>
                <w:szCs w:val="20"/>
              </w:rPr>
            </w:pPr>
            <w:r w:rsidRPr="00337E00">
              <w:rPr>
                <w:rFonts w:eastAsia="Calibri"/>
                <w:iCs/>
                <w:sz w:val="20"/>
                <w:szCs w:val="20"/>
              </w:rPr>
              <w:t>December 2025</w:t>
            </w:r>
          </w:p>
        </w:tc>
        <w:tc>
          <w:tcPr>
            <w:tcW w:w="3119" w:type="dxa"/>
            <w:vAlign w:val="bottom"/>
          </w:tcPr>
          <w:p w:rsidR="00CB55A0" w:rsidRPr="00337E00" w:rsidP="00337E00" w14:paraId="5EBD5F13" w14:textId="77777777">
            <w:pPr>
              <w:pStyle w:val="ListParagraph"/>
              <w:numPr>
                <w:ilvl w:val="0"/>
                <w:numId w:val="138"/>
              </w:numPr>
              <w:spacing w:before="0" w:beforeAutospacing="0" w:after="0" w:afterAutospacing="0"/>
              <w:ind w:left="360"/>
              <w:rPr>
                <w:rFonts w:eastAsia="Calibri"/>
                <w:iCs/>
                <w:sz w:val="20"/>
                <w:szCs w:val="20"/>
              </w:rPr>
            </w:pPr>
            <w:r w:rsidRPr="00337E00">
              <w:rPr>
                <w:rFonts w:eastAsia="Calibri"/>
                <w:iCs/>
                <w:sz w:val="20"/>
                <w:szCs w:val="20"/>
              </w:rPr>
              <w:t>Progress will be measured through monthly case reviews</w:t>
            </w:r>
          </w:p>
          <w:p w:rsidR="00CB55A0" w:rsidRPr="00337E00" w:rsidP="00337E00" w14:paraId="33FD6518" w14:textId="5BB66E55">
            <w:pPr>
              <w:pStyle w:val="ListParagraph"/>
              <w:numPr>
                <w:ilvl w:val="0"/>
                <w:numId w:val="138"/>
              </w:numPr>
              <w:spacing w:before="0" w:beforeAutospacing="0" w:after="0" w:afterAutospacing="0"/>
              <w:ind w:left="360"/>
              <w:rPr>
                <w:rFonts w:eastAsia="Calibri"/>
                <w:iCs/>
                <w:sz w:val="20"/>
                <w:szCs w:val="20"/>
              </w:rPr>
            </w:pPr>
            <w:r w:rsidRPr="00337E00">
              <w:rPr>
                <w:rFonts w:eastAsia="Calibri"/>
                <w:iCs/>
                <w:sz w:val="20"/>
                <w:szCs w:val="20"/>
              </w:rPr>
              <w:t>Completed system update</w:t>
            </w:r>
          </w:p>
        </w:tc>
      </w:tr>
    </w:tbl>
    <w:p w:rsidR="005B0B2B" w:rsidP="005B0B2B" w14:paraId="28257571" w14:textId="6303B533">
      <w:pPr>
        <w:spacing w:after="240" w:line="240" w:lineRule="auto"/>
        <w:ind w:left="360"/>
        <w:rPr>
          <w:rFonts w:eastAsia="Calibri" w:cs="Times New Roman"/>
        </w:rPr>
        <w:sectPr w:rsidSect="000C7043">
          <w:pgSz w:w="15840" w:h="12240" w:orient="landscape"/>
          <w:pgMar w:top="1440" w:right="1440" w:bottom="1440" w:left="1440" w:header="720" w:footer="720" w:gutter="0"/>
          <w:cols w:space="720"/>
          <w:docGrid w:linePitch="360"/>
        </w:sectPr>
      </w:pPr>
    </w:p>
    <w:p w:rsidR="008E61C4" w:rsidRPr="00D34F42" w:rsidP="00337E00" w14:paraId="26EB071C" w14:textId="77777777">
      <w:pPr>
        <w:spacing w:after="240" w:line="240" w:lineRule="auto"/>
        <w:rPr>
          <w:rFonts w:eastAsia="Calibri" w:cs="Times New Roman"/>
        </w:rPr>
      </w:pPr>
    </w:p>
    <w:p w:rsidR="00D34F42" w:rsidRPr="00D34F42" w:rsidP="00D34F42" w14:paraId="3A4C91F1" w14:textId="761DDCF5">
      <w:pPr>
        <w:spacing w:after="240" w:line="240" w:lineRule="auto"/>
        <w:ind w:left="432" w:hanging="432"/>
        <w:rPr>
          <w:rFonts w:eastAsia="Calibri" w:cs="Times New Roman"/>
          <w:szCs w:val="24"/>
        </w:rPr>
      </w:pPr>
      <w:r w:rsidRPr="00D34F42">
        <w:rPr>
          <w:rFonts w:eastAsia="Calibri" w:cs="Times New Roman"/>
          <w:szCs w:val="24"/>
        </w:rPr>
        <w:t xml:space="preserve">21A. </w:t>
      </w:r>
      <w:r w:rsidRPr="00D34F42">
        <w:rPr>
          <w:rFonts w:eastAsia="Calibri" w:cs="Times New Roman"/>
          <w:i/>
          <w:szCs w:val="24"/>
        </w:rPr>
        <w:t>State the amount of improper payments the state expects to recover as a result of the review. If the amount is less than the total amount of overpayments (see Item 11B above), provide a summary of the reasons limiting the collections.</w:t>
      </w:r>
      <w:r w:rsidRPr="00D34F42">
        <w:rPr>
          <w:rFonts w:eastAsia="Calibri" w:cs="Times New Roman"/>
          <w:i/>
          <w:szCs w:val="24"/>
        </w:rPr>
        <w:br/>
      </w:r>
      <w:r w:rsidRPr="00D34F42">
        <w:rPr>
          <w:rFonts w:eastAsia="Calibri" w:cs="Times New Roman"/>
          <w:szCs w:val="24"/>
        </w:rPr>
        <w:t>Enter the amount of improper payments that are expected to be recovered, and, if applicable, the reason(s) why the entire amount of overpayments is not expected to be collected. In determining estimates, consider the collection history of overpayments and any state laws that might limit the collection amount.</w:t>
      </w:r>
      <w:r w:rsidR="009F2570">
        <w:rPr>
          <w:rFonts w:eastAsia="Calibri" w:cs="Times New Roman"/>
          <w:szCs w:val="24"/>
        </w:rPr>
        <w:t xml:space="preserve"> Note: </w:t>
      </w:r>
      <w:r w:rsidR="00226CB4">
        <w:rPr>
          <w:rFonts w:eastAsia="Calibri" w:cs="Times New Roman"/>
          <w:szCs w:val="24"/>
        </w:rPr>
        <w:t>This figure should only include improper payments identified in this review. This figure cannot be</w:t>
      </w:r>
      <w:r w:rsidR="009F2570">
        <w:rPr>
          <w:rFonts w:eastAsia="Calibri" w:cs="Times New Roman"/>
          <w:szCs w:val="24"/>
        </w:rPr>
        <w:t xml:space="preserve"> </w:t>
      </w:r>
      <w:r w:rsidR="00CF51B9">
        <w:rPr>
          <w:rFonts w:eastAsia="Calibri" w:cs="Times New Roman"/>
          <w:szCs w:val="24"/>
        </w:rPr>
        <w:t xml:space="preserve">greater than the amount reported in 11b. </w:t>
      </w:r>
    </w:p>
    <w:p w:rsidR="00746E03" w:rsidP="00746E03" w14:paraId="0C5C717F" w14:textId="47CD7537">
      <w:pPr>
        <w:spacing w:after="240" w:line="240" w:lineRule="auto"/>
        <w:ind w:left="432" w:hanging="432"/>
        <w:rPr>
          <w:rFonts w:eastAsia="Calibri" w:cs="Times New Roman"/>
          <w:szCs w:val="24"/>
        </w:rPr>
      </w:pPr>
      <w:r w:rsidRPr="00D34F42">
        <w:rPr>
          <w:rFonts w:eastAsia="Calibri" w:cs="Times New Roman"/>
          <w:szCs w:val="24"/>
        </w:rPr>
        <w:t xml:space="preserve">21B. </w:t>
      </w:r>
      <w:r w:rsidRPr="00D34F42">
        <w:rPr>
          <w:rFonts w:eastAsia="Calibri" w:cs="Times New Roman"/>
          <w:i/>
          <w:szCs w:val="24"/>
        </w:rPr>
        <w:t xml:space="preserve">State the amount of improper payments the state recovered as a result of the previous review. If the amount is less than the total amount expected to have been recovered according to the previous report, describe the reasons. </w:t>
      </w:r>
      <w:r w:rsidRPr="00D34F42">
        <w:rPr>
          <w:rFonts w:eastAsia="Calibri" w:cs="Times New Roman"/>
          <w:i/>
          <w:szCs w:val="24"/>
        </w:rPr>
        <w:br/>
      </w:r>
      <w:r w:rsidRPr="00D34F42">
        <w:rPr>
          <w:rFonts w:eastAsia="Calibri" w:cs="Times New Roman"/>
          <w:szCs w:val="24"/>
        </w:rPr>
        <w:t>Refer to the amount of overpayments identified in the previous review cycle and any amounts recovered. The answer to this item can help guide the answer to Item 21A.</w:t>
      </w:r>
      <w:r w:rsidR="00E70BC7">
        <w:rPr>
          <w:rFonts w:eastAsia="Calibri" w:cs="Times New Roman"/>
          <w:szCs w:val="24"/>
        </w:rPr>
        <w:t xml:space="preserve"> Note: This figure should </w:t>
      </w:r>
      <w:r w:rsidR="00DB4958">
        <w:rPr>
          <w:rFonts w:eastAsia="Calibri" w:cs="Times New Roman"/>
          <w:szCs w:val="24"/>
        </w:rPr>
        <w:t xml:space="preserve">only </w:t>
      </w:r>
      <w:r w:rsidR="00E70BC7">
        <w:rPr>
          <w:rFonts w:eastAsia="Calibri" w:cs="Times New Roman"/>
          <w:szCs w:val="24"/>
        </w:rPr>
        <w:t xml:space="preserve">include </w:t>
      </w:r>
      <w:r w:rsidR="00633BD0">
        <w:rPr>
          <w:rFonts w:eastAsia="Calibri" w:cs="Times New Roman"/>
          <w:szCs w:val="24"/>
        </w:rPr>
        <w:t>recovered improper payments from the previous cycle review.</w:t>
      </w:r>
      <w:r w:rsidR="00E70BC7">
        <w:rPr>
          <w:rFonts w:eastAsia="Calibri" w:cs="Times New Roman"/>
          <w:szCs w:val="24"/>
        </w:rPr>
        <w:t xml:space="preserve"> </w:t>
      </w:r>
      <w:r w:rsidR="00633BD0">
        <w:rPr>
          <w:rFonts w:eastAsia="Calibri" w:cs="Times New Roman"/>
          <w:szCs w:val="24"/>
        </w:rPr>
        <w:t>This figure</w:t>
      </w:r>
      <w:r w:rsidR="00E70BC7">
        <w:rPr>
          <w:rFonts w:eastAsia="Calibri" w:cs="Times New Roman"/>
          <w:szCs w:val="24"/>
        </w:rPr>
        <w:t xml:space="preserve"> cannot be greater than the amount reported in 11b in the prior cycle</w:t>
      </w:r>
      <w:r w:rsidR="006F39FD">
        <w:rPr>
          <w:rFonts w:eastAsia="Calibri" w:cs="Times New Roman"/>
          <w:szCs w:val="24"/>
        </w:rPr>
        <w:t xml:space="preserve"> ACF-404</w:t>
      </w:r>
      <w:r w:rsidR="00E70BC7">
        <w:rPr>
          <w:rFonts w:eastAsia="Calibri" w:cs="Times New Roman"/>
          <w:szCs w:val="24"/>
        </w:rPr>
        <w:t xml:space="preserve">. </w:t>
      </w:r>
      <w:r w:rsidR="00633BD0">
        <w:rPr>
          <w:rFonts w:eastAsia="Calibri" w:cs="Times New Roman"/>
          <w:szCs w:val="24"/>
        </w:rPr>
        <w:t>Other recovered improper payments should not be included.</w:t>
      </w:r>
    </w:p>
    <w:p w:rsidR="00D34F42" w:rsidRPr="00337E00" w:rsidP="00337E00" w14:paraId="005D2FDE" w14:textId="4AA05D49">
      <w:pPr>
        <w:numPr>
          <w:ilvl w:val="0"/>
          <w:numId w:val="141"/>
        </w:numPr>
        <w:spacing w:after="240" w:line="240" w:lineRule="auto"/>
        <w:contextualSpacing/>
        <w:rPr>
          <w:i/>
          <w:iCs/>
        </w:rPr>
      </w:pPr>
      <w:r w:rsidRPr="00337E00">
        <w:rPr>
          <w:i/>
          <w:iCs/>
        </w:rPr>
        <w:t>Describe the information systems and other infrastructure that assist the state in identifying and reducing improper payments. If the Lead Agency does not have these tools, describe actions to be taken to acquire the necessary information systems and other infrastructure.</w:t>
      </w:r>
    </w:p>
    <w:p w:rsidR="00D34F42" w:rsidRPr="00D34F42" w:rsidP="00D34F42" w14:paraId="12020E59" w14:textId="77777777">
      <w:pPr>
        <w:spacing w:after="240" w:line="240" w:lineRule="auto"/>
        <w:ind w:left="360"/>
        <w:rPr>
          <w:rFonts w:eastAsia="Calibri" w:cs="Times New Roman"/>
          <w:szCs w:val="24"/>
        </w:rPr>
      </w:pPr>
      <w:r w:rsidRPr="00D34F42">
        <w:rPr>
          <w:rFonts w:eastAsia="Calibri" w:cs="Times New Roman"/>
          <w:szCs w:val="24"/>
        </w:rPr>
        <w:t>Describe information systems, automated tools, or processes that assist in identifying and reducing improper payments. Some examples include child care systems that are integrated or interface with other systems, automated eligibility systems that profile and highlight potential improper payments, ongoing or ad hoc exception reports, and eligibility worker alerts. Also include any plans to acquire additional systems or acquire existing infrastructure. Provide descriptions of any barriers that prohibit acquiring or upgrading automation.</w:t>
      </w:r>
    </w:p>
    <w:p w:rsidR="00D34F42" w:rsidRPr="009F401A" w:rsidP="00337E00" w14:paraId="73ED36BC" w14:textId="744EA356">
      <w:pPr>
        <w:numPr>
          <w:ilvl w:val="0"/>
          <w:numId w:val="141"/>
        </w:numPr>
        <w:spacing w:after="240" w:line="240" w:lineRule="auto"/>
        <w:rPr>
          <w:rFonts w:eastAsia="Calibri" w:cs="Times New Roman"/>
          <w:i/>
          <w:szCs w:val="24"/>
        </w:rPr>
      </w:pPr>
      <w:r w:rsidRPr="156B2005">
        <w:rPr>
          <w:rFonts w:eastAsia="Calibri" w:cs="Times New Roman"/>
          <w:i/>
          <w:iCs/>
        </w:rPr>
        <w:t>Provide the findings for the current cycle, data and targets for the prior and current cycles, and targets for the next cycle for percentage of cases with an error, percentage of cases with an improper payment, percentage of improper payments, average amount of improper payments, and estimated annual amount of improper payments.</w:t>
      </w:r>
      <w:r>
        <w:br/>
      </w:r>
      <w:r w:rsidRPr="156B2005">
        <w:rPr>
          <w:rFonts w:eastAsia="Calibri" w:cs="Times New Roman"/>
        </w:rPr>
        <w:t>Enter the required information in the table provided.</w:t>
      </w:r>
      <w:r w:rsidRPr="156B2005" w:rsidR="73B1C44D">
        <w:rPr>
          <w:rFonts w:eastAsia="Calibri" w:cs="Times New Roman"/>
        </w:rPr>
        <w:t xml:space="preserve"> To determine the target for estimated annual amount of improper payments, </w:t>
      </w:r>
      <w:r w:rsidRPr="156B2005" w:rsidR="2984A2E8">
        <w:rPr>
          <w:rFonts w:eastAsia="Calibri" w:cs="Times New Roman"/>
        </w:rPr>
        <w:t xml:space="preserve">Lead Agencies </w:t>
      </w:r>
      <w:r w:rsidRPr="156B2005" w:rsidR="3B92E182">
        <w:rPr>
          <w:rFonts w:eastAsia="Calibri" w:cs="Times New Roman"/>
        </w:rPr>
        <w:t>can</w:t>
      </w:r>
      <w:r w:rsidRPr="156B2005" w:rsidR="2984A2E8">
        <w:rPr>
          <w:rFonts w:eastAsia="Calibri" w:cs="Times New Roman"/>
        </w:rPr>
        <w:t xml:space="preserve"> </w:t>
      </w:r>
      <w:r w:rsidRPr="156B2005" w:rsidR="26D33CC5">
        <w:rPr>
          <w:rFonts w:eastAsia="Calibri" w:cs="Times New Roman"/>
        </w:rPr>
        <w:t xml:space="preserve">first </w:t>
      </w:r>
      <w:r w:rsidRPr="156B2005" w:rsidR="25605A4F">
        <w:rPr>
          <w:rFonts w:eastAsia="Calibri" w:cs="Times New Roman"/>
        </w:rPr>
        <w:t xml:space="preserve">consider </w:t>
      </w:r>
      <w:r w:rsidRPr="156B2005" w:rsidR="26D33CC5">
        <w:rPr>
          <w:rFonts w:eastAsia="Calibri" w:cs="Times New Roman"/>
        </w:rPr>
        <w:t xml:space="preserve">what </w:t>
      </w:r>
      <w:r w:rsidRPr="156B2005" w:rsidR="377A323D">
        <w:rPr>
          <w:rFonts w:eastAsia="Calibri" w:cs="Times New Roman"/>
        </w:rPr>
        <w:t xml:space="preserve">the annual amount of CCDF payments </w:t>
      </w:r>
      <w:r w:rsidRPr="156B2005" w:rsidR="26D33CC5">
        <w:rPr>
          <w:rFonts w:eastAsia="Calibri" w:cs="Times New Roman"/>
        </w:rPr>
        <w:t xml:space="preserve">will be </w:t>
      </w:r>
      <w:r w:rsidRPr="156B2005" w:rsidR="266C8B58">
        <w:rPr>
          <w:rFonts w:eastAsia="Calibri" w:cs="Times New Roman"/>
        </w:rPr>
        <w:t xml:space="preserve">in the next review </w:t>
      </w:r>
      <w:r w:rsidRPr="156B2005" w:rsidR="509D6AA8">
        <w:rPr>
          <w:rFonts w:eastAsia="Calibri" w:cs="Times New Roman"/>
        </w:rPr>
        <w:t>period</w:t>
      </w:r>
      <w:r w:rsidRPr="156B2005" w:rsidR="266C8B58">
        <w:rPr>
          <w:rFonts w:eastAsia="Calibri" w:cs="Times New Roman"/>
        </w:rPr>
        <w:t xml:space="preserve">. The </w:t>
      </w:r>
      <w:r w:rsidRPr="156B2005" w:rsidR="1B5D201B">
        <w:rPr>
          <w:rFonts w:eastAsia="Calibri" w:cs="Times New Roman"/>
        </w:rPr>
        <w:t xml:space="preserve">annual amount of CCDF payments for the current </w:t>
      </w:r>
      <w:r w:rsidRPr="156B2005" w:rsidR="509D6AA8">
        <w:rPr>
          <w:rFonts w:eastAsia="Calibri" w:cs="Times New Roman"/>
        </w:rPr>
        <w:t>review</w:t>
      </w:r>
      <w:r w:rsidRPr="156B2005" w:rsidR="1B5D201B">
        <w:rPr>
          <w:rFonts w:eastAsia="Calibri" w:cs="Times New Roman"/>
        </w:rPr>
        <w:t xml:space="preserve"> period, as recorded </w:t>
      </w:r>
      <w:r w:rsidRPr="156B2005" w:rsidR="509D6AA8">
        <w:rPr>
          <w:rFonts w:eastAsia="Calibri" w:cs="Times New Roman"/>
        </w:rPr>
        <w:t xml:space="preserve">in ACF-404 item </w:t>
      </w:r>
      <w:r w:rsidRPr="156B2005" w:rsidR="221F84F7">
        <w:rPr>
          <w:rFonts w:eastAsia="Calibri" w:cs="Times New Roman"/>
        </w:rPr>
        <w:t xml:space="preserve">14A, may be used as an estimate. This figure </w:t>
      </w:r>
      <w:r w:rsidRPr="156B2005" w:rsidR="3B92E182">
        <w:rPr>
          <w:rFonts w:eastAsia="Calibri" w:cs="Times New Roman"/>
        </w:rPr>
        <w:t>can</w:t>
      </w:r>
      <w:r w:rsidRPr="156B2005" w:rsidR="221F84F7">
        <w:rPr>
          <w:rFonts w:eastAsia="Calibri" w:cs="Times New Roman"/>
        </w:rPr>
        <w:t xml:space="preserve"> then be multiplied by the target for percentage of improper payment</w:t>
      </w:r>
      <w:r w:rsidRPr="156B2005" w:rsidR="7246AC43">
        <w:rPr>
          <w:rFonts w:eastAsia="Calibri" w:cs="Times New Roman"/>
        </w:rPr>
        <w:t>s</w:t>
      </w:r>
      <w:r w:rsidRPr="156B2005" w:rsidR="221F84F7">
        <w:rPr>
          <w:rFonts w:eastAsia="Calibri" w:cs="Times New Roman"/>
        </w:rPr>
        <w:t>, as recorded in this item</w:t>
      </w:r>
      <w:r w:rsidRPr="156B2005" w:rsidR="6717E4BB">
        <w:rPr>
          <w:rFonts w:eastAsia="Calibri" w:cs="Times New Roman"/>
        </w:rPr>
        <w:t>. The resulting figure can be entered as the target for estimated annual amount of improper payments.</w:t>
      </w:r>
    </w:p>
    <w:p w:rsidR="003115D6" w:rsidRPr="00337E00" w:rsidP="00337E00" w14:paraId="27EB1875" w14:textId="45B0C047">
      <w:pPr>
        <w:spacing w:after="240" w:line="240" w:lineRule="auto"/>
        <w:ind w:left="360"/>
        <w:rPr>
          <w:rFonts w:eastAsia="Calibri" w:cs="Times New Roman"/>
          <w:szCs w:val="24"/>
        </w:rPr>
      </w:pPr>
      <w:r w:rsidRPr="156B2005">
        <w:rPr>
          <w:rFonts w:eastAsia="Calibri" w:cs="Times New Roman"/>
        </w:rPr>
        <w:t xml:space="preserve">For example, </w:t>
      </w:r>
      <w:r w:rsidRPr="156B2005" w:rsidR="77048417">
        <w:rPr>
          <w:rFonts w:eastAsia="Calibri" w:cs="Times New Roman"/>
        </w:rPr>
        <w:t xml:space="preserve">assume the state set a target for </w:t>
      </w:r>
      <w:r w:rsidRPr="156B2005" w:rsidR="7246AC43">
        <w:rPr>
          <w:rFonts w:eastAsia="Calibri" w:cs="Times New Roman"/>
        </w:rPr>
        <w:t xml:space="preserve">percentage of improper payments of </w:t>
      </w:r>
      <w:r w:rsidRPr="156B2005" w:rsidR="628D620F">
        <w:rPr>
          <w:rFonts w:eastAsia="Calibri" w:cs="Times New Roman"/>
        </w:rPr>
        <w:t>1</w:t>
      </w:r>
      <w:r w:rsidRPr="156B2005" w:rsidR="7246AC43">
        <w:rPr>
          <w:rFonts w:eastAsia="Calibri" w:cs="Times New Roman"/>
        </w:rPr>
        <w:t>.</w:t>
      </w:r>
      <w:r w:rsidRPr="156B2005" w:rsidR="628D620F">
        <w:rPr>
          <w:rFonts w:eastAsia="Calibri" w:cs="Times New Roman"/>
        </w:rPr>
        <w:t>5</w:t>
      </w:r>
      <w:r w:rsidRPr="156B2005" w:rsidR="7246AC43">
        <w:rPr>
          <w:rFonts w:eastAsia="Calibri" w:cs="Times New Roman"/>
        </w:rPr>
        <w:t>%. Assume the annual amount of CCDF payments for the current review period is $</w:t>
      </w:r>
      <w:r w:rsidRPr="156B2005" w:rsidR="396F9EBF">
        <w:rPr>
          <w:rFonts w:eastAsia="Calibri" w:cs="Times New Roman"/>
        </w:rPr>
        <w:t>1</w:t>
      </w:r>
      <w:r w:rsidRPr="156B2005" w:rsidR="02693927">
        <w:rPr>
          <w:rFonts w:eastAsia="Calibri" w:cs="Times New Roman"/>
        </w:rPr>
        <w:t xml:space="preserve">35,500,590. The target for estimated annual amount of improper payments would be </w:t>
      </w:r>
      <w:r w:rsidRPr="156B2005" w:rsidR="673E1273">
        <w:rPr>
          <w:rFonts w:eastAsia="Calibri" w:cs="Times New Roman"/>
        </w:rPr>
        <w:t>$</w:t>
      </w:r>
      <w:r w:rsidRPr="156B2005" w:rsidR="354931F4">
        <w:rPr>
          <w:rFonts w:eastAsia="Calibri" w:cs="Times New Roman"/>
        </w:rPr>
        <w:t>2</w:t>
      </w:r>
      <w:r w:rsidRPr="156B2005" w:rsidR="673E1273">
        <w:rPr>
          <w:rFonts w:eastAsia="Calibri" w:cs="Times New Roman"/>
        </w:rPr>
        <w:t>,0</w:t>
      </w:r>
      <w:r w:rsidRPr="156B2005" w:rsidR="354931F4">
        <w:rPr>
          <w:rFonts w:eastAsia="Calibri" w:cs="Times New Roman"/>
        </w:rPr>
        <w:t>32</w:t>
      </w:r>
      <w:r w:rsidRPr="156B2005" w:rsidR="673E1273">
        <w:rPr>
          <w:rFonts w:eastAsia="Calibri" w:cs="Times New Roman"/>
        </w:rPr>
        <w:t>,</w:t>
      </w:r>
      <w:r w:rsidRPr="156B2005" w:rsidR="354931F4">
        <w:rPr>
          <w:rFonts w:eastAsia="Calibri" w:cs="Times New Roman"/>
        </w:rPr>
        <w:t>502 (</w:t>
      </w:r>
      <w:r w:rsidRPr="156B2005" w:rsidR="276DE89A">
        <w:rPr>
          <w:rFonts w:eastAsia="Calibri" w:cs="Times New Roman"/>
        </w:rPr>
        <w:t>$135,500,590</w:t>
      </w:r>
      <w:r w:rsidRPr="156B2005" w:rsidR="0D683C48">
        <w:rPr>
          <w:rFonts w:eastAsia="Calibri" w:cs="Times New Roman"/>
        </w:rPr>
        <w:t xml:space="preserve"> multiplied by </w:t>
      </w:r>
      <w:r w:rsidRPr="156B2005" w:rsidR="276DE89A">
        <w:rPr>
          <w:rFonts w:eastAsia="Calibri" w:cs="Times New Roman"/>
        </w:rPr>
        <w:t>.015).</w:t>
      </w:r>
    </w:p>
    <w:p w:rsidR="00D34F42" w:rsidRPr="00D34F42" w:rsidP="00337E00" w14:paraId="6E59C0AA" w14:textId="77777777">
      <w:pPr>
        <w:numPr>
          <w:ilvl w:val="0"/>
          <w:numId w:val="141"/>
        </w:numPr>
        <w:spacing w:after="240" w:line="240" w:lineRule="auto"/>
        <w:rPr>
          <w:rFonts w:eastAsia="Calibri" w:cs="Times New Roman"/>
          <w:i/>
          <w:iCs/>
          <w:szCs w:val="24"/>
        </w:rPr>
      </w:pPr>
      <w:r w:rsidRPr="156B2005">
        <w:rPr>
          <w:rFonts w:eastAsia="Calibri" w:cs="Times New Roman"/>
          <w:i/>
          <w:iCs/>
        </w:rPr>
        <w:t>If any targets were not met, provide an explanation of why the state did not meet these targets and what actions have been outlined in Item 20 in order to reduce future improper payment errors.</w:t>
      </w:r>
      <w:r>
        <w:br/>
      </w:r>
      <w:r w:rsidRPr="156B2005">
        <w:rPr>
          <w:rFonts w:eastAsia="Calibri" w:cs="Times New Roman"/>
        </w:rPr>
        <w:t>Provide a summary of what target or targets were not met and why they were not met. Refer to Item 20 to identify implementation actions and timelines for future reductions.</w:t>
      </w:r>
    </w:p>
    <w:p w:rsidR="00D34F42" w:rsidRPr="00D34F42" w:rsidP="00337E00" w14:paraId="04411B3E" w14:textId="1EF25F13">
      <w:pPr>
        <w:numPr>
          <w:ilvl w:val="0"/>
          <w:numId w:val="141"/>
        </w:numPr>
        <w:spacing w:after="240" w:line="240" w:lineRule="auto"/>
        <w:rPr>
          <w:rFonts w:eastAsia="Calibri" w:cs="Times New Roman"/>
          <w:i/>
          <w:iCs/>
          <w:szCs w:val="24"/>
        </w:rPr>
      </w:pPr>
      <w:r w:rsidRPr="156B2005">
        <w:rPr>
          <w:rFonts w:eastAsia="Calibri" w:cs="Times New Roman"/>
          <w:i/>
          <w:iCs/>
        </w:rPr>
        <w:t>List the causes of improper payment errors identified in the previous cycle (</w:t>
      </w:r>
      <w:r w:rsidR="006C3763">
        <w:rPr>
          <w:rFonts w:eastAsia="Calibri" w:cs="Times New Roman"/>
          <w:i/>
          <w:iCs/>
        </w:rPr>
        <w:t>I</w:t>
      </w:r>
      <w:r w:rsidRPr="156B2005">
        <w:rPr>
          <w:rFonts w:eastAsia="Calibri" w:cs="Times New Roman"/>
          <w:i/>
          <w:iCs/>
        </w:rPr>
        <w:t>tem 20 in the 20</w:t>
      </w:r>
      <w:r w:rsidRPr="156B2005" w:rsidR="7A52B239">
        <w:rPr>
          <w:rFonts w:eastAsia="Calibri" w:cs="Times New Roman"/>
          <w:i/>
          <w:iCs/>
        </w:rPr>
        <w:t>21</w:t>
      </w:r>
      <w:r w:rsidRPr="156B2005">
        <w:rPr>
          <w:rFonts w:eastAsia="Calibri" w:cs="Times New Roman"/>
          <w:i/>
          <w:iCs/>
        </w:rPr>
        <w:t xml:space="preserve"> ACF-404) and for each cause, describe the action steps that were taken (including dates) to correct the cause, the impact of those action steps, and how the impact was measured. Discuss any barriers to the effectiveness of the action steps to reduce improper payments.</w:t>
      </w:r>
      <w:r>
        <w:br/>
      </w:r>
      <w:r w:rsidRPr="156B2005">
        <w:rPr>
          <w:rFonts w:eastAsia="Calibri" w:cs="Times New Roman"/>
        </w:rPr>
        <w:t xml:space="preserve">Refer to the </w:t>
      </w:r>
      <w:r w:rsidRPr="00337E00">
        <w:rPr>
          <w:rFonts w:eastAsia="Calibri" w:cs="Times New Roman"/>
          <w:i/>
          <w:iCs/>
        </w:rPr>
        <w:t>State Improper Payments Report</w:t>
      </w:r>
      <w:r w:rsidRPr="156B2005">
        <w:rPr>
          <w:rFonts w:eastAsia="Calibri" w:cs="Times New Roman"/>
        </w:rPr>
        <w:t xml:space="preserve"> from the previous review cycle. Describe the actions fully implemented or progress made toward full implementation including the dates of implementation of individual action steps and how progress toward implementation was monitored. Discuss the impact the actions had on the previously identified improper payment errors in order to reduce error rates. Discuss any barriers or setbacks to implementation of the action steps identified in the previous report or why the action steps did not have the expected results. Also, include in this discussion any additional actions taken that were not listed in the previous report.</w:t>
      </w:r>
      <w:r w:rsidRPr="156B2005">
        <w:rPr>
          <w:rFonts w:eastAsia="Calibri" w:cs="Times New Roman"/>
          <w:i/>
          <w:iCs/>
        </w:rPr>
        <w:t xml:space="preserve">  </w:t>
      </w:r>
    </w:p>
    <w:p w:rsidR="00D34F42" w:rsidRPr="00337E00" w:rsidP="00337E00" w14:paraId="50BED923" w14:textId="1EFC918B">
      <w:pPr>
        <w:pStyle w:val="Heading1"/>
      </w:pPr>
      <w:bookmarkStart w:id="268" w:name="_Toc517787666"/>
      <w:bookmarkStart w:id="269" w:name="_Toc181088309"/>
      <w:bookmarkStart w:id="270" w:name="_Toc188369867"/>
      <w:r w:rsidRPr="00D34F42">
        <w:t>Completing</w:t>
      </w:r>
      <w:r w:rsidRPr="00337E00">
        <w:t xml:space="preserve"> and Submitting the </w:t>
      </w:r>
      <w:r w:rsidRPr="003B6C9A">
        <w:rPr>
          <w:i/>
          <w:iCs/>
        </w:rPr>
        <w:t>State Improper Payments Corrective Action Plan</w:t>
      </w:r>
      <w:bookmarkEnd w:id="268"/>
      <w:bookmarkEnd w:id="269"/>
      <w:bookmarkEnd w:id="270"/>
    </w:p>
    <w:p w:rsidR="00D34F42" w:rsidRPr="00D34F42" w:rsidP="00D34F42" w14:paraId="449CF5B9" w14:textId="5F23C263">
      <w:pPr>
        <w:spacing w:after="240" w:line="240" w:lineRule="auto"/>
        <w:rPr>
          <w:rFonts w:eastAsia="Calibri" w:cs="Times New Roman"/>
        </w:rPr>
      </w:pPr>
      <w:r w:rsidRPr="22C370A8">
        <w:rPr>
          <w:rFonts w:eastAsia="Calibri" w:cs="Times New Roman"/>
        </w:rPr>
        <w:t xml:space="preserve">Any Lead Agency with an improper payment rate above 10% is required to complete and submit the </w:t>
      </w:r>
      <w:r w:rsidRPr="22C370A8">
        <w:rPr>
          <w:rFonts w:eastAsia="Calibri" w:cs="Times New Roman"/>
          <w:i/>
        </w:rPr>
        <w:t>ACF-405</w:t>
      </w:r>
      <w:r w:rsidRPr="22C370A8">
        <w:rPr>
          <w:rFonts w:eastAsia="Calibri" w:cs="Times New Roman"/>
        </w:rPr>
        <w:t xml:space="preserve"> </w:t>
      </w:r>
      <w:r w:rsidRPr="22C370A8">
        <w:rPr>
          <w:rFonts w:eastAsia="Calibri" w:cs="Times New Roman"/>
          <w:i/>
        </w:rPr>
        <w:t xml:space="preserve">State Improper Payments Corrective Action Plan </w:t>
      </w:r>
      <w:r w:rsidRPr="22C370A8">
        <w:rPr>
          <w:rFonts w:eastAsia="Calibri" w:cs="Times New Roman"/>
        </w:rPr>
        <w:t xml:space="preserve">(CAP) to the Assistant Secretary </w:t>
      </w:r>
      <w:r w:rsidRPr="22C370A8" w:rsidR="00492799">
        <w:rPr>
          <w:rFonts w:eastAsia="Calibri" w:cs="Times New Roman"/>
        </w:rPr>
        <w:t xml:space="preserve">in accordance with </w:t>
      </w:r>
      <w:r w:rsidRPr="00337E00" w:rsidR="00492799">
        <w:rPr>
          <w:rFonts w:cs="Times New Roman"/>
          <w:color w:val="333333"/>
        </w:rPr>
        <w:t>45 CFR 98.102(c)</w:t>
      </w:r>
      <w:r w:rsidRPr="22C370A8">
        <w:rPr>
          <w:rFonts w:eastAsia="Calibri" w:cs="Times New Roman"/>
        </w:rPr>
        <w:t xml:space="preserve">. The CAP </w:t>
      </w:r>
      <w:r w:rsidRPr="00D34F42">
        <w:rPr>
          <w:rFonts w:eastAsia="Calibri" w:cs="Arial"/>
        </w:rPr>
        <w:t xml:space="preserve">must adhere to all requirements of the instructions and regulations for </w:t>
      </w:r>
      <w:r w:rsidRPr="00D34F42">
        <w:rPr>
          <w:rFonts w:eastAsia="Calibri" w:cs="Arial"/>
          <w:i/>
          <w:iCs/>
        </w:rPr>
        <w:t xml:space="preserve">Error Rate Reporting </w:t>
      </w:r>
      <w:r w:rsidRPr="00D34F42">
        <w:rPr>
          <w:rFonts w:eastAsia="Calibri" w:cs="Arial"/>
        </w:rPr>
        <w:t xml:space="preserve">at 45 CFR 98 Subpart K. </w:t>
      </w:r>
      <w:r w:rsidRPr="22C370A8">
        <w:rPr>
          <w:rFonts w:eastAsia="Calibri" w:cs="Times New Roman"/>
        </w:rPr>
        <w:t>If required, Lead Agencies must submit the CAP</w:t>
      </w:r>
      <w:r w:rsidRPr="22C370A8">
        <w:rPr>
          <w:rFonts w:eastAsia="Calibri" w:cs="Times New Roman"/>
          <w:i/>
        </w:rPr>
        <w:t xml:space="preserve"> </w:t>
      </w:r>
      <w:r w:rsidRPr="22C370A8">
        <w:rPr>
          <w:rFonts w:eastAsia="Calibri" w:cs="Times New Roman"/>
        </w:rPr>
        <w:t xml:space="preserve">within 60 days of the deadline for submission of the </w:t>
      </w:r>
      <w:r w:rsidRPr="22C370A8">
        <w:rPr>
          <w:rFonts w:eastAsia="Calibri" w:cs="Times New Roman"/>
          <w:i/>
        </w:rPr>
        <w:t>State Improper Payments Report</w:t>
      </w:r>
      <w:r w:rsidRPr="22C370A8">
        <w:rPr>
          <w:rFonts w:eastAsia="Calibri" w:cs="Times New Roman"/>
        </w:rPr>
        <w:t>. The CAP is submitted in OLDC and must be approved by the Administration for Children and Families (ACF) Assistant Secretary. Lead Agencies will be expected to submit regular updates to ACF on their progress in implementing the CAP. The ACF-405 template can be found in Attachment 3.</w:t>
      </w:r>
    </w:p>
    <w:p w:rsidR="00D34F42" w:rsidRPr="00D34F42" w:rsidP="00D34F42" w14:paraId="548B8429" w14:textId="77777777">
      <w:pPr>
        <w:spacing w:after="240" w:line="240" w:lineRule="auto"/>
        <w:rPr>
          <w:rFonts w:eastAsia="Calibri" w:cs="Times New Roman"/>
          <w:szCs w:val="24"/>
        </w:rPr>
      </w:pPr>
      <w:r w:rsidRPr="00D34F42">
        <w:rPr>
          <w:rFonts w:eastAsia="Calibri" w:cs="Times New Roman"/>
          <w:szCs w:val="24"/>
        </w:rPr>
        <w:t xml:space="preserve">The CAP covers a 12-month period. At the end of 12 months, if a state’s improper payment rate remains above 10%, the Lead Agency must submit a new CAP for the next 12-month period, referred to as “Year 2” and “Year 3” CAPs in Item 1. </w:t>
      </w:r>
    </w:p>
    <w:p w:rsidR="00D34F42" w:rsidRPr="00D34F42" w:rsidP="00D34F42" w14:paraId="0759FD74" w14:textId="77777777">
      <w:pPr>
        <w:spacing w:after="240" w:line="240" w:lineRule="auto"/>
        <w:rPr>
          <w:rFonts w:eastAsia="Calibri" w:cs="Times New Roman"/>
          <w:szCs w:val="24"/>
        </w:rPr>
      </w:pPr>
      <w:r w:rsidRPr="00D34F42">
        <w:rPr>
          <w:rFonts w:eastAsia="Calibri" w:cs="Times New Roman"/>
          <w:szCs w:val="24"/>
        </w:rPr>
        <w:t>The CAP consists of five required items:</w:t>
      </w:r>
    </w:p>
    <w:p w:rsidR="00D34F42" w:rsidRPr="00D34F42" w:rsidP="00D34F42" w14:paraId="225CF57A" w14:textId="77777777">
      <w:pPr>
        <w:spacing w:line="240" w:lineRule="auto"/>
        <w:outlineLvl w:val="2"/>
        <w:rPr>
          <w:rFonts w:eastAsia="Calibri" w:cs="Arial"/>
          <w:u w:val="single"/>
        </w:rPr>
      </w:pPr>
      <w:bookmarkStart w:id="271" w:name="_Toc181088310"/>
      <w:r w:rsidRPr="00D34F42">
        <w:rPr>
          <w:rFonts w:eastAsia="Calibri" w:cs="Arial"/>
          <w:u w:val="single"/>
        </w:rPr>
        <w:t>1. Current Improper Payment Rate</w:t>
      </w:r>
      <w:bookmarkEnd w:id="271"/>
    </w:p>
    <w:p w:rsidR="00D34F42" w:rsidRPr="00D34F42" w:rsidP="00D34F42" w14:paraId="634214D9" w14:textId="77777777">
      <w:pPr>
        <w:spacing w:after="240" w:line="240" w:lineRule="auto"/>
        <w:rPr>
          <w:rFonts w:eastAsia="Calibri" w:cs="Arial"/>
        </w:rPr>
      </w:pPr>
      <w:r w:rsidRPr="00D34F42">
        <w:rPr>
          <w:rFonts w:eastAsia="Calibri" w:cs="Arial"/>
        </w:rPr>
        <w:t xml:space="preserve">Enter the state’s improper payment rate, as reported on the most recent </w:t>
      </w:r>
      <w:r w:rsidRPr="00D34F42">
        <w:rPr>
          <w:rFonts w:eastAsia="Calibri" w:cs="Arial"/>
          <w:i/>
        </w:rPr>
        <w:t>State Improper Payments Report</w:t>
      </w:r>
      <w:r w:rsidRPr="00D34F42">
        <w:rPr>
          <w:rFonts w:eastAsia="Calibri" w:cs="Arial"/>
        </w:rPr>
        <w:t xml:space="preserve">. </w:t>
      </w:r>
    </w:p>
    <w:p w:rsidR="00D34F42" w:rsidRPr="00D34F42" w:rsidP="156B2005" w14:paraId="7926A644" w14:textId="79E530B2">
      <w:pPr>
        <w:spacing w:after="240" w:line="240" w:lineRule="auto"/>
        <w:rPr>
          <w:rFonts w:eastAsia="Calibri" w:cs="Arial"/>
          <w:b/>
          <w:bCs/>
        </w:rPr>
      </w:pPr>
      <w:r w:rsidRPr="156B2005">
        <w:rPr>
          <w:rFonts w:eastAsia="Calibri" w:cs="Arial"/>
        </w:rPr>
        <w:t xml:space="preserve">For Year 2 and Year 3 </w:t>
      </w:r>
      <w:r w:rsidRPr="00337E00" w:rsidR="53737BFE">
        <w:rPr>
          <w:rFonts w:eastAsia="Calibri" w:cs="Arial"/>
          <w:i/>
          <w:iCs/>
        </w:rPr>
        <w:t>Correcti</w:t>
      </w:r>
      <w:r w:rsidRPr="00337E00" w:rsidR="1CE3E151">
        <w:rPr>
          <w:rFonts w:eastAsia="Calibri" w:cs="Arial"/>
          <w:i/>
          <w:iCs/>
        </w:rPr>
        <w:t>ve</w:t>
      </w:r>
      <w:r w:rsidRPr="00337E00" w:rsidR="53737BFE">
        <w:rPr>
          <w:rFonts w:eastAsia="Calibri" w:cs="Arial"/>
          <w:i/>
          <w:iCs/>
        </w:rPr>
        <w:t xml:space="preserve"> Action Plans</w:t>
      </w:r>
      <w:r w:rsidRPr="156B2005" w:rsidR="53737BFE">
        <w:rPr>
          <w:rFonts w:eastAsia="Calibri" w:cs="Arial"/>
        </w:rPr>
        <w:t xml:space="preserve"> </w:t>
      </w:r>
      <w:r w:rsidRPr="156B2005">
        <w:rPr>
          <w:rFonts w:eastAsia="Calibri" w:cs="Arial"/>
        </w:rPr>
        <w:t>only:</w:t>
      </w:r>
      <w:r w:rsidRPr="156B2005">
        <w:rPr>
          <w:rFonts w:eastAsia="Calibri" w:cs="Arial"/>
          <w:b/>
          <w:bCs/>
        </w:rPr>
        <w:t xml:space="preserve"> </w:t>
      </w:r>
      <w:r w:rsidRPr="156B2005">
        <w:rPr>
          <w:rFonts w:eastAsia="Calibri" w:cs="Times New Roman"/>
        </w:rPr>
        <w:t xml:space="preserve">If the Lead Agency has calculated a new improper payment rate since the most recent </w:t>
      </w:r>
      <w:r w:rsidRPr="156B2005">
        <w:rPr>
          <w:rFonts w:eastAsia="Calibri" w:cs="Times New Roman"/>
          <w:i/>
          <w:iCs/>
        </w:rPr>
        <w:t>State Improper Payments Report</w:t>
      </w:r>
      <w:r w:rsidRPr="156B2005">
        <w:rPr>
          <w:rFonts w:eastAsia="Calibri" w:cs="Times New Roman"/>
        </w:rPr>
        <w:t xml:space="preserve">, please provide the new rate and a description of how the rate was calculated. </w:t>
      </w:r>
      <w:r w:rsidRPr="156B2005" w:rsidR="097352B2">
        <w:rPr>
          <w:rFonts w:eastAsia="Calibri" w:cs="Times New Roman"/>
        </w:rPr>
        <w:t xml:space="preserve">Note: the state’s improper payment rate is </w:t>
      </w:r>
      <w:r w:rsidRPr="156B2005" w:rsidR="627BA0A3">
        <w:rPr>
          <w:rFonts w:eastAsia="Calibri" w:cs="Times New Roman"/>
        </w:rPr>
        <w:t>the</w:t>
      </w:r>
      <w:r w:rsidR="627BA0A3">
        <w:t xml:space="preserve"> percentage</w:t>
      </w:r>
      <w:r w:rsidR="097352B2">
        <w:t xml:space="preserve"> of the total amount of payments for the sampled cases that are improper payments</w:t>
      </w:r>
      <w:r w:rsidR="627BA0A3">
        <w:t xml:space="preserve">. See item 12 in the ACF-404 for guidance. </w:t>
      </w:r>
    </w:p>
    <w:p w:rsidR="00D34F42" w:rsidRPr="00D34F42" w:rsidP="00D34F42" w14:paraId="5AC56BF3" w14:textId="77777777">
      <w:pPr>
        <w:spacing w:line="240" w:lineRule="auto"/>
        <w:outlineLvl w:val="2"/>
        <w:rPr>
          <w:rFonts w:eastAsia="Calibri" w:cs="Arial"/>
          <w:u w:val="single"/>
        </w:rPr>
      </w:pPr>
      <w:bookmarkStart w:id="272" w:name="_Toc181088311"/>
      <w:r w:rsidRPr="156B2005">
        <w:rPr>
          <w:rFonts w:eastAsia="Calibri" w:cs="Arial"/>
          <w:u w:val="single"/>
        </w:rPr>
        <w:t xml:space="preserve">2. Senior Official Accountable for the </w:t>
      </w:r>
      <w:r w:rsidRPr="00337E00">
        <w:rPr>
          <w:rFonts w:eastAsia="Calibri" w:cs="Arial"/>
          <w:i/>
          <w:iCs/>
          <w:u w:val="single"/>
        </w:rPr>
        <w:t>Corrective Action Plan</w:t>
      </w:r>
      <w:bookmarkEnd w:id="272"/>
    </w:p>
    <w:p w:rsidR="00D34F42" w:rsidRPr="00D34F42" w:rsidP="00D34F42" w14:paraId="62CB1CD2" w14:textId="77777777">
      <w:pPr>
        <w:spacing w:after="240" w:line="240" w:lineRule="auto"/>
        <w:rPr>
          <w:rFonts w:eastAsia="Calibri" w:cs="Arial"/>
        </w:rPr>
      </w:pPr>
      <w:r w:rsidRPr="156B2005">
        <w:rPr>
          <w:rFonts w:eastAsia="Calibri" w:cs="Arial"/>
        </w:rPr>
        <w:t xml:space="preserve">Enter the name and job title of the senior official accountable for the implementation of the </w:t>
      </w:r>
      <w:r w:rsidRPr="00337E00">
        <w:rPr>
          <w:rFonts w:eastAsia="Calibri" w:cs="Arial"/>
          <w:i/>
          <w:iCs/>
        </w:rPr>
        <w:t>Corrective Action Plan</w:t>
      </w:r>
      <w:r w:rsidRPr="156B2005">
        <w:rPr>
          <w:rFonts w:eastAsia="Calibri" w:cs="Arial"/>
        </w:rPr>
        <w:t>. This person must have the authority to ensure that the action steps and timelines identified in the plan are met.</w:t>
      </w:r>
    </w:p>
    <w:p w:rsidR="00D34F42" w:rsidRPr="00D34F42" w:rsidP="00D34F42" w14:paraId="251D9270" w14:textId="364E0CCB">
      <w:pPr>
        <w:spacing w:line="240" w:lineRule="auto"/>
        <w:outlineLvl w:val="2"/>
        <w:rPr>
          <w:rFonts w:eastAsia="Calibri" w:cs="Arial"/>
          <w:u w:val="single"/>
        </w:rPr>
      </w:pPr>
      <w:bookmarkStart w:id="273" w:name="_Toc181088312"/>
      <w:r w:rsidRPr="00D34F42">
        <w:rPr>
          <w:rFonts w:eastAsia="Calibri" w:cs="Arial"/>
          <w:u w:val="single"/>
        </w:rPr>
        <w:t xml:space="preserve">3. Identify actions the Lead Agency will take to address the root causes of improper payment errors and reduce improper payments. Identify </w:t>
      </w:r>
      <w:r w:rsidR="0007146F">
        <w:rPr>
          <w:rFonts w:eastAsia="Calibri" w:cs="Arial"/>
          <w:u w:val="single"/>
        </w:rPr>
        <w:t>action steps,</w:t>
      </w:r>
      <w:r w:rsidRPr="00D34F42">
        <w:rPr>
          <w:rFonts w:eastAsia="Calibri" w:cs="Arial"/>
          <w:u w:val="single"/>
        </w:rPr>
        <w:t xml:space="preserve"> milestones, timelines, and the </w:t>
      </w:r>
      <w:r w:rsidR="00C4261D">
        <w:rPr>
          <w:rFonts w:eastAsia="Calibri" w:cs="Arial"/>
          <w:u w:val="single"/>
        </w:rPr>
        <w:t xml:space="preserve">name and/or title </w:t>
      </w:r>
      <w:r w:rsidR="00391A75">
        <w:rPr>
          <w:rFonts w:eastAsia="Calibri" w:cs="Arial"/>
          <w:u w:val="single"/>
        </w:rPr>
        <w:t xml:space="preserve">of the </w:t>
      </w:r>
      <w:r w:rsidRPr="00D34F42">
        <w:rPr>
          <w:rFonts w:eastAsia="Calibri" w:cs="Arial"/>
          <w:u w:val="single"/>
        </w:rPr>
        <w:t xml:space="preserve">individual(s) responsible for </w:t>
      </w:r>
      <w:r w:rsidR="00613931">
        <w:rPr>
          <w:rFonts w:eastAsia="Calibri" w:cs="Arial"/>
          <w:u w:val="single"/>
        </w:rPr>
        <w:t>ensuring</w:t>
      </w:r>
      <w:r w:rsidRPr="00D34F42">
        <w:rPr>
          <w:rFonts w:eastAsia="Calibri" w:cs="Arial"/>
          <w:u w:val="single"/>
        </w:rPr>
        <w:t xml:space="preserve"> action</w:t>
      </w:r>
      <w:r w:rsidR="00613931">
        <w:rPr>
          <w:rFonts w:eastAsia="Calibri" w:cs="Arial"/>
          <w:u w:val="single"/>
        </w:rPr>
        <w:t>s are completed</w:t>
      </w:r>
      <w:r w:rsidRPr="00D34F42">
        <w:rPr>
          <w:rFonts w:eastAsia="Calibri" w:cs="Arial"/>
          <w:u w:val="single"/>
        </w:rPr>
        <w:t>.</w:t>
      </w:r>
      <w:bookmarkEnd w:id="273"/>
    </w:p>
    <w:p w:rsidR="00D34F42" w:rsidRPr="00D34F42" w:rsidP="00D34F42" w14:paraId="7A87869C" w14:textId="77777777">
      <w:pPr>
        <w:spacing w:after="240" w:line="240" w:lineRule="auto"/>
        <w:rPr>
          <w:rFonts w:eastAsia="Calibri" w:cs="Arial"/>
        </w:rPr>
      </w:pPr>
      <w:r w:rsidRPr="00D34F42">
        <w:rPr>
          <w:rFonts w:eastAsia="Calibri" w:cs="Arial"/>
        </w:rPr>
        <w:t xml:space="preserve">Lead Agencies complete this item in table format where each row represents one action, and each action addresses a root cause of improper payments. All root causes of improper payment errors identified in the state’s most recent </w:t>
      </w:r>
      <w:r w:rsidRPr="00D34F42">
        <w:rPr>
          <w:rFonts w:eastAsia="Calibri" w:cs="Arial"/>
          <w:i/>
        </w:rPr>
        <w:t>State Improper Payments Report</w:t>
      </w:r>
      <w:r w:rsidRPr="00D34F42">
        <w:rPr>
          <w:rFonts w:eastAsia="Calibri" w:cs="Arial"/>
        </w:rPr>
        <w:t xml:space="preserve"> must be addressed in this section. The Lead Agency may also choose to address additional error causes not identified in the </w:t>
      </w:r>
      <w:r w:rsidRPr="00D34F42">
        <w:rPr>
          <w:rFonts w:eastAsia="Calibri" w:cs="Arial"/>
          <w:i/>
        </w:rPr>
        <w:t>State Improper Payments Report</w:t>
      </w:r>
      <w:r w:rsidRPr="00D34F42">
        <w:rPr>
          <w:rFonts w:eastAsia="Calibri" w:cs="Arial"/>
        </w:rPr>
        <w:t xml:space="preserve">. </w:t>
      </w:r>
    </w:p>
    <w:p w:rsidR="00D34F42" w:rsidRPr="00D34F42" w:rsidP="00D34F42" w14:paraId="3C440A27" w14:textId="77777777">
      <w:pPr>
        <w:keepNext/>
        <w:spacing w:after="120" w:line="240" w:lineRule="auto"/>
        <w:rPr>
          <w:rFonts w:eastAsia="Calibri" w:cs="Arial"/>
        </w:rPr>
      </w:pPr>
      <w:r w:rsidRPr="00D34F42">
        <w:rPr>
          <w:rFonts w:eastAsia="Calibri" w:cs="Arial"/>
        </w:rPr>
        <w:t>Complete each row as follows:</w:t>
      </w:r>
    </w:p>
    <w:p w:rsidR="00D34F42" w:rsidRPr="00D34F42" w:rsidP="00D34F42" w14:paraId="19466132" w14:textId="09DC67CB">
      <w:pPr>
        <w:numPr>
          <w:ilvl w:val="0"/>
          <w:numId w:val="70"/>
        </w:numPr>
        <w:spacing w:after="60" w:line="240" w:lineRule="auto"/>
        <w:rPr>
          <w:rFonts w:eastAsia="Calibri" w:cs="Times New Roman"/>
          <w:szCs w:val="24"/>
        </w:rPr>
      </w:pPr>
      <w:r w:rsidRPr="00337E00">
        <w:rPr>
          <w:rFonts w:eastAsia="Calibri" w:cs="Times New Roman"/>
          <w:szCs w:val="24"/>
        </w:rPr>
        <w:t>The</w:t>
      </w:r>
      <w:r>
        <w:rPr>
          <w:rFonts w:eastAsia="Calibri" w:cs="Times New Roman"/>
          <w:b/>
          <w:bCs/>
          <w:szCs w:val="24"/>
        </w:rPr>
        <w:t xml:space="preserve"> </w:t>
      </w:r>
      <w:r w:rsidR="005C06ED">
        <w:rPr>
          <w:rFonts w:eastAsia="Calibri" w:cs="Times New Roman"/>
          <w:b/>
          <w:bCs/>
          <w:szCs w:val="24"/>
        </w:rPr>
        <w:t>r</w:t>
      </w:r>
      <w:r w:rsidRPr="00D34F42" w:rsidR="005C06ED">
        <w:rPr>
          <w:rFonts w:eastAsia="Calibri" w:cs="Times New Roman"/>
          <w:b/>
          <w:bCs/>
          <w:szCs w:val="24"/>
        </w:rPr>
        <w:t xml:space="preserve">oot </w:t>
      </w:r>
      <w:r w:rsidRPr="00D34F42">
        <w:rPr>
          <w:rFonts w:eastAsia="Calibri" w:cs="Times New Roman"/>
          <w:b/>
          <w:szCs w:val="24"/>
        </w:rPr>
        <w:t>cause of error</w:t>
      </w:r>
      <w:r w:rsidRPr="00D34F42">
        <w:rPr>
          <w:rFonts w:eastAsia="Calibri" w:cs="Times New Roman"/>
          <w:szCs w:val="24"/>
        </w:rPr>
        <w:t xml:space="preserve"> </w:t>
      </w:r>
      <w:r w:rsidR="0093226F">
        <w:rPr>
          <w:rFonts w:eastAsia="Calibri" w:cs="Times New Roman"/>
          <w:szCs w:val="24"/>
        </w:rPr>
        <w:t>is</w:t>
      </w:r>
      <w:r w:rsidRPr="00D34F42">
        <w:rPr>
          <w:rFonts w:eastAsia="Calibri" w:cs="Times New Roman"/>
          <w:szCs w:val="24"/>
        </w:rPr>
        <w:t xml:space="preserve"> the cause of improper payment </w:t>
      </w:r>
      <w:r w:rsidR="00217144">
        <w:rPr>
          <w:rFonts w:eastAsia="Calibri" w:cs="Times New Roman"/>
          <w:szCs w:val="24"/>
        </w:rPr>
        <w:t xml:space="preserve">as </w:t>
      </w:r>
      <w:r w:rsidRPr="00D34F42">
        <w:rPr>
          <w:rFonts w:eastAsia="Calibri" w:cs="Times New Roman"/>
          <w:szCs w:val="24"/>
        </w:rPr>
        <w:t xml:space="preserve">identified in Item 19 of the state’s most recent </w:t>
      </w:r>
      <w:r w:rsidRPr="00D34F42">
        <w:rPr>
          <w:rFonts w:eastAsia="Calibri" w:cs="Times New Roman"/>
          <w:i/>
          <w:szCs w:val="24"/>
        </w:rPr>
        <w:t xml:space="preserve">State Improper Payments Report </w:t>
      </w:r>
      <w:r w:rsidRPr="00D34F42">
        <w:rPr>
          <w:rFonts w:eastAsia="Calibri" w:cs="Times New Roman"/>
          <w:iCs/>
          <w:szCs w:val="24"/>
        </w:rPr>
        <w:t xml:space="preserve">or </w:t>
      </w:r>
      <w:r w:rsidR="00455CAE">
        <w:rPr>
          <w:rFonts w:eastAsia="Calibri" w:cs="Times New Roman"/>
          <w:iCs/>
          <w:szCs w:val="24"/>
        </w:rPr>
        <w:t xml:space="preserve">root causes identified </w:t>
      </w:r>
      <w:r w:rsidRPr="00D34F42">
        <w:rPr>
          <w:rFonts w:eastAsia="Calibri" w:cs="Times New Roman"/>
          <w:iCs/>
          <w:szCs w:val="24"/>
        </w:rPr>
        <w:t>through other state data.</w:t>
      </w:r>
      <w:r w:rsidRPr="00D34F42">
        <w:rPr>
          <w:rFonts w:eastAsia="Calibri" w:cs="Times New Roman"/>
          <w:szCs w:val="24"/>
        </w:rPr>
        <w:t xml:space="preserve"> </w:t>
      </w:r>
    </w:p>
    <w:p w:rsidR="00D34F42" w:rsidRPr="00D34F42" w:rsidP="00D34F42" w14:paraId="3C0B8BA3" w14:textId="3217F856">
      <w:pPr>
        <w:numPr>
          <w:ilvl w:val="0"/>
          <w:numId w:val="70"/>
        </w:numPr>
        <w:spacing w:after="60" w:line="240" w:lineRule="auto"/>
        <w:rPr>
          <w:rFonts w:eastAsia="Calibri" w:cs="Times New Roman"/>
          <w:szCs w:val="24"/>
        </w:rPr>
      </w:pPr>
      <w:r w:rsidRPr="00D34F42">
        <w:rPr>
          <w:rFonts w:eastAsia="Calibri" w:cs="Times New Roman"/>
          <w:b/>
          <w:szCs w:val="24"/>
        </w:rPr>
        <w:t xml:space="preserve">Action steps </w:t>
      </w:r>
      <w:r w:rsidRPr="00D34F42">
        <w:rPr>
          <w:rFonts w:eastAsia="Calibri" w:cs="Times New Roman"/>
          <w:bCs/>
          <w:szCs w:val="24"/>
        </w:rPr>
        <w:t>are</w:t>
      </w:r>
      <w:r w:rsidRPr="00D34F42">
        <w:rPr>
          <w:rFonts w:eastAsia="Calibri" w:cs="Times New Roman"/>
          <w:b/>
          <w:szCs w:val="24"/>
        </w:rPr>
        <w:t xml:space="preserve"> </w:t>
      </w:r>
      <w:r w:rsidRPr="00D34F42">
        <w:rPr>
          <w:rFonts w:eastAsia="Calibri" w:cs="Times New Roman"/>
          <w:szCs w:val="24"/>
        </w:rPr>
        <w:t xml:space="preserve">detailed descriptions </w:t>
      </w:r>
      <w:r w:rsidR="008A63FF">
        <w:rPr>
          <w:rFonts w:eastAsia="Calibri" w:cs="Times New Roman"/>
          <w:szCs w:val="24"/>
        </w:rPr>
        <w:t>of</w:t>
      </w:r>
      <w:r w:rsidRPr="00325905" w:rsidR="00325905">
        <w:rPr>
          <w:rFonts w:eastAsia="Calibri" w:cs="Times New Roman"/>
          <w:szCs w:val="24"/>
        </w:rPr>
        <w:t xml:space="preserve"> </w:t>
      </w:r>
      <w:r w:rsidR="009A7221">
        <w:rPr>
          <w:rFonts w:eastAsia="Calibri" w:cs="Times New Roman"/>
          <w:szCs w:val="24"/>
        </w:rPr>
        <w:t xml:space="preserve">specific activities </w:t>
      </w:r>
      <w:r w:rsidRPr="00325905" w:rsidR="00325905">
        <w:rPr>
          <w:rFonts w:eastAsia="Calibri" w:cs="Times New Roman"/>
          <w:szCs w:val="24"/>
        </w:rPr>
        <w:t>focused on</w:t>
      </w:r>
      <w:r w:rsidR="009A7221">
        <w:rPr>
          <w:rFonts w:eastAsia="Calibri" w:cs="Times New Roman"/>
          <w:szCs w:val="24"/>
        </w:rPr>
        <w:t xml:space="preserve"> reducing errors</w:t>
      </w:r>
      <w:r w:rsidRPr="00325905" w:rsidR="00325905">
        <w:rPr>
          <w:rFonts w:eastAsia="Calibri" w:cs="Times New Roman"/>
          <w:szCs w:val="24"/>
        </w:rPr>
        <w:t xml:space="preserve"> and improper payments by targeting </w:t>
      </w:r>
      <w:r w:rsidR="008A63FF">
        <w:rPr>
          <w:rFonts w:eastAsia="Calibri" w:cs="Times New Roman"/>
          <w:szCs w:val="24"/>
        </w:rPr>
        <w:t xml:space="preserve">the </w:t>
      </w:r>
      <w:r w:rsidR="001369A7">
        <w:rPr>
          <w:rFonts w:eastAsia="Calibri" w:cs="Times New Roman"/>
          <w:szCs w:val="24"/>
        </w:rPr>
        <w:t>root</w:t>
      </w:r>
      <w:r w:rsidRPr="00325905" w:rsidR="00325905">
        <w:rPr>
          <w:rFonts w:eastAsia="Calibri" w:cs="Times New Roman"/>
          <w:szCs w:val="24"/>
        </w:rPr>
        <w:t xml:space="preserve"> cause</w:t>
      </w:r>
      <w:r w:rsidR="000644BD">
        <w:rPr>
          <w:rFonts w:eastAsia="Calibri" w:cs="Times New Roman"/>
          <w:szCs w:val="24"/>
        </w:rPr>
        <w:t>(s)</w:t>
      </w:r>
      <w:r w:rsidR="008A63FF">
        <w:rPr>
          <w:rFonts w:eastAsia="Calibri" w:cs="Times New Roman"/>
          <w:szCs w:val="24"/>
        </w:rPr>
        <w:t xml:space="preserve"> of error</w:t>
      </w:r>
      <w:r w:rsidRPr="00325905" w:rsidR="00325905">
        <w:rPr>
          <w:rFonts w:eastAsia="Calibri" w:cs="Times New Roman"/>
          <w:szCs w:val="24"/>
        </w:rPr>
        <w:t>.</w:t>
      </w:r>
      <w:r w:rsidRPr="00D34F42">
        <w:rPr>
          <w:rFonts w:eastAsia="Calibri" w:cs="Times New Roman"/>
          <w:szCs w:val="24"/>
        </w:rPr>
        <w:t xml:space="preserve"> </w:t>
      </w:r>
      <w:r w:rsidRPr="00D34F42" w:rsidR="002A325B">
        <w:rPr>
          <w:rFonts w:eastAsia="Calibri" w:cs="Times New Roman"/>
          <w:szCs w:val="24"/>
        </w:rPr>
        <w:t>All root causes of error must have at least one action step</w:t>
      </w:r>
      <w:r w:rsidR="002A325B">
        <w:rPr>
          <w:rFonts w:eastAsia="Calibri" w:cs="Times New Roman"/>
          <w:szCs w:val="24"/>
        </w:rPr>
        <w:t>, and some error causes may require multiple action</w:t>
      </w:r>
      <w:r w:rsidR="0024139C">
        <w:rPr>
          <w:rFonts w:eastAsia="Calibri" w:cs="Times New Roman"/>
          <w:szCs w:val="24"/>
        </w:rPr>
        <w:t xml:space="preserve"> steps</w:t>
      </w:r>
      <w:r w:rsidR="0092113A">
        <w:rPr>
          <w:rFonts w:eastAsia="Calibri" w:cs="Times New Roman"/>
          <w:szCs w:val="24"/>
        </w:rPr>
        <w:t xml:space="preserve">. </w:t>
      </w:r>
      <w:r w:rsidRPr="00D34F42" w:rsidR="0092113A">
        <w:rPr>
          <w:rFonts w:eastAsia="Calibri" w:cs="Times New Roman"/>
          <w:szCs w:val="24"/>
        </w:rPr>
        <w:t xml:space="preserve">If a root cause has multiple action steps, </w:t>
      </w:r>
      <w:r w:rsidR="00931058">
        <w:rPr>
          <w:rFonts w:eastAsia="Calibri" w:cs="Times New Roman"/>
          <w:szCs w:val="24"/>
        </w:rPr>
        <w:t>Lead Agencies should organize them as a number</w:t>
      </w:r>
      <w:r w:rsidR="0024139C">
        <w:rPr>
          <w:rFonts w:eastAsia="Calibri" w:cs="Times New Roman"/>
          <w:szCs w:val="24"/>
        </w:rPr>
        <w:t>ed</w:t>
      </w:r>
      <w:r w:rsidR="00931058">
        <w:rPr>
          <w:rFonts w:eastAsia="Calibri" w:cs="Times New Roman"/>
          <w:szCs w:val="24"/>
        </w:rPr>
        <w:t xml:space="preserve"> list</w:t>
      </w:r>
      <w:r w:rsidRPr="00D34F42" w:rsidR="0092113A">
        <w:rPr>
          <w:rFonts w:eastAsia="Calibri" w:cs="Times New Roman"/>
          <w:szCs w:val="24"/>
        </w:rPr>
        <w:t xml:space="preserve">. </w:t>
      </w:r>
    </w:p>
    <w:p w:rsidR="00D34F42" w:rsidRPr="00D34F42" w:rsidP="00D34F42" w14:paraId="21F8C934" w14:textId="0EA3BB1D">
      <w:pPr>
        <w:numPr>
          <w:ilvl w:val="0"/>
          <w:numId w:val="70"/>
        </w:numPr>
        <w:spacing w:after="60" w:line="240" w:lineRule="auto"/>
        <w:rPr>
          <w:rFonts w:eastAsia="Calibri" w:cs="Times New Roman"/>
          <w:szCs w:val="24"/>
        </w:rPr>
      </w:pPr>
      <w:r w:rsidRPr="00D34F42">
        <w:rPr>
          <w:rFonts w:eastAsia="Calibri" w:cs="Times New Roman"/>
          <w:b/>
          <w:bCs/>
          <w:szCs w:val="24"/>
        </w:rPr>
        <w:t>Milestones</w:t>
      </w:r>
      <w:r w:rsidRPr="00D34F42">
        <w:rPr>
          <w:rFonts w:eastAsia="Calibri" w:cs="Times New Roman"/>
          <w:szCs w:val="24"/>
        </w:rPr>
        <w:t xml:space="preserve"> </w:t>
      </w:r>
      <w:r w:rsidR="00071D97">
        <w:rPr>
          <w:rFonts w:eastAsia="Calibri" w:cs="Times New Roman"/>
          <w:szCs w:val="24"/>
        </w:rPr>
        <w:t xml:space="preserve">indicate </w:t>
      </w:r>
      <w:r w:rsidRPr="00611011" w:rsidR="00611011">
        <w:rPr>
          <w:rFonts w:eastAsia="Calibri" w:cs="Times New Roman"/>
          <w:szCs w:val="24"/>
        </w:rPr>
        <w:t xml:space="preserve">progress </w:t>
      </w:r>
      <w:r w:rsidR="00280791">
        <w:rPr>
          <w:rFonts w:eastAsia="Calibri" w:cs="Times New Roman"/>
          <w:szCs w:val="24"/>
        </w:rPr>
        <w:t>towards</w:t>
      </w:r>
      <w:r w:rsidRPr="00611011" w:rsidR="00611011">
        <w:rPr>
          <w:rFonts w:eastAsia="Calibri" w:cs="Times New Roman"/>
          <w:szCs w:val="24"/>
        </w:rPr>
        <w:t xml:space="preserve"> completing </w:t>
      </w:r>
      <w:r w:rsidR="00EB04E2">
        <w:rPr>
          <w:rFonts w:eastAsia="Calibri" w:cs="Times New Roman"/>
          <w:szCs w:val="24"/>
        </w:rPr>
        <w:t>actions</w:t>
      </w:r>
      <w:r w:rsidRPr="00611011" w:rsidR="00611011">
        <w:rPr>
          <w:rFonts w:eastAsia="Calibri" w:cs="Times New Roman"/>
          <w:szCs w:val="24"/>
        </w:rPr>
        <w:t xml:space="preserve"> and reducing errors</w:t>
      </w:r>
      <w:r w:rsidR="00BA56C0">
        <w:rPr>
          <w:rFonts w:eastAsia="Calibri" w:cs="Times New Roman"/>
          <w:szCs w:val="24"/>
        </w:rPr>
        <w:t xml:space="preserve"> and should include</w:t>
      </w:r>
      <w:r w:rsidR="00071D97">
        <w:rPr>
          <w:rFonts w:eastAsia="Calibri" w:cs="Times New Roman"/>
          <w:szCs w:val="24"/>
        </w:rPr>
        <w:t xml:space="preserve"> </w:t>
      </w:r>
      <w:r w:rsidR="00BA56C0">
        <w:rPr>
          <w:rFonts w:eastAsia="Calibri" w:cs="Times New Roman"/>
          <w:szCs w:val="24"/>
        </w:rPr>
        <w:t xml:space="preserve">a description of </w:t>
      </w:r>
      <w:r w:rsidRPr="00611011" w:rsidR="00611011">
        <w:rPr>
          <w:rFonts w:eastAsia="Calibri" w:cs="Times New Roman"/>
          <w:szCs w:val="24"/>
        </w:rPr>
        <w:t xml:space="preserve">how the Lead Agency assesses </w:t>
      </w:r>
      <w:r w:rsidR="00280791">
        <w:rPr>
          <w:rFonts w:eastAsia="Calibri" w:cs="Times New Roman"/>
          <w:szCs w:val="24"/>
        </w:rPr>
        <w:t xml:space="preserve">the effectiveness of the action steps in </w:t>
      </w:r>
      <w:r w:rsidR="001A1F77">
        <w:rPr>
          <w:rFonts w:eastAsia="Calibri" w:cs="Times New Roman"/>
          <w:szCs w:val="24"/>
        </w:rPr>
        <w:t xml:space="preserve">error reduction. </w:t>
      </w:r>
      <w:r w:rsidR="00280791">
        <w:rPr>
          <w:rFonts w:eastAsia="Calibri" w:cs="Times New Roman"/>
          <w:szCs w:val="24"/>
        </w:rPr>
        <w:t xml:space="preserve"> </w:t>
      </w:r>
    </w:p>
    <w:p w:rsidR="00D34F42" w:rsidRPr="00D34F42" w:rsidP="00D34F42" w14:paraId="604B9353" w14:textId="4E290230">
      <w:pPr>
        <w:numPr>
          <w:ilvl w:val="0"/>
          <w:numId w:val="70"/>
        </w:numPr>
        <w:spacing w:after="60" w:line="240" w:lineRule="auto"/>
        <w:rPr>
          <w:rFonts w:eastAsia="Calibri" w:cs="Times New Roman"/>
          <w:szCs w:val="24"/>
        </w:rPr>
      </w:pPr>
      <w:r w:rsidRPr="00D34F42">
        <w:rPr>
          <w:rFonts w:eastAsia="Calibri" w:cs="Times New Roman"/>
          <w:szCs w:val="24"/>
        </w:rPr>
        <w:t xml:space="preserve">The </w:t>
      </w:r>
      <w:r w:rsidRPr="00337E00">
        <w:rPr>
          <w:rFonts w:eastAsia="Calibri" w:cs="Times New Roman"/>
          <w:b/>
          <w:bCs/>
          <w:szCs w:val="24"/>
        </w:rPr>
        <w:t>timeline</w:t>
      </w:r>
      <w:r w:rsidRPr="00D34F42">
        <w:rPr>
          <w:rFonts w:eastAsia="Calibri" w:cs="Times New Roman"/>
          <w:szCs w:val="24"/>
        </w:rPr>
        <w:t xml:space="preserve"> should indicate </w:t>
      </w:r>
      <w:r w:rsidR="00C75871">
        <w:rPr>
          <w:rFonts w:eastAsia="Calibri" w:cs="Times New Roman"/>
          <w:szCs w:val="24"/>
        </w:rPr>
        <w:t>how the Lead Agency will complete</w:t>
      </w:r>
      <w:r w:rsidRPr="00637572" w:rsidR="00637572">
        <w:rPr>
          <w:rFonts w:eastAsia="Calibri" w:cs="Times New Roman"/>
          <w:szCs w:val="24"/>
        </w:rPr>
        <w:t xml:space="preserve"> each action step and</w:t>
      </w:r>
      <w:r w:rsidR="00FE3213">
        <w:rPr>
          <w:rFonts w:eastAsia="Calibri" w:cs="Times New Roman"/>
          <w:szCs w:val="24"/>
        </w:rPr>
        <w:t xml:space="preserve"> its</w:t>
      </w:r>
      <w:r w:rsidRPr="00637572" w:rsidR="00637572">
        <w:rPr>
          <w:rFonts w:eastAsia="Calibri" w:cs="Times New Roman"/>
          <w:szCs w:val="24"/>
        </w:rPr>
        <w:t xml:space="preserve"> </w:t>
      </w:r>
      <w:r w:rsidR="00637572">
        <w:rPr>
          <w:rFonts w:eastAsia="Calibri" w:cs="Times New Roman"/>
          <w:szCs w:val="24"/>
        </w:rPr>
        <w:t xml:space="preserve">associated </w:t>
      </w:r>
      <w:r w:rsidRPr="00637572" w:rsidR="00637572">
        <w:rPr>
          <w:rFonts w:eastAsia="Calibri" w:cs="Times New Roman"/>
          <w:szCs w:val="24"/>
        </w:rPr>
        <w:t>milestone</w:t>
      </w:r>
      <w:r w:rsidR="00637572">
        <w:rPr>
          <w:rFonts w:eastAsia="Calibri" w:cs="Times New Roman"/>
          <w:szCs w:val="24"/>
        </w:rPr>
        <w:t>s</w:t>
      </w:r>
      <w:r w:rsidRPr="00637572" w:rsidR="00637572">
        <w:rPr>
          <w:rFonts w:eastAsia="Calibri" w:cs="Times New Roman"/>
          <w:szCs w:val="24"/>
        </w:rPr>
        <w:t xml:space="preserve"> within one year</w:t>
      </w:r>
      <w:r w:rsidR="007D5526">
        <w:rPr>
          <w:rFonts w:eastAsia="Calibri" w:cs="Times New Roman"/>
          <w:szCs w:val="24"/>
        </w:rPr>
        <w:t xml:space="preserve"> of the CAP</w:t>
      </w:r>
      <w:r w:rsidRPr="00637572" w:rsidR="00637572">
        <w:rPr>
          <w:rFonts w:eastAsia="Calibri" w:cs="Times New Roman"/>
          <w:szCs w:val="24"/>
        </w:rPr>
        <w:t>.</w:t>
      </w:r>
    </w:p>
    <w:p w:rsidR="00D34F42" w:rsidRPr="00D34F42" w:rsidP="00337E00" w14:paraId="4E5FC346" w14:textId="1645D829">
      <w:pPr>
        <w:numPr>
          <w:ilvl w:val="0"/>
          <w:numId w:val="70"/>
        </w:numPr>
        <w:spacing w:after="240" w:line="240" w:lineRule="auto"/>
        <w:rPr>
          <w:rFonts w:eastAsia="Calibri" w:cs="Times New Roman"/>
        </w:rPr>
      </w:pPr>
      <w:r w:rsidRPr="00D34F42">
        <w:rPr>
          <w:rFonts w:eastAsia="Calibri" w:cs="Times New Roman"/>
          <w:b/>
          <w:szCs w:val="24"/>
        </w:rPr>
        <w:t>Individual(s)</w:t>
      </w:r>
      <w:r w:rsidRPr="00D34F42">
        <w:rPr>
          <w:rFonts w:eastAsia="Calibri" w:cs="Times New Roman"/>
          <w:szCs w:val="24"/>
        </w:rPr>
        <w:t xml:space="preserve"> </w:t>
      </w:r>
      <w:r w:rsidRPr="00D34F42">
        <w:rPr>
          <w:rFonts w:eastAsia="Calibri" w:cs="Times New Roman"/>
          <w:b/>
          <w:szCs w:val="24"/>
        </w:rPr>
        <w:t>responsible</w:t>
      </w:r>
      <w:r w:rsidRPr="00D34F42">
        <w:rPr>
          <w:rFonts w:eastAsia="Calibri" w:cs="Times New Roman"/>
          <w:bCs/>
          <w:szCs w:val="24"/>
        </w:rPr>
        <w:t xml:space="preserve"> refers to the </w:t>
      </w:r>
      <w:r w:rsidR="000C47C4">
        <w:rPr>
          <w:rFonts w:eastAsia="Calibri" w:cs="Times New Roman"/>
          <w:bCs/>
          <w:szCs w:val="24"/>
        </w:rPr>
        <w:t xml:space="preserve">name and/or title of the </w:t>
      </w:r>
      <w:r w:rsidRPr="00D34F42">
        <w:rPr>
          <w:rFonts w:eastAsia="Calibri" w:cs="Times New Roman"/>
          <w:bCs/>
          <w:szCs w:val="24"/>
        </w:rPr>
        <w:t>person(s)</w:t>
      </w:r>
      <w:r w:rsidRPr="00D34F42">
        <w:rPr>
          <w:rFonts w:eastAsia="Calibri" w:cs="Times New Roman"/>
          <w:b/>
          <w:szCs w:val="24"/>
        </w:rPr>
        <w:t xml:space="preserve"> </w:t>
      </w:r>
      <w:r w:rsidR="009F4271">
        <w:rPr>
          <w:rFonts w:eastAsia="Calibri" w:cs="Times New Roman"/>
          <w:bCs/>
          <w:szCs w:val="24"/>
        </w:rPr>
        <w:t>responsible</w:t>
      </w:r>
      <w:r w:rsidRPr="00D34F42" w:rsidR="009F4271">
        <w:rPr>
          <w:rFonts w:eastAsia="Calibri" w:cs="Times New Roman"/>
          <w:bCs/>
          <w:szCs w:val="24"/>
        </w:rPr>
        <w:t xml:space="preserve"> </w:t>
      </w:r>
      <w:r w:rsidRPr="00D34F42">
        <w:rPr>
          <w:rFonts w:eastAsia="Calibri" w:cs="Times New Roman"/>
          <w:szCs w:val="24"/>
        </w:rPr>
        <w:t>for ensuring the action step is completed according to the timeline.</w:t>
      </w:r>
      <w:r w:rsidRPr="00D34F42">
        <w:rPr>
          <w:rFonts w:eastAsia="Calibri" w:cs="Times New Roman"/>
        </w:rPr>
        <w:t xml:space="preserve"> </w:t>
      </w:r>
    </w:p>
    <w:p w:rsidR="00D34F42" w:rsidRPr="00D34F42" w:rsidP="00D34F42" w14:paraId="4AD33264" w14:textId="758B1910">
      <w:pPr>
        <w:spacing w:after="240" w:line="240" w:lineRule="auto"/>
        <w:rPr>
          <w:rFonts w:eastAsia="Calibri" w:cs="Arial"/>
        </w:rPr>
      </w:pPr>
      <w:r w:rsidRPr="00337E00">
        <w:fldChar w:fldCharType="begin"/>
      </w:r>
      <w:r w:rsidRPr="00337E00">
        <w:instrText xml:space="preserve"> REF Exhibit51 \h </w:instrText>
      </w:r>
      <w:r>
        <w:instrText xml:space="preserve"> \* MERGEFORMAT </w:instrText>
      </w:r>
      <w:r w:rsidRPr="00337E00">
        <w:fldChar w:fldCharType="separate"/>
      </w:r>
      <w:r w:rsidRPr="00337E00">
        <w:t>Exhibit 51</w:t>
      </w:r>
      <w:r w:rsidRPr="00337E00">
        <w:fldChar w:fldCharType="end"/>
      </w:r>
      <w:r w:rsidRPr="00D34F42">
        <w:rPr>
          <w:rFonts w:eastAsia="Calibri" w:cs="Arial"/>
        </w:rPr>
        <w:t xml:space="preserve"> and </w:t>
      </w:r>
      <w:r w:rsidRPr="00337E00" w:rsidR="00440A39">
        <w:fldChar w:fldCharType="begin"/>
      </w:r>
      <w:r w:rsidRPr="00337E00" w:rsidR="00440A39">
        <w:instrText xml:space="preserve"> REF Exhibit52 \h </w:instrText>
      </w:r>
      <w:r w:rsidR="00440A39">
        <w:instrText xml:space="preserve"> \* MERGEFORMAT </w:instrText>
      </w:r>
      <w:r w:rsidRPr="00337E00" w:rsidR="00440A39">
        <w:fldChar w:fldCharType="separate"/>
      </w:r>
      <w:r w:rsidRPr="00337E00" w:rsidR="00440A39">
        <w:t>Exhibit 52</w:t>
      </w:r>
      <w:r w:rsidRPr="00337E00" w:rsidR="00440A39">
        <w:fldChar w:fldCharType="end"/>
      </w:r>
      <w:r w:rsidRPr="00D34F42">
        <w:rPr>
          <w:rFonts w:eastAsia="Calibri" w:cs="Arial"/>
        </w:rPr>
        <w:t xml:space="preserve"> give examples of completing the table for Item 3.</w:t>
      </w:r>
    </w:p>
    <w:p w:rsidR="00D34F42" w:rsidRPr="00D34F42" w:rsidP="00D34F42" w14:paraId="2340F7A1" w14:textId="744D8115">
      <w:pPr>
        <w:spacing w:after="60" w:line="240" w:lineRule="auto"/>
        <w:jc w:val="center"/>
        <w:rPr>
          <w:rFonts w:eastAsia="Calibri" w:cs="Times New Roman"/>
          <w:b/>
          <w:sz w:val="20"/>
          <w:szCs w:val="20"/>
        </w:rPr>
      </w:pPr>
      <w:bookmarkStart w:id="274" w:name="_Ref63781379"/>
      <w:bookmarkStart w:id="275" w:name="Exhibit51"/>
      <w:r w:rsidRPr="00D34F42">
        <w:rPr>
          <w:rFonts w:eastAsia="Calibri" w:cs="Times New Roman"/>
          <w:b/>
          <w:sz w:val="20"/>
          <w:szCs w:val="20"/>
        </w:rPr>
        <w:t xml:space="preserve">Exhibit </w:t>
      </w:r>
      <w:r w:rsidRPr="00D34F42">
        <w:rPr>
          <w:rFonts w:eastAsia="Calibri" w:cs="Times New Roman"/>
          <w:b/>
          <w:sz w:val="20"/>
          <w:szCs w:val="20"/>
        </w:rPr>
        <w:fldChar w:fldCharType="begin"/>
      </w:r>
      <w:r w:rsidRPr="00D34F42">
        <w:rPr>
          <w:rFonts w:eastAsia="Calibri" w:cs="Times New Roman"/>
          <w:b/>
          <w:sz w:val="20"/>
          <w:szCs w:val="20"/>
        </w:rPr>
        <w:instrText xml:space="preserve"> SEQ Exhibit \* ARABIC </w:instrText>
      </w:r>
      <w:r w:rsidRPr="00D34F42">
        <w:rPr>
          <w:rFonts w:eastAsia="Calibri" w:cs="Times New Roman"/>
          <w:b/>
          <w:sz w:val="20"/>
          <w:szCs w:val="20"/>
        </w:rPr>
        <w:fldChar w:fldCharType="separate"/>
      </w:r>
      <w:r w:rsidR="00F20E3A">
        <w:rPr>
          <w:rFonts w:eastAsia="Calibri" w:cs="Times New Roman"/>
          <w:b/>
          <w:noProof/>
          <w:sz w:val="20"/>
          <w:szCs w:val="20"/>
        </w:rPr>
        <w:t>51</w:t>
      </w:r>
      <w:r w:rsidRPr="00D34F42">
        <w:rPr>
          <w:rFonts w:eastAsia="Calibri" w:cs="Times New Roman"/>
          <w:b/>
          <w:noProof/>
          <w:sz w:val="20"/>
          <w:szCs w:val="20"/>
        </w:rPr>
        <w:fldChar w:fldCharType="end"/>
      </w:r>
      <w:bookmarkEnd w:id="274"/>
      <w:bookmarkEnd w:id="275"/>
      <w:r w:rsidRPr="00D34F42">
        <w:rPr>
          <w:rFonts w:eastAsia="Calibri" w:cs="Times New Roman"/>
          <w:b/>
          <w:sz w:val="20"/>
          <w:szCs w:val="20"/>
        </w:rPr>
        <w:t>: Example of Root Cause of Error With One Action Step</w:t>
      </w:r>
    </w:p>
    <w:tbl>
      <w:tblPr>
        <w:tblStyle w:val="TableGrid"/>
        <w:tblW w:w="0" w:type="auto"/>
        <w:tblLook w:val="04A0"/>
      </w:tblPr>
      <w:tblGrid>
        <w:gridCol w:w="1686"/>
        <w:gridCol w:w="1842"/>
        <w:gridCol w:w="1937"/>
        <w:gridCol w:w="1895"/>
        <w:gridCol w:w="1990"/>
      </w:tblGrid>
      <w:tr w14:paraId="786B4AB4" w14:textId="77777777" w:rsidTr="00D34F42">
        <w:tblPrEx>
          <w:tblW w:w="0" w:type="auto"/>
          <w:tblLook w:val="04A0"/>
        </w:tblPrEx>
        <w:tc>
          <w:tcPr>
            <w:tcW w:w="1686" w:type="dxa"/>
            <w:shd w:val="clear" w:color="auto" w:fill="F2DBDB"/>
          </w:tcPr>
          <w:p w:rsidR="00D34F42" w:rsidRPr="00D34F42" w:rsidP="00D34F42" w14:paraId="0E68920A" w14:textId="77777777">
            <w:pPr>
              <w:jc w:val="center"/>
              <w:rPr>
                <w:rFonts w:eastAsia="Calibri" w:cs="Times New Roman"/>
                <w:b/>
                <w:sz w:val="18"/>
                <w:szCs w:val="18"/>
              </w:rPr>
            </w:pPr>
            <w:r w:rsidRPr="00D34F42">
              <w:rPr>
                <w:rFonts w:eastAsia="Calibri" w:cs="Times New Roman"/>
                <w:b/>
                <w:sz w:val="18"/>
                <w:szCs w:val="18"/>
              </w:rPr>
              <w:t xml:space="preserve">Root Cause of Error </w:t>
            </w:r>
          </w:p>
        </w:tc>
        <w:tc>
          <w:tcPr>
            <w:tcW w:w="1842" w:type="dxa"/>
            <w:shd w:val="clear" w:color="auto" w:fill="F2DBDB"/>
            <w:vAlign w:val="center"/>
          </w:tcPr>
          <w:p w:rsidR="00D34F42" w:rsidRPr="00D34F42" w:rsidP="00D34F42" w14:paraId="5CB74619" w14:textId="48DC8900">
            <w:pPr>
              <w:jc w:val="center"/>
              <w:rPr>
                <w:rFonts w:eastAsia="Calibri" w:cs="Arial"/>
              </w:rPr>
            </w:pPr>
            <w:r w:rsidRPr="00D34F42">
              <w:rPr>
                <w:rFonts w:eastAsia="Calibri" w:cs="Times New Roman"/>
                <w:b/>
                <w:sz w:val="18"/>
                <w:szCs w:val="18"/>
              </w:rPr>
              <w:t>Action</w:t>
            </w:r>
            <w:r w:rsidR="00943C4F">
              <w:rPr>
                <w:rFonts w:eastAsia="Calibri" w:cs="Times New Roman"/>
                <w:b/>
                <w:sz w:val="18"/>
                <w:szCs w:val="18"/>
              </w:rPr>
              <w:t xml:space="preserve"> Step</w:t>
            </w:r>
            <w:r w:rsidR="00706A77">
              <w:rPr>
                <w:rFonts w:eastAsia="Calibri" w:cs="Times New Roman"/>
                <w:b/>
                <w:sz w:val="18"/>
                <w:szCs w:val="18"/>
              </w:rPr>
              <w:t>(s)</w:t>
            </w:r>
          </w:p>
        </w:tc>
        <w:tc>
          <w:tcPr>
            <w:tcW w:w="1937" w:type="dxa"/>
            <w:shd w:val="clear" w:color="auto" w:fill="F2DBDB"/>
            <w:vAlign w:val="center"/>
          </w:tcPr>
          <w:p w:rsidR="00D34F42" w:rsidRPr="00D34F42" w:rsidP="00D34F42" w14:paraId="7E091D52" w14:textId="77777777">
            <w:pPr>
              <w:jc w:val="center"/>
              <w:rPr>
                <w:rFonts w:eastAsia="Calibri" w:cs="Arial"/>
              </w:rPr>
            </w:pPr>
            <w:r w:rsidRPr="00D34F42">
              <w:rPr>
                <w:rFonts w:eastAsia="Calibri" w:cs="Times New Roman"/>
                <w:b/>
                <w:sz w:val="18"/>
                <w:szCs w:val="18"/>
              </w:rPr>
              <w:t>Milestones</w:t>
            </w:r>
          </w:p>
        </w:tc>
        <w:tc>
          <w:tcPr>
            <w:tcW w:w="1895" w:type="dxa"/>
            <w:shd w:val="clear" w:color="auto" w:fill="F2DBDB"/>
            <w:vAlign w:val="center"/>
          </w:tcPr>
          <w:p w:rsidR="00D34F42" w:rsidRPr="00D34F42" w:rsidP="00D34F42" w14:paraId="3EB6D6BD" w14:textId="77777777">
            <w:pPr>
              <w:jc w:val="center"/>
              <w:rPr>
                <w:rFonts w:eastAsia="Calibri" w:cs="Arial"/>
              </w:rPr>
            </w:pPr>
            <w:r w:rsidRPr="00D34F42">
              <w:rPr>
                <w:rFonts w:eastAsia="Calibri" w:cs="Times New Roman"/>
                <w:b/>
                <w:sz w:val="18"/>
                <w:szCs w:val="18"/>
              </w:rPr>
              <w:t>Timeline</w:t>
            </w:r>
          </w:p>
        </w:tc>
        <w:tc>
          <w:tcPr>
            <w:tcW w:w="1990" w:type="dxa"/>
            <w:shd w:val="clear" w:color="auto" w:fill="F2DBDB"/>
            <w:vAlign w:val="center"/>
          </w:tcPr>
          <w:p w:rsidR="00D34F42" w:rsidRPr="00D34F42" w:rsidP="00D34F42" w14:paraId="0758E58F" w14:textId="77777777">
            <w:pPr>
              <w:jc w:val="center"/>
              <w:rPr>
                <w:rFonts w:eastAsia="Calibri" w:cs="Arial"/>
              </w:rPr>
            </w:pPr>
            <w:r w:rsidRPr="00D34F42">
              <w:rPr>
                <w:rFonts w:eastAsia="Calibri" w:cs="Times New Roman"/>
                <w:b/>
                <w:sz w:val="18"/>
                <w:szCs w:val="18"/>
              </w:rPr>
              <w:t>Individual(s) Responsible</w:t>
            </w:r>
          </w:p>
        </w:tc>
      </w:tr>
      <w:tr w14:paraId="09E06605" w14:textId="77777777">
        <w:tblPrEx>
          <w:tblW w:w="0" w:type="auto"/>
          <w:tblLook w:val="04A0"/>
        </w:tblPrEx>
        <w:trPr>
          <w:trHeight w:val="1556"/>
        </w:trPr>
        <w:tc>
          <w:tcPr>
            <w:tcW w:w="1686" w:type="dxa"/>
          </w:tcPr>
          <w:p w:rsidR="00D34F42" w:rsidRPr="00D34F42" w:rsidP="00D34F42" w14:paraId="471DDE97" w14:textId="77777777">
            <w:pPr>
              <w:rPr>
                <w:rFonts w:eastAsia="Calibri" w:cs="Times New Roman"/>
                <w:sz w:val="18"/>
                <w:szCs w:val="18"/>
              </w:rPr>
            </w:pPr>
            <w:r w:rsidRPr="00D34F42">
              <w:rPr>
                <w:rFonts w:eastAsia="Calibri" w:cs="Times New Roman"/>
                <w:sz w:val="18"/>
                <w:szCs w:val="18"/>
              </w:rPr>
              <w:t xml:space="preserve">System glitch caused errors in calculation of parent school schedule </w:t>
            </w:r>
          </w:p>
        </w:tc>
        <w:tc>
          <w:tcPr>
            <w:tcW w:w="1842" w:type="dxa"/>
          </w:tcPr>
          <w:p w:rsidR="00D34F42" w:rsidRPr="00D34F42" w:rsidP="00D34F42" w14:paraId="5FF122CA" w14:textId="77777777">
            <w:pPr>
              <w:rPr>
                <w:rFonts w:eastAsia="Calibri" w:cs="Arial"/>
                <w:sz w:val="18"/>
                <w:szCs w:val="18"/>
              </w:rPr>
            </w:pPr>
            <w:r w:rsidRPr="00D34F42">
              <w:rPr>
                <w:rFonts w:eastAsia="Calibri" w:cs="Arial"/>
                <w:sz w:val="18"/>
                <w:szCs w:val="18"/>
              </w:rPr>
              <w:t xml:space="preserve">Implement update to ABC Child Care System to ensure auto-calculation of parent schedule includes approved education activities   </w:t>
            </w:r>
          </w:p>
        </w:tc>
        <w:tc>
          <w:tcPr>
            <w:tcW w:w="1937" w:type="dxa"/>
          </w:tcPr>
          <w:p w:rsidR="00D34F42" w:rsidRPr="00D34F42" w:rsidP="00D34F42" w14:paraId="40D09AB7" w14:textId="77777777">
            <w:pPr>
              <w:rPr>
                <w:rFonts w:eastAsia="Calibri" w:cs="Arial"/>
                <w:sz w:val="18"/>
                <w:szCs w:val="18"/>
              </w:rPr>
            </w:pPr>
            <w:r w:rsidRPr="00D34F42">
              <w:rPr>
                <w:rFonts w:eastAsia="Calibri" w:cs="Arial"/>
                <w:sz w:val="18"/>
                <w:szCs w:val="18"/>
              </w:rPr>
              <w:t>-Develop business requirements for update</w:t>
            </w:r>
          </w:p>
          <w:p w:rsidR="00D34F42" w:rsidRPr="00D34F42" w:rsidP="00D34F42" w14:paraId="1DCC3793" w14:textId="4EE2D7BA">
            <w:pPr>
              <w:rPr>
                <w:rFonts w:eastAsia="Calibri" w:cs="Arial"/>
                <w:sz w:val="18"/>
                <w:szCs w:val="18"/>
              </w:rPr>
            </w:pPr>
            <w:r w:rsidRPr="00D34F42">
              <w:rPr>
                <w:rFonts w:eastAsia="Calibri" w:cs="Arial"/>
                <w:sz w:val="18"/>
                <w:szCs w:val="18"/>
              </w:rPr>
              <w:t>-</w:t>
            </w:r>
            <w:r w:rsidR="00164D8F">
              <w:rPr>
                <w:rFonts w:eastAsia="Calibri" w:cs="Arial"/>
                <w:sz w:val="18"/>
                <w:szCs w:val="18"/>
              </w:rPr>
              <w:t>User t</w:t>
            </w:r>
            <w:r w:rsidR="0036397F">
              <w:rPr>
                <w:rFonts w:eastAsia="Calibri" w:cs="Arial"/>
                <w:sz w:val="18"/>
                <w:szCs w:val="18"/>
              </w:rPr>
              <w:t>est</w:t>
            </w:r>
            <w:r w:rsidR="00164D8F">
              <w:rPr>
                <w:rFonts w:eastAsia="Calibri" w:cs="Arial"/>
                <w:sz w:val="18"/>
                <w:szCs w:val="18"/>
              </w:rPr>
              <w:t>ing</w:t>
            </w:r>
            <w:r w:rsidR="002554CF">
              <w:rPr>
                <w:rFonts w:eastAsia="Calibri" w:cs="Arial"/>
                <w:sz w:val="18"/>
                <w:szCs w:val="18"/>
              </w:rPr>
              <w:t xml:space="preserve"> of</w:t>
            </w:r>
            <w:r w:rsidR="0036397F">
              <w:rPr>
                <w:rFonts w:eastAsia="Calibri" w:cs="Arial"/>
                <w:sz w:val="18"/>
                <w:szCs w:val="18"/>
              </w:rPr>
              <w:t xml:space="preserve"> the system update to ensure </w:t>
            </w:r>
            <w:r w:rsidR="005E376B">
              <w:rPr>
                <w:rFonts w:eastAsia="Calibri" w:cs="Arial"/>
                <w:sz w:val="18"/>
                <w:szCs w:val="18"/>
              </w:rPr>
              <w:t>99.5% accuracy in</w:t>
            </w:r>
            <w:r w:rsidR="0036397F">
              <w:rPr>
                <w:rFonts w:eastAsia="Calibri" w:cs="Arial"/>
                <w:sz w:val="18"/>
                <w:szCs w:val="18"/>
              </w:rPr>
              <w:t xml:space="preserve"> auto-</w:t>
            </w:r>
            <w:r w:rsidR="005E376B">
              <w:rPr>
                <w:rFonts w:eastAsia="Calibri" w:cs="Arial"/>
                <w:sz w:val="18"/>
                <w:szCs w:val="18"/>
              </w:rPr>
              <w:t>calculating</w:t>
            </w:r>
            <w:r w:rsidR="0036397F">
              <w:rPr>
                <w:rFonts w:eastAsia="Calibri" w:cs="Arial"/>
                <w:sz w:val="18"/>
                <w:szCs w:val="18"/>
              </w:rPr>
              <w:t xml:space="preserve"> education activities</w:t>
            </w:r>
            <w:r w:rsidR="005E376B">
              <w:rPr>
                <w:rFonts w:eastAsia="Calibri" w:cs="Arial"/>
                <w:sz w:val="18"/>
                <w:szCs w:val="18"/>
              </w:rPr>
              <w:t xml:space="preserve"> across 100 test cases.</w:t>
            </w:r>
          </w:p>
          <w:p w:rsidR="00A15A9B" w:rsidRPr="00D34F42" w:rsidP="00D34F42" w14:paraId="0D73DAAB" w14:textId="1F972FEB">
            <w:pPr>
              <w:rPr>
                <w:rFonts w:eastAsia="Calibri" w:cs="Arial"/>
                <w:sz w:val="18"/>
                <w:szCs w:val="18"/>
              </w:rPr>
            </w:pPr>
            <w:r>
              <w:rPr>
                <w:rFonts w:eastAsia="Calibri" w:cs="Arial"/>
                <w:sz w:val="18"/>
                <w:szCs w:val="18"/>
              </w:rPr>
              <w:t>-</w:t>
            </w:r>
            <w:r w:rsidR="00950E3F">
              <w:rPr>
                <w:rFonts w:eastAsia="Calibri" w:cs="Arial"/>
                <w:sz w:val="18"/>
                <w:szCs w:val="18"/>
              </w:rPr>
              <w:t>Train staff</w:t>
            </w:r>
            <w:r w:rsidR="00811E63">
              <w:rPr>
                <w:rFonts w:eastAsia="Calibri" w:cs="Arial"/>
                <w:sz w:val="18"/>
                <w:szCs w:val="18"/>
              </w:rPr>
              <w:t xml:space="preserve"> on system update</w:t>
            </w:r>
          </w:p>
          <w:p w:rsidR="00D34F42" w:rsidP="00D34F42" w14:paraId="3D845B51" w14:textId="19AD6D03">
            <w:pPr>
              <w:rPr>
                <w:rFonts w:eastAsia="Calibri" w:cs="Arial"/>
                <w:sz w:val="18"/>
                <w:szCs w:val="18"/>
              </w:rPr>
            </w:pPr>
            <w:r w:rsidRPr="00D34F42">
              <w:rPr>
                <w:rFonts w:eastAsia="Calibri" w:cs="Arial"/>
                <w:sz w:val="18"/>
                <w:szCs w:val="18"/>
              </w:rPr>
              <w:t>-Launch final update</w:t>
            </w:r>
          </w:p>
          <w:p w:rsidR="00B323B7" w:rsidP="00D34F42" w14:paraId="2538AEF9" w14:textId="6F7AC725">
            <w:pPr>
              <w:rPr>
                <w:rFonts w:eastAsia="Calibri" w:cs="Arial"/>
                <w:sz w:val="18"/>
                <w:szCs w:val="18"/>
              </w:rPr>
            </w:pPr>
            <w:r>
              <w:rPr>
                <w:rFonts w:eastAsia="Calibri" w:cs="Arial"/>
                <w:sz w:val="18"/>
                <w:szCs w:val="18"/>
              </w:rPr>
              <w:t>-</w:t>
            </w:r>
            <w:r w:rsidR="00F82907">
              <w:rPr>
                <w:rFonts w:eastAsia="Calibri" w:cs="Arial"/>
                <w:sz w:val="18"/>
                <w:szCs w:val="18"/>
              </w:rPr>
              <w:t>Review 80% of cases with tar</w:t>
            </w:r>
            <w:r w:rsidR="00D22988">
              <w:rPr>
                <w:rFonts w:eastAsia="Calibri" w:cs="Arial"/>
                <w:sz w:val="18"/>
                <w:szCs w:val="18"/>
              </w:rPr>
              <w:t>geted reviews to assess the reduction of error causes</w:t>
            </w:r>
            <w:r w:rsidRPr="001161A6" w:rsidR="001161A6">
              <w:rPr>
                <w:rFonts w:eastAsia="Calibri" w:cs="Arial"/>
                <w:sz w:val="18"/>
                <w:szCs w:val="18"/>
              </w:rPr>
              <w:t>.</w:t>
            </w:r>
          </w:p>
          <w:p w:rsidR="00D34F42" w:rsidRPr="00D34F42" w:rsidP="00D34F42" w14:paraId="3E7CB4C1" w14:textId="3A45E239">
            <w:pPr>
              <w:rPr>
                <w:rFonts w:eastAsia="Calibri" w:cs="Arial"/>
                <w:sz w:val="18"/>
                <w:szCs w:val="18"/>
              </w:rPr>
            </w:pPr>
          </w:p>
        </w:tc>
        <w:tc>
          <w:tcPr>
            <w:tcW w:w="1895" w:type="dxa"/>
          </w:tcPr>
          <w:p w:rsidR="00D34F42" w:rsidRPr="00D34F42" w:rsidP="00D34F42" w14:paraId="512F2C59" w14:textId="77777777">
            <w:pPr>
              <w:rPr>
                <w:rFonts w:eastAsia="Calibri" w:cs="Times New Roman"/>
                <w:sz w:val="18"/>
                <w:szCs w:val="18"/>
              </w:rPr>
            </w:pPr>
            <w:r w:rsidRPr="00D34F42">
              <w:rPr>
                <w:rFonts w:eastAsia="Calibri" w:cs="Times New Roman"/>
                <w:sz w:val="18"/>
                <w:szCs w:val="18"/>
              </w:rPr>
              <w:t>-Business requirements finalized by 12/1/2022</w:t>
            </w:r>
          </w:p>
          <w:p w:rsidR="00D34F42" w:rsidRPr="00D34F42" w:rsidP="00D34F42" w14:paraId="19C5432D" w14:textId="5436C8B5">
            <w:pPr>
              <w:rPr>
                <w:rFonts w:eastAsia="Calibri" w:cs="Times New Roman"/>
                <w:sz w:val="18"/>
                <w:szCs w:val="18"/>
              </w:rPr>
            </w:pPr>
            <w:r w:rsidRPr="00D34F42">
              <w:rPr>
                <w:rFonts w:eastAsia="Calibri" w:cs="Times New Roman"/>
                <w:sz w:val="18"/>
                <w:szCs w:val="18"/>
              </w:rPr>
              <w:t xml:space="preserve">-User testing </w:t>
            </w:r>
            <w:r w:rsidR="00A15A9B">
              <w:rPr>
                <w:rFonts w:eastAsia="Calibri" w:cs="Times New Roman"/>
                <w:sz w:val="18"/>
                <w:szCs w:val="18"/>
              </w:rPr>
              <w:t xml:space="preserve">and final updates </w:t>
            </w:r>
            <w:r w:rsidRPr="00D34F42">
              <w:rPr>
                <w:rFonts w:eastAsia="Calibri" w:cs="Times New Roman"/>
                <w:sz w:val="18"/>
                <w:szCs w:val="18"/>
              </w:rPr>
              <w:t>February – March 2023</w:t>
            </w:r>
          </w:p>
          <w:p w:rsidR="00C27E25" w:rsidP="00D34F42" w14:paraId="1501DC59" w14:textId="54BEA1BE">
            <w:pPr>
              <w:rPr>
                <w:rFonts w:eastAsia="Calibri" w:cs="Times New Roman"/>
                <w:sz w:val="18"/>
                <w:szCs w:val="18"/>
              </w:rPr>
            </w:pPr>
            <w:r w:rsidRPr="00D34F42">
              <w:rPr>
                <w:rFonts w:eastAsia="Calibri" w:cs="Times New Roman"/>
                <w:sz w:val="18"/>
                <w:szCs w:val="18"/>
              </w:rPr>
              <w:t>-</w:t>
            </w:r>
            <w:r w:rsidR="00A15A9B">
              <w:rPr>
                <w:rFonts w:eastAsia="Calibri" w:cs="Times New Roman"/>
                <w:sz w:val="18"/>
                <w:szCs w:val="18"/>
              </w:rPr>
              <w:t xml:space="preserve">Staff training </w:t>
            </w:r>
            <w:r>
              <w:rPr>
                <w:rFonts w:eastAsia="Calibri" w:cs="Times New Roman"/>
                <w:sz w:val="18"/>
                <w:szCs w:val="18"/>
              </w:rPr>
              <w:t>completed</w:t>
            </w:r>
            <w:r w:rsidRPr="00D34F42">
              <w:rPr>
                <w:rFonts w:eastAsia="Calibri" w:cs="Times New Roman"/>
                <w:sz w:val="18"/>
                <w:szCs w:val="18"/>
              </w:rPr>
              <w:t xml:space="preserve"> by </w:t>
            </w:r>
            <w:r>
              <w:rPr>
                <w:rFonts w:eastAsia="Calibri" w:cs="Times New Roman"/>
                <w:sz w:val="18"/>
                <w:szCs w:val="18"/>
              </w:rPr>
              <w:t>5/31/23</w:t>
            </w:r>
          </w:p>
          <w:p w:rsidR="00D34F42" w:rsidP="00D34F42" w14:paraId="5DB6D1ED" w14:textId="01C37901">
            <w:pPr>
              <w:rPr>
                <w:rFonts w:eastAsia="Calibri" w:cs="Times New Roman"/>
                <w:sz w:val="18"/>
                <w:szCs w:val="18"/>
              </w:rPr>
            </w:pPr>
            <w:r>
              <w:rPr>
                <w:rFonts w:eastAsia="Calibri" w:cs="Times New Roman"/>
                <w:sz w:val="18"/>
                <w:szCs w:val="18"/>
              </w:rPr>
              <w:t>-</w:t>
            </w:r>
            <w:r w:rsidRPr="00D34F42">
              <w:rPr>
                <w:rFonts w:eastAsia="Calibri" w:cs="Times New Roman"/>
                <w:sz w:val="18"/>
                <w:szCs w:val="18"/>
              </w:rPr>
              <w:t xml:space="preserve"> </w:t>
            </w:r>
            <w:r w:rsidR="00DD4A60">
              <w:rPr>
                <w:rFonts w:eastAsia="Calibri" w:cs="Times New Roman"/>
                <w:sz w:val="18"/>
                <w:szCs w:val="18"/>
              </w:rPr>
              <w:t>L</w:t>
            </w:r>
            <w:r w:rsidRPr="00D34F42">
              <w:rPr>
                <w:rFonts w:eastAsia="Calibri" w:cs="Times New Roman"/>
                <w:sz w:val="18"/>
                <w:szCs w:val="18"/>
              </w:rPr>
              <w:t>aunched</w:t>
            </w:r>
            <w:r w:rsidR="00DD4A60">
              <w:rPr>
                <w:rFonts w:eastAsia="Calibri" w:cs="Times New Roman"/>
                <w:sz w:val="18"/>
                <w:szCs w:val="18"/>
              </w:rPr>
              <w:t xml:space="preserve"> update</w:t>
            </w:r>
            <w:r w:rsidRPr="00D34F42">
              <w:rPr>
                <w:rFonts w:eastAsia="Calibri" w:cs="Times New Roman"/>
                <w:sz w:val="18"/>
                <w:szCs w:val="18"/>
              </w:rPr>
              <w:t xml:space="preserve"> by 6/</w:t>
            </w:r>
            <w:r>
              <w:rPr>
                <w:rFonts w:eastAsia="Calibri" w:cs="Times New Roman"/>
                <w:sz w:val="18"/>
                <w:szCs w:val="18"/>
              </w:rPr>
              <w:t>01</w:t>
            </w:r>
            <w:r w:rsidRPr="00D34F42">
              <w:rPr>
                <w:rFonts w:eastAsia="Calibri" w:cs="Times New Roman"/>
                <w:sz w:val="18"/>
                <w:szCs w:val="18"/>
              </w:rPr>
              <w:t>/2023</w:t>
            </w:r>
          </w:p>
          <w:p w:rsidR="00D34F42" w:rsidRPr="00D34F42" w:rsidP="00D34F42" w14:paraId="3FAEDDF4" w14:textId="361A0025">
            <w:pPr>
              <w:rPr>
                <w:rFonts w:eastAsia="Calibri" w:cs="Arial"/>
                <w:sz w:val="18"/>
                <w:szCs w:val="18"/>
              </w:rPr>
            </w:pPr>
            <w:r>
              <w:rPr>
                <w:rFonts w:eastAsia="Calibri" w:cs="Times New Roman"/>
                <w:sz w:val="18"/>
                <w:szCs w:val="18"/>
              </w:rPr>
              <w:t>-</w:t>
            </w:r>
            <w:r w:rsidR="00246A33">
              <w:rPr>
                <w:rFonts w:eastAsia="Calibri" w:cs="Times New Roman"/>
                <w:sz w:val="18"/>
                <w:szCs w:val="18"/>
              </w:rPr>
              <w:t>Targeted case review</w:t>
            </w:r>
            <w:r>
              <w:rPr>
                <w:rFonts w:eastAsia="Calibri" w:cs="Times New Roman"/>
                <w:sz w:val="18"/>
                <w:szCs w:val="18"/>
              </w:rPr>
              <w:t xml:space="preserve"> </w:t>
            </w:r>
            <w:r w:rsidR="00774089">
              <w:rPr>
                <w:rFonts w:eastAsia="Calibri" w:cs="Times New Roman"/>
                <w:sz w:val="18"/>
                <w:szCs w:val="18"/>
              </w:rPr>
              <w:t>will be completed by 7/01/2023</w:t>
            </w:r>
          </w:p>
        </w:tc>
        <w:tc>
          <w:tcPr>
            <w:tcW w:w="1990" w:type="dxa"/>
          </w:tcPr>
          <w:p w:rsidR="00D34F42" w:rsidRPr="00D34F42" w:rsidP="00D34F42" w14:paraId="3285B3DB" w14:textId="77777777">
            <w:pPr>
              <w:rPr>
                <w:rFonts w:eastAsia="Calibri" w:cs="Arial"/>
                <w:sz w:val="18"/>
                <w:szCs w:val="18"/>
              </w:rPr>
            </w:pPr>
            <w:r w:rsidRPr="00D34F42">
              <w:rPr>
                <w:rFonts w:eastAsia="Calibri" w:cs="Arial"/>
                <w:sz w:val="18"/>
                <w:szCs w:val="18"/>
              </w:rPr>
              <w:t>Sue Smith, Child Care Administrator, DHS</w:t>
            </w:r>
          </w:p>
          <w:p w:rsidR="00D34F42" w:rsidRPr="00D34F42" w:rsidP="00D34F42" w14:paraId="4E51A6B5" w14:textId="77777777">
            <w:pPr>
              <w:rPr>
                <w:rFonts w:eastAsia="Calibri" w:cs="Arial"/>
                <w:sz w:val="18"/>
                <w:szCs w:val="18"/>
              </w:rPr>
            </w:pPr>
          </w:p>
          <w:p w:rsidR="00D34F42" w:rsidRPr="00D34F42" w:rsidP="00D34F42" w14:paraId="2D7558E7" w14:textId="77777777">
            <w:pPr>
              <w:rPr>
                <w:rFonts w:eastAsia="Calibri" w:cs="Arial"/>
                <w:sz w:val="18"/>
                <w:szCs w:val="18"/>
              </w:rPr>
            </w:pPr>
            <w:r w:rsidRPr="00D34F42">
              <w:rPr>
                <w:rFonts w:eastAsia="Calibri" w:cs="Arial"/>
                <w:sz w:val="18"/>
                <w:szCs w:val="18"/>
              </w:rPr>
              <w:t>Bob Jones, IT Manager, DHS</w:t>
            </w:r>
          </w:p>
        </w:tc>
      </w:tr>
    </w:tbl>
    <w:p w:rsidR="00494502" w:rsidP="00D34F42" w14:paraId="4EF2A274" w14:textId="77777777">
      <w:pPr>
        <w:spacing w:before="240" w:after="60" w:line="240" w:lineRule="auto"/>
        <w:jc w:val="center"/>
        <w:rPr>
          <w:rFonts w:eastAsia="Calibri" w:cs="Times New Roman"/>
          <w:b/>
          <w:sz w:val="20"/>
          <w:szCs w:val="20"/>
        </w:rPr>
      </w:pPr>
      <w:bookmarkStart w:id="276" w:name="_Ref63781438"/>
      <w:bookmarkStart w:id="277" w:name="Exhibit52"/>
    </w:p>
    <w:p w:rsidR="00494502" w14:paraId="6D981507" w14:textId="77777777">
      <w:pPr>
        <w:rPr>
          <w:rFonts w:eastAsia="Calibri" w:cs="Times New Roman"/>
          <w:b/>
          <w:sz w:val="20"/>
          <w:szCs w:val="20"/>
        </w:rPr>
      </w:pPr>
      <w:r>
        <w:rPr>
          <w:rFonts w:eastAsia="Calibri" w:cs="Times New Roman"/>
          <w:b/>
          <w:sz w:val="20"/>
          <w:szCs w:val="20"/>
        </w:rPr>
        <w:br w:type="page"/>
      </w:r>
    </w:p>
    <w:p w:rsidR="00D34F42" w:rsidRPr="00D34F42" w:rsidP="00D34F42" w14:paraId="00B687F7" w14:textId="4D4F12FB">
      <w:pPr>
        <w:spacing w:before="240" w:after="60" w:line="240" w:lineRule="auto"/>
        <w:jc w:val="center"/>
        <w:rPr>
          <w:rFonts w:eastAsia="Calibri" w:cs="Times New Roman"/>
          <w:b/>
          <w:sz w:val="20"/>
          <w:szCs w:val="20"/>
        </w:rPr>
      </w:pPr>
      <w:r w:rsidRPr="00D34F42">
        <w:rPr>
          <w:rFonts w:eastAsia="Calibri" w:cs="Times New Roman"/>
          <w:b/>
          <w:sz w:val="20"/>
          <w:szCs w:val="20"/>
        </w:rPr>
        <w:t xml:space="preserve">Exhibit </w:t>
      </w:r>
      <w:r w:rsidRPr="00D34F42">
        <w:rPr>
          <w:rFonts w:eastAsia="Calibri" w:cs="Times New Roman"/>
          <w:b/>
          <w:sz w:val="20"/>
          <w:szCs w:val="20"/>
        </w:rPr>
        <w:fldChar w:fldCharType="begin"/>
      </w:r>
      <w:r w:rsidRPr="00D34F42">
        <w:rPr>
          <w:rFonts w:eastAsia="Calibri" w:cs="Times New Roman"/>
          <w:b/>
          <w:sz w:val="20"/>
          <w:szCs w:val="20"/>
        </w:rPr>
        <w:instrText xml:space="preserve"> SEQ Exhibit \* ARABIC </w:instrText>
      </w:r>
      <w:r w:rsidRPr="00D34F42">
        <w:rPr>
          <w:rFonts w:eastAsia="Calibri" w:cs="Times New Roman"/>
          <w:b/>
          <w:sz w:val="20"/>
          <w:szCs w:val="20"/>
        </w:rPr>
        <w:fldChar w:fldCharType="separate"/>
      </w:r>
      <w:r w:rsidR="00F20E3A">
        <w:rPr>
          <w:rFonts w:eastAsia="Calibri" w:cs="Times New Roman"/>
          <w:b/>
          <w:noProof/>
          <w:sz w:val="20"/>
          <w:szCs w:val="20"/>
        </w:rPr>
        <w:t>52</w:t>
      </w:r>
      <w:r w:rsidRPr="00D34F42">
        <w:rPr>
          <w:rFonts w:eastAsia="Calibri" w:cs="Times New Roman"/>
          <w:b/>
          <w:noProof/>
          <w:sz w:val="20"/>
          <w:szCs w:val="20"/>
        </w:rPr>
        <w:fldChar w:fldCharType="end"/>
      </w:r>
      <w:bookmarkEnd w:id="276"/>
      <w:bookmarkEnd w:id="277"/>
      <w:r w:rsidRPr="00D34F42">
        <w:rPr>
          <w:rFonts w:eastAsia="Calibri" w:cs="Times New Roman"/>
          <w:b/>
          <w:sz w:val="20"/>
          <w:szCs w:val="20"/>
        </w:rPr>
        <w:t xml:space="preserve">: Example of Root Cause of Error With Multiple Action Steps </w:t>
      </w:r>
    </w:p>
    <w:tbl>
      <w:tblPr>
        <w:tblStyle w:val="TableGrid"/>
        <w:tblW w:w="0" w:type="auto"/>
        <w:tblLook w:val="04A0"/>
      </w:tblPr>
      <w:tblGrid>
        <w:gridCol w:w="1811"/>
        <w:gridCol w:w="1814"/>
        <w:gridCol w:w="1902"/>
        <w:gridCol w:w="1862"/>
        <w:gridCol w:w="1961"/>
      </w:tblGrid>
      <w:tr w14:paraId="3CC8A58B" w14:textId="77777777" w:rsidTr="00337E00">
        <w:tblPrEx>
          <w:tblW w:w="0" w:type="auto"/>
          <w:tblLook w:val="04A0"/>
        </w:tblPrEx>
        <w:tc>
          <w:tcPr>
            <w:tcW w:w="1811" w:type="dxa"/>
            <w:shd w:val="clear" w:color="auto" w:fill="F2DBDB"/>
          </w:tcPr>
          <w:p w:rsidR="00D34F42" w:rsidRPr="00D34F42" w:rsidP="00D34F42" w14:paraId="758AC068" w14:textId="77777777">
            <w:pPr>
              <w:jc w:val="center"/>
              <w:rPr>
                <w:rFonts w:eastAsia="Calibri" w:cs="Times New Roman"/>
                <w:b/>
                <w:sz w:val="18"/>
                <w:szCs w:val="18"/>
              </w:rPr>
            </w:pPr>
            <w:r w:rsidRPr="00D34F42">
              <w:rPr>
                <w:rFonts w:eastAsia="Calibri" w:cs="Times New Roman"/>
                <w:b/>
                <w:sz w:val="18"/>
                <w:szCs w:val="18"/>
              </w:rPr>
              <w:t xml:space="preserve">Root Cause of Error </w:t>
            </w:r>
          </w:p>
        </w:tc>
        <w:tc>
          <w:tcPr>
            <w:tcW w:w="1814" w:type="dxa"/>
            <w:shd w:val="clear" w:color="auto" w:fill="F2DBDB"/>
            <w:vAlign w:val="center"/>
          </w:tcPr>
          <w:p w:rsidR="00D34F42" w:rsidRPr="00D34F42" w:rsidP="00D34F42" w14:paraId="67044007" w14:textId="2913AFEA">
            <w:pPr>
              <w:jc w:val="center"/>
              <w:rPr>
                <w:rFonts w:eastAsia="Calibri" w:cs="Arial"/>
              </w:rPr>
            </w:pPr>
            <w:r w:rsidRPr="00D34F42">
              <w:rPr>
                <w:rFonts w:eastAsia="Calibri" w:cs="Times New Roman"/>
                <w:b/>
                <w:sz w:val="18"/>
                <w:szCs w:val="18"/>
              </w:rPr>
              <w:t>Action</w:t>
            </w:r>
            <w:r w:rsidR="00943C4F">
              <w:rPr>
                <w:rFonts w:eastAsia="Calibri" w:cs="Times New Roman"/>
                <w:b/>
                <w:sz w:val="18"/>
                <w:szCs w:val="18"/>
              </w:rPr>
              <w:t xml:space="preserve"> Step</w:t>
            </w:r>
            <w:r w:rsidR="00706A77">
              <w:rPr>
                <w:rFonts w:eastAsia="Calibri" w:cs="Times New Roman"/>
                <w:b/>
                <w:sz w:val="18"/>
                <w:szCs w:val="18"/>
              </w:rPr>
              <w:t>(s)</w:t>
            </w:r>
          </w:p>
        </w:tc>
        <w:tc>
          <w:tcPr>
            <w:tcW w:w="1902" w:type="dxa"/>
            <w:shd w:val="clear" w:color="auto" w:fill="F2DBDB"/>
            <w:vAlign w:val="center"/>
          </w:tcPr>
          <w:p w:rsidR="00D34F42" w:rsidRPr="00D34F42" w:rsidP="00D34F42" w14:paraId="291947A7" w14:textId="77777777">
            <w:pPr>
              <w:jc w:val="center"/>
              <w:rPr>
                <w:rFonts w:eastAsia="Calibri" w:cs="Arial"/>
              </w:rPr>
            </w:pPr>
            <w:r w:rsidRPr="00D34F42">
              <w:rPr>
                <w:rFonts w:eastAsia="Calibri" w:cs="Times New Roman"/>
                <w:b/>
                <w:sz w:val="18"/>
                <w:szCs w:val="18"/>
              </w:rPr>
              <w:t>Milestones</w:t>
            </w:r>
          </w:p>
        </w:tc>
        <w:tc>
          <w:tcPr>
            <w:tcW w:w="1862" w:type="dxa"/>
            <w:shd w:val="clear" w:color="auto" w:fill="F2DBDB"/>
            <w:vAlign w:val="center"/>
          </w:tcPr>
          <w:p w:rsidR="00D34F42" w:rsidRPr="00D34F42" w:rsidP="00D34F42" w14:paraId="49DE95DA" w14:textId="77777777">
            <w:pPr>
              <w:jc w:val="center"/>
              <w:rPr>
                <w:rFonts w:eastAsia="Calibri" w:cs="Arial"/>
              </w:rPr>
            </w:pPr>
            <w:r w:rsidRPr="00D34F42">
              <w:rPr>
                <w:rFonts w:eastAsia="Calibri" w:cs="Times New Roman"/>
                <w:b/>
                <w:sz w:val="18"/>
                <w:szCs w:val="18"/>
              </w:rPr>
              <w:t>Timeline</w:t>
            </w:r>
          </w:p>
        </w:tc>
        <w:tc>
          <w:tcPr>
            <w:tcW w:w="1961" w:type="dxa"/>
            <w:shd w:val="clear" w:color="auto" w:fill="F2DBDB"/>
            <w:vAlign w:val="center"/>
          </w:tcPr>
          <w:p w:rsidR="00D34F42" w:rsidRPr="00D34F42" w:rsidP="00D34F42" w14:paraId="7B27B145" w14:textId="77777777">
            <w:pPr>
              <w:jc w:val="center"/>
              <w:rPr>
                <w:rFonts w:eastAsia="Calibri" w:cs="Arial"/>
              </w:rPr>
            </w:pPr>
            <w:r w:rsidRPr="00D34F42">
              <w:rPr>
                <w:rFonts w:eastAsia="Calibri" w:cs="Times New Roman"/>
                <w:b/>
                <w:sz w:val="18"/>
                <w:szCs w:val="18"/>
              </w:rPr>
              <w:t>Individual(s) Responsible</w:t>
            </w:r>
          </w:p>
        </w:tc>
      </w:tr>
      <w:tr w14:paraId="15FBEFE9" w14:textId="77777777" w:rsidTr="00337E00">
        <w:tblPrEx>
          <w:tblW w:w="0" w:type="auto"/>
          <w:tblLook w:val="04A0"/>
        </w:tblPrEx>
        <w:tc>
          <w:tcPr>
            <w:tcW w:w="1811" w:type="dxa"/>
          </w:tcPr>
          <w:p w:rsidR="00D34F42" w:rsidRPr="00D34F42" w:rsidP="00D34F42" w14:paraId="78839A89" w14:textId="73FFA116">
            <w:pPr>
              <w:rPr>
                <w:rFonts w:eastAsia="Calibri" w:cs="Times New Roman"/>
                <w:sz w:val="18"/>
                <w:szCs w:val="18"/>
              </w:rPr>
            </w:pPr>
            <w:r w:rsidRPr="00D34F42">
              <w:rPr>
                <w:rFonts w:eastAsia="Calibri" w:cs="Times New Roman"/>
                <w:sz w:val="18"/>
                <w:szCs w:val="18"/>
              </w:rPr>
              <w:t xml:space="preserve">Miscalculation of income </w:t>
            </w:r>
          </w:p>
        </w:tc>
        <w:tc>
          <w:tcPr>
            <w:tcW w:w="1814" w:type="dxa"/>
          </w:tcPr>
          <w:p w:rsidR="00D34F42" w:rsidRPr="00337E00" w:rsidP="00947251" w14:paraId="74558075" w14:textId="62570D35">
            <w:pPr>
              <w:rPr>
                <w:rFonts w:eastAsia="Calibri"/>
                <w:sz w:val="18"/>
                <w:szCs w:val="18"/>
              </w:rPr>
            </w:pPr>
            <w:r w:rsidRPr="00947251">
              <w:rPr>
                <w:rFonts w:eastAsia="Calibri" w:cs="Times New Roman"/>
                <w:sz w:val="18"/>
                <w:szCs w:val="18"/>
              </w:rPr>
              <w:t>1.</w:t>
            </w:r>
            <w:r>
              <w:rPr>
                <w:rFonts w:eastAsia="Calibri"/>
                <w:sz w:val="18"/>
                <w:szCs w:val="18"/>
              </w:rPr>
              <w:t xml:space="preserve"> </w:t>
            </w:r>
            <w:r w:rsidRPr="00337E00">
              <w:rPr>
                <w:rFonts w:eastAsia="Calibri"/>
                <w:sz w:val="18"/>
                <w:szCs w:val="18"/>
              </w:rPr>
              <w:t xml:space="preserve">Implement statewide worker training on income calculation   </w:t>
            </w:r>
          </w:p>
          <w:p w:rsidR="00947251" w:rsidP="00947251" w14:paraId="332B789E" w14:textId="77777777">
            <w:pPr>
              <w:rPr>
                <w:rFonts w:cs="Arial"/>
              </w:rPr>
            </w:pPr>
          </w:p>
          <w:p w:rsidR="00947251" w:rsidRPr="00947251" w:rsidP="00947251" w14:paraId="6BCC8030" w14:textId="3CDEDA69">
            <w:pPr>
              <w:rPr>
                <w:rFonts w:cs="Arial"/>
              </w:rPr>
            </w:pPr>
            <w:r w:rsidRPr="00D34F42">
              <w:rPr>
                <w:rFonts w:eastAsia="Calibri" w:cs="Arial"/>
                <w:sz w:val="18"/>
                <w:szCs w:val="18"/>
              </w:rPr>
              <w:t>2. Publish Program Memo to clarify and reinforce key aspects of subsidy policy related to income calculation</w:t>
            </w:r>
          </w:p>
        </w:tc>
        <w:tc>
          <w:tcPr>
            <w:tcW w:w="1902" w:type="dxa"/>
          </w:tcPr>
          <w:p w:rsidR="00D34F42" w:rsidP="00D34F42" w14:paraId="68A2FCE5" w14:textId="0E002F47">
            <w:pPr>
              <w:rPr>
                <w:rFonts w:eastAsia="Calibri" w:cs="Arial"/>
                <w:sz w:val="18"/>
                <w:szCs w:val="18"/>
              </w:rPr>
            </w:pPr>
            <w:r>
              <w:rPr>
                <w:rFonts w:eastAsia="Calibri" w:cs="Arial"/>
                <w:sz w:val="18"/>
                <w:szCs w:val="18"/>
              </w:rPr>
              <w:t xml:space="preserve">1. </w:t>
            </w:r>
            <w:r w:rsidRPr="00D34F42">
              <w:rPr>
                <w:rFonts w:eastAsia="Calibri" w:cs="Arial"/>
                <w:sz w:val="18"/>
                <w:szCs w:val="18"/>
              </w:rPr>
              <w:t xml:space="preserve">-Host trainings for intake workers and supervisors in each Region (8 Regions total)  </w:t>
            </w:r>
          </w:p>
          <w:p w:rsidR="00704A54" w:rsidP="00D34F42" w14:paraId="4DC173B6" w14:textId="40A29B05">
            <w:pPr>
              <w:rPr>
                <w:rFonts w:eastAsia="Calibri" w:cs="Arial"/>
                <w:sz w:val="18"/>
                <w:szCs w:val="18"/>
              </w:rPr>
            </w:pPr>
            <w:r>
              <w:rPr>
                <w:rFonts w:eastAsia="Calibri" w:cs="Arial"/>
                <w:sz w:val="18"/>
                <w:szCs w:val="18"/>
              </w:rPr>
              <w:t>-</w:t>
            </w:r>
            <w:r w:rsidR="00623A1D">
              <w:rPr>
                <w:rFonts w:eastAsia="Calibri" w:cs="Arial"/>
                <w:sz w:val="18"/>
                <w:szCs w:val="18"/>
              </w:rPr>
              <w:t>After training</w:t>
            </w:r>
            <w:r w:rsidRPr="00DA24C2" w:rsidR="00DA24C2">
              <w:rPr>
                <w:rFonts w:eastAsia="Calibri" w:cs="Arial"/>
                <w:sz w:val="18"/>
                <w:szCs w:val="18"/>
              </w:rPr>
              <w:t>,</w:t>
            </w:r>
            <w:r w:rsidR="00543379">
              <w:rPr>
                <w:rFonts w:eastAsia="Calibri" w:cs="Arial"/>
                <w:sz w:val="18"/>
                <w:szCs w:val="18"/>
              </w:rPr>
              <w:t xml:space="preserve"> review </w:t>
            </w:r>
            <w:r w:rsidR="0062356B">
              <w:rPr>
                <w:rFonts w:eastAsia="Calibri" w:cs="Arial"/>
                <w:sz w:val="18"/>
                <w:szCs w:val="18"/>
              </w:rPr>
              <w:t>income</w:t>
            </w:r>
            <w:r w:rsidR="00B331C0">
              <w:rPr>
                <w:rFonts w:eastAsia="Calibri" w:cs="Arial"/>
                <w:sz w:val="18"/>
                <w:szCs w:val="18"/>
              </w:rPr>
              <w:t xml:space="preserve"> calculations </w:t>
            </w:r>
            <w:r w:rsidRPr="00DA24C2" w:rsidR="00DA24C2">
              <w:rPr>
                <w:rFonts w:eastAsia="Calibri" w:cs="Arial"/>
                <w:sz w:val="18"/>
                <w:szCs w:val="18"/>
              </w:rPr>
              <w:t>in 80% of cases across</w:t>
            </w:r>
            <w:r w:rsidR="00B331C0">
              <w:rPr>
                <w:rFonts w:eastAsia="Calibri" w:cs="Arial"/>
                <w:sz w:val="18"/>
                <w:szCs w:val="18"/>
              </w:rPr>
              <w:t xml:space="preserve"> 8 regions</w:t>
            </w:r>
            <w:r>
              <w:rPr>
                <w:rFonts w:eastAsia="Calibri" w:cs="Arial"/>
                <w:sz w:val="18"/>
                <w:szCs w:val="18"/>
              </w:rPr>
              <w:t xml:space="preserve"> for 3 months</w:t>
            </w:r>
            <w:r w:rsidR="00B2489C">
              <w:rPr>
                <w:rFonts w:eastAsia="Calibri" w:cs="Arial"/>
                <w:sz w:val="18"/>
                <w:szCs w:val="18"/>
              </w:rPr>
              <w:t>.</w:t>
            </w:r>
          </w:p>
          <w:p w:rsidR="00D34F42" w:rsidP="00D34F42" w14:paraId="6CDC9EDC" w14:textId="3921F6D1">
            <w:pPr>
              <w:rPr>
                <w:rFonts w:eastAsia="Calibri" w:cs="Arial"/>
                <w:sz w:val="18"/>
                <w:szCs w:val="18"/>
              </w:rPr>
            </w:pPr>
            <w:r>
              <w:rPr>
                <w:rFonts w:eastAsia="Calibri" w:cs="Arial"/>
                <w:sz w:val="18"/>
                <w:szCs w:val="18"/>
              </w:rPr>
              <w:t>-</w:t>
            </w:r>
            <w:r w:rsidRPr="00514882" w:rsidR="00514882">
              <w:rPr>
                <w:rFonts w:eastAsia="Calibri" w:cs="Arial"/>
                <w:sz w:val="18"/>
                <w:szCs w:val="18"/>
              </w:rPr>
              <w:t>Evaluate case reading results to assess training's impact on error reduction.</w:t>
            </w:r>
          </w:p>
          <w:p w:rsidR="00947251" w:rsidP="00D34F42" w14:paraId="470C4F97" w14:textId="77777777">
            <w:pPr>
              <w:rPr>
                <w:rFonts w:eastAsia="Calibri" w:cs="Arial"/>
                <w:sz w:val="18"/>
                <w:szCs w:val="18"/>
              </w:rPr>
            </w:pPr>
          </w:p>
          <w:p w:rsidR="00947251" w:rsidRPr="00D34F42" w:rsidP="00947251" w14:paraId="03A909D2" w14:textId="0925D545">
            <w:pPr>
              <w:rPr>
                <w:rFonts w:eastAsia="Calibri" w:cs="Arial"/>
                <w:sz w:val="18"/>
                <w:szCs w:val="18"/>
              </w:rPr>
            </w:pPr>
            <w:r w:rsidRPr="00947251">
              <w:rPr>
                <w:rFonts w:eastAsia="Calibri" w:cs="Arial"/>
                <w:sz w:val="18"/>
                <w:szCs w:val="18"/>
              </w:rPr>
              <w:t>2.</w:t>
            </w:r>
            <w:r>
              <w:rPr>
                <w:rFonts w:eastAsia="Calibri" w:cs="Arial"/>
                <w:sz w:val="18"/>
                <w:szCs w:val="18"/>
              </w:rPr>
              <w:t xml:space="preserve"> </w:t>
            </w:r>
            <w:r w:rsidRPr="00D34F42">
              <w:rPr>
                <w:rFonts w:eastAsia="Calibri" w:cs="Arial"/>
                <w:sz w:val="18"/>
                <w:szCs w:val="18"/>
              </w:rPr>
              <w:t xml:space="preserve">-QA Supervisors meet to review most common income errors on ACF-404 to inform Memo content </w:t>
            </w:r>
          </w:p>
          <w:p w:rsidR="00947251" w:rsidP="00947251" w14:paraId="06EA629B" w14:textId="77777777">
            <w:pPr>
              <w:rPr>
                <w:rFonts w:eastAsia="Calibri" w:cs="Arial"/>
                <w:sz w:val="18"/>
                <w:szCs w:val="18"/>
              </w:rPr>
            </w:pPr>
            <w:r w:rsidRPr="00D34F42">
              <w:rPr>
                <w:rFonts w:eastAsia="Calibri" w:cs="Arial"/>
                <w:sz w:val="18"/>
                <w:szCs w:val="18"/>
              </w:rPr>
              <w:t xml:space="preserve">-Child Care Team creates memo </w:t>
            </w:r>
          </w:p>
          <w:p w:rsidR="00947251" w:rsidP="00947251" w14:paraId="68D59951" w14:textId="6A279D6C">
            <w:pPr>
              <w:rPr>
                <w:rFonts w:eastAsia="Calibri" w:cs="Arial"/>
                <w:sz w:val="18"/>
                <w:szCs w:val="18"/>
              </w:rPr>
            </w:pPr>
            <w:r>
              <w:rPr>
                <w:rFonts w:eastAsia="Calibri" w:cs="Arial"/>
                <w:sz w:val="18"/>
                <w:szCs w:val="18"/>
              </w:rPr>
              <w:t xml:space="preserve">-Send surveys to staff </w:t>
            </w:r>
            <w:r w:rsidRPr="00F11F1C">
              <w:rPr>
                <w:rFonts w:eastAsia="Calibri" w:cs="Arial"/>
                <w:sz w:val="18"/>
                <w:szCs w:val="18"/>
              </w:rPr>
              <w:t>to gather</w:t>
            </w:r>
            <w:r>
              <w:rPr>
                <w:rFonts w:eastAsia="Calibri" w:cs="Arial"/>
                <w:sz w:val="18"/>
                <w:szCs w:val="18"/>
              </w:rPr>
              <w:t xml:space="preserve"> feedback on memos within one month of </w:t>
            </w:r>
            <w:r w:rsidRPr="00F11F1C">
              <w:rPr>
                <w:rFonts w:eastAsia="Calibri" w:cs="Arial"/>
                <w:sz w:val="18"/>
                <w:szCs w:val="18"/>
              </w:rPr>
              <w:t>their publication and distribution.</w:t>
            </w:r>
          </w:p>
          <w:p w:rsidR="00947251" w:rsidP="00947251" w14:paraId="65679D6D" w14:textId="77777777">
            <w:pPr>
              <w:rPr>
                <w:rFonts w:eastAsia="Calibri" w:cs="Arial"/>
                <w:sz w:val="18"/>
                <w:szCs w:val="18"/>
              </w:rPr>
            </w:pPr>
            <w:r>
              <w:rPr>
                <w:rFonts w:eastAsia="Calibri" w:cs="Arial"/>
                <w:sz w:val="18"/>
                <w:szCs w:val="18"/>
              </w:rPr>
              <w:t xml:space="preserve">-Program office will conduct a quality review 10% of all cases to assess reduction in income calculation errors </w:t>
            </w:r>
          </w:p>
          <w:p w:rsidR="00947251" w:rsidRPr="00337E00" w:rsidP="00947251" w14:paraId="5DAB3A6A" w14:textId="530F591B">
            <w:pPr>
              <w:rPr>
                <w:rFonts w:eastAsia="Calibri" w:cs="Arial"/>
                <w:sz w:val="18"/>
                <w:szCs w:val="18"/>
              </w:rPr>
            </w:pPr>
          </w:p>
          <w:p w:rsidR="00D34F42" w:rsidRPr="00D34F42" w:rsidP="00D34F42" w14:paraId="1F5EAC8C" w14:textId="1231AB0D">
            <w:pPr>
              <w:rPr>
                <w:rFonts w:eastAsia="Calibri" w:cs="Arial"/>
                <w:sz w:val="18"/>
                <w:szCs w:val="18"/>
              </w:rPr>
            </w:pPr>
          </w:p>
        </w:tc>
        <w:tc>
          <w:tcPr>
            <w:tcW w:w="1862" w:type="dxa"/>
          </w:tcPr>
          <w:p w:rsidR="0062356B" w:rsidP="00D34F42" w14:paraId="5D082B7A" w14:textId="03693D35">
            <w:pPr>
              <w:rPr>
                <w:rFonts w:eastAsia="Calibri" w:cs="Times New Roman"/>
                <w:sz w:val="18"/>
                <w:szCs w:val="18"/>
              </w:rPr>
            </w:pPr>
            <w:r w:rsidRPr="005773F5">
              <w:rPr>
                <w:rFonts w:eastAsia="Calibri" w:cs="Times New Roman"/>
                <w:sz w:val="18"/>
                <w:szCs w:val="18"/>
              </w:rPr>
              <w:t>1.</w:t>
            </w:r>
            <w:r>
              <w:rPr>
                <w:rFonts w:eastAsia="Calibri"/>
                <w:sz w:val="18"/>
                <w:szCs w:val="18"/>
              </w:rPr>
              <w:t xml:space="preserve"> </w:t>
            </w:r>
            <w:r w:rsidRPr="00337E00" w:rsidR="00D34F42">
              <w:rPr>
                <w:rFonts w:eastAsia="Calibri"/>
                <w:sz w:val="18"/>
                <w:szCs w:val="18"/>
              </w:rPr>
              <w:t xml:space="preserve">-Training conducted October to December 2022 - all Regional trainings completed by 1/1/23 </w:t>
            </w:r>
          </w:p>
          <w:p w:rsidR="002D4C6F" w:rsidP="00D34F42" w14:paraId="4B5671BB" w14:textId="6C7E2C19">
            <w:pPr>
              <w:rPr>
                <w:rFonts w:eastAsia="Calibri" w:cs="Times New Roman"/>
                <w:sz w:val="18"/>
                <w:szCs w:val="18"/>
              </w:rPr>
            </w:pPr>
            <w:r>
              <w:rPr>
                <w:rFonts w:eastAsia="Calibri" w:cs="Times New Roman"/>
                <w:sz w:val="18"/>
                <w:szCs w:val="18"/>
              </w:rPr>
              <w:t xml:space="preserve">-Case readings </w:t>
            </w:r>
            <w:r w:rsidR="00FA602C">
              <w:rPr>
                <w:rFonts w:eastAsia="Calibri" w:cs="Times New Roman"/>
                <w:sz w:val="18"/>
                <w:szCs w:val="18"/>
              </w:rPr>
              <w:t xml:space="preserve">will be conducted from </w:t>
            </w:r>
            <w:r w:rsidR="002B4A17">
              <w:rPr>
                <w:rFonts w:eastAsia="Calibri" w:cs="Times New Roman"/>
                <w:sz w:val="18"/>
                <w:szCs w:val="18"/>
              </w:rPr>
              <w:t>1/2/ 2</w:t>
            </w:r>
            <w:r>
              <w:rPr>
                <w:rFonts w:eastAsia="Calibri" w:cs="Times New Roman"/>
                <w:sz w:val="18"/>
                <w:szCs w:val="18"/>
              </w:rPr>
              <w:t>3-4/2/23</w:t>
            </w:r>
          </w:p>
          <w:p w:rsidR="002D4C6F" w:rsidP="00D34F42" w14:paraId="356A3207" w14:textId="091ED7A9">
            <w:pPr>
              <w:rPr>
                <w:rFonts w:eastAsia="Calibri" w:cs="Times New Roman"/>
                <w:sz w:val="18"/>
                <w:szCs w:val="18"/>
              </w:rPr>
            </w:pPr>
            <w:r>
              <w:rPr>
                <w:rFonts w:eastAsia="Calibri" w:cs="Times New Roman"/>
                <w:sz w:val="18"/>
                <w:szCs w:val="18"/>
              </w:rPr>
              <w:t>-</w:t>
            </w:r>
            <w:r>
              <w:rPr>
                <w:rFonts w:eastAsia="Calibri" w:cs="Times New Roman"/>
                <w:sz w:val="18"/>
                <w:szCs w:val="18"/>
              </w:rPr>
              <w:t xml:space="preserve">Case reading </w:t>
            </w:r>
            <w:r w:rsidR="002B4A17">
              <w:rPr>
                <w:rFonts w:eastAsia="Calibri" w:cs="Times New Roman"/>
                <w:sz w:val="18"/>
                <w:szCs w:val="18"/>
              </w:rPr>
              <w:t>evaluation report</w:t>
            </w:r>
            <w:r w:rsidR="00FA602C">
              <w:rPr>
                <w:rFonts w:eastAsia="Calibri" w:cs="Times New Roman"/>
                <w:sz w:val="18"/>
                <w:szCs w:val="18"/>
              </w:rPr>
              <w:t xml:space="preserve"> review will be completed by</w:t>
            </w:r>
            <w:r>
              <w:rPr>
                <w:rFonts w:eastAsia="Calibri" w:cs="Times New Roman"/>
                <w:sz w:val="18"/>
                <w:szCs w:val="18"/>
              </w:rPr>
              <w:t xml:space="preserve"> 4/</w:t>
            </w:r>
            <w:r w:rsidR="002B4A17">
              <w:rPr>
                <w:rFonts w:eastAsia="Calibri" w:cs="Times New Roman"/>
                <w:sz w:val="18"/>
                <w:szCs w:val="18"/>
              </w:rPr>
              <w:t>15/23</w:t>
            </w:r>
          </w:p>
          <w:p w:rsidR="00D34F42" w:rsidP="00D34F42" w14:paraId="1A69A656" w14:textId="77777777">
            <w:pPr>
              <w:rPr>
                <w:rFonts w:eastAsia="Calibri" w:cs="Arial"/>
                <w:sz w:val="18"/>
                <w:szCs w:val="18"/>
              </w:rPr>
            </w:pPr>
          </w:p>
          <w:p w:rsidR="005773F5" w:rsidRPr="00D34F42" w:rsidP="005773F5" w14:paraId="3802B1D5" w14:textId="77777777">
            <w:pPr>
              <w:rPr>
                <w:rFonts w:eastAsia="Calibri" w:cs="Times New Roman"/>
                <w:sz w:val="18"/>
                <w:szCs w:val="18"/>
              </w:rPr>
            </w:pPr>
            <w:r w:rsidRPr="005773F5">
              <w:rPr>
                <w:rFonts w:eastAsia="Calibri" w:cs="Arial"/>
                <w:sz w:val="18"/>
                <w:szCs w:val="18"/>
              </w:rPr>
              <w:t>2.</w:t>
            </w:r>
            <w:r>
              <w:rPr>
                <w:rFonts w:eastAsia="Calibri" w:cs="Arial"/>
                <w:sz w:val="18"/>
                <w:szCs w:val="18"/>
              </w:rPr>
              <w:t xml:space="preserve"> </w:t>
            </w:r>
            <w:r w:rsidRPr="00D34F42">
              <w:rPr>
                <w:rFonts w:eastAsia="Calibri" w:cs="Times New Roman"/>
                <w:sz w:val="18"/>
                <w:szCs w:val="18"/>
              </w:rPr>
              <w:t>-QA Supervisors meeting on November 15, 2022</w:t>
            </w:r>
          </w:p>
          <w:p w:rsidR="005773F5" w:rsidP="005773F5" w14:paraId="5A6D191C" w14:textId="77777777">
            <w:pPr>
              <w:rPr>
                <w:rFonts w:eastAsia="Calibri" w:cs="Times New Roman"/>
                <w:sz w:val="18"/>
                <w:szCs w:val="18"/>
              </w:rPr>
            </w:pPr>
            <w:r w:rsidRPr="00D34F42">
              <w:rPr>
                <w:rFonts w:eastAsia="Calibri" w:cs="Times New Roman"/>
                <w:sz w:val="18"/>
                <w:szCs w:val="18"/>
              </w:rPr>
              <w:t xml:space="preserve">-Program Memo published and sent to field by 12/31/22 </w:t>
            </w:r>
          </w:p>
          <w:p w:rsidR="005773F5" w:rsidRPr="00D2628E" w:rsidP="005773F5" w14:paraId="2D0140C9" w14:textId="77777777">
            <w:pPr>
              <w:rPr>
                <w:rFonts w:eastAsia="Calibri" w:cs="Times New Roman"/>
                <w:sz w:val="18"/>
                <w:szCs w:val="18"/>
              </w:rPr>
            </w:pPr>
            <w:r w:rsidRPr="00D2628E">
              <w:rPr>
                <w:rFonts w:eastAsia="Calibri" w:cs="Times New Roman"/>
                <w:sz w:val="18"/>
                <w:szCs w:val="18"/>
              </w:rPr>
              <w:t>-Review feedback surveys and make any appropriate updates to memo  by 2/1/23</w:t>
            </w:r>
          </w:p>
          <w:p w:rsidR="005773F5" w:rsidRPr="00337E00" w:rsidP="005773F5" w14:paraId="0E0E3B1F" w14:textId="5A821C5D">
            <w:pPr>
              <w:rPr>
                <w:rFonts w:eastAsia="Calibri" w:cs="Arial"/>
                <w:sz w:val="18"/>
                <w:szCs w:val="18"/>
              </w:rPr>
            </w:pPr>
            <w:r w:rsidRPr="00D2628E">
              <w:rPr>
                <w:rFonts w:eastAsia="Calibri" w:cs="Times New Roman"/>
                <w:sz w:val="18"/>
                <w:szCs w:val="18"/>
              </w:rPr>
              <w:t>-Quality reviews will be completed by 2/01/24</w:t>
            </w:r>
          </w:p>
        </w:tc>
        <w:tc>
          <w:tcPr>
            <w:tcW w:w="1961" w:type="dxa"/>
          </w:tcPr>
          <w:p w:rsidR="00D34F42" w:rsidP="00D34F42" w14:paraId="5D45C932" w14:textId="77777777">
            <w:pPr>
              <w:rPr>
                <w:rFonts w:eastAsia="Calibri" w:cs="Times New Roman"/>
                <w:sz w:val="18"/>
                <w:szCs w:val="18"/>
              </w:rPr>
            </w:pPr>
            <w:r>
              <w:rPr>
                <w:rFonts w:eastAsia="Calibri" w:cs="Times New Roman"/>
                <w:sz w:val="18"/>
                <w:szCs w:val="18"/>
              </w:rPr>
              <w:t xml:space="preserve">1. </w:t>
            </w:r>
            <w:r w:rsidRPr="00D34F42">
              <w:rPr>
                <w:rFonts w:eastAsia="Calibri" w:cs="Times New Roman"/>
                <w:sz w:val="18"/>
                <w:szCs w:val="18"/>
              </w:rPr>
              <w:t>Jane Doe, Child Care Professional Development Director, DHS</w:t>
            </w:r>
          </w:p>
          <w:p w:rsidR="000705D0" w:rsidP="00D34F42" w14:paraId="33C77A71" w14:textId="77777777">
            <w:pPr>
              <w:rPr>
                <w:rFonts w:eastAsia="Calibri" w:cs="Times New Roman"/>
                <w:sz w:val="18"/>
                <w:szCs w:val="18"/>
              </w:rPr>
            </w:pPr>
          </w:p>
          <w:p w:rsidR="000705D0" w:rsidRPr="00337E00" w:rsidP="000705D0" w14:paraId="52FED9F2" w14:textId="5911538E">
            <w:pPr>
              <w:rPr>
                <w:rFonts w:eastAsia="Calibri" w:cs="Arial"/>
                <w:sz w:val="18"/>
                <w:szCs w:val="18"/>
              </w:rPr>
            </w:pPr>
            <w:r w:rsidRPr="000705D0">
              <w:rPr>
                <w:rFonts w:eastAsia="Calibri" w:cs="Times New Roman"/>
                <w:sz w:val="18"/>
                <w:szCs w:val="18"/>
              </w:rPr>
              <w:t>2.</w:t>
            </w:r>
            <w:r>
              <w:rPr>
                <w:rFonts w:eastAsia="Calibri" w:cs="Arial"/>
                <w:sz w:val="18"/>
                <w:szCs w:val="18"/>
              </w:rPr>
              <w:t xml:space="preserve"> </w:t>
            </w:r>
            <w:r w:rsidRPr="00D34F42">
              <w:rPr>
                <w:rFonts w:eastAsia="Calibri" w:cs="Arial"/>
                <w:sz w:val="18"/>
                <w:szCs w:val="18"/>
              </w:rPr>
              <w:t>Sue Smith, Child Care Administrator, DHS</w:t>
            </w:r>
          </w:p>
        </w:tc>
      </w:tr>
    </w:tbl>
    <w:p w:rsidR="00D34F42" w:rsidRPr="00D34F42" w:rsidP="000C2477" w14:paraId="45EB4D7B" w14:textId="77F89187">
      <w:pPr>
        <w:spacing w:before="240" w:after="240" w:line="240" w:lineRule="auto"/>
        <w:rPr>
          <w:rFonts w:eastAsia="Calibri" w:cs="Arial"/>
        </w:rPr>
      </w:pPr>
      <w:r w:rsidRPr="00D34F42">
        <w:rPr>
          <w:rFonts w:eastAsia="Calibri" w:cs="Arial"/>
        </w:rPr>
        <w:t>The action</w:t>
      </w:r>
      <w:r w:rsidR="00E501F4">
        <w:rPr>
          <w:rFonts w:eastAsia="Calibri" w:cs="Arial"/>
        </w:rPr>
        <w:t xml:space="preserve"> steps</w:t>
      </w:r>
      <w:r w:rsidRPr="00D34F42">
        <w:rPr>
          <w:rFonts w:eastAsia="Calibri" w:cs="Arial"/>
        </w:rPr>
        <w:t xml:space="preserve">, milestones, and timelines reported for this item may be similar to those reported for item 20 of the </w:t>
      </w:r>
      <w:r w:rsidRPr="00D34F42">
        <w:rPr>
          <w:rFonts w:eastAsia="Calibri" w:cs="Arial"/>
          <w:i/>
        </w:rPr>
        <w:t>State Improper Payments Report</w:t>
      </w:r>
      <w:r w:rsidRPr="00D34F42">
        <w:rPr>
          <w:rFonts w:eastAsia="Calibri" w:cs="Arial"/>
        </w:rPr>
        <w:t xml:space="preserve">. However, Lead Agencies are strongly encouraged to think broadly and to also consider additional areas that need to be addressed to ensure the error rate is reduced. </w:t>
      </w:r>
    </w:p>
    <w:p w:rsidR="00D34F42" w:rsidRPr="00D34F42" w:rsidP="00D34F42" w14:paraId="6F083994" w14:textId="77777777">
      <w:pPr>
        <w:spacing w:after="240" w:line="240" w:lineRule="auto"/>
        <w:rPr>
          <w:rFonts w:eastAsia="Calibri" w:cs="Arial"/>
        </w:rPr>
      </w:pPr>
      <w:r w:rsidRPr="156B2005">
        <w:rPr>
          <w:rFonts w:eastAsia="Calibri" w:cs="Arial"/>
        </w:rPr>
        <w:t xml:space="preserve">The milestones and timelines reported here should be those that can be completed during the 12-month </w:t>
      </w:r>
      <w:r w:rsidRPr="00337E00">
        <w:rPr>
          <w:rFonts w:eastAsia="Calibri" w:cs="Arial"/>
          <w:i/>
          <w:iCs/>
        </w:rPr>
        <w:t>Corrective Action Plan</w:t>
      </w:r>
      <w:r w:rsidRPr="156B2005">
        <w:rPr>
          <w:rFonts w:eastAsia="Calibri" w:cs="Arial"/>
        </w:rPr>
        <w:t xml:space="preserve"> period. </w:t>
      </w:r>
    </w:p>
    <w:p w:rsidR="00D34F42" w:rsidRPr="00D34F42" w:rsidP="00D34F42" w14:paraId="2995D110" w14:textId="77777777">
      <w:pPr>
        <w:spacing w:line="240" w:lineRule="auto"/>
        <w:outlineLvl w:val="2"/>
        <w:rPr>
          <w:rFonts w:eastAsia="Calibri" w:cs="Arial"/>
          <w:u w:val="single"/>
        </w:rPr>
      </w:pPr>
      <w:bookmarkStart w:id="278" w:name="_Toc181088313"/>
      <w:r w:rsidRPr="00D34F42">
        <w:rPr>
          <w:rFonts w:eastAsia="Calibri" w:cs="Arial"/>
          <w:u w:val="single"/>
        </w:rPr>
        <w:t>4. Timeline for reducing the improper payment rate to below 10%</w:t>
      </w:r>
      <w:bookmarkEnd w:id="278"/>
    </w:p>
    <w:p w:rsidR="00D34F42" w:rsidRPr="00D34F42" w:rsidP="00D34F42" w14:paraId="738214AC" w14:textId="77777777">
      <w:pPr>
        <w:spacing w:line="240" w:lineRule="auto"/>
        <w:rPr>
          <w:rFonts w:eastAsia="Calibri" w:cs="Arial"/>
        </w:rPr>
      </w:pPr>
      <w:r w:rsidRPr="00D34F42">
        <w:rPr>
          <w:rFonts w:eastAsia="Calibri" w:cs="Arial"/>
        </w:rPr>
        <w:t xml:space="preserve">Identify the timeline for progress in error rate reduction. Note that states may need to take more than one year to reduce the improper payment rate to below 10%. </w:t>
      </w:r>
    </w:p>
    <w:p w:rsidR="00494502" w14:paraId="7FD93977" w14:textId="77777777">
      <w:pPr>
        <w:rPr>
          <w:rFonts w:eastAsia="Calibri" w:cs="Arial"/>
          <w:u w:val="single"/>
        </w:rPr>
      </w:pPr>
      <w:bookmarkStart w:id="279" w:name="_Toc181088314"/>
      <w:r>
        <w:rPr>
          <w:rFonts w:eastAsia="Calibri" w:cs="Arial"/>
          <w:u w:val="single"/>
        </w:rPr>
        <w:br w:type="page"/>
      </w:r>
    </w:p>
    <w:p w:rsidR="00D34F42" w:rsidRPr="00D34F42" w:rsidP="00D34F42" w14:paraId="605FFDB9" w14:textId="7E6B9251">
      <w:pPr>
        <w:spacing w:line="240" w:lineRule="auto"/>
        <w:outlineLvl w:val="2"/>
        <w:rPr>
          <w:rFonts w:eastAsia="Calibri" w:cs="Arial"/>
          <w:u w:val="single"/>
        </w:rPr>
      </w:pPr>
      <w:r w:rsidRPr="00D34F42">
        <w:rPr>
          <w:rFonts w:eastAsia="Calibri" w:cs="Arial"/>
          <w:u w:val="single"/>
        </w:rPr>
        <w:t>5. Identify targets for future improper payments</w:t>
      </w:r>
      <w:bookmarkEnd w:id="279"/>
      <w:r w:rsidRPr="00D34F42">
        <w:rPr>
          <w:rFonts w:eastAsia="Calibri" w:cs="Arial"/>
          <w:u w:val="single"/>
        </w:rPr>
        <w:t xml:space="preserve"> </w:t>
      </w:r>
    </w:p>
    <w:p w:rsidR="00C9249B" w:rsidP="00D34F42" w14:paraId="26D00A89" w14:textId="1632BD52">
      <w:pPr>
        <w:spacing w:after="240" w:line="240" w:lineRule="auto"/>
        <w:rPr>
          <w:rFonts w:eastAsia="Calibri" w:cs="Arial"/>
        </w:rPr>
      </w:pPr>
      <w:r w:rsidRPr="156B2005">
        <w:rPr>
          <w:rFonts w:eastAsia="Calibri" w:cs="Arial"/>
        </w:rPr>
        <w:t xml:space="preserve">Enter the state’s error rate target(s). At a minimum, there should be a target included for each year of the </w:t>
      </w:r>
      <w:r w:rsidRPr="00337E00">
        <w:rPr>
          <w:rFonts w:eastAsia="Calibri" w:cs="Arial"/>
          <w:i/>
          <w:iCs/>
        </w:rPr>
        <w:t>Corrective Action Plan</w:t>
      </w:r>
      <w:r w:rsidRPr="156B2005">
        <w:rPr>
          <w:rFonts w:eastAsia="Calibri" w:cs="Arial"/>
        </w:rPr>
        <w:t>. If the improper payment rate is not expected to be under 10% within one year, identify targets for future year(s).</w:t>
      </w:r>
    </w:p>
    <w:p w:rsidR="00C9249B" w14:paraId="3395B8FF" w14:textId="77777777">
      <w:pPr>
        <w:rPr>
          <w:rFonts w:eastAsia="Calibri" w:cs="Arial"/>
        </w:rPr>
      </w:pPr>
      <w:r>
        <w:rPr>
          <w:rFonts w:eastAsia="Calibri" w:cs="Arial"/>
        </w:rPr>
        <w:br w:type="page"/>
      </w:r>
    </w:p>
    <w:p w:rsidR="00C9249B" w:rsidRPr="00CC5CCA" w:rsidP="00C9249B" w14:paraId="3490ED9F" w14:textId="77777777">
      <w:pPr>
        <w:pageBreakBefore/>
        <w:spacing w:after="240" w:line="240" w:lineRule="auto"/>
        <w:rPr>
          <w:rFonts w:eastAsia="Calibri" w:cs="Arial"/>
          <w:b/>
        </w:rPr>
      </w:pPr>
      <w:r w:rsidRPr="00CC5CCA">
        <w:rPr>
          <w:rFonts w:eastAsia="Calibri" w:cs="Arial"/>
          <w:b/>
        </w:rPr>
        <w:t>This page left blank intentionally.</w:t>
      </w:r>
    </w:p>
    <w:p w:rsidR="00C9249B" w:rsidP="00C9249B" w14:paraId="36F8BA77" w14:textId="77777777">
      <w:pPr>
        <w:rPr>
          <w:rFonts w:cs="Times New Roman"/>
          <w:b/>
          <w:sz w:val="28"/>
          <w:szCs w:val="40"/>
        </w:rPr>
      </w:pPr>
      <w:r>
        <w:br w:type="page"/>
      </w:r>
    </w:p>
    <w:p w:rsidR="00294B57" w:rsidRPr="00BD1880" w:rsidP="00294B57" w14:paraId="5980D600" w14:textId="77777777">
      <w:pPr>
        <w:pStyle w:val="Heading1"/>
        <w:numPr>
          <w:ilvl w:val="0"/>
          <w:numId w:val="0"/>
        </w:numPr>
        <w:jc w:val="center"/>
        <w:rPr>
          <w:rFonts w:eastAsia="Calibri"/>
          <w:b w:val="0"/>
        </w:rPr>
      </w:pPr>
      <w:bookmarkStart w:id="280" w:name="_Toc517787667"/>
      <w:bookmarkStart w:id="281" w:name="_Toc181088315"/>
      <w:bookmarkStart w:id="282" w:name="_Toc188369868"/>
      <w:r w:rsidRPr="00BD1880">
        <w:t>APPENDIX A</w:t>
      </w:r>
      <w:bookmarkEnd w:id="280"/>
      <w:bookmarkEnd w:id="281"/>
      <w:bookmarkEnd w:id="282"/>
    </w:p>
    <w:p w:rsidR="00E533CF" w:rsidP="00404282" w14:paraId="0A357B92" w14:textId="77777777">
      <w:pPr>
        <w:spacing w:after="240" w:line="240" w:lineRule="auto"/>
        <w:jc w:val="center"/>
        <w:rPr>
          <w:rFonts w:eastAsia="Calibri" w:cs="Times New Roman"/>
          <w:b/>
          <w:szCs w:val="20"/>
        </w:rPr>
      </w:pPr>
      <w:r>
        <w:rPr>
          <w:rFonts w:eastAsia="Calibri" w:cs="Times New Roman"/>
          <w:b/>
          <w:szCs w:val="20"/>
        </w:rPr>
        <w:t>Acronyms Used</w:t>
      </w:r>
    </w:p>
    <w:p w:rsidR="00AE59CE" w:rsidP="00404282" w14:paraId="2F5D2237" w14:textId="6CB57761">
      <w:pPr>
        <w:spacing w:after="240" w:line="240" w:lineRule="auto"/>
        <w:rPr>
          <w:rFonts w:eastAsia="Calibri" w:cs="Arial"/>
        </w:rPr>
      </w:pPr>
      <w:r>
        <w:rPr>
          <w:rFonts w:eastAsia="Calibri" w:cs="Arial"/>
        </w:rPr>
        <w:t xml:space="preserve">ACF – Administration for Children and Families </w:t>
      </w:r>
    </w:p>
    <w:p w:rsidR="00B3154B" w:rsidP="00404282" w14:paraId="3715B1D0" w14:textId="0FB7A032">
      <w:pPr>
        <w:spacing w:after="240" w:line="240" w:lineRule="auto"/>
        <w:rPr>
          <w:rFonts w:eastAsia="Calibri" w:cs="Arial"/>
        </w:rPr>
      </w:pPr>
      <w:r>
        <w:rPr>
          <w:rFonts w:eastAsia="Calibri" w:cs="Arial"/>
        </w:rPr>
        <w:t>AI – Additional inquiry</w:t>
      </w:r>
    </w:p>
    <w:p w:rsidR="00C967BD" w:rsidRPr="00337E00" w:rsidP="00404282" w14:paraId="17457AD6" w14:textId="279689A8">
      <w:pPr>
        <w:spacing w:after="240" w:line="240" w:lineRule="auto"/>
        <w:rPr>
          <w:rFonts w:eastAsia="Calibri" w:cs="Arial"/>
          <w:i/>
          <w:iCs/>
        </w:rPr>
      </w:pPr>
      <w:r>
        <w:rPr>
          <w:rFonts w:eastAsia="Calibri" w:cs="Arial"/>
        </w:rPr>
        <w:t xml:space="preserve">CAP – </w:t>
      </w:r>
      <w:r>
        <w:rPr>
          <w:rFonts w:eastAsia="Calibri" w:cs="Arial"/>
          <w:i/>
          <w:iCs/>
        </w:rPr>
        <w:t>State Improper Payments Report Corrective Action Plan</w:t>
      </w:r>
      <w:r w:rsidR="00417B54">
        <w:rPr>
          <w:rFonts w:eastAsia="Calibri" w:cs="Arial"/>
          <w:i/>
          <w:iCs/>
        </w:rPr>
        <w:t xml:space="preserve"> </w:t>
      </w:r>
      <w:r w:rsidRPr="00337E00" w:rsidR="00417B54">
        <w:rPr>
          <w:rFonts w:eastAsia="Calibri" w:cs="Arial"/>
        </w:rPr>
        <w:t>(ACF-405)</w:t>
      </w:r>
    </w:p>
    <w:p w:rsidR="00693BF2" w:rsidP="00404282" w14:paraId="38E3A1F9" w14:textId="41F19305">
      <w:pPr>
        <w:spacing w:after="240" w:line="240" w:lineRule="auto"/>
        <w:rPr>
          <w:rFonts w:eastAsia="Calibri" w:cs="Arial"/>
        </w:rPr>
      </w:pPr>
      <w:r>
        <w:rPr>
          <w:rFonts w:eastAsia="Calibri" w:cs="Arial"/>
        </w:rPr>
        <w:t>CCDBG – Child Care and Development Block Grant</w:t>
      </w:r>
    </w:p>
    <w:p w:rsidR="00B64E2C" w:rsidP="00404282" w14:paraId="74E806F9" w14:textId="484237A2">
      <w:pPr>
        <w:spacing w:after="240" w:line="240" w:lineRule="auto"/>
        <w:rPr>
          <w:rFonts w:eastAsia="Calibri" w:cs="Arial"/>
        </w:rPr>
      </w:pPr>
      <w:r>
        <w:rPr>
          <w:rFonts w:eastAsia="Calibri" w:cs="Arial"/>
        </w:rPr>
        <w:t>CCDF – Child Care and Development Fund</w:t>
      </w:r>
    </w:p>
    <w:p w:rsidR="008645C7" w:rsidP="00404282" w14:paraId="5E54A21F" w14:textId="207EC52A">
      <w:pPr>
        <w:spacing w:after="240" w:line="240" w:lineRule="auto"/>
        <w:rPr>
          <w:rFonts w:eastAsia="Calibri" w:cs="Arial"/>
        </w:rPr>
      </w:pPr>
      <w:r>
        <w:rPr>
          <w:rFonts w:eastAsia="Calibri" w:cs="Arial"/>
        </w:rPr>
        <w:t>CFR – Code of Federal Regulations</w:t>
      </w:r>
    </w:p>
    <w:p w:rsidR="00404282" w:rsidP="00404282" w14:paraId="17207537" w14:textId="1EA32C52">
      <w:pPr>
        <w:spacing w:after="240" w:line="240" w:lineRule="auto"/>
        <w:rPr>
          <w:rFonts w:eastAsia="Calibri" w:cs="Arial"/>
          <w:i/>
          <w:iCs/>
        </w:rPr>
      </w:pPr>
      <w:r>
        <w:rPr>
          <w:rFonts w:eastAsia="Calibri" w:cs="Arial"/>
        </w:rPr>
        <w:t>DCI</w:t>
      </w:r>
      <w:r w:rsidRPr="00BD1880">
        <w:rPr>
          <w:rFonts w:eastAsia="Calibri" w:cs="Arial"/>
        </w:rPr>
        <w:t xml:space="preserve"> – </w:t>
      </w:r>
      <w:r>
        <w:rPr>
          <w:rFonts w:eastAsia="Calibri" w:cs="Arial"/>
          <w:i/>
          <w:iCs/>
        </w:rPr>
        <w:t>Data Collection Instructions</w:t>
      </w:r>
    </w:p>
    <w:p w:rsidR="00AE59CE" w:rsidRPr="00337E00" w:rsidP="00404282" w14:paraId="5B8E8B52" w14:textId="5A94D014">
      <w:pPr>
        <w:spacing w:after="240" w:line="240" w:lineRule="auto"/>
        <w:rPr>
          <w:rFonts w:eastAsia="Calibri" w:cs="Arial"/>
        </w:rPr>
      </w:pPr>
      <w:r>
        <w:rPr>
          <w:rFonts w:eastAsia="Calibri" w:cs="Arial"/>
        </w:rPr>
        <w:t xml:space="preserve">FFY – Federal </w:t>
      </w:r>
      <w:r w:rsidR="00BE00E4">
        <w:rPr>
          <w:rFonts w:eastAsia="Calibri" w:cs="Arial"/>
        </w:rPr>
        <w:t>Fiscal Year</w:t>
      </w:r>
    </w:p>
    <w:p w:rsidR="00B64E2C" w:rsidP="00404282" w14:paraId="651D7A36" w14:textId="69C86784">
      <w:pPr>
        <w:spacing w:after="240" w:line="240" w:lineRule="auto"/>
        <w:rPr>
          <w:rFonts w:eastAsia="Calibri" w:cs="Arial"/>
        </w:rPr>
      </w:pPr>
      <w:r>
        <w:rPr>
          <w:rFonts w:eastAsia="Calibri" w:cs="Arial"/>
        </w:rPr>
        <w:t>HHS – Department of Health and Human Services</w:t>
      </w:r>
    </w:p>
    <w:p w:rsidR="008645C7" w:rsidP="00404282" w14:paraId="42297CF4" w14:textId="7B4E547B">
      <w:pPr>
        <w:spacing w:after="240" w:line="240" w:lineRule="auto"/>
        <w:rPr>
          <w:rFonts w:eastAsia="Calibri" w:cs="Arial"/>
        </w:rPr>
      </w:pPr>
      <w:r>
        <w:rPr>
          <w:rFonts w:eastAsia="Calibri" w:cs="Arial"/>
        </w:rPr>
        <w:t>MID – Missing or insufficient documentation</w:t>
      </w:r>
    </w:p>
    <w:p w:rsidR="00693BF2" w:rsidP="00404282" w14:paraId="255CF518" w14:textId="64EEFCA5">
      <w:pPr>
        <w:spacing w:after="240" w:line="240" w:lineRule="auto"/>
        <w:rPr>
          <w:rFonts w:eastAsia="Calibri" w:cs="Arial"/>
        </w:rPr>
      </w:pPr>
      <w:r>
        <w:rPr>
          <w:rFonts w:eastAsia="Calibri" w:cs="Arial"/>
        </w:rPr>
        <w:t>OCC – Office of Child Care</w:t>
      </w:r>
    </w:p>
    <w:p w:rsidR="008645C7" w:rsidRPr="00337E00" w:rsidP="00404282" w14:paraId="5E4D9F7B" w14:textId="7472F0FA">
      <w:pPr>
        <w:spacing w:after="240" w:line="240" w:lineRule="auto"/>
        <w:rPr>
          <w:rFonts w:eastAsia="Calibri" w:cs="Arial"/>
        </w:rPr>
      </w:pPr>
      <w:r>
        <w:rPr>
          <w:rFonts w:eastAsia="Calibri" w:cs="Arial"/>
        </w:rPr>
        <w:t>OMB – Office of Management and Budget</w:t>
      </w:r>
    </w:p>
    <w:p w:rsidR="00B64E2C" w:rsidP="00404282" w14:paraId="4370AF34" w14:textId="4E87BC67">
      <w:pPr>
        <w:spacing w:after="240" w:line="240" w:lineRule="auto"/>
        <w:rPr>
          <w:rFonts w:eastAsia="Calibri" w:cs="Times New Roman"/>
          <w:bCs/>
          <w:szCs w:val="20"/>
        </w:rPr>
      </w:pPr>
      <w:r>
        <w:rPr>
          <w:rFonts w:eastAsia="Calibri" w:cs="Times New Roman"/>
          <w:bCs/>
          <w:szCs w:val="20"/>
        </w:rPr>
        <w:t xml:space="preserve">PII </w:t>
      </w:r>
      <w:r w:rsidR="008645C7">
        <w:rPr>
          <w:rFonts w:eastAsia="Calibri" w:cs="Times New Roman"/>
          <w:bCs/>
          <w:szCs w:val="20"/>
        </w:rPr>
        <w:t>–</w:t>
      </w:r>
      <w:r>
        <w:rPr>
          <w:rFonts w:eastAsia="Calibri" w:cs="Times New Roman"/>
          <w:bCs/>
          <w:szCs w:val="20"/>
        </w:rPr>
        <w:t xml:space="preserve"> </w:t>
      </w:r>
      <w:r w:rsidR="008645C7">
        <w:rPr>
          <w:rFonts w:eastAsia="Calibri" w:cs="Times New Roman"/>
          <w:bCs/>
          <w:szCs w:val="20"/>
        </w:rPr>
        <w:t>Personally identifiable information</w:t>
      </w:r>
    </w:p>
    <w:p w:rsidR="008645C7" w:rsidP="00404282" w14:paraId="56BC2895" w14:textId="2445CC3E">
      <w:pPr>
        <w:spacing w:after="240" w:line="240" w:lineRule="auto"/>
        <w:rPr>
          <w:rFonts w:eastAsia="Calibri" w:cs="Times New Roman"/>
          <w:bCs/>
          <w:szCs w:val="20"/>
        </w:rPr>
      </w:pPr>
      <w:r>
        <w:rPr>
          <w:rFonts w:eastAsia="Calibri" w:cs="Times New Roman"/>
          <w:bCs/>
          <w:szCs w:val="20"/>
        </w:rPr>
        <w:t>PIIA – Payment Integrity Information Act of 2019</w:t>
      </w:r>
    </w:p>
    <w:p w:rsidR="00C967BD" w:rsidRPr="00337E00" w:rsidP="00404282" w14:paraId="0D3BE52F" w14:textId="0C61C8DB">
      <w:pPr>
        <w:spacing w:after="240" w:line="240" w:lineRule="auto"/>
        <w:rPr>
          <w:rFonts w:eastAsia="Calibri" w:cs="Times New Roman"/>
          <w:bCs/>
          <w:i/>
          <w:iCs/>
          <w:szCs w:val="20"/>
        </w:rPr>
      </w:pPr>
      <w:r>
        <w:rPr>
          <w:rFonts w:eastAsia="Calibri" w:cs="Times New Roman"/>
          <w:bCs/>
          <w:szCs w:val="20"/>
        </w:rPr>
        <w:t xml:space="preserve">RRW – </w:t>
      </w:r>
      <w:r>
        <w:rPr>
          <w:rFonts w:eastAsia="Calibri" w:cs="Times New Roman"/>
          <w:bCs/>
          <w:i/>
          <w:iCs/>
          <w:szCs w:val="20"/>
        </w:rPr>
        <w:t>Record Review Worksheet</w:t>
      </w:r>
      <w:r w:rsidR="00417B54">
        <w:rPr>
          <w:rFonts w:eastAsia="Calibri" w:cs="Times New Roman"/>
          <w:bCs/>
          <w:i/>
          <w:iCs/>
          <w:szCs w:val="20"/>
        </w:rPr>
        <w:t xml:space="preserve"> </w:t>
      </w:r>
      <w:r w:rsidRPr="00337E00" w:rsidR="00417B54">
        <w:rPr>
          <w:rFonts w:eastAsia="Calibri" w:cs="Times New Roman"/>
          <w:bCs/>
          <w:szCs w:val="20"/>
        </w:rPr>
        <w:t>(ACF-403)</w:t>
      </w:r>
    </w:p>
    <w:p w:rsidR="00693BF2" w:rsidP="00404282" w14:paraId="193615B3" w14:textId="4BFEB65B">
      <w:pPr>
        <w:spacing w:after="240" w:line="240" w:lineRule="auto"/>
        <w:rPr>
          <w:rFonts w:eastAsia="Calibri" w:cs="Times New Roman"/>
          <w:bCs/>
          <w:i/>
          <w:iCs/>
          <w:szCs w:val="20"/>
        </w:rPr>
      </w:pPr>
      <w:r>
        <w:rPr>
          <w:rFonts w:eastAsia="Calibri" w:cs="Times New Roman"/>
          <w:bCs/>
          <w:szCs w:val="20"/>
        </w:rPr>
        <w:t xml:space="preserve">SDAP – </w:t>
      </w:r>
      <w:r>
        <w:rPr>
          <w:rFonts w:eastAsia="Calibri" w:cs="Times New Roman"/>
          <w:bCs/>
          <w:i/>
          <w:iCs/>
          <w:szCs w:val="20"/>
        </w:rPr>
        <w:t>Sampling Decisio</w:t>
      </w:r>
      <w:r w:rsidR="00C967BD">
        <w:rPr>
          <w:rFonts w:eastAsia="Calibri" w:cs="Times New Roman"/>
          <w:bCs/>
          <w:i/>
          <w:iCs/>
          <w:szCs w:val="20"/>
        </w:rPr>
        <w:t>ns, Assurances, and Fieldwork Preparation Plan</w:t>
      </w:r>
    </w:p>
    <w:p w:rsidR="00C967BD" w:rsidP="00404282" w14:paraId="5142B4D7" w14:textId="4AA6CA83">
      <w:pPr>
        <w:spacing w:after="240" w:line="240" w:lineRule="auto"/>
        <w:rPr>
          <w:rFonts w:eastAsia="Calibri" w:cs="Times New Roman"/>
          <w:bCs/>
          <w:szCs w:val="20"/>
        </w:rPr>
      </w:pPr>
      <w:r>
        <w:rPr>
          <w:rFonts w:eastAsia="Calibri" w:cs="Times New Roman"/>
          <w:bCs/>
          <w:szCs w:val="20"/>
        </w:rPr>
        <w:t>SNAP – Supplemental Nutrition Assistance Program</w:t>
      </w:r>
    </w:p>
    <w:p w:rsidR="00C967BD" w:rsidP="00404282" w14:paraId="014E8B44" w14:textId="76706795">
      <w:pPr>
        <w:spacing w:after="240" w:line="240" w:lineRule="auto"/>
        <w:rPr>
          <w:rFonts w:eastAsia="Calibri" w:cs="Times New Roman"/>
          <w:bCs/>
          <w:szCs w:val="20"/>
        </w:rPr>
      </w:pPr>
      <w:r>
        <w:rPr>
          <w:rFonts w:eastAsia="Calibri" w:cs="Times New Roman"/>
          <w:bCs/>
          <w:szCs w:val="20"/>
        </w:rPr>
        <w:t xml:space="preserve">TANF – Temporary Assistance to Needy Families </w:t>
      </w:r>
    </w:p>
    <w:p w:rsidR="00C967BD" w:rsidRPr="00337E00" w:rsidP="00337E00" w14:paraId="38FF43EB" w14:textId="77777777">
      <w:pPr>
        <w:spacing w:after="240" w:line="240" w:lineRule="auto"/>
        <w:rPr>
          <w:rFonts w:eastAsia="Calibri" w:cs="Times New Roman"/>
          <w:bCs/>
          <w:szCs w:val="20"/>
        </w:rPr>
      </w:pPr>
    </w:p>
    <w:p w:rsidR="008645C7" w:rsidP="00294B57" w14:paraId="678FF8E3" w14:textId="77777777">
      <w:pPr>
        <w:spacing w:line="240" w:lineRule="auto"/>
        <w:jc w:val="center"/>
        <w:rPr>
          <w:rFonts w:eastAsia="Calibri" w:cs="Times New Roman"/>
          <w:szCs w:val="20"/>
        </w:rPr>
      </w:pPr>
    </w:p>
    <w:p w:rsidR="00294B57" w:rsidRPr="00BD1880" w:rsidP="00294B57" w14:paraId="3E9E979D" w14:textId="05F01CDD">
      <w:pPr>
        <w:spacing w:line="240" w:lineRule="auto"/>
        <w:jc w:val="center"/>
        <w:rPr>
          <w:rFonts w:eastAsia="Calibri" w:cs="Times New Roman"/>
          <w:szCs w:val="20"/>
        </w:rPr>
      </w:pPr>
    </w:p>
    <w:p w:rsidR="00294B57" w:rsidP="00337E00" w14:paraId="5293A3B5" w14:textId="77777777">
      <w:pPr>
        <w:pStyle w:val="Heading1"/>
        <w:numPr>
          <w:ilvl w:val="0"/>
          <w:numId w:val="0"/>
        </w:numPr>
        <w:sectPr w:rsidSect="001B3F31">
          <w:pgSz w:w="12240" w:h="15840"/>
          <w:pgMar w:top="1440" w:right="1440" w:bottom="1440" w:left="1440" w:header="720" w:footer="720" w:gutter="0"/>
          <w:cols w:space="720"/>
          <w:docGrid w:linePitch="360"/>
        </w:sectPr>
      </w:pPr>
    </w:p>
    <w:p w:rsidR="00A96C31" w:rsidRPr="00CC5CCA" w:rsidP="00A96C31" w14:paraId="6D6B1D5F" w14:textId="77777777">
      <w:pPr>
        <w:pageBreakBefore/>
        <w:spacing w:after="240" w:line="240" w:lineRule="auto"/>
        <w:rPr>
          <w:rFonts w:eastAsia="Calibri" w:cs="Arial"/>
          <w:b/>
        </w:rPr>
      </w:pPr>
      <w:bookmarkStart w:id="283" w:name="_Toc181088316"/>
      <w:r w:rsidRPr="00CC5CCA">
        <w:rPr>
          <w:rFonts w:eastAsia="Calibri" w:cs="Arial"/>
          <w:b/>
        </w:rPr>
        <w:t>This page left blank intentionally.</w:t>
      </w:r>
    </w:p>
    <w:p w:rsidR="00A96C31" w14:paraId="3BAC32C2" w14:textId="77777777">
      <w:pPr>
        <w:rPr>
          <w:rFonts w:cs="Times New Roman"/>
          <w:b/>
          <w:sz w:val="28"/>
          <w:szCs w:val="40"/>
        </w:rPr>
      </w:pPr>
      <w:r>
        <w:br w:type="page"/>
      </w:r>
    </w:p>
    <w:p w:rsidR="00BD1880" w:rsidRPr="00BD1880" w:rsidP="001109E5" w14:paraId="46BE375C" w14:textId="495C2D6F">
      <w:pPr>
        <w:pStyle w:val="Heading1"/>
        <w:numPr>
          <w:ilvl w:val="0"/>
          <w:numId w:val="0"/>
        </w:numPr>
        <w:jc w:val="center"/>
        <w:rPr>
          <w:rFonts w:eastAsia="Calibri"/>
          <w:b w:val="0"/>
        </w:rPr>
      </w:pPr>
      <w:bookmarkStart w:id="284" w:name="_Toc188369869"/>
      <w:r w:rsidRPr="00BD1880">
        <w:t xml:space="preserve">APPENDIX </w:t>
      </w:r>
      <w:r w:rsidR="00294B57">
        <w:t>B</w:t>
      </w:r>
      <w:bookmarkEnd w:id="283"/>
      <w:bookmarkEnd w:id="284"/>
    </w:p>
    <w:p w:rsidR="00BD1880" w:rsidRPr="00BD1880" w:rsidP="00BD1880" w14:paraId="0A5EA8E8" w14:textId="093E31BA">
      <w:pPr>
        <w:spacing w:line="240" w:lineRule="auto"/>
        <w:jc w:val="center"/>
        <w:rPr>
          <w:rFonts w:eastAsia="Calibri" w:cs="Times New Roman"/>
          <w:szCs w:val="20"/>
        </w:rPr>
      </w:pPr>
      <w:r w:rsidRPr="00BD1880">
        <w:rPr>
          <w:rFonts w:eastAsia="Calibri" w:cs="Times New Roman"/>
          <w:b/>
          <w:szCs w:val="20"/>
        </w:rPr>
        <w:t>Glossary</w:t>
      </w:r>
    </w:p>
    <w:p w:rsidR="00BD1880" w:rsidRPr="00BD1880" w:rsidP="00BD1880" w14:paraId="6C826FA5" w14:textId="1E32E248">
      <w:pPr>
        <w:spacing w:after="240" w:line="240" w:lineRule="auto"/>
        <w:rPr>
          <w:rFonts w:eastAsia="Calibri" w:cs="Arial"/>
        </w:rPr>
      </w:pPr>
      <w:r w:rsidRPr="00BD1880">
        <w:rPr>
          <w:rFonts w:eastAsia="Calibri" w:cs="Arial"/>
          <w:b/>
        </w:rPr>
        <w:t>Action Steps</w:t>
      </w:r>
      <w:r w:rsidRPr="00BD1880">
        <w:rPr>
          <w:rFonts w:eastAsia="Calibri" w:cs="Arial"/>
        </w:rPr>
        <w:t xml:space="preserve"> – Detailed descriptions of specific activities </w:t>
      </w:r>
      <w:r w:rsidR="00970419">
        <w:rPr>
          <w:rFonts w:eastAsia="Calibri" w:cs="Arial"/>
        </w:rPr>
        <w:t>to reduce errors and improper payments</w:t>
      </w:r>
      <w:r w:rsidR="007B486C">
        <w:rPr>
          <w:rFonts w:eastAsia="Calibri" w:cs="Arial"/>
        </w:rPr>
        <w:t>.</w:t>
      </w:r>
      <w:r w:rsidRPr="00BD1880">
        <w:rPr>
          <w:rFonts w:eastAsia="Calibri" w:cs="Arial"/>
        </w:rPr>
        <w:t xml:space="preserve">  Action steps should be tied to a timeline. For example: A state may clearly identify activities to implement a new procedure by a certain date. </w:t>
      </w:r>
    </w:p>
    <w:p w:rsidR="00BD1880" w:rsidP="00BD1880" w14:paraId="630202F4" w14:textId="4C7FC723">
      <w:pPr>
        <w:spacing w:after="240" w:line="240" w:lineRule="auto"/>
        <w:rPr>
          <w:rFonts w:eastAsia="Calibri" w:cs="Arial"/>
        </w:rPr>
      </w:pPr>
      <w:r w:rsidRPr="156B2005">
        <w:rPr>
          <w:rFonts w:eastAsia="Calibri" w:cs="Arial"/>
          <w:b/>
          <w:bCs/>
        </w:rPr>
        <w:t>Additional Inquiry (AI)</w:t>
      </w:r>
      <w:r w:rsidRPr="156B2005">
        <w:rPr>
          <w:rFonts w:eastAsia="Calibri" w:cs="Arial"/>
        </w:rPr>
        <w:t xml:space="preserve"> –</w:t>
      </w:r>
      <w:r w:rsidRPr="156B2005" w:rsidR="6846D305">
        <w:rPr>
          <w:rFonts w:eastAsia="Calibri" w:cs="Arial"/>
        </w:rPr>
        <w:t>A</w:t>
      </w:r>
      <w:r w:rsidRPr="156B2005">
        <w:rPr>
          <w:rFonts w:eastAsia="Calibri" w:cs="Arial"/>
        </w:rPr>
        <w:t xml:space="preserve"> process in which a Lead Agency accesses or makes inquiries into state resources in order to determine whether a case with a</w:t>
      </w:r>
      <w:r w:rsidRPr="156B2005" w:rsidR="7DC84005">
        <w:rPr>
          <w:rFonts w:eastAsia="Calibri" w:cs="Arial"/>
        </w:rPr>
        <w:t xml:space="preserve"> </w:t>
      </w:r>
      <w:r w:rsidRPr="156B2005" w:rsidR="3CC76213">
        <w:rPr>
          <w:rFonts w:eastAsia="Calibri" w:cs="Arial"/>
        </w:rPr>
        <w:t xml:space="preserve">MID </w:t>
      </w:r>
      <w:r w:rsidRPr="156B2005" w:rsidR="7DC84005">
        <w:rPr>
          <w:rFonts w:eastAsia="Calibri" w:cs="Arial"/>
        </w:rPr>
        <w:t>potential improper payment</w:t>
      </w:r>
      <w:r w:rsidRPr="156B2005">
        <w:rPr>
          <w:rFonts w:eastAsia="Calibri" w:cs="Arial"/>
        </w:rPr>
        <w:t xml:space="preserve"> error was ultimately eligible for services. </w:t>
      </w:r>
    </w:p>
    <w:p w:rsidR="000A524C" w:rsidRPr="000A524C" w:rsidP="00BD1880" w14:paraId="21364544" w14:textId="58CB22C7">
      <w:pPr>
        <w:spacing w:after="240" w:line="240" w:lineRule="auto"/>
        <w:rPr>
          <w:rFonts w:eastAsia="Calibri" w:cs="Arial"/>
        </w:rPr>
      </w:pPr>
      <w:r>
        <w:rPr>
          <w:rFonts w:eastAsia="Calibri" w:cs="Arial"/>
          <w:b/>
          <w:bCs/>
        </w:rPr>
        <w:t>Back-End Processes</w:t>
      </w:r>
      <w:r>
        <w:rPr>
          <w:rFonts w:eastAsia="Calibri" w:cs="Arial"/>
        </w:rPr>
        <w:t xml:space="preserve"> </w:t>
      </w:r>
      <w:r w:rsidR="00BD2A57">
        <w:rPr>
          <w:rFonts w:eastAsia="Calibri" w:cs="Arial"/>
        </w:rPr>
        <w:t>–</w:t>
      </w:r>
      <w:r>
        <w:rPr>
          <w:rFonts w:eastAsia="Calibri" w:cs="Arial"/>
        </w:rPr>
        <w:t xml:space="preserve"> </w:t>
      </w:r>
      <w:r w:rsidR="00BD2A57">
        <w:rPr>
          <w:rFonts w:eastAsia="Calibri" w:cs="Arial"/>
        </w:rPr>
        <w:t xml:space="preserve">processes </w:t>
      </w:r>
      <w:r w:rsidR="00C364EB">
        <w:rPr>
          <w:rFonts w:eastAsia="Calibri" w:cs="Arial"/>
        </w:rPr>
        <w:t>that occur after eligibility determination and subsidy authorization, including attendance and issuing payments.</w:t>
      </w:r>
    </w:p>
    <w:p w:rsidR="000F42F9" w:rsidRPr="00922E94" w:rsidP="00BD1880" w14:paraId="4F413947" w14:textId="48293E46">
      <w:pPr>
        <w:spacing w:after="240" w:line="240" w:lineRule="auto"/>
        <w:rPr>
          <w:rFonts w:eastAsia="Calibri" w:cs="Arial"/>
        </w:rPr>
      </w:pPr>
      <w:r>
        <w:rPr>
          <w:rFonts w:eastAsia="Calibri" w:cs="Arial"/>
          <w:b/>
          <w:bCs/>
        </w:rPr>
        <w:t>Case/Paid Case</w:t>
      </w:r>
      <w:r w:rsidR="000F188A">
        <w:rPr>
          <w:rFonts w:eastAsia="Calibri" w:cs="Arial"/>
          <w:b/>
          <w:bCs/>
        </w:rPr>
        <w:t xml:space="preserve"> –</w:t>
      </w:r>
      <w:r w:rsidR="00922E94">
        <w:rPr>
          <w:rFonts w:eastAsia="Calibri" w:cs="Arial"/>
          <w:b/>
          <w:bCs/>
        </w:rPr>
        <w:t xml:space="preserve"> </w:t>
      </w:r>
      <w:r w:rsidR="00922E94">
        <w:rPr>
          <w:rFonts w:eastAsia="Calibri" w:cs="Arial"/>
        </w:rPr>
        <w:t>The sampling unit; a child for whom a child care subsidy payment was made for services received during the sample review month (see also, “sampling unit”).</w:t>
      </w:r>
    </w:p>
    <w:p w:rsidR="00BD1880" w:rsidRPr="00BD1880" w:rsidP="00BD1880" w14:paraId="5F3827C6" w14:textId="77777777">
      <w:pPr>
        <w:spacing w:after="240" w:line="240" w:lineRule="auto"/>
        <w:rPr>
          <w:rFonts w:eastAsia="Calibri" w:cs="Times New Roman"/>
          <w:szCs w:val="24"/>
        </w:rPr>
      </w:pPr>
      <w:r w:rsidRPr="00BD1880">
        <w:rPr>
          <w:rFonts w:eastAsia="Calibri" w:cs="Times New Roman"/>
          <w:b/>
          <w:szCs w:val="24"/>
        </w:rPr>
        <w:t>Case Record</w:t>
      </w:r>
      <w:r w:rsidRPr="00BD1880">
        <w:rPr>
          <w:rFonts w:eastAsia="Calibri" w:cs="Times New Roman"/>
          <w:szCs w:val="24"/>
        </w:rPr>
        <w:t xml:space="preserve"> – The physical or electronic record or case file. The documentation may be permanent portions of the case record (e.g., birth certificates) or information specific to the eligibility period (e.g., copies of pay stubs, school schedules) that covers the sample month.</w:t>
      </w:r>
    </w:p>
    <w:p w:rsidR="00C96F2C" w:rsidRPr="00BD1880" w:rsidP="00C96F2C" w14:paraId="06F39BF2" w14:textId="13030E4A">
      <w:pPr>
        <w:spacing w:after="240" w:line="240" w:lineRule="auto"/>
        <w:rPr>
          <w:rFonts w:eastAsia="Calibri" w:cs="Times New Roman"/>
          <w:szCs w:val="24"/>
        </w:rPr>
      </w:pPr>
      <w:r>
        <w:rPr>
          <w:rFonts w:eastAsia="Calibri" w:cs="Times New Roman"/>
          <w:b/>
          <w:szCs w:val="24"/>
        </w:rPr>
        <w:t xml:space="preserve">Case </w:t>
      </w:r>
      <w:r w:rsidRPr="00BD1880">
        <w:rPr>
          <w:rFonts w:eastAsia="Calibri" w:cs="Times New Roman"/>
          <w:b/>
          <w:szCs w:val="24"/>
        </w:rPr>
        <w:t>Review Period</w:t>
      </w:r>
      <w:r w:rsidRPr="00BD1880">
        <w:rPr>
          <w:rFonts w:eastAsia="Calibri" w:cs="Times New Roman"/>
          <w:szCs w:val="24"/>
        </w:rPr>
        <w:t xml:space="preserve"> – The Federal Fiscal Year prior to June 30 of the calendar year in which a </w:t>
      </w:r>
      <w:r w:rsidRPr="00BD1880">
        <w:rPr>
          <w:rFonts w:eastAsia="Calibri" w:cs="Times New Roman"/>
          <w:i/>
          <w:szCs w:val="24"/>
        </w:rPr>
        <w:t>State Improper Payments Report</w:t>
      </w:r>
      <w:r w:rsidRPr="00BD1880">
        <w:rPr>
          <w:rFonts w:eastAsia="Calibri" w:cs="Times New Roman"/>
          <w:szCs w:val="24"/>
        </w:rPr>
        <w:t xml:space="preserve"> </w:t>
      </w:r>
      <w:r w:rsidR="00BD3D7E">
        <w:rPr>
          <w:rFonts w:eastAsia="Calibri" w:cs="Times New Roman"/>
          <w:szCs w:val="24"/>
        </w:rPr>
        <w:t xml:space="preserve">(ACF-404) </w:t>
      </w:r>
      <w:r w:rsidRPr="00BD1880">
        <w:rPr>
          <w:rFonts w:eastAsia="Calibri" w:cs="Times New Roman"/>
          <w:szCs w:val="24"/>
        </w:rPr>
        <w:t>must be submitted. For example, for a June 30, 20</w:t>
      </w:r>
      <w:r w:rsidR="00E13561">
        <w:rPr>
          <w:rFonts w:eastAsia="Calibri" w:cs="Times New Roman"/>
          <w:szCs w:val="24"/>
        </w:rPr>
        <w:t>2</w:t>
      </w:r>
      <w:r w:rsidR="00CA198F">
        <w:rPr>
          <w:rFonts w:eastAsia="Calibri" w:cs="Times New Roman"/>
          <w:szCs w:val="24"/>
        </w:rPr>
        <w:t>6</w:t>
      </w:r>
      <w:r w:rsidRPr="00BD1880">
        <w:rPr>
          <w:rFonts w:eastAsia="Calibri" w:cs="Times New Roman"/>
          <w:szCs w:val="24"/>
        </w:rPr>
        <w:t xml:space="preserve">, </w:t>
      </w:r>
      <w:r w:rsidR="00BD3D7E">
        <w:rPr>
          <w:rFonts w:eastAsia="Calibri" w:cs="Times New Roman"/>
          <w:szCs w:val="24"/>
        </w:rPr>
        <w:t xml:space="preserve">ACF-404 </w:t>
      </w:r>
      <w:r w:rsidRPr="00BD1880">
        <w:rPr>
          <w:rFonts w:eastAsia="Calibri" w:cs="Times New Roman"/>
          <w:szCs w:val="24"/>
        </w:rPr>
        <w:t>submission date, the review period would be October 1, 20</w:t>
      </w:r>
      <w:r w:rsidR="00E13561">
        <w:rPr>
          <w:rFonts w:eastAsia="Calibri" w:cs="Times New Roman"/>
          <w:szCs w:val="24"/>
        </w:rPr>
        <w:t>2</w:t>
      </w:r>
      <w:r w:rsidR="00CA198F">
        <w:rPr>
          <w:rFonts w:eastAsia="Calibri" w:cs="Times New Roman"/>
          <w:szCs w:val="24"/>
        </w:rPr>
        <w:t>4</w:t>
      </w:r>
      <w:r w:rsidRPr="00BD1880">
        <w:rPr>
          <w:rFonts w:eastAsia="Calibri" w:cs="Times New Roman"/>
          <w:szCs w:val="24"/>
        </w:rPr>
        <w:t>, through September 30, 20</w:t>
      </w:r>
      <w:r w:rsidR="00E13561">
        <w:rPr>
          <w:rFonts w:eastAsia="Calibri" w:cs="Times New Roman"/>
          <w:szCs w:val="24"/>
        </w:rPr>
        <w:t>2</w:t>
      </w:r>
      <w:r w:rsidR="00CA198F">
        <w:rPr>
          <w:rFonts w:eastAsia="Calibri" w:cs="Times New Roman"/>
          <w:szCs w:val="24"/>
        </w:rPr>
        <w:t>5</w:t>
      </w:r>
      <w:r w:rsidRPr="00BD1880">
        <w:rPr>
          <w:rFonts w:eastAsia="Calibri" w:cs="Times New Roman"/>
          <w:szCs w:val="24"/>
        </w:rPr>
        <w:t>.</w:t>
      </w:r>
    </w:p>
    <w:p w:rsidR="00BD1880" w:rsidRPr="00BD1880" w:rsidP="00BD1880" w14:paraId="085ACEAB" w14:textId="1EB28F9D">
      <w:pPr>
        <w:spacing w:after="240" w:line="240" w:lineRule="auto"/>
        <w:rPr>
          <w:rFonts w:eastAsia="Calibri" w:cs="Times New Roman"/>
          <w:szCs w:val="24"/>
        </w:rPr>
      </w:pPr>
      <w:r w:rsidRPr="00BD1880">
        <w:rPr>
          <w:rFonts w:eastAsia="Calibri" w:cs="Times New Roman"/>
          <w:b/>
          <w:szCs w:val="24"/>
        </w:rPr>
        <w:t>Child Care Subsidy Payment</w:t>
      </w:r>
      <w:r w:rsidRPr="00BD1880">
        <w:rPr>
          <w:rFonts w:eastAsia="Calibri" w:cs="Times New Roman"/>
          <w:szCs w:val="24"/>
        </w:rPr>
        <w:t xml:space="preserve"> – Payment amount of CCDF grant funds, including Federal Discretionary funds (such as funds transferred from the TANF Block Grant), Mandatory and Matching Funds, and State Matching and Maintenance-of-Effort (MOE) Funds. For states that do not separate CCDF funds from non-CCDF funds, it includes all pooled child care funds. </w:t>
      </w:r>
    </w:p>
    <w:p w:rsidR="00BD1880" w:rsidRPr="00BD1880" w:rsidP="00BD1880" w14:paraId="1EB733A4" w14:textId="77777777">
      <w:pPr>
        <w:spacing w:after="240" w:line="240" w:lineRule="auto"/>
        <w:rPr>
          <w:rFonts w:eastAsia="Calibri" w:cs="Times New Roman"/>
          <w:szCs w:val="24"/>
        </w:rPr>
      </w:pPr>
      <w:r w:rsidRPr="00BD1880">
        <w:rPr>
          <w:rFonts w:eastAsia="Calibri" w:cs="Times New Roman"/>
          <w:b/>
          <w:szCs w:val="24"/>
        </w:rPr>
        <w:t xml:space="preserve">Cohort </w:t>
      </w:r>
      <w:r w:rsidRPr="00BD1880">
        <w:rPr>
          <w:rFonts w:eastAsia="Calibri" w:cs="Times New Roman"/>
          <w:szCs w:val="24"/>
        </w:rPr>
        <w:t>– Group of states with the same reporting year.</w:t>
      </w:r>
    </w:p>
    <w:p w:rsidR="00BD1880" w:rsidRPr="00BD1880" w:rsidP="00BD1880" w14:paraId="7544D2EC" w14:textId="77777777">
      <w:pPr>
        <w:spacing w:after="240" w:line="240" w:lineRule="auto"/>
        <w:rPr>
          <w:rFonts w:eastAsia="Calibri" w:cs="Times New Roman"/>
          <w:szCs w:val="24"/>
        </w:rPr>
      </w:pPr>
      <w:r w:rsidRPr="00BD1880">
        <w:rPr>
          <w:rFonts w:eastAsia="Calibri" w:cs="Times New Roman"/>
          <w:b/>
          <w:szCs w:val="24"/>
        </w:rPr>
        <w:t>County</w:t>
      </w:r>
      <w:r w:rsidRPr="00BD1880">
        <w:rPr>
          <w:rFonts w:eastAsia="Calibri" w:cs="Times New Roman"/>
          <w:szCs w:val="24"/>
        </w:rPr>
        <w:t xml:space="preserve"> – The primary legal division of most states. The term county includes independent municipalities. Most counties are functioning governmental units, whose powers and functions vary from state to state. If a state CCDF program does not currently have a process to collect data by county or independent municipality, the state may substitute for "county" the smallest jurisdiction within the state for which data is collected, such as early-learning coalition or region.</w:t>
      </w:r>
    </w:p>
    <w:p w:rsidR="00BD1880" w:rsidRPr="00BD1880" w:rsidP="00BD1880" w14:paraId="6C5C9859" w14:textId="77777777">
      <w:pPr>
        <w:spacing w:after="240" w:line="240" w:lineRule="auto"/>
        <w:rPr>
          <w:rFonts w:eastAsia="Calibri" w:cs="Times New Roman"/>
          <w:szCs w:val="24"/>
        </w:rPr>
      </w:pPr>
      <w:r w:rsidRPr="00BD1880">
        <w:rPr>
          <w:rFonts w:eastAsia="Calibri" w:cs="Times New Roman"/>
          <w:b/>
          <w:szCs w:val="24"/>
        </w:rPr>
        <w:t>Documentation</w:t>
      </w:r>
      <w:r w:rsidRPr="00BD1880">
        <w:rPr>
          <w:rFonts w:eastAsia="Calibri" w:cs="Times New Roman"/>
          <w:szCs w:val="24"/>
        </w:rPr>
        <w:t xml:space="preserve"> – Written or printed statement or a copy of a document furnishing information. For purposes of this review, documentation may also be documents that have been scanned into the state’s automated systems.</w:t>
      </w:r>
    </w:p>
    <w:p w:rsidR="00BD1880" w:rsidRPr="00BD1880" w:rsidP="00BD1880" w14:paraId="374D8ED6" w14:textId="77777777">
      <w:pPr>
        <w:spacing w:after="240" w:line="240" w:lineRule="auto"/>
        <w:rPr>
          <w:rFonts w:eastAsia="Calibri" w:cs="Times New Roman"/>
          <w:szCs w:val="24"/>
        </w:rPr>
      </w:pPr>
      <w:r w:rsidRPr="00BD1880">
        <w:rPr>
          <w:rFonts w:eastAsia="Calibri" w:cs="Times New Roman"/>
          <w:b/>
          <w:szCs w:val="24"/>
        </w:rPr>
        <w:t>Eligibility Action</w:t>
      </w:r>
      <w:r w:rsidRPr="00BD1880">
        <w:rPr>
          <w:rFonts w:eastAsia="Calibri" w:cs="Times New Roman"/>
          <w:szCs w:val="24"/>
        </w:rPr>
        <w:t xml:space="preserve"> – The action that is taken on a case including action that determines the subsidy payment amount. The eligibility action in effect for the sample month is the basis for the review of the payment amount.</w:t>
      </w:r>
    </w:p>
    <w:p w:rsidR="00BD1880" w:rsidRPr="00BD1880" w:rsidP="00BD1880" w14:paraId="356D6F00" w14:textId="77777777">
      <w:pPr>
        <w:spacing w:after="240" w:line="240" w:lineRule="auto"/>
        <w:rPr>
          <w:rFonts w:eastAsia="Calibri" w:cs="Times New Roman"/>
          <w:szCs w:val="24"/>
        </w:rPr>
      </w:pPr>
      <w:r w:rsidRPr="00BD1880">
        <w:rPr>
          <w:rFonts w:eastAsia="Calibri" w:cs="Times New Roman"/>
          <w:b/>
          <w:szCs w:val="24"/>
        </w:rPr>
        <w:t>Error</w:t>
      </w:r>
      <w:r w:rsidRPr="00BD1880">
        <w:rPr>
          <w:rFonts w:eastAsia="Calibri" w:cs="Times New Roman"/>
          <w:szCs w:val="24"/>
        </w:rPr>
        <w:t xml:space="preserve"> – Any violation or misapplication of law, regulation, or policy governing the administration of CCDF grant funds, regardless of whether such a violation results in an improper payment. For Elements 100-410, an error results when the reviewer determines that case review findings do not meet federal or state requirements as defined.</w:t>
      </w:r>
      <w:r w:rsidRPr="00BD1880">
        <w:rPr>
          <w:rFonts w:eastAsia="Calibri" w:cs="Times New Roman"/>
          <w:b/>
          <w:szCs w:val="24"/>
        </w:rPr>
        <w:t xml:space="preserve"> </w:t>
      </w:r>
      <w:r w:rsidRPr="00BD1880">
        <w:rPr>
          <w:rFonts w:eastAsia="Calibri" w:cs="Times New Roman"/>
          <w:szCs w:val="24"/>
        </w:rPr>
        <w:t>Element 500 captures both improper payment errors as determined from the review of subsidy amounts, as well as errors elsewhere in the case.</w:t>
      </w:r>
    </w:p>
    <w:p w:rsidR="00BD1880" w:rsidP="00BD1880" w14:paraId="424822E0" w14:textId="77777777">
      <w:pPr>
        <w:spacing w:after="240" w:line="240" w:lineRule="auto"/>
        <w:rPr>
          <w:rFonts w:eastAsia="Calibri" w:cs="Times New Roman"/>
          <w:szCs w:val="24"/>
        </w:rPr>
      </w:pPr>
      <w:r w:rsidRPr="00BD1880">
        <w:rPr>
          <w:rFonts w:eastAsia="Calibri" w:cs="Times New Roman"/>
          <w:b/>
          <w:szCs w:val="24"/>
        </w:rPr>
        <w:t xml:space="preserve">Error Rate </w:t>
      </w:r>
      <w:r w:rsidRPr="00BD1880">
        <w:rPr>
          <w:rFonts w:eastAsia="Calibri" w:cs="Times New Roman"/>
          <w:szCs w:val="24"/>
        </w:rPr>
        <w:t xml:space="preserve">– For this analysis, the error rate is the percentage of the total amount of payments for the sampled cases that are improper payments. Error rate may also be referred to as the improper payment rate. </w:t>
      </w:r>
    </w:p>
    <w:p w:rsidR="00506E87" w:rsidRPr="00C364EB" w:rsidP="00BD1880" w14:paraId="480BA439" w14:textId="3FAF8116">
      <w:pPr>
        <w:spacing w:after="240" w:line="240" w:lineRule="auto"/>
        <w:rPr>
          <w:rFonts w:eastAsia="Calibri" w:cs="Times New Roman"/>
          <w:szCs w:val="24"/>
        </w:rPr>
      </w:pPr>
      <w:r>
        <w:rPr>
          <w:rFonts w:eastAsia="Calibri" w:cs="Times New Roman"/>
          <w:b/>
          <w:bCs/>
          <w:szCs w:val="24"/>
        </w:rPr>
        <w:t>Front-End Processes</w:t>
      </w:r>
      <w:r>
        <w:rPr>
          <w:rFonts w:eastAsia="Calibri" w:cs="Times New Roman"/>
          <w:szCs w:val="24"/>
        </w:rPr>
        <w:t xml:space="preserve"> – Processes involving eligibility determination and subsidy authorization.</w:t>
      </w:r>
    </w:p>
    <w:p w:rsidR="00BD1880" w:rsidRPr="00BD1880" w:rsidP="00BD1880" w14:paraId="646EB6FA" w14:textId="124A3BFF">
      <w:pPr>
        <w:spacing w:after="240" w:line="240" w:lineRule="auto"/>
        <w:rPr>
          <w:rFonts w:eastAsia="Calibri" w:cs="Times New Roman"/>
          <w:szCs w:val="24"/>
        </w:rPr>
      </w:pPr>
      <w:r w:rsidRPr="00BD1880">
        <w:rPr>
          <w:rFonts w:eastAsia="Calibri" w:cs="Times New Roman"/>
          <w:b/>
          <w:szCs w:val="24"/>
        </w:rPr>
        <w:t>Improper Payment</w:t>
      </w:r>
      <w:r w:rsidRPr="00BD1880">
        <w:rPr>
          <w:rFonts w:eastAsia="Calibri" w:cs="Times New Roman"/>
          <w:szCs w:val="24"/>
        </w:rPr>
        <w:t xml:space="preserve"> – A discrepancy between the subsidy amount as determined by the reviewer and the sample month payment amount, resulting from error. If an error does not result in monetary discrepancy, it is a nonpayment error.</w:t>
      </w:r>
    </w:p>
    <w:p w:rsidR="00BD1880" w:rsidRPr="00BD1880" w:rsidP="00BD1880" w14:paraId="066E793A" w14:textId="307F96ED">
      <w:pPr>
        <w:spacing w:after="240" w:line="240" w:lineRule="auto"/>
        <w:rPr>
          <w:rFonts w:eastAsia="Calibri" w:cs="Arial"/>
        </w:rPr>
      </w:pPr>
      <w:r w:rsidRPr="00BD1880">
        <w:rPr>
          <w:rFonts w:eastAsia="Calibri" w:cs="Arial"/>
          <w:b/>
        </w:rPr>
        <w:t>Milestone</w:t>
      </w:r>
      <w:r w:rsidRPr="00BD1880">
        <w:rPr>
          <w:rFonts w:eastAsia="Calibri" w:cs="Arial"/>
        </w:rPr>
        <w:t xml:space="preserve"> –</w:t>
      </w:r>
      <w:r w:rsidR="007B486C">
        <w:rPr>
          <w:rFonts w:eastAsia="Calibri" w:cs="Arial"/>
        </w:rPr>
        <w:t>A</w:t>
      </w:r>
      <w:r w:rsidRPr="00BD1880">
        <w:rPr>
          <w:rFonts w:eastAsia="Calibri" w:cs="Arial"/>
        </w:rPr>
        <w:t xml:space="preserve">n indicator of </w:t>
      </w:r>
      <w:r w:rsidR="007B486C">
        <w:rPr>
          <w:rFonts w:eastAsia="Calibri" w:cs="Arial"/>
        </w:rPr>
        <w:t>progress towards</w:t>
      </w:r>
      <w:r w:rsidR="00586D67">
        <w:rPr>
          <w:rFonts w:eastAsia="Calibri" w:cs="Arial"/>
        </w:rPr>
        <w:t xml:space="preserve"> completing actions and reducing errors and improper payments. </w:t>
      </w:r>
      <w:r w:rsidRPr="00BD1880">
        <w:rPr>
          <w:rFonts w:eastAsia="Calibri" w:cs="Arial"/>
        </w:rPr>
        <w:t xml:space="preserve"> Setting milestones helps the Lead Agency track whether </w:t>
      </w:r>
      <w:r w:rsidRPr="00BD1880" w:rsidR="00926634">
        <w:rPr>
          <w:rFonts w:eastAsia="Calibri" w:cs="Arial"/>
        </w:rPr>
        <w:t>they</w:t>
      </w:r>
      <w:r w:rsidR="00926634">
        <w:rPr>
          <w:rFonts w:eastAsia="Calibri" w:cs="Arial"/>
        </w:rPr>
        <w:t xml:space="preserve"> are</w:t>
      </w:r>
      <w:r w:rsidRPr="00BD1880" w:rsidR="00926634">
        <w:rPr>
          <w:rFonts w:eastAsia="Calibri" w:cs="Arial"/>
        </w:rPr>
        <w:t xml:space="preserve"> </w:t>
      </w:r>
      <w:r w:rsidRPr="00BD1880">
        <w:rPr>
          <w:rFonts w:eastAsia="Calibri" w:cs="Arial"/>
        </w:rPr>
        <w:t>on schedule to achieve the sub-goals needed to reduce their error rate.</w:t>
      </w:r>
    </w:p>
    <w:p w:rsidR="00BD1880" w:rsidRPr="00BD1880" w:rsidP="00BD1880" w14:paraId="572D68D5" w14:textId="77777777">
      <w:pPr>
        <w:spacing w:after="240" w:line="240" w:lineRule="auto"/>
        <w:rPr>
          <w:rFonts w:eastAsia="Calibri" w:cs="Times New Roman"/>
          <w:szCs w:val="24"/>
        </w:rPr>
      </w:pPr>
      <w:r w:rsidRPr="00BD1880">
        <w:rPr>
          <w:rFonts w:eastAsia="Calibri" w:cs="Times New Roman"/>
          <w:b/>
          <w:szCs w:val="24"/>
        </w:rPr>
        <w:t xml:space="preserve">Missing or Insufficient Documentation (MID) Error – </w:t>
      </w:r>
      <w:r w:rsidRPr="00BD1880">
        <w:rPr>
          <w:rFonts w:eastAsia="Calibri" w:cs="Times New Roman"/>
          <w:szCs w:val="24"/>
        </w:rPr>
        <w:t>an error which is due to missing or insufficient documentation. A MID error may result in either an improper payment or a nonpayment error.</w:t>
      </w:r>
    </w:p>
    <w:p w:rsidR="00BD1880" w:rsidRPr="00BD1880" w:rsidP="00BD1880" w14:paraId="041B8727" w14:textId="77777777">
      <w:pPr>
        <w:spacing w:after="240" w:line="240" w:lineRule="auto"/>
        <w:rPr>
          <w:rFonts w:eastAsia="Calibri" w:cs="Times New Roman"/>
          <w:szCs w:val="24"/>
        </w:rPr>
      </w:pPr>
      <w:r w:rsidRPr="00BD1880">
        <w:rPr>
          <w:rFonts w:eastAsia="Calibri" w:cs="Times New Roman"/>
          <w:b/>
          <w:szCs w:val="24"/>
        </w:rPr>
        <w:t>Overpayment</w:t>
      </w:r>
      <w:r w:rsidRPr="00BD1880">
        <w:rPr>
          <w:rFonts w:eastAsia="Calibri" w:cs="Times New Roman"/>
          <w:szCs w:val="24"/>
        </w:rPr>
        <w:t xml:space="preserve"> – An improper payment in which the sample month payment amount exceeds the reviewer’s subsidy amount due to an error.</w:t>
      </w:r>
    </w:p>
    <w:p w:rsidR="007852FC" w:rsidP="00BD1880" w14:paraId="5DBAA243" w14:textId="608C5B1F">
      <w:pPr>
        <w:spacing w:after="240" w:line="240" w:lineRule="auto"/>
        <w:rPr>
          <w:rFonts w:eastAsia="Calibri" w:cs="Times New Roman"/>
          <w:b/>
          <w:szCs w:val="24"/>
        </w:rPr>
      </w:pPr>
      <w:r>
        <w:rPr>
          <w:rFonts w:eastAsia="Calibri" w:cs="Times New Roman"/>
          <w:b/>
          <w:szCs w:val="24"/>
        </w:rPr>
        <w:t xml:space="preserve">Personally Identifiable Information (PII) - </w:t>
      </w:r>
      <w:r w:rsidR="009168E0">
        <w:rPr>
          <w:rFonts w:eastAsia="Calibri" w:cs="Arial"/>
        </w:rPr>
        <w:t>Information which can be used to distinguish or trace an individual's identity, such as their name or social security number, alone, or when combined with other personal or identifying information which is linked or linkable to a specific individual.</w:t>
      </w:r>
    </w:p>
    <w:p w:rsidR="00BD1880" w:rsidRPr="00BD1880" w:rsidP="00BD1880" w14:paraId="773944B2" w14:textId="2580EAC1">
      <w:pPr>
        <w:spacing w:after="240" w:line="240" w:lineRule="auto"/>
        <w:rPr>
          <w:rFonts w:eastAsia="Calibri" w:cs="Times New Roman"/>
          <w:szCs w:val="24"/>
        </w:rPr>
      </w:pPr>
      <w:r w:rsidRPr="00BD1880">
        <w:rPr>
          <w:rFonts w:eastAsia="Calibri" w:cs="Times New Roman"/>
          <w:b/>
          <w:szCs w:val="24"/>
        </w:rPr>
        <w:t>Pooled Funds</w:t>
      </w:r>
      <w:r w:rsidRPr="00BD1880">
        <w:rPr>
          <w:rFonts w:eastAsia="Calibri" w:cs="Times New Roman"/>
          <w:szCs w:val="24"/>
        </w:rPr>
        <w:t xml:space="preserve"> – Funds that are a combination of CCDF and Non-CCDF funds. </w:t>
      </w:r>
    </w:p>
    <w:p w:rsidR="00BD1880" w:rsidRPr="00BD1880" w:rsidP="00BD1880" w14:paraId="6B0D5D44" w14:textId="77777777">
      <w:pPr>
        <w:spacing w:after="240" w:line="240" w:lineRule="auto"/>
        <w:rPr>
          <w:rFonts w:eastAsia="Calibri" w:cs="Times New Roman"/>
          <w:szCs w:val="24"/>
        </w:rPr>
      </w:pPr>
      <w:r w:rsidRPr="00BD1880">
        <w:rPr>
          <w:rFonts w:eastAsia="Calibri" w:cs="Times New Roman"/>
          <w:b/>
          <w:szCs w:val="24"/>
        </w:rPr>
        <w:t>Progress Measurement</w:t>
      </w:r>
      <w:r w:rsidRPr="00BD1880">
        <w:rPr>
          <w:rFonts w:eastAsia="Calibri" w:cs="Times New Roman"/>
          <w:szCs w:val="24"/>
        </w:rPr>
        <w:t xml:space="preserve"> – The progress measurement is a measurement or other indicator that enables the state to track the completion of planned action steps and whether they are having the desired effect.</w:t>
      </w:r>
    </w:p>
    <w:p w:rsidR="00BD1880" w:rsidRPr="00BD1880" w:rsidP="00BD1880" w14:paraId="7ABFFC99" w14:textId="77777777">
      <w:pPr>
        <w:spacing w:after="240" w:line="240" w:lineRule="auto"/>
        <w:rPr>
          <w:rFonts w:eastAsia="Calibri" w:cs="Times New Roman"/>
          <w:szCs w:val="24"/>
        </w:rPr>
      </w:pPr>
      <w:r w:rsidRPr="00BD1880">
        <w:rPr>
          <w:rFonts w:eastAsia="Calibri" w:cs="Times New Roman"/>
          <w:b/>
          <w:szCs w:val="24"/>
        </w:rPr>
        <w:t>Redetermination</w:t>
      </w:r>
      <w:r w:rsidRPr="00BD1880">
        <w:rPr>
          <w:rFonts w:eastAsia="Calibri" w:cs="Times New Roman"/>
          <w:szCs w:val="24"/>
        </w:rPr>
        <w:t xml:space="preserve"> – Eligibility action taken to establish a monthly subsidy amount for an additional period immediately following the expiring certification period. Redetermination is sometimes referred to as recertification.</w:t>
      </w:r>
    </w:p>
    <w:p w:rsidR="00BD1880" w:rsidRPr="00BD1880" w:rsidP="00BD1880" w14:paraId="324A8660" w14:textId="77777777">
      <w:pPr>
        <w:spacing w:after="240" w:line="240" w:lineRule="auto"/>
        <w:rPr>
          <w:rFonts w:eastAsia="Calibri" w:cs="Times New Roman"/>
          <w:szCs w:val="24"/>
        </w:rPr>
      </w:pPr>
      <w:r w:rsidRPr="00BD1880">
        <w:rPr>
          <w:rFonts w:eastAsia="Calibri" w:cs="Times New Roman"/>
          <w:b/>
          <w:szCs w:val="24"/>
        </w:rPr>
        <w:t>Reporting Year</w:t>
      </w:r>
      <w:r w:rsidRPr="00BD1880">
        <w:rPr>
          <w:rFonts w:eastAsia="Calibri" w:cs="Times New Roman"/>
          <w:szCs w:val="24"/>
        </w:rPr>
        <w:t xml:space="preserve"> – The year in which a cohort submits the </w:t>
      </w:r>
      <w:r w:rsidRPr="00BD1880">
        <w:rPr>
          <w:rFonts w:eastAsia="Calibri" w:cs="Times New Roman"/>
          <w:i/>
          <w:szCs w:val="24"/>
        </w:rPr>
        <w:t>State Improper Payments Report</w:t>
      </w:r>
      <w:r w:rsidRPr="00BD1880">
        <w:rPr>
          <w:rFonts w:eastAsia="Calibri" w:cs="Times New Roman"/>
          <w:szCs w:val="24"/>
        </w:rPr>
        <w:t>.</w:t>
      </w:r>
    </w:p>
    <w:p w:rsidR="00BD1880" w:rsidRPr="00BD1880" w:rsidP="00BD1880" w14:paraId="7011D009" w14:textId="77777777">
      <w:pPr>
        <w:spacing w:after="240" w:line="240" w:lineRule="auto"/>
        <w:rPr>
          <w:rFonts w:eastAsia="Calibri" w:cs="Times New Roman"/>
          <w:szCs w:val="24"/>
        </w:rPr>
      </w:pPr>
      <w:r w:rsidRPr="00BD1880">
        <w:rPr>
          <w:rFonts w:eastAsia="Calibri" w:cs="Times New Roman"/>
          <w:b/>
          <w:szCs w:val="24"/>
        </w:rPr>
        <w:t xml:space="preserve">Review Cycle – </w:t>
      </w:r>
      <w:r w:rsidRPr="00BD1880">
        <w:rPr>
          <w:rFonts w:eastAsia="Calibri" w:cs="Times New Roman"/>
          <w:szCs w:val="24"/>
        </w:rPr>
        <w:t xml:space="preserve">Three reporting years. The reporting cycle is complete after the Year 3 states submit the </w:t>
      </w:r>
      <w:r w:rsidRPr="00BD1880">
        <w:rPr>
          <w:rFonts w:eastAsia="Calibri" w:cs="Times New Roman"/>
          <w:i/>
          <w:szCs w:val="24"/>
        </w:rPr>
        <w:t>State Improper Payments Report</w:t>
      </w:r>
      <w:r w:rsidRPr="00BD1880">
        <w:rPr>
          <w:rFonts w:eastAsia="Calibri" w:cs="Times New Roman"/>
          <w:szCs w:val="24"/>
        </w:rPr>
        <w:t>, allowing for the computation of national error measures for the full cycle.</w:t>
      </w:r>
    </w:p>
    <w:p w:rsidR="00CC138F" w:rsidRPr="00337E00" w:rsidP="00BD1880" w14:paraId="409E4E46" w14:textId="63F245AC">
      <w:pPr>
        <w:spacing w:after="240" w:line="240" w:lineRule="auto"/>
        <w:rPr>
          <w:rFonts w:eastAsia="Calibri" w:cs="Times New Roman"/>
          <w:bCs/>
          <w:szCs w:val="24"/>
        </w:rPr>
      </w:pPr>
      <w:r>
        <w:rPr>
          <w:rFonts w:eastAsia="Calibri" w:cs="Times New Roman"/>
          <w:b/>
          <w:szCs w:val="24"/>
        </w:rPr>
        <w:t xml:space="preserve">Root Cause </w:t>
      </w:r>
      <w:r w:rsidR="00835526">
        <w:rPr>
          <w:rFonts w:eastAsia="Calibri" w:cs="Times New Roman"/>
          <w:b/>
          <w:szCs w:val="24"/>
        </w:rPr>
        <w:t xml:space="preserve">(of error) </w:t>
      </w:r>
      <w:r w:rsidR="007E603F">
        <w:rPr>
          <w:rFonts w:eastAsia="Calibri" w:cs="Times New Roman"/>
          <w:b/>
          <w:szCs w:val="24"/>
        </w:rPr>
        <w:t>–</w:t>
      </w:r>
      <w:r w:rsidR="00EB22CE">
        <w:rPr>
          <w:rFonts w:eastAsia="Calibri" w:cs="Times New Roman"/>
          <w:b/>
          <w:szCs w:val="24"/>
        </w:rPr>
        <w:t xml:space="preserve"> </w:t>
      </w:r>
      <w:r w:rsidR="008B42CE">
        <w:rPr>
          <w:rFonts w:eastAsia="Calibri" w:cs="Times New Roman"/>
          <w:bCs/>
          <w:szCs w:val="24"/>
        </w:rPr>
        <w:t>T</w:t>
      </w:r>
      <w:r w:rsidRPr="00337E00" w:rsidR="007E603F">
        <w:rPr>
          <w:rFonts w:eastAsia="Calibri" w:cs="Times New Roman"/>
          <w:bCs/>
          <w:szCs w:val="24"/>
        </w:rPr>
        <w:t>he core issue</w:t>
      </w:r>
      <w:r w:rsidRPr="00337E00" w:rsidR="00B5109D">
        <w:rPr>
          <w:rFonts w:eastAsia="Calibri" w:cs="Times New Roman"/>
          <w:bCs/>
          <w:szCs w:val="24"/>
        </w:rPr>
        <w:t>(s) that</w:t>
      </w:r>
      <w:r w:rsidR="00B5109D">
        <w:rPr>
          <w:rFonts w:eastAsia="Calibri" w:cs="Times New Roman"/>
          <w:b/>
          <w:szCs w:val="24"/>
        </w:rPr>
        <w:t xml:space="preserve"> </w:t>
      </w:r>
      <w:r w:rsidRPr="00337E00" w:rsidR="00835526">
        <w:rPr>
          <w:rFonts w:eastAsia="Calibri" w:cs="Times New Roman"/>
          <w:bCs/>
          <w:szCs w:val="24"/>
        </w:rPr>
        <w:t xml:space="preserve">ultimately </w:t>
      </w:r>
      <w:r w:rsidRPr="00337E00" w:rsidR="00B5109D">
        <w:rPr>
          <w:rFonts w:eastAsia="Calibri" w:cs="Times New Roman"/>
          <w:bCs/>
          <w:szCs w:val="24"/>
        </w:rPr>
        <w:t>leads to the error or</w:t>
      </w:r>
      <w:r w:rsidRPr="00337E00" w:rsidR="00835526">
        <w:rPr>
          <w:rFonts w:eastAsia="Calibri" w:cs="Times New Roman"/>
          <w:bCs/>
          <w:szCs w:val="24"/>
        </w:rPr>
        <w:t xml:space="preserve"> improper payment</w:t>
      </w:r>
      <w:r w:rsidR="008B42CE">
        <w:rPr>
          <w:rFonts w:eastAsia="Calibri" w:cs="Times New Roman"/>
          <w:bCs/>
          <w:szCs w:val="24"/>
        </w:rPr>
        <w:t xml:space="preserve">, and </w:t>
      </w:r>
      <w:r w:rsidR="00385F8F">
        <w:rPr>
          <w:rFonts w:eastAsia="Calibri" w:cs="Times New Roman"/>
          <w:bCs/>
          <w:szCs w:val="24"/>
        </w:rPr>
        <w:t>that</w:t>
      </w:r>
      <w:r w:rsidR="000578EA">
        <w:rPr>
          <w:rFonts w:eastAsia="Calibri" w:cs="Times New Roman"/>
          <w:bCs/>
          <w:szCs w:val="24"/>
        </w:rPr>
        <w:t>,</w:t>
      </w:r>
      <w:r w:rsidR="00385F8F">
        <w:rPr>
          <w:rFonts w:eastAsia="Calibri" w:cs="Times New Roman"/>
          <w:bCs/>
          <w:szCs w:val="24"/>
        </w:rPr>
        <w:t xml:space="preserve"> </w:t>
      </w:r>
      <w:r w:rsidR="008B42CE">
        <w:rPr>
          <w:rFonts w:eastAsia="Calibri" w:cs="Times New Roman"/>
          <w:bCs/>
          <w:szCs w:val="24"/>
        </w:rPr>
        <w:t>if corrected, would prevent the improper payment</w:t>
      </w:r>
      <w:r w:rsidRPr="00337E00" w:rsidR="00835526">
        <w:rPr>
          <w:rFonts w:eastAsia="Calibri" w:cs="Times New Roman"/>
          <w:bCs/>
          <w:szCs w:val="24"/>
        </w:rPr>
        <w:t xml:space="preserve">. </w:t>
      </w:r>
    </w:p>
    <w:p w:rsidR="00BD1880" w:rsidRPr="00BD1880" w:rsidP="00BD1880" w14:paraId="65CCB0A1" w14:textId="06608A17">
      <w:pPr>
        <w:spacing w:after="240" w:line="240" w:lineRule="auto"/>
        <w:rPr>
          <w:rFonts w:eastAsia="Calibri" w:cs="Times New Roman"/>
          <w:szCs w:val="24"/>
        </w:rPr>
      </w:pPr>
      <w:r w:rsidRPr="00BD1880">
        <w:rPr>
          <w:rFonts w:eastAsia="Calibri" w:cs="Times New Roman"/>
          <w:b/>
          <w:szCs w:val="24"/>
        </w:rPr>
        <w:t xml:space="preserve">Sample </w:t>
      </w:r>
      <w:r w:rsidRPr="00BD1880">
        <w:rPr>
          <w:rFonts w:eastAsia="Calibri" w:cs="Times New Roman"/>
          <w:szCs w:val="24"/>
        </w:rPr>
        <w:t>– The cases selected for the case record review. For the purposes of this methodology, the sample consists of 276 cases.</w:t>
      </w:r>
    </w:p>
    <w:p w:rsidR="00BD1880" w:rsidRPr="00BD1880" w:rsidP="00BD1880" w14:paraId="78A100CD" w14:textId="2E429564">
      <w:pPr>
        <w:spacing w:after="240" w:line="240" w:lineRule="auto"/>
        <w:rPr>
          <w:rFonts w:eastAsia="Calibri" w:cs="Times New Roman"/>
          <w:szCs w:val="24"/>
        </w:rPr>
      </w:pPr>
      <w:r w:rsidRPr="00BD1880">
        <w:rPr>
          <w:rFonts w:eastAsia="Calibri" w:cs="Times New Roman"/>
          <w:b/>
          <w:szCs w:val="24"/>
        </w:rPr>
        <w:t>Sample Month Payment Amount/Sample Month Payment</w:t>
      </w:r>
      <w:r w:rsidRPr="00BD1880">
        <w:rPr>
          <w:rFonts w:eastAsia="Calibri" w:cs="Times New Roman"/>
          <w:szCs w:val="24"/>
        </w:rPr>
        <w:t xml:space="preserve"> – The amount paid for services received during the sample month. </w:t>
      </w:r>
    </w:p>
    <w:p w:rsidR="00BD1880" w:rsidRPr="00BD1880" w:rsidP="00BD1880" w14:paraId="53A8C364" w14:textId="77777777">
      <w:pPr>
        <w:spacing w:after="240" w:line="240" w:lineRule="auto"/>
        <w:rPr>
          <w:rFonts w:eastAsia="Calibri" w:cs="Times New Roman"/>
          <w:szCs w:val="24"/>
        </w:rPr>
      </w:pPr>
      <w:r w:rsidRPr="00BD1880">
        <w:rPr>
          <w:rFonts w:eastAsia="Calibri" w:cs="Times New Roman"/>
          <w:b/>
          <w:szCs w:val="24"/>
        </w:rPr>
        <w:t>Sample Review Month/Sample Month</w:t>
      </w:r>
      <w:r w:rsidRPr="00BD1880">
        <w:rPr>
          <w:rFonts w:eastAsia="Calibri" w:cs="Times New Roman"/>
          <w:szCs w:val="24"/>
        </w:rPr>
        <w:t xml:space="preserve"> – The specific month within the 12-month review period for which a sampling frame is created. For example, the sample review month of January has a sampling frame that contains all cases for which a payment was made for services received in January.</w:t>
      </w:r>
    </w:p>
    <w:p w:rsidR="00BD1880" w:rsidRPr="00BD1880" w:rsidP="00BD1880" w14:paraId="0C5CA42E" w14:textId="77777777">
      <w:pPr>
        <w:spacing w:after="240" w:line="240" w:lineRule="auto"/>
        <w:rPr>
          <w:rFonts w:eastAsia="Calibri" w:cs="Times New Roman"/>
          <w:szCs w:val="24"/>
        </w:rPr>
      </w:pPr>
      <w:r w:rsidRPr="00BD1880">
        <w:rPr>
          <w:rFonts w:eastAsia="Calibri" w:cs="Times New Roman"/>
          <w:b/>
          <w:szCs w:val="24"/>
        </w:rPr>
        <w:t>Sampling Frame</w:t>
      </w:r>
      <w:r w:rsidRPr="00BD1880">
        <w:rPr>
          <w:rFonts w:eastAsia="Calibri" w:cs="Times New Roman"/>
          <w:szCs w:val="24"/>
        </w:rPr>
        <w:t xml:space="preserve"> – The list of all sampling units, or cases, with a payment made for services received in the sample month.</w:t>
      </w:r>
    </w:p>
    <w:p w:rsidR="00BD1880" w:rsidRPr="00BD1880" w:rsidP="00BD1880" w14:paraId="59132BD0" w14:textId="77777777">
      <w:pPr>
        <w:spacing w:after="240" w:line="240" w:lineRule="auto"/>
        <w:rPr>
          <w:rFonts w:eastAsia="Calibri" w:cs="Times New Roman"/>
          <w:szCs w:val="24"/>
        </w:rPr>
      </w:pPr>
      <w:r w:rsidRPr="00BD1880">
        <w:rPr>
          <w:rFonts w:eastAsia="Calibri" w:cs="Times New Roman"/>
          <w:b/>
          <w:szCs w:val="24"/>
        </w:rPr>
        <w:t xml:space="preserve">Sampling Interval </w:t>
      </w:r>
      <w:r w:rsidRPr="00BD1880">
        <w:rPr>
          <w:rFonts w:eastAsia="Calibri" w:cs="Times New Roman"/>
          <w:szCs w:val="24"/>
        </w:rPr>
        <w:t>– Used to select cases for the sample, the sampling interval is calculated by dividing the number of cases listed in the monthly sampling frame by the number of cases to be selected.</w:t>
      </w:r>
    </w:p>
    <w:p w:rsidR="00BD1880" w:rsidRPr="00BD1880" w:rsidP="00BD1880" w14:paraId="4F849FC1" w14:textId="4B69E7BC">
      <w:pPr>
        <w:spacing w:after="240" w:line="240" w:lineRule="auto"/>
        <w:rPr>
          <w:rFonts w:eastAsia="Calibri" w:cs="Times New Roman"/>
          <w:szCs w:val="24"/>
        </w:rPr>
      </w:pPr>
      <w:r w:rsidRPr="00BD1880">
        <w:rPr>
          <w:rFonts w:eastAsia="Calibri" w:cs="Times New Roman"/>
          <w:b/>
          <w:szCs w:val="24"/>
        </w:rPr>
        <w:t>Sampling Unit</w:t>
      </w:r>
      <w:r w:rsidRPr="00BD1880">
        <w:rPr>
          <w:rFonts w:eastAsia="Calibri" w:cs="Times New Roman"/>
          <w:szCs w:val="24"/>
        </w:rPr>
        <w:t xml:space="preserve"> – A child for whom a child care subsidy payment was made for services received during the sample review month (see also, “</w:t>
      </w:r>
      <w:r w:rsidR="00922E94">
        <w:rPr>
          <w:rFonts w:eastAsia="Calibri" w:cs="Times New Roman"/>
          <w:szCs w:val="24"/>
        </w:rPr>
        <w:t>case/paid case</w:t>
      </w:r>
      <w:r w:rsidRPr="00BD1880">
        <w:rPr>
          <w:rFonts w:eastAsia="Calibri" w:cs="Times New Roman"/>
          <w:szCs w:val="24"/>
        </w:rPr>
        <w:t>)</w:t>
      </w:r>
      <w:r w:rsidR="00922E94">
        <w:rPr>
          <w:rFonts w:eastAsia="Calibri" w:cs="Times New Roman"/>
          <w:szCs w:val="24"/>
        </w:rPr>
        <w:t>.</w:t>
      </w:r>
    </w:p>
    <w:p w:rsidR="00BD1880" w:rsidRPr="00BD1880" w:rsidP="00BD1880" w14:paraId="2DF19D1C" w14:textId="77777777">
      <w:pPr>
        <w:spacing w:after="240" w:line="240" w:lineRule="auto"/>
        <w:rPr>
          <w:rFonts w:eastAsia="Calibri" w:cs="Times New Roman"/>
          <w:szCs w:val="24"/>
        </w:rPr>
      </w:pPr>
      <w:r w:rsidRPr="00BD1880">
        <w:rPr>
          <w:rFonts w:eastAsia="Calibri" w:cs="Times New Roman"/>
          <w:b/>
          <w:szCs w:val="24"/>
        </w:rPr>
        <w:t>State</w:t>
      </w:r>
      <w:r w:rsidRPr="00BD1880">
        <w:rPr>
          <w:rFonts w:eastAsia="Calibri" w:cs="Times New Roman"/>
          <w:szCs w:val="24"/>
        </w:rPr>
        <w:t xml:space="preserve"> – Includes the 50 states, the District of Columbia, and Puerto Rico.</w:t>
      </w:r>
    </w:p>
    <w:p w:rsidR="00BD1880" w:rsidRPr="00BD1880" w:rsidP="00BD1880" w14:paraId="29250787" w14:textId="77777777">
      <w:pPr>
        <w:spacing w:after="240" w:line="240" w:lineRule="auto"/>
        <w:rPr>
          <w:rFonts w:eastAsia="Calibri" w:cs="Times New Roman"/>
          <w:szCs w:val="24"/>
        </w:rPr>
      </w:pPr>
      <w:r w:rsidRPr="00BD1880">
        <w:rPr>
          <w:rFonts w:eastAsia="Calibri" w:cs="Times New Roman"/>
          <w:b/>
          <w:szCs w:val="24"/>
        </w:rPr>
        <w:t>Subsidy Amount</w:t>
      </w:r>
      <w:r w:rsidRPr="00BD1880">
        <w:rPr>
          <w:rFonts w:eastAsia="Calibri" w:cs="Times New Roman"/>
          <w:szCs w:val="24"/>
        </w:rPr>
        <w:t xml:space="preserve"> – The amount the state agrees to pay for a child’s subsidy, which may be different from the amount actually paid. This might also be referred to as the certificate or voucher amount. The “eligibility worker’s subsidy amount” refers to the amount authorized for the child, either at the initial eligibility determination or at redetermination. The “reviewer’s subsidy amount” is the amount calculated during the case record review.</w:t>
      </w:r>
    </w:p>
    <w:p w:rsidR="00BD1880" w:rsidRPr="00BD1880" w:rsidP="00BD1880" w14:paraId="0C9E7D0B" w14:textId="38EBE752">
      <w:pPr>
        <w:spacing w:after="240" w:line="240" w:lineRule="auto"/>
        <w:rPr>
          <w:rFonts w:eastAsia="Calibri" w:cs="Times New Roman"/>
          <w:b/>
          <w:szCs w:val="24"/>
        </w:rPr>
      </w:pPr>
      <w:r w:rsidRPr="00BD1880">
        <w:rPr>
          <w:rFonts w:eastAsia="Calibri" w:cs="Times New Roman"/>
          <w:b/>
          <w:szCs w:val="24"/>
        </w:rPr>
        <w:t xml:space="preserve">Timeline – </w:t>
      </w:r>
      <w:r w:rsidRPr="00BD1880">
        <w:rPr>
          <w:rFonts w:eastAsia="Calibri" w:cs="Times New Roman"/>
          <w:szCs w:val="24"/>
        </w:rPr>
        <w:t xml:space="preserve">A schedule of activities or events. The timeline should indicate when specific action steps </w:t>
      </w:r>
      <w:r w:rsidR="00C8026C">
        <w:rPr>
          <w:rFonts w:eastAsia="Calibri" w:cs="Times New Roman"/>
          <w:szCs w:val="24"/>
        </w:rPr>
        <w:t>will</w:t>
      </w:r>
      <w:r w:rsidRPr="00BD1880" w:rsidR="00C8026C">
        <w:rPr>
          <w:rFonts w:eastAsia="Calibri" w:cs="Times New Roman"/>
          <w:szCs w:val="24"/>
        </w:rPr>
        <w:t xml:space="preserve"> </w:t>
      </w:r>
      <w:r w:rsidRPr="00BD1880">
        <w:rPr>
          <w:rFonts w:eastAsia="Calibri" w:cs="Times New Roman"/>
          <w:szCs w:val="24"/>
        </w:rPr>
        <w:t>be completed and milestones achieved.</w:t>
      </w:r>
    </w:p>
    <w:p w:rsidR="00A96C31" w:rsidP="00BD1880" w14:paraId="372FCEE9" w14:textId="5DE1EB43">
      <w:pPr>
        <w:spacing w:after="240" w:line="240" w:lineRule="auto"/>
        <w:rPr>
          <w:rFonts w:eastAsia="Calibri" w:cs="Times New Roman"/>
          <w:szCs w:val="24"/>
        </w:rPr>
      </w:pPr>
      <w:r w:rsidRPr="00BD1880">
        <w:rPr>
          <w:rFonts w:eastAsia="Calibri" w:cs="Times New Roman"/>
          <w:b/>
          <w:szCs w:val="24"/>
        </w:rPr>
        <w:t>Underpayment</w:t>
      </w:r>
      <w:r w:rsidRPr="00BD1880">
        <w:rPr>
          <w:rFonts w:eastAsia="Calibri" w:cs="Times New Roman"/>
          <w:szCs w:val="24"/>
        </w:rPr>
        <w:t xml:space="preserve"> – An improper payment in which the sample month payment amount is less than the reviewer’s subsidy amount due to an error.</w:t>
      </w:r>
    </w:p>
    <w:p w:rsidR="00A96C31" w14:paraId="3F0B5C81" w14:textId="77777777">
      <w:pPr>
        <w:rPr>
          <w:rFonts w:eastAsia="Calibri" w:cs="Times New Roman"/>
          <w:szCs w:val="24"/>
        </w:rPr>
      </w:pPr>
      <w:r>
        <w:rPr>
          <w:rFonts w:eastAsia="Calibri" w:cs="Times New Roman"/>
          <w:szCs w:val="24"/>
        </w:rPr>
        <w:br w:type="page"/>
      </w:r>
    </w:p>
    <w:p w:rsidR="00A96C31" w:rsidRPr="00CC5CCA" w:rsidP="00A96C31" w14:paraId="4DDBBAA8" w14:textId="77777777">
      <w:pPr>
        <w:pageBreakBefore/>
        <w:spacing w:after="240" w:line="240" w:lineRule="auto"/>
        <w:rPr>
          <w:rFonts w:eastAsia="Calibri" w:cs="Arial"/>
          <w:b/>
        </w:rPr>
      </w:pPr>
      <w:r w:rsidRPr="00CC5CCA">
        <w:rPr>
          <w:rFonts w:eastAsia="Calibri" w:cs="Arial"/>
          <w:b/>
        </w:rPr>
        <w:t>This page left blank intentionally.</w:t>
      </w:r>
    </w:p>
    <w:p w:rsidR="00BD1880" w:rsidRPr="00BD1880" w:rsidP="00BD1880" w14:paraId="201B99A4" w14:textId="77777777">
      <w:pPr>
        <w:spacing w:after="240" w:line="240" w:lineRule="auto"/>
        <w:rPr>
          <w:rFonts w:eastAsia="Calibri" w:cs="Times New Roman"/>
          <w:szCs w:val="24"/>
        </w:rPr>
      </w:pPr>
    </w:p>
    <w:p w:rsidR="000C5E21" w:rsidP="00514A43" w14:paraId="777016AB" w14:textId="2330EF5E">
      <w:pPr>
        <w:pStyle w:val="Heading1"/>
        <w:numPr>
          <w:ilvl w:val="0"/>
          <w:numId w:val="0"/>
        </w:numPr>
        <w:jc w:val="center"/>
      </w:pPr>
      <w:bookmarkStart w:id="285" w:name="_Toc181088317"/>
      <w:bookmarkStart w:id="286" w:name="_Toc188369870"/>
      <w:r w:rsidRPr="00514A43">
        <w:t>ATTACHMENT 1</w:t>
      </w:r>
      <w:bookmarkEnd w:id="285"/>
      <w:bookmarkEnd w:id="286"/>
    </w:p>
    <w:p w:rsidR="000C5E21" w14:paraId="275BA1F2" w14:textId="77777777">
      <w:pPr>
        <w:rPr>
          <w:rFonts w:cs="Times New Roman"/>
          <w:b/>
          <w:sz w:val="28"/>
          <w:szCs w:val="40"/>
        </w:rPr>
      </w:pPr>
      <w:r>
        <w:br w:type="page"/>
      </w:r>
    </w:p>
    <w:p w:rsidR="000C5E21" w:rsidRPr="00CC5CCA" w:rsidP="000C5E21" w14:paraId="458EEDC8" w14:textId="77777777">
      <w:pPr>
        <w:pageBreakBefore/>
        <w:spacing w:after="240" w:line="240" w:lineRule="auto"/>
        <w:rPr>
          <w:rFonts w:eastAsia="Calibri" w:cs="Arial"/>
          <w:b/>
        </w:rPr>
      </w:pPr>
      <w:r w:rsidRPr="00CC5CCA">
        <w:rPr>
          <w:rFonts w:eastAsia="Calibri" w:cs="Arial"/>
          <w:b/>
        </w:rPr>
        <w:t>This page left blank intentionally.</w:t>
      </w:r>
    </w:p>
    <w:p w:rsidR="00D10333" w:rsidRPr="00D10333" w:rsidP="00D10333" w14:paraId="2222A333" w14:textId="77777777">
      <w:pPr>
        <w:spacing w:after="200" w:line="276" w:lineRule="auto"/>
        <w:rPr>
          <w:rFonts w:eastAsia="Calibri" w:cs="Times New Roman"/>
          <w:b/>
          <w:sz w:val="28"/>
          <w:szCs w:val="40"/>
        </w:rPr>
      </w:pPr>
      <w:r w:rsidRPr="00D10333">
        <w:rPr>
          <w:rFonts w:eastAsia="Calibri" w:cs="Arial"/>
        </w:rPr>
        <w:br w:type="page"/>
      </w:r>
    </w:p>
    <w:p w:rsidR="00D34F42" w14:paraId="4A52A2B0" w14:textId="25DB967F">
      <w:pPr>
        <w:rPr>
          <w:rFonts w:eastAsia="Calibri" w:cs="Times New Roman"/>
          <w:b/>
          <w:sz w:val="20"/>
        </w:rPr>
      </w:pPr>
    </w:p>
    <w:p w:rsidR="00D718E5" w:rsidRPr="00D718E5" w:rsidP="00D718E5" w14:paraId="106A45E2" w14:textId="55856D72">
      <w:pPr>
        <w:spacing w:after="0" w:line="240" w:lineRule="auto"/>
        <w:ind w:right="455"/>
        <w:jc w:val="right"/>
        <w:rPr>
          <w:rFonts w:eastAsia="Calibri" w:cs="Times New Roman"/>
          <w:b/>
          <w:spacing w:val="-8"/>
          <w:sz w:val="20"/>
        </w:rPr>
      </w:pPr>
      <w:r w:rsidRPr="00D718E5">
        <w:rPr>
          <w:rFonts w:eastAsia="Calibri" w:cs="Times New Roman"/>
          <w:b/>
          <w:sz w:val="20"/>
        </w:rPr>
        <w:t>OMB</w:t>
      </w:r>
      <w:r w:rsidRPr="00D718E5">
        <w:rPr>
          <w:rFonts w:eastAsia="Calibri" w:cs="Times New Roman"/>
          <w:b/>
          <w:spacing w:val="-8"/>
          <w:sz w:val="20"/>
        </w:rPr>
        <w:t xml:space="preserve"> </w:t>
      </w:r>
      <w:r w:rsidRPr="00D718E5">
        <w:rPr>
          <w:rFonts w:eastAsia="Calibri" w:cs="Times New Roman"/>
          <w:b/>
          <w:sz w:val="20"/>
        </w:rPr>
        <w:t>Control</w:t>
      </w:r>
      <w:r w:rsidRPr="00D718E5">
        <w:rPr>
          <w:rFonts w:eastAsia="Calibri" w:cs="Times New Roman"/>
          <w:b/>
          <w:spacing w:val="-9"/>
          <w:sz w:val="20"/>
        </w:rPr>
        <w:t xml:space="preserve"> </w:t>
      </w:r>
      <w:r w:rsidRPr="00D718E5">
        <w:rPr>
          <w:rFonts w:eastAsia="Calibri" w:cs="Times New Roman"/>
          <w:b/>
          <w:spacing w:val="-1"/>
          <w:sz w:val="20"/>
        </w:rPr>
        <w:t>Number</w:t>
      </w:r>
      <w:r w:rsidR="00F2349C">
        <w:rPr>
          <w:rFonts w:eastAsia="Calibri" w:cs="Times New Roman"/>
          <w:b/>
          <w:spacing w:val="-1"/>
          <w:sz w:val="20"/>
        </w:rPr>
        <w:t xml:space="preserve">: </w:t>
      </w:r>
      <w:r w:rsidRPr="00D718E5">
        <w:rPr>
          <w:rFonts w:eastAsia="Calibri" w:cs="Times New Roman"/>
          <w:b/>
          <w:spacing w:val="-8"/>
          <w:sz w:val="20"/>
        </w:rPr>
        <w:t>0970-0323</w:t>
      </w:r>
    </w:p>
    <w:p w:rsidR="00D718E5" w:rsidRPr="00D718E5" w:rsidP="00D718E5" w14:paraId="58079DA2" w14:textId="7AC496B6">
      <w:pPr>
        <w:spacing w:after="0" w:line="240" w:lineRule="auto"/>
        <w:ind w:right="455"/>
        <w:jc w:val="right"/>
        <w:rPr>
          <w:rFonts w:eastAsia="Calibri" w:cs="Times New Roman"/>
          <w:b/>
          <w:sz w:val="20"/>
        </w:rPr>
      </w:pPr>
      <w:r w:rsidRPr="00D718E5">
        <w:rPr>
          <w:rFonts w:eastAsia="Calibri" w:cs="Times New Roman"/>
          <w:b/>
          <w:spacing w:val="-8"/>
          <w:sz w:val="20"/>
        </w:rPr>
        <w:t xml:space="preserve">Expiration Date: </w:t>
      </w:r>
      <w:r w:rsidR="00865BA0">
        <w:rPr>
          <w:rFonts w:eastAsia="Calibri" w:cs="Arial"/>
          <w:b/>
          <w:sz w:val="20"/>
        </w:rPr>
        <w:t>xx/xx/20xx</w:t>
      </w:r>
      <w:r w:rsidRPr="00D718E5" w:rsidR="00865BA0">
        <w:rPr>
          <w:rFonts w:eastAsia="Calibri" w:cs="Times New Roman"/>
          <w:b/>
          <w:spacing w:val="-8"/>
          <w:sz w:val="20"/>
        </w:rPr>
        <w:t xml:space="preserve"> </w:t>
      </w:r>
    </w:p>
    <w:p w:rsidR="00D718E5" w:rsidRPr="00D718E5" w:rsidP="00D718E5" w14:paraId="373721F9" w14:textId="77777777">
      <w:pPr>
        <w:spacing w:after="240" w:line="240" w:lineRule="auto"/>
        <w:ind w:right="455"/>
        <w:jc w:val="right"/>
        <w:rPr>
          <w:rFonts w:eastAsia="Calibri" w:cs="Times New Roman"/>
          <w:sz w:val="20"/>
        </w:rPr>
      </w:pPr>
    </w:p>
    <w:p w:rsidR="00D718E5" w:rsidRPr="00D718E5" w:rsidP="00D718E5" w14:paraId="591F2A4B" w14:textId="77777777">
      <w:pPr>
        <w:spacing w:before="480" w:after="480" w:line="240" w:lineRule="auto"/>
        <w:jc w:val="center"/>
        <w:rPr>
          <w:rFonts w:eastAsia="Calibri" w:cs="Times New Roman"/>
          <w:b/>
          <w:sz w:val="28"/>
          <w:szCs w:val="20"/>
        </w:rPr>
      </w:pPr>
      <w:r w:rsidRPr="00D718E5">
        <w:rPr>
          <w:rFonts w:eastAsia="Calibri" w:cs="Times New Roman"/>
          <w:b/>
          <w:sz w:val="28"/>
          <w:szCs w:val="20"/>
        </w:rPr>
        <w:t>SAMPLING DECISIONS, ASSURANCES, AND FIELDWORK PREPARATION PLAN</w:t>
      </w:r>
    </w:p>
    <w:p w:rsidR="00D718E5" w:rsidRPr="00D718E5" w:rsidP="00D718E5" w14:paraId="1BA65B1C" w14:textId="77777777">
      <w:pPr>
        <w:spacing w:after="240" w:line="240" w:lineRule="auto"/>
        <w:rPr>
          <w:rFonts w:eastAsia="Calibri" w:cs="Arial"/>
          <w:b/>
        </w:rPr>
      </w:pPr>
      <w:r w:rsidRPr="00D718E5">
        <w:rPr>
          <w:rFonts w:eastAsia="Calibri" w:cs="Arial"/>
          <w:b/>
        </w:rPr>
        <w:t>Part 1: Sampling Decisions</w:t>
      </w:r>
    </w:p>
    <w:p w:rsidR="00D718E5" w:rsidRPr="00D718E5" w:rsidP="00D718E5" w14:paraId="58020F2C" w14:textId="49AACEB6">
      <w:pPr>
        <w:spacing w:after="240" w:line="240" w:lineRule="auto"/>
        <w:ind w:left="360" w:hanging="360"/>
        <w:contextualSpacing/>
        <w:rPr>
          <w:rFonts w:eastAsia="Calibri" w:cs="Times New Roman"/>
          <w:b/>
          <w:sz w:val="18"/>
          <w:szCs w:val="24"/>
        </w:rPr>
      </w:pPr>
      <w:r>
        <w:rPr>
          <w:rFonts w:eastAsia="Calibri" w:cs="Times New Roman"/>
          <w:b/>
          <w:szCs w:val="24"/>
        </w:rPr>
        <w:t xml:space="preserve">1a. </w:t>
      </w:r>
      <w:r w:rsidRPr="00D718E5">
        <w:rPr>
          <w:rFonts w:eastAsia="Calibri" w:cs="Times New Roman"/>
          <w:b/>
          <w:szCs w:val="24"/>
        </w:rPr>
        <w:t>Selection of cases and replacement cases</w:t>
      </w:r>
    </w:p>
    <w:p w:rsidR="00D718E5" w:rsidRPr="00D718E5" w:rsidP="00D718E5" w14:paraId="620CE832" w14:textId="62D6BE53">
      <w:pPr>
        <w:spacing w:after="240" w:line="240" w:lineRule="auto"/>
        <w:rPr>
          <w:rFonts w:eastAsia="Calibri" w:cs="Arial"/>
          <w:szCs w:val="24"/>
        </w:rPr>
      </w:pPr>
      <w:r w:rsidRPr="00D718E5">
        <w:rPr>
          <w:rFonts w:eastAsia="Calibri" w:cs="Arial"/>
          <w:noProof/>
          <w:szCs w:val="24"/>
        </w:rPr>
        <mc:AlternateContent>
          <mc:Choice Requires="wps">
            <w:drawing>
              <wp:anchor distT="0" distB="0" distL="114300" distR="114300" simplePos="0" relativeHeight="251658240" behindDoc="0" locked="0" layoutInCell="1" allowOverlap="1">
                <wp:simplePos x="0" y="0"/>
                <wp:positionH relativeFrom="column">
                  <wp:posOffset>2409825</wp:posOffset>
                </wp:positionH>
                <wp:positionV relativeFrom="paragraph">
                  <wp:posOffset>12700</wp:posOffset>
                </wp:positionV>
                <wp:extent cx="409575" cy="180975"/>
                <wp:effectExtent l="0" t="0" r="9525" b="952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25" style="width:32.25pt;height:14.25pt;margin-top:1pt;margin-left:189.75pt;mso-wrap-distance-bottom:0;mso-wrap-distance-left:9pt;mso-wrap-distance-right:9pt;mso-wrap-distance-top:0;mso-wrap-style:square;position:absolute;visibility:visible;v-text-anchor:middle;z-index:251659264" fillcolor="#bfbfbf" stroked="f" strokeweight="2pt"/>
            </w:pict>
          </mc:Fallback>
        </mc:AlternateContent>
      </w:r>
      <w:r w:rsidRPr="00D718E5">
        <w:rPr>
          <w:rFonts w:eastAsia="Calibri" w:cs="Arial"/>
          <w:szCs w:val="24"/>
        </w:rPr>
        <w:t>Lead Agency will select 276 cases and             replacement cases</w:t>
      </w:r>
      <w:r w:rsidR="006D20B5">
        <w:rPr>
          <w:rFonts w:eastAsia="Calibri" w:cs="Arial"/>
          <w:szCs w:val="24"/>
        </w:rPr>
        <w:t xml:space="preserve"> per month.</w:t>
      </w:r>
    </w:p>
    <w:p w:rsidR="00D718E5" w:rsidRPr="00D718E5" w:rsidP="00D718E5" w14:paraId="24349E82" w14:textId="02BFAD57">
      <w:pPr>
        <w:spacing w:after="240" w:line="240" w:lineRule="auto"/>
        <w:rPr>
          <w:rFonts w:eastAsia="Calibri" w:cs="Arial"/>
          <w:szCs w:val="24"/>
        </w:rPr>
      </w:pPr>
      <w:sdt>
        <w:sdtPr>
          <w:rPr>
            <w:rFonts w:eastAsia="Calibri" w:cs="Arial"/>
            <w:szCs w:val="24"/>
          </w:rPr>
          <w:id w:val="999613837"/>
          <w14:checkbox>
            <w14:checked w14:val="0"/>
            <w14:checkedState w14:val="2612" w14:font="MS Gothic"/>
            <w14:uncheckedState w14:val="2610" w14:font="MS Gothic"/>
          </w14:checkbox>
        </w:sdtPr>
        <w:sdtContent>
          <w:r w:rsidRPr="00D718E5">
            <w:rPr>
              <w:rFonts w:ascii="MS Gothic" w:eastAsia="MS Gothic" w:hAnsi="MS Gothic" w:cs="MS Gothic"/>
              <w:szCs w:val="24"/>
            </w:rPr>
            <w:t>☐</w:t>
          </w:r>
        </w:sdtContent>
      </w:sdt>
      <w:r w:rsidRPr="00D718E5">
        <w:rPr>
          <w:rFonts w:eastAsia="Calibri" w:cs="Arial"/>
          <w:szCs w:val="24"/>
        </w:rPr>
        <w:t xml:space="preserve">  Approval will be obtained from the </w:t>
      </w:r>
      <w:r w:rsidR="006370E7">
        <w:rPr>
          <w:rFonts w:eastAsia="Calibri" w:cs="Arial"/>
          <w:szCs w:val="24"/>
        </w:rPr>
        <w:t xml:space="preserve">ACF Regional Office </w:t>
      </w:r>
      <w:r w:rsidRPr="00D718E5">
        <w:rPr>
          <w:rFonts w:eastAsia="Calibri" w:cs="Arial"/>
          <w:szCs w:val="24"/>
        </w:rPr>
        <w:t>before using any replacement cases</w:t>
      </w:r>
    </w:p>
    <w:p w:rsidR="00D718E5" w:rsidRPr="00D718E5" w:rsidP="00D718E5" w14:paraId="11B19AA0" w14:textId="0E69A332">
      <w:pPr>
        <w:spacing w:after="240" w:line="240" w:lineRule="auto"/>
        <w:rPr>
          <w:rFonts w:eastAsia="Calibri" w:cs="Arial"/>
          <w:b/>
          <w:szCs w:val="24"/>
        </w:rPr>
      </w:pPr>
      <w:r w:rsidRPr="00D718E5">
        <w:rPr>
          <w:rFonts w:eastAsia="Calibri" w:cs="Arial"/>
          <w:noProof/>
          <w:szCs w:val="24"/>
        </w:rPr>
        <mc:AlternateContent>
          <mc:Choice Requires="wps">
            <w:drawing>
              <wp:anchor distT="0" distB="0" distL="114300" distR="114300" simplePos="0" relativeHeight="251660288" behindDoc="0" locked="0" layoutInCell="1" allowOverlap="1">
                <wp:simplePos x="0" y="0"/>
                <wp:positionH relativeFrom="column">
                  <wp:posOffset>4010025</wp:posOffset>
                </wp:positionH>
                <wp:positionV relativeFrom="paragraph">
                  <wp:posOffset>193675</wp:posOffset>
                </wp:positionV>
                <wp:extent cx="409575" cy="180975"/>
                <wp:effectExtent l="0" t="0" r="9525" b="952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o:spid="_x0000_s1026" style="width:32.25pt;height:14.25pt;margin-top:15.25pt;margin-left:315.75pt;mso-wrap-distance-bottom:0;mso-wrap-distance-left:9pt;mso-wrap-distance-right:9pt;mso-wrap-distance-top:0;mso-wrap-style:square;position:absolute;visibility:visible;v-text-anchor:middle;z-index:251661312" fillcolor="#bfbfbf" stroked="f" strokeweight="2pt"/>
            </w:pict>
          </mc:Fallback>
        </mc:AlternateContent>
      </w:r>
      <w:r w:rsidRPr="00D718E5">
        <w:rPr>
          <w:rFonts w:eastAsia="Calibri" w:cs="Arial"/>
          <w:szCs w:val="24"/>
        </w:rPr>
        <w:t>Clearly describe the Lead Agency procedure for collecting samples, including</w:t>
      </w:r>
      <w:r w:rsidR="006B0B6C">
        <w:rPr>
          <w:rFonts w:eastAsia="Calibri" w:cs="Arial"/>
          <w:szCs w:val="24"/>
        </w:rPr>
        <w:t xml:space="preserve"> how </w:t>
      </w:r>
      <w:r w:rsidR="003C5B26">
        <w:rPr>
          <w:rFonts w:eastAsia="Calibri" w:cs="Arial"/>
          <w:szCs w:val="24"/>
        </w:rPr>
        <w:t>replacement cases are pulled separately.</w:t>
      </w:r>
    </w:p>
    <w:p w:rsidR="00D718E5" w:rsidRPr="00D718E5" w:rsidP="00D718E5" w14:paraId="6585A4D8" w14:textId="1D930CA9">
      <w:pPr>
        <w:spacing w:after="240" w:line="240" w:lineRule="auto"/>
        <w:ind w:left="360" w:hanging="360"/>
        <w:contextualSpacing/>
        <w:rPr>
          <w:rFonts w:eastAsia="Calibri" w:cs="Times New Roman"/>
          <w:b/>
          <w:szCs w:val="24"/>
        </w:rPr>
      </w:pPr>
      <w:r>
        <w:rPr>
          <w:rFonts w:eastAsia="Calibri" w:cs="Times New Roman"/>
          <w:b/>
          <w:szCs w:val="24"/>
        </w:rPr>
        <w:t xml:space="preserve">1b. </w:t>
      </w:r>
      <w:r w:rsidRPr="00D718E5">
        <w:rPr>
          <w:rFonts w:eastAsia="Calibri" w:cs="Times New Roman"/>
          <w:b/>
          <w:szCs w:val="24"/>
        </w:rPr>
        <w:t xml:space="preserve">Random number generator </w:t>
      </w:r>
    </w:p>
    <w:p w:rsidR="00D718E5" w:rsidRPr="00D718E5" w:rsidP="00D718E5" w14:paraId="5311DF90" w14:textId="77777777">
      <w:pPr>
        <w:spacing w:after="240" w:line="240" w:lineRule="auto"/>
        <w:rPr>
          <w:rFonts w:eastAsia="Calibri" w:cs="Arial"/>
          <w:szCs w:val="24"/>
        </w:rPr>
      </w:pPr>
      <w:r w:rsidRPr="00D718E5">
        <w:rPr>
          <w:rFonts w:eastAsia="Calibri" w:cs="Arial"/>
          <w:noProof/>
          <w:szCs w:val="24"/>
        </w:rPr>
        <mc:AlternateContent>
          <mc:Choice Requires="wps">
            <w:drawing>
              <wp:anchor distT="0" distB="0" distL="114300" distR="114300" simplePos="0" relativeHeight="251662336" behindDoc="0" locked="0" layoutInCell="1" allowOverlap="1">
                <wp:simplePos x="0" y="0"/>
                <wp:positionH relativeFrom="column">
                  <wp:posOffset>1771650</wp:posOffset>
                </wp:positionH>
                <wp:positionV relativeFrom="paragraph">
                  <wp:posOffset>194310</wp:posOffset>
                </wp:positionV>
                <wp:extent cx="409575" cy="180975"/>
                <wp:effectExtent l="0" t="0" r="9525" b="952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 o:spid="_x0000_s1027" style="width:32.25pt;height:14.25pt;margin-top:15.3pt;margin-left:139.5pt;mso-wrap-distance-bottom:0;mso-wrap-distance-left:9pt;mso-wrap-distance-right:9pt;mso-wrap-distance-top:0;mso-wrap-style:square;position:absolute;visibility:visible;v-text-anchor:middle;z-index:251663360" fillcolor="#bfbfbf" stroked="f" strokeweight="2pt"/>
            </w:pict>
          </mc:Fallback>
        </mc:AlternateContent>
      </w:r>
      <w:r w:rsidRPr="00D718E5">
        <w:rPr>
          <w:rFonts w:eastAsia="Calibri" w:cs="Arial"/>
          <w:szCs w:val="24"/>
        </w:rPr>
        <w:t xml:space="preserve">Name the source for the Lead Agency’s random number generator (the Random Number Sampling Book or software) </w:t>
      </w:r>
    </w:p>
    <w:p w:rsidR="00D718E5" w:rsidRPr="00D718E5" w:rsidP="00D718E5" w14:paraId="6FBA8322" w14:textId="734E202A">
      <w:pPr>
        <w:spacing w:after="240" w:line="240" w:lineRule="auto"/>
        <w:ind w:left="360" w:hanging="360"/>
        <w:contextualSpacing/>
        <w:rPr>
          <w:rFonts w:eastAsia="Calibri" w:cs="Times New Roman"/>
          <w:b/>
          <w:szCs w:val="24"/>
        </w:rPr>
      </w:pPr>
      <w:r>
        <w:rPr>
          <w:rFonts w:eastAsia="Calibri" w:cs="Times New Roman"/>
          <w:b/>
          <w:szCs w:val="24"/>
        </w:rPr>
        <w:t xml:space="preserve">1c. </w:t>
      </w:r>
      <w:r w:rsidRPr="00D718E5">
        <w:rPr>
          <w:rFonts w:eastAsia="Calibri" w:cs="Times New Roman"/>
          <w:b/>
          <w:szCs w:val="24"/>
        </w:rPr>
        <w:t>Frequency of collecting monthly sampling frames and projected start dates</w:t>
      </w:r>
    </w:p>
    <w:p w:rsidR="00D718E5" w:rsidRPr="00D718E5" w:rsidP="00D718E5" w14:paraId="614597CD" w14:textId="77777777">
      <w:pPr>
        <w:spacing w:after="240" w:line="240" w:lineRule="auto"/>
        <w:rPr>
          <w:rFonts w:eastAsia="Calibri" w:cs="Arial"/>
        </w:rPr>
      </w:pPr>
      <w:r w:rsidRPr="00D718E5">
        <w:rPr>
          <w:rFonts w:eastAsia="Calibri" w:cs="Arial"/>
        </w:rPr>
        <w:t>Select the Lead Agency’s frequency of collecting monthly sampling frames</w:t>
      </w:r>
    </w:p>
    <w:p w:rsidR="00D718E5" w:rsidRPr="00D718E5" w:rsidP="00D718E5" w14:paraId="45DD7567" w14:textId="77777777">
      <w:pPr>
        <w:spacing w:after="240" w:line="240" w:lineRule="auto"/>
        <w:rPr>
          <w:rFonts w:eastAsia="Calibri" w:cs="Arial"/>
          <w:szCs w:val="24"/>
        </w:rPr>
      </w:pPr>
      <w:sdt>
        <w:sdtPr>
          <w:rPr>
            <w:rFonts w:eastAsia="Calibri" w:cs="Arial"/>
            <w:szCs w:val="24"/>
          </w:rPr>
          <w:id w:val="1843585237"/>
          <w14:checkbox>
            <w14:checked w14:val="0"/>
            <w14:checkedState w14:val="2612" w14:font="MS Gothic"/>
            <w14:uncheckedState w14:val="2610" w14:font="MS Gothic"/>
          </w14:checkbox>
        </w:sdtPr>
        <w:sdtContent>
          <w:r w:rsidRPr="00D718E5">
            <w:rPr>
              <w:rFonts w:ascii="MS Gothic" w:eastAsia="MS Gothic" w:hAnsi="MS Gothic" w:cs="MS Gothic"/>
              <w:szCs w:val="24"/>
            </w:rPr>
            <w:t>☐</w:t>
          </w:r>
        </w:sdtContent>
      </w:sdt>
      <w:r w:rsidRPr="00D718E5">
        <w:rPr>
          <w:rFonts w:eastAsia="Calibri" w:cs="Arial"/>
          <w:szCs w:val="24"/>
        </w:rPr>
        <w:t xml:space="preserve">  Monthly  </w:t>
      </w:r>
      <w:sdt>
        <w:sdtPr>
          <w:rPr>
            <w:rFonts w:eastAsia="Calibri" w:cs="Arial"/>
            <w:szCs w:val="24"/>
          </w:rPr>
          <w:id w:val="1300431018"/>
          <w14:checkbox>
            <w14:checked w14:val="0"/>
            <w14:checkedState w14:val="2612" w14:font="MS Gothic"/>
            <w14:uncheckedState w14:val="2610" w14:font="MS Gothic"/>
          </w14:checkbox>
        </w:sdtPr>
        <w:sdtContent>
          <w:r w:rsidRPr="00D718E5">
            <w:rPr>
              <w:rFonts w:ascii="MS Gothic" w:eastAsia="MS Gothic" w:hAnsi="MS Gothic" w:cs="MS Gothic"/>
              <w:szCs w:val="24"/>
            </w:rPr>
            <w:t>☐</w:t>
          </w:r>
        </w:sdtContent>
      </w:sdt>
      <w:r w:rsidRPr="00D718E5">
        <w:rPr>
          <w:rFonts w:eastAsia="Calibri" w:cs="Arial"/>
          <w:szCs w:val="24"/>
        </w:rPr>
        <w:t xml:space="preserve">  Quarterly  </w:t>
      </w:r>
      <w:sdt>
        <w:sdtPr>
          <w:rPr>
            <w:rFonts w:eastAsia="Calibri" w:cs="Arial"/>
            <w:szCs w:val="24"/>
          </w:rPr>
          <w:id w:val="358015157"/>
          <w14:checkbox>
            <w14:checked w14:val="0"/>
            <w14:checkedState w14:val="2612" w14:font="MS Gothic"/>
            <w14:uncheckedState w14:val="2610" w14:font="MS Gothic"/>
          </w14:checkbox>
        </w:sdtPr>
        <w:sdtContent>
          <w:r w:rsidRPr="00D718E5">
            <w:rPr>
              <w:rFonts w:ascii="MS Gothic" w:eastAsia="MS Gothic" w:hAnsi="MS Gothic" w:cs="MS Gothic"/>
              <w:szCs w:val="24"/>
            </w:rPr>
            <w:t>☐</w:t>
          </w:r>
        </w:sdtContent>
      </w:sdt>
      <w:r w:rsidRPr="00D718E5">
        <w:rPr>
          <w:rFonts w:eastAsia="Calibri" w:cs="Arial"/>
          <w:szCs w:val="24"/>
        </w:rPr>
        <w:t xml:space="preserve">  Semi-Annually  </w:t>
      </w:r>
      <w:sdt>
        <w:sdtPr>
          <w:rPr>
            <w:rFonts w:eastAsia="Calibri" w:cs="Arial"/>
            <w:szCs w:val="24"/>
          </w:rPr>
          <w:id w:val="993296033"/>
          <w14:checkbox>
            <w14:checked w14:val="0"/>
            <w14:checkedState w14:val="2612" w14:font="MS Gothic"/>
            <w14:uncheckedState w14:val="2610" w14:font="MS Gothic"/>
          </w14:checkbox>
        </w:sdtPr>
        <w:sdtContent>
          <w:r w:rsidRPr="00D718E5">
            <w:rPr>
              <w:rFonts w:ascii="MS Gothic" w:eastAsia="MS Gothic" w:hAnsi="MS Gothic" w:cs="MS Gothic"/>
              <w:szCs w:val="24"/>
            </w:rPr>
            <w:t>☐</w:t>
          </w:r>
        </w:sdtContent>
      </w:sdt>
      <w:r w:rsidRPr="00D718E5">
        <w:rPr>
          <w:rFonts w:eastAsia="Calibri" w:cs="Arial"/>
          <w:szCs w:val="24"/>
        </w:rPr>
        <w:t xml:space="preserve">  Annually</w:t>
      </w:r>
    </w:p>
    <w:p w:rsidR="00D718E5" w:rsidRPr="00D718E5" w:rsidP="00D718E5" w14:paraId="5BEDD9C4" w14:textId="77777777">
      <w:pPr>
        <w:spacing w:after="240" w:line="240" w:lineRule="auto"/>
        <w:rPr>
          <w:rFonts w:eastAsia="Calibri" w:cs="Arial"/>
          <w:szCs w:val="24"/>
        </w:rPr>
      </w:pPr>
      <w:sdt>
        <w:sdtPr>
          <w:rPr>
            <w:rFonts w:eastAsia="Calibri" w:cs="Arial"/>
            <w:szCs w:val="24"/>
          </w:rPr>
          <w:id w:val="353544080"/>
          <w14:checkbox>
            <w14:checked w14:val="0"/>
            <w14:checkedState w14:val="2612" w14:font="MS Gothic"/>
            <w14:uncheckedState w14:val="2610" w14:font="MS Gothic"/>
          </w14:checkbox>
        </w:sdtPr>
        <w:sdtContent>
          <w:r w:rsidRPr="00D718E5">
            <w:rPr>
              <w:rFonts w:ascii="MS Gothic" w:eastAsia="MS Gothic" w:hAnsi="MS Gothic" w:cs="MS Gothic"/>
              <w:szCs w:val="24"/>
            </w:rPr>
            <w:t>☐</w:t>
          </w:r>
        </w:sdtContent>
      </w:sdt>
      <w:r w:rsidRPr="00D718E5">
        <w:rPr>
          <w:rFonts w:eastAsia="Calibri" w:cs="Arial"/>
          <w:szCs w:val="24"/>
        </w:rPr>
        <w:t xml:space="preserve">  Other </w:t>
      </w:r>
      <w:r w:rsidRPr="00D718E5">
        <w:rPr>
          <w:rFonts w:eastAsia="Calibri" w:cs="Arial"/>
          <w:noProof/>
          <w:szCs w:val="24"/>
        </w:rPr>
        <mc:AlternateContent>
          <mc:Choice Requires="wps">
            <w:drawing>
              <wp:anchor distT="0" distB="0" distL="114300" distR="114300" simplePos="0" relativeHeight="251664384" behindDoc="0" locked="0" layoutInCell="1" allowOverlap="1">
                <wp:simplePos x="0" y="0"/>
                <wp:positionH relativeFrom="column">
                  <wp:posOffset>657225</wp:posOffset>
                </wp:positionH>
                <wp:positionV relativeFrom="paragraph">
                  <wp:posOffset>8890</wp:posOffset>
                </wp:positionV>
                <wp:extent cx="409575" cy="180975"/>
                <wp:effectExtent l="0" t="0" r="9525" b="952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 o:spid="_x0000_s1028" style="width:32.25pt;height:14.25pt;margin-top:0.7pt;margin-left:51.75pt;mso-wrap-distance-bottom:0;mso-wrap-distance-left:9pt;mso-wrap-distance-right:9pt;mso-wrap-distance-top:0;mso-wrap-style:square;position:absolute;visibility:visible;v-text-anchor:middle;z-index:251665408" fillcolor="#bfbfbf" stroked="f" strokeweight="2pt"/>
            </w:pict>
          </mc:Fallback>
        </mc:AlternateContent>
      </w:r>
    </w:p>
    <w:p w:rsidR="00D718E5" w:rsidRPr="00D718E5" w:rsidP="00D718E5" w14:paraId="4EC81CE1" w14:textId="6067A839">
      <w:pPr>
        <w:spacing w:after="240" w:line="240" w:lineRule="auto"/>
        <w:rPr>
          <w:rFonts w:eastAsia="Calibri" w:cs="Arial"/>
          <w:szCs w:val="24"/>
        </w:rPr>
      </w:pPr>
      <w:r w:rsidRPr="00D718E5">
        <w:rPr>
          <w:rFonts w:eastAsia="Calibri" w:cs="Arial"/>
          <w:noProof/>
          <w:szCs w:val="24"/>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3175</wp:posOffset>
                </wp:positionV>
                <wp:extent cx="409575" cy="180975"/>
                <wp:effectExtent l="0" t="0" r="9525" b="952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 o:spid="_x0000_s1029" style="width:32.25pt;height:14.25pt;margin-top:0.25pt;margin-left:4in;mso-wrap-distance-bottom:0;mso-wrap-distance-left:9pt;mso-wrap-distance-right:9pt;mso-wrap-distance-top:0;mso-wrap-style:square;position:absolute;visibility:visible;v-text-anchor:middle;z-index:251667456" fillcolor="#bfbfbf" stroked="f" strokeweight="2pt"/>
            </w:pict>
          </mc:Fallback>
        </mc:AlternateContent>
      </w:r>
      <w:r w:rsidRPr="00D718E5">
        <w:rPr>
          <w:rFonts w:eastAsia="Calibri" w:cs="Arial"/>
          <w:szCs w:val="24"/>
        </w:rPr>
        <w:t>Projected start date for the sampling process</w:t>
      </w:r>
      <w:r w:rsidR="007265E8">
        <w:rPr>
          <w:rFonts w:eastAsia="Calibri" w:cs="Arial"/>
          <w:szCs w:val="24"/>
        </w:rPr>
        <w:t xml:space="preserve"> </w:t>
      </w:r>
      <w:r w:rsidR="00521BB7">
        <w:rPr>
          <w:rFonts w:eastAsia="Calibri" w:cs="Arial"/>
          <w:szCs w:val="24"/>
        </w:rPr>
        <w:t>(</w:t>
      </w:r>
      <w:r w:rsidR="007265E8">
        <w:rPr>
          <w:rFonts w:eastAsia="Calibri" w:cs="Arial"/>
          <w:szCs w:val="24"/>
        </w:rPr>
        <w:t>Month/Year</w:t>
      </w:r>
      <w:r w:rsidR="00521BB7">
        <w:rPr>
          <w:rFonts w:eastAsia="Calibri" w:cs="Arial"/>
          <w:szCs w:val="24"/>
        </w:rPr>
        <w:t>)</w:t>
      </w:r>
      <w:r w:rsidRPr="00D718E5">
        <w:rPr>
          <w:rFonts w:eastAsia="Calibri" w:cs="Arial"/>
          <w:szCs w:val="24"/>
        </w:rPr>
        <w:t xml:space="preserve"> </w:t>
      </w:r>
    </w:p>
    <w:p w:rsidR="007265E8" w:rsidP="00D718E5" w14:paraId="1A6575CC" w14:textId="5B23659D">
      <w:pPr>
        <w:spacing w:after="240" w:line="240" w:lineRule="auto"/>
        <w:rPr>
          <w:rFonts w:eastAsia="Calibri" w:cs="Arial"/>
          <w:szCs w:val="24"/>
        </w:rPr>
      </w:pPr>
      <w:r w:rsidRPr="00D718E5">
        <w:rPr>
          <w:rFonts w:eastAsia="Calibri" w:cs="Arial"/>
          <w:noProof/>
          <w:szCs w:val="24"/>
        </w:rPr>
        <mc:AlternateContent>
          <mc:Choice Requires="wps">
            <w:drawing>
              <wp:anchor distT="0" distB="0" distL="114300" distR="114300" simplePos="0" relativeHeight="251668480" behindDoc="0" locked="0" layoutInCell="1" allowOverlap="1">
                <wp:simplePos x="0" y="0"/>
                <wp:positionH relativeFrom="column">
                  <wp:posOffset>3371850</wp:posOffset>
                </wp:positionH>
                <wp:positionV relativeFrom="paragraph">
                  <wp:posOffset>13970</wp:posOffset>
                </wp:positionV>
                <wp:extent cx="409575" cy="180975"/>
                <wp:effectExtent l="0" t="0" r="9525" b="952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 o:spid="_x0000_s1030" style="width:32.25pt;height:14.25pt;margin-top:1.1pt;margin-left:265.5pt;mso-wrap-distance-bottom:0;mso-wrap-distance-left:9pt;mso-wrap-distance-right:9pt;mso-wrap-distance-top:0;mso-wrap-style:square;position:absolute;visibility:visible;v-text-anchor:middle;z-index:251669504" fillcolor="#bfbfbf" stroked="f" strokeweight="2pt"/>
            </w:pict>
          </mc:Fallback>
        </mc:AlternateContent>
      </w:r>
      <w:r w:rsidRPr="00D718E5">
        <w:rPr>
          <w:rFonts w:eastAsia="Calibri" w:cs="Arial"/>
          <w:szCs w:val="24"/>
        </w:rPr>
        <w:t>Projected start date for reviewing cases</w:t>
      </w:r>
      <w:r>
        <w:rPr>
          <w:rFonts w:eastAsia="Calibri" w:cs="Arial"/>
          <w:szCs w:val="24"/>
        </w:rPr>
        <w:t xml:space="preserve"> </w:t>
      </w:r>
      <w:r w:rsidR="00521BB7">
        <w:rPr>
          <w:rFonts w:eastAsia="Calibri" w:cs="Arial"/>
          <w:szCs w:val="24"/>
        </w:rPr>
        <w:t>(</w:t>
      </w:r>
      <w:r>
        <w:rPr>
          <w:rFonts w:eastAsia="Calibri" w:cs="Arial"/>
          <w:szCs w:val="24"/>
        </w:rPr>
        <w:t>Month/Year</w:t>
      </w:r>
      <w:r w:rsidR="00521BB7">
        <w:rPr>
          <w:rFonts w:eastAsia="Calibri" w:cs="Arial"/>
          <w:szCs w:val="24"/>
        </w:rPr>
        <w:t>)</w:t>
      </w:r>
    </w:p>
    <w:p w:rsidR="00D718E5" w:rsidP="00D718E5" w14:paraId="6E08B40F" w14:textId="4B4FB628">
      <w:pPr>
        <w:spacing w:after="240" w:line="240" w:lineRule="auto"/>
        <w:rPr>
          <w:rFonts w:eastAsia="Calibri" w:cs="Arial"/>
          <w:szCs w:val="24"/>
        </w:rPr>
      </w:pPr>
      <w:r w:rsidRPr="00D718E5">
        <w:rPr>
          <w:rFonts w:eastAsia="Calibri" w:cs="Arial"/>
          <w:noProof/>
          <w:szCs w:val="24"/>
        </w:rPr>
        <mc:AlternateContent>
          <mc:Choice Requires="wps">
            <w:drawing>
              <wp:anchor distT="0" distB="0" distL="114300" distR="114300" simplePos="0" relativeHeight="251707392" behindDoc="0" locked="0" layoutInCell="1" allowOverlap="1">
                <wp:simplePos x="0" y="0"/>
                <wp:positionH relativeFrom="column">
                  <wp:posOffset>2905125</wp:posOffset>
                </wp:positionH>
                <wp:positionV relativeFrom="paragraph">
                  <wp:posOffset>8890</wp:posOffset>
                </wp:positionV>
                <wp:extent cx="409575" cy="180975"/>
                <wp:effectExtent l="0" t="0" r="9525" b="9525"/>
                <wp:wrapSquare wrapText="bothSides"/>
                <wp:docPr id="1796069648" name="Rectangle 1796069648"/>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796069648" o:spid="_x0000_s1031" style="width:32.25pt;height:14.25pt;margin-top:0.7pt;margin-left:228.75pt;mso-wrap-distance-bottom:0;mso-wrap-distance-left:9pt;mso-wrap-distance-right:9pt;mso-wrap-distance-top:0;mso-wrap-style:square;position:absolute;visibility:visible;v-text-anchor:middle;z-index:251708416" fillcolor="#bfbfbf" stroked="f" strokeweight="2pt">
                <w10:wrap type="square"/>
              </v:rect>
            </w:pict>
          </mc:Fallback>
        </mc:AlternateContent>
      </w:r>
      <w:r w:rsidR="007265E8">
        <w:rPr>
          <w:rFonts w:eastAsia="Calibri" w:cs="Arial"/>
          <w:szCs w:val="24"/>
        </w:rPr>
        <w:t>Commen</w:t>
      </w:r>
      <w:r>
        <w:rPr>
          <w:rFonts w:eastAsia="Calibri" w:cs="Arial"/>
          <w:szCs w:val="24"/>
        </w:rPr>
        <w:t>ts on projected start dates (optional)</w:t>
      </w:r>
      <w:r w:rsidRPr="00D718E5">
        <w:rPr>
          <w:rFonts w:eastAsia="Calibri" w:cs="Arial"/>
          <w:szCs w:val="24"/>
        </w:rPr>
        <w:t xml:space="preserve"> </w:t>
      </w:r>
    </w:p>
    <w:p w:rsidR="00AF20BB" w:rsidRPr="00337E00" w:rsidP="00D718E5" w14:paraId="694F4AB2" w14:textId="176429F5">
      <w:pPr>
        <w:spacing w:after="240" w:line="240" w:lineRule="auto"/>
        <w:rPr>
          <w:rFonts w:eastAsia="Calibri" w:cs="Times New Roman"/>
          <w:sz w:val="28"/>
          <w:szCs w:val="28"/>
        </w:rPr>
      </w:pPr>
      <w:r w:rsidRPr="00C920BC">
        <w:rPr>
          <w:rFonts w:cs="Times New Roman"/>
          <w:szCs w:val="24"/>
        </w:rPr>
        <w:t>Note: The Lead Agency must receive OCC approval of the SDAP prior to drawing the first sample, and OCC approval of the Record Review Worksheet prior to beginning case record reviews, regardless of estimated projected start dates.</w:t>
      </w:r>
    </w:p>
    <w:p w:rsidR="00D718E5" w:rsidRPr="00D718E5" w:rsidP="00D718E5" w14:paraId="5EF098DC" w14:textId="77777777">
      <w:pPr>
        <w:spacing w:after="240" w:line="240" w:lineRule="auto"/>
        <w:contextualSpacing/>
        <w:rPr>
          <w:rFonts w:eastAsia="Calibri" w:cs="Times New Roman"/>
          <w:b/>
          <w:szCs w:val="24"/>
        </w:rPr>
      </w:pPr>
      <w:r w:rsidRPr="00D718E5">
        <w:rPr>
          <w:rFonts w:eastAsia="Calibri" w:cs="Times New Roman"/>
          <w:b/>
          <w:szCs w:val="24"/>
        </w:rPr>
        <w:t>Part 2: Assurances and Certifications</w:t>
      </w:r>
    </w:p>
    <w:p w:rsidR="00D718E5" w:rsidRPr="00D718E5" w:rsidP="00D718E5" w14:paraId="4F252209" w14:textId="77777777">
      <w:pPr>
        <w:spacing w:after="240" w:line="240" w:lineRule="auto"/>
        <w:rPr>
          <w:rFonts w:eastAsia="Calibri" w:cs="Arial"/>
          <w:i/>
        </w:rPr>
      </w:pPr>
      <w:r w:rsidRPr="00D718E5">
        <w:rPr>
          <w:rFonts w:eastAsia="Calibri" w:cs="Arial"/>
        </w:rPr>
        <w:t xml:space="preserve">The state assures that it will abide by the instructions contained in the </w:t>
      </w:r>
      <w:r w:rsidRPr="00D718E5">
        <w:rPr>
          <w:rFonts w:eastAsia="Calibri" w:cs="Arial"/>
          <w:i/>
        </w:rPr>
        <w:t>Child Care Improper Payments Data Collection Instructions.</w:t>
      </w:r>
    </w:p>
    <w:p w:rsidR="00D718E5" w:rsidRPr="00D718E5" w:rsidP="00D718E5" w14:paraId="5E97A59C" w14:textId="77777777">
      <w:pPr>
        <w:numPr>
          <w:ilvl w:val="0"/>
          <w:numId w:val="9"/>
        </w:numPr>
        <w:spacing w:after="0" w:line="240" w:lineRule="auto"/>
        <w:contextualSpacing/>
        <w:rPr>
          <w:rFonts w:eastAsia="Calibri" w:cs="Times New Roman"/>
        </w:rPr>
      </w:pPr>
      <w:bookmarkStart w:id="287" w:name="_Hlk501618895"/>
      <w:r w:rsidRPr="00D718E5">
        <w:rPr>
          <w:rFonts w:eastAsia="Calibri" w:cs="Times New Roman"/>
        </w:rPr>
        <w:t xml:space="preserve">The data collection process, including sample selection and case record reviews, adhered to all requirements of the instructions and regulations for </w:t>
      </w:r>
      <w:r w:rsidRPr="00D718E5">
        <w:rPr>
          <w:rFonts w:eastAsia="Calibri" w:cs="Times New Roman"/>
          <w:i/>
        </w:rPr>
        <w:t xml:space="preserve">Error Rate Reporting </w:t>
      </w:r>
      <w:r w:rsidRPr="00D718E5">
        <w:rPr>
          <w:rFonts w:eastAsia="Calibri" w:cs="Times New Roman"/>
        </w:rPr>
        <w:t>at 45 CFR 98 Subpart K.</w:t>
      </w:r>
    </w:p>
    <w:p w:rsidR="00D718E5" w:rsidRPr="00D718E5" w:rsidP="00D718E5" w14:paraId="7AB9328D" w14:textId="785481C4">
      <w:pPr>
        <w:numPr>
          <w:ilvl w:val="0"/>
          <w:numId w:val="9"/>
        </w:numPr>
        <w:spacing w:after="0" w:line="240" w:lineRule="auto"/>
        <w:contextualSpacing/>
        <w:rPr>
          <w:rFonts w:eastAsia="Calibri" w:cs="Times New Roman"/>
        </w:rPr>
      </w:pPr>
      <w:r w:rsidRPr="00D718E5">
        <w:rPr>
          <w:rFonts w:eastAsia="Calibri" w:cs="Times New Roman"/>
        </w:rPr>
        <w:t>The reviews were not conducted by persons who</w:t>
      </w:r>
      <w:r w:rsidR="000B7891">
        <w:rPr>
          <w:rFonts w:eastAsia="Calibri" w:cs="Times New Roman"/>
        </w:rPr>
        <w:t>: (1)</w:t>
      </w:r>
      <w:r w:rsidRPr="00D718E5">
        <w:rPr>
          <w:rFonts w:eastAsia="Calibri" w:cs="Times New Roman"/>
        </w:rPr>
        <w:t xml:space="preserve"> make or approve eligibility determinations</w:t>
      </w:r>
      <w:r w:rsidR="000B7891">
        <w:rPr>
          <w:rFonts w:eastAsia="Calibri" w:cs="Times New Roman"/>
        </w:rPr>
        <w:t>,</w:t>
      </w:r>
      <w:r w:rsidRPr="00D718E5">
        <w:rPr>
          <w:rFonts w:eastAsia="Calibri" w:cs="Times New Roman"/>
        </w:rPr>
        <w:t xml:space="preserve"> </w:t>
      </w:r>
      <w:r w:rsidR="000B7891">
        <w:rPr>
          <w:rFonts w:eastAsia="Calibri" w:cs="Times New Roman"/>
        </w:rPr>
        <w:t>(2)</w:t>
      </w:r>
      <w:r w:rsidRPr="00D718E5">
        <w:rPr>
          <w:rFonts w:eastAsia="Calibri" w:cs="Times New Roman"/>
        </w:rPr>
        <w:t xml:space="preserve"> are under the supervision of persons responsible for eligibility determinations</w:t>
      </w:r>
      <w:r w:rsidR="000B7891">
        <w:rPr>
          <w:rFonts w:eastAsia="Calibri" w:cs="Times New Roman"/>
        </w:rPr>
        <w:t>, or (3) ever made or approved eligibility determinations for a case in which they were assigned to review</w:t>
      </w:r>
      <w:r w:rsidRPr="00D718E5">
        <w:rPr>
          <w:rFonts w:eastAsia="Calibri" w:cs="Times New Roman"/>
        </w:rPr>
        <w:t xml:space="preserve">. </w:t>
      </w:r>
    </w:p>
    <w:p w:rsidR="00D718E5" w:rsidRPr="00D718E5" w:rsidP="00D718E5" w14:paraId="2DD5461B" w14:textId="77777777">
      <w:pPr>
        <w:numPr>
          <w:ilvl w:val="0"/>
          <w:numId w:val="9"/>
        </w:numPr>
        <w:spacing w:after="0" w:line="240" w:lineRule="auto"/>
        <w:contextualSpacing/>
        <w:rPr>
          <w:rFonts w:eastAsia="Calibri" w:cs="Times New Roman"/>
        </w:rPr>
      </w:pPr>
      <w:r w:rsidRPr="00D718E5">
        <w:rPr>
          <w:rFonts w:eastAsia="Calibri" w:cs="Times New Roman"/>
        </w:rPr>
        <w:t>All reviewers have been trained to ensure that the review process is consistent with state policies and that there is consistency within the state in interpretation of what is an error.</w:t>
      </w:r>
    </w:p>
    <w:p w:rsidR="00D718E5" w:rsidRPr="00D718E5" w:rsidP="00D718E5" w14:paraId="69EF4F73" w14:textId="77777777">
      <w:pPr>
        <w:numPr>
          <w:ilvl w:val="0"/>
          <w:numId w:val="9"/>
        </w:numPr>
        <w:spacing w:after="0" w:line="240" w:lineRule="auto"/>
        <w:contextualSpacing/>
        <w:rPr>
          <w:rFonts w:eastAsia="Calibri" w:cs="Times New Roman"/>
        </w:rPr>
      </w:pPr>
      <w:r w:rsidRPr="00D718E5">
        <w:rPr>
          <w:rFonts w:eastAsia="Calibri" w:cs="Times New Roman"/>
        </w:rPr>
        <w:t xml:space="preserve">The state agrees to retain </w:t>
      </w:r>
      <w:r w:rsidRPr="00D718E5">
        <w:rPr>
          <w:rFonts w:eastAsia="Calibri" w:cs="Times New Roman"/>
          <w:i/>
        </w:rPr>
        <w:t>Record Review Worksheets</w:t>
      </w:r>
      <w:r w:rsidRPr="00D718E5">
        <w:rPr>
          <w:rFonts w:eastAsia="Calibri" w:cs="Times New Roman"/>
        </w:rPr>
        <w:t xml:space="preserve">, the </w:t>
      </w:r>
      <w:r w:rsidRPr="00D718E5">
        <w:rPr>
          <w:rFonts w:eastAsia="Calibri" w:cs="Times New Roman"/>
          <w:i/>
        </w:rPr>
        <w:t xml:space="preserve">State Improper Payments Report </w:t>
      </w:r>
      <w:r w:rsidRPr="00D718E5">
        <w:rPr>
          <w:rFonts w:eastAsia="Calibri" w:cs="Times New Roman"/>
        </w:rPr>
        <w:t xml:space="preserve">and any revisions, and any other records pertinent to the case reviews and submission of error rate reports for five years from the date of submission of the </w:t>
      </w:r>
      <w:r w:rsidRPr="00D718E5">
        <w:rPr>
          <w:rFonts w:eastAsia="Calibri" w:cs="Times New Roman"/>
          <w:i/>
        </w:rPr>
        <w:t xml:space="preserve">State Improper Payments Report </w:t>
      </w:r>
      <w:r w:rsidRPr="00D718E5">
        <w:rPr>
          <w:rFonts w:eastAsia="Calibri" w:cs="Times New Roman"/>
        </w:rPr>
        <w:t>or final revision submitted, whichever date is later.</w:t>
      </w:r>
    </w:p>
    <w:p w:rsidR="00D718E5" w:rsidP="00C31BF2" w14:paraId="1CC7E039" w14:textId="77777777">
      <w:pPr>
        <w:numPr>
          <w:ilvl w:val="0"/>
          <w:numId w:val="9"/>
        </w:numPr>
        <w:spacing w:after="0" w:line="240" w:lineRule="auto"/>
        <w:contextualSpacing/>
        <w:rPr>
          <w:rFonts w:eastAsia="Calibri" w:cs="Times New Roman"/>
        </w:rPr>
      </w:pPr>
      <w:r w:rsidRPr="00D718E5">
        <w:rPr>
          <w:rFonts w:eastAsia="Calibri" w:cs="Times New Roman"/>
        </w:rPr>
        <w:t>The state understands that this information, including the sampled case records and calculations is subject to federal review.</w:t>
      </w:r>
    </w:p>
    <w:p w:rsidR="00C31BF2" w:rsidRPr="00DC6C1C" w:rsidP="156B2005" w14:paraId="7112870B" w14:textId="1FCE0706">
      <w:pPr>
        <w:pStyle w:val="ListParagraph"/>
        <w:numPr>
          <w:ilvl w:val="0"/>
          <w:numId w:val="9"/>
        </w:numPr>
        <w:rPr>
          <w:b/>
          <w:bCs/>
        </w:rPr>
      </w:pPr>
      <w:r>
        <w:t xml:space="preserve">Documents submitted to the Office of Child Care as part of the error rate review must not contain any personally identifiable information (PII) as defined in </w:t>
      </w:r>
      <w:r w:rsidR="3A22A690">
        <w:t xml:space="preserve">Section I of </w:t>
      </w:r>
      <w:r>
        <w:t xml:space="preserve">the </w:t>
      </w:r>
      <w:r w:rsidRPr="00337E00">
        <w:rPr>
          <w:i/>
          <w:iCs/>
        </w:rPr>
        <w:t>Child Care Improper Payments Data Collection Instructions</w:t>
      </w:r>
      <w:r w:rsidR="3A22A690">
        <w:t>.</w:t>
      </w:r>
    </w:p>
    <w:bookmarkEnd w:id="287"/>
    <w:p w:rsidR="00D718E5" w:rsidRPr="00D718E5" w:rsidP="00D718E5" w14:paraId="3AF19E55" w14:textId="77777777">
      <w:pPr>
        <w:spacing w:after="240" w:line="240" w:lineRule="auto"/>
        <w:rPr>
          <w:rFonts w:eastAsia="Calibri" w:cs="Arial"/>
          <w:szCs w:val="24"/>
        </w:rPr>
      </w:pPr>
      <w:sdt>
        <w:sdtPr>
          <w:rPr>
            <w:rFonts w:eastAsia="Calibri" w:cs="Arial"/>
            <w:szCs w:val="24"/>
          </w:rPr>
          <w:id w:val="1421755747"/>
          <w14:checkbox>
            <w14:checked w14:val="0"/>
            <w14:checkedState w14:val="2612" w14:font="MS Gothic"/>
            <w14:uncheckedState w14:val="2610" w14:font="MS Gothic"/>
          </w14:checkbox>
        </w:sdtPr>
        <w:sdtContent>
          <w:r w:rsidRPr="00D718E5">
            <w:rPr>
              <w:rFonts w:ascii="MS Gothic" w:eastAsia="MS Gothic" w:hAnsi="MS Gothic" w:cs="MS Gothic"/>
              <w:szCs w:val="24"/>
            </w:rPr>
            <w:t>☐</w:t>
          </w:r>
        </w:sdtContent>
      </w:sdt>
      <w:r w:rsidRPr="00D718E5">
        <w:rPr>
          <w:rFonts w:eastAsia="Calibri" w:cs="Arial"/>
          <w:szCs w:val="24"/>
        </w:rPr>
        <w:t xml:space="preserve">  Yes to all assurances</w:t>
      </w:r>
    </w:p>
    <w:p w:rsidR="00D718E5" w:rsidRPr="00D718E5" w:rsidP="00D718E5" w14:paraId="6254027C" w14:textId="77777777">
      <w:pPr>
        <w:spacing w:after="240" w:line="240" w:lineRule="auto"/>
        <w:rPr>
          <w:rFonts w:eastAsia="Calibri" w:cs="Arial"/>
          <w:b/>
        </w:rPr>
      </w:pPr>
      <w:r w:rsidRPr="00D718E5">
        <w:rPr>
          <w:rFonts w:eastAsia="Calibri" w:cs="Arial"/>
          <w:b/>
          <w:szCs w:val="24"/>
        </w:rPr>
        <w:t>Part 3: Fieldwork Preparation Plan</w:t>
      </w:r>
    </w:p>
    <w:p w:rsidR="00D718E5" w:rsidRPr="00D718E5" w:rsidP="00D718E5" w14:paraId="4BF0468F" w14:textId="01510CB9">
      <w:pPr>
        <w:spacing w:after="240" w:line="240" w:lineRule="auto"/>
        <w:ind w:left="360" w:hanging="360"/>
        <w:rPr>
          <w:rFonts w:eastAsia="Calibri" w:cs="Arial"/>
          <w:b/>
          <w:szCs w:val="24"/>
        </w:rPr>
      </w:pPr>
      <w:r>
        <w:rPr>
          <w:rFonts w:eastAsia="Calibri" w:cs="Arial"/>
          <w:b/>
          <w:szCs w:val="24"/>
        </w:rPr>
        <w:t xml:space="preserve">3a. </w:t>
      </w:r>
      <w:r w:rsidRPr="00D718E5">
        <w:rPr>
          <w:rFonts w:eastAsia="Calibri" w:cs="Arial"/>
          <w:b/>
          <w:szCs w:val="24"/>
        </w:rPr>
        <w:t>Identification of project leadership</w:t>
      </w:r>
    </w:p>
    <w:p w:rsidR="00D718E5" w:rsidRPr="00D718E5" w:rsidP="00D718E5" w14:paraId="5BCFAAEC" w14:textId="77777777">
      <w:pPr>
        <w:spacing w:after="240" w:line="240" w:lineRule="auto"/>
        <w:rPr>
          <w:rFonts w:eastAsia="Calibri" w:cs="Arial"/>
        </w:rPr>
      </w:pPr>
      <w:r w:rsidRPr="00D718E5">
        <w:rPr>
          <w:rFonts w:eastAsia="Calibri" w:cs="Arial"/>
          <w:noProof/>
          <w:szCs w:val="24"/>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317500</wp:posOffset>
                </wp:positionV>
                <wp:extent cx="409575" cy="180975"/>
                <wp:effectExtent l="0" t="0" r="9525" b="952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 o:spid="_x0000_s1032" style="width:32.25pt;height:14.25pt;margin-top:25pt;margin-left:0;mso-position-horizontal:left;mso-position-horizontal-relative:margin;mso-wrap-distance-bottom:0;mso-wrap-distance-left:9pt;mso-wrap-distance-right:9pt;mso-wrap-distance-top:0;mso-wrap-style:square;position:absolute;visibility:visible;v-text-anchor:middle;z-index:251671552" fillcolor="#bfbfbf" stroked="f" strokeweight="2pt">
                <w10:wrap anchorx="margin"/>
              </v:rect>
            </w:pict>
          </mc:Fallback>
        </mc:AlternateContent>
      </w:r>
      <w:r w:rsidRPr="00D718E5">
        <w:rPr>
          <w:rFonts w:eastAsia="Calibri" w:cs="Arial"/>
        </w:rPr>
        <w:t>Identify by name(s), job title(s), and role(s), the leadership of the improper payments process</w:t>
      </w:r>
    </w:p>
    <w:p w:rsidR="00D718E5" w:rsidRPr="00D718E5" w:rsidP="00D718E5" w14:paraId="48DD0ACF" w14:textId="77777777">
      <w:pPr>
        <w:spacing w:after="240" w:line="240" w:lineRule="auto"/>
        <w:rPr>
          <w:rFonts w:eastAsia="Calibri" w:cs="Arial"/>
          <w:szCs w:val="24"/>
        </w:rPr>
      </w:pPr>
    </w:p>
    <w:p w:rsidR="00D718E5" w:rsidRPr="00D718E5" w:rsidP="00D718E5" w14:paraId="62F47054" w14:textId="77777777">
      <w:pPr>
        <w:spacing w:after="240" w:line="240" w:lineRule="auto"/>
        <w:rPr>
          <w:rFonts w:eastAsia="Calibri" w:cs="Arial"/>
          <w:szCs w:val="24"/>
        </w:rPr>
      </w:pPr>
      <w:r w:rsidRPr="00D718E5">
        <w:rPr>
          <w:rFonts w:eastAsia="Calibri" w:cs="Arial"/>
          <w:szCs w:val="24"/>
        </w:rPr>
        <w:t xml:space="preserve"> </w:t>
      </w:r>
      <w:sdt>
        <w:sdtPr>
          <w:rPr>
            <w:rFonts w:eastAsia="Calibri" w:cs="Arial"/>
            <w:szCs w:val="24"/>
          </w:rPr>
          <w:id w:val="-1286110806"/>
          <w14:checkbox>
            <w14:checked w14:val="0"/>
            <w14:checkedState w14:val="2612" w14:font="MS Gothic"/>
            <w14:uncheckedState w14:val="2610" w14:font="MS Gothic"/>
          </w14:checkbox>
        </w:sdtPr>
        <w:sdtContent>
          <w:r w:rsidRPr="00D718E5">
            <w:rPr>
              <w:rFonts w:ascii="MS Gothic" w:eastAsia="MS Gothic" w:hAnsi="MS Gothic" w:cs="MS Gothic"/>
              <w:szCs w:val="24"/>
            </w:rPr>
            <w:t>☐</w:t>
          </w:r>
        </w:sdtContent>
      </w:sdt>
      <w:r w:rsidRPr="00D718E5">
        <w:rPr>
          <w:rFonts w:eastAsia="Calibri" w:cs="Arial"/>
          <w:szCs w:val="24"/>
        </w:rPr>
        <w:t xml:space="preserve"> The leader(s) understands the program and has the authority to ensure timelines are met</w:t>
      </w:r>
    </w:p>
    <w:p w:rsidR="00D718E5" w:rsidRPr="00D718E5" w:rsidP="00D718E5" w14:paraId="56862B25" w14:textId="39C9F56A">
      <w:pPr>
        <w:spacing w:after="240" w:line="240" w:lineRule="auto"/>
        <w:rPr>
          <w:rFonts w:eastAsia="Calibri" w:cs="Arial"/>
          <w:szCs w:val="24"/>
        </w:rPr>
      </w:pPr>
      <w:r w:rsidRPr="00D718E5">
        <w:rPr>
          <w:rFonts w:eastAsia="Calibri" w:cs="Arial"/>
          <w:noProof/>
          <w:szCs w:val="24"/>
        </w:rPr>
        <mc:AlternateContent>
          <mc:Choice Requires="wps">
            <w:drawing>
              <wp:anchor distT="0" distB="0" distL="114300" distR="114300" simplePos="0" relativeHeight="251672576" behindDoc="0" locked="0" layoutInCell="1" allowOverlap="1">
                <wp:simplePos x="0" y="0"/>
                <wp:positionH relativeFrom="column">
                  <wp:posOffset>4753610</wp:posOffset>
                </wp:positionH>
                <wp:positionV relativeFrom="paragraph">
                  <wp:posOffset>495300</wp:posOffset>
                </wp:positionV>
                <wp:extent cx="409575" cy="180975"/>
                <wp:effectExtent l="0" t="0" r="9525" b="952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0" o:spid="_x0000_s1033" style="width:32.25pt;height:14.25pt;margin-top:39pt;margin-left:374.3pt;mso-wrap-distance-bottom:0;mso-wrap-distance-left:9pt;mso-wrap-distance-right:9pt;mso-wrap-distance-top:0;mso-wrap-style:square;position:absolute;visibility:visible;v-text-anchor:middle;z-index:251673600" fillcolor="#bfbfbf" stroked="f" strokeweight="2pt"/>
            </w:pict>
          </mc:Fallback>
        </mc:AlternateContent>
      </w:r>
      <w:r w:rsidRPr="00D718E5">
        <w:rPr>
          <w:rFonts w:eastAsia="Calibri" w:cs="Arial"/>
          <w:szCs w:val="24"/>
        </w:rPr>
        <w:t>Note: the level of authority should be comparable to that of the leader who is responsible for the submission of the state plan.</w:t>
      </w:r>
    </w:p>
    <w:p w:rsidR="00D718E5" w:rsidRPr="00D718E5" w:rsidP="00D718E5" w14:paraId="7432021B" w14:textId="4EFF78CB">
      <w:pPr>
        <w:spacing w:after="240" w:line="240" w:lineRule="auto"/>
        <w:rPr>
          <w:rFonts w:eastAsia="Calibri" w:cs="Arial"/>
          <w:szCs w:val="24"/>
        </w:rPr>
      </w:pPr>
      <w:r w:rsidRPr="00D718E5">
        <w:rPr>
          <w:rFonts w:eastAsia="Calibri" w:cs="Arial"/>
          <w:szCs w:val="24"/>
        </w:rPr>
        <w:t xml:space="preserve">Name and job title of the person who will certify and submit the final report: </w:t>
      </w:r>
    </w:p>
    <w:p w:rsidR="008942C6" w:rsidRPr="00D718E5" w:rsidP="00D718E5" w14:paraId="22F68CF2" w14:textId="176FDE81">
      <w:pPr>
        <w:spacing w:after="240" w:line="240" w:lineRule="auto"/>
        <w:rPr>
          <w:rFonts w:eastAsia="Calibri" w:cs="Arial"/>
          <w:szCs w:val="24"/>
        </w:rPr>
      </w:pPr>
      <w:r>
        <w:t xml:space="preserve">Name and job title of the backup person who can certify/submit the report in their absence </w:t>
      </w:r>
      <w:r w:rsidR="00964A2C">
        <w:t>[optional]</w:t>
      </w:r>
    </w:p>
    <w:p w:rsidR="00D718E5" w:rsidRPr="00D718E5" w:rsidP="00D718E5" w14:paraId="3D87B394" w14:textId="2E0A75E4">
      <w:pPr>
        <w:spacing w:after="240" w:line="240" w:lineRule="auto"/>
        <w:ind w:left="360" w:hanging="360"/>
        <w:rPr>
          <w:rFonts w:eastAsia="Calibri" w:cs="Arial"/>
          <w:b/>
          <w:szCs w:val="24"/>
        </w:rPr>
      </w:pPr>
      <w:r>
        <w:rPr>
          <w:rFonts w:eastAsia="Calibri" w:cs="Arial"/>
          <w:b/>
          <w:szCs w:val="24"/>
        </w:rPr>
        <w:t xml:space="preserve">3b. </w:t>
      </w:r>
      <w:r w:rsidRPr="00D718E5">
        <w:rPr>
          <w:rFonts w:eastAsia="Calibri" w:cs="Arial"/>
          <w:b/>
          <w:szCs w:val="24"/>
        </w:rPr>
        <w:t>Review team composition</w:t>
      </w:r>
    </w:p>
    <w:p w:rsidR="00D718E5" w:rsidRPr="00D718E5" w:rsidP="00D718E5" w14:paraId="1A0112A7" w14:textId="77777777">
      <w:pPr>
        <w:spacing w:after="240" w:line="240" w:lineRule="auto"/>
        <w:rPr>
          <w:rFonts w:eastAsia="Calibri" w:cs="Arial"/>
        </w:rPr>
      </w:pPr>
      <w:r w:rsidRPr="00D718E5">
        <w:rPr>
          <w:rFonts w:eastAsia="Calibri" w:cs="Arial"/>
          <w:noProof/>
          <w:szCs w:val="24"/>
        </w:rPr>
        <mc:AlternateContent>
          <mc:Choice Requires="wps">
            <w:drawing>
              <wp:anchor distT="0" distB="0" distL="114300" distR="114300" simplePos="0" relativeHeight="251674624" behindDoc="0" locked="0" layoutInCell="1" allowOverlap="1">
                <wp:simplePos x="0" y="0"/>
                <wp:positionH relativeFrom="column">
                  <wp:posOffset>390525</wp:posOffset>
                </wp:positionH>
                <wp:positionV relativeFrom="paragraph">
                  <wp:posOffset>327660</wp:posOffset>
                </wp:positionV>
                <wp:extent cx="409575" cy="180975"/>
                <wp:effectExtent l="0" t="0" r="9525"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1" o:spid="_x0000_s1034" style="width:32.25pt;height:14.25pt;margin-top:25.8pt;margin-left:30.75pt;mso-wrap-distance-bottom:0;mso-wrap-distance-left:9pt;mso-wrap-distance-right:9pt;mso-wrap-distance-top:0;mso-wrap-style:square;position:absolute;visibility:visible;v-text-anchor:middle;z-index:251675648" fillcolor="#bfbfbf" stroked="f" strokeweight="2pt"/>
            </w:pict>
          </mc:Fallback>
        </mc:AlternateContent>
      </w:r>
      <w:r w:rsidRPr="00D718E5">
        <w:rPr>
          <w:rFonts w:eastAsia="Calibri" w:cs="Arial"/>
        </w:rPr>
        <w:t>Describe the review team by providing information about the following:</w:t>
      </w:r>
    </w:p>
    <w:p w:rsidR="00D718E5" w:rsidRPr="00D718E5" w:rsidP="00D718E5" w14:paraId="36355AFF" w14:textId="77777777">
      <w:pPr>
        <w:spacing w:after="240" w:line="240" w:lineRule="auto"/>
        <w:rPr>
          <w:rFonts w:eastAsia="Calibri" w:cs="Arial"/>
          <w:szCs w:val="24"/>
        </w:rPr>
      </w:pPr>
      <w:r w:rsidRPr="00D718E5">
        <w:rPr>
          <w:rFonts w:eastAsia="Calibri" w:cs="Arial"/>
          <w:noProof/>
          <w:szCs w:val="24"/>
        </w:rPr>
        <mc:AlternateContent>
          <mc:Choice Requires="wps">
            <w:drawing>
              <wp:anchor distT="0" distB="0" distL="114300" distR="114300" simplePos="0" relativeHeight="251676672" behindDoc="0" locked="0" layoutInCell="1" allowOverlap="1">
                <wp:simplePos x="0" y="0"/>
                <wp:positionH relativeFrom="column">
                  <wp:posOffset>876300</wp:posOffset>
                </wp:positionH>
                <wp:positionV relativeFrom="paragraph">
                  <wp:posOffset>327660</wp:posOffset>
                </wp:positionV>
                <wp:extent cx="409575" cy="180975"/>
                <wp:effectExtent l="0" t="0" r="9525" b="9525"/>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2" o:spid="_x0000_s1035" style="width:32.25pt;height:14.25pt;margin-top:25.8pt;margin-left:69pt;mso-wrap-distance-bottom:0;mso-wrap-distance-left:9pt;mso-wrap-distance-right:9pt;mso-wrap-distance-top:0;mso-wrap-style:square;position:absolute;visibility:visible;v-text-anchor:middle;z-index:251677696" fillcolor="#bfbfbf" stroked="f" strokeweight="2pt"/>
            </w:pict>
          </mc:Fallback>
        </mc:AlternateContent>
      </w:r>
      <w:r w:rsidRPr="00D718E5">
        <w:rPr>
          <w:rFonts w:eastAsia="Calibri" w:cs="Arial"/>
        </w:rPr>
        <w:t xml:space="preserve">Size: </w:t>
      </w:r>
    </w:p>
    <w:p w:rsidR="00D718E5" w:rsidRPr="00D718E5" w:rsidP="00D718E5" w14:paraId="37F0C9AB" w14:textId="77777777">
      <w:pPr>
        <w:spacing w:after="240" w:line="240" w:lineRule="auto"/>
        <w:rPr>
          <w:rFonts w:eastAsia="Calibri" w:cs="Arial"/>
        </w:rPr>
      </w:pPr>
      <w:r w:rsidRPr="00D718E5">
        <w:rPr>
          <w:rFonts w:eastAsia="Calibri" w:cs="Arial"/>
        </w:rPr>
        <w:t xml:space="preserve">Composition: </w:t>
      </w:r>
    </w:p>
    <w:p w:rsidR="00506E5B" w14:paraId="07AEA787" w14:textId="77777777">
      <w:pPr>
        <w:rPr>
          <w:rFonts w:eastAsia="Calibri" w:cs="Arial"/>
          <w:b/>
          <w:szCs w:val="24"/>
        </w:rPr>
      </w:pPr>
      <w:r>
        <w:rPr>
          <w:rFonts w:eastAsia="Calibri" w:cs="Arial"/>
          <w:b/>
          <w:szCs w:val="24"/>
        </w:rPr>
        <w:br w:type="page"/>
      </w:r>
    </w:p>
    <w:p w:rsidR="00D718E5" w:rsidRPr="00D718E5" w:rsidP="00D718E5" w14:paraId="2B758794" w14:textId="24CA8074">
      <w:pPr>
        <w:spacing w:after="240" w:line="240" w:lineRule="auto"/>
        <w:ind w:left="360" w:hanging="360"/>
        <w:rPr>
          <w:rFonts w:eastAsia="Calibri" w:cs="Arial"/>
          <w:b/>
          <w:szCs w:val="24"/>
        </w:rPr>
      </w:pPr>
      <w:r>
        <w:rPr>
          <w:rFonts w:eastAsia="Calibri" w:cs="Arial"/>
          <w:b/>
          <w:szCs w:val="24"/>
        </w:rPr>
        <w:t xml:space="preserve">3c. </w:t>
      </w:r>
      <w:r w:rsidRPr="00D718E5">
        <w:rPr>
          <w:rFonts w:eastAsia="Calibri" w:cs="Arial"/>
          <w:b/>
          <w:szCs w:val="24"/>
        </w:rPr>
        <w:t>Inter-reviewer consistency</w:t>
      </w:r>
    </w:p>
    <w:p w:rsidR="00D718E5" w:rsidRPr="00D718E5" w:rsidP="00D718E5" w14:paraId="56DF062A" w14:textId="550B340E">
      <w:pPr>
        <w:spacing w:after="240" w:line="240" w:lineRule="auto"/>
        <w:rPr>
          <w:rFonts w:eastAsia="Calibri" w:cs="Arial"/>
        </w:rPr>
      </w:pPr>
      <w:r w:rsidRPr="00D718E5">
        <w:rPr>
          <w:rFonts w:eastAsia="Calibri" w:cs="Arial"/>
        </w:rPr>
        <w:t xml:space="preserve">Select and describe methods the Lead Agency will use to ensure inter-reviewer consistency. Note: at a minimum, a re-review of cases must be selected and the description must include </w:t>
      </w:r>
      <w:r w:rsidR="002979C6">
        <w:rPr>
          <w:rFonts w:eastAsia="Calibri" w:cs="Arial"/>
        </w:rPr>
        <w:t>a</w:t>
      </w:r>
      <w:r w:rsidRPr="00D718E5">
        <w:rPr>
          <w:rFonts w:eastAsia="Calibri" w:cs="Arial"/>
        </w:rPr>
        <w:t xml:space="preserve"> number or percentage of cases to be re-reviewed.</w:t>
      </w:r>
    </w:p>
    <w:p w:rsidR="00972761" w:rsidP="00D718E5" w14:paraId="111CE0AC" w14:textId="1DB578B3">
      <w:pPr>
        <w:spacing w:after="240" w:line="240" w:lineRule="auto"/>
        <w:rPr>
          <w:rFonts w:eastAsia="Calibri" w:cs="Arial"/>
          <w:szCs w:val="24"/>
        </w:rPr>
      </w:pPr>
      <w:r>
        <w:rPr>
          <w:rFonts w:ascii="MS Gothic" w:eastAsia="MS Gothic" w:hAnsi="MS Gothic" w:cs="Arial" w:hint="eastAsia"/>
          <w:szCs w:val="24"/>
        </w:rPr>
        <w:t>☐</w:t>
      </w:r>
      <w:r w:rsidRPr="00D718E5" w:rsidR="00D718E5">
        <w:rPr>
          <w:rFonts w:eastAsia="Calibri" w:cs="Arial"/>
          <w:szCs w:val="24"/>
        </w:rPr>
        <w:t xml:space="preserve">  Re-review of cases to ensure inter-reviewer consistency</w:t>
      </w:r>
      <w:r w:rsidR="008B5F85">
        <w:rPr>
          <w:rFonts w:eastAsia="Calibri" w:cs="Arial"/>
          <w:szCs w:val="24"/>
        </w:rPr>
        <w:t xml:space="preserve"> (required)</w:t>
      </w:r>
      <w:r w:rsidRPr="00D718E5" w:rsidR="00D718E5">
        <w:rPr>
          <w:rFonts w:eastAsia="Calibri" w:cs="Arial"/>
          <w:szCs w:val="24"/>
        </w:rPr>
        <w:t>.</w:t>
      </w:r>
    </w:p>
    <w:p w:rsidR="0045196E" w:rsidP="00972761" w14:paraId="530C0020" w14:textId="7FBAE3F0">
      <w:pPr>
        <w:spacing w:after="240" w:line="240" w:lineRule="auto"/>
        <w:rPr>
          <w:rFonts w:eastAsia="Calibri" w:cs="Arial"/>
          <w:szCs w:val="24"/>
        </w:rPr>
      </w:pPr>
      <w:r>
        <w:rPr>
          <w:rFonts w:eastAsia="Calibri" w:cs="Arial"/>
          <w:szCs w:val="24"/>
        </w:rPr>
        <w:t>Describe</w:t>
      </w:r>
      <w:r w:rsidR="009223D7">
        <w:rPr>
          <w:rFonts w:eastAsia="Calibri" w:cs="Arial"/>
          <w:szCs w:val="24"/>
        </w:rPr>
        <w:t xml:space="preserve">, </w:t>
      </w:r>
      <w:r>
        <w:rPr>
          <w:rFonts w:eastAsia="Calibri" w:cs="Arial"/>
          <w:szCs w:val="24"/>
        </w:rPr>
        <w:t>including the number or percentage of cases to be re-reviewed:</w:t>
      </w:r>
      <w:r>
        <w:rPr>
          <w:rFonts w:eastAsia="Calibri" w:cs="Arial"/>
          <w:szCs w:val="24"/>
        </w:rPr>
        <w:t xml:space="preserve"> </w:t>
      </w:r>
    </w:p>
    <w:p w:rsidR="000E0D5E" w:rsidP="00972761" w14:paraId="4BCAC425" w14:textId="3FC7719D">
      <w:pPr>
        <w:spacing w:after="240" w:line="240" w:lineRule="auto"/>
        <w:rPr>
          <w:rFonts w:eastAsia="Calibri" w:cs="Arial"/>
          <w:szCs w:val="24"/>
        </w:rPr>
      </w:pPr>
      <w:r w:rsidRPr="00D718E5">
        <w:rPr>
          <w:rFonts w:eastAsia="Calibri" w:cs="Arial"/>
          <w:noProof/>
          <w:szCs w:val="24"/>
        </w:rPr>
        <mc:AlternateContent>
          <mc:Choice Requires="wps">
            <w:drawing>
              <wp:anchor distT="0" distB="0" distL="114300" distR="114300" simplePos="0" relativeHeight="251678720" behindDoc="0" locked="0" layoutInCell="1" allowOverlap="1">
                <wp:simplePos x="0" y="0"/>
                <wp:positionH relativeFrom="column">
                  <wp:posOffset>1962150</wp:posOffset>
                </wp:positionH>
                <wp:positionV relativeFrom="paragraph">
                  <wp:posOffset>5080</wp:posOffset>
                </wp:positionV>
                <wp:extent cx="409575" cy="180975"/>
                <wp:effectExtent l="0" t="0" r="9525" b="9525"/>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3" o:spid="_x0000_s1036" style="width:32.25pt;height:14.25pt;margin-top:0.4pt;margin-left:154.5pt;mso-wrap-distance-bottom:0;mso-wrap-distance-left:9pt;mso-wrap-distance-right:9pt;mso-wrap-distance-top:0;mso-wrap-style:square;position:absolute;visibility:visible;v-text-anchor:middle;z-index:251679744" fillcolor="#bfbfbf" stroked="f" strokeweight="2pt"/>
            </w:pict>
          </mc:Fallback>
        </mc:AlternateContent>
      </w:r>
      <w:r>
        <w:rPr>
          <w:rFonts w:eastAsia="Calibri" w:cs="Arial"/>
          <w:szCs w:val="24"/>
        </w:rPr>
        <w:t>I</w:t>
      </w:r>
      <w:r w:rsidR="00972761">
        <w:rPr>
          <w:rFonts w:eastAsia="Calibri" w:cs="Arial"/>
          <w:szCs w:val="24"/>
        </w:rPr>
        <w:t>mproper payment error cases</w:t>
      </w:r>
      <w:r>
        <w:rPr>
          <w:rFonts w:eastAsia="Calibri" w:cs="Arial"/>
          <w:szCs w:val="24"/>
        </w:rPr>
        <w:t>:</w:t>
      </w:r>
    </w:p>
    <w:p w:rsidR="000E0D5E" w:rsidP="00972761" w14:paraId="728BF72D" w14:textId="0D1721FA">
      <w:pPr>
        <w:spacing w:after="240" w:line="240" w:lineRule="auto"/>
        <w:rPr>
          <w:rFonts w:eastAsia="Calibri" w:cs="Arial"/>
          <w:szCs w:val="24"/>
        </w:rPr>
      </w:pPr>
      <w:r w:rsidRPr="00D718E5">
        <w:rPr>
          <w:rFonts w:eastAsia="Calibri" w:cs="Arial"/>
          <w:noProof/>
          <w:szCs w:val="24"/>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22225</wp:posOffset>
                </wp:positionV>
                <wp:extent cx="409575" cy="180975"/>
                <wp:effectExtent l="0" t="0" r="9525" b="9525"/>
                <wp:wrapNone/>
                <wp:docPr id="686165449" name="Rectangle 686165449"/>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86165449" o:spid="_x0000_s1037" style="width:32.25pt;height:14.25pt;margin-top:1.75pt;margin-left:0;mso-position-horizontal:center;mso-position-horizontal-relative:margin;mso-wrap-distance-bottom:0;mso-wrap-distance-left:9pt;mso-wrap-distance-right:9pt;mso-wrap-distance-top:0;mso-wrap-style:square;position:absolute;visibility:visible;v-text-anchor:middle;z-index:251712512" fillcolor="#bfbfbf" stroked="f" strokeweight="2pt">
                <w10:wrap anchorx="margin"/>
              </v:rect>
            </w:pict>
          </mc:Fallback>
        </mc:AlternateContent>
      </w:r>
      <w:r>
        <w:rPr>
          <w:rFonts w:eastAsia="Calibri" w:cs="Arial"/>
          <w:szCs w:val="24"/>
        </w:rPr>
        <w:t>N</w:t>
      </w:r>
      <w:r>
        <w:rPr>
          <w:rFonts w:eastAsia="Calibri" w:cs="Arial"/>
          <w:szCs w:val="24"/>
        </w:rPr>
        <w:t>onpayment (administrative) error</w:t>
      </w:r>
      <w:r w:rsidR="00522203">
        <w:rPr>
          <w:rFonts w:eastAsia="Calibri" w:cs="Arial"/>
          <w:szCs w:val="24"/>
        </w:rPr>
        <w:t xml:space="preserve"> case</w:t>
      </w:r>
      <w:r w:rsidR="00DE0682">
        <w:rPr>
          <w:rFonts w:eastAsia="Calibri" w:cs="Arial"/>
          <w:szCs w:val="24"/>
        </w:rPr>
        <w:t>s</w:t>
      </w:r>
      <w:r>
        <w:rPr>
          <w:rFonts w:eastAsia="Calibri" w:cs="Arial"/>
          <w:szCs w:val="24"/>
        </w:rPr>
        <w:t>:</w:t>
      </w:r>
    </w:p>
    <w:p w:rsidR="000E0D5E" w:rsidP="00972761" w14:paraId="572DA60F" w14:textId="4B7F2F2A">
      <w:pPr>
        <w:spacing w:after="240" w:line="240" w:lineRule="auto"/>
        <w:rPr>
          <w:rFonts w:eastAsia="Calibri" w:cs="Arial"/>
          <w:szCs w:val="24"/>
        </w:rPr>
      </w:pPr>
      <w:r w:rsidRPr="00D718E5">
        <w:rPr>
          <w:rFonts w:eastAsia="Calibri" w:cs="Arial"/>
          <w:noProof/>
          <w:szCs w:val="24"/>
        </w:rPr>
        <mc:AlternateContent>
          <mc:Choice Requires="wps">
            <w:drawing>
              <wp:anchor distT="0" distB="0" distL="114300" distR="114300" simplePos="0" relativeHeight="251709440" behindDoc="0" locked="0" layoutInCell="1" allowOverlap="1">
                <wp:simplePos x="0" y="0"/>
                <wp:positionH relativeFrom="margin">
                  <wp:posOffset>1295400</wp:posOffset>
                </wp:positionH>
                <wp:positionV relativeFrom="paragraph">
                  <wp:posOffset>5080</wp:posOffset>
                </wp:positionV>
                <wp:extent cx="409575" cy="180975"/>
                <wp:effectExtent l="0" t="0" r="9525" b="9525"/>
                <wp:wrapNone/>
                <wp:docPr id="1206840642" name="Rectangle 1206840642"/>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206840642" o:spid="_x0000_s1038" style="width:32.25pt;height:14.25pt;margin-top:0.4pt;margin-left:102pt;mso-position-horizontal-relative:margin;mso-wrap-distance-bottom:0;mso-wrap-distance-left:9pt;mso-wrap-distance-right:9pt;mso-wrap-distance-top:0;mso-wrap-style:square;position:absolute;visibility:visible;v-text-anchor:middle;z-index:251710464" fillcolor="#bfbfbf" stroked="f" strokeweight="2pt">
                <w10:wrap anchorx="margin"/>
              </v:rect>
            </w:pict>
          </mc:Fallback>
        </mc:AlternateContent>
      </w:r>
      <w:r w:rsidR="0045196E">
        <w:rPr>
          <w:rFonts w:eastAsia="Calibri" w:cs="Arial"/>
          <w:szCs w:val="24"/>
        </w:rPr>
        <w:t>Ca</w:t>
      </w:r>
      <w:r w:rsidR="00A21527">
        <w:rPr>
          <w:rFonts w:eastAsia="Calibri" w:cs="Arial"/>
          <w:szCs w:val="24"/>
        </w:rPr>
        <w:t>ses with no erro</w:t>
      </w:r>
      <w:r w:rsidR="0045196E">
        <w:rPr>
          <w:rFonts w:eastAsia="Calibri" w:cs="Arial"/>
          <w:szCs w:val="24"/>
        </w:rPr>
        <w:t>r</w:t>
      </w:r>
      <w:r w:rsidR="00A21527">
        <w:rPr>
          <w:rFonts w:eastAsia="Calibri" w:cs="Arial"/>
          <w:szCs w:val="24"/>
        </w:rPr>
        <w:t>:</w:t>
      </w:r>
      <w:r w:rsidR="00522203">
        <w:rPr>
          <w:rFonts w:eastAsia="Calibri" w:cs="Arial"/>
          <w:szCs w:val="24"/>
        </w:rPr>
        <w:t xml:space="preserve"> </w:t>
      </w:r>
    </w:p>
    <w:p w:rsidR="00D718E5" w:rsidRPr="00D718E5" w:rsidP="00972761" w14:paraId="44FC6B73" w14:textId="607471FF">
      <w:pPr>
        <w:spacing w:after="240" w:line="240" w:lineRule="auto"/>
        <w:rPr>
          <w:rFonts w:eastAsia="Calibri" w:cs="Arial"/>
        </w:rPr>
      </w:pPr>
      <w:r w:rsidRPr="00D718E5">
        <w:rPr>
          <w:rFonts w:eastAsia="Calibri" w:cs="Arial"/>
          <w:noProof/>
          <w:szCs w:val="24"/>
        </w:rPr>
        <mc:AlternateContent>
          <mc:Choice Requires="wps">
            <w:drawing>
              <wp:anchor distT="0" distB="0" distL="114300" distR="114300" simplePos="0" relativeHeight="251680768" behindDoc="0" locked="0" layoutInCell="1" allowOverlap="1">
                <wp:simplePos x="0" y="0"/>
                <wp:positionH relativeFrom="column">
                  <wp:posOffset>4350385</wp:posOffset>
                </wp:positionH>
                <wp:positionV relativeFrom="paragraph">
                  <wp:posOffset>341630</wp:posOffset>
                </wp:positionV>
                <wp:extent cx="409575" cy="180975"/>
                <wp:effectExtent l="0" t="0" r="9525" b="9525"/>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 o:spid="_x0000_s1039" style="width:32.25pt;height:14.25pt;margin-top:26.9pt;margin-left:342.55pt;mso-wrap-distance-bottom:0;mso-wrap-distance-left:9pt;mso-wrap-distance-right:9pt;mso-wrap-distance-top:0;mso-wrap-style:square;position:absolute;visibility:visible;v-text-anchor:middle;z-index:251681792" fillcolor="#bfbfbf" stroked="f" strokeweight="2pt"/>
            </w:pict>
          </mc:Fallback>
        </mc:AlternateContent>
      </w:r>
      <w:r w:rsidRPr="00D718E5">
        <w:rPr>
          <w:rFonts w:eastAsia="Calibri" w:cs="Arial"/>
          <w:szCs w:val="24"/>
        </w:rPr>
        <w:t xml:space="preserve">Describe: </w:t>
      </w:r>
    </w:p>
    <w:p w:rsidR="00D718E5" w:rsidRPr="00DA355A" w:rsidP="00D718E5" w14:paraId="22B2EDBA" w14:textId="0B2546EB">
      <w:pPr>
        <w:spacing w:after="240" w:line="240" w:lineRule="auto"/>
        <w:rPr>
          <w:rFonts w:eastAsia="Calibri" w:cs="Arial"/>
        </w:rPr>
      </w:pPr>
      <w:sdt>
        <w:sdtPr>
          <w:rPr>
            <w:rFonts w:eastAsia="Calibri" w:cs="Arial"/>
            <w:szCs w:val="24"/>
          </w:rPr>
          <w:id w:val="-626164753"/>
          <w14:checkbox>
            <w14:checked w14:val="0"/>
            <w14:checkedState w14:val="2612" w14:font="MS Gothic"/>
            <w14:uncheckedState w14:val="2610" w14:font="MS Gothic"/>
          </w14:checkbox>
        </w:sdtPr>
        <w:sdtContent>
          <w:r w:rsidRPr="00D718E5">
            <w:rPr>
              <w:rFonts w:ascii="MS Gothic" w:eastAsia="MS Gothic" w:hAnsi="MS Gothic" w:cs="MS Gothic"/>
              <w:szCs w:val="24"/>
            </w:rPr>
            <w:t>☐</w:t>
          </w:r>
        </w:sdtContent>
      </w:sdt>
      <w:r w:rsidRPr="00D718E5">
        <w:rPr>
          <w:rFonts w:eastAsia="Calibri" w:cs="Arial"/>
          <w:szCs w:val="24"/>
        </w:rPr>
        <w:t xml:space="preserve">  Group discussion of case review findings</w:t>
      </w:r>
      <w:r w:rsidR="008B5F85">
        <w:rPr>
          <w:rFonts w:eastAsia="Calibri" w:cs="Arial"/>
          <w:szCs w:val="24"/>
        </w:rPr>
        <w:t xml:space="preserve"> (o</w:t>
      </w:r>
      <w:r w:rsidR="009072F9">
        <w:rPr>
          <w:rFonts w:eastAsia="Calibri" w:cs="Arial"/>
          <w:szCs w:val="24"/>
        </w:rPr>
        <w:t>ptional</w:t>
      </w:r>
      <w:r w:rsidR="008B5F85">
        <w:rPr>
          <w:rFonts w:eastAsia="Calibri" w:cs="Arial"/>
          <w:szCs w:val="24"/>
        </w:rPr>
        <w:t>)</w:t>
      </w:r>
      <w:r w:rsidR="000F059B">
        <w:rPr>
          <w:rFonts w:eastAsia="Calibri" w:cs="Arial"/>
          <w:szCs w:val="24"/>
        </w:rPr>
        <w:t>.</w:t>
      </w:r>
      <w:r w:rsidRPr="00D718E5">
        <w:rPr>
          <w:rFonts w:eastAsia="Calibri" w:cs="Arial"/>
          <w:szCs w:val="24"/>
        </w:rPr>
        <w:t xml:space="preserve"> </w:t>
      </w:r>
      <w:r w:rsidRPr="00DA355A">
        <w:rPr>
          <w:rFonts w:eastAsia="Calibri" w:cs="Arial"/>
          <w:szCs w:val="24"/>
        </w:rPr>
        <w:t xml:space="preserve">Describe: </w:t>
      </w:r>
    </w:p>
    <w:p w:rsidR="00D718E5" w:rsidRPr="00DA355A" w:rsidP="00D718E5" w14:paraId="4556AEF8" w14:textId="67C733A9">
      <w:pPr>
        <w:spacing w:after="240" w:line="240" w:lineRule="auto"/>
        <w:rPr>
          <w:rFonts w:eastAsia="Calibri" w:cs="Arial"/>
          <w:szCs w:val="24"/>
        </w:rPr>
      </w:pPr>
      <w:sdt>
        <w:sdtPr>
          <w:rPr>
            <w:rFonts w:eastAsia="Calibri" w:cs="Arial"/>
            <w:szCs w:val="24"/>
            <w:lang w:val="es-ES"/>
          </w:rPr>
          <w:id w:val="-897277972"/>
          <w14:checkbox>
            <w14:checked w14:val="0"/>
            <w14:checkedState w14:val="2612" w14:font="MS Gothic"/>
            <w14:uncheckedState w14:val="2610" w14:font="MS Gothic"/>
          </w14:checkbox>
        </w:sdtPr>
        <w:sdtContent>
          <w:r w:rsidRPr="002C26DA">
            <w:rPr>
              <w:rFonts w:ascii="MS Gothic" w:eastAsia="MS Gothic" w:hAnsi="MS Gothic" w:cs="MS Gothic"/>
              <w:szCs w:val="24"/>
              <w:lang w:val="es-ES"/>
            </w:rPr>
            <w:t>☐</w:t>
          </w:r>
        </w:sdtContent>
      </w:sdt>
      <w:r w:rsidRPr="00DA355A">
        <w:rPr>
          <w:rFonts w:eastAsia="Calibri" w:cs="Arial"/>
          <w:szCs w:val="24"/>
        </w:rPr>
        <w:t xml:space="preserve">  Other</w:t>
      </w:r>
      <w:r w:rsidR="00BB1864">
        <w:rPr>
          <w:rFonts w:eastAsia="Calibri" w:cs="Arial"/>
          <w:szCs w:val="24"/>
        </w:rPr>
        <w:t xml:space="preserve"> </w:t>
      </w:r>
      <w:r w:rsidR="008B5F85">
        <w:rPr>
          <w:rFonts w:eastAsia="Calibri" w:cs="Arial"/>
          <w:szCs w:val="24"/>
        </w:rPr>
        <w:t>(o</w:t>
      </w:r>
      <w:r w:rsidR="00BB1864">
        <w:rPr>
          <w:rFonts w:eastAsia="Calibri" w:cs="Arial"/>
          <w:szCs w:val="24"/>
        </w:rPr>
        <w:t>ptional</w:t>
      </w:r>
      <w:r w:rsidR="008B5F85">
        <w:rPr>
          <w:rFonts w:eastAsia="Calibri" w:cs="Arial"/>
          <w:szCs w:val="24"/>
        </w:rPr>
        <w:t>)</w:t>
      </w:r>
      <w:r w:rsidR="00BB1864">
        <w:rPr>
          <w:rFonts w:eastAsia="Calibri" w:cs="Arial"/>
          <w:szCs w:val="24"/>
        </w:rPr>
        <w:t>.</w:t>
      </w:r>
      <w:r w:rsidRPr="00DA355A">
        <w:rPr>
          <w:rFonts w:eastAsia="Calibri" w:cs="Arial"/>
          <w:szCs w:val="24"/>
        </w:rPr>
        <w:t xml:space="preserve"> </w:t>
      </w:r>
      <w:r w:rsidR="00BB1864">
        <w:rPr>
          <w:rFonts w:eastAsia="Calibri" w:cs="Arial"/>
          <w:szCs w:val="24"/>
        </w:rPr>
        <w:t>D</w:t>
      </w:r>
      <w:r w:rsidRPr="00DA355A">
        <w:rPr>
          <w:rFonts w:eastAsia="Calibri" w:cs="Arial"/>
          <w:szCs w:val="24"/>
        </w:rPr>
        <w:t>escribe</w:t>
      </w:r>
      <w:r w:rsidR="00704F64">
        <w:rPr>
          <w:rFonts w:eastAsia="Calibri" w:cs="Arial"/>
          <w:szCs w:val="24"/>
        </w:rPr>
        <w:t>:</w:t>
      </w:r>
      <w:r w:rsidR="007C6A75">
        <w:rPr>
          <w:rFonts w:eastAsia="Calibri" w:cs="Arial"/>
          <w:szCs w:val="24"/>
        </w:rPr>
        <w:t xml:space="preserve"> </w:t>
      </w:r>
      <w:r w:rsidRPr="00D718E5">
        <w:rPr>
          <w:rFonts w:eastAsia="Calibri" w:cs="Arial"/>
          <w:noProof/>
          <w:szCs w:val="24"/>
        </w:rPr>
        <mc:AlternateContent>
          <mc:Choice Requires="wps">
            <w:drawing>
              <wp:anchor distT="0" distB="0" distL="114300" distR="114300" simplePos="0" relativeHeight="251682816" behindDoc="0" locked="0" layoutInCell="1" allowOverlap="1">
                <wp:simplePos x="0" y="0"/>
                <wp:positionH relativeFrom="column">
                  <wp:posOffset>2242820</wp:posOffset>
                </wp:positionH>
                <wp:positionV relativeFrom="paragraph">
                  <wp:posOffset>33655</wp:posOffset>
                </wp:positionV>
                <wp:extent cx="409575" cy="180975"/>
                <wp:effectExtent l="0" t="0" r="9525" b="9525"/>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 o:spid="_x0000_s1040" style="width:32.25pt;height:14.25pt;margin-top:2.65pt;margin-left:176.6pt;mso-wrap-distance-bottom:0;mso-wrap-distance-left:9pt;mso-wrap-distance-right:9pt;mso-wrap-distance-top:0;mso-wrap-style:square;position:absolute;visibility:visible;v-text-anchor:middle;z-index:251683840" fillcolor="#bfbfbf" stroked="f" strokeweight="2pt"/>
            </w:pict>
          </mc:Fallback>
        </mc:AlternateContent>
      </w:r>
    </w:p>
    <w:p w:rsidR="00D718E5" w:rsidRPr="00DA355A" w:rsidP="00D718E5" w14:paraId="298334FD" w14:textId="6A312514">
      <w:pPr>
        <w:spacing w:after="240" w:line="240" w:lineRule="auto"/>
        <w:ind w:left="360" w:hanging="360"/>
        <w:rPr>
          <w:rFonts w:eastAsia="Calibri" w:cs="Arial"/>
          <w:b/>
          <w:szCs w:val="24"/>
        </w:rPr>
      </w:pPr>
      <w:r w:rsidRPr="00DA355A">
        <w:rPr>
          <w:rFonts w:eastAsia="Calibri" w:cs="Arial"/>
          <w:b/>
          <w:szCs w:val="24"/>
        </w:rPr>
        <w:t xml:space="preserve">3d. </w:t>
      </w:r>
      <w:r w:rsidRPr="00DA355A">
        <w:rPr>
          <w:rFonts w:eastAsia="Calibri" w:cs="Arial"/>
          <w:b/>
          <w:szCs w:val="24"/>
        </w:rPr>
        <w:t>Error definition</w:t>
      </w:r>
    </w:p>
    <w:p w:rsidR="00D718E5" w:rsidRPr="00D718E5" w:rsidP="00D718E5" w14:paraId="2994A009" w14:textId="77777777">
      <w:pPr>
        <w:spacing w:after="240" w:line="240" w:lineRule="auto"/>
        <w:rPr>
          <w:rFonts w:eastAsia="Calibri" w:cs="Arial"/>
        </w:rPr>
      </w:pPr>
      <w:r w:rsidRPr="00D718E5">
        <w:rPr>
          <w:rFonts w:eastAsia="Calibri" w:cs="Arial"/>
          <w:noProof/>
          <w:szCs w:val="24"/>
        </w:rPr>
        <mc:AlternateContent>
          <mc:Choice Requires="wps">
            <w:drawing>
              <wp:anchor distT="0" distB="0" distL="114300" distR="114300" simplePos="0" relativeHeight="251684864" behindDoc="0" locked="0" layoutInCell="1" allowOverlap="1">
                <wp:simplePos x="0" y="0"/>
                <wp:positionH relativeFrom="column">
                  <wp:posOffset>476250</wp:posOffset>
                </wp:positionH>
                <wp:positionV relativeFrom="paragraph">
                  <wp:posOffset>327025</wp:posOffset>
                </wp:positionV>
                <wp:extent cx="409575" cy="180975"/>
                <wp:effectExtent l="0" t="0" r="9525" b="9525"/>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6" o:spid="_x0000_s1041" style="width:32.25pt;height:14.25pt;margin-top:25.75pt;margin-left:37.5pt;mso-wrap-distance-bottom:0;mso-wrap-distance-left:9pt;mso-wrap-distance-right:9pt;mso-wrap-distance-top:0;mso-wrap-style:square;position:absolute;visibility:visible;v-text-anchor:middle;z-index:251685888" fillcolor="#bfbfbf" stroked="f" strokeweight="2pt"/>
            </w:pict>
          </mc:Fallback>
        </mc:AlternateContent>
      </w:r>
      <w:r w:rsidRPr="00D718E5">
        <w:rPr>
          <w:rFonts w:eastAsia="Calibri" w:cs="Arial"/>
        </w:rPr>
        <w:t>For the purposes of the state improper payment review, define the following:</w:t>
      </w:r>
    </w:p>
    <w:p w:rsidR="00D718E5" w:rsidRPr="00D718E5" w:rsidP="00D718E5" w14:paraId="45CC2FBE" w14:textId="77777777">
      <w:pPr>
        <w:spacing w:after="240" w:line="240" w:lineRule="auto"/>
        <w:rPr>
          <w:rFonts w:eastAsia="Calibri" w:cs="Arial"/>
          <w:szCs w:val="24"/>
        </w:rPr>
      </w:pPr>
      <w:r w:rsidRPr="00D718E5">
        <w:rPr>
          <w:rFonts w:eastAsia="Calibri" w:cs="Arial"/>
          <w:noProof/>
          <w:szCs w:val="24"/>
        </w:rPr>
        <mc:AlternateContent>
          <mc:Choice Requires="wps">
            <w:drawing>
              <wp:anchor distT="0" distB="0" distL="114300" distR="114300" simplePos="0" relativeHeight="251686912" behindDoc="0" locked="0" layoutInCell="1" allowOverlap="1">
                <wp:simplePos x="0" y="0"/>
                <wp:positionH relativeFrom="column">
                  <wp:posOffset>1647825</wp:posOffset>
                </wp:positionH>
                <wp:positionV relativeFrom="paragraph">
                  <wp:posOffset>327025</wp:posOffset>
                </wp:positionV>
                <wp:extent cx="409575" cy="180975"/>
                <wp:effectExtent l="0" t="0" r="9525" b="9525"/>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7" o:spid="_x0000_s1042" style="width:32.25pt;height:14.25pt;margin-top:25.75pt;margin-left:129.75pt;mso-wrap-distance-bottom:0;mso-wrap-distance-left:9pt;mso-wrap-distance-right:9pt;mso-wrap-distance-top:0;mso-wrap-style:square;position:absolute;visibility:visible;v-text-anchor:middle;z-index:251687936" fillcolor="#bfbfbf" stroked="f" strokeweight="2pt"/>
            </w:pict>
          </mc:Fallback>
        </mc:AlternateContent>
      </w:r>
      <w:r w:rsidRPr="00D718E5">
        <w:rPr>
          <w:rFonts w:eastAsia="Calibri" w:cs="Arial"/>
        </w:rPr>
        <w:t xml:space="preserve">Errors: </w:t>
      </w:r>
    </w:p>
    <w:p w:rsidR="00D718E5" w:rsidRPr="00D718E5" w:rsidP="00D718E5" w14:paraId="455067E3" w14:textId="77777777">
      <w:pPr>
        <w:spacing w:after="240" w:line="240" w:lineRule="auto"/>
        <w:rPr>
          <w:rFonts w:eastAsia="Calibri" w:cs="Arial"/>
          <w:szCs w:val="24"/>
        </w:rPr>
      </w:pPr>
      <w:r w:rsidRPr="00D718E5">
        <w:rPr>
          <w:rFonts w:eastAsia="Calibri" w:cs="Arial"/>
          <w:noProof/>
          <w:szCs w:val="24"/>
        </w:rPr>
        <mc:AlternateContent>
          <mc:Choice Requires="wps">
            <w:drawing>
              <wp:anchor distT="0" distB="0" distL="114300" distR="114300" simplePos="0" relativeHeight="251688960" behindDoc="0" locked="0" layoutInCell="1" allowOverlap="1">
                <wp:simplePos x="0" y="0"/>
                <wp:positionH relativeFrom="column">
                  <wp:posOffset>2305050</wp:posOffset>
                </wp:positionH>
                <wp:positionV relativeFrom="paragraph">
                  <wp:posOffset>327025</wp:posOffset>
                </wp:positionV>
                <wp:extent cx="409575" cy="180975"/>
                <wp:effectExtent l="0" t="0" r="9525" b="9525"/>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8" o:spid="_x0000_s1043" style="width:32.25pt;height:14.25pt;margin-top:25.75pt;margin-left:181.5pt;mso-wrap-distance-bottom:0;mso-wrap-distance-left:9pt;mso-wrap-distance-right:9pt;mso-wrap-distance-top:0;mso-wrap-style:square;position:absolute;visibility:visible;v-text-anchor:middle;z-index:251689984" fillcolor="#bfbfbf" stroked="f" strokeweight="2pt"/>
            </w:pict>
          </mc:Fallback>
        </mc:AlternateContent>
      </w:r>
      <w:r w:rsidRPr="00D718E5">
        <w:rPr>
          <w:rFonts w:eastAsia="Calibri" w:cs="Arial"/>
          <w:szCs w:val="24"/>
        </w:rPr>
        <w:t xml:space="preserve">Improper Payment errors: </w:t>
      </w:r>
    </w:p>
    <w:p w:rsidR="00D718E5" w:rsidRPr="00D718E5" w:rsidP="00D718E5" w14:paraId="38AE3D77" w14:textId="77777777">
      <w:pPr>
        <w:spacing w:after="240" w:line="240" w:lineRule="auto"/>
        <w:rPr>
          <w:rFonts w:eastAsia="Calibri" w:cs="Arial"/>
        </w:rPr>
      </w:pPr>
      <w:r w:rsidRPr="00D718E5">
        <w:rPr>
          <w:rFonts w:eastAsia="Calibri" w:cs="Arial"/>
          <w:szCs w:val="24"/>
        </w:rPr>
        <w:t xml:space="preserve">Nonpayment (administrative) errors: </w:t>
      </w:r>
    </w:p>
    <w:p w:rsidR="00D718E5" w:rsidRPr="00D718E5" w:rsidP="00D718E5" w14:paraId="0F78DB72" w14:textId="03921ADE">
      <w:pPr>
        <w:spacing w:after="240" w:line="240" w:lineRule="auto"/>
        <w:ind w:left="360" w:hanging="360"/>
        <w:rPr>
          <w:rFonts w:eastAsia="Calibri" w:cs="Arial"/>
          <w:b/>
          <w:szCs w:val="24"/>
        </w:rPr>
      </w:pPr>
      <w:r>
        <w:rPr>
          <w:rFonts w:eastAsia="Calibri" w:cs="Arial"/>
          <w:b/>
          <w:szCs w:val="24"/>
        </w:rPr>
        <w:t xml:space="preserve">3e. </w:t>
      </w:r>
      <w:r w:rsidRPr="00D718E5">
        <w:rPr>
          <w:rFonts w:eastAsia="Calibri" w:cs="Arial"/>
          <w:b/>
          <w:szCs w:val="24"/>
        </w:rPr>
        <w:t>Plan for review of state policies/procedures and processes</w:t>
      </w:r>
    </w:p>
    <w:p w:rsidR="00D718E5" w:rsidRPr="00D718E5" w:rsidP="00D718E5" w14:paraId="2A875665" w14:textId="3B1E1C01">
      <w:pPr>
        <w:spacing w:after="240" w:line="240" w:lineRule="auto"/>
        <w:rPr>
          <w:rFonts w:eastAsia="Calibri" w:cs="Arial"/>
          <w:szCs w:val="24"/>
        </w:rPr>
      </w:pPr>
      <w:r w:rsidRPr="00D718E5">
        <w:rPr>
          <w:rFonts w:eastAsia="Calibri" w:cs="Arial"/>
          <w:noProof/>
          <w:szCs w:val="24"/>
        </w:rPr>
        <mc:AlternateContent>
          <mc:Choice Requires="wps">
            <w:drawing>
              <wp:anchor distT="0" distB="0" distL="114300" distR="114300" simplePos="0" relativeHeight="251691008" behindDoc="0" locked="0" layoutInCell="1" allowOverlap="1">
                <wp:simplePos x="0" y="0"/>
                <wp:positionH relativeFrom="column">
                  <wp:posOffset>2143125</wp:posOffset>
                </wp:positionH>
                <wp:positionV relativeFrom="paragraph">
                  <wp:posOffset>184150</wp:posOffset>
                </wp:positionV>
                <wp:extent cx="409575" cy="180975"/>
                <wp:effectExtent l="0" t="0" r="9525" b="9525"/>
                <wp:wrapNone/>
                <wp:docPr id="19" name="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9" o:spid="_x0000_s1044" style="width:32.25pt;height:14.25pt;margin-top:14.5pt;margin-left:168.75pt;mso-wrap-distance-bottom:0;mso-wrap-distance-left:9pt;mso-wrap-distance-right:9pt;mso-wrap-distance-top:0;mso-wrap-style:square;position:absolute;visibility:visible;v-text-anchor:middle;z-index:251692032" fillcolor="#bfbfbf" stroked="f" strokeweight="2pt"/>
            </w:pict>
          </mc:Fallback>
        </mc:AlternateContent>
      </w:r>
      <w:r w:rsidRPr="00D718E5">
        <w:rPr>
          <w:rFonts w:eastAsia="Calibri" w:cs="Arial"/>
        </w:rPr>
        <w:t xml:space="preserve">Describe the Lead Agency’s plan to ensure that customization of the RRW will use state policy in effect during the sample month: </w:t>
      </w:r>
    </w:p>
    <w:p w:rsidR="00D718E5" w:rsidRPr="00D718E5" w:rsidP="00D718E5" w14:paraId="250A1A17" w14:textId="77777777">
      <w:pPr>
        <w:spacing w:after="240" w:line="240" w:lineRule="auto"/>
        <w:rPr>
          <w:rFonts w:eastAsia="Calibri" w:cs="Arial"/>
          <w:szCs w:val="24"/>
        </w:rPr>
      </w:pPr>
      <w:r w:rsidRPr="00D718E5">
        <w:rPr>
          <w:rFonts w:eastAsia="Calibri" w:cs="Arial"/>
          <w:noProof/>
          <w:szCs w:val="24"/>
        </w:rPr>
        <mc:AlternateContent>
          <mc:Choice Requires="wps">
            <w:drawing>
              <wp:anchor distT="0" distB="0" distL="114300" distR="114300" simplePos="0" relativeHeight="251693056" behindDoc="0" locked="0" layoutInCell="1" allowOverlap="1">
                <wp:simplePos x="0" y="0"/>
                <wp:positionH relativeFrom="column">
                  <wp:posOffset>771525</wp:posOffset>
                </wp:positionH>
                <wp:positionV relativeFrom="paragraph">
                  <wp:posOffset>184150</wp:posOffset>
                </wp:positionV>
                <wp:extent cx="409575" cy="180975"/>
                <wp:effectExtent l="0" t="0" r="9525" b="9525"/>
                <wp:wrapNone/>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 o:spid="_x0000_s1045" style="width:32.25pt;height:14.25pt;margin-top:14.5pt;margin-left:60.75pt;mso-wrap-distance-bottom:0;mso-wrap-distance-left:9pt;mso-wrap-distance-right:9pt;mso-wrap-distance-top:0;mso-wrap-style:square;position:absolute;visibility:visible;v-text-anchor:middle;z-index:251694080" fillcolor="#bfbfbf" stroked="f" strokeweight="2pt"/>
            </w:pict>
          </mc:Fallback>
        </mc:AlternateContent>
      </w:r>
      <w:r w:rsidRPr="00D718E5">
        <w:rPr>
          <w:rFonts w:eastAsia="Calibri" w:cs="Arial"/>
          <w:szCs w:val="24"/>
        </w:rPr>
        <w:t xml:space="preserve">Describe the Lead Agency’s plan to ensure that reviewers consistently interpret error as defined by the state: </w:t>
      </w:r>
    </w:p>
    <w:p w:rsidR="007F254D" w:rsidRPr="00D718E5" w:rsidP="007F254D" w14:paraId="27B83C54" w14:textId="13271BBE">
      <w:pPr>
        <w:spacing w:after="240" w:line="240" w:lineRule="auto"/>
        <w:ind w:left="360" w:hanging="360"/>
        <w:rPr>
          <w:rFonts w:eastAsia="Calibri" w:cs="Arial"/>
          <w:b/>
          <w:szCs w:val="24"/>
        </w:rPr>
      </w:pPr>
      <w:r>
        <w:rPr>
          <w:rFonts w:eastAsia="Calibri" w:cs="Arial"/>
          <w:b/>
          <w:szCs w:val="24"/>
        </w:rPr>
        <w:t>3f. Pooling factor</w:t>
      </w:r>
    </w:p>
    <w:p w:rsidR="00EE0EA6" w:rsidP="007F254D" w14:paraId="7F912D29" w14:textId="056A11FE">
      <w:pPr>
        <w:spacing w:after="240" w:line="240" w:lineRule="auto"/>
        <w:rPr>
          <w:rFonts w:eastAsia="Calibri" w:cs="Arial"/>
          <w:szCs w:val="24"/>
        </w:rPr>
      </w:pPr>
      <w:r>
        <w:rPr>
          <w:rFonts w:eastAsia="Calibri" w:cs="Arial"/>
          <w:szCs w:val="24"/>
        </w:rPr>
        <w:t xml:space="preserve">Will the Lead Agency apply a pooling factor </w:t>
      </w:r>
      <w:r w:rsidR="00EA6ABC">
        <w:rPr>
          <w:rFonts w:eastAsia="Calibri" w:cs="Arial"/>
          <w:szCs w:val="24"/>
        </w:rPr>
        <w:t xml:space="preserve">in the </w:t>
      </w:r>
      <w:r w:rsidR="00EA6ABC">
        <w:rPr>
          <w:rFonts w:eastAsia="Calibri" w:cs="Arial"/>
          <w:i/>
          <w:szCs w:val="24"/>
        </w:rPr>
        <w:t>State Improper Payments Report?</w:t>
      </w:r>
      <w:r w:rsidR="00225B49">
        <w:rPr>
          <w:rFonts w:eastAsia="Calibri" w:cs="Arial"/>
          <w:i/>
          <w:szCs w:val="24"/>
        </w:rPr>
        <w:t xml:space="preserve"> </w:t>
      </w:r>
      <w:r w:rsidR="00225B49">
        <w:rPr>
          <w:rFonts w:eastAsia="Calibri" w:cs="Arial"/>
          <w:szCs w:val="24"/>
        </w:rPr>
        <w:t>That is</w:t>
      </w:r>
      <w:r w:rsidR="003C4403">
        <w:rPr>
          <w:rFonts w:eastAsia="Calibri" w:cs="Arial"/>
          <w:szCs w:val="24"/>
        </w:rPr>
        <w:t>, are funds from CCDF pooled with other funds for sampled cases?</w:t>
      </w:r>
      <w:r w:rsidR="00EA6ABC">
        <w:rPr>
          <w:rFonts w:eastAsia="Calibri" w:cs="Arial"/>
          <w:szCs w:val="24"/>
        </w:rPr>
        <w:t xml:space="preserve">: </w:t>
      </w:r>
    </w:p>
    <w:p w:rsidR="007F254D" w:rsidRPr="00EA6ABC" w:rsidP="007F254D" w14:paraId="5354A856" w14:textId="0561818E">
      <w:pPr>
        <w:spacing w:after="240" w:line="240" w:lineRule="auto"/>
        <w:rPr>
          <w:rFonts w:eastAsia="Calibri" w:cs="Arial"/>
          <w:szCs w:val="24"/>
        </w:rPr>
      </w:pPr>
      <w:sdt>
        <w:sdtPr>
          <w:rPr>
            <w:rFonts w:eastAsia="Calibri" w:cs="Arial"/>
            <w:szCs w:val="24"/>
          </w:rPr>
          <w:id w:val="452836428"/>
          <w14:checkbox>
            <w14:checked w14:val="0"/>
            <w14:checkedState w14:val="2612" w14:font="MS Gothic"/>
            <w14:uncheckedState w14:val="2610" w14:font="MS Gothic"/>
          </w14:checkbox>
        </w:sdtPr>
        <w:sdtContent>
          <w:r w:rsidRPr="00D718E5" w:rsidR="00EE0EA6">
            <w:rPr>
              <w:rFonts w:ascii="MS Gothic" w:eastAsia="MS Gothic" w:hAnsi="MS Gothic" w:cs="MS Gothic"/>
              <w:szCs w:val="24"/>
            </w:rPr>
            <w:t>☐</w:t>
          </w:r>
        </w:sdtContent>
      </w:sdt>
      <w:r w:rsidRPr="00D718E5" w:rsidR="00EE0EA6">
        <w:rPr>
          <w:rFonts w:eastAsia="Calibri" w:cs="Arial"/>
          <w:szCs w:val="24"/>
        </w:rPr>
        <w:t xml:space="preserve">  </w:t>
      </w:r>
      <w:r w:rsidR="00EE0EA6">
        <w:rPr>
          <w:rFonts w:eastAsia="Calibri" w:cs="Arial"/>
          <w:szCs w:val="24"/>
        </w:rPr>
        <w:t>Yes</w:t>
      </w:r>
      <w:r w:rsidRPr="00D718E5" w:rsidR="00EE0EA6">
        <w:rPr>
          <w:rFonts w:eastAsia="Calibri" w:cs="Arial"/>
          <w:szCs w:val="24"/>
        </w:rPr>
        <w:t xml:space="preserve">  </w:t>
      </w:r>
      <w:sdt>
        <w:sdtPr>
          <w:rPr>
            <w:rFonts w:eastAsia="Calibri" w:cs="Arial"/>
            <w:szCs w:val="24"/>
          </w:rPr>
          <w:id w:val="220643243"/>
          <w14:checkbox>
            <w14:checked w14:val="0"/>
            <w14:checkedState w14:val="2612" w14:font="MS Gothic"/>
            <w14:uncheckedState w14:val="2610" w14:font="MS Gothic"/>
          </w14:checkbox>
        </w:sdtPr>
        <w:sdtContent>
          <w:r w:rsidRPr="00D718E5" w:rsidR="00EE0EA6">
            <w:rPr>
              <w:rFonts w:ascii="MS Gothic" w:eastAsia="MS Gothic" w:hAnsi="MS Gothic" w:cs="MS Gothic"/>
              <w:szCs w:val="24"/>
            </w:rPr>
            <w:t>☐</w:t>
          </w:r>
        </w:sdtContent>
      </w:sdt>
      <w:r w:rsidRPr="00D718E5" w:rsidR="00EE0EA6">
        <w:rPr>
          <w:rFonts w:eastAsia="Calibri" w:cs="Arial"/>
          <w:szCs w:val="24"/>
        </w:rPr>
        <w:t xml:space="preserve">  </w:t>
      </w:r>
      <w:r w:rsidR="00EE0EA6">
        <w:rPr>
          <w:rFonts w:eastAsia="Calibri" w:cs="Arial"/>
          <w:szCs w:val="24"/>
        </w:rPr>
        <w:t>No</w:t>
      </w:r>
    </w:p>
    <w:p w:rsidR="00EE0EA6" w:rsidP="007F254D" w14:paraId="4BE2AE3A" w14:textId="5CDBCC95">
      <w:pPr>
        <w:spacing w:after="240" w:line="240" w:lineRule="auto"/>
        <w:rPr>
          <w:rFonts w:eastAsia="Calibri" w:cs="Arial"/>
          <w:szCs w:val="24"/>
        </w:rPr>
      </w:pPr>
      <w:r w:rsidRPr="00D718E5">
        <w:rPr>
          <w:rFonts w:eastAsia="Calibri" w:cs="Arial"/>
          <w:noProof/>
          <w:szCs w:val="24"/>
        </w:rPr>
        <mc:AlternateContent>
          <mc:Choice Requires="wps">
            <w:drawing>
              <wp:anchor distT="0" distB="0" distL="114300" distR="114300" simplePos="0" relativeHeight="251713536" behindDoc="0" locked="0" layoutInCell="1" allowOverlap="1">
                <wp:simplePos x="0" y="0"/>
                <wp:positionH relativeFrom="column">
                  <wp:posOffset>4000500</wp:posOffset>
                </wp:positionH>
                <wp:positionV relativeFrom="paragraph">
                  <wp:posOffset>393700</wp:posOffset>
                </wp:positionV>
                <wp:extent cx="409575" cy="180975"/>
                <wp:effectExtent l="0" t="0" r="9525" b="9525"/>
                <wp:wrapNone/>
                <wp:docPr id="1216976760" name="Rectangle 1216976760"/>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216976760" o:spid="_x0000_s1046" style="width:32.25pt;height:14.25pt;margin-top:31pt;margin-left:315pt;mso-wrap-distance-bottom:0;mso-wrap-distance-left:9pt;mso-wrap-distance-right:9pt;mso-wrap-distance-top:0;mso-wrap-style:square;position:absolute;visibility:visible;v-text-anchor:middle;z-index:251714560" fillcolor="#bfbfbf" stroked="f" strokeweight="2pt"/>
            </w:pict>
          </mc:Fallback>
        </mc:AlternateContent>
      </w:r>
      <w:r w:rsidRPr="00D718E5">
        <w:rPr>
          <w:rFonts w:eastAsia="Calibri" w:cs="Arial"/>
          <w:szCs w:val="24"/>
        </w:rPr>
        <w:t xml:space="preserve">Describe </w:t>
      </w:r>
      <w:r w:rsidR="00225B49">
        <w:rPr>
          <w:rFonts w:eastAsia="Calibri" w:cs="Arial"/>
          <w:szCs w:val="24"/>
        </w:rPr>
        <w:t xml:space="preserve">the process used to determine whether a pooling factor is applied, including the individuals and entities involved. Note: </w:t>
      </w:r>
      <w:r w:rsidRPr="00D718E5" w:rsidR="00225B49">
        <w:rPr>
          <w:rFonts w:eastAsia="Calibri" w:cs="Arial"/>
          <w:szCs w:val="24"/>
        </w:rPr>
        <w:t xml:space="preserve">if the Lead Agency does not use a pooling factor, they should still provide information </w:t>
      </w:r>
      <w:r w:rsidR="003C4403">
        <w:rPr>
          <w:rFonts w:eastAsia="Calibri" w:cs="Arial"/>
          <w:szCs w:val="24"/>
        </w:rPr>
        <w:t>about how this was determined:</w:t>
      </w:r>
      <w:r w:rsidRPr="00D718E5" w:rsidR="00225B49">
        <w:rPr>
          <w:rFonts w:eastAsia="Calibri" w:cs="Arial"/>
          <w:szCs w:val="24"/>
        </w:rPr>
        <w:t xml:space="preserve">  </w:t>
      </w:r>
    </w:p>
    <w:p w:rsidR="00D718E5" w:rsidRPr="00D718E5" w:rsidP="00D718E5" w14:paraId="4671CEFF" w14:textId="4F444A75">
      <w:pPr>
        <w:spacing w:after="240" w:line="240" w:lineRule="auto"/>
        <w:ind w:left="360" w:hanging="360"/>
        <w:rPr>
          <w:rFonts w:eastAsia="Calibri" w:cs="Arial"/>
          <w:b/>
          <w:szCs w:val="24"/>
        </w:rPr>
      </w:pPr>
      <w:r>
        <w:rPr>
          <w:rFonts w:eastAsia="Calibri" w:cs="Arial"/>
          <w:b/>
          <w:szCs w:val="24"/>
        </w:rPr>
        <w:t>3g</w:t>
      </w:r>
      <w:r w:rsidR="00FF00AB">
        <w:rPr>
          <w:rFonts w:eastAsia="Calibri" w:cs="Arial"/>
          <w:b/>
          <w:szCs w:val="24"/>
        </w:rPr>
        <w:t xml:space="preserve">. </w:t>
      </w:r>
      <w:r w:rsidRPr="00D718E5">
        <w:rPr>
          <w:rFonts w:eastAsia="Calibri" w:cs="Arial"/>
          <w:b/>
          <w:szCs w:val="24"/>
        </w:rPr>
        <w:t>Information systems project responsibilities</w:t>
      </w:r>
    </w:p>
    <w:p w:rsidR="00D718E5" w:rsidRPr="00D718E5" w:rsidP="00D718E5" w14:paraId="171EF876" w14:textId="77777777">
      <w:pPr>
        <w:spacing w:after="240" w:line="240" w:lineRule="auto"/>
        <w:rPr>
          <w:rFonts w:eastAsia="Calibri" w:cs="Arial"/>
        </w:rPr>
      </w:pPr>
      <w:r w:rsidRPr="00D718E5">
        <w:rPr>
          <w:rFonts w:eastAsia="Calibri" w:cs="Arial"/>
        </w:rPr>
        <w:t>Select tasks that the Lead Agency accomplishes through coordination with information technology staff:</w:t>
      </w:r>
    </w:p>
    <w:p w:rsidR="00D718E5" w:rsidRPr="00D718E5" w:rsidP="00D718E5" w14:paraId="1A2E88F5" w14:textId="77777777">
      <w:pPr>
        <w:spacing w:after="240" w:line="240" w:lineRule="auto"/>
        <w:rPr>
          <w:rFonts w:eastAsia="Calibri" w:cs="Arial"/>
          <w:szCs w:val="24"/>
        </w:rPr>
      </w:pPr>
      <w:sdt>
        <w:sdtPr>
          <w:rPr>
            <w:rFonts w:eastAsia="Calibri" w:cs="Arial"/>
            <w:szCs w:val="24"/>
          </w:rPr>
          <w:id w:val="1433321472"/>
          <w14:checkbox>
            <w14:checked w14:val="0"/>
            <w14:checkedState w14:val="2612" w14:font="MS Gothic"/>
            <w14:uncheckedState w14:val="2610" w14:font="MS Gothic"/>
          </w14:checkbox>
        </w:sdtPr>
        <w:sdtContent>
          <w:r w:rsidRPr="00D718E5">
            <w:rPr>
              <w:rFonts w:ascii="MS Gothic" w:eastAsia="MS Gothic" w:hAnsi="MS Gothic" w:cs="MS Gothic"/>
              <w:szCs w:val="24"/>
            </w:rPr>
            <w:t>☐</w:t>
          </w:r>
        </w:sdtContent>
      </w:sdt>
      <w:r w:rsidRPr="00D718E5">
        <w:rPr>
          <w:rFonts w:eastAsia="Calibri" w:cs="Arial"/>
          <w:szCs w:val="24"/>
        </w:rPr>
        <w:t xml:space="preserve">  Identification of the universe of cases paid with CCDF funding</w:t>
      </w:r>
    </w:p>
    <w:p w:rsidR="00D718E5" w:rsidRPr="00D718E5" w:rsidP="00D718E5" w14:paraId="0648DA6D" w14:textId="77777777">
      <w:pPr>
        <w:spacing w:after="240" w:line="240" w:lineRule="auto"/>
        <w:rPr>
          <w:rFonts w:eastAsia="Calibri" w:cs="Arial"/>
          <w:szCs w:val="24"/>
        </w:rPr>
      </w:pPr>
      <w:sdt>
        <w:sdtPr>
          <w:rPr>
            <w:rFonts w:eastAsia="Calibri" w:cs="Arial"/>
            <w:szCs w:val="24"/>
          </w:rPr>
          <w:id w:val="-1896505187"/>
          <w14:checkbox>
            <w14:checked w14:val="0"/>
            <w14:checkedState w14:val="2612" w14:font="MS Gothic"/>
            <w14:uncheckedState w14:val="2610" w14:font="MS Gothic"/>
          </w14:checkbox>
        </w:sdtPr>
        <w:sdtContent>
          <w:r w:rsidRPr="00D718E5">
            <w:rPr>
              <w:rFonts w:ascii="MS Gothic" w:eastAsia="MS Gothic" w:hAnsi="MS Gothic" w:cs="MS Gothic"/>
              <w:szCs w:val="24"/>
            </w:rPr>
            <w:t>☐</w:t>
          </w:r>
        </w:sdtContent>
      </w:sdt>
      <w:r w:rsidRPr="00D718E5">
        <w:rPr>
          <w:rFonts w:eastAsia="Calibri" w:cs="Arial"/>
          <w:szCs w:val="24"/>
        </w:rPr>
        <w:t xml:space="preserve">  Identification of the sample review calendar month payment amount</w:t>
      </w:r>
    </w:p>
    <w:p w:rsidR="00D718E5" w:rsidRPr="00D718E5" w:rsidP="00D718E5" w14:paraId="33F03CA6" w14:textId="77777777">
      <w:pPr>
        <w:spacing w:after="240" w:line="240" w:lineRule="auto"/>
        <w:rPr>
          <w:rFonts w:eastAsia="Calibri" w:cs="Arial"/>
          <w:szCs w:val="24"/>
        </w:rPr>
      </w:pPr>
      <w:sdt>
        <w:sdtPr>
          <w:rPr>
            <w:rFonts w:eastAsia="Calibri" w:cs="Arial"/>
            <w:szCs w:val="24"/>
          </w:rPr>
          <w:id w:val="-1534413545"/>
          <w14:checkbox>
            <w14:checked w14:val="0"/>
            <w14:checkedState w14:val="2612" w14:font="MS Gothic"/>
            <w14:uncheckedState w14:val="2610" w14:font="MS Gothic"/>
          </w14:checkbox>
        </w:sdtPr>
        <w:sdtContent>
          <w:r w:rsidRPr="00D718E5">
            <w:rPr>
              <w:rFonts w:ascii="MS Gothic" w:eastAsia="MS Gothic" w:hAnsi="MS Gothic" w:cs="MS Gothic"/>
              <w:szCs w:val="24"/>
            </w:rPr>
            <w:t>☐</w:t>
          </w:r>
        </w:sdtContent>
      </w:sdt>
      <w:r w:rsidRPr="00D718E5">
        <w:rPr>
          <w:rFonts w:eastAsia="Calibri" w:cs="Arial"/>
          <w:szCs w:val="24"/>
        </w:rPr>
        <w:t xml:space="preserve">  Archival of the universe and sample frames files</w:t>
      </w:r>
    </w:p>
    <w:p w:rsidR="00D718E5" w:rsidRPr="00D718E5" w:rsidP="00D718E5" w14:paraId="225376DC" w14:textId="77777777">
      <w:pPr>
        <w:spacing w:after="240" w:line="240" w:lineRule="auto"/>
        <w:rPr>
          <w:rFonts w:eastAsia="Calibri" w:cs="Arial"/>
          <w:szCs w:val="24"/>
        </w:rPr>
      </w:pPr>
      <w:sdt>
        <w:sdtPr>
          <w:rPr>
            <w:rFonts w:eastAsia="Calibri" w:cs="Arial"/>
            <w:szCs w:val="24"/>
          </w:rPr>
          <w:id w:val="-1530170251"/>
          <w14:checkbox>
            <w14:checked w14:val="0"/>
            <w14:checkedState w14:val="2612" w14:font="MS Gothic"/>
            <w14:uncheckedState w14:val="2610" w14:font="MS Gothic"/>
          </w14:checkbox>
        </w:sdtPr>
        <w:sdtContent>
          <w:r w:rsidRPr="00D718E5">
            <w:rPr>
              <w:rFonts w:ascii="MS Gothic" w:eastAsia="MS Gothic" w:hAnsi="MS Gothic" w:cs="MS Gothic"/>
              <w:szCs w:val="24"/>
            </w:rPr>
            <w:t>☐</w:t>
          </w:r>
        </w:sdtContent>
      </w:sdt>
      <w:r w:rsidRPr="00D718E5">
        <w:rPr>
          <w:rFonts w:eastAsia="Calibri" w:cs="Arial"/>
          <w:szCs w:val="24"/>
        </w:rPr>
        <w:t xml:space="preserve">  Use of random number generator software</w:t>
      </w:r>
    </w:p>
    <w:p w:rsidR="00D718E5" w:rsidRPr="00D718E5" w:rsidP="00D718E5" w14:paraId="7703A57E" w14:textId="77777777">
      <w:pPr>
        <w:spacing w:after="240" w:line="240" w:lineRule="auto"/>
        <w:rPr>
          <w:rFonts w:eastAsia="Calibri" w:cs="Arial"/>
          <w:szCs w:val="24"/>
        </w:rPr>
      </w:pPr>
      <w:sdt>
        <w:sdtPr>
          <w:rPr>
            <w:rFonts w:eastAsia="Calibri" w:cs="Arial"/>
            <w:szCs w:val="24"/>
          </w:rPr>
          <w:id w:val="375435222"/>
          <w14:checkbox>
            <w14:checked w14:val="0"/>
            <w14:checkedState w14:val="2612" w14:font="MS Gothic"/>
            <w14:uncheckedState w14:val="2610" w14:font="MS Gothic"/>
          </w14:checkbox>
        </w:sdtPr>
        <w:sdtContent>
          <w:r w:rsidRPr="00D718E5">
            <w:rPr>
              <w:rFonts w:ascii="MS Gothic" w:eastAsia="MS Gothic" w:hAnsi="MS Gothic" w:cs="MS Gothic"/>
              <w:szCs w:val="24"/>
            </w:rPr>
            <w:t>☐</w:t>
          </w:r>
        </w:sdtContent>
      </w:sdt>
      <w:r w:rsidRPr="00D718E5">
        <w:rPr>
          <w:rFonts w:eastAsia="Calibri" w:cs="Arial"/>
          <w:szCs w:val="24"/>
        </w:rPr>
        <w:t xml:space="preserve">  Generation of the 12 monthly sampling frames</w:t>
      </w:r>
    </w:p>
    <w:p w:rsidR="00D718E5" w:rsidRPr="00D718E5" w:rsidP="00D718E5" w14:paraId="61F0CF3A" w14:textId="77777777">
      <w:pPr>
        <w:spacing w:after="240" w:line="240" w:lineRule="auto"/>
        <w:rPr>
          <w:rFonts w:eastAsia="Calibri" w:cs="Arial"/>
          <w:szCs w:val="24"/>
        </w:rPr>
      </w:pPr>
      <w:sdt>
        <w:sdtPr>
          <w:rPr>
            <w:rFonts w:eastAsia="Calibri" w:cs="Arial"/>
            <w:szCs w:val="24"/>
          </w:rPr>
          <w:id w:val="1388681658"/>
          <w14:checkbox>
            <w14:checked w14:val="0"/>
            <w14:checkedState w14:val="2612" w14:font="MS Gothic"/>
            <w14:uncheckedState w14:val="2610" w14:font="MS Gothic"/>
          </w14:checkbox>
        </w:sdtPr>
        <w:sdtContent>
          <w:r w:rsidRPr="00D718E5">
            <w:rPr>
              <w:rFonts w:ascii="MS Gothic" w:eastAsia="MS Gothic" w:hAnsi="MS Gothic" w:cs="MS Gothic"/>
              <w:szCs w:val="24"/>
            </w:rPr>
            <w:t>☐</w:t>
          </w:r>
        </w:sdtContent>
      </w:sdt>
      <w:r w:rsidRPr="00D718E5">
        <w:rPr>
          <w:rFonts w:eastAsia="Calibri" w:cs="Arial"/>
          <w:szCs w:val="24"/>
        </w:rPr>
        <w:t xml:space="preserve">  Selection of the monthly samples and replacement cases</w:t>
      </w:r>
    </w:p>
    <w:p w:rsidR="00F94C49" w:rsidP="00D718E5" w14:paraId="300A81D0" w14:textId="3E71F7F9">
      <w:pPr>
        <w:spacing w:after="240" w:line="240" w:lineRule="auto"/>
        <w:rPr>
          <w:rFonts w:eastAsia="Calibri" w:cs="Arial"/>
          <w:szCs w:val="24"/>
        </w:rPr>
      </w:pPr>
      <w:sdt>
        <w:sdtPr>
          <w:rPr>
            <w:rFonts w:eastAsia="Calibri" w:cs="Arial"/>
            <w:szCs w:val="24"/>
          </w:rPr>
          <w:id w:val="-1502731855"/>
          <w14:checkbox>
            <w14:checked w14:val="0"/>
            <w14:checkedState w14:val="2612" w14:font="MS Gothic"/>
            <w14:uncheckedState w14:val="2610" w14:font="MS Gothic"/>
          </w14:checkbox>
        </w:sdtPr>
        <w:sdtContent>
          <w:r w:rsidRPr="00D718E5" w:rsidR="00D718E5">
            <w:rPr>
              <w:rFonts w:ascii="MS Gothic" w:eastAsia="MS Gothic" w:hAnsi="MS Gothic" w:cs="MS Gothic"/>
              <w:szCs w:val="24"/>
            </w:rPr>
            <w:t>☐</w:t>
          </w:r>
        </w:sdtContent>
      </w:sdt>
      <w:r w:rsidRPr="00D718E5" w:rsidR="00D718E5">
        <w:rPr>
          <w:rFonts w:eastAsia="Calibri" w:cs="Arial"/>
          <w:szCs w:val="24"/>
        </w:rPr>
        <w:t xml:space="preserve">  Determination of the annual amount of payments for the review period’s universe of children</w:t>
      </w:r>
    </w:p>
    <w:p w:rsidR="00D718E5" w:rsidRPr="00D718E5" w:rsidP="00D718E5" w14:paraId="4874F680" w14:textId="77777777">
      <w:pPr>
        <w:spacing w:after="240" w:line="240" w:lineRule="auto"/>
        <w:rPr>
          <w:rFonts w:eastAsia="Calibri" w:cs="Arial"/>
          <w:szCs w:val="24"/>
        </w:rPr>
      </w:pPr>
      <w:sdt>
        <w:sdtPr>
          <w:rPr>
            <w:rFonts w:eastAsia="Calibri" w:cs="Arial"/>
            <w:szCs w:val="24"/>
          </w:rPr>
          <w:id w:val="1401565195"/>
          <w14:checkbox>
            <w14:checked w14:val="0"/>
            <w14:checkedState w14:val="2612" w14:font="MS Gothic"/>
            <w14:uncheckedState w14:val="2610" w14:font="MS Gothic"/>
          </w14:checkbox>
        </w:sdtPr>
        <w:sdtContent>
          <w:r w:rsidRPr="00D718E5">
            <w:rPr>
              <w:rFonts w:ascii="MS Gothic" w:eastAsia="MS Gothic" w:hAnsi="MS Gothic" w:cs="MS Gothic"/>
              <w:szCs w:val="24"/>
            </w:rPr>
            <w:t>☐</w:t>
          </w:r>
        </w:sdtContent>
      </w:sdt>
      <w:r w:rsidRPr="00D718E5">
        <w:rPr>
          <w:rFonts w:eastAsia="Calibri" w:cs="Arial"/>
          <w:szCs w:val="24"/>
        </w:rPr>
        <w:t xml:space="preserve">  Other tasks, describe: </w:t>
      </w:r>
      <w:r w:rsidRPr="00D718E5">
        <w:rPr>
          <w:rFonts w:eastAsia="Calibri" w:cs="Arial"/>
          <w:noProof/>
          <w:szCs w:val="24"/>
        </w:rPr>
        <mc:AlternateContent>
          <mc:Choice Requires="wps">
            <w:drawing>
              <wp:anchor distT="0" distB="0" distL="114300" distR="114300" simplePos="0" relativeHeight="251695104" behindDoc="0" locked="0" layoutInCell="1" allowOverlap="1">
                <wp:simplePos x="0" y="0"/>
                <wp:positionH relativeFrom="column">
                  <wp:posOffset>1600200</wp:posOffset>
                </wp:positionH>
                <wp:positionV relativeFrom="paragraph">
                  <wp:posOffset>0</wp:posOffset>
                </wp:positionV>
                <wp:extent cx="409575" cy="180975"/>
                <wp:effectExtent l="0" t="0" r="9525" b="9525"/>
                <wp:wrapNone/>
                <wp:docPr id="22"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2" o:spid="_x0000_s1047" style="width:32.25pt;height:14.25pt;margin-top:0;margin-left:126pt;mso-wrap-distance-bottom:0;mso-wrap-distance-left:9pt;mso-wrap-distance-right:9pt;mso-wrap-distance-top:0;mso-wrap-style:square;position:absolute;visibility:visible;v-text-anchor:middle;z-index:251696128" fillcolor="#bfbfbf" stroked="f" strokeweight="2pt"/>
            </w:pict>
          </mc:Fallback>
        </mc:AlternateContent>
      </w:r>
    </w:p>
    <w:p w:rsidR="00D718E5" w:rsidRPr="00D718E5" w:rsidP="00D718E5" w14:paraId="4A216A3C" w14:textId="62D66A35">
      <w:pPr>
        <w:spacing w:after="240" w:line="240" w:lineRule="auto"/>
        <w:rPr>
          <w:rFonts w:eastAsia="Calibri" w:cs="Arial"/>
          <w:szCs w:val="24"/>
        </w:rPr>
      </w:pPr>
      <w:r w:rsidRPr="00D718E5">
        <w:rPr>
          <w:rFonts w:eastAsia="Calibri" w:cs="Arial"/>
          <w:noProof/>
          <w:szCs w:val="24"/>
        </w:rPr>
        <mc:AlternateContent>
          <mc:Choice Requires="wps">
            <w:drawing>
              <wp:anchor distT="0" distB="0" distL="114300" distR="114300" simplePos="0" relativeHeight="251697152" behindDoc="0" locked="0" layoutInCell="1" allowOverlap="1">
                <wp:simplePos x="0" y="0"/>
                <wp:positionH relativeFrom="column">
                  <wp:posOffset>2305050</wp:posOffset>
                </wp:positionH>
                <wp:positionV relativeFrom="paragraph">
                  <wp:posOffset>174625</wp:posOffset>
                </wp:positionV>
                <wp:extent cx="409575" cy="180975"/>
                <wp:effectExtent l="0" t="0" r="9525" b="9525"/>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3" o:spid="_x0000_s1048" style="width:32.25pt;height:14.25pt;margin-top:13.75pt;margin-left:181.5pt;mso-wrap-distance-bottom:0;mso-wrap-distance-left:9pt;mso-wrap-distance-right:9pt;mso-wrap-distance-top:0;mso-wrap-style:square;position:absolute;visibility:visible;v-text-anchor:middle;z-index:251698176" fillcolor="#bfbfbf" stroked="f" strokeweight="2pt"/>
            </w:pict>
          </mc:Fallback>
        </mc:AlternateContent>
      </w:r>
      <w:r w:rsidRPr="00D718E5">
        <w:rPr>
          <w:rFonts w:eastAsia="Calibri" w:cs="Arial"/>
          <w:szCs w:val="24"/>
        </w:rPr>
        <w:t xml:space="preserve">If these tasks are accomplished through some other means, specify which tasks and describe how they are accomplished and by whom: </w:t>
      </w:r>
    </w:p>
    <w:p w:rsidR="00772662" w:rsidP="00772662" w14:paraId="235624B6" w14:textId="2AE86E81">
      <w:pPr>
        <w:pStyle w:val="ListParagraph2"/>
        <w:numPr>
          <w:ilvl w:val="0"/>
          <w:numId w:val="0"/>
        </w:numPr>
      </w:pPr>
      <w:r>
        <w:t>If using an automat</w:t>
      </w:r>
      <w:r w:rsidR="002049E7">
        <w:t>ed</w:t>
      </w:r>
      <w:r>
        <w:t xml:space="preserve"> or electronic </w:t>
      </w:r>
      <w:r w:rsidRPr="00337E00">
        <w:rPr>
          <w:i/>
          <w:iCs/>
        </w:rPr>
        <w:t>Record Review Worksheet</w:t>
      </w:r>
      <w:r>
        <w:t>, describe its process for development, including whether it will be developed in coordination with information technology staff.</w:t>
      </w:r>
    </w:p>
    <w:p w:rsidR="007276CF" w:rsidRPr="007276CF" w:rsidP="156B2005" w14:paraId="56A8614F" w14:textId="1AC9CE56">
      <w:pPr>
        <w:spacing w:after="240" w:line="240" w:lineRule="auto"/>
        <w:rPr>
          <w:rFonts w:eastAsia="Calibri" w:cs="Times New Roman"/>
        </w:rPr>
      </w:pPr>
      <w:r w:rsidRPr="156B2005">
        <w:rPr>
          <w:rFonts w:cs="Times New Roman"/>
        </w:rPr>
        <w:t xml:space="preserve">If using an automated or electronic </w:t>
      </w:r>
      <w:r w:rsidRPr="00337E00">
        <w:rPr>
          <w:rFonts w:cs="Times New Roman"/>
          <w:i/>
          <w:iCs/>
        </w:rPr>
        <w:t>Record Review Worksheet</w:t>
      </w:r>
      <w:r w:rsidRPr="156B2005">
        <w:rPr>
          <w:rFonts w:cs="Times New Roman"/>
        </w:rPr>
        <w:t xml:space="preserve">, provide an estimated timeframe for </w:t>
      </w:r>
      <w:r w:rsidRPr="156B2005" w:rsidR="65A833E3">
        <w:rPr>
          <w:rFonts w:cs="Times New Roman"/>
        </w:rPr>
        <w:t>information technology-</w:t>
      </w:r>
      <w:r w:rsidRPr="156B2005">
        <w:rPr>
          <w:rFonts w:cs="Times New Roman"/>
        </w:rPr>
        <w:t xml:space="preserve">related improvements and upgrades (e.g., 1 week, 2 weeks, 48 hours). </w:t>
      </w:r>
    </w:p>
    <w:p w:rsidR="00D718E5" w:rsidRPr="00D718E5" w:rsidP="00D718E5" w14:paraId="7EF5628D" w14:textId="56460130">
      <w:pPr>
        <w:spacing w:after="240" w:line="240" w:lineRule="auto"/>
        <w:rPr>
          <w:rFonts w:eastAsia="Calibri" w:cs="Arial"/>
          <w:szCs w:val="24"/>
        </w:rPr>
      </w:pPr>
      <w:r w:rsidRPr="00D718E5">
        <w:rPr>
          <w:rFonts w:eastAsia="Calibri" w:cs="Arial"/>
          <w:noProof/>
          <w:szCs w:val="24"/>
        </w:rPr>
        <mc:AlternateContent>
          <mc:Choice Requires="wps">
            <w:drawing>
              <wp:anchor distT="0" distB="0" distL="114300" distR="114300" simplePos="0" relativeHeight="251699200" behindDoc="0" locked="0" layoutInCell="1" allowOverlap="1">
                <wp:simplePos x="0" y="0"/>
                <wp:positionH relativeFrom="column">
                  <wp:posOffset>4429125</wp:posOffset>
                </wp:positionH>
                <wp:positionV relativeFrom="paragraph">
                  <wp:posOffset>0</wp:posOffset>
                </wp:positionV>
                <wp:extent cx="409575" cy="180975"/>
                <wp:effectExtent l="0" t="0" r="9525" b="9525"/>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4" o:spid="_x0000_s1049" style="width:32.25pt;height:14.25pt;margin-top:0;margin-left:348.75pt;mso-wrap-distance-bottom:0;mso-wrap-distance-left:9pt;mso-wrap-distance-right:9pt;mso-wrap-distance-top:0;mso-wrap-style:square;position:absolute;visibility:visible;v-text-anchor:middle;z-index:251700224" fillcolor="#bfbfbf" stroked="f" strokeweight="2pt"/>
            </w:pict>
          </mc:Fallback>
        </mc:AlternateContent>
      </w:r>
      <w:r w:rsidRPr="00D718E5">
        <w:rPr>
          <w:rFonts w:eastAsia="Calibri" w:cs="Arial"/>
          <w:szCs w:val="24"/>
        </w:rPr>
        <w:t xml:space="preserve">Describe the process used to determine the annual amount of payments: </w:t>
      </w:r>
    </w:p>
    <w:p w:rsidR="00D718E5" w:rsidRPr="00D718E5" w:rsidP="00D718E5" w14:paraId="26D2A480" w14:textId="4AFD7197">
      <w:pPr>
        <w:spacing w:after="240" w:line="240" w:lineRule="auto"/>
        <w:ind w:left="360" w:hanging="360"/>
        <w:rPr>
          <w:rFonts w:eastAsia="Calibri" w:cs="Arial"/>
          <w:b/>
          <w:szCs w:val="24"/>
        </w:rPr>
      </w:pPr>
      <w:r>
        <w:rPr>
          <w:rFonts w:eastAsia="Calibri" w:cs="Arial"/>
          <w:b/>
          <w:szCs w:val="24"/>
        </w:rPr>
        <w:t>3h</w:t>
      </w:r>
      <w:r w:rsidR="00FF00AB">
        <w:rPr>
          <w:rFonts w:eastAsia="Calibri" w:cs="Arial"/>
          <w:b/>
          <w:szCs w:val="24"/>
        </w:rPr>
        <w:t xml:space="preserve">. </w:t>
      </w:r>
      <w:r w:rsidRPr="00D718E5">
        <w:rPr>
          <w:rFonts w:eastAsia="Calibri" w:cs="Arial"/>
          <w:b/>
          <w:szCs w:val="24"/>
        </w:rPr>
        <w:t>Case review logistics</w:t>
      </w:r>
    </w:p>
    <w:bookmarkStart w:id="288" w:name="_Hlk501619791"/>
    <w:p w:rsidR="00D718E5" w:rsidRPr="00D718E5" w:rsidP="00D718E5" w14:paraId="79FD7DEA" w14:textId="77777777">
      <w:pPr>
        <w:spacing w:after="240" w:line="240" w:lineRule="auto"/>
        <w:rPr>
          <w:rFonts w:eastAsia="Calibri" w:cs="Arial"/>
        </w:rPr>
      </w:pPr>
      <w:r w:rsidRPr="00D718E5">
        <w:rPr>
          <w:rFonts w:eastAsia="Calibri" w:cs="Arial"/>
          <w:noProof/>
          <w:szCs w:val="24"/>
        </w:rPr>
        <mc:AlternateContent>
          <mc:Choice Requires="wps">
            <w:drawing>
              <wp:anchor distT="0" distB="0" distL="114300" distR="114300" simplePos="0" relativeHeight="251701248" behindDoc="0" locked="0" layoutInCell="1" allowOverlap="1">
                <wp:simplePos x="0" y="0"/>
                <wp:positionH relativeFrom="column">
                  <wp:posOffset>3886200</wp:posOffset>
                </wp:positionH>
                <wp:positionV relativeFrom="paragraph">
                  <wp:posOffset>327025</wp:posOffset>
                </wp:positionV>
                <wp:extent cx="409575" cy="180975"/>
                <wp:effectExtent l="0" t="0" r="9525" b="9525"/>
                <wp:wrapNone/>
                <wp:docPr id="25" name="Rectangle 25"/>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5" o:spid="_x0000_s1050" style="width:32.25pt;height:14.25pt;margin-top:25.75pt;margin-left:306pt;mso-wrap-distance-bottom:0;mso-wrap-distance-left:9pt;mso-wrap-distance-right:9pt;mso-wrap-distance-top:0;mso-wrap-style:square;position:absolute;visibility:visible;v-text-anchor:middle;z-index:251702272" fillcolor="#bfbfbf" stroked="f" strokeweight="2pt"/>
            </w:pict>
          </mc:Fallback>
        </mc:AlternateContent>
      </w:r>
      <w:r w:rsidRPr="00D718E5">
        <w:rPr>
          <w:rFonts w:eastAsia="Calibri" w:cs="Arial"/>
        </w:rPr>
        <w:t xml:space="preserve">Describe details of review logistics to include the following: </w:t>
      </w:r>
    </w:p>
    <w:p w:rsidR="00646CCC" w:rsidP="00D718E5" w14:paraId="31428CF3" w14:textId="0086C8E8">
      <w:pPr>
        <w:spacing w:after="0" w:line="240" w:lineRule="auto"/>
        <w:contextualSpacing/>
        <w:rPr>
          <w:rFonts w:eastAsia="Calibri" w:cs="Times New Roman"/>
          <w:szCs w:val="24"/>
        </w:rPr>
      </w:pPr>
      <w:r w:rsidRPr="00D718E5">
        <w:rPr>
          <w:rFonts w:eastAsia="Calibri" w:cs="Times New Roman"/>
          <w:szCs w:val="24"/>
        </w:rPr>
        <w:t>Whether electronic or physical record</w:t>
      </w:r>
      <w:r w:rsidR="004B1D96">
        <w:rPr>
          <w:rFonts w:eastAsia="Calibri" w:cs="Times New Roman"/>
          <w:szCs w:val="24"/>
        </w:rPr>
        <w:t>s</w:t>
      </w:r>
      <w:r w:rsidRPr="00D718E5">
        <w:rPr>
          <w:rFonts w:eastAsia="Calibri" w:cs="Times New Roman"/>
          <w:szCs w:val="24"/>
        </w:rPr>
        <w:t xml:space="preserve"> are reviewed. Describe</w:t>
      </w:r>
      <w:r w:rsidR="000E477D">
        <w:rPr>
          <w:rFonts w:eastAsia="Calibri" w:cs="Times New Roman"/>
          <w:szCs w:val="24"/>
        </w:rPr>
        <w:t>:</w:t>
      </w:r>
    </w:p>
    <w:p w:rsidR="00285787" w:rsidP="00D718E5" w14:paraId="46A52D70" w14:textId="77777777">
      <w:pPr>
        <w:spacing w:after="0" w:line="240" w:lineRule="auto"/>
        <w:contextualSpacing/>
        <w:rPr>
          <w:rFonts w:eastAsia="Calibri" w:cs="Times New Roman"/>
          <w:szCs w:val="24"/>
        </w:rPr>
      </w:pPr>
    </w:p>
    <w:p w:rsidR="00506E5B" w14:paraId="26F817F5" w14:textId="77777777">
      <w:pPr>
        <w:rPr>
          <w:rFonts w:eastAsia="Calibri" w:cs="Times New Roman"/>
          <w:szCs w:val="24"/>
        </w:rPr>
      </w:pPr>
      <w:r>
        <w:rPr>
          <w:rFonts w:eastAsia="Calibri" w:cs="Times New Roman"/>
          <w:szCs w:val="24"/>
        </w:rPr>
        <w:br w:type="page"/>
      </w:r>
    </w:p>
    <w:p w:rsidR="00D718E5" w:rsidRPr="00D718E5" w:rsidP="00D718E5" w14:paraId="0CD47BC9" w14:textId="2EF27826">
      <w:pPr>
        <w:spacing w:after="0" w:line="240" w:lineRule="auto"/>
        <w:contextualSpacing/>
        <w:rPr>
          <w:rFonts w:eastAsia="Calibri" w:cs="Times New Roman"/>
          <w:szCs w:val="24"/>
        </w:rPr>
      </w:pPr>
      <w:r w:rsidRPr="00D718E5">
        <w:rPr>
          <w:rFonts w:eastAsia="Calibri" w:cs="Arial"/>
          <w:noProof/>
          <w:szCs w:val="24"/>
        </w:rPr>
        <mc:AlternateContent>
          <mc:Choice Requires="wps">
            <w:drawing>
              <wp:anchor distT="0" distB="0" distL="114300" distR="114300" simplePos="0" relativeHeight="251715584" behindDoc="0" locked="0" layoutInCell="1" allowOverlap="1">
                <wp:simplePos x="0" y="0"/>
                <wp:positionH relativeFrom="column">
                  <wp:posOffset>5046345</wp:posOffset>
                </wp:positionH>
                <wp:positionV relativeFrom="paragraph">
                  <wp:posOffset>180975</wp:posOffset>
                </wp:positionV>
                <wp:extent cx="409575" cy="180975"/>
                <wp:effectExtent l="0" t="0" r="9525" b="9525"/>
                <wp:wrapNone/>
                <wp:docPr id="416674286" name="Rectangle 416674286"/>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16674286" o:spid="_x0000_s1051" style="width:32.25pt;height:14.25pt;margin-top:14.25pt;margin-left:397.35pt;mso-wrap-distance-bottom:0;mso-wrap-distance-left:9pt;mso-wrap-distance-right:9pt;mso-wrap-distance-top:0;mso-wrap-style:square;position:absolute;visibility:visible;v-text-anchor:middle;z-index:251716608" fillcolor="#bfbfbf" stroked="f" strokeweight="2pt"/>
            </w:pict>
          </mc:Fallback>
        </mc:AlternateContent>
      </w:r>
      <w:r w:rsidR="00000363">
        <w:rPr>
          <w:rFonts w:eastAsia="Calibri" w:cs="Times New Roman"/>
          <w:szCs w:val="24"/>
        </w:rPr>
        <w:t>Whe</w:t>
      </w:r>
      <w:r w:rsidR="006858DA">
        <w:rPr>
          <w:rFonts w:eastAsia="Calibri" w:cs="Times New Roman"/>
          <w:szCs w:val="24"/>
        </w:rPr>
        <w:t>ther</w:t>
      </w:r>
      <w:r w:rsidR="00000363">
        <w:rPr>
          <w:rFonts w:eastAsia="Calibri" w:cs="Times New Roman"/>
          <w:szCs w:val="24"/>
        </w:rPr>
        <w:t xml:space="preserve"> </w:t>
      </w:r>
      <w:r w:rsidR="008B3F8B">
        <w:rPr>
          <w:rFonts w:eastAsia="Calibri" w:cs="Times New Roman"/>
          <w:szCs w:val="24"/>
        </w:rPr>
        <w:t xml:space="preserve">record reading </w:t>
      </w:r>
      <w:r w:rsidR="005E09BA">
        <w:rPr>
          <w:rFonts w:eastAsia="Calibri" w:cs="Times New Roman"/>
          <w:szCs w:val="24"/>
        </w:rPr>
        <w:t xml:space="preserve">will </w:t>
      </w:r>
      <w:r w:rsidR="008B3F8B">
        <w:rPr>
          <w:rFonts w:eastAsia="Calibri" w:cs="Times New Roman"/>
          <w:szCs w:val="24"/>
        </w:rPr>
        <w:t>take place on-site, off-site (excluding the Lead A</w:t>
      </w:r>
      <w:r w:rsidR="003D175E">
        <w:rPr>
          <w:rFonts w:eastAsia="Calibri" w:cs="Times New Roman"/>
          <w:szCs w:val="24"/>
        </w:rPr>
        <w:t xml:space="preserve">gency’s office), or </w:t>
      </w:r>
      <w:r w:rsidR="005E09BA">
        <w:rPr>
          <w:rFonts w:eastAsia="Calibri" w:cs="Times New Roman"/>
          <w:szCs w:val="24"/>
        </w:rPr>
        <w:t>both</w:t>
      </w:r>
      <w:r w:rsidR="000E477D">
        <w:rPr>
          <w:rFonts w:eastAsia="Calibri" w:cs="Times New Roman"/>
          <w:szCs w:val="24"/>
        </w:rPr>
        <w:t>.</w:t>
      </w:r>
      <w:r w:rsidR="006C0B39">
        <w:rPr>
          <w:rFonts w:eastAsia="Calibri" w:cs="Times New Roman"/>
          <w:szCs w:val="24"/>
        </w:rPr>
        <w:t xml:space="preserve"> </w:t>
      </w:r>
      <w:r>
        <w:rPr>
          <w:rFonts w:eastAsia="Calibri" w:cs="Times New Roman"/>
          <w:szCs w:val="24"/>
        </w:rPr>
        <w:t>Describe</w:t>
      </w:r>
      <w:r w:rsidR="000E477D">
        <w:rPr>
          <w:rFonts w:eastAsia="Calibri" w:cs="Times New Roman"/>
          <w:szCs w:val="24"/>
        </w:rPr>
        <w:t>:</w:t>
      </w:r>
      <w:r w:rsidRPr="00D718E5">
        <w:rPr>
          <w:rFonts w:eastAsia="Calibri" w:cs="Times New Roman"/>
          <w:szCs w:val="24"/>
        </w:rPr>
        <w:t xml:space="preserve"> </w:t>
      </w:r>
    </w:p>
    <w:p w:rsidR="005C170E" w:rsidP="00C860D5" w14:paraId="2A8B3052" w14:textId="4A885E37">
      <w:pPr>
        <w:spacing w:after="0" w:line="240" w:lineRule="auto"/>
        <w:ind w:left="720"/>
        <w:contextualSpacing/>
        <w:rPr>
          <w:rFonts w:eastAsia="Calibri" w:cs="Arial"/>
          <w:highlight w:val="yellow"/>
        </w:rPr>
      </w:pPr>
    </w:p>
    <w:p w:rsidR="00D718E5" w:rsidRPr="00D718E5" w:rsidP="00337E00" w14:paraId="13E97989" w14:textId="6AEFD34F">
      <w:pPr>
        <w:rPr>
          <w:rFonts w:eastAsia="Calibri" w:cs="Arial"/>
        </w:rPr>
      </w:pPr>
      <w:r w:rsidRPr="00D718E5">
        <w:rPr>
          <w:rFonts w:eastAsia="Calibri" w:cs="Times New Roman"/>
          <w:noProof/>
          <w:szCs w:val="24"/>
        </w:rPr>
        <mc:AlternateContent>
          <mc:Choice Requires="wps">
            <w:drawing>
              <wp:anchor distT="0" distB="0" distL="114300" distR="114300" simplePos="0" relativeHeight="251703296" behindDoc="0" locked="0" layoutInCell="1" allowOverlap="1">
                <wp:simplePos x="0" y="0"/>
                <wp:positionH relativeFrom="column">
                  <wp:posOffset>4410075</wp:posOffset>
                </wp:positionH>
                <wp:positionV relativeFrom="paragraph">
                  <wp:posOffset>388620</wp:posOffset>
                </wp:positionV>
                <wp:extent cx="409575" cy="180975"/>
                <wp:effectExtent l="0" t="0" r="9525" b="9525"/>
                <wp:wrapNone/>
                <wp:docPr id="26" name="Rectangle 26"/>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6" o:spid="_x0000_s1052" style="width:32.25pt;height:14.25pt;margin-top:30.6pt;margin-left:347.25pt;mso-wrap-distance-bottom:0;mso-wrap-distance-left:9pt;mso-wrap-distance-right:9pt;mso-wrap-distance-top:0;mso-wrap-style:square;position:absolute;visibility:visible;v-text-anchor:middle;z-index:251704320" fillcolor="#bfbfbf" stroked="f" strokeweight="2pt"/>
            </w:pict>
          </mc:Fallback>
        </mc:AlternateContent>
      </w:r>
      <w:r w:rsidR="005C170E">
        <w:rPr>
          <w:shd w:val="clear" w:color="auto" w:fill="FFFFFF"/>
        </w:rPr>
        <w:t xml:space="preserve">How the Lead Agency </w:t>
      </w:r>
      <w:r w:rsidR="00681402">
        <w:rPr>
          <w:shd w:val="clear" w:color="auto" w:fill="FFFFFF"/>
        </w:rPr>
        <w:t>obtain</w:t>
      </w:r>
      <w:r w:rsidR="00D5518D">
        <w:rPr>
          <w:shd w:val="clear" w:color="auto" w:fill="FFFFFF"/>
        </w:rPr>
        <w:t>s</w:t>
      </w:r>
      <w:r w:rsidR="005C170E">
        <w:rPr>
          <w:shd w:val="clear" w:color="auto" w:fill="FFFFFF"/>
        </w:rPr>
        <w:t xml:space="preserve"> and </w:t>
      </w:r>
      <w:r w:rsidR="00681402">
        <w:rPr>
          <w:shd w:val="clear" w:color="auto" w:fill="FFFFFF"/>
        </w:rPr>
        <w:t>manage</w:t>
      </w:r>
      <w:r w:rsidR="00D5518D">
        <w:rPr>
          <w:shd w:val="clear" w:color="auto" w:fill="FFFFFF"/>
        </w:rPr>
        <w:t>s</w:t>
      </w:r>
      <w:r w:rsidR="005C170E">
        <w:rPr>
          <w:shd w:val="clear" w:color="auto" w:fill="FFFFFF"/>
        </w:rPr>
        <w:t xml:space="preserve"> eligibility documentation</w:t>
      </w:r>
      <w:r w:rsidR="00681402">
        <w:rPr>
          <w:shd w:val="clear" w:color="auto" w:fill="FFFFFF"/>
        </w:rPr>
        <w:t xml:space="preserve">, such as </w:t>
      </w:r>
      <w:r w:rsidR="00E109EC">
        <w:rPr>
          <w:shd w:val="clear" w:color="auto" w:fill="FFFFFF"/>
        </w:rPr>
        <w:t xml:space="preserve">how reviewers </w:t>
      </w:r>
      <w:r w:rsidR="00681402">
        <w:rPr>
          <w:shd w:val="clear" w:color="auto" w:fill="FFFFFF"/>
        </w:rPr>
        <w:t>access and stor</w:t>
      </w:r>
      <w:r w:rsidR="009D62D7">
        <w:rPr>
          <w:shd w:val="clear" w:color="auto" w:fill="FFFFFF"/>
        </w:rPr>
        <w:t>e</w:t>
      </w:r>
      <w:r w:rsidR="00681402">
        <w:rPr>
          <w:shd w:val="clear" w:color="auto" w:fill="FFFFFF"/>
        </w:rPr>
        <w:t xml:space="preserve"> images on</w:t>
      </w:r>
      <w:r w:rsidR="005C170E">
        <w:rPr>
          <w:shd w:val="clear" w:color="auto" w:fill="FFFFFF"/>
        </w:rPr>
        <w:t xml:space="preserve"> a server, </w:t>
      </w:r>
      <w:r w:rsidR="00681402">
        <w:rPr>
          <w:shd w:val="clear" w:color="auto" w:fill="FFFFFF"/>
        </w:rPr>
        <w:t xml:space="preserve">or </w:t>
      </w:r>
      <w:r w:rsidR="009D62D7">
        <w:rPr>
          <w:shd w:val="clear" w:color="auto" w:fill="FFFFFF"/>
        </w:rPr>
        <w:t xml:space="preserve">how they </w:t>
      </w:r>
      <w:r w:rsidR="00681402">
        <w:rPr>
          <w:shd w:val="clear" w:color="auto" w:fill="FFFFFF"/>
        </w:rPr>
        <w:t>request and receiv</w:t>
      </w:r>
      <w:r w:rsidR="009D62D7">
        <w:rPr>
          <w:shd w:val="clear" w:color="auto" w:fill="FFFFFF"/>
        </w:rPr>
        <w:t>e</w:t>
      </w:r>
      <w:r w:rsidR="005C170E">
        <w:rPr>
          <w:shd w:val="clear" w:color="auto" w:fill="FFFFFF"/>
        </w:rPr>
        <w:t xml:space="preserve"> </w:t>
      </w:r>
      <w:r w:rsidR="005313ED">
        <w:rPr>
          <w:shd w:val="clear" w:color="auto" w:fill="FFFFFF"/>
        </w:rPr>
        <w:t xml:space="preserve">documentation or </w:t>
      </w:r>
      <w:r w:rsidR="005C170E">
        <w:rPr>
          <w:shd w:val="clear" w:color="auto" w:fill="FFFFFF"/>
        </w:rPr>
        <w:t xml:space="preserve">images from partner </w:t>
      </w:r>
      <w:r w:rsidR="00681402">
        <w:rPr>
          <w:shd w:val="clear" w:color="auto" w:fill="FFFFFF"/>
        </w:rPr>
        <w:t>agencies responsible for determining</w:t>
      </w:r>
      <w:r w:rsidR="005C170E">
        <w:rPr>
          <w:shd w:val="clear" w:color="auto" w:fill="FFFFFF"/>
        </w:rPr>
        <w:t xml:space="preserve"> </w:t>
      </w:r>
      <w:r w:rsidR="00D5518D">
        <w:rPr>
          <w:shd w:val="clear" w:color="auto" w:fill="FFFFFF"/>
        </w:rPr>
        <w:t xml:space="preserve">eligibility. </w:t>
      </w:r>
      <w:r w:rsidRPr="00652E13">
        <w:rPr>
          <w:rFonts w:eastAsia="Calibri" w:cs="Arial"/>
          <w:szCs w:val="24"/>
        </w:rPr>
        <w:t>Describe:</w:t>
      </w:r>
      <w:r w:rsidRPr="00D718E5">
        <w:rPr>
          <w:rFonts w:eastAsia="Calibri" w:cs="Arial"/>
          <w:szCs w:val="24"/>
        </w:rPr>
        <w:t xml:space="preserve"> </w:t>
      </w:r>
    </w:p>
    <w:p w:rsidR="00D718E5" w:rsidRPr="00D718E5" w:rsidP="00D718E5" w14:paraId="625E0D5E" w14:textId="77777777">
      <w:pPr>
        <w:spacing w:after="0" w:line="240" w:lineRule="auto"/>
        <w:ind w:left="720"/>
        <w:contextualSpacing/>
        <w:rPr>
          <w:rFonts w:eastAsia="Calibri" w:cs="Times New Roman"/>
          <w:szCs w:val="24"/>
        </w:rPr>
      </w:pPr>
      <w:r w:rsidRPr="00D718E5">
        <w:rPr>
          <w:rFonts w:eastAsia="Calibri" w:cs="Times New Roman"/>
          <w:noProof/>
          <w:szCs w:val="24"/>
        </w:rPr>
        <mc:AlternateContent>
          <mc:Choice Requires="wps">
            <w:drawing>
              <wp:anchor distT="0" distB="0" distL="114300" distR="114300" simplePos="0" relativeHeight="251705344" behindDoc="0" locked="0" layoutInCell="1" allowOverlap="1">
                <wp:simplePos x="0" y="0"/>
                <wp:positionH relativeFrom="column">
                  <wp:posOffset>3952875</wp:posOffset>
                </wp:positionH>
                <wp:positionV relativeFrom="paragraph">
                  <wp:posOffset>174625</wp:posOffset>
                </wp:positionV>
                <wp:extent cx="409575" cy="180975"/>
                <wp:effectExtent l="0" t="0" r="9525" b="9525"/>
                <wp:wrapNone/>
                <wp:docPr id="29" name="Rectangle 29"/>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80975"/>
                        </a:xfrm>
                        <a:prstGeom prst="rect">
                          <a:avLst/>
                        </a:prstGeom>
                        <a:solidFill>
                          <a:sysClr val="window" lastClr="FFFFFF">
                            <a:lumMod val="75000"/>
                          </a:sysClr>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9" o:spid="_x0000_s1053" style="width:32.25pt;height:14.25pt;margin-top:13.75pt;margin-left:311.25pt;mso-wrap-distance-bottom:0;mso-wrap-distance-left:9pt;mso-wrap-distance-right:9pt;mso-wrap-distance-top:0;mso-wrap-style:square;position:absolute;visibility:visible;v-text-anchor:middle;z-index:251706368" fillcolor="#bfbfbf" stroked="f" strokeweight="2pt"/>
            </w:pict>
          </mc:Fallback>
        </mc:AlternateContent>
      </w:r>
    </w:p>
    <w:p w:rsidR="00D718E5" w:rsidRPr="00D718E5" w:rsidP="00D718E5" w14:paraId="4D33C9E1" w14:textId="77777777">
      <w:pPr>
        <w:spacing w:after="240" w:line="240" w:lineRule="auto"/>
        <w:rPr>
          <w:rFonts w:eastAsia="Calibri" w:cs="Arial"/>
          <w:szCs w:val="24"/>
        </w:rPr>
      </w:pPr>
      <w:r w:rsidRPr="00D718E5">
        <w:rPr>
          <w:rFonts w:eastAsia="Calibri" w:cs="Arial"/>
          <w:szCs w:val="24"/>
        </w:rPr>
        <w:t>The organization and maintenance of the review files</w:t>
      </w:r>
      <w:bookmarkEnd w:id="288"/>
      <w:r w:rsidRPr="00D718E5">
        <w:rPr>
          <w:rFonts w:eastAsia="Calibri" w:cs="Arial"/>
          <w:szCs w:val="24"/>
        </w:rPr>
        <w:t xml:space="preserve">. Describe: </w:t>
      </w:r>
    </w:p>
    <w:p w:rsidR="00D718E5" w:rsidRPr="00D718E5" w:rsidP="00D718E5" w14:paraId="56D4AACF" w14:textId="77777777">
      <w:pPr>
        <w:spacing w:after="0" w:line="240" w:lineRule="auto"/>
        <w:ind w:left="360"/>
        <w:contextualSpacing/>
        <w:rPr>
          <w:rFonts w:eastAsia="Calibri" w:cs="Times New Roman"/>
          <w:szCs w:val="24"/>
        </w:rPr>
      </w:pPr>
    </w:p>
    <w:p w:rsidR="00D718E5" w:rsidRPr="00D718E5" w:rsidP="00D718E5" w14:paraId="37A99A85" w14:textId="73401138">
      <w:pPr>
        <w:spacing w:after="240" w:line="240" w:lineRule="auto"/>
        <w:rPr>
          <w:rFonts w:eastAsia="Calibri" w:cs="Arial"/>
          <w:lang w:val="en"/>
        </w:rPr>
      </w:pPr>
      <w:bookmarkStart w:id="289" w:name="_Hlk64387891"/>
      <w:r w:rsidRPr="00D718E5">
        <w:rPr>
          <w:rFonts w:eastAsia="Calibri" w:cs="Arial"/>
        </w:rPr>
        <w:t xml:space="preserve">PAPERWORK REDUCTION ACT OF 1995 (Pub. L. 104-13) </w:t>
      </w:r>
      <w:r w:rsidRPr="00D718E5">
        <w:rPr>
          <w:rFonts w:eastAsia="Calibri" w:cs="Arial"/>
          <w:lang w:val="en"/>
        </w:rPr>
        <w:t xml:space="preserve">STATEMENT OF PUBLIC BURDEN: </w:t>
      </w:r>
      <w:r w:rsidRPr="00D718E5">
        <w:rPr>
          <w:rFonts w:eastAsia="Calibri" w:cs="Arial"/>
        </w:rPr>
        <w:t xml:space="preserve">The purpose of this information collection is to gather data from states once every three years about the errors occurring in the administration of CCDF grant funds.  Public reporting burden for this collection of information is estimated to average 106 hours per response, including the time for reviewing instructions, gathering and maintaining the data needed, and reviewing the collection of information.  </w:t>
      </w:r>
      <w:r w:rsidRPr="00D718E5">
        <w:rPr>
          <w:rFonts w:eastAsia="Calibri" w:cs="Arial"/>
          <w:lang w:val="en"/>
        </w:rPr>
        <w:t xml:space="preserve">This is a mandatory collection of information (45 CFR Part 98, Subpart K).  </w:t>
      </w:r>
      <w:r w:rsidRPr="00D718E5">
        <w:rPr>
          <w:rFonts w:eastAsia="Calibri" w:cs="Arial"/>
        </w:rPr>
        <w:t>An agency may not conduct or sponsor, and a person is not required to respond to, a collection of information subject to the requirements of the Paperwork Reduction Act of 1995, unless it displays a currently valid OMB control number.  The OMB # is 0970-0323 and the expiration date is</w:t>
      </w:r>
      <w:r w:rsidR="0074206B">
        <w:rPr>
          <w:rFonts w:eastAsia="Calibri" w:cs="Arial"/>
        </w:rPr>
        <w:t xml:space="preserve"> xx/xx/20xx</w:t>
      </w:r>
      <w:r w:rsidRPr="00D718E5">
        <w:rPr>
          <w:rFonts w:eastAsia="Calibri" w:cs="Arial"/>
        </w:rPr>
        <w:t xml:space="preserve">. </w:t>
      </w:r>
      <w:r w:rsidRPr="00D718E5">
        <w:rPr>
          <w:rFonts w:eastAsia="Calibri" w:cs="Arial"/>
          <w:lang w:val="en"/>
        </w:rPr>
        <w:t>If you have any comments on this collection of information, please contact ACF Office of Child Care.</w:t>
      </w:r>
    </w:p>
    <w:bookmarkEnd w:id="289"/>
    <w:p w:rsidR="00E16F00" w:rsidP="00E16F00" w14:paraId="57D4D32F" w14:textId="77777777">
      <w:pPr>
        <w:rPr>
          <w:rFonts w:cs="Times New Roman"/>
          <w:color w:val="000000"/>
          <w:szCs w:val="24"/>
        </w:rPr>
      </w:pPr>
    </w:p>
    <w:p w:rsidR="001F60CF" w:rsidP="00E16F00" w14:paraId="36FEEFA5" w14:textId="77777777">
      <w:pPr>
        <w:rPr>
          <w:rFonts w:cs="Times New Roman"/>
          <w:color w:val="000000"/>
          <w:szCs w:val="24"/>
        </w:rPr>
      </w:pPr>
    </w:p>
    <w:p w:rsidR="00D426A9" w14:paraId="497A48A3" w14:textId="77777777">
      <w:pPr>
        <w:rPr>
          <w:rFonts w:eastAsia="Calibri" w:cs="Times New Roman"/>
          <w:b/>
          <w:sz w:val="20"/>
        </w:rPr>
      </w:pPr>
      <w:bookmarkStart w:id="290" w:name="_Hlk501613873"/>
      <w:r>
        <w:rPr>
          <w:rFonts w:eastAsia="Calibri" w:cs="Times New Roman"/>
          <w:b/>
          <w:sz w:val="20"/>
        </w:rPr>
        <w:br w:type="page"/>
      </w:r>
    </w:p>
    <w:p w:rsidR="003713A1" w:rsidRPr="004F60CB" w:rsidP="004F60CB" w14:paraId="36DC3F4A" w14:textId="1D7041C0">
      <w:pPr>
        <w:pageBreakBefore/>
        <w:spacing w:after="240" w:line="240" w:lineRule="auto"/>
        <w:rPr>
          <w:rFonts w:eastAsia="Calibri" w:cs="Arial"/>
          <w:b/>
        </w:rPr>
      </w:pPr>
      <w:bookmarkStart w:id="291" w:name="_Toc517787669"/>
      <w:bookmarkStart w:id="292" w:name="_Toc181088318"/>
      <w:r w:rsidRPr="00CC5CCA">
        <w:rPr>
          <w:rFonts w:eastAsia="Calibri" w:cs="Arial"/>
          <w:b/>
        </w:rPr>
        <w:t>This page left blank intentionally.</w:t>
      </w:r>
    </w:p>
    <w:p w:rsidR="00125E7E" w:rsidP="00F62D9C" w14:paraId="02B341D7" w14:textId="5A3B7AA0">
      <w:pPr>
        <w:pStyle w:val="Heading1"/>
        <w:numPr>
          <w:ilvl w:val="0"/>
          <w:numId w:val="0"/>
        </w:numPr>
        <w:jc w:val="center"/>
        <w:rPr>
          <w:rFonts w:eastAsia="Calibri"/>
        </w:rPr>
      </w:pPr>
      <w:bookmarkStart w:id="293" w:name="_Toc188369871"/>
      <w:r w:rsidRPr="00F62D9C">
        <w:rPr>
          <w:rFonts w:eastAsia="Calibri"/>
        </w:rPr>
        <w:t>ATTACHMENT 2</w:t>
      </w:r>
      <w:bookmarkEnd w:id="291"/>
      <w:bookmarkEnd w:id="292"/>
      <w:bookmarkEnd w:id="293"/>
    </w:p>
    <w:p w:rsidR="00125E7E" w14:paraId="32E783C6" w14:textId="77777777">
      <w:pPr>
        <w:rPr>
          <w:rFonts w:eastAsia="Calibri" w:cs="Times New Roman"/>
          <w:b/>
          <w:sz w:val="28"/>
          <w:szCs w:val="40"/>
        </w:rPr>
      </w:pPr>
      <w:r>
        <w:rPr>
          <w:rFonts w:eastAsia="Calibri"/>
        </w:rPr>
        <w:br w:type="page"/>
      </w:r>
    </w:p>
    <w:p w:rsidR="00F62D9C" w:rsidRPr="00F62D9C" w:rsidP="00125E7E" w14:paraId="0CC47222" w14:textId="4821E80E">
      <w:pPr>
        <w:pageBreakBefore/>
        <w:spacing w:after="240" w:line="240" w:lineRule="auto"/>
        <w:rPr>
          <w:rFonts w:eastAsia="Calibri"/>
        </w:rPr>
      </w:pPr>
      <w:r w:rsidRPr="00CC5CCA">
        <w:rPr>
          <w:rFonts w:eastAsia="Calibri" w:cs="Arial"/>
          <w:b/>
        </w:rPr>
        <w:t>This page left blank intentionally.</w:t>
      </w:r>
    </w:p>
    <w:p w:rsidR="00F62D9C" w:rsidRPr="00F62D9C" w:rsidP="00F62D9C" w14:paraId="31F17447" w14:textId="77777777">
      <w:pPr>
        <w:spacing w:after="0" w:line="240" w:lineRule="auto"/>
        <w:ind w:right="455"/>
        <w:jc w:val="right"/>
        <w:rPr>
          <w:rFonts w:eastAsia="Calibri" w:cs="Times New Roman"/>
          <w:b/>
          <w:sz w:val="20"/>
        </w:rPr>
      </w:pPr>
    </w:p>
    <w:p w:rsidR="00F62D9C" w:rsidRPr="00F62D9C" w:rsidP="00F62D9C" w14:paraId="170690DA" w14:textId="77777777">
      <w:pPr>
        <w:spacing w:after="200" w:line="276" w:lineRule="auto"/>
        <w:rPr>
          <w:rFonts w:eastAsia="Calibri" w:cs="Times New Roman"/>
          <w:b/>
          <w:sz w:val="20"/>
        </w:rPr>
      </w:pPr>
    </w:p>
    <w:p w:rsidR="00F62D9C" w:rsidRPr="00F62D9C" w:rsidP="00F62D9C" w14:paraId="71EFC97E" w14:textId="77777777">
      <w:pPr>
        <w:spacing w:after="200" w:line="276" w:lineRule="auto"/>
        <w:rPr>
          <w:rFonts w:eastAsia="Calibri" w:cs="Times New Roman"/>
          <w:b/>
          <w:sz w:val="20"/>
        </w:rPr>
      </w:pPr>
      <w:r w:rsidRPr="00F62D9C">
        <w:rPr>
          <w:rFonts w:eastAsia="Calibri" w:cs="Times New Roman"/>
          <w:b/>
          <w:sz w:val="20"/>
        </w:rPr>
        <w:br w:type="page"/>
      </w:r>
    </w:p>
    <w:p w:rsidR="00D06E2B" w:rsidP="00D34F42" w14:paraId="12CA47C7" w14:textId="1711DFDC">
      <w:pPr>
        <w:rPr>
          <w:rFonts w:eastAsia="Calibri" w:cs="Times New Roman"/>
          <w:b/>
          <w:sz w:val="20"/>
        </w:rPr>
        <w:sectPr w:rsidSect="001B3F31">
          <w:pgSz w:w="12240" w:h="15840"/>
          <w:pgMar w:top="1440" w:right="1440" w:bottom="1440" w:left="1440" w:header="720" w:footer="720" w:gutter="0"/>
          <w:cols w:space="720"/>
          <w:docGrid w:linePitch="360"/>
        </w:sectPr>
      </w:pPr>
    </w:p>
    <w:p w:rsidR="00177281" w:rsidRPr="00177281" w:rsidP="00177281" w14:paraId="7A6D55AD" w14:textId="78EE84D7">
      <w:pPr>
        <w:spacing w:after="0" w:line="240" w:lineRule="auto"/>
        <w:ind w:right="455"/>
        <w:jc w:val="right"/>
        <w:rPr>
          <w:rFonts w:eastAsia="Calibri" w:cs="Times New Roman"/>
          <w:b/>
          <w:sz w:val="20"/>
        </w:rPr>
      </w:pPr>
      <w:r w:rsidRPr="00177281">
        <w:rPr>
          <w:rFonts w:eastAsia="Calibri" w:cs="Times New Roman"/>
          <w:b/>
          <w:sz w:val="20"/>
        </w:rPr>
        <w:t>OMB Control Number: 0970-0323</w:t>
      </w:r>
    </w:p>
    <w:p w:rsidR="00177281" w:rsidRPr="00177281" w:rsidP="00177281" w14:paraId="4F7CBB64" w14:textId="716B2A95">
      <w:pPr>
        <w:spacing w:after="0" w:line="240" w:lineRule="auto"/>
        <w:ind w:right="455"/>
        <w:jc w:val="right"/>
        <w:rPr>
          <w:rFonts w:eastAsia="Calibri" w:cs="Times New Roman"/>
          <w:sz w:val="20"/>
        </w:rPr>
      </w:pPr>
      <w:r w:rsidRPr="00177281">
        <w:rPr>
          <w:rFonts w:eastAsia="Calibri" w:cs="Times New Roman"/>
          <w:b/>
          <w:sz w:val="20"/>
        </w:rPr>
        <w:t>Expiration Date:</w:t>
      </w:r>
      <w:r w:rsidR="00865BA0">
        <w:rPr>
          <w:rFonts w:eastAsia="Calibri" w:cs="Times New Roman"/>
          <w:b/>
          <w:sz w:val="20"/>
        </w:rPr>
        <w:t xml:space="preserve"> </w:t>
      </w:r>
      <w:r w:rsidR="00865BA0">
        <w:rPr>
          <w:rFonts w:eastAsia="Calibri" w:cs="Arial"/>
          <w:b/>
          <w:sz w:val="20"/>
        </w:rPr>
        <w:t>xx/xx/20xx</w:t>
      </w:r>
      <w:r w:rsidRPr="00177281">
        <w:rPr>
          <w:rFonts w:eastAsia="Calibri" w:cs="Times New Roman"/>
          <w:b/>
          <w:sz w:val="20"/>
        </w:rPr>
        <w:t xml:space="preserve"> </w:t>
      </w:r>
    </w:p>
    <w:p w:rsidR="00177281" w:rsidRPr="00177281" w:rsidP="00177281" w14:paraId="7F2DDABE" w14:textId="77777777">
      <w:pPr>
        <w:spacing w:before="480" w:after="480" w:line="240" w:lineRule="auto"/>
        <w:jc w:val="center"/>
        <w:rPr>
          <w:rFonts w:eastAsia="Calibri" w:cs="Times New Roman"/>
          <w:b/>
          <w:sz w:val="28"/>
          <w:szCs w:val="20"/>
        </w:rPr>
      </w:pPr>
      <w:bookmarkStart w:id="294" w:name="_Toc410991395"/>
      <w:bookmarkStart w:id="295" w:name="_Toc416951037"/>
      <w:r w:rsidRPr="00177281">
        <w:rPr>
          <w:rFonts w:eastAsia="Calibri" w:cs="Times New Roman"/>
          <w:b/>
          <w:sz w:val="28"/>
          <w:szCs w:val="20"/>
        </w:rPr>
        <w:t>RECORD</w:t>
      </w:r>
      <w:r w:rsidRPr="00177281">
        <w:rPr>
          <w:rFonts w:eastAsia="Calibri" w:cs="Times New Roman"/>
          <w:b/>
          <w:spacing w:val="-2"/>
          <w:sz w:val="28"/>
          <w:szCs w:val="20"/>
        </w:rPr>
        <w:t xml:space="preserve"> </w:t>
      </w:r>
      <w:r w:rsidRPr="00177281">
        <w:rPr>
          <w:rFonts w:eastAsia="Calibri" w:cs="Times New Roman"/>
          <w:b/>
          <w:sz w:val="28"/>
          <w:szCs w:val="20"/>
        </w:rPr>
        <w:t>REVIEW WORKSHEET (ACF-403)</w:t>
      </w:r>
      <w:bookmarkEnd w:id="294"/>
      <w:bookmarkEnd w:id="295"/>
    </w:p>
    <w:bookmarkEnd w:id="290"/>
    <w:p w:rsidR="00177281" w:rsidRPr="00177281" w:rsidP="00177281" w14:paraId="1D2DAF0D" w14:textId="1061BFBD">
      <w:pPr>
        <w:tabs>
          <w:tab w:val="left" w:pos="1800"/>
          <w:tab w:val="left" w:pos="3960"/>
          <w:tab w:val="left" w:pos="6210"/>
          <w:tab w:val="left" w:pos="10350"/>
        </w:tabs>
        <w:spacing w:after="240" w:line="240" w:lineRule="auto"/>
        <w:rPr>
          <w:rFonts w:eastAsia="Calibri" w:cs="Times New Roman"/>
          <w:b/>
          <w:sz w:val="18"/>
          <w:szCs w:val="18"/>
        </w:rPr>
      </w:pPr>
      <w:r w:rsidRPr="00177281">
        <w:rPr>
          <w:rFonts w:eastAsia="Calibri" w:cs="Times New Roman"/>
          <w:b/>
          <w:sz w:val="18"/>
          <w:szCs w:val="18"/>
        </w:rPr>
        <w:t>CHILD</w:t>
      </w:r>
      <w:r w:rsidRPr="00177281">
        <w:rPr>
          <w:rFonts w:eastAsia="Calibri" w:cs="Times New Roman"/>
          <w:b/>
          <w:spacing w:val="-10"/>
          <w:sz w:val="18"/>
          <w:szCs w:val="18"/>
        </w:rPr>
        <w:t xml:space="preserve"> </w:t>
      </w:r>
      <w:r w:rsidRPr="00177281">
        <w:rPr>
          <w:rFonts w:eastAsia="Calibri" w:cs="Times New Roman"/>
          <w:b/>
          <w:sz w:val="18"/>
          <w:szCs w:val="18"/>
        </w:rPr>
        <w:t>ID#</w:t>
      </w:r>
      <w:r w:rsidRPr="00177281">
        <w:rPr>
          <w:rFonts w:eastAsia="Calibri" w:cs="Times New Roman"/>
          <w:b/>
          <w:sz w:val="18"/>
          <w:szCs w:val="18"/>
        </w:rPr>
        <w:tab/>
        <w:t>STATE:</w:t>
      </w:r>
      <w:r w:rsidRPr="00177281">
        <w:rPr>
          <w:rFonts w:eastAsia="Calibri" w:cs="Times New Roman"/>
          <w:b/>
          <w:sz w:val="18"/>
          <w:szCs w:val="18"/>
        </w:rPr>
        <w:tab/>
      </w:r>
      <w:r w:rsidRPr="00177281">
        <w:rPr>
          <w:rFonts w:eastAsia="Calibri" w:cs="Times New Roman"/>
          <w:b/>
          <w:spacing w:val="-10"/>
          <w:sz w:val="18"/>
          <w:szCs w:val="18"/>
        </w:rPr>
        <w:t>COUNTY:</w:t>
      </w:r>
      <w:r w:rsidRPr="00177281">
        <w:rPr>
          <w:rFonts w:eastAsia="Calibri" w:cs="Times New Roman"/>
          <w:b/>
          <w:spacing w:val="-10"/>
          <w:sz w:val="18"/>
          <w:szCs w:val="18"/>
        </w:rPr>
        <w:tab/>
        <w:t>SAMPLE MONTH/YEAR</w:t>
      </w:r>
      <w:r w:rsidR="008645C6">
        <w:rPr>
          <w:rFonts w:eastAsia="Calibri" w:cs="Times New Roman"/>
          <w:b/>
          <w:spacing w:val="-10"/>
          <w:sz w:val="18"/>
          <w:szCs w:val="18"/>
        </w:rPr>
        <w:t>:</w:t>
      </w:r>
      <w:r w:rsidRPr="00177281">
        <w:rPr>
          <w:rFonts w:eastAsia="Calibri" w:cs="Times New Roman"/>
          <w:b/>
          <w:spacing w:val="-10"/>
          <w:sz w:val="18"/>
          <w:szCs w:val="18"/>
        </w:rPr>
        <w:tab/>
        <w:t>REVIEW DATE:</w:t>
      </w:r>
    </w:p>
    <w:p w:rsidR="00177281" w:rsidRPr="00177281" w:rsidP="00177281" w14:paraId="7CA13B4B" w14:textId="77777777">
      <w:pPr>
        <w:spacing w:after="120" w:line="240" w:lineRule="auto"/>
        <w:jc w:val="center"/>
        <w:rPr>
          <w:rFonts w:eastAsia="Calibri" w:cs="Times New Roman"/>
          <w:b/>
          <w:sz w:val="20"/>
        </w:rPr>
      </w:pPr>
      <w:r w:rsidRPr="00177281">
        <w:rPr>
          <w:rFonts w:eastAsia="Calibri" w:cs="Times New Roman"/>
          <w:b/>
          <w:sz w:val="20"/>
        </w:rPr>
        <w:t>SECTION I. STATE CHILD CARE PROGRAM FORMS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4590"/>
        <w:gridCol w:w="3577"/>
        <w:gridCol w:w="2813"/>
        <w:gridCol w:w="3420"/>
      </w:tblGrid>
      <w:tr w14:paraId="6A170EBF" w14:textId="77777777" w:rsidTr="0017728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4590" w:type="dxa"/>
            <w:shd w:val="clear" w:color="auto" w:fill="F2DBDB"/>
            <w:vAlign w:val="center"/>
          </w:tcPr>
          <w:p w:rsidR="00177281" w:rsidRPr="00177281" w:rsidP="00177281" w14:paraId="506CA794" w14:textId="77777777">
            <w:pPr>
              <w:spacing w:after="0" w:line="240" w:lineRule="auto"/>
              <w:jc w:val="center"/>
              <w:rPr>
                <w:rFonts w:eastAsia="Calibri" w:cs="Times New Roman"/>
                <w:b/>
                <w:sz w:val="18"/>
              </w:rPr>
            </w:pPr>
            <w:r w:rsidRPr="00177281">
              <w:rPr>
                <w:rFonts w:eastAsia="Calibri" w:cs="Times New Roman"/>
                <w:b/>
                <w:sz w:val="18"/>
              </w:rPr>
              <w:t>ELEMENTS</w:t>
            </w:r>
            <w:r w:rsidRPr="00177281">
              <w:rPr>
                <w:rFonts w:eastAsia="Calibri" w:cs="Times New Roman"/>
                <w:b/>
                <w:spacing w:val="-11"/>
                <w:sz w:val="18"/>
              </w:rPr>
              <w:t xml:space="preserve"> </w:t>
            </w:r>
            <w:r w:rsidRPr="00177281">
              <w:rPr>
                <w:rFonts w:eastAsia="Calibri" w:cs="Times New Roman"/>
                <w:b/>
                <w:sz w:val="18"/>
              </w:rPr>
              <w:t>OF</w:t>
            </w:r>
            <w:r w:rsidRPr="00177281">
              <w:rPr>
                <w:rFonts w:eastAsia="Calibri" w:cs="Times New Roman"/>
                <w:b/>
                <w:spacing w:val="-9"/>
                <w:sz w:val="18"/>
              </w:rPr>
              <w:t xml:space="preserve"> </w:t>
            </w:r>
            <w:r w:rsidRPr="00177281">
              <w:rPr>
                <w:rFonts w:eastAsia="Calibri" w:cs="Times New Roman"/>
                <w:b/>
                <w:sz w:val="18"/>
              </w:rPr>
              <w:t>ELIGIBILITY</w:t>
            </w:r>
            <w:r w:rsidRPr="00177281">
              <w:rPr>
                <w:rFonts w:eastAsia="Calibri" w:cs="Times New Roman"/>
                <w:b/>
                <w:spacing w:val="-9"/>
                <w:sz w:val="18"/>
              </w:rPr>
              <w:t xml:space="preserve"> </w:t>
            </w:r>
            <w:r w:rsidRPr="00177281">
              <w:rPr>
                <w:rFonts w:eastAsia="Calibri" w:cs="Times New Roman"/>
                <w:b/>
                <w:sz w:val="18"/>
              </w:rPr>
              <w:t>&amp;</w:t>
            </w:r>
            <w:r w:rsidRPr="00177281">
              <w:rPr>
                <w:rFonts w:eastAsia="Calibri" w:cs="Times New Roman"/>
                <w:b/>
                <w:spacing w:val="-10"/>
                <w:sz w:val="18"/>
              </w:rPr>
              <w:t xml:space="preserve"> </w:t>
            </w:r>
            <w:r w:rsidRPr="00177281">
              <w:rPr>
                <w:rFonts w:eastAsia="Calibri" w:cs="Times New Roman"/>
                <w:b/>
                <w:sz w:val="18"/>
              </w:rPr>
              <w:t>PAYMENT</w:t>
            </w:r>
            <w:r w:rsidRPr="00177281">
              <w:rPr>
                <w:rFonts w:eastAsia="Calibri" w:cs="Times New Roman"/>
                <w:b/>
                <w:spacing w:val="34"/>
                <w:w w:val="99"/>
                <w:sz w:val="18"/>
              </w:rPr>
              <w:t xml:space="preserve"> </w:t>
            </w:r>
            <w:r w:rsidRPr="00177281">
              <w:rPr>
                <w:rFonts w:eastAsia="Calibri" w:cs="Times New Roman"/>
                <w:b/>
                <w:sz w:val="18"/>
              </w:rPr>
              <w:t>DETERMINATION</w:t>
            </w:r>
            <w:r w:rsidRPr="00177281">
              <w:rPr>
                <w:rFonts w:eastAsia="Calibri" w:cs="Times New Roman"/>
                <w:b/>
                <w:spacing w:val="-20"/>
                <w:sz w:val="18"/>
              </w:rPr>
              <w:t xml:space="preserve"> </w:t>
            </w:r>
            <w:r w:rsidRPr="00177281">
              <w:rPr>
                <w:rFonts w:eastAsia="Calibri" w:cs="Times New Roman"/>
                <w:b/>
                <w:sz w:val="18"/>
              </w:rPr>
              <w:t>(1)</w:t>
            </w:r>
          </w:p>
        </w:tc>
        <w:tc>
          <w:tcPr>
            <w:tcW w:w="3577" w:type="dxa"/>
            <w:shd w:val="clear" w:color="auto" w:fill="F2DBDB"/>
            <w:vAlign w:val="center"/>
          </w:tcPr>
          <w:p w:rsidR="00177281" w:rsidRPr="00177281" w:rsidP="00177281" w14:paraId="7365B201" w14:textId="77777777">
            <w:pPr>
              <w:spacing w:after="0" w:line="240" w:lineRule="auto"/>
              <w:jc w:val="center"/>
              <w:rPr>
                <w:rFonts w:eastAsia="Calibri" w:cs="Times New Roman"/>
                <w:b/>
                <w:sz w:val="18"/>
              </w:rPr>
            </w:pPr>
            <w:r w:rsidRPr="00177281">
              <w:rPr>
                <w:rFonts w:eastAsia="Calibri" w:cs="Times New Roman"/>
                <w:b/>
                <w:sz w:val="18"/>
              </w:rPr>
              <w:t>ANALYSIS</w:t>
            </w:r>
            <w:r w:rsidRPr="00177281">
              <w:rPr>
                <w:rFonts w:eastAsia="Calibri" w:cs="Times New Roman"/>
                <w:b/>
                <w:spacing w:val="-9"/>
                <w:sz w:val="18"/>
              </w:rPr>
              <w:t xml:space="preserve"> </w:t>
            </w:r>
            <w:r w:rsidRPr="00177281">
              <w:rPr>
                <w:rFonts w:eastAsia="Calibri" w:cs="Times New Roman"/>
                <w:b/>
                <w:sz w:val="18"/>
              </w:rPr>
              <w:t>OF</w:t>
            </w:r>
            <w:r w:rsidRPr="00177281">
              <w:rPr>
                <w:rFonts w:eastAsia="Calibri" w:cs="Times New Roman"/>
                <w:b/>
                <w:spacing w:val="-6"/>
                <w:sz w:val="18"/>
              </w:rPr>
              <w:t xml:space="preserve"> </w:t>
            </w:r>
            <w:r w:rsidRPr="00177281">
              <w:rPr>
                <w:rFonts w:eastAsia="Calibri" w:cs="Times New Roman"/>
                <w:b/>
                <w:sz w:val="18"/>
              </w:rPr>
              <w:t>CASE</w:t>
            </w:r>
            <w:r w:rsidRPr="00177281">
              <w:rPr>
                <w:rFonts w:eastAsia="Calibri" w:cs="Times New Roman"/>
                <w:b/>
                <w:spacing w:val="-8"/>
                <w:sz w:val="18"/>
              </w:rPr>
              <w:t xml:space="preserve"> </w:t>
            </w:r>
            <w:r w:rsidRPr="00177281">
              <w:rPr>
                <w:rFonts w:eastAsia="Calibri" w:cs="Times New Roman"/>
                <w:b/>
                <w:sz w:val="18"/>
              </w:rPr>
              <w:t>RECORD</w:t>
            </w:r>
            <w:r w:rsidRPr="00177281">
              <w:rPr>
                <w:rFonts w:eastAsia="Calibri" w:cs="Times New Roman"/>
                <w:b/>
                <w:spacing w:val="-8"/>
                <w:sz w:val="18"/>
              </w:rPr>
              <w:t xml:space="preserve"> </w:t>
            </w:r>
            <w:r w:rsidRPr="00177281">
              <w:rPr>
                <w:rFonts w:eastAsia="Calibri" w:cs="Times New Roman"/>
                <w:b/>
                <w:sz w:val="18"/>
              </w:rPr>
              <w:t>(2)</w:t>
            </w:r>
          </w:p>
        </w:tc>
        <w:tc>
          <w:tcPr>
            <w:tcW w:w="2813" w:type="dxa"/>
            <w:shd w:val="clear" w:color="auto" w:fill="F2DBDB"/>
            <w:vAlign w:val="center"/>
          </w:tcPr>
          <w:p w:rsidR="00177281" w:rsidRPr="00177281" w:rsidP="00177281" w14:paraId="1F6AB704" w14:textId="77777777">
            <w:pPr>
              <w:spacing w:after="0" w:line="240" w:lineRule="auto"/>
              <w:jc w:val="center"/>
              <w:rPr>
                <w:rFonts w:eastAsia="Calibri" w:cs="Times New Roman"/>
                <w:b/>
                <w:sz w:val="18"/>
              </w:rPr>
            </w:pPr>
            <w:r w:rsidRPr="00177281">
              <w:rPr>
                <w:rFonts w:eastAsia="Calibri" w:cs="Times New Roman"/>
                <w:b/>
                <w:sz w:val="18"/>
              </w:rPr>
              <w:t>FINDINGS</w:t>
            </w:r>
            <w:r w:rsidRPr="00177281">
              <w:rPr>
                <w:rFonts w:eastAsia="Calibri" w:cs="Times New Roman"/>
                <w:b/>
                <w:spacing w:val="-14"/>
                <w:sz w:val="18"/>
              </w:rPr>
              <w:t xml:space="preserve"> </w:t>
            </w:r>
            <w:r w:rsidRPr="00177281">
              <w:rPr>
                <w:rFonts w:eastAsia="Calibri" w:cs="Times New Roman"/>
                <w:b/>
                <w:sz w:val="18"/>
              </w:rPr>
              <w:t>(3)</w:t>
            </w:r>
          </w:p>
        </w:tc>
        <w:tc>
          <w:tcPr>
            <w:tcW w:w="3420" w:type="dxa"/>
            <w:shd w:val="clear" w:color="auto" w:fill="F2DBDB"/>
            <w:vAlign w:val="center"/>
          </w:tcPr>
          <w:p w:rsidR="00177281" w:rsidRPr="00177281" w:rsidP="00177281" w14:paraId="5BFBE899" w14:textId="77777777">
            <w:pPr>
              <w:spacing w:after="0" w:line="240" w:lineRule="auto"/>
              <w:jc w:val="center"/>
              <w:rPr>
                <w:rFonts w:eastAsia="Calibri" w:cs="Times New Roman"/>
                <w:b/>
                <w:sz w:val="18"/>
              </w:rPr>
            </w:pPr>
            <w:r w:rsidRPr="00177281">
              <w:rPr>
                <w:rFonts w:eastAsia="Calibri" w:cs="Times New Roman"/>
                <w:b/>
                <w:sz w:val="18"/>
                <w:szCs w:val="18"/>
              </w:rPr>
              <w:t xml:space="preserve">RESULTS </w:t>
            </w:r>
            <w:r w:rsidRPr="00177281">
              <w:rPr>
                <w:rFonts w:eastAsia="Calibri" w:cs="Times New Roman"/>
                <w:b/>
                <w:sz w:val="18"/>
              </w:rPr>
              <w:t>(4)</w:t>
            </w:r>
          </w:p>
        </w:tc>
      </w:tr>
      <w:tr w14:paraId="3072CC22" w14:textId="77777777">
        <w:tblPrEx>
          <w:tblW w:w="0" w:type="auto"/>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77281" w:rsidRPr="00177281" w:rsidP="00177281" w14:paraId="119D9513" w14:textId="77777777">
            <w:pPr>
              <w:spacing w:after="240" w:line="240" w:lineRule="auto"/>
              <w:rPr>
                <w:rFonts w:eastAsia="Calibri" w:cs="Times New Roman"/>
                <w:b/>
                <w:sz w:val="18"/>
                <w:szCs w:val="18"/>
              </w:rPr>
            </w:pPr>
            <w:r w:rsidRPr="00177281">
              <w:rPr>
                <w:rFonts w:eastAsia="Calibri" w:cs="Times New Roman"/>
                <w:b/>
                <w:sz w:val="18"/>
                <w:szCs w:val="18"/>
              </w:rPr>
              <w:t>100 APPLICATION/REDETERMINATION FORMS</w:t>
            </w:r>
          </w:p>
          <w:p w:rsidR="00177281" w:rsidRPr="00177281" w:rsidP="00177281" w14:paraId="656CABA7" w14:textId="54E52CF0">
            <w:pPr>
              <w:spacing w:after="0" w:line="240" w:lineRule="auto"/>
              <w:rPr>
                <w:rFonts w:eastAsia="Calibri" w:cs="Times New Roman"/>
                <w:b/>
                <w:sz w:val="18"/>
              </w:rPr>
            </w:pPr>
            <w:r w:rsidRPr="00177281">
              <w:rPr>
                <w:rFonts w:eastAsia="Calibri" w:cs="Times New Roman"/>
                <w:sz w:val="18"/>
              </w:rPr>
              <w:t xml:space="preserve">Determine whether required eligibility forms met all state and federal policies in effect during the sample month. Examples include (1) application form; (2) child care agreement; (3) declaration of </w:t>
            </w:r>
            <w:r w:rsidRPr="00177281">
              <w:rPr>
                <w:rFonts w:eastAsia="Calibri" w:cs="Times New Roman"/>
                <w:sz w:val="18"/>
                <w:szCs w:val="18"/>
              </w:rPr>
              <w:t>family assets</w:t>
            </w:r>
            <w:r w:rsidRPr="00177281">
              <w:rPr>
                <w:rFonts w:eastAsia="Calibri" w:cs="Times New Roman"/>
                <w:sz w:val="18"/>
              </w:rPr>
              <w:t xml:space="preserve">, as </w:t>
            </w:r>
            <w:r w:rsidRPr="00177281">
              <w:rPr>
                <w:rFonts w:eastAsia="Calibri" w:cs="Times New Roman"/>
                <w:sz w:val="18"/>
                <w:szCs w:val="18"/>
              </w:rPr>
              <w:t>determined by a family member</w:t>
            </w:r>
            <w:r w:rsidRPr="00177281">
              <w:rPr>
                <w:rFonts w:eastAsia="Calibri" w:cs="Times New Roman"/>
                <w:sz w:val="18"/>
              </w:rPr>
              <w:t>; (4) voucher or certificate, as applicable</w:t>
            </w:r>
            <w:r w:rsidR="00C33D44">
              <w:rPr>
                <w:rFonts w:eastAsia="Calibri" w:cs="Times New Roman"/>
                <w:sz w:val="18"/>
              </w:rPr>
              <w:t xml:space="preserve">; and </w:t>
            </w:r>
            <w:r w:rsidRPr="00F13210" w:rsidR="00BE75F1">
              <w:rPr>
                <w:rFonts w:eastAsia="Calibri" w:cs="Times New Roman"/>
                <w:sz w:val="18"/>
              </w:rPr>
              <w:t xml:space="preserve"> (5) forms related to presumptive eligibility, as applicable. </w:t>
            </w:r>
            <w:r w:rsidRPr="00177281" w:rsidR="00BE75F1">
              <w:rPr>
                <w:rFonts w:eastAsia="Calibri" w:cs="Times New Roman"/>
                <w:sz w:val="18"/>
              </w:rPr>
              <w:t xml:space="preserve"> </w:t>
            </w:r>
            <w:r w:rsidRPr="00177281">
              <w:rPr>
                <w:rFonts w:eastAsia="Calibri" w:cs="Times New Roman"/>
                <w:sz w:val="18"/>
              </w:rPr>
              <w:t xml:space="preserve"> </w:t>
            </w:r>
          </w:p>
        </w:tc>
        <w:tc>
          <w:tcPr>
            <w:tcW w:w="3577" w:type="dxa"/>
            <w:shd w:val="clear" w:color="auto" w:fill="auto"/>
          </w:tcPr>
          <w:p w:rsidR="00177281" w:rsidRPr="00177281" w:rsidP="00177281" w14:paraId="150216E3" w14:textId="77777777">
            <w:pPr>
              <w:spacing w:after="240" w:line="240" w:lineRule="auto"/>
              <w:rPr>
                <w:rFonts w:eastAsia="Calibri" w:cs="Times New Roman"/>
              </w:rPr>
            </w:pPr>
            <w:r w:rsidRPr="00177281">
              <w:rPr>
                <w:rFonts w:eastAsia="Calibri" w:cs="Times New Roman"/>
                <w:b/>
                <w:sz w:val="18"/>
                <w:szCs w:val="18"/>
              </w:rPr>
              <w:t>N/A</w:t>
            </w:r>
          </w:p>
        </w:tc>
        <w:tc>
          <w:tcPr>
            <w:tcW w:w="2813" w:type="dxa"/>
            <w:shd w:val="clear" w:color="auto" w:fill="auto"/>
          </w:tcPr>
          <w:p w:rsidR="00177281" w:rsidRPr="00177281" w:rsidP="00177281" w14:paraId="0C34C78D" w14:textId="77777777">
            <w:pPr>
              <w:spacing w:after="240" w:line="240" w:lineRule="auto"/>
              <w:rPr>
                <w:rFonts w:eastAsia="Calibri" w:cs="Times New Roman"/>
              </w:rPr>
            </w:pPr>
            <w:r w:rsidRPr="00177281">
              <w:rPr>
                <w:rFonts w:eastAsia="Calibri" w:cs="Times New Roman"/>
                <w:b/>
                <w:sz w:val="18"/>
                <w:szCs w:val="18"/>
              </w:rPr>
              <w:t>N/A</w:t>
            </w:r>
          </w:p>
        </w:tc>
        <w:tc>
          <w:tcPr>
            <w:tcW w:w="3420" w:type="dxa"/>
            <w:shd w:val="clear" w:color="auto" w:fill="auto"/>
          </w:tcPr>
          <w:p w:rsidR="00177281" w:rsidRPr="00177281" w:rsidP="00177281" w14:paraId="5FD831D4" w14:textId="77777777">
            <w:pPr>
              <w:spacing w:after="240" w:line="240" w:lineRule="auto"/>
              <w:rPr>
                <w:rFonts w:eastAsia="Calibri" w:cs="Times New Roman"/>
                <w:b/>
                <w:sz w:val="18"/>
                <w:szCs w:val="18"/>
              </w:rPr>
            </w:pPr>
            <w:r w:rsidRPr="00177281">
              <w:rPr>
                <w:rFonts w:eastAsia="Calibri" w:cs="Times New Roman"/>
                <w:b/>
                <w:sz w:val="18"/>
              </w:rPr>
              <w:t>100 RESULTS</w:t>
            </w:r>
          </w:p>
          <w:p w:rsidR="00177281" w:rsidRPr="00177281" w:rsidP="00177281" w14:paraId="03FC8868" w14:textId="77777777">
            <w:pPr>
              <w:widowControl w:val="0"/>
              <w:numPr>
                <w:ilvl w:val="0"/>
                <w:numId w:val="19"/>
              </w:numPr>
              <w:tabs>
                <w:tab w:val="left" w:pos="427"/>
              </w:tabs>
              <w:spacing w:after="60" w:line="240" w:lineRule="auto"/>
              <w:ind w:left="360"/>
              <w:rPr>
                <w:rFonts w:eastAsia="Calibri" w:cs="Times New Roman"/>
                <w:sz w:val="18"/>
                <w:szCs w:val="16"/>
              </w:rPr>
            </w:pPr>
            <w:r w:rsidRPr="00177281">
              <w:rPr>
                <w:rFonts w:eastAsia="Calibri" w:cs="Times New Roman"/>
                <w:sz w:val="18"/>
                <w:szCs w:val="16"/>
              </w:rPr>
              <w:t>No Error / Error</w:t>
            </w:r>
          </w:p>
          <w:p w:rsidR="00177281" w:rsidRPr="00177281" w:rsidP="00177281" w14:paraId="0A09B0F6" w14:textId="77777777">
            <w:pPr>
              <w:widowControl w:val="0"/>
              <w:numPr>
                <w:ilvl w:val="0"/>
                <w:numId w:val="19"/>
              </w:numPr>
              <w:tabs>
                <w:tab w:val="left" w:pos="427"/>
              </w:tabs>
              <w:spacing w:after="60" w:line="240" w:lineRule="auto"/>
              <w:ind w:left="360"/>
              <w:rPr>
                <w:rFonts w:eastAsia="Calibri" w:cs="Times New Roman"/>
                <w:b/>
                <w:sz w:val="18"/>
                <w:szCs w:val="16"/>
              </w:rPr>
            </w:pPr>
            <w:r w:rsidRPr="00177281">
              <w:rPr>
                <w:rFonts w:eastAsia="Calibri" w:cs="Times New Roman"/>
                <w:sz w:val="18"/>
                <w:szCs w:val="16"/>
              </w:rPr>
              <w:t>Missing/Insufficient</w:t>
            </w:r>
            <w:r w:rsidRPr="00177281">
              <w:rPr>
                <w:rFonts w:eastAsia="Calibri" w:cs="Times New Roman"/>
                <w:w w:val="99"/>
                <w:sz w:val="18"/>
                <w:szCs w:val="16"/>
              </w:rPr>
              <w:t xml:space="preserve"> </w:t>
            </w:r>
            <w:r w:rsidRPr="00177281">
              <w:rPr>
                <w:rFonts w:eastAsia="Calibri" w:cs="Times New Roman"/>
                <w:sz w:val="18"/>
                <w:szCs w:val="16"/>
              </w:rPr>
              <w:t xml:space="preserve">Documentation </w:t>
            </w:r>
            <w:r w:rsidRPr="00177281">
              <w:rPr>
                <w:rFonts w:eastAsia="Calibri" w:cs="Times New Roman"/>
                <w:sz w:val="18"/>
                <w:szCs w:val="16"/>
              </w:rPr>
              <w:br/>
              <w:t>(If “Y” is coded, answer 2A)</w:t>
            </w:r>
          </w:p>
          <w:p w:rsidR="00177281" w:rsidRPr="00177281" w:rsidP="00177281" w14:paraId="30D6832B" w14:textId="77777777">
            <w:pPr>
              <w:widowControl w:val="0"/>
              <w:tabs>
                <w:tab w:val="left" w:pos="427"/>
              </w:tabs>
              <w:spacing w:after="0" w:line="240" w:lineRule="auto"/>
              <w:ind w:left="360"/>
              <w:contextualSpacing/>
              <w:rPr>
                <w:rFonts w:eastAsia="Calibri" w:cs="Times New Roman"/>
                <w:b/>
              </w:rPr>
            </w:pPr>
            <w:r w:rsidRPr="00177281">
              <w:rPr>
                <w:rFonts w:eastAsia="Calibri" w:cs="Times New Roman"/>
                <w:sz w:val="18"/>
                <w:szCs w:val="16"/>
              </w:rPr>
              <w:t>2A. Potential Improper Payment Error (If “Y” is coded, use the MID Table)</w:t>
            </w:r>
          </w:p>
        </w:tc>
      </w:tr>
    </w:tbl>
    <w:p w:rsidR="00177281" w:rsidRPr="00177281" w:rsidP="00177281" w14:paraId="3F0E0114" w14:textId="77777777">
      <w:pPr>
        <w:spacing w:before="240" w:after="120" w:line="240" w:lineRule="auto"/>
        <w:jc w:val="center"/>
        <w:rPr>
          <w:rFonts w:eastAsia="Calibri" w:cs="Times New Roman"/>
          <w:b/>
          <w:sz w:val="20"/>
        </w:rPr>
      </w:pPr>
      <w:r w:rsidRPr="00177281">
        <w:rPr>
          <w:rFonts w:eastAsia="Calibri" w:cs="Times New Roman"/>
          <w:b/>
          <w:sz w:val="20"/>
        </w:rPr>
        <w:t>SECTION II. PRIORITY GROUP PLACEMENT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4590"/>
        <w:gridCol w:w="3577"/>
        <w:gridCol w:w="2813"/>
        <w:gridCol w:w="3420"/>
      </w:tblGrid>
      <w:tr w14:paraId="283157BE" w14:textId="77777777" w:rsidTr="00177281">
        <w:tblPrEx>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4590" w:type="dxa"/>
            <w:shd w:val="clear" w:color="auto" w:fill="F2DBDB"/>
            <w:vAlign w:val="center"/>
          </w:tcPr>
          <w:p w:rsidR="00177281" w:rsidRPr="00177281" w:rsidP="00177281" w14:paraId="174C361C" w14:textId="77777777">
            <w:pPr>
              <w:spacing w:after="0" w:line="240" w:lineRule="auto"/>
              <w:jc w:val="center"/>
              <w:rPr>
                <w:rFonts w:eastAsia="Calibri" w:cs="Times New Roman"/>
                <w:b/>
                <w:sz w:val="18"/>
              </w:rPr>
            </w:pPr>
            <w:r w:rsidRPr="00177281">
              <w:rPr>
                <w:rFonts w:eastAsia="Calibri" w:cs="Times New Roman"/>
                <w:b/>
                <w:sz w:val="18"/>
                <w:szCs w:val="18"/>
              </w:rPr>
              <w:t>ELEMENTS</w:t>
            </w:r>
            <w:r w:rsidRPr="00177281">
              <w:rPr>
                <w:rFonts w:eastAsia="Calibri" w:cs="Times New Roman"/>
                <w:b/>
                <w:spacing w:val="-11"/>
                <w:sz w:val="18"/>
                <w:szCs w:val="18"/>
              </w:rPr>
              <w:t xml:space="preserve"> </w:t>
            </w:r>
            <w:r w:rsidRPr="00177281">
              <w:rPr>
                <w:rFonts w:eastAsia="Calibri" w:cs="Times New Roman"/>
                <w:b/>
                <w:sz w:val="18"/>
                <w:szCs w:val="18"/>
              </w:rPr>
              <w:t>OF</w:t>
            </w:r>
            <w:r w:rsidRPr="00177281">
              <w:rPr>
                <w:rFonts w:eastAsia="Calibri" w:cs="Times New Roman"/>
                <w:b/>
                <w:spacing w:val="-9"/>
                <w:sz w:val="18"/>
                <w:szCs w:val="18"/>
              </w:rPr>
              <w:t xml:space="preserve"> </w:t>
            </w:r>
            <w:r w:rsidRPr="00177281">
              <w:rPr>
                <w:rFonts w:eastAsia="Calibri" w:cs="Times New Roman"/>
                <w:b/>
                <w:sz w:val="18"/>
                <w:szCs w:val="18"/>
              </w:rPr>
              <w:t>ELIGIBILITY</w:t>
            </w:r>
            <w:r w:rsidRPr="00177281">
              <w:rPr>
                <w:rFonts w:eastAsia="Calibri" w:cs="Times New Roman"/>
                <w:b/>
                <w:spacing w:val="-9"/>
                <w:sz w:val="18"/>
                <w:szCs w:val="18"/>
              </w:rPr>
              <w:t xml:space="preserve"> </w:t>
            </w:r>
            <w:r w:rsidRPr="00177281">
              <w:rPr>
                <w:rFonts w:eastAsia="Calibri" w:cs="Times New Roman"/>
                <w:b/>
                <w:sz w:val="18"/>
                <w:szCs w:val="18"/>
              </w:rPr>
              <w:t>&amp;</w:t>
            </w:r>
            <w:r w:rsidRPr="00177281">
              <w:rPr>
                <w:rFonts w:eastAsia="Calibri" w:cs="Times New Roman"/>
                <w:b/>
                <w:spacing w:val="-10"/>
                <w:sz w:val="18"/>
                <w:szCs w:val="18"/>
              </w:rPr>
              <w:t xml:space="preserve"> </w:t>
            </w:r>
            <w:r w:rsidRPr="00177281">
              <w:rPr>
                <w:rFonts w:eastAsia="Calibri" w:cs="Times New Roman"/>
                <w:b/>
                <w:sz w:val="18"/>
                <w:szCs w:val="18"/>
              </w:rPr>
              <w:t>PAYMENT</w:t>
            </w:r>
            <w:r w:rsidRPr="00177281">
              <w:rPr>
                <w:rFonts w:eastAsia="Calibri" w:cs="Times New Roman"/>
                <w:b/>
                <w:spacing w:val="34"/>
                <w:w w:val="99"/>
                <w:sz w:val="18"/>
                <w:szCs w:val="18"/>
              </w:rPr>
              <w:t xml:space="preserve"> </w:t>
            </w:r>
            <w:r w:rsidRPr="00177281">
              <w:rPr>
                <w:rFonts w:eastAsia="Calibri" w:cs="Times New Roman"/>
                <w:b/>
                <w:sz w:val="18"/>
                <w:szCs w:val="18"/>
              </w:rPr>
              <w:t>DETERMINATION</w:t>
            </w:r>
            <w:r w:rsidRPr="00177281">
              <w:rPr>
                <w:rFonts w:eastAsia="Calibri" w:cs="Times New Roman"/>
                <w:b/>
                <w:spacing w:val="-20"/>
                <w:sz w:val="18"/>
                <w:szCs w:val="18"/>
              </w:rPr>
              <w:t xml:space="preserve"> </w:t>
            </w:r>
            <w:r w:rsidRPr="00177281">
              <w:rPr>
                <w:rFonts w:eastAsia="Calibri" w:cs="Times New Roman"/>
                <w:b/>
                <w:sz w:val="18"/>
                <w:szCs w:val="18"/>
              </w:rPr>
              <w:t>(1)</w:t>
            </w:r>
          </w:p>
        </w:tc>
        <w:tc>
          <w:tcPr>
            <w:tcW w:w="3577" w:type="dxa"/>
            <w:shd w:val="clear" w:color="auto" w:fill="F2DBDB"/>
            <w:vAlign w:val="center"/>
          </w:tcPr>
          <w:p w:rsidR="00177281" w:rsidRPr="00177281" w:rsidP="00177281" w14:paraId="61C47B7B" w14:textId="77777777">
            <w:pPr>
              <w:spacing w:after="0" w:line="240" w:lineRule="auto"/>
              <w:jc w:val="center"/>
              <w:rPr>
                <w:rFonts w:eastAsia="Calibri" w:cs="Times New Roman"/>
                <w:b/>
                <w:sz w:val="18"/>
              </w:rPr>
            </w:pPr>
            <w:r w:rsidRPr="00177281">
              <w:rPr>
                <w:rFonts w:eastAsia="Calibri" w:cs="Times New Roman"/>
                <w:b/>
                <w:sz w:val="18"/>
                <w:szCs w:val="18"/>
              </w:rPr>
              <w:t>ANALYSIS</w:t>
            </w:r>
            <w:r w:rsidRPr="00177281">
              <w:rPr>
                <w:rFonts w:eastAsia="Calibri" w:cs="Times New Roman"/>
                <w:b/>
                <w:spacing w:val="-9"/>
                <w:sz w:val="18"/>
                <w:szCs w:val="18"/>
              </w:rPr>
              <w:t xml:space="preserve"> </w:t>
            </w:r>
            <w:r w:rsidRPr="00177281">
              <w:rPr>
                <w:rFonts w:eastAsia="Calibri" w:cs="Times New Roman"/>
                <w:b/>
                <w:sz w:val="18"/>
                <w:szCs w:val="18"/>
              </w:rPr>
              <w:t>OF</w:t>
            </w:r>
            <w:r w:rsidRPr="00177281">
              <w:rPr>
                <w:rFonts w:eastAsia="Calibri" w:cs="Times New Roman"/>
                <w:b/>
                <w:spacing w:val="-6"/>
                <w:sz w:val="18"/>
                <w:szCs w:val="18"/>
              </w:rPr>
              <w:t xml:space="preserve"> </w:t>
            </w:r>
            <w:r w:rsidRPr="00177281">
              <w:rPr>
                <w:rFonts w:eastAsia="Calibri" w:cs="Times New Roman"/>
                <w:b/>
                <w:sz w:val="18"/>
                <w:szCs w:val="18"/>
              </w:rPr>
              <w:t>CASE</w:t>
            </w:r>
            <w:r w:rsidRPr="00177281">
              <w:rPr>
                <w:rFonts w:eastAsia="Calibri" w:cs="Times New Roman"/>
                <w:b/>
                <w:spacing w:val="-8"/>
                <w:sz w:val="18"/>
                <w:szCs w:val="18"/>
              </w:rPr>
              <w:t xml:space="preserve"> </w:t>
            </w:r>
            <w:r w:rsidRPr="00177281">
              <w:rPr>
                <w:rFonts w:eastAsia="Calibri" w:cs="Times New Roman"/>
                <w:b/>
                <w:sz w:val="18"/>
                <w:szCs w:val="18"/>
              </w:rPr>
              <w:t>RECORD</w:t>
            </w:r>
            <w:r w:rsidRPr="00177281">
              <w:rPr>
                <w:rFonts w:eastAsia="Calibri" w:cs="Times New Roman"/>
                <w:b/>
                <w:spacing w:val="-8"/>
                <w:sz w:val="18"/>
                <w:szCs w:val="18"/>
              </w:rPr>
              <w:t xml:space="preserve"> </w:t>
            </w:r>
            <w:r w:rsidRPr="00177281">
              <w:rPr>
                <w:rFonts w:eastAsia="Calibri" w:cs="Times New Roman"/>
                <w:b/>
                <w:sz w:val="18"/>
                <w:szCs w:val="18"/>
              </w:rPr>
              <w:t>(2)</w:t>
            </w:r>
          </w:p>
        </w:tc>
        <w:tc>
          <w:tcPr>
            <w:tcW w:w="2813" w:type="dxa"/>
            <w:shd w:val="clear" w:color="auto" w:fill="F2DBDB"/>
            <w:vAlign w:val="center"/>
          </w:tcPr>
          <w:p w:rsidR="00177281" w:rsidRPr="00177281" w:rsidP="00177281" w14:paraId="49C1F713" w14:textId="77777777">
            <w:pPr>
              <w:spacing w:after="0" w:line="240" w:lineRule="auto"/>
              <w:jc w:val="center"/>
              <w:rPr>
                <w:rFonts w:eastAsia="Calibri" w:cs="Times New Roman"/>
                <w:b/>
                <w:sz w:val="18"/>
              </w:rPr>
            </w:pPr>
            <w:r w:rsidRPr="00177281">
              <w:rPr>
                <w:rFonts w:eastAsia="Calibri" w:cs="Times New Roman"/>
                <w:b/>
                <w:sz w:val="18"/>
                <w:szCs w:val="18"/>
              </w:rPr>
              <w:t>FINDINGS</w:t>
            </w:r>
            <w:r w:rsidRPr="00177281">
              <w:rPr>
                <w:rFonts w:eastAsia="Calibri" w:cs="Times New Roman"/>
                <w:b/>
                <w:spacing w:val="-14"/>
                <w:sz w:val="18"/>
                <w:szCs w:val="18"/>
              </w:rPr>
              <w:t xml:space="preserve"> </w:t>
            </w:r>
            <w:r w:rsidRPr="00177281">
              <w:rPr>
                <w:rFonts w:eastAsia="Calibri" w:cs="Times New Roman"/>
                <w:b/>
                <w:sz w:val="18"/>
                <w:szCs w:val="18"/>
              </w:rPr>
              <w:t>(3)</w:t>
            </w:r>
          </w:p>
        </w:tc>
        <w:tc>
          <w:tcPr>
            <w:tcW w:w="3420" w:type="dxa"/>
            <w:shd w:val="clear" w:color="auto" w:fill="F2DBDB"/>
            <w:vAlign w:val="center"/>
          </w:tcPr>
          <w:p w:rsidR="00177281" w:rsidRPr="00177281" w:rsidP="00177281" w14:paraId="31306221" w14:textId="77777777">
            <w:pPr>
              <w:spacing w:after="0" w:line="240" w:lineRule="auto"/>
              <w:jc w:val="center"/>
              <w:rPr>
                <w:rFonts w:eastAsia="Calibri" w:cs="Times New Roman"/>
                <w:b/>
                <w:sz w:val="18"/>
              </w:rPr>
            </w:pPr>
            <w:r w:rsidRPr="00177281">
              <w:rPr>
                <w:rFonts w:eastAsia="Calibri" w:cs="Times New Roman"/>
                <w:b/>
                <w:sz w:val="18"/>
              </w:rPr>
              <w:t xml:space="preserve">RESULTS </w:t>
            </w:r>
            <w:r w:rsidRPr="00177281">
              <w:rPr>
                <w:rFonts w:eastAsia="Calibri" w:cs="Times New Roman"/>
                <w:b/>
                <w:sz w:val="18"/>
                <w:szCs w:val="18"/>
              </w:rPr>
              <w:t>(4)</w:t>
            </w:r>
          </w:p>
        </w:tc>
      </w:tr>
      <w:tr w14:paraId="46FD6438" w14:textId="77777777">
        <w:tblPrEx>
          <w:tblW w:w="14400" w:type="dxa"/>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77281" w:rsidRPr="00177281" w:rsidP="00177281" w14:paraId="07FFE001" w14:textId="77777777">
            <w:pPr>
              <w:spacing w:after="240" w:line="240" w:lineRule="auto"/>
              <w:rPr>
                <w:rFonts w:eastAsia="Calibri" w:cs="Times New Roman"/>
                <w:b/>
                <w:sz w:val="18"/>
                <w:szCs w:val="18"/>
              </w:rPr>
            </w:pPr>
            <w:r w:rsidRPr="00177281">
              <w:rPr>
                <w:rFonts w:eastAsia="Calibri" w:cs="Times New Roman"/>
                <w:b/>
                <w:sz w:val="18"/>
                <w:szCs w:val="18"/>
              </w:rPr>
              <w:t>200</w:t>
            </w:r>
            <w:r w:rsidRPr="00177281">
              <w:rPr>
                <w:rFonts w:eastAsia="Calibri" w:cs="Times New Roman"/>
                <w:b/>
                <w:spacing w:val="-11"/>
                <w:sz w:val="18"/>
                <w:szCs w:val="18"/>
              </w:rPr>
              <w:t xml:space="preserve"> </w:t>
            </w:r>
            <w:r w:rsidRPr="00177281">
              <w:rPr>
                <w:rFonts w:eastAsia="Calibri" w:cs="Times New Roman"/>
                <w:b/>
                <w:sz w:val="18"/>
                <w:szCs w:val="18"/>
              </w:rPr>
              <w:t>PRIORITY</w:t>
            </w:r>
            <w:r w:rsidRPr="00177281">
              <w:rPr>
                <w:rFonts w:eastAsia="Calibri" w:cs="Times New Roman"/>
                <w:b/>
                <w:spacing w:val="-10"/>
                <w:sz w:val="18"/>
                <w:szCs w:val="18"/>
              </w:rPr>
              <w:t xml:space="preserve"> </w:t>
            </w:r>
            <w:r w:rsidRPr="00177281">
              <w:rPr>
                <w:rFonts w:eastAsia="Calibri" w:cs="Times New Roman"/>
                <w:b/>
                <w:sz w:val="18"/>
                <w:szCs w:val="18"/>
              </w:rPr>
              <w:t>GROUP</w:t>
            </w:r>
            <w:r w:rsidRPr="00177281">
              <w:rPr>
                <w:rFonts w:eastAsia="Calibri" w:cs="Times New Roman"/>
                <w:b/>
                <w:spacing w:val="-10"/>
                <w:sz w:val="18"/>
                <w:szCs w:val="18"/>
              </w:rPr>
              <w:t xml:space="preserve"> </w:t>
            </w:r>
            <w:r w:rsidRPr="00177281">
              <w:rPr>
                <w:rFonts w:eastAsia="Calibri" w:cs="Times New Roman"/>
                <w:b/>
                <w:sz w:val="18"/>
                <w:szCs w:val="18"/>
              </w:rPr>
              <w:t>PLACEMENT</w:t>
            </w:r>
          </w:p>
          <w:p w:rsidR="00177281" w:rsidRPr="00177281" w:rsidP="00177281" w14:paraId="7E4140E1" w14:textId="77777777">
            <w:pPr>
              <w:spacing w:after="0" w:line="240" w:lineRule="auto"/>
              <w:rPr>
                <w:rFonts w:eastAsia="Calibri" w:cs="Times New Roman"/>
                <w:b/>
                <w:sz w:val="18"/>
              </w:rPr>
            </w:pPr>
            <w:r w:rsidRPr="00177281">
              <w:rPr>
                <w:rFonts w:eastAsia="Calibri" w:cs="Times New Roman"/>
                <w:sz w:val="18"/>
                <w:szCs w:val="18"/>
              </w:rPr>
              <w:t>Determine whether client met criteria of any state-designated priority group, e.g., special needs or low income.</w:t>
            </w:r>
          </w:p>
        </w:tc>
        <w:tc>
          <w:tcPr>
            <w:tcW w:w="3577" w:type="dxa"/>
            <w:shd w:val="clear" w:color="auto" w:fill="auto"/>
          </w:tcPr>
          <w:p w:rsidR="00177281" w:rsidRPr="00177281" w:rsidP="00177281" w14:paraId="2862F29F" w14:textId="77777777">
            <w:pPr>
              <w:spacing w:after="240" w:line="240" w:lineRule="auto"/>
              <w:rPr>
                <w:rFonts w:eastAsia="Calibri" w:cs="Times New Roman"/>
              </w:rPr>
            </w:pPr>
            <w:r w:rsidRPr="00177281">
              <w:rPr>
                <w:rFonts w:eastAsia="Calibri" w:cs="Times New Roman"/>
                <w:b/>
                <w:sz w:val="18"/>
                <w:szCs w:val="18"/>
              </w:rPr>
              <w:t>N/A</w:t>
            </w:r>
          </w:p>
        </w:tc>
        <w:tc>
          <w:tcPr>
            <w:tcW w:w="2813" w:type="dxa"/>
            <w:shd w:val="clear" w:color="auto" w:fill="auto"/>
          </w:tcPr>
          <w:p w:rsidR="00177281" w:rsidRPr="00177281" w:rsidP="00177281" w14:paraId="77029367" w14:textId="77777777">
            <w:pPr>
              <w:spacing w:after="240" w:line="240" w:lineRule="auto"/>
              <w:rPr>
                <w:rFonts w:eastAsia="Calibri" w:cs="Times New Roman"/>
              </w:rPr>
            </w:pPr>
            <w:r w:rsidRPr="00177281">
              <w:rPr>
                <w:rFonts w:eastAsia="Calibri" w:cs="Times New Roman"/>
                <w:b/>
                <w:sz w:val="18"/>
                <w:szCs w:val="18"/>
              </w:rPr>
              <w:t>N/A</w:t>
            </w:r>
          </w:p>
        </w:tc>
        <w:tc>
          <w:tcPr>
            <w:tcW w:w="3420" w:type="dxa"/>
            <w:shd w:val="clear" w:color="auto" w:fill="auto"/>
          </w:tcPr>
          <w:p w:rsidR="00177281" w:rsidRPr="00177281" w:rsidP="00177281" w14:paraId="38DDC7DC" w14:textId="77777777">
            <w:pPr>
              <w:spacing w:after="240" w:line="240" w:lineRule="auto"/>
              <w:rPr>
                <w:rFonts w:eastAsia="Calibri" w:cs="Times New Roman"/>
                <w:b/>
                <w:sz w:val="18"/>
                <w:szCs w:val="18"/>
              </w:rPr>
            </w:pPr>
            <w:r w:rsidRPr="00177281">
              <w:rPr>
                <w:rFonts w:eastAsia="Calibri" w:cs="Times New Roman"/>
                <w:b/>
                <w:sz w:val="18"/>
              </w:rPr>
              <w:t>200 RESULTS</w:t>
            </w:r>
          </w:p>
          <w:p w:rsidR="00177281" w:rsidRPr="00177281" w:rsidP="00177281" w14:paraId="2F491D10" w14:textId="77777777">
            <w:pPr>
              <w:widowControl w:val="0"/>
              <w:numPr>
                <w:ilvl w:val="0"/>
                <w:numId w:val="38"/>
              </w:numPr>
              <w:tabs>
                <w:tab w:val="left" w:pos="427"/>
              </w:tabs>
              <w:spacing w:after="60" w:line="240" w:lineRule="auto"/>
              <w:ind w:left="432"/>
              <w:rPr>
                <w:rFonts w:eastAsia="Calibri" w:cs="Times New Roman"/>
                <w:sz w:val="18"/>
                <w:szCs w:val="16"/>
              </w:rPr>
            </w:pPr>
            <w:r w:rsidRPr="00177281">
              <w:rPr>
                <w:rFonts w:eastAsia="Calibri" w:cs="Times New Roman"/>
                <w:sz w:val="18"/>
                <w:szCs w:val="16"/>
              </w:rPr>
              <w:t>No Error / Error</w:t>
            </w:r>
          </w:p>
          <w:p w:rsidR="00177281" w:rsidRPr="00177281" w:rsidP="00177281" w14:paraId="22ECB5FF" w14:textId="77777777">
            <w:pPr>
              <w:widowControl w:val="0"/>
              <w:numPr>
                <w:ilvl w:val="0"/>
                <w:numId w:val="38"/>
              </w:numPr>
              <w:tabs>
                <w:tab w:val="left" w:pos="427"/>
              </w:tabs>
              <w:spacing w:after="60" w:line="240" w:lineRule="auto"/>
              <w:ind w:left="432"/>
              <w:rPr>
                <w:rFonts w:eastAsia="Calibri" w:cs="Times New Roman"/>
                <w:b/>
                <w:sz w:val="18"/>
                <w:szCs w:val="16"/>
              </w:rPr>
            </w:pPr>
            <w:r w:rsidRPr="00177281">
              <w:rPr>
                <w:rFonts w:eastAsia="Calibri" w:cs="Times New Roman"/>
                <w:sz w:val="18"/>
                <w:szCs w:val="16"/>
              </w:rPr>
              <w:t>Missing/Insufficient</w:t>
            </w:r>
            <w:r w:rsidRPr="00177281">
              <w:rPr>
                <w:rFonts w:eastAsia="Calibri" w:cs="Times New Roman"/>
                <w:w w:val="99"/>
                <w:sz w:val="18"/>
                <w:szCs w:val="16"/>
              </w:rPr>
              <w:t xml:space="preserve"> </w:t>
            </w:r>
            <w:r w:rsidRPr="00177281">
              <w:rPr>
                <w:rFonts w:eastAsia="Calibri" w:cs="Times New Roman"/>
                <w:sz w:val="18"/>
                <w:szCs w:val="16"/>
              </w:rPr>
              <w:t>Documentation (If “Y” is coded, answer 2A)</w:t>
            </w:r>
          </w:p>
          <w:p w:rsidR="00177281" w:rsidRPr="00177281" w:rsidP="00177281" w14:paraId="6E0EC08A" w14:textId="77777777">
            <w:pPr>
              <w:widowControl w:val="0"/>
              <w:tabs>
                <w:tab w:val="left" w:pos="405"/>
              </w:tabs>
              <w:spacing w:after="0" w:line="240" w:lineRule="auto"/>
              <w:ind w:left="432"/>
              <w:rPr>
                <w:rFonts w:eastAsia="Calibri" w:cs="Times New Roman"/>
                <w:b/>
              </w:rPr>
            </w:pPr>
            <w:r w:rsidRPr="00177281">
              <w:rPr>
                <w:rFonts w:eastAsia="Calibri" w:cs="Times New Roman"/>
                <w:sz w:val="18"/>
              </w:rPr>
              <w:t>2A. Potential Improper Payment Error (If “Y” is coded, use the MID Table)</w:t>
            </w:r>
          </w:p>
        </w:tc>
      </w:tr>
    </w:tbl>
    <w:p w:rsidR="00177281" w:rsidRPr="00177281" w:rsidP="00177281" w14:paraId="01FA9C61" w14:textId="77777777">
      <w:pPr>
        <w:spacing w:before="240" w:after="120" w:line="240" w:lineRule="auto"/>
        <w:jc w:val="center"/>
        <w:rPr>
          <w:rFonts w:eastAsia="Calibri" w:cs="Times New Roman"/>
          <w:b/>
          <w:sz w:val="20"/>
        </w:rPr>
      </w:pPr>
      <w:bookmarkStart w:id="296" w:name="_Hlk493850047"/>
    </w:p>
    <w:p w:rsidR="00177281" w:rsidRPr="00177281" w:rsidP="00177281" w14:paraId="064DD529" w14:textId="77777777">
      <w:pPr>
        <w:spacing w:after="200" w:line="276" w:lineRule="auto"/>
        <w:rPr>
          <w:rFonts w:eastAsia="Calibri" w:cs="Times New Roman"/>
          <w:b/>
          <w:sz w:val="20"/>
        </w:rPr>
      </w:pPr>
      <w:r w:rsidRPr="00177281">
        <w:rPr>
          <w:rFonts w:eastAsia="Calibri" w:cs="Times New Roman"/>
          <w:b/>
          <w:sz w:val="20"/>
        </w:rPr>
        <w:br w:type="page"/>
      </w:r>
    </w:p>
    <w:p w:rsidR="00177281" w:rsidRPr="00177281" w:rsidP="00177281" w14:paraId="72F747E8" w14:textId="77777777">
      <w:pPr>
        <w:spacing w:before="240" w:after="120" w:line="240" w:lineRule="auto"/>
        <w:jc w:val="center"/>
        <w:rPr>
          <w:rFonts w:eastAsia="Calibri" w:cs="Times New Roman"/>
          <w:b/>
          <w:sz w:val="20"/>
        </w:rPr>
      </w:pPr>
      <w:r w:rsidRPr="00177281">
        <w:rPr>
          <w:rFonts w:eastAsia="Calibri" w:cs="Times New Roman"/>
          <w:b/>
          <w:sz w:val="20"/>
        </w:rPr>
        <w:t xml:space="preserve">SECTION III. GENERAL PROGRAM REQUIREMENTS </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4590"/>
        <w:gridCol w:w="3577"/>
        <w:gridCol w:w="2813"/>
        <w:gridCol w:w="3420"/>
      </w:tblGrid>
      <w:tr w14:paraId="798C674A" w14:textId="77777777" w:rsidTr="00177281">
        <w:tblPrEx>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4590" w:type="dxa"/>
            <w:shd w:val="clear" w:color="auto" w:fill="F2DBDB"/>
            <w:vAlign w:val="center"/>
          </w:tcPr>
          <w:p w:rsidR="00177281" w:rsidRPr="00177281" w:rsidP="00177281" w14:paraId="138E8117" w14:textId="77777777">
            <w:pPr>
              <w:spacing w:after="0" w:line="240" w:lineRule="auto"/>
              <w:jc w:val="center"/>
              <w:rPr>
                <w:rFonts w:eastAsia="Calibri" w:cs="Times New Roman"/>
                <w:b/>
                <w:sz w:val="18"/>
              </w:rPr>
            </w:pPr>
            <w:r w:rsidRPr="00177281">
              <w:rPr>
                <w:rFonts w:eastAsia="Calibri" w:cs="Times New Roman"/>
                <w:b/>
                <w:sz w:val="18"/>
                <w:szCs w:val="18"/>
              </w:rPr>
              <w:t>ELEMENTS</w:t>
            </w:r>
            <w:r w:rsidRPr="00177281">
              <w:rPr>
                <w:rFonts w:eastAsia="Calibri" w:cs="Times New Roman"/>
                <w:b/>
                <w:spacing w:val="-11"/>
                <w:sz w:val="18"/>
                <w:szCs w:val="18"/>
              </w:rPr>
              <w:t xml:space="preserve"> </w:t>
            </w:r>
            <w:r w:rsidRPr="00177281">
              <w:rPr>
                <w:rFonts w:eastAsia="Calibri" w:cs="Times New Roman"/>
                <w:b/>
                <w:sz w:val="18"/>
                <w:szCs w:val="18"/>
              </w:rPr>
              <w:t>OF</w:t>
            </w:r>
            <w:r w:rsidRPr="00177281">
              <w:rPr>
                <w:rFonts w:eastAsia="Calibri" w:cs="Times New Roman"/>
                <w:b/>
                <w:spacing w:val="-9"/>
                <w:sz w:val="18"/>
                <w:szCs w:val="18"/>
              </w:rPr>
              <w:t xml:space="preserve"> </w:t>
            </w:r>
            <w:r w:rsidRPr="00177281">
              <w:rPr>
                <w:rFonts w:eastAsia="Calibri" w:cs="Times New Roman"/>
                <w:b/>
                <w:sz w:val="18"/>
                <w:szCs w:val="18"/>
              </w:rPr>
              <w:t>ELIGIBILITY</w:t>
            </w:r>
            <w:r w:rsidRPr="00177281">
              <w:rPr>
                <w:rFonts w:eastAsia="Calibri" w:cs="Times New Roman"/>
                <w:b/>
                <w:spacing w:val="-9"/>
                <w:sz w:val="18"/>
                <w:szCs w:val="18"/>
              </w:rPr>
              <w:t xml:space="preserve"> </w:t>
            </w:r>
            <w:r w:rsidRPr="00177281">
              <w:rPr>
                <w:rFonts w:eastAsia="Calibri" w:cs="Times New Roman"/>
                <w:b/>
                <w:sz w:val="18"/>
                <w:szCs w:val="18"/>
              </w:rPr>
              <w:t>&amp;</w:t>
            </w:r>
            <w:r w:rsidRPr="00177281">
              <w:rPr>
                <w:rFonts w:eastAsia="Calibri" w:cs="Times New Roman"/>
                <w:b/>
                <w:spacing w:val="-10"/>
                <w:sz w:val="18"/>
              </w:rPr>
              <w:t xml:space="preserve"> </w:t>
            </w:r>
            <w:r w:rsidRPr="00177281">
              <w:rPr>
                <w:rFonts w:eastAsia="Calibri" w:cs="Times New Roman"/>
                <w:b/>
                <w:sz w:val="18"/>
              </w:rPr>
              <w:t>PAYMENT</w:t>
            </w:r>
            <w:r w:rsidRPr="00177281">
              <w:rPr>
                <w:rFonts w:eastAsia="Calibri" w:cs="Times New Roman"/>
                <w:b/>
                <w:spacing w:val="34"/>
                <w:w w:val="99"/>
                <w:sz w:val="18"/>
                <w:szCs w:val="18"/>
              </w:rPr>
              <w:t xml:space="preserve"> </w:t>
            </w:r>
            <w:r w:rsidRPr="00177281">
              <w:rPr>
                <w:rFonts w:eastAsia="Calibri" w:cs="Times New Roman"/>
                <w:b/>
                <w:sz w:val="18"/>
                <w:szCs w:val="18"/>
              </w:rPr>
              <w:t>DETERMINATION</w:t>
            </w:r>
            <w:r w:rsidRPr="00177281">
              <w:rPr>
                <w:rFonts w:eastAsia="Calibri" w:cs="Times New Roman"/>
                <w:b/>
                <w:spacing w:val="-20"/>
                <w:sz w:val="18"/>
                <w:szCs w:val="18"/>
              </w:rPr>
              <w:t xml:space="preserve"> </w:t>
            </w:r>
            <w:r w:rsidRPr="00177281">
              <w:rPr>
                <w:rFonts w:eastAsia="Calibri" w:cs="Times New Roman"/>
                <w:b/>
                <w:sz w:val="18"/>
                <w:szCs w:val="18"/>
              </w:rPr>
              <w:t>(1)</w:t>
            </w:r>
          </w:p>
        </w:tc>
        <w:tc>
          <w:tcPr>
            <w:tcW w:w="3577" w:type="dxa"/>
            <w:shd w:val="clear" w:color="auto" w:fill="F2DBDB"/>
            <w:vAlign w:val="center"/>
          </w:tcPr>
          <w:p w:rsidR="00177281" w:rsidRPr="00177281" w:rsidP="00177281" w14:paraId="5CFB169C" w14:textId="77777777">
            <w:pPr>
              <w:spacing w:after="0" w:line="240" w:lineRule="auto"/>
              <w:jc w:val="center"/>
              <w:rPr>
                <w:rFonts w:eastAsia="Times New Roman" w:cs="Times New Roman"/>
                <w:b/>
                <w:sz w:val="18"/>
                <w:szCs w:val="18"/>
              </w:rPr>
            </w:pPr>
            <w:r w:rsidRPr="00177281">
              <w:rPr>
                <w:rFonts w:eastAsia="Calibri" w:cs="Times New Roman"/>
                <w:b/>
                <w:sz w:val="18"/>
                <w:szCs w:val="18"/>
              </w:rPr>
              <w:t>ANALYSIS</w:t>
            </w:r>
            <w:r w:rsidRPr="00177281">
              <w:rPr>
                <w:rFonts w:eastAsia="Calibri" w:cs="Times New Roman"/>
                <w:b/>
                <w:spacing w:val="-9"/>
                <w:sz w:val="18"/>
                <w:szCs w:val="18"/>
              </w:rPr>
              <w:t xml:space="preserve"> </w:t>
            </w:r>
            <w:r w:rsidRPr="00177281">
              <w:rPr>
                <w:rFonts w:eastAsia="Calibri" w:cs="Times New Roman"/>
                <w:b/>
                <w:sz w:val="18"/>
                <w:szCs w:val="18"/>
              </w:rPr>
              <w:t>OF</w:t>
            </w:r>
            <w:r w:rsidRPr="00177281">
              <w:rPr>
                <w:rFonts w:eastAsia="Calibri" w:cs="Times New Roman"/>
                <w:b/>
                <w:spacing w:val="-6"/>
                <w:sz w:val="18"/>
                <w:szCs w:val="18"/>
              </w:rPr>
              <w:t xml:space="preserve"> </w:t>
            </w:r>
            <w:r w:rsidRPr="00177281">
              <w:rPr>
                <w:rFonts w:eastAsia="Calibri" w:cs="Times New Roman"/>
                <w:b/>
                <w:sz w:val="18"/>
                <w:szCs w:val="18"/>
              </w:rPr>
              <w:t>CASE</w:t>
            </w:r>
            <w:r w:rsidRPr="00177281">
              <w:rPr>
                <w:rFonts w:eastAsia="Calibri" w:cs="Times New Roman"/>
                <w:b/>
                <w:spacing w:val="-8"/>
                <w:sz w:val="18"/>
                <w:szCs w:val="18"/>
              </w:rPr>
              <w:t xml:space="preserve"> </w:t>
            </w:r>
            <w:r w:rsidRPr="00177281">
              <w:rPr>
                <w:rFonts w:eastAsia="Calibri" w:cs="Times New Roman"/>
                <w:b/>
                <w:sz w:val="18"/>
                <w:szCs w:val="18"/>
              </w:rPr>
              <w:t>RECORD</w:t>
            </w:r>
            <w:r w:rsidRPr="00177281">
              <w:rPr>
                <w:rFonts w:eastAsia="Calibri" w:cs="Times New Roman"/>
                <w:b/>
                <w:spacing w:val="-8"/>
                <w:sz w:val="18"/>
                <w:szCs w:val="18"/>
              </w:rPr>
              <w:t xml:space="preserve"> </w:t>
            </w:r>
            <w:r w:rsidRPr="00177281">
              <w:rPr>
                <w:rFonts w:eastAsia="Calibri" w:cs="Times New Roman"/>
                <w:b/>
                <w:sz w:val="18"/>
                <w:szCs w:val="18"/>
              </w:rPr>
              <w:t>(2)</w:t>
            </w:r>
          </w:p>
        </w:tc>
        <w:tc>
          <w:tcPr>
            <w:tcW w:w="2813" w:type="dxa"/>
            <w:shd w:val="clear" w:color="auto" w:fill="F2DBDB"/>
            <w:vAlign w:val="center"/>
          </w:tcPr>
          <w:p w:rsidR="00177281" w:rsidRPr="00177281" w:rsidP="00177281" w14:paraId="279F54E9" w14:textId="77777777">
            <w:pPr>
              <w:spacing w:after="0" w:line="240" w:lineRule="auto"/>
              <w:jc w:val="center"/>
              <w:rPr>
                <w:rFonts w:eastAsia="Times New Roman" w:cs="Times New Roman"/>
                <w:b/>
                <w:sz w:val="18"/>
                <w:szCs w:val="18"/>
              </w:rPr>
            </w:pPr>
            <w:r w:rsidRPr="00177281">
              <w:rPr>
                <w:rFonts w:eastAsia="Calibri" w:cs="Times New Roman"/>
                <w:b/>
                <w:sz w:val="18"/>
                <w:szCs w:val="18"/>
              </w:rPr>
              <w:t>FINDINGS</w:t>
            </w:r>
            <w:r w:rsidRPr="00177281">
              <w:rPr>
                <w:rFonts w:eastAsia="Calibri" w:cs="Times New Roman"/>
                <w:b/>
                <w:spacing w:val="-14"/>
                <w:sz w:val="18"/>
                <w:szCs w:val="18"/>
              </w:rPr>
              <w:t xml:space="preserve"> </w:t>
            </w:r>
            <w:r w:rsidRPr="00177281">
              <w:rPr>
                <w:rFonts w:eastAsia="Calibri" w:cs="Times New Roman"/>
                <w:b/>
                <w:sz w:val="18"/>
                <w:szCs w:val="18"/>
              </w:rPr>
              <w:t>(3)</w:t>
            </w:r>
          </w:p>
        </w:tc>
        <w:tc>
          <w:tcPr>
            <w:tcW w:w="3420" w:type="dxa"/>
            <w:shd w:val="clear" w:color="auto" w:fill="F2DBDB"/>
            <w:vAlign w:val="center"/>
          </w:tcPr>
          <w:p w:rsidR="00177281" w:rsidRPr="00177281" w:rsidP="00177281" w14:paraId="26893A40" w14:textId="77777777">
            <w:pPr>
              <w:spacing w:after="0" w:line="240" w:lineRule="auto"/>
              <w:jc w:val="center"/>
              <w:rPr>
                <w:rFonts w:eastAsia="Calibri" w:cs="Times New Roman"/>
                <w:b/>
                <w:sz w:val="18"/>
                <w:szCs w:val="18"/>
              </w:rPr>
            </w:pPr>
            <w:r w:rsidRPr="00177281">
              <w:rPr>
                <w:rFonts w:eastAsia="Calibri" w:cs="Times New Roman"/>
                <w:b/>
                <w:sz w:val="18"/>
                <w:szCs w:val="18"/>
              </w:rPr>
              <w:t>RESULTS (4)</w:t>
            </w:r>
          </w:p>
        </w:tc>
      </w:tr>
      <w:tr w14:paraId="6C1FDD56" w14:textId="77777777">
        <w:tblPrEx>
          <w:tblW w:w="14400" w:type="dxa"/>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77281" w:rsidRPr="00177281" w:rsidP="00177281" w14:paraId="1A636B03" w14:textId="77777777">
            <w:pPr>
              <w:spacing w:after="240" w:line="240" w:lineRule="auto"/>
              <w:rPr>
                <w:rFonts w:eastAsia="Calibri" w:cs="Times New Roman"/>
                <w:b/>
                <w:sz w:val="18"/>
                <w:szCs w:val="18"/>
              </w:rPr>
            </w:pPr>
            <w:r w:rsidRPr="00177281">
              <w:rPr>
                <w:rFonts w:eastAsia="Calibri" w:cs="Times New Roman"/>
                <w:b/>
                <w:sz w:val="18"/>
                <w:szCs w:val="18"/>
              </w:rPr>
              <w:t>300</w:t>
            </w:r>
            <w:r w:rsidRPr="00177281">
              <w:rPr>
                <w:rFonts w:eastAsia="Calibri" w:cs="Times New Roman"/>
                <w:b/>
                <w:spacing w:val="-9"/>
                <w:sz w:val="18"/>
                <w:szCs w:val="18"/>
              </w:rPr>
              <w:t xml:space="preserve"> </w:t>
            </w:r>
            <w:r w:rsidRPr="00177281">
              <w:rPr>
                <w:rFonts w:eastAsia="Calibri" w:cs="Times New Roman"/>
                <w:b/>
                <w:sz w:val="18"/>
                <w:szCs w:val="18"/>
              </w:rPr>
              <w:t>QUALIFYING</w:t>
            </w:r>
            <w:r w:rsidRPr="00177281">
              <w:rPr>
                <w:rFonts w:eastAsia="Calibri" w:cs="Times New Roman"/>
                <w:b/>
                <w:spacing w:val="-10"/>
                <w:sz w:val="18"/>
                <w:szCs w:val="18"/>
              </w:rPr>
              <w:t xml:space="preserve"> </w:t>
            </w:r>
            <w:r w:rsidRPr="00177281">
              <w:rPr>
                <w:rFonts w:eastAsia="Calibri" w:cs="Times New Roman"/>
                <w:b/>
                <w:sz w:val="18"/>
                <w:szCs w:val="18"/>
              </w:rPr>
              <w:t>HEAD</w:t>
            </w:r>
            <w:r w:rsidRPr="00177281">
              <w:rPr>
                <w:rFonts w:eastAsia="Calibri" w:cs="Times New Roman"/>
                <w:b/>
                <w:spacing w:val="-8"/>
                <w:sz w:val="18"/>
                <w:szCs w:val="18"/>
              </w:rPr>
              <w:t xml:space="preserve"> </w:t>
            </w:r>
            <w:r w:rsidRPr="00177281">
              <w:rPr>
                <w:rFonts w:eastAsia="Calibri" w:cs="Times New Roman"/>
                <w:b/>
                <w:sz w:val="18"/>
                <w:szCs w:val="18"/>
              </w:rPr>
              <w:t>OF</w:t>
            </w:r>
            <w:r w:rsidRPr="00177281">
              <w:rPr>
                <w:rFonts w:eastAsia="Calibri" w:cs="Times New Roman"/>
                <w:b/>
                <w:spacing w:val="-8"/>
                <w:sz w:val="18"/>
                <w:szCs w:val="18"/>
              </w:rPr>
              <w:t xml:space="preserve"> </w:t>
            </w:r>
            <w:r w:rsidRPr="00177281">
              <w:rPr>
                <w:rFonts w:eastAsia="Calibri" w:cs="Times New Roman"/>
                <w:b/>
                <w:sz w:val="18"/>
                <w:szCs w:val="18"/>
              </w:rPr>
              <w:t>HOUSEHOLD</w:t>
            </w:r>
          </w:p>
          <w:p w:rsidR="00177281" w:rsidRPr="00177281" w:rsidP="00177281" w14:paraId="730CFF92" w14:textId="77777777">
            <w:pPr>
              <w:spacing w:after="0" w:line="240" w:lineRule="auto"/>
              <w:rPr>
                <w:rFonts w:eastAsia="Calibri" w:cs="Times New Roman"/>
                <w:b/>
                <w:sz w:val="18"/>
              </w:rPr>
            </w:pPr>
            <w:r w:rsidRPr="00177281">
              <w:rPr>
                <w:rFonts w:eastAsia="Calibri" w:cs="Times New Roman"/>
                <w:sz w:val="18"/>
                <w:szCs w:val="18"/>
              </w:rPr>
              <w:t>Determine whether client met parent definition (parent means a parent by blood, marriage, or adoption and also means a legal guardian, or other person standing in loco parentis), e.g., (1) parent, (2) step-parent, (3) legal guardian, (4) needy caretaker relative, or (5) spouse of same.</w:t>
            </w:r>
          </w:p>
        </w:tc>
        <w:tc>
          <w:tcPr>
            <w:tcW w:w="3577" w:type="dxa"/>
            <w:shd w:val="clear" w:color="auto" w:fill="auto"/>
          </w:tcPr>
          <w:p w:rsidR="00177281" w:rsidRPr="00177281" w:rsidP="00177281" w14:paraId="54B567B1" w14:textId="77777777">
            <w:pPr>
              <w:spacing w:after="240" w:line="240" w:lineRule="auto"/>
              <w:rPr>
                <w:rFonts w:eastAsia="Calibri" w:cs="Times New Roman"/>
              </w:rPr>
            </w:pPr>
            <w:r w:rsidRPr="00177281">
              <w:rPr>
                <w:rFonts w:eastAsia="Calibri" w:cs="Times New Roman"/>
                <w:b/>
                <w:sz w:val="18"/>
                <w:szCs w:val="18"/>
              </w:rPr>
              <w:t>N/A</w:t>
            </w:r>
          </w:p>
        </w:tc>
        <w:tc>
          <w:tcPr>
            <w:tcW w:w="2813" w:type="dxa"/>
            <w:shd w:val="clear" w:color="auto" w:fill="auto"/>
          </w:tcPr>
          <w:p w:rsidR="00177281" w:rsidRPr="00177281" w:rsidP="00177281" w14:paraId="4E57E19E" w14:textId="77777777">
            <w:pPr>
              <w:spacing w:after="240" w:line="240" w:lineRule="auto"/>
              <w:rPr>
                <w:rFonts w:eastAsia="Calibri" w:cs="Times New Roman"/>
              </w:rPr>
            </w:pPr>
            <w:r w:rsidRPr="00177281">
              <w:rPr>
                <w:rFonts w:eastAsia="Calibri" w:cs="Times New Roman"/>
                <w:b/>
                <w:sz w:val="18"/>
                <w:szCs w:val="18"/>
              </w:rPr>
              <w:t>N/A</w:t>
            </w:r>
          </w:p>
        </w:tc>
        <w:tc>
          <w:tcPr>
            <w:tcW w:w="3420" w:type="dxa"/>
            <w:shd w:val="clear" w:color="auto" w:fill="auto"/>
          </w:tcPr>
          <w:p w:rsidR="00177281" w:rsidRPr="00177281" w:rsidP="00177281" w14:paraId="1C774EF4" w14:textId="77777777">
            <w:pPr>
              <w:spacing w:after="240" w:line="240" w:lineRule="auto"/>
              <w:rPr>
                <w:rFonts w:eastAsia="Calibri" w:cs="Times New Roman"/>
                <w:b/>
                <w:sz w:val="18"/>
                <w:szCs w:val="18"/>
              </w:rPr>
            </w:pPr>
            <w:r w:rsidRPr="00177281">
              <w:rPr>
                <w:rFonts w:eastAsia="Calibri" w:cs="Times New Roman"/>
                <w:b/>
                <w:sz w:val="18"/>
                <w:szCs w:val="18"/>
              </w:rPr>
              <w:t>300</w:t>
            </w:r>
            <w:r w:rsidRPr="00177281">
              <w:rPr>
                <w:rFonts w:eastAsia="Calibri" w:cs="Times New Roman"/>
                <w:b/>
                <w:sz w:val="18"/>
              </w:rPr>
              <w:t xml:space="preserve"> RESULTS</w:t>
            </w:r>
          </w:p>
          <w:p w:rsidR="00177281" w:rsidRPr="00177281" w:rsidP="00177281" w14:paraId="281CB757" w14:textId="77777777">
            <w:pPr>
              <w:widowControl w:val="0"/>
              <w:numPr>
                <w:ilvl w:val="0"/>
                <w:numId w:val="39"/>
              </w:numPr>
              <w:tabs>
                <w:tab w:val="left" w:pos="427"/>
              </w:tabs>
              <w:spacing w:after="60" w:line="240" w:lineRule="auto"/>
              <w:ind w:left="432"/>
              <w:rPr>
                <w:rFonts w:eastAsia="Calibri" w:cs="Times New Roman"/>
                <w:sz w:val="18"/>
                <w:szCs w:val="16"/>
              </w:rPr>
            </w:pPr>
            <w:r w:rsidRPr="00177281">
              <w:rPr>
                <w:rFonts w:eastAsia="Calibri" w:cs="Times New Roman"/>
                <w:sz w:val="18"/>
                <w:szCs w:val="16"/>
              </w:rPr>
              <w:t>No Error / Error</w:t>
            </w:r>
          </w:p>
          <w:p w:rsidR="00177281" w:rsidRPr="00177281" w:rsidP="00177281" w14:paraId="70B25021" w14:textId="77777777">
            <w:pPr>
              <w:widowControl w:val="0"/>
              <w:numPr>
                <w:ilvl w:val="0"/>
                <w:numId w:val="39"/>
              </w:numPr>
              <w:tabs>
                <w:tab w:val="left" w:pos="427"/>
              </w:tabs>
              <w:spacing w:after="60" w:line="240" w:lineRule="auto"/>
              <w:ind w:left="432"/>
              <w:rPr>
                <w:rFonts w:eastAsia="Calibri" w:cs="Times New Roman"/>
                <w:b/>
                <w:sz w:val="18"/>
                <w:szCs w:val="16"/>
              </w:rPr>
            </w:pPr>
            <w:r w:rsidRPr="00177281">
              <w:rPr>
                <w:rFonts w:eastAsia="Calibri" w:cs="Times New Roman"/>
                <w:sz w:val="18"/>
                <w:szCs w:val="16"/>
              </w:rPr>
              <w:t>Missing/Insufficient</w:t>
            </w:r>
            <w:r w:rsidRPr="00177281">
              <w:rPr>
                <w:rFonts w:eastAsia="Calibri" w:cs="Times New Roman"/>
                <w:w w:val="99"/>
                <w:sz w:val="18"/>
                <w:szCs w:val="16"/>
              </w:rPr>
              <w:t xml:space="preserve"> </w:t>
            </w:r>
            <w:r w:rsidRPr="00177281">
              <w:rPr>
                <w:rFonts w:eastAsia="Calibri" w:cs="Times New Roman"/>
                <w:sz w:val="18"/>
                <w:szCs w:val="16"/>
              </w:rPr>
              <w:t>Documentation</w:t>
            </w:r>
            <w:r w:rsidRPr="00177281">
              <w:rPr>
                <w:rFonts w:eastAsia="Calibri" w:cs="Times New Roman"/>
                <w:sz w:val="18"/>
                <w:szCs w:val="16"/>
              </w:rPr>
              <w:br/>
              <w:t>(If “Y” is coded, answer 2A)</w:t>
            </w:r>
          </w:p>
          <w:p w:rsidR="00177281" w:rsidRPr="00177281" w:rsidP="00177281" w14:paraId="03B905CB" w14:textId="77777777">
            <w:pPr>
              <w:widowControl w:val="0"/>
              <w:tabs>
                <w:tab w:val="left" w:pos="752"/>
              </w:tabs>
              <w:spacing w:after="240" w:line="240" w:lineRule="auto"/>
              <w:ind w:left="432"/>
              <w:contextualSpacing/>
              <w:rPr>
                <w:rFonts w:eastAsia="Calibri" w:cs="Times New Roman"/>
                <w:b/>
              </w:rPr>
            </w:pPr>
            <w:r w:rsidRPr="00177281">
              <w:rPr>
                <w:rFonts w:eastAsia="Calibri" w:cs="Times New Roman"/>
                <w:sz w:val="18"/>
              </w:rPr>
              <w:t>2A. Potential Improper Payment Error (If “Y” is coded, use the MID Table)</w:t>
            </w:r>
          </w:p>
        </w:tc>
      </w:tr>
      <w:bookmarkEnd w:id="296"/>
      <w:tr w14:paraId="5693F497" w14:textId="77777777">
        <w:tblPrEx>
          <w:tblW w:w="14400" w:type="dxa"/>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77281" w:rsidRPr="00177281" w:rsidP="00177281" w14:paraId="1D7B2CF9" w14:textId="77777777">
            <w:pPr>
              <w:spacing w:after="240" w:line="240" w:lineRule="auto"/>
              <w:rPr>
                <w:rFonts w:eastAsia="Calibri" w:cs="Times New Roman"/>
                <w:b/>
                <w:sz w:val="18"/>
                <w:szCs w:val="18"/>
              </w:rPr>
            </w:pPr>
            <w:r w:rsidRPr="00177281">
              <w:rPr>
                <w:rFonts w:eastAsia="Calibri" w:cs="Times New Roman"/>
                <w:b/>
                <w:sz w:val="18"/>
              </w:rPr>
              <w:t>310 RESIDENCY</w:t>
            </w:r>
          </w:p>
          <w:p w:rsidR="00177281" w:rsidRPr="00177281" w:rsidP="00177281" w14:paraId="19790255" w14:textId="77777777">
            <w:pPr>
              <w:spacing w:after="0" w:line="240" w:lineRule="auto"/>
              <w:rPr>
                <w:rFonts w:eastAsia="Calibri" w:cs="Times New Roman"/>
                <w:b/>
                <w:sz w:val="18"/>
              </w:rPr>
            </w:pPr>
            <w:r w:rsidRPr="00177281">
              <w:rPr>
                <w:rFonts w:eastAsia="Calibri" w:cs="Times New Roman"/>
                <w:spacing w:val="-1"/>
                <w:sz w:val="18"/>
              </w:rPr>
              <w:t xml:space="preserve">Determine whether </w:t>
            </w:r>
            <w:r w:rsidRPr="00177281">
              <w:rPr>
                <w:rFonts w:eastAsia="Calibri" w:cs="Times New Roman"/>
                <w:spacing w:val="-1"/>
                <w:sz w:val="18"/>
                <w:szCs w:val="18"/>
              </w:rPr>
              <w:t>client</w:t>
            </w:r>
            <w:r w:rsidRPr="00177281">
              <w:rPr>
                <w:rFonts w:eastAsia="Calibri" w:cs="Times New Roman"/>
                <w:spacing w:val="-1"/>
                <w:sz w:val="18"/>
              </w:rPr>
              <w:t xml:space="preserve"> was </w:t>
            </w:r>
            <w:r w:rsidRPr="00177281">
              <w:rPr>
                <w:rFonts w:eastAsia="Calibri" w:cs="Times New Roman"/>
                <w:spacing w:val="-1"/>
                <w:sz w:val="18"/>
                <w:szCs w:val="18"/>
              </w:rPr>
              <w:t>a resident according to state policy</w:t>
            </w:r>
            <w:r w:rsidRPr="00177281">
              <w:rPr>
                <w:rFonts w:eastAsia="Calibri" w:cs="Times New Roman"/>
                <w:spacing w:val="-1"/>
                <w:sz w:val="18"/>
              </w:rPr>
              <w:t>.</w:t>
            </w:r>
          </w:p>
        </w:tc>
        <w:tc>
          <w:tcPr>
            <w:tcW w:w="3577" w:type="dxa"/>
            <w:shd w:val="clear" w:color="auto" w:fill="auto"/>
          </w:tcPr>
          <w:p w:rsidR="00177281" w:rsidRPr="00177281" w:rsidP="00177281" w14:paraId="525B415B" w14:textId="77777777">
            <w:pPr>
              <w:spacing w:after="240" w:line="240" w:lineRule="auto"/>
              <w:rPr>
                <w:rFonts w:eastAsia="Calibri" w:cs="Times New Roman"/>
              </w:rPr>
            </w:pPr>
            <w:r w:rsidRPr="00177281">
              <w:rPr>
                <w:rFonts w:eastAsia="Calibri" w:cs="Times New Roman"/>
                <w:b/>
                <w:sz w:val="18"/>
                <w:szCs w:val="18"/>
              </w:rPr>
              <w:t>N/A</w:t>
            </w:r>
          </w:p>
        </w:tc>
        <w:tc>
          <w:tcPr>
            <w:tcW w:w="2813" w:type="dxa"/>
            <w:shd w:val="clear" w:color="auto" w:fill="auto"/>
          </w:tcPr>
          <w:p w:rsidR="00177281" w:rsidRPr="00177281" w:rsidP="00177281" w14:paraId="11E72F08" w14:textId="77777777">
            <w:pPr>
              <w:spacing w:after="240" w:line="240" w:lineRule="auto"/>
              <w:rPr>
                <w:rFonts w:eastAsia="Calibri" w:cs="Times New Roman"/>
              </w:rPr>
            </w:pPr>
            <w:r w:rsidRPr="00177281">
              <w:rPr>
                <w:rFonts w:eastAsia="Calibri" w:cs="Times New Roman"/>
                <w:b/>
                <w:sz w:val="18"/>
                <w:szCs w:val="18"/>
              </w:rPr>
              <w:t>N/A</w:t>
            </w:r>
          </w:p>
        </w:tc>
        <w:tc>
          <w:tcPr>
            <w:tcW w:w="3420" w:type="dxa"/>
            <w:shd w:val="clear" w:color="auto" w:fill="auto"/>
          </w:tcPr>
          <w:p w:rsidR="00177281" w:rsidRPr="00177281" w:rsidP="00177281" w14:paraId="6D03F9C1" w14:textId="77777777">
            <w:pPr>
              <w:spacing w:after="240" w:line="240" w:lineRule="auto"/>
              <w:rPr>
                <w:rFonts w:eastAsia="Calibri" w:cs="Times New Roman"/>
                <w:b/>
                <w:sz w:val="18"/>
                <w:szCs w:val="18"/>
              </w:rPr>
            </w:pPr>
            <w:r w:rsidRPr="00177281">
              <w:rPr>
                <w:rFonts w:eastAsia="Calibri" w:cs="Times New Roman"/>
                <w:b/>
                <w:sz w:val="18"/>
                <w:szCs w:val="18"/>
              </w:rPr>
              <w:t>310 RESULTS</w:t>
            </w:r>
          </w:p>
          <w:p w:rsidR="00177281" w:rsidRPr="00177281" w:rsidP="00177281" w14:paraId="4C9155A0" w14:textId="77777777">
            <w:pPr>
              <w:widowControl w:val="0"/>
              <w:numPr>
                <w:ilvl w:val="0"/>
                <w:numId w:val="40"/>
              </w:numPr>
              <w:tabs>
                <w:tab w:val="left" w:pos="427"/>
              </w:tabs>
              <w:spacing w:after="60" w:line="240" w:lineRule="auto"/>
              <w:ind w:left="432"/>
              <w:rPr>
                <w:rFonts w:eastAsia="Calibri" w:cs="Times New Roman"/>
                <w:sz w:val="18"/>
                <w:szCs w:val="18"/>
              </w:rPr>
            </w:pPr>
            <w:r w:rsidRPr="00177281">
              <w:rPr>
                <w:rFonts w:eastAsia="Calibri" w:cs="Times New Roman"/>
                <w:sz w:val="18"/>
                <w:szCs w:val="18"/>
              </w:rPr>
              <w:t>No Error / Error</w:t>
            </w:r>
          </w:p>
          <w:p w:rsidR="00177281" w:rsidRPr="00177281" w:rsidP="00177281" w14:paraId="7E8EC658" w14:textId="77777777">
            <w:pPr>
              <w:widowControl w:val="0"/>
              <w:numPr>
                <w:ilvl w:val="0"/>
                <w:numId w:val="40"/>
              </w:numPr>
              <w:tabs>
                <w:tab w:val="left" w:pos="427"/>
              </w:tabs>
              <w:spacing w:after="60" w:line="240" w:lineRule="auto"/>
              <w:ind w:left="432"/>
              <w:rPr>
                <w:rFonts w:eastAsia="Calibri" w:cs="Times New Roman"/>
                <w:b/>
                <w:sz w:val="18"/>
                <w:szCs w:val="18"/>
              </w:rPr>
            </w:pPr>
            <w:r w:rsidRPr="00177281">
              <w:rPr>
                <w:rFonts w:eastAsia="Calibri" w:cs="Times New Roman"/>
                <w:sz w:val="18"/>
                <w:szCs w:val="18"/>
              </w:rPr>
              <w:t>Missing/Insufficient</w:t>
            </w:r>
            <w:r w:rsidRPr="00177281">
              <w:rPr>
                <w:rFonts w:eastAsia="Calibri" w:cs="Times New Roman"/>
                <w:w w:val="99"/>
                <w:sz w:val="18"/>
                <w:szCs w:val="18"/>
              </w:rPr>
              <w:t xml:space="preserve"> </w:t>
            </w:r>
            <w:r w:rsidRPr="00177281">
              <w:rPr>
                <w:rFonts w:eastAsia="Calibri" w:cs="Times New Roman"/>
                <w:sz w:val="18"/>
                <w:szCs w:val="18"/>
              </w:rPr>
              <w:t>Documentation (If “Y” is coded, answer 2A)</w:t>
            </w:r>
          </w:p>
          <w:p w:rsidR="00177281" w:rsidRPr="00177281" w:rsidP="00177281" w14:paraId="465C1B66" w14:textId="77777777">
            <w:pPr>
              <w:widowControl w:val="0"/>
              <w:tabs>
                <w:tab w:val="left" w:pos="405"/>
              </w:tabs>
              <w:spacing w:after="240" w:line="240" w:lineRule="auto"/>
              <w:ind w:left="432"/>
              <w:contextualSpacing/>
              <w:rPr>
                <w:rFonts w:eastAsia="Calibri" w:cs="Times New Roman"/>
                <w:b/>
              </w:rPr>
            </w:pPr>
            <w:r w:rsidRPr="00177281">
              <w:rPr>
                <w:rFonts w:eastAsia="Calibri" w:cs="Times New Roman"/>
                <w:sz w:val="18"/>
                <w:szCs w:val="18"/>
              </w:rPr>
              <w:t>2A. Potential Improper Payment Error (If “Y” is coded, use the MID Table)</w:t>
            </w:r>
          </w:p>
        </w:tc>
      </w:tr>
      <w:tr w14:paraId="316013B9" w14:textId="77777777">
        <w:tblPrEx>
          <w:tblW w:w="14400" w:type="dxa"/>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77281" w:rsidRPr="00177281" w:rsidP="00177281" w14:paraId="051B2B36" w14:textId="77777777">
            <w:pPr>
              <w:spacing w:after="240" w:line="240" w:lineRule="auto"/>
              <w:rPr>
                <w:rFonts w:eastAsia="Calibri" w:cs="Times New Roman"/>
                <w:b/>
                <w:sz w:val="18"/>
                <w:szCs w:val="18"/>
              </w:rPr>
            </w:pPr>
            <w:r w:rsidRPr="00177281">
              <w:rPr>
                <w:rFonts w:eastAsia="Calibri" w:cs="Times New Roman"/>
                <w:b/>
                <w:sz w:val="18"/>
                <w:szCs w:val="18"/>
              </w:rPr>
              <w:t>320</w:t>
            </w:r>
            <w:r w:rsidRPr="00177281">
              <w:rPr>
                <w:rFonts w:eastAsia="Calibri" w:cs="Times New Roman"/>
                <w:b/>
                <w:spacing w:val="-13"/>
                <w:sz w:val="18"/>
                <w:szCs w:val="18"/>
              </w:rPr>
              <w:t xml:space="preserve"> </w:t>
            </w:r>
            <w:r w:rsidRPr="00177281">
              <w:rPr>
                <w:rFonts w:eastAsia="Calibri" w:cs="Times New Roman"/>
                <w:b/>
                <w:spacing w:val="-1"/>
                <w:sz w:val="18"/>
                <w:szCs w:val="18"/>
              </w:rPr>
              <w:t>PARENTAL</w:t>
            </w:r>
            <w:r w:rsidRPr="00177281">
              <w:rPr>
                <w:rFonts w:eastAsia="Calibri" w:cs="Times New Roman"/>
                <w:b/>
                <w:spacing w:val="-13"/>
                <w:sz w:val="18"/>
                <w:szCs w:val="18"/>
              </w:rPr>
              <w:t xml:space="preserve"> </w:t>
            </w:r>
            <w:r w:rsidRPr="00177281">
              <w:rPr>
                <w:rFonts w:eastAsia="Calibri" w:cs="Times New Roman"/>
                <w:b/>
                <w:sz w:val="18"/>
                <w:szCs w:val="18"/>
              </w:rPr>
              <w:t>WORK/TRAINING</w:t>
            </w:r>
            <w:r w:rsidRPr="00177281">
              <w:rPr>
                <w:rFonts w:eastAsia="Calibri" w:cs="Times New Roman"/>
                <w:b/>
                <w:spacing w:val="-13"/>
                <w:sz w:val="18"/>
                <w:szCs w:val="18"/>
              </w:rPr>
              <w:t xml:space="preserve"> </w:t>
            </w:r>
            <w:r w:rsidRPr="00177281">
              <w:rPr>
                <w:rFonts w:eastAsia="Calibri" w:cs="Times New Roman"/>
                <w:b/>
                <w:sz w:val="18"/>
                <w:szCs w:val="18"/>
              </w:rPr>
              <w:t>STATUS</w:t>
            </w:r>
          </w:p>
          <w:p w:rsidR="00177281" w:rsidRPr="00177281" w:rsidP="00177281" w14:paraId="7E556EBC" w14:textId="77777777">
            <w:pPr>
              <w:spacing w:after="0" w:line="240" w:lineRule="auto"/>
              <w:rPr>
                <w:rFonts w:eastAsia="Calibri" w:cs="Times New Roman"/>
                <w:b/>
              </w:rPr>
            </w:pPr>
            <w:r w:rsidRPr="00177281">
              <w:rPr>
                <w:rFonts w:eastAsia="Calibri" w:cs="Times New Roman"/>
                <w:sz w:val="18"/>
              </w:rPr>
              <w:t>Determine whether the child’s parent or parents were working, attending a job training or educational program (including a job search if applicable), or if the parent or parents had a child receiving or needing to receive protective services under the state’s definition.</w:t>
            </w:r>
          </w:p>
        </w:tc>
        <w:tc>
          <w:tcPr>
            <w:tcW w:w="3577" w:type="dxa"/>
            <w:shd w:val="clear" w:color="auto" w:fill="auto"/>
          </w:tcPr>
          <w:p w:rsidR="00177281" w:rsidRPr="00177281" w:rsidP="00177281" w14:paraId="2E862460" w14:textId="77777777">
            <w:pPr>
              <w:spacing w:after="240" w:line="240" w:lineRule="auto"/>
              <w:rPr>
                <w:rFonts w:eastAsia="Calibri" w:cs="Times New Roman"/>
              </w:rPr>
            </w:pPr>
            <w:r w:rsidRPr="00177281">
              <w:rPr>
                <w:rFonts w:eastAsia="Calibri" w:cs="Times New Roman"/>
                <w:b/>
                <w:sz w:val="18"/>
                <w:szCs w:val="18"/>
              </w:rPr>
              <w:t>N/A</w:t>
            </w:r>
          </w:p>
        </w:tc>
        <w:tc>
          <w:tcPr>
            <w:tcW w:w="2813" w:type="dxa"/>
            <w:shd w:val="clear" w:color="auto" w:fill="auto"/>
          </w:tcPr>
          <w:p w:rsidR="00177281" w:rsidRPr="00177281" w:rsidP="00177281" w14:paraId="6B2E36F0" w14:textId="77777777">
            <w:pPr>
              <w:spacing w:after="240" w:line="240" w:lineRule="auto"/>
              <w:rPr>
                <w:rFonts w:eastAsia="Calibri" w:cs="Times New Roman"/>
              </w:rPr>
            </w:pPr>
            <w:r w:rsidRPr="00177281">
              <w:rPr>
                <w:rFonts w:eastAsia="Calibri" w:cs="Times New Roman"/>
                <w:b/>
                <w:sz w:val="18"/>
                <w:szCs w:val="18"/>
              </w:rPr>
              <w:t>N/A</w:t>
            </w:r>
          </w:p>
        </w:tc>
        <w:tc>
          <w:tcPr>
            <w:tcW w:w="3420" w:type="dxa"/>
            <w:shd w:val="clear" w:color="auto" w:fill="auto"/>
          </w:tcPr>
          <w:p w:rsidR="00177281" w:rsidRPr="00177281" w:rsidP="00177281" w14:paraId="66FE7AA3" w14:textId="77777777">
            <w:pPr>
              <w:spacing w:after="240" w:line="240" w:lineRule="auto"/>
              <w:rPr>
                <w:rFonts w:eastAsia="Calibri" w:cs="Times New Roman"/>
                <w:b/>
                <w:sz w:val="18"/>
                <w:szCs w:val="18"/>
              </w:rPr>
            </w:pPr>
            <w:r w:rsidRPr="00177281">
              <w:rPr>
                <w:rFonts w:eastAsia="Calibri" w:cs="Times New Roman"/>
                <w:b/>
                <w:sz w:val="18"/>
                <w:szCs w:val="18"/>
              </w:rPr>
              <w:t>320</w:t>
            </w:r>
            <w:r w:rsidRPr="00177281">
              <w:rPr>
                <w:rFonts w:eastAsia="Calibri" w:cs="Times New Roman"/>
                <w:b/>
                <w:sz w:val="18"/>
              </w:rPr>
              <w:t xml:space="preserve"> RESULTS</w:t>
            </w:r>
          </w:p>
          <w:p w:rsidR="00177281" w:rsidRPr="00177281" w:rsidP="00177281" w14:paraId="4BB3BD52" w14:textId="77777777">
            <w:pPr>
              <w:widowControl w:val="0"/>
              <w:numPr>
                <w:ilvl w:val="0"/>
                <w:numId w:val="41"/>
              </w:numPr>
              <w:tabs>
                <w:tab w:val="left" w:pos="427"/>
              </w:tabs>
              <w:spacing w:after="60" w:line="240" w:lineRule="auto"/>
              <w:ind w:left="432"/>
              <w:rPr>
                <w:rFonts w:eastAsia="Calibri" w:cs="Times New Roman"/>
                <w:sz w:val="18"/>
                <w:szCs w:val="18"/>
              </w:rPr>
            </w:pPr>
            <w:r w:rsidRPr="00177281">
              <w:rPr>
                <w:rFonts w:eastAsia="Calibri" w:cs="Times New Roman"/>
                <w:sz w:val="18"/>
                <w:szCs w:val="18"/>
              </w:rPr>
              <w:t>No Error / Error</w:t>
            </w:r>
          </w:p>
          <w:p w:rsidR="00177281" w:rsidRPr="00177281" w:rsidP="00177281" w14:paraId="4972C12A" w14:textId="77777777">
            <w:pPr>
              <w:widowControl w:val="0"/>
              <w:numPr>
                <w:ilvl w:val="0"/>
                <w:numId w:val="41"/>
              </w:numPr>
              <w:tabs>
                <w:tab w:val="left" w:pos="427"/>
              </w:tabs>
              <w:spacing w:after="0" w:line="240" w:lineRule="auto"/>
              <w:ind w:left="432"/>
              <w:rPr>
                <w:rFonts w:eastAsia="Calibri" w:cs="Times New Roman"/>
                <w:b/>
                <w:sz w:val="18"/>
                <w:szCs w:val="18"/>
              </w:rPr>
            </w:pPr>
            <w:r w:rsidRPr="00177281">
              <w:rPr>
                <w:rFonts w:eastAsia="Calibri" w:cs="Times New Roman"/>
                <w:sz w:val="18"/>
                <w:szCs w:val="18"/>
              </w:rPr>
              <w:t>Missing/Insufficient</w:t>
            </w:r>
            <w:r w:rsidRPr="00177281">
              <w:rPr>
                <w:rFonts w:eastAsia="Calibri" w:cs="Times New Roman"/>
                <w:w w:val="99"/>
                <w:sz w:val="18"/>
                <w:szCs w:val="18"/>
              </w:rPr>
              <w:t xml:space="preserve"> </w:t>
            </w:r>
            <w:r w:rsidRPr="00177281">
              <w:rPr>
                <w:rFonts w:eastAsia="Calibri" w:cs="Times New Roman"/>
                <w:sz w:val="18"/>
                <w:szCs w:val="18"/>
              </w:rPr>
              <w:t>Documentation</w:t>
            </w:r>
          </w:p>
          <w:p w:rsidR="00177281" w:rsidRPr="00177281" w:rsidP="00177281" w14:paraId="526941F2" w14:textId="77777777">
            <w:pPr>
              <w:widowControl w:val="0"/>
              <w:tabs>
                <w:tab w:val="left" w:pos="427"/>
              </w:tabs>
              <w:spacing w:after="60" w:line="240" w:lineRule="auto"/>
              <w:ind w:left="432"/>
              <w:rPr>
                <w:rFonts w:eastAsia="Calibri" w:cs="Times New Roman"/>
                <w:b/>
                <w:sz w:val="18"/>
                <w:szCs w:val="18"/>
              </w:rPr>
            </w:pPr>
            <w:r w:rsidRPr="00177281">
              <w:rPr>
                <w:rFonts w:eastAsia="Calibri" w:cs="Times New Roman"/>
                <w:sz w:val="18"/>
                <w:szCs w:val="18"/>
              </w:rPr>
              <w:t>(If “Y” is coded, answer 2A)</w:t>
            </w:r>
          </w:p>
          <w:p w:rsidR="00177281" w:rsidRPr="00177281" w:rsidP="00177281" w14:paraId="2B13CB04" w14:textId="77777777">
            <w:pPr>
              <w:widowControl w:val="0"/>
              <w:tabs>
                <w:tab w:val="left" w:pos="405"/>
              </w:tabs>
              <w:spacing w:after="240" w:line="240" w:lineRule="auto"/>
              <w:ind w:left="432"/>
              <w:contextualSpacing/>
              <w:rPr>
                <w:rFonts w:eastAsia="Calibri" w:cs="Times New Roman"/>
                <w:b/>
              </w:rPr>
            </w:pPr>
            <w:r w:rsidRPr="00177281">
              <w:rPr>
                <w:rFonts w:eastAsia="Calibri" w:cs="Times New Roman"/>
                <w:sz w:val="18"/>
                <w:szCs w:val="18"/>
              </w:rPr>
              <w:t>2A. Potential Improper Payment Error (If “Y” is coded, use the MID Table)</w:t>
            </w:r>
          </w:p>
        </w:tc>
      </w:tr>
      <w:tr w14:paraId="561E8954" w14:textId="77777777">
        <w:tblPrEx>
          <w:tblW w:w="14400" w:type="dxa"/>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77281" w:rsidRPr="00177281" w:rsidP="00177281" w14:paraId="4DE16DAF" w14:textId="77777777">
            <w:pPr>
              <w:spacing w:after="240" w:line="240" w:lineRule="auto"/>
              <w:rPr>
                <w:rFonts w:eastAsia="Calibri" w:cs="Times New Roman"/>
                <w:b/>
                <w:sz w:val="18"/>
                <w:szCs w:val="18"/>
              </w:rPr>
            </w:pPr>
            <w:r w:rsidRPr="00177281">
              <w:rPr>
                <w:rFonts w:eastAsia="Calibri" w:cs="Times New Roman"/>
                <w:b/>
                <w:sz w:val="18"/>
                <w:szCs w:val="18"/>
              </w:rPr>
              <w:t>330</w:t>
            </w:r>
            <w:r w:rsidRPr="00177281">
              <w:rPr>
                <w:rFonts w:eastAsia="Calibri" w:cs="Times New Roman"/>
                <w:b/>
                <w:spacing w:val="-11"/>
                <w:sz w:val="18"/>
                <w:szCs w:val="18"/>
              </w:rPr>
              <w:t xml:space="preserve"> </w:t>
            </w:r>
            <w:r w:rsidRPr="00177281">
              <w:rPr>
                <w:rFonts w:eastAsia="Calibri" w:cs="Times New Roman"/>
                <w:b/>
                <w:spacing w:val="-1"/>
                <w:sz w:val="18"/>
                <w:szCs w:val="18"/>
              </w:rPr>
              <w:t>QUALIFYING</w:t>
            </w:r>
            <w:r w:rsidRPr="00177281">
              <w:rPr>
                <w:rFonts w:eastAsia="Calibri" w:cs="Times New Roman"/>
                <w:b/>
                <w:spacing w:val="-12"/>
                <w:sz w:val="18"/>
                <w:szCs w:val="18"/>
              </w:rPr>
              <w:t xml:space="preserve"> </w:t>
            </w:r>
            <w:r w:rsidRPr="00177281">
              <w:rPr>
                <w:rFonts w:eastAsia="Calibri" w:cs="Times New Roman"/>
                <w:b/>
                <w:sz w:val="18"/>
                <w:szCs w:val="18"/>
              </w:rPr>
              <w:t>CHILD</w:t>
            </w:r>
          </w:p>
          <w:p w:rsidR="00177281" w:rsidRPr="00177281" w:rsidP="00177281" w14:paraId="5C39A55E" w14:textId="77777777">
            <w:pPr>
              <w:spacing w:after="0" w:line="240" w:lineRule="auto"/>
              <w:rPr>
                <w:rFonts w:eastAsia="Calibri" w:cs="Times New Roman"/>
                <w:b/>
                <w:sz w:val="18"/>
              </w:rPr>
            </w:pPr>
            <w:r w:rsidRPr="00177281">
              <w:rPr>
                <w:rFonts w:eastAsia="Calibri" w:cs="Times New Roman"/>
                <w:spacing w:val="-1"/>
                <w:sz w:val="18"/>
              </w:rPr>
              <w:t>Determine if the child met eligibility criteria including (1) age (younger than 13 years, or younger than 19 years and physically or mentally incapable of caring for himself or herself or under court supervision), (2) citizenship/qualified alien status as set forth in federal policy, and (3) other eligibility requirements as defined in the state plan.</w:t>
            </w:r>
          </w:p>
        </w:tc>
        <w:tc>
          <w:tcPr>
            <w:tcW w:w="3577" w:type="dxa"/>
            <w:shd w:val="clear" w:color="auto" w:fill="auto"/>
          </w:tcPr>
          <w:p w:rsidR="00177281" w:rsidRPr="00177281" w:rsidP="00177281" w14:paraId="2A89FC57" w14:textId="77777777">
            <w:pPr>
              <w:spacing w:after="240" w:line="240" w:lineRule="auto"/>
              <w:rPr>
                <w:rFonts w:eastAsia="Calibri" w:cs="Times New Roman"/>
              </w:rPr>
            </w:pPr>
            <w:r w:rsidRPr="00177281">
              <w:rPr>
                <w:rFonts w:eastAsia="Calibri" w:cs="Times New Roman"/>
                <w:b/>
                <w:sz w:val="18"/>
                <w:szCs w:val="18"/>
              </w:rPr>
              <w:t>N/A</w:t>
            </w:r>
          </w:p>
        </w:tc>
        <w:tc>
          <w:tcPr>
            <w:tcW w:w="2813" w:type="dxa"/>
            <w:shd w:val="clear" w:color="auto" w:fill="auto"/>
          </w:tcPr>
          <w:p w:rsidR="00177281" w:rsidRPr="00177281" w:rsidP="00177281" w14:paraId="0AA24C62" w14:textId="77777777">
            <w:pPr>
              <w:spacing w:after="240" w:line="240" w:lineRule="auto"/>
              <w:rPr>
                <w:rFonts w:eastAsia="Calibri" w:cs="Times New Roman"/>
              </w:rPr>
            </w:pPr>
            <w:r w:rsidRPr="00177281">
              <w:rPr>
                <w:rFonts w:eastAsia="Calibri" w:cs="Times New Roman"/>
                <w:b/>
                <w:sz w:val="18"/>
                <w:szCs w:val="18"/>
              </w:rPr>
              <w:t>N/A</w:t>
            </w:r>
          </w:p>
        </w:tc>
        <w:tc>
          <w:tcPr>
            <w:tcW w:w="3420" w:type="dxa"/>
            <w:shd w:val="clear" w:color="auto" w:fill="auto"/>
          </w:tcPr>
          <w:p w:rsidR="00177281" w:rsidRPr="00177281" w:rsidP="00177281" w14:paraId="0F58F69D" w14:textId="77777777">
            <w:pPr>
              <w:spacing w:after="240" w:line="240" w:lineRule="auto"/>
              <w:rPr>
                <w:rFonts w:eastAsia="Calibri" w:cs="Times New Roman"/>
                <w:b/>
                <w:sz w:val="18"/>
                <w:szCs w:val="18"/>
              </w:rPr>
            </w:pPr>
            <w:r w:rsidRPr="00177281">
              <w:rPr>
                <w:rFonts w:eastAsia="Calibri" w:cs="Times New Roman"/>
                <w:b/>
                <w:sz w:val="18"/>
              </w:rPr>
              <w:t>330 RESULTS</w:t>
            </w:r>
          </w:p>
          <w:p w:rsidR="00177281" w:rsidRPr="00177281" w:rsidP="00177281" w14:paraId="62F9A28D" w14:textId="77777777">
            <w:pPr>
              <w:widowControl w:val="0"/>
              <w:numPr>
                <w:ilvl w:val="0"/>
                <w:numId w:val="42"/>
              </w:numPr>
              <w:tabs>
                <w:tab w:val="left" w:pos="427"/>
              </w:tabs>
              <w:spacing w:after="60" w:line="240" w:lineRule="auto"/>
              <w:ind w:left="432"/>
              <w:rPr>
                <w:rFonts w:eastAsia="Calibri" w:cs="Times New Roman"/>
                <w:sz w:val="18"/>
                <w:szCs w:val="16"/>
              </w:rPr>
            </w:pPr>
            <w:r w:rsidRPr="00177281">
              <w:rPr>
                <w:rFonts w:eastAsia="Calibri" w:cs="Times New Roman"/>
                <w:sz w:val="18"/>
                <w:szCs w:val="16"/>
              </w:rPr>
              <w:t>No Error / Error</w:t>
            </w:r>
          </w:p>
          <w:p w:rsidR="00177281" w:rsidRPr="00177281" w:rsidP="00177281" w14:paraId="1DDDD9EF" w14:textId="77777777">
            <w:pPr>
              <w:widowControl w:val="0"/>
              <w:numPr>
                <w:ilvl w:val="0"/>
                <w:numId w:val="42"/>
              </w:numPr>
              <w:tabs>
                <w:tab w:val="left" w:pos="427"/>
              </w:tabs>
              <w:spacing w:after="60" w:line="240" w:lineRule="auto"/>
              <w:ind w:left="432"/>
              <w:rPr>
                <w:rFonts w:eastAsia="Calibri" w:cs="Times New Roman"/>
                <w:b/>
                <w:sz w:val="18"/>
                <w:szCs w:val="16"/>
              </w:rPr>
            </w:pPr>
            <w:r w:rsidRPr="00177281">
              <w:rPr>
                <w:rFonts w:eastAsia="Calibri" w:cs="Times New Roman"/>
                <w:sz w:val="18"/>
                <w:szCs w:val="16"/>
              </w:rPr>
              <w:t>Missing/Insufficient</w:t>
            </w:r>
            <w:r w:rsidRPr="00177281">
              <w:rPr>
                <w:rFonts w:eastAsia="Calibri" w:cs="Times New Roman"/>
                <w:w w:val="99"/>
                <w:sz w:val="18"/>
                <w:szCs w:val="16"/>
              </w:rPr>
              <w:t xml:space="preserve"> </w:t>
            </w:r>
            <w:r w:rsidRPr="00177281">
              <w:rPr>
                <w:rFonts w:eastAsia="Calibri" w:cs="Times New Roman"/>
                <w:sz w:val="18"/>
                <w:szCs w:val="16"/>
              </w:rPr>
              <w:t>Documentation (If “Y” is coded, answer 2A)</w:t>
            </w:r>
          </w:p>
          <w:p w:rsidR="00177281" w:rsidRPr="00177281" w:rsidP="00177281" w14:paraId="62FE7014" w14:textId="77777777">
            <w:pPr>
              <w:widowControl w:val="0"/>
              <w:tabs>
                <w:tab w:val="left" w:pos="405"/>
              </w:tabs>
              <w:spacing w:after="0" w:line="240" w:lineRule="auto"/>
              <w:ind w:left="432"/>
              <w:contextualSpacing/>
              <w:rPr>
                <w:rFonts w:eastAsia="Calibri" w:cs="Times New Roman"/>
                <w:b/>
              </w:rPr>
            </w:pPr>
            <w:r w:rsidRPr="00177281">
              <w:rPr>
                <w:rFonts w:eastAsia="Calibri" w:cs="Times New Roman"/>
                <w:sz w:val="18"/>
              </w:rPr>
              <w:t>2A. Potential Improper Payment Error (If “Y” is coded, use the MID Table)</w:t>
            </w:r>
          </w:p>
        </w:tc>
      </w:tr>
      <w:tr w14:paraId="55F032EE" w14:textId="77777777">
        <w:tblPrEx>
          <w:tblW w:w="14400" w:type="dxa"/>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77281" w:rsidRPr="00177281" w:rsidP="00177281" w14:paraId="6C874217" w14:textId="77777777">
            <w:pPr>
              <w:spacing w:after="240" w:line="240" w:lineRule="auto"/>
              <w:rPr>
                <w:rFonts w:eastAsia="Calibri" w:cs="Times New Roman"/>
                <w:b/>
                <w:sz w:val="18"/>
                <w:szCs w:val="18"/>
              </w:rPr>
            </w:pPr>
            <w:r w:rsidRPr="00177281">
              <w:rPr>
                <w:rFonts w:eastAsia="Calibri" w:cs="Times New Roman"/>
                <w:b/>
                <w:sz w:val="18"/>
                <w:szCs w:val="18"/>
              </w:rPr>
              <w:t>340</w:t>
            </w:r>
            <w:r w:rsidRPr="00177281">
              <w:rPr>
                <w:rFonts w:eastAsia="Calibri" w:cs="Times New Roman"/>
                <w:b/>
                <w:spacing w:val="-11"/>
                <w:sz w:val="18"/>
                <w:szCs w:val="18"/>
              </w:rPr>
              <w:t xml:space="preserve"> </w:t>
            </w:r>
            <w:r w:rsidRPr="00177281">
              <w:rPr>
                <w:rFonts w:eastAsia="Calibri" w:cs="Times New Roman"/>
                <w:b/>
                <w:spacing w:val="-1"/>
                <w:sz w:val="18"/>
                <w:szCs w:val="18"/>
              </w:rPr>
              <w:t>QUALIFYING</w:t>
            </w:r>
            <w:r w:rsidRPr="00177281">
              <w:rPr>
                <w:rFonts w:eastAsia="Calibri" w:cs="Times New Roman"/>
                <w:b/>
                <w:spacing w:val="-11"/>
                <w:sz w:val="18"/>
                <w:szCs w:val="18"/>
              </w:rPr>
              <w:t xml:space="preserve"> </w:t>
            </w:r>
            <w:r w:rsidRPr="00177281">
              <w:rPr>
                <w:rFonts w:eastAsia="Calibri" w:cs="Times New Roman"/>
                <w:b/>
                <w:sz w:val="18"/>
                <w:szCs w:val="18"/>
              </w:rPr>
              <w:t>CARE</w:t>
            </w:r>
          </w:p>
          <w:p w:rsidR="00177281" w:rsidRPr="00177281" w:rsidP="00177281" w14:paraId="1BFF5FBF" w14:textId="77777777">
            <w:pPr>
              <w:spacing w:after="0" w:line="240" w:lineRule="auto"/>
              <w:rPr>
                <w:rFonts w:eastAsia="Calibri" w:cs="Times New Roman"/>
                <w:spacing w:val="-1"/>
                <w:sz w:val="18"/>
                <w:szCs w:val="18"/>
              </w:rPr>
            </w:pPr>
            <w:r w:rsidRPr="00177281">
              <w:rPr>
                <w:rFonts w:eastAsia="Calibri" w:cs="Times New Roman"/>
                <w:spacing w:val="-1"/>
                <w:sz w:val="18"/>
                <w:szCs w:val="18"/>
              </w:rPr>
              <w:t>Determine whether the number of hours, type of care, and provider payment rate authorized for the sample month were correct based on state policy.</w:t>
            </w:r>
          </w:p>
          <w:p w:rsidR="00177281" w:rsidRPr="00177281" w:rsidP="00177281" w14:paraId="2F08F1BD" w14:textId="77777777">
            <w:pPr>
              <w:spacing w:after="0" w:line="240" w:lineRule="auto"/>
              <w:rPr>
                <w:rFonts w:eastAsia="Calibri" w:cs="Times New Roman"/>
                <w:b/>
                <w:sz w:val="18"/>
              </w:rPr>
            </w:pPr>
          </w:p>
        </w:tc>
        <w:tc>
          <w:tcPr>
            <w:tcW w:w="3577" w:type="dxa"/>
            <w:shd w:val="clear" w:color="auto" w:fill="auto"/>
          </w:tcPr>
          <w:p w:rsidR="00177281" w:rsidRPr="00177281" w:rsidP="00177281" w14:paraId="052EA0DA" w14:textId="77777777">
            <w:pPr>
              <w:spacing w:after="240" w:line="240" w:lineRule="auto"/>
              <w:rPr>
                <w:rFonts w:eastAsia="Calibri" w:cs="Times New Roman"/>
              </w:rPr>
            </w:pPr>
            <w:r w:rsidRPr="00177281">
              <w:rPr>
                <w:rFonts w:eastAsia="Calibri" w:cs="Times New Roman"/>
                <w:b/>
                <w:sz w:val="18"/>
                <w:szCs w:val="18"/>
              </w:rPr>
              <w:t>N/A</w:t>
            </w:r>
          </w:p>
        </w:tc>
        <w:tc>
          <w:tcPr>
            <w:tcW w:w="2813" w:type="dxa"/>
            <w:shd w:val="clear" w:color="auto" w:fill="auto"/>
          </w:tcPr>
          <w:p w:rsidR="00177281" w:rsidRPr="00177281" w:rsidP="00177281" w14:paraId="68DD7FB8" w14:textId="77777777">
            <w:pPr>
              <w:spacing w:after="240" w:line="240" w:lineRule="auto"/>
              <w:rPr>
                <w:rFonts w:eastAsia="Calibri" w:cs="Times New Roman"/>
              </w:rPr>
            </w:pPr>
            <w:r w:rsidRPr="00177281">
              <w:rPr>
                <w:rFonts w:eastAsia="Calibri" w:cs="Times New Roman"/>
                <w:b/>
                <w:sz w:val="18"/>
                <w:szCs w:val="18"/>
              </w:rPr>
              <w:t>N/A</w:t>
            </w:r>
          </w:p>
        </w:tc>
        <w:tc>
          <w:tcPr>
            <w:tcW w:w="3420" w:type="dxa"/>
            <w:shd w:val="clear" w:color="auto" w:fill="auto"/>
          </w:tcPr>
          <w:p w:rsidR="00177281" w:rsidRPr="00177281" w:rsidP="00177281" w14:paraId="14799C59" w14:textId="77777777">
            <w:pPr>
              <w:spacing w:after="240" w:line="240" w:lineRule="auto"/>
              <w:rPr>
                <w:rFonts w:eastAsia="Calibri" w:cs="Times New Roman"/>
                <w:b/>
                <w:sz w:val="18"/>
                <w:szCs w:val="18"/>
              </w:rPr>
            </w:pPr>
            <w:r w:rsidRPr="00177281">
              <w:rPr>
                <w:rFonts w:eastAsia="Calibri" w:cs="Times New Roman"/>
                <w:b/>
                <w:sz w:val="18"/>
                <w:szCs w:val="18"/>
              </w:rPr>
              <w:t>340 RESULTS</w:t>
            </w:r>
          </w:p>
          <w:p w:rsidR="00177281" w:rsidRPr="00177281" w:rsidP="00177281" w14:paraId="186FC865" w14:textId="77777777">
            <w:pPr>
              <w:widowControl w:val="0"/>
              <w:numPr>
                <w:ilvl w:val="0"/>
                <w:numId w:val="43"/>
              </w:numPr>
              <w:tabs>
                <w:tab w:val="left" w:pos="427"/>
              </w:tabs>
              <w:spacing w:after="60" w:line="240" w:lineRule="auto"/>
              <w:ind w:left="432"/>
              <w:rPr>
                <w:rFonts w:eastAsia="Calibri" w:cs="Times New Roman"/>
                <w:sz w:val="18"/>
                <w:szCs w:val="18"/>
              </w:rPr>
            </w:pPr>
            <w:r w:rsidRPr="00177281">
              <w:rPr>
                <w:rFonts w:eastAsia="Calibri" w:cs="Times New Roman"/>
                <w:sz w:val="18"/>
                <w:szCs w:val="18"/>
              </w:rPr>
              <w:t>No Error / Error</w:t>
            </w:r>
          </w:p>
          <w:p w:rsidR="00177281" w:rsidRPr="00177281" w:rsidP="00177281" w14:paraId="136777CD" w14:textId="77777777">
            <w:pPr>
              <w:widowControl w:val="0"/>
              <w:numPr>
                <w:ilvl w:val="0"/>
                <w:numId w:val="43"/>
              </w:numPr>
              <w:tabs>
                <w:tab w:val="left" w:pos="427"/>
              </w:tabs>
              <w:spacing w:after="60" w:line="240" w:lineRule="auto"/>
              <w:ind w:left="432"/>
              <w:rPr>
                <w:rFonts w:eastAsia="Calibri" w:cs="Times New Roman"/>
                <w:b/>
                <w:sz w:val="18"/>
                <w:szCs w:val="18"/>
              </w:rPr>
            </w:pPr>
            <w:r w:rsidRPr="00177281">
              <w:rPr>
                <w:rFonts w:eastAsia="Calibri" w:cs="Times New Roman"/>
                <w:sz w:val="18"/>
                <w:szCs w:val="18"/>
              </w:rPr>
              <w:t>Missing/Insufficient</w:t>
            </w:r>
            <w:r w:rsidRPr="00177281">
              <w:rPr>
                <w:rFonts w:eastAsia="Calibri" w:cs="Times New Roman"/>
                <w:w w:val="99"/>
                <w:sz w:val="18"/>
                <w:szCs w:val="18"/>
              </w:rPr>
              <w:t xml:space="preserve"> </w:t>
            </w:r>
            <w:r w:rsidRPr="00177281">
              <w:rPr>
                <w:rFonts w:eastAsia="Calibri" w:cs="Times New Roman"/>
                <w:sz w:val="18"/>
                <w:szCs w:val="18"/>
              </w:rPr>
              <w:t>Documentation (If “Y” is coded, answer 2A)</w:t>
            </w:r>
          </w:p>
          <w:p w:rsidR="00177281" w:rsidRPr="00177281" w:rsidP="00177281" w14:paraId="036BB44A" w14:textId="77777777">
            <w:pPr>
              <w:widowControl w:val="0"/>
              <w:tabs>
                <w:tab w:val="left" w:pos="405"/>
              </w:tabs>
              <w:spacing w:after="240" w:line="240" w:lineRule="auto"/>
              <w:ind w:left="432"/>
              <w:contextualSpacing/>
              <w:rPr>
                <w:rFonts w:eastAsia="Calibri" w:cs="Times New Roman"/>
                <w:b/>
                <w:szCs w:val="18"/>
              </w:rPr>
            </w:pPr>
            <w:r w:rsidRPr="00177281">
              <w:rPr>
                <w:rFonts w:eastAsia="Calibri" w:cs="Times New Roman"/>
                <w:sz w:val="18"/>
                <w:szCs w:val="18"/>
              </w:rPr>
              <w:t>2A. Potential Improper Payment Error (If “Y” is coded, use the MID Table)</w:t>
            </w:r>
          </w:p>
        </w:tc>
      </w:tr>
      <w:tr w14:paraId="4F36217F" w14:textId="77777777">
        <w:tblPrEx>
          <w:tblW w:w="14400" w:type="dxa"/>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77281" w:rsidRPr="00177281" w:rsidP="00177281" w14:paraId="7ADEA934" w14:textId="77777777">
            <w:pPr>
              <w:spacing w:after="240" w:line="240" w:lineRule="auto"/>
              <w:rPr>
                <w:rFonts w:eastAsia="Calibri" w:cs="Times New Roman"/>
                <w:b/>
                <w:sz w:val="18"/>
                <w:szCs w:val="18"/>
              </w:rPr>
            </w:pPr>
            <w:r w:rsidRPr="00177281">
              <w:rPr>
                <w:rFonts w:eastAsia="Calibri" w:cs="Times New Roman"/>
                <w:b/>
                <w:sz w:val="18"/>
                <w:szCs w:val="18"/>
              </w:rPr>
              <w:t>350 QUALIFYING PROVIDER ARRANGEMENT</w:t>
            </w:r>
          </w:p>
          <w:p w:rsidR="00177281" w:rsidRPr="00177281" w:rsidP="00177281" w14:paraId="4B0E1A70" w14:textId="77777777">
            <w:pPr>
              <w:spacing w:after="0" w:line="240" w:lineRule="auto"/>
              <w:rPr>
                <w:rFonts w:eastAsia="Calibri" w:cs="Times New Roman"/>
                <w:b/>
                <w:sz w:val="18"/>
              </w:rPr>
            </w:pPr>
            <w:r w:rsidRPr="00177281">
              <w:rPr>
                <w:rFonts w:eastAsia="Calibri" w:cs="Times New Roman"/>
                <w:spacing w:val="-1"/>
                <w:sz w:val="18"/>
                <w:szCs w:val="18"/>
              </w:rPr>
              <w:t>Determine whether services were provided by a center-based child care provider, a family child care provider, or an in-home child care provider, and that the provider met all applicable requirements, including health and safety requirements.</w:t>
            </w:r>
          </w:p>
        </w:tc>
        <w:tc>
          <w:tcPr>
            <w:tcW w:w="3577" w:type="dxa"/>
            <w:shd w:val="clear" w:color="auto" w:fill="auto"/>
          </w:tcPr>
          <w:p w:rsidR="00177281" w:rsidRPr="00177281" w:rsidP="00177281" w14:paraId="77191FEA" w14:textId="77777777">
            <w:pPr>
              <w:spacing w:after="240" w:line="240" w:lineRule="auto"/>
              <w:rPr>
                <w:rFonts w:eastAsia="Calibri" w:cs="Times New Roman"/>
              </w:rPr>
            </w:pPr>
            <w:r w:rsidRPr="00177281">
              <w:rPr>
                <w:rFonts w:eastAsia="Calibri" w:cs="Times New Roman"/>
                <w:b/>
                <w:sz w:val="18"/>
                <w:szCs w:val="18"/>
              </w:rPr>
              <w:t>N/A</w:t>
            </w:r>
          </w:p>
        </w:tc>
        <w:tc>
          <w:tcPr>
            <w:tcW w:w="2813" w:type="dxa"/>
            <w:shd w:val="clear" w:color="auto" w:fill="auto"/>
          </w:tcPr>
          <w:p w:rsidR="00177281" w:rsidRPr="00177281" w:rsidP="00177281" w14:paraId="19EA3D0F" w14:textId="77777777">
            <w:pPr>
              <w:spacing w:after="240" w:line="240" w:lineRule="auto"/>
              <w:rPr>
                <w:rFonts w:eastAsia="Calibri" w:cs="Times New Roman"/>
              </w:rPr>
            </w:pPr>
            <w:r w:rsidRPr="00177281">
              <w:rPr>
                <w:rFonts w:eastAsia="Calibri" w:cs="Times New Roman"/>
                <w:b/>
                <w:sz w:val="18"/>
                <w:szCs w:val="18"/>
              </w:rPr>
              <w:t>N/A</w:t>
            </w:r>
          </w:p>
        </w:tc>
        <w:tc>
          <w:tcPr>
            <w:tcW w:w="3420" w:type="dxa"/>
            <w:shd w:val="clear" w:color="auto" w:fill="auto"/>
          </w:tcPr>
          <w:p w:rsidR="00177281" w:rsidRPr="00177281" w:rsidP="00177281" w14:paraId="4A353566" w14:textId="77777777">
            <w:pPr>
              <w:spacing w:after="240" w:line="240" w:lineRule="auto"/>
              <w:rPr>
                <w:rFonts w:eastAsia="Calibri" w:cs="Times New Roman"/>
                <w:b/>
                <w:sz w:val="18"/>
                <w:szCs w:val="18"/>
              </w:rPr>
            </w:pPr>
            <w:r w:rsidRPr="00177281">
              <w:rPr>
                <w:rFonts w:eastAsia="Calibri" w:cs="Times New Roman"/>
                <w:b/>
                <w:sz w:val="18"/>
                <w:szCs w:val="18"/>
              </w:rPr>
              <w:t>350 RESULTS</w:t>
            </w:r>
          </w:p>
          <w:p w:rsidR="00177281" w:rsidRPr="00177281" w:rsidP="00177281" w14:paraId="764E78CC" w14:textId="77777777">
            <w:pPr>
              <w:widowControl w:val="0"/>
              <w:numPr>
                <w:ilvl w:val="0"/>
                <w:numId w:val="44"/>
              </w:numPr>
              <w:tabs>
                <w:tab w:val="left" w:pos="427"/>
              </w:tabs>
              <w:spacing w:after="60" w:line="240" w:lineRule="auto"/>
              <w:ind w:left="432"/>
              <w:rPr>
                <w:rFonts w:eastAsia="Calibri" w:cs="Times New Roman"/>
                <w:sz w:val="18"/>
                <w:szCs w:val="18"/>
              </w:rPr>
            </w:pPr>
            <w:r w:rsidRPr="00177281">
              <w:rPr>
                <w:rFonts w:eastAsia="Calibri" w:cs="Times New Roman"/>
                <w:sz w:val="18"/>
                <w:szCs w:val="18"/>
              </w:rPr>
              <w:t>No Error / Error</w:t>
            </w:r>
          </w:p>
          <w:p w:rsidR="00177281" w:rsidRPr="00177281" w:rsidP="00177281" w14:paraId="3B7D15C8" w14:textId="77777777">
            <w:pPr>
              <w:widowControl w:val="0"/>
              <w:numPr>
                <w:ilvl w:val="0"/>
                <w:numId w:val="44"/>
              </w:numPr>
              <w:tabs>
                <w:tab w:val="left" w:pos="427"/>
              </w:tabs>
              <w:spacing w:after="60" w:line="240" w:lineRule="auto"/>
              <w:ind w:left="432"/>
              <w:rPr>
                <w:rFonts w:eastAsia="Calibri" w:cs="Times New Roman"/>
                <w:b/>
                <w:sz w:val="18"/>
                <w:szCs w:val="18"/>
              </w:rPr>
            </w:pPr>
            <w:r w:rsidRPr="00177281">
              <w:rPr>
                <w:rFonts w:eastAsia="Calibri" w:cs="Times New Roman"/>
                <w:sz w:val="18"/>
                <w:szCs w:val="18"/>
              </w:rPr>
              <w:t>Missing/Insufficient</w:t>
            </w:r>
            <w:r w:rsidRPr="00177281">
              <w:rPr>
                <w:rFonts w:eastAsia="Calibri" w:cs="Times New Roman"/>
                <w:w w:val="99"/>
                <w:sz w:val="18"/>
                <w:szCs w:val="18"/>
              </w:rPr>
              <w:t xml:space="preserve"> </w:t>
            </w:r>
            <w:r w:rsidRPr="00177281">
              <w:rPr>
                <w:rFonts w:eastAsia="Calibri" w:cs="Times New Roman"/>
                <w:sz w:val="18"/>
                <w:szCs w:val="18"/>
              </w:rPr>
              <w:t>Documentation (If “Y” is coded, answer 2A)</w:t>
            </w:r>
          </w:p>
          <w:p w:rsidR="00177281" w:rsidRPr="00177281" w:rsidP="00177281" w14:paraId="48B9743F" w14:textId="77777777">
            <w:pPr>
              <w:widowControl w:val="0"/>
              <w:tabs>
                <w:tab w:val="left" w:pos="405"/>
              </w:tabs>
              <w:spacing w:after="240" w:line="240" w:lineRule="auto"/>
              <w:ind w:left="576" w:hanging="144"/>
              <w:contextualSpacing/>
              <w:rPr>
                <w:rFonts w:eastAsia="Calibri" w:cs="Times New Roman"/>
                <w:sz w:val="18"/>
                <w:szCs w:val="18"/>
              </w:rPr>
            </w:pPr>
            <w:r w:rsidRPr="00177281">
              <w:rPr>
                <w:rFonts w:eastAsia="Calibri" w:cs="Times New Roman"/>
                <w:sz w:val="18"/>
                <w:szCs w:val="18"/>
              </w:rPr>
              <w:t xml:space="preserve">2A. Potential Improper Payment Error </w:t>
            </w:r>
          </w:p>
          <w:p w:rsidR="00177281" w:rsidRPr="00177281" w:rsidP="00177281" w14:paraId="0DAD5F85" w14:textId="77777777">
            <w:pPr>
              <w:widowControl w:val="0"/>
              <w:tabs>
                <w:tab w:val="left" w:pos="405"/>
              </w:tabs>
              <w:spacing w:after="240" w:line="240" w:lineRule="auto"/>
              <w:ind w:left="432"/>
              <w:contextualSpacing/>
              <w:rPr>
                <w:rFonts w:eastAsia="Calibri" w:cs="Times New Roman"/>
                <w:b/>
                <w:szCs w:val="18"/>
              </w:rPr>
            </w:pPr>
            <w:r w:rsidRPr="00177281">
              <w:rPr>
                <w:rFonts w:eastAsia="Calibri" w:cs="Times New Roman"/>
                <w:sz w:val="18"/>
                <w:szCs w:val="18"/>
              </w:rPr>
              <w:t>(If “Y” is coded, use the MID Table)</w:t>
            </w:r>
          </w:p>
        </w:tc>
      </w:tr>
    </w:tbl>
    <w:p w:rsidR="00177281" w:rsidRPr="00177281" w:rsidP="00177281" w14:paraId="6AAFD71B" w14:textId="77777777">
      <w:pPr>
        <w:spacing w:after="0" w:line="240" w:lineRule="auto"/>
        <w:rPr>
          <w:rFonts w:eastAsia="Calibri" w:cs="Times New Roman"/>
          <w:b/>
          <w:sz w:val="20"/>
        </w:rPr>
      </w:pPr>
      <w:r w:rsidRPr="00177281">
        <w:rPr>
          <w:rFonts w:eastAsia="Calibri" w:cs="Times New Roman"/>
          <w:b/>
          <w:sz w:val="20"/>
        </w:rPr>
        <w:br w:type="page"/>
      </w:r>
    </w:p>
    <w:p w:rsidR="00177281" w:rsidRPr="00177281" w:rsidP="00177281" w14:paraId="76DC1C11" w14:textId="77777777">
      <w:pPr>
        <w:spacing w:before="240" w:after="120" w:line="240" w:lineRule="auto"/>
        <w:jc w:val="center"/>
        <w:rPr>
          <w:rFonts w:eastAsia="Calibri" w:cs="Times New Roman"/>
          <w:b/>
          <w:sz w:val="20"/>
        </w:rPr>
      </w:pPr>
      <w:r w:rsidRPr="00177281">
        <w:rPr>
          <w:rFonts w:eastAsia="Calibri" w:cs="Times New Roman"/>
          <w:b/>
          <w:sz w:val="20"/>
        </w:rPr>
        <w:t>SECTION IV. FINANCIAL REQUIREMENTS AND PAYMENT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4590"/>
        <w:gridCol w:w="3577"/>
        <w:gridCol w:w="2813"/>
        <w:gridCol w:w="3420"/>
      </w:tblGrid>
      <w:tr w14:paraId="7ED36833" w14:textId="77777777" w:rsidTr="156B2005">
        <w:tblPrEx>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4590" w:type="dxa"/>
            <w:shd w:val="clear" w:color="auto" w:fill="F2DBDB"/>
            <w:vAlign w:val="center"/>
          </w:tcPr>
          <w:p w:rsidR="00177281" w:rsidRPr="00177281" w:rsidP="00177281" w14:paraId="752DC2A4" w14:textId="77777777">
            <w:pPr>
              <w:spacing w:after="0" w:line="240" w:lineRule="auto"/>
              <w:jc w:val="center"/>
              <w:rPr>
                <w:rFonts w:eastAsia="Times New Roman" w:cs="Times New Roman"/>
                <w:b/>
                <w:sz w:val="18"/>
                <w:szCs w:val="18"/>
              </w:rPr>
            </w:pPr>
            <w:r w:rsidRPr="00177281">
              <w:rPr>
                <w:rFonts w:eastAsia="Calibri" w:cs="Times New Roman"/>
                <w:b/>
                <w:sz w:val="18"/>
                <w:szCs w:val="18"/>
              </w:rPr>
              <w:t>ELEMENTS</w:t>
            </w:r>
            <w:r w:rsidRPr="00177281">
              <w:rPr>
                <w:rFonts w:eastAsia="Calibri" w:cs="Times New Roman"/>
                <w:b/>
                <w:spacing w:val="-11"/>
                <w:sz w:val="18"/>
                <w:szCs w:val="18"/>
              </w:rPr>
              <w:t xml:space="preserve"> </w:t>
            </w:r>
            <w:r w:rsidRPr="00177281">
              <w:rPr>
                <w:rFonts w:eastAsia="Calibri" w:cs="Times New Roman"/>
                <w:b/>
                <w:sz w:val="18"/>
                <w:szCs w:val="18"/>
              </w:rPr>
              <w:t>OF</w:t>
            </w:r>
            <w:r w:rsidRPr="00177281">
              <w:rPr>
                <w:rFonts w:eastAsia="Calibri" w:cs="Times New Roman"/>
                <w:b/>
                <w:spacing w:val="-9"/>
                <w:sz w:val="18"/>
                <w:szCs w:val="18"/>
              </w:rPr>
              <w:t xml:space="preserve"> </w:t>
            </w:r>
            <w:r w:rsidRPr="00177281">
              <w:rPr>
                <w:rFonts w:eastAsia="Calibri" w:cs="Times New Roman"/>
                <w:b/>
                <w:sz w:val="18"/>
                <w:szCs w:val="18"/>
              </w:rPr>
              <w:t>ELIGIBILITY</w:t>
            </w:r>
            <w:r w:rsidRPr="00177281">
              <w:rPr>
                <w:rFonts w:eastAsia="Calibri" w:cs="Times New Roman"/>
                <w:b/>
                <w:spacing w:val="-9"/>
                <w:sz w:val="18"/>
                <w:szCs w:val="18"/>
              </w:rPr>
              <w:t xml:space="preserve"> </w:t>
            </w:r>
            <w:r w:rsidRPr="00177281">
              <w:rPr>
                <w:rFonts w:eastAsia="Calibri" w:cs="Times New Roman"/>
                <w:b/>
                <w:sz w:val="18"/>
                <w:szCs w:val="18"/>
              </w:rPr>
              <w:t>&amp;</w:t>
            </w:r>
            <w:r w:rsidRPr="00177281">
              <w:rPr>
                <w:rFonts w:eastAsia="Calibri" w:cs="Times New Roman"/>
                <w:b/>
                <w:spacing w:val="-10"/>
                <w:sz w:val="18"/>
                <w:szCs w:val="18"/>
              </w:rPr>
              <w:t xml:space="preserve"> </w:t>
            </w:r>
            <w:r w:rsidRPr="00177281">
              <w:rPr>
                <w:rFonts w:eastAsia="Calibri" w:cs="Times New Roman"/>
                <w:b/>
                <w:sz w:val="18"/>
                <w:szCs w:val="18"/>
              </w:rPr>
              <w:t>PAYMENT</w:t>
            </w:r>
            <w:r w:rsidRPr="00177281">
              <w:rPr>
                <w:rFonts w:eastAsia="Calibri" w:cs="Times New Roman"/>
                <w:b/>
                <w:spacing w:val="34"/>
                <w:w w:val="99"/>
                <w:sz w:val="18"/>
                <w:szCs w:val="18"/>
              </w:rPr>
              <w:t xml:space="preserve"> </w:t>
            </w:r>
            <w:r w:rsidRPr="00177281">
              <w:rPr>
                <w:rFonts w:eastAsia="Calibri" w:cs="Times New Roman"/>
                <w:b/>
                <w:sz w:val="18"/>
                <w:szCs w:val="18"/>
              </w:rPr>
              <w:t>DETERMINATION</w:t>
            </w:r>
            <w:r w:rsidRPr="00177281">
              <w:rPr>
                <w:rFonts w:eastAsia="Calibri" w:cs="Times New Roman"/>
                <w:b/>
                <w:spacing w:val="-20"/>
                <w:sz w:val="18"/>
                <w:szCs w:val="18"/>
              </w:rPr>
              <w:t xml:space="preserve"> </w:t>
            </w:r>
            <w:r w:rsidRPr="00177281">
              <w:rPr>
                <w:rFonts w:eastAsia="Calibri" w:cs="Times New Roman"/>
                <w:b/>
                <w:sz w:val="18"/>
                <w:szCs w:val="18"/>
              </w:rPr>
              <w:t>(1)</w:t>
            </w:r>
          </w:p>
        </w:tc>
        <w:tc>
          <w:tcPr>
            <w:tcW w:w="3577" w:type="dxa"/>
            <w:shd w:val="clear" w:color="auto" w:fill="F2DBDB"/>
            <w:vAlign w:val="center"/>
          </w:tcPr>
          <w:p w:rsidR="00177281" w:rsidRPr="00177281" w:rsidP="00177281" w14:paraId="77910130" w14:textId="77777777">
            <w:pPr>
              <w:spacing w:after="0" w:line="240" w:lineRule="auto"/>
              <w:jc w:val="center"/>
              <w:rPr>
                <w:rFonts w:eastAsia="Times New Roman" w:cs="Times New Roman"/>
                <w:b/>
                <w:sz w:val="18"/>
                <w:szCs w:val="18"/>
              </w:rPr>
            </w:pPr>
            <w:r w:rsidRPr="00177281">
              <w:rPr>
                <w:rFonts w:eastAsia="Calibri" w:cs="Times New Roman"/>
                <w:b/>
                <w:sz w:val="18"/>
                <w:szCs w:val="18"/>
              </w:rPr>
              <w:t>ANALYSIS</w:t>
            </w:r>
            <w:r w:rsidRPr="00177281">
              <w:rPr>
                <w:rFonts w:eastAsia="Calibri" w:cs="Times New Roman"/>
                <w:b/>
                <w:spacing w:val="-9"/>
                <w:sz w:val="18"/>
                <w:szCs w:val="18"/>
              </w:rPr>
              <w:t xml:space="preserve"> </w:t>
            </w:r>
            <w:r w:rsidRPr="00177281">
              <w:rPr>
                <w:rFonts w:eastAsia="Calibri" w:cs="Times New Roman"/>
                <w:b/>
                <w:sz w:val="18"/>
                <w:szCs w:val="18"/>
              </w:rPr>
              <w:t>OF</w:t>
            </w:r>
            <w:r w:rsidRPr="00177281">
              <w:rPr>
                <w:rFonts w:eastAsia="Calibri" w:cs="Times New Roman"/>
                <w:b/>
                <w:spacing w:val="-6"/>
                <w:sz w:val="18"/>
                <w:szCs w:val="18"/>
              </w:rPr>
              <w:t xml:space="preserve"> </w:t>
            </w:r>
            <w:r w:rsidRPr="00177281">
              <w:rPr>
                <w:rFonts w:eastAsia="Calibri" w:cs="Times New Roman"/>
                <w:b/>
                <w:sz w:val="18"/>
                <w:szCs w:val="18"/>
              </w:rPr>
              <w:t>CASE</w:t>
            </w:r>
            <w:r w:rsidRPr="00177281">
              <w:rPr>
                <w:rFonts w:eastAsia="Calibri" w:cs="Times New Roman"/>
                <w:b/>
                <w:spacing w:val="-8"/>
                <w:sz w:val="18"/>
                <w:szCs w:val="18"/>
              </w:rPr>
              <w:t xml:space="preserve"> </w:t>
            </w:r>
            <w:r w:rsidRPr="00177281">
              <w:rPr>
                <w:rFonts w:eastAsia="Calibri" w:cs="Times New Roman"/>
                <w:b/>
                <w:sz w:val="18"/>
                <w:szCs w:val="18"/>
              </w:rPr>
              <w:t>RECORD</w:t>
            </w:r>
            <w:r w:rsidRPr="00177281">
              <w:rPr>
                <w:rFonts w:eastAsia="Calibri" w:cs="Times New Roman"/>
                <w:b/>
                <w:spacing w:val="-8"/>
                <w:sz w:val="18"/>
                <w:szCs w:val="18"/>
              </w:rPr>
              <w:t xml:space="preserve"> </w:t>
            </w:r>
            <w:r w:rsidRPr="00177281">
              <w:rPr>
                <w:rFonts w:eastAsia="Calibri" w:cs="Times New Roman"/>
                <w:b/>
                <w:sz w:val="18"/>
                <w:szCs w:val="18"/>
              </w:rPr>
              <w:t>(2)</w:t>
            </w:r>
          </w:p>
        </w:tc>
        <w:tc>
          <w:tcPr>
            <w:tcW w:w="2813" w:type="dxa"/>
            <w:shd w:val="clear" w:color="auto" w:fill="F2DBDB"/>
            <w:vAlign w:val="center"/>
          </w:tcPr>
          <w:p w:rsidR="00177281" w:rsidRPr="00177281" w:rsidP="00177281" w14:paraId="10E79922" w14:textId="77777777">
            <w:pPr>
              <w:spacing w:after="0" w:line="240" w:lineRule="auto"/>
              <w:jc w:val="center"/>
              <w:rPr>
                <w:rFonts w:eastAsia="Times New Roman" w:cs="Times New Roman"/>
                <w:b/>
                <w:sz w:val="18"/>
                <w:szCs w:val="18"/>
              </w:rPr>
            </w:pPr>
            <w:r w:rsidRPr="00177281">
              <w:rPr>
                <w:rFonts w:eastAsia="Calibri" w:cs="Times New Roman"/>
                <w:b/>
                <w:sz w:val="18"/>
                <w:szCs w:val="18"/>
              </w:rPr>
              <w:t>FINDINGS</w:t>
            </w:r>
            <w:r w:rsidRPr="00177281">
              <w:rPr>
                <w:rFonts w:eastAsia="Calibri" w:cs="Times New Roman"/>
                <w:b/>
                <w:spacing w:val="-14"/>
                <w:sz w:val="18"/>
                <w:szCs w:val="18"/>
              </w:rPr>
              <w:t xml:space="preserve"> </w:t>
            </w:r>
            <w:r w:rsidRPr="00177281">
              <w:rPr>
                <w:rFonts w:eastAsia="Calibri" w:cs="Times New Roman"/>
                <w:b/>
                <w:sz w:val="18"/>
                <w:szCs w:val="18"/>
              </w:rPr>
              <w:t>(3)</w:t>
            </w:r>
          </w:p>
        </w:tc>
        <w:tc>
          <w:tcPr>
            <w:tcW w:w="3420" w:type="dxa"/>
            <w:shd w:val="clear" w:color="auto" w:fill="F2DBDB"/>
            <w:vAlign w:val="center"/>
          </w:tcPr>
          <w:p w:rsidR="00177281" w:rsidRPr="00177281" w:rsidP="00177281" w14:paraId="1FEA6939" w14:textId="77777777">
            <w:pPr>
              <w:spacing w:after="0" w:line="240" w:lineRule="auto"/>
              <w:jc w:val="center"/>
              <w:rPr>
                <w:rFonts w:eastAsia="Calibri" w:cs="Times New Roman"/>
                <w:b/>
                <w:sz w:val="18"/>
                <w:szCs w:val="18"/>
              </w:rPr>
            </w:pPr>
            <w:r w:rsidRPr="00177281">
              <w:rPr>
                <w:rFonts w:eastAsia="Calibri" w:cs="Times New Roman"/>
                <w:b/>
                <w:sz w:val="18"/>
                <w:szCs w:val="18"/>
              </w:rPr>
              <w:t>RESULTS (4)</w:t>
            </w:r>
          </w:p>
        </w:tc>
      </w:tr>
      <w:tr w14:paraId="6914DB66" w14:textId="77777777" w:rsidTr="156B2005">
        <w:tblPrEx>
          <w:tblW w:w="14400" w:type="dxa"/>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77281" w:rsidRPr="00177281" w:rsidP="00177281" w14:paraId="0F516B16" w14:textId="77777777">
            <w:pPr>
              <w:spacing w:after="240" w:line="240" w:lineRule="auto"/>
              <w:rPr>
                <w:rFonts w:eastAsia="Times New Roman" w:cs="Times New Roman"/>
                <w:b/>
                <w:sz w:val="20"/>
                <w:szCs w:val="20"/>
              </w:rPr>
            </w:pPr>
            <w:r w:rsidRPr="00177281">
              <w:rPr>
                <w:rFonts w:eastAsia="Times New Roman" w:cs="Times New Roman"/>
                <w:b/>
                <w:sz w:val="20"/>
                <w:szCs w:val="20"/>
              </w:rPr>
              <w:t>400 FINANCIAL REQUIREMENTS</w:t>
            </w:r>
          </w:p>
          <w:p w:rsidR="00177281" w:rsidP="00177281" w14:paraId="38833DE5" w14:textId="76F9C707">
            <w:pPr>
              <w:spacing w:after="0" w:line="240" w:lineRule="auto"/>
              <w:rPr>
                <w:rFonts w:eastAsia="Calibri" w:cs="Times New Roman"/>
                <w:sz w:val="18"/>
              </w:rPr>
            </w:pPr>
            <w:r>
              <w:rPr>
                <w:rFonts w:eastAsia="Calibri" w:cs="Times New Roman"/>
                <w:sz w:val="18"/>
              </w:rPr>
              <w:t>Specify time period (e.g., based on 4 weeks prior to application) and all income to be considered based on state policies and definitions (e.g., head of household employment). Determine:</w:t>
            </w:r>
          </w:p>
          <w:p w:rsidR="006B0538" w:rsidRPr="00337E00" w:rsidP="006B0538" w14:paraId="06160703" w14:textId="77777777">
            <w:pPr>
              <w:pStyle w:val="ListParagraph"/>
              <w:numPr>
                <w:ilvl w:val="0"/>
                <w:numId w:val="139"/>
              </w:numPr>
              <w:spacing w:before="0" w:beforeAutospacing="0" w:after="0" w:afterAutospacing="0"/>
              <w:rPr>
                <w:rFonts w:eastAsia="Calibri" w:cs="Arial"/>
                <w:b/>
              </w:rPr>
            </w:pPr>
            <w:r>
              <w:rPr>
                <w:rFonts w:eastAsia="Calibri" w:cs="Arial"/>
                <w:bCs/>
                <w:sz w:val="18"/>
                <w:szCs w:val="18"/>
              </w:rPr>
              <w:t>whether income verification and calculations for household members were correct.</w:t>
            </w:r>
          </w:p>
          <w:p w:rsidR="006B0538" w:rsidRPr="00337E00" w:rsidP="006B0538" w14:paraId="1093E766" w14:textId="77777777">
            <w:pPr>
              <w:pStyle w:val="ListParagraph"/>
              <w:numPr>
                <w:ilvl w:val="0"/>
                <w:numId w:val="139"/>
              </w:numPr>
              <w:spacing w:before="0" w:beforeAutospacing="0" w:after="0" w:afterAutospacing="0"/>
              <w:rPr>
                <w:rFonts w:eastAsia="Calibri" w:cs="Arial"/>
                <w:b/>
              </w:rPr>
            </w:pPr>
            <w:r>
              <w:rPr>
                <w:rFonts w:eastAsia="Calibri" w:cs="Arial"/>
                <w:bCs/>
                <w:sz w:val="18"/>
                <w:szCs w:val="18"/>
              </w:rPr>
              <w:t>whether household income met state requirements (e.g., family gross income must be within X percent of state’s median income).</w:t>
            </w:r>
          </w:p>
          <w:p w:rsidR="00177281" w:rsidRPr="00134B10" w:rsidP="00337E00" w14:paraId="4185D687" w14:textId="231C4D1D">
            <w:pPr>
              <w:pStyle w:val="ListParagraph"/>
              <w:numPr>
                <w:ilvl w:val="0"/>
                <w:numId w:val="139"/>
              </w:numPr>
              <w:spacing w:before="0" w:beforeAutospacing="0" w:after="0" w:afterAutospacing="0"/>
              <w:rPr>
                <w:rFonts w:eastAsia="Calibri" w:cs="Arial"/>
                <w:b/>
              </w:rPr>
            </w:pPr>
            <w:r w:rsidRPr="156B2005">
              <w:rPr>
                <w:rFonts w:eastAsia="Calibri" w:cs="Arial"/>
                <w:sz w:val="18"/>
                <w:szCs w:val="18"/>
              </w:rPr>
              <w:t>whether the copayment (if any) was correctly applied.</w:t>
            </w:r>
          </w:p>
        </w:tc>
        <w:tc>
          <w:tcPr>
            <w:tcW w:w="3577" w:type="dxa"/>
            <w:shd w:val="clear" w:color="auto" w:fill="auto"/>
          </w:tcPr>
          <w:p w:rsidR="00177281" w:rsidRPr="00177281" w:rsidP="00177281" w14:paraId="4683C0F9" w14:textId="77777777">
            <w:pPr>
              <w:spacing w:after="240" w:line="240" w:lineRule="auto"/>
              <w:rPr>
                <w:rFonts w:eastAsia="Calibri" w:cs="Times New Roman"/>
              </w:rPr>
            </w:pPr>
            <w:r w:rsidRPr="00177281">
              <w:rPr>
                <w:rFonts w:eastAsia="Calibri" w:cs="Times New Roman"/>
                <w:b/>
                <w:sz w:val="18"/>
                <w:szCs w:val="18"/>
              </w:rPr>
              <w:t>N/A</w:t>
            </w:r>
          </w:p>
        </w:tc>
        <w:tc>
          <w:tcPr>
            <w:tcW w:w="2813" w:type="dxa"/>
            <w:shd w:val="clear" w:color="auto" w:fill="auto"/>
          </w:tcPr>
          <w:p w:rsidR="00177281" w:rsidRPr="00177281" w:rsidP="00177281" w14:paraId="478EF8AF" w14:textId="77777777">
            <w:pPr>
              <w:spacing w:after="240" w:line="240" w:lineRule="auto"/>
              <w:rPr>
                <w:rFonts w:eastAsia="Calibri" w:cs="Times New Roman"/>
              </w:rPr>
            </w:pPr>
            <w:r w:rsidRPr="00177281">
              <w:rPr>
                <w:rFonts w:eastAsia="Calibri" w:cs="Times New Roman"/>
                <w:b/>
                <w:sz w:val="18"/>
                <w:szCs w:val="18"/>
              </w:rPr>
              <w:t>N/A</w:t>
            </w:r>
          </w:p>
        </w:tc>
        <w:tc>
          <w:tcPr>
            <w:tcW w:w="3420" w:type="dxa"/>
            <w:shd w:val="clear" w:color="auto" w:fill="auto"/>
          </w:tcPr>
          <w:p w:rsidR="00177281" w:rsidRPr="00177281" w:rsidP="00177281" w14:paraId="52E71E73" w14:textId="77777777">
            <w:pPr>
              <w:spacing w:after="240" w:line="240" w:lineRule="auto"/>
              <w:rPr>
                <w:rFonts w:eastAsia="Times New Roman" w:cs="Times New Roman"/>
                <w:b/>
                <w:sz w:val="20"/>
                <w:szCs w:val="20"/>
              </w:rPr>
            </w:pPr>
            <w:r w:rsidRPr="00177281">
              <w:rPr>
                <w:rFonts w:eastAsia="Times New Roman" w:cs="Times New Roman"/>
                <w:b/>
                <w:sz w:val="20"/>
                <w:szCs w:val="20"/>
              </w:rPr>
              <w:t>400 RESULTS</w:t>
            </w:r>
          </w:p>
          <w:p w:rsidR="00177281" w:rsidRPr="00177281" w:rsidP="00177281" w14:paraId="0788098F" w14:textId="77777777">
            <w:pPr>
              <w:widowControl w:val="0"/>
              <w:numPr>
                <w:ilvl w:val="0"/>
                <w:numId w:val="45"/>
              </w:numPr>
              <w:tabs>
                <w:tab w:val="left" w:pos="427"/>
              </w:tabs>
              <w:spacing w:after="60" w:line="240" w:lineRule="auto"/>
              <w:ind w:left="432"/>
              <w:rPr>
                <w:rFonts w:eastAsia="Calibri" w:cs="Times New Roman"/>
                <w:sz w:val="18"/>
                <w:szCs w:val="18"/>
              </w:rPr>
            </w:pPr>
            <w:r w:rsidRPr="00177281">
              <w:rPr>
                <w:rFonts w:eastAsia="Calibri" w:cs="Times New Roman"/>
                <w:sz w:val="18"/>
                <w:szCs w:val="18"/>
              </w:rPr>
              <w:t>No Error / Error</w:t>
            </w:r>
          </w:p>
          <w:p w:rsidR="00177281" w:rsidRPr="00177281" w:rsidP="00177281" w14:paraId="08E35605" w14:textId="77777777">
            <w:pPr>
              <w:widowControl w:val="0"/>
              <w:numPr>
                <w:ilvl w:val="0"/>
                <w:numId w:val="45"/>
              </w:numPr>
              <w:tabs>
                <w:tab w:val="left" w:pos="427"/>
              </w:tabs>
              <w:spacing w:after="60" w:line="240" w:lineRule="auto"/>
              <w:ind w:left="432"/>
              <w:rPr>
                <w:rFonts w:eastAsia="Calibri" w:cs="Times New Roman"/>
                <w:b/>
                <w:sz w:val="18"/>
                <w:szCs w:val="18"/>
              </w:rPr>
            </w:pPr>
            <w:r w:rsidRPr="00177281">
              <w:rPr>
                <w:rFonts w:eastAsia="Calibri" w:cs="Times New Roman"/>
                <w:sz w:val="18"/>
                <w:szCs w:val="18"/>
              </w:rPr>
              <w:t>Missing/Insufficient</w:t>
            </w:r>
            <w:r w:rsidRPr="00177281">
              <w:rPr>
                <w:rFonts w:eastAsia="Calibri" w:cs="Times New Roman"/>
                <w:w w:val="99"/>
                <w:sz w:val="18"/>
                <w:szCs w:val="18"/>
              </w:rPr>
              <w:t xml:space="preserve"> </w:t>
            </w:r>
            <w:r w:rsidRPr="00177281">
              <w:rPr>
                <w:rFonts w:eastAsia="Calibri" w:cs="Times New Roman"/>
                <w:sz w:val="18"/>
                <w:szCs w:val="18"/>
              </w:rPr>
              <w:t>Documentation (If “Y” is coded, answer 2A)</w:t>
            </w:r>
          </w:p>
          <w:p w:rsidR="00177281" w:rsidRPr="00177281" w:rsidP="00177281" w14:paraId="1467B198" w14:textId="77777777">
            <w:pPr>
              <w:spacing w:after="240" w:line="240" w:lineRule="auto"/>
              <w:ind w:left="432"/>
              <w:contextualSpacing/>
              <w:rPr>
                <w:rFonts w:eastAsia="Times New Roman" w:cs="Times New Roman"/>
                <w:b/>
                <w:sz w:val="20"/>
                <w:szCs w:val="20"/>
              </w:rPr>
            </w:pPr>
            <w:r w:rsidRPr="00177281">
              <w:rPr>
                <w:rFonts w:eastAsia="Calibri" w:cs="Times New Roman"/>
                <w:sz w:val="18"/>
                <w:szCs w:val="18"/>
              </w:rPr>
              <w:t>2A. Potential Improper Payment Error (If “Y” is coded, use the MID Table)</w:t>
            </w:r>
          </w:p>
        </w:tc>
      </w:tr>
      <w:tr w14:paraId="60713A49" w14:textId="77777777" w:rsidTr="156B2005">
        <w:tblPrEx>
          <w:tblW w:w="14400" w:type="dxa"/>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77281" w:rsidRPr="00177281" w:rsidP="00177281" w14:paraId="6031C752" w14:textId="77777777">
            <w:pPr>
              <w:spacing w:after="240" w:line="240" w:lineRule="auto"/>
              <w:rPr>
                <w:rFonts w:eastAsia="Times New Roman" w:cs="Times New Roman"/>
                <w:b/>
                <w:sz w:val="20"/>
                <w:szCs w:val="20"/>
              </w:rPr>
            </w:pPr>
            <w:r w:rsidRPr="00177281">
              <w:rPr>
                <w:rFonts w:eastAsia="Times New Roman" w:cs="Times New Roman"/>
                <w:b/>
                <w:sz w:val="20"/>
                <w:szCs w:val="20"/>
              </w:rPr>
              <w:t>410 PAYMENT</w:t>
            </w:r>
          </w:p>
          <w:p w:rsidR="00177281" w:rsidRPr="00177281" w:rsidP="00177281" w14:paraId="70B88AE0" w14:textId="77777777">
            <w:pPr>
              <w:spacing w:after="120" w:line="240" w:lineRule="auto"/>
              <w:rPr>
                <w:rFonts w:eastAsia="Times New Roman" w:cs="Times New Roman"/>
                <w:sz w:val="18"/>
                <w:szCs w:val="18"/>
              </w:rPr>
            </w:pPr>
            <w:r w:rsidRPr="00177281">
              <w:rPr>
                <w:rFonts w:eastAsia="Times New Roman" w:cs="Times New Roman"/>
                <w:sz w:val="18"/>
                <w:szCs w:val="18"/>
              </w:rPr>
              <w:t>Identify the eligibility worker’s subsidy amount for the sample month and compare it to the reviewer’s subsidy amount for the sample month. If the amounts are the same there is no improper payment error.</w:t>
            </w:r>
          </w:p>
          <w:p w:rsidR="00177281" w:rsidRPr="00177281" w:rsidP="00177281" w14:paraId="72B49767" w14:textId="77777777">
            <w:pPr>
              <w:spacing w:after="120" w:line="240" w:lineRule="auto"/>
              <w:rPr>
                <w:rFonts w:eastAsia="Times New Roman" w:cs="Times New Roman"/>
                <w:sz w:val="18"/>
                <w:szCs w:val="18"/>
              </w:rPr>
            </w:pPr>
            <w:r w:rsidRPr="00177281">
              <w:rPr>
                <w:rFonts w:eastAsia="Times New Roman" w:cs="Times New Roman"/>
                <w:sz w:val="18"/>
                <w:szCs w:val="18"/>
              </w:rPr>
              <w:t>If the amounts are different, compare the reviewer’s subsidy amount to the sample month payment amount.</w:t>
            </w:r>
          </w:p>
          <w:p w:rsidR="00177281" w:rsidRPr="00177281" w:rsidP="00177281" w14:paraId="15213724" w14:textId="77777777">
            <w:pPr>
              <w:spacing w:after="60" w:line="240" w:lineRule="auto"/>
              <w:rPr>
                <w:rFonts w:eastAsia="Times New Roman" w:cs="Times New Roman"/>
                <w:sz w:val="18"/>
                <w:szCs w:val="18"/>
              </w:rPr>
            </w:pPr>
            <w:r w:rsidRPr="00177281">
              <w:rPr>
                <w:rFonts w:eastAsia="Times New Roman" w:cs="Times New Roman"/>
                <w:sz w:val="18"/>
                <w:szCs w:val="18"/>
              </w:rPr>
              <w:t>If the sample month payment was a full payment and was:</w:t>
            </w:r>
          </w:p>
          <w:p w:rsidR="00177281" w:rsidRPr="00177281" w:rsidP="00177281" w14:paraId="364D2922" w14:textId="77777777">
            <w:pPr>
              <w:numPr>
                <w:ilvl w:val="0"/>
                <w:numId w:val="20"/>
              </w:numPr>
              <w:spacing w:after="60" w:line="240" w:lineRule="auto"/>
              <w:ind w:left="216" w:hanging="216"/>
              <w:rPr>
                <w:rFonts w:eastAsia="Calibri" w:cs="Times New Roman"/>
                <w:b/>
                <w:sz w:val="18"/>
                <w:szCs w:val="16"/>
              </w:rPr>
            </w:pPr>
            <w:r w:rsidRPr="00177281">
              <w:rPr>
                <w:rFonts w:eastAsia="Calibri" w:cs="Times New Roman"/>
                <w:sz w:val="18"/>
                <w:szCs w:val="16"/>
              </w:rPr>
              <w:t>greater than the reviewer’s subsidy amount, the difference may be an overpayment (improper payment).</w:t>
            </w:r>
          </w:p>
          <w:p w:rsidR="00177281" w:rsidRPr="00177281" w:rsidP="00177281" w14:paraId="492FDB03" w14:textId="77777777">
            <w:pPr>
              <w:numPr>
                <w:ilvl w:val="0"/>
                <w:numId w:val="20"/>
              </w:numPr>
              <w:spacing w:after="0" w:line="240" w:lineRule="auto"/>
              <w:ind w:left="216" w:hanging="216"/>
              <w:contextualSpacing/>
              <w:rPr>
                <w:rFonts w:eastAsia="Calibri" w:cs="Times New Roman"/>
                <w:b/>
              </w:rPr>
            </w:pPr>
            <w:r w:rsidRPr="00177281">
              <w:rPr>
                <w:rFonts w:eastAsia="Calibri" w:cs="Times New Roman"/>
                <w:sz w:val="18"/>
                <w:szCs w:val="16"/>
              </w:rPr>
              <w:t>less than the reviewer’s subsidy amount, the difference may be an underpayment (improper payment).</w:t>
            </w:r>
          </w:p>
        </w:tc>
        <w:tc>
          <w:tcPr>
            <w:tcW w:w="3577" w:type="dxa"/>
            <w:shd w:val="clear" w:color="auto" w:fill="auto"/>
          </w:tcPr>
          <w:p w:rsidR="00177281" w:rsidRPr="00177281" w:rsidP="00177281" w14:paraId="4BF1DDE0" w14:textId="77777777">
            <w:pPr>
              <w:spacing w:after="240" w:line="240" w:lineRule="auto"/>
              <w:rPr>
                <w:rFonts w:eastAsia="Calibri" w:cs="Times New Roman"/>
              </w:rPr>
            </w:pPr>
            <w:r w:rsidRPr="00177281">
              <w:rPr>
                <w:rFonts w:eastAsia="Calibri" w:cs="Times New Roman"/>
                <w:b/>
                <w:sz w:val="18"/>
                <w:szCs w:val="18"/>
              </w:rPr>
              <w:t>N/A</w:t>
            </w:r>
          </w:p>
        </w:tc>
        <w:tc>
          <w:tcPr>
            <w:tcW w:w="2813" w:type="dxa"/>
            <w:shd w:val="clear" w:color="auto" w:fill="auto"/>
          </w:tcPr>
          <w:p w:rsidR="00177281" w:rsidRPr="00177281" w:rsidP="00177281" w14:paraId="18D9C7C6" w14:textId="77777777">
            <w:pPr>
              <w:spacing w:after="240" w:line="240" w:lineRule="auto"/>
              <w:rPr>
                <w:rFonts w:eastAsia="Calibri" w:cs="Times New Roman"/>
              </w:rPr>
            </w:pPr>
            <w:r w:rsidRPr="00177281">
              <w:rPr>
                <w:rFonts w:eastAsia="Calibri" w:cs="Times New Roman"/>
                <w:b/>
                <w:sz w:val="18"/>
                <w:szCs w:val="18"/>
              </w:rPr>
              <w:t>N/A</w:t>
            </w:r>
          </w:p>
        </w:tc>
        <w:tc>
          <w:tcPr>
            <w:tcW w:w="3420" w:type="dxa"/>
            <w:shd w:val="clear" w:color="auto" w:fill="auto"/>
          </w:tcPr>
          <w:p w:rsidR="00177281" w:rsidRPr="00177281" w:rsidP="00177281" w14:paraId="75D1B1E5" w14:textId="77777777">
            <w:pPr>
              <w:spacing w:after="240" w:line="240" w:lineRule="auto"/>
              <w:rPr>
                <w:rFonts w:eastAsia="Times New Roman" w:cs="Times New Roman"/>
                <w:b/>
                <w:sz w:val="20"/>
                <w:szCs w:val="20"/>
              </w:rPr>
            </w:pPr>
            <w:r w:rsidRPr="00177281">
              <w:rPr>
                <w:rFonts w:eastAsia="Times New Roman" w:cs="Times New Roman"/>
                <w:b/>
                <w:sz w:val="20"/>
                <w:szCs w:val="20"/>
              </w:rPr>
              <w:t>410 RESULTS</w:t>
            </w:r>
          </w:p>
          <w:p w:rsidR="00177281" w:rsidRPr="00177281" w:rsidP="00177281" w14:paraId="08A29C86" w14:textId="77777777">
            <w:pPr>
              <w:widowControl w:val="0"/>
              <w:numPr>
                <w:ilvl w:val="0"/>
                <w:numId w:val="46"/>
              </w:numPr>
              <w:tabs>
                <w:tab w:val="left" w:pos="427"/>
              </w:tabs>
              <w:spacing w:after="60" w:line="240" w:lineRule="auto"/>
              <w:ind w:left="432"/>
              <w:rPr>
                <w:rFonts w:eastAsia="Calibri" w:cs="Times New Roman"/>
                <w:sz w:val="18"/>
                <w:szCs w:val="16"/>
              </w:rPr>
            </w:pPr>
            <w:r w:rsidRPr="00177281">
              <w:rPr>
                <w:rFonts w:eastAsia="Calibri" w:cs="Times New Roman"/>
                <w:sz w:val="18"/>
                <w:szCs w:val="16"/>
              </w:rPr>
              <w:t>No Error / Error</w:t>
            </w:r>
          </w:p>
          <w:p w:rsidR="00177281" w:rsidRPr="00177281" w:rsidP="00177281" w14:paraId="615B7DBF" w14:textId="77777777">
            <w:pPr>
              <w:widowControl w:val="0"/>
              <w:numPr>
                <w:ilvl w:val="0"/>
                <w:numId w:val="46"/>
              </w:numPr>
              <w:tabs>
                <w:tab w:val="left" w:pos="427"/>
              </w:tabs>
              <w:spacing w:after="0" w:line="240" w:lineRule="auto"/>
              <w:contextualSpacing/>
              <w:rPr>
                <w:rFonts w:eastAsia="Times New Roman" w:cs="Times New Roman"/>
                <w:b/>
                <w:sz w:val="14"/>
                <w:szCs w:val="14"/>
              </w:rPr>
            </w:pPr>
            <w:r w:rsidRPr="00177281">
              <w:rPr>
                <w:rFonts w:eastAsia="Calibri" w:cs="Times New Roman"/>
                <w:sz w:val="18"/>
                <w:szCs w:val="16"/>
              </w:rPr>
              <w:t>Missing/Insufficient</w:t>
            </w:r>
            <w:r w:rsidRPr="00177281">
              <w:rPr>
                <w:rFonts w:eastAsia="Calibri" w:cs="Times New Roman"/>
                <w:w w:val="99"/>
                <w:sz w:val="18"/>
                <w:szCs w:val="16"/>
              </w:rPr>
              <w:t xml:space="preserve"> </w:t>
            </w:r>
            <w:r w:rsidRPr="00177281">
              <w:rPr>
                <w:rFonts w:eastAsia="Calibri" w:cs="Times New Roman"/>
                <w:sz w:val="18"/>
                <w:szCs w:val="16"/>
              </w:rPr>
              <w:t xml:space="preserve">Documentation </w:t>
            </w:r>
          </w:p>
          <w:p w:rsidR="00177281" w:rsidRPr="00177281" w:rsidP="00177281" w14:paraId="0DF3E3A7" w14:textId="77777777">
            <w:pPr>
              <w:spacing w:after="240" w:line="240" w:lineRule="auto"/>
              <w:ind w:left="432"/>
              <w:contextualSpacing/>
              <w:rPr>
                <w:rFonts w:eastAsia="Times New Roman" w:cs="Times New Roman"/>
                <w:b/>
                <w:sz w:val="20"/>
                <w:szCs w:val="20"/>
              </w:rPr>
            </w:pPr>
          </w:p>
        </w:tc>
      </w:tr>
    </w:tbl>
    <w:p w:rsidR="00177281" w:rsidRPr="00177281" w:rsidP="00177281" w14:paraId="72D5DA55" w14:textId="77777777">
      <w:pPr>
        <w:spacing w:before="240" w:after="120" w:line="240" w:lineRule="auto"/>
        <w:jc w:val="center"/>
        <w:rPr>
          <w:rFonts w:eastAsia="Calibri" w:cs="Times New Roman"/>
          <w:b/>
          <w:sz w:val="20"/>
        </w:rPr>
      </w:pPr>
    </w:p>
    <w:p w:rsidR="00177281" w:rsidRPr="00177281" w:rsidP="00177281" w14:paraId="1125EA97" w14:textId="77777777">
      <w:pPr>
        <w:spacing w:before="240" w:after="120" w:line="240" w:lineRule="auto"/>
        <w:jc w:val="center"/>
        <w:rPr>
          <w:rFonts w:eastAsia="Calibri" w:cs="Times New Roman"/>
          <w:b/>
          <w:sz w:val="20"/>
        </w:rPr>
      </w:pPr>
    </w:p>
    <w:p w:rsidR="00177281" w:rsidRPr="00177281" w:rsidP="00177281" w14:paraId="76A55222" w14:textId="77777777">
      <w:pPr>
        <w:spacing w:before="240" w:after="120" w:line="240" w:lineRule="auto"/>
        <w:jc w:val="center"/>
        <w:rPr>
          <w:rFonts w:eastAsia="Calibri" w:cs="Times New Roman"/>
          <w:b/>
          <w:sz w:val="20"/>
        </w:rPr>
      </w:pPr>
    </w:p>
    <w:p w:rsidR="00177281" w:rsidRPr="00177281" w:rsidP="00177281" w14:paraId="3F4CD3CB" w14:textId="77777777">
      <w:pPr>
        <w:spacing w:before="240" w:after="120" w:line="240" w:lineRule="auto"/>
        <w:jc w:val="center"/>
        <w:rPr>
          <w:rFonts w:eastAsia="Calibri" w:cs="Times New Roman"/>
          <w:b/>
          <w:sz w:val="20"/>
        </w:rPr>
      </w:pPr>
    </w:p>
    <w:p w:rsidR="00177281" w:rsidRPr="00177281" w:rsidP="00177281" w14:paraId="0165ECE4" w14:textId="77777777">
      <w:pPr>
        <w:spacing w:before="240" w:after="120" w:line="240" w:lineRule="auto"/>
        <w:jc w:val="center"/>
        <w:rPr>
          <w:rFonts w:eastAsia="Calibri" w:cs="Times New Roman"/>
          <w:b/>
          <w:sz w:val="20"/>
        </w:rPr>
      </w:pPr>
    </w:p>
    <w:p w:rsidR="00177281" w:rsidRPr="00177281" w:rsidP="00177281" w14:paraId="3E3D87A6" w14:textId="77777777">
      <w:pPr>
        <w:spacing w:before="240" w:after="120" w:line="240" w:lineRule="auto"/>
        <w:jc w:val="center"/>
        <w:rPr>
          <w:rFonts w:eastAsia="Calibri" w:cs="Times New Roman"/>
          <w:b/>
          <w:sz w:val="20"/>
        </w:rPr>
      </w:pPr>
    </w:p>
    <w:p w:rsidR="00177281" w:rsidRPr="00177281" w:rsidP="00177281" w14:paraId="5989B436" w14:textId="77777777">
      <w:pPr>
        <w:spacing w:after="240" w:line="240" w:lineRule="auto"/>
        <w:jc w:val="center"/>
        <w:rPr>
          <w:rFonts w:eastAsia="Calibri" w:cs="Arial"/>
          <w:b/>
          <w:sz w:val="28"/>
          <w:szCs w:val="28"/>
        </w:rPr>
      </w:pPr>
      <w:r w:rsidRPr="00177281">
        <w:rPr>
          <w:rFonts w:eastAsia="Calibri" w:cs="Arial"/>
          <w:b/>
          <w:i/>
          <w:sz w:val="28"/>
          <w:szCs w:val="28"/>
        </w:rPr>
        <w:t>Record Review Worksheet</w:t>
      </w:r>
      <w:r w:rsidRPr="00177281">
        <w:rPr>
          <w:rFonts w:eastAsia="Calibri" w:cs="Arial"/>
          <w:b/>
          <w:sz w:val="28"/>
          <w:szCs w:val="28"/>
        </w:rPr>
        <w:t xml:space="preserve"> Missing and Insufficient Documentation Table (MID Table)</w:t>
      </w:r>
    </w:p>
    <w:p w:rsidR="00177281" w:rsidRPr="00177281" w:rsidP="00177281" w14:paraId="12D356CF" w14:textId="77777777">
      <w:pPr>
        <w:spacing w:after="240" w:line="240" w:lineRule="auto"/>
        <w:rPr>
          <w:rFonts w:eastAsia="Calibri" w:cs="Arial"/>
          <w:b/>
          <w:sz w:val="20"/>
          <w:szCs w:val="20"/>
        </w:rPr>
      </w:pPr>
      <w:r w:rsidRPr="00177281">
        <w:rPr>
          <w:rFonts w:eastAsia="Calibri" w:cs="Arial"/>
          <w:b/>
          <w:sz w:val="20"/>
          <w:szCs w:val="20"/>
        </w:rPr>
        <w:t xml:space="preserve">Child ID: </w:t>
      </w:r>
    </w:p>
    <w:tbl>
      <w:tblPr>
        <w:tblStyle w:val="TableGrid"/>
        <w:tblW w:w="5000" w:type="pct"/>
        <w:tblLook w:val="04A0"/>
      </w:tblPr>
      <w:tblGrid>
        <w:gridCol w:w="1070"/>
        <w:gridCol w:w="1643"/>
        <w:gridCol w:w="1347"/>
        <w:gridCol w:w="1404"/>
        <w:gridCol w:w="1390"/>
        <w:gridCol w:w="1404"/>
        <w:gridCol w:w="1404"/>
        <w:gridCol w:w="1405"/>
        <w:gridCol w:w="1883"/>
      </w:tblGrid>
      <w:tr w14:paraId="10136C27" w14:textId="77777777">
        <w:tblPrEx>
          <w:tblW w:w="5000" w:type="pct"/>
          <w:tblLook w:val="04A0"/>
        </w:tblPrEx>
        <w:tc>
          <w:tcPr>
            <w:tcW w:w="985" w:type="dxa"/>
          </w:tcPr>
          <w:p w:rsidR="00177281" w:rsidRPr="00177281" w:rsidP="00177281" w14:paraId="50B5F8D9" w14:textId="77777777">
            <w:pPr>
              <w:jc w:val="center"/>
              <w:rPr>
                <w:rFonts w:eastAsia="Calibri" w:cs="Arial"/>
                <w:b/>
              </w:rPr>
            </w:pPr>
            <w:r w:rsidRPr="00177281">
              <w:rPr>
                <w:rFonts w:eastAsia="Calibri" w:cs="Arial"/>
                <w:b/>
              </w:rPr>
              <w:t>1</w:t>
            </w:r>
          </w:p>
        </w:tc>
        <w:tc>
          <w:tcPr>
            <w:tcW w:w="1405" w:type="dxa"/>
          </w:tcPr>
          <w:p w:rsidR="00177281" w:rsidRPr="00177281" w:rsidP="00177281" w14:paraId="701878C4" w14:textId="77777777">
            <w:pPr>
              <w:jc w:val="center"/>
              <w:rPr>
                <w:rFonts w:eastAsia="Calibri" w:cs="Arial"/>
                <w:b/>
              </w:rPr>
            </w:pPr>
            <w:r w:rsidRPr="00177281">
              <w:rPr>
                <w:rFonts w:eastAsia="Calibri" w:cs="Arial"/>
                <w:b/>
              </w:rPr>
              <w:t>2</w:t>
            </w:r>
          </w:p>
        </w:tc>
        <w:tc>
          <w:tcPr>
            <w:tcW w:w="1385" w:type="dxa"/>
          </w:tcPr>
          <w:p w:rsidR="00177281" w:rsidRPr="00177281" w:rsidP="00177281" w14:paraId="75DDF288" w14:textId="77777777">
            <w:pPr>
              <w:jc w:val="center"/>
              <w:rPr>
                <w:rFonts w:eastAsia="Calibri" w:cs="Arial"/>
                <w:b/>
              </w:rPr>
            </w:pPr>
            <w:r w:rsidRPr="00177281">
              <w:rPr>
                <w:rFonts w:eastAsia="Calibri" w:cs="Arial"/>
                <w:b/>
              </w:rPr>
              <w:t>3</w:t>
            </w:r>
          </w:p>
        </w:tc>
        <w:tc>
          <w:tcPr>
            <w:tcW w:w="1440" w:type="dxa"/>
          </w:tcPr>
          <w:p w:rsidR="00177281" w:rsidRPr="00177281" w:rsidP="00177281" w14:paraId="5EAE4B02" w14:textId="77777777">
            <w:pPr>
              <w:jc w:val="center"/>
              <w:rPr>
                <w:rFonts w:eastAsia="Calibri" w:cs="Arial"/>
                <w:b/>
              </w:rPr>
            </w:pPr>
            <w:r w:rsidRPr="00177281">
              <w:rPr>
                <w:rFonts w:eastAsia="Calibri" w:cs="Arial"/>
                <w:b/>
              </w:rPr>
              <w:t>4</w:t>
            </w:r>
          </w:p>
        </w:tc>
        <w:tc>
          <w:tcPr>
            <w:tcW w:w="1440" w:type="dxa"/>
          </w:tcPr>
          <w:p w:rsidR="00177281" w:rsidRPr="00177281" w:rsidP="00177281" w14:paraId="5F807274" w14:textId="77777777">
            <w:pPr>
              <w:jc w:val="center"/>
              <w:rPr>
                <w:rFonts w:eastAsia="Calibri" w:cs="Arial"/>
                <w:b/>
              </w:rPr>
            </w:pPr>
            <w:r w:rsidRPr="00177281">
              <w:rPr>
                <w:rFonts w:eastAsia="Calibri" w:cs="Arial"/>
                <w:b/>
              </w:rPr>
              <w:t>5</w:t>
            </w:r>
          </w:p>
        </w:tc>
        <w:tc>
          <w:tcPr>
            <w:tcW w:w="1440" w:type="dxa"/>
          </w:tcPr>
          <w:p w:rsidR="00177281" w:rsidRPr="00177281" w:rsidP="00177281" w14:paraId="5DB3A71A" w14:textId="77777777">
            <w:pPr>
              <w:jc w:val="center"/>
              <w:rPr>
                <w:rFonts w:eastAsia="Calibri" w:cs="Arial"/>
                <w:b/>
              </w:rPr>
            </w:pPr>
            <w:r w:rsidRPr="00177281">
              <w:rPr>
                <w:rFonts w:eastAsia="Calibri" w:cs="Arial"/>
                <w:b/>
              </w:rPr>
              <w:t>6</w:t>
            </w:r>
          </w:p>
        </w:tc>
        <w:tc>
          <w:tcPr>
            <w:tcW w:w="1440" w:type="dxa"/>
          </w:tcPr>
          <w:p w:rsidR="00177281" w:rsidRPr="00177281" w:rsidP="00177281" w14:paraId="501E7DEA" w14:textId="77777777">
            <w:pPr>
              <w:jc w:val="center"/>
              <w:rPr>
                <w:rFonts w:eastAsia="Calibri" w:cs="Arial"/>
                <w:b/>
              </w:rPr>
            </w:pPr>
            <w:r w:rsidRPr="00177281">
              <w:rPr>
                <w:rFonts w:eastAsia="Calibri" w:cs="Arial"/>
                <w:b/>
              </w:rPr>
              <w:t>7</w:t>
            </w:r>
          </w:p>
        </w:tc>
        <w:tc>
          <w:tcPr>
            <w:tcW w:w="1440" w:type="dxa"/>
          </w:tcPr>
          <w:p w:rsidR="00177281" w:rsidRPr="00177281" w:rsidP="00177281" w14:paraId="3CD1624F" w14:textId="77777777">
            <w:pPr>
              <w:jc w:val="center"/>
              <w:rPr>
                <w:rFonts w:eastAsia="Calibri" w:cs="Arial"/>
                <w:b/>
              </w:rPr>
            </w:pPr>
            <w:r w:rsidRPr="00177281">
              <w:rPr>
                <w:rFonts w:eastAsia="Calibri" w:cs="Arial"/>
                <w:b/>
              </w:rPr>
              <w:t>8</w:t>
            </w:r>
          </w:p>
        </w:tc>
        <w:tc>
          <w:tcPr>
            <w:tcW w:w="1975" w:type="dxa"/>
          </w:tcPr>
          <w:p w:rsidR="00177281" w:rsidRPr="00177281" w:rsidP="00177281" w14:paraId="47B5448B" w14:textId="77777777">
            <w:pPr>
              <w:jc w:val="center"/>
              <w:rPr>
                <w:rFonts w:eastAsia="Calibri" w:cs="Arial"/>
                <w:b/>
              </w:rPr>
            </w:pPr>
            <w:r w:rsidRPr="00177281">
              <w:rPr>
                <w:rFonts w:eastAsia="Calibri" w:cs="Arial"/>
                <w:b/>
              </w:rPr>
              <w:t>9</w:t>
            </w:r>
          </w:p>
        </w:tc>
      </w:tr>
      <w:tr w14:paraId="5C782042" w14:textId="77777777">
        <w:tblPrEx>
          <w:tblW w:w="5000" w:type="pct"/>
          <w:tblLook w:val="04A0"/>
        </w:tblPrEx>
        <w:tc>
          <w:tcPr>
            <w:tcW w:w="985" w:type="dxa"/>
          </w:tcPr>
          <w:p w:rsidR="00177281" w:rsidRPr="00177281" w:rsidP="00177281" w14:paraId="5428DDF9" w14:textId="77777777">
            <w:pPr>
              <w:rPr>
                <w:rFonts w:eastAsia="Calibri" w:cs="Arial"/>
                <w:b/>
              </w:rPr>
            </w:pPr>
            <w:r w:rsidRPr="00177281">
              <w:rPr>
                <w:rFonts w:eastAsia="Calibri" w:cs="Arial"/>
                <w:b/>
              </w:rPr>
              <w:t xml:space="preserve">Element </w:t>
            </w:r>
          </w:p>
        </w:tc>
        <w:tc>
          <w:tcPr>
            <w:tcW w:w="1405" w:type="dxa"/>
          </w:tcPr>
          <w:p w:rsidR="00177281" w:rsidRPr="00177281" w:rsidP="00177281" w14:paraId="3ED87013" w14:textId="7AE51D9F">
            <w:pPr>
              <w:rPr>
                <w:rFonts w:eastAsia="Calibri" w:cs="Arial"/>
              </w:rPr>
            </w:pPr>
            <w:r w:rsidRPr="00177281">
              <w:rPr>
                <w:rFonts w:eastAsia="Calibri" w:cs="Arial"/>
              </w:rPr>
              <w:t>Describe documentation that was missing or insufficient</w:t>
            </w:r>
            <w:r w:rsidR="008C2E0A">
              <w:rPr>
                <w:rFonts w:eastAsia="Calibri" w:cs="Arial"/>
              </w:rPr>
              <w:t>.</w:t>
            </w:r>
          </w:p>
        </w:tc>
        <w:tc>
          <w:tcPr>
            <w:tcW w:w="1385" w:type="dxa"/>
          </w:tcPr>
          <w:p w:rsidR="00177281" w:rsidRPr="00177281" w:rsidP="00177281" w14:paraId="105061D8" w14:textId="2E632DCB">
            <w:pPr>
              <w:rPr>
                <w:rFonts w:eastAsia="Calibri" w:cs="Arial"/>
              </w:rPr>
            </w:pPr>
            <w:r w:rsidRPr="00177281">
              <w:rPr>
                <w:rFonts w:eastAsia="Calibri" w:cs="Arial"/>
              </w:rPr>
              <w:t>Dollar amount of potential improper payment</w:t>
            </w:r>
            <w:r w:rsidR="008C2E0A">
              <w:rPr>
                <w:rFonts w:eastAsia="Calibri" w:cs="Arial"/>
              </w:rPr>
              <w:t>.</w:t>
            </w:r>
          </w:p>
        </w:tc>
        <w:tc>
          <w:tcPr>
            <w:tcW w:w="1440" w:type="dxa"/>
          </w:tcPr>
          <w:p w:rsidR="00177281" w:rsidRPr="00177281" w:rsidP="00177281" w14:paraId="76C6663F" w14:textId="77777777">
            <w:pPr>
              <w:spacing w:after="240"/>
              <w:rPr>
                <w:rFonts w:eastAsia="Calibri" w:cs="Arial"/>
              </w:rPr>
            </w:pPr>
            <w:r w:rsidRPr="00177281">
              <w:rPr>
                <w:rFonts w:eastAsia="Calibri" w:cs="Arial"/>
              </w:rPr>
              <w:t>Is there an additional inquiry that can be made to mitigate the potential improper payment error?</w:t>
            </w:r>
          </w:p>
          <w:p w:rsidR="00177281" w:rsidRPr="00177281" w:rsidP="00177281" w14:paraId="344D635E" w14:textId="77777777">
            <w:pPr>
              <w:rPr>
                <w:rFonts w:eastAsia="Calibri" w:cs="Arial"/>
              </w:rPr>
            </w:pPr>
            <w:r w:rsidRPr="00177281">
              <w:rPr>
                <w:rFonts w:eastAsia="Calibri" w:cs="Arial"/>
                <w:b/>
              </w:rPr>
              <w:t>0=No</w:t>
            </w:r>
            <w:r w:rsidRPr="00177281">
              <w:rPr>
                <w:rFonts w:eastAsia="Calibri" w:cs="Arial"/>
                <w:b/>
              </w:rPr>
              <w:br/>
              <w:t>1=Yes</w:t>
            </w:r>
          </w:p>
        </w:tc>
        <w:tc>
          <w:tcPr>
            <w:tcW w:w="1440" w:type="dxa"/>
          </w:tcPr>
          <w:p w:rsidR="00177281" w:rsidRPr="00177281" w:rsidP="00177281" w14:paraId="17E9D6F5" w14:textId="77D07113">
            <w:pPr>
              <w:spacing w:after="240"/>
              <w:rPr>
                <w:rFonts w:eastAsia="Calibri" w:cs="Arial"/>
              </w:rPr>
            </w:pPr>
            <w:r w:rsidRPr="00177281">
              <w:rPr>
                <w:rFonts w:eastAsia="Calibri" w:cs="Arial"/>
              </w:rPr>
              <w:t xml:space="preserve">If </w:t>
            </w:r>
            <w:r w:rsidRPr="00177281">
              <w:rPr>
                <w:rFonts w:eastAsia="Calibri" w:cs="Arial"/>
                <w:b/>
              </w:rPr>
              <w:t>No</w:t>
            </w:r>
            <w:r w:rsidRPr="00177281">
              <w:rPr>
                <w:rFonts w:eastAsia="Calibri" w:cs="Arial"/>
              </w:rPr>
              <w:t>, describe why not</w:t>
            </w:r>
            <w:r w:rsidR="008C2E0A">
              <w:rPr>
                <w:rFonts w:eastAsia="Calibri" w:cs="Arial"/>
              </w:rPr>
              <w:t>.</w:t>
            </w:r>
          </w:p>
          <w:p w:rsidR="00177281" w:rsidRPr="00177281" w:rsidP="00177281" w14:paraId="00E82543" w14:textId="11A6F0EB">
            <w:pPr>
              <w:rPr>
                <w:rFonts w:eastAsia="Calibri" w:cs="Arial"/>
                <w:i/>
              </w:rPr>
            </w:pPr>
            <w:r w:rsidRPr="00177281">
              <w:rPr>
                <w:rFonts w:eastAsia="Calibri" w:cs="Arial"/>
                <w:i/>
                <w:sz w:val="18"/>
              </w:rPr>
              <w:t>(Note: After responding, go to Element 500 if there are no other Elements requiring the MID Table</w:t>
            </w:r>
            <w:r w:rsidR="008C2E0A">
              <w:rPr>
                <w:rFonts w:eastAsia="Calibri" w:cs="Arial"/>
                <w:i/>
                <w:sz w:val="18"/>
              </w:rPr>
              <w:t>.</w:t>
            </w:r>
            <w:r w:rsidRPr="00177281">
              <w:rPr>
                <w:rFonts w:eastAsia="Calibri" w:cs="Arial"/>
                <w:i/>
                <w:sz w:val="18"/>
              </w:rPr>
              <w:t>)</w:t>
            </w:r>
          </w:p>
        </w:tc>
        <w:tc>
          <w:tcPr>
            <w:tcW w:w="1440" w:type="dxa"/>
          </w:tcPr>
          <w:p w:rsidR="00177281" w:rsidRPr="00177281" w:rsidP="00177281" w14:paraId="64EA2DEA" w14:textId="7E8DA457">
            <w:pPr>
              <w:rPr>
                <w:rFonts w:eastAsia="Calibri" w:cs="Arial"/>
              </w:rPr>
            </w:pPr>
            <w:r w:rsidRPr="00177281">
              <w:rPr>
                <w:rFonts w:eastAsia="Calibri" w:cs="Arial"/>
              </w:rPr>
              <w:t xml:space="preserve">If </w:t>
            </w:r>
            <w:r w:rsidRPr="00177281">
              <w:rPr>
                <w:rFonts w:eastAsia="Calibri" w:cs="Arial"/>
                <w:b/>
              </w:rPr>
              <w:t>Yes</w:t>
            </w:r>
            <w:r w:rsidRPr="00177281">
              <w:rPr>
                <w:rFonts w:eastAsia="Calibri" w:cs="Arial"/>
              </w:rPr>
              <w:t>, describe the additional inquiry</w:t>
            </w:r>
            <w:r w:rsidR="008C2E0A">
              <w:rPr>
                <w:rFonts w:eastAsia="Calibri" w:cs="Arial"/>
              </w:rPr>
              <w:t>.</w:t>
            </w:r>
          </w:p>
        </w:tc>
        <w:tc>
          <w:tcPr>
            <w:tcW w:w="1440" w:type="dxa"/>
          </w:tcPr>
          <w:p w:rsidR="00177281" w:rsidRPr="00177281" w:rsidP="00177281" w14:paraId="06F05B28" w14:textId="77777777">
            <w:pPr>
              <w:spacing w:after="240"/>
              <w:rPr>
                <w:rFonts w:eastAsia="Calibri" w:cs="Arial"/>
              </w:rPr>
            </w:pPr>
            <w:r w:rsidRPr="00177281">
              <w:rPr>
                <w:rFonts w:eastAsia="Calibri" w:cs="Arial"/>
              </w:rPr>
              <w:t>Was the improper payment mitigated using the additional inquiry?</w:t>
            </w:r>
          </w:p>
          <w:p w:rsidR="00177281" w:rsidRPr="00177281" w:rsidP="00177281" w14:paraId="4DE5B0BF" w14:textId="77777777">
            <w:pPr>
              <w:rPr>
                <w:rFonts w:eastAsia="Calibri" w:cs="Arial"/>
                <w:b/>
              </w:rPr>
            </w:pPr>
            <w:r w:rsidRPr="00177281">
              <w:rPr>
                <w:rFonts w:eastAsia="Calibri" w:cs="Arial"/>
                <w:b/>
              </w:rPr>
              <w:t>0=No</w:t>
            </w:r>
            <w:r w:rsidRPr="00177281">
              <w:rPr>
                <w:rFonts w:eastAsia="Calibri" w:cs="Arial"/>
                <w:b/>
              </w:rPr>
              <w:br/>
              <w:t>1=Yes</w:t>
            </w:r>
          </w:p>
        </w:tc>
        <w:tc>
          <w:tcPr>
            <w:tcW w:w="1440" w:type="dxa"/>
          </w:tcPr>
          <w:p w:rsidR="00177281" w:rsidRPr="00177281" w:rsidP="00177281" w14:paraId="7FBA7775" w14:textId="3FBB64AE">
            <w:pPr>
              <w:rPr>
                <w:rFonts w:eastAsia="Calibri" w:cs="Arial"/>
              </w:rPr>
            </w:pPr>
            <w:r w:rsidRPr="00177281">
              <w:rPr>
                <w:rFonts w:eastAsia="Calibri" w:cs="Arial"/>
              </w:rPr>
              <w:t>Enter dollar amount that was mitigated</w:t>
            </w:r>
            <w:r w:rsidR="008C2E0A">
              <w:rPr>
                <w:rFonts w:eastAsia="Calibri" w:cs="Arial"/>
              </w:rPr>
              <w:t>.</w:t>
            </w:r>
          </w:p>
        </w:tc>
        <w:tc>
          <w:tcPr>
            <w:tcW w:w="1975" w:type="dxa"/>
          </w:tcPr>
          <w:p w:rsidR="00177281" w:rsidRPr="00177281" w:rsidP="00177281" w14:paraId="2F85CF2C" w14:textId="77777777">
            <w:pPr>
              <w:spacing w:after="240"/>
              <w:rPr>
                <w:rFonts w:eastAsia="Calibri" w:cs="Arial"/>
              </w:rPr>
            </w:pPr>
            <w:r w:rsidRPr="00177281">
              <w:rPr>
                <w:rFonts w:eastAsia="Calibri" w:cs="Arial"/>
              </w:rPr>
              <w:t>Describe how the state determined whether or not the potential improper payment could be mitigated.</w:t>
            </w:r>
          </w:p>
          <w:p w:rsidR="00177281" w:rsidRPr="00177281" w:rsidP="00177281" w14:paraId="3B6994A4" w14:textId="5F24CDAA">
            <w:pPr>
              <w:rPr>
                <w:rFonts w:eastAsia="Calibri" w:cs="Arial"/>
              </w:rPr>
            </w:pPr>
            <w:r w:rsidRPr="00177281">
              <w:rPr>
                <w:rFonts w:eastAsia="Calibri" w:cs="Arial"/>
                <w:i/>
                <w:sz w:val="18"/>
              </w:rPr>
              <w:t>(Note: Please respond to this whether the potential improper payment was mitigated or not mitigated</w:t>
            </w:r>
            <w:r w:rsidR="008C2E0A">
              <w:rPr>
                <w:rFonts w:eastAsia="Calibri" w:cs="Arial"/>
                <w:i/>
                <w:sz w:val="18"/>
              </w:rPr>
              <w:t>.</w:t>
            </w:r>
            <w:r w:rsidRPr="00177281">
              <w:rPr>
                <w:rFonts w:eastAsia="Calibri" w:cs="Arial"/>
                <w:i/>
                <w:sz w:val="18"/>
              </w:rPr>
              <w:t>)</w:t>
            </w:r>
          </w:p>
        </w:tc>
      </w:tr>
      <w:tr w14:paraId="2CC7F136" w14:textId="77777777">
        <w:tblPrEx>
          <w:tblW w:w="5000" w:type="pct"/>
          <w:tblLook w:val="04A0"/>
        </w:tblPrEx>
        <w:tc>
          <w:tcPr>
            <w:tcW w:w="985" w:type="dxa"/>
          </w:tcPr>
          <w:p w:rsidR="00177281" w:rsidRPr="00177281" w:rsidP="00177281" w14:paraId="077A652A" w14:textId="77777777">
            <w:pPr>
              <w:rPr>
                <w:rFonts w:eastAsia="Calibri" w:cs="Arial"/>
                <w:b/>
              </w:rPr>
            </w:pPr>
            <w:r w:rsidRPr="00177281">
              <w:rPr>
                <w:rFonts w:eastAsia="Calibri" w:cs="Arial"/>
                <w:b/>
              </w:rPr>
              <w:t>100</w:t>
            </w:r>
          </w:p>
        </w:tc>
        <w:tc>
          <w:tcPr>
            <w:tcW w:w="1405" w:type="dxa"/>
          </w:tcPr>
          <w:p w:rsidR="00177281" w:rsidRPr="00177281" w:rsidP="00177281" w14:paraId="7D879FEC" w14:textId="77777777">
            <w:pPr>
              <w:rPr>
                <w:rFonts w:eastAsia="Calibri" w:cs="Arial"/>
              </w:rPr>
            </w:pPr>
          </w:p>
        </w:tc>
        <w:tc>
          <w:tcPr>
            <w:tcW w:w="1385" w:type="dxa"/>
          </w:tcPr>
          <w:p w:rsidR="00177281" w:rsidRPr="00177281" w:rsidP="00177281" w14:paraId="570F0C41" w14:textId="77777777">
            <w:pPr>
              <w:rPr>
                <w:rFonts w:eastAsia="Calibri" w:cs="Arial"/>
              </w:rPr>
            </w:pPr>
          </w:p>
        </w:tc>
        <w:tc>
          <w:tcPr>
            <w:tcW w:w="1440" w:type="dxa"/>
          </w:tcPr>
          <w:p w:rsidR="00177281" w:rsidRPr="00177281" w:rsidP="00177281" w14:paraId="77560CA0" w14:textId="77777777">
            <w:pPr>
              <w:rPr>
                <w:rFonts w:eastAsia="Calibri" w:cs="Arial"/>
              </w:rPr>
            </w:pPr>
          </w:p>
        </w:tc>
        <w:tc>
          <w:tcPr>
            <w:tcW w:w="1440" w:type="dxa"/>
          </w:tcPr>
          <w:p w:rsidR="00177281" w:rsidRPr="00177281" w:rsidP="00177281" w14:paraId="3B2F4F5C" w14:textId="77777777">
            <w:pPr>
              <w:rPr>
                <w:rFonts w:eastAsia="Calibri" w:cs="Arial"/>
              </w:rPr>
            </w:pPr>
          </w:p>
        </w:tc>
        <w:tc>
          <w:tcPr>
            <w:tcW w:w="1440" w:type="dxa"/>
          </w:tcPr>
          <w:p w:rsidR="00177281" w:rsidRPr="00177281" w:rsidP="00177281" w14:paraId="2104525E" w14:textId="77777777">
            <w:pPr>
              <w:rPr>
                <w:rFonts w:eastAsia="Calibri" w:cs="Arial"/>
              </w:rPr>
            </w:pPr>
          </w:p>
        </w:tc>
        <w:tc>
          <w:tcPr>
            <w:tcW w:w="1440" w:type="dxa"/>
          </w:tcPr>
          <w:p w:rsidR="00177281" w:rsidRPr="00177281" w:rsidP="00177281" w14:paraId="3DD8A0BD" w14:textId="77777777">
            <w:pPr>
              <w:rPr>
                <w:rFonts w:eastAsia="Calibri" w:cs="Arial"/>
              </w:rPr>
            </w:pPr>
          </w:p>
        </w:tc>
        <w:tc>
          <w:tcPr>
            <w:tcW w:w="1440" w:type="dxa"/>
          </w:tcPr>
          <w:p w:rsidR="00177281" w:rsidRPr="00177281" w:rsidP="00177281" w14:paraId="3A9B3C2A" w14:textId="77777777">
            <w:pPr>
              <w:rPr>
                <w:rFonts w:eastAsia="Calibri" w:cs="Arial"/>
              </w:rPr>
            </w:pPr>
          </w:p>
        </w:tc>
        <w:tc>
          <w:tcPr>
            <w:tcW w:w="1975" w:type="dxa"/>
          </w:tcPr>
          <w:p w:rsidR="00177281" w:rsidRPr="00177281" w:rsidP="00177281" w14:paraId="705FF85D" w14:textId="77777777">
            <w:pPr>
              <w:rPr>
                <w:rFonts w:eastAsia="Calibri" w:cs="Arial"/>
              </w:rPr>
            </w:pPr>
          </w:p>
        </w:tc>
      </w:tr>
      <w:tr w14:paraId="3F3CDD83" w14:textId="77777777">
        <w:tblPrEx>
          <w:tblW w:w="5000" w:type="pct"/>
          <w:tblLook w:val="04A0"/>
        </w:tblPrEx>
        <w:tc>
          <w:tcPr>
            <w:tcW w:w="985" w:type="dxa"/>
          </w:tcPr>
          <w:p w:rsidR="00177281" w:rsidRPr="00177281" w:rsidP="00177281" w14:paraId="0D7D6DFA" w14:textId="77777777">
            <w:pPr>
              <w:rPr>
                <w:rFonts w:eastAsia="Calibri" w:cs="Arial"/>
                <w:b/>
              </w:rPr>
            </w:pPr>
            <w:r w:rsidRPr="00177281">
              <w:rPr>
                <w:rFonts w:eastAsia="Calibri" w:cs="Arial"/>
                <w:b/>
              </w:rPr>
              <w:t>200</w:t>
            </w:r>
          </w:p>
        </w:tc>
        <w:tc>
          <w:tcPr>
            <w:tcW w:w="1405" w:type="dxa"/>
          </w:tcPr>
          <w:p w:rsidR="00177281" w:rsidRPr="00177281" w:rsidP="00177281" w14:paraId="1FF0BCA1" w14:textId="77777777">
            <w:pPr>
              <w:rPr>
                <w:rFonts w:eastAsia="Calibri" w:cs="Arial"/>
              </w:rPr>
            </w:pPr>
          </w:p>
        </w:tc>
        <w:tc>
          <w:tcPr>
            <w:tcW w:w="1385" w:type="dxa"/>
          </w:tcPr>
          <w:p w:rsidR="00177281" w:rsidRPr="00177281" w:rsidP="00177281" w14:paraId="718137CA" w14:textId="77777777">
            <w:pPr>
              <w:rPr>
                <w:rFonts w:eastAsia="Calibri" w:cs="Arial"/>
              </w:rPr>
            </w:pPr>
          </w:p>
        </w:tc>
        <w:tc>
          <w:tcPr>
            <w:tcW w:w="1440" w:type="dxa"/>
          </w:tcPr>
          <w:p w:rsidR="00177281" w:rsidRPr="00177281" w:rsidP="00177281" w14:paraId="05462F48" w14:textId="77777777">
            <w:pPr>
              <w:rPr>
                <w:rFonts w:eastAsia="Calibri" w:cs="Arial"/>
              </w:rPr>
            </w:pPr>
          </w:p>
        </w:tc>
        <w:tc>
          <w:tcPr>
            <w:tcW w:w="1440" w:type="dxa"/>
          </w:tcPr>
          <w:p w:rsidR="00177281" w:rsidRPr="00177281" w:rsidP="00177281" w14:paraId="70908A09" w14:textId="77777777">
            <w:pPr>
              <w:rPr>
                <w:rFonts w:eastAsia="Calibri" w:cs="Arial"/>
              </w:rPr>
            </w:pPr>
          </w:p>
        </w:tc>
        <w:tc>
          <w:tcPr>
            <w:tcW w:w="1440" w:type="dxa"/>
          </w:tcPr>
          <w:p w:rsidR="00177281" w:rsidRPr="00177281" w:rsidP="00177281" w14:paraId="740C73E7" w14:textId="77777777">
            <w:pPr>
              <w:rPr>
                <w:rFonts w:eastAsia="Calibri" w:cs="Arial"/>
              </w:rPr>
            </w:pPr>
          </w:p>
        </w:tc>
        <w:tc>
          <w:tcPr>
            <w:tcW w:w="1440" w:type="dxa"/>
          </w:tcPr>
          <w:p w:rsidR="00177281" w:rsidRPr="00177281" w:rsidP="00177281" w14:paraId="1CC74FD8" w14:textId="77777777">
            <w:pPr>
              <w:rPr>
                <w:rFonts w:eastAsia="Calibri" w:cs="Arial"/>
              </w:rPr>
            </w:pPr>
          </w:p>
        </w:tc>
        <w:tc>
          <w:tcPr>
            <w:tcW w:w="1440" w:type="dxa"/>
          </w:tcPr>
          <w:p w:rsidR="00177281" w:rsidRPr="00177281" w:rsidP="00177281" w14:paraId="254ECCBD" w14:textId="77777777">
            <w:pPr>
              <w:rPr>
                <w:rFonts w:eastAsia="Calibri" w:cs="Arial"/>
              </w:rPr>
            </w:pPr>
          </w:p>
        </w:tc>
        <w:tc>
          <w:tcPr>
            <w:tcW w:w="1975" w:type="dxa"/>
          </w:tcPr>
          <w:p w:rsidR="00177281" w:rsidRPr="00177281" w:rsidP="00177281" w14:paraId="5B113C22" w14:textId="77777777">
            <w:pPr>
              <w:rPr>
                <w:rFonts w:eastAsia="Calibri" w:cs="Arial"/>
              </w:rPr>
            </w:pPr>
          </w:p>
        </w:tc>
      </w:tr>
      <w:tr w14:paraId="3D588EFB" w14:textId="77777777">
        <w:tblPrEx>
          <w:tblW w:w="5000" w:type="pct"/>
          <w:tblLook w:val="04A0"/>
        </w:tblPrEx>
        <w:tc>
          <w:tcPr>
            <w:tcW w:w="985" w:type="dxa"/>
          </w:tcPr>
          <w:p w:rsidR="00177281" w:rsidRPr="00177281" w:rsidP="00177281" w14:paraId="1D0AB96B" w14:textId="77777777">
            <w:pPr>
              <w:rPr>
                <w:rFonts w:eastAsia="Calibri" w:cs="Arial"/>
                <w:b/>
              </w:rPr>
            </w:pPr>
            <w:r w:rsidRPr="00177281">
              <w:rPr>
                <w:rFonts w:eastAsia="Calibri" w:cs="Arial"/>
                <w:b/>
              </w:rPr>
              <w:t>300</w:t>
            </w:r>
          </w:p>
        </w:tc>
        <w:tc>
          <w:tcPr>
            <w:tcW w:w="1405" w:type="dxa"/>
          </w:tcPr>
          <w:p w:rsidR="00177281" w:rsidRPr="00177281" w:rsidP="00177281" w14:paraId="3F77F4A5" w14:textId="77777777">
            <w:pPr>
              <w:rPr>
                <w:rFonts w:eastAsia="Calibri" w:cs="Arial"/>
              </w:rPr>
            </w:pPr>
          </w:p>
        </w:tc>
        <w:tc>
          <w:tcPr>
            <w:tcW w:w="1385" w:type="dxa"/>
          </w:tcPr>
          <w:p w:rsidR="00177281" w:rsidRPr="00177281" w:rsidP="00177281" w14:paraId="77F12F4F" w14:textId="77777777">
            <w:pPr>
              <w:rPr>
                <w:rFonts w:eastAsia="Calibri" w:cs="Arial"/>
              </w:rPr>
            </w:pPr>
          </w:p>
        </w:tc>
        <w:tc>
          <w:tcPr>
            <w:tcW w:w="1440" w:type="dxa"/>
          </w:tcPr>
          <w:p w:rsidR="00177281" w:rsidRPr="00177281" w:rsidP="00177281" w14:paraId="7AB0F3F0" w14:textId="77777777">
            <w:pPr>
              <w:rPr>
                <w:rFonts w:eastAsia="Calibri" w:cs="Arial"/>
              </w:rPr>
            </w:pPr>
          </w:p>
        </w:tc>
        <w:tc>
          <w:tcPr>
            <w:tcW w:w="1440" w:type="dxa"/>
          </w:tcPr>
          <w:p w:rsidR="00177281" w:rsidRPr="00177281" w:rsidP="00177281" w14:paraId="718B4355" w14:textId="77777777">
            <w:pPr>
              <w:rPr>
                <w:rFonts w:eastAsia="Calibri" w:cs="Arial"/>
              </w:rPr>
            </w:pPr>
          </w:p>
        </w:tc>
        <w:tc>
          <w:tcPr>
            <w:tcW w:w="1440" w:type="dxa"/>
          </w:tcPr>
          <w:p w:rsidR="00177281" w:rsidRPr="00177281" w:rsidP="00177281" w14:paraId="06A30B8B" w14:textId="77777777">
            <w:pPr>
              <w:rPr>
                <w:rFonts w:eastAsia="Calibri" w:cs="Arial"/>
              </w:rPr>
            </w:pPr>
          </w:p>
        </w:tc>
        <w:tc>
          <w:tcPr>
            <w:tcW w:w="1440" w:type="dxa"/>
          </w:tcPr>
          <w:p w:rsidR="00177281" w:rsidRPr="00177281" w:rsidP="00177281" w14:paraId="37FE8A1F" w14:textId="77777777">
            <w:pPr>
              <w:rPr>
                <w:rFonts w:eastAsia="Calibri" w:cs="Arial"/>
              </w:rPr>
            </w:pPr>
          </w:p>
        </w:tc>
        <w:tc>
          <w:tcPr>
            <w:tcW w:w="1440" w:type="dxa"/>
          </w:tcPr>
          <w:p w:rsidR="00177281" w:rsidRPr="00177281" w:rsidP="00177281" w14:paraId="3B058AB3" w14:textId="77777777">
            <w:pPr>
              <w:rPr>
                <w:rFonts w:eastAsia="Calibri" w:cs="Arial"/>
              </w:rPr>
            </w:pPr>
          </w:p>
        </w:tc>
        <w:tc>
          <w:tcPr>
            <w:tcW w:w="1975" w:type="dxa"/>
          </w:tcPr>
          <w:p w:rsidR="00177281" w:rsidRPr="00177281" w:rsidP="00177281" w14:paraId="5EA6BAC9" w14:textId="77777777">
            <w:pPr>
              <w:rPr>
                <w:rFonts w:eastAsia="Calibri" w:cs="Arial"/>
              </w:rPr>
            </w:pPr>
          </w:p>
        </w:tc>
      </w:tr>
      <w:tr w14:paraId="2112C3A9" w14:textId="77777777">
        <w:tblPrEx>
          <w:tblW w:w="5000" w:type="pct"/>
          <w:tblLook w:val="04A0"/>
        </w:tblPrEx>
        <w:tc>
          <w:tcPr>
            <w:tcW w:w="985" w:type="dxa"/>
          </w:tcPr>
          <w:p w:rsidR="00177281" w:rsidRPr="00177281" w:rsidP="00177281" w14:paraId="0972047C" w14:textId="77777777">
            <w:pPr>
              <w:rPr>
                <w:rFonts w:eastAsia="Calibri" w:cs="Arial"/>
                <w:b/>
              </w:rPr>
            </w:pPr>
            <w:r w:rsidRPr="00177281">
              <w:rPr>
                <w:rFonts w:eastAsia="Calibri" w:cs="Arial"/>
                <w:b/>
              </w:rPr>
              <w:t>310</w:t>
            </w:r>
          </w:p>
        </w:tc>
        <w:tc>
          <w:tcPr>
            <w:tcW w:w="1405" w:type="dxa"/>
          </w:tcPr>
          <w:p w:rsidR="00177281" w:rsidRPr="00177281" w:rsidP="00177281" w14:paraId="7622BF97" w14:textId="77777777">
            <w:pPr>
              <w:rPr>
                <w:rFonts w:eastAsia="Calibri" w:cs="Arial"/>
              </w:rPr>
            </w:pPr>
          </w:p>
        </w:tc>
        <w:tc>
          <w:tcPr>
            <w:tcW w:w="1385" w:type="dxa"/>
          </w:tcPr>
          <w:p w:rsidR="00177281" w:rsidRPr="00177281" w:rsidP="00177281" w14:paraId="2E1D0D0D" w14:textId="77777777">
            <w:pPr>
              <w:rPr>
                <w:rFonts w:eastAsia="Calibri" w:cs="Arial"/>
              </w:rPr>
            </w:pPr>
          </w:p>
        </w:tc>
        <w:tc>
          <w:tcPr>
            <w:tcW w:w="1440" w:type="dxa"/>
          </w:tcPr>
          <w:p w:rsidR="00177281" w:rsidRPr="00177281" w:rsidP="00177281" w14:paraId="2B8A75AE" w14:textId="77777777">
            <w:pPr>
              <w:rPr>
                <w:rFonts w:eastAsia="Calibri" w:cs="Arial"/>
              </w:rPr>
            </w:pPr>
          </w:p>
        </w:tc>
        <w:tc>
          <w:tcPr>
            <w:tcW w:w="1440" w:type="dxa"/>
          </w:tcPr>
          <w:p w:rsidR="00177281" w:rsidRPr="00177281" w:rsidP="00177281" w14:paraId="79D15266" w14:textId="77777777">
            <w:pPr>
              <w:rPr>
                <w:rFonts w:eastAsia="Calibri" w:cs="Arial"/>
              </w:rPr>
            </w:pPr>
          </w:p>
        </w:tc>
        <w:tc>
          <w:tcPr>
            <w:tcW w:w="1440" w:type="dxa"/>
          </w:tcPr>
          <w:p w:rsidR="00177281" w:rsidRPr="00177281" w:rsidP="00177281" w14:paraId="6E530A1D" w14:textId="77777777">
            <w:pPr>
              <w:rPr>
                <w:rFonts w:eastAsia="Calibri" w:cs="Arial"/>
              </w:rPr>
            </w:pPr>
          </w:p>
        </w:tc>
        <w:tc>
          <w:tcPr>
            <w:tcW w:w="1440" w:type="dxa"/>
          </w:tcPr>
          <w:p w:rsidR="00177281" w:rsidRPr="00177281" w:rsidP="00177281" w14:paraId="02B7EC81" w14:textId="77777777">
            <w:pPr>
              <w:rPr>
                <w:rFonts w:eastAsia="Calibri" w:cs="Arial"/>
              </w:rPr>
            </w:pPr>
          </w:p>
        </w:tc>
        <w:tc>
          <w:tcPr>
            <w:tcW w:w="1440" w:type="dxa"/>
          </w:tcPr>
          <w:p w:rsidR="00177281" w:rsidRPr="00177281" w:rsidP="00177281" w14:paraId="64F8CEFA" w14:textId="77777777">
            <w:pPr>
              <w:rPr>
                <w:rFonts w:eastAsia="Calibri" w:cs="Arial"/>
              </w:rPr>
            </w:pPr>
          </w:p>
        </w:tc>
        <w:tc>
          <w:tcPr>
            <w:tcW w:w="1975" w:type="dxa"/>
          </w:tcPr>
          <w:p w:rsidR="00177281" w:rsidRPr="00177281" w:rsidP="00177281" w14:paraId="38293CEB" w14:textId="77777777">
            <w:pPr>
              <w:rPr>
                <w:rFonts w:eastAsia="Calibri" w:cs="Arial"/>
              </w:rPr>
            </w:pPr>
          </w:p>
        </w:tc>
      </w:tr>
      <w:tr w14:paraId="0E65C940" w14:textId="77777777">
        <w:tblPrEx>
          <w:tblW w:w="5000" w:type="pct"/>
          <w:tblLook w:val="04A0"/>
        </w:tblPrEx>
        <w:tc>
          <w:tcPr>
            <w:tcW w:w="985" w:type="dxa"/>
          </w:tcPr>
          <w:p w:rsidR="00177281" w:rsidRPr="00177281" w:rsidP="00177281" w14:paraId="67E8FE63" w14:textId="77777777">
            <w:pPr>
              <w:rPr>
                <w:rFonts w:eastAsia="Calibri" w:cs="Arial"/>
                <w:b/>
              </w:rPr>
            </w:pPr>
            <w:r w:rsidRPr="00177281">
              <w:rPr>
                <w:rFonts w:eastAsia="Calibri" w:cs="Arial"/>
                <w:b/>
              </w:rPr>
              <w:t>320</w:t>
            </w:r>
          </w:p>
        </w:tc>
        <w:tc>
          <w:tcPr>
            <w:tcW w:w="1405" w:type="dxa"/>
          </w:tcPr>
          <w:p w:rsidR="00177281" w:rsidRPr="00177281" w:rsidP="00177281" w14:paraId="70740D8E" w14:textId="77777777">
            <w:pPr>
              <w:rPr>
                <w:rFonts w:eastAsia="Calibri" w:cs="Arial"/>
              </w:rPr>
            </w:pPr>
          </w:p>
        </w:tc>
        <w:tc>
          <w:tcPr>
            <w:tcW w:w="1385" w:type="dxa"/>
          </w:tcPr>
          <w:p w:rsidR="00177281" w:rsidRPr="00177281" w:rsidP="00177281" w14:paraId="2F38E883" w14:textId="77777777">
            <w:pPr>
              <w:rPr>
                <w:rFonts w:eastAsia="Calibri" w:cs="Arial"/>
              </w:rPr>
            </w:pPr>
          </w:p>
        </w:tc>
        <w:tc>
          <w:tcPr>
            <w:tcW w:w="1440" w:type="dxa"/>
          </w:tcPr>
          <w:p w:rsidR="00177281" w:rsidRPr="00177281" w:rsidP="00177281" w14:paraId="353CC108" w14:textId="77777777">
            <w:pPr>
              <w:rPr>
                <w:rFonts w:eastAsia="Calibri" w:cs="Arial"/>
              </w:rPr>
            </w:pPr>
          </w:p>
        </w:tc>
        <w:tc>
          <w:tcPr>
            <w:tcW w:w="1440" w:type="dxa"/>
          </w:tcPr>
          <w:p w:rsidR="00177281" w:rsidRPr="00177281" w:rsidP="00177281" w14:paraId="76C628C5" w14:textId="77777777">
            <w:pPr>
              <w:rPr>
                <w:rFonts w:eastAsia="Calibri" w:cs="Arial"/>
              </w:rPr>
            </w:pPr>
          </w:p>
        </w:tc>
        <w:tc>
          <w:tcPr>
            <w:tcW w:w="1440" w:type="dxa"/>
          </w:tcPr>
          <w:p w:rsidR="00177281" w:rsidRPr="00177281" w:rsidP="00177281" w14:paraId="2B16F7BE" w14:textId="77777777">
            <w:pPr>
              <w:rPr>
                <w:rFonts w:eastAsia="Calibri" w:cs="Arial"/>
              </w:rPr>
            </w:pPr>
          </w:p>
        </w:tc>
        <w:tc>
          <w:tcPr>
            <w:tcW w:w="1440" w:type="dxa"/>
          </w:tcPr>
          <w:p w:rsidR="00177281" w:rsidRPr="00177281" w:rsidP="00177281" w14:paraId="2B2AF656" w14:textId="77777777">
            <w:pPr>
              <w:rPr>
                <w:rFonts w:eastAsia="Calibri" w:cs="Arial"/>
              </w:rPr>
            </w:pPr>
          </w:p>
        </w:tc>
        <w:tc>
          <w:tcPr>
            <w:tcW w:w="1440" w:type="dxa"/>
          </w:tcPr>
          <w:p w:rsidR="00177281" w:rsidRPr="00177281" w:rsidP="00177281" w14:paraId="2A391191" w14:textId="77777777">
            <w:pPr>
              <w:rPr>
                <w:rFonts w:eastAsia="Calibri" w:cs="Arial"/>
              </w:rPr>
            </w:pPr>
          </w:p>
        </w:tc>
        <w:tc>
          <w:tcPr>
            <w:tcW w:w="1975" w:type="dxa"/>
          </w:tcPr>
          <w:p w:rsidR="00177281" w:rsidRPr="00177281" w:rsidP="00177281" w14:paraId="6A63B6B9" w14:textId="77777777">
            <w:pPr>
              <w:rPr>
                <w:rFonts w:eastAsia="Calibri" w:cs="Arial"/>
              </w:rPr>
            </w:pPr>
          </w:p>
        </w:tc>
      </w:tr>
      <w:tr w14:paraId="7AF17142" w14:textId="77777777">
        <w:tblPrEx>
          <w:tblW w:w="5000" w:type="pct"/>
          <w:tblLook w:val="04A0"/>
        </w:tblPrEx>
        <w:tc>
          <w:tcPr>
            <w:tcW w:w="985" w:type="dxa"/>
          </w:tcPr>
          <w:p w:rsidR="00177281" w:rsidRPr="00177281" w:rsidP="00177281" w14:paraId="71E66142" w14:textId="77777777">
            <w:pPr>
              <w:rPr>
                <w:rFonts w:eastAsia="Calibri" w:cs="Arial"/>
                <w:b/>
              </w:rPr>
            </w:pPr>
            <w:r w:rsidRPr="00177281">
              <w:rPr>
                <w:rFonts w:eastAsia="Calibri" w:cs="Arial"/>
                <w:b/>
              </w:rPr>
              <w:t>330</w:t>
            </w:r>
          </w:p>
        </w:tc>
        <w:tc>
          <w:tcPr>
            <w:tcW w:w="1405" w:type="dxa"/>
          </w:tcPr>
          <w:p w:rsidR="00177281" w:rsidRPr="00177281" w:rsidP="00177281" w14:paraId="2E2E05FB" w14:textId="77777777">
            <w:pPr>
              <w:rPr>
                <w:rFonts w:eastAsia="Calibri" w:cs="Arial"/>
              </w:rPr>
            </w:pPr>
          </w:p>
        </w:tc>
        <w:tc>
          <w:tcPr>
            <w:tcW w:w="1385" w:type="dxa"/>
          </w:tcPr>
          <w:p w:rsidR="00177281" w:rsidRPr="00177281" w:rsidP="00177281" w14:paraId="36A84254" w14:textId="77777777">
            <w:pPr>
              <w:rPr>
                <w:rFonts w:eastAsia="Calibri" w:cs="Arial"/>
              </w:rPr>
            </w:pPr>
          </w:p>
        </w:tc>
        <w:tc>
          <w:tcPr>
            <w:tcW w:w="1440" w:type="dxa"/>
          </w:tcPr>
          <w:p w:rsidR="00177281" w:rsidRPr="00177281" w:rsidP="00177281" w14:paraId="700569AD" w14:textId="77777777">
            <w:pPr>
              <w:rPr>
                <w:rFonts w:eastAsia="Calibri" w:cs="Arial"/>
              </w:rPr>
            </w:pPr>
          </w:p>
        </w:tc>
        <w:tc>
          <w:tcPr>
            <w:tcW w:w="1440" w:type="dxa"/>
          </w:tcPr>
          <w:p w:rsidR="00177281" w:rsidRPr="00177281" w:rsidP="00177281" w14:paraId="1AB417E6" w14:textId="77777777">
            <w:pPr>
              <w:rPr>
                <w:rFonts w:eastAsia="Calibri" w:cs="Arial"/>
              </w:rPr>
            </w:pPr>
          </w:p>
        </w:tc>
        <w:tc>
          <w:tcPr>
            <w:tcW w:w="1440" w:type="dxa"/>
          </w:tcPr>
          <w:p w:rsidR="00177281" w:rsidRPr="00177281" w:rsidP="00177281" w14:paraId="0A058463" w14:textId="77777777">
            <w:pPr>
              <w:rPr>
                <w:rFonts w:eastAsia="Calibri" w:cs="Arial"/>
              </w:rPr>
            </w:pPr>
          </w:p>
        </w:tc>
        <w:tc>
          <w:tcPr>
            <w:tcW w:w="1440" w:type="dxa"/>
          </w:tcPr>
          <w:p w:rsidR="00177281" w:rsidRPr="00177281" w:rsidP="00177281" w14:paraId="10B4756D" w14:textId="77777777">
            <w:pPr>
              <w:rPr>
                <w:rFonts w:eastAsia="Calibri" w:cs="Arial"/>
              </w:rPr>
            </w:pPr>
          </w:p>
        </w:tc>
        <w:tc>
          <w:tcPr>
            <w:tcW w:w="1440" w:type="dxa"/>
          </w:tcPr>
          <w:p w:rsidR="00177281" w:rsidRPr="00177281" w:rsidP="00177281" w14:paraId="7609978F" w14:textId="77777777">
            <w:pPr>
              <w:rPr>
                <w:rFonts w:eastAsia="Calibri" w:cs="Arial"/>
              </w:rPr>
            </w:pPr>
          </w:p>
        </w:tc>
        <w:tc>
          <w:tcPr>
            <w:tcW w:w="1975" w:type="dxa"/>
          </w:tcPr>
          <w:p w:rsidR="00177281" w:rsidRPr="00177281" w:rsidP="00177281" w14:paraId="6908354B" w14:textId="77777777">
            <w:pPr>
              <w:rPr>
                <w:rFonts w:eastAsia="Calibri" w:cs="Arial"/>
              </w:rPr>
            </w:pPr>
          </w:p>
        </w:tc>
      </w:tr>
      <w:tr w14:paraId="04E1BC09" w14:textId="77777777">
        <w:tblPrEx>
          <w:tblW w:w="5000" w:type="pct"/>
          <w:tblLook w:val="04A0"/>
        </w:tblPrEx>
        <w:tc>
          <w:tcPr>
            <w:tcW w:w="985" w:type="dxa"/>
          </w:tcPr>
          <w:p w:rsidR="00177281" w:rsidRPr="00177281" w:rsidP="00177281" w14:paraId="1B92EA37" w14:textId="77777777">
            <w:pPr>
              <w:rPr>
                <w:rFonts w:eastAsia="Calibri" w:cs="Arial"/>
                <w:b/>
              </w:rPr>
            </w:pPr>
            <w:r w:rsidRPr="00177281">
              <w:rPr>
                <w:rFonts w:eastAsia="Calibri" w:cs="Arial"/>
                <w:b/>
              </w:rPr>
              <w:t>340</w:t>
            </w:r>
          </w:p>
        </w:tc>
        <w:tc>
          <w:tcPr>
            <w:tcW w:w="1405" w:type="dxa"/>
          </w:tcPr>
          <w:p w:rsidR="00177281" w:rsidRPr="00177281" w:rsidP="00177281" w14:paraId="6E2FEF8F" w14:textId="77777777">
            <w:pPr>
              <w:rPr>
                <w:rFonts w:eastAsia="Calibri" w:cs="Arial"/>
              </w:rPr>
            </w:pPr>
          </w:p>
        </w:tc>
        <w:tc>
          <w:tcPr>
            <w:tcW w:w="1385" w:type="dxa"/>
          </w:tcPr>
          <w:p w:rsidR="00177281" w:rsidRPr="00177281" w:rsidP="00177281" w14:paraId="400627E7" w14:textId="77777777">
            <w:pPr>
              <w:rPr>
                <w:rFonts w:eastAsia="Calibri" w:cs="Arial"/>
              </w:rPr>
            </w:pPr>
          </w:p>
        </w:tc>
        <w:tc>
          <w:tcPr>
            <w:tcW w:w="1440" w:type="dxa"/>
          </w:tcPr>
          <w:p w:rsidR="00177281" w:rsidRPr="00177281" w:rsidP="00177281" w14:paraId="47359293" w14:textId="77777777">
            <w:pPr>
              <w:rPr>
                <w:rFonts w:eastAsia="Calibri" w:cs="Arial"/>
              </w:rPr>
            </w:pPr>
          </w:p>
        </w:tc>
        <w:tc>
          <w:tcPr>
            <w:tcW w:w="1440" w:type="dxa"/>
          </w:tcPr>
          <w:p w:rsidR="00177281" w:rsidRPr="00177281" w:rsidP="00177281" w14:paraId="6D44DA15" w14:textId="77777777">
            <w:pPr>
              <w:rPr>
                <w:rFonts w:eastAsia="Calibri" w:cs="Arial"/>
              </w:rPr>
            </w:pPr>
          </w:p>
        </w:tc>
        <w:tc>
          <w:tcPr>
            <w:tcW w:w="1440" w:type="dxa"/>
          </w:tcPr>
          <w:p w:rsidR="00177281" w:rsidRPr="00177281" w:rsidP="00177281" w14:paraId="056F38D1" w14:textId="77777777">
            <w:pPr>
              <w:rPr>
                <w:rFonts w:eastAsia="Calibri" w:cs="Arial"/>
              </w:rPr>
            </w:pPr>
          </w:p>
        </w:tc>
        <w:tc>
          <w:tcPr>
            <w:tcW w:w="1440" w:type="dxa"/>
          </w:tcPr>
          <w:p w:rsidR="00177281" w:rsidRPr="00177281" w:rsidP="00177281" w14:paraId="16E34DAB" w14:textId="77777777">
            <w:pPr>
              <w:rPr>
                <w:rFonts w:eastAsia="Calibri" w:cs="Arial"/>
              </w:rPr>
            </w:pPr>
          </w:p>
        </w:tc>
        <w:tc>
          <w:tcPr>
            <w:tcW w:w="1440" w:type="dxa"/>
          </w:tcPr>
          <w:p w:rsidR="00177281" w:rsidRPr="00177281" w:rsidP="00177281" w14:paraId="29276540" w14:textId="77777777">
            <w:pPr>
              <w:rPr>
                <w:rFonts w:eastAsia="Calibri" w:cs="Arial"/>
              </w:rPr>
            </w:pPr>
          </w:p>
        </w:tc>
        <w:tc>
          <w:tcPr>
            <w:tcW w:w="1975" w:type="dxa"/>
          </w:tcPr>
          <w:p w:rsidR="00177281" w:rsidRPr="00177281" w:rsidP="00177281" w14:paraId="676410B4" w14:textId="77777777">
            <w:pPr>
              <w:rPr>
                <w:rFonts w:eastAsia="Calibri" w:cs="Arial"/>
              </w:rPr>
            </w:pPr>
          </w:p>
        </w:tc>
      </w:tr>
      <w:tr w14:paraId="40D59DD5" w14:textId="77777777">
        <w:tblPrEx>
          <w:tblW w:w="5000" w:type="pct"/>
          <w:tblLook w:val="04A0"/>
        </w:tblPrEx>
        <w:tc>
          <w:tcPr>
            <w:tcW w:w="985" w:type="dxa"/>
          </w:tcPr>
          <w:p w:rsidR="00177281" w:rsidRPr="00177281" w:rsidP="00177281" w14:paraId="62F7554C" w14:textId="77777777">
            <w:pPr>
              <w:rPr>
                <w:rFonts w:eastAsia="Calibri" w:cs="Arial"/>
                <w:b/>
              </w:rPr>
            </w:pPr>
            <w:r w:rsidRPr="00177281">
              <w:rPr>
                <w:rFonts w:eastAsia="Calibri" w:cs="Arial"/>
                <w:b/>
              </w:rPr>
              <w:t>350</w:t>
            </w:r>
          </w:p>
        </w:tc>
        <w:tc>
          <w:tcPr>
            <w:tcW w:w="1405" w:type="dxa"/>
          </w:tcPr>
          <w:p w:rsidR="00177281" w:rsidRPr="00177281" w:rsidP="00177281" w14:paraId="45902F02" w14:textId="77777777">
            <w:pPr>
              <w:rPr>
                <w:rFonts w:eastAsia="Calibri" w:cs="Arial"/>
              </w:rPr>
            </w:pPr>
          </w:p>
        </w:tc>
        <w:tc>
          <w:tcPr>
            <w:tcW w:w="1385" w:type="dxa"/>
          </w:tcPr>
          <w:p w:rsidR="00177281" w:rsidRPr="00177281" w:rsidP="00177281" w14:paraId="476836DE" w14:textId="77777777">
            <w:pPr>
              <w:rPr>
                <w:rFonts w:eastAsia="Calibri" w:cs="Arial"/>
              </w:rPr>
            </w:pPr>
          </w:p>
        </w:tc>
        <w:tc>
          <w:tcPr>
            <w:tcW w:w="1440" w:type="dxa"/>
          </w:tcPr>
          <w:p w:rsidR="00177281" w:rsidRPr="00177281" w:rsidP="00177281" w14:paraId="040DC602" w14:textId="77777777">
            <w:pPr>
              <w:rPr>
                <w:rFonts w:eastAsia="Calibri" w:cs="Arial"/>
              </w:rPr>
            </w:pPr>
          </w:p>
        </w:tc>
        <w:tc>
          <w:tcPr>
            <w:tcW w:w="1440" w:type="dxa"/>
          </w:tcPr>
          <w:p w:rsidR="00177281" w:rsidRPr="00177281" w:rsidP="00177281" w14:paraId="1F71E8A9" w14:textId="77777777">
            <w:pPr>
              <w:rPr>
                <w:rFonts w:eastAsia="Calibri" w:cs="Arial"/>
              </w:rPr>
            </w:pPr>
          </w:p>
        </w:tc>
        <w:tc>
          <w:tcPr>
            <w:tcW w:w="1440" w:type="dxa"/>
          </w:tcPr>
          <w:p w:rsidR="00177281" w:rsidRPr="00177281" w:rsidP="00177281" w14:paraId="6FF75C21" w14:textId="77777777">
            <w:pPr>
              <w:rPr>
                <w:rFonts w:eastAsia="Calibri" w:cs="Arial"/>
              </w:rPr>
            </w:pPr>
          </w:p>
        </w:tc>
        <w:tc>
          <w:tcPr>
            <w:tcW w:w="1440" w:type="dxa"/>
          </w:tcPr>
          <w:p w:rsidR="00177281" w:rsidRPr="00177281" w:rsidP="00177281" w14:paraId="7F965BCA" w14:textId="77777777">
            <w:pPr>
              <w:rPr>
                <w:rFonts w:eastAsia="Calibri" w:cs="Arial"/>
              </w:rPr>
            </w:pPr>
          </w:p>
        </w:tc>
        <w:tc>
          <w:tcPr>
            <w:tcW w:w="1440" w:type="dxa"/>
          </w:tcPr>
          <w:p w:rsidR="00177281" w:rsidRPr="00177281" w:rsidP="00177281" w14:paraId="464C53B0" w14:textId="77777777">
            <w:pPr>
              <w:rPr>
                <w:rFonts w:eastAsia="Calibri" w:cs="Arial"/>
              </w:rPr>
            </w:pPr>
          </w:p>
        </w:tc>
        <w:tc>
          <w:tcPr>
            <w:tcW w:w="1975" w:type="dxa"/>
          </w:tcPr>
          <w:p w:rsidR="00177281" w:rsidRPr="00177281" w:rsidP="00177281" w14:paraId="793351CA" w14:textId="77777777">
            <w:pPr>
              <w:rPr>
                <w:rFonts w:eastAsia="Calibri" w:cs="Arial"/>
              </w:rPr>
            </w:pPr>
          </w:p>
        </w:tc>
      </w:tr>
      <w:tr w14:paraId="551B7FE1" w14:textId="77777777">
        <w:tblPrEx>
          <w:tblW w:w="5000" w:type="pct"/>
          <w:tblLook w:val="04A0"/>
        </w:tblPrEx>
        <w:tc>
          <w:tcPr>
            <w:tcW w:w="985" w:type="dxa"/>
          </w:tcPr>
          <w:p w:rsidR="00177281" w:rsidRPr="00177281" w:rsidP="00177281" w14:paraId="5E14BA23" w14:textId="77777777">
            <w:pPr>
              <w:rPr>
                <w:rFonts w:eastAsia="Calibri" w:cs="Arial"/>
                <w:b/>
              </w:rPr>
            </w:pPr>
            <w:r w:rsidRPr="00177281">
              <w:rPr>
                <w:rFonts w:eastAsia="Calibri" w:cs="Arial"/>
                <w:b/>
              </w:rPr>
              <w:t>400</w:t>
            </w:r>
          </w:p>
        </w:tc>
        <w:tc>
          <w:tcPr>
            <w:tcW w:w="1405" w:type="dxa"/>
          </w:tcPr>
          <w:p w:rsidR="00177281" w:rsidRPr="00177281" w:rsidP="00177281" w14:paraId="5C35AEAC" w14:textId="77777777">
            <w:pPr>
              <w:rPr>
                <w:rFonts w:eastAsia="Calibri" w:cs="Arial"/>
              </w:rPr>
            </w:pPr>
          </w:p>
        </w:tc>
        <w:tc>
          <w:tcPr>
            <w:tcW w:w="1385" w:type="dxa"/>
          </w:tcPr>
          <w:p w:rsidR="00177281" w:rsidRPr="00177281" w:rsidP="00177281" w14:paraId="127AF426" w14:textId="77777777">
            <w:pPr>
              <w:rPr>
                <w:rFonts w:eastAsia="Calibri" w:cs="Arial"/>
              </w:rPr>
            </w:pPr>
          </w:p>
        </w:tc>
        <w:tc>
          <w:tcPr>
            <w:tcW w:w="1440" w:type="dxa"/>
          </w:tcPr>
          <w:p w:rsidR="00177281" w:rsidRPr="00177281" w:rsidP="00177281" w14:paraId="11F50C5B" w14:textId="77777777">
            <w:pPr>
              <w:rPr>
                <w:rFonts w:eastAsia="Calibri" w:cs="Arial"/>
              </w:rPr>
            </w:pPr>
          </w:p>
        </w:tc>
        <w:tc>
          <w:tcPr>
            <w:tcW w:w="1440" w:type="dxa"/>
          </w:tcPr>
          <w:p w:rsidR="00177281" w:rsidRPr="00177281" w:rsidP="00177281" w14:paraId="00E7BB88" w14:textId="77777777">
            <w:pPr>
              <w:rPr>
                <w:rFonts w:eastAsia="Calibri" w:cs="Arial"/>
              </w:rPr>
            </w:pPr>
          </w:p>
        </w:tc>
        <w:tc>
          <w:tcPr>
            <w:tcW w:w="1440" w:type="dxa"/>
          </w:tcPr>
          <w:p w:rsidR="00177281" w:rsidRPr="00177281" w:rsidP="00177281" w14:paraId="5511F3EC" w14:textId="77777777">
            <w:pPr>
              <w:rPr>
                <w:rFonts w:eastAsia="Calibri" w:cs="Arial"/>
              </w:rPr>
            </w:pPr>
          </w:p>
        </w:tc>
        <w:tc>
          <w:tcPr>
            <w:tcW w:w="1440" w:type="dxa"/>
          </w:tcPr>
          <w:p w:rsidR="00177281" w:rsidRPr="00177281" w:rsidP="00177281" w14:paraId="2CC78253" w14:textId="77777777">
            <w:pPr>
              <w:rPr>
                <w:rFonts w:eastAsia="Calibri" w:cs="Arial"/>
              </w:rPr>
            </w:pPr>
          </w:p>
        </w:tc>
        <w:tc>
          <w:tcPr>
            <w:tcW w:w="1440" w:type="dxa"/>
          </w:tcPr>
          <w:p w:rsidR="00177281" w:rsidRPr="00177281" w:rsidP="00177281" w14:paraId="7CDF6412" w14:textId="77777777">
            <w:pPr>
              <w:rPr>
                <w:rFonts w:eastAsia="Calibri" w:cs="Arial"/>
              </w:rPr>
            </w:pPr>
          </w:p>
        </w:tc>
        <w:tc>
          <w:tcPr>
            <w:tcW w:w="1975" w:type="dxa"/>
          </w:tcPr>
          <w:p w:rsidR="00177281" w:rsidRPr="00177281" w:rsidP="00177281" w14:paraId="210EF00A" w14:textId="77777777">
            <w:pPr>
              <w:rPr>
                <w:rFonts w:eastAsia="Calibri" w:cs="Arial"/>
              </w:rPr>
            </w:pPr>
          </w:p>
        </w:tc>
      </w:tr>
      <w:tr w14:paraId="6D9807D4" w14:textId="77777777" w:rsidTr="00177281">
        <w:tblPrEx>
          <w:tblW w:w="5000" w:type="pct"/>
          <w:tblLook w:val="04A0"/>
        </w:tblPrEx>
        <w:tc>
          <w:tcPr>
            <w:tcW w:w="985" w:type="dxa"/>
          </w:tcPr>
          <w:p w:rsidR="00177281" w:rsidRPr="00177281" w:rsidP="00177281" w14:paraId="1B05C92F" w14:textId="77777777">
            <w:pPr>
              <w:rPr>
                <w:rFonts w:eastAsia="Calibri" w:cs="Arial"/>
                <w:b/>
              </w:rPr>
            </w:pPr>
            <w:r w:rsidRPr="00177281">
              <w:rPr>
                <w:rFonts w:eastAsia="Calibri" w:cs="Arial"/>
                <w:b/>
              </w:rPr>
              <w:t>Total</w:t>
            </w:r>
          </w:p>
        </w:tc>
        <w:tc>
          <w:tcPr>
            <w:tcW w:w="1405" w:type="dxa"/>
            <w:shd w:val="clear" w:color="auto" w:fill="404040"/>
          </w:tcPr>
          <w:p w:rsidR="00177281" w:rsidRPr="00177281" w:rsidP="00177281" w14:paraId="4803DFDF" w14:textId="77777777">
            <w:pPr>
              <w:rPr>
                <w:rFonts w:eastAsia="Calibri" w:cs="Arial"/>
              </w:rPr>
            </w:pPr>
          </w:p>
        </w:tc>
        <w:tc>
          <w:tcPr>
            <w:tcW w:w="1385" w:type="dxa"/>
          </w:tcPr>
          <w:p w:rsidR="00177281" w:rsidRPr="00177281" w:rsidP="00177281" w14:paraId="57B05902" w14:textId="77777777">
            <w:pPr>
              <w:rPr>
                <w:rFonts w:eastAsia="Calibri" w:cs="Arial"/>
              </w:rPr>
            </w:pPr>
          </w:p>
        </w:tc>
        <w:tc>
          <w:tcPr>
            <w:tcW w:w="1440" w:type="dxa"/>
          </w:tcPr>
          <w:p w:rsidR="00177281" w:rsidRPr="00177281" w:rsidP="00177281" w14:paraId="23538A41" w14:textId="77777777">
            <w:pPr>
              <w:rPr>
                <w:rFonts w:eastAsia="Calibri" w:cs="Arial"/>
              </w:rPr>
            </w:pPr>
          </w:p>
        </w:tc>
        <w:tc>
          <w:tcPr>
            <w:tcW w:w="1440" w:type="dxa"/>
            <w:shd w:val="clear" w:color="auto" w:fill="404040"/>
          </w:tcPr>
          <w:p w:rsidR="00177281" w:rsidRPr="00177281" w:rsidP="00177281" w14:paraId="56EBA200" w14:textId="77777777">
            <w:pPr>
              <w:rPr>
                <w:rFonts w:eastAsia="Calibri" w:cs="Arial"/>
              </w:rPr>
            </w:pPr>
          </w:p>
        </w:tc>
        <w:tc>
          <w:tcPr>
            <w:tcW w:w="1440" w:type="dxa"/>
            <w:shd w:val="clear" w:color="auto" w:fill="404040"/>
          </w:tcPr>
          <w:p w:rsidR="00177281" w:rsidRPr="00177281" w:rsidP="00177281" w14:paraId="28B2B14B" w14:textId="77777777">
            <w:pPr>
              <w:rPr>
                <w:rFonts w:eastAsia="Calibri" w:cs="Arial"/>
              </w:rPr>
            </w:pPr>
          </w:p>
        </w:tc>
        <w:tc>
          <w:tcPr>
            <w:tcW w:w="1440" w:type="dxa"/>
          </w:tcPr>
          <w:p w:rsidR="00177281" w:rsidRPr="00177281" w:rsidP="00177281" w14:paraId="6A48552C" w14:textId="77777777">
            <w:pPr>
              <w:rPr>
                <w:rFonts w:eastAsia="Calibri" w:cs="Arial"/>
              </w:rPr>
            </w:pPr>
          </w:p>
        </w:tc>
        <w:tc>
          <w:tcPr>
            <w:tcW w:w="1440" w:type="dxa"/>
          </w:tcPr>
          <w:p w:rsidR="00177281" w:rsidRPr="00177281" w:rsidP="00177281" w14:paraId="73F86B66" w14:textId="77777777">
            <w:pPr>
              <w:rPr>
                <w:rFonts w:eastAsia="Calibri" w:cs="Arial"/>
              </w:rPr>
            </w:pPr>
          </w:p>
        </w:tc>
        <w:tc>
          <w:tcPr>
            <w:tcW w:w="1975" w:type="dxa"/>
            <w:shd w:val="clear" w:color="auto" w:fill="404040"/>
          </w:tcPr>
          <w:p w:rsidR="00177281" w:rsidRPr="00177281" w:rsidP="00177281" w14:paraId="1C3D0FE8" w14:textId="77777777">
            <w:pPr>
              <w:rPr>
                <w:rFonts w:eastAsia="Calibri" w:cs="Arial"/>
              </w:rPr>
            </w:pPr>
          </w:p>
        </w:tc>
      </w:tr>
    </w:tbl>
    <w:p w:rsidR="00177281" w:rsidRPr="00177281" w:rsidP="00177281" w14:paraId="7C7133F7" w14:textId="77777777">
      <w:pPr>
        <w:spacing w:before="240" w:after="120" w:line="240" w:lineRule="auto"/>
        <w:jc w:val="center"/>
        <w:rPr>
          <w:rFonts w:eastAsia="Calibri" w:cs="Times New Roman"/>
          <w:b/>
          <w:sz w:val="20"/>
        </w:rPr>
      </w:pPr>
      <w:r w:rsidRPr="00177281">
        <w:rPr>
          <w:rFonts w:eastAsia="Calibri" w:cs="Times New Roman"/>
          <w:b/>
          <w:sz w:val="20"/>
        </w:rPr>
        <w:br w:type="page"/>
      </w:r>
    </w:p>
    <w:p w:rsidR="00177281" w:rsidRPr="00177281" w:rsidP="00177281" w14:paraId="1DE396EC" w14:textId="77777777">
      <w:pPr>
        <w:spacing w:before="240" w:after="120" w:line="240" w:lineRule="auto"/>
        <w:jc w:val="center"/>
        <w:rPr>
          <w:rFonts w:eastAsia="Calibri" w:cs="Times New Roman"/>
          <w:b/>
          <w:sz w:val="20"/>
        </w:rPr>
      </w:pPr>
      <w:r w:rsidRPr="00177281">
        <w:rPr>
          <w:rFonts w:eastAsia="Calibri" w:cs="Times New Roman"/>
          <w:b/>
          <w:sz w:val="20"/>
        </w:rPr>
        <w:t>SECTION V. CASE SUMMARY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6475"/>
        <w:gridCol w:w="6475"/>
      </w:tblGrid>
      <w:tr w14:paraId="651F3499" w14:textId="77777777" w:rsidTr="0017728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6475" w:type="dxa"/>
            <w:shd w:val="clear" w:color="auto" w:fill="F2DBDB"/>
          </w:tcPr>
          <w:p w:rsidR="00177281" w:rsidRPr="00177281" w:rsidP="00177281" w14:paraId="3F21AFE1" w14:textId="77777777">
            <w:pPr>
              <w:spacing w:after="0" w:line="240" w:lineRule="auto"/>
              <w:jc w:val="center"/>
              <w:rPr>
                <w:rFonts w:eastAsia="Calibri" w:cs="Times New Roman"/>
                <w:b/>
                <w:sz w:val="18"/>
              </w:rPr>
            </w:pPr>
            <w:r w:rsidRPr="00177281">
              <w:rPr>
                <w:rFonts w:eastAsia="Calibri" w:cs="Times New Roman"/>
                <w:b/>
                <w:sz w:val="18"/>
                <w:szCs w:val="18"/>
              </w:rPr>
              <w:t>FINDINGS (1)</w:t>
            </w:r>
          </w:p>
        </w:tc>
        <w:tc>
          <w:tcPr>
            <w:tcW w:w="6475" w:type="dxa"/>
            <w:shd w:val="clear" w:color="auto" w:fill="F2DBDB"/>
          </w:tcPr>
          <w:p w:rsidR="00177281" w:rsidRPr="00177281" w:rsidP="00177281" w14:paraId="0A6523E8" w14:textId="77777777">
            <w:pPr>
              <w:spacing w:after="0" w:line="240" w:lineRule="auto"/>
              <w:jc w:val="center"/>
              <w:rPr>
                <w:rFonts w:eastAsia="Times New Roman" w:cs="Times New Roman"/>
                <w:b/>
                <w:sz w:val="18"/>
                <w:szCs w:val="18"/>
              </w:rPr>
            </w:pPr>
            <w:r w:rsidRPr="00177281">
              <w:rPr>
                <w:rFonts w:eastAsia="Calibri" w:cs="Times New Roman"/>
                <w:b/>
                <w:sz w:val="18"/>
                <w:szCs w:val="18"/>
              </w:rPr>
              <w:t>RESULTS (2)</w:t>
            </w:r>
          </w:p>
        </w:tc>
      </w:tr>
      <w:tr w14:paraId="1D44A166" w14:textId="77777777">
        <w:tblPrEx>
          <w:tblW w:w="5000" w:type="pct"/>
          <w:jc w:val="center"/>
          <w:tblLayout w:type="fixed"/>
          <w:tblCellMar>
            <w:top w:w="58" w:type="dxa"/>
            <w:left w:w="58" w:type="dxa"/>
            <w:bottom w:w="58" w:type="dxa"/>
            <w:right w:w="58" w:type="dxa"/>
          </w:tblCellMar>
          <w:tblLook w:val="01E0"/>
        </w:tblPrEx>
        <w:trPr>
          <w:cantSplit/>
          <w:jc w:val="center"/>
        </w:trPr>
        <w:tc>
          <w:tcPr>
            <w:tcW w:w="6475" w:type="dxa"/>
            <w:shd w:val="clear" w:color="auto" w:fill="auto"/>
          </w:tcPr>
          <w:p w:rsidR="00177281" w:rsidRPr="00177281" w:rsidP="00177281" w14:paraId="7931D00F" w14:textId="77777777">
            <w:pPr>
              <w:spacing w:after="240" w:line="240" w:lineRule="auto"/>
              <w:rPr>
                <w:rFonts w:eastAsia="Times New Roman" w:cs="Times New Roman"/>
                <w:b/>
                <w:sz w:val="20"/>
                <w:szCs w:val="20"/>
              </w:rPr>
            </w:pPr>
            <w:r w:rsidRPr="00177281">
              <w:rPr>
                <w:rFonts w:eastAsia="Times New Roman" w:cs="Times New Roman"/>
                <w:b/>
                <w:sz w:val="20"/>
                <w:szCs w:val="20"/>
              </w:rPr>
              <w:t>500 CASE SUMMARY</w:t>
            </w:r>
          </w:p>
          <w:p w:rsidR="00177281" w:rsidRPr="00177281" w:rsidP="00177281" w14:paraId="0707C0AB" w14:textId="77777777">
            <w:pPr>
              <w:spacing w:after="240" w:line="240" w:lineRule="auto"/>
              <w:rPr>
                <w:rFonts w:eastAsia="Times New Roman" w:cs="Times New Roman"/>
                <w:sz w:val="18"/>
                <w:szCs w:val="20"/>
              </w:rPr>
            </w:pPr>
          </w:p>
          <w:p w:rsidR="00177281" w:rsidRPr="00177281" w:rsidP="00177281" w14:paraId="4F772547" w14:textId="77777777">
            <w:pPr>
              <w:spacing w:after="0" w:line="240" w:lineRule="auto"/>
              <w:rPr>
                <w:rFonts w:eastAsia="Times New Roman" w:cs="Times New Roman"/>
                <w:b/>
                <w:sz w:val="20"/>
                <w:szCs w:val="20"/>
              </w:rPr>
            </w:pPr>
          </w:p>
          <w:p w:rsidR="00177281" w:rsidRPr="00177281" w:rsidP="00177281" w14:paraId="28DE07BC" w14:textId="77777777">
            <w:pPr>
              <w:spacing w:after="0" w:line="240" w:lineRule="auto"/>
              <w:rPr>
                <w:rFonts w:eastAsia="Calibri" w:cs="Times New Roman"/>
                <w:b/>
                <w:sz w:val="18"/>
              </w:rPr>
            </w:pPr>
          </w:p>
        </w:tc>
        <w:tc>
          <w:tcPr>
            <w:tcW w:w="6475" w:type="dxa"/>
            <w:shd w:val="clear" w:color="auto" w:fill="auto"/>
          </w:tcPr>
          <w:p w:rsidR="00177281" w:rsidRPr="00177281" w:rsidP="00177281" w14:paraId="68DB8332" w14:textId="77777777">
            <w:pPr>
              <w:spacing w:after="240" w:line="240" w:lineRule="auto"/>
              <w:rPr>
                <w:rFonts w:eastAsia="Times New Roman" w:cs="Times New Roman"/>
                <w:b/>
                <w:sz w:val="20"/>
                <w:szCs w:val="20"/>
              </w:rPr>
            </w:pPr>
            <w:r w:rsidRPr="00177281">
              <w:rPr>
                <w:rFonts w:eastAsia="Times New Roman" w:cs="Times New Roman"/>
                <w:b/>
                <w:sz w:val="20"/>
                <w:szCs w:val="20"/>
              </w:rPr>
              <w:t>500 RESULTS</w:t>
            </w:r>
          </w:p>
          <w:p w:rsidR="00177281" w:rsidRPr="00177281" w:rsidP="00177281" w14:paraId="48451571" w14:textId="77777777">
            <w:pPr>
              <w:numPr>
                <w:ilvl w:val="0"/>
                <w:numId w:val="21"/>
              </w:numPr>
              <w:spacing w:after="60" w:line="240" w:lineRule="auto"/>
              <w:rPr>
                <w:rFonts w:eastAsia="Calibri" w:cs="Times New Roman"/>
                <w:sz w:val="18"/>
              </w:rPr>
            </w:pPr>
            <w:r w:rsidRPr="00177281">
              <w:rPr>
                <w:rFonts w:eastAsia="Calibri" w:cs="Times New Roman"/>
                <w:sz w:val="18"/>
              </w:rPr>
              <w:t>No Error / Error</w:t>
            </w:r>
          </w:p>
          <w:p w:rsidR="00177281" w:rsidRPr="00177281" w:rsidP="00177281" w14:paraId="1D5468B2" w14:textId="77777777">
            <w:pPr>
              <w:numPr>
                <w:ilvl w:val="0"/>
                <w:numId w:val="21"/>
              </w:numPr>
              <w:spacing w:after="60" w:line="240" w:lineRule="auto"/>
              <w:rPr>
                <w:rFonts w:eastAsia="Times New Roman" w:cs="Times New Roman"/>
                <w:sz w:val="18"/>
              </w:rPr>
            </w:pPr>
            <w:r w:rsidRPr="00177281">
              <w:rPr>
                <w:rFonts w:eastAsia="Calibri" w:cs="Times New Roman"/>
                <w:sz w:val="18"/>
              </w:rPr>
              <w:t>Missing</w:t>
            </w:r>
            <w:r w:rsidRPr="00177281">
              <w:rPr>
                <w:rFonts w:eastAsia="Calibri" w:cs="Times New Roman"/>
                <w:w w:val="99"/>
                <w:sz w:val="18"/>
              </w:rPr>
              <w:t xml:space="preserve">/Insufficient </w:t>
            </w:r>
            <w:r w:rsidRPr="00177281">
              <w:rPr>
                <w:rFonts w:eastAsia="Calibri" w:cs="Times New Roman"/>
                <w:sz w:val="18"/>
              </w:rPr>
              <w:t>Documentation</w:t>
            </w:r>
          </w:p>
          <w:p w:rsidR="00177281" w:rsidRPr="00177281" w:rsidP="00177281" w14:paraId="4A412392" w14:textId="77777777">
            <w:pPr>
              <w:spacing w:after="60" w:line="240" w:lineRule="auto"/>
              <w:ind w:left="720"/>
              <w:rPr>
                <w:rFonts w:eastAsia="Times New Roman" w:cs="Times New Roman"/>
                <w:sz w:val="18"/>
              </w:rPr>
            </w:pPr>
            <w:r w:rsidRPr="00177281">
              <w:rPr>
                <w:rFonts w:eastAsia="Times New Roman" w:cs="Times New Roman"/>
                <w:sz w:val="18"/>
              </w:rPr>
              <w:t>2A: Number of MID potential improper payment errors identified</w:t>
            </w:r>
          </w:p>
          <w:p w:rsidR="00177281" w:rsidRPr="00177281" w:rsidP="00177281" w14:paraId="3FFE66A4" w14:textId="77777777">
            <w:pPr>
              <w:spacing w:after="60" w:line="240" w:lineRule="auto"/>
              <w:ind w:left="720"/>
              <w:rPr>
                <w:rFonts w:eastAsia="Times New Roman" w:cs="Times New Roman"/>
                <w:sz w:val="18"/>
              </w:rPr>
            </w:pPr>
            <w:r w:rsidRPr="00177281">
              <w:rPr>
                <w:rFonts w:eastAsia="Times New Roman" w:cs="Times New Roman"/>
                <w:sz w:val="18"/>
              </w:rPr>
              <w:t>2B: Total amount of MID potential improper payment errors</w:t>
            </w:r>
          </w:p>
          <w:p w:rsidR="00177281" w:rsidRPr="00177281" w:rsidP="00177281" w14:paraId="1DB469D0" w14:textId="77777777">
            <w:pPr>
              <w:spacing w:after="60" w:line="240" w:lineRule="auto"/>
              <w:ind w:left="720"/>
              <w:rPr>
                <w:rFonts w:eastAsia="Times New Roman" w:cs="Times New Roman"/>
                <w:sz w:val="18"/>
              </w:rPr>
            </w:pPr>
            <w:r w:rsidRPr="00177281">
              <w:rPr>
                <w:rFonts w:eastAsia="Times New Roman" w:cs="Times New Roman"/>
                <w:sz w:val="18"/>
              </w:rPr>
              <w:t xml:space="preserve">2C: Number of times an additional inquiry was used </w:t>
            </w:r>
          </w:p>
          <w:p w:rsidR="00177281" w:rsidRPr="00177281" w:rsidP="00177281" w14:paraId="2D4C07F0" w14:textId="77777777">
            <w:pPr>
              <w:spacing w:after="60" w:line="240" w:lineRule="auto"/>
              <w:ind w:left="720"/>
              <w:rPr>
                <w:rFonts w:eastAsia="Times New Roman" w:cs="Times New Roman"/>
                <w:sz w:val="18"/>
              </w:rPr>
            </w:pPr>
            <w:r w:rsidRPr="00177281">
              <w:rPr>
                <w:rFonts w:eastAsia="Times New Roman" w:cs="Times New Roman"/>
                <w:sz w:val="18"/>
              </w:rPr>
              <w:t>2D: Number of times the additional inquiry mitigated the potential improper payment error</w:t>
            </w:r>
          </w:p>
          <w:p w:rsidR="00177281" w:rsidRPr="00177281" w:rsidP="00177281" w14:paraId="58D93E94" w14:textId="77777777">
            <w:pPr>
              <w:spacing w:after="60" w:line="240" w:lineRule="auto"/>
              <w:ind w:left="720"/>
              <w:rPr>
                <w:rFonts w:eastAsia="Times New Roman" w:cs="Times New Roman"/>
                <w:sz w:val="18"/>
              </w:rPr>
            </w:pPr>
            <w:r w:rsidRPr="00177281">
              <w:rPr>
                <w:rFonts w:eastAsia="Times New Roman" w:cs="Times New Roman"/>
                <w:sz w:val="18"/>
              </w:rPr>
              <w:t>2E: Total amount of improper payments mitigated</w:t>
            </w:r>
          </w:p>
          <w:p w:rsidR="00177281" w:rsidRPr="00177281" w:rsidP="00177281" w14:paraId="21429D0B" w14:textId="77777777">
            <w:pPr>
              <w:numPr>
                <w:ilvl w:val="0"/>
                <w:numId w:val="21"/>
              </w:numPr>
              <w:spacing w:after="60" w:line="240" w:lineRule="auto"/>
              <w:rPr>
                <w:rFonts w:eastAsia="Times New Roman" w:cs="Times New Roman"/>
                <w:sz w:val="18"/>
              </w:rPr>
            </w:pPr>
            <w:r w:rsidRPr="00177281">
              <w:rPr>
                <w:rFonts w:eastAsia="Calibri" w:cs="Times New Roman"/>
                <w:sz w:val="18"/>
              </w:rPr>
              <w:t>Overpayment/Underpayment</w:t>
            </w:r>
          </w:p>
          <w:p w:rsidR="00177281" w:rsidRPr="00177281" w:rsidP="00177281" w14:paraId="138F6A58" w14:textId="77777777">
            <w:pPr>
              <w:numPr>
                <w:ilvl w:val="0"/>
                <w:numId w:val="21"/>
              </w:numPr>
              <w:spacing w:after="60" w:line="240" w:lineRule="auto"/>
              <w:rPr>
                <w:rFonts w:eastAsia="Times New Roman" w:cs="Times New Roman"/>
                <w:sz w:val="18"/>
              </w:rPr>
            </w:pPr>
            <w:r w:rsidRPr="00177281">
              <w:rPr>
                <w:rFonts w:eastAsia="Calibri" w:cs="Times New Roman"/>
                <w:sz w:val="18"/>
              </w:rPr>
              <w:t>Total Amount of Improper</w:t>
            </w:r>
            <w:r w:rsidRPr="00177281">
              <w:rPr>
                <w:rFonts w:eastAsia="Calibri" w:cs="Times New Roman"/>
                <w:w w:val="99"/>
                <w:sz w:val="18"/>
              </w:rPr>
              <w:t xml:space="preserve"> </w:t>
            </w:r>
            <w:r w:rsidRPr="00177281">
              <w:rPr>
                <w:rFonts w:eastAsia="Calibri" w:cs="Times New Roman"/>
                <w:sz w:val="18"/>
              </w:rPr>
              <w:t>Payment</w:t>
            </w:r>
          </w:p>
          <w:p w:rsidR="00177281" w:rsidRPr="00177281" w:rsidP="00177281" w14:paraId="7FEF600C" w14:textId="77777777">
            <w:pPr>
              <w:numPr>
                <w:ilvl w:val="0"/>
                <w:numId w:val="21"/>
              </w:numPr>
              <w:spacing w:after="0" w:line="240" w:lineRule="auto"/>
              <w:rPr>
                <w:rFonts w:eastAsia="Times New Roman" w:cs="Times New Roman"/>
                <w:sz w:val="18"/>
              </w:rPr>
            </w:pPr>
            <w:r w:rsidRPr="00177281">
              <w:rPr>
                <w:rFonts w:eastAsia="Calibri" w:cs="Times New Roman"/>
                <w:sz w:val="18"/>
              </w:rPr>
              <w:t>Total Payment Amount for Sample Month</w:t>
            </w:r>
          </w:p>
        </w:tc>
      </w:tr>
    </w:tbl>
    <w:p w:rsidR="00177281" w:rsidRPr="00177281" w:rsidP="00177281" w14:paraId="6CF09567" w14:textId="77777777">
      <w:pPr>
        <w:spacing w:before="240" w:after="120" w:line="240" w:lineRule="auto"/>
        <w:rPr>
          <w:rFonts w:eastAsia="Times New Roman" w:cs="Times New Roman"/>
          <w:sz w:val="20"/>
          <w:szCs w:val="20"/>
        </w:rPr>
      </w:pPr>
      <w:r w:rsidRPr="00177281">
        <w:rPr>
          <w:rFonts w:eastAsia="Times New Roman" w:cs="Times New Roman"/>
          <w:sz w:val="20"/>
          <w:szCs w:val="20"/>
        </w:rPr>
        <w:t>The coding for the Results Column for Elements 100 – 400 is as follows: 1: "0" = no error, "1" = error; 2: "Y" = error due to missing or insufficient documentation, "N" = error not due to missing or insufficient documentation, "NA" = no error; 2A (only coded if 2 is coded as “Y”): “Y” = MID potential improper payment error, “N” = not a MID potential improper payment error.</w:t>
      </w:r>
    </w:p>
    <w:p w:rsidR="00177281" w:rsidRPr="00177281" w:rsidP="00177281" w14:paraId="64A077F8" w14:textId="77777777">
      <w:pPr>
        <w:spacing w:after="120" w:line="240" w:lineRule="auto"/>
        <w:rPr>
          <w:rFonts w:eastAsia="Times New Roman" w:cs="Times New Roman"/>
          <w:sz w:val="20"/>
          <w:szCs w:val="20"/>
        </w:rPr>
      </w:pPr>
      <w:r w:rsidRPr="00177281">
        <w:rPr>
          <w:rFonts w:eastAsia="Times New Roman" w:cs="Times New Roman"/>
          <w:sz w:val="20"/>
          <w:szCs w:val="20"/>
        </w:rPr>
        <w:t xml:space="preserve">The coding for the Results Column for Elements 410 is as follows: 1: "0" = no error, "1" = error; 2: "Y" = error due to missing or insufficient documentation, "N" = error not due to missing or insufficient documentation, "NA" = no error.  </w:t>
      </w:r>
    </w:p>
    <w:p w:rsidR="00177281" w:rsidRPr="00177281" w:rsidP="00177281" w14:paraId="7B274021" w14:textId="77777777">
      <w:pPr>
        <w:spacing w:after="120" w:line="240" w:lineRule="auto"/>
        <w:rPr>
          <w:rFonts w:eastAsia="Times New Roman" w:cs="Times New Roman"/>
          <w:sz w:val="20"/>
          <w:szCs w:val="20"/>
        </w:rPr>
      </w:pPr>
      <w:r w:rsidRPr="00177281">
        <w:rPr>
          <w:rFonts w:eastAsia="Times New Roman" w:cs="Times New Roman"/>
          <w:sz w:val="20"/>
          <w:szCs w:val="20"/>
        </w:rPr>
        <w:t xml:space="preserve">The coding for the Results Column for Element 500 is as follows: 1: "0" = no error, "1" = error; 2: "Y" = error due to missing or insufficient documentation, </w:t>
      </w:r>
      <w:r w:rsidRPr="00177281">
        <w:rPr>
          <w:rFonts w:eastAsia="Times New Roman" w:cs="Times New Roman"/>
          <w:sz w:val="20"/>
          <w:szCs w:val="20"/>
        </w:rPr>
        <w:br/>
        <w:t>"N" = error not due to missing or insufficient documentation, "NA" = no error; 2A: Number of times the MID Worksheet was used because a MID potential improper payment error was identified; 2B: Total dollar amount of MID potential improper payment errors (total of column 3 on the MID Table); 2C: Number of times an additional inquiry was used (total of column 4 on the MID Worksheet); 2D: Number of times the additional inquiry mitigated a MID potential improper payment error (total of column 7 on the MID Table); 2E: Total dollar amount of improper payments mitigated (total of column 8 of the MID Worksheet); 3: “U” = Underpayment, “O” = Overpayment, "NA" = no improper payment; 4: Total dollar amount of improper payment; 5: Total Payment Amount for Sample Month.</w:t>
      </w:r>
    </w:p>
    <w:p w:rsidR="00177281" w:rsidRPr="00177281" w:rsidP="00177281" w14:paraId="2BD4266E" w14:textId="518C9B44">
      <w:pPr>
        <w:spacing w:after="120" w:line="240" w:lineRule="auto"/>
        <w:rPr>
          <w:rFonts w:eastAsia="Calibri" w:cs="Arial"/>
          <w:sz w:val="20"/>
          <w:szCs w:val="20"/>
          <w:lang w:val="en"/>
        </w:rPr>
      </w:pPr>
      <w:r w:rsidRPr="00177281">
        <w:rPr>
          <w:rFonts w:eastAsia="Calibri" w:cs="Arial"/>
          <w:sz w:val="20"/>
          <w:szCs w:val="20"/>
        </w:rPr>
        <w:t xml:space="preserve">PAPERWORK REDUCTION ACT OF 1995 (Pub. L. 104-13) </w:t>
      </w:r>
      <w:r w:rsidRPr="00177281">
        <w:rPr>
          <w:rFonts w:eastAsia="Calibri" w:cs="Arial"/>
          <w:sz w:val="20"/>
          <w:szCs w:val="20"/>
          <w:lang w:val="en"/>
        </w:rPr>
        <w:t xml:space="preserve">STATEMENT OF PUBLIC BURDEN:  </w:t>
      </w:r>
      <w:r w:rsidRPr="00177281">
        <w:rPr>
          <w:rFonts w:eastAsia="Calibri" w:cs="Arial"/>
          <w:sz w:val="20"/>
          <w:szCs w:val="20"/>
        </w:rPr>
        <w:t xml:space="preserve">The purpose of this information collection is to gather data from states once every three years about the errors occurring in the administration of CCDF grant funds.  Public reporting burden for this collection of information is estimated to average </w:t>
      </w:r>
      <w:r w:rsidR="00E7201D">
        <w:rPr>
          <w:rFonts w:eastAsia="Calibri" w:cs="Arial"/>
          <w:sz w:val="20"/>
          <w:szCs w:val="20"/>
        </w:rPr>
        <w:t xml:space="preserve">3.0 </w:t>
      </w:r>
      <w:r w:rsidRPr="00177281">
        <w:rPr>
          <w:rFonts w:eastAsia="Calibri" w:cs="Arial"/>
          <w:sz w:val="20"/>
          <w:szCs w:val="20"/>
        </w:rPr>
        <w:t>hours per response</w:t>
      </w:r>
      <w:r w:rsidR="00E7201D">
        <w:rPr>
          <w:rFonts w:eastAsia="Calibri" w:cs="Arial"/>
          <w:sz w:val="20"/>
          <w:szCs w:val="20"/>
        </w:rPr>
        <w:t xml:space="preserve"> (case record reviews) and 63 hours per response (customization of template)</w:t>
      </w:r>
      <w:r w:rsidRPr="00177281">
        <w:rPr>
          <w:rFonts w:eastAsia="Calibri" w:cs="Arial"/>
          <w:sz w:val="20"/>
          <w:szCs w:val="20"/>
        </w:rPr>
        <w:t xml:space="preserve">, including the time for reviewing instructions, gathering and maintaining the data needed, and reviewing the collection of information. </w:t>
      </w:r>
      <w:r w:rsidRPr="00177281">
        <w:rPr>
          <w:rFonts w:eastAsia="Calibri" w:cs="Arial"/>
          <w:sz w:val="20"/>
          <w:szCs w:val="20"/>
          <w:lang w:val="en"/>
        </w:rPr>
        <w:t xml:space="preserve">This is a mandatory collection of information (45 CFR Part 98, Subpart K).  </w:t>
      </w:r>
      <w:r w:rsidRPr="00177281">
        <w:rPr>
          <w:rFonts w:eastAsia="Calibri" w:cs="Arial"/>
          <w:sz w:val="20"/>
          <w:szCs w:val="20"/>
        </w:rPr>
        <w:t>An agency may not conduct or sponsor, and a person is not required to respond to, a collection of information subject to the requirements of the Paperwork Reduction Act of 1995, unless it displays a currently valid OMB control number.  The OMB # is 0970-0323 and the expiration date is</w:t>
      </w:r>
      <w:r w:rsidRPr="00337E00" w:rsidR="0074206B">
        <w:rPr>
          <w:rFonts w:eastAsia="Calibri" w:cs="Arial"/>
          <w:sz w:val="16"/>
          <w:szCs w:val="16"/>
        </w:rPr>
        <w:t xml:space="preserve"> </w:t>
      </w:r>
      <w:r w:rsidRPr="00337E00" w:rsidR="0074206B">
        <w:rPr>
          <w:rFonts w:eastAsia="Calibri" w:cs="Arial"/>
          <w:sz w:val="20"/>
          <w:szCs w:val="18"/>
        </w:rPr>
        <w:t>xx/xx/20xx</w:t>
      </w:r>
      <w:r w:rsidRPr="00177281">
        <w:rPr>
          <w:rFonts w:eastAsia="Calibri" w:cs="Arial"/>
          <w:sz w:val="20"/>
          <w:szCs w:val="20"/>
        </w:rPr>
        <w:t xml:space="preserve">.  </w:t>
      </w:r>
      <w:r w:rsidRPr="00177281">
        <w:rPr>
          <w:rFonts w:eastAsia="Calibri" w:cs="Arial"/>
          <w:sz w:val="20"/>
          <w:szCs w:val="20"/>
          <w:lang w:val="en"/>
        </w:rPr>
        <w:t>If you have any comments on this collection of information, please contact ACF Office of Child Care.</w:t>
      </w:r>
    </w:p>
    <w:p w:rsidR="00F62D9C" w:rsidP="00177281" w14:paraId="7B06085F" w14:textId="77777777">
      <w:pPr>
        <w:spacing w:after="200" w:line="276" w:lineRule="auto"/>
        <w:rPr>
          <w:rFonts w:eastAsia="Calibri" w:cs="Arial"/>
          <w:sz w:val="20"/>
        </w:rPr>
        <w:sectPr w:rsidSect="001B3F31">
          <w:pgSz w:w="15840" w:h="12240" w:orient="landscape"/>
          <w:pgMar w:top="1440" w:right="1440" w:bottom="1440" w:left="1440" w:header="720" w:footer="720" w:gutter="0"/>
          <w:cols w:space="720"/>
          <w:docGrid w:linePitch="360"/>
        </w:sectPr>
      </w:pPr>
      <w:r w:rsidRPr="00177281">
        <w:rPr>
          <w:rFonts w:eastAsia="Calibri" w:cs="Arial"/>
          <w:sz w:val="20"/>
        </w:rPr>
        <w:br w:type="page"/>
      </w:r>
    </w:p>
    <w:p w:rsidR="00125E7E" w:rsidP="00813B0D" w14:paraId="4DCC9127" w14:textId="77777777">
      <w:pPr>
        <w:pStyle w:val="Heading1"/>
        <w:numPr>
          <w:ilvl w:val="0"/>
          <w:numId w:val="0"/>
        </w:numPr>
        <w:jc w:val="center"/>
      </w:pPr>
      <w:bookmarkStart w:id="297" w:name="_Toc517787670"/>
      <w:bookmarkStart w:id="298" w:name="_Toc181088319"/>
      <w:bookmarkStart w:id="299" w:name="_Toc188369872"/>
      <w:r w:rsidRPr="00813B0D">
        <w:t>ATTACHMENT 3</w:t>
      </w:r>
      <w:bookmarkEnd w:id="297"/>
      <w:bookmarkEnd w:id="298"/>
      <w:bookmarkEnd w:id="299"/>
    </w:p>
    <w:p w:rsidR="00125E7E" w14:paraId="352E1B88" w14:textId="77777777">
      <w:pPr>
        <w:rPr>
          <w:rFonts w:cs="Times New Roman"/>
          <w:b/>
          <w:sz w:val="28"/>
          <w:szCs w:val="40"/>
        </w:rPr>
      </w:pPr>
      <w:r>
        <w:br w:type="page"/>
      </w:r>
    </w:p>
    <w:p w:rsidR="00813B0D" w:rsidRPr="00813B0D" w:rsidP="00125E7E" w14:paraId="53841210" w14:textId="197E9368">
      <w:pPr>
        <w:pageBreakBefore/>
        <w:spacing w:after="240" w:line="240" w:lineRule="auto"/>
        <w:rPr>
          <w:b/>
        </w:rPr>
      </w:pPr>
      <w:r w:rsidRPr="00CC5CCA">
        <w:rPr>
          <w:rFonts w:eastAsia="Calibri" w:cs="Arial"/>
          <w:b/>
        </w:rPr>
        <w:t>This page left blank intentionally.</w:t>
      </w:r>
    </w:p>
    <w:p w:rsidR="00813B0D" w:rsidRPr="00813B0D" w:rsidP="00813B0D" w14:paraId="3BE9550B" w14:textId="77777777">
      <w:pPr>
        <w:spacing w:after="200" w:line="276" w:lineRule="auto"/>
        <w:rPr>
          <w:rFonts w:eastAsia="Calibri" w:cs="Times New Roman"/>
          <w:b/>
          <w:sz w:val="28"/>
          <w:szCs w:val="40"/>
        </w:rPr>
      </w:pPr>
      <w:r w:rsidRPr="00813B0D">
        <w:rPr>
          <w:rFonts w:eastAsia="Calibri" w:cs="Arial"/>
        </w:rPr>
        <w:br w:type="page"/>
      </w:r>
    </w:p>
    <w:p w:rsidR="00CC5CCA" w:rsidRPr="00CC5CCA" w:rsidP="00CC5CCA" w14:paraId="6FB3E57C" w14:textId="77777777">
      <w:pPr>
        <w:spacing w:after="200" w:line="276" w:lineRule="auto"/>
        <w:rPr>
          <w:rFonts w:eastAsia="Calibri" w:cs="Times New Roman"/>
          <w:b/>
          <w:sz w:val="20"/>
        </w:rPr>
      </w:pPr>
    </w:p>
    <w:p w:rsidR="00CC5CCA" w:rsidRPr="00CC5CCA" w:rsidP="00CC5CCA" w14:paraId="6377C7AC" w14:textId="77777777">
      <w:pPr>
        <w:spacing w:after="0" w:line="240" w:lineRule="auto"/>
        <w:jc w:val="right"/>
        <w:rPr>
          <w:rFonts w:eastAsia="Calibri" w:cs="Times New Roman"/>
          <w:b/>
          <w:sz w:val="20"/>
        </w:rPr>
      </w:pPr>
      <w:r w:rsidRPr="00CC5CCA">
        <w:rPr>
          <w:rFonts w:eastAsia="Calibri" w:cs="Times New Roman"/>
          <w:b/>
          <w:sz w:val="20"/>
        </w:rPr>
        <w:t>OMB</w:t>
      </w:r>
      <w:r w:rsidRPr="00CC5CCA">
        <w:rPr>
          <w:rFonts w:eastAsia="Calibri" w:cs="Times New Roman"/>
          <w:b/>
          <w:spacing w:val="-8"/>
          <w:sz w:val="20"/>
        </w:rPr>
        <w:t xml:space="preserve"> </w:t>
      </w:r>
      <w:r w:rsidRPr="00CC5CCA">
        <w:rPr>
          <w:rFonts w:eastAsia="Calibri" w:cs="Times New Roman"/>
          <w:b/>
          <w:sz w:val="20"/>
        </w:rPr>
        <w:t>Control</w:t>
      </w:r>
      <w:r w:rsidRPr="00CC5CCA">
        <w:rPr>
          <w:rFonts w:eastAsia="Calibri" w:cs="Times New Roman"/>
          <w:b/>
          <w:spacing w:val="-9"/>
          <w:sz w:val="20"/>
        </w:rPr>
        <w:t xml:space="preserve"> </w:t>
      </w:r>
      <w:r w:rsidRPr="00CC5CCA">
        <w:rPr>
          <w:rFonts w:eastAsia="Calibri" w:cs="Times New Roman"/>
          <w:b/>
          <w:spacing w:val="-1"/>
          <w:sz w:val="20"/>
        </w:rPr>
        <w:t>Number:</w:t>
      </w:r>
      <w:r w:rsidRPr="00CC5CCA">
        <w:rPr>
          <w:rFonts w:eastAsia="Calibri" w:cs="Times New Roman"/>
          <w:b/>
          <w:spacing w:val="-8"/>
          <w:sz w:val="20"/>
        </w:rPr>
        <w:t xml:space="preserve"> </w:t>
      </w:r>
      <w:r w:rsidRPr="00CC5CCA">
        <w:rPr>
          <w:rFonts w:eastAsia="Calibri" w:cs="Times New Roman"/>
          <w:b/>
          <w:sz w:val="20"/>
        </w:rPr>
        <w:t>0970-0323</w:t>
      </w:r>
    </w:p>
    <w:p w:rsidR="00CC5CCA" w:rsidRPr="00CC5CCA" w:rsidP="00CC5CCA" w14:paraId="0533F49E" w14:textId="1A2D6442">
      <w:pPr>
        <w:spacing w:after="240" w:line="240" w:lineRule="auto"/>
        <w:jc w:val="right"/>
        <w:rPr>
          <w:rFonts w:eastAsia="Calibri" w:cs="Times New Roman"/>
          <w:b/>
          <w:sz w:val="20"/>
        </w:rPr>
      </w:pPr>
      <w:r w:rsidRPr="00CC5CCA">
        <w:rPr>
          <w:rFonts w:eastAsia="Calibri" w:cs="Times New Roman"/>
          <w:b/>
          <w:sz w:val="20"/>
        </w:rPr>
        <w:t xml:space="preserve">Expiration Date: </w:t>
      </w:r>
      <w:r w:rsidR="00865BA0">
        <w:rPr>
          <w:rFonts w:eastAsia="Calibri" w:cs="Arial"/>
          <w:b/>
          <w:sz w:val="20"/>
        </w:rPr>
        <w:t>xx/xx/20xx</w:t>
      </w:r>
      <w:r w:rsidRPr="00CC5CCA" w:rsidR="00865BA0">
        <w:rPr>
          <w:rFonts w:eastAsia="Calibri" w:cs="Times New Roman"/>
          <w:b/>
          <w:sz w:val="20"/>
        </w:rPr>
        <w:t xml:space="preserve"> </w:t>
      </w:r>
    </w:p>
    <w:p w:rsidR="00CC5CCA" w:rsidRPr="00CC5CCA" w:rsidP="00CC5CCA" w14:paraId="353C10CA" w14:textId="77777777">
      <w:pPr>
        <w:spacing w:after="240" w:line="240" w:lineRule="auto"/>
        <w:jc w:val="center"/>
        <w:rPr>
          <w:rFonts w:eastAsia="Calibri" w:cs="Times New Roman"/>
          <w:b/>
          <w:sz w:val="28"/>
        </w:rPr>
      </w:pPr>
      <w:bookmarkStart w:id="300" w:name="_Toc410991397"/>
      <w:bookmarkStart w:id="301" w:name="_Toc416951039"/>
      <w:r w:rsidRPr="00CC5CCA">
        <w:rPr>
          <w:rFonts w:eastAsia="Calibri" w:cs="Times New Roman"/>
          <w:b/>
          <w:sz w:val="28"/>
        </w:rPr>
        <w:t>STATE IMPROPER</w:t>
      </w:r>
      <w:r w:rsidRPr="00CC5CCA">
        <w:rPr>
          <w:rFonts w:eastAsia="Calibri" w:cs="Times New Roman"/>
          <w:b/>
          <w:spacing w:val="-2"/>
          <w:sz w:val="28"/>
        </w:rPr>
        <w:t xml:space="preserve"> PAYMENTS</w:t>
      </w:r>
      <w:r w:rsidRPr="00CC5CCA">
        <w:rPr>
          <w:rFonts w:eastAsia="Calibri" w:cs="Times New Roman"/>
          <w:b/>
          <w:spacing w:val="1"/>
          <w:sz w:val="28"/>
        </w:rPr>
        <w:t xml:space="preserve"> </w:t>
      </w:r>
      <w:r w:rsidRPr="00CC5CCA">
        <w:rPr>
          <w:rFonts w:eastAsia="Calibri" w:cs="Times New Roman"/>
          <w:b/>
          <w:sz w:val="28"/>
        </w:rPr>
        <w:t>REPORT (ACF-404)</w:t>
      </w:r>
      <w:bookmarkEnd w:id="300"/>
      <w:bookmarkEnd w:id="301"/>
    </w:p>
    <w:p w:rsidR="00CC5CCA" w:rsidRPr="00CC5CCA" w:rsidP="00CC5CCA" w14:paraId="5C5CE27C" w14:textId="77777777">
      <w:pPr>
        <w:spacing w:after="240" w:line="240" w:lineRule="auto"/>
        <w:rPr>
          <w:rFonts w:eastAsia="Calibri" w:cs="Times New Roman"/>
          <w:b/>
        </w:rPr>
      </w:pPr>
      <w:bookmarkStart w:id="302" w:name="_Toc410991398"/>
      <w:bookmarkStart w:id="303" w:name="_Toc416951040"/>
      <w:r w:rsidRPr="00CC5CCA">
        <w:rPr>
          <w:rFonts w:eastAsia="Calibri" w:cs="Times New Roman"/>
          <w:b/>
        </w:rPr>
        <w:t>Part</w:t>
      </w:r>
      <w:r w:rsidRPr="00CC5CCA">
        <w:rPr>
          <w:rFonts w:eastAsia="Calibri" w:cs="Times New Roman"/>
          <w:b/>
          <w:spacing w:val="1"/>
        </w:rPr>
        <w:t xml:space="preserve"> </w:t>
      </w:r>
      <w:r w:rsidRPr="00CC5CCA">
        <w:rPr>
          <w:rFonts w:eastAsia="Calibri" w:cs="Times New Roman"/>
          <w:b/>
        </w:rPr>
        <w:t>I.</w:t>
      </w:r>
      <w:r w:rsidRPr="00CC5CCA">
        <w:rPr>
          <w:rFonts w:eastAsia="Calibri" w:cs="Times New Roman"/>
          <w:b/>
          <w:spacing w:val="-5"/>
        </w:rPr>
        <w:t xml:space="preserve"> </w:t>
      </w:r>
      <w:r w:rsidRPr="00CC5CCA">
        <w:rPr>
          <w:rFonts w:eastAsia="Calibri" w:cs="Times New Roman"/>
          <w:b/>
        </w:rPr>
        <w:t>Program</w:t>
      </w:r>
      <w:r w:rsidRPr="00CC5CCA">
        <w:rPr>
          <w:rFonts w:eastAsia="Calibri" w:cs="Times New Roman"/>
          <w:b/>
          <w:spacing w:val="1"/>
        </w:rPr>
        <w:t xml:space="preserve"> </w:t>
      </w:r>
      <w:r w:rsidRPr="00CC5CCA">
        <w:rPr>
          <w:rFonts w:eastAsia="Calibri" w:cs="Times New Roman"/>
          <w:b/>
          <w:spacing w:val="-2"/>
        </w:rPr>
        <w:t>Assurances</w:t>
      </w:r>
      <w:r w:rsidRPr="00CC5CCA">
        <w:rPr>
          <w:rFonts w:eastAsia="Calibri" w:cs="Times New Roman"/>
          <w:b/>
        </w:rPr>
        <w:t xml:space="preserve"> and Certifications</w:t>
      </w:r>
      <w:bookmarkEnd w:id="302"/>
      <w:bookmarkEnd w:id="303"/>
    </w:p>
    <w:p w:rsidR="00CC5CCA" w:rsidRPr="00CC5CCA" w:rsidP="00CC5CCA" w14:paraId="7269855D" w14:textId="77777777">
      <w:pPr>
        <w:spacing w:after="120" w:line="240" w:lineRule="auto"/>
        <w:rPr>
          <w:rFonts w:eastAsia="Calibri" w:cs="Times New Roman"/>
        </w:rPr>
      </w:pPr>
      <w:r w:rsidRPr="00CC5CCA">
        <w:rPr>
          <w:rFonts w:eastAsia="Calibri" w:cs="Times New Roman"/>
        </w:rPr>
        <w:t>The Lead Agency, named below, assures and certifies the following:</w:t>
      </w:r>
    </w:p>
    <w:p w:rsidR="00CC5CCA" w:rsidRPr="00CC5CCA" w:rsidP="00CC5CCA" w14:paraId="552E2437" w14:textId="77777777">
      <w:pPr>
        <w:numPr>
          <w:ilvl w:val="0"/>
          <w:numId w:val="59"/>
        </w:numPr>
        <w:spacing w:after="120" w:line="240" w:lineRule="auto"/>
        <w:contextualSpacing/>
        <w:rPr>
          <w:rFonts w:eastAsia="Calibri" w:cs="Times New Roman"/>
          <w:sz w:val="12"/>
        </w:rPr>
      </w:pPr>
      <w:r w:rsidRPr="00CC5CCA">
        <w:rPr>
          <w:rFonts w:eastAsia="Calibri" w:cs="Times New Roman"/>
        </w:rPr>
        <w:t xml:space="preserve">The data collection process, including sample selection and case record reviews, adhered to all requirements of the instructions and regulations for </w:t>
      </w:r>
      <w:r w:rsidRPr="00CC5CCA">
        <w:rPr>
          <w:rFonts w:eastAsia="Calibri" w:cs="Times New Roman"/>
          <w:i/>
        </w:rPr>
        <w:t xml:space="preserve">Error Rate Reporting </w:t>
      </w:r>
      <w:r w:rsidRPr="00CC5CCA">
        <w:rPr>
          <w:rFonts w:eastAsia="Calibri" w:cs="Times New Roman"/>
        </w:rPr>
        <w:t>at 45 CFR 98 Subpart K.</w:t>
      </w:r>
    </w:p>
    <w:p w:rsidR="00CC5CCA" w:rsidRPr="00CC5CCA" w:rsidP="00CC5CCA" w14:paraId="66302D51" w14:textId="7D95A05F">
      <w:pPr>
        <w:numPr>
          <w:ilvl w:val="0"/>
          <w:numId w:val="59"/>
        </w:numPr>
        <w:spacing w:after="120" w:line="240" w:lineRule="auto"/>
        <w:contextualSpacing/>
        <w:rPr>
          <w:rFonts w:eastAsia="Calibri" w:cs="Times New Roman"/>
          <w:sz w:val="12"/>
        </w:rPr>
      </w:pPr>
      <w:r w:rsidRPr="00CC5CCA">
        <w:rPr>
          <w:rFonts w:eastAsia="Calibri" w:cs="Times New Roman"/>
        </w:rPr>
        <w:t>The reviews were not conducted by persons who</w:t>
      </w:r>
      <w:r w:rsidRPr="000C187B" w:rsidR="000C187B">
        <w:rPr>
          <w:rFonts w:eastAsia="Calibri" w:cs="Times New Roman"/>
        </w:rPr>
        <w:t>: (1) make or approve eligibility determinations, or who</w:t>
      </w:r>
      <w:r w:rsidR="00DA39D5">
        <w:rPr>
          <w:rFonts w:eastAsia="Calibri" w:cs="Times New Roman"/>
        </w:rPr>
        <w:t xml:space="preserve"> </w:t>
      </w:r>
      <w:r w:rsidRPr="000C187B" w:rsidR="000C187B">
        <w:rPr>
          <w:rFonts w:eastAsia="Calibri" w:cs="Times New Roman"/>
        </w:rPr>
        <w:t>(2) are under the supervision of persons responsible for eligibility determinations, or (3) ever made or approved eligibility determinations for a case in which they were assigned to review.</w:t>
      </w:r>
    </w:p>
    <w:p w:rsidR="00CC5CCA" w:rsidRPr="00CC5CCA" w:rsidP="00CC5CCA" w14:paraId="6147665F" w14:textId="725AA3C3">
      <w:pPr>
        <w:numPr>
          <w:ilvl w:val="0"/>
          <w:numId w:val="59"/>
        </w:numPr>
        <w:spacing w:after="120" w:line="240" w:lineRule="auto"/>
        <w:contextualSpacing/>
        <w:rPr>
          <w:rFonts w:eastAsia="Calibri" w:cs="Times New Roman"/>
          <w:sz w:val="12"/>
        </w:rPr>
      </w:pPr>
      <w:r w:rsidRPr="00CC5CCA">
        <w:rPr>
          <w:rFonts w:eastAsia="Calibri" w:cs="Times New Roman"/>
        </w:rPr>
        <w:t xml:space="preserve">All reviewers have been trained to ensure that the review process is consistent with state policies and that there is consistency within the state in interpretation of what is an </w:t>
      </w:r>
      <w:r w:rsidRPr="00CC5CCA">
        <w:rPr>
          <w:rFonts w:eastAsia="Calibri" w:cs="Times New Roman"/>
        </w:rPr>
        <w:t>error.</w:t>
      </w:r>
      <w:r w:rsidR="00F76E7B">
        <w:rPr>
          <w:rFonts w:eastAsia="Calibri" w:cs="Times New Roman"/>
        </w:rPr>
        <w:t>done</w:t>
      </w:r>
    </w:p>
    <w:p w:rsidR="00CC5CCA" w:rsidRPr="00CC5CCA" w:rsidP="00CC5CCA" w14:paraId="0B2F4493" w14:textId="77777777">
      <w:pPr>
        <w:numPr>
          <w:ilvl w:val="0"/>
          <w:numId w:val="59"/>
        </w:numPr>
        <w:spacing w:after="120" w:line="240" w:lineRule="auto"/>
        <w:contextualSpacing/>
        <w:rPr>
          <w:rFonts w:eastAsia="Calibri" w:cs="Times New Roman"/>
          <w:sz w:val="12"/>
        </w:rPr>
      </w:pPr>
      <w:r w:rsidRPr="00CC5CCA">
        <w:rPr>
          <w:rFonts w:eastAsia="Calibri" w:cs="Times New Roman"/>
        </w:rPr>
        <w:t xml:space="preserve">The state agrees to retain </w:t>
      </w:r>
      <w:r w:rsidRPr="00CC5CCA">
        <w:rPr>
          <w:rFonts w:eastAsia="Calibri" w:cs="Times New Roman"/>
          <w:i/>
        </w:rPr>
        <w:t>Record Review Worksheets</w:t>
      </w:r>
      <w:r w:rsidRPr="00CC5CCA">
        <w:rPr>
          <w:rFonts w:eastAsia="Calibri" w:cs="Times New Roman"/>
        </w:rPr>
        <w:t xml:space="preserve">, the </w:t>
      </w:r>
      <w:r w:rsidRPr="00CC5CCA">
        <w:rPr>
          <w:rFonts w:eastAsia="Calibri" w:cs="Times New Roman"/>
          <w:i/>
        </w:rPr>
        <w:t xml:space="preserve">State Improper Payments Report </w:t>
      </w:r>
      <w:r w:rsidRPr="00CC5CCA">
        <w:rPr>
          <w:rFonts w:eastAsia="Calibri" w:cs="Times New Roman"/>
        </w:rPr>
        <w:t xml:space="preserve">and any revisions, and any other records pertinent to the case reviews and submission of error rate reports for five years from the date of submission of the </w:t>
      </w:r>
      <w:r w:rsidRPr="00CC5CCA">
        <w:rPr>
          <w:rFonts w:eastAsia="Calibri" w:cs="Times New Roman"/>
          <w:i/>
        </w:rPr>
        <w:t xml:space="preserve">State Improper Payments Report </w:t>
      </w:r>
      <w:r w:rsidRPr="00CC5CCA">
        <w:rPr>
          <w:rFonts w:eastAsia="Calibri" w:cs="Times New Roman"/>
        </w:rPr>
        <w:t>or final revision submitted, whichever date is later.</w:t>
      </w:r>
    </w:p>
    <w:p w:rsidR="00F73BD9" w:rsidRPr="00337E00" w:rsidP="00337E00" w14:paraId="2F666AC2" w14:textId="77777777">
      <w:pPr>
        <w:numPr>
          <w:ilvl w:val="0"/>
          <w:numId w:val="59"/>
        </w:numPr>
        <w:spacing w:after="0" w:line="240" w:lineRule="auto"/>
        <w:rPr>
          <w:rFonts w:eastAsia="Calibri" w:cs="Times New Roman"/>
          <w:sz w:val="12"/>
        </w:rPr>
      </w:pPr>
      <w:r w:rsidRPr="00CC5CCA">
        <w:rPr>
          <w:rFonts w:eastAsia="Calibri" w:cs="Times New Roman"/>
        </w:rPr>
        <w:t>The state understands that this information, including the sampled case records and calculations are subject to federal review.</w:t>
      </w:r>
    </w:p>
    <w:p w:rsidR="00830619" w:rsidRPr="00337E00" w:rsidP="00337E00" w14:paraId="56FBC0AD" w14:textId="01901AA5">
      <w:pPr>
        <w:pStyle w:val="Numberedparagraph"/>
        <w:numPr>
          <w:ilvl w:val="0"/>
          <w:numId w:val="59"/>
        </w:numPr>
        <w:rPr>
          <w:b/>
          <w:bCs/>
        </w:rPr>
      </w:pPr>
      <w:r>
        <w:t xml:space="preserve">Documents submitted to the Office of Child Care as part of the error rate review must not contain any personally identifiable information (PII) as defined in Section I of the </w:t>
      </w:r>
      <w:r w:rsidRPr="00695EBC">
        <w:rPr>
          <w:i/>
          <w:iCs/>
        </w:rPr>
        <w:t>Child Care Improper Payments Data Collection Instructions.</w:t>
      </w:r>
    </w:p>
    <w:tbl>
      <w:tblPr>
        <w:tblW w:w="6480" w:type="dxa"/>
        <w:jc w:val="center"/>
        <w:tblBorders>
          <w:top w:val="single" w:sz="6" w:space="0" w:color="000000"/>
          <w:left w:val="single" w:sz="4" w:space="0" w:color="auto"/>
          <w:bottom w:val="single" w:sz="6" w:space="0" w:color="000000"/>
          <w:right w:val="single" w:sz="4" w:space="0" w:color="auto"/>
          <w:insideH w:val="single" w:sz="6" w:space="0" w:color="000000"/>
          <w:insideV w:val="single" w:sz="6" w:space="0" w:color="000000"/>
        </w:tblBorders>
        <w:tblLayout w:type="fixed"/>
        <w:tblCellMar>
          <w:top w:w="58" w:type="dxa"/>
          <w:left w:w="58" w:type="dxa"/>
          <w:bottom w:w="58" w:type="dxa"/>
          <w:right w:w="58" w:type="dxa"/>
        </w:tblCellMar>
        <w:tblLook w:val="01E0"/>
      </w:tblPr>
      <w:tblGrid>
        <w:gridCol w:w="6480"/>
      </w:tblGrid>
      <w:tr w14:paraId="1ADBF88D" w14:textId="77777777">
        <w:tblPrEx>
          <w:tblW w:w="6480" w:type="dxa"/>
          <w:jc w:val="center"/>
          <w:tblBorders>
            <w:top w:val="single" w:sz="6" w:space="0" w:color="000000"/>
            <w:left w:val="single" w:sz="4" w:space="0" w:color="auto"/>
            <w:bottom w:val="single" w:sz="6" w:space="0" w:color="000000"/>
            <w:right w:val="single" w:sz="4" w:space="0" w:color="auto"/>
            <w:insideH w:val="single" w:sz="6" w:space="0" w:color="000000"/>
            <w:insideV w:val="single" w:sz="6" w:space="0" w:color="000000"/>
          </w:tblBorders>
          <w:tblLayout w:type="fixed"/>
          <w:tblCellMar>
            <w:top w:w="58" w:type="dxa"/>
            <w:left w:w="58" w:type="dxa"/>
            <w:bottom w:w="58" w:type="dxa"/>
            <w:right w:w="58" w:type="dxa"/>
          </w:tblCellMar>
          <w:tblLook w:val="01E0"/>
        </w:tblPrEx>
        <w:trPr>
          <w:cantSplit/>
          <w:tblHeader/>
          <w:jc w:val="center"/>
        </w:trPr>
        <w:tc>
          <w:tcPr>
            <w:tcW w:w="6480" w:type="dxa"/>
            <w:shd w:val="clear" w:color="auto" w:fill="FFEAD5"/>
          </w:tcPr>
          <w:p w:rsidR="00CC5CCA" w:rsidRPr="00CC5CCA" w:rsidP="00CC5CCA" w14:paraId="071A6687" w14:textId="77777777">
            <w:pPr>
              <w:spacing w:after="0" w:line="240" w:lineRule="auto"/>
              <w:rPr>
                <w:rFonts w:eastAsia="Calibri" w:cs="Times New Roman"/>
                <w:b/>
                <w:sz w:val="18"/>
              </w:rPr>
            </w:pPr>
            <w:r w:rsidRPr="00CC5CCA">
              <w:rPr>
                <w:rFonts w:eastAsia="Calibri" w:cs="Times New Roman"/>
                <w:b/>
                <w:sz w:val="18"/>
              </w:rPr>
              <w:t>Submission</w:t>
            </w:r>
            <w:r w:rsidRPr="00CC5CCA">
              <w:rPr>
                <w:rFonts w:eastAsia="Calibri" w:cs="Times New Roman"/>
                <w:b/>
                <w:spacing w:val="-16"/>
                <w:sz w:val="18"/>
              </w:rPr>
              <w:t xml:space="preserve"> </w:t>
            </w:r>
            <w:r w:rsidRPr="00CC5CCA">
              <w:rPr>
                <w:rFonts w:eastAsia="Calibri" w:cs="Times New Roman"/>
                <w:b/>
                <w:sz w:val="18"/>
              </w:rPr>
              <w:t>Date:</w:t>
            </w:r>
          </w:p>
        </w:tc>
      </w:tr>
      <w:tr w14:paraId="01A31619" w14:textId="77777777">
        <w:tblPrEx>
          <w:tblW w:w="6480" w:type="dxa"/>
          <w:jc w:val="center"/>
          <w:tblLayout w:type="fixed"/>
          <w:tblCellMar>
            <w:top w:w="58" w:type="dxa"/>
            <w:left w:w="58" w:type="dxa"/>
            <w:bottom w:w="58" w:type="dxa"/>
            <w:right w:w="58" w:type="dxa"/>
          </w:tblCellMar>
          <w:tblLook w:val="01E0"/>
        </w:tblPrEx>
        <w:trPr>
          <w:cantSplit/>
          <w:jc w:val="center"/>
        </w:trPr>
        <w:tc>
          <w:tcPr>
            <w:tcW w:w="6480" w:type="dxa"/>
          </w:tcPr>
          <w:p w:rsidR="00CC5CCA" w:rsidRPr="00CC5CCA" w:rsidP="00CC5CCA" w14:paraId="03DAF2D9" w14:textId="77777777">
            <w:pPr>
              <w:spacing w:after="0" w:line="240" w:lineRule="auto"/>
              <w:rPr>
                <w:rFonts w:eastAsia="Calibri" w:cs="Times New Roman"/>
                <w:b/>
                <w:sz w:val="18"/>
              </w:rPr>
            </w:pPr>
            <w:r w:rsidRPr="00CC5CCA">
              <w:rPr>
                <w:rFonts w:eastAsia="Calibri" w:cs="Times New Roman"/>
                <w:b/>
                <w:sz w:val="18"/>
              </w:rPr>
              <w:t>Name:</w:t>
            </w:r>
          </w:p>
        </w:tc>
      </w:tr>
      <w:tr w14:paraId="7C5A63B9" w14:textId="77777777">
        <w:tblPrEx>
          <w:tblW w:w="6480" w:type="dxa"/>
          <w:jc w:val="center"/>
          <w:tblLayout w:type="fixed"/>
          <w:tblCellMar>
            <w:top w:w="58" w:type="dxa"/>
            <w:left w:w="58" w:type="dxa"/>
            <w:bottom w:w="58" w:type="dxa"/>
            <w:right w:w="58" w:type="dxa"/>
          </w:tblCellMar>
          <w:tblLook w:val="01E0"/>
        </w:tblPrEx>
        <w:trPr>
          <w:cantSplit/>
          <w:jc w:val="center"/>
        </w:trPr>
        <w:tc>
          <w:tcPr>
            <w:tcW w:w="6480" w:type="dxa"/>
            <w:shd w:val="clear" w:color="auto" w:fill="FFEAD5"/>
          </w:tcPr>
          <w:p w:rsidR="00CC5CCA" w:rsidRPr="00CC5CCA" w:rsidP="00CC5CCA" w14:paraId="68937773" w14:textId="77777777">
            <w:pPr>
              <w:spacing w:after="0" w:line="240" w:lineRule="auto"/>
              <w:rPr>
                <w:rFonts w:eastAsia="Calibri" w:cs="Times New Roman"/>
                <w:b/>
                <w:sz w:val="18"/>
              </w:rPr>
            </w:pPr>
            <w:r w:rsidRPr="00CC5CCA">
              <w:rPr>
                <w:rFonts w:eastAsia="Calibri" w:cs="Times New Roman"/>
                <w:b/>
                <w:sz w:val="18"/>
              </w:rPr>
              <w:t>Signature:</w:t>
            </w:r>
          </w:p>
        </w:tc>
      </w:tr>
      <w:tr w14:paraId="3BFFC569" w14:textId="77777777">
        <w:tblPrEx>
          <w:tblW w:w="6480" w:type="dxa"/>
          <w:jc w:val="center"/>
          <w:tblLayout w:type="fixed"/>
          <w:tblCellMar>
            <w:top w:w="58" w:type="dxa"/>
            <w:left w:w="58" w:type="dxa"/>
            <w:bottom w:w="58" w:type="dxa"/>
            <w:right w:w="58" w:type="dxa"/>
          </w:tblCellMar>
          <w:tblLook w:val="01E0"/>
        </w:tblPrEx>
        <w:trPr>
          <w:cantSplit/>
          <w:jc w:val="center"/>
        </w:trPr>
        <w:tc>
          <w:tcPr>
            <w:tcW w:w="6480" w:type="dxa"/>
          </w:tcPr>
          <w:p w:rsidR="00CC5CCA" w:rsidRPr="00CC5CCA" w:rsidP="00CC5CCA" w14:paraId="32B0998F" w14:textId="77777777">
            <w:pPr>
              <w:spacing w:after="0" w:line="240" w:lineRule="auto"/>
              <w:rPr>
                <w:rFonts w:eastAsia="Calibri" w:cs="Times New Roman"/>
                <w:b/>
                <w:sz w:val="18"/>
              </w:rPr>
            </w:pPr>
            <w:r w:rsidRPr="00CC5CCA">
              <w:rPr>
                <w:rFonts w:eastAsia="Calibri" w:cs="Times New Roman"/>
                <w:b/>
                <w:sz w:val="18"/>
              </w:rPr>
              <w:t>Title:</w:t>
            </w:r>
          </w:p>
        </w:tc>
      </w:tr>
      <w:tr w14:paraId="1E9EFB97" w14:textId="77777777">
        <w:tblPrEx>
          <w:tblW w:w="6480" w:type="dxa"/>
          <w:jc w:val="center"/>
          <w:tblLayout w:type="fixed"/>
          <w:tblCellMar>
            <w:top w:w="58" w:type="dxa"/>
            <w:left w:w="58" w:type="dxa"/>
            <w:bottom w:w="58" w:type="dxa"/>
            <w:right w:w="58" w:type="dxa"/>
          </w:tblCellMar>
          <w:tblLook w:val="01E0"/>
        </w:tblPrEx>
        <w:trPr>
          <w:cantSplit/>
          <w:jc w:val="center"/>
        </w:trPr>
        <w:tc>
          <w:tcPr>
            <w:tcW w:w="6480" w:type="dxa"/>
            <w:shd w:val="clear" w:color="auto" w:fill="FFEAD5"/>
          </w:tcPr>
          <w:p w:rsidR="00CC5CCA" w:rsidRPr="00CC5CCA" w:rsidP="00CC5CCA" w14:paraId="5E452B67" w14:textId="77777777">
            <w:pPr>
              <w:spacing w:after="0" w:line="240" w:lineRule="auto"/>
              <w:rPr>
                <w:rFonts w:eastAsia="Calibri" w:cs="Times New Roman"/>
                <w:b/>
                <w:sz w:val="18"/>
              </w:rPr>
            </w:pPr>
            <w:r w:rsidRPr="00CC5CCA">
              <w:rPr>
                <w:rFonts w:eastAsia="Calibri" w:cs="Times New Roman"/>
                <w:b/>
                <w:sz w:val="18"/>
              </w:rPr>
              <w:t>State:</w:t>
            </w:r>
          </w:p>
        </w:tc>
      </w:tr>
      <w:tr w14:paraId="68465A7C" w14:textId="77777777">
        <w:tblPrEx>
          <w:tblW w:w="6480" w:type="dxa"/>
          <w:jc w:val="center"/>
          <w:tblLayout w:type="fixed"/>
          <w:tblCellMar>
            <w:top w:w="58" w:type="dxa"/>
            <w:left w:w="58" w:type="dxa"/>
            <w:bottom w:w="58" w:type="dxa"/>
            <w:right w:w="58" w:type="dxa"/>
          </w:tblCellMar>
          <w:tblLook w:val="01E0"/>
        </w:tblPrEx>
        <w:trPr>
          <w:cantSplit/>
          <w:jc w:val="center"/>
        </w:trPr>
        <w:tc>
          <w:tcPr>
            <w:tcW w:w="6480" w:type="dxa"/>
          </w:tcPr>
          <w:p w:rsidR="00CC5CCA" w:rsidRPr="00CC5CCA" w:rsidP="00CC5CCA" w14:paraId="54269C48" w14:textId="77777777">
            <w:pPr>
              <w:spacing w:after="0" w:line="240" w:lineRule="auto"/>
              <w:rPr>
                <w:rFonts w:eastAsia="Calibri" w:cs="Times New Roman"/>
                <w:b/>
                <w:sz w:val="18"/>
              </w:rPr>
            </w:pPr>
            <w:r w:rsidRPr="00CC5CCA">
              <w:rPr>
                <w:rFonts w:eastAsia="Calibri" w:cs="Times New Roman"/>
                <w:b/>
                <w:sz w:val="18"/>
              </w:rPr>
              <w:t>State</w:t>
            </w:r>
            <w:r w:rsidRPr="00CC5CCA">
              <w:rPr>
                <w:rFonts w:eastAsia="Calibri" w:cs="Times New Roman"/>
                <w:b/>
                <w:spacing w:val="-12"/>
                <w:sz w:val="18"/>
              </w:rPr>
              <w:t xml:space="preserve"> </w:t>
            </w:r>
            <w:r w:rsidRPr="00CC5CCA">
              <w:rPr>
                <w:rFonts w:eastAsia="Calibri" w:cs="Times New Roman"/>
                <w:b/>
                <w:sz w:val="18"/>
              </w:rPr>
              <w:t>Agency:</w:t>
            </w:r>
          </w:p>
        </w:tc>
      </w:tr>
      <w:tr w14:paraId="16DB87C9" w14:textId="77777777">
        <w:tblPrEx>
          <w:tblW w:w="6480" w:type="dxa"/>
          <w:jc w:val="center"/>
          <w:tblLayout w:type="fixed"/>
          <w:tblCellMar>
            <w:top w:w="58" w:type="dxa"/>
            <w:left w:w="58" w:type="dxa"/>
            <w:bottom w:w="58" w:type="dxa"/>
            <w:right w:w="58" w:type="dxa"/>
          </w:tblCellMar>
          <w:tblLook w:val="01E0"/>
        </w:tblPrEx>
        <w:trPr>
          <w:cantSplit/>
          <w:jc w:val="center"/>
        </w:trPr>
        <w:tc>
          <w:tcPr>
            <w:tcW w:w="6480" w:type="dxa"/>
            <w:shd w:val="clear" w:color="auto" w:fill="FFEAD5"/>
          </w:tcPr>
          <w:p w:rsidR="00CC5CCA" w:rsidRPr="00CC5CCA" w:rsidP="00CC5CCA" w14:paraId="6E0A2933" w14:textId="77777777">
            <w:pPr>
              <w:spacing w:after="0" w:line="240" w:lineRule="auto"/>
              <w:rPr>
                <w:rFonts w:eastAsia="Calibri" w:cs="Times New Roman"/>
                <w:b/>
                <w:sz w:val="18"/>
              </w:rPr>
            </w:pPr>
            <w:r w:rsidRPr="00CC5CCA">
              <w:rPr>
                <w:rFonts w:eastAsia="Calibri" w:cs="Times New Roman"/>
                <w:b/>
                <w:sz w:val="18"/>
              </w:rPr>
              <w:t>Phone</w:t>
            </w:r>
            <w:r w:rsidRPr="00CC5CCA">
              <w:rPr>
                <w:rFonts w:eastAsia="Calibri" w:cs="Times New Roman"/>
                <w:b/>
                <w:spacing w:val="-14"/>
                <w:sz w:val="18"/>
              </w:rPr>
              <w:t xml:space="preserve"> </w:t>
            </w:r>
            <w:r w:rsidRPr="00CC5CCA">
              <w:rPr>
                <w:rFonts w:eastAsia="Calibri" w:cs="Times New Roman"/>
                <w:b/>
                <w:sz w:val="18"/>
              </w:rPr>
              <w:t>Number:</w:t>
            </w:r>
          </w:p>
        </w:tc>
      </w:tr>
      <w:tr w14:paraId="1343DE6A" w14:textId="77777777">
        <w:tblPrEx>
          <w:tblW w:w="6480" w:type="dxa"/>
          <w:jc w:val="center"/>
          <w:tblLayout w:type="fixed"/>
          <w:tblCellMar>
            <w:top w:w="58" w:type="dxa"/>
            <w:left w:w="58" w:type="dxa"/>
            <w:bottom w:w="58" w:type="dxa"/>
            <w:right w:w="58" w:type="dxa"/>
          </w:tblCellMar>
          <w:tblLook w:val="01E0"/>
        </w:tblPrEx>
        <w:trPr>
          <w:cantSplit/>
          <w:jc w:val="center"/>
        </w:trPr>
        <w:tc>
          <w:tcPr>
            <w:tcW w:w="6480" w:type="dxa"/>
          </w:tcPr>
          <w:p w:rsidR="00CC5CCA" w:rsidRPr="00CC5CCA" w:rsidP="00CC5CCA" w14:paraId="7EF4E00A" w14:textId="77777777">
            <w:pPr>
              <w:spacing w:after="0" w:line="240" w:lineRule="auto"/>
              <w:rPr>
                <w:rFonts w:eastAsia="Calibri" w:cs="Times New Roman"/>
                <w:b/>
                <w:sz w:val="18"/>
              </w:rPr>
            </w:pPr>
            <w:r w:rsidRPr="00CC5CCA">
              <w:rPr>
                <w:rFonts w:eastAsia="Calibri" w:cs="Times New Roman"/>
                <w:b/>
                <w:sz w:val="18"/>
              </w:rPr>
              <w:t>E-mail:</w:t>
            </w:r>
          </w:p>
        </w:tc>
      </w:tr>
      <w:tr w14:paraId="11D06DFA" w14:textId="77777777">
        <w:tblPrEx>
          <w:tblW w:w="6480" w:type="dxa"/>
          <w:jc w:val="center"/>
          <w:tblLayout w:type="fixed"/>
          <w:tblCellMar>
            <w:top w:w="58" w:type="dxa"/>
            <w:left w:w="58" w:type="dxa"/>
            <w:bottom w:w="58" w:type="dxa"/>
            <w:right w:w="58" w:type="dxa"/>
          </w:tblCellMar>
          <w:tblLook w:val="01E0"/>
        </w:tblPrEx>
        <w:trPr>
          <w:cantSplit/>
          <w:jc w:val="center"/>
        </w:trPr>
        <w:tc>
          <w:tcPr>
            <w:tcW w:w="6480" w:type="dxa"/>
            <w:shd w:val="clear" w:color="auto" w:fill="FFEAD5"/>
          </w:tcPr>
          <w:p w:rsidR="00CC5CCA" w:rsidRPr="00CC5CCA" w:rsidP="00CC5CCA" w14:paraId="2DB848DF" w14:textId="77777777">
            <w:pPr>
              <w:spacing w:after="0" w:line="240" w:lineRule="auto"/>
              <w:rPr>
                <w:rFonts w:eastAsia="Calibri" w:cs="Times New Roman"/>
                <w:b/>
                <w:sz w:val="18"/>
              </w:rPr>
            </w:pPr>
            <w:r w:rsidRPr="00CC5CCA">
              <w:rPr>
                <w:rFonts w:eastAsia="Calibri" w:cs="Times New Roman"/>
                <w:b/>
                <w:sz w:val="18"/>
              </w:rPr>
              <w:t>Fiscal</w:t>
            </w:r>
            <w:r w:rsidRPr="00CC5CCA">
              <w:rPr>
                <w:rFonts w:eastAsia="Calibri" w:cs="Times New Roman"/>
                <w:b/>
                <w:spacing w:val="-10"/>
                <w:sz w:val="18"/>
              </w:rPr>
              <w:t xml:space="preserve"> </w:t>
            </w:r>
            <w:r w:rsidRPr="00CC5CCA">
              <w:rPr>
                <w:rFonts w:eastAsia="Calibri" w:cs="Times New Roman"/>
                <w:b/>
                <w:sz w:val="18"/>
              </w:rPr>
              <w:t>Year:</w:t>
            </w:r>
          </w:p>
        </w:tc>
      </w:tr>
    </w:tbl>
    <w:p w:rsidR="00CC5CCA" w:rsidRPr="00CC5CCA" w:rsidP="00CC5CCA" w14:paraId="0417D6EE" w14:textId="77777777">
      <w:pPr>
        <w:spacing w:before="360" w:after="120" w:line="240" w:lineRule="auto"/>
        <w:rPr>
          <w:rFonts w:eastAsia="Calibri" w:cs="Times New Roman"/>
          <w:b/>
        </w:rPr>
      </w:pPr>
      <w:bookmarkStart w:id="304" w:name="_Toc410991399"/>
      <w:bookmarkStart w:id="305" w:name="_Toc416951041"/>
      <w:r w:rsidRPr="00CC5CCA">
        <w:rPr>
          <w:rFonts w:eastAsia="Calibri" w:cs="Times New Roman"/>
          <w:b/>
        </w:rPr>
        <w:t>Part</w:t>
      </w:r>
      <w:r w:rsidRPr="00CC5CCA">
        <w:rPr>
          <w:rFonts w:eastAsia="Calibri" w:cs="Times New Roman"/>
          <w:b/>
          <w:spacing w:val="1"/>
        </w:rPr>
        <w:t xml:space="preserve"> </w:t>
      </w:r>
      <w:r w:rsidRPr="00CC5CCA">
        <w:rPr>
          <w:rFonts w:eastAsia="Calibri" w:cs="Times New Roman"/>
          <w:b/>
        </w:rPr>
        <w:t>II. Error Measures</w:t>
      </w:r>
      <w:r w:rsidRPr="00CC5CCA">
        <w:rPr>
          <w:rFonts w:eastAsia="Calibri" w:cs="Times New Roman"/>
          <w:b/>
          <w:spacing w:val="-2"/>
        </w:rPr>
        <w:t xml:space="preserve"> </w:t>
      </w:r>
      <w:r w:rsidRPr="00CC5CCA">
        <w:rPr>
          <w:rFonts w:eastAsia="Calibri" w:cs="Times New Roman"/>
          <w:b/>
        </w:rPr>
        <w:t>Reporting</w:t>
      </w:r>
      <w:bookmarkEnd w:id="304"/>
      <w:bookmarkEnd w:id="305"/>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02"/>
        <w:gridCol w:w="7868"/>
        <w:gridCol w:w="715"/>
      </w:tblGrid>
      <w:tr w14:paraId="7F6ABE6B" w14:textId="77777777" w:rsidTr="00CC5CCA">
        <w:tblPrEx>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02" w:type="dxa"/>
            <w:shd w:val="clear" w:color="auto" w:fill="F2DBDB"/>
            <w:vAlign w:val="center"/>
          </w:tcPr>
          <w:p w:rsidR="00CC5CCA" w:rsidRPr="00CC5CCA" w:rsidP="00CC5CCA" w14:paraId="219D2A66" w14:textId="77777777">
            <w:pPr>
              <w:spacing w:after="0" w:line="240" w:lineRule="auto"/>
              <w:jc w:val="center"/>
              <w:rPr>
                <w:rFonts w:eastAsia="Calibri" w:cs="Times New Roman"/>
                <w:b/>
                <w:sz w:val="18"/>
              </w:rPr>
            </w:pPr>
            <w:r w:rsidRPr="00CC5CCA">
              <w:rPr>
                <w:rFonts w:eastAsia="Calibri" w:cs="Times New Roman"/>
                <w:b/>
                <w:sz w:val="18"/>
              </w:rPr>
              <w:t>Item</w:t>
            </w:r>
            <w:r w:rsidRPr="00CC5CCA">
              <w:rPr>
                <w:rFonts w:eastAsia="Calibri" w:cs="Times New Roman"/>
                <w:b/>
                <w:spacing w:val="-10"/>
                <w:sz w:val="18"/>
              </w:rPr>
              <w:t xml:space="preserve"> </w:t>
            </w:r>
            <w:r w:rsidRPr="00CC5CCA">
              <w:rPr>
                <w:rFonts w:eastAsia="Calibri" w:cs="Times New Roman"/>
                <w:b/>
                <w:sz w:val="18"/>
              </w:rPr>
              <w:t>#</w:t>
            </w:r>
          </w:p>
        </w:tc>
        <w:tc>
          <w:tcPr>
            <w:tcW w:w="7868" w:type="dxa"/>
            <w:shd w:val="clear" w:color="auto" w:fill="F2DBDB"/>
            <w:vAlign w:val="center"/>
          </w:tcPr>
          <w:p w:rsidR="00CC5CCA" w:rsidRPr="00CC5CCA" w:rsidP="00CC5CCA" w14:paraId="25705EE7" w14:textId="77777777">
            <w:pPr>
              <w:spacing w:after="0" w:line="240" w:lineRule="auto"/>
              <w:jc w:val="center"/>
              <w:rPr>
                <w:rFonts w:eastAsia="Calibri" w:cs="Times New Roman"/>
                <w:b/>
                <w:sz w:val="18"/>
              </w:rPr>
            </w:pPr>
            <w:r w:rsidRPr="00CC5CCA">
              <w:rPr>
                <w:rFonts w:eastAsia="Calibri" w:cs="Times New Roman"/>
                <w:b/>
                <w:sz w:val="18"/>
                <w:szCs w:val="18"/>
              </w:rPr>
              <w:t>N/A</w:t>
            </w:r>
          </w:p>
        </w:tc>
        <w:tc>
          <w:tcPr>
            <w:tcW w:w="715" w:type="dxa"/>
            <w:shd w:val="clear" w:color="auto" w:fill="F2DBDB"/>
            <w:vAlign w:val="center"/>
          </w:tcPr>
          <w:p w:rsidR="00CC5CCA" w:rsidRPr="00CC5CCA" w:rsidP="00CC5CCA" w14:paraId="62F58135" w14:textId="77777777">
            <w:pPr>
              <w:spacing w:after="0" w:line="240" w:lineRule="auto"/>
              <w:jc w:val="center"/>
              <w:rPr>
                <w:rFonts w:eastAsia="Calibri" w:cs="Times New Roman"/>
                <w:b/>
                <w:sz w:val="18"/>
              </w:rPr>
            </w:pPr>
            <w:r w:rsidRPr="00CC5CCA">
              <w:rPr>
                <w:rFonts w:eastAsia="Calibri" w:cs="Times New Roman"/>
                <w:b/>
                <w:sz w:val="18"/>
                <w:szCs w:val="18"/>
              </w:rPr>
              <w:t>N/A</w:t>
            </w:r>
          </w:p>
        </w:tc>
      </w:tr>
      <w:tr w14:paraId="1643E641" w14:textId="77777777">
        <w:tblPrEx>
          <w:tblW w:w="9485" w:type="dxa"/>
          <w:jc w:val="center"/>
          <w:tblLayout w:type="fixed"/>
          <w:tblCellMar>
            <w:top w:w="58" w:type="dxa"/>
            <w:left w:w="58" w:type="dxa"/>
            <w:bottom w:w="58" w:type="dxa"/>
            <w:right w:w="58" w:type="dxa"/>
          </w:tblCellMar>
          <w:tblLook w:val="01E0"/>
        </w:tblPrEx>
        <w:trPr>
          <w:cantSplit/>
          <w:jc w:val="center"/>
        </w:trPr>
        <w:tc>
          <w:tcPr>
            <w:tcW w:w="902" w:type="dxa"/>
          </w:tcPr>
          <w:p w:rsidR="00CC5CCA" w:rsidRPr="00CC5CCA" w:rsidP="00CC5CCA" w14:paraId="3D180BDA" w14:textId="77777777">
            <w:pPr>
              <w:spacing w:after="0" w:line="240" w:lineRule="auto"/>
              <w:rPr>
                <w:rFonts w:eastAsia="Calibri" w:cs="Times New Roman"/>
                <w:sz w:val="18"/>
              </w:rPr>
            </w:pPr>
            <w:r w:rsidRPr="00CC5CCA">
              <w:rPr>
                <w:rFonts w:eastAsia="Calibri" w:cs="Times New Roman"/>
                <w:sz w:val="18"/>
              </w:rPr>
              <w:t>1.</w:t>
            </w:r>
          </w:p>
        </w:tc>
        <w:tc>
          <w:tcPr>
            <w:tcW w:w="7868" w:type="dxa"/>
          </w:tcPr>
          <w:p w:rsidR="00CC5CCA" w:rsidRPr="00CC5CCA" w:rsidP="00CC5CCA" w14:paraId="5E8B8322" w14:textId="77777777">
            <w:pPr>
              <w:spacing w:after="0" w:line="240" w:lineRule="auto"/>
              <w:rPr>
                <w:rFonts w:eastAsia="Calibri" w:cs="Times New Roman"/>
                <w:sz w:val="18"/>
              </w:rPr>
            </w:pPr>
            <w:r w:rsidRPr="00CC5CCA">
              <w:rPr>
                <w:rFonts w:eastAsia="Calibri" w:cs="Times New Roman"/>
                <w:sz w:val="18"/>
              </w:rPr>
              <w:t xml:space="preserve">Number of </w:t>
            </w:r>
            <w:r w:rsidRPr="00337E00">
              <w:rPr>
                <w:rFonts w:eastAsia="Calibri" w:cs="Times New Roman"/>
                <w:b/>
                <w:bCs/>
                <w:sz w:val="18"/>
              </w:rPr>
              <w:t>cases</w:t>
            </w:r>
            <w:r w:rsidRPr="00CC5CCA">
              <w:rPr>
                <w:rFonts w:eastAsia="Calibri" w:cs="Times New Roman"/>
                <w:sz w:val="18"/>
              </w:rPr>
              <w:t xml:space="preserve"> reviewed</w:t>
            </w:r>
          </w:p>
        </w:tc>
        <w:tc>
          <w:tcPr>
            <w:tcW w:w="715" w:type="dxa"/>
          </w:tcPr>
          <w:p w:rsidR="00CC5CCA" w:rsidRPr="00CC5CCA" w:rsidP="00CC5CCA" w14:paraId="2932A07F" w14:textId="77777777">
            <w:pPr>
              <w:spacing w:after="0" w:line="240" w:lineRule="auto"/>
              <w:rPr>
                <w:rFonts w:eastAsia="Calibri" w:cs="Times New Roman"/>
                <w:sz w:val="18"/>
              </w:rPr>
            </w:pPr>
            <w:r w:rsidRPr="00CC5CCA">
              <w:rPr>
                <w:rFonts w:eastAsia="Calibri" w:cs="Times New Roman"/>
                <w:sz w:val="18"/>
                <w:szCs w:val="18"/>
              </w:rPr>
              <w:t>N/A</w:t>
            </w:r>
          </w:p>
        </w:tc>
      </w:tr>
      <w:tr w14:paraId="426E3B46" w14:textId="77777777">
        <w:tblPrEx>
          <w:tblW w:w="9485" w:type="dxa"/>
          <w:jc w:val="center"/>
          <w:tblLayout w:type="fixed"/>
          <w:tblCellMar>
            <w:top w:w="58" w:type="dxa"/>
            <w:left w:w="58" w:type="dxa"/>
            <w:bottom w:w="58" w:type="dxa"/>
            <w:right w:w="58" w:type="dxa"/>
          </w:tblCellMar>
          <w:tblLook w:val="01E0"/>
        </w:tblPrEx>
        <w:trPr>
          <w:cantSplit/>
          <w:jc w:val="center"/>
        </w:trPr>
        <w:tc>
          <w:tcPr>
            <w:tcW w:w="902" w:type="dxa"/>
          </w:tcPr>
          <w:p w:rsidR="00CC5CCA" w:rsidRPr="00CC5CCA" w:rsidP="00CC5CCA" w14:paraId="45E51558" w14:textId="77777777">
            <w:pPr>
              <w:spacing w:after="0" w:line="240" w:lineRule="auto"/>
              <w:rPr>
                <w:rFonts w:eastAsia="Calibri" w:cs="Times New Roman"/>
                <w:sz w:val="18"/>
              </w:rPr>
            </w:pPr>
            <w:r w:rsidRPr="00CC5CCA">
              <w:rPr>
                <w:rFonts w:eastAsia="Calibri" w:cs="Times New Roman"/>
                <w:sz w:val="18"/>
              </w:rPr>
              <w:t>2.</w:t>
            </w:r>
          </w:p>
        </w:tc>
        <w:tc>
          <w:tcPr>
            <w:tcW w:w="7868" w:type="dxa"/>
          </w:tcPr>
          <w:p w:rsidR="00CC5CCA" w:rsidRPr="00CC5CCA" w:rsidP="00CC5CCA" w14:paraId="0070A09F" w14:textId="77777777">
            <w:pPr>
              <w:spacing w:after="0" w:line="240" w:lineRule="auto"/>
              <w:rPr>
                <w:rFonts w:eastAsia="Calibri" w:cs="Times New Roman"/>
                <w:sz w:val="18"/>
              </w:rPr>
            </w:pPr>
            <w:r w:rsidRPr="00CC5CCA">
              <w:rPr>
                <w:rFonts w:eastAsia="Calibri" w:cs="Times New Roman"/>
                <w:sz w:val="18"/>
              </w:rPr>
              <w:t xml:space="preserve">Total number of </w:t>
            </w:r>
            <w:r w:rsidRPr="00337E00">
              <w:rPr>
                <w:rFonts w:eastAsia="Calibri" w:cs="Times New Roman"/>
                <w:b/>
                <w:bCs/>
                <w:sz w:val="18"/>
              </w:rPr>
              <w:t>cases</w:t>
            </w:r>
            <w:r w:rsidRPr="00CC5CCA">
              <w:rPr>
                <w:rFonts w:eastAsia="Calibri" w:cs="Times New Roman"/>
                <w:sz w:val="18"/>
              </w:rPr>
              <w:t xml:space="preserve"> with an error</w:t>
            </w:r>
          </w:p>
        </w:tc>
        <w:tc>
          <w:tcPr>
            <w:tcW w:w="715" w:type="dxa"/>
          </w:tcPr>
          <w:p w:rsidR="00CC5CCA" w:rsidRPr="00CC5CCA" w:rsidP="00CC5CCA" w14:paraId="7BCEAA75" w14:textId="77777777">
            <w:pPr>
              <w:spacing w:after="0" w:line="240" w:lineRule="auto"/>
              <w:rPr>
                <w:rFonts w:eastAsia="Calibri" w:cs="Times New Roman"/>
                <w:sz w:val="18"/>
              </w:rPr>
            </w:pPr>
            <w:r w:rsidRPr="00CC5CCA">
              <w:rPr>
                <w:rFonts w:eastAsia="Calibri" w:cs="Times New Roman"/>
                <w:sz w:val="18"/>
                <w:szCs w:val="18"/>
              </w:rPr>
              <w:t>N/A</w:t>
            </w:r>
          </w:p>
        </w:tc>
      </w:tr>
      <w:tr w14:paraId="0F5560F6" w14:textId="77777777">
        <w:tblPrEx>
          <w:tblW w:w="9485" w:type="dxa"/>
          <w:jc w:val="center"/>
          <w:tblLayout w:type="fixed"/>
          <w:tblCellMar>
            <w:top w:w="58" w:type="dxa"/>
            <w:left w:w="58" w:type="dxa"/>
            <w:bottom w:w="58" w:type="dxa"/>
            <w:right w:w="58" w:type="dxa"/>
          </w:tblCellMar>
          <w:tblLook w:val="01E0"/>
        </w:tblPrEx>
        <w:trPr>
          <w:cantSplit/>
          <w:jc w:val="center"/>
        </w:trPr>
        <w:tc>
          <w:tcPr>
            <w:tcW w:w="902" w:type="dxa"/>
          </w:tcPr>
          <w:p w:rsidR="00CC5CCA" w:rsidRPr="00CC5CCA" w:rsidP="00CC5CCA" w14:paraId="19E4B9AF" w14:textId="77777777">
            <w:pPr>
              <w:spacing w:after="0" w:line="240" w:lineRule="auto"/>
              <w:rPr>
                <w:rFonts w:eastAsia="Calibri" w:cs="Times New Roman"/>
                <w:sz w:val="18"/>
              </w:rPr>
            </w:pPr>
            <w:r w:rsidRPr="00CC5CCA">
              <w:rPr>
                <w:rFonts w:eastAsia="Calibri" w:cs="Times New Roman"/>
                <w:sz w:val="18"/>
              </w:rPr>
              <w:t>3.</w:t>
            </w:r>
          </w:p>
        </w:tc>
        <w:tc>
          <w:tcPr>
            <w:tcW w:w="7868" w:type="dxa"/>
          </w:tcPr>
          <w:p w:rsidR="00CC5CCA" w:rsidRPr="00CC5CCA" w:rsidP="00CC5CCA" w14:paraId="76B42C76" w14:textId="77777777">
            <w:pPr>
              <w:spacing w:after="0" w:line="240" w:lineRule="auto"/>
              <w:rPr>
                <w:rFonts w:eastAsia="Calibri" w:cs="Times New Roman"/>
                <w:sz w:val="18"/>
              </w:rPr>
            </w:pPr>
            <w:r w:rsidRPr="00CC5CCA">
              <w:rPr>
                <w:rFonts w:eastAsia="Calibri" w:cs="Times New Roman"/>
                <w:sz w:val="18"/>
              </w:rPr>
              <w:t xml:space="preserve">Percentage of </w:t>
            </w:r>
            <w:r w:rsidRPr="00337E00">
              <w:rPr>
                <w:rFonts w:eastAsia="Calibri" w:cs="Times New Roman"/>
                <w:b/>
                <w:bCs/>
                <w:sz w:val="18"/>
              </w:rPr>
              <w:t>cases</w:t>
            </w:r>
            <w:r w:rsidRPr="00CC5CCA">
              <w:rPr>
                <w:rFonts w:eastAsia="Calibri" w:cs="Times New Roman"/>
                <w:sz w:val="18"/>
              </w:rPr>
              <w:t xml:space="preserve"> with an error</w:t>
            </w:r>
          </w:p>
        </w:tc>
        <w:tc>
          <w:tcPr>
            <w:tcW w:w="715" w:type="dxa"/>
          </w:tcPr>
          <w:p w:rsidR="00CC5CCA" w:rsidRPr="00CC5CCA" w:rsidP="00CC5CCA" w14:paraId="791AAC6A" w14:textId="77777777">
            <w:pPr>
              <w:spacing w:after="0" w:line="240" w:lineRule="auto"/>
              <w:rPr>
                <w:rFonts w:eastAsia="Calibri" w:cs="Times New Roman"/>
                <w:sz w:val="18"/>
              </w:rPr>
            </w:pPr>
            <w:r w:rsidRPr="00CC5CCA">
              <w:rPr>
                <w:rFonts w:eastAsia="Calibri" w:cs="Times New Roman"/>
                <w:sz w:val="18"/>
                <w:szCs w:val="18"/>
              </w:rPr>
              <w:t>N/A</w:t>
            </w:r>
          </w:p>
        </w:tc>
      </w:tr>
      <w:tr w14:paraId="0A07688F" w14:textId="77777777">
        <w:tblPrEx>
          <w:tblW w:w="9485" w:type="dxa"/>
          <w:jc w:val="center"/>
          <w:tblLayout w:type="fixed"/>
          <w:tblCellMar>
            <w:top w:w="58" w:type="dxa"/>
            <w:left w:w="58" w:type="dxa"/>
            <w:bottom w:w="58" w:type="dxa"/>
            <w:right w:w="58" w:type="dxa"/>
          </w:tblCellMar>
          <w:tblLook w:val="01E0"/>
        </w:tblPrEx>
        <w:trPr>
          <w:cantSplit/>
          <w:jc w:val="center"/>
        </w:trPr>
        <w:tc>
          <w:tcPr>
            <w:tcW w:w="902" w:type="dxa"/>
          </w:tcPr>
          <w:p w:rsidR="00CC5CCA" w:rsidRPr="00CC5CCA" w:rsidP="00CC5CCA" w14:paraId="597579FC" w14:textId="77777777">
            <w:pPr>
              <w:spacing w:after="0" w:line="240" w:lineRule="auto"/>
              <w:rPr>
                <w:rFonts w:eastAsia="Calibri" w:cs="Times New Roman"/>
                <w:sz w:val="18"/>
              </w:rPr>
            </w:pPr>
            <w:r w:rsidRPr="00CC5CCA">
              <w:rPr>
                <w:rFonts w:eastAsia="Calibri" w:cs="Times New Roman"/>
                <w:sz w:val="18"/>
              </w:rPr>
              <w:t>4.</w:t>
            </w:r>
          </w:p>
        </w:tc>
        <w:tc>
          <w:tcPr>
            <w:tcW w:w="7868" w:type="dxa"/>
          </w:tcPr>
          <w:p w:rsidR="00CC5CCA" w:rsidRPr="00CC5CCA" w:rsidP="00CC5CCA" w14:paraId="0AD5905E" w14:textId="77777777">
            <w:pPr>
              <w:spacing w:after="0" w:line="240" w:lineRule="auto"/>
              <w:rPr>
                <w:rFonts w:eastAsia="Calibri" w:cs="Times New Roman"/>
                <w:sz w:val="18"/>
              </w:rPr>
            </w:pPr>
            <w:r w:rsidRPr="00CC5CCA">
              <w:rPr>
                <w:rFonts w:eastAsia="Calibri" w:cs="Times New Roman"/>
                <w:sz w:val="18"/>
              </w:rPr>
              <w:t xml:space="preserve">Total number of </w:t>
            </w:r>
            <w:r w:rsidRPr="00337E00">
              <w:rPr>
                <w:rFonts w:eastAsia="Calibri" w:cs="Times New Roman"/>
                <w:b/>
                <w:bCs/>
                <w:sz w:val="18"/>
              </w:rPr>
              <w:t>cases</w:t>
            </w:r>
            <w:r w:rsidRPr="00CC5CCA">
              <w:rPr>
                <w:rFonts w:eastAsia="Calibri" w:cs="Times New Roman"/>
                <w:sz w:val="18"/>
              </w:rPr>
              <w:t xml:space="preserve"> with an improper payment</w:t>
            </w:r>
          </w:p>
        </w:tc>
        <w:tc>
          <w:tcPr>
            <w:tcW w:w="715" w:type="dxa"/>
          </w:tcPr>
          <w:p w:rsidR="00CC5CCA" w:rsidRPr="00CC5CCA" w:rsidP="00CC5CCA" w14:paraId="3E101521" w14:textId="77777777">
            <w:pPr>
              <w:spacing w:after="0" w:line="240" w:lineRule="auto"/>
              <w:rPr>
                <w:rFonts w:eastAsia="Calibri" w:cs="Times New Roman"/>
                <w:sz w:val="18"/>
              </w:rPr>
            </w:pPr>
            <w:r w:rsidRPr="00CC5CCA">
              <w:rPr>
                <w:rFonts w:eastAsia="Calibri" w:cs="Times New Roman"/>
                <w:sz w:val="18"/>
                <w:szCs w:val="18"/>
              </w:rPr>
              <w:t>N/A</w:t>
            </w:r>
          </w:p>
        </w:tc>
      </w:tr>
      <w:tr w14:paraId="37DD7FD2" w14:textId="77777777">
        <w:tblPrEx>
          <w:tblW w:w="9485" w:type="dxa"/>
          <w:jc w:val="center"/>
          <w:tblLayout w:type="fixed"/>
          <w:tblCellMar>
            <w:top w:w="58" w:type="dxa"/>
            <w:left w:w="58" w:type="dxa"/>
            <w:bottom w:w="58" w:type="dxa"/>
            <w:right w:w="58" w:type="dxa"/>
          </w:tblCellMar>
          <w:tblLook w:val="01E0"/>
        </w:tblPrEx>
        <w:trPr>
          <w:cantSplit/>
          <w:jc w:val="center"/>
        </w:trPr>
        <w:tc>
          <w:tcPr>
            <w:tcW w:w="902" w:type="dxa"/>
          </w:tcPr>
          <w:p w:rsidR="00CC5CCA" w:rsidRPr="00CC5CCA" w:rsidP="00CC5CCA" w14:paraId="5942FA0F" w14:textId="77777777">
            <w:pPr>
              <w:spacing w:after="0" w:line="240" w:lineRule="auto"/>
              <w:rPr>
                <w:rFonts w:eastAsia="Calibri" w:cs="Times New Roman"/>
                <w:sz w:val="18"/>
              </w:rPr>
            </w:pPr>
            <w:r w:rsidRPr="00CC5CCA">
              <w:rPr>
                <w:rFonts w:eastAsia="Calibri" w:cs="Times New Roman"/>
                <w:sz w:val="18"/>
              </w:rPr>
              <w:t>5.</w:t>
            </w:r>
          </w:p>
        </w:tc>
        <w:tc>
          <w:tcPr>
            <w:tcW w:w="7868" w:type="dxa"/>
          </w:tcPr>
          <w:p w:rsidR="00CC5CCA" w:rsidRPr="00CC5CCA" w:rsidP="00CC5CCA" w14:paraId="797FEF8E" w14:textId="77777777">
            <w:pPr>
              <w:spacing w:after="0" w:line="240" w:lineRule="auto"/>
              <w:rPr>
                <w:rFonts w:eastAsia="Calibri" w:cs="Times New Roman"/>
                <w:sz w:val="18"/>
              </w:rPr>
            </w:pPr>
            <w:r w:rsidRPr="00CC5CCA">
              <w:rPr>
                <w:rFonts w:eastAsia="Calibri" w:cs="Times New Roman"/>
                <w:sz w:val="18"/>
              </w:rPr>
              <w:t xml:space="preserve">Percentage of </w:t>
            </w:r>
            <w:r w:rsidRPr="00337E00">
              <w:rPr>
                <w:rFonts w:eastAsia="Calibri" w:cs="Times New Roman"/>
                <w:b/>
                <w:bCs/>
                <w:sz w:val="18"/>
              </w:rPr>
              <w:t>cases</w:t>
            </w:r>
            <w:r w:rsidRPr="00CC5CCA">
              <w:rPr>
                <w:rFonts w:eastAsia="Calibri" w:cs="Times New Roman"/>
                <w:sz w:val="18"/>
              </w:rPr>
              <w:t xml:space="preserve"> with an improper payment</w:t>
            </w:r>
          </w:p>
        </w:tc>
        <w:tc>
          <w:tcPr>
            <w:tcW w:w="715" w:type="dxa"/>
          </w:tcPr>
          <w:p w:rsidR="00CC5CCA" w:rsidRPr="00CC5CCA" w:rsidP="00CC5CCA" w14:paraId="3C16202F" w14:textId="77777777">
            <w:pPr>
              <w:spacing w:after="0" w:line="240" w:lineRule="auto"/>
              <w:rPr>
                <w:rFonts w:eastAsia="Calibri" w:cs="Times New Roman"/>
                <w:sz w:val="18"/>
              </w:rPr>
            </w:pPr>
            <w:r w:rsidRPr="00CC5CCA">
              <w:rPr>
                <w:rFonts w:eastAsia="Calibri" w:cs="Times New Roman"/>
                <w:sz w:val="18"/>
                <w:szCs w:val="18"/>
              </w:rPr>
              <w:t>N/A</w:t>
            </w:r>
          </w:p>
        </w:tc>
      </w:tr>
      <w:tr w14:paraId="1C2EC2A6" w14:textId="77777777">
        <w:tblPrEx>
          <w:tblW w:w="9485" w:type="dxa"/>
          <w:jc w:val="center"/>
          <w:tblLayout w:type="fixed"/>
          <w:tblCellMar>
            <w:top w:w="58" w:type="dxa"/>
            <w:left w:w="58" w:type="dxa"/>
            <w:bottom w:w="58" w:type="dxa"/>
            <w:right w:w="58" w:type="dxa"/>
          </w:tblCellMar>
          <w:tblLook w:val="01E0"/>
        </w:tblPrEx>
        <w:trPr>
          <w:cantSplit/>
          <w:jc w:val="center"/>
        </w:trPr>
        <w:tc>
          <w:tcPr>
            <w:tcW w:w="902" w:type="dxa"/>
          </w:tcPr>
          <w:p w:rsidR="00CC5CCA" w:rsidRPr="00CC5CCA" w:rsidP="00CC5CCA" w14:paraId="477D5F79" w14:textId="77777777">
            <w:pPr>
              <w:spacing w:after="0" w:line="240" w:lineRule="auto"/>
              <w:rPr>
                <w:rFonts w:eastAsia="Calibri" w:cs="Times New Roman"/>
                <w:sz w:val="18"/>
              </w:rPr>
            </w:pPr>
            <w:r w:rsidRPr="00CC5CCA">
              <w:rPr>
                <w:rFonts w:eastAsia="Calibri" w:cs="Times New Roman"/>
                <w:sz w:val="18"/>
              </w:rPr>
              <w:t>6.</w:t>
            </w:r>
          </w:p>
        </w:tc>
        <w:tc>
          <w:tcPr>
            <w:tcW w:w="7868" w:type="dxa"/>
          </w:tcPr>
          <w:p w:rsidR="00CC5CCA" w:rsidRPr="00CC5CCA" w:rsidP="00CC5CCA" w14:paraId="2FC48A09" w14:textId="77777777">
            <w:pPr>
              <w:spacing w:after="0" w:line="240" w:lineRule="auto"/>
              <w:rPr>
                <w:rFonts w:eastAsia="Calibri" w:cs="Times New Roman"/>
                <w:sz w:val="18"/>
              </w:rPr>
            </w:pPr>
            <w:r w:rsidRPr="00CC5CCA">
              <w:rPr>
                <w:rFonts w:eastAsia="Calibri" w:cs="Times New Roman"/>
                <w:sz w:val="18"/>
              </w:rPr>
              <w:t xml:space="preserve">Total number of </w:t>
            </w:r>
            <w:r w:rsidRPr="00337E00">
              <w:rPr>
                <w:rFonts w:eastAsia="Calibri" w:cs="Times New Roman"/>
                <w:b/>
                <w:bCs/>
                <w:sz w:val="18"/>
              </w:rPr>
              <w:t>cases</w:t>
            </w:r>
            <w:r w:rsidRPr="00CC5CCA">
              <w:rPr>
                <w:rFonts w:eastAsia="Calibri" w:cs="Times New Roman"/>
                <w:sz w:val="18"/>
              </w:rPr>
              <w:t xml:space="preserve"> with an improper payment error due to missing or insufficient documentation (MID)</w:t>
            </w:r>
          </w:p>
        </w:tc>
        <w:tc>
          <w:tcPr>
            <w:tcW w:w="715" w:type="dxa"/>
          </w:tcPr>
          <w:p w:rsidR="00CC5CCA" w:rsidRPr="00CC5CCA" w:rsidP="00CC5CCA" w14:paraId="21F05662" w14:textId="77777777">
            <w:pPr>
              <w:spacing w:after="0" w:line="240" w:lineRule="auto"/>
              <w:rPr>
                <w:rFonts w:eastAsia="Calibri" w:cs="Times New Roman"/>
                <w:sz w:val="18"/>
              </w:rPr>
            </w:pPr>
            <w:r w:rsidRPr="00CC5CCA">
              <w:rPr>
                <w:rFonts w:eastAsia="Calibri" w:cs="Times New Roman"/>
                <w:sz w:val="18"/>
                <w:szCs w:val="18"/>
              </w:rPr>
              <w:t>N/A</w:t>
            </w:r>
          </w:p>
        </w:tc>
      </w:tr>
      <w:tr w14:paraId="0B2DC157" w14:textId="77777777">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CC5CCA" w:rsidRPr="00CC5CCA" w:rsidP="00CC5CCA" w14:paraId="48EE1400" w14:textId="77777777">
            <w:pPr>
              <w:spacing w:after="0" w:line="240" w:lineRule="auto"/>
              <w:rPr>
                <w:rFonts w:eastAsia="Calibri" w:cs="Times New Roman"/>
                <w:sz w:val="18"/>
              </w:rPr>
            </w:pPr>
            <w:r w:rsidRPr="00CC5CCA">
              <w:rPr>
                <w:rFonts w:eastAsia="Calibri" w:cs="Times New Roman"/>
                <w:sz w:val="18"/>
              </w:rPr>
              <w:t>7A.</w:t>
            </w:r>
          </w:p>
        </w:tc>
        <w:tc>
          <w:tcPr>
            <w:tcW w:w="7868" w:type="dxa"/>
            <w:tcBorders>
              <w:top w:val="single" w:sz="4" w:space="0" w:color="auto"/>
              <w:left w:val="single" w:sz="4" w:space="0" w:color="auto"/>
              <w:bottom w:val="single" w:sz="4" w:space="0" w:color="auto"/>
              <w:right w:val="single" w:sz="4" w:space="0" w:color="auto"/>
            </w:tcBorders>
          </w:tcPr>
          <w:p w:rsidR="00CC5CCA" w:rsidRPr="00CC5CCA" w:rsidP="00CC5CCA" w14:paraId="70821897" w14:textId="77777777">
            <w:pPr>
              <w:spacing w:after="0" w:line="240" w:lineRule="auto"/>
              <w:rPr>
                <w:rFonts w:eastAsia="Calibri" w:cs="Times New Roman"/>
                <w:sz w:val="18"/>
              </w:rPr>
            </w:pPr>
            <w:r w:rsidRPr="00CC5CCA">
              <w:rPr>
                <w:rFonts w:eastAsia="Calibri" w:cs="Times New Roman"/>
                <w:sz w:val="18"/>
              </w:rPr>
              <w:t xml:space="preserve">Total number of MID </w:t>
            </w:r>
            <w:r w:rsidRPr="00337E00">
              <w:rPr>
                <w:rFonts w:eastAsia="Calibri" w:cs="Times New Roman"/>
                <w:b/>
                <w:bCs/>
                <w:sz w:val="18"/>
              </w:rPr>
              <w:t>errors</w:t>
            </w:r>
            <w:r w:rsidRPr="00CC5CCA">
              <w:rPr>
                <w:rFonts w:eastAsia="Calibri" w:cs="Times New Roman"/>
                <w:sz w:val="18"/>
              </w:rPr>
              <w:t xml:space="preserve"> with identified potential improper payments</w:t>
            </w:r>
          </w:p>
        </w:tc>
        <w:tc>
          <w:tcPr>
            <w:tcW w:w="715" w:type="dxa"/>
            <w:tcBorders>
              <w:top w:val="single" w:sz="4" w:space="0" w:color="auto"/>
              <w:left w:val="single" w:sz="4" w:space="0" w:color="auto"/>
              <w:bottom w:val="single" w:sz="4" w:space="0" w:color="auto"/>
              <w:right w:val="single" w:sz="4" w:space="0" w:color="auto"/>
            </w:tcBorders>
          </w:tcPr>
          <w:p w:rsidR="00CC5CCA" w:rsidRPr="00CC5CCA" w:rsidP="00CC5CCA" w14:paraId="49F65BD4" w14:textId="77777777">
            <w:pPr>
              <w:spacing w:after="0" w:line="240" w:lineRule="auto"/>
              <w:rPr>
                <w:rFonts w:eastAsia="Calibri" w:cs="Times New Roman"/>
                <w:sz w:val="18"/>
              </w:rPr>
            </w:pPr>
            <w:r w:rsidRPr="00CC5CCA">
              <w:rPr>
                <w:rFonts w:eastAsia="Calibri" w:cs="Times New Roman"/>
                <w:sz w:val="18"/>
                <w:szCs w:val="18"/>
              </w:rPr>
              <w:t>N/A</w:t>
            </w:r>
          </w:p>
        </w:tc>
      </w:tr>
      <w:tr w14:paraId="0DCFF74E" w14:textId="77777777">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CC5CCA" w:rsidRPr="00CC5CCA" w:rsidP="00CC5CCA" w14:paraId="755EDA9A" w14:textId="77777777">
            <w:pPr>
              <w:spacing w:after="0" w:line="240" w:lineRule="auto"/>
              <w:rPr>
                <w:rFonts w:eastAsia="Calibri" w:cs="Times New Roman"/>
                <w:sz w:val="18"/>
              </w:rPr>
            </w:pPr>
            <w:r w:rsidRPr="00CC5CCA">
              <w:rPr>
                <w:rFonts w:eastAsia="Calibri" w:cs="Times New Roman"/>
                <w:sz w:val="18"/>
              </w:rPr>
              <w:t>7B.</w:t>
            </w:r>
          </w:p>
        </w:tc>
        <w:tc>
          <w:tcPr>
            <w:tcW w:w="7868" w:type="dxa"/>
            <w:tcBorders>
              <w:top w:val="single" w:sz="4" w:space="0" w:color="auto"/>
              <w:left w:val="single" w:sz="4" w:space="0" w:color="auto"/>
              <w:bottom w:val="single" w:sz="4" w:space="0" w:color="auto"/>
              <w:right w:val="single" w:sz="4" w:space="0" w:color="auto"/>
            </w:tcBorders>
          </w:tcPr>
          <w:p w:rsidR="00CC5CCA" w:rsidRPr="00CC5CCA" w:rsidP="00CC5CCA" w14:paraId="52F54865" w14:textId="77777777">
            <w:pPr>
              <w:spacing w:after="0" w:line="240" w:lineRule="auto"/>
              <w:rPr>
                <w:rFonts w:eastAsia="Calibri" w:cs="Times New Roman"/>
                <w:sz w:val="18"/>
              </w:rPr>
            </w:pPr>
            <w:r w:rsidRPr="00CC5CCA">
              <w:rPr>
                <w:rFonts w:eastAsia="Calibri" w:cs="Times New Roman"/>
                <w:sz w:val="18"/>
              </w:rPr>
              <w:t>Total dollar amount of potential improper payments resulting from the MID errors.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rsidR="00CC5CCA" w:rsidRPr="00CC5CCA" w:rsidP="00CC5CCA" w14:paraId="26E72DAC" w14:textId="77777777">
            <w:pPr>
              <w:spacing w:after="0" w:line="240" w:lineRule="auto"/>
              <w:rPr>
                <w:rFonts w:eastAsia="Calibri" w:cs="Times New Roman"/>
                <w:sz w:val="18"/>
              </w:rPr>
            </w:pPr>
            <w:r w:rsidRPr="00CC5CCA">
              <w:rPr>
                <w:rFonts w:eastAsia="Calibri" w:cs="Times New Roman"/>
                <w:sz w:val="18"/>
                <w:szCs w:val="18"/>
              </w:rPr>
              <w:t>N/A</w:t>
            </w:r>
          </w:p>
        </w:tc>
      </w:tr>
      <w:tr w14:paraId="7D5E493C" w14:textId="77777777">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CC5CCA" w:rsidRPr="00CC5CCA" w:rsidP="00CC5CCA" w14:paraId="7E4F1A50" w14:textId="77777777">
            <w:pPr>
              <w:spacing w:after="0" w:line="240" w:lineRule="auto"/>
              <w:rPr>
                <w:rFonts w:eastAsia="Calibri" w:cs="Times New Roman"/>
                <w:sz w:val="18"/>
              </w:rPr>
            </w:pPr>
            <w:r w:rsidRPr="00CC5CCA">
              <w:rPr>
                <w:rFonts w:eastAsia="Calibri" w:cs="Times New Roman"/>
                <w:sz w:val="18"/>
              </w:rPr>
              <w:t>8A.</w:t>
            </w:r>
          </w:p>
        </w:tc>
        <w:tc>
          <w:tcPr>
            <w:tcW w:w="7868" w:type="dxa"/>
            <w:tcBorders>
              <w:top w:val="single" w:sz="4" w:space="0" w:color="auto"/>
              <w:left w:val="single" w:sz="4" w:space="0" w:color="auto"/>
              <w:bottom w:val="single" w:sz="4" w:space="0" w:color="auto"/>
              <w:right w:val="single" w:sz="4" w:space="0" w:color="auto"/>
            </w:tcBorders>
          </w:tcPr>
          <w:p w:rsidR="00CC5CCA" w:rsidRPr="00CC5CCA" w:rsidP="00CC5CCA" w14:paraId="3BB16AFF" w14:textId="77777777">
            <w:pPr>
              <w:spacing w:after="0" w:line="240" w:lineRule="auto"/>
              <w:rPr>
                <w:rFonts w:eastAsia="Calibri" w:cs="Times New Roman"/>
                <w:sz w:val="18"/>
              </w:rPr>
            </w:pPr>
            <w:r w:rsidRPr="00CC5CCA">
              <w:rPr>
                <w:rFonts w:eastAsia="Calibri" w:cs="Times New Roman"/>
                <w:sz w:val="18"/>
              </w:rPr>
              <w:t xml:space="preserve">Total number of MID potential improper payment </w:t>
            </w:r>
            <w:r w:rsidRPr="00337E00">
              <w:rPr>
                <w:rFonts w:eastAsia="Calibri" w:cs="Times New Roman"/>
                <w:b/>
                <w:bCs/>
                <w:sz w:val="18"/>
              </w:rPr>
              <w:t>errors</w:t>
            </w:r>
            <w:r w:rsidRPr="00CC5CCA">
              <w:rPr>
                <w:rFonts w:eastAsia="Calibri" w:cs="Times New Roman"/>
                <w:sz w:val="18"/>
              </w:rPr>
              <w:t xml:space="preserve"> that was mitigated using an additional inquiry (AI)</w:t>
            </w:r>
          </w:p>
        </w:tc>
        <w:tc>
          <w:tcPr>
            <w:tcW w:w="715" w:type="dxa"/>
            <w:tcBorders>
              <w:top w:val="single" w:sz="4" w:space="0" w:color="auto"/>
              <w:left w:val="single" w:sz="4" w:space="0" w:color="auto"/>
              <w:bottom w:val="single" w:sz="4" w:space="0" w:color="auto"/>
              <w:right w:val="single" w:sz="4" w:space="0" w:color="auto"/>
            </w:tcBorders>
          </w:tcPr>
          <w:p w:rsidR="00CC5CCA" w:rsidRPr="00CC5CCA" w:rsidP="00CC5CCA" w14:paraId="20627CE6" w14:textId="77777777">
            <w:pPr>
              <w:spacing w:after="0" w:line="240" w:lineRule="auto"/>
              <w:rPr>
                <w:rFonts w:eastAsia="Calibri" w:cs="Times New Roman"/>
                <w:sz w:val="18"/>
                <w:szCs w:val="18"/>
              </w:rPr>
            </w:pPr>
            <w:r w:rsidRPr="00CC5CCA">
              <w:rPr>
                <w:rFonts w:eastAsia="Calibri" w:cs="Times New Roman"/>
                <w:sz w:val="18"/>
                <w:szCs w:val="18"/>
              </w:rPr>
              <w:t>N/A</w:t>
            </w:r>
          </w:p>
        </w:tc>
      </w:tr>
      <w:tr w14:paraId="40564CC9" w14:textId="77777777">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CC5CCA" w:rsidRPr="00CC5CCA" w:rsidP="00CC5CCA" w14:paraId="252C8027" w14:textId="77777777">
            <w:pPr>
              <w:spacing w:after="0" w:line="240" w:lineRule="auto"/>
              <w:rPr>
                <w:rFonts w:eastAsia="Calibri" w:cs="Times New Roman"/>
                <w:sz w:val="18"/>
              </w:rPr>
            </w:pPr>
            <w:r w:rsidRPr="00CC5CCA">
              <w:rPr>
                <w:rFonts w:eastAsia="Calibri" w:cs="Times New Roman"/>
                <w:sz w:val="18"/>
              </w:rPr>
              <w:t>8B.</w:t>
            </w:r>
          </w:p>
        </w:tc>
        <w:tc>
          <w:tcPr>
            <w:tcW w:w="7868" w:type="dxa"/>
            <w:tcBorders>
              <w:top w:val="single" w:sz="4" w:space="0" w:color="auto"/>
              <w:left w:val="single" w:sz="4" w:space="0" w:color="auto"/>
              <w:bottom w:val="single" w:sz="4" w:space="0" w:color="auto"/>
              <w:right w:val="single" w:sz="4" w:space="0" w:color="auto"/>
            </w:tcBorders>
          </w:tcPr>
          <w:p w:rsidR="00CC5CCA" w:rsidRPr="00CC5CCA" w:rsidP="00CC5CCA" w14:paraId="373D2DA9" w14:textId="77777777">
            <w:pPr>
              <w:spacing w:after="0" w:line="240" w:lineRule="auto"/>
              <w:rPr>
                <w:rFonts w:eastAsia="Calibri" w:cs="Times New Roman"/>
                <w:sz w:val="18"/>
              </w:rPr>
            </w:pPr>
            <w:r w:rsidRPr="00CC5CCA">
              <w:rPr>
                <w:rFonts w:eastAsia="Calibri" w:cs="Times New Roman"/>
                <w:sz w:val="18"/>
              </w:rPr>
              <w:t>Total dollar amount of MID potential improper payments that was mitigated using an AI.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rsidR="00CC5CCA" w:rsidRPr="00CC5CCA" w:rsidP="00CC5CCA" w14:paraId="410D8FE6" w14:textId="77777777">
            <w:pPr>
              <w:spacing w:after="0" w:line="240" w:lineRule="auto"/>
              <w:rPr>
                <w:rFonts w:eastAsia="Calibri" w:cs="Times New Roman"/>
                <w:sz w:val="18"/>
                <w:szCs w:val="18"/>
              </w:rPr>
            </w:pPr>
            <w:r w:rsidRPr="00CC5CCA">
              <w:rPr>
                <w:rFonts w:eastAsia="Calibri" w:cs="Times New Roman"/>
                <w:sz w:val="18"/>
                <w:szCs w:val="18"/>
              </w:rPr>
              <w:t>N/A</w:t>
            </w:r>
          </w:p>
        </w:tc>
      </w:tr>
      <w:tr w14:paraId="79C5017B" w14:textId="77777777">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CC5CCA" w:rsidRPr="00CC5CCA" w:rsidP="00CC5CCA" w14:paraId="49CC99E1" w14:textId="77777777">
            <w:pPr>
              <w:spacing w:after="0" w:line="240" w:lineRule="auto"/>
              <w:rPr>
                <w:rFonts w:eastAsia="Calibri" w:cs="Times New Roman"/>
                <w:sz w:val="18"/>
              </w:rPr>
            </w:pPr>
            <w:r w:rsidRPr="00CC5CCA">
              <w:rPr>
                <w:rFonts w:eastAsia="Calibri" w:cs="Times New Roman"/>
                <w:sz w:val="18"/>
              </w:rPr>
              <w:t>9A.</w:t>
            </w:r>
          </w:p>
        </w:tc>
        <w:tc>
          <w:tcPr>
            <w:tcW w:w="7868" w:type="dxa"/>
            <w:tcBorders>
              <w:top w:val="single" w:sz="4" w:space="0" w:color="auto"/>
              <w:left w:val="single" w:sz="4" w:space="0" w:color="auto"/>
              <w:bottom w:val="single" w:sz="4" w:space="0" w:color="auto"/>
              <w:right w:val="single" w:sz="4" w:space="0" w:color="auto"/>
            </w:tcBorders>
          </w:tcPr>
          <w:p w:rsidR="00CC5CCA" w:rsidRPr="00CC5CCA" w:rsidP="00CC5CCA" w14:paraId="493824EE" w14:textId="77777777">
            <w:pPr>
              <w:spacing w:after="0" w:line="240" w:lineRule="auto"/>
              <w:rPr>
                <w:rFonts w:eastAsia="Calibri" w:cs="Times New Roman"/>
                <w:sz w:val="18"/>
              </w:rPr>
            </w:pPr>
            <w:r w:rsidRPr="00CC5CCA">
              <w:rPr>
                <w:rFonts w:eastAsia="Calibri" w:cs="Times New Roman"/>
                <w:sz w:val="18"/>
              </w:rPr>
              <w:t xml:space="preserve">Total number of MID improper payment </w:t>
            </w:r>
            <w:r w:rsidRPr="00337E00">
              <w:rPr>
                <w:rFonts w:eastAsia="Calibri" w:cs="Times New Roman"/>
                <w:b/>
                <w:bCs/>
                <w:sz w:val="18"/>
              </w:rPr>
              <w:t>errors</w:t>
            </w:r>
            <w:r w:rsidRPr="00CC5CCA">
              <w:rPr>
                <w:rFonts w:eastAsia="Calibri" w:cs="Times New Roman"/>
                <w:sz w:val="18"/>
              </w:rPr>
              <w:t xml:space="preserve"> that, after an AI was considered and possibly used, still resulted in an improper payment</w:t>
            </w:r>
          </w:p>
        </w:tc>
        <w:tc>
          <w:tcPr>
            <w:tcW w:w="715" w:type="dxa"/>
            <w:tcBorders>
              <w:top w:val="single" w:sz="4" w:space="0" w:color="auto"/>
              <w:left w:val="single" w:sz="4" w:space="0" w:color="auto"/>
              <w:bottom w:val="single" w:sz="4" w:space="0" w:color="auto"/>
              <w:right w:val="single" w:sz="4" w:space="0" w:color="auto"/>
            </w:tcBorders>
          </w:tcPr>
          <w:p w:rsidR="00CC5CCA" w:rsidRPr="00CC5CCA" w:rsidP="00CC5CCA" w14:paraId="09ED9049" w14:textId="77777777">
            <w:pPr>
              <w:spacing w:after="0" w:line="240" w:lineRule="auto"/>
              <w:rPr>
                <w:rFonts w:eastAsia="Calibri" w:cs="Times New Roman"/>
                <w:sz w:val="18"/>
                <w:szCs w:val="18"/>
              </w:rPr>
            </w:pPr>
            <w:r w:rsidRPr="00CC5CCA">
              <w:rPr>
                <w:rFonts w:eastAsia="Calibri" w:cs="Times New Roman"/>
                <w:sz w:val="18"/>
                <w:szCs w:val="18"/>
              </w:rPr>
              <w:t>N/A</w:t>
            </w:r>
          </w:p>
        </w:tc>
      </w:tr>
      <w:tr w14:paraId="354F5D15" w14:textId="77777777">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CC5CCA" w:rsidRPr="00CC5CCA" w:rsidP="00CC5CCA" w14:paraId="15D6B808" w14:textId="77777777">
            <w:pPr>
              <w:spacing w:after="0" w:line="240" w:lineRule="auto"/>
              <w:rPr>
                <w:rFonts w:eastAsia="Calibri" w:cs="Times New Roman"/>
                <w:sz w:val="18"/>
              </w:rPr>
            </w:pPr>
            <w:r w:rsidRPr="00CC5CCA">
              <w:rPr>
                <w:rFonts w:eastAsia="Calibri" w:cs="Times New Roman"/>
                <w:sz w:val="18"/>
              </w:rPr>
              <w:t>9B.</w:t>
            </w:r>
          </w:p>
        </w:tc>
        <w:tc>
          <w:tcPr>
            <w:tcW w:w="7868" w:type="dxa"/>
            <w:tcBorders>
              <w:top w:val="single" w:sz="4" w:space="0" w:color="auto"/>
              <w:left w:val="single" w:sz="4" w:space="0" w:color="auto"/>
              <w:bottom w:val="single" w:sz="4" w:space="0" w:color="auto"/>
              <w:right w:val="single" w:sz="4" w:space="0" w:color="auto"/>
            </w:tcBorders>
          </w:tcPr>
          <w:p w:rsidR="00CC5CCA" w:rsidRPr="00CC5CCA" w:rsidP="00CC5CCA" w14:paraId="695ED78E" w14:textId="77777777">
            <w:pPr>
              <w:spacing w:after="0" w:line="240" w:lineRule="auto"/>
              <w:rPr>
                <w:rFonts w:eastAsia="Calibri" w:cs="Times New Roman"/>
                <w:sz w:val="18"/>
              </w:rPr>
            </w:pPr>
            <w:r w:rsidRPr="00CC5CCA">
              <w:rPr>
                <w:rFonts w:eastAsia="Calibri" w:cs="Times New Roman"/>
                <w:sz w:val="18"/>
              </w:rPr>
              <w:t xml:space="preserve">Total dollar amount of MID improper payments that resulted even after an AI was considered and possibly used. </w:t>
            </w:r>
          </w:p>
        </w:tc>
        <w:tc>
          <w:tcPr>
            <w:tcW w:w="715" w:type="dxa"/>
            <w:tcBorders>
              <w:top w:val="single" w:sz="4" w:space="0" w:color="auto"/>
              <w:left w:val="single" w:sz="4" w:space="0" w:color="auto"/>
              <w:bottom w:val="single" w:sz="4" w:space="0" w:color="auto"/>
              <w:right w:val="single" w:sz="4" w:space="0" w:color="auto"/>
            </w:tcBorders>
          </w:tcPr>
          <w:p w:rsidR="00CC5CCA" w:rsidRPr="00CC5CCA" w:rsidP="00CC5CCA" w14:paraId="76805BD1" w14:textId="77777777">
            <w:pPr>
              <w:spacing w:after="0" w:line="240" w:lineRule="auto"/>
              <w:rPr>
                <w:rFonts w:eastAsia="Calibri" w:cs="Times New Roman"/>
                <w:sz w:val="18"/>
                <w:szCs w:val="18"/>
              </w:rPr>
            </w:pPr>
            <w:r w:rsidRPr="00CC5CCA">
              <w:rPr>
                <w:rFonts w:eastAsia="Calibri" w:cs="Times New Roman"/>
                <w:sz w:val="18"/>
                <w:szCs w:val="18"/>
              </w:rPr>
              <w:t>N/A</w:t>
            </w:r>
          </w:p>
        </w:tc>
      </w:tr>
      <w:tr w14:paraId="6773C5A3" w14:textId="77777777">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347C49" w:rsidRPr="00CC5CCA" w:rsidP="00CC5CCA" w14:paraId="4215D3F0" w14:textId="7511982F">
            <w:pPr>
              <w:spacing w:after="0" w:line="240" w:lineRule="auto"/>
              <w:rPr>
                <w:rFonts w:eastAsia="Calibri" w:cs="Times New Roman"/>
                <w:sz w:val="18"/>
              </w:rPr>
            </w:pPr>
            <w:r>
              <w:rPr>
                <w:rFonts w:eastAsia="Calibri" w:cs="Times New Roman"/>
                <w:sz w:val="18"/>
              </w:rPr>
              <w:t>9C.</w:t>
            </w:r>
          </w:p>
        </w:tc>
        <w:tc>
          <w:tcPr>
            <w:tcW w:w="7868" w:type="dxa"/>
            <w:tcBorders>
              <w:top w:val="single" w:sz="4" w:space="0" w:color="auto"/>
              <w:left w:val="single" w:sz="4" w:space="0" w:color="auto"/>
              <w:bottom w:val="single" w:sz="4" w:space="0" w:color="auto"/>
              <w:right w:val="single" w:sz="4" w:space="0" w:color="auto"/>
            </w:tcBorders>
          </w:tcPr>
          <w:p w:rsidR="00347C49" w:rsidRPr="00CC5CCA" w:rsidP="00CC5CCA" w14:paraId="5A707EB2" w14:textId="65479A91">
            <w:pPr>
              <w:spacing w:after="0" w:line="240" w:lineRule="auto"/>
              <w:rPr>
                <w:rFonts w:eastAsia="Calibri" w:cs="Times New Roman"/>
                <w:sz w:val="18"/>
              </w:rPr>
            </w:pPr>
            <w:r>
              <w:rPr>
                <w:rFonts w:eastAsia="Calibri" w:cs="Times New Roman"/>
                <w:sz w:val="18"/>
              </w:rPr>
              <w:t xml:space="preserve">Total dollar amount of MID </w:t>
            </w:r>
            <w:r w:rsidR="00741C97">
              <w:rPr>
                <w:rFonts w:eastAsia="Calibri" w:cs="Times New Roman"/>
                <w:sz w:val="18"/>
              </w:rPr>
              <w:t>underpayments that resulted even after an AI was considered and possibly used.</w:t>
            </w:r>
            <w:r w:rsidR="00F15579">
              <w:rPr>
                <w:rFonts w:eastAsia="Calibri" w:cs="Times New Roman"/>
                <w:sz w:val="18"/>
              </w:rPr>
              <w:t xml:space="preserve">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rsidR="00347C49" w:rsidRPr="00CC5CCA" w:rsidP="00CC5CCA" w14:paraId="28B94AB5" w14:textId="77777777">
            <w:pPr>
              <w:spacing w:after="0" w:line="240" w:lineRule="auto"/>
              <w:rPr>
                <w:rFonts w:eastAsia="Calibri" w:cs="Times New Roman"/>
                <w:sz w:val="18"/>
                <w:szCs w:val="18"/>
              </w:rPr>
            </w:pPr>
          </w:p>
        </w:tc>
      </w:tr>
      <w:tr w14:paraId="1D34A024" w14:textId="77777777">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741C97" w:rsidP="00CC5CCA" w14:paraId="6433B66B" w14:textId="5DE1A3CA">
            <w:pPr>
              <w:spacing w:after="0" w:line="240" w:lineRule="auto"/>
              <w:rPr>
                <w:rFonts w:eastAsia="Calibri" w:cs="Times New Roman"/>
                <w:sz w:val="18"/>
              </w:rPr>
            </w:pPr>
            <w:r>
              <w:rPr>
                <w:rFonts w:eastAsia="Calibri" w:cs="Times New Roman"/>
                <w:sz w:val="18"/>
              </w:rPr>
              <w:t>9D.</w:t>
            </w:r>
          </w:p>
        </w:tc>
        <w:tc>
          <w:tcPr>
            <w:tcW w:w="7868" w:type="dxa"/>
            <w:tcBorders>
              <w:top w:val="single" w:sz="4" w:space="0" w:color="auto"/>
              <w:left w:val="single" w:sz="4" w:space="0" w:color="auto"/>
              <w:bottom w:val="single" w:sz="4" w:space="0" w:color="auto"/>
              <w:right w:val="single" w:sz="4" w:space="0" w:color="auto"/>
            </w:tcBorders>
          </w:tcPr>
          <w:p w:rsidR="00741C97" w:rsidP="00CC5CCA" w14:paraId="2EEA0B6D" w14:textId="2F14D9CF">
            <w:pPr>
              <w:spacing w:after="0" w:line="240" w:lineRule="auto"/>
              <w:rPr>
                <w:rFonts w:eastAsia="Calibri" w:cs="Times New Roman"/>
                <w:sz w:val="18"/>
              </w:rPr>
            </w:pPr>
            <w:r>
              <w:rPr>
                <w:rFonts w:eastAsia="Calibri" w:cs="Times New Roman"/>
                <w:sz w:val="18"/>
              </w:rPr>
              <w:t>Total dollar amount of MID overpayments that resulted even after an AI was considered and possibly used.</w:t>
            </w:r>
            <w:r w:rsidR="00F15579">
              <w:rPr>
                <w:rFonts w:eastAsia="Calibri" w:cs="Times New Roman"/>
                <w:sz w:val="18"/>
              </w:rPr>
              <w:t xml:space="preserve">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rsidR="00741C97" w:rsidRPr="00CC5CCA" w:rsidP="00CC5CCA" w14:paraId="63C5254B" w14:textId="77777777">
            <w:pPr>
              <w:spacing w:after="0" w:line="240" w:lineRule="auto"/>
              <w:rPr>
                <w:rFonts w:eastAsia="Calibri" w:cs="Times New Roman"/>
                <w:sz w:val="18"/>
                <w:szCs w:val="18"/>
              </w:rPr>
            </w:pPr>
          </w:p>
        </w:tc>
      </w:tr>
      <w:tr w14:paraId="0035C3EC" w14:textId="77777777">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CC5CCA" w:rsidRPr="00CC5CCA" w:rsidP="00CC5CCA" w14:paraId="40B2C7B8" w14:textId="77777777">
            <w:pPr>
              <w:spacing w:after="0" w:line="240" w:lineRule="auto"/>
              <w:rPr>
                <w:rFonts w:eastAsia="Calibri" w:cs="Times New Roman"/>
                <w:sz w:val="18"/>
              </w:rPr>
            </w:pPr>
            <w:r w:rsidRPr="00CC5CCA">
              <w:rPr>
                <w:rFonts w:eastAsia="Calibri" w:cs="Times New Roman"/>
                <w:sz w:val="18"/>
              </w:rPr>
              <w:t>10.</w:t>
            </w:r>
          </w:p>
        </w:tc>
        <w:tc>
          <w:tcPr>
            <w:tcW w:w="7868" w:type="dxa"/>
            <w:tcBorders>
              <w:top w:val="single" w:sz="4" w:space="0" w:color="auto"/>
              <w:left w:val="single" w:sz="4" w:space="0" w:color="auto"/>
              <w:bottom w:val="single" w:sz="4" w:space="0" w:color="auto"/>
              <w:right w:val="single" w:sz="4" w:space="0" w:color="auto"/>
            </w:tcBorders>
          </w:tcPr>
          <w:p w:rsidR="00CC5CCA" w:rsidRPr="00CC5CCA" w:rsidP="00CC5CCA" w14:paraId="25A4B690" w14:textId="77777777">
            <w:pPr>
              <w:spacing w:after="0" w:line="240" w:lineRule="auto"/>
              <w:rPr>
                <w:rFonts w:eastAsia="Calibri" w:cs="Times New Roman"/>
                <w:sz w:val="18"/>
              </w:rPr>
            </w:pPr>
            <w:r w:rsidRPr="00CC5CCA">
              <w:rPr>
                <w:rFonts w:eastAsia="Calibri" w:cs="Times New Roman"/>
                <w:sz w:val="18"/>
              </w:rPr>
              <w:t>Total amount of payments for the sampled cases.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rsidR="00CC5CCA" w:rsidRPr="00CC5CCA" w:rsidP="00CC5CCA" w14:paraId="3AFC6830" w14:textId="77777777">
            <w:pPr>
              <w:spacing w:after="0" w:line="240" w:lineRule="auto"/>
              <w:rPr>
                <w:rFonts w:eastAsia="Calibri" w:cs="Times New Roman"/>
                <w:sz w:val="18"/>
              </w:rPr>
            </w:pPr>
            <w:r w:rsidRPr="00CC5CCA">
              <w:rPr>
                <w:rFonts w:eastAsia="Calibri" w:cs="Times New Roman"/>
                <w:sz w:val="18"/>
                <w:szCs w:val="18"/>
              </w:rPr>
              <w:t>N/A</w:t>
            </w:r>
          </w:p>
        </w:tc>
      </w:tr>
      <w:tr w14:paraId="5C02CD43" w14:textId="77777777">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CC5CCA" w:rsidRPr="00CC5CCA" w:rsidP="00CC5CCA" w14:paraId="29A9D6FA" w14:textId="77777777">
            <w:pPr>
              <w:spacing w:after="0" w:line="240" w:lineRule="auto"/>
              <w:rPr>
                <w:rFonts w:eastAsia="Calibri" w:cs="Times New Roman"/>
                <w:sz w:val="18"/>
              </w:rPr>
            </w:pPr>
            <w:r w:rsidRPr="00CC5CCA">
              <w:rPr>
                <w:rFonts w:eastAsia="Calibri" w:cs="Times New Roman"/>
                <w:sz w:val="18"/>
              </w:rPr>
              <w:t>11.</w:t>
            </w:r>
          </w:p>
        </w:tc>
        <w:tc>
          <w:tcPr>
            <w:tcW w:w="7868" w:type="dxa"/>
            <w:tcBorders>
              <w:top w:val="single" w:sz="4" w:space="0" w:color="auto"/>
              <w:left w:val="single" w:sz="4" w:space="0" w:color="auto"/>
              <w:bottom w:val="single" w:sz="4" w:space="0" w:color="auto"/>
              <w:right w:val="single" w:sz="4" w:space="0" w:color="auto"/>
            </w:tcBorders>
          </w:tcPr>
          <w:p w:rsidR="00CC5CCA" w:rsidRPr="00CC5CCA" w:rsidP="00CC5CCA" w14:paraId="73A90F08" w14:textId="77777777">
            <w:pPr>
              <w:spacing w:after="0" w:line="240" w:lineRule="auto"/>
              <w:rPr>
                <w:rFonts w:eastAsia="Calibri" w:cs="Times New Roman"/>
                <w:sz w:val="18"/>
              </w:rPr>
            </w:pPr>
            <w:r w:rsidRPr="00CC5CCA">
              <w:rPr>
                <w:rFonts w:eastAsia="Calibri" w:cs="Times New Roman"/>
                <w:sz w:val="18"/>
              </w:rPr>
              <w:t>Total amount of improper payments for review period (gross amount of underpayments and overpayments)</w:t>
            </w:r>
          </w:p>
        </w:tc>
        <w:tc>
          <w:tcPr>
            <w:tcW w:w="715" w:type="dxa"/>
            <w:tcBorders>
              <w:top w:val="single" w:sz="4" w:space="0" w:color="auto"/>
              <w:left w:val="single" w:sz="4" w:space="0" w:color="auto"/>
              <w:bottom w:val="single" w:sz="4" w:space="0" w:color="auto"/>
              <w:right w:val="single" w:sz="4" w:space="0" w:color="auto"/>
            </w:tcBorders>
          </w:tcPr>
          <w:p w:rsidR="00CC5CCA" w:rsidRPr="00CC5CCA" w:rsidP="00CC5CCA" w14:paraId="37B2A8CF" w14:textId="77777777">
            <w:pPr>
              <w:spacing w:after="0" w:line="240" w:lineRule="auto"/>
              <w:rPr>
                <w:rFonts w:eastAsia="Calibri" w:cs="Times New Roman"/>
                <w:sz w:val="18"/>
              </w:rPr>
            </w:pPr>
            <w:r w:rsidRPr="00CC5CCA">
              <w:rPr>
                <w:rFonts w:eastAsia="Calibri" w:cs="Times New Roman"/>
                <w:sz w:val="18"/>
                <w:szCs w:val="18"/>
              </w:rPr>
              <w:t>N/A</w:t>
            </w:r>
          </w:p>
        </w:tc>
      </w:tr>
      <w:tr w14:paraId="57C96CCC" w14:textId="77777777">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CC5CCA" w:rsidRPr="00CC5CCA" w:rsidP="00CC5CCA" w14:paraId="728968CA" w14:textId="77777777">
            <w:pPr>
              <w:spacing w:after="0" w:line="240" w:lineRule="auto"/>
              <w:rPr>
                <w:rFonts w:eastAsia="Calibri" w:cs="Times New Roman"/>
                <w:sz w:val="18"/>
              </w:rPr>
            </w:pPr>
            <w:r w:rsidRPr="00CC5CCA">
              <w:rPr>
                <w:rFonts w:eastAsia="Calibri" w:cs="Times New Roman"/>
                <w:sz w:val="18"/>
              </w:rPr>
              <w:t>11A.</w:t>
            </w:r>
          </w:p>
        </w:tc>
        <w:tc>
          <w:tcPr>
            <w:tcW w:w="7868" w:type="dxa"/>
            <w:tcBorders>
              <w:top w:val="single" w:sz="4" w:space="0" w:color="auto"/>
              <w:left w:val="single" w:sz="4" w:space="0" w:color="auto"/>
              <w:bottom w:val="single" w:sz="4" w:space="0" w:color="auto"/>
              <w:right w:val="single" w:sz="4" w:space="0" w:color="auto"/>
            </w:tcBorders>
          </w:tcPr>
          <w:p w:rsidR="00CC5CCA" w:rsidRPr="00CC5CCA" w:rsidP="00CC5CCA" w14:paraId="1C860B57" w14:textId="77777777">
            <w:pPr>
              <w:spacing w:after="0" w:line="240" w:lineRule="auto"/>
              <w:rPr>
                <w:rFonts w:eastAsia="Calibri" w:cs="Times New Roman"/>
                <w:sz w:val="18"/>
              </w:rPr>
            </w:pPr>
            <w:r w:rsidRPr="00CC5CCA">
              <w:rPr>
                <w:rFonts w:eastAsia="Calibri" w:cs="Times New Roman"/>
                <w:sz w:val="18"/>
              </w:rPr>
              <w:t>Total amount of underpayments for review period.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rsidR="00CC5CCA" w:rsidRPr="00CC5CCA" w:rsidP="00CC5CCA" w14:paraId="5D6DC91E" w14:textId="77777777">
            <w:pPr>
              <w:spacing w:after="0" w:line="240" w:lineRule="auto"/>
              <w:rPr>
                <w:rFonts w:eastAsia="Calibri" w:cs="Times New Roman"/>
                <w:sz w:val="18"/>
              </w:rPr>
            </w:pPr>
            <w:r w:rsidRPr="00CC5CCA">
              <w:rPr>
                <w:rFonts w:eastAsia="Calibri" w:cs="Times New Roman"/>
                <w:sz w:val="18"/>
                <w:szCs w:val="18"/>
              </w:rPr>
              <w:t>N/A</w:t>
            </w:r>
          </w:p>
        </w:tc>
      </w:tr>
      <w:tr w14:paraId="52D9FA2A" w14:textId="77777777">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CC5CCA" w:rsidRPr="00CC5CCA" w:rsidP="00CC5CCA" w14:paraId="655FB356" w14:textId="77777777">
            <w:pPr>
              <w:spacing w:after="0" w:line="240" w:lineRule="auto"/>
              <w:rPr>
                <w:rFonts w:eastAsia="Calibri" w:cs="Times New Roman"/>
                <w:sz w:val="18"/>
              </w:rPr>
            </w:pPr>
            <w:r w:rsidRPr="00CC5CCA">
              <w:rPr>
                <w:rFonts w:eastAsia="Calibri" w:cs="Times New Roman"/>
                <w:sz w:val="18"/>
              </w:rPr>
              <w:t>11B.</w:t>
            </w:r>
          </w:p>
        </w:tc>
        <w:tc>
          <w:tcPr>
            <w:tcW w:w="7868" w:type="dxa"/>
            <w:tcBorders>
              <w:top w:val="single" w:sz="4" w:space="0" w:color="auto"/>
              <w:left w:val="single" w:sz="4" w:space="0" w:color="auto"/>
              <w:bottom w:val="single" w:sz="4" w:space="0" w:color="auto"/>
              <w:right w:val="single" w:sz="4" w:space="0" w:color="auto"/>
            </w:tcBorders>
          </w:tcPr>
          <w:p w:rsidR="00CC5CCA" w:rsidRPr="00CC5CCA" w:rsidP="00CC5CCA" w14:paraId="236FD34B" w14:textId="77777777">
            <w:pPr>
              <w:spacing w:after="0" w:line="240" w:lineRule="auto"/>
              <w:rPr>
                <w:rFonts w:eastAsia="Calibri" w:cs="Times New Roman"/>
                <w:sz w:val="18"/>
              </w:rPr>
            </w:pPr>
            <w:r w:rsidRPr="00CC5CCA">
              <w:rPr>
                <w:rFonts w:eastAsia="Calibri" w:cs="Times New Roman"/>
                <w:sz w:val="18"/>
              </w:rPr>
              <w:t>Total amount of overpayments for review period.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rsidR="00CC5CCA" w:rsidRPr="00CC5CCA" w:rsidP="00CC5CCA" w14:paraId="1409B10D" w14:textId="77777777">
            <w:pPr>
              <w:spacing w:after="0" w:line="240" w:lineRule="auto"/>
              <w:rPr>
                <w:rFonts w:eastAsia="Calibri" w:cs="Times New Roman"/>
                <w:sz w:val="18"/>
              </w:rPr>
            </w:pPr>
            <w:r w:rsidRPr="00CC5CCA">
              <w:rPr>
                <w:rFonts w:eastAsia="Calibri" w:cs="Times New Roman"/>
                <w:sz w:val="18"/>
                <w:szCs w:val="18"/>
              </w:rPr>
              <w:t>N/A</w:t>
            </w:r>
          </w:p>
        </w:tc>
      </w:tr>
      <w:tr w14:paraId="256B9DA7" w14:textId="77777777">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CC5CCA" w:rsidRPr="00CC5CCA" w:rsidP="00CC5CCA" w14:paraId="0F5F112D" w14:textId="77777777">
            <w:pPr>
              <w:spacing w:after="0" w:line="240" w:lineRule="auto"/>
              <w:rPr>
                <w:rFonts w:eastAsia="Calibri" w:cs="Times New Roman"/>
                <w:sz w:val="18"/>
              </w:rPr>
            </w:pPr>
            <w:r w:rsidRPr="00CC5CCA">
              <w:rPr>
                <w:rFonts w:eastAsia="Calibri" w:cs="Times New Roman"/>
                <w:sz w:val="18"/>
              </w:rPr>
              <w:t>12.</w:t>
            </w:r>
          </w:p>
        </w:tc>
        <w:tc>
          <w:tcPr>
            <w:tcW w:w="7868" w:type="dxa"/>
            <w:tcBorders>
              <w:top w:val="single" w:sz="4" w:space="0" w:color="auto"/>
              <w:left w:val="single" w:sz="4" w:space="0" w:color="auto"/>
              <w:bottom w:val="single" w:sz="4" w:space="0" w:color="auto"/>
              <w:right w:val="single" w:sz="4" w:space="0" w:color="auto"/>
            </w:tcBorders>
          </w:tcPr>
          <w:p w:rsidR="00CC5CCA" w:rsidRPr="00CC5CCA" w:rsidP="00CC5CCA" w14:paraId="4D229EBF" w14:textId="77777777">
            <w:pPr>
              <w:spacing w:after="0" w:line="240" w:lineRule="auto"/>
              <w:rPr>
                <w:rFonts w:eastAsia="Calibri" w:cs="Times New Roman"/>
                <w:sz w:val="18"/>
              </w:rPr>
            </w:pPr>
            <w:r w:rsidRPr="00CC5CCA">
              <w:rPr>
                <w:rFonts w:eastAsia="Calibri" w:cs="Times New Roman"/>
                <w:sz w:val="18"/>
              </w:rPr>
              <w:t>Percentage of the total amount of payments for the sampled cases that are improper payments</w:t>
            </w:r>
          </w:p>
        </w:tc>
        <w:tc>
          <w:tcPr>
            <w:tcW w:w="715" w:type="dxa"/>
            <w:tcBorders>
              <w:top w:val="single" w:sz="4" w:space="0" w:color="auto"/>
              <w:left w:val="single" w:sz="4" w:space="0" w:color="auto"/>
              <w:bottom w:val="single" w:sz="4" w:space="0" w:color="auto"/>
              <w:right w:val="single" w:sz="4" w:space="0" w:color="auto"/>
            </w:tcBorders>
          </w:tcPr>
          <w:p w:rsidR="00CC5CCA" w:rsidRPr="00CC5CCA" w:rsidP="00CC5CCA" w14:paraId="4430F674" w14:textId="77777777">
            <w:pPr>
              <w:spacing w:after="0" w:line="240" w:lineRule="auto"/>
              <w:rPr>
                <w:rFonts w:eastAsia="Calibri" w:cs="Times New Roman"/>
                <w:sz w:val="18"/>
              </w:rPr>
            </w:pPr>
            <w:r w:rsidRPr="00CC5CCA">
              <w:rPr>
                <w:rFonts w:eastAsia="Calibri" w:cs="Times New Roman"/>
                <w:sz w:val="18"/>
                <w:szCs w:val="18"/>
              </w:rPr>
              <w:t>N/A</w:t>
            </w:r>
          </w:p>
        </w:tc>
      </w:tr>
      <w:tr w14:paraId="01CA3AB3" w14:textId="77777777" w:rsidTr="00CC5CCA">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5" w:space="0" w:color="000000"/>
              <w:right w:val="single" w:sz="6" w:space="0" w:color="000000"/>
            </w:tcBorders>
          </w:tcPr>
          <w:p w:rsidR="00CC5CCA" w:rsidRPr="00CC5CCA" w:rsidP="00CC5CCA" w14:paraId="2C8BDD85" w14:textId="77777777">
            <w:pPr>
              <w:spacing w:after="0" w:line="240" w:lineRule="auto"/>
              <w:rPr>
                <w:rFonts w:eastAsia="Calibri" w:cs="Times New Roman"/>
                <w:sz w:val="18"/>
              </w:rPr>
            </w:pPr>
            <w:r w:rsidRPr="00CC5CCA">
              <w:rPr>
                <w:rFonts w:eastAsia="Calibri" w:cs="Times New Roman"/>
                <w:sz w:val="18"/>
              </w:rPr>
              <w:t>13.</w:t>
            </w:r>
          </w:p>
        </w:tc>
        <w:tc>
          <w:tcPr>
            <w:tcW w:w="7868" w:type="dxa"/>
            <w:tcBorders>
              <w:top w:val="single" w:sz="4" w:space="0" w:color="auto"/>
              <w:left w:val="single" w:sz="6" w:space="0" w:color="000000"/>
              <w:bottom w:val="single" w:sz="5" w:space="0" w:color="000000"/>
              <w:right w:val="single" w:sz="6" w:space="0" w:color="000000"/>
            </w:tcBorders>
          </w:tcPr>
          <w:p w:rsidR="00CC5CCA" w:rsidRPr="00CC5CCA" w:rsidP="00CC5CCA" w14:paraId="0CBE0698" w14:textId="77777777">
            <w:pPr>
              <w:spacing w:after="0" w:line="240" w:lineRule="auto"/>
              <w:rPr>
                <w:rFonts w:eastAsia="Calibri" w:cs="Times New Roman"/>
                <w:sz w:val="18"/>
              </w:rPr>
            </w:pPr>
            <w:r w:rsidRPr="00CC5CCA">
              <w:rPr>
                <w:rFonts w:eastAsia="Calibri" w:cs="Times New Roman"/>
                <w:sz w:val="18"/>
              </w:rPr>
              <w:t>Average amount of improper payments</w:t>
            </w:r>
          </w:p>
        </w:tc>
        <w:tc>
          <w:tcPr>
            <w:tcW w:w="715" w:type="dxa"/>
            <w:tcBorders>
              <w:top w:val="single" w:sz="4" w:space="0" w:color="auto"/>
              <w:left w:val="single" w:sz="6" w:space="0" w:color="000000"/>
              <w:bottom w:val="single" w:sz="5" w:space="0" w:color="000000"/>
              <w:right w:val="single" w:sz="4" w:space="0" w:color="auto"/>
            </w:tcBorders>
          </w:tcPr>
          <w:p w:rsidR="00CC5CCA" w:rsidRPr="00CC5CCA" w:rsidP="00CC5CCA" w14:paraId="710FAF6F" w14:textId="77777777">
            <w:pPr>
              <w:spacing w:after="0" w:line="240" w:lineRule="auto"/>
              <w:rPr>
                <w:rFonts w:eastAsia="Calibri" w:cs="Times New Roman"/>
                <w:sz w:val="18"/>
              </w:rPr>
            </w:pPr>
            <w:r w:rsidRPr="00CC5CCA">
              <w:rPr>
                <w:rFonts w:eastAsia="Calibri" w:cs="Times New Roman"/>
                <w:sz w:val="18"/>
                <w:szCs w:val="18"/>
              </w:rPr>
              <w:t>N/A</w:t>
            </w:r>
          </w:p>
        </w:tc>
      </w:tr>
      <w:tr w14:paraId="5B1FD7AB" w14:textId="77777777" w:rsidTr="00CC5CCA">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rsidR="00CC5CCA" w:rsidRPr="00CC5CCA" w:rsidP="00CC5CCA" w14:paraId="463AA4CB" w14:textId="77777777">
            <w:pPr>
              <w:spacing w:after="0" w:line="240" w:lineRule="auto"/>
              <w:rPr>
                <w:rFonts w:eastAsia="Calibri" w:cs="Times New Roman"/>
                <w:sz w:val="18"/>
              </w:rPr>
            </w:pPr>
            <w:r w:rsidRPr="00CC5CCA">
              <w:rPr>
                <w:rFonts w:eastAsia="Calibri" w:cs="Times New Roman"/>
                <w:sz w:val="18"/>
              </w:rPr>
              <w:t>14A.</w:t>
            </w:r>
          </w:p>
        </w:tc>
        <w:tc>
          <w:tcPr>
            <w:tcW w:w="7868" w:type="dxa"/>
            <w:tcBorders>
              <w:top w:val="single" w:sz="5" w:space="0" w:color="000000"/>
              <w:left w:val="single" w:sz="6" w:space="0" w:color="000000"/>
              <w:bottom w:val="single" w:sz="5" w:space="0" w:color="000000"/>
              <w:right w:val="single" w:sz="6" w:space="0" w:color="000000"/>
            </w:tcBorders>
          </w:tcPr>
          <w:p w:rsidR="00CC5CCA" w:rsidRPr="00CC5CCA" w:rsidP="00CC5CCA" w14:paraId="52D0C954" w14:textId="77777777">
            <w:pPr>
              <w:spacing w:after="0" w:line="240" w:lineRule="auto"/>
              <w:rPr>
                <w:rFonts w:eastAsia="Calibri" w:cs="Times New Roman"/>
                <w:sz w:val="18"/>
              </w:rPr>
            </w:pPr>
            <w:r w:rsidRPr="00CC5CCA">
              <w:rPr>
                <w:rFonts w:eastAsia="Calibri" w:cs="Times New Roman"/>
                <w:sz w:val="18"/>
              </w:rPr>
              <w:t>Total annual amount of CCDF subsidy payments</w:t>
            </w:r>
          </w:p>
        </w:tc>
        <w:tc>
          <w:tcPr>
            <w:tcW w:w="715" w:type="dxa"/>
            <w:tcBorders>
              <w:top w:val="single" w:sz="5" w:space="0" w:color="000000"/>
              <w:left w:val="single" w:sz="6" w:space="0" w:color="000000"/>
              <w:bottom w:val="single" w:sz="5" w:space="0" w:color="000000"/>
              <w:right w:val="single" w:sz="4" w:space="0" w:color="auto"/>
            </w:tcBorders>
          </w:tcPr>
          <w:p w:rsidR="00CC5CCA" w:rsidRPr="00CC5CCA" w:rsidP="00CC5CCA" w14:paraId="2EC8743B" w14:textId="77777777">
            <w:pPr>
              <w:spacing w:after="0" w:line="240" w:lineRule="auto"/>
              <w:rPr>
                <w:rFonts w:eastAsia="Calibri" w:cs="Times New Roman"/>
                <w:sz w:val="18"/>
              </w:rPr>
            </w:pPr>
            <w:r w:rsidRPr="00CC5CCA">
              <w:rPr>
                <w:rFonts w:eastAsia="Calibri" w:cs="Times New Roman"/>
                <w:sz w:val="18"/>
                <w:szCs w:val="18"/>
              </w:rPr>
              <w:t>N/A</w:t>
            </w:r>
          </w:p>
        </w:tc>
      </w:tr>
      <w:tr w14:paraId="03FE6287" w14:textId="77777777" w:rsidTr="00CC5CCA">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rsidR="00CC5CCA" w:rsidRPr="00CC5CCA" w:rsidP="00CC5CCA" w14:paraId="6FA1ABF6" w14:textId="77777777">
            <w:pPr>
              <w:spacing w:after="0" w:line="240" w:lineRule="auto"/>
              <w:rPr>
                <w:rFonts w:eastAsia="Calibri" w:cs="Times New Roman"/>
                <w:sz w:val="18"/>
              </w:rPr>
            </w:pPr>
            <w:r w:rsidRPr="00CC5CCA">
              <w:rPr>
                <w:rFonts w:eastAsia="Calibri" w:cs="Times New Roman"/>
                <w:sz w:val="18"/>
              </w:rPr>
              <w:t>14B.</w:t>
            </w:r>
          </w:p>
        </w:tc>
        <w:tc>
          <w:tcPr>
            <w:tcW w:w="7868" w:type="dxa"/>
            <w:tcBorders>
              <w:top w:val="single" w:sz="5" w:space="0" w:color="000000"/>
              <w:left w:val="single" w:sz="6" w:space="0" w:color="000000"/>
              <w:bottom w:val="single" w:sz="5" w:space="0" w:color="000000"/>
              <w:right w:val="single" w:sz="6" w:space="0" w:color="000000"/>
            </w:tcBorders>
          </w:tcPr>
          <w:p w:rsidR="00CC5CCA" w:rsidRPr="00CC5CCA" w:rsidP="00CC5CCA" w14:paraId="284EEB56" w14:textId="77777777">
            <w:pPr>
              <w:spacing w:after="0" w:line="240" w:lineRule="auto"/>
              <w:rPr>
                <w:rFonts w:eastAsia="Calibri" w:cs="Times New Roman"/>
                <w:sz w:val="18"/>
              </w:rPr>
            </w:pPr>
            <w:r w:rsidRPr="00CC5CCA">
              <w:rPr>
                <w:rFonts w:eastAsia="Calibri" w:cs="Times New Roman"/>
                <w:sz w:val="18"/>
              </w:rPr>
              <w:t>Estimated annual amount of improper payments</w:t>
            </w:r>
          </w:p>
        </w:tc>
        <w:tc>
          <w:tcPr>
            <w:tcW w:w="715" w:type="dxa"/>
            <w:tcBorders>
              <w:top w:val="single" w:sz="5" w:space="0" w:color="000000"/>
              <w:left w:val="single" w:sz="6" w:space="0" w:color="000000"/>
              <w:bottom w:val="single" w:sz="5" w:space="0" w:color="000000"/>
              <w:right w:val="single" w:sz="4" w:space="0" w:color="auto"/>
            </w:tcBorders>
          </w:tcPr>
          <w:p w:rsidR="00CC5CCA" w:rsidRPr="00CC5CCA" w:rsidP="00CC5CCA" w14:paraId="76A71C87" w14:textId="77777777">
            <w:pPr>
              <w:spacing w:after="0" w:line="240" w:lineRule="auto"/>
              <w:rPr>
                <w:rFonts w:eastAsia="Calibri" w:cs="Times New Roman"/>
                <w:sz w:val="18"/>
                <w:szCs w:val="18"/>
              </w:rPr>
            </w:pPr>
            <w:r w:rsidRPr="00CC5CCA">
              <w:rPr>
                <w:rFonts w:eastAsia="Calibri" w:cs="Times New Roman"/>
                <w:sz w:val="18"/>
                <w:szCs w:val="18"/>
              </w:rPr>
              <w:t>N/A</w:t>
            </w:r>
          </w:p>
        </w:tc>
      </w:tr>
      <w:tr w14:paraId="258C2A2F" w14:textId="77777777" w:rsidTr="00CC5CCA">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rsidR="00CC5CCA" w:rsidRPr="00CC5CCA" w:rsidP="00CC5CCA" w14:paraId="511695B5" w14:textId="77777777">
            <w:pPr>
              <w:spacing w:after="0" w:line="240" w:lineRule="auto"/>
              <w:rPr>
                <w:rFonts w:eastAsia="Calibri" w:cs="Times New Roman"/>
                <w:spacing w:val="1"/>
                <w:sz w:val="18"/>
              </w:rPr>
            </w:pPr>
            <w:r w:rsidRPr="00CC5CCA">
              <w:rPr>
                <w:rFonts w:eastAsia="Calibri" w:cs="Times New Roman"/>
                <w:spacing w:val="1"/>
                <w:sz w:val="18"/>
              </w:rPr>
              <w:t>15.</w:t>
            </w:r>
          </w:p>
        </w:tc>
        <w:tc>
          <w:tcPr>
            <w:tcW w:w="7868" w:type="dxa"/>
            <w:tcBorders>
              <w:top w:val="single" w:sz="5" w:space="0" w:color="000000"/>
              <w:left w:val="single" w:sz="6" w:space="0" w:color="000000"/>
              <w:bottom w:val="single" w:sz="5" w:space="0" w:color="000000"/>
              <w:right w:val="single" w:sz="6" w:space="0" w:color="000000"/>
            </w:tcBorders>
          </w:tcPr>
          <w:p w:rsidR="00CC5CCA" w:rsidRPr="00CC5CCA" w:rsidP="00CC5CCA" w14:paraId="6A7A113A" w14:textId="77777777">
            <w:pPr>
              <w:spacing w:after="240" w:line="240" w:lineRule="auto"/>
              <w:rPr>
                <w:rFonts w:eastAsia="Calibri" w:cs="Times New Roman"/>
                <w:sz w:val="18"/>
              </w:rPr>
            </w:pPr>
            <w:r w:rsidRPr="00CC5CCA">
              <w:rPr>
                <w:rFonts w:eastAsia="Calibri" w:cs="Times New Roman"/>
                <w:sz w:val="18"/>
              </w:rPr>
              <w:t>Check</w:t>
            </w:r>
            <w:r w:rsidRPr="00CC5CCA">
              <w:rPr>
                <w:rFonts w:eastAsia="Calibri" w:cs="Times New Roman"/>
                <w:spacing w:val="-10"/>
                <w:sz w:val="18"/>
              </w:rPr>
              <w:t xml:space="preserve"> </w:t>
            </w:r>
            <w:r w:rsidRPr="00CC5CCA">
              <w:rPr>
                <w:rFonts w:eastAsia="Calibri" w:cs="Times New Roman"/>
                <w:sz w:val="18"/>
              </w:rPr>
              <w:t>the</w:t>
            </w:r>
            <w:r w:rsidRPr="00CC5CCA">
              <w:rPr>
                <w:rFonts w:eastAsia="Calibri" w:cs="Times New Roman"/>
                <w:spacing w:val="-8"/>
                <w:sz w:val="18"/>
              </w:rPr>
              <w:t xml:space="preserve"> </w:t>
            </w:r>
            <w:r w:rsidRPr="00CC5CCA">
              <w:rPr>
                <w:rFonts w:eastAsia="Calibri" w:cs="Times New Roman"/>
                <w:sz w:val="18"/>
              </w:rPr>
              <w:t>appropriate</w:t>
            </w:r>
            <w:r w:rsidRPr="00CC5CCA">
              <w:rPr>
                <w:rFonts w:eastAsia="Calibri" w:cs="Times New Roman"/>
                <w:spacing w:val="-10"/>
                <w:sz w:val="18"/>
              </w:rPr>
              <w:t xml:space="preserve"> </w:t>
            </w:r>
            <w:r w:rsidRPr="00CC5CCA">
              <w:rPr>
                <w:rFonts w:eastAsia="Calibri" w:cs="Times New Roman"/>
                <w:sz w:val="18"/>
              </w:rPr>
              <w:t>response based on whether the state combines or pools funds, and conducted its reviews based on a sample drawn from a universe of cases served by these pooled funds. Check one of the following:</w:t>
            </w:r>
          </w:p>
          <w:p w:rsidR="00CC5CCA" w:rsidRPr="00CC5CCA" w:rsidP="00CC5CCA" w14:paraId="67F3BB0E" w14:textId="77777777">
            <w:pPr>
              <w:spacing w:after="120" w:line="240" w:lineRule="auto"/>
              <w:rPr>
                <w:rFonts w:eastAsia="Calibri" w:cs="Times New Roman"/>
                <w:sz w:val="18"/>
              </w:rPr>
            </w:pPr>
            <w:r w:rsidRPr="00CC5CCA">
              <w:rPr>
                <w:rFonts w:eastAsia="Calibri" w:cs="Times New Roman"/>
                <w:sz w:val="18"/>
              </w:rPr>
              <w:t>a. the review was not based on a sample drawn from pooled funds.</w:t>
            </w:r>
          </w:p>
          <w:p w:rsidR="00CC5CCA" w:rsidRPr="00CC5CCA" w:rsidP="00CC5CCA" w14:paraId="0C5BF1E3" w14:textId="77777777">
            <w:pPr>
              <w:spacing w:after="120" w:line="240" w:lineRule="auto"/>
              <w:rPr>
                <w:rFonts w:eastAsia="Calibri" w:cs="Times New Roman"/>
                <w:sz w:val="18"/>
              </w:rPr>
            </w:pPr>
            <w:r w:rsidRPr="00CC5CCA">
              <w:rPr>
                <w:rFonts w:eastAsia="Calibri" w:cs="Times New Roman"/>
                <w:sz w:val="18"/>
              </w:rPr>
              <w:t>b. the review was based on a sample drawn from pooled funds, and the state applied pooling factor from the relevant ACF-800 reporting form.</w:t>
            </w:r>
          </w:p>
          <w:p w:rsidR="00CC5CCA" w:rsidRPr="00CC5CCA" w:rsidP="00CC5CCA" w14:paraId="3E5B5739" w14:textId="77777777">
            <w:pPr>
              <w:spacing w:after="120" w:line="240" w:lineRule="auto"/>
              <w:ind w:left="360"/>
              <w:rPr>
                <w:rFonts w:eastAsia="Calibri" w:cs="Times New Roman"/>
                <w:sz w:val="18"/>
              </w:rPr>
            </w:pPr>
            <w:r w:rsidRPr="00CC5CCA">
              <w:rPr>
                <w:rFonts w:eastAsia="Calibri" w:cs="Times New Roman"/>
                <w:sz w:val="18"/>
              </w:rPr>
              <w:t>b-</w:t>
            </w:r>
            <w:r w:rsidRPr="00CC5CCA">
              <w:rPr>
                <w:rFonts w:eastAsia="Calibri" w:cs="Times New Roman"/>
                <w:sz w:val="18"/>
              </w:rPr>
              <w:t>i</w:t>
            </w:r>
            <w:r w:rsidRPr="00CC5CCA">
              <w:rPr>
                <w:rFonts w:eastAsia="Calibri" w:cs="Times New Roman"/>
                <w:sz w:val="18"/>
              </w:rPr>
              <w:t>. indicate the number of sampled cases that used pooled funds.</w:t>
            </w:r>
          </w:p>
          <w:p w:rsidR="00CC5CCA" w:rsidRPr="00CC5CCA" w:rsidP="00CC5CCA" w14:paraId="512E03AB" w14:textId="77777777">
            <w:pPr>
              <w:spacing w:after="120" w:line="240" w:lineRule="auto"/>
              <w:ind w:left="360"/>
              <w:rPr>
                <w:rFonts w:eastAsia="Calibri" w:cs="Times New Roman"/>
                <w:sz w:val="18"/>
                <w:szCs w:val="18"/>
              </w:rPr>
            </w:pPr>
            <w:r w:rsidRPr="00CC5CCA">
              <w:rPr>
                <w:rFonts w:eastAsia="Calibri" w:cs="Times New Roman"/>
                <w:sz w:val="18"/>
                <w:szCs w:val="18"/>
              </w:rPr>
              <w:t>b-ii. indicate the percentage of sampled cases that used pooled funds.</w:t>
            </w:r>
          </w:p>
          <w:p w:rsidR="00CC5CCA" w:rsidRPr="00CC5CCA" w:rsidP="00CC5CCA" w14:paraId="6D4F886A" w14:textId="77777777">
            <w:pPr>
              <w:spacing w:after="120" w:line="240" w:lineRule="auto"/>
              <w:ind w:left="360"/>
              <w:rPr>
                <w:rFonts w:eastAsia="Calibri" w:cs="Times New Roman"/>
                <w:sz w:val="18"/>
                <w:szCs w:val="18"/>
              </w:rPr>
            </w:pPr>
            <w:r w:rsidRPr="00CC5CCA">
              <w:rPr>
                <w:rFonts w:eastAsia="Calibri" w:cs="Times New Roman"/>
                <w:sz w:val="18"/>
                <w:szCs w:val="18"/>
              </w:rPr>
              <w:t xml:space="preserve">b-iii If the Lead Agency did not apply the pooling factor to all sample cases, please describe which cases the pooling factor was applied to and why. Otherwise, enter N/A.   </w:t>
            </w:r>
          </w:p>
          <w:p w:rsidR="00CC5CCA" w:rsidRPr="00CC5CCA" w:rsidP="00CC5CCA" w14:paraId="1F314DC9" w14:textId="77777777">
            <w:pPr>
              <w:spacing w:after="120" w:line="240" w:lineRule="auto"/>
              <w:rPr>
                <w:rFonts w:eastAsia="Calibri" w:cs="Times New Roman"/>
                <w:sz w:val="18"/>
              </w:rPr>
            </w:pPr>
            <w:r w:rsidRPr="00CC5CCA">
              <w:rPr>
                <w:rFonts w:eastAsia="Calibri" w:cs="Times New Roman"/>
                <w:sz w:val="18"/>
              </w:rPr>
              <w:t>c. the review was based on a sample drawn from pooled funds, but the state did not apply the pooling factor found on the relevant ACF-800 reporting form.</w:t>
            </w:r>
          </w:p>
          <w:p w:rsidR="00CC5CCA" w:rsidRPr="00CC5CCA" w:rsidP="00CC5CCA" w14:paraId="4181D47D" w14:textId="77777777">
            <w:pPr>
              <w:spacing w:after="120" w:line="240" w:lineRule="auto"/>
              <w:ind w:left="360"/>
              <w:rPr>
                <w:rFonts w:eastAsia="Calibri" w:cs="Times New Roman"/>
                <w:sz w:val="18"/>
              </w:rPr>
            </w:pPr>
            <w:r w:rsidRPr="00CC5CCA">
              <w:rPr>
                <w:rFonts w:eastAsia="Calibri" w:cs="Times New Roman"/>
                <w:sz w:val="18"/>
              </w:rPr>
              <w:t>c-</w:t>
            </w:r>
            <w:r w:rsidRPr="00CC5CCA">
              <w:rPr>
                <w:rFonts w:eastAsia="Calibri" w:cs="Times New Roman"/>
                <w:sz w:val="18"/>
              </w:rPr>
              <w:t>i</w:t>
            </w:r>
            <w:r w:rsidRPr="00CC5CCA">
              <w:rPr>
                <w:rFonts w:eastAsia="Calibri" w:cs="Times New Roman"/>
                <w:sz w:val="18"/>
              </w:rPr>
              <w:t>. provide the pooling factor.</w:t>
            </w:r>
          </w:p>
          <w:p w:rsidR="00CC5CCA" w:rsidRPr="00CC5CCA" w:rsidP="00CC5CCA" w14:paraId="2CC1894A" w14:textId="77777777">
            <w:pPr>
              <w:spacing w:after="120" w:line="240" w:lineRule="auto"/>
              <w:ind w:left="360"/>
              <w:rPr>
                <w:rFonts w:eastAsia="Calibri" w:cs="Times New Roman"/>
                <w:sz w:val="18"/>
              </w:rPr>
            </w:pPr>
            <w:r w:rsidRPr="00CC5CCA">
              <w:rPr>
                <w:rFonts w:eastAsia="Calibri" w:cs="Times New Roman"/>
                <w:sz w:val="18"/>
              </w:rPr>
              <w:t>c-ii. explain the derivation of this pooling factor.</w:t>
            </w:r>
          </w:p>
          <w:p w:rsidR="00CC5CCA" w:rsidRPr="00CC5CCA" w:rsidP="00CC5CCA" w14:paraId="17BCB979" w14:textId="77777777">
            <w:pPr>
              <w:spacing w:after="120" w:line="240" w:lineRule="auto"/>
              <w:ind w:left="360"/>
              <w:rPr>
                <w:rFonts w:eastAsia="Calibri" w:cs="Times New Roman"/>
                <w:sz w:val="18"/>
              </w:rPr>
            </w:pPr>
            <w:r w:rsidRPr="00CC5CCA">
              <w:rPr>
                <w:rFonts w:eastAsia="Calibri" w:cs="Times New Roman"/>
                <w:sz w:val="18"/>
              </w:rPr>
              <w:t>c-iii. indicate the number of sampled cases that used pooled funds.</w:t>
            </w:r>
          </w:p>
          <w:p w:rsidR="00CC5CCA" w:rsidRPr="00CC5CCA" w:rsidP="00CC5CCA" w14:paraId="3E24056A" w14:textId="77777777">
            <w:pPr>
              <w:spacing w:after="240" w:line="240" w:lineRule="auto"/>
              <w:ind w:left="360"/>
              <w:rPr>
                <w:rFonts w:eastAsia="Calibri" w:cs="Times New Roman"/>
                <w:sz w:val="18"/>
                <w:szCs w:val="18"/>
              </w:rPr>
            </w:pPr>
            <w:r w:rsidRPr="00CC5CCA">
              <w:rPr>
                <w:rFonts w:eastAsia="Calibri" w:cs="Times New Roman"/>
                <w:sz w:val="18"/>
                <w:szCs w:val="18"/>
              </w:rPr>
              <w:t xml:space="preserve">c-iv. indicate the percentage of sampled cases that used pooled funds. </w:t>
            </w:r>
          </w:p>
          <w:p w:rsidR="00CC5CCA" w:rsidRPr="00CC5CCA" w:rsidP="00CC5CCA" w14:paraId="06F07EAA" w14:textId="7036604F">
            <w:pPr>
              <w:spacing w:after="0" w:line="240" w:lineRule="auto"/>
              <w:ind w:left="360"/>
              <w:rPr>
                <w:rFonts w:eastAsia="Calibri" w:cs="Times New Roman"/>
                <w:sz w:val="18"/>
              </w:rPr>
            </w:pPr>
            <w:r w:rsidRPr="00CC5CCA">
              <w:rPr>
                <w:rFonts w:eastAsia="Calibri" w:cs="Times New Roman"/>
                <w:sz w:val="18"/>
                <w:szCs w:val="18"/>
              </w:rPr>
              <w:t xml:space="preserve">c-v. If the Lead Agency did not apply the pooling factor to all sample cases, please describe which cases the pooling factor was applied to and why. Otherwise, enter N/A.  </w:t>
            </w:r>
          </w:p>
        </w:tc>
        <w:tc>
          <w:tcPr>
            <w:tcW w:w="715" w:type="dxa"/>
            <w:tcBorders>
              <w:top w:val="single" w:sz="5" w:space="0" w:color="000000"/>
              <w:left w:val="single" w:sz="6" w:space="0" w:color="000000"/>
              <w:bottom w:val="single" w:sz="5" w:space="0" w:color="000000"/>
              <w:right w:val="single" w:sz="4" w:space="0" w:color="auto"/>
            </w:tcBorders>
          </w:tcPr>
          <w:p w:rsidR="00CC5CCA" w:rsidRPr="00CC5CCA" w:rsidP="00CC5CCA" w14:paraId="5337FA5A" w14:textId="77777777">
            <w:pPr>
              <w:spacing w:after="0" w:line="240" w:lineRule="auto"/>
              <w:rPr>
                <w:rFonts w:eastAsia="Calibri" w:cs="Times New Roman"/>
                <w:sz w:val="18"/>
                <w:szCs w:val="18"/>
              </w:rPr>
            </w:pPr>
          </w:p>
        </w:tc>
      </w:tr>
      <w:tr w14:paraId="6B8307A9" w14:textId="77777777" w:rsidTr="00CC5CCA">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rsidR="00CC5CCA" w:rsidRPr="00CC5CCA" w:rsidP="00CC5CCA" w14:paraId="0D3B1E9A" w14:textId="77777777">
            <w:pPr>
              <w:spacing w:after="0" w:line="240" w:lineRule="auto"/>
              <w:rPr>
                <w:rFonts w:eastAsia="Calibri" w:cs="Times New Roman"/>
                <w:sz w:val="18"/>
              </w:rPr>
            </w:pPr>
            <w:r w:rsidRPr="00CC5CCA">
              <w:rPr>
                <w:rFonts w:eastAsia="Calibri" w:cs="Times New Roman"/>
                <w:sz w:val="18"/>
              </w:rPr>
              <w:t>16</w:t>
            </w:r>
            <w:r w:rsidRPr="00CC5CCA">
              <w:rPr>
                <w:rFonts w:eastAsia="Calibri" w:cs="Times New Roman"/>
                <w:sz w:val="18"/>
                <w:szCs w:val="18"/>
              </w:rPr>
              <w:t>.</w:t>
            </w:r>
          </w:p>
        </w:tc>
        <w:tc>
          <w:tcPr>
            <w:tcW w:w="7868" w:type="dxa"/>
            <w:tcBorders>
              <w:top w:val="single" w:sz="5" w:space="0" w:color="000000"/>
              <w:left w:val="single" w:sz="6" w:space="0" w:color="000000"/>
              <w:bottom w:val="single" w:sz="5" w:space="0" w:color="000000"/>
              <w:right w:val="single" w:sz="6" w:space="0" w:color="000000"/>
            </w:tcBorders>
          </w:tcPr>
          <w:p w:rsidR="00CC5CCA" w:rsidP="00CC5CCA" w14:paraId="451894EE" w14:textId="77777777">
            <w:pPr>
              <w:spacing w:after="0" w:line="240" w:lineRule="auto"/>
              <w:rPr>
                <w:rFonts w:eastAsia="Calibri" w:cs="Times New Roman"/>
                <w:sz w:val="18"/>
                <w:szCs w:val="18"/>
              </w:rPr>
            </w:pPr>
            <w:r w:rsidRPr="00CC5CCA">
              <w:rPr>
                <w:rFonts w:eastAsia="Calibri" w:cs="Times New Roman"/>
                <w:sz w:val="18"/>
              </w:rPr>
              <w:t xml:space="preserve">Number of replacement cases used each month of the 12-month review period and </w:t>
            </w:r>
            <w:r w:rsidRPr="00CC5CCA">
              <w:rPr>
                <w:rFonts w:eastAsia="Calibri" w:cs="Times New Roman"/>
                <w:sz w:val="18"/>
                <w:szCs w:val="18"/>
              </w:rPr>
              <w:t>reason</w:t>
            </w:r>
            <w:r w:rsidRPr="00CC5CCA">
              <w:rPr>
                <w:rFonts w:eastAsia="Calibri" w:cs="Times New Roman"/>
                <w:sz w:val="18"/>
              </w:rPr>
              <w:t xml:space="preserve"> for </w:t>
            </w:r>
            <w:r w:rsidRPr="00CC5CCA">
              <w:rPr>
                <w:rFonts w:eastAsia="Calibri" w:cs="Times New Roman"/>
                <w:sz w:val="18"/>
                <w:szCs w:val="18"/>
              </w:rPr>
              <w:t>each replacement</w:t>
            </w:r>
          </w:p>
          <w:p w:rsidR="00A90372" w:rsidP="00CC5CCA" w14:paraId="14964E96" w14:textId="77777777">
            <w:pPr>
              <w:spacing w:after="0" w:line="240" w:lineRule="auto"/>
              <w:rPr>
                <w:rFonts w:eastAsia="Calibri" w:cs="Times New Roman"/>
                <w:sz w:val="18"/>
                <w:szCs w:val="18"/>
              </w:rPr>
            </w:pPr>
          </w:p>
          <w:p w:rsidR="00A90372" w:rsidRPr="00A90372" w:rsidP="00CC5CCA" w14:paraId="30119F09" w14:textId="2007A1E7">
            <w:pPr>
              <w:spacing w:after="0" w:line="240" w:lineRule="auto"/>
              <w:rPr>
                <w:rFonts w:eastAsia="Calibri" w:cs="Times New Roman"/>
                <w:sz w:val="18"/>
                <w:szCs w:val="18"/>
              </w:rPr>
            </w:pPr>
            <w:r>
              <w:rPr>
                <w:rFonts w:eastAsia="Calibri" w:cs="Times New Roman"/>
                <w:sz w:val="18"/>
                <w:szCs w:val="18"/>
              </w:rPr>
              <w:t>(</w:t>
            </w:r>
            <w:r w:rsidR="003A5D4F">
              <w:rPr>
                <w:rFonts w:eastAsia="Calibri" w:cs="Times New Roman"/>
                <w:i/>
                <w:iCs/>
                <w:sz w:val="18"/>
                <w:szCs w:val="18"/>
              </w:rPr>
              <w:t xml:space="preserve">if one or more replacement cases were </w:t>
            </w:r>
            <w:r w:rsidRPr="003A5D4F" w:rsidR="003A5D4F">
              <w:rPr>
                <w:rFonts w:eastAsia="Calibri" w:cs="Times New Roman"/>
                <w:i/>
                <w:iCs/>
                <w:sz w:val="18"/>
                <w:szCs w:val="18"/>
              </w:rPr>
              <w:t>used</w:t>
            </w:r>
            <w:r w:rsidR="003A5D4F">
              <w:rPr>
                <w:rFonts w:eastAsia="Calibri" w:cs="Times New Roman"/>
                <w:sz w:val="18"/>
                <w:szCs w:val="18"/>
              </w:rPr>
              <w:t xml:space="preserve">): </w:t>
            </w:r>
            <w:r w:rsidRPr="003A5D4F">
              <w:rPr>
                <w:rFonts w:eastAsia="Calibri" w:cs="Times New Roman"/>
                <w:sz w:val="18"/>
                <w:szCs w:val="18"/>
              </w:rPr>
              <w:t>Describe</w:t>
            </w:r>
            <w:r w:rsidRPr="00A90372">
              <w:rPr>
                <w:rFonts w:eastAsia="Calibri" w:cs="Times New Roman"/>
                <w:sz w:val="18"/>
                <w:szCs w:val="18"/>
              </w:rPr>
              <w:t xml:space="preserve"> how </w:t>
            </w:r>
            <w:r w:rsidR="00971CB4">
              <w:rPr>
                <w:rFonts w:eastAsia="Calibri" w:cs="Times New Roman"/>
                <w:sz w:val="18"/>
                <w:szCs w:val="18"/>
              </w:rPr>
              <w:t>the</w:t>
            </w:r>
            <w:r w:rsidRPr="00A90372">
              <w:rPr>
                <w:rFonts w:eastAsia="Calibri" w:cs="Times New Roman"/>
                <w:sz w:val="18"/>
                <w:szCs w:val="18"/>
              </w:rPr>
              <w:t xml:space="preserve"> </w:t>
            </w:r>
            <w:r w:rsidR="00971CB4">
              <w:rPr>
                <w:rFonts w:eastAsia="Calibri" w:cs="Times New Roman"/>
                <w:sz w:val="18"/>
                <w:szCs w:val="18"/>
              </w:rPr>
              <w:t>Lead Agency</w:t>
            </w:r>
            <w:r w:rsidRPr="00A90372">
              <w:rPr>
                <w:rFonts w:eastAsia="Calibri" w:cs="Times New Roman"/>
                <w:sz w:val="18"/>
                <w:szCs w:val="18"/>
              </w:rPr>
              <w:t xml:space="preserve"> will review and adjust (if necessary) </w:t>
            </w:r>
            <w:r w:rsidR="005E4784">
              <w:rPr>
                <w:rFonts w:eastAsia="Calibri" w:cs="Times New Roman"/>
                <w:sz w:val="18"/>
                <w:szCs w:val="18"/>
              </w:rPr>
              <w:t>the</w:t>
            </w:r>
            <w:r w:rsidRPr="00A90372">
              <w:rPr>
                <w:rFonts w:eastAsia="Calibri" w:cs="Times New Roman"/>
                <w:sz w:val="18"/>
                <w:szCs w:val="18"/>
              </w:rPr>
              <w:t xml:space="preserve"> sampling methodology to</w:t>
            </w:r>
            <w:r w:rsidRPr="00A90372">
              <w:rPr>
                <w:rFonts w:eastAsia="Calibri" w:cs="Times New Roman"/>
                <w:sz w:val="18"/>
                <w:szCs w:val="18"/>
              </w:rPr>
              <w:t xml:space="preserve"> </w:t>
            </w:r>
            <w:r w:rsidRPr="00A90372">
              <w:rPr>
                <w:rFonts w:eastAsia="Calibri" w:cs="Times New Roman"/>
                <w:sz w:val="18"/>
                <w:szCs w:val="18"/>
              </w:rPr>
              <w:t>reduce the need for replacement case</w:t>
            </w:r>
            <w:r w:rsidR="005E4784">
              <w:rPr>
                <w:rFonts w:eastAsia="Calibri" w:cs="Times New Roman"/>
                <w:sz w:val="18"/>
                <w:szCs w:val="18"/>
              </w:rPr>
              <w:t>s</w:t>
            </w:r>
            <w:r w:rsidRPr="00A90372">
              <w:rPr>
                <w:rFonts w:eastAsia="Calibri" w:cs="Times New Roman"/>
                <w:sz w:val="18"/>
                <w:szCs w:val="18"/>
              </w:rPr>
              <w:t xml:space="preserve"> in the next </w:t>
            </w:r>
            <w:r w:rsidR="00270001">
              <w:rPr>
                <w:rFonts w:eastAsia="Calibri" w:cs="Times New Roman"/>
                <w:sz w:val="18"/>
                <w:szCs w:val="18"/>
              </w:rPr>
              <w:t xml:space="preserve">review </w:t>
            </w:r>
            <w:r w:rsidRPr="00A90372">
              <w:rPr>
                <w:rFonts w:eastAsia="Calibri" w:cs="Times New Roman"/>
                <w:sz w:val="18"/>
                <w:szCs w:val="18"/>
              </w:rPr>
              <w:t>cycle</w:t>
            </w:r>
            <w:r>
              <w:rPr>
                <w:rFonts w:eastAsia="Calibri" w:cs="Times New Roman"/>
                <w:sz w:val="18"/>
                <w:szCs w:val="18"/>
              </w:rPr>
              <w:t>.</w:t>
            </w:r>
          </w:p>
        </w:tc>
        <w:tc>
          <w:tcPr>
            <w:tcW w:w="715" w:type="dxa"/>
            <w:tcBorders>
              <w:top w:val="single" w:sz="5" w:space="0" w:color="000000"/>
              <w:left w:val="single" w:sz="6" w:space="0" w:color="000000"/>
              <w:bottom w:val="single" w:sz="5" w:space="0" w:color="000000"/>
              <w:right w:val="single" w:sz="4" w:space="0" w:color="auto"/>
            </w:tcBorders>
          </w:tcPr>
          <w:p w:rsidR="00CC5CCA" w:rsidRPr="00CC5CCA" w:rsidP="00CC5CCA" w14:paraId="2F0EF2BD" w14:textId="77777777">
            <w:pPr>
              <w:spacing w:after="0" w:line="240" w:lineRule="auto"/>
              <w:rPr>
                <w:rFonts w:eastAsia="Calibri" w:cs="Times New Roman"/>
                <w:sz w:val="18"/>
              </w:rPr>
            </w:pPr>
            <w:r w:rsidRPr="00CC5CCA">
              <w:rPr>
                <w:rFonts w:eastAsia="Calibri" w:cs="Times New Roman"/>
                <w:sz w:val="18"/>
                <w:szCs w:val="18"/>
              </w:rPr>
              <w:t>N/A</w:t>
            </w:r>
          </w:p>
        </w:tc>
      </w:tr>
    </w:tbl>
    <w:p w:rsidR="00CC5CCA" w:rsidRPr="00CC5CCA" w:rsidP="00CC5CCA" w14:paraId="1CC9D7C8" w14:textId="77777777">
      <w:pPr>
        <w:spacing w:after="0" w:line="240" w:lineRule="auto"/>
        <w:rPr>
          <w:rFonts w:eastAsia="Calibri" w:cs="Times New Roman"/>
          <w:sz w:val="20"/>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1483"/>
        <w:gridCol w:w="3990"/>
        <w:gridCol w:w="1727"/>
      </w:tblGrid>
      <w:tr w14:paraId="76260A07" w14:textId="77777777" w:rsidTr="00CC5CCA">
        <w:tblPrEx>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1483" w:type="dxa"/>
            <w:shd w:val="clear" w:color="auto" w:fill="F2DBDB"/>
            <w:vAlign w:val="center"/>
          </w:tcPr>
          <w:p w:rsidR="00CC5CCA" w:rsidRPr="00CC5CCA" w:rsidP="00CC5CCA" w14:paraId="0667D107" w14:textId="77777777">
            <w:pPr>
              <w:spacing w:after="0" w:line="240" w:lineRule="auto"/>
              <w:jc w:val="center"/>
              <w:rPr>
                <w:rFonts w:eastAsia="Calibri" w:cs="Times New Roman"/>
                <w:b/>
                <w:sz w:val="18"/>
              </w:rPr>
            </w:pPr>
            <w:r w:rsidRPr="00CC5CCA">
              <w:rPr>
                <w:rFonts w:eastAsia="Calibri" w:cs="Times New Roman"/>
                <w:b/>
                <w:sz w:val="18"/>
              </w:rPr>
              <w:t>Month</w:t>
            </w:r>
          </w:p>
        </w:tc>
        <w:tc>
          <w:tcPr>
            <w:tcW w:w="3990" w:type="dxa"/>
            <w:shd w:val="clear" w:color="auto" w:fill="F2DBDB"/>
            <w:vAlign w:val="center"/>
          </w:tcPr>
          <w:p w:rsidR="00CC5CCA" w:rsidRPr="00CC5CCA" w:rsidP="00CC5CCA" w14:paraId="57CAA3F4" w14:textId="77777777">
            <w:pPr>
              <w:spacing w:after="0" w:line="240" w:lineRule="auto"/>
              <w:jc w:val="center"/>
              <w:rPr>
                <w:rFonts w:eastAsia="Calibri" w:cs="Times New Roman"/>
                <w:b/>
                <w:sz w:val="18"/>
              </w:rPr>
            </w:pPr>
            <w:r w:rsidRPr="00CC5CCA">
              <w:rPr>
                <w:rFonts w:eastAsia="Calibri" w:cs="Times New Roman"/>
                <w:b/>
                <w:sz w:val="18"/>
              </w:rPr>
              <w:t>Reason(s) for Replacement Cases (please list)</w:t>
            </w:r>
          </w:p>
        </w:tc>
        <w:tc>
          <w:tcPr>
            <w:tcW w:w="1727" w:type="dxa"/>
            <w:shd w:val="clear" w:color="auto" w:fill="F2DBDB"/>
            <w:vAlign w:val="center"/>
          </w:tcPr>
          <w:p w:rsidR="00CC5CCA" w:rsidRPr="00CC5CCA" w:rsidP="00CC5CCA" w14:paraId="14009A24" w14:textId="77777777">
            <w:pPr>
              <w:spacing w:after="0" w:line="240" w:lineRule="auto"/>
              <w:jc w:val="center"/>
              <w:rPr>
                <w:rFonts w:eastAsia="Calibri" w:cs="Times New Roman"/>
                <w:b/>
                <w:sz w:val="18"/>
              </w:rPr>
            </w:pPr>
            <w:r w:rsidRPr="00CC5CCA">
              <w:rPr>
                <w:rFonts w:eastAsia="Calibri" w:cs="Times New Roman"/>
                <w:b/>
                <w:sz w:val="18"/>
              </w:rPr>
              <w:t># Times Reason Used</w:t>
            </w:r>
          </w:p>
        </w:tc>
      </w:tr>
      <w:tr w14:paraId="02CA8F40" w14:textId="77777777">
        <w:tblPrEx>
          <w:tblW w:w="7200" w:type="dxa"/>
          <w:jc w:val="center"/>
          <w:tblLayout w:type="fixed"/>
          <w:tblCellMar>
            <w:top w:w="58" w:type="dxa"/>
            <w:left w:w="58" w:type="dxa"/>
            <w:bottom w:w="58" w:type="dxa"/>
            <w:right w:w="58" w:type="dxa"/>
          </w:tblCellMar>
          <w:tblLook w:val="01E0"/>
        </w:tblPrEx>
        <w:trPr>
          <w:cantSplit/>
          <w:jc w:val="center"/>
        </w:trPr>
        <w:tc>
          <w:tcPr>
            <w:tcW w:w="1483" w:type="dxa"/>
            <w:shd w:val="clear" w:color="auto" w:fill="F5F5F5"/>
          </w:tcPr>
          <w:p w:rsidR="00CC5CCA" w:rsidRPr="00CC5CCA" w:rsidP="00CC5CCA" w14:paraId="2C5B9C2A" w14:textId="77777777">
            <w:pPr>
              <w:spacing w:after="0" w:line="240" w:lineRule="auto"/>
              <w:rPr>
                <w:rFonts w:eastAsia="Calibri" w:cs="Times New Roman"/>
                <w:sz w:val="18"/>
              </w:rPr>
            </w:pPr>
            <w:r w:rsidRPr="00CC5CCA">
              <w:rPr>
                <w:rFonts w:eastAsia="Calibri" w:cs="Times New Roman"/>
                <w:sz w:val="18"/>
              </w:rPr>
              <w:t>October</w:t>
            </w:r>
          </w:p>
        </w:tc>
        <w:tc>
          <w:tcPr>
            <w:tcW w:w="3990" w:type="dxa"/>
            <w:shd w:val="clear" w:color="auto" w:fill="F5F5F5"/>
          </w:tcPr>
          <w:p w:rsidR="00CC5CCA" w:rsidRPr="00CC5CCA" w:rsidP="00CC5CCA" w14:paraId="0C4294F0" w14:textId="53B1563B">
            <w:pPr>
              <w:spacing w:after="0" w:line="240" w:lineRule="auto"/>
              <w:rPr>
                <w:rFonts w:eastAsia="Calibri" w:cs="Times New Roman"/>
                <w:sz w:val="18"/>
              </w:rPr>
            </w:pPr>
          </w:p>
        </w:tc>
        <w:tc>
          <w:tcPr>
            <w:tcW w:w="1727" w:type="dxa"/>
            <w:shd w:val="clear" w:color="auto" w:fill="F5F5F5"/>
          </w:tcPr>
          <w:p w:rsidR="00CC5CCA" w:rsidRPr="00CC5CCA" w:rsidP="00CC5CCA" w14:paraId="08496594" w14:textId="2ECC2F18">
            <w:pPr>
              <w:spacing w:after="0" w:line="240" w:lineRule="auto"/>
              <w:rPr>
                <w:rFonts w:eastAsia="Calibri" w:cs="Times New Roman"/>
                <w:sz w:val="18"/>
              </w:rPr>
            </w:pPr>
          </w:p>
        </w:tc>
      </w:tr>
      <w:tr w14:paraId="788161C7" w14:textId="77777777">
        <w:tblPrEx>
          <w:tblW w:w="7200" w:type="dxa"/>
          <w:jc w:val="center"/>
          <w:tblLayout w:type="fixed"/>
          <w:tblCellMar>
            <w:top w:w="58" w:type="dxa"/>
            <w:left w:w="58" w:type="dxa"/>
            <w:bottom w:w="58" w:type="dxa"/>
            <w:right w:w="58" w:type="dxa"/>
          </w:tblCellMar>
          <w:tblLook w:val="01E0"/>
        </w:tblPrEx>
        <w:trPr>
          <w:cantSplit/>
          <w:jc w:val="center"/>
        </w:trPr>
        <w:tc>
          <w:tcPr>
            <w:tcW w:w="1483" w:type="dxa"/>
          </w:tcPr>
          <w:p w:rsidR="00CC5CCA" w:rsidRPr="00CC5CCA" w:rsidP="00CC5CCA" w14:paraId="2FE62B5F" w14:textId="77777777">
            <w:pPr>
              <w:spacing w:after="0" w:line="240" w:lineRule="auto"/>
              <w:rPr>
                <w:rFonts w:eastAsia="Calibri" w:cs="Times New Roman"/>
                <w:sz w:val="18"/>
              </w:rPr>
            </w:pPr>
            <w:r w:rsidRPr="00CC5CCA">
              <w:rPr>
                <w:rFonts w:eastAsia="Calibri" w:cs="Times New Roman"/>
                <w:sz w:val="18"/>
              </w:rPr>
              <w:t>November</w:t>
            </w:r>
          </w:p>
        </w:tc>
        <w:tc>
          <w:tcPr>
            <w:tcW w:w="3990" w:type="dxa"/>
          </w:tcPr>
          <w:p w:rsidR="00CC5CCA" w:rsidRPr="00CC5CCA" w:rsidP="00CC5CCA" w14:paraId="199D76DB" w14:textId="363A6B53">
            <w:pPr>
              <w:spacing w:after="0" w:line="240" w:lineRule="auto"/>
              <w:rPr>
                <w:rFonts w:eastAsia="Calibri" w:cs="Times New Roman"/>
                <w:sz w:val="18"/>
              </w:rPr>
            </w:pPr>
          </w:p>
        </w:tc>
        <w:tc>
          <w:tcPr>
            <w:tcW w:w="1727" w:type="dxa"/>
          </w:tcPr>
          <w:p w:rsidR="00CC5CCA" w:rsidRPr="00CC5CCA" w:rsidP="00CC5CCA" w14:paraId="5D1E8FD9" w14:textId="114FD792">
            <w:pPr>
              <w:spacing w:after="0" w:line="240" w:lineRule="auto"/>
              <w:rPr>
                <w:rFonts w:eastAsia="Calibri" w:cs="Times New Roman"/>
                <w:sz w:val="18"/>
              </w:rPr>
            </w:pPr>
          </w:p>
        </w:tc>
      </w:tr>
      <w:tr w14:paraId="7E2E0048" w14:textId="77777777">
        <w:tblPrEx>
          <w:tblW w:w="7200" w:type="dxa"/>
          <w:jc w:val="center"/>
          <w:tblLayout w:type="fixed"/>
          <w:tblCellMar>
            <w:top w:w="58" w:type="dxa"/>
            <w:left w:w="58" w:type="dxa"/>
            <w:bottom w:w="58" w:type="dxa"/>
            <w:right w:w="58" w:type="dxa"/>
          </w:tblCellMar>
          <w:tblLook w:val="01E0"/>
        </w:tblPrEx>
        <w:trPr>
          <w:cantSplit/>
          <w:jc w:val="center"/>
        </w:trPr>
        <w:tc>
          <w:tcPr>
            <w:tcW w:w="1483" w:type="dxa"/>
            <w:shd w:val="clear" w:color="auto" w:fill="F5F5F5"/>
          </w:tcPr>
          <w:p w:rsidR="00CC5CCA" w:rsidRPr="00CC5CCA" w:rsidP="00CC5CCA" w14:paraId="1691095B" w14:textId="77777777">
            <w:pPr>
              <w:spacing w:after="0" w:line="240" w:lineRule="auto"/>
              <w:rPr>
                <w:rFonts w:eastAsia="Calibri" w:cs="Times New Roman"/>
                <w:sz w:val="18"/>
              </w:rPr>
            </w:pPr>
            <w:r w:rsidRPr="00CC5CCA">
              <w:rPr>
                <w:rFonts w:eastAsia="Calibri" w:cs="Times New Roman"/>
                <w:sz w:val="18"/>
              </w:rPr>
              <w:t>December</w:t>
            </w:r>
          </w:p>
        </w:tc>
        <w:tc>
          <w:tcPr>
            <w:tcW w:w="3990" w:type="dxa"/>
            <w:shd w:val="clear" w:color="auto" w:fill="F5F5F5"/>
          </w:tcPr>
          <w:p w:rsidR="00CC5CCA" w:rsidRPr="00CC5CCA" w:rsidP="00CC5CCA" w14:paraId="349F7A58" w14:textId="286EA97F">
            <w:pPr>
              <w:spacing w:after="0" w:line="240" w:lineRule="auto"/>
              <w:rPr>
                <w:rFonts w:eastAsia="Calibri" w:cs="Times New Roman"/>
                <w:sz w:val="18"/>
              </w:rPr>
            </w:pPr>
          </w:p>
        </w:tc>
        <w:tc>
          <w:tcPr>
            <w:tcW w:w="1727" w:type="dxa"/>
            <w:shd w:val="clear" w:color="auto" w:fill="F5F5F5"/>
          </w:tcPr>
          <w:p w:rsidR="00CC5CCA" w:rsidRPr="00CC5CCA" w:rsidP="00CC5CCA" w14:paraId="595071E3" w14:textId="259FEF3B">
            <w:pPr>
              <w:spacing w:after="0" w:line="240" w:lineRule="auto"/>
              <w:rPr>
                <w:rFonts w:eastAsia="Calibri" w:cs="Times New Roman"/>
                <w:sz w:val="18"/>
              </w:rPr>
            </w:pPr>
            <w:r w:rsidRPr="00CC5CCA">
              <w:rPr>
                <w:rFonts w:eastAsia="Calibri" w:cs="Times New Roman"/>
                <w:sz w:val="18"/>
                <w:szCs w:val="18"/>
              </w:rPr>
              <w:t>.</w:t>
            </w:r>
          </w:p>
        </w:tc>
      </w:tr>
      <w:tr w14:paraId="5BF45734" w14:textId="77777777">
        <w:tblPrEx>
          <w:tblW w:w="7200" w:type="dxa"/>
          <w:jc w:val="center"/>
          <w:tblLayout w:type="fixed"/>
          <w:tblCellMar>
            <w:top w:w="58" w:type="dxa"/>
            <w:left w:w="58" w:type="dxa"/>
            <w:bottom w:w="58" w:type="dxa"/>
            <w:right w:w="58" w:type="dxa"/>
          </w:tblCellMar>
          <w:tblLook w:val="01E0"/>
        </w:tblPrEx>
        <w:trPr>
          <w:cantSplit/>
          <w:jc w:val="center"/>
        </w:trPr>
        <w:tc>
          <w:tcPr>
            <w:tcW w:w="1483" w:type="dxa"/>
          </w:tcPr>
          <w:p w:rsidR="00CC5CCA" w:rsidRPr="00CC5CCA" w:rsidP="00CC5CCA" w14:paraId="45CDBCCC" w14:textId="77777777">
            <w:pPr>
              <w:spacing w:after="0" w:line="240" w:lineRule="auto"/>
              <w:rPr>
                <w:rFonts w:eastAsia="Calibri" w:cs="Times New Roman"/>
                <w:sz w:val="18"/>
              </w:rPr>
            </w:pPr>
            <w:r w:rsidRPr="00CC5CCA">
              <w:rPr>
                <w:rFonts w:eastAsia="Calibri" w:cs="Times New Roman"/>
                <w:sz w:val="18"/>
              </w:rPr>
              <w:t>January</w:t>
            </w:r>
          </w:p>
        </w:tc>
        <w:tc>
          <w:tcPr>
            <w:tcW w:w="3990" w:type="dxa"/>
          </w:tcPr>
          <w:p w:rsidR="00CC5CCA" w:rsidRPr="00CC5CCA" w:rsidP="00CC5CCA" w14:paraId="1AB62E7B" w14:textId="5C360274">
            <w:pPr>
              <w:spacing w:after="0" w:line="240" w:lineRule="auto"/>
              <w:rPr>
                <w:rFonts w:eastAsia="Calibri" w:cs="Times New Roman"/>
                <w:sz w:val="18"/>
              </w:rPr>
            </w:pPr>
          </w:p>
        </w:tc>
        <w:tc>
          <w:tcPr>
            <w:tcW w:w="1727" w:type="dxa"/>
          </w:tcPr>
          <w:p w:rsidR="00CC5CCA" w:rsidRPr="00CC5CCA" w:rsidP="00CC5CCA" w14:paraId="16587E5C" w14:textId="3138E0DE">
            <w:pPr>
              <w:spacing w:after="0" w:line="240" w:lineRule="auto"/>
              <w:rPr>
                <w:rFonts w:eastAsia="Calibri" w:cs="Times New Roman"/>
                <w:sz w:val="18"/>
              </w:rPr>
            </w:pPr>
          </w:p>
        </w:tc>
      </w:tr>
      <w:tr w14:paraId="35EC58AF" w14:textId="77777777">
        <w:tblPrEx>
          <w:tblW w:w="7200" w:type="dxa"/>
          <w:jc w:val="center"/>
          <w:tblLayout w:type="fixed"/>
          <w:tblCellMar>
            <w:top w:w="58" w:type="dxa"/>
            <w:left w:w="58" w:type="dxa"/>
            <w:bottom w:w="58" w:type="dxa"/>
            <w:right w:w="58" w:type="dxa"/>
          </w:tblCellMar>
          <w:tblLook w:val="01E0"/>
        </w:tblPrEx>
        <w:trPr>
          <w:cantSplit/>
          <w:jc w:val="center"/>
        </w:trPr>
        <w:tc>
          <w:tcPr>
            <w:tcW w:w="1483" w:type="dxa"/>
            <w:shd w:val="clear" w:color="auto" w:fill="F5F5F5"/>
          </w:tcPr>
          <w:p w:rsidR="00CC5CCA" w:rsidRPr="00CC5CCA" w:rsidP="00CC5CCA" w14:paraId="47C2402E" w14:textId="77777777">
            <w:pPr>
              <w:spacing w:after="0" w:line="240" w:lineRule="auto"/>
              <w:rPr>
                <w:rFonts w:eastAsia="Calibri" w:cs="Times New Roman"/>
                <w:sz w:val="18"/>
              </w:rPr>
            </w:pPr>
            <w:r w:rsidRPr="00CC5CCA">
              <w:rPr>
                <w:rFonts w:eastAsia="Calibri" w:cs="Times New Roman"/>
                <w:sz w:val="18"/>
              </w:rPr>
              <w:t>February</w:t>
            </w:r>
          </w:p>
        </w:tc>
        <w:tc>
          <w:tcPr>
            <w:tcW w:w="3990" w:type="dxa"/>
            <w:shd w:val="clear" w:color="auto" w:fill="F5F5F5"/>
          </w:tcPr>
          <w:p w:rsidR="00CC5CCA" w:rsidRPr="00CC5CCA" w:rsidP="00CC5CCA" w14:paraId="5DAD7378" w14:textId="6E9680B8">
            <w:pPr>
              <w:spacing w:after="0" w:line="240" w:lineRule="auto"/>
              <w:rPr>
                <w:rFonts w:eastAsia="Calibri" w:cs="Times New Roman"/>
                <w:sz w:val="18"/>
              </w:rPr>
            </w:pPr>
          </w:p>
        </w:tc>
        <w:tc>
          <w:tcPr>
            <w:tcW w:w="1727" w:type="dxa"/>
            <w:shd w:val="clear" w:color="auto" w:fill="F5F5F5"/>
          </w:tcPr>
          <w:p w:rsidR="00CC5CCA" w:rsidRPr="00CC5CCA" w:rsidP="00CC5CCA" w14:paraId="42A7AEDE" w14:textId="2CF7DFAC">
            <w:pPr>
              <w:spacing w:after="0" w:line="240" w:lineRule="auto"/>
              <w:rPr>
                <w:rFonts w:eastAsia="Calibri" w:cs="Times New Roman"/>
                <w:sz w:val="18"/>
              </w:rPr>
            </w:pPr>
          </w:p>
        </w:tc>
      </w:tr>
      <w:tr w14:paraId="15BCA3B8" w14:textId="77777777">
        <w:tblPrEx>
          <w:tblW w:w="7200" w:type="dxa"/>
          <w:jc w:val="center"/>
          <w:tblLayout w:type="fixed"/>
          <w:tblCellMar>
            <w:top w:w="58" w:type="dxa"/>
            <w:left w:w="58" w:type="dxa"/>
            <w:bottom w:w="58" w:type="dxa"/>
            <w:right w:w="58" w:type="dxa"/>
          </w:tblCellMar>
          <w:tblLook w:val="01E0"/>
        </w:tblPrEx>
        <w:trPr>
          <w:cantSplit/>
          <w:jc w:val="center"/>
        </w:trPr>
        <w:tc>
          <w:tcPr>
            <w:tcW w:w="1483" w:type="dxa"/>
          </w:tcPr>
          <w:p w:rsidR="00CC5CCA" w:rsidRPr="00CC5CCA" w:rsidP="00CC5CCA" w14:paraId="471309D7" w14:textId="77777777">
            <w:pPr>
              <w:spacing w:after="0" w:line="240" w:lineRule="auto"/>
              <w:rPr>
                <w:rFonts w:eastAsia="Calibri" w:cs="Times New Roman"/>
                <w:sz w:val="18"/>
              </w:rPr>
            </w:pPr>
            <w:r w:rsidRPr="00CC5CCA">
              <w:rPr>
                <w:rFonts w:eastAsia="Calibri" w:cs="Times New Roman"/>
                <w:sz w:val="18"/>
              </w:rPr>
              <w:t>March</w:t>
            </w:r>
          </w:p>
        </w:tc>
        <w:tc>
          <w:tcPr>
            <w:tcW w:w="3990" w:type="dxa"/>
          </w:tcPr>
          <w:p w:rsidR="00CC5CCA" w:rsidRPr="00CC5CCA" w:rsidP="00CC5CCA" w14:paraId="3592B06A" w14:textId="70A64AC7">
            <w:pPr>
              <w:spacing w:after="0" w:line="240" w:lineRule="auto"/>
              <w:rPr>
                <w:rFonts w:eastAsia="Calibri" w:cs="Times New Roman"/>
                <w:sz w:val="18"/>
              </w:rPr>
            </w:pPr>
          </w:p>
        </w:tc>
        <w:tc>
          <w:tcPr>
            <w:tcW w:w="1727" w:type="dxa"/>
          </w:tcPr>
          <w:p w:rsidR="00CC5CCA" w:rsidRPr="00CC5CCA" w:rsidP="00CC5CCA" w14:paraId="6353825A" w14:textId="2F802F95">
            <w:pPr>
              <w:spacing w:after="0" w:line="240" w:lineRule="auto"/>
              <w:rPr>
                <w:rFonts w:eastAsia="Calibri" w:cs="Times New Roman"/>
                <w:sz w:val="18"/>
              </w:rPr>
            </w:pPr>
          </w:p>
        </w:tc>
      </w:tr>
      <w:tr w14:paraId="5D3CC649" w14:textId="77777777">
        <w:tblPrEx>
          <w:tblW w:w="7200" w:type="dxa"/>
          <w:jc w:val="center"/>
          <w:tblLayout w:type="fixed"/>
          <w:tblCellMar>
            <w:top w:w="58" w:type="dxa"/>
            <w:left w:w="58" w:type="dxa"/>
            <w:bottom w:w="58" w:type="dxa"/>
            <w:right w:w="58" w:type="dxa"/>
          </w:tblCellMar>
          <w:tblLook w:val="01E0"/>
        </w:tblPrEx>
        <w:trPr>
          <w:cantSplit/>
          <w:jc w:val="center"/>
        </w:trPr>
        <w:tc>
          <w:tcPr>
            <w:tcW w:w="1483" w:type="dxa"/>
            <w:shd w:val="clear" w:color="auto" w:fill="F5F5F5"/>
          </w:tcPr>
          <w:p w:rsidR="00CC5CCA" w:rsidRPr="00CC5CCA" w:rsidP="00CC5CCA" w14:paraId="00E18857" w14:textId="77777777">
            <w:pPr>
              <w:spacing w:after="0" w:line="240" w:lineRule="auto"/>
              <w:rPr>
                <w:rFonts w:eastAsia="Calibri" w:cs="Times New Roman"/>
                <w:sz w:val="18"/>
              </w:rPr>
            </w:pPr>
            <w:r w:rsidRPr="00CC5CCA">
              <w:rPr>
                <w:rFonts w:eastAsia="Calibri" w:cs="Times New Roman"/>
                <w:sz w:val="18"/>
              </w:rPr>
              <w:t>April</w:t>
            </w:r>
          </w:p>
        </w:tc>
        <w:tc>
          <w:tcPr>
            <w:tcW w:w="3990" w:type="dxa"/>
            <w:shd w:val="clear" w:color="auto" w:fill="F5F5F5"/>
          </w:tcPr>
          <w:p w:rsidR="00CC5CCA" w:rsidRPr="00CC5CCA" w:rsidP="00CC5CCA" w14:paraId="0BE4D77A" w14:textId="57E3C2B4">
            <w:pPr>
              <w:spacing w:after="0" w:line="240" w:lineRule="auto"/>
              <w:rPr>
                <w:rFonts w:eastAsia="Calibri" w:cs="Times New Roman"/>
                <w:sz w:val="18"/>
              </w:rPr>
            </w:pPr>
          </w:p>
        </w:tc>
        <w:tc>
          <w:tcPr>
            <w:tcW w:w="1727" w:type="dxa"/>
            <w:shd w:val="clear" w:color="auto" w:fill="F5F5F5"/>
          </w:tcPr>
          <w:p w:rsidR="00CC5CCA" w:rsidRPr="00CC5CCA" w:rsidP="00CC5CCA" w14:paraId="10CB2AFC" w14:textId="31A2D424">
            <w:pPr>
              <w:spacing w:after="0" w:line="240" w:lineRule="auto"/>
              <w:rPr>
                <w:rFonts w:eastAsia="Calibri" w:cs="Times New Roman"/>
                <w:sz w:val="18"/>
              </w:rPr>
            </w:pPr>
          </w:p>
        </w:tc>
      </w:tr>
      <w:tr w14:paraId="31BEE2FD" w14:textId="77777777">
        <w:tblPrEx>
          <w:tblW w:w="7200" w:type="dxa"/>
          <w:jc w:val="center"/>
          <w:tblLayout w:type="fixed"/>
          <w:tblCellMar>
            <w:top w:w="58" w:type="dxa"/>
            <w:left w:w="58" w:type="dxa"/>
            <w:bottom w:w="58" w:type="dxa"/>
            <w:right w:w="58" w:type="dxa"/>
          </w:tblCellMar>
          <w:tblLook w:val="01E0"/>
        </w:tblPrEx>
        <w:trPr>
          <w:cantSplit/>
          <w:jc w:val="center"/>
        </w:trPr>
        <w:tc>
          <w:tcPr>
            <w:tcW w:w="1483" w:type="dxa"/>
          </w:tcPr>
          <w:p w:rsidR="00CC5CCA" w:rsidRPr="00CC5CCA" w:rsidP="00CC5CCA" w14:paraId="7F8FB5F5" w14:textId="77777777">
            <w:pPr>
              <w:spacing w:after="0" w:line="240" w:lineRule="auto"/>
              <w:rPr>
                <w:rFonts w:eastAsia="Calibri" w:cs="Times New Roman"/>
                <w:sz w:val="18"/>
              </w:rPr>
            </w:pPr>
            <w:r w:rsidRPr="00CC5CCA">
              <w:rPr>
                <w:rFonts w:eastAsia="Calibri" w:cs="Times New Roman"/>
                <w:sz w:val="18"/>
              </w:rPr>
              <w:t>May</w:t>
            </w:r>
          </w:p>
        </w:tc>
        <w:tc>
          <w:tcPr>
            <w:tcW w:w="3990" w:type="dxa"/>
          </w:tcPr>
          <w:p w:rsidR="00CC5CCA" w:rsidRPr="00CC5CCA" w:rsidP="00CC5CCA" w14:paraId="76536EA6" w14:textId="60B10B25">
            <w:pPr>
              <w:spacing w:after="0" w:line="240" w:lineRule="auto"/>
              <w:rPr>
                <w:rFonts w:eastAsia="Calibri" w:cs="Times New Roman"/>
                <w:sz w:val="18"/>
              </w:rPr>
            </w:pPr>
          </w:p>
        </w:tc>
        <w:tc>
          <w:tcPr>
            <w:tcW w:w="1727" w:type="dxa"/>
          </w:tcPr>
          <w:p w:rsidR="00CC5CCA" w:rsidRPr="00CC5CCA" w:rsidP="00CC5CCA" w14:paraId="291F52F9" w14:textId="4138DE72">
            <w:pPr>
              <w:spacing w:after="0" w:line="240" w:lineRule="auto"/>
              <w:rPr>
                <w:rFonts w:eastAsia="Calibri" w:cs="Times New Roman"/>
                <w:sz w:val="18"/>
              </w:rPr>
            </w:pPr>
          </w:p>
        </w:tc>
      </w:tr>
      <w:tr w14:paraId="7209C368" w14:textId="77777777">
        <w:tblPrEx>
          <w:tblW w:w="7200" w:type="dxa"/>
          <w:jc w:val="center"/>
          <w:tblLayout w:type="fixed"/>
          <w:tblCellMar>
            <w:top w:w="58" w:type="dxa"/>
            <w:left w:w="58" w:type="dxa"/>
            <w:bottom w:w="58" w:type="dxa"/>
            <w:right w:w="58" w:type="dxa"/>
          </w:tblCellMar>
          <w:tblLook w:val="01E0"/>
        </w:tblPrEx>
        <w:trPr>
          <w:cantSplit/>
          <w:jc w:val="center"/>
        </w:trPr>
        <w:tc>
          <w:tcPr>
            <w:tcW w:w="1483" w:type="dxa"/>
            <w:shd w:val="clear" w:color="auto" w:fill="F5F5F5"/>
          </w:tcPr>
          <w:p w:rsidR="00CC5CCA" w:rsidRPr="00CC5CCA" w:rsidP="00CC5CCA" w14:paraId="0316D729" w14:textId="77777777">
            <w:pPr>
              <w:spacing w:after="0" w:line="240" w:lineRule="auto"/>
              <w:rPr>
                <w:rFonts w:eastAsia="Calibri" w:cs="Times New Roman"/>
                <w:sz w:val="18"/>
              </w:rPr>
            </w:pPr>
            <w:r w:rsidRPr="00CC5CCA">
              <w:rPr>
                <w:rFonts w:eastAsia="Calibri" w:cs="Times New Roman"/>
                <w:sz w:val="18"/>
              </w:rPr>
              <w:t>June</w:t>
            </w:r>
          </w:p>
        </w:tc>
        <w:tc>
          <w:tcPr>
            <w:tcW w:w="3990" w:type="dxa"/>
            <w:shd w:val="clear" w:color="auto" w:fill="F5F5F5"/>
          </w:tcPr>
          <w:p w:rsidR="00CC5CCA" w:rsidRPr="00CC5CCA" w:rsidP="00CC5CCA" w14:paraId="65E21582" w14:textId="7F66F288">
            <w:pPr>
              <w:spacing w:after="0" w:line="240" w:lineRule="auto"/>
              <w:rPr>
                <w:rFonts w:eastAsia="Calibri" w:cs="Times New Roman"/>
                <w:sz w:val="18"/>
              </w:rPr>
            </w:pPr>
          </w:p>
        </w:tc>
        <w:tc>
          <w:tcPr>
            <w:tcW w:w="1727" w:type="dxa"/>
            <w:shd w:val="clear" w:color="auto" w:fill="F5F5F5"/>
          </w:tcPr>
          <w:p w:rsidR="00CC5CCA" w:rsidRPr="00CC5CCA" w:rsidP="00CC5CCA" w14:paraId="55A33A8B" w14:textId="35574922">
            <w:pPr>
              <w:spacing w:after="0" w:line="240" w:lineRule="auto"/>
              <w:rPr>
                <w:rFonts w:eastAsia="Calibri" w:cs="Times New Roman"/>
                <w:sz w:val="18"/>
              </w:rPr>
            </w:pPr>
          </w:p>
        </w:tc>
      </w:tr>
      <w:tr w14:paraId="52B71B5B" w14:textId="77777777">
        <w:tblPrEx>
          <w:tblW w:w="7200" w:type="dxa"/>
          <w:jc w:val="center"/>
          <w:tblLayout w:type="fixed"/>
          <w:tblCellMar>
            <w:top w:w="58" w:type="dxa"/>
            <w:left w:w="58" w:type="dxa"/>
            <w:bottom w:w="58" w:type="dxa"/>
            <w:right w:w="58" w:type="dxa"/>
          </w:tblCellMar>
          <w:tblLook w:val="01E0"/>
        </w:tblPrEx>
        <w:trPr>
          <w:cantSplit/>
          <w:jc w:val="center"/>
        </w:trPr>
        <w:tc>
          <w:tcPr>
            <w:tcW w:w="1483" w:type="dxa"/>
          </w:tcPr>
          <w:p w:rsidR="00CC5CCA" w:rsidRPr="00CC5CCA" w:rsidP="00CC5CCA" w14:paraId="7B9A4F9C" w14:textId="77777777">
            <w:pPr>
              <w:spacing w:after="0" w:line="240" w:lineRule="auto"/>
              <w:rPr>
                <w:rFonts w:eastAsia="Calibri" w:cs="Times New Roman"/>
                <w:sz w:val="18"/>
              </w:rPr>
            </w:pPr>
            <w:r w:rsidRPr="00CC5CCA">
              <w:rPr>
                <w:rFonts w:eastAsia="Calibri" w:cs="Times New Roman"/>
                <w:sz w:val="18"/>
              </w:rPr>
              <w:t>July</w:t>
            </w:r>
          </w:p>
        </w:tc>
        <w:tc>
          <w:tcPr>
            <w:tcW w:w="3990" w:type="dxa"/>
          </w:tcPr>
          <w:p w:rsidR="00CC5CCA" w:rsidRPr="00CC5CCA" w:rsidP="00CC5CCA" w14:paraId="6A78B6CC" w14:textId="2758A91F">
            <w:pPr>
              <w:spacing w:after="0" w:line="240" w:lineRule="auto"/>
              <w:rPr>
                <w:rFonts w:eastAsia="Calibri" w:cs="Times New Roman"/>
                <w:sz w:val="18"/>
              </w:rPr>
            </w:pPr>
          </w:p>
        </w:tc>
        <w:tc>
          <w:tcPr>
            <w:tcW w:w="1727" w:type="dxa"/>
          </w:tcPr>
          <w:p w:rsidR="00CC5CCA" w:rsidRPr="00CC5CCA" w:rsidP="00CC5CCA" w14:paraId="7CA14A94" w14:textId="095C2744">
            <w:pPr>
              <w:spacing w:after="0" w:line="240" w:lineRule="auto"/>
              <w:rPr>
                <w:rFonts w:eastAsia="Calibri" w:cs="Times New Roman"/>
                <w:sz w:val="18"/>
              </w:rPr>
            </w:pPr>
          </w:p>
        </w:tc>
      </w:tr>
      <w:tr w14:paraId="2E5B977A" w14:textId="77777777">
        <w:tblPrEx>
          <w:tblW w:w="7200" w:type="dxa"/>
          <w:jc w:val="center"/>
          <w:tblLayout w:type="fixed"/>
          <w:tblCellMar>
            <w:top w:w="58" w:type="dxa"/>
            <w:left w:w="58" w:type="dxa"/>
            <w:bottom w:w="58" w:type="dxa"/>
            <w:right w:w="58" w:type="dxa"/>
          </w:tblCellMar>
          <w:tblLook w:val="01E0"/>
        </w:tblPrEx>
        <w:trPr>
          <w:cantSplit/>
          <w:jc w:val="center"/>
        </w:trPr>
        <w:tc>
          <w:tcPr>
            <w:tcW w:w="1483" w:type="dxa"/>
            <w:shd w:val="clear" w:color="auto" w:fill="F5F5F5"/>
          </w:tcPr>
          <w:p w:rsidR="00CC5CCA" w:rsidRPr="00CC5CCA" w:rsidP="00CC5CCA" w14:paraId="55A15B2F" w14:textId="77777777">
            <w:pPr>
              <w:spacing w:after="0" w:line="240" w:lineRule="auto"/>
              <w:rPr>
                <w:rFonts w:eastAsia="Calibri" w:cs="Times New Roman"/>
                <w:sz w:val="18"/>
              </w:rPr>
            </w:pPr>
            <w:r w:rsidRPr="00CC5CCA">
              <w:rPr>
                <w:rFonts w:eastAsia="Calibri" w:cs="Times New Roman"/>
                <w:sz w:val="18"/>
              </w:rPr>
              <w:t>August</w:t>
            </w:r>
          </w:p>
        </w:tc>
        <w:tc>
          <w:tcPr>
            <w:tcW w:w="3990" w:type="dxa"/>
            <w:shd w:val="clear" w:color="auto" w:fill="F5F5F5"/>
          </w:tcPr>
          <w:p w:rsidR="00CC5CCA" w:rsidRPr="00CC5CCA" w:rsidP="00CC5CCA" w14:paraId="7D015074" w14:textId="773ECB8F">
            <w:pPr>
              <w:spacing w:after="0" w:line="240" w:lineRule="auto"/>
              <w:rPr>
                <w:rFonts w:eastAsia="Calibri" w:cs="Times New Roman"/>
                <w:sz w:val="18"/>
              </w:rPr>
            </w:pPr>
          </w:p>
        </w:tc>
        <w:tc>
          <w:tcPr>
            <w:tcW w:w="1727" w:type="dxa"/>
            <w:shd w:val="clear" w:color="auto" w:fill="F5F5F5"/>
          </w:tcPr>
          <w:p w:rsidR="00CC5CCA" w:rsidRPr="00CC5CCA" w:rsidP="00CC5CCA" w14:paraId="61485116" w14:textId="496938F4">
            <w:pPr>
              <w:spacing w:after="0" w:line="240" w:lineRule="auto"/>
              <w:rPr>
                <w:rFonts w:eastAsia="Calibri" w:cs="Times New Roman"/>
                <w:sz w:val="18"/>
              </w:rPr>
            </w:pPr>
          </w:p>
        </w:tc>
      </w:tr>
      <w:tr w14:paraId="17155BCC" w14:textId="77777777">
        <w:tblPrEx>
          <w:tblW w:w="7200" w:type="dxa"/>
          <w:jc w:val="center"/>
          <w:tblLayout w:type="fixed"/>
          <w:tblCellMar>
            <w:top w:w="58" w:type="dxa"/>
            <w:left w:w="58" w:type="dxa"/>
            <w:bottom w:w="58" w:type="dxa"/>
            <w:right w:w="58" w:type="dxa"/>
          </w:tblCellMar>
          <w:tblLook w:val="01E0"/>
        </w:tblPrEx>
        <w:trPr>
          <w:cantSplit/>
          <w:jc w:val="center"/>
        </w:trPr>
        <w:tc>
          <w:tcPr>
            <w:tcW w:w="1483" w:type="dxa"/>
          </w:tcPr>
          <w:p w:rsidR="00CC5CCA" w:rsidRPr="00CC5CCA" w:rsidP="00CC5CCA" w14:paraId="0ACEFF09" w14:textId="77777777">
            <w:pPr>
              <w:spacing w:after="0" w:line="240" w:lineRule="auto"/>
              <w:rPr>
                <w:rFonts w:eastAsia="Calibri" w:cs="Times New Roman"/>
                <w:sz w:val="18"/>
              </w:rPr>
            </w:pPr>
            <w:r w:rsidRPr="00CC5CCA">
              <w:rPr>
                <w:rFonts w:eastAsia="Calibri" w:cs="Times New Roman"/>
                <w:sz w:val="18"/>
              </w:rPr>
              <w:t>September</w:t>
            </w:r>
          </w:p>
        </w:tc>
        <w:tc>
          <w:tcPr>
            <w:tcW w:w="3990" w:type="dxa"/>
          </w:tcPr>
          <w:p w:rsidR="00CC5CCA" w:rsidRPr="00CC5CCA" w:rsidP="00CC5CCA" w14:paraId="293F0A79" w14:textId="623B193D">
            <w:pPr>
              <w:spacing w:after="0" w:line="240" w:lineRule="auto"/>
              <w:rPr>
                <w:rFonts w:eastAsia="Calibri" w:cs="Times New Roman"/>
                <w:sz w:val="18"/>
              </w:rPr>
            </w:pPr>
          </w:p>
        </w:tc>
        <w:tc>
          <w:tcPr>
            <w:tcW w:w="1727" w:type="dxa"/>
          </w:tcPr>
          <w:p w:rsidR="00CC5CCA" w:rsidRPr="00CC5CCA" w:rsidP="00CC5CCA" w14:paraId="1F0ED530" w14:textId="16ECA9CF">
            <w:pPr>
              <w:spacing w:after="0" w:line="240" w:lineRule="auto"/>
              <w:rPr>
                <w:rFonts w:eastAsia="Calibri" w:cs="Times New Roman"/>
                <w:sz w:val="18"/>
              </w:rPr>
            </w:pPr>
          </w:p>
        </w:tc>
      </w:tr>
    </w:tbl>
    <w:p w:rsidR="003F5528" w:rsidP="00CC5CCA" w14:paraId="63EBE939" w14:textId="77777777">
      <w:pPr>
        <w:spacing w:after="120" w:line="240" w:lineRule="auto"/>
        <w:rPr>
          <w:rFonts w:eastAsia="Calibri" w:cs="Times New Roman"/>
          <w:spacing w:val="-2"/>
        </w:rPr>
      </w:pPr>
    </w:p>
    <w:p w:rsidR="003F5528" w14:paraId="1922C1D0" w14:textId="77777777">
      <w:pPr>
        <w:rPr>
          <w:rFonts w:eastAsia="Calibri" w:cs="Times New Roman"/>
          <w:spacing w:val="-2"/>
        </w:rPr>
      </w:pPr>
      <w:r>
        <w:rPr>
          <w:rFonts w:eastAsia="Calibri" w:cs="Times New Roman"/>
          <w:spacing w:val="-2"/>
        </w:rPr>
        <w:br w:type="page"/>
      </w:r>
    </w:p>
    <w:p w:rsidR="00CC5CCA" w:rsidRPr="00CC5CCA" w:rsidP="00CC5CCA" w14:paraId="2E0CFBAD" w14:textId="48FB4E9B">
      <w:pPr>
        <w:spacing w:after="120" w:line="240" w:lineRule="auto"/>
        <w:rPr>
          <w:rFonts w:eastAsia="Calibri" w:cs="Times New Roman"/>
          <w:b/>
        </w:rPr>
      </w:pPr>
      <w:bookmarkStart w:id="306" w:name="_Toc410991400"/>
      <w:bookmarkStart w:id="307" w:name="_Toc416951042"/>
      <w:r w:rsidRPr="00CC5CCA">
        <w:rPr>
          <w:rFonts w:eastAsia="Calibri" w:cs="Times New Roman"/>
          <w:b/>
        </w:rPr>
        <w:t>Part</w:t>
      </w:r>
      <w:r w:rsidRPr="00CC5CCA">
        <w:rPr>
          <w:rFonts w:eastAsia="Calibri" w:cs="Times New Roman"/>
          <w:b/>
          <w:spacing w:val="1"/>
        </w:rPr>
        <w:t xml:space="preserve"> </w:t>
      </w:r>
      <w:r w:rsidRPr="00CC5CCA">
        <w:rPr>
          <w:rFonts w:eastAsia="Calibri" w:cs="Times New Roman"/>
          <w:b/>
        </w:rPr>
        <w:t>III. State Response to Error</w:t>
      </w:r>
      <w:r w:rsidR="009C3FAC">
        <w:rPr>
          <w:rFonts w:eastAsia="Calibri" w:cs="Times New Roman"/>
          <w:b/>
        </w:rPr>
        <w:t xml:space="preserve"> </w:t>
      </w:r>
      <w:r w:rsidRPr="00CC5CCA">
        <w:rPr>
          <w:rFonts w:eastAsia="Calibri" w:cs="Times New Roman"/>
          <w:b/>
        </w:rPr>
        <w:t>Measures</w:t>
      </w:r>
      <w:r w:rsidRPr="00CC5CCA">
        <w:rPr>
          <w:rFonts w:eastAsia="Calibri" w:cs="Times New Roman"/>
          <w:b/>
          <w:spacing w:val="-2"/>
        </w:rPr>
        <w:t xml:space="preserve"> </w:t>
      </w:r>
      <w:r w:rsidRPr="00CC5CCA">
        <w:rPr>
          <w:rFonts w:eastAsia="Calibri" w:cs="Times New Roman"/>
          <w:b/>
        </w:rPr>
        <w:t>Findings</w:t>
      </w:r>
      <w:bookmarkEnd w:id="306"/>
      <w:bookmarkEnd w:id="307"/>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74"/>
        <w:gridCol w:w="8386"/>
      </w:tblGrid>
      <w:tr w14:paraId="5F15D751" w14:textId="77777777" w:rsidTr="00CC5CCA">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74" w:type="dxa"/>
            <w:shd w:val="clear" w:color="auto" w:fill="F2DBDB"/>
            <w:vAlign w:val="center"/>
          </w:tcPr>
          <w:p w:rsidR="00CC5CCA" w:rsidRPr="00CC5CCA" w:rsidP="00CC5CCA" w14:paraId="431FE461" w14:textId="77777777">
            <w:pPr>
              <w:spacing w:after="0" w:line="240" w:lineRule="auto"/>
              <w:jc w:val="center"/>
              <w:rPr>
                <w:rFonts w:eastAsia="Calibri" w:cs="Times New Roman"/>
                <w:b/>
                <w:sz w:val="18"/>
              </w:rPr>
            </w:pPr>
            <w:r w:rsidRPr="00CC5CCA">
              <w:rPr>
                <w:rFonts w:eastAsia="Calibri" w:cs="Times New Roman"/>
                <w:b/>
                <w:sz w:val="18"/>
              </w:rPr>
              <w:t>Item #</w:t>
            </w:r>
          </w:p>
        </w:tc>
        <w:tc>
          <w:tcPr>
            <w:tcW w:w="8386" w:type="dxa"/>
            <w:shd w:val="clear" w:color="auto" w:fill="F2DBDB"/>
            <w:vAlign w:val="center"/>
          </w:tcPr>
          <w:p w:rsidR="00CC5CCA" w:rsidRPr="00CC5CCA" w:rsidP="00CC5CCA" w14:paraId="3989307C" w14:textId="77777777">
            <w:pPr>
              <w:spacing w:after="0" w:line="240" w:lineRule="auto"/>
              <w:jc w:val="center"/>
              <w:rPr>
                <w:rFonts w:eastAsia="Calibri" w:cs="Times New Roman"/>
                <w:b/>
                <w:sz w:val="18"/>
              </w:rPr>
            </w:pPr>
            <w:r w:rsidRPr="00CC5CCA">
              <w:rPr>
                <w:rFonts w:eastAsia="Calibri" w:cs="Times New Roman"/>
                <w:b/>
                <w:sz w:val="18"/>
                <w:szCs w:val="18"/>
              </w:rPr>
              <w:t>N/A</w:t>
            </w:r>
          </w:p>
        </w:tc>
      </w:tr>
      <w:tr w14:paraId="53B9498E" w14:textId="77777777">
        <w:tblPrEx>
          <w:tblW w:w="9360" w:type="dxa"/>
          <w:jc w:val="center"/>
          <w:tblLayout w:type="fixed"/>
          <w:tblCellMar>
            <w:top w:w="58" w:type="dxa"/>
            <w:left w:w="58" w:type="dxa"/>
            <w:bottom w:w="58" w:type="dxa"/>
            <w:right w:w="58" w:type="dxa"/>
          </w:tblCellMar>
          <w:tblLook w:val="01E0"/>
        </w:tblPrEx>
        <w:trPr>
          <w:cantSplit/>
          <w:jc w:val="center"/>
        </w:trPr>
        <w:tc>
          <w:tcPr>
            <w:tcW w:w="974" w:type="dxa"/>
          </w:tcPr>
          <w:p w:rsidR="00CC5CCA" w:rsidRPr="00CC5CCA" w:rsidP="00CC5CCA" w14:paraId="63F22932" w14:textId="77777777">
            <w:pPr>
              <w:spacing w:after="0" w:line="240" w:lineRule="auto"/>
              <w:rPr>
                <w:rFonts w:eastAsia="Calibri" w:cs="Times New Roman"/>
                <w:sz w:val="18"/>
              </w:rPr>
            </w:pPr>
            <w:r w:rsidRPr="00CC5CCA">
              <w:rPr>
                <w:rFonts w:eastAsia="Calibri" w:cs="Times New Roman"/>
                <w:sz w:val="18"/>
              </w:rPr>
              <w:t>17.</w:t>
            </w:r>
          </w:p>
        </w:tc>
        <w:tc>
          <w:tcPr>
            <w:tcW w:w="8386" w:type="dxa"/>
          </w:tcPr>
          <w:p w:rsidR="00CC5CCA" w:rsidRPr="00CC5CCA" w:rsidP="00CC5CCA" w14:paraId="5C235D25" w14:textId="77777777">
            <w:pPr>
              <w:spacing w:after="0" w:line="240" w:lineRule="auto"/>
              <w:rPr>
                <w:rFonts w:eastAsia="Calibri" w:cs="Times New Roman"/>
                <w:sz w:val="18"/>
              </w:rPr>
            </w:pPr>
            <w:r w:rsidRPr="00CC5CCA">
              <w:rPr>
                <w:rFonts w:eastAsia="Calibri" w:cs="Times New Roman"/>
                <w:sz w:val="18"/>
              </w:rPr>
              <w:t>Describe lessons learned or improvements made in implementation of the review process during the current review cycle.</w:t>
            </w:r>
          </w:p>
        </w:tc>
      </w:tr>
    </w:tbl>
    <w:p w:rsidR="00CC5CCA" w:rsidRPr="00CC5CCA" w:rsidP="00CC5CCA" w14:paraId="0647A2C2" w14:textId="77777777">
      <w:pPr>
        <w:spacing w:after="0" w:line="240" w:lineRule="auto"/>
        <w:rPr>
          <w:rFonts w:eastAsia="Calibri" w:cs="Arial"/>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2"/>
      </w:tblGrid>
      <w:tr w14:paraId="15D449CC" w14:textId="77777777" w:rsidTr="00CC5CCA">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vAlign w:val="center"/>
          </w:tcPr>
          <w:p w:rsidR="00CC5CCA" w:rsidRPr="00CC5CCA" w:rsidP="00CC5CCA" w14:paraId="053B9B9C" w14:textId="77777777">
            <w:pPr>
              <w:spacing w:after="0" w:line="240" w:lineRule="auto"/>
              <w:jc w:val="center"/>
              <w:rPr>
                <w:rFonts w:eastAsia="Calibri" w:cs="Times New Roman"/>
                <w:b/>
                <w:sz w:val="18"/>
              </w:rPr>
            </w:pPr>
            <w:r w:rsidRPr="00CC5CCA">
              <w:rPr>
                <w:rFonts w:eastAsia="Calibri" w:cs="Times New Roman"/>
                <w:b/>
                <w:sz w:val="18"/>
              </w:rPr>
              <w:t>Item #</w:t>
            </w:r>
          </w:p>
        </w:tc>
        <w:tc>
          <w:tcPr>
            <w:tcW w:w="8412" w:type="dxa"/>
            <w:shd w:val="clear" w:color="auto" w:fill="F2DBDB"/>
            <w:vAlign w:val="center"/>
          </w:tcPr>
          <w:p w:rsidR="00CC5CCA" w:rsidRPr="00CC5CCA" w:rsidP="00CC5CCA" w14:paraId="5ACD6CD0" w14:textId="77777777">
            <w:pPr>
              <w:spacing w:after="0" w:line="240" w:lineRule="auto"/>
              <w:jc w:val="center"/>
              <w:rPr>
                <w:rFonts w:eastAsia="Calibri" w:cs="Times New Roman"/>
                <w:b/>
                <w:sz w:val="18"/>
              </w:rPr>
            </w:pPr>
            <w:r w:rsidRPr="00CC5CCA">
              <w:rPr>
                <w:rFonts w:eastAsia="Calibri" w:cs="Times New Roman"/>
                <w:b/>
                <w:sz w:val="18"/>
                <w:szCs w:val="18"/>
              </w:rPr>
              <w:t>N/A</w:t>
            </w:r>
          </w:p>
        </w:tc>
      </w:tr>
      <w:tr w14:paraId="596DE137" w14:textId="77777777">
        <w:tblPrEx>
          <w:tblW w:w="9360" w:type="dxa"/>
          <w:jc w:val="center"/>
          <w:tblLayout w:type="fixed"/>
          <w:tblCellMar>
            <w:top w:w="58" w:type="dxa"/>
            <w:left w:w="58" w:type="dxa"/>
            <w:bottom w:w="58" w:type="dxa"/>
            <w:right w:w="58" w:type="dxa"/>
          </w:tblCellMar>
          <w:tblLook w:val="01E0"/>
        </w:tblPrEx>
        <w:trPr>
          <w:cantSplit/>
          <w:jc w:val="center"/>
        </w:trPr>
        <w:tc>
          <w:tcPr>
            <w:tcW w:w="948" w:type="dxa"/>
          </w:tcPr>
          <w:p w:rsidR="00CC5CCA" w:rsidRPr="00CC5CCA" w:rsidP="00CC5CCA" w14:paraId="0C1FCF9C" w14:textId="77777777">
            <w:pPr>
              <w:spacing w:after="0" w:line="240" w:lineRule="auto"/>
              <w:rPr>
                <w:rFonts w:eastAsia="Calibri" w:cs="Times New Roman"/>
                <w:sz w:val="18"/>
              </w:rPr>
            </w:pPr>
            <w:r w:rsidRPr="00CC5CCA">
              <w:rPr>
                <w:rFonts w:eastAsia="Calibri" w:cs="Times New Roman"/>
                <w:sz w:val="18"/>
                <w:szCs w:val="18"/>
              </w:rPr>
              <w:t>18</w:t>
            </w:r>
            <w:r w:rsidRPr="00CC5CCA">
              <w:rPr>
                <w:rFonts w:eastAsia="Calibri" w:cs="Times New Roman"/>
                <w:sz w:val="18"/>
              </w:rPr>
              <w:t>.</w:t>
            </w:r>
          </w:p>
        </w:tc>
        <w:tc>
          <w:tcPr>
            <w:tcW w:w="8412" w:type="dxa"/>
          </w:tcPr>
          <w:p w:rsidR="00CC5CCA" w:rsidRPr="00CC5CCA" w:rsidP="00CC5CCA" w14:paraId="3B6C4580" w14:textId="77777777">
            <w:pPr>
              <w:spacing w:after="120" w:line="240" w:lineRule="auto"/>
              <w:rPr>
                <w:rFonts w:eastAsia="Calibri" w:cs="Times New Roman"/>
                <w:sz w:val="18"/>
              </w:rPr>
            </w:pPr>
            <w:r w:rsidRPr="00CC5CCA">
              <w:rPr>
                <w:rFonts w:eastAsia="Calibri" w:cs="Times New Roman"/>
                <w:sz w:val="18"/>
              </w:rPr>
              <w:t>For each potential improper payment error due to missing or insufficient documentation, enter the following:</w:t>
            </w:r>
          </w:p>
          <w:p w:rsidR="00CC5CCA" w:rsidRPr="00CC5CCA" w:rsidP="00CC5CCA" w14:paraId="43B31152" w14:textId="77777777">
            <w:pPr>
              <w:spacing w:after="120" w:line="240" w:lineRule="auto"/>
              <w:rPr>
                <w:rFonts w:eastAsia="Calibri" w:cs="Times New Roman"/>
                <w:i/>
                <w:sz w:val="18"/>
              </w:rPr>
            </w:pPr>
            <w:r w:rsidRPr="00CC5CCA">
              <w:rPr>
                <w:rFonts w:eastAsia="Calibri" w:cs="Times New Roman"/>
                <w:sz w:val="18"/>
              </w:rPr>
              <w:t xml:space="preserve">a. </w:t>
            </w:r>
            <w:r w:rsidRPr="00CC5CCA">
              <w:rPr>
                <w:rFonts w:eastAsia="Calibri" w:cs="Times New Roman"/>
                <w:i/>
                <w:sz w:val="18"/>
              </w:rPr>
              <w:t>the Element number of the RRW where the error was identified;</w:t>
            </w:r>
          </w:p>
          <w:p w:rsidR="00CC5CCA" w:rsidRPr="00CC5CCA" w:rsidP="00CC5CCA" w14:paraId="47AC5E1D" w14:textId="77777777">
            <w:pPr>
              <w:spacing w:after="120" w:line="240" w:lineRule="auto"/>
              <w:rPr>
                <w:rFonts w:eastAsia="Calibri" w:cs="Times New Roman"/>
                <w:i/>
                <w:sz w:val="18"/>
              </w:rPr>
            </w:pPr>
            <w:r w:rsidRPr="00CC5CCA">
              <w:rPr>
                <w:rFonts w:eastAsia="Calibri" w:cs="Times New Roman"/>
                <w:sz w:val="18"/>
              </w:rPr>
              <w:t>b</w:t>
            </w:r>
            <w:r w:rsidRPr="00CC5CCA">
              <w:rPr>
                <w:rFonts w:eastAsia="Calibri" w:cs="Times New Roman"/>
                <w:i/>
                <w:sz w:val="18"/>
              </w:rPr>
              <w:t xml:space="preserve">. a description of what documentation was missing or insufficient; </w:t>
            </w:r>
          </w:p>
          <w:p w:rsidR="00CC5CCA" w:rsidRPr="00CC5CCA" w:rsidP="00CC5CCA" w14:paraId="3AA36AE2" w14:textId="77777777">
            <w:pPr>
              <w:spacing w:after="120" w:line="240" w:lineRule="auto"/>
              <w:rPr>
                <w:rFonts w:eastAsia="Calibri" w:cs="Times New Roman"/>
                <w:i/>
                <w:sz w:val="18"/>
              </w:rPr>
            </w:pPr>
            <w:r w:rsidRPr="00CC5CCA">
              <w:rPr>
                <w:rFonts w:eastAsia="Calibri" w:cs="Times New Roman"/>
                <w:sz w:val="18"/>
              </w:rPr>
              <w:t>c</w:t>
            </w:r>
            <w:r w:rsidRPr="00CC5CCA">
              <w:rPr>
                <w:rFonts w:eastAsia="Calibri" w:cs="Times New Roman"/>
                <w:i/>
                <w:sz w:val="18"/>
              </w:rPr>
              <w:t xml:space="preserve">. the dollar amount of the potential improper payment; </w:t>
            </w:r>
          </w:p>
          <w:p w:rsidR="00CC5CCA" w:rsidRPr="00CC5CCA" w:rsidP="00CC5CCA" w14:paraId="2A482C9B" w14:textId="77777777">
            <w:pPr>
              <w:spacing w:after="120" w:line="240" w:lineRule="auto"/>
              <w:rPr>
                <w:rFonts w:eastAsia="Calibri" w:cs="Times New Roman"/>
                <w:i/>
                <w:sz w:val="18"/>
              </w:rPr>
            </w:pPr>
            <w:r w:rsidRPr="00CC5CCA">
              <w:rPr>
                <w:rFonts w:eastAsia="Calibri" w:cs="Times New Roman"/>
                <w:sz w:val="18"/>
              </w:rPr>
              <w:t>d</w:t>
            </w:r>
            <w:r w:rsidRPr="00CC5CCA">
              <w:rPr>
                <w:rFonts w:eastAsia="Calibri" w:cs="Times New Roman"/>
                <w:i/>
                <w:sz w:val="18"/>
              </w:rPr>
              <w:t>. a description of the AI that was done or an explanation of why there was no appropriate AI;</w:t>
            </w:r>
          </w:p>
          <w:p w:rsidR="00CC5CCA" w:rsidRPr="00CC5CCA" w:rsidP="00CC5CCA" w14:paraId="2DE3FB3E" w14:textId="77777777">
            <w:pPr>
              <w:spacing w:after="120" w:line="240" w:lineRule="auto"/>
              <w:rPr>
                <w:rFonts w:eastAsia="Calibri" w:cs="Times New Roman"/>
                <w:i/>
                <w:sz w:val="18"/>
              </w:rPr>
            </w:pPr>
            <w:r w:rsidRPr="00CC5CCA">
              <w:rPr>
                <w:rFonts w:eastAsia="Calibri" w:cs="Times New Roman"/>
                <w:sz w:val="18"/>
              </w:rPr>
              <w:t>e</w:t>
            </w:r>
            <w:r w:rsidRPr="00CC5CCA">
              <w:rPr>
                <w:rFonts w:eastAsia="Calibri" w:cs="Times New Roman"/>
                <w:i/>
                <w:sz w:val="18"/>
              </w:rPr>
              <w:t>. (if an AI was used) the dollar amount (if any) that was able to be mitigated;</w:t>
            </w:r>
          </w:p>
          <w:p w:rsidR="00CC5CCA" w:rsidRPr="00CC5CCA" w:rsidP="00CC5CCA" w14:paraId="1E2A5790" w14:textId="77777777">
            <w:pPr>
              <w:spacing w:after="0" w:line="240" w:lineRule="auto"/>
              <w:rPr>
                <w:rFonts w:eastAsia="Calibri" w:cs="Times New Roman"/>
                <w:sz w:val="18"/>
              </w:rPr>
            </w:pPr>
            <w:r w:rsidRPr="00CC5CCA">
              <w:rPr>
                <w:rFonts w:eastAsia="Calibri" w:cs="Times New Roman"/>
                <w:sz w:val="18"/>
              </w:rPr>
              <w:t>f</w:t>
            </w:r>
            <w:r w:rsidRPr="00CC5CCA">
              <w:rPr>
                <w:rFonts w:eastAsia="Calibri" w:cs="Times New Roman"/>
                <w:i/>
                <w:sz w:val="18"/>
              </w:rPr>
              <w:t>. (if an AI was used) how the state determined whether or not the potential improper payment could be mitigated.</w:t>
            </w:r>
          </w:p>
        </w:tc>
      </w:tr>
    </w:tbl>
    <w:p w:rsidR="00CC5CCA" w:rsidRPr="00CC5CCA" w:rsidP="00CC5CCA" w14:paraId="6765D3C5" w14:textId="77777777">
      <w:pPr>
        <w:spacing w:after="0" w:line="240" w:lineRule="auto"/>
        <w:rPr>
          <w:rFonts w:eastAsia="Calibri" w:cs="Times New Roman"/>
          <w:sz w:val="20"/>
        </w:rPr>
      </w:pPr>
    </w:p>
    <w:tbl>
      <w:tblPr>
        <w:tblStyle w:val="TableGrid3"/>
        <w:tblW w:w="5000" w:type="pct"/>
        <w:jc w:val="center"/>
        <w:tblLook w:val="04A0"/>
      </w:tblPr>
      <w:tblGrid>
        <w:gridCol w:w="1006"/>
        <w:gridCol w:w="1689"/>
        <w:gridCol w:w="1530"/>
        <w:gridCol w:w="1800"/>
        <w:gridCol w:w="1293"/>
        <w:gridCol w:w="2032"/>
      </w:tblGrid>
      <w:tr w14:paraId="2062659A" w14:textId="77777777" w:rsidTr="00CC5CCA">
        <w:tblPrEx>
          <w:tblW w:w="5000" w:type="pct"/>
          <w:jc w:val="center"/>
          <w:tblLook w:val="04A0"/>
        </w:tblPrEx>
        <w:trPr>
          <w:jc w:val="center"/>
        </w:trPr>
        <w:tc>
          <w:tcPr>
            <w:tcW w:w="1006" w:type="dxa"/>
            <w:shd w:val="clear" w:color="auto" w:fill="F2DBDB"/>
            <w:vAlign w:val="center"/>
          </w:tcPr>
          <w:p w:rsidR="00CC5CCA" w:rsidRPr="00CC5CCA" w:rsidP="00CC5CCA" w14:paraId="487A0FC5" w14:textId="0D7B15B9">
            <w:pPr>
              <w:jc w:val="center"/>
              <w:rPr>
                <w:rFonts w:eastAsia="Calibri" w:cs="Times New Roman"/>
                <w:b/>
                <w:sz w:val="18"/>
              </w:rPr>
            </w:pPr>
            <w:r w:rsidRPr="00CC5CCA">
              <w:rPr>
                <w:rFonts w:eastAsia="Calibri" w:cs="Times New Roman"/>
                <w:b/>
                <w:sz w:val="18"/>
              </w:rPr>
              <w:t>a)</w:t>
            </w:r>
            <w:r w:rsidR="0022347E">
              <w:rPr>
                <w:rFonts w:eastAsia="Calibri" w:cs="Times New Roman"/>
                <w:b/>
                <w:sz w:val="18"/>
              </w:rPr>
              <w:t xml:space="preserve"> </w:t>
            </w:r>
            <w:r w:rsidRPr="00CC5CCA">
              <w:rPr>
                <w:rFonts w:eastAsia="Calibri" w:cs="Times New Roman"/>
                <w:b/>
                <w:sz w:val="18"/>
              </w:rPr>
              <w:t>Element #</w:t>
            </w:r>
          </w:p>
        </w:tc>
        <w:tc>
          <w:tcPr>
            <w:tcW w:w="1689" w:type="dxa"/>
            <w:shd w:val="clear" w:color="auto" w:fill="F2DBDB"/>
            <w:vAlign w:val="center"/>
          </w:tcPr>
          <w:p w:rsidR="00CC5CCA" w:rsidRPr="00CC5CCA" w:rsidP="00CC5CCA" w14:paraId="0DBBE54A" w14:textId="77777777">
            <w:pPr>
              <w:jc w:val="center"/>
              <w:rPr>
                <w:rFonts w:eastAsia="Calibri" w:cs="Times New Roman"/>
                <w:b/>
                <w:sz w:val="18"/>
              </w:rPr>
            </w:pPr>
            <w:r w:rsidRPr="00CC5CCA">
              <w:rPr>
                <w:rFonts w:eastAsia="Calibri" w:cs="Times New Roman"/>
                <w:b/>
                <w:sz w:val="18"/>
              </w:rPr>
              <w:t>b) What was the MID?</w:t>
            </w:r>
          </w:p>
        </w:tc>
        <w:tc>
          <w:tcPr>
            <w:tcW w:w="1530" w:type="dxa"/>
            <w:shd w:val="clear" w:color="auto" w:fill="F2DBDB"/>
            <w:vAlign w:val="center"/>
          </w:tcPr>
          <w:p w:rsidR="00CC5CCA" w:rsidRPr="00CC5CCA" w:rsidP="00CC5CCA" w14:paraId="7C5810DC" w14:textId="77777777">
            <w:pPr>
              <w:jc w:val="center"/>
              <w:rPr>
                <w:rFonts w:eastAsia="Calibri" w:cs="Times New Roman"/>
                <w:b/>
                <w:sz w:val="18"/>
              </w:rPr>
            </w:pPr>
            <w:r w:rsidRPr="00CC5CCA">
              <w:rPr>
                <w:rFonts w:eastAsia="Calibri" w:cs="Times New Roman"/>
                <w:b/>
                <w:sz w:val="18"/>
              </w:rPr>
              <w:t>c) Dollar amount of potential IP</w:t>
            </w:r>
          </w:p>
        </w:tc>
        <w:tc>
          <w:tcPr>
            <w:tcW w:w="1800" w:type="dxa"/>
            <w:shd w:val="clear" w:color="auto" w:fill="F2DBDB"/>
            <w:vAlign w:val="center"/>
          </w:tcPr>
          <w:p w:rsidR="00CC5CCA" w:rsidRPr="00CC5CCA" w:rsidP="00CC5CCA" w14:paraId="598BC4FA" w14:textId="77777777">
            <w:pPr>
              <w:jc w:val="center"/>
              <w:rPr>
                <w:rFonts w:eastAsia="Calibri" w:cs="Times New Roman"/>
                <w:b/>
                <w:sz w:val="18"/>
              </w:rPr>
            </w:pPr>
            <w:r w:rsidRPr="00CC5CCA">
              <w:rPr>
                <w:rFonts w:eastAsia="Calibri" w:cs="Times New Roman"/>
                <w:b/>
                <w:sz w:val="18"/>
              </w:rPr>
              <w:t>d) AI used? Describe why or why not</w:t>
            </w:r>
          </w:p>
        </w:tc>
        <w:tc>
          <w:tcPr>
            <w:tcW w:w="1293" w:type="dxa"/>
            <w:shd w:val="clear" w:color="auto" w:fill="F2DBDB"/>
            <w:vAlign w:val="center"/>
          </w:tcPr>
          <w:p w:rsidR="00CC5CCA" w:rsidRPr="00CC5CCA" w:rsidP="00CC5CCA" w14:paraId="62108ACD" w14:textId="77777777">
            <w:pPr>
              <w:jc w:val="center"/>
              <w:rPr>
                <w:rFonts w:eastAsia="Calibri" w:cs="Times New Roman"/>
                <w:b/>
                <w:sz w:val="18"/>
              </w:rPr>
            </w:pPr>
            <w:r w:rsidRPr="00CC5CCA">
              <w:rPr>
                <w:rFonts w:eastAsia="Calibri" w:cs="Times New Roman"/>
                <w:b/>
                <w:sz w:val="18"/>
              </w:rPr>
              <w:t>e) How much mitigated?</w:t>
            </w:r>
          </w:p>
        </w:tc>
        <w:tc>
          <w:tcPr>
            <w:tcW w:w="2032" w:type="dxa"/>
            <w:shd w:val="clear" w:color="auto" w:fill="F2DBDB"/>
            <w:vAlign w:val="center"/>
          </w:tcPr>
          <w:p w:rsidR="00CC5CCA" w:rsidRPr="00CC5CCA" w:rsidP="00CC5CCA" w14:paraId="2FA9CE77" w14:textId="77777777">
            <w:pPr>
              <w:jc w:val="center"/>
              <w:rPr>
                <w:rFonts w:eastAsia="Calibri" w:cs="Times New Roman"/>
                <w:b/>
                <w:sz w:val="18"/>
              </w:rPr>
            </w:pPr>
            <w:r w:rsidRPr="00CC5CCA">
              <w:rPr>
                <w:rFonts w:eastAsia="Calibri" w:cs="Times New Roman"/>
                <w:b/>
                <w:sz w:val="18"/>
              </w:rPr>
              <w:t>f) Explain how state determined whether or not the potential IP could be mitigated</w:t>
            </w:r>
          </w:p>
        </w:tc>
      </w:tr>
      <w:tr w14:paraId="34FEC98D" w14:textId="77777777">
        <w:tblPrEx>
          <w:tblW w:w="5000" w:type="pct"/>
          <w:jc w:val="center"/>
          <w:tblLook w:val="04A0"/>
        </w:tblPrEx>
        <w:trPr>
          <w:jc w:val="center"/>
        </w:trPr>
        <w:tc>
          <w:tcPr>
            <w:tcW w:w="1006" w:type="dxa"/>
          </w:tcPr>
          <w:p w:rsidR="00CC5CCA" w:rsidRPr="00CC5CCA" w:rsidP="00CC5CCA" w14:paraId="79E08B86" w14:textId="77777777">
            <w:pPr>
              <w:rPr>
                <w:rFonts w:eastAsia="Calibri" w:cs="Times New Roman"/>
                <w:sz w:val="18"/>
              </w:rPr>
            </w:pPr>
            <w:r w:rsidRPr="00CC5CCA">
              <w:rPr>
                <w:rFonts w:eastAsia="Calibri" w:cs="Times New Roman"/>
                <w:sz w:val="18"/>
              </w:rPr>
              <w:t>N/A</w:t>
            </w:r>
          </w:p>
        </w:tc>
        <w:tc>
          <w:tcPr>
            <w:tcW w:w="1689" w:type="dxa"/>
          </w:tcPr>
          <w:p w:rsidR="00CC5CCA" w:rsidRPr="00CC5CCA" w:rsidP="00CC5CCA" w14:paraId="365597EE" w14:textId="77777777">
            <w:pPr>
              <w:rPr>
                <w:rFonts w:eastAsia="Calibri" w:cs="Times New Roman"/>
                <w:sz w:val="18"/>
              </w:rPr>
            </w:pPr>
            <w:r w:rsidRPr="00CC5CCA">
              <w:rPr>
                <w:rFonts w:eastAsia="Calibri" w:cs="Times New Roman"/>
                <w:sz w:val="18"/>
              </w:rPr>
              <w:t>N/A</w:t>
            </w:r>
          </w:p>
        </w:tc>
        <w:tc>
          <w:tcPr>
            <w:tcW w:w="1530" w:type="dxa"/>
          </w:tcPr>
          <w:p w:rsidR="00CC5CCA" w:rsidRPr="00CC5CCA" w:rsidP="00CC5CCA" w14:paraId="0CB24FDE" w14:textId="77777777">
            <w:pPr>
              <w:rPr>
                <w:rFonts w:eastAsia="Calibri" w:cs="Times New Roman"/>
                <w:sz w:val="18"/>
              </w:rPr>
            </w:pPr>
            <w:r w:rsidRPr="00CC5CCA">
              <w:rPr>
                <w:rFonts w:eastAsia="Calibri" w:cs="Times New Roman"/>
                <w:sz w:val="18"/>
              </w:rPr>
              <w:t>N/A</w:t>
            </w:r>
          </w:p>
        </w:tc>
        <w:tc>
          <w:tcPr>
            <w:tcW w:w="1800" w:type="dxa"/>
          </w:tcPr>
          <w:p w:rsidR="00CC5CCA" w:rsidRPr="00CC5CCA" w:rsidP="00CC5CCA" w14:paraId="2FAEB949" w14:textId="77777777">
            <w:pPr>
              <w:rPr>
                <w:rFonts w:eastAsia="Calibri" w:cs="Times New Roman"/>
                <w:sz w:val="18"/>
              </w:rPr>
            </w:pPr>
            <w:r w:rsidRPr="00CC5CCA">
              <w:rPr>
                <w:rFonts w:eastAsia="Calibri" w:cs="Times New Roman"/>
                <w:sz w:val="18"/>
              </w:rPr>
              <w:t>N/A</w:t>
            </w:r>
          </w:p>
        </w:tc>
        <w:tc>
          <w:tcPr>
            <w:tcW w:w="1293" w:type="dxa"/>
          </w:tcPr>
          <w:p w:rsidR="00CC5CCA" w:rsidRPr="00CC5CCA" w:rsidP="00CC5CCA" w14:paraId="5D0703DA" w14:textId="77777777">
            <w:pPr>
              <w:rPr>
                <w:rFonts w:eastAsia="Calibri" w:cs="Times New Roman"/>
                <w:sz w:val="18"/>
              </w:rPr>
            </w:pPr>
            <w:r w:rsidRPr="00CC5CCA">
              <w:rPr>
                <w:rFonts w:eastAsia="Calibri" w:cs="Times New Roman"/>
                <w:sz w:val="18"/>
              </w:rPr>
              <w:t>N/A</w:t>
            </w:r>
          </w:p>
        </w:tc>
        <w:tc>
          <w:tcPr>
            <w:tcW w:w="2032" w:type="dxa"/>
          </w:tcPr>
          <w:p w:rsidR="00CC5CCA" w:rsidRPr="00CC5CCA" w:rsidP="00CC5CCA" w14:paraId="712BB655" w14:textId="77777777">
            <w:pPr>
              <w:rPr>
                <w:rFonts w:eastAsia="Calibri" w:cs="Times New Roman"/>
                <w:sz w:val="18"/>
              </w:rPr>
            </w:pPr>
            <w:r w:rsidRPr="00CC5CCA">
              <w:rPr>
                <w:rFonts w:eastAsia="Calibri" w:cs="Times New Roman"/>
                <w:sz w:val="18"/>
              </w:rPr>
              <w:t>N/A</w:t>
            </w:r>
          </w:p>
        </w:tc>
      </w:tr>
      <w:tr w14:paraId="7B41250E" w14:textId="77777777">
        <w:tblPrEx>
          <w:tblW w:w="5000" w:type="pct"/>
          <w:jc w:val="center"/>
          <w:tblLook w:val="04A0"/>
        </w:tblPrEx>
        <w:trPr>
          <w:jc w:val="center"/>
        </w:trPr>
        <w:tc>
          <w:tcPr>
            <w:tcW w:w="1006" w:type="dxa"/>
          </w:tcPr>
          <w:p w:rsidR="00CC5CCA" w:rsidRPr="00CC5CCA" w:rsidP="00CC5CCA" w14:paraId="2D86E4A4" w14:textId="77777777">
            <w:pPr>
              <w:rPr>
                <w:rFonts w:eastAsia="Calibri" w:cs="Times New Roman"/>
                <w:sz w:val="18"/>
              </w:rPr>
            </w:pPr>
            <w:r w:rsidRPr="00CC5CCA">
              <w:rPr>
                <w:rFonts w:eastAsia="Calibri" w:cs="Times New Roman"/>
                <w:sz w:val="18"/>
              </w:rPr>
              <w:t>N/A</w:t>
            </w:r>
          </w:p>
        </w:tc>
        <w:tc>
          <w:tcPr>
            <w:tcW w:w="1689" w:type="dxa"/>
          </w:tcPr>
          <w:p w:rsidR="00CC5CCA" w:rsidRPr="00CC5CCA" w:rsidP="00CC5CCA" w14:paraId="2AFE26D2" w14:textId="77777777">
            <w:pPr>
              <w:rPr>
                <w:rFonts w:eastAsia="Calibri" w:cs="Times New Roman"/>
                <w:sz w:val="18"/>
              </w:rPr>
            </w:pPr>
            <w:r w:rsidRPr="00CC5CCA">
              <w:rPr>
                <w:rFonts w:eastAsia="Calibri" w:cs="Times New Roman"/>
                <w:sz w:val="18"/>
              </w:rPr>
              <w:t>N/A</w:t>
            </w:r>
          </w:p>
        </w:tc>
        <w:tc>
          <w:tcPr>
            <w:tcW w:w="1530" w:type="dxa"/>
          </w:tcPr>
          <w:p w:rsidR="00CC5CCA" w:rsidRPr="00CC5CCA" w:rsidP="00CC5CCA" w14:paraId="73240573" w14:textId="77777777">
            <w:pPr>
              <w:rPr>
                <w:rFonts w:eastAsia="Calibri" w:cs="Times New Roman"/>
                <w:sz w:val="18"/>
              </w:rPr>
            </w:pPr>
            <w:r w:rsidRPr="00CC5CCA">
              <w:rPr>
                <w:rFonts w:eastAsia="Calibri" w:cs="Times New Roman"/>
                <w:sz w:val="18"/>
              </w:rPr>
              <w:t>N/A</w:t>
            </w:r>
          </w:p>
        </w:tc>
        <w:tc>
          <w:tcPr>
            <w:tcW w:w="1800" w:type="dxa"/>
          </w:tcPr>
          <w:p w:rsidR="00CC5CCA" w:rsidRPr="00CC5CCA" w:rsidP="00CC5CCA" w14:paraId="47F211B3" w14:textId="77777777">
            <w:pPr>
              <w:rPr>
                <w:rFonts w:eastAsia="Calibri" w:cs="Times New Roman"/>
                <w:sz w:val="18"/>
              </w:rPr>
            </w:pPr>
            <w:r w:rsidRPr="00CC5CCA">
              <w:rPr>
                <w:rFonts w:eastAsia="Calibri" w:cs="Times New Roman"/>
                <w:sz w:val="18"/>
              </w:rPr>
              <w:t>N/A</w:t>
            </w:r>
          </w:p>
        </w:tc>
        <w:tc>
          <w:tcPr>
            <w:tcW w:w="1293" w:type="dxa"/>
          </w:tcPr>
          <w:p w:rsidR="00CC5CCA" w:rsidRPr="00CC5CCA" w:rsidP="00CC5CCA" w14:paraId="2C9DE2DC" w14:textId="77777777">
            <w:pPr>
              <w:rPr>
                <w:rFonts w:eastAsia="Calibri" w:cs="Times New Roman"/>
                <w:sz w:val="18"/>
              </w:rPr>
            </w:pPr>
            <w:r w:rsidRPr="00CC5CCA">
              <w:rPr>
                <w:rFonts w:eastAsia="Calibri" w:cs="Times New Roman"/>
                <w:sz w:val="18"/>
              </w:rPr>
              <w:t>N/A</w:t>
            </w:r>
          </w:p>
        </w:tc>
        <w:tc>
          <w:tcPr>
            <w:tcW w:w="2032" w:type="dxa"/>
          </w:tcPr>
          <w:p w:rsidR="00CC5CCA" w:rsidRPr="00CC5CCA" w:rsidP="00CC5CCA" w14:paraId="4014DBCD" w14:textId="77777777">
            <w:pPr>
              <w:rPr>
                <w:rFonts w:eastAsia="Calibri" w:cs="Times New Roman"/>
                <w:sz w:val="18"/>
              </w:rPr>
            </w:pPr>
            <w:r w:rsidRPr="00CC5CCA">
              <w:rPr>
                <w:rFonts w:eastAsia="Calibri" w:cs="Times New Roman"/>
                <w:sz w:val="18"/>
              </w:rPr>
              <w:t>N/A</w:t>
            </w:r>
          </w:p>
        </w:tc>
      </w:tr>
      <w:tr w14:paraId="1EE5C904" w14:textId="77777777">
        <w:tblPrEx>
          <w:tblW w:w="5000" w:type="pct"/>
          <w:jc w:val="center"/>
          <w:tblLook w:val="04A0"/>
        </w:tblPrEx>
        <w:trPr>
          <w:jc w:val="center"/>
        </w:trPr>
        <w:tc>
          <w:tcPr>
            <w:tcW w:w="1006" w:type="dxa"/>
          </w:tcPr>
          <w:p w:rsidR="00CC5CCA" w:rsidRPr="00CC5CCA" w:rsidP="00CC5CCA" w14:paraId="0D378545" w14:textId="77777777">
            <w:pPr>
              <w:rPr>
                <w:rFonts w:eastAsia="Calibri" w:cs="Times New Roman"/>
                <w:sz w:val="18"/>
              </w:rPr>
            </w:pPr>
            <w:r w:rsidRPr="00CC5CCA">
              <w:rPr>
                <w:rFonts w:eastAsia="Calibri" w:cs="Times New Roman"/>
                <w:sz w:val="18"/>
              </w:rPr>
              <w:t>N/A</w:t>
            </w:r>
          </w:p>
        </w:tc>
        <w:tc>
          <w:tcPr>
            <w:tcW w:w="1689" w:type="dxa"/>
          </w:tcPr>
          <w:p w:rsidR="00CC5CCA" w:rsidRPr="00CC5CCA" w:rsidP="00CC5CCA" w14:paraId="26007339" w14:textId="77777777">
            <w:pPr>
              <w:rPr>
                <w:rFonts w:eastAsia="Calibri" w:cs="Times New Roman"/>
                <w:sz w:val="18"/>
              </w:rPr>
            </w:pPr>
            <w:r w:rsidRPr="00CC5CCA">
              <w:rPr>
                <w:rFonts w:eastAsia="Calibri" w:cs="Times New Roman"/>
                <w:sz w:val="18"/>
              </w:rPr>
              <w:t>N/A</w:t>
            </w:r>
          </w:p>
        </w:tc>
        <w:tc>
          <w:tcPr>
            <w:tcW w:w="1530" w:type="dxa"/>
          </w:tcPr>
          <w:p w:rsidR="00CC5CCA" w:rsidRPr="00CC5CCA" w:rsidP="00CC5CCA" w14:paraId="7A510C4C" w14:textId="77777777">
            <w:pPr>
              <w:rPr>
                <w:rFonts w:eastAsia="Calibri" w:cs="Times New Roman"/>
                <w:sz w:val="18"/>
              </w:rPr>
            </w:pPr>
            <w:r w:rsidRPr="00CC5CCA">
              <w:rPr>
                <w:rFonts w:eastAsia="Calibri" w:cs="Times New Roman"/>
                <w:sz w:val="18"/>
              </w:rPr>
              <w:t>N/A</w:t>
            </w:r>
          </w:p>
        </w:tc>
        <w:tc>
          <w:tcPr>
            <w:tcW w:w="1800" w:type="dxa"/>
          </w:tcPr>
          <w:p w:rsidR="00CC5CCA" w:rsidRPr="00CC5CCA" w:rsidP="00CC5CCA" w14:paraId="1251C177" w14:textId="77777777">
            <w:pPr>
              <w:rPr>
                <w:rFonts w:eastAsia="Calibri" w:cs="Times New Roman"/>
                <w:sz w:val="18"/>
              </w:rPr>
            </w:pPr>
            <w:r w:rsidRPr="00CC5CCA">
              <w:rPr>
                <w:rFonts w:eastAsia="Calibri" w:cs="Times New Roman"/>
                <w:sz w:val="18"/>
              </w:rPr>
              <w:t>N/A</w:t>
            </w:r>
          </w:p>
        </w:tc>
        <w:tc>
          <w:tcPr>
            <w:tcW w:w="1293" w:type="dxa"/>
          </w:tcPr>
          <w:p w:rsidR="00CC5CCA" w:rsidRPr="00CC5CCA" w:rsidP="00CC5CCA" w14:paraId="65779D76" w14:textId="77777777">
            <w:pPr>
              <w:rPr>
                <w:rFonts w:eastAsia="Calibri" w:cs="Times New Roman"/>
                <w:sz w:val="18"/>
              </w:rPr>
            </w:pPr>
            <w:r w:rsidRPr="00CC5CCA">
              <w:rPr>
                <w:rFonts w:eastAsia="Calibri" w:cs="Times New Roman"/>
                <w:sz w:val="18"/>
              </w:rPr>
              <w:t>N/A</w:t>
            </w:r>
          </w:p>
        </w:tc>
        <w:tc>
          <w:tcPr>
            <w:tcW w:w="2032" w:type="dxa"/>
          </w:tcPr>
          <w:p w:rsidR="00CC5CCA" w:rsidRPr="00CC5CCA" w:rsidP="00CC5CCA" w14:paraId="38E0B0A7" w14:textId="77777777">
            <w:pPr>
              <w:rPr>
                <w:rFonts w:eastAsia="Calibri" w:cs="Times New Roman"/>
                <w:sz w:val="18"/>
              </w:rPr>
            </w:pPr>
            <w:r w:rsidRPr="00CC5CCA">
              <w:rPr>
                <w:rFonts w:eastAsia="Calibri" w:cs="Times New Roman"/>
                <w:sz w:val="18"/>
              </w:rPr>
              <w:t>N/A</w:t>
            </w:r>
          </w:p>
        </w:tc>
      </w:tr>
      <w:tr w14:paraId="15A3B122" w14:textId="77777777">
        <w:tblPrEx>
          <w:tblW w:w="5000" w:type="pct"/>
          <w:jc w:val="center"/>
          <w:tblLook w:val="04A0"/>
        </w:tblPrEx>
        <w:trPr>
          <w:jc w:val="center"/>
        </w:trPr>
        <w:tc>
          <w:tcPr>
            <w:tcW w:w="1006" w:type="dxa"/>
          </w:tcPr>
          <w:p w:rsidR="00CC5CCA" w:rsidRPr="00CC5CCA" w:rsidP="00CC5CCA" w14:paraId="705D69D4" w14:textId="77777777">
            <w:pPr>
              <w:rPr>
                <w:rFonts w:eastAsia="Calibri" w:cs="Times New Roman"/>
                <w:sz w:val="18"/>
              </w:rPr>
            </w:pPr>
            <w:r w:rsidRPr="00CC5CCA">
              <w:rPr>
                <w:rFonts w:eastAsia="Calibri" w:cs="Times New Roman"/>
                <w:sz w:val="18"/>
              </w:rPr>
              <w:t>N/A</w:t>
            </w:r>
          </w:p>
        </w:tc>
        <w:tc>
          <w:tcPr>
            <w:tcW w:w="1689" w:type="dxa"/>
          </w:tcPr>
          <w:p w:rsidR="00CC5CCA" w:rsidRPr="00CC5CCA" w:rsidP="00CC5CCA" w14:paraId="4AB1DFE1" w14:textId="77777777">
            <w:pPr>
              <w:rPr>
                <w:rFonts w:eastAsia="Calibri" w:cs="Times New Roman"/>
                <w:sz w:val="18"/>
              </w:rPr>
            </w:pPr>
            <w:r w:rsidRPr="00CC5CCA">
              <w:rPr>
                <w:rFonts w:eastAsia="Calibri" w:cs="Times New Roman"/>
                <w:sz w:val="18"/>
              </w:rPr>
              <w:t>N/A</w:t>
            </w:r>
          </w:p>
        </w:tc>
        <w:tc>
          <w:tcPr>
            <w:tcW w:w="1530" w:type="dxa"/>
          </w:tcPr>
          <w:p w:rsidR="00CC5CCA" w:rsidRPr="00CC5CCA" w:rsidP="00CC5CCA" w14:paraId="24E689F1" w14:textId="77777777">
            <w:pPr>
              <w:rPr>
                <w:rFonts w:eastAsia="Calibri" w:cs="Times New Roman"/>
                <w:sz w:val="18"/>
              </w:rPr>
            </w:pPr>
            <w:r w:rsidRPr="00CC5CCA">
              <w:rPr>
                <w:rFonts w:eastAsia="Calibri" w:cs="Times New Roman"/>
                <w:sz w:val="18"/>
              </w:rPr>
              <w:t>N/A</w:t>
            </w:r>
          </w:p>
        </w:tc>
        <w:tc>
          <w:tcPr>
            <w:tcW w:w="1800" w:type="dxa"/>
          </w:tcPr>
          <w:p w:rsidR="00CC5CCA" w:rsidRPr="00CC5CCA" w:rsidP="00CC5CCA" w14:paraId="3B4695CD" w14:textId="77777777">
            <w:pPr>
              <w:rPr>
                <w:rFonts w:eastAsia="Calibri" w:cs="Times New Roman"/>
                <w:sz w:val="18"/>
              </w:rPr>
            </w:pPr>
            <w:r w:rsidRPr="00CC5CCA">
              <w:rPr>
                <w:rFonts w:eastAsia="Calibri" w:cs="Times New Roman"/>
                <w:sz w:val="18"/>
              </w:rPr>
              <w:t>N/A</w:t>
            </w:r>
          </w:p>
        </w:tc>
        <w:tc>
          <w:tcPr>
            <w:tcW w:w="1293" w:type="dxa"/>
          </w:tcPr>
          <w:p w:rsidR="00CC5CCA" w:rsidRPr="00CC5CCA" w:rsidP="00CC5CCA" w14:paraId="1DEDBC9B" w14:textId="77777777">
            <w:pPr>
              <w:rPr>
                <w:rFonts w:eastAsia="Calibri" w:cs="Times New Roman"/>
                <w:sz w:val="18"/>
              </w:rPr>
            </w:pPr>
            <w:r w:rsidRPr="00CC5CCA">
              <w:rPr>
                <w:rFonts w:eastAsia="Calibri" w:cs="Times New Roman"/>
                <w:sz w:val="18"/>
              </w:rPr>
              <w:t>N/A</w:t>
            </w:r>
          </w:p>
        </w:tc>
        <w:tc>
          <w:tcPr>
            <w:tcW w:w="2032" w:type="dxa"/>
          </w:tcPr>
          <w:p w:rsidR="00CC5CCA" w:rsidRPr="00CC5CCA" w:rsidP="00CC5CCA" w14:paraId="446945B3" w14:textId="77777777">
            <w:pPr>
              <w:rPr>
                <w:rFonts w:eastAsia="Calibri" w:cs="Times New Roman"/>
                <w:sz w:val="18"/>
              </w:rPr>
            </w:pPr>
            <w:r w:rsidRPr="00CC5CCA">
              <w:rPr>
                <w:rFonts w:eastAsia="Calibri" w:cs="Times New Roman"/>
                <w:sz w:val="18"/>
              </w:rPr>
              <w:t>N/A</w:t>
            </w:r>
          </w:p>
        </w:tc>
      </w:tr>
      <w:tr w14:paraId="53260E2B" w14:textId="77777777">
        <w:tblPrEx>
          <w:tblW w:w="5000" w:type="pct"/>
          <w:jc w:val="center"/>
          <w:tblLook w:val="04A0"/>
        </w:tblPrEx>
        <w:trPr>
          <w:jc w:val="center"/>
        </w:trPr>
        <w:tc>
          <w:tcPr>
            <w:tcW w:w="1006" w:type="dxa"/>
          </w:tcPr>
          <w:p w:rsidR="00CC5CCA" w:rsidRPr="00CC5CCA" w:rsidP="00CC5CCA" w14:paraId="43CF154E" w14:textId="77777777">
            <w:pPr>
              <w:rPr>
                <w:rFonts w:eastAsia="Calibri" w:cs="Times New Roman"/>
                <w:sz w:val="18"/>
              </w:rPr>
            </w:pPr>
            <w:r w:rsidRPr="00CC5CCA">
              <w:rPr>
                <w:rFonts w:eastAsia="Calibri" w:cs="Times New Roman"/>
                <w:sz w:val="18"/>
              </w:rPr>
              <w:t>N/A</w:t>
            </w:r>
          </w:p>
        </w:tc>
        <w:tc>
          <w:tcPr>
            <w:tcW w:w="1689" w:type="dxa"/>
          </w:tcPr>
          <w:p w:rsidR="00CC5CCA" w:rsidRPr="00CC5CCA" w:rsidP="00CC5CCA" w14:paraId="7A7134C3" w14:textId="77777777">
            <w:pPr>
              <w:rPr>
                <w:rFonts w:eastAsia="Calibri" w:cs="Times New Roman"/>
                <w:sz w:val="18"/>
              </w:rPr>
            </w:pPr>
            <w:r w:rsidRPr="00CC5CCA">
              <w:rPr>
                <w:rFonts w:eastAsia="Calibri" w:cs="Times New Roman"/>
                <w:sz w:val="18"/>
              </w:rPr>
              <w:t>N/A</w:t>
            </w:r>
          </w:p>
        </w:tc>
        <w:tc>
          <w:tcPr>
            <w:tcW w:w="1530" w:type="dxa"/>
          </w:tcPr>
          <w:p w:rsidR="00CC5CCA" w:rsidRPr="00CC5CCA" w:rsidP="00CC5CCA" w14:paraId="64021E77" w14:textId="77777777">
            <w:pPr>
              <w:rPr>
                <w:rFonts w:eastAsia="Calibri" w:cs="Times New Roman"/>
                <w:sz w:val="18"/>
              </w:rPr>
            </w:pPr>
            <w:r w:rsidRPr="00CC5CCA">
              <w:rPr>
                <w:rFonts w:eastAsia="Calibri" w:cs="Times New Roman"/>
                <w:sz w:val="18"/>
              </w:rPr>
              <w:t>N/A</w:t>
            </w:r>
          </w:p>
        </w:tc>
        <w:tc>
          <w:tcPr>
            <w:tcW w:w="1800" w:type="dxa"/>
          </w:tcPr>
          <w:p w:rsidR="00CC5CCA" w:rsidRPr="00CC5CCA" w:rsidP="00CC5CCA" w14:paraId="40579E5C" w14:textId="77777777">
            <w:pPr>
              <w:rPr>
                <w:rFonts w:eastAsia="Calibri" w:cs="Times New Roman"/>
                <w:sz w:val="18"/>
              </w:rPr>
            </w:pPr>
            <w:r w:rsidRPr="00CC5CCA">
              <w:rPr>
                <w:rFonts w:eastAsia="Calibri" w:cs="Times New Roman"/>
                <w:sz w:val="18"/>
              </w:rPr>
              <w:t>N/A</w:t>
            </w:r>
          </w:p>
        </w:tc>
        <w:tc>
          <w:tcPr>
            <w:tcW w:w="1293" w:type="dxa"/>
          </w:tcPr>
          <w:p w:rsidR="00CC5CCA" w:rsidRPr="00CC5CCA" w:rsidP="00CC5CCA" w14:paraId="7C63152C" w14:textId="77777777">
            <w:pPr>
              <w:rPr>
                <w:rFonts w:eastAsia="Calibri" w:cs="Times New Roman"/>
                <w:sz w:val="18"/>
              </w:rPr>
            </w:pPr>
            <w:r w:rsidRPr="00CC5CCA">
              <w:rPr>
                <w:rFonts w:eastAsia="Calibri" w:cs="Times New Roman"/>
                <w:sz w:val="18"/>
              </w:rPr>
              <w:t>N/A</w:t>
            </w:r>
          </w:p>
        </w:tc>
        <w:tc>
          <w:tcPr>
            <w:tcW w:w="2032" w:type="dxa"/>
          </w:tcPr>
          <w:p w:rsidR="00CC5CCA" w:rsidRPr="00CC5CCA" w:rsidP="00CC5CCA" w14:paraId="00302C74" w14:textId="77777777">
            <w:pPr>
              <w:rPr>
                <w:rFonts w:eastAsia="Calibri" w:cs="Times New Roman"/>
                <w:sz w:val="18"/>
              </w:rPr>
            </w:pPr>
            <w:r w:rsidRPr="00CC5CCA">
              <w:rPr>
                <w:rFonts w:eastAsia="Calibri" w:cs="Times New Roman"/>
                <w:sz w:val="18"/>
              </w:rPr>
              <w:t>N/A</w:t>
            </w:r>
          </w:p>
        </w:tc>
      </w:tr>
    </w:tbl>
    <w:p w:rsidR="00CC5CCA" w:rsidRPr="00CC5CCA" w:rsidP="00CC5CCA" w14:paraId="75FA7205" w14:textId="77777777">
      <w:pPr>
        <w:spacing w:after="0" w:line="240" w:lineRule="auto"/>
        <w:rPr>
          <w:rFonts w:eastAsia="Calibri"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2"/>
      </w:tblGrid>
      <w:tr w14:paraId="2A2ADA99" w14:textId="77777777" w:rsidTr="00CC5CCA">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vAlign w:val="center"/>
          </w:tcPr>
          <w:p w:rsidR="00CC5CCA" w:rsidRPr="00CC5CCA" w:rsidP="00CC5CCA" w14:paraId="23F50F59" w14:textId="77777777">
            <w:pPr>
              <w:spacing w:after="0" w:line="240" w:lineRule="auto"/>
              <w:jc w:val="center"/>
              <w:rPr>
                <w:rFonts w:eastAsia="Calibri" w:cs="Times New Roman"/>
                <w:b/>
                <w:sz w:val="18"/>
              </w:rPr>
            </w:pPr>
            <w:r w:rsidRPr="00CC5CCA">
              <w:rPr>
                <w:rFonts w:eastAsia="Calibri" w:cs="Times New Roman"/>
                <w:b/>
                <w:sz w:val="18"/>
              </w:rPr>
              <w:t>Item #</w:t>
            </w:r>
          </w:p>
        </w:tc>
        <w:tc>
          <w:tcPr>
            <w:tcW w:w="8412" w:type="dxa"/>
            <w:shd w:val="clear" w:color="auto" w:fill="F2DBDB"/>
            <w:vAlign w:val="center"/>
          </w:tcPr>
          <w:p w:rsidR="00CC5CCA" w:rsidRPr="00CC5CCA" w:rsidP="00CC5CCA" w14:paraId="0B5A819B" w14:textId="77777777">
            <w:pPr>
              <w:spacing w:after="0" w:line="240" w:lineRule="auto"/>
              <w:jc w:val="center"/>
              <w:rPr>
                <w:rFonts w:eastAsia="Calibri" w:cs="Times New Roman"/>
                <w:b/>
                <w:sz w:val="18"/>
              </w:rPr>
            </w:pPr>
            <w:r w:rsidRPr="00CC5CCA">
              <w:rPr>
                <w:rFonts w:eastAsia="Calibri" w:cs="Times New Roman"/>
                <w:b/>
                <w:sz w:val="18"/>
                <w:szCs w:val="18"/>
              </w:rPr>
              <w:t>N/A</w:t>
            </w:r>
          </w:p>
        </w:tc>
      </w:tr>
      <w:tr w14:paraId="5F01544F" w14:textId="77777777">
        <w:tblPrEx>
          <w:tblW w:w="9360" w:type="dxa"/>
          <w:jc w:val="center"/>
          <w:tblLayout w:type="fixed"/>
          <w:tblCellMar>
            <w:top w:w="58" w:type="dxa"/>
            <w:left w:w="58" w:type="dxa"/>
            <w:bottom w:w="58" w:type="dxa"/>
            <w:right w:w="58" w:type="dxa"/>
          </w:tblCellMar>
          <w:tblLook w:val="01E0"/>
        </w:tblPrEx>
        <w:trPr>
          <w:cantSplit/>
          <w:jc w:val="center"/>
        </w:trPr>
        <w:tc>
          <w:tcPr>
            <w:tcW w:w="948" w:type="dxa"/>
          </w:tcPr>
          <w:p w:rsidR="00CC5CCA" w:rsidRPr="00CC5CCA" w:rsidP="00CC5CCA" w14:paraId="4910D767" w14:textId="77777777">
            <w:pPr>
              <w:spacing w:after="0" w:line="240" w:lineRule="auto"/>
              <w:rPr>
                <w:rFonts w:eastAsia="Calibri" w:cs="Times New Roman"/>
                <w:sz w:val="18"/>
              </w:rPr>
            </w:pPr>
            <w:r w:rsidRPr="00CC5CCA">
              <w:rPr>
                <w:rFonts w:eastAsia="Calibri" w:cs="Times New Roman"/>
                <w:sz w:val="18"/>
                <w:szCs w:val="18"/>
              </w:rPr>
              <w:t>19</w:t>
            </w:r>
            <w:r w:rsidRPr="00CC5CCA">
              <w:rPr>
                <w:rFonts w:eastAsia="Calibri" w:cs="Times New Roman"/>
                <w:sz w:val="18"/>
              </w:rPr>
              <w:t>.</w:t>
            </w:r>
          </w:p>
        </w:tc>
        <w:tc>
          <w:tcPr>
            <w:tcW w:w="8412" w:type="dxa"/>
          </w:tcPr>
          <w:p w:rsidR="00CC5CCA" w:rsidRPr="007E34B9" w:rsidP="007E34B9" w14:paraId="2624709F" w14:textId="4B6171DC">
            <w:pPr>
              <w:rPr>
                <w:rFonts w:ascii="Calibri" w:hAnsi="Calibri" w:cs="Calibri"/>
                <w:i/>
                <w:iCs/>
              </w:rPr>
            </w:pPr>
            <w:r w:rsidRPr="00CC5CCA">
              <w:rPr>
                <w:rFonts w:eastAsia="Calibri" w:cs="Times New Roman"/>
                <w:sz w:val="18"/>
              </w:rPr>
              <w:t xml:space="preserve">Identify all </w:t>
            </w:r>
            <w:r w:rsidR="00E51C52">
              <w:rPr>
                <w:rFonts w:eastAsia="Calibri" w:cs="Times New Roman"/>
                <w:sz w:val="18"/>
              </w:rPr>
              <w:t xml:space="preserve">root </w:t>
            </w:r>
            <w:r w:rsidRPr="00CC5CCA">
              <w:rPr>
                <w:rFonts w:eastAsia="Calibri" w:cs="Times New Roman"/>
                <w:sz w:val="18"/>
              </w:rPr>
              <w:t>causes of improper payments</w:t>
            </w:r>
            <w:r w:rsidR="00AD1F4E">
              <w:rPr>
                <w:rFonts w:eastAsia="Calibri" w:cs="Times New Roman"/>
                <w:sz w:val="18"/>
              </w:rPr>
              <w:t>.</w:t>
            </w:r>
            <w:r w:rsidRPr="00CC5CCA">
              <w:rPr>
                <w:rFonts w:eastAsia="Calibri" w:cs="Times New Roman"/>
                <w:sz w:val="18"/>
              </w:rPr>
              <w:t>. List each cause, the number of cases with an error due to this cause, an example of an error, and whether this cause involved missing or insufficient documentation.</w:t>
            </w:r>
            <w:r w:rsidRPr="002F33D3" w:rsidR="007E34B9">
              <w:rPr>
                <w:rFonts w:ascii="Calibri" w:hAnsi="Calibri" w:cs="Calibri"/>
                <w:i/>
                <w:iCs/>
              </w:rPr>
              <w:t xml:space="preserve"> </w:t>
            </w:r>
            <w:r w:rsidRPr="00337E00" w:rsidR="009D3C7C">
              <w:rPr>
                <w:rFonts w:cs="Times New Roman"/>
                <w:i/>
                <w:iCs/>
                <w:sz w:val="18"/>
                <w:szCs w:val="18"/>
              </w:rPr>
              <w:t>Note:</w:t>
            </w:r>
            <w:r w:rsidR="009D3C7C">
              <w:rPr>
                <w:rFonts w:ascii="Calibri" w:hAnsi="Calibri" w:cs="Calibri"/>
                <w:i/>
                <w:iCs/>
              </w:rPr>
              <w:t xml:space="preserve"> </w:t>
            </w:r>
            <w:r w:rsidRPr="007E34B9" w:rsidR="007E34B9">
              <w:rPr>
                <w:rFonts w:cs="Times New Roman"/>
                <w:i/>
                <w:iCs/>
                <w:sz w:val="18"/>
                <w:szCs w:val="18"/>
              </w:rPr>
              <w:t xml:space="preserve">If any of the errors </w:t>
            </w:r>
            <w:r w:rsidR="009D3C7C">
              <w:rPr>
                <w:rFonts w:cs="Times New Roman"/>
                <w:i/>
                <w:iCs/>
                <w:sz w:val="18"/>
                <w:szCs w:val="18"/>
              </w:rPr>
              <w:t xml:space="preserve">identified </w:t>
            </w:r>
            <w:r w:rsidRPr="007E34B9" w:rsidR="007E34B9">
              <w:rPr>
                <w:rFonts w:cs="Times New Roman"/>
                <w:i/>
                <w:iCs/>
                <w:sz w:val="18"/>
                <w:szCs w:val="18"/>
              </w:rPr>
              <w:t xml:space="preserve">were caused by IT systems issues, please </w:t>
            </w:r>
            <w:r w:rsidR="00EB46E4">
              <w:rPr>
                <w:rFonts w:cs="Times New Roman"/>
                <w:i/>
                <w:iCs/>
                <w:sz w:val="18"/>
                <w:szCs w:val="18"/>
              </w:rPr>
              <w:t xml:space="preserve">include a description of how the Lead Agency will </w:t>
            </w:r>
            <w:r w:rsidRPr="007E34B9" w:rsidR="007E34B9">
              <w:rPr>
                <w:rFonts w:cs="Times New Roman"/>
                <w:i/>
                <w:iCs/>
                <w:sz w:val="18"/>
                <w:szCs w:val="18"/>
              </w:rPr>
              <w:t xml:space="preserve">address </w:t>
            </w:r>
            <w:r w:rsidR="00EB46E4">
              <w:rPr>
                <w:rFonts w:cs="Times New Roman"/>
                <w:i/>
                <w:iCs/>
                <w:sz w:val="18"/>
                <w:szCs w:val="18"/>
              </w:rPr>
              <w:t xml:space="preserve">these issues </w:t>
            </w:r>
            <w:r w:rsidRPr="007E34B9" w:rsidR="007E34B9">
              <w:rPr>
                <w:rFonts w:cs="Times New Roman"/>
                <w:i/>
                <w:iCs/>
                <w:sz w:val="18"/>
                <w:szCs w:val="18"/>
              </w:rPr>
              <w:t>in Items 20 and 22.</w:t>
            </w:r>
            <w:r w:rsidRPr="002F33D3" w:rsidR="007E34B9">
              <w:rPr>
                <w:rFonts w:ascii="Calibri" w:hAnsi="Calibri" w:cs="Calibri"/>
                <w:i/>
                <w:iCs/>
              </w:rPr>
              <w:t xml:space="preserve"> </w:t>
            </w:r>
          </w:p>
        </w:tc>
      </w:tr>
    </w:tbl>
    <w:p w:rsidR="00CC5CCA" w:rsidRPr="00CC5CCA" w:rsidP="00CC5CCA" w14:paraId="510C3EA7" w14:textId="77777777">
      <w:pPr>
        <w:spacing w:after="0" w:line="240" w:lineRule="auto"/>
        <w:rPr>
          <w:rFonts w:eastAsia="Calibri"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1174"/>
        <w:gridCol w:w="3634"/>
        <w:gridCol w:w="1272"/>
        <w:gridCol w:w="3270"/>
      </w:tblGrid>
      <w:tr w14:paraId="49F73948" w14:textId="77777777" w:rsidTr="00AF0BE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1164" w:type="dxa"/>
            <w:shd w:val="clear" w:color="auto" w:fill="F2DBDB"/>
            <w:vAlign w:val="center"/>
          </w:tcPr>
          <w:p w:rsidR="000C32F4" w:rsidRPr="00CC5CCA" w:rsidP="006A618C" w14:paraId="5DCC7258" w14:textId="35A43D72">
            <w:pPr>
              <w:spacing w:after="0" w:line="240" w:lineRule="auto"/>
              <w:jc w:val="center"/>
              <w:rPr>
                <w:rFonts w:eastAsia="Calibri" w:cs="Times New Roman"/>
                <w:b/>
                <w:sz w:val="18"/>
              </w:rPr>
            </w:pPr>
            <w:r>
              <w:rPr>
                <w:rFonts w:eastAsia="Calibri" w:cs="Times New Roman"/>
                <w:b/>
                <w:sz w:val="18"/>
              </w:rPr>
              <w:t>MID? (Y/N)</w:t>
            </w:r>
          </w:p>
        </w:tc>
        <w:tc>
          <w:tcPr>
            <w:tcW w:w="3601" w:type="dxa"/>
            <w:shd w:val="clear" w:color="auto" w:fill="F2DBDB"/>
            <w:vAlign w:val="center"/>
          </w:tcPr>
          <w:p w:rsidR="000C32F4" w:rsidRPr="00CC5CCA" w:rsidP="006A618C" w14:paraId="43DDCE47" w14:textId="1798337F">
            <w:pPr>
              <w:spacing w:after="0" w:line="240" w:lineRule="auto"/>
              <w:jc w:val="center"/>
              <w:rPr>
                <w:rFonts w:eastAsia="Calibri" w:cs="Times New Roman"/>
                <w:b/>
                <w:sz w:val="18"/>
              </w:rPr>
            </w:pPr>
            <w:r>
              <w:rPr>
                <w:rFonts w:eastAsia="Calibri" w:cs="Times New Roman"/>
                <w:b/>
                <w:sz w:val="18"/>
              </w:rPr>
              <w:t xml:space="preserve">Root </w:t>
            </w:r>
            <w:r w:rsidRPr="00CC5CCA">
              <w:rPr>
                <w:rFonts w:eastAsia="Calibri" w:cs="Times New Roman"/>
                <w:b/>
                <w:sz w:val="18"/>
              </w:rPr>
              <w:t>Cause</w:t>
            </w:r>
          </w:p>
        </w:tc>
        <w:tc>
          <w:tcPr>
            <w:tcW w:w="1260" w:type="dxa"/>
            <w:shd w:val="clear" w:color="auto" w:fill="F2DBDB"/>
            <w:vAlign w:val="center"/>
          </w:tcPr>
          <w:p w:rsidR="000C32F4" w:rsidRPr="00CC5CCA" w:rsidP="006A618C" w14:paraId="074B8678" w14:textId="3864802D">
            <w:pPr>
              <w:spacing w:after="0" w:line="240" w:lineRule="auto"/>
              <w:jc w:val="center"/>
              <w:rPr>
                <w:rFonts w:eastAsia="Calibri" w:cs="Times New Roman"/>
                <w:b/>
                <w:sz w:val="18"/>
              </w:rPr>
            </w:pPr>
            <w:r w:rsidRPr="00CC5CCA">
              <w:rPr>
                <w:rFonts w:eastAsia="Calibri" w:cs="Times New Roman"/>
                <w:b/>
                <w:sz w:val="18"/>
              </w:rPr>
              <w:t># Cases</w:t>
            </w:r>
          </w:p>
        </w:tc>
        <w:tc>
          <w:tcPr>
            <w:tcW w:w="3240" w:type="dxa"/>
            <w:shd w:val="clear" w:color="auto" w:fill="F2DBDB"/>
            <w:vAlign w:val="center"/>
          </w:tcPr>
          <w:p w:rsidR="000C32F4" w:rsidRPr="00CC5CCA" w:rsidP="006A618C" w14:paraId="77725DAA" w14:textId="77777777">
            <w:pPr>
              <w:spacing w:after="0" w:line="240" w:lineRule="auto"/>
              <w:jc w:val="center"/>
              <w:rPr>
                <w:rFonts w:eastAsia="Calibri" w:cs="Times New Roman"/>
                <w:b/>
                <w:sz w:val="18"/>
              </w:rPr>
            </w:pPr>
            <w:r w:rsidRPr="00CC5CCA">
              <w:rPr>
                <w:rFonts w:eastAsia="Calibri" w:cs="Times New Roman"/>
                <w:b/>
                <w:sz w:val="18"/>
              </w:rPr>
              <w:t>Example</w:t>
            </w:r>
          </w:p>
        </w:tc>
      </w:tr>
      <w:tr w14:paraId="4BF52273" w14:textId="77777777" w:rsidTr="00337E00">
        <w:tblPrEx>
          <w:tblW w:w="5000" w:type="pct"/>
          <w:jc w:val="center"/>
          <w:tblLayout w:type="fixed"/>
          <w:tblCellMar>
            <w:top w:w="58" w:type="dxa"/>
            <w:left w:w="58" w:type="dxa"/>
            <w:bottom w:w="58" w:type="dxa"/>
            <w:right w:w="58" w:type="dxa"/>
          </w:tblCellMar>
          <w:tblLook w:val="01E0"/>
        </w:tblPrEx>
        <w:trPr>
          <w:cantSplit/>
          <w:jc w:val="center"/>
        </w:trPr>
        <w:tc>
          <w:tcPr>
            <w:tcW w:w="1164" w:type="dxa"/>
          </w:tcPr>
          <w:p w:rsidR="000C32F4" w:rsidRPr="00CC5CCA" w:rsidP="006A618C" w14:paraId="2C5D5E64" w14:textId="77777777">
            <w:pPr>
              <w:spacing w:after="0" w:line="240" w:lineRule="auto"/>
              <w:rPr>
                <w:rFonts w:eastAsia="Calibri" w:cs="Times New Roman"/>
                <w:sz w:val="18"/>
              </w:rPr>
            </w:pPr>
            <w:r w:rsidRPr="00CC5CCA">
              <w:rPr>
                <w:rFonts w:eastAsia="Calibri" w:cs="Times New Roman"/>
                <w:sz w:val="18"/>
              </w:rPr>
              <w:t>N/A</w:t>
            </w:r>
          </w:p>
        </w:tc>
        <w:tc>
          <w:tcPr>
            <w:tcW w:w="3601" w:type="dxa"/>
          </w:tcPr>
          <w:p w:rsidR="000C32F4" w:rsidRPr="00CC5CCA" w:rsidP="006A618C" w14:paraId="5FF53F96" w14:textId="1E6E9D5F">
            <w:pPr>
              <w:spacing w:after="0" w:line="240" w:lineRule="auto"/>
              <w:rPr>
                <w:rFonts w:eastAsia="Calibri" w:cs="Times New Roman"/>
                <w:sz w:val="18"/>
                <w:szCs w:val="18"/>
              </w:rPr>
            </w:pPr>
            <w:r w:rsidRPr="00CC5CCA">
              <w:rPr>
                <w:rFonts w:eastAsia="Calibri" w:cs="Times New Roman"/>
                <w:sz w:val="18"/>
              </w:rPr>
              <w:t>N/A</w:t>
            </w:r>
          </w:p>
        </w:tc>
        <w:tc>
          <w:tcPr>
            <w:tcW w:w="1260" w:type="dxa"/>
          </w:tcPr>
          <w:p w:rsidR="000C32F4" w:rsidRPr="00CC5CCA" w:rsidP="006A618C" w14:paraId="14FAF700" w14:textId="3C6F39BC">
            <w:pPr>
              <w:spacing w:after="0" w:line="240" w:lineRule="auto"/>
              <w:rPr>
                <w:rFonts w:eastAsia="Calibri" w:cs="Times New Roman"/>
                <w:sz w:val="18"/>
              </w:rPr>
            </w:pPr>
            <w:r w:rsidRPr="00CC5CCA">
              <w:rPr>
                <w:rFonts w:eastAsia="Calibri" w:cs="Times New Roman"/>
                <w:sz w:val="18"/>
                <w:szCs w:val="18"/>
              </w:rPr>
              <w:t>N/A</w:t>
            </w:r>
          </w:p>
        </w:tc>
        <w:tc>
          <w:tcPr>
            <w:tcW w:w="3240" w:type="dxa"/>
          </w:tcPr>
          <w:p w:rsidR="000C32F4" w:rsidRPr="00CC5CCA" w:rsidP="006A618C" w14:paraId="7AE27837" w14:textId="77777777">
            <w:pPr>
              <w:spacing w:after="0" w:line="240" w:lineRule="auto"/>
              <w:rPr>
                <w:rFonts w:eastAsia="Calibri" w:cs="Times New Roman"/>
                <w:sz w:val="18"/>
              </w:rPr>
            </w:pPr>
            <w:r w:rsidRPr="00CC5CCA">
              <w:rPr>
                <w:rFonts w:eastAsia="Calibri" w:cs="Times New Roman"/>
                <w:sz w:val="18"/>
                <w:szCs w:val="18"/>
              </w:rPr>
              <w:t>N/A</w:t>
            </w:r>
          </w:p>
        </w:tc>
      </w:tr>
      <w:tr w14:paraId="3390B36B" w14:textId="77777777" w:rsidTr="00337E00">
        <w:tblPrEx>
          <w:tblW w:w="5000" w:type="pct"/>
          <w:jc w:val="center"/>
          <w:tblLayout w:type="fixed"/>
          <w:tblCellMar>
            <w:top w:w="58" w:type="dxa"/>
            <w:left w:w="58" w:type="dxa"/>
            <w:bottom w:w="58" w:type="dxa"/>
            <w:right w:w="58" w:type="dxa"/>
          </w:tblCellMar>
          <w:tblLook w:val="01E0"/>
        </w:tblPrEx>
        <w:trPr>
          <w:cantSplit/>
          <w:jc w:val="center"/>
        </w:trPr>
        <w:tc>
          <w:tcPr>
            <w:tcW w:w="1164" w:type="dxa"/>
          </w:tcPr>
          <w:p w:rsidR="000C32F4" w:rsidRPr="00CC5CCA" w:rsidP="006A618C" w14:paraId="16376E58" w14:textId="77777777">
            <w:pPr>
              <w:spacing w:after="0" w:line="240" w:lineRule="auto"/>
              <w:rPr>
                <w:rFonts w:eastAsia="Calibri" w:cs="Times New Roman"/>
                <w:sz w:val="18"/>
              </w:rPr>
            </w:pPr>
            <w:r w:rsidRPr="00CC5CCA">
              <w:rPr>
                <w:rFonts w:eastAsia="Calibri" w:cs="Times New Roman"/>
                <w:sz w:val="18"/>
              </w:rPr>
              <w:t>N/A</w:t>
            </w:r>
          </w:p>
        </w:tc>
        <w:tc>
          <w:tcPr>
            <w:tcW w:w="3601" w:type="dxa"/>
          </w:tcPr>
          <w:p w:rsidR="000C32F4" w:rsidRPr="00CC5CCA" w:rsidP="006A618C" w14:paraId="2B7E1C01" w14:textId="1498031B">
            <w:pPr>
              <w:spacing w:after="0" w:line="240" w:lineRule="auto"/>
              <w:rPr>
                <w:rFonts w:eastAsia="Calibri" w:cs="Times New Roman"/>
                <w:sz w:val="18"/>
                <w:szCs w:val="18"/>
              </w:rPr>
            </w:pPr>
            <w:r w:rsidRPr="00CC5CCA">
              <w:rPr>
                <w:rFonts w:eastAsia="Calibri" w:cs="Times New Roman"/>
                <w:sz w:val="18"/>
              </w:rPr>
              <w:t>N/A</w:t>
            </w:r>
          </w:p>
        </w:tc>
        <w:tc>
          <w:tcPr>
            <w:tcW w:w="1260" w:type="dxa"/>
          </w:tcPr>
          <w:p w:rsidR="000C32F4" w:rsidRPr="00CC5CCA" w:rsidP="006A618C" w14:paraId="6790F444" w14:textId="22E2883F">
            <w:pPr>
              <w:spacing w:after="0" w:line="240" w:lineRule="auto"/>
              <w:rPr>
                <w:rFonts w:eastAsia="Calibri" w:cs="Times New Roman"/>
                <w:sz w:val="18"/>
              </w:rPr>
            </w:pPr>
            <w:r w:rsidRPr="00CC5CCA">
              <w:rPr>
                <w:rFonts w:eastAsia="Calibri" w:cs="Times New Roman"/>
                <w:sz w:val="18"/>
                <w:szCs w:val="18"/>
              </w:rPr>
              <w:t>N/A</w:t>
            </w:r>
          </w:p>
        </w:tc>
        <w:tc>
          <w:tcPr>
            <w:tcW w:w="3240" w:type="dxa"/>
          </w:tcPr>
          <w:p w:rsidR="000C32F4" w:rsidRPr="00CC5CCA" w:rsidP="006A618C" w14:paraId="3EF7CDCA" w14:textId="77777777">
            <w:pPr>
              <w:spacing w:after="0" w:line="240" w:lineRule="auto"/>
              <w:rPr>
                <w:rFonts w:eastAsia="Calibri" w:cs="Times New Roman"/>
                <w:sz w:val="18"/>
              </w:rPr>
            </w:pPr>
            <w:r w:rsidRPr="00CC5CCA">
              <w:rPr>
                <w:rFonts w:eastAsia="Calibri" w:cs="Times New Roman"/>
                <w:sz w:val="18"/>
                <w:szCs w:val="18"/>
              </w:rPr>
              <w:t>N/A</w:t>
            </w:r>
          </w:p>
        </w:tc>
      </w:tr>
      <w:tr w14:paraId="402710BE" w14:textId="77777777" w:rsidTr="00337E00">
        <w:tblPrEx>
          <w:tblW w:w="5000" w:type="pct"/>
          <w:jc w:val="center"/>
          <w:tblLayout w:type="fixed"/>
          <w:tblCellMar>
            <w:top w:w="58" w:type="dxa"/>
            <w:left w:w="58" w:type="dxa"/>
            <w:bottom w:w="58" w:type="dxa"/>
            <w:right w:w="58" w:type="dxa"/>
          </w:tblCellMar>
          <w:tblLook w:val="01E0"/>
        </w:tblPrEx>
        <w:trPr>
          <w:cantSplit/>
          <w:jc w:val="center"/>
        </w:trPr>
        <w:tc>
          <w:tcPr>
            <w:tcW w:w="1164" w:type="dxa"/>
          </w:tcPr>
          <w:p w:rsidR="000C32F4" w:rsidRPr="00CC5CCA" w:rsidP="006A618C" w14:paraId="513FE0DE" w14:textId="77777777">
            <w:pPr>
              <w:spacing w:after="0" w:line="240" w:lineRule="auto"/>
              <w:rPr>
                <w:rFonts w:eastAsia="Calibri" w:cs="Times New Roman"/>
                <w:sz w:val="18"/>
              </w:rPr>
            </w:pPr>
            <w:r w:rsidRPr="00CC5CCA">
              <w:rPr>
                <w:rFonts w:eastAsia="Calibri" w:cs="Times New Roman"/>
                <w:sz w:val="18"/>
              </w:rPr>
              <w:t>N/A</w:t>
            </w:r>
          </w:p>
        </w:tc>
        <w:tc>
          <w:tcPr>
            <w:tcW w:w="3601" w:type="dxa"/>
          </w:tcPr>
          <w:p w:rsidR="000C32F4" w:rsidRPr="00CC5CCA" w:rsidP="006A618C" w14:paraId="080AEBC6" w14:textId="26BBE220">
            <w:pPr>
              <w:spacing w:after="0" w:line="240" w:lineRule="auto"/>
              <w:rPr>
                <w:rFonts w:eastAsia="Calibri" w:cs="Times New Roman"/>
                <w:sz w:val="18"/>
                <w:szCs w:val="18"/>
              </w:rPr>
            </w:pPr>
            <w:r w:rsidRPr="00CC5CCA">
              <w:rPr>
                <w:rFonts w:eastAsia="Calibri" w:cs="Times New Roman"/>
                <w:sz w:val="18"/>
              </w:rPr>
              <w:t>N/A</w:t>
            </w:r>
          </w:p>
        </w:tc>
        <w:tc>
          <w:tcPr>
            <w:tcW w:w="1260" w:type="dxa"/>
          </w:tcPr>
          <w:p w:rsidR="000C32F4" w:rsidRPr="00CC5CCA" w:rsidP="006A618C" w14:paraId="1AA28C0D" w14:textId="2ED2326F">
            <w:pPr>
              <w:spacing w:after="0" w:line="240" w:lineRule="auto"/>
              <w:rPr>
                <w:rFonts w:eastAsia="Calibri" w:cs="Times New Roman"/>
                <w:sz w:val="18"/>
              </w:rPr>
            </w:pPr>
            <w:r w:rsidRPr="00CC5CCA">
              <w:rPr>
                <w:rFonts w:eastAsia="Calibri" w:cs="Times New Roman"/>
                <w:sz w:val="18"/>
                <w:szCs w:val="18"/>
              </w:rPr>
              <w:t>N/A</w:t>
            </w:r>
          </w:p>
        </w:tc>
        <w:tc>
          <w:tcPr>
            <w:tcW w:w="3240" w:type="dxa"/>
          </w:tcPr>
          <w:p w:rsidR="000C32F4" w:rsidRPr="00CC5CCA" w:rsidP="006A618C" w14:paraId="68E39BAC" w14:textId="77777777">
            <w:pPr>
              <w:spacing w:after="0" w:line="240" w:lineRule="auto"/>
              <w:rPr>
                <w:rFonts w:eastAsia="Calibri" w:cs="Times New Roman"/>
                <w:sz w:val="18"/>
              </w:rPr>
            </w:pPr>
            <w:r w:rsidRPr="00CC5CCA">
              <w:rPr>
                <w:rFonts w:eastAsia="Calibri" w:cs="Times New Roman"/>
                <w:sz w:val="18"/>
                <w:szCs w:val="18"/>
              </w:rPr>
              <w:t>N/A</w:t>
            </w:r>
          </w:p>
        </w:tc>
      </w:tr>
      <w:tr w14:paraId="25BA19D1" w14:textId="77777777" w:rsidTr="00337E00">
        <w:tblPrEx>
          <w:tblW w:w="5000" w:type="pct"/>
          <w:jc w:val="center"/>
          <w:tblLayout w:type="fixed"/>
          <w:tblCellMar>
            <w:top w:w="58" w:type="dxa"/>
            <w:left w:w="58" w:type="dxa"/>
            <w:bottom w:w="58" w:type="dxa"/>
            <w:right w:w="58" w:type="dxa"/>
          </w:tblCellMar>
          <w:tblLook w:val="01E0"/>
        </w:tblPrEx>
        <w:trPr>
          <w:cantSplit/>
          <w:jc w:val="center"/>
        </w:trPr>
        <w:tc>
          <w:tcPr>
            <w:tcW w:w="1164" w:type="dxa"/>
          </w:tcPr>
          <w:p w:rsidR="000C32F4" w:rsidRPr="00CC5CCA" w:rsidP="006A618C" w14:paraId="35BA239D" w14:textId="77777777">
            <w:pPr>
              <w:spacing w:after="0" w:line="240" w:lineRule="auto"/>
              <w:rPr>
                <w:rFonts w:eastAsia="Calibri" w:cs="Times New Roman"/>
                <w:sz w:val="18"/>
              </w:rPr>
            </w:pPr>
            <w:r w:rsidRPr="00CC5CCA">
              <w:rPr>
                <w:rFonts w:eastAsia="Calibri" w:cs="Times New Roman"/>
                <w:sz w:val="18"/>
              </w:rPr>
              <w:t>N/A</w:t>
            </w:r>
          </w:p>
        </w:tc>
        <w:tc>
          <w:tcPr>
            <w:tcW w:w="3601" w:type="dxa"/>
          </w:tcPr>
          <w:p w:rsidR="000C32F4" w:rsidRPr="00CC5CCA" w:rsidP="006A618C" w14:paraId="2080F068" w14:textId="10DEABC3">
            <w:pPr>
              <w:spacing w:after="0" w:line="240" w:lineRule="auto"/>
              <w:rPr>
                <w:rFonts w:eastAsia="Calibri" w:cs="Times New Roman"/>
                <w:sz w:val="18"/>
                <w:szCs w:val="18"/>
              </w:rPr>
            </w:pPr>
            <w:r w:rsidRPr="00CC5CCA">
              <w:rPr>
                <w:rFonts w:eastAsia="Calibri" w:cs="Times New Roman"/>
                <w:sz w:val="18"/>
              </w:rPr>
              <w:t>N/A</w:t>
            </w:r>
          </w:p>
        </w:tc>
        <w:tc>
          <w:tcPr>
            <w:tcW w:w="1260" w:type="dxa"/>
          </w:tcPr>
          <w:p w:rsidR="000C32F4" w:rsidRPr="00CC5CCA" w:rsidP="006A618C" w14:paraId="40F508AA" w14:textId="4DFFC4A6">
            <w:pPr>
              <w:spacing w:after="0" w:line="240" w:lineRule="auto"/>
              <w:rPr>
                <w:rFonts w:eastAsia="Calibri" w:cs="Times New Roman"/>
                <w:sz w:val="18"/>
              </w:rPr>
            </w:pPr>
            <w:r w:rsidRPr="00CC5CCA">
              <w:rPr>
                <w:rFonts w:eastAsia="Calibri" w:cs="Times New Roman"/>
                <w:sz w:val="18"/>
                <w:szCs w:val="18"/>
              </w:rPr>
              <w:t>N/A</w:t>
            </w:r>
          </w:p>
        </w:tc>
        <w:tc>
          <w:tcPr>
            <w:tcW w:w="3240" w:type="dxa"/>
          </w:tcPr>
          <w:p w:rsidR="000C32F4" w:rsidRPr="00CC5CCA" w:rsidP="006A618C" w14:paraId="135A384E" w14:textId="77777777">
            <w:pPr>
              <w:spacing w:after="0" w:line="240" w:lineRule="auto"/>
              <w:rPr>
                <w:rFonts w:eastAsia="Calibri" w:cs="Times New Roman"/>
                <w:sz w:val="18"/>
              </w:rPr>
            </w:pPr>
            <w:r w:rsidRPr="00CC5CCA">
              <w:rPr>
                <w:rFonts w:eastAsia="Calibri" w:cs="Times New Roman"/>
                <w:sz w:val="18"/>
                <w:szCs w:val="18"/>
              </w:rPr>
              <w:t>N/A</w:t>
            </w:r>
          </w:p>
        </w:tc>
      </w:tr>
      <w:tr w14:paraId="1DCFF962" w14:textId="77777777" w:rsidTr="00337E00">
        <w:tblPrEx>
          <w:tblW w:w="5000" w:type="pct"/>
          <w:jc w:val="center"/>
          <w:tblLayout w:type="fixed"/>
          <w:tblCellMar>
            <w:top w:w="58" w:type="dxa"/>
            <w:left w:w="58" w:type="dxa"/>
            <w:bottom w:w="58" w:type="dxa"/>
            <w:right w:w="58" w:type="dxa"/>
          </w:tblCellMar>
          <w:tblLook w:val="01E0"/>
        </w:tblPrEx>
        <w:trPr>
          <w:cantSplit/>
          <w:jc w:val="center"/>
        </w:trPr>
        <w:tc>
          <w:tcPr>
            <w:tcW w:w="1164" w:type="dxa"/>
          </w:tcPr>
          <w:p w:rsidR="000C32F4" w:rsidRPr="00CC5CCA" w:rsidP="006A618C" w14:paraId="6F7D24AA" w14:textId="77777777">
            <w:pPr>
              <w:spacing w:after="0" w:line="240" w:lineRule="auto"/>
              <w:rPr>
                <w:rFonts w:eastAsia="Calibri" w:cs="Times New Roman"/>
                <w:sz w:val="18"/>
              </w:rPr>
            </w:pPr>
            <w:r w:rsidRPr="00CC5CCA">
              <w:rPr>
                <w:rFonts w:eastAsia="Calibri" w:cs="Times New Roman"/>
                <w:sz w:val="18"/>
              </w:rPr>
              <w:t>N/A</w:t>
            </w:r>
          </w:p>
        </w:tc>
        <w:tc>
          <w:tcPr>
            <w:tcW w:w="3601" w:type="dxa"/>
          </w:tcPr>
          <w:p w:rsidR="000C32F4" w:rsidRPr="00CC5CCA" w:rsidP="006A618C" w14:paraId="74DC7217" w14:textId="49700BEA">
            <w:pPr>
              <w:spacing w:after="0" w:line="240" w:lineRule="auto"/>
              <w:rPr>
                <w:rFonts w:eastAsia="Calibri" w:cs="Times New Roman"/>
                <w:sz w:val="18"/>
                <w:szCs w:val="18"/>
              </w:rPr>
            </w:pPr>
            <w:r w:rsidRPr="00CC5CCA">
              <w:rPr>
                <w:rFonts w:eastAsia="Calibri" w:cs="Times New Roman"/>
                <w:sz w:val="18"/>
              </w:rPr>
              <w:t>N/A</w:t>
            </w:r>
          </w:p>
        </w:tc>
        <w:tc>
          <w:tcPr>
            <w:tcW w:w="1260" w:type="dxa"/>
          </w:tcPr>
          <w:p w:rsidR="000C32F4" w:rsidRPr="00CC5CCA" w:rsidP="006A618C" w14:paraId="2EF48160" w14:textId="26735A95">
            <w:pPr>
              <w:spacing w:after="0" w:line="240" w:lineRule="auto"/>
              <w:rPr>
                <w:rFonts w:eastAsia="Calibri" w:cs="Times New Roman"/>
                <w:sz w:val="18"/>
              </w:rPr>
            </w:pPr>
            <w:r w:rsidRPr="00CC5CCA">
              <w:rPr>
                <w:rFonts w:eastAsia="Calibri" w:cs="Times New Roman"/>
                <w:sz w:val="18"/>
                <w:szCs w:val="18"/>
              </w:rPr>
              <w:t>N/A</w:t>
            </w:r>
          </w:p>
        </w:tc>
        <w:tc>
          <w:tcPr>
            <w:tcW w:w="3240" w:type="dxa"/>
          </w:tcPr>
          <w:p w:rsidR="000C32F4" w:rsidRPr="00CC5CCA" w:rsidP="006A618C" w14:paraId="7513FDD6" w14:textId="77777777">
            <w:pPr>
              <w:spacing w:after="0" w:line="240" w:lineRule="auto"/>
              <w:rPr>
                <w:rFonts w:eastAsia="Calibri" w:cs="Times New Roman"/>
                <w:sz w:val="18"/>
              </w:rPr>
            </w:pPr>
            <w:r w:rsidRPr="00CC5CCA">
              <w:rPr>
                <w:rFonts w:eastAsia="Calibri" w:cs="Times New Roman"/>
                <w:sz w:val="18"/>
                <w:szCs w:val="18"/>
              </w:rPr>
              <w:t>N/A</w:t>
            </w:r>
          </w:p>
        </w:tc>
      </w:tr>
    </w:tbl>
    <w:p w:rsidR="00CC5CCA" w:rsidRPr="00CC5CCA" w:rsidP="00CC5CCA" w14:paraId="4E9EE87C" w14:textId="77777777">
      <w:pPr>
        <w:spacing w:after="0" w:line="240" w:lineRule="auto"/>
        <w:rPr>
          <w:rFonts w:eastAsia="Calibri"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2"/>
      </w:tblGrid>
      <w:tr w14:paraId="52DBB065" w14:textId="77777777" w:rsidTr="00CC5CCA">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vAlign w:val="center"/>
          </w:tcPr>
          <w:p w:rsidR="00CC5CCA" w:rsidRPr="00CC5CCA" w:rsidP="00CC5CCA" w14:paraId="4149CC9E" w14:textId="77777777">
            <w:pPr>
              <w:spacing w:after="0" w:line="240" w:lineRule="auto"/>
              <w:jc w:val="center"/>
              <w:rPr>
                <w:rFonts w:eastAsia="Calibri" w:cs="Times New Roman"/>
                <w:b/>
                <w:sz w:val="18"/>
              </w:rPr>
            </w:pPr>
            <w:r w:rsidRPr="00CC5CCA">
              <w:rPr>
                <w:rFonts w:eastAsia="Calibri" w:cs="Times New Roman"/>
                <w:b/>
                <w:sz w:val="18"/>
              </w:rPr>
              <w:t>Item #</w:t>
            </w:r>
          </w:p>
        </w:tc>
        <w:tc>
          <w:tcPr>
            <w:tcW w:w="8412" w:type="dxa"/>
            <w:shd w:val="clear" w:color="auto" w:fill="F2DBDB"/>
            <w:vAlign w:val="center"/>
          </w:tcPr>
          <w:p w:rsidR="00CC5CCA" w:rsidRPr="00CC5CCA" w:rsidP="00CC5CCA" w14:paraId="473B8EA2" w14:textId="77777777">
            <w:pPr>
              <w:spacing w:after="0" w:line="240" w:lineRule="auto"/>
              <w:jc w:val="center"/>
              <w:rPr>
                <w:rFonts w:eastAsia="Calibri" w:cs="Times New Roman"/>
                <w:b/>
                <w:sz w:val="18"/>
              </w:rPr>
            </w:pPr>
            <w:r w:rsidRPr="00CC5CCA">
              <w:rPr>
                <w:rFonts w:eastAsia="Calibri" w:cs="Times New Roman"/>
                <w:b/>
                <w:sz w:val="18"/>
                <w:szCs w:val="18"/>
              </w:rPr>
              <w:t>N/A</w:t>
            </w:r>
          </w:p>
        </w:tc>
      </w:tr>
      <w:tr w14:paraId="660AC406" w14:textId="77777777">
        <w:tblPrEx>
          <w:tblW w:w="9360" w:type="dxa"/>
          <w:jc w:val="center"/>
          <w:tblLayout w:type="fixed"/>
          <w:tblCellMar>
            <w:top w:w="58" w:type="dxa"/>
            <w:left w:w="58" w:type="dxa"/>
            <w:bottom w:w="58" w:type="dxa"/>
            <w:right w:w="58" w:type="dxa"/>
          </w:tblCellMar>
          <w:tblLook w:val="01E0"/>
        </w:tblPrEx>
        <w:trPr>
          <w:cantSplit/>
          <w:jc w:val="center"/>
        </w:trPr>
        <w:tc>
          <w:tcPr>
            <w:tcW w:w="948" w:type="dxa"/>
          </w:tcPr>
          <w:p w:rsidR="00CC5CCA" w:rsidRPr="00CC5CCA" w:rsidP="00CC5CCA" w14:paraId="510B00D6" w14:textId="77777777">
            <w:pPr>
              <w:spacing w:after="0" w:line="240" w:lineRule="auto"/>
              <w:rPr>
                <w:rFonts w:eastAsia="Calibri" w:cs="Times New Roman"/>
                <w:sz w:val="18"/>
              </w:rPr>
            </w:pPr>
            <w:r w:rsidRPr="00CC5CCA">
              <w:rPr>
                <w:rFonts w:eastAsia="Calibri" w:cs="Times New Roman"/>
                <w:sz w:val="18"/>
              </w:rPr>
              <w:t>20.</w:t>
            </w:r>
          </w:p>
        </w:tc>
        <w:tc>
          <w:tcPr>
            <w:tcW w:w="8412" w:type="dxa"/>
          </w:tcPr>
          <w:p w:rsidR="00CC5CCA" w:rsidRPr="00CC5CCA" w:rsidP="00CC5CCA" w14:paraId="2E2BEC08" w14:textId="23F224BE">
            <w:pPr>
              <w:spacing w:after="0" w:line="240" w:lineRule="auto"/>
              <w:rPr>
                <w:rFonts w:eastAsia="Calibri" w:cs="Times New Roman"/>
                <w:sz w:val="18"/>
              </w:rPr>
            </w:pPr>
            <w:r w:rsidRPr="00CC5CCA">
              <w:rPr>
                <w:rFonts w:eastAsia="Calibri" w:cs="Times New Roman"/>
                <w:sz w:val="18"/>
              </w:rPr>
              <w:t>List the</w:t>
            </w:r>
            <w:r w:rsidR="00281464">
              <w:rPr>
                <w:rFonts w:eastAsia="Calibri" w:cs="Times New Roman"/>
                <w:sz w:val="18"/>
              </w:rPr>
              <w:t xml:space="preserve"> root</w:t>
            </w:r>
            <w:r w:rsidRPr="00CC5CCA">
              <w:rPr>
                <w:rFonts w:eastAsia="Calibri" w:cs="Times New Roman"/>
                <w:sz w:val="18"/>
              </w:rPr>
              <w:t xml:space="preserve"> causes of improper payment errors identified in Item 19. For each cause, describe the action steps planned in between review cycles in order to reach the targeted reductions identified in Item 23, the timeline for implementing the action steps, and method(s) that will be used to measure progress and the impact of the action steps.</w:t>
            </w:r>
          </w:p>
        </w:tc>
      </w:tr>
    </w:tbl>
    <w:p w:rsidR="00CC5CCA" w:rsidRPr="00CC5CCA" w:rsidP="00CC5CCA" w14:paraId="460F0135" w14:textId="77777777">
      <w:pPr>
        <w:spacing w:after="0" w:line="240" w:lineRule="auto"/>
        <w:rPr>
          <w:rFonts w:eastAsia="Calibri"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715"/>
        <w:gridCol w:w="2158"/>
        <w:gridCol w:w="2159"/>
        <w:gridCol w:w="2159"/>
        <w:gridCol w:w="2159"/>
      </w:tblGrid>
      <w:tr w14:paraId="0A6A07EC" w14:textId="77777777" w:rsidTr="00CC5CC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715" w:type="dxa"/>
            <w:shd w:val="clear" w:color="auto" w:fill="F2DBDB"/>
            <w:vAlign w:val="center"/>
          </w:tcPr>
          <w:p w:rsidR="00CC5CCA" w:rsidRPr="00CC5CCA" w:rsidP="00CC5CCA" w14:paraId="48AE1EBA" w14:textId="77777777">
            <w:pPr>
              <w:spacing w:after="0" w:line="240" w:lineRule="auto"/>
              <w:jc w:val="center"/>
              <w:rPr>
                <w:rFonts w:eastAsia="Calibri" w:cs="Times New Roman"/>
                <w:b/>
                <w:sz w:val="18"/>
              </w:rPr>
            </w:pPr>
            <w:bookmarkStart w:id="308" w:name="_Hlk501625903"/>
            <w:r w:rsidRPr="00CC5CCA">
              <w:rPr>
                <w:rFonts w:eastAsia="Calibri" w:cs="Times New Roman"/>
                <w:b/>
                <w:sz w:val="18"/>
              </w:rPr>
              <w:t>Error</w:t>
            </w:r>
          </w:p>
        </w:tc>
        <w:tc>
          <w:tcPr>
            <w:tcW w:w="2158" w:type="dxa"/>
            <w:shd w:val="clear" w:color="auto" w:fill="F2DBDB"/>
            <w:vAlign w:val="center"/>
          </w:tcPr>
          <w:p w:rsidR="00CC5CCA" w:rsidRPr="00CC5CCA" w:rsidP="00CC5CCA" w14:paraId="5ADDA28E" w14:textId="3884844F">
            <w:pPr>
              <w:spacing w:after="0" w:line="240" w:lineRule="auto"/>
              <w:jc w:val="center"/>
              <w:rPr>
                <w:rFonts w:eastAsia="Calibri" w:cs="Times New Roman"/>
                <w:b/>
                <w:sz w:val="18"/>
              </w:rPr>
            </w:pPr>
            <w:r>
              <w:rPr>
                <w:rFonts w:eastAsia="Calibri" w:cs="Times New Roman"/>
                <w:b/>
                <w:sz w:val="18"/>
              </w:rPr>
              <w:t xml:space="preserve">Root </w:t>
            </w:r>
            <w:r w:rsidRPr="00CC5CCA">
              <w:rPr>
                <w:rFonts w:eastAsia="Calibri" w:cs="Times New Roman"/>
                <w:b/>
                <w:sz w:val="18"/>
              </w:rPr>
              <w:t>Cause of Error</w:t>
            </w:r>
          </w:p>
        </w:tc>
        <w:tc>
          <w:tcPr>
            <w:tcW w:w="2159" w:type="dxa"/>
            <w:shd w:val="clear" w:color="auto" w:fill="F2DBDB"/>
            <w:vAlign w:val="center"/>
          </w:tcPr>
          <w:p w:rsidR="00CC5CCA" w:rsidRPr="00CC5CCA" w:rsidP="00CC5CCA" w14:paraId="03B20B64" w14:textId="77777777">
            <w:pPr>
              <w:spacing w:after="0" w:line="240" w:lineRule="auto"/>
              <w:jc w:val="center"/>
              <w:rPr>
                <w:rFonts w:eastAsia="Calibri" w:cs="Times New Roman"/>
                <w:b/>
                <w:sz w:val="18"/>
              </w:rPr>
            </w:pPr>
            <w:r w:rsidRPr="00CC5CCA">
              <w:rPr>
                <w:rFonts w:eastAsia="Calibri" w:cs="Times New Roman"/>
                <w:b/>
                <w:sz w:val="18"/>
              </w:rPr>
              <w:t>Action Steps</w:t>
            </w:r>
          </w:p>
        </w:tc>
        <w:tc>
          <w:tcPr>
            <w:tcW w:w="2159" w:type="dxa"/>
            <w:shd w:val="clear" w:color="auto" w:fill="F2DBDB"/>
            <w:vAlign w:val="center"/>
          </w:tcPr>
          <w:p w:rsidR="00CC5CCA" w:rsidRPr="00CC5CCA" w:rsidP="00CC5CCA" w14:paraId="606B9AB9" w14:textId="77777777">
            <w:pPr>
              <w:spacing w:after="0" w:line="240" w:lineRule="auto"/>
              <w:jc w:val="center"/>
              <w:rPr>
                <w:rFonts w:eastAsia="Calibri" w:cs="Times New Roman"/>
                <w:b/>
                <w:sz w:val="18"/>
              </w:rPr>
            </w:pPr>
            <w:r w:rsidRPr="00CC5CCA">
              <w:rPr>
                <w:rFonts w:eastAsia="Calibri" w:cs="Times New Roman"/>
                <w:b/>
                <w:sz w:val="18"/>
              </w:rPr>
              <w:t>Timeline</w:t>
            </w:r>
          </w:p>
        </w:tc>
        <w:tc>
          <w:tcPr>
            <w:tcW w:w="2159" w:type="dxa"/>
            <w:shd w:val="clear" w:color="auto" w:fill="F2DBDB"/>
            <w:vAlign w:val="center"/>
          </w:tcPr>
          <w:p w:rsidR="00CC5CCA" w:rsidRPr="00CC5CCA" w:rsidP="00CC5CCA" w14:paraId="1B1B892B" w14:textId="77777777">
            <w:pPr>
              <w:spacing w:after="0" w:line="240" w:lineRule="auto"/>
              <w:jc w:val="center"/>
              <w:rPr>
                <w:rFonts w:eastAsia="Calibri" w:cs="Times New Roman"/>
                <w:b/>
                <w:sz w:val="18"/>
              </w:rPr>
            </w:pPr>
            <w:r w:rsidRPr="00CC5CCA">
              <w:rPr>
                <w:rFonts w:eastAsia="Calibri" w:cs="Times New Roman"/>
                <w:b/>
                <w:sz w:val="18"/>
              </w:rPr>
              <w:t>Progress Measurement</w:t>
            </w:r>
          </w:p>
        </w:tc>
      </w:tr>
      <w:tr w14:paraId="239EF22A" w14:textId="77777777">
        <w:tblPrEx>
          <w:tblW w:w="5000" w:type="pct"/>
          <w:jc w:val="center"/>
          <w:tblLayout w:type="fixed"/>
          <w:tblCellMar>
            <w:top w:w="58" w:type="dxa"/>
            <w:left w:w="58" w:type="dxa"/>
            <w:bottom w:w="58" w:type="dxa"/>
            <w:right w:w="58" w:type="dxa"/>
          </w:tblCellMar>
          <w:tblLook w:val="01E0"/>
        </w:tblPrEx>
        <w:trPr>
          <w:cantSplit/>
          <w:jc w:val="center"/>
        </w:trPr>
        <w:tc>
          <w:tcPr>
            <w:tcW w:w="715" w:type="dxa"/>
          </w:tcPr>
          <w:p w:rsidR="00CC5CCA" w:rsidRPr="00CC5CCA" w:rsidP="00CC5CCA" w14:paraId="20BE9F49" w14:textId="77777777">
            <w:pPr>
              <w:spacing w:after="0" w:line="240" w:lineRule="auto"/>
              <w:rPr>
                <w:rFonts w:eastAsia="Calibri" w:cs="Times New Roman"/>
                <w:sz w:val="18"/>
              </w:rPr>
            </w:pPr>
            <w:r w:rsidRPr="00CC5CCA">
              <w:rPr>
                <w:rFonts w:eastAsia="Calibri" w:cs="Times New Roman"/>
                <w:sz w:val="18"/>
              </w:rPr>
              <w:t>1.</w:t>
            </w:r>
          </w:p>
        </w:tc>
        <w:tc>
          <w:tcPr>
            <w:tcW w:w="2158" w:type="dxa"/>
          </w:tcPr>
          <w:p w:rsidR="00CC5CCA" w:rsidRPr="00CC5CCA" w:rsidP="00CC5CCA" w14:paraId="4BF16FFC" w14:textId="77777777">
            <w:pPr>
              <w:spacing w:after="0" w:line="240" w:lineRule="auto"/>
              <w:rPr>
                <w:rFonts w:eastAsia="Calibri" w:cs="Times New Roman"/>
                <w:sz w:val="18"/>
              </w:rPr>
            </w:pPr>
            <w:r w:rsidRPr="00CC5CCA">
              <w:rPr>
                <w:rFonts w:eastAsia="Calibri" w:cs="Times New Roman"/>
                <w:sz w:val="18"/>
                <w:szCs w:val="18"/>
              </w:rPr>
              <w:t>N/A</w:t>
            </w:r>
          </w:p>
        </w:tc>
        <w:tc>
          <w:tcPr>
            <w:tcW w:w="2159" w:type="dxa"/>
          </w:tcPr>
          <w:p w:rsidR="00CC5CCA" w:rsidRPr="00CC5CCA" w:rsidP="00CC5CCA" w14:paraId="086206CB" w14:textId="77777777">
            <w:pPr>
              <w:spacing w:after="0" w:line="240" w:lineRule="auto"/>
              <w:rPr>
                <w:rFonts w:eastAsia="Calibri" w:cs="Times New Roman"/>
                <w:sz w:val="18"/>
              </w:rPr>
            </w:pPr>
            <w:r w:rsidRPr="00CC5CCA">
              <w:rPr>
                <w:rFonts w:eastAsia="Calibri" w:cs="Times New Roman"/>
                <w:sz w:val="18"/>
                <w:szCs w:val="18"/>
              </w:rPr>
              <w:t>N/A</w:t>
            </w:r>
          </w:p>
        </w:tc>
        <w:tc>
          <w:tcPr>
            <w:tcW w:w="2159" w:type="dxa"/>
          </w:tcPr>
          <w:p w:rsidR="00CC5CCA" w:rsidRPr="00CC5CCA" w:rsidP="00CC5CCA" w14:paraId="33AB50F8" w14:textId="77777777">
            <w:pPr>
              <w:spacing w:after="0" w:line="240" w:lineRule="auto"/>
              <w:rPr>
                <w:rFonts w:eastAsia="Calibri" w:cs="Times New Roman"/>
                <w:sz w:val="18"/>
              </w:rPr>
            </w:pPr>
            <w:r w:rsidRPr="00CC5CCA">
              <w:rPr>
                <w:rFonts w:eastAsia="Calibri" w:cs="Times New Roman"/>
                <w:sz w:val="18"/>
                <w:szCs w:val="18"/>
              </w:rPr>
              <w:t>N/A</w:t>
            </w:r>
          </w:p>
        </w:tc>
        <w:tc>
          <w:tcPr>
            <w:tcW w:w="2159" w:type="dxa"/>
          </w:tcPr>
          <w:p w:rsidR="00CC5CCA" w:rsidRPr="00CC5CCA" w:rsidP="00CC5CCA" w14:paraId="4E4E0EE9" w14:textId="77777777">
            <w:pPr>
              <w:spacing w:after="0" w:line="240" w:lineRule="auto"/>
              <w:rPr>
                <w:rFonts w:eastAsia="Calibri" w:cs="Times New Roman"/>
                <w:sz w:val="18"/>
              </w:rPr>
            </w:pPr>
            <w:r w:rsidRPr="00CC5CCA">
              <w:rPr>
                <w:rFonts w:eastAsia="Calibri" w:cs="Times New Roman"/>
                <w:sz w:val="18"/>
                <w:szCs w:val="18"/>
              </w:rPr>
              <w:t>N/A</w:t>
            </w:r>
          </w:p>
        </w:tc>
      </w:tr>
      <w:tr w14:paraId="77E44F4F" w14:textId="77777777">
        <w:tblPrEx>
          <w:tblW w:w="5000" w:type="pct"/>
          <w:jc w:val="center"/>
          <w:tblLayout w:type="fixed"/>
          <w:tblCellMar>
            <w:top w:w="58" w:type="dxa"/>
            <w:left w:w="58" w:type="dxa"/>
            <w:bottom w:w="58" w:type="dxa"/>
            <w:right w:w="58" w:type="dxa"/>
          </w:tblCellMar>
          <w:tblLook w:val="01E0"/>
        </w:tblPrEx>
        <w:trPr>
          <w:cantSplit/>
          <w:jc w:val="center"/>
        </w:trPr>
        <w:tc>
          <w:tcPr>
            <w:tcW w:w="715" w:type="dxa"/>
          </w:tcPr>
          <w:p w:rsidR="00CC5CCA" w:rsidRPr="00CC5CCA" w:rsidP="00CC5CCA" w14:paraId="23BCEFDB" w14:textId="77777777">
            <w:pPr>
              <w:spacing w:after="0" w:line="240" w:lineRule="auto"/>
              <w:rPr>
                <w:rFonts w:eastAsia="Calibri" w:cs="Times New Roman"/>
                <w:sz w:val="18"/>
              </w:rPr>
            </w:pPr>
            <w:r w:rsidRPr="00CC5CCA">
              <w:rPr>
                <w:rFonts w:eastAsia="Calibri" w:cs="Times New Roman"/>
                <w:sz w:val="18"/>
              </w:rPr>
              <w:t>2.</w:t>
            </w:r>
          </w:p>
        </w:tc>
        <w:tc>
          <w:tcPr>
            <w:tcW w:w="2158" w:type="dxa"/>
          </w:tcPr>
          <w:p w:rsidR="00CC5CCA" w:rsidRPr="00CC5CCA" w:rsidP="00CC5CCA" w14:paraId="224A59AF" w14:textId="77777777">
            <w:pPr>
              <w:spacing w:after="0" w:line="240" w:lineRule="auto"/>
              <w:rPr>
                <w:rFonts w:eastAsia="Calibri" w:cs="Times New Roman"/>
                <w:sz w:val="18"/>
              </w:rPr>
            </w:pPr>
            <w:r w:rsidRPr="00CC5CCA">
              <w:rPr>
                <w:rFonts w:eastAsia="Calibri" w:cs="Times New Roman"/>
                <w:sz w:val="18"/>
                <w:szCs w:val="18"/>
              </w:rPr>
              <w:t>N/A</w:t>
            </w:r>
          </w:p>
        </w:tc>
        <w:tc>
          <w:tcPr>
            <w:tcW w:w="2159" w:type="dxa"/>
          </w:tcPr>
          <w:p w:rsidR="00CC5CCA" w:rsidRPr="00CC5CCA" w:rsidP="00CC5CCA" w14:paraId="195F6019" w14:textId="77777777">
            <w:pPr>
              <w:spacing w:after="0" w:line="240" w:lineRule="auto"/>
              <w:rPr>
                <w:rFonts w:eastAsia="Calibri" w:cs="Times New Roman"/>
                <w:sz w:val="18"/>
              </w:rPr>
            </w:pPr>
            <w:r w:rsidRPr="00CC5CCA">
              <w:rPr>
                <w:rFonts w:eastAsia="Calibri" w:cs="Times New Roman"/>
                <w:sz w:val="18"/>
                <w:szCs w:val="18"/>
              </w:rPr>
              <w:t>N/A</w:t>
            </w:r>
          </w:p>
        </w:tc>
        <w:tc>
          <w:tcPr>
            <w:tcW w:w="2159" w:type="dxa"/>
          </w:tcPr>
          <w:p w:rsidR="00CC5CCA" w:rsidRPr="00CC5CCA" w:rsidP="00CC5CCA" w14:paraId="7AF66A88" w14:textId="77777777">
            <w:pPr>
              <w:spacing w:after="0" w:line="240" w:lineRule="auto"/>
              <w:rPr>
                <w:rFonts w:eastAsia="Calibri" w:cs="Times New Roman"/>
                <w:sz w:val="18"/>
              </w:rPr>
            </w:pPr>
            <w:r w:rsidRPr="00CC5CCA">
              <w:rPr>
                <w:rFonts w:eastAsia="Calibri" w:cs="Times New Roman"/>
                <w:sz w:val="18"/>
                <w:szCs w:val="18"/>
              </w:rPr>
              <w:t>N/A</w:t>
            </w:r>
          </w:p>
        </w:tc>
        <w:tc>
          <w:tcPr>
            <w:tcW w:w="2159" w:type="dxa"/>
          </w:tcPr>
          <w:p w:rsidR="00CC5CCA" w:rsidRPr="00CC5CCA" w:rsidP="00CC5CCA" w14:paraId="5A61E03C" w14:textId="437DAFB9">
            <w:pPr>
              <w:spacing w:after="0" w:line="240" w:lineRule="auto"/>
              <w:rPr>
                <w:rFonts w:eastAsia="Calibri" w:cs="Times New Roman"/>
                <w:sz w:val="18"/>
              </w:rPr>
            </w:pPr>
            <w:r w:rsidRPr="00CC5CCA">
              <w:rPr>
                <w:rFonts w:eastAsia="Calibri" w:cs="Times New Roman"/>
                <w:sz w:val="18"/>
                <w:szCs w:val="18"/>
              </w:rPr>
              <w:t>N/A</w:t>
            </w:r>
          </w:p>
        </w:tc>
      </w:tr>
      <w:tr w14:paraId="14DEC6B7" w14:textId="77777777">
        <w:tblPrEx>
          <w:tblW w:w="5000" w:type="pct"/>
          <w:jc w:val="center"/>
          <w:tblLayout w:type="fixed"/>
          <w:tblCellMar>
            <w:top w:w="58" w:type="dxa"/>
            <w:left w:w="58" w:type="dxa"/>
            <w:bottom w:w="58" w:type="dxa"/>
            <w:right w:w="58" w:type="dxa"/>
          </w:tblCellMar>
          <w:tblLook w:val="01E0"/>
        </w:tblPrEx>
        <w:trPr>
          <w:cantSplit/>
          <w:jc w:val="center"/>
        </w:trPr>
        <w:tc>
          <w:tcPr>
            <w:tcW w:w="715" w:type="dxa"/>
          </w:tcPr>
          <w:p w:rsidR="00CC5CCA" w:rsidRPr="00CC5CCA" w:rsidP="00CC5CCA" w14:paraId="0CC39106" w14:textId="77777777">
            <w:pPr>
              <w:spacing w:after="0" w:line="240" w:lineRule="auto"/>
              <w:rPr>
                <w:rFonts w:eastAsia="Calibri" w:cs="Times New Roman"/>
                <w:sz w:val="18"/>
              </w:rPr>
            </w:pPr>
            <w:r w:rsidRPr="00CC5CCA">
              <w:rPr>
                <w:rFonts w:eastAsia="Calibri" w:cs="Times New Roman"/>
                <w:sz w:val="18"/>
              </w:rPr>
              <w:t>3.</w:t>
            </w:r>
          </w:p>
        </w:tc>
        <w:tc>
          <w:tcPr>
            <w:tcW w:w="2158" w:type="dxa"/>
          </w:tcPr>
          <w:p w:rsidR="00CC5CCA" w:rsidRPr="00CC5CCA" w:rsidP="00CC5CCA" w14:paraId="459F4874" w14:textId="77777777">
            <w:pPr>
              <w:spacing w:after="0" w:line="240" w:lineRule="auto"/>
              <w:rPr>
                <w:rFonts w:eastAsia="Calibri" w:cs="Times New Roman"/>
                <w:sz w:val="18"/>
              </w:rPr>
            </w:pPr>
            <w:r w:rsidRPr="00CC5CCA">
              <w:rPr>
                <w:rFonts w:eastAsia="Calibri" w:cs="Times New Roman"/>
                <w:sz w:val="18"/>
                <w:szCs w:val="18"/>
              </w:rPr>
              <w:t>N/A</w:t>
            </w:r>
          </w:p>
        </w:tc>
        <w:tc>
          <w:tcPr>
            <w:tcW w:w="2159" w:type="dxa"/>
          </w:tcPr>
          <w:p w:rsidR="00CC5CCA" w:rsidRPr="00CC5CCA" w:rsidP="00CC5CCA" w14:paraId="0AAB699A" w14:textId="77777777">
            <w:pPr>
              <w:spacing w:after="0" w:line="240" w:lineRule="auto"/>
              <w:rPr>
                <w:rFonts w:eastAsia="Calibri" w:cs="Times New Roman"/>
                <w:sz w:val="18"/>
              </w:rPr>
            </w:pPr>
            <w:r w:rsidRPr="00CC5CCA">
              <w:rPr>
                <w:rFonts w:eastAsia="Calibri" w:cs="Times New Roman"/>
                <w:sz w:val="18"/>
                <w:szCs w:val="18"/>
              </w:rPr>
              <w:t>N/A</w:t>
            </w:r>
          </w:p>
        </w:tc>
        <w:tc>
          <w:tcPr>
            <w:tcW w:w="2159" w:type="dxa"/>
          </w:tcPr>
          <w:p w:rsidR="00CC5CCA" w:rsidRPr="00CC5CCA" w:rsidP="00CC5CCA" w14:paraId="6CFEFC27" w14:textId="77777777">
            <w:pPr>
              <w:spacing w:after="0" w:line="240" w:lineRule="auto"/>
              <w:rPr>
                <w:rFonts w:eastAsia="Calibri" w:cs="Times New Roman"/>
                <w:sz w:val="18"/>
              </w:rPr>
            </w:pPr>
            <w:r w:rsidRPr="00CC5CCA">
              <w:rPr>
                <w:rFonts w:eastAsia="Calibri" w:cs="Times New Roman"/>
                <w:sz w:val="18"/>
                <w:szCs w:val="18"/>
              </w:rPr>
              <w:t>N/A</w:t>
            </w:r>
          </w:p>
        </w:tc>
        <w:tc>
          <w:tcPr>
            <w:tcW w:w="2159" w:type="dxa"/>
          </w:tcPr>
          <w:p w:rsidR="00CC5CCA" w:rsidRPr="00CC5CCA" w:rsidP="00CC5CCA" w14:paraId="0D1C61C0" w14:textId="77777777">
            <w:pPr>
              <w:spacing w:after="0" w:line="240" w:lineRule="auto"/>
              <w:rPr>
                <w:rFonts w:eastAsia="Calibri" w:cs="Times New Roman"/>
                <w:sz w:val="18"/>
              </w:rPr>
            </w:pPr>
            <w:r w:rsidRPr="00CC5CCA">
              <w:rPr>
                <w:rFonts w:eastAsia="Calibri" w:cs="Times New Roman"/>
                <w:sz w:val="18"/>
                <w:szCs w:val="18"/>
              </w:rPr>
              <w:t>N/A</w:t>
            </w:r>
          </w:p>
        </w:tc>
      </w:tr>
      <w:tr w14:paraId="5556A1D8" w14:textId="77777777">
        <w:tblPrEx>
          <w:tblW w:w="5000" w:type="pct"/>
          <w:jc w:val="center"/>
          <w:tblLayout w:type="fixed"/>
          <w:tblCellMar>
            <w:top w:w="58" w:type="dxa"/>
            <w:left w:w="58" w:type="dxa"/>
            <w:bottom w:w="58" w:type="dxa"/>
            <w:right w:w="58" w:type="dxa"/>
          </w:tblCellMar>
          <w:tblLook w:val="01E0"/>
        </w:tblPrEx>
        <w:trPr>
          <w:cantSplit/>
          <w:jc w:val="center"/>
        </w:trPr>
        <w:tc>
          <w:tcPr>
            <w:tcW w:w="715" w:type="dxa"/>
          </w:tcPr>
          <w:p w:rsidR="00CC5CCA" w:rsidRPr="00CC5CCA" w:rsidP="00CC5CCA" w14:paraId="417A044A" w14:textId="77777777">
            <w:pPr>
              <w:spacing w:after="0" w:line="240" w:lineRule="auto"/>
              <w:rPr>
                <w:rFonts w:eastAsia="Calibri" w:cs="Times New Roman"/>
                <w:sz w:val="18"/>
              </w:rPr>
            </w:pPr>
            <w:r w:rsidRPr="00CC5CCA">
              <w:rPr>
                <w:rFonts w:eastAsia="Calibri" w:cs="Times New Roman"/>
                <w:sz w:val="18"/>
              </w:rPr>
              <w:t>4.</w:t>
            </w:r>
          </w:p>
        </w:tc>
        <w:tc>
          <w:tcPr>
            <w:tcW w:w="2158" w:type="dxa"/>
          </w:tcPr>
          <w:p w:rsidR="00CC5CCA" w:rsidRPr="00CC5CCA" w:rsidP="00CC5CCA" w14:paraId="0103725D" w14:textId="77777777">
            <w:pPr>
              <w:spacing w:after="0" w:line="240" w:lineRule="auto"/>
              <w:rPr>
                <w:rFonts w:eastAsia="Calibri" w:cs="Times New Roman"/>
                <w:sz w:val="18"/>
              </w:rPr>
            </w:pPr>
            <w:r w:rsidRPr="00CC5CCA">
              <w:rPr>
                <w:rFonts w:eastAsia="Calibri" w:cs="Times New Roman"/>
                <w:sz w:val="18"/>
                <w:szCs w:val="18"/>
              </w:rPr>
              <w:t>N/A</w:t>
            </w:r>
          </w:p>
        </w:tc>
        <w:tc>
          <w:tcPr>
            <w:tcW w:w="2159" w:type="dxa"/>
          </w:tcPr>
          <w:p w:rsidR="00CC5CCA" w:rsidRPr="00CC5CCA" w:rsidP="00CC5CCA" w14:paraId="7C470757" w14:textId="77777777">
            <w:pPr>
              <w:spacing w:after="0" w:line="240" w:lineRule="auto"/>
              <w:rPr>
                <w:rFonts w:eastAsia="Calibri" w:cs="Times New Roman"/>
                <w:sz w:val="18"/>
              </w:rPr>
            </w:pPr>
            <w:r w:rsidRPr="00CC5CCA">
              <w:rPr>
                <w:rFonts w:eastAsia="Calibri" w:cs="Times New Roman"/>
                <w:sz w:val="18"/>
                <w:szCs w:val="18"/>
              </w:rPr>
              <w:t>N/A</w:t>
            </w:r>
          </w:p>
        </w:tc>
        <w:tc>
          <w:tcPr>
            <w:tcW w:w="2159" w:type="dxa"/>
          </w:tcPr>
          <w:p w:rsidR="00CC5CCA" w:rsidRPr="00CC5CCA" w:rsidP="00CC5CCA" w14:paraId="4BF17F3B" w14:textId="77777777">
            <w:pPr>
              <w:spacing w:after="0" w:line="240" w:lineRule="auto"/>
              <w:rPr>
                <w:rFonts w:eastAsia="Calibri" w:cs="Times New Roman"/>
                <w:sz w:val="18"/>
              </w:rPr>
            </w:pPr>
            <w:r w:rsidRPr="00CC5CCA">
              <w:rPr>
                <w:rFonts w:eastAsia="Calibri" w:cs="Times New Roman"/>
                <w:sz w:val="18"/>
                <w:szCs w:val="18"/>
              </w:rPr>
              <w:t>N/A</w:t>
            </w:r>
          </w:p>
        </w:tc>
        <w:tc>
          <w:tcPr>
            <w:tcW w:w="2159" w:type="dxa"/>
          </w:tcPr>
          <w:p w:rsidR="00CC5CCA" w:rsidRPr="00CC5CCA" w:rsidP="00CC5CCA" w14:paraId="0AAACBBC" w14:textId="77777777">
            <w:pPr>
              <w:spacing w:after="0" w:line="240" w:lineRule="auto"/>
              <w:rPr>
                <w:rFonts w:eastAsia="Calibri" w:cs="Times New Roman"/>
                <w:sz w:val="18"/>
              </w:rPr>
            </w:pPr>
            <w:r w:rsidRPr="00CC5CCA">
              <w:rPr>
                <w:rFonts w:eastAsia="Calibri" w:cs="Times New Roman"/>
                <w:sz w:val="18"/>
                <w:szCs w:val="18"/>
              </w:rPr>
              <w:t>N/A</w:t>
            </w:r>
          </w:p>
        </w:tc>
      </w:tr>
      <w:bookmarkEnd w:id="308"/>
    </w:tbl>
    <w:p w:rsidR="00CC5CCA" w:rsidRPr="00CC5CCA" w:rsidP="00CC5CCA" w14:paraId="778BBE4C" w14:textId="77777777">
      <w:pPr>
        <w:spacing w:after="0" w:line="240" w:lineRule="auto"/>
        <w:rPr>
          <w:rFonts w:eastAsia="Calibri"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2"/>
      </w:tblGrid>
      <w:tr w14:paraId="0175D638" w14:textId="77777777" w:rsidTr="00CC5CCA">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vAlign w:val="center"/>
          </w:tcPr>
          <w:p w:rsidR="00CC5CCA" w:rsidRPr="00CC5CCA" w:rsidP="00CC5CCA" w14:paraId="471059DA" w14:textId="77777777">
            <w:pPr>
              <w:spacing w:after="0" w:line="240" w:lineRule="auto"/>
              <w:jc w:val="center"/>
              <w:rPr>
                <w:rFonts w:eastAsia="Calibri" w:cs="Times New Roman"/>
                <w:b/>
                <w:sz w:val="18"/>
              </w:rPr>
            </w:pPr>
            <w:r w:rsidRPr="00CC5CCA">
              <w:rPr>
                <w:rFonts w:eastAsia="Calibri" w:cs="Times New Roman"/>
                <w:b/>
                <w:sz w:val="18"/>
              </w:rPr>
              <w:t>Item #</w:t>
            </w:r>
          </w:p>
        </w:tc>
        <w:tc>
          <w:tcPr>
            <w:tcW w:w="8412" w:type="dxa"/>
            <w:shd w:val="clear" w:color="auto" w:fill="F2DBDB"/>
            <w:vAlign w:val="center"/>
          </w:tcPr>
          <w:p w:rsidR="00CC5CCA" w:rsidRPr="00CC5CCA" w:rsidP="00CC5CCA" w14:paraId="5953DDEE" w14:textId="77777777">
            <w:pPr>
              <w:spacing w:after="0" w:line="240" w:lineRule="auto"/>
              <w:jc w:val="center"/>
              <w:rPr>
                <w:rFonts w:eastAsia="Calibri" w:cs="Times New Roman"/>
                <w:b/>
                <w:sz w:val="18"/>
              </w:rPr>
            </w:pPr>
            <w:r w:rsidRPr="00CC5CCA">
              <w:rPr>
                <w:rFonts w:eastAsia="Calibri" w:cs="Times New Roman"/>
                <w:b/>
                <w:sz w:val="18"/>
                <w:szCs w:val="18"/>
              </w:rPr>
              <w:t>N/A</w:t>
            </w:r>
          </w:p>
        </w:tc>
      </w:tr>
      <w:tr w14:paraId="40CEB9BC" w14:textId="77777777">
        <w:tblPrEx>
          <w:tblW w:w="9360" w:type="dxa"/>
          <w:jc w:val="center"/>
          <w:tblLayout w:type="fixed"/>
          <w:tblCellMar>
            <w:top w:w="58" w:type="dxa"/>
            <w:left w:w="58" w:type="dxa"/>
            <w:bottom w:w="58" w:type="dxa"/>
            <w:right w:w="58" w:type="dxa"/>
          </w:tblCellMar>
          <w:tblLook w:val="01E0"/>
        </w:tblPrEx>
        <w:trPr>
          <w:cantSplit/>
          <w:jc w:val="center"/>
        </w:trPr>
        <w:tc>
          <w:tcPr>
            <w:tcW w:w="948" w:type="dxa"/>
          </w:tcPr>
          <w:p w:rsidR="00CC5CCA" w:rsidRPr="00CC5CCA" w:rsidP="00CC5CCA" w14:paraId="20A7E542" w14:textId="77777777">
            <w:pPr>
              <w:spacing w:after="0" w:line="240" w:lineRule="auto"/>
              <w:rPr>
                <w:rFonts w:eastAsia="Calibri" w:cs="Times New Roman"/>
                <w:sz w:val="18"/>
              </w:rPr>
            </w:pPr>
            <w:r w:rsidRPr="00CC5CCA">
              <w:rPr>
                <w:rFonts w:eastAsia="Calibri" w:cs="Times New Roman"/>
                <w:sz w:val="18"/>
                <w:szCs w:val="18"/>
              </w:rPr>
              <w:t>21A</w:t>
            </w:r>
            <w:r w:rsidRPr="00CC5CCA">
              <w:rPr>
                <w:rFonts w:eastAsia="Calibri" w:cs="Times New Roman"/>
                <w:sz w:val="18"/>
              </w:rPr>
              <w:t>.</w:t>
            </w:r>
          </w:p>
        </w:tc>
        <w:tc>
          <w:tcPr>
            <w:tcW w:w="8412" w:type="dxa"/>
          </w:tcPr>
          <w:p w:rsidR="00CC5CCA" w:rsidRPr="00CC5CCA" w:rsidP="00CC5CCA" w14:paraId="6412D052" w14:textId="77777777">
            <w:pPr>
              <w:spacing w:after="0" w:line="240" w:lineRule="auto"/>
              <w:rPr>
                <w:rFonts w:eastAsia="Calibri" w:cs="Times New Roman"/>
                <w:sz w:val="18"/>
              </w:rPr>
            </w:pPr>
            <w:r w:rsidRPr="00CC5CCA">
              <w:rPr>
                <w:rFonts w:eastAsia="Calibri" w:cs="Times New Roman"/>
                <w:sz w:val="18"/>
                <w:szCs w:val="18"/>
              </w:rPr>
              <w:t>State</w:t>
            </w:r>
            <w:r w:rsidRPr="00CC5CCA">
              <w:rPr>
                <w:rFonts w:eastAsia="Calibri" w:cs="Times New Roman"/>
                <w:sz w:val="18"/>
              </w:rPr>
              <w:t xml:space="preserve"> the amount of improper payments the state expects to recover as a result of the review</w:t>
            </w:r>
            <w:r w:rsidRPr="00CC5CCA">
              <w:rPr>
                <w:rFonts w:eastAsia="Calibri" w:cs="Times New Roman"/>
                <w:sz w:val="18"/>
                <w:szCs w:val="18"/>
              </w:rPr>
              <w:t>.</w:t>
            </w:r>
            <w:r w:rsidRPr="00CC5CCA">
              <w:rPr>
                <w:rFonts w:eastAsia="Calibri" w:cs="Times New Roman"/>
                <w:sz w:val="18"/>
              </w:rPr>
              <w:t xml:space="preserve"> If the amount is less than the total amount of overpayments (see </w:t>
            </w:r>
            <w:r w:rsidRPr="00CC5CCA">
              <w:rPr>
                <w:rFonts w:eastAsia="Calibri" w:cs="Times New Roman"/>
                <w:sz w:val="18"/>
                <w:szCs w:val="18"/>
              </w:rPr>
              <w:t xml:space="preserve">Item </w:t>
            </w:r>
            <w:r w:rsidRPr="00CC5CCA">
              <w:rPr>
                <w:rFonts w:eastAsia="Calibri" w:cs="Times New Roman"/>
                <w:sz w:val="18"/>
              </w:rPr>
              <w:t>11B above), provide a summary of the reasons limiting the collections.</w:t>
            </w:r>
          </w:p>
        </w:tc>
      </w:tr>
    </w:tbl>
    <w:p w:rsidR="00CC5CCA" w:rsidRPr="00CC5CCA" w:rsidP="00CC5CCA" w14:paraId="55B83EA8" w14:textId="77777777">
      <w:pPr>
        <w:spacing w:after="0" w:line="240" w:lineRule="auto"/>
        <w:rPr>
          <w:rFonts w:eastAsia="Calibri"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2"/>
      </w:tblGrid>
      <w:tr w14:paraId="6DD574D0" w14:textId="77777777" w:rsidTr="00CC5CCA">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vAlign w:val="center"/>
          </w:tcPr>
          <w:p w:rsidR="00CC5CCA" w:rsidRPr="00CC5CCA" w:rsidP="00CC5CCA" w14:paraId="18489950" w14:textId="77777777">
            <w:pPr>
              <w:spacing w:after="0" w:line="240" w:lineRule="auto"/>
              <w:jc w:val="center"/>
              <w:rPr>
                <w:rFonts w:eastAsia="Calibri" w:cs="Times New Roman"/>
                <w:b/>
                <w:sz w:val="18"/>
              </w:rPr>
            </w:pPr>
            <w:r w:rsidRPr="00CC5CCA">
              <w:rPr>
                <w:rFonts w:eastAsia="Calibri" w:cs="Times New Roman"/>
                <w:b/>
                <w:sz w:val="18"/>
              </w:rPr>
              <w:t>Item #</w:t>
            </w:r>
          </w:p>
        </w:tc>
        <w:tc>
          <w:tcPr>
            <w:tcW w:w="8412" w:type="dxa"/>
            <w:shd w:val="clear" w:color="auto" w:fill="F2DBDB"/>
            <w:vAlign w:val="center"/>
          </w:tcPr>
          <w:p w:rsidR="00CC5CCA" w:rsidRPr="00CC5CCA" w:rsidP="00CC5CCA" w14:paraId="342E4337" w14:textId="77777777">
            <w:pPr>
              <w:spacing w:after="0" w:line="240" w:lineRule="auto"/>
              <w:jc w:val="center"/>
              <w:rPr>
                <w:rFonts w:eastAsia="Calibri" w:cs="Times New Roman"/>
                <w:b/>
                <w:sz w:val="18"/>
              </w:rPr>
            </w:pPr>
            <w:r w:rsidRPr="00CC5CCA">
              <w:rPr>
                <w:rFonts w:eastAsia="Calibri" w:cs="Times New Roman"/>
                <w:b/>
                <w:sz w:val="18"/>
                <w:szCs w:val="18"/>
              </w:rPr>
              <w:t>N/A</w:t>
            </w:r>
          </w:p>
        </w:tc>
      </w:tr>
      <w:tr w14:paraId="70E145A9" w14:textId="77777777">
        <w:tblPrEx>
          <w:tblW w:w="9360" w:type="dxa"/>
          <w:jc w:val="center"/>
          <w:tblLayout w:type="fixed"/>
          <w:tblCellMar>
            <w:top w:w="58" w:type="dxa"/>
            <w:left w:w="58" w:type="dxa"/>
            <w:bottom w:w="58" w:type="dxa"/>
            <w:right w:w="58" w:type="dxa"/>
          </w:tblCellMar>
          <w:tblLook w:val="01E0"/>
        </w:tblPrEx>
        <w:trPr>
          <w:cantSplit/>
          <w:jc w:val="center"/>
        </w:trPr>
        <w:tc>
          <w:tcPr>
            <w:tcW w:w="948" w:type="dxa"/>
          </w:tcPr>
          <w:p w:rsidR="00CC5CCA" w:rsidRPr="00CC5CCA" w:rsidP="00CC5CCA" w14:paraId="30EF359E" w14:textId="77777777">
            <w:pPr>
              <w:spacing w:after="0" w:line="240" w:lineRule="auto"/>
              <w:rPr>
                <w:rFonts w:eastAsia="Calibri" w:cs="Times New Roman"/>
                <w:sz w:val="18"/>
                <w:szCs w:val="18"/>
              </w:rPr>
            </w:pPr>
            <w:r w:rsidRPr="00CC5CCA">
              <w:rPr>
                <w:rFonts w:eastAsia="Calibri" w:cs="Times New Roman"/>
                <w:sz w:val="18"/>
                <w:szCs w:val="18"/>
              </w:rPr>
              <w:t>21B.</w:t>
            </w:r>
          </w:p>
        </w:tc>
        <w:tc>
          <w:tcPr>
            <w:tcW w:w="8412" w:type="dxa"/>
          </w:tcPr>
          <w:p w:rsidR="00CC5CCA" w:rsidRPr="00CC5CCA" w:rsidP="00CC5CCA" w14:paraId="63E8B128" w14:textId="77777777">
            <w:pPr>
              <w:spacing w:after="0" w:line="240" w:lineRule="auto"/>
              <w:rPr>
                <w:rFonts w:eastAsia="Calibri" w:cs="Times New Roman"/>
                <w:sz w:val="18"/>
                <w:szCs w:val="18"/>
              </w:rPr>
            </w:pPr>
            <w:r w:rsidRPr="00CC5CCA">
              <w:rPr>
                <w:rFonts w:eastAsia="Calibri" w:cs="Times New Roman"/>
                <w:sz w:val="18"/>
                <w:szCs w:val="18"/>
              </w:rPr>
              <w:t>State the amount of improper payments the state recovered as a result of the previous review.</w:t>
            </w:r>
            <w:r w:rsidRPr="00CC5CCA">
              <w:rPr>
                <w:rFonts w:eastAsia="Calibri" w:cs="Arial"/>
              </w:rPr>
              <w:t xml:space="preserve"> </w:t>
            </w:r>
            <w:r w:rsidRPr="00CC5CCA">
              <w:rPr>
                <w:rFonts w:eastAsia="Calibri" w:cs="Arial"/>
                <w:sz w:val="18"/>
                <w:szCs w:val="18"/>
              </w:rPr>
              <w:t>If the amount is less than the total amount expected to have been recovered according to the previous report, describe the reasons.</w:t>
            </w:r>
          </w:p>
        </w:tc>
      </w:tr>
    </w:tbl>
    <w:p w:rsidR="00CC5CCA" w:rsidRPr="00CC5CCA" w:rsidP="00CC5CCA" w14:paraId="0D3A6773" w14:textId="77777777">
      <w:pPr>
        <w:spacing w:after="240" w:line="240" w:lineRule="auto"/>
        <w:rPr>
          <w:rFonts w:eastAsia="Calibri" w:cs="Times New Roman"/>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2"/>
      </w:tblGrid>
      <w:tr w14:paraId="389E0C2F" w14:textId="77777777" w:rsidTr="00CC5CCA">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vAlign w:val="center"/>
          </w:tcPr>
          <w:p w:rsidR="00CC5CCA" w:rsidRPr="00CC5CCA" w:rsidP="00CC5CCA" w14:paraId="149F4E6B" w14:textId="77777777">
            <w:pPr>
              <w:keepNext/>
              <w:spacing w:after="0" w:line="240" w:lineRule="auto"/>
              <w:jc w:val="center"/>
              <w:rPr>
                <w:rFonts w:eastAsia="Calibri" w:cs="Times New Roman"/>
                <w:b/>
                <w:sz w:val="18"/>
                <w:szCs w:val="18"/>
              </w:rPr>
            </w:pPr>
            <w:r w:rsidRPr="00CC5CCA">
              <w:rPr>
                <w:rFonts w:eastAsia="Calibri" w:cs="Times New Roman"/>
                <w:b/>
                <w:sz w:val="18"/>
                <w:szCs w:val="18"/>
              </w:rPr>
              <w:t>Item #</w:t>
            </w:r>
          </w:p>
        </w:tc>
        <w:tc>
          <w:tcPr>
            <w:tcW w:w="8412" w:type="dxa"/>
            <w:shd w:val="clear" w:color="auto" w:fill="F2DBDB"/>
            <w:vAlign w:val="center"/>
          </w:tcPr>
          <w:p w:rsidR="00CC5CCA" w:rsidRPr="00CC5CCA" w:rsidP="00CC5CCA" w14:paraId="3E9015B8" w14:textId="77777777">
            <w:pPr>
              <w:spacing w:after="0" w:line="240" w:lineRule="auto"/>
              <w:jc w:val="center"/>
              <w:rPr>
                <w:rFonts w:eastAsia="Calibri" w:cs="Times New Roman"/>
                <w:b/>
                <w:sz w:val="18"/>
                <w:szCs w:val="18"/>
              </w:rPr>
            </w:pPr>
            <w:r w:rsidRPr="00CC5CCA">
              <w:rPr>
                <w:rFonts w:eastAsia="Calibri" w:cs="Times New Roman"/>
                <w:b/>
                <w:sz w:val="18"/>
                <w:szCs w:val="18"/>
              </w:rPr>
              <w:t>N/A</w:t>
            </w:r>
          </w:p>
        </w:tc>
      </w:tr>
      <w:tr w14:paraId="253AF3F7" w14:textId="77777777">
        <w:tblPrEx>
          <w:tblW w:w="9360" w:type="dxa"/>
          <w:jc w:val="center"/>
          <w:tblLayout w:type="fixed"/>
          <w:tblCellMar>
            <w:top w:w="58" w:type="dxa"/>
            <w:left w:w="58" w:type="dxa"/>
            <w:bottom w:w="58" w:type="dxa"/>
            <w:right w:w="58" w:type="dxa"/>
          </w:tblCellMar>
          <w:tblLook w:val="01E0"/>
        </w:tblPrEx>
        <w:trPr>
          <w:cantSplit/>
          <w:jc w:val="center"/>
        </w:trPr>
        <w:tc>
          <w:tcPr>
            <w:tcW w:w="948" w:type="dxa"/>
          </w:tcPr>
          <w:p w:rsidR="00CC5CCA" w:rsidRPr="00CC5CCA" w:rsidP="00CC5CCA" w14:paraId="224646D6" w14:textId="77777777">
            <w:pPr>
              <w:spacing w:after="0" w:line="240" w:lineRule="auto"/>
              <w:rPr>
                <w:rFonts w:eastAsia="Calibri" w:cs="Times New Roman"/>
                <w:sz w:val="18"/>
              </w:rPr>
            </w:pPr>
            <w:r w:rsidRPr="00CC5CCA">
              <w:rPr>
                <w:rFonts w:eastAsia="Calibri" w:cs="Times New Roman"/>
                <w:sz w:val="18"/>
              </w:rPr>
              <w:t>22.</w:t>
            </w:r>
          </w:p>
        </w:tc>
        <w:tc>
          <w:tcPr>
            <w:tcW w:w="8412" w:type="dxa"/>
          </w:tcPr>
          <w:p w:rsidR="00CC5CCA" w:rsidRPr="00CC5CCA" w:rsidP="00CC5CCA" w14:paraId="7D183876" w14:textId="77777777">
            <w:pPr>
              <w:spacing w:after="0" w:line="240" w:lineRule="auto"/>
              <w:rPr>
                <w:rFonts w:eastAsia="Calibri" w:cs="Times New Roman"/>
                <w:sz w:val="18"/>
              </w:rPr>
            </w:pPr>
            <w:r w:rsidRPr="00CC5CCA">
              <w:rPr>
                <w:rFonts w:eastAsia="Calibri" w:cs="Times New Roman"/>
                <w:sz w:val="18"/>
              </w:rPr>
              <w:t>Describe the information systems and other infrastructure that assist the state in identifying and reducing improper payments. If the Lead Agency does not have these tools, describe actions to be taken to acquire the necessary information systems and other infrastructure.</w:t>
            </w:r>
          </w:p>
        </w:tc>
      </w:tr>
    </w:tbl>
    <w:p w:rsidR="00CC5CCA" w:rsidRPr="00CC5CCA" w:rsidP="00CC5CCA" w14:paraId="61AE1030" w14:textId="77777777">
      <w:pPr>
        <w:spacing w:after="0" w:line="240" w:lineRule="auto"/>
        <w:rPr>
          <w:rFonts w:eastAsia="Calibri"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2"/>
      </w:tblGrid>
      <w:tr w14:paraId="4666CB60" w14:textId="77777777" w:rsidTr="00CC5CCA">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vAlign w:val="center"/>
          </w:tcPr>
          <w:p w:rsidR="00CC5CCA" w:rsidRPr="00CC5CCA" w:rsidP="00CC5CCA" w14:paraId="6DAFE9E3" w14:textId="77777777">
            <w:pPr>
              <w:spacing w:after="0" w:line="240" w:lineRule="auto"/>
              <w:jc w:val="center"/>
              <w:rPr>
                <w:rFonts w:eastAsia="Calibri" w:cs="Times New Roman"/>
                <w:b/>
                <w:sz w:val="18"/>
              </w:rPr>
            </w:pPr>
            <w:r w:rsidRPr="00CC5CCA">
              <w:rPr>
                <w:rFonts w:eastAsia="Calibri" w:cs="Times New Roman"/>
                <w:b/>
                <w:sz w:val="18"/>
              </w:rPr>
              <w:t>Item #</w:t>
            </w:r>
          </w:p>
        </w:tc>
        <w:tc>
          <w:tcPr>
            <w:tcW w:w="8412" w:type="dxa"/>
            <w:shd w:val="clear" w:color="auto" w:fill="F2DBDB"/>
            <w:vAlign w:val="center"/>
          </w:tcPr>
          <w:p w:rsidR="00CC5CCA" w:rsidRPr="00CC5CCA" w:rsidP="00CC5CCA" w14:paraId="10AC8B40" w14:textId="77777777">
            <w:pPr>
              <w:spacing w:after="0" w:line="240" w:lineRule="auto"/>
              <w:jc w:val="center"/>
              <w:rPr>
                <w:rFonts w:eastAsia="Calibri" w:cs="Times New Roman"/>
                <w:b/>
                <w:sz w:val="18"/>
              </w:rPr>
            </w:pPr>
            <w:r w:rsidRPr="00CC5CCA">
              <w:rPr>
                <w:rFonts w:eastAsia="Calibri" w:cs="Times New Roman"/>
                <w:b/>
                <w:sz w:val="18"/>
                <w:szCs w:val="18"/>
              </w:rPr>
              <w:t>N/A</w:t>
            </w:r>
          </w:p>
        </w:tc>
      </w:tr>
      <w:tr w14:paraId="48A560C5" w14:textId="77777777">
        <w:tblPrEx>
          <w:tblW w:w="9360" w:type="dxa"/>
          <w:jc w:val="center"/>
          <w:tblLayout w:type="fixed"/>
          <w:tblCellMar>
            <w:top w:w="58" w:type="dxa"/>
            <w:left w:w="58" w:type="dxa"/>
            <w:bottom w:w="58" w:type="dxa"/>
            <w:right w:w="58" w:type="dxa"/>
          </w:tblCellMar>
          <w:tblLook w:val="01E0"/>
        </w:tblPrEx>
        <w:trPr>
          <w:cantSplit/>
          <w:jc w:val="center"/>
        </w:trPr>
        <w:tc>
          <w:tcPr>
            <w:tcW w:w="948" w:type="dxa"/>
          </w:tcPr>
          <w:p w:rsidR="00CC5CCA" w:rsidRPr="00CC5CCA" w:rsidP="00CC5CCA" w14:paraId="7094F365" w14:textId="77777777">
            <w:pPr>
              <w:spacing w:after="0" w:line="240" w:lineRule="auto"/>
              <w:rPr>
                <w:rFonts w:eastAsia="Calibri" w:cs="Times New Roman"/>
                <w:sz w:val="18"/>
              </w:rPr>
            </w:pPr>
            <w:r w:rsidRPr="00CC5CCA">
              <w:rPr>
                <w:rFonts w:eastAsia="Calibri" w:cs="Times New Roman"/>
                <w:sz w:val="18"/>
              </w:rPr>
              <w:t>23.</w:t>
            </w:r>
          </w:p>
        </w:tc>
        <w:tc>
          <w:tcPr>
            <w:tcW w:w="8412" w:type="dxa"/>
          </w:tcPr>
          <w:p w:rsidR="00CC5CCA" w:rsidRPr="00CC5CCA" w:rsidP="00CC5CCA" w14:paraId="1D4A5B83" w14:textId="77777777">
            <w:pPr>
              <w:spacing w:after="0" w:line="240" w:lineRule="auto"/>
              <w:rPr>
                <w:rFonts w:eastAsia="Calibri" w:cs="Times New Roman"/>
                <w:sz w:val="18"/>
              </w:rPr>
            </w:pPr>
            <w:r w:rsidRPr="00CC5CCA">
              <w:rPr>
                <w:rFonts w:eastAsia="Calibri" w:cs="Times New Roman"/>
                <w:sz w:val="18"/>
              </w:rPr>
              <w:t>Provide the findings for the current cycle, data and targets for the prior and current cycles, and targets for the next cycle for percentage of cases with an error, percentage of cases with an improper payment, percentage of improper payments, average amount of improper payments, and estimated annual amount of improper payments.</w:t>
            </w:r>
          </w:p>
        </w:tc>
      </w:tr>
    </w:tbl>
    <w:p w:rsidR="00CC5CCA" w:rsidRPr="00CC5CCA" w:rsidP="00CC5CCA" w14:paraId="0B7E378B" w14:textId="77777777">
      <w:pPr>
        <w:spacing w:after="0" w:line="240" w:lineRule="auto"/>
        <w:rPr>
          <w:rFonts w:eastAsia="Calibri"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2640"/>
        <w:gridCol w:w="1445"/>
        <w:gridCol w:w="1442"/>
        <w:gridCol w:w="1428"/>
        <w:gridCol w:w="1140"/>
        <w:gridCol w:w="1265"/>
      </w:tblGrid>
      <w:tr w14:paraId="2FFE3FAA" w14:textId="77777777" w:rsidTr="00CC5CCA">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2640" w:type="dxa"/>
            <w:shd w:val="clear" w:color="auto" w:fill="F2DBDB"/>
            <w:vAlign w:val="center"/>
          </w:tcPr>
          <w:p w:rsidR="00CC5CCA" w:rsidRPr="00CC5CCA" w:rsidP="00CC5CCA" w14:paraId="04257809" w14:textId="77777777">
            <w:pPr>
              <w:spacing w:after="0" w:line="240" w:lineRule="auto"/>
              <w:jc w:val="center"/>
              <w:rPr>
                <w:rFonts w:eastAsia="Calibri" w:cs="Times New Roman"/>
                <w:b/>
                <w:sz w:val="18"/>
              </w:rPr>
            </w:pPr>
            <w:r w:rsidRPr="00CC5CCA">
              <w:rPr>
                <w:rFonts w:eastAsia="Calibri" w:cs="Times New Roman"/>
                <w:b/>
                <w:sz w:val="18"/>
              </w:rPr>
              <w:t>Error Measures</w:t>
            </w:r>
          </w:p>
        </w:tc>
        <w:tc>
          <w:tcPr>
            <w:tcW w:w="1445" w:type="dxa"/>
            <w:shd w:val="clear" w:color="auto" w:fill="F2DBDB"/>
            <w:vAlign w:val="center"/>
          </w:tcPr>
          <w:p w:rsidR="00CC5CCA" w:rsidRPr="00CC5CCA" w:rsidP="00CC5CCA" w14:paraId="2C7AAF03" w14:textId="77777777">
            <w:pPr>
              <w:spacing w:after="0" w:line="240" w:lineRule="auto"/>
              <w:jc w:val="center"/>
              <w:rPr>
                <w:rFonts w:eastAsia="Calibri" w:cs="Times New Roman"/>
                <w:b/>
                <w:sz w:val="18"/>
              </w:rPr>
            </w:pPr>
            <w:r w:rsidRPr="00CC5CCA">
              <w:rPr>
                <w:rFonts w:eastAsia="Calibri" w:cs="Times New Roman"/>
                <w:b/>
                <w:sz w:val="18"/>
              </w:rPr>
              <w:t>Prior Cycle Data</w:t>
            </w:r>
          </w:p>
        </w:tc>
        <w:tc>
          <w:tcPr>
            <w:tcW w:w="1442" w:type="dxa"/>
            <w:shd w:val="clear" w:color="auto" w:fill="F2DBDB"/>
            <w:vAlign w:val="center"/>
          </w:tcPr>
          <w:p w:rsidR="00CC5CCA" w:rsidRPr="00CC5CCA" w:rsidP="00CC5CCA" w14:paraId="7998D356" w14:textId="77777777">
            <w:pPr>
              <w:spacing w:after="0" w:line="240" w:lineRule="auto"/>
              <w:jc w:val="center"/>
              <w:rPr>
                <w:rFonts w:eastAsia="Calibri" w:cs="Times New Roman"/>
                <w:b/>
                <w:sz w:val="18"/>
              </w:rPr>
            </w:pPr>
            <w:r w:rsidRPr="00CC5CCA">
              <w:rPr>
                <w:rFonts w:eastAsia="Calibri" w:cs="Times New Roman"/>
                <w:b/>
                <w:sz w:val="18"/>
              </w:rPr>
              <w:t>Prior Cycle Target</w:t>
            </w:r>
          </w:p>
        </w:tc>
        <w:tc>
          <w:tcPr>
            <w:tcW w:w="1428" w:type="dxa"/>
            <w:shd w:val="clear" w:color="auto" w:fill="F2DBDB"/>
            <w:vAlign w:val="center"/>
          </w:tcPr>
          <w:p w:rsidR="00CC5CCA" w:rsidRPr="00CC5CCA" w:rsidP="00CC5CCA" w14:paraId="76F094DB" w14:textId="77777777">
            <w:pPr>
              <w:spacing w:after="0" w:line="240" w:lineRule="auto"/>
              <w:jc w:val="center"/>
              <w:rPr>
                <w:rFonts w:eastAsia="Calibri" w:cs="Times New Roman"/>
                <w:b/>
                <w:sz w:val="18"/>
              </w:rPr>
            </w:pPr>
            <w:r w:rsidRPr="00CC5CCA">
              <w:rPr>
                <w:rFonts w:eastAsia="Calibri" w:cs="Times New Roman"/>
                <w:b/>
                <w:sz w:val="18"/>
              </w:rPr>
              <w:t>Current Cycle Data</w:t>
            </w:r>
          </w:p>
        </w:tc>
        <w:tc>
          <w:tcPr>
            <w:tcW w:w="1140" w:type="dxa"/>
            <w:shd w:val="clear" w:color="auto" w:fill="F2DBDB"/>
            <w:vAlign w:val="center"/>
          </w:tcPr>
          <w:p w:rsidR="00CC5CCA" w:rsidRPr="00CC5CCA" w:rsidP="00CC5CCA" w14:paraId="068B9743" w14:textId="77777777">
            <w:pPr>
              <w:spacing w:after="0" w:line="240" w:lineRule="auto"/>
              <w:jc w:val="center"/>
              <w:rPr>
                <w:rFonts w:eastAsia="Calibri" w:cs="Times New Roman"/>
                <w:b/>
                <w:sz w:val="18"/>
              </w:rPr>
            </w:pPr>
            <w:r w:rsidRPr="00CC5CCA">
              <w:rPr>
                <w:rFonts w:eastAsia="Calibri" w:cs="Times New Roman"/>
                <w:b/>
                <w:sz w:val="18"/>
              </w:rPr>
              <w:t>Current Cycle Target</w:t>
            </w:r>
          </w:p>
        </w:tc>
        <w:tc>
          <w:tcPr>
            <w:tcW w:w="1265" w:type="dxa"/>
            <w:shd w:val="clear" w:color="auto" w:fill="F2DBDB"/>
            <w:vAlign w:val="center"/>
          </w:tcPr>
          <w:p w:rsidR="00CC5CCA" w:rsidRPr="00CC5CCA" w:rsidP="00CC5CCA" w14:paraId="3436A900" w14:textId="77777777">
            <w:pPr>
              <w:spacing w:after="0" w:line="240" w:lineRule="auto"/>
              <w:jc w:val="center"/>
              <w:rPr>
                <w:rFonts w:eastAsia="Calibri" w:cs="Times New Roman"/>
                <w:b/>
                <w:sz w:val="18"/>
              </w:rPr>
            </w:pPr>
            <w:r w:rsidRPr="00CC5CCA">
              <w:rPr>
                <w:rFonts w:eastAsia="Calibri" w:cs="Times New Roman"/>
                <w:b/>
                <w:sz w:val="18"/>
              </w:rPr>
              <w:t>Target for Next Cycle</w:t>
            </w:r>
          </w:p>
        </w:tc>
      </w:tr>
      <w:tr w14:paraId="535C1C32" w14:textId="77777777">
        <w:tblPrEx>
          <w:tblW w:w="9360" w:type="dxa"/>
          <w:jc w:val="center"/>
          <w:tblLayout w:type="fixed"/>
          <w:tblCellMar>
            <w:top w:w="58" w:type="dxa"/>
            <w:left w:w="58" w:type="dxa"/>
            <w:bottom w:w="58" w:type="dxa"/>
            <w:right w:w="58" w:type="dxa"/>
          </w:tblCellMar>
          <w:tblLook w:val="01E0"/>
        </w:tblPrEx>
        <w:trPr>
          <w:cantSplit/>
          <w:jc w:val="center"/>
        </w:trPr>
        <w:tc>
          <w:tcPr>
            <w:tcW w:w="2640" w:type="dxa"/>
          </w:tcPr>
          <w:p w:rsidR="00CC5CCA" w:rsidRPr="00CC5CCA" w:rsidP="00CC5CCA" w14:paraId="47DD2E5B" w14:textId="77777777">
            <w:pPr>
              <w:spacing w:after="0" w:line="240" w:lineRule="auto"/>
              <w:rPr>
                <w:rFonts w:eastAsia="Calibri" w:cs="Times New Roman"/>
                <w:sz w:val="18"/>
              </w:rPr>
            </w:pPr>
            <w:r w:rsidRPr="00CC5CCA">
              <w:rPr>
                <w:rFonts w:eastAsia="Calibri" w:cs="Times New Roman"/>
                <w:sz w:val="18"/>
              </w:rPr>
              <w:t>Percentage of cases with an error</w:t>
            </w:r>
          </w:p>
        </w:tc>
        <w:tc>
          <w:tcPr>
            <w:tcW w:w="1445" w:type="dxa"/>
          </w:tcPr>
          <w:p w:rsidR="00CC5CCA" w:rsidRPr="00CC5CCA" w:rsidP="00CC5CCA" w14:paraId="0B482B7C" w14:textId="77777777">
            <w:pPr>
              <w:spacing w:after="0" w:line="240" w:lineRule="auto"/>
              <w:rPr>
                <w:rFonts w:eastAsia="Calibri" w:cs="Times New Roman"/>
                <w:sz w:val="18"/>
              </w:rPr>
            </w:pPr>
            <w:r w:rsidRPr="00CC5CCA">
              <w:rPr>
                <w:rFonts w:eastAsia="Calibri" w:cs="Times New Roman"/>
                <w:sz w:val="18"/>
                <w:szCs w:val="18"/>
              </w:rPr>
              <w:t>N/A</w:t>
            </w:r>
          </w:p>
        </w:tc>
        <w:tc>
          <w:tcPr>
            <w:tcW w:w="1442" w:type="dxa"/>
          </w:tcPr>
          <w:p w:rsidR="00CC5CCA" w:rsidRPr="00CC5CCA" w:rsidP="00CC5CCA" w14:paraId="6AB8E007" w14:textId="77777777">
            <w:pPr>
              <w:spacing w:after="0" w:line="240" w:lineRule="auto"/>
              <w:rPr>
                <w:rFonts w:eastAsia="Calibri" w:cs="Times New Roman"/>
                <w:sz w:val="18"/>
              </w:rPr>
            </w:pPr>
            <w:r w:rsidRPr="00CC5CCA">
              <w:rPr>
                <w:rFonts w:eastAsia="Calibri" w:cs="Times New Roman"/>
                <w:sz w:val="18"/>
                <w:szCs w:val="18"/>
              </w:rPr>
              <w:t>N/A</w:t>
            </w:r>
          </w:p>
        </w:tc>
        <w:tc>
          <w:tcPr>
            <w:tcW w:w="1428" w:type="dxa"/>
          </w:tcPr>
          <w:p w:rsidR="00CC5CCA" w:rsidRPr="00CC5CCA" w:rsidP="00CC5CCA" w14:paraId="51775E49" w14:textId="77777777">
            <w:pPr>
              <w:spacing w:after="0" w:line="240" w:lineRule="auto"/>
              <w:rPr>
                <w:rFonts w:eastAsia="Calibri" w:cs="Times New Roman"/>
                <w:sz w:val="18"/>
              </w:rPr>
            </w:pPr>
            <w:r w:rsidRPr="00CC5CCA">
              <w:rPr>
                <w:rFonts w:eastAsia="Calibri" w:cs="Times New Roman"/>
                <w:sz w:val="18"/>
                <w:szCs w:val="18"/>
              </w:rPr>
              <w:t>N/A</w:t>
            </w:r>
          </w:p>
        </w:tc>
        <w:tc>
          <w:tcPr>
            <w:tcW w:w="1140" w:type="dxa"/>
          </w:tcPr>
          <w:p w:rsidR="00CC5CCA" w:rsidRPr="00CC5CCA" w:rsidP="00CC5CCA" w14:paraId="6B68E604" w14:textId="77777777">
            <w:pPr>
              <w:spacing w:after="0" w:line="240" w:lineRule="auto"/>
              <w:rPr>
                <w:rFonts w:eastAsia="Calibri" w:cs="Times New Roman"/>
                <w:sz w:val="18"/>
              </w:rPr>
            </w:pPr>
            <w:r w:rsidRPr="00CC5CCA">
              <w:rPr>
                <w:rFonts w:eastAsia="Calibri" w:cs="Times New Roman"/>
                <w:sz w:val="18"/>
                <w:szCs w:val="18"/>
              </w:rPr>
              <w:t>N/A</w:t>
            </w:r>
          </w:p>
        </w:tc>
        <w:tc>
          <w:tcPr>
            <w:tcW w:w="1265" w:type="dxa"/>
          </w:tcPr>
          <w:p w:rsidR="00CC5CCA" w:rsidRPr="00CC5CCA" w:rsidP="00CC5CCA" w14:paraId="324D1CF1" w14:textId="77777777">
            <w:pPr>
              <w:spacing w:after="0" w:line="240" w:lineRule="auto"/>
              <w:rPr>
                <w:rFonts w:eastAsia="Calibri" w:cs="Times New Roman"/>
                <w:sz w:val="18"/>
              </w:rPr>
            </w:pPr>
            <w:r w:rsidRPr="00CC5CCA">
              <w:rPr>
                <w:rFonts w:eastAsia="Calibri" w:cs="Times New Roman"/>
                <w:sz w:val="18"/>
                <w:szCs w:val="18"/>
              </w:rPr>
              <w:t>N/A</w:t>
            </w:r>
          </w:p>
        </w:tc>
      </w:tr>
      <w:tr w14:paraId="2F8A1811" w14:textId="77777777">
        <w:tblPrEx>
          <w:tblW w:w="9360" w:type="dxa"/>
          <w:jc w:val="center"/>
          <w:tblLayout w:type="fixed"/>
          <w:tblCellMar>
            <w:top w:w="58" w:type="dxa"/>
            <w:left w:w="58" w:type="dxa"/>
            <w:bottom w:w="58" w:type="dxa"/>
            <w:right w:w="58" w:type="dxa"/>
          </w:tblCellMar>
          <w:tblLook w:val="01E0"/>
        </w:tblPrEx>
        <w:trPr>
          <w:cantSplit/>
          <w:jc w:val="center"/>
        </w:trPr>
        <w:tc>
          <w:tcPr>
            <w:tcW w:w="2640" w:type="dxa"/>
          </w:tcPr>
          <w:p w:rsidR="00CC5CCA" w:rsidRPr="00CC5CCA" w:rsidP="00CC5CCA" w14:paraId="0FB2916B" w14:textId="77777777">
            <w:pPr>
              <w:spacing w:after="0" w:line="240" w:lineRule="auto"/>
              <w:rPr>
                <w:rFonts w:eastAsia="Calibri" w:cs="Times New Roman"/>
                <w:sz w:val="18"/>
              </w:rPr>
            </w:pPr>
            <w:r w:rsidRPr="00CC5CCA">
              <w:rPr>
                <w:rFonts w:eastAsia="Calibri" w:cs="Times New Roman"/>
                <w:sz w:val="18"/>
              </w:rPr>
              <w:t>Percentage of cases with an improper payment</w:t>
            </w:r>
          </w:p>
        </w:tc>
        <w:tc>
          <w:tcPr>
            <w:tcW w:w="1445" w:type="dxa"/>
          </w:tcPr>
          <w:p w:rsidR="00CC5CCA" w:rsidRPr="00CC5CCA" w:rsidP="00CC5CCA" w14:paraId="508174E3" w14:textId="77777777">
            <w:pPr>
              <w:spacing w:after="0" w:line="240" w:lineRule="auto"/>
              <w:rPr>
                <w:rFonts w:eastAsia="Calibri" w:cs="Times New Roman"/>
                <w:sz w:val="18"/>
              </w:rPr>
            </w:pPr>
            <w:r w:rsidRPr="00CC5CCA">
              <w:rPr>
                <w:rFonts w:eastAsia="Calibri" w:cs="Times New Roman"/>
                <w:sz w:val="18"/>
                <w:szCs w:val="18"/>
              </w:rPr>
              <w:t>N/A</w:t>
            </w:r>
          </w:p>
        </w:tc>
        <w:tc>
          <w:tcPr>
            <w:tcW w:w="1442" w:type="dxa"/>
          </w:tcPr>
          <w:p w:rsidR="00CC5CCA" w:rsidRPr="00CC5CCA" w:rsidP="00CC5CCA" w14:paraId="116DF917" w14:textId="77777777">
            <w:pPr>
              <w:spacing w:after="0" w:line="240" w:lineRule="auto"/>
              <w:rPr>
                <w:rFonts w:eastAsia="Calibri" w:cs="Times New Roman"/>
                <w:sz w:val="18"/>
              </w:rPr>
            </w:pPr>
            <w:r w:rsidRPr="00CC5CCA">
              <w:rPr>
                <w:rFonts w:eastAsia="Calibri" w:cs="Times New Roman"/>
                <w:sz w:val="18"/>
                <w:szCs w:val="18"/>
              </w:rPr>
              <w:t>N/A</w:t>
            </w:r>
          </w:p>
        </w:tc>
        <w:tc>
          <w:tcPr>
            <w:tcW w:w="1428" w:type="dxa"/>
          </w:tcPr>
          <w:p w:rsidR="00CC5CCA" w:rsidRPr="00CC5CCA" w:rsidP="00CC5CCA" w14:paraId="42F9ABEA" w14:textId="77777777">
            <w:pPr>
              <w:spacing w:after="0" w:line="240" w:lineRule="auto"/>
              <w:rPr>
                <w:rFonts w:eastAsia="Calibri" w:cs="Times New Roman"/>
                <w:sz w:val="18"/>
              </w:rPr>
            </w:pPr>
            <w:r w:rsidRPr="00CC5CCA">
              <w:rPr>
                <w:rFonts w:eastAsia="Calibri" w:cs="Times New Roman"/>
                <w:sz w:val="18"/>
                <w:szCs w:val="18"/>
              </w:rPr>
              <w:t>N/A</w:t>
            </w:r>
          </w:p>
        </w:tc>
        <w:tc>
          <w:tcPr>
            <w:tcW w:w="1140" w:type="dxa"/>
          </w:tcPr>
          <w:p w:rsidR="00CC5CCA" w:rsidRPr="00CC5CCA" w:rsidP="00CC5CCA" w14:paraId="7F451190" w14:textId="77777777">
            <w:pPr>
              <w:spacing w:after="0" w:line="240" w:lineRule="auto"/>
              <w:rPr>
                <w:rFonts w:eastAsia="Calibri" w:cs="Times New Roman"/>
                <w:sz w:val="18"/>
              </w:rPr>
            </w:pPr>
            <w:r w:rsidRPr="00CC5CCA">
              <w:rPr>
                <w:rFonts w:eastAsia="Calibri" w:cs="Times New Roman"/>
                <w:sz w:val="18"/>
                <w:szCs w:val="18"/>
              </w:rPr>
              <w:t>N/A</w:t>
            </w:r>
          </w:p>
        </w:tc>
        <w:tc>
          <w:tcPr>
            <w:tcW w:w="1265" w:type="dxa"/>
          </w:tcPr>
          <w:p w:rsidR="00CC5CCA" w:rsidRPr="00CC5CCA" w:rsidP="00CC5CCA" w14:paraId="17BFAE30" w14:textId="77777777">
            <w:pPr>
              <w:spacing w:after="0" w:line="240" w:lineRule="auto"/>
              <w:rPr>
                <w:rFonts w:eastAsia="Calibri" w:cs="Times New Roman"/>
                <w:sz w:val="18"/>
              </w:rPr>
            </w:pPr>
            <w:r w:rsidRPr="00CC5CCA">
              <w:rPr>
                <w:rFonts w:eastAsia="Calibri" w:cs="Times New Roman"/>
                <w:sz w:val="18"/>
                <w:szCs w:val="18"/>
              </w:rPr>
              <w:t>N/A</w:t>
            </w:r>
          </w:p>
        </w:tc>
      </w:tr>
      <w:tr w14:paraId="293EED86" w14:textId="77777777">
        <w:tblPrEx>
          <w:tblW w:w="9360" w:type="dxa"/>
          <w:jc w:val="center"/>
          <w:tblLayout w:type="fixed"/>
          <w:tblCellMar>
            <w:top w:w="58" w:type="dxa"/>
            <w:left w:w="58" w:type="dxa"/>
            <w:bottom w:w="58" w:type="dxa"/>
            <w:right w:w="58" w:type="dxa"/>
          </w:tblCellMar>
          <w:tblLook w:val="01E0"/>
        </w:tblPrEx>
        <w:trPr>
          <w:cantSplit/>
          <w:jc w:val="center"/>
        </w:trPr>
        <w:tc>
          <w:tcPr>
            <w:tcW w:w="2640" w:type="dxa"/>
          </w:tcPr>
          <w:p w:rsidR="00CC5CCA" w:rsidRPr="00CC5CCA" w:rsidP="00CC5CCA" w14:paraId="5FCA1998" w14:textId="77777777">
            <w:pPr>
              <w:spacing w:after="0" w:line="240" w:lineRule="auto"/>
              <w:rPr>
                <w:rFonts w:eastAsia="Calibri" w:cs="Times New Roman"/>
                <w:sz w:val="18"/>
              </w:rPr>
            </w:pPr>
            <w:r w:rsidRPr="00CC5CCA">
              <w:rPr>
                <w:rFonts w:eastAsia="Calibri" w:cs="Times New Roman"/>
                <w:sz w:val="18"/>
              </w:rPr>
              <w:t>Percentage of total amount of payments for the sample that are improper payments</w:t>
            </w:r>
          </w:p>
        </w:tc>
        <w:tc>
          <w:tcPr>
            <w:tcW w:w="1445" w:type="dxa"/>
          </w:tcPr>
          <w:p w:rsidR="00CC5CCA" w:rsidRPr="00CC5CCA" w:rsidP="00CC5CCA" w14:paraId="6744B8C1" w14:textId="77777777">
            <w:pPr>
              <w:spacing w:after="0" w:line="240" w:lineRule="auto"/>
              <w:rPr>
                <w:rFonts w:eastAsia="Calibri" w:cs="Times New Roman"/>
                <w:sz w:val="18"/>
              </w:rPr>
            </w:pPr>
            <w:r w:rsidRPr="00CC5CCA">
              <w:rPr>
                <w:rFonts w:eastAsia="Calibri" w:cs="Times New Roman"/>
                <w:sz w:val="18"/>
                <w:szCs w:val="18"/>
              </w:rPr>
              <w:t>N/A</w:t>
            </w:r>
          </w:p>
        </w:tc>
        <w:tc>
          <w:tcPr>
            <w:tcW w:w="1442" w:type="dxa"/>
          </w:tcPr>
          <w:p w:rsidR="00CC5CCA" w:rsidRPr="00CC5CCA" w:rsidP="00CC5CCA" w14:paraId="5270AA77" w14:textId="77777777">
            <w:pPr>
              <w:spacing w:after="0" w:line="240" w:lineRule="auto"/>
              <w:rPr>
                <w:rFonts w:eastAsia="Calibri" w:cs="Times New Roman"/>
                <w:sz w:val="18"/>
              </w:rPr>
            </w:pPr>
            <w:r w:rsidRPr="00CC5CCA">
              <w:rPr>
                <w:rFonts w:eastAsia="Calibri" w:cs="Times New Roman"/>
                <w:sz w:val="18"/>
                <w:szCs w:val="18"/>
              </w:rPr>
              <w:t>N/A</w:t>
            </w:r>
          </w:p>
        </w:tc>
        <w:tc>
          <w:tcPr>
            <w:tcW w:w="1428" w:type="dxa"/>
          </w:tcPr>
          <w:p w:rsidR="00CC5CCA" w:rsidRPr="00CC5CCA" w:rsidP="00CC5CCA" w14:paraId="474875B7" w14:textId="77777777">
            <w:pPr>
              <w:spacing w:after="0" w:line="240" w:lineRule="auto"/>
              <w:rPr>
                <w:rFonts w:eastAsia="Calibri" w:cs="Times New Roman"/>
                <w:sz w:val="18"/>
              </w:rPr>
            </w:pPr>
            <w:r w:rsidRPr="00CC5CCA">
              <w:rPr>
                <w:rFonts w:eastAsia="Calibri" w:cs="Times New Roman"/>
                <w:sz w:val="18"/>
                <w:szCs w:val="18"/>
              </w:rPr>
              <w:t>N/A</w:t>
            </w:r>
          </w:p>
        </w:tc>
        <w:tc>
          <w:tcPr>
            <w:tcW w:w="1140" w:type="dxa"/>
          </w:tcPr>
          <w:p w:rsidR="00CC5CCA" w:rsidRPr="00CC5CCA" w:rsidP="00CC5CCA" w14:paraId="41D8C931" w14:textId="77777777">
            <w:pPr>
              <w:spacing w:after="0" w:line="240" w:lineRule="auto"/>
              <w:rPr>
                <w:rFonts w:eastAsia="Calibri" w:cs="Times New Roman"/>
                <w:sz w:val="18"/>
              </w:rPr>
            </w:pPr>
            <w:r w:rsidRPr="00CC5CCA">
              <w:rPr>
                <w:rFonts w:eastAsia="Calibri" w:cs="Times New Roman"/>
                <w:sz w:val="18"/>
                <w:szCs w:val="18"/>
              </w:rPr>
              <w:t>N/A</w:t>
            </w:r>
          </w:p>
        </w:tc>
        <w:tc>
          <w:tcPr>
            <w:tcW w:w="1265" w:type="dxa"/>
          </w:tcPr>
          <w:p w:rsidR="00CC5CCA" w:rsidRPr="00CC5CCA" w:rsidP="00CC5CCA" w14:paraId="34AB433B" w14:textId="77777777">
            <w:pPr>
              <w:spacing w:after="0" w:line="240" w:lineRule="auto"/>
              <w:rPr>
                <w:rFonts w:eastAsia="Calibri" w:cs="Times New Roman"/>
                <w:sz w:val="18"/>
              </w:rPr>
            </w:pPr>
            <w:r w:rsidRPr="00CC5CCA">
              <w:rPr>
                <w:rFonts w:eastAsia="Calibri" w:cs="Times New Roman"/>
                <w:sz w:val="18"/>
                <w:szCs w:val="18"/>
              </w:rPr>
              <w:t>N/A</w:t>
            </w:r>
          </w:p>
        </w:tc>
      </w:tr>
      <w:tr w14:paraId="5BCD4F99" w14:textId="77777777">
        <w:tblPrEx>
          <w:tblW w:w="9360" w:type="dxa"/>
          <w:jc w:val="center"/>
          <w:tblLayout w:type="fixed"/>
          <w:tblCellMar>
            <w:top w:w="58" w:type="dxa"/>
            <w:left w:w="58" w:type="dxa"/>
            <w:bottom w:w="58" w:type="dxa"/>
            <w:right w:w="58" w:type="dxa"/>
          </w:tblCellMar>
          <w:tblLook w:val="01E0"/>
        </w:tblPrEx>
        <w:trPr>
          <w:cantSplit/>
          <w:jc w:val="center"/>
        </w:trPr>
        <w:tc>
          <w:tcPr>
            <w:tcW w:w="2640" w:type="dxa"/>
          </w:tcPr>
          <w:p w:rsidR="00CC5CCA" w:rsidRPr="00CC5CCA" w:rsidP="00CC5CCA" w14:paraId="6E2B0545" w14:textId="77777777">
            <w:pPr>
              <w:spacing w:after="0" w:line="240" w:lineRule="auto"/>
              <w:rPr>
                <w:rFonts w:eastAsia="Calibri" w:cs="Times New Roman"/>
                <w:sz w:val="18"/>
              </w:rPr>
            </w:pPr>
            <w:r w:rsidRPr="00CC5CCA">
              <w:rPr>
                <w:rFonts w:eastAsia="Calibri" w:cs="Times New Roman"/>
                <w:sz w:val="18"/>
              </w:rPr>
              <w:t>Average amount of improper payments</w:t>
            </w:r>
          </w:p>
        </w:tc>
        <w:tc>
          <w:tcPr>
            <w:tcW w:w="1445" w:type="dxa"/>
          </w:tcPr>
          <w:p w:rsidR="00CC5CCA" w:rsidRPr="00CC5CCA" w:rsidP="00CC5CCA" w14:paraId="03760EDF" w14:textId="77777777">
            <w:pPr>
              <w:spacing w:after="0" w:line="240" w:lineRule="auto"/>
              <w:rPr>
                <w:rFonts w:eastAsia="Calibri" w:cs="Times New Roman"/>
                <w:sz w:val="18"/>
              </w:rPr>
            </w:pPr>
            <w:r w:rsidRPr="00CC5CCA">
              <w:rPr>
                <w:rFonts w:eastAsia="Calibri" w:cs="Times New Roman"/>
                <w:sz w:val="18"/>
                <w:szCs w:val="18"/>
              </w:rPr>
              <w:t>N/A</w:t>
            </w:r>
          </w:p>
        </w:tc>
        <w:tc>
          <w:tcPr>
            <w:tcW w:w="1442" w:type="dxa"/>
          </w:tcPr>
          <w:p w:rsidR="00CC5CCA" w:rsidRPr="00CC5CCA" w:rsidP="00CC5CCA" w14:paraId="63253C94" w14:textId="77777777">
            <w:pPr>
              <w:spacing w:after="0" w:line="240" w:lineRule="auto"/>
              <w:rPr>
                <w:rFonts w:eastAsia="Calibri" w:cs="Times New Roman"/>
                <w:sz w:val="18"/>
              </w:rPr>
            </w:pPr>
            <w:r w:rsidRPr="00CC5CCA">
              <w:rPr>
                <w:rFonts w:eastAsia="Calibri" w:cs="Times New Roman"/>
                <w:sz w:val="18"/>
                <w:szCs w:val="18"/>
              </w:rPr>
              <w:t>N/A</w:t>
            </w:r>
          </w:p>
        </w:tc>
        <w:tc>
          <w:tcPr>
            <w:tcW w:w="1428" w:type="dxa"/>
          </w:tcPr>
          <w:p w:rsidR="00CC5CCA" w:rsidRPr="00CC5CCA" w:rsidP="00CC5CCA" w14:paraId="2691E31E" w14:textId="77777777">
            <w:pPr>
              <w:spacing w:after="0" w:line="240" w:lineRule="auto"/>
              <w:rPr>
                <w:rFonts w:eastAsia="Calibri" w:cs="Times New Roman"/>
                <w:sz w:val="18"/>
              </w:rPr>
            </w:pPr>
            <w:r w:rsidRPr="00CC5CCA">
              <w:rPr>
                <w:rFonts w:eastAsia="Calibri" w:cs="Times New Roman"/>
                <w:sz w:val="18"/>
                <w:szCs w:val="18"/>
              </w:rPr>
              <w:t>N/A</w:t>
            </w:r>
          </w:p>
        </w:tc>
        <w:tc>
          <w:tcPr>
            <w:tcW w:w="1140" w:type="dxa"/>
          </w:tcPr>
          <w:p w:rsidR="00CC5CCA" w:rsidRPr="00CC5CCA" w:rsidP="00CC5CCA" w14:paraId="45C2B836" w14:textId="77777777">
            <w:pPr>
              <w:spacing w:after="0" w:line="240" w:lineRule="auto"/>
              <w:rPr>
                <w:rFonts w:eastAsia="Calibri" w:cs="Times New Roman"/>
                <w:sz w:val="18"/>
              </w:rPr>
            </w:pPr>
            <w:r w:rsidRPr="00CC5CCA">
              <w:rPr>
                <w:rFonts w:eastAsia="Calibri" w:cs="Times New Roman"/>
                <w:sz w:val="18"/>
                <w:szCs w:val="18"/>
              </w:rPr>
              <w:t>N/A</w:t>
            </w:r>
          </w:p>
        </w:tc>
        <w:tc>
          <w:tcPr>
            <w:tcW w:w="1265" w:type="dxa"/>
          </w:tcPr>
          <w:p w:rsidR="00CC5CCA" w:rsidRPr="00CC5CCA" w:rsidP="00CC5CCA" w14:paraId="5A21BFF0" w14:textId="77777777">
            <w:pPr>
              <w:spacing w:after="0" w:line="240" w:lineRule="auto"/>
              <w:rPr>
                <w:rFonts w:eastAsia="Calibri" w:cs="Times New Roman"/>
                <w:sz w:val="18"/>
              </w:rPr>
            </w:pPr>
            <w:r w:rsidRPr="00CC5CCA">
              <w:rPr>
                <w:rFonts w:eastAsia="Calibri" w:cs="Times New Roman"/>
                <w:sz w:val="18"/>
                <w:szCs w:val="18"/>
              </w:rPr>
              <w:t>N/A</w:t>
            </w:r>
          </w:p>
        </w:tc>
      </w:tr>
      <w:tr w14:paraId="447D060D" w14:textId="77777777">
        <w:tblPrEx>
          <w:tblW w:w="9360" w:type="dxa"/>
          <w:jc w:val="center"/>
          <w:tblLayout w:type="fixed"/>
          <w:tblCellMar>
            <w:top w:w="58" w:type="dxa"/>
            <w:left w:w="58" w:type="dxa"/>
            <w:bottom w:w="58" w:type="dxa"/>
            <w:right w:w="58" w:type="dxa"/>
          </w:tblCellMar>
          <w:tblLook w:val="01E0"/>
        </w:tblPrEx>
        <w:trPr>
          <w:cantSplit/>
          <w:jc w:val="center"/>
        </w:trPr>
        <w:tc>
          <w:tcPr>
            <w:tcW w:w="2640" w:type="dxa"/>
          </w:tcPr>
          <w:p w:rsidR="00CC5CCA" w:rsidRPr="00CC5CCA" w:rsidP="00CC5CCA" w14:paraId="6E73929F" w14:textId="77777777">
            <w:pPr>
              <w:spacing w:after="0" w:line="240" w:lineRule="auto"/>
              <w:rPr>
                <w:rFonts w:eastAsia="Calibri" w:cs="Times New Roman"/>
                <w:sz w:val="18"/>
              </w:rPr>
            </w:pPr>
            <w:r w:rsidRPr="00CC5CCA">
              <w:rPr>
                <w:rFonts w:eastAsia="Calibri" w:cs="Times New Roman"/>
                <w:sz w:val="18"/>
              </w:rPr>
              <w:t>Estimated annual amount of improper payments</w:t>
            </w:r>
          </w:p>
        </w:tc>
        <w:tc>
          <w:tcPr>
            <w:tcW w:w="1445" w:type="dxa"/>
          </w:tcPr>
          <w:p w:rsidR="00CC5CCA" w:rsidRPr="00CC5CCA" w:rsidP="00CC5CCA" w14:paraId="62CCC922" w14:textId="77777777">
            <w:pPr>
              <w:spacing w:after="0" w:line="240" w:lineRule="auto"/>
              <w:rPr>
                <w:rFonts w:eastAsia="Calibri" w:cs="Times New Roman"/>
                <w:sz w:val="18"/>
              </w:rPr>
            </w:pPr>
            <w:r w:rsidRPr="00CC5CCA">
              <w:rPr>
                <w:rFonts w:eastAsia="Calibri" w:cs="Times New Roman"/>
                <w:sz w:val="18"/>
                <w:szCs w:val="18"/>
              </w:rPr>
              <w:t>N/A</w:t>
            </w:r>
          </w:p>
        </w:tc>
        <w:tc>
          <w:tcPr>
            <w:tcW w:w="1442" w:type="dxa"/>
          </w:tcPr>
          <w:p w:rsidR="00CC5CCA" w:rsidRPr="00CC5CCA" w:rsidP="00CC5CCA" w14:paraId="654D026E" w14:textId="77777777">
            <w:pPr>
              <w:spacing w:after="0" w:line="240" w:lineRule="auto"/>
              <w:rPr>
                <w:rFonts w:eastAsia="Calibri" w:cs="Times New Roman"/>
                <w:sz w:val="18"/>
              </w:rPr>
            </w:pPr>
            <w:r w:rsidRPr="00CC5CCA">
              <w:rPr>
                <w:rFonts w:eastAsia="Calibri" w:cs="Times New Roman"/>
                <w:sz w:val="18"/>
                <w:szCs w:val="18"/>
              </w:rPr>
              <w:t>N/A</w:t>
            </w:r>
          </w:p>
        </w:tc>
        <w:tc>
          <w:tcPr>
            <w:tcW w:w="1428" w:type="dxa"/>
          </w:tcPr>
          <w:p w:rsidR="00CC5CCA" w:rsidRPr="00CC5CCA" w:rsidP="00CC5CCA" w14:paraId="56631113" w14:textId="77777777">
            <w:pPr>
              <w:spacing w:after="0" w:line="240" w:lineRule="auto"/>
              <w:rPr>
                <w:rFonts w:eastAsia="Calibri" w:cs="Times New Roman"/>
                <w:sz w:val="18"/>
              </w:rPr>
            </w:pPr>
            <w:r w:rsidRPr="00CC5CCA">
              <w:rPr>
                <w:rFonts w:eastAsia="Calibri" w:cs="Times New Roman"/>
                <w:sz w:val="18"/>
                <w:szCs w:val="18"/>
              </w:rPr>
              <w:t>N/A</w:t>
            </w:r>
          </w:p>
        </w:tc>
        <w:tc>
          <w:tcPr>
            <w:tcW w:w="1140" w:type="dxa"/>
          </w:tcPr>
          <w:p w:rsidR="00CC5CCA" w:rsidRPr="00CC5CCA" w:rsidP="00CC5CCA" w14:paraId="3192DAF2" w14:textId="77777777">
            <w:pPr>
              <w:spacing w:after="0" w:line="240" w:lineRule="auto"/>
              <w:rPr>
                <w:rFonts w:eastAsia="Calibri" w:cs="Times New Roman"/>
                <w:sz w:val="18"/>
              </w:rPr>
            </w:pPr>
            <w:r w:rsidRPr="00CC5CCA">
              <w:rPr>
                <w:rFonts w:eastAsia="Calibri" w:cs="Times New Roman"/>
                <w:sz w:val="18"/>
                <w:szCs w:val="18"/>
              </w:rPr>
              <w:t>N/A</w:t>
            </w:r>
          </w:p>
        </w:tc>
        <w:tc>
          <w:tcPr>
            <w:tcW w:w="1265" w:type="dxa"/>
          </w:tcPr>
          <w:p w:rsidR="00CC5CCA" w:rsidRPr="00CC5CCA" w:rsidP="00CC5CCA" w14:paraId="69E655F8" w14:textId="77777777">
            <w:pPr>
              <w:spacing w:after="0" w:line="240" w:lineRule="auto"/>
              <w:rPr>
                <w:rFonts w:eastAsia="Calibri" w:cs="Times New Roman"/>
                <w:sz w:val="18"/>
              </w:rPr>
            </w:pPr>
            <w:r w:rsidRPr="00CC5CCA">
              <w:rPr>
                <w:rFonts w:eastAsia="Calibri" w:cs="Times New Roman"/>
                <w:sz w:val="18"/>
                <w:szCs w:val="18"/>
              </w:rPr>
              <w:t>N/A</w:t>
            </w:r>
          </w:p>
        </w:tc>
      </w:tr>
    </w:tbl>
    <w:p w:rsidR="00CC5CCA" w:rsidRPr="00CC5CCA" w:rsidP="00CC5CCA" w14:paraId="0B5DFD56" w14:textId="77777777">
      <w:pPr>
        <w:spacing w:after="0" w:line="240" w:lineRule="auto"/>
        <w:rPr>
          <w:rFonts w:eastAsia="Calibri"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2"/>
      </w:tblGrid>
      <w:tr w14:paraId="397B37EA" w14:textId="77777777" w:rsidTr="00CC5CCA">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vAlign w:val="center"/>
          </w:tcPr>
          <w:p w:rsidR="00CC5CCA" w:rsidRPr="00CC5CCA" w:rsidP="00CC5CCA" w14:paraId="2FCC9333" w14:textId="77777777">
            <w:pPr>
              <w:spacing w:after="0" w:line="240" w:lineRule="auto"/>
              <w:jc w:val="center"/>
              <w:rPr>
                <w:rFonts w:eastAsia="Calibri" w:cs="Times New Roman"/>
                <w:b/>
                <w:sz w:val="18"/>
              </w:rPr>
            </w:pPr>
            <w:r w:rsidRPr="00CC5CCA">
              <w:rPr>
                <w:rFonts w:eastAsia="Calibri" w:cs="Times New Roman"/>
                <w:b/>
                <w:sz w:val="18"/>
              </w:rPr>
              <w:t>Item #</w:t>
            </w:r>
          </w:p>
        </w:tc>
        <w:tc>
          <w:tcPr>
            <w:tcW w:w="8412" w:type="dxa"/>
            <w:shd w:val="clear" w:color="auto" w:fill="F2DBDB"/>
            <w:vAlign w:val="center"/>
          </w:tcPr>
          <w:p w:rsidR="00CC5CCA" w:rsidRPr="00CC5CCA" w:rsidP="00CC5CCA" w14:paraId="5637E5E4" w14:textId="77777777">
            <w:pPr>
              <w:spacing w:after="0" w:line="240" w:lineRule="auto"/>
              <w:jc w:val="center"/>
              <w:rPr>
                <w:rFonts w:eastAsia="Calibri" w:cs="Times New Roman"/>
                <w:b/>
                <w:sz w:val="18"/>
              </w:rPr>
            </w:pPr>
            <w:r w:rsidRPr="00CC5CCA">
              <w:rPr>
                <w:rFonts w:eastAsia="Calibri" w:cs="Times New Roman"/>
                <w:b/>
                <w:sz w:val="18"/>
                <w:szCs w:val="18"/>
              </w:rPr>
              <w:t>N/A</w:t>
            </w:r>
          </w:p>
        </w:tc>
      </w:tr>
      <w:tr w14:paraId="5A654606" w14:textId="77777777">
        <w:tblPrEx>
          <w:tblW w:w="9360" w:type="dxa"/>
          <w:jc w:val="center"/>
          <w:tblLayout w:type="fixed"/>
          <w:tblCellMar>
            <w:top w:w="58" w:type="dxa"/>
            <w:left w:w="58" w:type="dxa"/>
            <w:bottom w:w="58" w:type="dxa"/>
            <w:right w:w="58" w:type="dxa"/>
          </w:tblCellMar>
          <w:tblLook w:val="01E0"/>
        </w:tblPrEx>
        <w:trPr>
          <w:cantSplit/>
          <w:jc w:val="center"/>
        </w:trPr>
        <w:tc>
          <w:tcPr>
            <w:tcW w:w="948" w:type="dxa"/>
          </w:tcPr>
          <w:p w:rsidR="00CC5CCA" w:rsidRPr="00CC5CCA" w:rsidP="00CC5CCA" w14:paraId="471CEEEA" w14:textId="77777777">
            <w:pPr>
              <w:spacing w:after="0" w:line="240" w:lineRule="auto"/>
              <w:rPr>
                <w:rFonts w:eastAsia="Calibri" w:cs="Times New Roman"/>
                <w:sz w:val="18"/>
              </w:rPr>
            </w:pPr>
            <w:r w:rsidRPr="00CC5CCA">
              <w:rPr>
                <w:rFonts w:eastAsia="Calibri" w:cs="Times New Roman"/>
                <w:sz w:val="18"/>
              </w:rPr>
              <w:t>24.</w:t>
            </w:r>
          </w:p>
        </w:tc>
        <w:tc>
          <w:tcPr>
            <w:tcW w:w="8412" w:type="dxa"/>
          </w:tcPr>
          <w:p w:rsidR="00CC5CCA" w:rsidRPr="00CC5CCA" w:rsidP="00CC5CCA" w14:paraId="3C0657DB" w14:textId="77777777">
            <w:pPr>
              <w:spacing w:after="0" w:line="240" w:lineRule="auto"/>
              <w:rPr>
                <w:rFonts w:eastAsia="Calibri" w:cs="Times New Roman"/>
                <w:sz w:val="18"/>
              </w:rPr>
            </w:pPr>
            <w:r w:rsidRPr="00CC5CCA">
              <w:rPr>
                <w:rFonts w:eastAsia="Calibri" w:cs="Times New Roman"/>
                <w:sz w:val="18"/>
              </w:rPr>
              <w:t xml:space="preserve">If any targets were not met, provide an explanation of why the state did not meet these targets and describe how the actions outlined in </w:t>
            </w:r>
            <w:r w:rsidRPr="00CC5CCA">
              <w:rPr>
                <w:rFonts w:eastAsia="Calibri" w:cs="Times New Roman"/>
                <w:sz w:val="18"/>
                <w:szCs w:val="18"/>
              </w:rPr>
              <w:t>Item 20</w:t>
            </w:r>
            <w:r w:rsidRPr="00CC5CCA">
              <w:rPr>
                <w:rFonts w:eastAsia="Calibri" w:cs="Times New Roman"/>
                <w:sz w:val="18"/>
              </w:rPr>
              <w:t xml:space="preserve"> will address these areas.</w:t>
            </w:r>
          </w:p>
        </w:tc>
      </w:tr>
    </w:tbl>
    <w:p w:rsidR="00CC5CCA" w:rsidRPr="00CC5CCA" w:rsidP="00CC5CCA" w14:paraId="7A3C295F" w14:textId="77777777">
      <w:pPr>
        <w:spacing w:after="0" w:line="240" w:lineRule="auto"/>
        <w:rPr>
          <w:rFonts w:eastAsia="Calibri"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74"/>
        <w:gridCol w:w="8386"/>
      </w:tblGrid>
      <w:tr w14:paraId="1AF19D34" w14:textId="77777777" w:rsidTr="00CC5CCA">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74" w:type="dxa"/>
            <w:shd w:val="clear" w:color="auto" w:fill="F2DBDB"/>
            <w:vAlign w:val="center"/>
          </w:tcPr>
          <w:p w:rsidR="00CC5CCA" w:rsidRPr="00CC5CCA" w:rsidP="00CC5CCA" w14:paraId="710C0F81" w14:textId="77777777">
            <w:pPr>
              <w:spacing w:after="0" w:line="240" w:lineRule="auto"/>
              <w:jc w:val="center"/>
              <w:rPr>
                <w:rFonts w:eastAsia="Calibri" w:cs="Times New Roman"/>
                <w:b/>
                <w:sz w:val="18"/>
              </w:rPr>
            </w:pPr>
            <w:r w:rsidRPr="00CC5CCA">
              <w:rPr>
                <w:rFonts w:eastAsia="Calibri" w:cs="Times New Roman"/>
                <w:b/>
                <w:sz w:val="18"/>
              </w:rPr>
              <w:t>Item #</w:t>
            </w:r>
          </w:p>
        </w:tc>
        <w:tc>
          <w:tcPr>
            <w:tcW w:w="8386" w:type="dxa"/>
            <w:shd w:val="clear" w:color="auto" w:fill="F2DBDB"/>
            <w:vAlign w:val="center"/>
          </w:tcPr>
          <w:p w:rsidR="00CC5CCA" w:rsidRPr="00CC5CCA" w:rsidP="00CC5CCA" w14:paraId="76BBBA93" w14:textId="77777777">
            <w:pPr>
              <w:spacing w:after="0" w:line="240" w:lineRule="auto"/>
              <w:jc w:val="center"/>
              <w:rPr>
                <w:rFonts w:eastAsia="Calibri" w:cs="Times New Roman"/>
                <w:b/>
                <w:sz w:val="18"/>
              </w:rPr>
            </w:pPr>
            <w:r w:rsidRPr="00CC5CCA">
              <w:rPr>
                <w:rFonts w:eastAsia="Calibri" w:cs="Times New Roman"/>
                <w:b/>
                <w:sz w:val="18"/>
                <w:szCs w:val="18"/>
              </w:rPr>
              <w:t>N/A</w:t>
            </w:r>
          </w:p>
        </w:tc>
      </w:tr>
      <w:tr w14:paraId="083CC741" w14:textId="77777777">
        <w:tblPrEx>
          <w:tblW w:w="9360" w:type="dxa"/>
          <w:jc w:val="center"/>
          <w:tblLayout w:type="fixed"/>
          <w:tblCellMar>
            <w:top w:w="58" w:type="dxa"/>
            <w:left w:w="58" w:type="dxa"/>
            <w:bottom w:w="58" w:type="dxa"/>
            <w:right w:w="58" w:type="dxa"/>
          </w:tblCellMar>
          <w:tblLook w:val="01E0"/>
        </w:tblPrEx>
        <w:trPr>
          <w:cantSplit/>
          <w:jc w:val="center"/>
        </w:trPr>
        <w:tc>
          <w:tcPr>
            <w:tcW w:w="974" w:type="dxa"/>
          </w:tcPr>
          <w:p w:rsidR="00CC5CCA" w:rsidRPr="00CC5CCA" w:rsidP="00CC5CCA" w14:paraId="42289AD9" w14:textId="77777777">
            <w:pPr>
              <w:spacing w:after="0" w:line="240" w:lineRule="auto"/>
              <w:rPr>
                <w:rFonts w:eastAsia="Calibri" w:cs="Times New Roman"/>
                <w:sz w:val="18"/>
              </w:rPr>
            </w:pPr>
            <w:r w:rsidRPr="00CC5CCA">
              <w:rPr>
                <w:rFonts w:eastAsia="Calibri" w:cs="Times New Roman"/>
                <w:sz w:val="18"/>
              </w:rPr>
              <w:t>25.</w:t>
            </w:r>
          </w:p>
        </w:tc>
        <w:tc>
          <w:tcPr>
            <w:tcW w:w="8386" w:type="dxa"/>
          </w:tcPr>
          <w:p w:rsidR="00CC5CCA" w:rsidRPr="00CC5CCA" w:rsidP="00CC5CCA" w14:paraId="2AC95132" w14:textId="37F241D1">
            <w:pPr>
              <w:spacing w:after="0" w:line="240" w:lineRule="auto"/>
              <w:rPr>
                <w:rFonts w:eastAsia="Calibri" w:cs="Times New Roman"/>
                <w:sz w:val="18"/>
              </w:rPr>
            </w:pPr>
            <w:r w:rsidRPr="00CC5CCA">
              <w:rPr>
                <w:rFonts w:eastAsia="Calibri" w:cs="Times New Roman"/>
                <w:sz w:val="18"/>
              </w:rPr>
              <w:t>List the causes of improper payment errors identified in the previous cycle (item 20 in the 20</w:t>
            </w:r>
            <w:r w:rsidR="004878F9">
              <w:rPr>
                <w:rFonts w:eastAsia="Calibri" w:cs="Times New Roman"/>
                <w:sz w:val="18"/>
              </w:rPr>
              <w:t>21</w:t>
            </w:r>
            <w:r w:rsidRPr="00CC5CCA">
              <w:rPr>
                <w:rFonts w:eastAsia="Calibri" w:cs="Times New Roman"/>
                <w:sz w:val="18"/>
              </w:rPr>
              <w:t xml:space="preserve"> ACF-404) and for each cause, describe the action steps that were taken, (including dates), to correct the cause, whether the action steps reduced the identified errors, and how any progress was measured. Discuss any barriers to the effectiveness of the action steps to reduce improper payments.</w:t>
            </w:r>
          </w:p>
        </w:tc>
      </w:tr>
    </w:tbl>
    <w:p w:rsidR="00CC5CCA" w:rsidRPr="00CC5CCA" w:rsidP="00CC5CCA" w14:paraId="1EB4C528" w14:textId="77777777">
      <w:pPr>
        <w:spacing w:after="0" w:line="240" w:lineRule="auto"/>
        <w:rPr>
          <w:rFonts w:eastAsia="Calibri" w:cs="Arial"/>
          <w:sz w:val="20"/>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1870"/>
        <w:gridCol w:w="1870"/>
        <w:gridCol w:w="1870"/>
        <w:gridCol w:w="1870"/>
        <w:gridCol w:w="1870"/>
      </w:tblGrid>
      <w:tr w14:paraId="3D0DE92E" w14:textId="77777777" w:rsidTr="00CC5CCA">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1870" w:type="dxa"/>
            <w:shd w:val="clear" w:color="auto" w:fill="F2DBDB"/>
            <w:vAlign w:val="center"/>
          </w:tcPr>
          <w:p w:rsidR="00CC5CCA" w:rsidRPr="00CC5CCA" w:rsidP="00CC5CCA" w14:paraId="17FC6062" w14:textId="77777777">
            <w:pPr>
              <w:spacing w:after="0" w:line="240" w:lineRule="auto"/>
              <w:jc w:val="center"/>
              <w:rPr>
                <w:rFonts w:eastAsia="Calibri" w:cs="Times New Roman"/>
                <w:b/>
                <w:sz w:val="18"/>
              </w:rPr>
            </w:pPr>
            <w:r w:rsidRPr="00CC5CCA">
              <w:rPr>
                <w:rFonts w:eastAsia="Calibri" w:cs="Times New Roman"/>
                <w:b/>
                <w:sz w:val="18"/>
              </w:rPr>
              <w:t>Improper Payment Error</w:t>
            </w:r>
          </w:p>
        </w:tc>
        <w:tc>
          <w:tcPr>
            <w:tcW w:w="1870" w:type="dxa"/>
            <w:shd w:val="clear" w:color="auto" w:fill="F2DBDB"/>
            <w:vAlign w:val="center"/>
          </w:tcPr>
          <w:p w:rsidR="00CC5CCA" w:rsidRPr="00CC5CCA" w:rsidP="00CC5CCA" w14:paraId="480A42B4" w14:textId="77777777">
            <w:pPr>
              <w:spacing w:after="0" w:line="240" w:lineRule="auto"/>
              <w:jc w:val="center"/>
              <w:rPr>
                <w:rFonts w:eastAsia="Calibri" w:cs="Times New Roman"/>
                <w:b/>
                <w:sz w:val="18"/>
              </w:rPr>
            </w:pPr>
            <w:r w:rsidRPr="00CC5CCA">
              <w:rPr>
                <w:rFonts w:eastAsia="Calibri" w:cs="Times New Roman"/>
                <w:b/>
                <w:sz w:val="18"/>
              </w:rPr>
              <w:t>Action steps and dates when taken</w:t>
            </w:r>
          </w:p>
        </w:tc>
        <w:tc>
          <w:tcPr>
            <w:tcW w:w="1870" w:type="dxa"/>
            <w:shd w:val="clear" w:color="auto" w:fill="F2DBDB"/>
            <w:vAlign w:val="center"/>
          </w:tcPr>
          <w:p w:rsidR="00CC5CCA" w:rsidRPr="00CC5CCA" w:rsidP="00CC5CCA" w14:paraId="4CADC895" w14:textId="77777777">
            <w:pPr>
              <w:spacing w:after="0" w:line="240" w:lineRule="auto"/>
              <w:jc w:val="center"/>
              <w:rPr>
                <w:rFonts w:eastAsia="Calibri" w:cs="Times New Roman"/>
                <w:b/>
                <w:sz w:val="18"/>
              </w:rPr>
            </w:pPr>
            <w:r w:rsidRPr="00CC5CCA">
              <w:rPr>
                <w:rFonts w:eastAsia="Calibri" w:cs="Times New Roman"/>
                <w:b/>
                <w:sz w:val="18"/>
              </w:rPr>
              <w:t>Did the action steps reduce the identified errors?</w:t>
            </w:r>
          </w:p>
        </w:tc>
        <w:tc>
          <w:tcPr>
            <w:tcW w:w="1870" w:type="dxa"/>
            <w:shd w:val="clear" w:color="auto" w:fill="F2DBDB"/>
            <w:vAlign w:val="center"/>
          </w:tcPr>
          <w:p w:rsidR="00CC5CCA" w:rsidRPr="00CC5CCA" w:rsidP="00CC5CCA" w14:paraId="41F4EA20" w14:textId="77777777">
            <w:pPr>
              <w:spacing w:after="0" w:line="240" w:lineRule="auto"/>
              <w:jc w:val="center"/>
              <w:rPr>
                <w:rFonts w:eastAsia="Calibri" w:cs="Times New Roman"/>
                <w:b/>
                <w:sz w:val="18"/>
              </w:rPr>
            </w:pPr>
            <w:r w:rsidRPr="00CC5CCA">
              <w:rPr>
                <w:rFonts w:eastAsia="Calibri" w:cs="Times New Roman"/>
                <w:b/>
                <w:sz w:val="18"/>
              </w:rPr>
              <w:t>How did you measure your progress in reducing the identified errors?</w:t>
            </w:r>
          </w:p>
        </w:tc>
        <w:tc>
          <w:tcPr>
            <w:tcW w:w="1870" w:type="dxa"/>
            <w:shd w:val="clear" w:color="auto" w:fill="F2DBDB"/>
            <w:vAlign w:val="center"/>
          </w:tcPr>
          <w:p w:rsidR="00CC5CCA" w:rsidRPr="00CC5CCA" w:rsidP="00CC5CCA" w14:paraId="6BC699F9" w14:textId="77777777">
            <w:pPr>
              <w:spacing w:after="0" w:line="240" w:lineRule="auto"/>
              <w:jc w:val="center"/>
              <w:rPr>
                <w:rFonts w:eastAsia="Calibri" w:cs="Times New Roman"/>
                <w:b/>
                <w:sz w:val="18"/>
              </w:rPr>
            </w:pPr>
            <w:r w:rsidRPr="00CC5CCA">
              <w:rPr>
                <w:rFonts w:eastAsia="Calibri" w:cs="Times New Roman"/>
                <w:b/>
                <w:sz w:val="18"/>
              </w:rPr>
              <w:t>Barriers to reducing error</w:t>
            </w:r>
          </w:p>
        </w:tc>
      </w:tr>
      <w:tr w14:paraId="0176FCB7" w14:textId="77777777">
        <w:tblPrEx>
          <w:tblW w:w="9350" w:type="dxa"/>
          <w:jc w:val="center"/>
          <w:tblLayout w:type="fixed"/>
          <w:tblCellMar>
            <w:top w:w="58" w:type="dxa"/>
            <w:left w:w="58" w:type="dxa"/>
            <w:bottom w:w="58" w:type="dxa"/>
            <w:right w:w="58" w:type="dxa"/>
          </w:tblCellMar>
          <w:tblLook w:val="01E0"/>
        </w:tblPrEx>
        <w:trPr>
          <w:cantSplit/>
          <w:jc w:val="center"/>
        </w:trPr>
        <w:tc>
          <w:tcPr>
            <w:tcW w:w="1870" w:type="dxa"/>
          </w:tcPr>
          <w:p w:rsidR="00CC5CCA" w:rsidRPr="00CC5CCA" w:rsidP="00CC5CCA" w14:paraId="59B77023" w14:textId="77777777">
            <w:pPr>
              <w:spacing w:after="0" w:line="240" w:lineRule="auto"/>
              <w:rPr>
                <w:rFonts w:eastAsia="Calibri" w:cs="Times New Roman"/>
                <w:sz w:val="18"/>
              </w:rPr>
            </w:pPr>
            <w:r w:rsidRPr="00CC5CCA">
              <w:rPr>
                <w:rFonts w:eastAsia="Calibri" w:cs="Times New Roman"/>
                <w:sz w:val="18"/>
              </w:rPr>
              <w:t>N/A</w:t>
            </w:r>
          </w:p>
        </w:tc>
        <w:tc>
          <w:tcPr>
            <w:tcW w:w="1870" w:type="dxa"/>
          </w:tcPr>
          <w:p w:rsidR="00CC5CCA" w:rsidRPr="00CC5CCA" w:rsidP="00CC5CCA" w14:paraId="6D55D42A" w14:textId="77777777">
            <w:pPr>
              <w:spacing w:after="0" w:line="240" w:lineRule="auto"/>
              <w:rPr>
                <w:rFonts w:eastAsia="Calibri" w:cs="Times New Roman"/>
                <w:sz w:val="18"/>
              </w:rPr>
            </w:pPr>
            <w:r w:rsidRPr="00CC5CCA">
              <w:rPr>
                <w:rFonts w:eastAsia="Calibri" w:cs="Times New Roman"/>
                <w:sz w:val="18"/>
                <w:szCs w:val="18"/>
              </w:rPr>
              <w:t>N/A</w:t>
            </w:r>
          </w:p>
        </w:tc>
        <w:tc>
          <w:tcPr>
            <w:tcW w:w="1870" w:type="dxa"/>
          </w:tcPr>
          <w:p w:rsidR="00CC5CCA" w:rsidRPr="00CC5CCA" w:rsidP="00CC5CCA" w14:paraId="10B94D37" w14:textId="77777777">
            <w:pPr>
              <w:spacing w:after="0" w:line="240" w:lineRule="auto"/>
              <w:rPr>
                <w:rFonts w:eastAsia="Calibri" w:cs="Times New Roman"/>
                <w:sz w:val="18"/>
              </w:rPr>
            </w:pPr>
            <w:r w:rsidRPr="00CC5CCA">
              <w:rPr>
                <w:rFonts w:eastAsia="Calibri" w:cs="Times New Roman"/>
                <w:sz w:val="18"/>
                <w:szCs w:val="18"/>
              </w:rPr>
              <w:t>N/A</w:t>
            </w:r>
          </w:p>
        </w:tc>
        <w:tc>
          <w:tcPr>
            <w:tcW w:w="1870" w:type="dxa"/>
          </w:tcPr>
          <w:p w:rsidR="00CC5CCA" w:rsidRPr="00CC5CCA" w:rsidP="00CC5CCA" w14:paraId="2FD3F77F" w14:textId="77777777">
            <w:pPr>
              <w:spacing w:after="0" w:line="240" w:lineRule="auto"/>
              <w:rPr>
                <w:rFonts w:eastAsia="Calibri" w:cs="Times New Roman"/>
                <w:sz w:val="18"/>
              </w:rPr>
            </w:pPr>
            <w:r w:rsidRPr="00CC5CCA">
              <w:rPr>
                <w:rFonts w:eastAsia="Calibri" w:cs="Times New Roman"/>
                <w:sz w:val="18"/>
                <w:szCs w:val="18"/>
              </w:rPr>
              <w:t>N/A</w:t>
            </w:r>
          </w:p>
        </w:tc>
        <w:tc>
          <w:tcPr>
            <w:tcW w:w="1870" w:type="dxa"/>
          </w:tcPr>
          <w:p w:rsidR="00CC5CCA" w:rsidRPr="00CC5CCA" w:rsidP="00CC5CCA" w14:paraId="71CA85AC" w14:textId="77777777">
            <w:pPr>
              <w:spacing w:after="0" w:line="240" w:lineRule="auto"/>
              <w:rPr>
                <w:rFonts w:eastAsia="Calibri" w:cs="Times New Roman"/>
                <w:sz w:val="18"/>
              </w:rPr>
            </w:pPr>
            <w:r w:rsidRPr="00CC5CCA">
              <w:rPr>
                <w:rFonts w:eastAsia="Calibri" w:cs="Times New Roman"/>
                <w:sz w:val="18"/>
                <w:szCs w:val="18"/>
              </w:rPr>
              <w:t>N/A</w:t>
            </w:r>
          </w:p>
        </w:tc>
      </w:tr>
      <w:tr w14:paraId="2A870669" w14:textId="77777777">
        <w:tblPrEx>
          <w:tblW w:w="9350" w:type="dxa"/>
          <w:jc w:val="center"/>
          <w:tblLayout w:type="fixed"/>
          <w:tblCellMar>
            <w:top w:w="58" w:type="dxa"/>
            <w:left w:w="58" w:type="dxa"/>
            <w:bottom w:w="58" w:type="dxa"/>
            <w:right w:w="58" w:type="dxa"/>
          </w:tblCellMar>
          <w:tblLook w:val="01E0"/>
        </w:tblPrEx>
        <w:trPr>
          <w:cantSplit/>
          <w:jc w:val="center"/>
        </w:trPr>
        <w:tc>
          <w:tcPr>
            <w:tcW w:w="1870" w:type="dxa"/>
          </w:tcPr>
          <w:p w:rsidR="00CC5CCA" w:rsidRPr="00CC5CCA" w:rsidP="00CC5CCA" w14:paraId="4CC9BB3E" w14:textId="77777777">
            <w:pPr>
              <w:spacing w:after="0" w:line="240" w:lineRule="auto"/>
              <w:rPr>
                <w:rFonts w:eastAsia="Calibri" w:cs="Times New Roman"/>
                <w:sz w:val="18"/>
              </w:rPr>
            </w:pPr>
            <w:r w:rsidRPr="00CC5CCA">
              <w:rPr>
                <w:rFonts w:eastAsia="Calibri" w:cs="Times New Roman"/>
                <w:sz w:val="18"/>
              </w:rPr>
              <w:t>N/A</w:t>
            </w:r>
          </w:p>
        </w:tc>
        <w:tc>
          <w:tcPr>
            <w:tcW w:w="1870" w:type="dxa"/>
          </w:tcPr>
          <w:p w:rsidR="00CC5CCA" w:rsidRPr="00CC5CCA" w:rsidP="00CC5CCA" w14:paraId="72210D4B" w14:textId="77777777">
            <w:pPr>
              <w:spacing w:after="0" w:line="240" w:lineRule="auto"/>
              <w:rPr>
                <w:rFonts w:eastAsia="Calibri" w:cs="Times New Roman"/>
                <w:sz w:val="18"/>
              </w:rPr>
            </w:pPr>
            <w:r w:rsidRPr="00CC5CCA">
              <w:rPr>
                <w:rFonts w:eastAsia="Calibri" w:cs="Times New Roman"/>
                <w:sz w:val="18"/>
                <w:szCs w:val="18"/>
              </w:rPr>
              <w:t>N/A</w:t>
            </w:r>
          </w:p>
        </w:tc>
        <w:tc>
          <w:tcPr>
            <w:tcW w:w="1870" w:type="dxa"/>
          </w:tcPr>
          <w:p w:rsidR="00CC5CCA" w:rsidRPr="00CC5CCA" w:rsidP="00CC5CCA" w14:paraId="7907DE65" w14:textId="77777777">
            <w:pPr>
              <w:spacing w:after="0" w:line="240" w:lineRule="auto"/>
              <w:rPr>
                <w:rFonts w:eastAsia="Calibri" w:cs="Times New Roman"/>
                <w:sz w:val="18"/>
              </w:rPr>
            </w:pPr>
            <w:r w:rsidRPr="00CC5CCA">
              <w:rPr>
                <w:rFonts w:eastAsia="Calibri" w:cs="Times New Roman"/>
                <w:sz w:val="18"/>
                <w:szCs w:val="18"/>
              </w:rPr>
              <w:t>N/A</w:t>
            </w:r>
          </w:p>
        </w:tc>
        <w:tc>
          <w:tcPr>
            <w:tcW w:w="1870" w:type="dxa"/>
          </w:tcPr>
          <w:p w:rsidR="00CC5CCA" w:rsidRPr="00CC5CCA" w:rsidP="00CC5CCA" w14:paraId="3DEBB51D" w14:textId="77777777">
            <w:pPr>
              <w:spacing w:after="0" w:line="240" w:lineRule="auto"/>
              <w:rPr>
                <w:rFonts w:eastAsia="Calibri" w:cs="Times New Roman"/>
                <w:sz w:val="18"/>
              </w:rPr>
            </w:pPr>
            <w:r w:rsidRPr="00CC5CCA">
              <w:rPr>
                <w:rFonts w:eastAsia="Calibri" w:cs="Times New Roman"/>
                <w:sz w:val="18"/>
                <w:szCs w:val="18"/>
              </w:rPr>
              <w:t>N/A</w:t>
            </w:r>
          </w:p>
        </w:tc>
        <w:tc>
          <w:tcPr>
            <w:tcW w:w="1870" w:type="dxa"/>
          </w:tcPr>
          <w:p w:rsidR="00CC5CCA" w:rsidRPr="00CC5CCA" w:rsidP="00CC5CCA" w14:paraId="168FED15" w14:textId="77777777">
            <w:pPr>
              <w:spacing w:after="0" w:line="240" w:lineRule="auto"/>
              <w:rPr>
                <w:rFonts w:eastAsia="Calibri" w:cs="Times New Roman"/>
                <w:sz w:val="18"/>
              </w:rPr>
            </w:pPr>
            <w:r w:rsidRPr="00CC5CCA">
              <w:rPr>
                <w:rFonts w:eastAsia="Calibri" w:cs="Times New Roman"/>
                <w:sz w:val="18"/>
                <w:szCs w:val="18"/>
              </w:rPr>
              <w:t>N/A</w:t>
            </w:r>
          </w:p>
        </w:tc>
      </w:tr>
      <w:tr w14:paraId="0EB506BF" w14:textId="77777777">
        <w:tblPrEx>
          <w:tblW w:w="9350" w:type="dxa"/>
          <w:jc w:val="center"/>
          <w:tblLayout w:type="fixed"/>
          <w:tblCellMar>
            <w:top w:w="58" w:type="dxa"/>
            <w:left w:w="58" w:type="dxa"/>
            <w:bottom w:w="58" w:type="dxa"/>
            <w:right w:w="58" w:type="dxa"/>
          </w:tblCellMar>
          <w:tblLook w:val="01E0"/>
        </w:tblPrEx>
        <w:trPr>
          <w:cantSplit/>
          <w:jc w:val="center"/>
        </w:trPr>
        <w:tc>
          <w:tcPr>
            <w:tcW w:w="1870" w:type="dxa"/>
          </w:tcPr>
          <w:p w:rsidR="00CC5CCA" w:rsidRPr="00CC5CCA" w:rsidP="00CC5CCA" w14:paraId="190DC470" w14:textId="77777777">
            <w:pPr>
              <w:spacing w:after="0" w:line="240" w:lineRule="auto"/>
              <w:rPr>
                <w:rFonts w:eastAsia="Calibri" w:cs="Times New Roman"/>
                <w:sz w:val="18"/>
              </w:rPr>
            </w:pPr>
            <w:r w:rsidRPr="00CC5CCA">
              <w:rPr>
                <w:rFonts w:eastAsia="Calibri" w:cs="Times New Roman"/>
                <w:sz w:val="18"/>
              </w:rPr>
              <w:t>N/A</w:t>
            </w:r>
          </w:p>
        </w:tc>
        <w:tc>
          <w:tcPr>
            <w:tcW w:w="1870" w:type="dxa"/>
          </w:tcPr>
          <w:p w:rsidR="00CC5CCA" w:rsidRPr="00CC5CCA" w:rsidP="00CC5CCA" w14:paraId="4035AB71" w14:textId="77777777">
            <w:pPr>
              <w:spacing w:after="0" w:line="240" w:lineRule="auto"/>
              <w:rPr>
                <w:rFonts w:eastAsia="Calibri" w:cs="Times New Roman"/>
                <w:sz w:val="18"/>
              </w:rPr>
            </w:pPr>
            <w:r w:rsidRPr="00CC5CCA">
              <w:rPr>
                <w:rFonts w:eastAsia="Calibri" w:cs="Times New Roman"/>
                <w:sz w:val="18"/>
                <w:szCs w:val="18"/>
              </w:rPr>
              <w:t>N/A</w:t>
            </w:r>
          </w:p>
        </w:tc>
        <w:tc>
          <w:tcPr>
            <w:tcW w:w="1870" w:type="dxa"/>
          </w:tcPr>
          <w:p w:rsidR="00CC5CCA" w:rsidRPr="00CC5CCA" w:rsidP="00CC5CCA" w14:paraId="65FEF513" w14:textId="77777777">
            <w:pPr>
              <w:spacing w:after="0" w:line="240" w:lineRule="auto"/>
              <w:rPr>
                <w:rFonts w:eastAsia="Calibri" w:cs="Times New Roman"/>
                <w:sz w:val="18"/>
              </w:rPr>
            </w:pPr>
            <w:r w:rsidRPr="00CC5CCA">
              <w:rPr>
                <w:rFonts w:eastAsia="Calibri" w:cs="Times New Roman"/>
                <w:sz w:val="18"/>
                <w:szCs w:val="18"/>
              </w:rPr>
              <w:t>N/A</w:t>
            </w:r>
          </w:p>
        </w:tc>
        <w:tc>
          <w:tcPr>
            <w:tcW w:w="1870" w:type="dxa"/>
          </w:tcPr>
          <w:p w:rsidR="00CC5CCA" w:rsidRPr="00CC5CCA" w:rsidP="00CC5CCA" w14:paraId="010CD0BE" w14:textId="77777777">
            <w:pPr>
              <w:spacing w:after="0" w:line="240" w:lineRule="auto"/>
              <w:rPr>
                <w:rFonts w:eastAsia="Calibri" w:cs="Times New Roman"/>
                <w:sz w:val="18"/>
              </w:rPr>
            </w:pPr>
            <w:r w:rsidRPr="00CC5CCA">
              <w:rPr>
                <w:rFonts w:eastAsia="Calibri" w:cs="Times New Roman"/>
                <w:sz w:val="18"/>
                <w:szCs w:val="18"/>
              </w:rPr>
              <w:t>N/A</w:t>
            </w:r>
          </w:p>
        </w:tc>
        <w:tc>
          <w:tcPr>
            <w:tcW w:w="1870" w:type="dxa"/>
          </w:tcPr>
          <w:p w:rsidR="00CC5CCA" w:rsidRPr="00CC5CCA" w:rsidP="00CC5CCA" w14:paraId="63B0BFA5" w14:textId="77777777">
            <w:pPr>
              <w:spacing w:after="0" w:line="240" w:lineRule="auto"/>
              <w:rPr>
                <w:rFonts w:eastAsia="Calibri" w:cs="Times New Roman"/>
                <w:sz w:val="18"/>
              </w:rPr>
            </w:pPr>
            <w:r w:rsidRPr="00CC5CCA">
              <w:rPr>
                <w:rFonts w:eastAsia="Calibri" w:cs="Times New Roman"/>
                <w:sz w:val="18"/>
                <w:szCs w:val="18"/>
              </w:rPr>
              <w:t>N/A</w:t>
            </w:r>
          </w:p>
        </w:tc>
      </w:tr>
      <w:tr w14:paraId="674E5F4E" w14:textId="77777777">
        <w:tblPrEx>
          <w:tblW w:w="9350" w:type="dxa"/>
          <w:jc w:val="center"/>
          <w:tblLayout w:type="fixed"/>
          <w:tblCellMar>
            <w:top w:w="58" w:type="dxa"/>
            <w:left w:w="58" w:type="dxa"/>
            <w:bottom w:w="58" w:type="dxa"/>
            <w:right w:w="58" w:type="dxa"/>
          </w:tblCellMar>
          <w:tblLook w:val="01E0"/>
        </w:tblPrEx>
        <w:trPr>
          <w:cantSplit/>
          <w:jc w:val="center"/>
        </w:trPr>
        <w:tc>
          <w:tcPr>
            <w:tcW w:w="1870" w:type="dxa"/>
          </w:tcPr>
          <w:p w:rsidR="00CC5CCA" w:rsidRPr="00CC5CCA" w:rsidP="00CC5CCA" w14:paraId="51D0783F" w14:textId="77777777">
            <w:pPr>
              <w:spacing w:after="0" w:line="240" w:lineRule="auto"/>
              <w:rPr>
                <w:rFonts w:eastAsia="Calibri" w:cs="Times New Roman"/>
                <w:sz w:val="18"/>
              </w:rPr>
            </w:pPr>
            <w:r w:rsidRPr="00CC5CCA">
              <w:rPr>
                <w:rFonts w:eastAsia="Calibri" w:cs="Times New Roman"/>
                <w:sz w:val="18"/>
              </w:rPr>
              <w:t>N/A</w:t>
            </w:r>
          </w:p>
        </w:tc>
        <w:tc>
          <w:tcPr>
            <w:tcW w:w="1870" w:type="dxa"/>
          </w:tcPr>
          <w:p w:rsidR="00CC5CCA" w:rsidRPr="00CC5CCA" w:rsidP="00CC5CCA" w14:paraId="45A1DED4" w14:textId="77777777">
            <w:pPr>
              <w:spacing w:after="0" w:line="240" w:lineRule="auto"/>
              <w:rPr>
                <w:rFonts w:eastAsia="Calibri" w:cs="Times New Roman"/>
                <w:sz w:val="18"/>
              </w:rPr>
            </w:pPr>
            <w:r w:rsidRPr="00CC5CCA">
              <w:rPr>
                <w:rFonts w:eastAsia="Calibri" w:cs="Times New Roman"/>
                <w:sz w:val="18"/>
                <w:szCs w:val="18"/>
              </w:rPr>
              <w:t>N/A</w:t>
            </w:r>
          </w:p>
        </w:tc>
        <w:tc>
          <w:tcPr>
            <w:tcW w:w="1870" w:type="dxa"/>
          </w:tcPr>
          <w:p w:rsidR="00CC5CCA" w:rsidRPr="00CC5CCA" w:rsidP="00CC5CCA" w14:paraId="6DEE51F7" w14:textId="77777777">
            <w:pPr>
              <w:spacing w:after="0" w:line="240" w:lineRule="auto"/>
              <w:rPr>
                <w:rFonts w:eastAsia="Calibri" w:cs="Times New Roman"/>
                <w:sz w:val="18"/>
              </w:rPr>
            </w:pPr>
            <w:r w:rsidRPr="00CC5CCA">
              <w:rPr>
                <w:rFonts w:eastAsia="Calibri" w:cs="Times New Roman"/>
                <w:sz w:val="18"/>
                <w:szCs w:val="18"/>
              </w:rPr>
              <w:t>N/A</w:t>
            </w:r>
          </w:p>
        </w:tc>
        <w:tc>
          <w:tcPr>
            <w:tcW w:w="1870" w:type="dxa"/>
          </w:tcPr>
          <w:p w:rsidR="00CC5CCA" w:rsidRPr="00CC5CCA" w:rsidP="00CC5CCA" w14:paraId="6ACB6099" w14:textId="77777777">
            <w:pPr>
              <w:spacing w:after="0" w:line="240" w:lineRule="auto"/>
              <w:rPr>
                <w:rFonts w:eastAsia="Calibri" w:cs="Times New Roman"/>
                <w:sz w:val="18"/>
              </w:rPr>
            </w:pPr>
            <w:r w:rsidRPr="00CC5CCA">
              <w:rPr>
                <w:rFonts w:eastAsia="Calibri" w:cs="Times New Roman"/>
                <w:sz w:val="18"/>
                <w:szCs w:val="18"/>
              </w:rPr>
              <w:t>N/A</w:t>
            </w:r>
          </w:p>
        </w:tc>
        <w:tc>
          <w:tcPr>
            <w:tcW w:w="1870" w:type="dxa"/>
          </w:tcPr>
          <w:p w:rsidR="00CC5CCA" w:rsidRPr="00CC5CCA" w:rsidP="00CC5CCA" w14:paraId="1745AEC4" w14:textId="77777777">
            <w:pPr>
              <w:spacing w:after="0" w:line="240" w:lineRule="auto"/>
              <w:rPr>
                <w:rFonts w:eastAsia="Calibri" w:cs="Times New Roman"/>
                <w:sz w:val="18"/>
              </w:rPr>
            </w:pPr>
            <w:r w:rsidRPr="00CC5CCA">
              <w:rPr>
                <w:rFonts w:eastAsia="Calibri" w:cs="Times New Roman"/>
                <w:sz w:val="18"/>
                <w:szCs w:val="18"/>
              </w:rPr>
              <w:t>N/A</w:t>
            </w:r>
          </w:p>
        </w:tc>
      </w:tr>
    </w:tbl>
    <w:p w:rsidR="00CC5CCA" w:rsidRPr="00CC5CCA" w:rsidP="00337E00" w14:paraId="44AB25D4" w14:textId="0A4D0487">
      <w:pPr>
        <w:spacing w:before="240" w:after="0" w:line="240" w:lineRule="auto"/>
        <w:rPr>
          <w:rFonts w:eastAsia="Calibri" w:cs="Arial"/>
          <w:lang w:val="en"/>
        </w:rPr>
      </w:pPr>
      <w:r w:rsidRPr="00CC5CCA">
        <w:rPr>
          <w:rFonts w:eastAsia="Calibri" w:cs="Arial"/>
        </w:rPr>
        <w:t xml:space="preserve">PAPERWORK REDUCTION ACT OF 1995 (Pub. L. 104-13) </w:t>
      </w:r>
      <w:r w:rsidRPr="00CC5CCA">
        <w:rPr>
          <w:rFonts w:eastAsia="Calibri" w:cs="Arial"/>
          <w:lang w:val="en"/>
        </w:rPr>
        <w:t xml:space="preserve">STATEMENT OF PUBLIC BURDEN: </w:t>
      </w:r>
      <w:r w:rsidRPr="00CC5CCA">
        <w:rPr>
          <w:rFonts w:eastAsia="Calibri" w:cs="Arial"/>
        </w:rPr>
        <w:t xml:space="preserve">The purpose of this information collection is to gather data from states once every three years about the errors occurring in the administration of CCDF grant funds.  Public reporting burden for this collection of information is estimated to average </w:t>
      </w:r>
      <w:r w:rsidR="00094B64">
        <w:rPr>
          <w:rFonts w:eastAsia="Calibri" w:cs="Arial"/>
        </w:rPr>
        <w:t>66</w:t>
      </w:r>
      <w:r w:rsidRPr="00CC5CCA">
        <w:rPr>
          <w:rFonts w:eastAsia="Calibri" w:cs="Arial"/>
        </w:rPr>
        <w:t xml:space="preserve"> hours per response, including the time for reviewing instructions, gathering and maintaining the data needed, and reviewing the collection of information.  </w:t>
      </w:r>
      <w:r w:rsidRPr="00CC5CCA">
        <w:rPr>
          <w:rFonts w:eastAsia="Calibri" w:cs="Arial"/>
          <w:lang w:val="en"/>
        </w:rPr>
        <w:t xml:space="preserve">This is a mandatory collection of information (45 CFR Part 98, Subpart K).  </w:t>
      </w:r>
      <w:r w:rsidRPr="00CC5CCA">
        <w:rPr>
          <w:rFonts w:eastAsia="Calibri" w:cs="Arial"/>
        </w:rPr>
        <w:t>An agency may not conduct or sponsor, and a person is not required to respond to, a collection of information subject to the requirements of the Paperwork Reduction Act of 1995, unless it displays a currently valid OMB control number.  The OMB # is 0970-0323 and the expiration date is</w:t>
      </w:r>
      <w:r w:rsidR="007C3D4B">
        <w:rPr>
          <w:rFonts w:eastAsia="Calibri" w:cs="Arial"/>
        </w:rPr>
        <w:t xml:space="preserve"> </w:t>
      </w:r>
      <w:r w:rsidR="00654B53">
        <w:rPr>
          <w:rFonts w:eastAsia="Calibri" w:cs="Arial"/>
        </w:rPr>
        <w:t>xx/xx/20xx</w:t>
      </w:r>
      <w:r w:rsidRPr="00CC5CCA">
        <w:rPr>
          <w:rFonts w:eastAsia="Calibri" w:cs="Arial"/>
        </w:rPr>
        <w:t xml:space="preserve">.  </w:t>
      </w:r>
      <w:r w:rsidRPr="00CC5CCA">
        <w:rPr>
          <w:rFonts w:eastAsia="Calibri" w:cs="Arial"/>
          <w:lang w:val="en"/>
        </w:rPr>
        <w:t>If you have any comments on this collection of information, please contact ACF Office of Child Care.</w:t>
      </w:r>
    </w:p>
    <w:p w:rsidR="00CC5CCA" w:rsidRPr="00CC5CCA" w:rsidP="00CC5CCA" w14:paraId="74D6FE78" w14:textId="77777777">
      <w:pPr>
        <w:spacing w:before="240" w:after="240" w:line="240" w:lineRule="auto"/>
        <w:rPr>
          <w:rFonts w:eastAsia="Calibri" w:cs="Times New Roman"/>
          <w:szCs w:val="24"/>
        </w:rPr>
      </w:pPr>
    </w:p>
    <w:p w:rsidR="00CC5CCA" w:rsidRPr="00CC5CCA" w:rsidP="00CC5CCA" w14:paraId="76ED343B" w14:textId="77777777">
      <w:pPr>
        <w:spacing w:after="240" w:line="240" w:lineRule="auto"/>
        <w:rPr>
          <w:rFonts w:eastAsia="Calibri" w:cs="Times New Roman"/>
          <w:szCs w:val="24"/>
        </w:rPr>
      </w:pPr>
    </w:p>
    <w:p w:rsidR="00CC5CCA" w:rsidRPr="00CC5CCA" w:rsidP="00CC5CCA" w14:paraId="04F9B858" w14:textId="77777777">
      <w:pPr>
        <w:spacing w:after="240" w:line="240" w:lineRule="auto"/>
        <w:rPr>
          <w:rFonts w:eastAsia="Calibri" w:cs="Times New Roman"/>
          <w:szCs w:val="24"/>
        </w:rPr>
      </w:pPr>
    </w:p>
    <w:p w:rsidR="00CC5CCA" w:rsidRPr="00CC5CCA" w:rsidP="00CC5CCA" w14:paraId="7B21B3A6" w14:textId="77777777">
      <w:pPr>
        <w:spacing w:after="240" w:line="240" w:lineRule="auto"/>
        <w:rPr>
          <w:rFonts w:eastAsia="Calibri" w:cs="Times New Roman"/>
          <w:szCs w:val="24"/>
        </w:rPr>
      </w:pPr>
    </w:p>
    <w:p w:rsidR="00CC5CCA" w:rsidRPr="00CC5CCA" w:rsidP="00CC5CCA" w14:paraId="56F5E389" w14:textId="77777777">
      <w:pPr>
        <w:spacing w:after="240" w:line="240" w:lineRule="auto"/>
        <w:rPr>
          <w:rFonts w:eastAsia="Calibri" w:cs="Times New Roman"/>
          <w:szCs w:val="24"/>
        </w:rPr>
      </w:pPr>
    </w:p>
    <w:p w:rsidR="00CC5CCA" w:rsidRPr="00CC5CCA" w:rsidP="00CC5CCA" w14:paraId="3226DEE7" w14:textId="77777777">
      <w:pPr>
        <w:spacing w:after="200" w:line="276" w:lineRule="auto"/>
        <w:rPr>
          <w:rFonts w:eastAsia="Calibri" w:cs="Times New Roman"/>
          <w:b/>
          <w:sz w:val="40"/>
          <w:szCs w:val="40"/>
        </w:rPr>
      </w:pPr>
      <w:r w:rsidRPr="00CC5CCA">
        <w:rPr>
          <w:rFonts w:eastAsia="Calibri" w:cs="Times New Roman"/>
          <w:b/>
          <w:sz w:val="40"/>
          <w:szCs w:val="40"/>
        </w:rPr>
        <w:br w:type="page"/>
      </w:r>
    </w:p>
    <w:p w:rsidR="00CC5CCA" w:rsidRPr="00CC5CCA" w:rsidP="00CC5CCA" w14:paraId="18421F7C" w14:textId="77777777">
      <w:pPr>
        <w:pageBreakBefore/>
        <w:spacing w:line="240" w:lineRule="auto"/>
        <w:jc w:val="center"/>
        <w:outlineLvl w:val="0"/>
        <w:rPr>
          <w:rFonts w:eastAsia="Calibri" w:cs="Times New Roman"/>
          <w:b/>
          <w:sz w:val="28"/>
          <w:szCs w:val="40"/>
        </w:rPr>
      </w:pPr>
      <w:bookmarkStart w:id="309" w:name="_Toc517787671"/>
      <w:bookmarkStart w:id="310" w:name="_Toc181088320"/>
      <w:bookmarkStart w:id="311" w:name="_Toc188369873"/>
      <w:r w:rsidRPr="00CC5CCA">
        <w:rPr>
          <w:rFonts w:eastAsia="Calibri" w:cs="Times New Roman"/>
          <w:b/>
          <w:sz w:val="28"/>
          <w:szCs w:val="40"/>
        </w:rPr>
        <w:t>ATTACHMENT 4</w:t>
      </w:r>
      <w:bookmarkEnd w:id="309"/>
      <w:bookmarkEnd w:id="310"/>
      <w:bookmarkEnd w:id="311"/>
    </w:p>
    <w:p w:rsidR="00CC5CCA" w:rsidRPr="00CC5CCA" w:rsidP="00CC5CCA" w14:paraId="3BBE8A2D" w14:textId="77777777">
      <w:pPr>
        <w:spacing w:after="200" w:line="276" w:lineRule="auto"/>
        <w:rPr>
          <w:rFonts w:eastAsia="Calibri" w:cs="Arial"/>
          <w:b/>
          <w:sz w:val="20"/>
        </w:rPr>
      </w:pPr>
      <w:r w:rsidRPr="00CC5CCA">
        <w:rPr>
          <w:rFonts w:eastAsia="Calibri" w:cs="Arial"/>
          <w:b/>
          <w:sz w:val="20"/>
        </w:rPr>
        <w:br w:type="page"/>
      </w:r>
    </w:p>
    <w:p w:rsidR="00CC5CCA" w:rsidRPr="00CC5CCA" w:rsidP="00CC5CCA" w14:paraId="17C7A7AF" w14:textId="77777777">
      <w:pPr>
        <w:spacing w:after="240" w:line="240" w:lineRule="auto"/>
        <w:rPr>
          <w:rFonts w:eastAsia="Calibri" w:cs="Arial"/>
          <w:b/>
        </w:rPr>
      </w:pPr>
      <w:r w:rsidRPr="00CC5CCA">
        <w:rPr>
          <w:rFonts w:eastAsia="Calibri" w:cs="Arial"/>
          <w:b/>
        </w:rPr>
        <w:t>This page left blank intentionally.</w:t>
      </w:r>
    </w:p>
    <w:p w:rsidR="00CC5CCA" w:rsidRPr="00CC5CCA" w:rsidP="00CC5CCA" w14:paraId="6178950D" w14:textId="77777777">
      <w:pPr>
        <w:spacing w:after="80" w:line="240" w:lineRule="auto"/>
        <w:rPr>
          <w:rFonts w:eastAsia="Calibri" w:cs="Arial"/>
        </w:rPr>
      </w:pPr>
      <w:r w:rsidRPr="00CC5CCA">
        <w:rPr>
          <w:rFonts w:eastAsia="Calibri" w:cs="Arial"/>
        </w:rPr>
        <w:br w:type="page"/>
      </w:r>
    </w:p>
    <w:p w:rsidR="00CC5CCA" w:rsidRPr="00CC5CCA" w:rsidP="00CC5CCA" w14:paraId="69FB0191" w14:textId="77777777">
      <w:pPr>
        <w:spacing w:after="0" w:line="240" w:lineRule="auto"/>
        <w:ind w:right="115"/>
        <w:jc w:val="right"/>
        <w:rPr>
          <w:rFonts w:eastAsia="Calibri" w:cs="Arial"/>
          <w:b/>
          <w:sz w:val="20"/>
        </w:rPr>
      </w:pPr>
      <w:r w:rsidRPr="00CC5CCA">
        <w:rPr>
          <w:rFonts w:eastAsia="Calibri" w:cs="Arial"/>
          <w:b/>
          <w:sz w:val="20"/>
        </w:rPr>
        <w:t>OMB Control Number:  0970-0323</w:t>
      </w:r>
    </w:p>
    <w:p w:rsidR="00CC5CCA" w:rsidRPr="00CC5CCA" w:rsidP="00CC5CCA" w14:paraId="5D77FC74" w14:textId="1EAF9099">
      <w:pPr>
        <w:spacing w:after="0" w:line="240" w:lineRule="auto"/>
        <w:ind w:right="115"/>
        <w:jc w:val="right"/>
        <w:rPr>
          <w:rFonts w:eastAsia="Calibri" w:cs="Arial"/>
          <w:b/>
          <w:spacing w:val="-8"/>
          <w:sz w:val="20"/>
        </w:rPr>
      </w:pPr>
      <w:r w:rsidRPr="00CC5CCA">
        <w:rPr>
          <w:rFonts w:eastAsia="Calibri" w:cs="Arial"/>
          <w:b/>
          <w:sz w:val="20"/>
        </w:rPr>
        <w:t xml:space="preserve">Expiration Date: </w:t>
      </w:r>
      <w:r w:rsidR="00654B53">
        <w:rPr>
          <w:rFonts w:eastAsia="Calibri" w:cs="Arial"/>
          <w:b/>
          <w:sz w:val="20"/>
        </w:rPr>
        <w:t>xx/xx/20xx</w:t>
      </w:r>
    </w:p>
    <w:p w:rsidR="00CC5CCA" w:rsidRPr="00CC5CCA" w:rsidP="00CC5CCA" w14:paraId="5F1CD3BE" w14:textId="77777777">
      <w:pPr>
        <w:spacing w:after="0" w:line="240" w:lineRule="auto"/>
        <w:ind w:right="115"/>
        <w:jc w:val="right"/>
        <w:rPr>
          <w:rFonts w:eastAsia="Calibri" w:cs="Arial"/>
          <w:b/>
          <w:sz w:val="20"/>
        </w:rPr>
      </w:pPr>
    </w:p>
    <w:p w:rsidR="00CC5CCA" w:rsidRPr="00CC5CCA" w:rsidP="00CC5CCA" w14:paraId="6FF4058C" w14:textId="77777777">
      <w:pPr>
        <w:spacing w:after="240" w:line="240" w:lineRule="auto"/>
        <w:jc w:val="center"/>
        <w:rPr>
          <w:rFonts w:eastAsia="Calibri" w:cs="Times New Roman"/>
          <w:b/>
          <w:sz w:val="28"/>
          <w:szCs w:val="20"/>
        </w:rPr>
      </w:pPr>
      <w:bookmarkStart w:id="312" w:name="_Toc410991402"/>
      <w:bookmarkStart w:id="313" w:name="_Toc416951044"/>
      <w:r w:rsidRPr="00CC5CCA">
        <w:rPr>
          <w:rFonts w:eastAsia="Calibri" w:cs="Times New Roman"/>
          <w:b/>
          <w:sz w:val="28"/>
          <w:szCs w:val="20"/>
        </w:rPr>
        <w:t xml:space="preserve">STATE IMPROPER PAYMENTS </w:t>
      </w:r>
      <w:r w:rsidRPr="00CC5CCA">
        <w:rPr>
          <w:rFonts w:eastAsia="Calibri" w:cs="Times New Roman"/>
          <w:b/>
          <w:spacing w:val="-2"/>
          <w:sz w:val="28"/>
          <w:szCs w:val="20"/>
        </w:rPr>
        <w:t>CORRECTIVE</w:t>
      </w:r>
      <w:r w:rsidRPr="00CC5CCA">
        <w:rPr>
          <w:rFonts w:eastAsia="Calibri" w:cs="Times New Roman"/>
          <w:b/>
          <w:sz w:val="28"/>
          <w:szCs w:val="20"/>
        </w:rPr>
        <w:t xml:space="preserve"> ACTION</w:t>
      </w:r>
      <w:r w:rsidRPr="00CC5CCA">
        <w:rPr>
          <w:rFonts w:eastAsia="Calibri" w:cs="Times New Roman"/>
          <w:b/>
          <w:spacing w:val="-2"/>
          <w:sz w:val="28"/>
          <w:szCs w:val="20"/>
        </w:rPr>
        <w:t xml:space="preserve"> PLAN</w:t>
      </w:r>
      <w:r w:rsidRPr="00CC5CCA">
        <w:rPr>
          <w:rFonts w:eastAsia="Calibri" w:cs="Times New Roman"/>
          <w:b/>
          <w:spacing w:val="35"/>
          <w:sz w:val="28"/>
          <w:szCs w:val="20"/>
        </w:rPr>
        <w:br/>
      </w:r>
      <w:r w:rsidRPr="00CC5CCA">
        <w:rPr>
          <w:rFonts w:eastAsia="Calibri" w:cs="Times New Roman"/>
          <w:b/>
          <w:sz w:val="28"/>
          <w:szCs w:val="20"/>
        </w:rPr>
        <w:t>(ACF-405)</w:t>
      </w:r>
      <w:bookmarkEnd w:id="312"/>
      <w:bookmarkEnd w:id="313"/>
    </w:p>
    <w:p w:rsidR="00CC5CCA" w:rsidRPr="00CC5CCA" w:rsidP="00CC5CCA" w14:paraId="7F85D0C7" w14:textId="77777777">
      <w:pPr>
        <w:spacing w:after="240" w:line="240" w:lineRule="auto"/>
        <w:rPr>
          <w:rFonts w:eastAsia="Calibri" w:cs="Arial"/>
          <w:b/>
        </w:rPr>
      </w:pPr>
      <w:r w:rsidRPr="00CC5CCA">
        <w:rPr>
          <w:rFonts w:eastAsia="Calibri" w:cs="Arial"/>
          <w:b/>
        </w:rPr>
        <w:t xml:space="preserve">State: </w:t>
      </w:r>
    </w:p>
    <w:p w:rsidR="00CC5CCA" w:rsidRPr="00CC5CCA" w:rsidP="00CC5CCA" w14:paraId="4BA76B7C" w14:textId="77777777">
      <w:pPr>
        <w:tabs>
          <w:tab w:val="left" w:pos="1559"/>
          <w:tab w:val="left" w:pos="2279"/>
          <w:tab w:val="left" w:pos="3719"/>
        </w:tabs>
        <w:spacing w:after="240" w:line="240" w:lineRule="auto"/>
        <w:rPr>
          <w:rFonts w:eastAsia="Calibri" w:cs="Arial"/>
          <w:b/>
        </w:rPr>
      </w:pPr>
      <w:r w:rsidRPr="00CC5CCA">
        <w:rPr>
          <w:rFonts w:eastAsia="Calibri" w:cs="Arial"/>
          <w:b/>
        </w:rPr>
        <w:t>Date:</w:t>
      </w:r>
      <w:r w:rsidRPr="00CC5CCA">
        <w:rPr>
          <w:rFonts w:eastAsia="Calibri" w:cs="Times New Roman"/>
          <w:b/>
          <w:szCs w:val="24"/>
        </w:rPr>
        <w:t xml:space="preserve"> </w:t>
      </w:r>
    </w:p>
    <w:p w:rsidR="00CC5CCA" w:rsidRPr="00CC5CCA" w:rsidP="156B2005" w14:paraId="70D3645D" w14:textId="37EB452D">
      <w:pPr>
        <w:spacing w:after="240" w:line="240" w:lineRule="auto"/>
        <w:rPr>
          <w:rFonts w:eastAsia="Calibri" w:cs="Times New Roman"/>
        </w:rPr>
      </w:pPr>
      <w:r w:rsidRPr="156B2005">
        <w:rPr>
          <w:rFonts w:eastAsia="Calibri" w:cs="Arial"/>
        </w:rPr>
        <w:t>Any Lead</w:t>
      </w:r>
      <w:r w:rsidRPr="156B2005">
        <w:rPr>
          <w:rFonts w:eastAsia="Calibri" w:cs="Times New Roman"/>
        </w:rPr>
        <w:t xml:space="preserve"> </w:t>
      </w:r>
      <w:r w:rsidRPr="156B2005">
        <w:rPr>
          <w:rFonts w:eastAsia="Calibri" w:cs="Arial"/>
        </w:rPr>
        <w:t xml:space="preserve">Agency </w:t>
      </w:r>
      <w:r w:rsidRPr="156B2005">
        <w:rPr>
          <w:rFonts w:eastAsia="Calibri" w:cs="Times New Roman"/>
        </w:rPr>
        <w:t xml:space="preserve">with a </w:t>
      </w:r>
      <w:r w:rsidRPr="156B2005">
        <w:rPr>
          <w:rFonts w:eastAsia="Calibri" w:cs="Arial"/>
        </w:rPr>
        <w:t>rate</w:t>
      </w:r>
      <w:r w:rsidRPr="156B2005">
        <w:rPr>
          <w:rFonts w:eastAsia="Calibri" w:cs="Times New Roman"/>
        </w:rPr>
        <w:t xml:space="preserve"> </w:t>
      </w:r>
      <w:r w:rsidRPr="156B2005">
        <w:rPr>
          <w:rFonts w:eastAsia="Calibri" w:cs="Arial"/>
        </w:rPr>
        <w:t>of improper payments</w:t>
      </w:r>
      <w:r w:rsidRPr="156B2005">
        <w:rPr>
          <w:rFonts w:eastAsia="Calibri" w:cs="Times New Roman"/>
        </w:rPr>
        <w:t xml:space="preserve"> </w:t>
      </w:r>
      <w:r w:rsidRPr="156B2005">
        <w:rPr>
          <w:rFonts w:eastAsia="Calibri" w:cs="Arial"/>
        </w:rPr>
        <w:t>that exceeds a threshold established</w:t>
      </w:r>
      <w:r w:rsidRPr="156B2005">
        <w:rPr>
          <w:rFonts w:eastAsia="Calibri" w:cs="Times New Roman"/>
        </w:rPr>
        <w:t xml:space="preserve"> by</w:t>
      </w:r>
      <w:r w:rsidRPr="156B2005">
        <w:rPr>
          <w:rFonts w:eastAsia="Calibri" w:cs="Arial"/>
        </w:rPr>
        <w:t xml:space="preserve"> the</w:t>
      </w:r>
      <w:r w:rsidRPr="156B2005">
        <w:rPr>
          <w:rFonts w:eastAsia="Calibri" w:cs="Times New Roman"/>
        </w:rPr>
        <w:t xml:space="preserve"> </w:t>
      </w:r>
      <w:r w:rsidRPr="156B2005">
        <w:rPr>
          <w:rFonts w:eastAsia="Calibri" w:cs="Arial"/>
        </w:rPr>
        <w:t xml:space="preserve">Secretary must submit </w:t>
      </w:r>
      <w:r w:rsidRPr="156B2005">
        <w:rPr>
          <w:rFonts w:eastAsia="Calibri" w:cs="Times New Roman"/>
        </w:rPr>
        <w:t>a</w:t>
      </w:r>
      <w:r w:rsidRPr="156B2005">
        <w:rPr>
          <w:rFonts w:eastAsia="Calibri" w:cs="Arial"/>
        </w:rPr>
        <w:t xml:space="preserve"> comprehensive</w:t>
      </w:r>
      <w:r w:rsidRPr="156B2005">
        <w:rPr>
          <w:rFonts w:eastAsia="Calibri" w:cs="Times New Roman"/>
        </w:rPr>
        <w:t xml:space="preserve"> </w:t>
      </w:r>
      <w:r w:rsidRPr="00337E00">
        <w:rPr>
          <w:rFonts w:eastAsia="Calibri" w:cs="Arial"/>
          <w:i/>
          <w:iCs/>
        </w:rPr>
        <w:t>Corrective Action Plan</w:t>
      </w:r>
      <w:r w:rsidRPr="156B2005">
        <w:rPr>
          <w:rFonts w:eastAsia="Calibri" w:cs="Arial"/>
        </w:rPr>
        <w:t xml:space="preserve"> to the Assistant Secretary for ACF approval. They must also submit subsequent reports</w:t>
      </w:r>
      <w:r w:rsidRPr="156B2005">
        <w:rPr>
          <w:rFonts w:eastAsia="Calibri" w:cs="Times New Roman"/>
        </w:rPr>
        <w:t xml:space="preserve"> </w:t>
      </w:r>
      <w:r w:rsidRPr="156B2005">
        <w:rPr>
          <w:rFonts w:eastAsia="Calibri" w:cs="Arial"/>
        </w:rPr>
        <w:t>describing progress</w:t>
      </w:r>
      <w:r w:rsidRPr="156B2005">
        <w:rPr>
          <w:rFonts w:eastAsia="Calibri" w:cs="Times New Roman"/>
        </w:rPr>
        <w:t xml:space="preserve"> </w:t>
      </w:r>
      <w:r w:rsidRPr="156B2005">
        <w:rPr>
          <w:rFonts w:eastAsia="Calibri" w:cs="Arial"/>
        </w:rPr>
        <w:t>in</w:t>
      </w:r>
      <w:r w:rsidRPr="156B2005">
        <w:rPr>
          <w:rFonts w:eastAsia="Calibri" w:cs="Times New Roman"/>
        </w:rPr>
        <w:t xml:space="preserve"> </w:t>
      </w:r>
      <w:r w:rsidRPr="156B2005">
        <w:rPr>
          <w:rFonts w:eastAsia="Calibri" w:cs="Arial"/>
        </w:rPr>
        <w:t xml:space="preserve">implementing </w:t>
      </w:r>
      <w:r w:rsidRPr="156B2005">
        <w:rPr>
          <w:rFonts w:eastAsia="Calibri" w:cs="Times New Roman"/>
        </w:rPr>
        <w:t xml:space="preserve">the </w:t>
      </w:r>
      <w:r w:rsidRPr="156B2005">
        <w:rPr>
          <w:rFonts w:eastAsia="Calibri" w:cs="Arial"/>
        </w:rPr>
        <w:t xml:space="preserve">plan. </w:t>
      </w:r>
      <w:r w:rsidRPr="156B2005">
        <w:rPr>
          <w:rFonts w:eastAsia="Calibri" w:cs="Times New Roman"/>
        </w:rPr>
        <w:t>The</w:t>
      </w:r>
      <w:r w:rsidRPr="156B2005">
        <w:rPr>
          <w:rFonts w:eastAsia="Calibri" w:cs="Arial"/>
        </w:rPr>
        <w:t xml:space="preserve"> threshold established </w:t>
      </w:r>
      <w:r w:rsidRPr="156B2005">
        <w:rPr>
          <w:rFonts w:eastAsia="Calibri" w:cs="Times New Roman"/>
        </w:rPr>
        <w:t>in</w:t>
      </w:r>
      <w:r w:rsidRPr="156B2005">
        <w:rPr>
          <w:rFonts w:eastAsia="Calibri" w:cs="Arial"/>
        </w:rPr>
        <w:t xml:space="preserve"> FY12 </w:t>
      </w:r>
      <w:r w:rsidRPr="156B2005">
        <w:rPr>
          <w:rFonts w:eastAsia="Calibri" w:cs="Times New Roman"/>
        </w:rPr>
        <w:t>is</w:t>
      </w:r>
      <w:r w:rsidRPr="156B2005">
        <w:rPr>
          <w:rFonts w:eastAsia="Calibri" w:cs="Arial"/>
        </w:rPr>
        <w:t xml:space="preserve"> </w:t>
      </w:r>
      <w:r w:rsidRPr="156B2005">
        <w:rPr>
          <w:rFonts w:eastAsia="Calibri" w:cs="Times New Roman"/>
        </w:rPr>
        <w:t>10%</w:t>
      </w:r>
      <w:r w:rsidRPr="156B2005">
        <w:rPr>
          <w:rFonts w:eastAsia="Calibri" w:cs="Arial"/>
        </w:rPr>
        <w:t>. The</w:t>
      </w:r>
      <w:r w:rsidRPr="156B2005">
        <w:rPr>
          <w:rFonts w:eastAsia="Calibri" w:cs="Times New Roman"/>
        </w:rPr>
        <w:t xml:space="preserve"> </w:t>
      </w:r>
      <w:r w:rsidRPr="00337E00">
        <w:rPr>
          <w:rFonts w:eastAsia="Calibri" w:cs="Arial"/>
          <w:i/>
          <w:iCs/>
        </w:rPr>
        <w:t>Corrective</w:t>
      </w:r>
      <w:r w:rsidRPr="00337E00">
        <w:rPr>
          <w:rFonts w:eastAsia="Calibri" w:cs="Times New Roman"/>
          <w:i/>
          <w:iCs/>
        </w:rPr>
        <w:t xml:space="preserve"> A</w:t>
      </w:r>
      <w:r w:rsidRPr="00337E00">
        <w:rPr>
          <w:rFonts w:eastAsia="Calibri" w:cs="Arial"/>
          <w:i/>
          <w:iCs/>
        </w:rPr>
        <w:t>ction</w:t>
      </w:r>
      <w:r w:rsidRPr="00337E00">
        <w:rPr>
          <w:rFonts w:eastAsia="Calibri" w:cs="Times New Roman"/>
          <w:i/>
          <w:iCs/>
        </w:rPr>
        <w:t xml:space="preserve"> </w:t>
      </w:r>
      <w:r w:rsidRPr="00337E00">
        <w:rPr>
          <w:rFonts w:eastAsia="Calibri" w:cs="Arial"/>
          <w:i/>
          <w:iCs/>
        </w:rPr>
        <w:t>Plan</w:t>
      </w:r>
      <w:r w:rsidRPr="156B2005">
        <w:rPr>
          <w:rFonts w:eastAsia="Calibri" w:cs="Times New Roman"/>
        </w:rPr>
        <w:t xml:space="preserve"> </w:t>
      </w:r>
      <w:r w:rsidRPr="156B2005">
        <w:rPr>
          <w:rFonts w:eastAsia="Calibri" w:cs="Arial"/>
        </w:rPr>
        <w:t xml:space="preserve">must </w:t>
      </w:r>
      <w:r w:rsidRPr="156B2005">
        <w:rPr>
          <w:rFonts w:eastAsia="Calibri" w:cs="Times New Roman"/>
        </w:rPr>
        <w:t xml:space="preserve">be </w:t>
      </w:r>
      <w:r w:rsidRPr="156B2005">
        <w:rPr>
          <w:rFonts w:eastAsia="Calibri" w:cs="Arial"/>
        </w:rPr>
        <w:t xml:space="preserve">submitted within 60 days of the submission deadline of the ACF-404 </w:t>
      </w:r>
      <w:r w:rsidRPr="156B2005">
        <w:rPr>
          <w:rFonts w:eastAsia="Calibri" w:cs="Arial"/>
          <w:i/>
          <w:iCs/>
        </w:rPr>
        <w:t>State Improper Payments Report.</w:t>
      </w:r>
      <w:r w:rsidRPr="156B2005">
        <w:rPr>
          <w:rFonts w:eastAsia="Calibri" w:cs="Arial"/>
        </w:rPr>
        <w:t xml:space="preserve"> Subsequent progress</w:t>
      </w:r>
      <w:r w:rsidRPr="156B2005">
        <w:rPr>
          <w:rFonts w:eastAsia="Calibri" w:cs="Times New Roman"/>
        </w:rPr>
        <w:t xml:space="preserve"> </w:t>
      </w:r>
      <w:r w:rsidRPr="156B2005">
        <w:rPr>
          <w:rFonts w:eastAsia="Calibri" w:cs="Arial"/>
        </w:rPr>
        <w:t>reports</w:t>
      </w:r>
      <w:r w:rsidRPr="156B2005">
        <w:rPr>
          <w:rFonts w:eastAsia="Calibri" w:cs="Times New Roman"/>
        </w:rPr>
        <w:t xml:space="preserve"> </w:t>
      </w:r>
      <w:r w:rsidRPr="156B2005">
        <w:rPr>
          <w:rFonts w:eastAsia="Calibri" w:cs="Arial"/>
        </w:rPr>
        <w:t>must be</w:t>
      </w:r>
      <w:r w:rsidRPr="156B2005">
        <w:rPr>
          <w:rFonts w:eastAsia="Calibri" w:cs="Times New Roman"/>
        </w:rPr>
        <w:t xml:space="preserve"> </w:t>
      </w:r>
      <w:r w:rsidRPr="156B2005">
        <w:rPr>
          <w:rFonts w:eastAsia="Calibri" w:cs="Arial"/>
        </w:rPr>
        <w:t>submitted</w:t>
      </w:r>
      <w:r w:rsidRPr="156B2005">
        <w:rPr>
          <w:rFonts w:eastAsia="Calibri" w:cs="Times New Roman"/>
        </w:rPr>
        <w:t xml:space="preserve"> as </w:t>
      </w:r>
      <w:r w:rsidRPr="156B2005">
        <w:rPr>
          <w:rFonts w:eastAsia="Calibri" w:cs="Arial"/>
        </w:rPr>
        <w:t>requested</w:t>
      </w:r>
      <w:r w:rsidRPr="156B2005">
        <w:rPr>
          <w:rFonts w:eastAsia="Calibri" w:cs="Times New Roman"/>
        </w:rPr>
        <w:t xml:space="preserve"> by</w:t>
      </w:r>
      <w:r w:rsidRPr="156B2005">
        <w:rPr>
          <w:rFonts w:eastAsia="Calibri" w:cs="Arial"/>
        </w:rPr>
        <w:t xml:space="preserve"> </w:t>
      </w:r>
      <w:r w:rsidRPr="156B2005">
        <w:rPr>
          <w:rFonts w:eastAsia="Calibri" w:cs="Times New Roman"/>
        </w:rPr>
        <w:t>the</w:t>
      </w:r>
      <w:r w:rsidRPr="156B2005">
        <w:rPr>
          <w:rFonts w:eastAsia="Calibri" w:cs="Arial"/>
        </w:rPr>
        <w:t xml:space="preserve"> Assistant Secretary. Failure </w:t>
      </w:r>
      <w:r w:rsidRPr="156B2005">
        <w:rPr>
          <w:rFonts w:eastAsia="Calibri" w:cs="Times New Roman"/>
        </w:rPr>
        <w:t xml:space="preserve">to </w:t>
      </w:r>
      <w:r w:rsidRPr="156B2005">
        <w:rPr>
          <w:rFonts w:eastAsia="Calibri" w:cs="Arial"/>
        </w:rPr>
        <w:t>carry out actions</w:t>
      </w:r>
      <w:r w:rsidRPr="156B2005">
        <w:rPr>
          <w:rFonts w:eastAsia="Calibri" w:cs="Times New Roman"/>
        </w:rPr>
        <w:t xml:space="preserve"> </w:t>
      </w:r>
      <w:r w:rsidRPr="156B2005">
        <w:rPr>
          <w:rFonts w:eastAsia="Calibri" w:cs="Arial"/>
        </w:rPr>
        <w:t>described</w:t>
      </w:r>
      <w:r w:rsidRPr="156B2005">
        <w:rPr>
          <w:rFonts w:eastAsia="Calibri" w:cs="Times New Roman"/>
        </w:rPr>
        <w:t xml:space="preserve"> in</w:t>
      </w:r>
      <w:r w:rsidRPr="156B2005">
        <w:rPr>
          <w:rFonts w:eastAsia="Calibri" w:cs="Arial"/>
        </w:rPr>
        <w:t xml:space="preserve"> </w:t>
      </w:r>
      <w:r w:rsidRPr="156B2005">
        <w:rPr>
          <w:rFonts w:eastAsia="Calibri" w:cs="Times New Roman"/>
        </w:rPr>
        <w:t>the</w:t>
      </w:r>
      <w:r w:rsidRPr="156B2005">
        <w:rPr>
          <w:rFonts w:eastAsia="Calibri" w:cs="Arial"/>
        </w:rPr>
        <w:t xml:space="preserve"> approved</w:t>
      </w:r>
      <w:r w:rsidRPr="156B2005">
        <w:rPr>
          <w:rFonts w:eastAsia="Calibri" w:cs="Times New Roman"/>
        </w:rPr>
        <w:t xml:space="preserve"> </w:t>
      </w:r>
      <w:r w:rsidRPr="00337E00" w:rsidR="515CF200">
        <w:rPr>
          <w:rFonts w:eastAsia="Calibri" w:cs="Arial"/>
          <w:i/>
          <w:iCs/>
        </w:rPr>
        <w:t>C</w:t>
      </w:r>
      <w:r w:rsidRPr="00337E00">
        <w:rPr>
          <w:rFonts w:eastAsia="Calibri" w:cs="Arial"/>
          <w:i/>
          <w:iCs/>
        </w:rPr>
        <w:t>orrective</w:t>
      </w:r>
      <w:r w:rsidRPr="00337E00">
        <w:rPr>
          <w:rFonts w:eastAsia="Calibri" w:cs="Times New Roman"/>
          <w:i/>
          <w:iCs/>
        </w:rPr>
        <w:t xml:space="preserve"> </w:t>
      </w:r>
      <w:r w:rsidRPr="00337E00" w:rsidR="7971D24B">
        <w:rPr>
          <w:rFonts w:eastAsia="Calibri" w:cs="Arial"/>
          <w:i/>
          <w:iCs/>
        </w:rPr>
        <w:t>A</w:t>
      </w:r>
      <w:r w:rsidRPr="00337E00">
        <w:rPr>
          <w:rFonts w:eastAsia="Calibri" w:cs="Arial"/>
          <w:i/>
          <w:iCs/>
        </w:rPr>
        <w:t>ction</w:t>
      </w:r>
      <w:r w:rsidRPr="00337E00">
        <w:rPr>
          <w:rFonts w:eastAsia="Calibri" w:cs="Times New Roman"/>
          <w:i/>
          <w:iCs/>
        </w:rPr>
        <w:t xml:space="preserve"> </w:t>
      </w:r>
      <w:r w:rsidRPr="00337E00" w:rsidR="1B10D1FA">
        <w:rPr>
          <w:rFonts w:eastAsia="Calibri" w:cs="Arial"/>
          <w:i/>
          <w:iCs/>
        </w:rPr>
        <w:t>P</w:t>
      </w:r>
      <w:r w:rsidRPr="00337E00">
        <w:rPr>
          <w:rFonts w:eastAsia="Calibri" w:cs="Arial"/>
          <w:i/>
          <w:iCs/>
        </w:rPr>
        <w:t>lan</w:t>
      </w:r>
      <w:r w:rsidRPr="156B2005">
        <w:rPr>
          <w:rFonts w:eastAsia="Calibri" w:cs="Times New Roman"/>
        </w:rPr>
        <w:t xml:space="preserve"> </w:t>
      </w:r>
      <w:r w:rsidRPr="156B2005">
        <w:rPr>
          <w:rFonts w:eastAsia="Calibri" w:cs="Arial"/>
        </w:rPr>
        <w:t xml:space="preserve">will </w:t>
      </w:r>
      <w:r w:rsidRPr="156B2005">
        <w:rPr>
          <w:rFonts w:eastAsia="Calibri" w:cs="Times New Roman"/>
        </w:rPr>
        <w:t>be</w:t>
      </w:r>
      <w:r w:rsidRPr="156B2005">
        <w:rPr>
          <w:rFonts w:eastAsia="Calibri" w:cs="Arial"/>
        </w:rPr>
        <w:t xml:space="preserve"> grounds</w:t>
      </w:r>
      <w:r w:rsidRPr="156B2005">
        <w:rPr>
          <w:rFonts w:eastAsia="Calibri" w:cs="Times New Roman"/>
        </w:rPr>
        <w:t xml:space="preserve"> </w:t>
      </w:r>
      <w:r w:rsidRPr="156B2005">
        <w:rPr>
          <w:rFonts w:eastAsia="Calibri" w:cs="Arial"/>
        </w:rPr>
        <w:t xml:space="preserve">for </w:t>
      </w:r>
      <w:r w:rsidRPr="156B2005">
        <w:rPr>
          <w:rFonts w:eastAsia="Calibri" w:cs="Times New Roman"/>
        </w:rPr>
        <w:t xml:space="preserve">a </w:t>
      </w:r>
      <w:r w:rsidRPr="156B2005">
        <w:rPr>
          <w:rFonts w:eastAsia="Calibri" w:cs="Arial"/>
        </w:rPr>
        <w:t xml:space="preserve">penalty </w:t>
      </w:r>
      <w:r w:rsidRPr="156B2005">
        <w:rPr>
          <w:rFonts w:eastAsia="Calibri" w:cs="Times New Roman"/>
        </w:rPr>
        <w:t>or</w:t>
      </w:r>
      <w:r w:rsidRPr="156B2005">
        <w:rPr>
          <w:rFonts w:eastAsia="Calibri" w:cs="Arial"/>
        </w:rPr>
        <w:t xml:space="preserve"> sanction</w:t>
      </w:r>
      <w:r w:rsidRPr="156B2005">
        <w:rPr>
          <w:rFonts w:eastAsia="Calibri" w:cs="Times New Roman"/>
        </w:rPr>
        <w:t xml:space="preserve"> </w:t>
      </w:r>
      <w:r w:rsidRPr="156B2005">
        <w:rPr>
          <w:rFonts w:eastAsia="Calibri" w:cs="Arial"/>
        </w:rPr>
        <w:t xml:space="preserve">under </w:t>
      </w:r>
      <w:r w:rsidRPr="156B2005">
        <w:rPr>
          <w:rFonts w:eastAsia="Calibri" w:cs="Times New Roman"/>
        </w:rPr>
        <w:t>§98.92.</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1"/>
      </w:tblGrid>
      <w:tr w14:paraId="52B3D5AE" w14:textId="77777777" w:rsidTr="00CC5CCA">
        <w:tblPrEx>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vAlign w:val="center"/>
          </w:tcPr>
          <w:p w:rsidR="00CC5CCA" w:rsidRPr="00CC5CCA" w:rsidP="00CC5CCA" w14:paraId="78BE2856" w14:textId="77777777">
            <w:pPr>
              <w:spacing w:after="0" w:line="240" w:lineRule="auto"/>
              <w:jc w:val="center"/>
              <w:rPr>
                <w:rFonts w:eastAsia="Calibri" w:cs="Times New Roman"/>
                <w:b/>
                <w:sz w:val="18"/>
              </w:rPr>
            </w:pPr>
            <w:r w:rsidRPr="00CC5CCA">
              <w:rPr>
                <w:rFonts w:eastAsia="Calibri" w:cs="Times New Roman"/>
                <w:b/>
                <w:sz w:val="18"/>
              </w:rPr>
              <w:t>Item #</w:t>
            </w:r>
          </w:p>
        </w:tc>
        <w:tc>
          <w:tcPr>
            <w:tcW w:w="8411" w:type="dxa"/>
            <w:shd w:val="clear" w:color="auto" w:fill="F2DBDB"/>
            <w:vAlign w:val="center"/>
          </w:tcPr>
          <w:p w:rsidR="00CC5CCA" w:rsidRPr="00CC5CCA" w:rsidP="00CC5CCA" w14:paraId="321E6274" w14:textId="77777777">
            <w:pPr>
              <w:spacing w:after="0" w:line="240" w:lineRule="auto"/>
              <w:jc w:val="center"/>
              <w:rPr>
                <w:rFonts w:eastAsia="Calibri" w:cs="Times New Roman"/>
                <w:b/>
                <w:sz w:val="18"/>
              </w:rPr>
            </w:pPr>
            <w:r w:rsidRPr="00CC5CCA">
              <w:rPr>
                <w:rFonts w:eastAsia="Calibri" w:cs="Times New Roman"/>
                <w:b/>
                <w:sz w:val="18"/>
                <w:szCs w:val="18"/>
              </w:rPr>
              <w:t>N/A</w:t>
            </w:r>
          </w:p>
        </w:tc>
      </w:tr>
      <w:tr w14:paraId="08FE56C1" w14:textId="77777777">
        <w:tblPrEx>
          <w:tblW w:w="5005" w:type="pct"/>
          <w:jc w:val="center"/>
          <w:tblLayout w:type="fixed"/>
          <w:tblCellMar>
            <w:top w:w="58" w:type="dxa"/>
            <w:left w:w="58" w:type="dxa"/>
            <w:bottom w:w="58" w:type="dxa"/>
            <w:right w:w="58" w:type="dxa"/>
          </w:tblCellMar>
          <w:tblLook w:val="01E0"/>
        </w:tblPrEx>
        <w:trPr>
          <w:cantSplit/>
          <w:trHeight w:val="184"/>
          <w:jc w:val="center"/>
        </w:trPr>
        <w:tc>
          <w:tcPr>
            <w:tcW w:w="948" w:type="dxa"/>
          </w:tcPr>
          <w:p w:rsidR="00CC5CCA" w:rsidRPr="00CC5CCA" w:rsidP="00CC5CCA" w14:paraId="5819505F" w14:textId="77777777">
            <w:pPr>
              <w:spacing w:after="0" w:line="240" w:lineRule="auto"/>
              <w:rPr>
                <w:rFonts w:eastAsia="Calibri" w:cs="Times New Roman"/>
                <w:sz w:val="18"/>
                <w:szCs w:val="18"/>
              </w:rPr>
            </w:pPr>
            <w:r w:rsidRPr="00CC5CCA">
              <w:rPr>
                <w:rFonts w:eastAsia="Calibri" w:cs="Times New Roman"/>
                <w:sz w:val="18"/>
                <w:szCs w:val="18"/>
              </w:rPr>
              <w:t>1.</w:t>
            </w:r>
          </w:p>
        </w:tc>
        <w:tc>
          <w:tcPr>
            <w:tcW w:w="8411" w:type="dxa"/>
          </w:tcPr>
          <w:p w:rsidR="00CC5CCA" w:rsidRPr="00CC5CCA" w:rsidP="00CC5CCA" w14:paraId="5E2D3662" w14:textId="77777777">
            <w:pPr>
              <w:spacing w:after="0" w:line="240" w:lineRule="auto"/>
              <w:rPr>
                <w:rFonts w:eastAsia="Calibri" w:cs="Times New Roman"/>
                <w:sz w:val="18"/>
                <w:szCs w:val="18"/>
              </w:rPr>
            </w:pPr>
            <w:r w:rsidRPr="00CC5CCA">
              <w:rPr>
                <w:rFonts w:eastAsia="Calibri" w:cs="Times New Roman"/>
                <w:sz w:val="18"/>
                <w:szCs w:val="18"/>
              </w:rPr>
              <w:t>Current Improper Payment Rate as reported on the state’s most recent ACF-404.</w:t>
            </w:r>
          </w:p>
          <w:p w:rsidR="00CC5CCA" w:rsidRPr="00CC5CCA" w:rsidP="00CC5CCA" w14:paraId="078C40B2" w14:textId="77777777">
            <w:pPr>
              <w:spacing w:after="0" w:line="240" w:lineRule="auto"/>
              <w:rPr>
                <w:rFonts w:eastAsia="Calibri" w:cs="Times New Roman"/>
                <w:sz w:val="18"/>
                <w:szCs w:val="18"/>
              </w:rPr>
            </w:pPr>
          </w:p>
          <w:p w:rsidR="00CC5CCA" w:rsidRPr="00CC5CCA" w:rsidP="00CC5CCA" w14:paraId="2A9AA024" w14:textId="77777777">
            <w:pPr>
              <w:spacing w:after="0" w:line="240" w:lineRule="auto"/>
              <w:rPr>
                <w:rFonts w:eastAsia="Calibri" w:cs="Arial"/>
                <w:sz w:val="18"/>
                <w:szCs w:val="18"/>
              </w:rPr>
            </w:pPr>
            <w:r w:rsidRPr="00CC5CCA">
              <w:rPr>
                <w:rFonts w:eastAsia="Calibri" w:cs="Arial"/>
                <w:sz w:val="18"/>
                <w:szCs w:val="18"/>
              </w:rPr>
              <w:t xml:space="preserve">For states with Year 2 or Year 3 Corrective Action Plans only: </w:t>
            </w:r>
            <w:r w:rsidRPr="00CC5CCA">
              <w:rPr>
                <w:rFonts w:eastAsia="Calibri" w:cs="Times New Roman"/>
                <w:sz w:val="18"/>
                <w:szCs w:val="18"/>
              </w:rPr>
              <w:t xml:space="preserve">If the Lead Agency has calculated a new improper payment rate since the most recent ACF-404, please provide the new rate and a description of how the rate was calculated.  </w:t>
            </w:r>
          </w:p>
        </w:tc>
      </w:tr>
    </w:tbl>
    <w:p w:rsidR="00CC5CCA" w:rsidRPr="00CC5CCA" w:rsidP="00CC5CCA" w14:paraId="2052DD24" w14:textId="77777777">
      <w:pPr>
        <w:spacing w:after="0" w:line="240" w:lineRule="auto"/>
        <w:rPr>
          <w:rFonts w:eastAsia="Calibri" w:cs="Times New Roman"/>
          <w:sz w:val="18"/>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2"/>
      </w:tblGrid>
      <w:tr w14:paraId="5894A655" w14:textId="77777777" w:rsidTr="156B2005">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vAlign w:val="center"/>
          </w:tcPr>
          <w:p w:rsidR="00CC5CCA" w:rsidRPr="00CC5CCA" w:rsidP="00CC5CCA" w14:paraId="25FA7C4E" w14:textId="77777777">
            <w:pPr>
              <w:keepNext/>
              <w:spacing w:after="0" w:line="240" w:lineRule="auto"/>
              <w:jc w:val="center"/>
              <w:rPr>
                <w:rFonts w:eastAsia="Calibri" w:cs="Times New Roman"/>
                <w:b/>
                <w:sz w:val="18"/>
                <w:szCs w:val="18"/>
              </w:rPr>
            </w:pPr>
            <w:r w:rsidRPr="00CC5CCA">
              <w:rPr>
                <w:rFonts w:eastAsia="Calibri" w:cs="Times New Roman"/>
                <w:b/>
                <w:sz w:val="18"/>
                <w:szCs w:val="18"/>
              </w:rPr>
              <w:t>Item #</w:t>
            </w:r>
          </w:p>
        </w:tc>
        <w:tc>
          <w:tcPr>
            <w:tcW w:w="8412" w:type="dxa"/>
            <w:shd w:val="clear" w:color="auto" w:fill="F2DBDB"/>
            <w:vAlign w:val="center"/>
          </w:tcPr>
          <w:p w:rsidR="00CC5CCA" w:rsidRPr="00CC5CCA" w:rsidP="00CC5CCA" w14:paraId="157F8817" w14:textId="77777777">
            <w:pPr>
              <w:spacing w:after="0" w:line="240" w:lineRule="auto"/>
              <w:jc w:val="center"/>
              <w:rPr>
                <w:rFonts w:eastAsia="Calibri" w:cs="Times New Roman"/>
                <w:b/>
                <w:sz w:val="18"/>
                <w:szCs w:val="18"/>
              </w:rPr>
            </w:pPr>
            <w:r w:rsidRPr="00CC5CCA">
              <w:rPr>
                <w:rFonts w:eastAsia="Calibri" w:cs="Times New Roman"/>
                <w:b/>
                <w:sz w:val="18"/>
                <w:szCs w:val="18"/>
              </w:rPr>
              <w:t>N/A</w:t>
            </w:r>
          </w:p>
        </w:tc>
      </w:tr>
      <w:tr w14:paraId="38EBDB11" w14:textId="77777777" w:rsidTr="156B2005">
        <w:tblPrEx>
          <w:tblW w:w="9360" w:type="dxa"/>
          <w:jc w:val="center"/>
          <w:tblLayout w:type="fixed"/>
          <w:tblCellMar>
            <w:top w:w="58" w:type="dxa"/>
            <w:left w:w="58" w:type="dxa"/>
            <w:bottom w:w="58" w:type="dxa"/>
            <w:right w:w="58" w:type="dxa"/>
          </w:tblCellMar>
          <w:tblLook w:val="01E0"/>
        </w:tblPrEx>
        <w:trPr>
          <w:cantSplit/>
          <w:jc w:val="center"/>
        </w:trPr>
        <w:tc>
          <w:tcPr>
            <w:tcW w:w="948" w:type="dxa"/>
          </w:tcPr>
          <w:p w:rsidR="00CC5CCA" w:rsidRPr="00CC5CCA" w:rsidP="00CC5CCA" w14:paraId="59BDEBC3" w14:textId="77777777">
            <w:pPr>
              <w:spacing w:after="0" w:line="240" w:lineRule="auto"/>
              <w:rPr>
                <w:rFonts w:eastAsia="Calibri" w:cs="Times New Roman"/>
                <w:sz w:val="18"/>
              </w:rPr>
            </w:pPr>
            <w:r w:rsidRPr="00CC5CCA">
              <w:rPr>
                <w:rFonts w:eastAsia="Calibri" w:cs="Times New Roman"/>
                <w:sz w:val="18"/>
              </w:rPr>
              <w:t>2.</w:t>
            </w:r>
          </w:p>
        </w:tc>
        <w:tc>
          <w:tcPr>
            <w:tcW w:w="8412" w:type="dxa"/>
          </w:tcPr>
          <w:p w:rsidR="00CC5CCA" w:rsidRPr="00CC5CCA" w:rsidP="156B2005" w14:paraId="660A6C5B" w14:textId="77777777">
            <w:pPr>
              <w:spacing w:after="0" w:line="240" w:lineRule="auto"/>
              <w:rPr>
                <w:rFonts w:eastAsia="Calibri" w:cs="Times New Roman"/>
                <w:sz w:val="18"/>
                <w:szCs w:val="18"/>
              </w:rPr>
            </w:pPr>
            <w:r w:rsidRPr="156B2005">
              <w:rPr>
                <w:rFonts w:eastAsia="Calibri" w:cs="Times New Roman"/>
                <w:sz w:val="18"/>
                <w:szCs w:val="18"/>
              </w:rPr>
              <w:t xml:space="preserve">Senior Official Accountable for the </w:t>
            </w:r>
            <w:r w:rsidRPr="00337E00">
              <w:rPr>
                <w:rFonts w:eastAsia="Calibri" w:cs="Times New Roman"/>
                <w:i/>
                <w:iCs/>
                <w:sz w:val="18"/>
                <w:szCs w:val="18"/>
              </w:rPr>
              <w:t>Corrective Action Plan</w:t>
            </w:r>
          </w:p>
        </w:tc>
      </w:tr>
    </w:tbl>
    <w:p w:rsidR="00CC5CCA" w:rsidRPr="00CC5CCA" w:rsidP="00CC5CCA" w14:paraId="4B3FE641" w14:textId="77777777">
      <w:pPr>
        <w:spacing w:after="0" w:line="240" w:lineRule="auto"/>
        <w:rPr>
          <w:rFonts w:eastAsia="Calibri" w:cs="Arial"/>
          <w:sz w:val="18"/>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1"/>
      </w:tblGrid>
      <w:tr w14:paraId="5E6A6CBB" w14:textId="77777777" w:rsidTr="00CC5CCA">
        <w:tblPrEx>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vAlign w:val="center"/>
          </w:tcPr>
          <w:p w:rsidR="00CC5CCA" w:rsidRPr="00CC5CCA" w:rsidP="00CC5CCA" w14:paraId="6D71259A" w14:textId="77777777">
            <w:pPr>
              <w:spacing w:after="0" w:line="240" w:lineRule="auto"/>
              <w:jc w:val="center"/>
              <w:rPr>
                <w:rFonts w:eastAsia="Calibri" w:cs="Times New Roman"/>
                <w:b/>
                <w:sz w:val="18"/>
              </w:rPr>
            </w:pPr>
            <w:r w:rsidRPr="00CC5CCA">
              <w:rPr>
                <w:rFonts w:eastAsia="Calibri" w:cs="Times New Roman"/>
                <w:b/>
                <w:sz w:val="18"/>
              </w:rPr>
              <w:t>Item #</w:t>
            </w:r>
          </w:p>
        </w:tc>
        <w:tc>
          <w:tcPr>
            <w:tcW w:w="8411" w:type="dxa"/>
            <w:shd w:val="clear" w:color="auto" w:fill="F2DBDB"/>
            <w:vAlign w:val="center"/>
          </w:tcPr>
          <w:p w:rsidR="00CC5CCA" w:rsidRPr="00CC5CCA" w:rsidP="00CC5CCA" w14:paraId="28BC648E" w14:textId="77777777">
            <w:pPr>
              <w:spacing w:after="0" w:line="240" w:lineRule="auto"/>
              <w:jc w:val="center"/>
              <w:rPr>
                <w:rFonts w:eastAsia="Calibri" w:cs="Times New Roman"/>
                <w:b/>
                <w:sz w:val="18"/>
              </w:rPr>
            </w:pPr>
            <w:r w:rsidRPr="00CC5CCA">
              <w:rPr>
                <w:rFonts w:eastAsia="Calibri" w:cs="Times New Roman"/>
                <w:b/>
                <w:sz w:val="18"/>
                <w:szCs w:val="18"/>
              </w:rPr>
              <w:t>N/A</w:t>
            </w:r>
          </w:p>
        </w:tc>
      </w:tr>
      <w:tr w14:paraId="25BB70E2" w14:textId="77777777" w:rsidTr="00337E00">
        <w:tblPrEx>
          <w:tblW w:w="5005" w:type="pct"/>
          <w:jc w:val="center"/>
          <w:tblLayout w:type="fixed"/>
          <w:tblCellMar>
            <w:top w:w="58" w:type="dxa"/>
            <w:left w:w="58" w:type="dxa"/>
            <w:bottom w:w="58" w:type="dxa"/>
            <w:right w:w="58" w:type="dxa"/>
          </w:tblCellMar>
          <w:tblLook w:val="01E0"/>
        </w:tblPrEx>
        <w:trPr>
          <w:cantSplit/>
          <w:trHeight w:val="490"/>
          <w:jc w:val="center"/>
        </w:trPr>
        <w:tc>
          <w:tcPr>
            <w:tcW w:w="948" w:type="dxa"/>
            <w:vAlign w:val="center"/>
          </w:tcPr>
          <w:p w:rsidR="00CC5CCA" w:rsidRPr="00CC5CCA" w:rsidP="0089268B" w14:paraId="33DA3746" w14:textId="77777777">
            <w:pPr>
              <w:spacing w:after="0" w:line="240" w:lineRule="auto"/>
              <w:rPr>
                <w:rFonts w:eastAsia="Calibri" w:cs="Times New Roman"/>
                <w:sz w:val="18"/>
                <w:szCs w:val="18"/>
              </w:rPr>
            </w:pPr>
            <w:r w:rsidRPr="00CC5CCA">
              <w:rPr>
                <w:rFonts w:eastAsia="Calibri" w:cs="Times New Roman"/>
                <w:sz w:val="18"/>
                <w:szCs w:val="18"/>
              </w:rPr>
              <w:t>3.</w:t>
            </w:r>
          </w:p>
          <w:p w:rsidR="00CC5CCA" w:rsidRPr="00CC5CCA" w:rsidP="0089268B" w14:paraId="55873D23" w14:textId="77777777">
            <w:pPr>
              <w:spacing w:after="0" w:line="240" w:lineRule="auto"/>
              <w:rPr>
                <w:rFonts w:eastAsia="Calibri" w:cs="Times New Roman"/>
                <w:sz w:val="18"/>
                <w:szCs w:val="18"/>
              </w:rPr>
            </w:pPr>
          </w:p>
        </w:tc>
        <w:tc>
          <w:tcPr>
            <w:tcW w:w="8411" w:type="dxa"/>
          </w:tcPr>
          <w:p w:rsidR="00CC5CCA" w:rsidRPr="00CC5CCA" w:rsidP="00CC5CCA" w14:paraId="40415735" w14:textId="48090918">
            <w:pPr>
              <w:spacing w:after="0" w:line="240" w:lineRule="auto"/>
              <w:rPr>
                <w:rFonts w:eastAsia="Calibri" w:cs="Times New Roman"/>
                <w:sz w:val="18"/>
                <w:szCs w:val="18"/>
              </w:rPr>
            </w:pPr>
            <w:r w:rsidRPr="00CC5CCA">
              <w:rPr>
                <w:rFonts w:eastAsia="Calibri" w:cs="Times New Roman"/>
                <w:sz w:val="18"/>
                <w:szCs w:val="18"/>
              </w:rPr>
              <w:t>Identify actions the Lead Agency will take to</w:t>
            </w:r>
            <w:r w:rsidR="004A63C5">
              <w:rPr>
                <w:rFonts w:eastAsia="Calibri" w:cs="Times New Roman"/>
                <w:sz w:val="18"/>
                <w:szCs w:val="18"/>
              </w:rPr>
              <w:t xml:space="preserve"> address the root cause of improper payment errors and</w:t>
            </w:r>
            <w:r w:rsidRPr="00CC5CCA">
              <w:rPr>
                <w:rFonts w:eastAsia="Calibri" w:cs="Times New Roman"/>
                <w:sz w:val="18"/>
                <w:szCs w:val="18"/>
              </w:rPr>
              <w:t xml:space="preserve"> reduce improper payments. Identify </w:t>
            </w:r>
            <w:r w:rsidR="004A63C5">
              <w:rPr>
                <w:rFonts w:eastAsia="Calibri" w:cs="Times New Roman"/>
                <w:sz w:val="18"/>
                <w:szCs w:val="18"/>
              </w:rPr>
              <w:t xml:space="preserve">action steps, </w:t>
            </w:r>
            <w:r w:rsidRPr="00CC5CCA">
              <w:rPr>
                <w:rFonts w:eastAsia="Calibri" w:cs="Times New Roman"/>
                <w:sz w:val="18"/>
                <w:szCs w:val="18"/>
              </w:rPr>
              <w:t xml:space="preserve">milestones, timelines, and the </w:t>
            </w:r>
            <w:r w:rsidR="00A901D5">
              <w:rPr>
                <w:rFonts w:eastAsia="Calibri" w:cs="Times New Roman"/>
                <w:sz w:val="18"/>
                <w:szCs w:val="18"/>
              </w:rPr>
              <w:t xml:space="preserve">name and/or title of the </w:t>
            </w:r>
            <w:r w:rsidRPr="00CC5CCA">
              <w:rPr>
                <w:rFonts w:eastAsia="Calibri" w:cs="Times New Roman"/>
                <w:sz w:val="18"/>
                <w:szCs w:val="18"/>
              </w:rPr>
              <w:t xml:space="preserve">individual(s) responsible for </w:t>
            </w:r>
            <w:r w:rsidR="001B311D">
              <w:rPr>
                <w:rFonts w:eastAsia="Calibri" w:cs="Times New Roman"/>
                <w:sz w:val="18"/>
                <w:szCs w:val="18"/>
              </w:rPr>
              <w:t>ensuring</w:t>
            </w:r>
            <w:r w:rsidRPr="00CC5CCA">
              <w:rPr>
                <w:rFonts w:eastAsia="Calibri" w:cs="Times New Roman"/>
                <w:sz w:val="18"/>
                <w:szCs w:val="18"/>
              </w:rPr>
              <w:t xml:space="preserve"> action</w:t>
            </w:r>
            <w:r w:rsidR="001B311D">
              <w:rPr>
                <w:rFonts w:eastAsia="Calibri" w:cs="Times New Roman"/>
                <w:sz w:val="18"/>
                <w:szCs w:val="18"/>
              </w:rPr>
              <w:t>s are completed</w:t>
            </w:r>
            <w:r w:rsidRPr="00CC5CCA">
              <w:rPr>
                <w:rFonts w:eastAsia="Calibri" w:cs="Times New Roman"/>
                <w:sz w:val="18"/>
                <w:szCs w:val="18"/>
              </w:rPr>
              <w:t>.</w:t>
            </w:r>
          </w:p>
        </w:tc>
      </w:tr>
    </w:tbl>
    <w:p w:rsidR="00CC5CCA" w:rsidRPr="00CC5CCA" w:rsidP="00CC5CCA" w14:paraId="22E665C5" w14:textId="77777777">
      <w:pPr>
        <w:spacing w:after="0" w:line="240" w:lineRule="auto"/>
        <w:rPr>
          <w:rFonts w:eastAsia="Calibri" w:cs="Arial"/>
          <w:sz w:val="18"/>
        </w:rPr>
      </w:pPr>
    </w:p>
    <w:tbl>
      <w:tblPr>
        <w:tblStyle w:val="TableGrid"/>
        <w:tblW w:w="0" w:type="auto"/>
        <w:tblLook w:val="04A0"/>
      </w:tblPr>
      <w:tblGrid>
        <w:gridCol w:w="1686"/>
        <w:gridCol w:w="1842"/>
        <w:gridCol w:w="1937"/>
        <w:gridCol w:w="1895"/>
        <w:gridCol w:w="1990"/>
      </w:tblGrid>
      <w:tr w14:paraId="63A23A4D" w14:textId="77777777" w:rsidTr="00CC5CCA">
        <w:tblPrEx>
          <w:tblW w:w="0" w:type="auto"/>
          <w:tblLook w:val="04A0"/>
        </w:tblPrEx>
        <w:tc>
          <w:tcPr>
            <w:tcW w:w="1686" w:type="dxa"/>
            <w:shd w:val="clear" w:color="auto" w:fill="F2DBDB"/>
          </w:tcPr>
          <w:p w:rsidR="00CC5CCA" w:rsidRPr="00CC5CCA" w:rsidP="00CC5CCA" w14:paraId="7BDAFDF8" w14:textId="77777777">
            <w:pPr>
              <w:jc w:val="center"/>
              <w:rPr>
                <w:rFonts w:eastAsia="Calibri" w:cs="Times New Roman"/>
                <w:b/>
                <w:sz w:val="18"/>
                <w:szCs w:val="18"/>
              </w:rPr>
            </w:pPr>
            <w:r w:rsidRPr="00CC5CCA">
              <w:rPr>
                <w:rFonts w:eastAsia="Calibri" w:cs="Times New Roman"/>
                <w:b/>
                <w:sz w:val="18"/>
                <w:szCs w:val="18"/>
              </w:rPr>
              <w:t xml:space="preserve">Root Cause of Error </w:t>
            </w:r>
          </w:p>
        </w:tc>
        <w:tc>
          <w:tcPr>
            <w:tcW w:w="1842" w:type="dxa"/>
            <w:shd w:val="clear" w:color="auto" w:fill="F2DBDB"/>
            <w:vAlign w:val="center"/>
          </w:tcPr>
          <w:p w:rsidR="00CC5CCA" w:rsidRPr="00CC5CCA" w:rsidP="00CC5CCA" w14:paraId="1B4E1745" w14:textId="6B178370">
            <w:pPr>
              <w:jc w:val="center"/>
              <w:rPr>
                <w:rFonts w:eastAsia="Calibri" w:cs="Arial"/>
              </w:rPr>
            </w:pPr>
            <w:r w:rsidRPr="00CC5CCA">
              <w:rPr>
                <w:rFonts w:eastAsia="Calibri" w:cs="Times New Roman"/>
                <w:b/>
                <w:sz w:val="18"/>
                <w:szCs w:val="18"/>
              </w:rPr>
              <w:t>Action</w:t>
            </w:r>
            <w:r w:rsidR="0038216A">
              <w:rPr>
                <w:rFonts w:eastAsia="Calibri" w:cs="Times New Roman"/>
                <w:b/>
                <w:sz w:val="18"/>
                <w:szCs w:val="18"/>
              </w:rPr>
              <w:t xml:space="preserve"> Step</w:t>
            </w:r>
            <w:r w:rsidR="00D92B07">
              <w:rPr>
                <w:rFonts w:eastAsia="Calibri" w:cs="Times New Roman"/>
                <w:b/>
                <w:sz w:val="18"/>
                <w:szCs w:val="18"/>
              </w:rPr>
              <w:t>(s)</w:t>
            </w:r>
          </w:p>
        </w:tc>
        <w:tc>
          <w:tcPr>
            <w:tcW w:w="1937" w:type="dxa"/>
            <w:shd w:val="clear" w:color="auto" w:fill="F2DBDB"/>
            <w:vAlign w:val="center"/>
          </w:tcPr>
          <w:p w:rsidR="00CC5CCA" w:rsidRPr="00CC5CCA" w:rsidP="00CC5CCA" w14:paraId="1DDF756E" w14:textId="77777777">
            <w:pPr>
              <w:jc w:val="center"/>
              <w:rPr>
                <w:rFonts w:eastAsia="Calibri" w:cs="Arial"/>
              </w:rPr>
            </w:pPr>
            <w:r w:rsidRPr="00CC5CCA">
              <w:rPr>
                <w:rFonts w:eastAsia="Calibri" w:cs="Times New Roman"/>
                <w:b/>
                <w:sz w:val="18"/>
                <w:szCs w:val="18"/>
              </w:rPr>
              <w:t>Milestones</w:t>
            </w:r>
          </w:p>
        </w:tc>
        <w:tc>
          <w:tcPr>
            <w:tcW w:w="1895" w:type="dxa"/>
            <w:shd w:val="clear" w:color="auto" w:fill="F2DBDB"/>
            <w:vAlign w:val="center"/>
          </w:tcPr>
          <w:p w:rsidR="00CC5CCA" w:rsidRPr="00CC5CCA" w:rsidP="00CC5CCA" w14:paraId="20A8BBC1" w14:textId="77777777">
            <w:pPr>
              <w:jc w:val="center"/>
              <w:rPr>
                <w:rFonts w:eastAsia="Calibri" w:cs="Arial"/>
              </w:rPr>
            </w:pPr>
            <w:r w:rsidRPr="00CC5CCA">
              <w:rPr>
                <w:rFonts w:eastAsia="Calibri" w:cs="Times New Roman"/>
                <w:b/>
                <w:sz w:val="18"/>
                <w:szCs w:val="18"/>
              </w:rPr>
              <w:t>Timeline</w:t>
            </w:r>
          </w:p>
        </w:tc>
        <w:tc>
          <w:tcPr>
            <w:tcW w:w="1990" w:type="dxa"/>
            <w:shd w:val="clear" w:color="auto" w:fill="F2DBDB"/>
            <w:vAlign w:val="center"/>
          </w:tcPr>
          <w:p w:rsidR="00CC5CCA" w:rsidRPr="00CC5CCA" w:rsidP="00CC5CCA" w14:paraId="043796D6" w14:textId="77777777">
            <w:pPr>
              <w:jc w:val="center"/>
              <w:rPr>
                <w:rFonts w:eastAsia="Calibri" w:cs="Arial"/>
              </w:rPr>
            </w:pPr>
            <w:r w:rsidRPr="00CC5CCA">
              <w:rPr>
                <w:rFonts w:eastAsia="Calibri" w:cs="Times New Roman"/>
                <w:b/>
                <w:sz w:val="18"/>
                <w:szCs w:val="18"/>
              </w:rPr>
              <w:t>Individual(s) Responsible</w:t>
            </w:r>
          </w:p>
        </w:tc>
      </w:tr>
      <w:tr w14:paraId="12BBC669" w14:textId="77777777">
        <w:tblPrEx>
          <w:tblW w:w="0" w:type="auto"/>
          <w:tblLook w:val="04A0"/>
        </w:tblPrEx>
        <w:tc>
          <w:tcPr>
            <w:tcW w:w="1686" w:type="dxa"/>
          </w:tcPr>
          <w:p w:rsidR="00CC5CCA" w:rsidRPr="00CC5CCA" w:rsidP="00CC5CCA" w14:paraId="61A37C67" w14:textId="77777777">
            <w:pPr>
              <w:rPr>
                <w:rFonts w:eastAsia="Calibri" w:cs="Times New Roman"/>
                <w:sz w:val="18"/>
                <w:szCs w:val="18"/>
              </w:rPr>
            </w:pPr>
            <w:r w:rsidRPr="00CC5CCA">
              <w:rPr>
                <w:rFonts w:eastAsia="Calibri" w:cs="Times New Roman"/>
                <w:sz w:val="18"/>
                <w:szCs w:val="18"/>
              </w:rPr>
              <w:t>N/A</w:t>
            </w:r>
          </w:p>
        </w:tc>
        <w:tc>
          <w:tcPr>
            <w:tcW w:w="1842" w:type="dxa"/>
          </w:tcPr>
          <w:p w:rsidR="00CC5CCA" w:rsidRPr="00CC5CCA" w:rsidP="00CC5CCA" w14:paraId="57E872DA" w14:textId="77777777">
            <w:pPr>
              <w:rPr>
                <w:rFonts w:eastAsia="Calibri" w:cs="Arial"/>
              </w:rPr>
            </w:pPr>
            <w:r w:rsidRPr="00CC5CCA">
              <w:rPr>
                <w:rFonts w:eastAsia="Calibri" w:cs="Times New Roman"/>
                <w:sz w:val="18"/>
                <w:szCs w:val="18"/>
              </w:rPr>
              <w:t>N/A</w:t>
            </w:r>
          </w:p>
        </w:tc>
        <w:tc>
          <w:tcPr>
            <w:tcW w:w="1937" w:type="dxa"/>
          </w:tcPr>
          <w:p w:rsidR="00CC5CCA" w:rsidRPr="00CC5CCA" w:rsidP="00CC5CCA" w14:paraId="0B8B0391" w14:textId="77777777">
            <w:pPr>
              <w:rPr>
                <w:rFonts w:eastAsia="Calibri" w:cs="Arial"/>
              </w:rPr>
            </w:pPr>
            <w:r w:rsidRPr="00CC5CCA">
              <w:rPr>
                <w:rFonts w:eastAsia="Calibri" w:cs="Times New Roman"/>
                <w:sz w:val="18"/>
                <w:szCs w:val="18"/>
              </w:rPr>
              <w:t>N/A</w:t>
            </w:r>
          </w:p>
        </w:tc>
        <w:tc>
          <w:tcPr>
            <w:tcW w:w="1895" w:type="dxa"/>
          </w:tcPr>
          <w:p w:rsidR="00CC5CCA" w:rsidRPr="00CC5CCA" w:rsidP="00CC5CCA" w14:paraId="6F149A81" w14:textId="77777777">
            <w:pPr>
              <w:rPr>
                <w:rFonts w:eastAsia="Calibri" w:cs="Arial"/>
              </w:rPr>
            </w:pPr>
            <w:r w:rsidRPr="00CC5CCA">
              <w:rPr>
                <w:rFonts w:eastAsia="Calibri" w:cs="Times New Roman"/>
                <w:sz w:val="18"/>
                <w:szCs w:val="18"/>
              </w:rPr>
              <w:t>N/A</w:t>
            </w:r>
          </w:p>
        </w:tc>
        <w:tc>
          <w:tcPr>
            <w:tcW w:w="1990" w:type="dxa"/>
          </w:tcPr>
          <w:p w:rsidR="00CC5CCA" w:rsidRPr="00CC5CCA" w:rsidP="00CC5CCA" w14:paraId="047835FC" w14:textId="77777777">
            <w:pPr>
              <w:rPr>
                <w:rFonts w:eastAsia="Calibri" w:cs="Arial"/>
              </w:rPr>
            </w:pPr>
            <w:r w:rsidRPr="00CC5CCA">
              <w:rPr>
                <w:rFonts w:eastAsia="Calibri" w:cs="Times New Roman"/>
                <w:sz w:val="18"/>
                <w:szCs w:val="18"/>
              </w:rPr>
              <w:t>N/A</w:t>
            </w:r>
          </w:p>
        </w:tc>
      </w:tr>
      <w:tr w14:paraId="385AFEA3" w14:textId="77777777">
        <w:tblPrEx>
          <w:tblW w:w="0" w:type="auto"/>
          <w:tblLook w:val="04A0"/>
        </w:tblPrEx>
        <w:tc>
          <w:tcPr>
            <w:tcW w:w="1686" w:type="dxa"/>
          </w:tcPr>
          <w:p w:rsidR="00CC5CCA" w:rsidRPr="00CC5CCA" w:rsidP="00CC5CCA" w14:paraId="48B77705" w14:textId="77777777">
            <w:pPr>
              <w:rPr>
                <w:rFonts w:eastAsia="Calibri" w:cs="Times New Roman"/>
                <w:sz w:val="18"/>
                <w:szCs w:val="18"/>
              </w:rPr>
            </w:pPr>
            <w:r w:rsidRPr="00CC5CCA">
              <w:rPr>
                <w:rFonts w:eastAsia="Calibri" w:cs="Times New Roman"/>
                <w:sz w:val="18"/>
                <w:szCs w:val="18"/>
              </w:rPr>
              <w:t>N/A</w:t>
            </w:r>
          </w:p>
        </w:tc>
        <w:tc>
          <w:tcPr>
            <w:tcW w:w="1842" w:type="dxa"/>
          </w:tcPr>
          <w:p w:rsidR="00CC5CCA" w:rsidRPr="00CC5CCA" w:rsidP="00CC5CCA" w14:paraId="415DE298" w14:textId="77777777">
            <w:pPr>
              <w:rPr>
                <w:rFonts w:eastAsia="Calibri" w:cs="Arial"/>
              </w:rPr>
            </w:pPr>
            <w:r w:rsidRPr="00CC5CCA">
              <w:rPr>
                <w:rFonts w:eastAsia="Calibri" w:cs="Times New Roman"/>
                <w:sz w:val="18"/>
                <w:szCs w:val="18"/>
              </w:rPr>
              <w:t>N/A</w:t>
            </w:r>
          </w:p>
        </w:tc>
        <w:tc>
          <w:tcPr>
            <w:tcW w:w="1937" w:type="dxa"/>
          </w:tcPr>
          <w:p w:rsidR="00CC5CCA" w:rsidRPr="00CC5CCA" w:rsidP="00CC5CCA" w14:paraId="49CAAAA6" w14:textId="77777777">
            <w:pPr>
              <w:rPr>
                <w:rFonts w:eastAsia="Calibri" w:cs="Arial"/>
              </w:rPr>
            </w:pPr>
            <w:r w:rsidRPr="00CC5CCA">
              <w:rPr>
                <w:rFonts w:eastAsia="Calibri" w:cs="Times New Roman"/>
                <w:sz w:val="18"/>
                <w:szCs w:val="18"/>
              </w:rPr>
              <w:t>N/A</w:t>
            </w:r>
          </w:p>
        </w:tc>
        <w:tc>
          <w:tcPr>
            <w:tcW w:w="1895" w:type="dxa"/>
          </w:tcPr>
          <w:p w:rsidR="00CC5CCA" w:rsidRPr="00CC5CCA" w:rsidP="00CC5CCA" w14:paraId="7F017C71" w14:textId="77777777">
            <w:pPr>
              <w:rPr>
                <w:rFonts w:eastAsia="Calibri" w:cs="Arial"/>
              </w:rPr>
            </w:pPr>
            <w:r w:rsidRPr="00CC5CCA">
              <w:rPr>
                <w:rFonts w:eastAsia="Calibri" w:cs="Times New Roman"/>
                <w:sz w:val="18"/>
                <w:szCs w:val="18"/>
              </w:rPr>
              <w:t>N/A</w:t>
            </w:r>
          </w:p>
        </w:tc>
        <w:tc>
          <w:tcPr>
            <w:tcW w:w="1990" w:type="dxa"/>
          </w:tcPr>
          <w:p w:rsidR="00CC5CCA" w:rsidRPr="00CC5CCA" w:rsidP="00CC5CCA" w14:paraId="770FE898" w14:textId="77777777">
            <w:pPr>
              <w:rPr>
                <w:rFonts w:eastAsia="Calibri" w:cs="Arial"/>
              </w:rPr>
            </w:pPr>
            <w:r w:rsidRPr="00CC5CCA">
              <w:rPr>
                <w:rFonts w:eastAsia="Calibri" w:cs="Times New Roman"/>
                <w:sz w:val="18"/>
                <w:szCs w:val="18"/>
              </w:rPr>
              <w:t>N/A</w:t>
            </w:r>
          </w:p>
        </w:tc>
      </w:tr>
      <w:tr w14:paraId="40DFD3FE" w14:textId="77777777">
        <w:tblPrEx>
          <w:tblW w:w="0" w:type="auto"/>
          <w:tblLook w:val="04A0"/>
        </w:tblPrEx>
        <w:tc>
          <w:tcPr>
            <w:tcW w:w="1686" w:type="dxa"/>
          </w:tcPr>
          <w:p w:rsidR="00CC5CCA" w:rsidRPr="00CC5CCA" w:rsidP="00CC5CCA" w14:paraId="15E790F4" w14:textId="77777777">
            <w:pPr>
              <w:rPr>
                <w:rFonts w:eastAsia="Calibri" w:cs="Times New Roman"/>
                <w:sz w:val="18"/>
                <w:szCs w:val="18"/>
              </w:rPr>
            </w:pPr>
            <w:r w:rsidRPr="00CC5CCA">
              <w:rPr>
                <w:rFonts w:eastAsia="Calibri" w:cs="Times New Roman"/>
                <w:sz w:val="18"/>
                <w:szCs w:val="18"/>
              </w:rPr>
              <w:t>N/A</w:t>
            </w:r>
          </w:p>
        </w:tc>
        <w:tc>
          <w:tcPr>
            <w:tcW w:w="1842" w:type="dxa"/>
          </w:tcPr>
          <w:p w:rsidR="00CC5CCA" w:rsidRPr="00CC5CCA" w:rsidP="00CC5CCA" w14:paraId="6FB09D08" w14:textId="77777777">
            <w:pPr>
              <w:rPr>
                <w:rFonts w:eastAsia="Calibri" w:cs="Arial"/>
              </w:rPr>
            </w:pPr>
            <w:r w:rsidRPr="00CC5CCA">
              <w:rPr>
                <w:rFonts w:eastAsia="Calibri" w:cs="Times New Roman"/>
                <w:sz w:val="18"/>
                <w:szCs w:val="18"/>
              </w:rPr>
              <w:t>N/A</w:t>
            </w:r>
          </w:p>
        </w:tc>
        <w:tc>
          <w:tcPr>
            <w:tcW w:w="1937" w:type="dxa"/>
          </w:tcPr>
          <w:p w:rsidR="00CC5CCA" w:rsidRPr="00CC5CCA" w:rsidP="00CC5CCA" w14:paraId="6585252E" w14:textId="77777777">
            <w:pPr>
              <w:rPr>
                <w:rFonts w:eastAsia="Calibri" w:cs="Arial"/>
              </w:rPr>
            </w:pPr>
            <w:r w:rsidRPr="00CC5CCA">
              <w:rPr>
                <w:rFonts w:eastAsia="Calibri" w:cs="Times New Roman"/>
                <w:sz w:val="18"/>
                <w:szCs w:val="18"/>
              </w:rPr>
              <w:t>N/A</w:t>
            </w:r>
          </w:p>
        </w:tc>
        <w:tc>
          <w:tcPr>
            <w:tcW w:w="1895" w:type="dxa"/>
          </w:tcPr>
          <w:p w:rsidR="00CC5CCA" w:rsidRPr="00CC5CCA" w:rsidP="00CC5CCA" w14:paraId="3FF0377E" w14:textId="77777777">
            <w:pPr>
              <w:rPr>
                <w:rFonts w:eastAsia="Calibri" w:cs="Arial"/>
              </w:rPr>
            </w:pPr>
            <w:r w:rsidRPr="00CC5CCA">
              <w:rPr>
                <w:rFonts w:eastAsia="Calibri" w:cs="Times New Roman"/>
                <w:sz w:val="18"/>
                <w:szCs w:val="18"/>
              </w:rPr>
              <w:t>N/A</w:t>
            </w:r>
          </w:p>
        </w:tc>
        <w:tc>
          <w:tcPr>
            <w:tcW w:w="1990" w:type="dxa"/>
          </w:tcPr>
          <w:p w:rsidR="00CC5CCA" w:rsidRPr="00CC5CCA" w:rsidP="00CC5CCA" w14:paraId="7D8DB82F" w14:textId="77777777">
            <w:pPr>
              <w:rPr>
                <w:rFonts w:eastAsia="Calibri" w:cs="Arial"/>
              </w:rPr>
            </w:pPr>
            <w:r w:rsidRPr="00CC5CCA">
              <w:rPr>
                <w:rFonts w:eastAsia="Calibri" w:cs="Times New Roman"/>
                <w:sz w:val="18"/>
                <w:szCs w:val="18"/>
              </w:rPr>
              <w:t>N/A</w:t>
            </w:r>
          </w:p>
        </w:tc>
      </w:tr>
      <w:tr w14:paraId="461A0D94" w14:textId="77777777">
        <w:tblPrEx>
          <w:tblW w:w="0" w:type="auto"/>
          <w:tblLook w:val="04A0"/>
        </w:tblPrEx>
        <w:tc>
          <w:tcPr>
            <w:tcW w:w="1686" w:type="dxa"/>
          </w:tcPr>
          <w:p w:rsidR="00CC5CCA" w:rsidRPr="00CC5CCA" w:rsidP="00CC5CCA" w14:paraId="65D486EC" w14:textId="77777777">
            <w:pPr>
              <w:rPr>
                <w:rFonts w:eastAsia="Calibri" w:cs="Times New Roman"/>
                <w:sz w:val="18"/>
                <w:szCs w:val="18"/>
              </w:rPr>
            </w:pPr>
            <w:r w:rsidRPr="00CC5CCA">
              <w:rPr>
                <w:rFonts w:eastAsia="Calibri" w:cs="Times New Roman"/>
                <w:sz w:val="18"/>
                <w:szCs w:val="18"/>
              </w:rPr>
              <w:t>N/A</w:t>
            </w:r>
          </w:p>
        </w:tc>
        <w:tc>
          <w:tcPr>
            <w:tcW w:w="1842" w:type="dxa"/>
          </w:tcPr>
          <w:p w:rsidR="00CC5CCA" w:rsidRPr="00CC5CCA" w:rsidP="00CC5CCA" w14:paraId="2548E8CC" w14:textId="77777777">
            <w:pPr>
              <w:rPr>
                <w:rFonts w:eastAsia="Calibri" w:cs="Arial"/>
              </w:rPr>
            </w:pPr>
            <w:r w:rsidRPr="00CC5CCA">
              <w:rPr>
                <w:rFonts w:eastAsia="Calibri" w:cs="Times New Roman"/>
                <w:sz w:val="18"/>
                <w:szCs w:val="18"/>
              </w:rPr>
              <w:t>N/A</w:t>
            </w:r>
          </w:p>
        </w:tc>
        <w:tc>
          <w:tcPr>
            <w:tcW w:w="1937" w:type="dxa"/>
          </w:tcPr>
          <w:p w:rsidR="00CC5CCA" w:rsidRPr="00CC5CCA" w:rsidP="00CC5CCA" w14:paraId="7917A483" w14:textId="77777777">
            <w:pPr>
              <w:rPr>
                <w:rFonts w:eastAsia="Calibri" w:cs="Arial"/>
              </w:rPr>
            </w:pPr>
            <w:r w:rsidRPr="00CC5CCA">
              <w:rPr>
                <w:rFonts w:eastAsia="Calibri" w:cs="Times New Roman"/>
                <w:sz w:val="18"/>
                <w:szCs w:val="18"/>
              </w:rPr>
              <w:t>N/A</w:t>
            </w:r>
          </w:p>
        </w:tc>
        <w:tc>
          <w:tcPr>
            <w:tcW w:w="1895" w:type="dxa"/>
          </w:tcPr>
          <w:p w:rsidR="00CC5CCA" w:rsidRPr="00CC5CCA" w:rsidP="00CC5CCA" w14:paraId="1B0F1D98" w14:textId="77777777">
            <w:pPr>
              <w:rPr>
                <w:rFonts w:eastAsia="Calibri" w:cs="Arial"/>
              </w:rPr>
            </w:pPr>
            <w:r w:rsidRPr="00CC5CCA">
              <w:rPr>
                <w:rFonts w:eastAsia="Calibri" w:cs="Times New Roman"/>
                <w:sz w:val="18"/>
                <w:szCs w:val="18"/>
              </w:rPr>
              <w:t>N/A</w:t>
            </w:r>
          </w:p>
        </w:tc>
        <w:tc>
          <w:tcPr>
            <w:tcW w:w="1990" w:type="dxa"/>
          </w:tcPr>
          <w:p w:rsidR="00CC5CCA" w:rsidRPr="00CC5CCA" w:rsidP="00CC5CCA" w14:paraId="2DEF0831" w14:textId="77777777">
            <w:pPr>
              <w:rPr>
                <w:rFonts w:eastAsia="Calibri" w:cs="Arial"/>
              </w:rPr>
            </w:pPr>
            <w:r w:rsidRPr="00CC5CCA">
              <w:rPr>
                <w:rFonts w:eastAsia="Calibri" w:cs="Times New Roman"/>
                <w:sz w:val="18"/>
                <w:szCs w:val="18"/>
              </w:rPr>
              <w:t>N/A</w:t>
            </w:r>
          </w:p>
        </w:tc>
      </w:tr>
    </w:tbl>
    <w:p w:rsidR="00CC5CCA" w:rsidRPr="00CC5CCA" w:rsidP="00CC5CCA" w14:paraId="7087AF12" w14:textId="77777777">
      <w:pPr>
        <w:spacing w:after="0" w:line="240" w:lineRule="auto"/>
        <w:rPr>
          <w:rFonts w:eastAsia="Calibri" w:cs="Arial"/>
          <w:sz w:val="18"/>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1"/>
      </w:tblGrid>
      <w:tr w14:paraId="174CC72F" w14:textId="77777777" w:rsidTr="00CC5CCA">
        <w:tblPrEx>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vAlign w:val="center"/>
          </w:tcPr>
          <w:p w:rsidR="00CC5CCA" w:rsidRPr="00CC5CCA" w:rsidP="00CC5CCA" w14:paraId="20542A3F" w14:textId="77777777">
            <w:pPr>
              <w:spacing w:after="0" w:line="240" w:lineRule="auto"/>
              <w:jc w:val="center"/>
              <w:rPr>
                <w:rFonts w:eastAsia="Calibri" w:cs="Times New Roman"/>
                <w:b/>
                <w:sz w:val="18"/>
              </w:rPr>
            </w:pPr>
            <w:r w:rsidRPr="00CC5CCA">
              <w:rPr>
                <w:rFonts w:eastAsia="Calibri" w:cs="Times New Roman"/>
                <w:b/>
                <w:sz w:val="18"/>
              </w:rPr>
              <w:t>Item #</w:t>
            </w:r>
          </w:p>
        </w:tc>
        <w:tc>
          <w:tcPr>
            <w:tcW w:w="8411" w:type="dxa"/>
            <w:shd w:val="clear" w:color="auto" w:fill="F2DBDB"/>
            <w:vAlign w:val="center"/>
          </w:tcPr>
          <w:p w:rsidR="00CC5CCA" w:rsidRPr="00CC5CCA" w:rsidP="00CC5CCA" w14:paraId="57E56B28" w14:textId="77777777">
            <w:pPr>
              <w:spacing w:after="0" w:line="240" w:lineRule="auto"/>
              <w:jc w:val="center"/>
              <w:rPr>
                <w:rFonts w:eastAsia="Calibri" w:cs="Times New Roman"/>
                <w:b/>
                <w:sz w:val="18"/>
              </w:rPr>
            </w:pPr>
            <w:r w:rsidRPr="00CC5CCA">
              <w:rPr>
                <w:rFonts w:eastAsia="Calibri" w:cs="Times New Roman"/>
                <w:b/>
                <w:sz w:val="18"/>
                <w:szCs w:val="18"/>
              </w:rPr>
              <w:t>N/A</w:t>
            </w:r>
          </w:p>
        </w:tc>
      </w:tr>
      <w:tr w14:paraId="0922233E" w14:textId="77777777">
        <w:tblPrEx>
          <w:tblW w:w="5005" w:type="pct"/>
          <w:jc w:val="center"/>
          <w:tblLayout w:type="fixed"/>
          <w:tblCellMar>
            <w:top w:w="58" w:type="dxa"/>
            <w:left w:w="58" w:type="dxa"/>
            <w:bottom w:w="58" w:type="dxa"/>
            <w:right w:w="58" w:type="dxa"/>
          </w:tblCellMar>
          <w:tblLook w:val="01E0"/>
        </w:tblPrEx>
        <w:trPr>
          <w:cantSplit/>
          <w:jc w:val="center"/>
        </w:trPr>
        <w:tc>
          <w:tcPr>
            <w:tcW w:w="948" w:type="dxa"/>
          </w:tcPr>
          <w:p w:rsidR="00CC5CCA" w:rsidRPr="00CC5CCA" w:rsidP="00CC5CCA" w14:paraId="77820DE5" w14:textId="77777777">
            <w:pPr>
              <w:spacing w:after="0" w:line="240" w:lineRule="auto"/>
              <w:rPr>
                <w:rFonts w:eastAsia="Calibri" w:cs="Times New Roman"/>
                <w:sz w:val="18"/>
                <w:szCs w:val="18"/>
              </w:rPr>
            </w:pPr>
            <w:r w:rsidRPr="00CC5CCA">
              <w:rPr>
                <w:rFonts w:eastAsia="Calibri" w:cs="Times New Roman"/>
                <w:sz w:val="18"/>
                <w:szCs w:val="18"/>
              </w:rPr>
              <w:t>4.</w:t>
            </w:r>
          </w:p>
        </w:tc>
        <w:tc>
          <w:tcPr>
            <w:tcW w:w="8411" w:type="dxa"/>
          </w:tcPr>
          <w:p w:rsidR="00CC5CCA" w:rsidRPr="00CC5CCA" w:rsidP="00CC5CCA" w14:paraId="535BF065" w14:textId="77777777">
            <w:pPr>
              <w:spacing w:after="0" w:line="240" w:lineRule="auto"/>
              <w:rPr>
                <w:rFonts w:eastAsia="Calibri" w:cs="Times New Roman"/>
                <w:sz w:val="18"/>
                <w:szCs w:val="18"/>
              </w:rPr>
            </w:pPr>
            <w:r w:rsidRPr="00CC5CCA">
              <w:rPr>
                <w:rFonts w:eastAsia="Calibri" w:cs="Times New Roman"/>
                <w:sz w:val="18"/>
                <w:szCs w:val="18"/>
              </w:rPr>
              <w:t xml:space="preserve">Timeline for reducing the improper payment rate to below10% </w:t>
            </w:r>
          </w:p>
        </w:tc>
      </w:tr>
    </w:tbl>
    <w:p w:rsidR="00CC5CCA" w:rsidRPr="00CC5CCA" w:rsidP="00CC5CCA" w14:paraId="7DAEBF1C" w14:textId="77777777">
      <w:pPr>
        <w:spacing w:after="0" w:line="240" w:lineRule="auto"/>
        <w:rPr>
          <w:rFonts w:eastAsia="Calibri" w:cs="Arial"/>
          <w:sz w:val="18"/>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1"/>
      </w:tblGrid>
      <w:tr w14:paraId="343FEFD8" w14:textId="77777777" w:rsidTr="00CC5CCA">
        <w:tblPrEx>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vAlign w:val="center"/>
          </w:tcPr>
          <w:p w:rsidR="00CC5CCA" w:rsidRPr="00CC5CCA" w:rsidP="00CC5CCA" w14:paraId="33E6A137" w14:textId="77777777">
            <w:pPr>
              <w:spacing w:after="0" w:line="240" w:lineRule="auto"/>
              <w:jc w:val="center"/>
              <w:rPr>
                <w:rFonts w:eastAsia="Calibri" w:cs="Times New Roman"/>
                <w:b/>
                <w:sz w:val="18"/>
              </w:rPr>
            </w:pPr>
            <w:r w:rsidRPr="00CC5CCA">
              <w:rPr>
                <w:rFonts w:eastAsia="Calibri" w:cs="Times New Roman"/>
                <w:b/>
                <w:sz w:val="18"/>
              </w:rPr>
              <w:t>Item #</w:t>
            </w:r>
          </w:p>
        </w:tc>
        <w:tc>
          <w:tcPr>
            <w:tcW w:w="8411" w:type="dxa"/>
            <w:shd w:val="clear" w:color="auto" w:fill="F2DBDB"/>
            <w:vAlign w:val="center"/>
          </w:tcPr>
          <w:p w:rsidR="00CC5CCA" w:rsidRPr="00CC5CCA" w:rsidP="00CC5CCA" w14:paraId="31C38131" w14:textId="77777777">
            <w:pPr>
              <w:spacing w:after="0" w:line="240" w:lineRule="auto"/>
              <w:jc w:val="center"/>
              <w:rPr>
                <w:rFonts w:eastAsia="Calibri" w:cs="Times New Roman"/>
                <w:b/>
                <w:sz w:val="18"/>
              </w:rPr>
            </w:pPr>
            <w:r w:rsidRPr="00CC5CCA">
              <w:rPr>
                <w:rFonts w:eastAsia="Calibri" w:cs="Times New Roman"/>
                <w:b/>
                <w:sz w:val="18"/>
                <w:szCs w:val="18"/>
              </w:rPr>
              <w:t>N/A</w:t>
            </w:r>
          </w:p>
        </w:tc>
      </w:tr>
      <w:tr w14:paraId="5C84E177" w14:textId="77777777">
        <w:tblPrEx>
          <w:tblW w:w="5005" w:type="pct"/>
          <w:jc w:val="center"/>
          <w:tblLayout w:type="fixed"/>
          <w:tblCellMar>
            <w:top w:w="58" w:type="dxa"/>
            <w:left w:w="58" w:type="dxa"/>
            <w:bottom w:w="58" w:type="dxa"/>
            <w:right w:w="58" w:type="dxa"/>
          </w:tblCellMar>
          <w:tblLook w:val="01E0"/>
        </w:tblPrEx>
        <w:trPr>
          <w:cantSplit/>
          <w:jc w:val="center"/>
        </w:trPr>
        <w:tc>
          <w:tcPr>
            <w:tcW w:w="948" w:type="dxa"/>
          </w:tcPr>
          <w:p w:rsidR="00CC5CCA" w:rsidRPr="00CC5CCA" w:rsidP="00CC5CCA" w14:paraId="13E11068" w14:textId="77777777">
            <w:pPr>
              <w:spacing w:after="0" w:line="240" w:lineRule="auto"/>
              <w:rPr>
                <w:rFonts w:eastAsia="Calibri" w:cs="Times New Roman"/>
                <w:sz w:val="18"/>
                <w:szCs w:val="18"/>
              </w:rPr>
            </w:pPr>
            <w:r w:rsidRPr="00CC5CCA">
              <w:rPr>
                <w:rFonts w:eastAsia="Calibri" w:cs="Times New Roman"/>
                <w:sz w:val="18"/>
                <w:szCs w:val="18"/>
              </w:rPr>
              <w:t>5.</w:t>
            </w:r>
          </w:p>
        </w:tc>
        <w:tc>
          <w:tcPr>
            <w:tcW w:w="8411" w:type="dxa"/>
          </w:tcPr>
          <w:p w:rsidR="00CC5CCA" w:rsidRPr="00CC5CCA" w:rsidP="00CC5CCA" w14:paraId="3C3F1E94" w14:textId="77777777">
            <w:pPr>
              <w:spacing w:after="0" w:line="240" w:lineRule="auto"/>
              <w:rPr>
                <w:rFonts w:eastAsia="Calibri" w:cs="Times New Roman"/>
                <w:sz w:val="18"/>
                <w:szCs w:val="18"/>
              </w:rPr>
            </w:pPr>
            <w:r w:rsidRPr="00CC5CCA">
              <w:rPr>
                <w:rFonts w:eastAsia="Calibri" w:cs="Times New Roman"/>
                <w:sz w:val="18"/>
                <w:szCs w:val="18"/>
              </w:rPr>
              <w:t>Identify targets for future improper payments</w:t>
            </w:r>
          </w:p>
        </w:tc>
      </w:tr>
    </w:tbl>
    <w:p w:rsidR="00CC5CCA" w:rsidRPr="00CC5CCA" w:rsidP="00CC5CCA" w14:paraId="70CA79EE" w14:textId="4F65184F">
      <w:pPr>
        <w:spacing w:before="240" w:after="0" w:line="240" w:lineRule="auto"/>
        <w:rPr>
          <w:rFonts w:eastAsia="Calibri" w:cs="Arial"/>
          <w:lang w:val="en"/>
        </w:rPr>
      </w:pPr>
      <w:r w:rsidRPr="156B2005">
        <w:rPr>
          <w:rFonts w:eastAsia="Calibri" w:cs="Arial"/>
        </w:rPr>
        <w:t xml:space="preserve">PAPERWORK REDUCTION ACT OF 1995 (Pub. L. 104-13) </w:t>
      </w:r>
      <w:r w:rsidRPr="156B2005">
        <w:rPr>
          <w:rFonts w:eastAsia="Calibri" w:cs="Arial"/>
          <w:lang w:val="en"/>
        </w:rPr>
        <w:t xml:space="preserve">STATEMENT OF PUBLIC BURDEN: </w:t>
      </w:r>
      <w:r w:rsidRPr="156B2005">
        <w:rPr>
          <w:rFonts w:eastAsia="Calibri" w:cs="Arial"/>
        </w:rPr>
        <w:t xml:space="preserve">The purpose of this information collection is to gather data from states once every </w:t>
      </w:r>
      <w:r w:rsidRPr="156B2005">
        <w:rPr>
          <w:rFonts w:eastAsia="Calibri" w:cs="Arial"/>
        </w:rPr>
        <w:t xml:space="preserve">three years about the errors occurring in the administration of CCDF grant funds.  Public reporting burden for this collection of information is estimated to average </w:t>
      </w:r>
      <w:r w:rsidR="00967F74">
        <w:rPr>
          <w:rFonts w:eastAsia="Calibri" w:cs="Arial"/>
        </w:rPr>
        <w:t xml:space="preserve"> </w:t>
      </w:r>
      <w:r w:rsidR="0057055B">
        <w:rPr>
          <w:rFonts w:eastAsia="Calibri" w:cs="Arial"/>
        </w:rPr>
        <w:t>24</w:t>
      </w:r>
      <w:r w:rsidRPr="156B2005">
        <w:rPr>
          <w:rFonts w:eastAsia="Calibri" w:cs="Arial"/>
        </w:rPr>
        <w:t xml:space="preserve">hours per response, including the time for reviewing instructions, gathering and maintaining the data needed, and reviewing the collection of information.  </w:t>
      </w:r>
      <w:r w:rsidRPr="156B2005">
        <w:rPr>
          <w:rFonts w:eastAsia="Calibri" w:cs="Arial"/>
          <w:lang w:val="en"/>
        </w:rPr>
        <w:t xml:space="preserve">This is a mandatory collection of information (45 CFR Part 98, Subpart K).  </w:t>
      </w:r>
      <w:r w:rsidRPr="156B2005">
        <w:rPr>
          <w:rFonts w:eastAsia="Calibri" w:cs="Arial"/>
        </w:rPr>
        <w:t xml:space="preserve">An agency may not conduct or sponsor, and a person is not required to respond to, a collection of information subject to the requirements of the Paperwork Reduction Act of 1995, unless it displays a currently valid OMB control number.  The OMB # is 0970-0323 and the expiration date is </w:t>
      </w:r>
      <w:r w:rsidR="00654B53">
        <w:rPr>
          <w:rFonts w:eastAsia="Calibri" w:cs="Arial"/>
        </w:rPr>
        <w:t>xx/xx/20xx</w:t>
      </w:r>
      <w:r w:rsidR="009E4D76">
        <w:rPr>
          <w:rFonts w:eastAsia="Calibri" w:cs="Arial"/>
        </w:rPr>
        <w:t xml:space="preserve">. </w:t>
      </w:r>
      <w:r w:rsidRPr="156B2005">
        <w:rPr>
          <w:rFonts w:eastAsia="Calibri" w:cs="Arial"/>
          <w:lang w:val="en"/>
        </w:rPr>
        <w:t>If you have any comments on this collection of information, please contact ACF Office of Child Care.</w:t>
      </w:r>
    </w:p>
    <w:p w:rsidR="00CC5CCA" w:rsidRPr="00CC5CCA" w:rsidP="00CC5CCA" w14:paraId="22B4884A" w14:textId="77777777">
      <w:pPr>
        <w:spacing w:after="240" w:line="240" w:lineRule="auto"/>
        <w:rPr>
          <w:rFonts w:eastAsia="Calibri" w:cs="Arial"/>
        </w:rPr>
      </w:pPr>
    </w:p>
    <w:p w:rsidR="00177281" w:rsidRPr="00CC5CCA" w:rsidP="00CC5CCA" w14:paraId="02DD36DC" w14:textId="77777777">
      <w:pPr>
        <w:pageBreakBefore/>
        <w:spacing w:after="240" w:line="240" w:lineRule="auto"/>
        <w:rPr>
          <w:rFonts w:eastAsia="Calibri" w:cs="Arial"/>
          <w:b/>
        </w:rPr>
      </w:pPr>
      <w:r w:rsidRPr="00CC5CCA">
        <w:rPr>
          <w:rFonts w:eastAsia="Calibri" w:cs="Arial"/>
          <w:b/>
        </w:rPr>
        <w:t>This page left blank intentionally.</w:t>
      </w:r>
    </w:p>
    <w:p w:rsidR="00CC6C58" w14:paraId="110F869A" w14:textId="77777777">
      <w:pPr>
        <w:rPr>
          <w:rFonts w:cs="Times New Roman"/>
          <w:color w:val="000000"/>
          <w:szCs w:val="24"/>
        </w:rPr>
        <w:sectPr w:rsidSect="001B3F31">
          <w:pgSz w:w="12240" w:h="15840"/>
          <w:pgMar w:top="1440" w:right="1440" w:bottom="1440" w:left="1440" w:header="720" w:footer="720" w:gutter="0"/>
          <w:cols w:space="720"/>
          <w:docGrid w:linePitch="360"/>
        </w:sectPr>
      </w:pPr>
    </w:p>
    <w:p w:rsidR="007710F5" w14:paraId="3AE0B4C0" w14:textId="401A2CF2">
      <w:pPr>
        <w:rPr>
          <w:rFonts w:cs="Times New Roman"/>
          <w:color w:val="000000"/>
          <w:szCs w:val="24"/>
        </w:rPr>
      </w:pPr>
    </w:p>
    <w:p w:rsidR="001F60CF" w:rsidRPr="00DC6C1C" w:rsidP="00E16F00" w14:paraId="19331BC1" w14:textId="77777777">
      <w:pPr>
        <w:rPr>
          <w:rFonts w:cs="Times New Roman"/>
          <w:color w:val="000000"/>
          <w:szCs w:val="24"/>
        </w:rPr>
      </w:pPr>
    </w:p>
    <w:sectPr w:rsidSect="001B3F31">
      <w:footerReference w:type="defaul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A90" w14:paraId="080C997C" w14:textId="4BB30156">
    <w:pPr>
      <w:pStyle w:val="Footer"/>
      <w:jc w:val="right"/>
    </w:pPr>
  </w:p>
  <w:p w:rsidR="000A4372" w:rsidRPr="00F51BF5" w14:paraId="06D637B3" w14:textId="77777777">
    <w:pPr>
      <w:pStyle w:val="Footer"/>
      <w:spacing w:before="240"/>
      <w:jc w:val="right"/>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46569352"/>
      <w:docPartObj>
        <w:docPartGallery w:val="Page Numbers (Bottom of Page)"/>
        <w:docPartUnique/>
      </w:docPartObj>
    </w:sdtPr>
    <w:sdtEndPr>
      <w:rPr>
        <w:noProof/>
      </w:rPr>
    </w:sdtEndPr>
    <w:sdtContent>
      <w:p w:rsidR="001A026D" w14:paraId="77A4949A" w14:textId="3F75A4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A4372" w:rsidRPr="00F51BF5" w14:paraId="2B7DC80A" w14:textId="77777777">
    <w:pPr>
      <w:pStyle w:val="Footer"/>
      <w:spacing w:before="240"/>
      <w:jc w:val="right"/>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6C58" w14:paraId="2AED468C" w14:textId="2BB690A8">
    <w:pPr>
      <w:pStyle w:val="Footer"/>
      <w:jc w:val="right"/>
    </w:pPr>
  </w:p>
  <w:p w:rsidR="00CC6C58" w:rsidRPr="00F51BF5" w14:paraId="6BB84039" w14:textId="77777777">
    <w:pPr>
      <w:pStyle w:val="Footer"/>
      <w:spacing w:before="240"/>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3487" w14:paraId="41925886" w14:textId="6171DAEE">
    <w:pPr>
      <w:pStyle w:val="Footer"/>
      <w:jc w:val="right"/>
    </w:pPr>
  </w:p>
  <w:p w:rsidR="00DE2CA1" w:rsidRPr="00F51BF5" w14:paraId="1A9B083E" w14:textId="77777777">
    <w:pPr>
      <w:pStyle w:val="Footer"/>
      <w:spacing w:before="240"/>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31477075"/>
      <w:docPartObj>
        <w:docPartGallery w:val="Page Numbers (Bottom of Page)"/>
        <w:docPartUnique/>
      </w:docPartObj>
    </w:sdtPr>
    <w:sdtEndPr>
      <w:rPr>
        <w:noProof/>
      </w:rPr>
    </w:sdtEndPr>
    <w:sdtContent>
      <w:p w:rsidR="00613487" w14:paraId="39EE04F0"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13487" w:rsidRPr="00F51BF5" w14:paraId="7B403404" w14:textId="77777777">
    <w:pPr>
      <w:pStyle w:val="Footer"/>
      <w:spacing w:before="240"/>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372" w14:paraId="5ECD7ED7" w14:textId="77777777">
    <w:pPr>
      <w:pStyle w:val="Footer"/>
      <w:jc w:val="right"/>
    </w:pPr>
    <w:sdt>
      <w:sdtPr>
        <w:id w:val="12752922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rsidR="000A4372" w:rsidRPr="00F51BF5" w14:paraId="0C87D507" w14:textId="77777777">
    <w:pPr>
      <w:pStyle w:val="Footer"/>
      <w:spacing w:before="240"/>
      <w:jc w:val="righ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24332880"/>
      <w:docPartObj>
        <w:docPartGallery w:val="Page Numbers (Bottom of Page)"/>
        <w:docPartUnique/>
      </w:docPartObj>
    </w:sdtPr>
    <w:sdtEndPr>
      <w:rPr>
        <w:noProof/>
      </w:rPr>
    </w:sdtEndPr>
    <w:sdtContent>
      <w:p w:rsidR="000A4372" w14:paraId="01BEA226"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0A4372" w:rsidRPr="00F51BF5" w14:paraId="095F4B6C" w14:textId="77777777">
    <w:pPr>
      <w:pStyle w:val="Footer"/>
      <w:spacing w:before="240"/>
      <w:jc w:val="righ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3760694"/>
      <w:docPartObj>
        <w:docPartGallery w:val="Page Numbers (Bottom of Page)"/>
        <w:docPartUnique/>
      </w:docPartObj>
    </w:sdtPr>
    <w:sdtEndPr>
      <w:rPr>
        <w:noProof/>
      </w:rPr>
    </w:sdtEndPr>
    <w:sdtContent>
      <w:p w:rsidR="000A4372" w14:paraId="6A9C7DAF"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0A4372" w:rsidRPr="00F51BF5" w14:paraId="108E952E" w14:textId="77777777">
    <w:pPr>
      <w:pStyle w:val="Footer"/>
      <w:spacing w:before="240"/>
      <w:jc w:val="right"/>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84161745"/>
      <w:docPartObj>
        <w:docPartGallery w:val="Page Numbers (Bottom of Page)"/>
        <w:docPartUnique/>
      </w:docPartObj>
    </w:sdtPr>
    <w:sdtEndPr>
      <w:rPr>
        <w:noProof/>
      </w:rPr>
    </w:sdtEndPr>
    <w:sdtContent>
      <w:p w:rsidR="000D63E3" w14:paraId="47A191A0" w14:textId="4F6505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428E8" w14:paraId="0D30DD0E"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59811713"/>
      <w:docPartObj>
        <w:docPartGallery w:val="Page Numbers (Bottom of Page)"/>
        <w:docPartUnique/>
      </w:docPartObj>
    </w:sdtPr>
    <w:sdtEndPr>
      <w:rPr>
        <w:noProof/>
      </w:rPr>
    </w:sdtEndPr>
    <w:sdtContent>
      <w:p w:rsidR="001A026D" w14:paraId="52190799" w14:textId="57819D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A4372" w:rsidRPr="00F51BF5" w14:paraId="1C6A807F" w14:textId="77777777">
    <w:pPr>
      <w:pStyle w:val="Footer"/>
      <w:spacing w:before="240"/>
      <w:jc w:val="right"/>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82634495"/>
      <w:docPartObj>
        <w:docPartGallery w:val="Page Numbers (Bottom of Page)"/>
        <w:docPartUnique/>
      </w:docPartObj>
    </w:sdtPr>
    <w:sdtEndPr>
      <w:rPr>
        <w:noProof/>
      </w:rPr>
    </w:sdtEndPr>
    <w:sdtContent>
      <w:p w:rsidR="001A026D" w14:paraId="459E4667" w14:textId="52E1DE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A4372" w:rsidRPr="00F51BF5" w14:paraId="0D3CACD0" w14:textId="77777777">
    <w:pPr>
      <w:pStyle w:val="Footer"/>
      <w:spacing w:before="24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2707" w:rsidP="004C468B" w14:paraId="7009D097" w14:textId="77777777">
      <w:pPr>
        <w:spacing w:after="0" w:line="240" w:lineRule="auto"/>
      </w:pPr>
      <w:r>
        <w:separator/>
      </w:r>
    </w:p>
  </w:footnote>
  <w:footnote w:type="continuationSeparator" w:id="1">
    <w:p w:rsidR="00832707" w:rsidP="004C468B" w14:paraId="24CC5969" w14:textId="77777777">
      <w:pPr>
        <w:spacing w:after="0" w:line="240" w:lineRule="auto"/>
      </w:pPr>
      <w:r>
        <w:continuationSeparator/>
      </w:r>
    </w:p>
  </w:footnote>
  <w:footnote w:type="continuationNotice" w:id="2">
    <w:p w:rsidR="00832707" w14:paraId="59DCCE1C" w14:textId="77777777">
      <w:pPr>
        <w:spacing w:after="0" w:line="240" w:lineRule="auto"/>
      </w:pPr>
    </w:p>
  </w:footnote>
  <w:footnote w:id="3">
    <w:p w:rsidR="00AF7318" w:rsidRPr="00EE47B7" w:rsidP="00AF7318" w14:paraId="7F82E480" w14:textId="77777777">
      <w:pPr>
        <w:pStyle w:val="FootnoteText"/>
        <w:rPr>
          <w:rFonts w:cs="Times New Roman"/>
          <w:sz w:val="18"/>
        </w:rPr>
      </w:pPr>
      <w:r w:rsidRPr="00EE47B7">
        <w:rPr>
          <w:rStyle w:val="FootnoteReference"/>
          <w:rFonts w:cs="Times New Roman"/>
          <w:sz w:val="18"/>
        </w:rPr>
        <w:footnoteRef/>
      </w:r>
      <w:r w:rsidRPr="00EE47B7">
        <w:rPr>
          <w:rFonts w:cs="Times New Roman"/>
          <w:sz w:val="18"/>
        </w:rPr>
        <w:t xml:space="preserve"> The sample consisting of 50 states, the District of Columbia, and Puerto Rico was stratified by region (10 total), with the regions randomly ordered. States were sorted within regions by caseload, from the most cases to the fewest cases. Every third state on the list was then selected, using a random start number for Year 1 and Year 2. Year 3 includes those states not selected for Year 1 or Year 2. This yielded a mix of states in each cohort, including those with county-administered and state-administered programs and those serving small and large numbers of children. </w:t>
      </w:r>
    </w:p>
  </w:footnote>
  <w:footnote w:id="4">
    <w:p w:rsidR="00E23F64" w:rsidRPr="00D426A9" w:rsidP="00E23F64" w14:paraId="7D80A611" w14:textId="77777777">
      <w:pPr>
        <w:pStyle w:val="FootnoteText"/>
        <w:rPr>
          <w:rFonts w:cs="Times New Roman"/>
          <w:sz w:val="18"/>
        </w:rPr>
      </w:pPr>
      <w:r w:rsidRPr="00D426A9">
        <w:rPr>
          <w:rStyle w:val="FootnoteReference"/>
          <w:rFonts w:cs="Times New Roman"/>
          <w:sz w:val="18"/>
        </w:rPr>
        <w:footnoteRef/>
      </w:r>
      <w:r w:rsidRPr="00D426A9">
        <w:rPr>
          <w:rFonts w:cs="Times New Roman"/>
          <w:sz w:val="18"/>
        </w:rPr>
        <w:t xml:space="preserve"> To determine sample size for the CCDF error rate review methodology, OCC assumed (1) a conservative error rate estimate of 50%, (2) a 90% confidence level, and (3) a margin of error of +/- 5%. While OMB recommends a margin of error of +/- 2.5%, this would require a sample size of more than 1,000 children in each State, which was determined to be too burdensome for Lead Agencies. OMB granted permission to use the 90% confidence level and margin of error of +/- 5%. The sample size needed, n, is computed as n=[Z2*p*(1-p)]/E2, where Z is the critical value from a standard normal distribution corresponding to the 90% confidence level, p is the error rate estimate, and E is the margin of error. Thus, n= (2.706*.5*.5)/.0025=270.6, for a final sample size of 271.</w:t>
      </w:r>
    </w:p>
  </w:footnote>
  <w:footnote w:id="5">
    <w:p w:rsidR="0078547E" w:rsidP="0078547E" w14:paraId="50F3928C" w14:textId="77777777">
      <w:pPr>
        <w:pStyle w:val="FootnoteText"/>
      </w:pPr>
      <w:r>
        <w:rPr>
          <w:rStyle w:val="FootnoteReference"/>
        </w:rPr>
        <w:footnoteRef/>
      </w:r>
      <w:r>
        <w:t xml:space="preserve"> If primary division is not at the county level, the list may be sorted by caseload size of the primary division (e.g., CCR&amp;R, coalition, workforce). The state should include this in their sampling plans in their SDAP 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EEA968A" w14:textId="77777777">
      <w:tblPrEx>
        <w:tblW w:w="0" w:type="auto"/>
        <w:tblLayout w:type="fixed"/>
        <w:tblLook w:val="06A0"/>
      </w:tblPrEx>
      <w:tc>
        <w:tcPr>
          <w:tcW w:w="3120" w:type="dxa"/>
        </w:tcPr>
        <w:p w:rsidR="000A4372" w14:paraId="2DF04E01" w14:textId="77777777">
          <w:pPr>
            <w:pStyle w:val="Header"/>
            <w:ind w:left="-115"/>
          </w:pPr>
        </w:p>
      </w:tc>
      <w:tc>
        <w:tcPr>
          <w:tcW w:w="3120" w:type="dxa"/>
        </w:tcPr>
        <w:p w:rsidR="000A4372" w14:paraId="76ED5719" w14:textId="77777777">
          <w:pPr>
            <w:pStyle w:val="Header"/>
            <w:jc w:val="center"/>
          </w:pPr>
        </w:p>
      </w:tc>
      <w:tc>
        <w:tcPr>
          <w:tcW w:w="3120" w:type="dxa"/>
        </w:tcPr>
        <w:p w:rsidR="000A4372" w14:paraId="0A335904" w14:textId="77777777">
          <w:pPr>
            <w:pStyle w:val="Header"/>
            <w:ind w:right="-115"/>
            <w:jc w:val="right"/>
          </w:pPr>
        </w:p>
      </w:tc>
    </w:tr>
  </w:tbl>
  <w:p w:rsidR="000A4372" w14:paraId="389E0C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D126D59"/>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FFFFFF7C"/>
    <w:multiLevelType w:val="singleLevel"/>
    <w:tmpl w:val="8BD87922"/>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D30CF494"/>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BE4AB4F0"/>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747C38A6"/>
    <w:lvl w:ilvl="0">
      <w:start w:val="1"/>
      <w:numFmt w:val="decimal"/>
      <w:pStyle w:val="ListNumber2"/>
      <w:lvlText w:val="%1."/>
      <w:lvlJc w:val="left"/>
      <w:pPr>
        <w:tabs>
          <w:tab w:val="num" w:pos="720"/>
        </w:tabs>
        <w:ind w:left="720" w:hanging="360"/>
      </w:pPr>
    </w:lvl>
  </w:abstractNum>
  <w:abstractNum w:abstractNumId="5">
    <w:nsid w:val="FFFFFF80"/>
    <w:multiLevelType w:val="singleLevel"/>
    <w:tmpl w:val="3F4E0C94"/>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AC524F1C"/>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E2D2399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AD5AC0A4"/>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D7CE7C50"/>
    <w:lvl w:ilvl="0">
      <w:start w:val="1"/>
      <w:numFmt w:val="decimal"/>
      <w:pStyle w:val="ListNumber"/>
      <w:lvlText w:val="%1."/>
      <w:lvlJc w:val="left"/>
      <w:pPr>
        <w:tabs>
          <w:tab w:val="num" w:pos="360"/>
        </w:tabs>
        <w:ind w:left="360" w:hanging="360"/>
      </w:pPr>
    </w:lvl>
  </w:abstractNum>
  <w:abstractNum w:abstractNumId="10">
    <w:nsid w:val="FFFFFF89"/>
    <w:multiLevelType w:val="singleLevel"/>
    <w:tmpl w:val="7174ECB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100AEA"/>
    <w:multiLevelType w:val="multilevel"/>
    <w:tmpl w:val="BCB6465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2FE7AA9"/>
    <w:multiLevelType w:val="hybridMultilevel"/>
    <w:tmpl w:val="868E9342"/>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13">
    <w:nsid w:val="04317291"/>
    <w:multiLevelType w:val="hybridMultilevel"/>
    <w:tmpl w:val="40E26E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4C70446"/>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04FF5486"/>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057F0BEF"/>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09872E57"/>
    <w:multiLevelType w:val="hybridMultilevel"/>
    <w:tmpl w:val="D39EC9F4"/>
    <w:lvl w:ilvl="0">
      <w:start w:val="3"/>
      <w:numFmt w:val="decimal"/>
      <w:lvlText w:val="%1."/>
      <w:lvlJc w:val="left"/>
      <w:pPr>
        <w:ind w:left="360" w:hanging="360"/>
      </w:pPr>
      <w:rPr>
        <w:rFonts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D615CF"/>
    <w:multiLevelType w:val="hybridMultilevel"/>
    <w:tmpl w:val="29B8BA72"/>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9">
    <w:nsid w:val="0CCF08FC"/>
    <w:multiLevelType w:val="multilevel"/>
    <w:tmpl w:val="88FCB8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0D5F2A4F"/>
    <w:multiLevelType w:val="hybridMultilevel"/>
    <w:tmpl w:val="A9A4A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0AD72ED"/>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10C75EAD"/>
    <w:multiLevelType w:val="hybridMultilevel"/>
    <w:tmpl w:val="A31039D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112579B6"/>
    <w:multiLevelType w:val="hybridMultilevel"/>
    <w:tmpl w:val="624A370E"/>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11AD5611"/>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13294677"/>
    <w:multiLevelType w:val="hybridMultilevel"/>
    <w:tmpl w:val="2020D2DA"/>
    <w:lvl w:ilvl="0">
      <w:start w:val="1"/>
      <w:numFmt w:val="decimal"/>
      <w:lvlText w:val="%1."/>
      <w:lvlJc w:val="left"/>
      <w:pPr>
        <w:ind w:left="360" w:hanging="360"/>
      </w:pPr>
      <w:rPr>
        <w:rFonts w:hint="default"/>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3F42D2D"/>
    <w:multiLevelType w:val="hybridMultilevel"/>
    <w:tmpl w:val="7B667B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15C602EA"/>
    <w:multiLevelType w:val="hybridMultilevel"/>
    <w:tmpl w:val="F01C10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5E0674E"/>
    <w:multiLevelType w:val="hybridMultilevel"/>
    <w:tmpl w:val="BDB07E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7A528A9"/>
    <w:multiLevelType w:val="hybridMultilevel"/>
    <w:tmpl w:val="86D2908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nsid w:val="17EA1FEB"/>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180520AE"/>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18A22FE0"/>
    <w:multiLevelType w:val="hybridMultilevel"/>
    <w:tmpl w:val="4A40DFD2"/>
    <w:lvl w:ilvl="0">
      <w:start w:val="1"/>
      <w:numFmt w:val="decimal"/>
      <w:lvlText w:val="%1."/>
      <w:lvlJc w:val="left"/>
      <w:pPr>
        <w:ind w:left="216" w:hanging="216"/>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18D42707"/>
    <w:multiLevelType w:val="hybridMultilevel"/>
    <w:tmpl w:val="DD045F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192012AA"/>
    <w:multiLevelType w:val="hybridMultilevel"/>
    <w:tmpl w:val="918AEAB6"/>
    <w:lvl w:ilvl="0">
      <w:start w:val="1"/>
      <w:numFmt w:val="decimal"/>
      <w:lvlText w:val="%1."/>
      <w:lvlJc w:val="left"/>
      <w:pPr>
        <w:ind w:left="1080" w:hanging="360"/>
      </w:pPr>
    </w:lvl>
    <w:lvl w:ilvl="1">
      <w:start w:val="1"/>
      <w:numFmt w:val="lowerLetter"/>
      <w:lvlText w:val="%2."/>
      <w:lvlJc w:val="left"/>
      <w:pPr>
        <w:ind w:left="216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198E08D7"/>
    <w:multiLevelType w:val="hybridMultilevel"/>
    <w:tmpl w:val="B96CEC6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19AD26EE"/>
    <w:multiLevelType w:val="hybridMultilevel"/>
    <w:tmpl w:val="D66811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1A044744"/>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1A7127CB"/>
    <w:multiLevelType w:val="multilevel"/>
    <w:tmpl w:val="9C420A42"/>
    <w:lvl w:ilvl="0">
      <w:start w:val="1"/>
      <w:numFmt w:val="decimal"/>
      <w:lvlText w:val="%1."/>
      <w:lvlJc w:val="left"/>
      <w:pPr>
        <w:tabs>
          <w:tab w:val="num" w:pos="720"/>
        </w:tabs>
        <w:ind w:left="360" w:hanging="360"/>
      </w:pPr>
      <w:rPr>
        <w:rFonts w:hint="default"/>
        <w:spacing w:val="0"/>
        <w:w w:val="100"/>
        <w:sz w:val="20"/>
      </w:rPr>
    </w:lvl>
    <w:lvl w:ilvl="1">
      <w:start w:val="1"/>
      <w:numFmt w:val="decimal"/>
      <w:lvlText w:val="%2."/>
      <w:lvlJc w:val="left"/>
      <w:pPr>
        <w:tabs>
          <w:tab w:val="num" w:pos="720"/>
        </w:tabs>
        <w:ind w:left="360" w:hanging="360"/>
      </w:pPr>
      <w:rPr>
        <w:rFonts w:hint="default"/>
      </w:rPr>
    </w:lvl>
    <w:lvl w:ilvl="2">
      <w:start w:val="1"/>
      <w:numFmt w:val="decimal"/>
      <w:lvlText w:val="%3."/>
      <w:lvlJc w:val="left"/>
      <w:pPr>
        <w:tabs>
          <w:tab w:val="num" w:pos="720"/>
        </w:tabs>
        <w:ind w:left="360" w:hanging="360"/>
      </w:pPr>
      <w:rPr>
        <w:rFonts w:hint="default"/>
      </w:rPr>
    </w:lvl>
    <w:lvl w:ilvl="3">
      <w:start w:val="1"/>
      <w:numFmt w:val="decimal"/>
      <w:lvlText w:val="%4."/>
      <w:lvlJc w:val="left"/>
      <w:pPr>
        <w:tabs>
          <w:tab w:val="num" w:pos="720"/>
        </w:tabs>
        <w:ind w:left="360" w:hanging="360"/>
      </w:pPr>
      <w:rPr>
        <w:rFonts w:hint="default"/>
      </w:rPr>
    </w:lvl>
    <w:lvl w:ilvl="4">
      <w:start w:val="1"/>
      <w:numFmt w:val="decimal"/>
      <w:lvlText w:val="%5."/>
      <w:lvlJc w:val="left"/>
      <w:pPr>
        <w:tabs>
          <w:tab w:val="num" w:pos="720"/>
        </w:tabs>
        <w:ind w:left="360" w:hanging="360"/>
      </w:pPr>
      <w:rPr>
        <w:rFonts w:hint="default"/>
      </w:rPr>
    </w:lvl>
    <w:lvl w:ilvl="5">
      <w:start w:val="1"/>
      <w:numFmt w:val="decimal"/>
      <w:lvlText w:val="%6."/>
      <w:lvlJc w:val="left"/>
      <w:pPr>
        <w:tabs>
          <w:tab w:val="num" w:pos="720"/>
        </w:tabs>
        <w:ind w:left="360" w:hanging="360"/>
      </w:pPr>
      <w:rPr>
        <w:rFonts w:hint="default"/>
      </w:rPr>
    </w:lvl>
    <w:lvl w:ilvl="6">
      <w:start w:val="1"/>
      <w:numFmt w:val="decimal"/>
      <w:lvlText w:val="%7."/>
      <w:lvlJc w:val="left"/>
      <w:pPr>
        <w:tabs>
          <w:tab w:val="num" w:pos="720"/>
        </w:tabs>
        <w:ind w:left="360" w:hanging="360"/>
      </w:pPr>
      <w:rPr>
        <w:rFonts w:hint="default"/>
      </w:rPr>
    </w:lvl>
    <w:lvl w:ilvl="7">
      <w:start w:val="1"/>
      <w:numFmt w:val="decimal"/>
      <w:lvlText w:val="%8."/>
      <w:lvlJc w:val="left"/>
      <w:pPr>
        <w:tabs>
          <w:tab w:val="num" w:pos="720"/>
        </w:tabs>
        <w:ind w:left="360" w:hanging="360"/>
      </w:pPr>
      <w:rPr>
        <w:rFonts w:hint="default"/>
      </w:rPr>
    </w:lvl>
    <w:lvl w:ilvl="8">
      <w:start w:val="1"/>
      <w:numFmt w:val="decimal"/>
      <w:lvlText w:val="%9."/>
      <w:lvlJc w:val="left"/>
      <w:pPr>
        <w:tabs>
          <w:tab w:val="num" w:pos="720"/>
        </w:tabs>
        <w:ind w:left="360" w:hanging="360"/>
      </w:pPr>
      <w:rPr>
        <w:rFonts w:hint="default"/>
      </w:rPr>
    </w:lvl>
  </w:abstractNum>
  <w:abstractNum w:abstractNumId="39">
    <w:nsid w:val="1AB30C60"/>
    <w:multiLevelType w:val="hybridMultilevel"/>
    <w:tmpl w:val="9C6419B6"/>
    <w:lvl w:ilvl="0">
      <w:start w:val="3"/>
      <w:numFmt w:val="decimal"/>
      <w:lvlText w:val="%1."/>
      <w:lvlJc w:val="left"/>
      <w:pPr>
        <w:ind w:left="360" w:hanging="360"/>
      </w:pPr>
      <w:rPr>
        <w:rFonts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C7155E6"/>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1C924B7E"/>
    <w:multiLevelType w:val="multilevel"/>
    <w:tmpl w:val="E22A233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2">
    <w:nsid w:val="1D6026BC"/>
    <w:multiLevelType w:val="hybridMultilevel"/>
    <w:tmpl w:val="42B8F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1E380C48"/>
    <w:multiLevelType w:val="hybridMultilevel"/>
    <w:tmpl w:val="BA70FF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204365BC"/>
    <w:multiLevelType w:val="multilevel"/>
    <w:tmpl w:val="FE84D060"/>
    <w:lvl w:ilvl="0">
      <w:start w:val="1"/>
      <w:numFmt w:val="decimal"/>
      <w:lvlText w:val="☐ %1."/>
      <w:lvlJc w:val="left"/>
      <w:pPr>
        <w:ind w:left="1440" w:hanging="360"/>
      </w:pPr>
      <w:rPr>
        <w:rFonts w:hint="default"/>
        <w:spacing w:val="0"/>
        <w:w w:val="100"/>
        <w:sz w:val="20"/>
      </w:rPr>
    </w:lvl>
    <w:lvl w:ilvl="1">
      <w:start w:val="1"/>
      <w:numFmt w:val="lowerRoman"/>
      <w:lvlText w:val="%2."/>
      <w:lvlJc w:val="left"/>
      <w:pPr>
        <w:ind w:left="180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5">
    <w:nsid w:val="20C26F67"/>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21FE3610"/>
    <w:multiLevelType w:val="hybridMultilevel"/>
    <w:tmpl w:val="090C92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2216670A"/>
    <w:multiLevelType w:val="multilevel"/>
    <w:tmpl w:val="FBEE62EA"/>
    <w:lvl w:ilvl="0">
      <w:start w:val="20"/>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nsid w:val="231E7905"/>
    <w:multiLevelType w:val="hybridMultilevel"/>
    <w:tmpl w:val="FF7613E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243C52BB"/>
    <w:multiLevelType w:val="hybridMultilevel"/>
    <w:tmpl w:val="35AA31D4"/>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50">
    <w:nsid w:val="24410A10"/>
    <w:multiLevelType w:val="hybridMultilevel"/>
    <w:tmpl w:val="D07CC696"/>
    <w:lvl w:ilvl="0">
      <w:start w:val="1"/>
      <w:numFmt w:val="upperLetter"/>
      <w:suff w:val="space"/>
      <w:lvlText w:val="2%1."/>
      <w:lvlJc w:val="left"/>
      <w:pPr>
        <w:ind w:left="144" w:hanging="144"/>
      </w:pPr>
      <w:rPr>
        <w:rFonts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4417F85"/>
    <w:multiLevelType w:val="hybridMultilevel"/>
    <w:tmpl w:val="5916FDA8"/>
    <w:lvl w:ilvl="0">
      <w:start w:val="1"/>
      <w:numFmt w:val="upperLetter"/>
      <w:suff w:val="space"/>
      <w:lvlText w:val="2%1."/>
      <w:lvlJc w:val="left"/>
      <w:pPr>
        <w:ind w:left="144" w:hanging="144"/>
      </w:pPr>
      <w:rPr>
        <w:rFonts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5986745"/>
    <w:multiLevelType w:val="hybridMultilevel"/>
    <w:tmpl w:val="1966C396"/>
    <w:lvl w:ilvl="0">
      <w:start w:val="1"/>
      <w:numFmt w:val="upperLetter"/>
      <w:suff w:val="space"/>
      <w:lvlText w:val="2%1."/>
      <w:lvlJc w:val="left"/>
      <w:pPr>
        <w:ind w:left="144" w:hanging="144"/>
      </w:pPr>
      <w:rPr>
        <w:rFonts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269D20C4"/>
    <w:multiLevelType w:val="hybridMultilevel"/>
    <w:tmpl w:val="B22007C8"/>
    <w:lvl w:ilvl="0">
      <w:start w:val="1"/>
      <w:numFmt w:val="decimal"/>
      <w:lvlText w:val="%1."/>
      <w:lvlJc w:val="left"/>
      <w:pPr>
        <w:ind w:left="720" w:hanging="360"/>
      </w:pPr>
      <w:rPr>
        <w:rFonts w:hint="default"/>
        <w:b w:val="0"/>
        <w:bCs/>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277608FA"/>
    <w:multiLevelType w:val="hybridMultilevel"/>
    <w:tmpl w:val="8E88737C"/>
    <w:lvl w:ilvl="0">
      <w:start w:val="1"/>
      <w:numFmt w:val="decimal"/>
      <w:lvlText w:val="%1."/>
      <w:lvlJc w:val="left"/>
      <w:pPr>
        <w:ind w:left="720" w:hanging="360"/>
      </w:pPr>
      <w:rPr>
        <w:sz w:val="24"/>
        <w:szCs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7A2FF54"/>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6">
    <w:nsid w:val="28602914"/>
    <w:multiLevelType w:val="hybridMultilevel"/>
    <w:tmpl w:val="572EDD3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7">
    <w:nsid w:val="29F5490F"/>
    <w:multiLevelType w:val="hybridMultilevel"/>
    <w:tmpl w:val="F592A9BA"/>
    <w:lvl w:ilvl="0">
      <w:start w:val="1"/>
      <w:numFmt w:val="lowerLetter"/>
      <w:pStyle w:val="Style2"/>
      <w:lvlText w:val="2%1."/>
      <w:lvlJc w:val="left"/>
      <w:pPr>
        <w:ind w:left="360" w:hanging="36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8">
    <w:nsid w:val="2A5123EF"/>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2D583417"/>
    <w:multiLevelType w:val="hybridMultilevel"/>
    <w:tmpl w:val="0B5285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0">
    <w:nsid w:val="2EB52395"/>
    <w:multiLevelType w:val="hybridMultilevel"/>
    <w:tmpl w:val="83D637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30531E4E"/>
    <w:multiLevelType w:val="hybridMultilevel"/>
    <w:tmpl w:val="4A40DFD2"/>
    <w:lvl w:ilvl="0">
      <w:start w:val="1"/>
      <w:numFmt w:val="decimal"/>
      <w:lvlText w:val="%1."/>
      <w:lvlJc w:val="left"/>
      <w:pPr>
        <w:ind w:left="216" w:hanging="216"/>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2">
    <w:nsid w:val="32077998"/>
    <w:multiLevelType w:val="hybridMultilevel"/>
    <w:tmpl w:val="1780F41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32EC49F7"/>
    <w:multiLevelType w:val="multilevel"/>
    <w:tmpl w:val="7B027F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nsid w:val="33CA7FFA"/>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5">
    <w:nsid w:val="354423D3"/>
    <w:multiLevelType w:val="hybridMultilevel"/>
    <w:tmpl w:val="F7563F1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66">
    <w:nsid w:val="357C1B78"/>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7">
    <w:nsid w:val="36A23327"/>
    <w:multiLevelType w:val="hybridMultilevel"/>
    <w:tmpl w:val="35AA31D4"/>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68">
    <w:nsid w:val="36C60F8F"/>
    <w:multiLevelType w:val="multilevel"/>
    <w:tmpl w:val="A146999C"/>
    <w:lvl w:ilvl="0">
      <w:start w:val="1"/>
      <w:numFmt w:val="upperRoman"/>
      <w:pStyle w:val="Heading1"/>
      <w:lvlText w:val="%1."/>
      <w:lvlJc w:val="left"/>
      <w:pPr>
        <w:ind w:left="0" w:firstLine="0"/>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nsid w:val="3721242D"/>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0">
    <w:nsid w:val="372A7266"/>
    <w:multiLevelType w:val="hybridMultilevel"/>
    <w:tmpl w:val="35AA31D4"/>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71">
    <w:nsid w:val="373C3E40"/>
    <w:multiLevelType w:val="hybridMultilevel"/>
    <w:tmpl w:val="A53A4B3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2">
    <w:nsid w:val="3B49112D"/>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3">
    <w:nsid w:val="3B9E6CFF"/>
    <w:multiLevelType w:val="hybridMultilevel"/>
    <w:tmpl w:val="667E4AA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74">
    <w:nsid w:val="3C4E3B0A"/>
    <w:multiLevelType w:val="hybridMultilevel"/>
    <w:tmpl w:val="35AA31D4"/>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75">
    <w:nsid w:val="3CD151E6"/>
    <w:multiLevelType w:val="multilevel"/>
    <w:tmpl w:val="900E089E"/>
    <w:styleLink w:val="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nsid w:val="3CD27770"/>
    <w:multiLevelType w:val="hybridMultilevel"/>
    <w:tmpl w:val="8954FA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3EA62C93"/>
    <w:multiLevelType w:val="hybridMultilevel"/>
    <w:tmpl w:val="6B6A59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8">
    <w:nsid w:val="3EBE2F6C"/>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9">
    <w:nsid w:val="3EE049B2"/>
    <w:multiLevelType w:val="multilevel"/>
    <w:tmpl w:val="900E089E"/>
    <w:numStyleLink w:val="bullets"/>
  </w:abstractNum>
  <w:abstractNum w:abstractNumId="80">
    <w:nsid w:val="3F4F6CD7"/>
    <w:multiLevelType w:val="hybridMultilevel"/>
    <w:tmpl w:val="67CA46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411802F6"/>
    <w:multiLevelType w:val="hybridMultilevel"/>
    <w:tmpl w:val="99D87E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2">
    <w:nsid w:val="417A28D1"/>
    <w:multiLevelType w:val="multilevel"/>
    <w:tmpl w:val="47A8451A"/>
    <w:lvl w:ilvl="0">
      <w:start w:val="1"/>
      <w:numFmt w:val="decimal"/>
      <w:lvlText w:val="☐ %1."/>
      <w:lvlJc w:val="left"/>
      <w:pPr>
        <w:ind w:left="1440" w:hanging="360"/>
      </w:pPr>
      <w:rPr>
        <w:rFonts w:hint="default"/>
        <w:spacing w:val="0"/>
        <w:w w:val="100"/>
        <w:sz w:val="20"/>
      </w:rPr>
    </w:lvl>
    <w:lvl w:ilvl="1">
      <w:start w:val="1"/>
      <w:numFmt w:val="lowerLetter"/>
      <w:lvlText w:val="%2."/>
      <w:lvlJc w:val="left"/>
      <w:pPr>
        <w:ind w:left="180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3">
    <w:nsid w:val="4257346E"/>
    <w:multiLevelType w:val="hybridMultilevel"/>
    <w:tmpl w:val="5AC48FAE"/>
    <w:lvl w:ilvl="0">
      <w:start w:val="1"/>
      <w:numFmt w:val="bullet"/>
      <w:pStyle w:val="ListParagraph"/>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426F4C84"/>
    <w:multiLevelType w:val="hybridMultilevel"/>
    <w:tmpl w:val="2CD69138"/>
    <w:lvl w:ilvl="0">
      <w:start w:val="1"/>
      <w:numFmt w:val="decimal"/>
      <w:pStyle w:val="Numberedparagraph"/>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5">
    <w:nsid w:val="434C0195"/>
    <w:multiLevelType w:val="hybridMultilevel"/>
    <w:tmpl w:val="1C928F6A"/>
    <w:lvl w:ilvl="0">
      <w:start w:val="1"/>
      <w:numFmt w:val="decimal"/>
      <w:lvlText w:val="%1."/>
      <w:lvlJc w:val="left"/>
      <w:pPr>
        <w:ind w:left="360" w:hanging="360"/>
      </w:pPr>
      <w:rPr>
        <w:b w:val="0"/>
        <w:i w:val="0"/>
        <w:sz w:val="24"/>
      </w:rPr>
    </w:lvl>
    <w:lvl w:ilvl="1">
      <w:start w:val="1"/>
      <w:numFmt w:val="upperLetter"/>
      <w:lvlText w:val="%2."/>
      <w:lvlJc w:val="left"/>
      <w:pPr>
        <w:ind w:left="1080" w:hanging="360"/>
      </w:pPr>
      <w:rPr>
        <w:rFonts w:hint="default"/>
        <w:b/>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6">
    <w:nsid w:val="43887FD9"/>
    <w:multiLevelType w:val="hybridMultilevel"/>
    <w:tmpl w:val="E66A2B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43BC4338"/>
    <w:multiLevelType w:val="hybridMultilevel"/>
    <w:tmpl w:val="215C1EB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8">
    <w:nsid w:val="449C4A3E"/>
    <w:multiLevelType w:val="hybridMultilevel"/>
    <w:tmpl w:val="35AA31D4"/>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89">
    <w:nsid w:val="44B6307C"/>
    <w:multiLevelType w:val="hybridMultilevel"/>
    <w:tmpl w:val="0CF0C830"/>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461A295F"/>
    <w:multiLevelType w:val="hybridMultilevel"/>
    <w:tmpl w:val="C48E054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1">
    <w:nsid w:val="490A2EDA"/>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2">
    <w:nsid w:val="4AFA1840"/>
    <w:multiLevelType w:val="multilevel"/>
    <w:tmpl w:val="22B2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4EB117ED"/>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4">
    <w:nsid w:val="500B6D29"/>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5">
    <w:nsid w:val="51F26923"/>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6">
    <w:nsid w:val="52026C2D"/>
    <w:multiLevelType w:val="hybridMultilevel"/>
    <w:tmpl w:val="DAE638E2"/>
    <w:lvl w:ilvl="0">
      <w:start w:val="1"/>
      <w:numFmt w:val="bullet"/>
      <w:lvlText w:val="o"/>
      <w:lvlJc w:val="left"/>
      <w:pPr>
        <w:ind w:left="1440" w:hanging="360"/>
      </w:pPr>
      <w:rPr>
        <w:rFonts w:ascii="Courier New" w:hAnsi="Courier New" w:cs="Courier New" w:hint="default"/>
        <w:sz w:val="1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7">
    <w:nsid w:val="525F3DEF"/>
    <w:multiLevelType w:val="hybridMultilevel"/>
    <w:tmpl w:val="726037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531E5CD5"/>
    <w:multiLevelType w:val="hybridMultilevel"/>
    <w:tmpl w:val="8E88737C"/>
    <w:lvl w:ilvl="0">
      <w:start w:val="1"/>
      <w:numFmt w:val="decimal"/>
      <w:lvlText w:val="%1."/>
      <w:lvlJc w:val="left"/>
      <w:pPr>
        <w:ind w:left="720" w:hanging="360"/>
      </w:pPr>
      <w:rPr>
        <w:sz w:val="24"/>
        <w:szCs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56F70DD1"/>
    <w:multiLevelType w:val="hybridMultilevel"/>
    <w:tmpl w:val="30F6BAAA"/>
    <w:lvl w:ilvl="0">
      <w:start w:val="1"/>
      <w:numFmt w:val="upperLetter"/>
      <w:suff w:val="space"/>
      <w:lvlText w:val="2%1."/>
      <w:lvlJc w:val="left"/>
      <w:pPr>
        <w:ind w:left="144" w:hanging="144"/>
      </w:pPr>
      <w:rPr>
        <w:rFonts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57C97971"/>
    <w:multiLevelType w:val="multilevel"/>
    <w:tmpl w:val="284658BE"/>
    <w:lvl w:ilvl="0">
      <w:start w:val="1"/>
      <w:numFmt w:val="bullet"/>
      <w:pStyle w:val="ListParagraph2"/>
      <w:lvlText w:val=""/>
      <w:lvlJc w:val="left"/>
      <w:pPr>
        <w:ind w:left="720" w:hanging="360"/>
      </w:pPr>
      <w:rPr>
        <w:rFonts w:ascii="Symbol" w:hAnsi="Symbol" w:hint="default"/>
        <w:sz w:val="24"/>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nsid w:val="58A32F6F"/>
    <w:multiLevelType w:val="hybridMultilevel"/>
    <w:tmpl w:val="8BF233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5986265D"/>
    <w:multiLevelType w:val="hybridMultilevel"/>
    <w:tmpl w:val="D1FE9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5A25124C"/>
    <w:multiLevelType w:val="hybridMultilevel"/>
    <w:tmpl w:val="1D6ACCB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4">
    <w:nsid w:val="5AF65747"/>
    <w:multiLevelType w:val="hybridMultilevel"/>
    <w:tmpl w:val="40AA2D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5BBC0152"/>
    <w:multiLevelType w:val="hybridMultilevel"/>
    <w:tmpl w:val="EACC41D4"/>
    <w:lvl w:ilvl="0">
      <w:start w:val="1"/>
      <w:numFmt w:val="lowerLetter"/>
      <w:pStyle w:val="Style1"/>
      <w:lvlText w:val="1%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6">
    <w:nsid w:val="5C6A1E4D"/>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7">
    <w:nsid w:val="5E082D3E"/>
    <w:multiLevelType w:val="multilevel"/>
    <w:tmpl w:val="B2CEFD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8">
    <w:nsid w:val="602531C5"/>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9">
    <w:nsid w:val="60305118"/>
    <w:multiLevelType w:val="hybridMultilevel"/>
    <w:tmpl w:val="9AEA7F38"/>
    <w:lvl w:ilvl="0">
      <w:start w:val="3"/>
      <w:numFmt w:val="decimal"/>
      <w:lvlText w:val="%1."/>
      <w:lvlJc w:val="left"/>
      <w:pPr>
        <w:ind w:left="360" w:hanging="360"/>
      </w:pPr>
      <w:rPr>
        <w:rFonts w:hint="default"/>
        <w:b w:val="0"/>
        <w:i w:val="0"/>
        <w:sz w:val="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0">
    <w:nsid w:val="61FE214E"/>
    <w:multiLevelType w:val="hybridMultilevel"/>
    <w:tmpl w:val="5232CD54"/>
    <w:lvl w:ilvl="0">
      <w:start w:val="1"/>
      <w:numFmt w:val="decimal"/>
      <w:lvlText w:val="%1."/>
      <w:lvlJc w:val="left"/>
      <w:pPr>
        <w:ind w:left="360" w:hanging="360"/>
      </w:pPr>
      <w:rPr>
        <w:rFonts w:hint="default"/>
        <w:b w:val="0"/>
        <w:bCs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64612ED9"/>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2">
    <w:nsid w:val="68803C30"/>
    <w:multiLevelType w:val="hybridMultilevel"/>
    <w:tmpl w:val="89D40CD8"/>
    <w:lvl w:ilvl="0">
      <w:start w:val="1"/>
      <w:numFmt w:val="lowerLetter"/>
      <w:pStyle w:val="Style3"/>
      <w:lvlText w:val="3%1."/>
      <w:lvlJc w:val="left"/>
      <w:pPr>
        <w:ind w:left="720" w:hanging="360"/>
      </w:pPr>
      <w:rPr>
        <w:rFonts w:ascii="Times New Roman" w:hAnsi="Times New Roman"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6B3B051D"/>
    <w:multiLevelType w:val="hybridMultilevel"/>
    <w:tmpl w:val="17BE19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6B8228A4"/>
    <w:multiLevelType w:val="multilevel"/>
    <w:tmpl w:val="AA3C5C86"/>
    <w:lvl w:ilvl="0">
      <w:start w:val="19"/>
      <w:numFmt w:val="decimal"/>
      <w:suff w:val="space"/>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6C042759"/>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6">
    <w:nsid w:val="6D4E1CF6"/>
    <w:multiLevelType w:val="hybridMultilevel"/>
    <w:tmpl w:val="8B4C6790"/>
    <w:lvl w:ilvl="0">
      <w:start w:val="22"/>
      <w:numFmt w:val="decimal"/>
      <w:lvlText w:val="%1."/>
      <w:lvlJc w:val="left"/>
      <w:pPr>
        <w:ind w:left="360" w:hanging="360"/>
      </w:pPr>
      <w:rPr>
        <w:rFonts w:hint="default"/>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6D7037F4"/>
    <w:multiLevelType w:val="hybridMultilevel"/>
    <w:tmpl w:val="9C6419B6"/>
    <w:lvl w:ilvl="0">
      <w:start w:val="3"/>
      <w:numFmt w:val="decimal"/>
      <w:lvlText w:val="%1."/>
      <w:lvlJc w:val="left"/>
      <w:pPr>
        <w:ind w:left="360" w:hanging="360"/>
      </w:pPr>
      <w:rPr>
        <w:rFonts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6EB731D8"/>
    <w:multiLevelType w:val="hybridMultilevel"/>
    <w:tmpl w:val="F3B2B21C"/>
    <w:lvl w:ilvl="0">
      <w:start w:val="1"/>
      <w:numFmt w:val="upperLetter"/>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6F777E79"/>
    <w:multiLevelType w:val="hybridMultilevel"/>
    <w:tmpl w:val="35AA31D4"/>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120">
    <w:nsid w:val="6FFC640F"/>
    <w:multiLevelType w:val="multilevel"/>
    <w:tmpl w:val="DF4CE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1">
    <w:nsid w:val="70217984"/>
    <w:multiLevelType w:val="hybridMultilevel"/>
    <w:tmpl w:val="35AA31D4"/>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122">
    <w:nsid w:val="712C6265"/>
    <w:multiLevelType w:val="hybridMultilevel"/>
    <w:tmpl w:val="35AA31D4"/>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123">
    <w:nsid w:val="736E20D2"/>
    <w:multiLevelType w:val="hybridMultilevel"/>
    <w:tmpl w:val="7CB46A14"/>
    <w:lvl w:ilvl="0">
      <w:start w:val="1"/>
      <w:numFmt w:val="decimal"/>
      <w:lvlText w:val="%1."/>
      <w:lvlJc w:val="left"/>
      <w:pPr>
        <w:ind w:left="720" w:hanging="360"/>
      </w:pPr>
      <w:rPr>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73A01A63"/>
    <w:multiLevelType w:val="hybridMultilevel"/>
    <w:tmpl w:val="4A40DFD2"/>
    <w:lvl w:ilvl="0">
      <w:start w:val="1"/>
      <w:numFmt w:val="decimal"/>
      <w:lvlText w:val="%1."/>
      <w:lvlJc w:val="left"/>
      <w:pPr>
        <w:ind w:left="216" w:hanging="216"/>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5">
    <w:nsid w:val="75CD7E3E"/>
    <w:multiLevelType w:val="hybridMultilevel"/>
    <w:tmpl w:val="081C94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774C76EA"/>
    <w:multiLevelType w:val="hybridMultilevel"/>
    <w:tmpl w:val="35AA31D4"/>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127">
    <w:nsid w:val="77886F50"/>
    <w:multiLevelType w:val="hybridMultilevel"/>
    <w:tmpl w:val="55949A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8">
    <w:nsid w:val="785B065C"/>
    <w:multiLevelType w:val="hybridMultilevel"/>
    <w:tmpl w:val="5CF6AD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79435CE6"/>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0">
    <w:nsid w:val="79C5485A"/>
    <w:multiLevelType w:val="multilevel"/>
    <w:tmpl w:val="D934521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1">
    <w:nsid w:val="7B524305"/>
    <w:multiLevelType w:val="hybridMultilevel"/>
    <w:tmpl w:val="4A40DFD2"/>
    <w:lvl w:ilvl="0">
      <w:start w:val="1"/>
      <w:numFmt w:val="decimal"/>
      <w:lvlText w:val="%1."/>
      <w:lvlJc w:val="left"/>
      <w:pPr>
        <w:ind w:left="216" w:hanging="216"/>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2">
    <w:nsid w:val="7B7F09B3"/>
    <w:multiLevelType w:val="hybridMultilevel"/>
    <w:tmpl w:val="BEF0A8B0"/>
    <w:lvl w:ilvl="0">
      <w:start w:val="1"/>
      <w:numFmt w:val="upperLetter"/>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7C1E6BBA"/>
    <w:multiLevelType w:val="multilevel"/>
    <w:tmpl w:val="47A8451A"/>
    <w:lvl w:ilvl="0">
      <w:start w:val="1"/>
      <w:numFmt w:val="decimal"/>
      <w:lvlText w:val="☐ %1."/>
      <w:lvlJc w:val="left"/>
      <w:pPr>
        <w:ind w:left="1440" w:hanging="360"/>
      </w:pPr>
      <w:rPr>
        <w:rFonts w:hint="default"/>
        <w:spacing w:val="0"/>
        <w:w w:val="100"/>
        <w:sz w:val="20"/>
      </w:rPr>
    </w:lvl>
    <w:lvl w:ilvl="1">
      <w:start w:val="1"/>
      <w:numFmt w:val="lowerLetter"/>
      <w:lvlText w:val="%2."/>
      <w:lvlJc w:val="left"/>
      <w:pPr>
        <w:ind w:left="180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4">
    <w:nsid w:val="7D9C295A"/>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5">
    <w:nsid w:val="7E415B6D"/>
    <w:multiLevelType w:val="hybridMultilevel"/>
    <w:tmpl w:val="7E9A71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6">
    <w:nsid w:val="7E4746BD"/>
    <w:multiLevelType w:val="hybridMultilevel"/>
    <w:tmpl w:val="FB48C0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7">
    <w:nsid w:val="7E4DF33C"/>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8">
    <w:nsid w:val="7F1D4ECE"/>
    <w:multiLevelType w:val="hybridMultilevel"/>
    <w:tmpl w:val="60B4353C"/>
    <w:lvl w:ilvl="0">
      <w:start w:val="1"/>
      <w:numFmt w:val="decimal"/>
      <w:lvlText w:val="%1."/>
      <w:lvlJc w:val="left"/>
      <w:pPr>
        <w:ind w:left="1080" w:hanging="360"/>
      </w:pPr>
      <w:rPr>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9">
    <w:nsid w:val="7FB21844"/>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05149902">
    <w:abstractNumId w:val="92"/>
  </w:num>
  <w:num w:numId="2" w16cid:durableId="762258533">
    <w:abstractNumId w:val="91"/>
  </w:num>
  <w:num w:numId="3" w16cid:durableId="1788161407">
    <w:abstractNumId w:val="137"/>
  </w:num>
  <w:num w:numId="4" w16cid:durableId="983385899">
    <w:abstractNumId w:val="55"/>
  </w:num>
  <w:num w:numId="5" w16cid:durableId="909577781">
    <w:abstractNumId w:val="0"/>
  </w:num>
  <w:num w:numId="6" w16cid:durableId="1730684074">
    <w:abstractNumId w:val="68"/>
  </w:num>
  <w:num w:numId="7" w16cid:durableId="2104718709">
    <w:abstractNumId w:val="100"/>
  </w:num>
  <w:num w:numId="8" w16cid:durableId="1164978805">
    <w:abstractNumId w:val="53"/>
  </w:num>
  <w:num w:numId="9" w16cid:durableId="675694120">
    <w:abstractNumId w:val="110"/>
  </w:num>
  <w:num w:numId="10" w16cid:durableId="1996837579">
    <w:abstractNumId w:val="136"/>
  </w:num>
  <w:num w:numId="11" w16cid:durableId="2138796395">
    <w:abstractNumId w:val="75"/>
  </w:num>
  <w:num w:numId="12" w16cid:durableId="1324818036">
    <w:abstractNumId w:val="90"/>
  </w:num>
  <w:num w:numId="13" w16cid:durableId="128478589">
    <w:abstractNumId w:val="79"/>
  </w:num>
  <w:num w:numId="14" w16cid:durableId="1677269090">
    <w:abstractNumId w:val="23"/>
  </w:num>
  <w:num w:numId="15" w16cid:durableId="471603802">
    <w:abstractNumId w:val="85"/>
  </w:num>
  <w:num w:numId="16" w16cid:durableId="636111719">
    <w:abstractNumId w:val="114"/>
  </w:num>
  <w:num w:numId="17" w16cid:durableId="1963069592">
    <w:abstractNumId w:val="47"/>
  </w:num>
  <w:num w:numId="18" w16cid:durableId="1868441121">
    <w:abstractNumId w:val="34"/>
  </w:num>
  <w:num w:numId="19" w16cid:durableId="2017732357">
    <w:abstractNumId w:val="12"/>
  </w:num>
  <w:num w:numId="20" w16cid:durableId="765156762">
    <w:abstractNumId w:val="96"/>
  </w:num>
  <w:num w:numId="21" w16cid:durableId="110249991">
    <w:abstractNumId w:val="89"/>
  </w:num>
  <w:num w:numId="22" w16cid:durableId="1509060786">
    <w:abstractNumId w:val="44"/>
  </w:num>
  <w:num w:numId="23" w16cid:durableId="103272854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2092283">
    <w:abstractNumId w:val="54"/>
  </w:num>
  <w:num w:numId="25" w16cid:durableId="1848323493">
    <w:abstractNumId w:val="132"/>
  </w:num>
  <w:num w:numId="26" w16cid:durableId="2141990574">
    <w:abstractNumId w:val="13"/>
  </w:num>
  <w:num w:numId="27" w16cid:durableId="1857959674">
    <w:abstractNumId w:val="118"/>
  </w:num>
  <w:num w:numId="28" w16cid:durableId="414011803">
    <w:abstractNumId w:val="77"/>
  </w:num>
  <w:num w:numId="29" w16cid:durableId="1232085023">
    <w:abstractNumId w:val="59"/>
  </w:num>
  <w:num w:numId="30" w16cid:durableId="2010207884">
    <w:abstractNumId w:val="115"/>
  </w:num>
  <w:num w:numId="31" w16cid:durableId="1401824736">
    <w:abstractNumId w:val="131"/>
  </w:num>
  <w:num w:numId="32" w16cid:durableId="1543516025">
    <w:abstractNumId w:val="99"/>
  </w:num>
  <w:num w:numId="33" w16cid:durableId="1436558557">
    <w:abstractNumId w:val="109"/>
  </w:num>
  <w:num w:numId="34" w16cid:durableId="225578389">
    <w:abstractNumId w:val="124"/>
  </w:num>
  <w:num w:numId="35" w16cid:durableId="2046828079">
    <w:abstractNumId w:val="117"/>
  </w:num>
  <w:num w:numId="36" w16cid:durableId="1808009221">
    <w:abstractNumId w:val="32"/>
  </w:num>
  <w:num w:numId="37" w16cid:durableId="1255363904">
    <w:abstractNumId w:val="17"/>
  </w:num>
  <w:num w:numId="38" w16cid:durableId="1624455319">
    <w:abstractNumId w:val="121"/>
  </w:num>
  <w:num w:numId="39" w16cid:durableId="309753983">
    <w:abstractNumId w:val="122"/>
  </w:num>
  <w:num w:numId="40" w16cid:durableId="1497309627">
    <w:abstractNumId w:val="126"/>
  </w:num>
  <w:num w:numId="41" w16cid:durableId="2111197568">
    <w:abstractNumId w:val="70"/>
  </w:num>
  <w:num w:numId="42" w16cid:durableId="1058481929">
    <w:abstractNumId w:val="74"/>
  </w:num>
  <w:num w:numId="43" w16cid:durableId="518394007">
    <w:abstractNumId w:val="119"/>
  </w:num>
  <w:num w:numId="44" w16cid:durableId="433746007">
    <w:abstractNumId w:val="49"/>
  </w:num>
  <w:num w:numId="45" w16cid:durableId="1401362590">
    <w:abstractNumId w:val="88"/>
  </w:num>
  <w:num w:numId="46" w16cid:durableId="1863516718">
    <w:abstractNumId w:val="67"/>
  </w:num>
  <w:num w:numId="47" w16cid:durableId="1128159976">
    <w:abstractNumId w:val="139"/>
  </w:num>
  <w:num w:numId="48" w16cid:durableId="1029835865">
    <w:abstractNumId w:val="24"/>
  </w:num>
  <w:num w:numId="49" w16cid:durableId="732431248">
    <w:abstractNumId w:val="45"/>
  </w:num>
  <w:num w:numId="50" w16cid:durableId="590092087">
    <w:abstractNumId w:val="30"/>
  </w:num>
  <w:num w:numId="51" w16cid:durableId="1638759136">
    <w:abstractNumId w:val="52"/>
  </w:num>
  <w:num w:numId="52" w16cid:durableId="837229776">
    <w:abstractNumId w:val="51"/>
  </w:num>
  <w:num w:numId="53" w16cid:durableId="1472400674">
    <w:abstractNumId w:val="61"/>
  </w:num>
  <w:num w:numId="54" w16cid:durableId="1177504150">
    <w:abstractNumId w:val="39"/>
  </w:num>
  <w:num w:numId="55" w16cid:durableId="24991499">
    <w:abstractNumId w:val="50"/>
  </w:num>
  <w:num w:numId="56" w16cid:durableId="429669770">
    <w:abstractNumId w:val="105"/>
  </w:num>
  <w:num w:numId="57" w16cid:durableId="1535196563">
    <w:abstractNumId w:val="57"/>
  </w:num>
  <w:num w:numId="58" w16cid:durableId="1329942823">
    <w:abstractNumId w:val="112"/>
  </w:num>
  <w:num w:numId="59" w16cid:durableId="746608929">
    <w:abstractNumId w:val="25"/>
  </w:num>
  <w:num w:numId="60" w16cid:durableId="14624904">
    <w:abstractNumId w:val="38"/>
  </w:num>
  <w:num w:numId="61" w16cid:durableId="616837569">
    <w:abstractNumId w:val="82"/>
  </w:num>
  <w:num w:numId="62" w16cid:durableId="1360859887">
    <w:abstractNumId w:val="133"/>
  </w:num>
  <w:num w:numId="63" w16cid:durableId="679892404">
    <w:abstractNumId w:val="22"/>
  </w:num>
  <w:num w:numId="64" w16cid:durableId="20846425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9544258">
    <w:abstractNumId w:val="123"/>
  </w:num>
  <w:num w:numId="66" w16cid:durableId="179204297">
    <w:abstractNumId w:val="56"/>
  </w:num>
  <w:num w:numId="67" w16cid:durableId="2104959049">
    <w:abstractNumId w:val="36"/>
  </w:num>
  <w:num w:numId="68" w16cid:durableId="1156383018">
    <w:abstractNumId w:val="63"/>
  </w:num>
  <w:num w:numId="69" w16cid:durableId="824668731">
    <w:abstractNumId w:val="18"/>
  </w:num>
  <w:num w:numId="70" w16cid:durableId="997660039">
    <w:abstractNumId w:val="104"/>
  </w:num>
  <w:num w:numId="71" w16cid:durableId="1612854230">
    <w:abstractNumId w:val="65"/>
  </w:num>
  <w:num w:numId="72" w16cid:durableId="753628183">
    <w:abstractNumId w:val="102"/>
  </w:num>
  <w:num w:numId="73" w16cid:durableId="493910944">
    <w:abstractNumId w:val="10"/>
  </w:num>
  <w:num w:numId="74" w16cid:durableId="2087065720">
    <w:abstractNumId w:val="8"/>
  </w:num>
  <w:num w:numId="75" w16cid:durableId="1216090931">
    <w:abstractNumId w:val="7"/>
  </w:num>
  <w:num w:numId="76" w16cid:durableId="1377966739">
    <w:abstractNumId w:val="6"/>
  </w:num>
  <w:num w:numId="77" w16cid:durableId="1706565200">
    <w:abstractNumId w:val="5"/>
  </w:num>
  <w:num w:numId="78" w16cid:durableId="993870565">
    <w:abstractNumId w:val="9"/>
  </w:num>
  <w:num w:numId="79" w16cid:durableId="1696879605">
    <w:abstractNumId w:val="4"/>
  </w:num>
  <w:num w:numId="80" w16cid:durableId="1055079729">
    <w:abstractNumId w:val="3"/>
  </w:num>
  <w:num w:numId="81" w16cid:durableId="1157039703">
    <w:abstractNumId w:val="2"/>
  </w:num>
  <w:num w:numId="82" w16cid:durableId="274601982">
    <w:abstractNumId w:val="1"/>
  </w:num>
  <w:num w:numId="83" w16cid:durableId="1850098252">
    <w:abstractNumId w:val="19"/>
  </w:num>
  <w:num w:numId="84" w16cid:durableId="547648576">
    <w:abstractNumId w:val="98"/>
  </w:num>
  <w:num w:numId="85" w16cid:durableId="489057934">
    <w:abstractNumId w:val="138"/>
  </w:num>
  <w:num w:numId="86" w16cid:durableId="467941226">
    <w:abstractNumId w:val="66"/>
  </w:num>
  <w:num w:numId="87" w16cid:durableId="362244030">
    <w:abstractNumId w:val="129"/>
  </w:num>
  <w:num w:numId="88" w16cid:durableId="1674259322">
    <w:abstractNumId w:val="78"/>
  </w:num>
  <w:num w:numId="89" w16cid:durableId="1440375395">
    <w:abstractNumId w:val="15"/>
  </w:num>
  <w:num w:numId="90" w16cid:durableId="2031907899">
    <w:abstractNumId w:val="37"/>
  </w:num>
  <w:num w:numId="91" w16cid:durableId="255526294">
    <w:abstractNumId w:val="69"/>
  </w:num>
  <w:num w:numId="92" w16cid:durableId="296765330">
    <w:abstractNumId w:val="72"/>
  </w:num>
  <w:num w:numId="93" w16cid:durableId="514611217">
    <w:abstractNumId w:val="31"/>
  </w:num>
  <w:num w:numId="94" w16cid:durableId="1169323665">
    <w:abstractNumId w:val="134"/>
  </w:num>
  <w:num w:numId="95" w16cid:durableId="1930189178">
    <w:abstractNumId w:val="21"/>
  </w:num>
  <w:num w:numId="96" w16cid:durableId="1112046310">
    <w:abstractNumId w:val="94"/>
  </w:num>
  <w:num w:numId="97" w16cid:durableId="976571798">
    <w:abstractNumId w:val="93"/>
  </w:num>
  <w:num w:numId="98" w16cid:durableId="600065322">
    <w:abstractNumId w:val="41"/>
  </w:num>
  <w:num w:numId="99" w16cid:durableId="660504407">
    <w:abstractNumId w:val="106"/>
  </w:num>
  <w:num w:numId="100" w16cid:durableId="862330125">
    <w:abstractNumId w:val="64"/>
  </w:num>
  <w:num w:numId="101" w16cid:durableId="262959123">
    <w:abstractNumId w:val="86"/>
  </w:num>
  <w:num w:numId="102" w16cid:durableId="1366326107">
    <w:abstractNumId w:val="60"/>
  </w:num>
  <w:num w:numId="103" w16cid:durableId="1023358274">
    <w:abstractNumId w:val="111"/>
  </w:num>
  <w:num w:numId="104" w16cid:durableId="1920164974">
    <w:abstractNumId w:val="16"/>
  </w:num>
  <w:num w:numId="105" w16cid:durableId="648510508">
    <w:abstractNumId w:val="14"/>
  </w:num>
  <w:num w:numId="106" w16cid:durableId="1534734587">
    <w:abstractNumId w:val="108"/>
  </w:num>
  <w:num w:numId="107" w16cid:durableId="2083215237">
    <w:abstractNumId w:val="40"/>
  </w:num>
  <w:num w:numId="108" w16cid:durableId="1844584855">
    <w:abstractNumId w:val="58"/>
  </w:num>
  <w:num w:numId="109" w16cid:durableId="787237218">
    <w:abstractNumId w:val="95"/>
  </w:num>
  <w:num w:numId="110" w16cid:durableId="2061661864">
    <w:abstractNumId w:val="130"/>
  </w:num>
  <w:num w:numId="111" w16cid:durableId="1822454810">
    <w:abstractNumId w:val="11"/>
  </w:num>
  <w:num w:numId="112" w16cid:durableId="229771622">
    <w:abstractNumId w:val="107"/>
  </w:num>
  <w:num w:numId="113" w16cid:durableId="24213104">
    <w:abstractNumId w:val="80"/>
  </w:num>
  <w:num w:numId="114" w16cid:durableId="861017429">
    <w:abstractNumId w:val="26"/>
  </w:num>
  <w:num w:numId="115" w16cid:durableId="362903211">
    <w:abstractNumId w:val="103"/>
  </w:num>
  <w:num w:numId="116" w16cid:durableId="455294433">
    <w:abstractNumId w:val="62"/>
  </w:num>
  <w:num w:numId="117" w16cid:durableId="697657821">
    <w:abstractNumId w:val="35"/>
  </w:num>
  <w:num w:numId="118" w16cid:durableId="596594794">
    <w:abstractNumId w:val="71"/>
  </w:num>
  <w:num w:numId="119" w16cid:durableId="1816412572">
    <w:abstractNumId w:val="87"/>
  </w:num>
  <w:num w:numId="120" w16cid:durableId="1804880921">
    <w:abstractNumId w:val="48"/>
  </w:num>
  <w:num w:numId="121" w16cid:durableId="1272276810">
    <w:abstractNumId w:val="81"/>
  </w:num>
  <w:num w:numId="122" w16cid:durableId="1508787786">
    <w:abstractNumId w:val="28"/>
  </w:num>
  <w:num w:numId="123" w16cid:durableId="1488983371">
    <w:abstractNumId w:val="76"/>
  </w:num>
  <w:num w:numId="124" w16cid:durableId="712076164">
    <w:abstractNumId w:val="84"/>
  </w:num>
  <w:num w:numId="125" w16cid:durableId="140389402">
    <w:abstractNumId w:val="83"/>
  </w:num>
  <w:num w:numId="126" w16cid:durableId="1854758552">
    <w:abstractNumId w:val="73"/>
  </w:num>
  <w:num w:numId="127" w16cid:durableId="1452281666">
    <w:abstractNumId w:val="20"/>
  </w:num>
  <w:num w:numId="128" w16cid:durableId="1479767738">
    <w:abstractNumId w:val="42"/>
  </w:num>
  <w:num w:numId="129" w16cid:durableId="1695569382">
    <w:abstractNumId w:val="43"/>
  </w:num>
  <w:num w:numId="130" w16cid:durableId="2060201599">
    <w:abstractNumId w:val="135"/>
  </w:num>
  <w:num w:numId="131" w16cid:durableId="1629622266">
    <w:abstractNumId w:val="33"/>
  </w:num>
  <w:num w:numId="132" w16cid:durableId="697894204">
    <w:abstractNumId w:val="128"/>
  </w:num>
  <w:num w:numId="133" w16cid:durableId="106508864">
    <w:abstractNumId w:val="101"/>
  </w:num>
  <w:num w:numId="134" w16cid:durableId="13156440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610434814">
    <w:abstractNumId w:val="113"/>
  </w:num>
  <w:num w:numId="136" w16cid:durableId="914819957">
    <w:abstractNumId w:val="125"/>
  </w:num>
  <w:num w:numId="137" w16cid:durableId="952321585">
    <w:abstractNumId w:val="97"/>
  </w:num>
  <w:num w:numId="138" w16cid:durableId="134569636">
    <w:abstractNumId w:val="46"/>
  </w:num>
  <w:num w:numId="139" w16cid:durableId="1025204972">
    <w:abstractNumId w:val="127"/>
  </w:num>
  <w:num w:numId="140" w16cid:durableId="175079095">
    <w:abstractNumId w:val="27"/>
  </w:num>
  <w:num w:numId="141" w16cid:durableId="1557819472">
    <w:abstractNumId w:val="116"/>
  </w:num>
  <w:num w:numId="142" w16cid:durableId="71703951">
    <w:abstractNumId w:val="29"/>
  </w:num>
  <w:num w:numId="143" w16cid:durableId="2103916142">
    <w:abstractNumId w:val="10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41D03C"/>
    <w:rsid w:val="000002C6"/>
    <w:rsid w:val="00000363"/>
    <w:rsid w:val="00000E9F"/>
    <w:rsid w:val="00001792"/>
    <w:rsid w:val="00001DF2"/>
    <w:rsid w:val="00002017"/>
    <w:rsid w:val="00002C3A"/>
    <w:rsid w:val="00002C88"/>
    <w:rsid w:val="00003B1D"/>
    <w:rsid w:val="000040B1"/>
    <w:rsid w:val="00004B9B"/>
    <w:rsid w:val="000059E5"/>
    <w:rsid w:val="00013966"/>
    <w:rsid w:val="000147E9"/>
    <w:rsid w:val="00014CC7"/>
    <w:rsid w:val="00015019"/>
    <w:rsid w:val="000152B2"/>
    <w:rsid w:val="000163B9"/>
    <w:rsid w:val="00016EBC"/>
    <w:rsid w:val="00017147"/>
    <w:rsid w:val="000175A2"/>
    <w:rsid w:val="000207AB"/>
    <w:rsid w:val="0002155C"/>
    <w:rsid w:val="000220EB"/>
    <w:rsid w:val="00022F6E"/>
    <w:rsid w:val="000244C8"/>
    <w:rsid w:val="00024DE7"/>
    <w:rsid w:val="000250F6"/>
    <w:rsid w:val="00025C6D"/>
    <w:rsid w:val="00025FC3"/>
    <w:rsid w:val="00026C97"/>
    <w:rsid w:val="00030018"/>
    <w:rsid w:val="00030779"/>
    <w:rsid w:val="000307AB"/>
    <w:rsid w:val="00031A5A"/>
    <w:rsid w:val="00033857"/>
    <w:rsid w:val="00033D27"/>
    <w:rsid w:val="00034C70"/>
    <w:rsid w:val="00036935"/>
    <w:rsid w:val="00036A3E"/>
    <w:rsid w:val="00036AE3"/>
    <w:rsid w:val="0003725B"/>
    <w:rsid w:val="00037BC8"/>
    <w:rsid w:val="000402B7"/>
    <w:rsid w:val="0004046E"/>
    <w:rsid w:val="00040C70"/>
    <w:rsid w:val="00041E80"/>
    <w:rsid w:val="00042BAD"/>
    <w:rsid w:val="000438F7"/>
    <w:rsid w:val="000453FA"/>
    <w:rsid w:val="00045CE3"/>
    <w:rsid w:val="00047791"/>
    <w:rsid w:val="00047E83"/>
    <w:rsid w:val="0005056E"/>
    <w:rsid w:val="0005077C"/>
    <w:rsid w:val="00050D95"/>
    <w:rsid w:val="00051009"/>
    <w:rsid w:val="00051CFB"/>
    <w:rsid w:val="00052447"/>
    <w:rsid w:val="00052E1A"/>
    <w:rsid w:val="0005367C"/>
    <w:rsid w:val="00053748"/>
    <w:rsid w:val="00053D96"/>
    <w:rsid w:val="000541F7"/>
    <w:rsid w:val="0005525B"/>
    <w:rsid w:val="000578EA"/>
    <w:rsid w:val="00057C18"/>
    <w:rsid w:val="00057DF8"/>
    <w:rsid w:val="00057E03"/>
    <w:rsid w:val="0006089F"/>
    <w:rsid w:val="00060D2D"/>
    <w:rsid w:val="00061049"/>
    <w:rsid w:val="00062179"/>
    <w:rsid w:val="0006448B"/>
    <w:rsid w:val="000644BD"/>
    <w:rsid w:val="000646BF"/>
    <w:rsid w:val="000653C3"/>
    <w:rsid w:val="00065C4F"/>
    <w:rsid w:val="00066A71"/>
    <w:rsid w:val="00066E4E"/>
    <w:rsid w:val="00067931"/>
    <w:rsid w:val="00067AFB"/>
    <w:rsid w:val="0007044B"/>
    <w:rsid w:val="000705D0"/>
    <w:rsid w:val="00071067"/>
    <w:rsid w:val="000710A1"/>
    <w:rsid w:val="0007146F"/>
    <w:rsid w:val="00071769"/>
    <w:rsid w:val="00071D97"/>
    <w:rsid w:val="000721B1"/>
    <w:rsid w:val="000726C0"/>
    <w:rsid w:val="00072D97"/>
    <w:rsid w:val="00073943"/>
    <w:rsid w:val="00074056"/>
    <w:rsid w:val="0007436E"/>
    <w:rsid w:val="00074409"/>
    <w:rsid w:val="00075076"/>
    <w:rsid w:val="000754DA"/>
    <w:rsid w:val="00075A16"/>
    <w:rsid w:val="000771E1"/>
    <w:rsid w:val="000776A6"/>
    <w:rsid w:val="00077DD3"/>
    <w:rsid w:val="00080031"/>
    <w:rsid w:val="00080295"/>
    <w:rsid w:val="000805A7"/>
    <w:rsid w:val="000808AC"/>
    <w:rsid w:val="00081094"/>
    <w:rsid w:val="000819D4"/>
    <w:rsid w:val="0008215F"/>
    <w:rsid w:val="00082364"/>
    <w:rsid w:val="00082699"/>
    <w:rsid w:val="00082A32"/>
    <w:rsid w:val="00082C09"/>
    <w:rsid w:val="000834C7"/>
    <w:rsid w:val="0008373B"/>
    <w:rsid w:val="0008537B"/>
    <w:rsid w:val="00087260"/>
    <w:rsid w:val="00090C40"/>
    <w:rsid w:val="00092672"/>
    <w:rsid w:val="00093310"/>
    <w:rsid w:val="00093A8F"/>
    <w:rsid w:val="00093FE5"/>
    <w:rsid w:val="00094B64"/>
    <w:rsid w:val="000956F5"/>
    <w:rsid w:val="00095BBD"/>
    <w:rsid w:val="000965E6"/>
    <w:rsid w:val="00096A32"/>
    <w:rsid w:val="00096F9B"/>
    <w:rsid w:val="00097A10"/>
    <w:rsid w:val="00097E4C"/>
    <w:rsid w:val="000A0A20"/>
    <w:rsid w:val="000A1089"/>
    <w:rsid w:val="000A3089"/>
    <w:rsid w:val="000A39EB"/>
    <w:rsid w:val="000A3B92"/>
    <w:rsid w:val="000A4372"/>
    <w:rsid w:val="000A524C"/>
    <w:rsid w:val="000A58DF"/>
    <w:rsid w:val="000A5BCA"/>
    <w:rsid w:val="000A5D22"/>
    <w:rsid w:val="000A7B8B"/>
    <w:rsid w:val="000B0613"/>
    <w:rsid w:val="000B0CA6"/>
    <w:rsid w:val="000B0DEE"/>
    <w:rsid w:val="000B1377"/>
    <w:rsid w:val="000B1425"/>
    <w:rsid w:val="000B5F66"/>
    <w:rsid w:val="000B7891"/>
    <w:rsid w:val="000C187B"/>
    <w:rsid w:val="000C2477"/>
    <w:rsid w:val="000C2AD4"/>
    <w:rsid w:val="000C2E1D"/>
    <w:rsid w:val="000C320F"/>
    <w:rsid w:val="000C32B7"/>
    <w:rsid w:val="000C32F4"/>
    <w:rsid w:val="000C336E"/>
    <w:rsid w:val="000C3D4A"/>
    <w:rsid w:val="000C40F9"/>
    <w:rsid w:val="000C47C4"/>
    <w:rsid w:val="000C48E2"/>
    <w:rsid w:val="000C5618"/>
    <w:rsid w:val="000C5B76"/>
    <w:rsid w:val="000C5E21"/>
    <w:rsid w:val="000C7043"/>
    <w:rsid w:val="000C77E0"/>
    <w:rsid w:val="000C7B75"/>
    <w:rsid w:val="000D0F4E"/>
    <w:rsid w:val="000D286B"/>
    <w:rsid w:val="000D434B"/>
    <w:rsid w:val="000D54E0"/>
    <w:rsid w:val="000D581D"/>
    <w:rsid w:val="000D63E3"/>
    <w:rsid w:val="000D6A7F"/>
    <w:rsid w:val="000E0041"/>
    <w:rsid w:val="000E0D5E"/>
    <w:rsid w:val="000E199A"/>
    <w:rsid w:val="000E297E"/>
    <w:rsid w:val="000E316F"/>
    <w:rsid w:val="000E39A5"/>
    <w:rsid w:val="000E40D8"/>
    <w:rsid w:val="000E415E"/>
    <w:rsid w:val="000E477D"/>
    <w:rsid w:val="000E50F8"/>
    <w:rsid w:val="000E5514"/>
    <w:rsid w:val="000E620A"/>
    <w:rsid w:val="000E716A"/>
    <w:rsid w:val="000E7331"/>
    <w:rsid w:val="000E7E5A"/>
    <w:rsid w:val="000F0139"/>
    <w:rsid w:val="000F059B"/>
    <w:rsid w:val="000F0D41"/>
    <w:rsid w:val="000F0E41"/>
    <w:rsid w:val="000F11CD"/>
    <w:rsid w:val="000F188A"/>
    <w:rsid w:val="000F2FC2"/>
    <w:rsid w:val="000F42F9"/>
    <w:rsid w:val="000F430D"/>
    <w:rsid w:val="000F4DF2"/>
    <w:rsid w:val="000F4E97"/>
    <w:rsid w:val="000F57A0"/>
    <w:rsid w:val="000F621A"/>
    <w:rsid w:val="000F62BA"/>
    <w:rsid w:val="000F6FDC"/>
    <w:rsid w:val="000F7216"/>
    <w:rsid w:val="000F7D2F"/>
    <w:rsid w:val="00100235"/>
    <w:rsid w:val="0010027D"/>
    <w:rsid w:val="00101103"/>
    <w:rsid w:val="001011ED"/>
    <w:rsid w:val="0010180A"/>
    <w:rsid w:val="001020B3"/>
    <w:rsid w:val="00103993"/>
    <w:rsid w:val="0010473D"/>
    <w:rsid w:val="0010517D"/>
    <w:rsid w:val="00106260"/>
    <w:rsid w:val="00106624"/>
    <w:rsid w:val="00107290"/>
    <w:rsid w:val="0010781E"/>
    <w:rsid w:val="0010792F"/>
    <w:rsid w:val="00107E3B"/>
    <w:rsid w:val="001104EA"/>
    <w:rsid w:val="0011084B"/>
    <w:rsid w:val="001109E5"/>
    <w:rsid w:val="00110DFA"/>
    <w:rsid w:val="00111817"/>
    <w:rsid w:val="00111CEA"/>
    <w:rsid w:val="00111F45"/>
    <w:rsid w:val="0011281F"/>
    <w:rsid w:val="0011290E"/>
    <w:rsid w:val="001138FF"/>
    <w:rsid w:val="00113EB3"/>
    <w:rsid w:val="00114E21"/>
    <w:rsid w:val="00115ADC"/>
    <w:rsid w:val="001160F9"/>
    <w:rsid w:val="001161A6"/>
    <w:rsid w:val="0011650E"/>
    <w:rsid w:val="00116744"/>
    <w:rsid w:val="0011680D"/>
    <w:rsid w:val="0011692D"/>
    <w:rsid w:val="00117683"/>
    <w:rsid w:val="00117A64"/>
    <w:rsid w:val="00120069"/>
    <w:rsid w:val="001200EF"/>
    <w:rsid w:val="001203C5"/>
    <w:rsid w:val="00120C37"/>
    <w:rsid w:val="00120EA7"/>
    <w:rsid w:val="00120EE0"/>
    <w:rsid w:val="0012123E"/>
    <w:rsid w:val="00121F81"/>
    <w:rsid w:val="001228FD"/>
    <w:rsid w:val="00122AD3"/>
    <w:rsid w:val="00123FF9"/>
    <w:rsid w:val="001245A3"/>
    <w:rsid w:val="001247E5"/>
    <w:rsid w:val="00124AE3"/>
    <w:rsid w:val="00124DD0"/>
    <w:rsid w:val="00125C7B"/>
    <w:rsid w:val="00125E0C"/>
    <w:rsid w:val="00125E7E"/>
    <w:rsid w:val="001261B8"/>
    <w:rsid w:val="00126A59"/>
    <w:rsid w:val="00127721"/>
    <w:rsid w:val="00127A0F"/>
    <w:rsid w:val="00130853"/>
    <w:rsid w:val="00131727"/>
    <w:rsid w:val="00132AFF"/>
    <w:rsid w:val="001334CA"/>
    <w:rsid w:val="00133801"/>
    <w:rsid w:val="00133976"/>
    <w:rsid w:val="00133B4E"/>
    <w:rsid w:val="00133E00"/>
    <w:rsid w:val="00133F83"/>
    <w:rsid w:val="00134B10"/>
    <w:rsid w:val="00134C54"/>
    <w:rsid w:val="00134CA3"/>
    <w:rsid w:val="00135B6F"/>
    <w:rsid w:val="00135BC0"/>
    <w:rsid w:val="00135FE1"/>
    <w:rsid w:val="001363F5"/>
    <w:rsid w:val="001369A7"/>
    <w:rsid w:val="00136E23"/>
    <w:rsid w:val="00137077"/>
    <w:rsid w:val="00137462"/>
    <w:rsid w:val="00137823"/>
    <w:rsid w:val="00137A3F"/>
    <w:rsid w:val="00140174"/>
    <w:rsid w:val="00140263"/>
    <w:rsid w:val="00141A76"/>
    <w:rsid w:val="0014279A"/>
    <w:rsid w:val="00142EE9"/>
    <w:rsid w:val="00144F46"/>
    <w:rsid w:val="00145A2A"/>
    <w:rsid w:val="00146AF3"/>
    <w:rsid w:val="0014767C"/>
    <w:rsid w:val="00147BDE"/>
    <w:rsid w:val="00150960"/>
    <w:rsid w:val="00150B09"/>
    <w:rsid w:val="00150FC1"/>
    <w:rsid w:val="0015225E"/>
    <w:rsid w:val="0015379A"/>
    <w:rsid w:val="00153A77"/>
    <w:rsid w:val="00153C22"/>
    <w:rsid w:val="00153C2F"/>
    <w:rsid w:val="00154E20"/>
    <w:rsid w:val="00155CDF"/>
    <w:rsid w:val="00157EEC"/>
    <w:rsid w:val="00161559"/>
    <w:rsid w:val="001624CC"/>
    <w:rsid w:val="00164D8F"/>
    <w:rsid w:val="001663E9"/>
    <w:rsid w:val="0016725E"/>
    <w:rsid w:val="001677A5"/>
    <w:rsid w:val="0017109B"/>
    <w:rsid w:val="001717D5"/>
    <w:rsid w:val="00177281"/>
    <w:rsid w:val="00181094"/>
    <w:rsid w:val="001810E8"/>
    <w:rsid w:val="001811B8"/>
    <w:rsid w:val="0018124E"/>
    <w:rsid w:val="00182291"/>
    <w:rsid w:val="001822A3"/>
    <w:rsid w:val="001825B9"/>
    <w:rsid w:val="00182ADF"/>
    <w:rsid w:val="00182E44"/>
    <w:rsid w:val="00183BD6"/>
    <w:rsid w:val="00184ECB"/>
    <w:rsid w:val="00186848"/>
    <w:rsid w:val="00186E01"/>
    <w:rsid w:val="00186FC8"/>
    <w:rsid w:val="001875E4"/>
    <w:rsid w:val="00187899"/>
    <w:rsid w:val="001901EC"/>
    <w:rsid w:val="00190A93"/>
    <w:rsid w:val="00190EA2"/>
    <w:rsid w:val="00191A23"/>
    <w:rsid w:val="001922E8"/>
    <w:rsid w:val="0019236B"/>
    <w:rsid w:val="001930E9"/>
    <w:rsid w:val="00194163"/>
    <w:rsid w:val="00194F9C"/>
    <w:rsid w:val="0019512C"/>
    <w:rsid w:val="001951EF"/>
    <w:rsid w:val="0019534C"/>
    <w:rsid w:val="0019639D"/>
    <w:rsid w:val="0019749B"/>
    <w:rsid w:val="001976CD"/>
    <w:rsid w:val="00197A81"/>
    <w:rsid w:val="001A026D"/>
    <w:rsid w:val="001A04E8"/>
    <w:rsid w:val="001A1702"/>
    <w:rsid w:val="001A18DD"/>
    <w:rsid w:val="001A1F77"/>
    <w:rsid w:val="001A2CF5"/>
    <w:rsid w:val="001A343C"/>
    <w:rsid w:val="001A4253"/>
    <w:rsid w:val="001A4BDF"/>
    <w:rsid w:val="001A4DB4"/>
    <w:rsid w:val="001A7476"/>
    <w:rsid w:val="001A768F"/>
    <w:rsid w:val="001B0F3E"/>
    <w:rsid w:val="001B1051"/>
    <w:rsid w:val="001B136F"/>
    <w:rsid w:val="001B1686"/>
    <w:rsid w:val="001B2442"/>
    <w:rsid w:val="001B2499"/>
    <w:rsid w:val="001B2A39"/>
    <w:rsid w:val="001B311D"/>
    <w:rsid w:val="001B3B19"/>
    <w:rsid w:val="001B3F31"/>
    <w:rsid w:val="001B5B22"/>
    <w:rsid w:val="001B64AF"/>
    <w:rsid w:val="001B6F2E"/>
    <w:rsid w:val="001C005D"/>
    <w:rsid w:val="001C104C"/>
    <w:rsid w:val="001C107E"/>
    <w:rsid w:val="001C1D47"/>
    <w:rsid w:val="001C23EE"/>
    <w:rsid w:val="001C26F7"/>
    <w:rsid w:val="001C3CD3"/>
    <w:rsid w:val="001C3D1D"/>
    <w:rsid w:val="001C5470"/>
    <w:rsid w:val="001C5C1D"/>
    <w:rsid w:val="001C7435"/>
    <w:rsid w:val="001C77F5"/>
    <w:rsid w:val="001C7B67"/>
    <w:rsid w:val="001D0F2B"/>
    <w:rsid w:val="001D1162"/>
    <w:rsid w:val="001D1350"/>
    <w:rsid w:val="001D2B84"/>
    <w:rsid w:val="001D2C91"/>
    <w:rsid w:val="001D2E95"/>
    <w:rsid w:val="001D345C"/>
    <w:rsid w:val="001D381C"/>
    <w:rsid w:val="001D4B98"/>
    <w:rsid w:val="001D4C3A"/>
    <w:rsid w:val="001D55BA"/>
    <w:rsid w:val="001D7401"/>
    <w:rsid w:val="001E03CB"/>
    <w:rsid w:val="001E0874"/>
    <w:rsid w:val="001E0AD0"/>
    <w:rsid w:val="001E0D30"/>
    <w:rsid w:val="001E0D7B"/>
    <w:rsid w:val="001E158E"/>
    <w:rsid w:val="001E16E3"/>
    <w:rsid w:val="001E1CDF"/>
    <w:rsid w:val="001E1CF9"/>
    <w:rsid w:val="001E2297"/>
    <w:rsid w:val="001E26CC"/>
    <w:rsid w:val="001E3DC4"/>
    <w:rsid w:val="001E52FD"/>
    <w:rsid w:val="001E5911"/>
    <w:rsid w:val="001E5AE5"/>
    <w:rsid w:val="001E5D1C"/>
    <w:rsid w:val="001E652B"/>
    <w:rsid w:val="001E675C"/>
    <w:rsid w:val="001E6A68"/>
    <w:rsid w:val="001F047A"/>
    <w:rsid w:val="001F0860"/>
    <w:rsid w:val="001F1032"/>
    <w:rsid w:val="001F12FE"/>
    <w:rsid w:val="001F312A"/>
    <w:rsid w:val="001F44C1"/>
    <w:rsid w:val="001F4AB5"/>
    <w:rsid w:val="001F60CF"/>
    <w:rsid w:val="001F624F"/>
    <w:rsid w:val="001F65DE"/>
    <w:rsid w:val="001F75A0"/>
    <w:rsid w:val="001F76BF"/>
    <w:rsid w:val="002021C4"/>
    <w:rsid w:val="00203074"/>
    <w:rsid w:val="00204370"/>
    <w:rsid w:val="002049E7"/>
    <w:rsid w:val="00204BC6"/>
    <w:rsid w:val="00205866"/>
    <w:rsid w:val="00205BF8"/>
    <w:rsid w:val="0020632B"/>
    <w:rsid w:val="0020647B"/>
    <w:rsid w:val="00206493"/>
    <w:rsid w:val="0021072D"/>
    <w:rsid w:val="00210FAC"/>
    <w:rsid w:val="002119E1"/>
    <w:rsid w:val="00211FF9"/>
    <w:rsid w:val="00212494"/>
    <w:rsid w:val="0021265B"/>
    <w:rsid w:val="002136D9"/>
    <w:rsid w:val="00213DB4"/>
    <w:rsid w:val="00214813"/>
    <w:rsid w:val="00217144"/>
    <w:rsid w:val="002176E8"/>
    <w:rsid w:val="0022135B"/>
    <w:rsid w:val="00221B50"/>
    <w:rsid w:val="00221CD3"/>
    <w:rsid w:val="0022347E"/>
    <w:rsid w:val="00223700"/>
    <w:rsid w:val="002242C5"/>
    <w:rsid w:val="002256D6"/>
    <w:rsid w:val="00225B49"/>
    <w:rsid w:val="00225DFD"/>
    <w:rsid w:val="002264AF"/>
    <w:rsid w:val="00226CB4"/>
    <w:rsid w:val="00226E54"/>
    <w:rsid w:val="00230929"/>
    <w:rsid w:val="00231605"/>
    <w:rsid w:val="0023324D"/>
    <w:rsid w:val="00234203"/>
    <w:rsid w:val="00234369"/>
    <w:rsid w:val="00234C2A"/>
    <w:rsid w:val="00234CF2"/>
    <w:rsid w:val="00235C20"/>
    <w:rsid w:val="002361A3"/>
    <w:rsid w:val="00237824"/>
    <w:rsid w:val="00237F23"/>
    <w:rsid w:val="0024139C"/>
    <w:rsid w:val="00241FC7"/>
    <w:rsid w:val="0024243E"/>
    <w:rsid w:val="00243130"/>
    <w:rsid w:val="00244307"/>
    <w:rsid w:val="00244BD5"/>
    <w:rsid w:val="00245BF9"/>
    <w:rsid w:val="00246377"/>
    <w:rsid w:val="002464A7"/>
    <w:rsid w:val="00246A33"/>
    <w:rsid w:val="00247A4F"/>
    <w:rsid w:val="00250298"/>
    <w:rsid w:val="00250AB0"/>
    <w:rsid w:val="0025234A"/>
    <w:rsid w:val="0025293B"/>
    <w:rsid w:val="00252AFF"/>
    <w:rsid w:val="00253827"/>
    <w:rsid w:val="00253AB7"/>
    <w:rsid w:val="00253C5A"/>
    <w:rsid w:val="002541EF"/>
    <w:rsid w:val="002542F3"/>
    <w:rsid w:val="0025475E"/>
    <w:rsid w:val="00254AB5"/>
    <w:rsid w:val="002554CF"/>
    <w:rsid w:val="0025553E"/>
    <w:rsid w:val="00255D56"/>
    <w:rsid w:val="00256CC6"/>
    <w:rsid w:val="002572BD"/>
    <w:rsid w:val="002572C5"/>
    <w:rsid w:val="002614CF"/>
    <w:rsid w:val="002634D5"/>
    <w:rsid w:val="00263733"/>
    <w:rsid w:val="00263C49"/>
    <w:rsid w:val="002640F9"/>
    <w:rsid w:val="002641AD"/>
    <w:rsid w:val="00265AD5"/>
    <w:rsid w:val="0026627B"/>
    <w:rsid w:val="00267DB6"/>
    <w:rsid w:val="00270001"/>
    <w:rsid w:val="00270DE9"/>
    <w:rsid w:val="002731C8"/>
    <w:rsid w:val="002737DB"/>
    <w:rsid w:val="002738F7"/>
    <w:rsid w:val="0027484A"/>
    <w:rsid w:val="0027531A"/>
    <w:rsid w:val="0027582F"/>
    <w:rsid w:val="0027603D"/>
    <w:rsid w:val="0027682F"/>
    <w:rsid w:val="00276EF7"/>
    <w:rsid w:val="00277174"/>
    <w:rsid w:val="00277ADC"/>
    <w:rsid w:val="0028009B"/>
    <w:rsid w:val="002800EF"/>
    <w:rsid w:val="002804B1"/>
    <w:rsid w:val="00280791"/>
    <w:rsid w:val="00281464"/>
    <w:rsid w:val="0028196B"/>
    <w:rsid w:val="00283407"/>
    <w:rsid w:val="00283764"/>
    <w:rsid w:val="00283C14"/>
    <w:rsid w:val="0028406F"/>
    <w:rsid w:val="00284584"/>
    <w:rsid w:val="00285787"/>
    <w:rsid w:val="002857ED"/>
    <w:rsid w:val="002859AD"/>
    <w:rsid w:val="002864E6"/>
    <w:rsid w:val="002867E7"/>
    <w:rsid w:val="002901DC"/>
    <w:rsid w:val="002906CF"/>
    <w:rsid w:val="00290758"/>
    <w:rsid w:val="002911CD"/>
    <w:rsid w:val="00292875"/>
    <w:rsid w:val="0029312A"/>
    <w:rsid w:val="00293259"/>
    <w:rsid w:val="00293C6E"/>
    <w:rsid w:val="0029427D"/>
    <w:rsid w:val="002942A6"/>
    <w:rsid w:val="00294635"/>
    <w:rsid w:val="002947E1"/>
    <w:rsid w:val="00294B57"/>
    <w:rsid w:val="0029540B"/>
    <w:rsid w:val="00295915"/>
    <w:rsid w:val="0029658C"/>
    <w:rsid w:val="0029661C"/>
    <w:rsid w:val="002979C6"/>
    <w:rsid w:val="002A0134"/>
    <w:rsid w:val="002A1151"/>
    <w:rsid w:val="002A21C2"/>
    <w:rsid w:val="002A308F"/>
    <w:rsid w:val="002A30AA"/>
    <w:rsid w:val="002A325B"/>
    <w:rsid w:val="002A3C1B"/>
    <w:rsid w:val="002A4510"/>
    <w:rsid w:val="002A5722"/>
    <w:rsid w:val="002A6F80"/>
    <w:rsid w:val="002A6F9E"/>
    <w:rsid w:val="002A7152"/>
    <w:rsid w:val="002A7DD9"/>
    <w:rsid w:val="002B02DA"/>
    <w:rsid w:val="002B0327"/>
    <w:rsid w:val="002B0E68"/>
    <w:rsid w:val="002B1B6E"/>
    <w:rsid w:val="002B2125"/>
    <w:rsid w:val="002B3434"/>
    <w:rsid w:val="002B3BAC"/>
    <w:rsid w:val="002B3FC2"/>
    <w:rsid w:val="002B41E5"/>
    <w:rsid w:val="002B43CE"/>
    <w:rsid w:val="002B484A"/>
    <w:rsid w:val="002B4A17"/>
    <w:rsid w:val="002B4B94"/>
    <w:rsid w:val="002B4E0D"/>
    <w:rsid w:val="002B5E6E"/>
    <w:rsid w:val="002B7B12"/>
    <w:rsid w:val="002C0ED3"/>
    <w:rsid w:val="002C180F"/>
    <w:rsid w:val="002C228C"/>
    <w:rsid w:val="002C2482"/>
    <w:rsid w:val="002C26DA"/>
    <w:rsid w:val="002C26EA"/>
    <w:rsid w:val="002C286A"/>
    <w:rsid w:val="002C2DE1"/>
    <w:rsid w:val="002C39E6"/>
    <w:rsid w:val="002C450C"/>
    <w:rsid w:val="002C613B"/>
    <w:rsid w:val="002C61CA"/>
    <w:rsid w:val="002C6748"/>
    <w:rsid w:val="002C6C03"/>
    <w:rsid w:val="002C7E25"/>
    <w:rsid w:val="002D089C"/>
    <w:rsid w:val="002D0B0C"/>
    <w:rsid w:val="002D1357"/>
    <w:rsid w:val="002D2563"/>
    <w:rsid w:val="002D26E8"/>
    <w:rsid w:val="002D3939"/>
    <w:rsid w:val="002D3A69"/>
    <w:rsid w:val="002D3F74"/>
    <w:rsid w:val="002D40CE"/>
    <w:rsid w:val="002D46BA"/>
    <w:rsid w:val="002D4A32"/>
    <w:rsid w:val="002D4C6F"/>
    <w:rsid w:val="002D4F17"/>
    <w:rsid w:val="002D50D0"/>
    <w:rsid w:val="002D59C8"/>
    <w:rsid w:val="002D7B9B"/>
    <w:rsid w:val="002E060C"/>
    <w:rsid w:val="002E0BAD"/>
    <w:rsid w:val="002E147F"/>
    <w:rsid w:val="002E1CF6"/>
    <w:rsid w:val="002E3783"/>
    <w:rsid w:val="002E4C15"/>
    <w:rsid w:val="002E5C83"/>
    <w:rsid w:val="002E7CF9"/>
    <w:rsid w:val="002F0392"/>
    <w:rsid w:val="002F0714"/>
    <w:rsid w:val="002F0B88"/>
    <w:rsid w:val="002F10DA"/>
    <w:rsid w:val="002F11FB"/>
    <w:rsid w:val="002F1A4B"/>
    <w:rsid w:val="002F1DAF"/>
    <w:rsid w:val="002F2385"/>
    <w:rsid w:val="002F2B3D"/>
    <w:rsid w:val="002F33D3"/>
    <w:rsid w:val="002F3453"/>
    <w:rsid w:val="002F36F1"/>
    <w:rsid w:val="002F3D7E"/>
    <w:rsid w:val="002F49AB"/>
    <w:rsid w:val="002F6483"/>
    <w:rsid w:val="002F73CA"/>
    <w:rsid w:val="002F74BA"/>
    <w:rsid w:val="0030073A"/>
    <w:rsid w:val="00300F5A"/>
    <w:rsid w:val="00301C0C"/>
    <w:rsid w:val="00302AA7"/>
    <w:rsid w:val="00302BC1"/>
    <w:rsid w:val="00303C22"/>
    <w:rsid w:val="00303D68"/>
    <w:rsid w:val="0030468B"/>
    <w:rsid w:val="00304F61"/>
    <w:rsid w:val="003057AF"/>
    <w:rsid w:val="00305BAD"/>
    <w:rsid w:val="00306657"/>
    <w:rsid w:val="003067F5"/>
    <w:rsid w:val="00306907"/>
    <w:rsid w:val="0031016B"/>
    <w:rsid w:val="003107A5"/>
    <w:rsid w:val="003110AE"/>
    <w:rsid w:val="0031133F"/>
    <w:rsid w:val="003115D6"/>
    <w:rsid w:val="00311F2E"/>
    <w:rsid w:val="003124C7"/>
    <w:rsid w:val="003135BD"/>
    <w:rsid w:val="00313835"/>
    <w:rsid w:val="00313B82"/>
    <w:rsid w:val="003143F3"/>
    <w:rsid w:val="00314443"/>
    <w:rsid w:val="00314FE2"/>
    <w:rsid w:val="00315DDA"/>
    <w:rsid w:val="00316307"/>
    <w:rsid w:val="003168C3"/>
    <w:rsid w:val="003171B1"/>
    <w:rsid w:val="003174F1"/>
    <w:rsid w:val="00320563"/>
    <w:rsid w:val="00322EEA"/>
    <w:rsid w:val="003239EE"/>
    <w:rsid w:val="00324180"/>
    <w:rsid w:val="003245F4"/>
    <w:rsid w:val="00324893"/>
    <w:rsid w:val="00324C28"/>
    <w:rsid w:val="00325905"/>
    <w:rsid w:val="003271FE"/>
    <w:rsid w:val="00327936"/>
    <w:rsid w:val="00330E6C"/>
    <w:rsid w:val="00331C13"/>
    <w:rsid w:val="00331EC3"/>
    <w:rsid w:val="0033214F"/>
    <w:rsid w:val="00332B22"/>
    <w:rsid w:val="00333476"/>
    <w:rsid w:val="00333A86"/>
    <w:rsid w:val="00333DEB"/>
    <w:rsid w:val="003341F3"/>
    <w:rsid w:val="00334526"/>
    <w:rsid w:val="003348C7"/>
    <w:rsid w:val="00334BAA"/>
    <w:rsid w:val="00334C1E"/>
    <w:rsid w:val="00335680"/>
    <w:rsid w:val="0033585E"/>
    <w:rsid w:val="00335D97"/>
    <w:rsid w:val="0033626E"/>
    <w:rsid w:val="003365FD"/>
    <w:rsid w:val="003366C8"/>
    <w:rsid w:val="00337E00"/>
    <w:rsid w:val="00340614"/>
    <w:rsid w:val="0034131C"/>
    <w:rsid w:val="00341707"/>
    <w:rsid w:val="00341887"/>
    <w:rsid w:val="0034218E"/>
    <w:rsid w:val="00343CB1"/>
    <w:rsid w:val="00344BEE"/>
    <w:rsid w:val="00345E97"/>
    <w:rsid w:val="00346647"/>
    <w:rsid w:val="0034675F"/>
    <w:rsid w:val="003470F4"/>
    <w:rsid w:val="00347AF1"/>
    <w:rsid w:val="00347C49"/>
    <w:rsid w:val="003503A4"/>
    <w:rsid w:val="003513F2"/>
    <w:rsid w:val="0035158C"/>
    <w:rsid w:val="0035214B"/>
    <w:rsid w:val="00352F1B"/>
    <w:rsid w:val="003536AD"/>
    <w:rsid w:val="0035402E"/>
    <w:rsid w:val="00354B4C"/>
    <w:rsid w:val="00361313"/>
    <w:rsid w:val="003616EC"/>
    <w:rsid w:val="00361B46"/>
    <w:rsid w:val="00361BED"/>
    <w:rsid w:val="00362143"/>
    <w:rsid w:val="003628A0"/>
    <w:rsid w:val="003628C2"/>
    <w:rsid w:val="00362AFB"/>
    <w:rsid w:val="003631F6"/>
    <w:rsid w:val="0036397F"/>
    <w:rsid w:val="00364C87"/>
    <w:rsid w:val="003650F9"/>
    <w:rsid w:val="0036593E"/>
    <w:rsid w:val="00365C46"/>
    <w:rsid w:val="00366981"/>
    <w:rsid w:val="00367F30"/>
    <w:rsid w:val="00367F5E"/>
    <w:rsid w:val="00370078"/>
    <w:rsid w:val="0037032B"/>
    <w:rsid w:val="00370A8D"/>
    <w:rsid w:val="003713A1"/>
    <w:rsid w:val="00371451"/>
    <w:rsid w:val="00371E19"/>
    <w:rsid w:val="00371F5D"/>
    <w:rsid w:val="00372986"/>
    <w:rsid w:val="003737B1"/>
    <w:rsid w:val="003740A6"/>
    <w:rsid w:val="00374A61"/>
    <w:rsid w:val="0037619E"/>
    <w:rsid w:val="00376279"/>
    <w:rsid w:val="00376532"/>
    <w:rsid w:val="003769A8"/>
    <w:rsid w:val="00377A48"/>
    <w:rsid w:val="0038104A"/>
    <w:rsid w:val="00381290"/>
    <w:rsid w:val="00381456"/>
    <w:rsid w:val="0038216A"/>
    <w:rsid w:val="0038218F"/>
    <w:rsid w:val="00382C28"/>
    <w:rsid w:val="00382E9E"/>
    <w:rsid w:val="003831FF"/>
    <w:rsid w:val="00383ACE"/>
    <w:rsid w:val="00384190"/>
    <w:rsid w:val="00384BAF"/>
    <w:rsid w:val="00384DE7"/>
    <w:rsid w:val="00385F25"/>
    <w:rsid w:val="00385F66"/>
    <w:rsid w:val="00385F8F"/>
    <w:rsid w:val="00385FB5"/>
    <w:rsid w:val="003864CA"/>
    <w:rsid w:val="0038683D"/>
    <w:rsid w:val="003873D8"/>
    <w:rsid w:val="00387B8E"/>
    <w:rsid w:val="003913A1"/>
    <w:rsid w:val="00391692"/>
    <w:rsid w:val="00391A75"/>
    <w:rsid w:val="003936E4"/>
    <w:rsid w:val="003938C5"/>
    <w:rsid w:val="00393E0C"/>
    <w:rsid w:val="00396CDF"/>
    <w:rsid w:val="00397F77"/>
    <w:rsid w:val="003A00E0"/>
    <w:rsid w:val="003A12D3"/>
    <w:rsid w:val="003A1A2D"/>
    <w:rsid w:val="003A228A"/>
    <w:rsid w:val="003A2B0A"/>
    <w:rsid w:val="003A2F1D"/>
    <w:rsid w:val="003A3073"/>
    <w:rsid w:val="003A3CA2"/>
    <w:rsid w:val="003A40EF"/>
    <w:rsid w:val="003A5807"/>
    <w:rsid w:val="003A5C17"/>
    <w:rsid w:val="003A5D4F"/>
    <w:rsid w:val="003A7B12"/>
    <w:rsid w:val="003B0A91"/>
    <w:rsid w:val="003B1546"/>
    <w:rsid w:val="003B1912"/>
    <w:rsid w:val="003B1B92"/>
    <w:rsid w:val="003B20BE"/>
    <w:rsid w:val="003B20FD"/>
    <w:rsid w:val="003B2B02"/>
    <w:rsid w:val="003B482D"/>
    <w:rsid w:val="003B6C9A"/>
    <w:rsid w:val="003B7ABC"/>
    <w:rsid w:val="003C19E1"/>
    <w:rsid w:val="003C20BC"/>
    <w:rsid w:val="003C291B"/>
    <w:rsid w:val="003C3918"/>
    <w:rsid w:val="003C4403"/>
    <w:rsid w:val="003C47DE"/>
    <w:rsid w:val="003C4BD0"/>
    <w:rsid w:val="003C4BFE"/>
    <w:rsid w:val="003C4E78"/>
    <w:rsid w:val="003C551A"/>
    <w:rsid w:val="003C57A1"/>
    <w:rsid w:val="003C5B26"/>
    <w:rsid w:val="003C62C3"/>
    <w:rsid w:val="003C655B"/>
    <w:rsid w:val="003C6F9D"/>
    <w:rsid w:val="003C7DDD"/>
    <w:rsid w:val="003D0058"/>
    <w:rsid w:val="003D0A71"/>
    <w:rsid w:val="003D175E"/>
    <w:rsid w:val="003D17C9"/>
    <w:rsid w:val="003D1BC5"/>
    <w:rsid w:val="003D2D6D"/>
    <w:rsid w:val="003D3A8E"/>
    <w:rsid w:val="003D4A36"/>
    <w:rsid w:val="003D5CC8"/>
    <w:rsid w:val="003D7755"/>
    <w:rsid w:val="003E051D"/>
    <w:rsid w:val="003E0580"/>
    <w:rsid w:val="003E0EDD"/>
    <w:rsid w:val="003E16BE"/>
    <w:rsid w:val="003E1BFE"/>
    <w:rsid w:val="003E39C4"/>
    <w:rsid w:val="003E3BD7"/>
    <w:rsid w:val="003E3D11"/>
    <w:rsid w:val="003E3F2F"/>
    <w:rsid w:val="003E575E"/>
    <w:rsid w:val="003E57F5"/>
    <w:rsid w:val="003F006C"/>
    <w:rsid w:val="003F0F10"/>
    <w:rsid w:val="003F17B7"/>
    <w:rsid w:val="003F5528"/>
    <w:rsid w:val="003F593F"/>
    <w:rsid w:val="003F5981"/>
    <w:rsid w:val="003F612C"/>
    <w:rsid w:val="003F6569"/>
    <w:rsid w:val="003F697E"/>
    <w:rsid w:val="00401318"/>
    <w:rsid w:val="004028CB"/>
    <w:rsid w:val="004033A4"/>
    <w:rsid w:val="00404282"/>
    <w:rsid w:val="004047EB"/>
    <w:rsid w:val="0040536A"/>
    <w:rsid w:val="00405580"/>
    <w:rsid w:val="004056A5"/>
    <w:rsid w:val="0040574E"/>
    <w:rsid w:val="00405CF7"/>
    <w:rsid w:val="00410A64"/>
    <w:rsid w:val="00410E2C"/>
    <w:rsid w:val="004111B7"/>
    <w:rsid w:val="00411217"/>
    <w:rsid w:val="00413206"/>
    <w:rsid w:val="00414698"/>
    <w:rsid w:val="00416413"/>
    <w:rsid w:val="00416530"/>
    <w:rsid w:val="00416655"/>
    <w:rsid w:val="00417360"/>
    <w:rsid w:val="0041750F"/>
    <w:rsid w:val="00417B54"/>
    <w:rsid w:val="00417E54"/>
    <w:rsid w:val="00420528"/>
    <w:rsid w:val="00420A1C"/>
    <w:rsid w:val="004217F3"/>
    <w:rsid w:val="00421C2B"/>
    <w:rsid w:val="00421CAC"/>
    <w:rsid w:val="004223D3"/>
    <w:rsid w:val="004226B2"/>
    <w:rsid w:val="00422AB7"/>
    <w:rsid w:val="00422CA6"/>
    <w:rsid w:val="004233AF"/>
    <w:rsid w:val="0042483C"/>
    <w:rsid w:val="00425B25"/>
    <w:rsid w:val="00425F37"/>
    <w:rsid w:val="004260B2"/>
    <w:rsid w:val="0042638F"/>
    <w:rsid w:val="004263A8"/>
    <w:rsid w:val="00426B30"/>
    <w:rsid w:val="00426F4E"/>
    <w:rsid w:val="004273A4"/>
    <w:rsid w:val="00427A35"/>
    <w:rsid w:val="00430529"/>
    <w:rsid w:val="00431475"/>
    <w:rsid w:val="00431A7C"/>
    <w:rsid w:val="00432211"/>
    <w:rsid w:val="004328E4"/>
    <w:rsid w:val="00433763"/>
    <w:rsid w:val="00433A4B"/>
    <w:rsid w:val="00433D81"/>
    <w:rsid w:val="00434D88"/>
    <w:rsid w:val="00434EFA"/>
    <w:rsid w:val="00436C37"/>
    <w:rsid w:val="004372E1"/>
    <w:rsid w:val="004376B2"/>
    <w:rsid w:val="004378D0"/>
    <w:rsid w:val="00437AF1"/>
    <w:rsid w:val="00437EE9"/>
    <w:rsid w:val="00437F19"/>
    <w:rsid w:val="0044010A"/>
    <w:rsid w:val="004402F1"/>
    <w:rsid w:val="00440A39"/>
    <w:rsid w:val="00441BA8"/>
    <w:rsid w:val="00441C11"/>
    <w:rsid w:val="00442633"/>
    <w:rsid w:val="00443891"/>
    <w:rsid w:val="00444852"/>
    <w:rsid w:val="00445307"/>
    <w:rsid w:val="00445E82"/>
    <w:rsid w:val="00446012"/>
    <w:rsid w:val="00446811"/>
    <w:rsid w:val="00446874"/>
    <w:rsid w:val="0044785D"/>
    <w:rsid w:val="00447D4A"/>
    <w:rsid w:val="00450ABE"/>
    <w:rsid w:val="00451944"/>
    <w:rsid w:val="0045196E"/>
    <w:rsid w:val="00451AD2"/>
    <w:rsid w:val="00453073"/>
    <w:rsid w:val="00454393"/>
    <w:rsid w:val="00454805"/>
    <w:rsid w:val="00455248"/>
    <w:rsid w:val="00455412"/>
    <w:rsid w:val="00455A62"/>
    <w:rsid w:val="00455B84"/>
    <w:rsid w:val="00455CAE"/>
    <w:rsid w:val="00455F2A"/>
    <w:rsid w:val="00456CBD"/>
    <w:rsid w:val="00457307"/>
    <w:rsid w:val="004577F6"/>
    <w:rsid w:val="00461783"/>
    <w:rsid w:val="00461B3E"/>
    <w:rsid w:val="004622D5"/>
    <w:rsid w:val="00465ED0"/>
    <w:rsid w:val="0046653E"/>
    <w:rsid w:val="00466D03"/>
    <w:rsid w:val="00471902"/>
    <w:rsid w:val="00471D23"/>
    <w:rsid w:val="00472BCF"/>
    <w:rsid w:val="004734FB"/>
    <w:rsid w:val="00473A5D"/>
    <w:rsid w:val="00476FD9"/>
    <w:rsid w:val="00477533"/>
    <w:rsid w:val="00477C6D"/>
    <w:rsid w:val="00480915"/>
    <w:rsid w:val="00480E64"/>
    <w:rsid w:val="004828D2"/>
    <w:rsid w:val="00485F05"/>
    <w:rsid w:val="0048779E"/>
    <w:rsid w:val="004878F9"/>
    <w:rsid w:val="00490255"/>
    <w:rsid w:val="00490A5E"/>
    <w:rsid w:val="00490C20"/>
    <w:rsid w:val="00490E53"/>
    <w:rsid w:val="00491349"/>
    <w:rsid w:val="00491931"/>
    <w:rsid w:val="0049273A"/>
    <w:rsid w:val="00492799"/>
    <w:rsid w:val="00493A67"/>
    <w:rsid w:val="00494444"/>
    <w:rsid w:val="00494502"/>
    <w:rsid w:val="00495CEA"/>
    <w:rsid w:val="004967DE"/>
    <w:rsid w:val="00496AC5"/>
    <w:rsid w:val="00496DB3"/>
    <w:rsid w:val="00497E4B"/>
    <w:rsid w:val="004A11EA"/>
    <w:rsid w:val="004A171D"/>
    <w:rsid w:val="004A1932"/>
    <w:rsid w:val="004A1ACB"/>
    <w:rsid w:val="004A4136"/>
    <w:rsid w:val="004A4860"/>
    <w:rsid w:val="004A49C5"/>
    <w:rsid w:val="004A5049"/>
    <w:rsid w:val="004A60DE"/>
    <w:rsid w:val="004A63C5"/>
    <w:rsid w:val="004A6456"/>
    <w:rsid w:val="004A664C"/>
    <w:rsid w:val="004A69EB"/>
    <w:rsid w:val="004A6D29"/>
    <w:rsid w:val="004A7907"/>
    <w:rsid w:val="004B0178"/>
    <w:rsid w:val="004B1724"/>
    <w:rsid w:val="004B1BB3"/>
    <w:rsid w:val="004B1D96"/>
    <w:rsid w:val="004B3226"/>
    <w:rsid w:val="004B4079"/>
    <w:rsid w:val="004B5CAA"/>
    <w:rsid w:val="004C1680"/>
    <w:rsid w:val="004C28C1"/>
    <w:rsid w:val="004C321F"/>
    <w:rsid w:val="004C39B2"/>
    <w:rsid w:val="004C3B69"/>
    <w:rsid w:val="004C458E"/>
    <w:rsid w:val="004C468B"/>
    <w:rsid w:val="004C46D2"/>
    <w:rsid w:val="004C4E10"/>
    <w:rsid w:val="004C51F8"/>
    <w:rsid w:val="004C67B6"/>
    <w:rsid w:val="004C6885"/>
    <w:rsid w:val="004C73A7"/>
    <w:rsid w:val="004C7586"/>
    <w:rsid w:val="004D0D8A"/>
    <w:rsid w:val="004D3B08"/>
    <w:rsid w:val="004D426B"/>
    <w:rsid w:val="004D618F"/>
    <w:rsid w:val="004D61B6"/>
    <w:rsid w:val="004D6515"/>
    <w:rsid w:val="004D72D0"/>
    <w:rsid w:val="004D74A2"/>
    <w:rsid w:val="004D7DB9"/>
    <w:rsid w:val="004E1E3E"/>
    <w:rsid w:val="004E1F4F"/>
    <w:rsid w:val="004E2726"/>
    <w:rsid w:val="004E2AE6"/>
    <w:rsid w:val="004E3076"/>
    <w:rsid w:val="004E49AB"/>
    <w:rsid w:val="004E4E44"/>
    <w:rsid w:val="004E534D"/>
    <w:rsid w:val="004E55EC"/>
    <w:rsid w:val="004E5FBD"/>
    <w:rsid w:val="004E616A"/>
    <w:rsid w:val="004E648E"/>
    <w:rsid w:val="004E6649"/>
    <w:rsid w:val="004E6D83"/>
    <w:rsid w:val="004E7E1D"/>
    <w:rsid w:val="004E7E41"/>
    <w:rsid w:val="004F0048"/>
    <w:rsid w:val="004F0AFB"/>
    <w:rsid w:val="004F0B70"/>
    <w:rsid w:val="004F0E3E"/>
    <w:rsid w:val="004F30A3"/>
    <w:rsid w:val="004F391E"/>
    <w:rsid w:val="004F564B"/>
    <w:rsid w:val="004F5901"/>
    <w:rsid w:val="004F5F99"/>
    <w:rsid w:val="004F60CB"/>
    <w:rsid w:val="004F6137"/>
    <w:rsid w:val="004F6211"/>
    <w:rsid w:val="004F68DC"/>
    <w:rsid w:val="004F6BB6"/>
    <w:rsid w:val="004F6C34"/>
    <w:rsid w:val="004F7056"/>
    <w:rsid w:val="004F72D0"/>
    <w:rsid w:val="0050060E"/>
    <w:rsid w:val="00500F4B"/>
    <w:rsid w:val="00501123"/>
    <w:rsid w:val="0050115F"/>
    <w:rsid w:val="00502881"/>
    <w:rsid w:val="005030F4"/>
    <w:rsid w:val="00503321"/>
    <w:rsid w:val="00503A72"/>
    <w:rsid w:val="0050493A"/>
    <w:rsid w:val="00504DA0"/>
    <w:rsid w:val="00506C72"/>
    <w:rsid w:val="00506E5B"/>
    <w:rsid w:val="00506E87"/>
    <w:rsid w:val="00507031"/>
    <w:rsid w:val="005074B7"/>
    <w:rsid w:val="005076F1"/>
    <w:rsid w:val="005103C4"/>
    <w:rsid w:val="0051107A"/>
    <w:rsid w:val="00511811"/>
    <w:rsid w:val="00511BC1"/>
    <w:rsid w:val="00512C0B"/>
    <w:rsid w:val="00512F6A"/>
    <w:rsid w:val="00513418"/>
    <w:rsid w:val="00513B3C"/>
    <w:rsid w:val="00514882"/>
    <w:rsid w:val="00514A43"/>
    <w:rsid w:val="00515041"/>
    <w:rsid w:val="005154B9"/>
    <w:rsid w:val="00515B07"/>
    <w:rsid w:val="00517191"/>
    <w:rsid w:val="005176D3"/>
    <w:rsid w:val="00517D3A"/>
    <w:rsid w:val="00517F94"/>
    <w:rsid w:val="005203DA"/>
    <w:rsid w:val="0052084C"/>
    <w:rsid w:val="0052150D"/>
    <w:rsid w:val="00521BB7"/>
    <w:rsid w:val="00521C9D"/>
    <w:rsid w:val="00522203"/>
    <w:rsid w:val="0052239C"/>
    <w:rsid w:val="00522E7B"/>
    <w:rsid w:val="00523C34"/>
    <w:rsid w:val="00523FE8"/>
    <w:rsid w:val="005241C5"/>
    <w:rsid w:val="00525B2C"/>
    <w:rsid w:val="00526347"/>
    <w:rsid w:val="00527A14"/>
    <w:rsid w:val="00527A6B"/>
    <w:rsid w:val="00527C6E"/>
    <w:rsid w:val="00527CB7"/>
    <w:rsid w:val="00530CA9"/>
    <w:rsid w:val="00530CFD"/>
    <w:rsid w:val="005313ED"/>
    <w:rsid w:val="00531AAA"/>
    <w:rsid w:val="00533373"/>
    <w:rsid w:val="00535956"/>
    <w:rsid w:val="00537751"/>
    <w:rsid w:val="00537981"/>
    <w:rsid w:val="00537CFD"/>
    <w:rsid w:val="00537F3F"/>
    <w:rsid w:val="00540754"/>
    <w:rsid w:val="00541B14"/>
    <w:rsid w:val="0054247E"/>
    <w:rsid w:val="00543379"/>
    <w:rsid w:val="005433B0"/>
    <w:rsid w:val="005434CD"/>
    <w:rsid w:val="0054376B"/>
    <w:rsid w:val="00543C53"/>
    <w:rsid w:val="0054485D"/>
    <w:rsid w:val="00545AD8"/>
    <w:rsid w:val="005477E7"/>
    <w:rsid w:val="005509BB"/>
    <w:rsid w:val="00550B7A"/>
    <w:rsid w:val="00550E7C"/>
    <w:rsid w:val="00550ED5"/>
    <w:rsid w:val="00551765"/>
    <w:rsid w:val="005522FC"/>
    <w:rsid w:val="00552722"/>
    <w:rsid w:val="005528CB"/>
    <w:rsid w:val="00552FBE"/>
    <w:rsid w:val="005549EE"/>
    <w:rsid w:val="00555FF3"/>
    <w:rsid w:val="005577A8"/>
    <w:rsid w:val="005606E5"/>
    <w:rsid w:val="0056136C"/>
    <w:rsid w:val="00561796"/>
    <w:rsid w:val="005617B1"/>
    <w:rsid w:val="00562F5C"/>
    <w:rsid w:val="0056313C"/>
    <w:rsid w:val="00564927"/>
    <w:rsid w:val="005650B1"/>
    <w:rsid w:val="00567C16"/>
    <w:rsid w:val="0057006D"/>
    <w:rsid w:val="0057055B"/>
    <w:rsid w:val="0057102F"/>
    <w:rsid w:val="0057147E"/>
    <w:rsid w:val="00571FF4"/>
    <w:rsid w:val="00572062"/>
    <w:rsid w:val="00572B88"/>
    <w:rsid w:val="0057381A"/>
    <w:rsid w:val="00574FFB"/>
    <w:rsid w:val="00575E95"/>
    <w:rsid w:val="00576272"/>
    <w:rsid w:val="00576F3F"/>
    <w:rsid w:val="005773F5"/>
    <w:rsid w:val="00577591"/>
    <w:rsid w:val="0058003F"/>
    <w:rsid w:val="00581CC4"/>
    <w:rsid w:val="00581D1B"/>
    <w:rsid w:val="00582018"/>
    <w:rsid w:val="00582436"/>
    <w:rsid w:val="005829CD"/>
    <w:rsid w:val="00583830"/>
    <w:rsid w:val="00584F66"/>
    <w:rsid w:val="00585284"/>
    <w:rsid w:val="00585C60"/>
    <w:rsid w:val="00586D67"/>
    <w:rsid w:val="00587AB5"/>
    <w:rsid w:val="00587B7A"/>
    <w:rsid w:val="00587EE9"/>
    <w:rsid w:val="0059030F"/>
    <w:rsid w:val="005904E7"/>
    <w:rsid w:val="00590D17"/>
    <w:rsid w:val="005927EE"/>
    <w:rsid w:val="0059283D"/>
    <w:rsid w:val="00592FE2"/>
    <w:rsid w:val="00593EBA"/>
    <w:rsid w:val="00594D79"/>
    <w:rsid w:val="005952E3"/>
    <w:rsid w:val="00595AC3"/>
    <w:rsid w:val="0059738C"/>
    <w:rsid w:val="005A1291"/>
    <w:rsid w:val="005A133F"/>
    <w:rsid w:val="005A1496"/>
    <w:rsid w:val="005A1584"/>
    <w:rsid w:val="005A2203"/>
    <w:rsid w:val="005A2667"/>
    <w:rsid w:val="005A2C0E"/>
    <w:rsid w:val="005A3B95"/>
    <w:rsid w:val="005A5295"/>
    <w:rsid w:val="005A5550"/>
    <w:rsid w:val="005A55AA"/>
    <w:rsid w:val="005A5D5F"/>
    <w:rsid w:val="005A72C8"/>
    <w:rsid w:val="005A7E52"/>
    <w:rsid w:val="005B0465"/>
    <w:rsid w:val="005B08FB"/>
    <w:rsid w:val="005B0B2B"/>
    <w:rsid w:val="005B0BB1"/>
    <w:rsid w:val="005B16FB"/>
    <w:rsid w:val="005B1D53"/>
    <w:rsid w:val="005B1FCF"/>
    <w:rsid w:val="005B266B"/>
    <w:rsid w:val="005B2AE6"/>
    <w:rsid w:val="005B36EB"/>
    <w:rsid w:val="005B404A"/>
    <w:rsid w:val="005B5044"/>
    <w:rsid w:val="005B54F6"/>
    <w:rsid w:val="005B67B0"/>
    <w:rsid w:val="005C06ED"/>
    <w:rsid w:val="005C0F87"/>
    <w:rsid w:val="005C170E"/>
    <w:rsid w:val="005C23C3"/>
    <w:rsid w:val="005C28C6"/>
    <w:rsid w:val="005C2B97"/>
    <w:rsid w:val="005C5338"/>
    <w:rsid w:val="005C60AA"/>
    <w:rsid w:val="005C7116"/>
    <w:rsid w:val="005C770F"/>
    <w:rsid w:val="005C7792"/>
    <w:rsid w:val="005D065E"/>
    <w:rsid w:val="005D072B"/>
    <w:rsid w:val="005D098E"/>
    <w:rsid w:val="005D0F15"/>
    <w:rsid w:val="005D1CAE"/>
    <w:rsid w:val="005D20F7"/>
    <w:rsid w:val="005D2AD6"/>
    <w:rsid w:val="005D3142"/>
    <w:rsid w:val="005D3558"/>
    <w:rsid w:val="005D4C1E"/>
    <w:rsid w:val="005D6854"/>
    <w:rsid w:val="005D73E7"/>
    <w:rsid w:val="005D771A"/>
    <w:rsid w:val="005D7EFF"/>
    <w:rsid w:val="005E09BA"/>
    <w:rsid w:val="005E1191"/>
    <w:rsid w:val="005E12B2"/>
    <w:rsid w:val="005E1992"/>
    <w:rsid w:val="005E1A10"/>
    <w:rsid w:val="005E252B"/>
    <w:rsid w:val="005E2CF1"/>
    <w:rsid w:val="005E31EB"/>
    <w:rsid w:val="005E376B"/>
    <w:rsid w:val="005E3BBF"/>
    <w:rsid w:val="005E4784"/>
    <w:rsid w:val="005E4C42"/>
    <w:rsid w:val="005E4EBA"/>
    <w:rsid w:val="005E7EE5"/>
    <w:rsid w:val="005F05A7"/>
    <w:rsid w:val="005F1C6D"/>
    <w:rsid w:val="005F2D0E"/>
    <w:rsid w:val="005F34D1"/>
    <w:rsid w:val="005F3C47"/>
    <w:rsid w:val="005F4040"/>
    <w:rsid w:val="005F41E4"/>
    <w:rsid w:val="005F5839"/>
    <w:rsid w:val="005F798D"/>
    <w:rsid w:val="0060048B"/>
    <w:rsid w:val="0060227D"/>
    <w:rsid w:val="0060287F"/>
    <w:rsid w:val="00603580"/>
    <w:rsid w:val="00603BAA"/>
    <w:rsid w:val="006043DB"/>
    <w:rsid w:val="00604E0F"/>
    <w:rsid w:val="00604F21"/>
    <w:rsid w:val="006064CE"/>
    <w:rsid w:val="006067CB"/>
    <w:rsid w:val="00606A92"/>
    <w:rsid w:val="0060725F"/>
    <w:rsid w:val="006106A1"/>
    <w:rsid w:val="006107BA"/>
    <w:rsid w:val="00610CFD"/>
    <w:rsid w:val="00610D3C"/>
    <w:rsid w:val="00611011"/>
    <w:rsid w:val="00611312"/>
    <w:rsid w:val="006115EE"/>
    <w:rsid w:val="00611B16"/>
    <w:rsid w:val="00611BEA"/>
    <w:rsid w:val="00611EF8"/>
    <w:rsid w:val="00611FCF"/>
    <w:rsid w:val="00612787"/>
    <w:rsid w:val="006130D8"/>
    <w:rsid w:val="006131CB"/>
    <w:rsid w:val="00613273"/>
    <w:rsid w:val="00613487"/>
    <w:rsid w:val="00613576"/>
    <w:rsid w:val="00613931"/>
    <w:rsid w:val="006142D1"/>
    <w:rsid w:val="006147B0"/>
    <w:rsid w:val="0061509C"/>
    <w:rsid w:val="00616AC3"/>
    <w:rsid w:val="00616C4D"/>
    <w:rsid w:val="00616E88"/>
    <w:rsid w:val="00620AD7"/>
    <w:rsid w:val="0062104B"/>
    <w:rsid w:val="00621128"/>
    <w:rsid w:val="0062140F"/>
    <w:rsid w:val="00621A43"/>
    <w:rsid w:val="006222C4"/>
    <w:rsid w:val="00623215"/>
    <w:rsid w:val="0062356B"/>
    <w:rsid w:val="006238BE"/>
    <w:rsid w:val="00623A1D"/>
    <w:rsid w:val="0062521E"/>
    <w:rsid w:val="006252AE"/>
    <w:rsid w:val="00625B58"/>
    <w:rsid w:val="00626D5B"/>
    <w:rsid w:val="006271AA"/>
    <w:rsid w:val="0062737D"/>
    <w:rsid w:val="006321C3"/>
    <w:rsid w:val="00632391"/>
    <w:rsid w:val="006328DD"/>
    <w:rsid w:val="00633BD0"/>
    <w:rsid w:val="00633C69"/>
    <w:rsid w:val="00634709"/>
    <w:rsid w:val="00636B47"/>
    <w:rsid w:val="00636D88"/>
    <w:rsid w:val="006370E7"/>
    <w:rsid w:val="00637572"/>
    <w:rsid w:val="00637753"/>
    <w:rsid w:val="00637A0E"/>
    <w:rsid w:val="00640A07"/>
    <w:rsid w:val="00640F36"/>
    <w:rsid w:val="00643EFB"/>
    <w:rsid w:val="0064409C"/>
    <w:rsid w:val="006448DE"/>
    <w:rsid w:val="0064608B"/>
    <w:rsid w:val="00646979"/>
    <w:rsid w:val="00646CCC"/>
    <w:rsid w:val="00646FAA"/>
    <w:rsid w:val="006473CB"/>
    <w:rsid w:val="00647549"/>
    <w:rsid w:val="00650D46"/>
    <w:rsid w:val="00652A55"/>
    <w:rsid w:val="00652E13"/>
    <w:rsid w:val="00653651"/>
    <w:rsid w:val="00654211"/>
    <w:rsid w:val="00654509"/>
    <w:rsid w:val="0065494A"/>
    <w:rsid w:val="00654B53"/>
    <w:rsid w:val="00654E5F"/>
    <w:rsid w:val="0065629A"/>
    <w:rsid w:val="00656F36"/>
    <w:rsid w:val="006614F5"/>
    <w:rsid w:val="00661E24"/>
    <w:rsid w:val="00663496"/>
    <w:rsid w:val="0066439C"/>
    <w:rsid w:val="00664934"/>
    <w:rsid w:val="00665000"/>
    <w:rsid w:val="0066524F"/>
    <w:rsid w:val="00665DA5"/>
    <w:rsid w:val="00666BF6"/>
    <w:rsid w:val="00666C65"/>
    <w:rsid w:val="006676C1"/>
    <w:rsid w:val="006678E0"/>
    <w:rsid w:val="00667988"/>
    <w:rsid w:val="00667AAD"/>
    <w:rsid w:val="0067056C"/>
    <w:rsid w:val="0067146E"/>
    <w:rsid w:val="0067446E"/>
    <w:rsid w:val="00674AC7"/>
    <w:rsid w:val="00674DD1"/>
    <w:rsid w:val="00674E28"/>
    <w:rsid w:val="00674E71"/>
    <w:rsid w:val="00674FDD"/>
    <w:rsid w:val="00675AED"/>
    <w:rsid w:val="00675BBF"/>
    <w:rsid w:val="0067759A"/>
    <w:rsid w:val="00677F40"/>
    <w:rsid w:val="006802A0"/>
    <w:rsid w:val="00681402"/>
    <w:rsid w:val="006817B4"/>
    <w:rsid w:val="00681DF9"/>
    <w:rsid w:val="00681E39"/>
    <w:rsid w:val="0068234C"/>
    <w:rsid w:val="00682A7D"/>
    <w:rsid w:val="0068322E"/>
    <w:rsid w:val="00683821"/>
    <w:rsid w:val="006838EC"/>
    <w:rsid w:val="00685532"/>
    <w:rsid w:val="006858DA"/>
    <w:rsid w:val="006867F6"/>
    <w:rsid w:val="00690C7E"/>
    <w:rsid w:val="00692292"/>
    <w:rsid w:val="00693BF2"/>
    <w:rsid w:val="0069408C"/>
    <w:rsid w:val="0069417C"/>
    <w:rsid w:val="00695032"/>
    <w:rsid w:val="00695EBC"/>
    <w:rsid w:val="00696FF7"/>
    <w:rsid w:val="006A09A7"/>
    <w:rsid w:val="006A0A90"/>
    <w:rsid w:val="006A0C40"/>
    <w:rsid w:val="006A131B"/>
    <w:rsid w:val="006A21E5"/>
    <w:rsid w:val="006A3021"/>
    <w:rsid w:val="006A4010"/>
    <w:rsid w:val="006A42A0"/>
    <w:rsid w:val="006A44D1"/>
    <w:rsid w:val="006A4D9D"/>
    <w:rsid w:val="006A618C"/>
    <w:rsid w:val="006A6ADF"/>
    <w:rsid w:val="006A6D4B"/>
    <w:rsid w:val="006A712F"/>
    <w:rsid w:val="006A73B8"/>
    <w:rsid w:val="006B0058"/>
    <w:rsid w:val="006B0068"/>
    <w:rsid w:val="006B00D7"/>
    <w:rsid w:val="006B01EE"/>
    <w:rsid w:val="006B0538"/>
    <w:rsid w:val="006B0B6C"/>
    <w:rsid w:val="006B0C75"/>
    <w:rsid w:val="006B0C8C"/>
    <w:rsid w:val="006B0F0A"/>
    <w:rsid w:val="006B1013"/>
    <w:rsid w:val="006B20B1"/>
    <w:rsid w:val="006B2252"/>
    <w:rsid w:val="006B2A84"/>
    <w:rsid w:val="006B3459"/>
    <w:rsid w:val="006B795F"/>
    <w:rsid w:val="006B7B1C"/>
    <w:rsid w:val="006B7BC6"/>
    <w:rsid w:val="006C00A4"/>
    <w:rsid w:val="006C0B39"/>
    <w:rsid w:val="006C1035"/>
    <w:rsid w:val="006C36F1"/>
    <w:rsid w:val="006C3763"/>
    <w:rsid w:val="006C390F"/>
    <w:rsid w:val="006C3C18"/>
    <w:rsid w:val="006C5673"/>
    <w:rsid w:val="006C5917"/>
    <w:rsid w:val="006C5C48"/>
    <w:rsid w:val="006C64B3"/>
    <w:rsid w:val="006C7FAB"/>
    <w:rsid w:val="006D0280"/>
    <w:rsid w:val="006D053F"/>
    <w:rsid w:val="006D149C"/>
    <w:rsid w:val="006D1E8E"/>
    <w:rsid w:val="006D20B5"/>
    <w:rsid w:val="006D2C46"/>
    <w:rsid w:val="006D32C5"/>
    <w:rsid w:val="006D4735"/>
    <w:rsid w:val="006D49DB"/>
    <w:rsid w:val="006D4C29"/>
    <w:rsid w:val="006D54DD"/>
    <w:rsid w:val="006D57EF"/>
    <w:rsid w:val="006D6944"/>
    <w:rsid w:val="006D6AAB"/>
    <w:rsid w:val="006E0305"/>
    <w:rsid w:val="006E10DD"/>
    <w:rsid w:val="006E161B"/>
    <w:rsid w:val="006E17FA"/>
    <w:rsid w:val="006E2C10"/>
    <w:rsid w:val="006E3167"/>
    <w:rsid w:val="006E3545"/>
    <w:rsid w:val="006E3BB1"/>
    <w:rsid w:val="006E41F6"/>
    <w:rsid w:val="006E42A4"/>
    <w:rsid w:val="006E436B"/>
    <w:rsid w:val="006E48D2"/>
    <w:rsid w:val="006E7034"/>
    <w:rsid w:val="006E7812"/>
    <w:rsid w:val="006E7F04"/>
    <w:rsid w:val="006F099B"/>
    <w:rsid w:val="006F3269"/>
    <w:rsid w:val="006F39FD"/>
    <w:rsid w:val="006F3BEF"/>
    <w:rsid w:val="006F490E"/>
    <w:rsid w:val="006F4D9C"/>
    <w:rsid w:val="006F507E"/>
    <w:rsid w:val="006F62FD"/>
    <w:rsid w:val="006F6BBE"/>
    <w:rsid w:val="006F7B4E"/>
    <w:rsid w:val="006F7FF4"/>
    <w:rsid w:val="00700DAB"/>
    <w:rsid w:val="00700F7F"/>
    <w:rsid w:val="0070207D"/>
    <w:rsid w:val="007027B3"/>
    <w:rsid w:val="00702FD3"/>
    <w:rsid w:val="007034C7"/>
    <w:rsid w:val="00703798"/>
    <w:rsid w:val="00704359"/>
    <w:rsid w:val="00704A54"/>
    <w:rsid w:val="00704F64"/>
    <w:rsid w:val="00705380"/>
    <w:rsid w:val="00705969"/>
    <w:rsid w:val="00705FB1"/>
    <w:rsid w:val="007068E3"/>
    <w:rsid w:val="00706A77"/>
    <w:rsid w:val="007073F0"/>
    <w:rsid w:val="00707558"/>
    <w:rsid w:val="007079BC"/>
    <w:rsid w:val="00707AED"/>
    <w:rsid w:val="00707F66"/>
    <w:rsid w:val="00707F75"/>
    <w:rsid w:val="00710C80"/>
    <w:rsid w:val="0071138B"/>
    <w:rsid w:val="00711F17"/>
    <w:rsid w:val="00711F4F"/>
    <w:rsid w:val="00712531"/>
    <w:rsid w:val="007130E4"/>
    <w:rsid w:val="00713E15"/>
    <w:rsid w:val="007153E6"/>
    <w:rsid w:val="0071547A"/>
    <w:rsid w:val="0071549E"/>
    <w:rsid w:val="00717ADC"/>
    <w:rsid w:val="00720DA5"/>
    <w:rsid w:val="00722145"/>
    <w:rsid w:val="00722733"/>
    <w:rsid w:val="00722DB1"/>
    <w:rsid w:val="0072344B"/>
    <w:rsid w:val="00723D1B"/>
    <w:rsid w:val="00723EEA"/>
    <w:rsid w:val="007244CA"/>
    <w:rsid w:val="00724996"/>
    <w:rsid w:val="00725920"/>
    <w:rsid w:val="00725A62"/>
    <w:rsid w:val="0072609E"/>
    <w:rsid w:val="007265E8"/>
    <w:rsid w:val="00726CAA"/>
    <w:rsid w:val="0072711E"/>
    <w:rsid w:val="00727164"/>
    <w:rsid w:val="007276CF"/>
    <w:rsid w:val="00727C0F"/>
    <w:rsid w:val="00727F5A"/>
    <w:rsid w:val="007307B2"/>
    <w:rsid w:val="007316FA"/>
    <w:rsid w:val="00732726"/>
    <w:rsid w:val="00732A77"/>
    <w:rsid w:val="00732B18"/>
    <w:rsid w:val="007332BE"/>
    <w:rsid w:val="007343A1"/>
    <w:rsid w:val="007352C1"/>
    <w:rsid w:val="00735577"/>
    <w:rsid w:val="007358CE"/>
    <w:rsid w:val="00736A99"/>
    <w:rsid w:val="007370E4"/>
    <w:rsid w:val="007374D4"/>
    <w:rsid w:val="00737CC3"/>
    <w:rsid w:val="007404DE"/>
    <w:rsid w:val="00741C97"/>
    <w:rsid w:val="0074206B"/>
    <w:rsid w:val="00742777"/>
    <w:rsid w:val="0074310D"/>
    <w:rsid w:val="00743426"/>
    <w:rsid w:val="00743EBF"/>
    <w:rsid w:val="00743F72"/>
    <w:rsid w:val="007450AD"/>
    <w:rsid w:val="00746643"/>
    <w:rsid w:val="007468F3"/>
    <w:rsid w:val="00746E03"/>
    <w:rsid w:val="00747FC6"/>
    <w:rsid w:val="007500B8"/>
    <w:rsid w:val="00750780"/>
    <w:rsid w:val="00750A20"/>
    <w:rsid w:val="00750C76"/>
    <w:rsid w:val="00750F17"/>
    <w:rsid w:val="00751AC8"/>
    <w:rsid w:val="00751BC0"/>
    <w:rsid w:val="00753895"/>
    <w:rsid w:val="0075528C"/>
    <w:rsid w:val="007556A5"/>
    <w:rsid w:val="007558DE"/>
    <w:rsid w:val="00755E4C"/>
    <w:rsid w:val="00756E84"/>
    <w:rsid w:val="00757321"/>
    <w:rsid w:val="00757FA7"/>
    <w:rsid w:val="007609A1"/>
    <w:rsid w:val="00761BB7"/>
    <w:rsid w:val="00762A5F"/>
    <w:rsid w:val="00762BA4"/>
    <w:rsid w:val="00762DE8"/>
    <w:rsid w:val="0076301F"/>
    <w:rsid w:val="007631C0"/>
    <w:rsid w:val="00763EA9"/>
    <w:rsid w:val="007645E1"/>
    <w:rsid w:val="00764BB8"/>
    <w:rsid w:val="0076649E"/>
    <w:rsid w:val="007667EE"/>
    <w:rsid w:val="00767260"/>
    <w:rsid w:val="007676B9"/>
    <w:rsid w:val="00767F6E"/>
    <w:rsid w:val="007705A8"/>
    <w:rsid w:val="00770805"/>
    <w:rsid w:val="007710F5"/>
    <w:rsid w:val="00772025"/>
    <w:rsid w:val="0077202D"/>
    <w:rsid w:val="00772662"/>
    <w:rsid w:val="00772E81"/>
    <w:rsid w:val="00774089"/>
    <w:rsid w:val="007744E0"/>
    <w:rsid w:val="00775226"/>
    <w:rsid w:val="00775466"/>
    <w:rsid w:val="00775F3F"/>
    <w:rsid w:val="007764F4"/>
    <w:rsid w:val="0077718F"/>
    <w:rsid w:val="007771C4"/>
    <w:rsid w:val="00780416"/>
    <w:rsid w:val="007806E0"/>
    <w:rsid w:val="00782800"/>
    <w:rsid w:val="00783D17"/>
    <w:rsid w:val="00784D1B"/>
    <w:rsid w:val="007852FC"/>
    <w:rsid w:val="0078547E"/>
    <w:rsid w:val="00786134"/>
    <w:rsid w:val="0078625C"/>
    <w:rsid w:val="00786C88"/>
    <w:rsid w:val="00786E5E"/>
    <w:rsid w:val="00790006"/>
    <w:rsid w:val="0079009A"/>
    <w:rsid w:val="007908F8"/>
    <w:rsid w:val="00790D60"/>
    <w:rsid w:val="00791207"/>
    <w:rsid w:val="00792873"/>
    <w:rsid w:val="00793A27"/>
    <w:rsid w:val="00794240"/>
    <w:rsid w:val="00795AE1"/>
    <w:rsid w:val="0079699D"/>
    <w:rsid w:val="007969A1"/>
    <w:rsid w:val="00797A85"/>
    <w:rsid w:val="007A0688"/>
    <w:rsid w:val="007A0FC9"/>
    <w:rsid w:val="007A1E9F"/>
    <w:rsid w:val="007A2EF7"/>
    <w:rsid w:val="007A3948"/>
    <w:rsid w:val="007A3980"/>
    <w:rsid w:val="007A43B0"/>
    <w:rsid w:val="007A54C5"/>
    <w:rsid w:val="007A6426"/>
    <w:rsid w:val="007A6589"/>
    <w:rsid w:val="007A699E"/>
    <w:rsid w:val="007A69ED"/>
    <w:rsid w:val="007A6F64"/>
    <w:rsid w:val="007A76D8"/>
    <w:rsid w:val="007A7C01"/>
    <w:rsid w:val="007A7D83"/>
    <w:rsid w:val="007B2481"/>
    <w:rsid w:val="007B45D2"/>
    <w:rsid w:val="007B486C"/>
    <w:rsid w:val="007B4E20"/>
    <w:rsid w:val="007B66DC"/>
    <w:rsid w:val="007B707C"/>
    <w:rsid w:val="007B77CB"/>
    <w:rsid w:val="007C0311"/>
    <w:rsid w:val="007C11FB"/>
    <w:rsid w:val="007C182C"/>
    <w:rsid w:val="007C2753"/>
    <w:rsid w:val="007C2B44"/>
    <w:rsid w:val="007C2F13"/>
    <w:rsid w:val="007C3D4B"/>
    <w:rsid w:val="007C5167"/>
    <w:rsid w:val="007C60C7"/>
    <w:rsid w:val="007C6317"/>
    <w:rsid w:val="007C6A75"/>
    <w:rsid w:val="007C7F48"/>
    <w:rsid w:val="007D1102"/>
    <w:rsid w:val="007D1252"/>
    <w:rsid w:val="007D1847"/>
    <w:rsid w:val="007D1FFB"/>
    <w:rsid w:val="007D37B7"/>
    <w:rsid w:val="007D3F9E"/>
    <w:rsid w:val="007D42E9"/>
    <w:rsid w:val="007D4897"/>
    <w:rsid w:val="007D490E"/>
    <w:rsid w:val="007D491A"/>
    <w:rsid w:val="007D4C01"/>
    <w:rsid w:val="007D5526"/>
    <w:rsid w:val="007D5DB5"/>
    <w:rsid w:val="007D6184"/>
    <w:rsid w:val="007D64E8"/>
    <w:rsid w:val="007D679A"/>
    <w:rsid w:val="007D714A"/>
    <w:rsid w:val="007D71E6"/>
    <w:rsid w:val="007D7381"/>
    <w:rsid w:val="007D76B2"/>
    <w:rsid w:val="007D7C05"/>
    <w:rsid w:val="007E02DE"/>
    <w:rsid w:val="007E0B44"/>
    <w:rsid w:val="007E2148"/>
    <w:rsid w:val="007E2359"/>
    <w:rsid w:val="007E29C8"/>
    <w:rsid w:val="007E34B9"/>
    <w:rsid w:val="007E3CE1"/>
    <w:rsid w:val="007E4169"/>
    <w:rsid w:val="007E4282"/>
    <w:rsid w:val="007E5A07"/>
    <w:rsid w:val="007E603F"/>
    <w:rsid w:val="007E6A4C"/>
    <w:rsid w:val="007E6D92"/>
    <w:rsid w:val="007E6F3D"/>
    <w:rsid w:val="007E7AC1"/>
    <w:rsid w:val="007E7C8B"/>
    <w:rsid w:val="007E7D3E"/>
    <w:rsid w:val="007F0352"/>
    <w:rsid w:val="007F0F45"/>
    <w:rsid w:val="007F12A0"/>
    <w:rsid w:val="007F1FD5"/>
    <w:rsid w:val="007F2431"/>
    <w:rsid w:val="007F254D"/>
    <w:rsid w:val="007F58D4"/>
    <w:rsid w:val="007F5A43"/>
    <w:rsid w:val="007F5EA0"/>
    <w:rsid w:val="007F6D08"/>
    <w:rsid w:val="007F6D7F"/>
    <w:rsid w:val="007F7782"/>
    <w:rsid w:val="007F7F73"/>
    <w:rsid w:val="00800357"/>
    <w:rsid w:val="0080066C"/>
    <w:rsid w:val="00800C55"/>
    <w:rsid w:val="008027AB"/>
    <w:rsid w:val="008037FC"/>
    <w:rsid w:val="008054FC"/>
    <w:rsid w:val="00805E10"/>
    <w:rsid w:val="00806813"/>
    <w:rsid w:val="00806829"/>
    <w:rsid w:val="00810D89"/>
    <w:rsid w:val="00810EDE"/>
    <w:rsid w:val="00811250"/>
    <w:rsid w:val="00811AC1"/>
    <w:rsid w:val="00811E63"/>
    <w:rsid w:val="0081274E"/>
    <w:rsid w:val="00812E59"/>
    <w:rsid w:val="0081300B"/>
    <w:rsid w:val="00813B0D"/>
    <w:rsid w:val="00813B7A"/>
    <w:rsid w:val="00814E81"/>
    <w:rsid w:val="0081786A"/>
    <w:rsid w:val="00817DB0"/>
    <w:rsid w:val="00817DD5"/>
    <w:rsid w:val="0082094D"/>
    <w:rsid w:val="00820A51"/>
    <w:rsid w:val="00821905"/>
    <w:rsid w:val="00823185"/>
    <w:rsid w:val="008233B6"/>
    <w:rsid w:val="00825196"/>
    <w:rsid w:val="00825390"/>
    <w:rsid w:val="008259CB"/>
    <w:rsid w:val="0082666E"/>
    <w:rsid w:val="00826F45"/>
    <w:rsid w:val="00826F85"/>
    <w:rsid w:val="00827328"/>
    <w:rsid w:val="0082797B"/>
    <w:rsid w:val="00827CEF"/>
    <w:rsid w:val="00830619"/>
    <w:rsid w:val="00832707"/>
    <w:rsid w:val="00832B16"/>
    <w:rsid w:val="00833F94"/>
    <w:rsid w:val="00834156"/>
    <w:rsid w:val="00834A74"/>
    <w:rsid w:val="00835526"/>
    <w:rsid w:val="00835EC2"/>
    <w:rsid w:val="0083607F"/>
    <w:rsid w:val="00836E02"/>
    <w:rsid w:val="008372F0"/>
    <w:rsid w:val="008373EF"/>
    <w:rsid w:val="008412F4"/>
    <w:rsid w:val="00842D26"/>
    <w:rsid w:val="00842DFB"/>
    <w:rsid w:val="00843FB3"/>
    <w:rsid w:val="00844F70"/>
    <w:rsid w:val="00845CC7"/>
    <w:rsid w:val="008460BD"/>
    <w:rsid w:val="00846125"/>
    <w:rsid w:val="008473D0"/>
    <w:rsid w:val="00847782"/>
    <w:rsid w:val="00847FE6"/>
    <w:rsid w:val="008506AC"/>
    <w:rsid w:val="00851E61"/>
    <w:rsid w:val="008521EF"/>
    <w:rsid w:val="008527DA"/>
    <w:rsid w:val="008527E1"/>
    <w:rsid w:val="00852CAC"/>
    <w:rsid w:val="00852CCE"/>
    <w:rsid w:val="008541E3"/>
    <w:rsid w:val="00854245"/>
    <w:rsid w:val="008544A4"/>
    <w:rsid w:val="00854F44"/>
    <w:rsid w:val="008551E9"/>
    <w:rsid w:val="00855252"/>
    <w:rsid w:val="00856084"/>
    <w:rsid w:val="0085775D"/>
    <w:rsid w:val="00860425"/>
    <w:rsid w:val="00861022"/>
    <w:rsid w:val="00861182"/>
    <w:rsid w:val="00861F91"/>
    <w:rsid w:val="008620AE"/>
    <w:rsid w:val="00862648"/>
    <w:rsid w:val="00863065"/>
    <w:rsid w:val="008638ED"/>
    <w:rsid w:val="008645C6"/>
    <w:rsid w:val="008645C7"/>
    <w:rsid w:val="008649CC"/>
    <w:rsid w:val="00865BA0"/>
    <w:rsid w:val="00866392"/>
    <w:rsid w:val="008669BB"/>
    <w:rsid w:val="0086737F"/>
    <w:rsid w:val="008674ED"/>
    <w:rsid w:val="00867737"/>
    <w:rsid w:val="008710F6"/>
    <w:rsid w:val="0087162D"/>
    <w:rsid w:val="00871C50"/>
    <w:rsid w:val="008720DC"/>
    <w:rsid w:val="0087304A"/>
    <w:rsid w:val="00873CFE"/>
    <w:rsid w:val="00873D5A"/>
    <w:rsid w:val="00873ED1"/>
    <w:rsid w:val="00873F4C"/>
    <w:rsid w:val="008743B8"/>
    <w:rsid w:val="0087544F"/>
    <w:rsid w:val="00876CF0"/>
    <w:rsid w:val="0088195D"/>
    <w:rsid w:val="00882C29"/>
    <w:rsid w:val="00883018"/>
    <w:rsid w:val="008833BC"/>
    <w:rsid w:val="0088386B"/>
    <w:rsid w:val="00885E1C"/>
    <w:rsid w:val="00885EC6"/>
    <w:rsid w:val="008869AD"/>
    <w:rsid w:val="00887693"/>
    <w:rsid w:val="0088773C"/>
    <w:rsid w:val="00887C36"/>
    <w:rsid w:val="008912DB"/>
    <w:rsid w:val="0089196D"/>
    <w:rsid w:val="00891F9B"/>
    <w:rsid w:val="008922A4"/>
    <w:rsid w:val="0089238D"/>
    <w:rsid w:val="0089268B"/>
    <w:rsid w:val="008930EC"/>
    <w:rsid w:val="008937F2"/>
    <w:rsid w:val="00893AB6"/>
    <w:rsid w:val="008942C6"/>
    <w:rsid w:val="00895776"/>
    <w:rsid w:val="0089593C"/>
    <w:rsid w:val="00896200"/>
    <w:rsid w:val="00896D2A"/>
    <w:rsid w:val="00897F5E"/>
    <w:rsid w:val="00897FCB"/>
    <w:rsid w:val="008A0362"/>
    <w:rsid w:val="008A110F"/>
    <w:rsid w:val="008A14BB"/>
    <w:rsid w:val="008A217E"/>
    <w:rsid w:val="008A2255"/>
    <w:rsid w:val="008A3151"/>
    <w:rsid w:val="008A42B0"/>
    <w:rsid w:val="008A531C"/>
    <w:rsid w:val="008A63FF"/>
    <w:rsid w:val="008A6428"/>
    <w:rsid w:val="008A6992"/>
    <w:rsid w:val="008A7D8B"/>
    <w:rsid w:val="008B0F3C"/>
    <w:rsid w:val="008B1F0E"/>
    <w:rsid w:val="008B20F6"/>
    <w:rsid w:val="008B223C"/>
    <w:rsid w:val="008B280F"/>
    <w:rsid w:val="008B2CC9"/>
    <w:rsid w:val="008B34B6"/>
    <w:rsid w:val="008B3910"/>
    <w:rsid w:val="008B3F8B"/>
    <w:rsid w:val="008B4175"/>
    <w:rsid w:val="008B42CE"/>
    <w:rsid w:val="008B4EC9"/>
    <w:rsid w:val="008B5E13"/>
    <w:rsid w:val="008B5F85"/>
    <w:rsid w:val="008B6F73"/>
    <w:rsid w:val="008C01B5"/>
    <w:rsid w:val="008C032F"/>
    <w:rsid w:val="008C0D83"/>
    <w:rsid w:val="008C1646"/>
    <w:rsid w:val="008C2A39"/>
    <w:rsid w:val="008C2E0A"/>
    <w:rsid w:val="008C3DF0"/>
    <w:rsid w:val="008C47B7"/>
    <w:rsid w:val="008C55B8"/>
    <w:rsid w:val="008C6D94"/>
    <w:rsid w:val="008C6DB1"/>
    <w:rsid w:val="008C74AB"/>
    <w:rsid w:val="008C7AC2"/>
    <w:rsid w:val="008C7C77"/>
    <w:rsid w:val="008D0DAD"/>
    <w:rsid w:val="008D11B3"/>
    <w:rsid w:val="008D12E0"/>
    <w:rsid w:val="008D27C0"/>
    <w:rsid w:val="008D3FFB"/>
    <w:rsid w:val="008D55FD"/>
    <w:rsid w:val="008D5C44"/>
    <w:rsid w:val="008D6027"/>
    <w:rsid w:val="008D6618"/>
    <w:rsid w:val="008D6C2A"/>
    <w:rsid w:val="008D6F5E"/>
    <w:rsid w:val="008D73BB"/>
    <w:rsid w:val="008E01AA"/>
    <w:rsid w:val="008E0C6D"/>
    <w:rsid w:val="008E17BA"/>
    <w:rsid w:val="008E22BF"/>
    <w:rsid w:val="008E282D"/>
    <w:rsid w:val="008E2A8C"/>
    <w:rsid w:val="008E3ADE"/>
    <w:rsid w:val="008E580F"/>
    <w:rsid w:val="008E5883"/>
    <w:rsid w:val="008E5DF8"/>
    <w:rsid w:val="008E5F47"/>
    <w:rsid w:val="008E61C4"/>
    <w:rsid w:val="008E6538"/>
    <w:rsid w:val="008E6814"/>
    <w:rsid w:val="008E6C88"/>
    <w:rsid w:val="008E73D9"/>
    <w:rsid w:val="008E792A"/>
    <w:rsid w:val="008F0F7F"/>
    <w:rsid w:val="008F14F9"/>
    <w:rsid w:val="008F1D0C"/>
    <w:rsid w:val="008F2C11"/>
    <w:rsid w:val="008F2E63"/>
    <w:rsid w:val="008F2EAA"/>
    <w:rsid w:val="008F50D3"/>
    <w:rsid w:val="008F52C7"/>
    <w:rsid w:val="008F6958"/>
    <w:rsid w:val="008F793B"/>
    <w:rsid w:val="008F7AB8"/>
    <w:rsid w:val="008F7ED5"/>
    <w:rsid w:val="008F7F18"/>
    <w:rsid w:val="00900004"/>
    <w:rsid w:val="00900251"/>
    <w:rsid w:val="009024DA"/>
    <w:rsid w:val="00902694"/>
    <w:rsid w:val="00902C3D"/>
    <w:rsid w:val="00902F4B"/>
    <w:rsid w:val="00903CF2"/>
    <w:rsid w:val="00904C94"/>
    <w:rsid w:val="00904CC5"/>
    <w:rsid w:val="00905548"/>
    <w:rsid w:val="00906163"/>
    <w:rsid w:val="009061D4"/>
    <w:rsid w:val="009061F7"/>
    <w:rsid w:val="009063A0"/>
    <w:rsid w:val="00906C1F"/>
    <w:rsid w:val="009072F9"/>
    <w:rsid w:val="00907A4E"/>
    <w:rsid w:val="00910F26"/>
    <w:rsid w:val="00911626"/>
    <w:rsid w:val="00912CA8"/>
    <w:rsid w:val="00913EA4"/>
    <w:rsid w:val="0091411C"/>
    <w:rsid w:val="0091485F"/>
    <w:rsid w:val="00915D7B"/>
    <w:rsid w:val="009168E0"/>
    <w:rsid w:val="0092113A"/>
    <w:rsid w:val="0092116C"/>
    <w:rsid w:val="009211A6"/>
    <w:rsid w:val="009215B1"/>
    <w:rsid w:val="009223D7"/>
    <w:rsid w:val="00922546"/>
    <w:rsid w:val="009229D1"/>
    <w:rsid w:val="00922E94"/>
    <w:rsid w:val="009233BB"/>
    <w:rsid w:val="00924F3E"/>
    <w:rsid w:val="009251D4"/>
    <w:rsid w:val="00926634"/>
    <w:rsid w:val="009272F3"/>
    <w:rsid w:val="00927EC6"/>
    <w:rsid w:val="009300D1"/>
    <w:rsid w:val="00930620"/>
    <w:rsid w:val="00931058"/>
    <w:rsid w:val="009311C8"/>
    <w:rsid w:val="00931302"/>
    <w:rsid w:val="009313E0"/>
    <w:rsid w:val="00931FDE"/>
    <w:rsid w:val="0093226F"/>
    <w:rsid w:val="00933AE6"/>
    <w:rsid w:val="00933BF6"/>
    <w:rsid w:val="00933EF5"/>
    <w:rsid w:val="00934389"/>
    <w:rsid w:val="00934563"/>
    <w:rsid w:val="0093492C"/>
    <w:rsid w:val="009364E6"/>
    <w:rsid w:val="00936AEB"/>
    <w:rsid w:val="00940270"/>
    <w:rsid w:val="00940790"/>
    <w:rsid w:val="00940D7B"/>
    <w:rsid w:val="00940DDE"/>
    <w:rsid w:val="00940F61"/>
    <w:rsid w:val="009427AC"/>
    <w:rsid w:val="00943C4F"/>
    <w:rsid w:val="00944037"/>
    <w:rsid w:val="00945169"/>
    <w:rsid w:val="0094563F"/>
    <w:rsid w:val="00947251"/>
    <w:rsid w:val="0094736E"/>
    <w:rsid w:val="00947518"/>
    <w:rsid w:val="009477DD"/>
    <w:rsid w:val="00947C97"/>
    <w:rsid w:val="00947F04"/>
    <w:rsid w:val="0095036F"/>
    <w:rsid w:val="009505D5"/>
    <w:rsid w:val="009506C9"/>
    <w:rsid w:val="00950CC4"/>
    <w:rsid w:val="00950E24"/>
    <w:rsid w:val="00950E3F"/>
    <w:rsid w:val="00951188"/>
    <w:rsid w:val="0095122B"/>
    <w:rsid w:val="00951C10"/>
    <w:rsid w:val="00952013"/>
    <w:rsid w:val="00952EB2"/>
    <w:rsid w:val="00953F26"/>
    <w:rsid w:val="009553A3"/>
    <w:rsid w:val="00955B36"/>
    <w:rsid w:val="0095614B"/>
    <w:rsid w:val="00956806"/>
    <w:rsid w:val="00956E2F"/>
    <w:rsid w:val="009578E2"/>
    <w:rsid w:val="009607E1"/>
    <w:rsid w:val="0096397C"/>
    <w:rsid w:val="00963AEA"/>
    <w:rsid w:val="00964204"/>
    <w:rsid w:val="00964A2C"/>
    <w:rsid w:val="009660EC"/>
    <w:rsid w:val="00966BF1"/>
    <w:rsid w:val="00966C8C"/>
    <w:rsid w:val="00966DFB"/>
    <w:rsid w:val="00967F74"/>
    <w:rsid w:val="009703CE"/>
    <w:rsid w:val="00970419"/>
    <w:rsid w:val="009710A3"/>
    <w:rsid w:val="0097158D"/>
    <w:rsid w:val="00971CB4"/>
    <w:rsid w:val="009723F3"/>
    <w:rsid w:val="00972761"/>
    <w:rsid w:val="00972CC8"/>
    <w:rsid w:val="0097320E"/>
    <w:rsid w:val="009751A4"/>
    <w:rsid w:val="009751E4"/>
    <w:rsid w:val="009763B1"/>
    <w:rsid w:val="00977B38"/>
    <w:rsid w:val="00977D68"/>
    <w:rsid w:val="00981840"/>
    <w:rsid w:val="0098192F"/>
    <w:rsid w:val="00982482"/>
    <w:rsid w:val="00982CD9"/>
    <w:rsid w:val="00983C90"/>
    <w:rsid w:val="0098417A"/>
    <w:rsid w:val="0098488D"/>
    <w:rsid w:val="00984D18"/>
    <w:rsid w:val="009852D6"/>
    <w:rsid w:val="0098602D"/>
    <w:rsid w:val="00986522"/>
    <w:rsid w:val="009873C9"/>
    <w:rsid w:val="0098770E"/>
    <w:rsid w:val="00990042"/>
    <w:rsid w:val="00990B8A"/>
    <w:rsid w:val="00991050"/>
    <w:rsid w:val="009910F5"/>
    <w:rsid w:val="009923E8"/>
    <w:rsid w:val="0099253E"/>
    <w:rsid w:val="00993093"/>
    <w:rsid w:val="00993415"/>
    <w:rsid w:val="009940B0"/>
    <w:rsid w:val="009948E4"/>
    <w:rsid w:val="00994B02"/>
    <w:rsid w:val="009953C2"/>
    <w:rsid w:val="00995410"/>
    <w:rsid w:val="00995E20"/>
    <w:rsid w:val="009A012F"/>
    <w:rsid w:val="009A0205"/>
    <w:rsid w:val="009A0C42"/>
    <w:rsid w:val="009A1FC0"/>
    <w:rsid w:val="009A2189"/>
    <w:rsid w:val="009A2A73"/>
    <w:rsid w:val="009A4668"/>
    <w:rsid w:val="009A6ECD"/>
    <w:rsid w:val="009A7221"/>
    <w:rsid w:val="009A7EDD"/>
    <w:rsid w:val="009B00B9"/>
    <w:rsid w:val="009B01DD"/>
    <w:rsid w:val="009B05AB"/>
    <w:rsid w:val="009B0BB8"/>
    <w:rsid w:val="009B1422"/>
    <w:rsid w:val="009B2827"/>
    <w:rsid w:val="009B3432"/>
    <w:rsid w:val="009B37A3"/>
    <w:rsid w:val="009B37DB"/>
    <w:rsid w:val="009B3DB7"/>
    <w:rsid w:val="009B4C16"/>
    <w:rsid w:val="009B55F3"/>
    <w:rsid w:val="009B5752"/>
    <w:rsid w:val="009B59AE"/>
    <w:rsid w:val="009B5A15"/>
    <w:rsid w:val="009B5AF4"/>
    <w:rsid w:val="009B6CD5"/>
    <w:rsid w:val="009C06C6"/>
    <w:rsid w:val="009C0E19"/>
    <w:rsid w:val="009C130A"/>
    <w:rsid w:val="009C182D"/>
    <w:rsid w:val="009C3B5C"/>
    <w:rsid w:val="009C3FAC"/>
    <w:rsid w:val="009C4978"/>
    <w:rsid w:val="009C5106"/>
    <w:rsid w:val="009C5443"/>
    <w:rsid w:val="009C58D9"/>
    <w:rsid w:val="009C5959"/>
    <w:rsid w:val="009C6549"/>
    <w:rsid w:val="009C6637"/>
    <w:rsid w:val="009C6771"/>
    <w:rsid w:val="009C6775"/>
    <w:rsid w:val="009C69B8"/>
    <w:rsid w:val="009C6A4E"/>
    <w:rsid w:val="009C6BD1"/>
    <w:rsid w:val="009C78E0"/>
    <w:rsid w:val="009C7915"/>
    <w:rsid w:val="009C7BC8"/>
    <w:rsid w:val="009D0BA7"/>
    <w:rsid w:val="009D0E4A"/>
    <w:rsid w:val="009D0F9B"/>
    <w:rsid w:val="009D3C7C"/>
    <w:rsid w:val="009D4C4A"/>
    <w:rsid w:val="009D5001"/>
    <w:rsid w:val="009D54B4"/>
    <w:rsid w:val="009D5854"/>
    <w:rsid w:val="009D5E32"/>
    <w:rsid w:val="009D5F5A"/>
    <w:rsid w:val="009D6062"/>
    <w:rsid w:val="009D62D7"/>
    <w:rsid w:val="009D7248"/>
    <w:rsid w:val="009D7F38"/>
    <w:rsid w:val="009E02CA"/>
    <w:rsid w:val="009E0A29"/>
    <w:rsid w:val="009E215C"/>
    <w:rsid w:val="009E4D76"/>
    <w:rsid w:val="009E6995"/>
    <w:rsid w:val="009E79C7"/>
    <w:rsid w:val="009E7EB9"/>
    <w:rsid w:val="009F0C7E"/>
    <w:rsid w:val="009F150F"/>
    <w:rsid w:val="009F17A1"/>
    <w:rsid w:val="009F1A82"/>
    <w:rsid w:val="009F2570"/>
    <w:rsid w:val="009F25B2"/>
    <w:rsid w:val="009F38AE"/>
    <w:rsid w:val="009F401A"/>
    <w:rsid w:val="009F4271"/>
    <w:rsid w:val="009F45F2"/>
    <w:rsid w:val="009F5006"/>
    <w:rsid w:val="009F5978"/>
    <w:rsid w:val="009F5CF9"/>
    <w:rsid w:val="009F5DFF"/>
    <w:rsid w:val="009F642F"/>
    <w:rsid w:val="009F6A9C"/>
    <w:rsid w:val="009F795A"/>
    <w:rsid w:val="00A00496"/>
    <w:rsid w:val="00A02FEB"/>
    <w:rsid w:val="00A03051"/>
    <w:rsid w:val="00A031C5"/>
    <w:rsid w:val="00A03449"/>
    <w:rsid w:val="00A03976"/>
    <w:rsid w:val="00A03E0E"/>
    <w:rsid w:val="00A0446F"/>
    <w:rsid w:val="00A04940"/>
    <w:rsid w:val="00A05C28"/>
    <w:rsid w:val="00A075C2"/>
    <w:rsid w:val="00A0796B"/>
    <w:rsid w:val="00A079D9"/>
    <w:rsid w:val="00A12123"/>
    <w:rsid w:val="00A134C9"/>
    <w:rsid w:val="00A14D3A"/>
    <w:rsid w:val="00A15A9B"/>
    <w:rsid w:val="00A16072"/>
    <w:rsid w:val="00A161D7"/>
    <w:rsid w:val="00A16251"/>
    <w:rsid w:val="00A16887"/>
    <w:rsid w:val="00A16E3F"/>
    <w:rsid w:val="00A177B0"/>
    <w:rsid w:val="00A17EF2"/>
    <w:rsid w:val="00A206D2"/>
    <w:rsid w:val="00A20FEB"/>
    <w:rsid w:val="00A21527"/>
    <w:rsid w:val="00A217EE"/>
    <w:rsid w:val="00A21BC2"/>
    <w:rsid w:val="00A228D2"/>
    <w:rsid w:val="00A23108"/>
    <w:rsid w:val="00A23155"/>
    <w:rsid w:val="00A234EE"/>
    <w:rsid w:val="00A25111"/>
    <w:rsid w:val="00A26A1A"/>
    <w:rsid w:val="00A279B7"/>
    <w:rsid w:val="00A27F29"/>
    <w:rsid w:val="00A32335"/>
    <w:rsid w:val="00A326C8"/>
    <w:rsid w:val="00A33166"/>
    <w:rsid w:val="00A33E52"/>
    <w:rsid w:val="00A343D3"/>
    <w:rsid w:val="00A343F2"/>
    <w:rsid w:val="00A347E7"/>
    <w:rsid w:val="00A34DF8"/>
    <w:rsid w:val="00A35E86"/>
    <w:rsid w:val="00A36A5A"/>
    <w:rsid w:val="00A36FE4"/>
    <w:rsid w:val="00A3703B"/>
    <w:rsid w:val="00A3711D"/>
    <w:rsid w:val="00A40B17"/>
    <w:rsid w:val="00A428E8"/>
    <w:rsid w:val="00A42FB4"/>
    <w:rsid w:val="00A44A85"/>
    <w:rsid w:val="00A44C36"/>
    <w:rsid w:val="00A452D1"/>
    <w:rsid w:val="00A454FD"/>
    <w:rsid w:val="00A45519"/>
    <w:rsid w:val="00A465B8"/>
    <w:rsid w:val="00A46893"/>
    <w:rsid w:val="00A47104"/>
    <w:rsid w:val="00A47641"/>
    <w:rsid w:val="00A50E75"/>
    <w:rsid w:val="00A518DF"/>
    <w:rsid w:val="00A519AA"/>
    <w:rsid w:val="00A522EE"/>
    <w:rsid w:val="00A52541"/>
    <w:rsid w:val="00A525B0"/>
    <w:rsid w:val="00A52778"/>
    <w:rsid w:val="00A52D55"/>
    <w:rsid w:val="00A52DF8"/>
    <w:rsid w:val="00A53068"/>
    <w:rsid w:val="00A531D8"/>
    <w:rsid w:val="00A53AC4"/>
    <w:rsid w:val="00A542BF"/>
    <w:rsid w:val="00A5472C"/>
    <w:rsid w:val="00A54781"/>
    <w:rsid w:val="00A5629D"/>
    <w:rsid w:val="00A56A47"/>
    <w:rsid w:val="00A56BAD"/>
    <w:rsid w:val="00A56D3F"/>
    <w:rsid w:val="00A57413"/>
    <w:rsid w:val="00A6020C"/>
    <w:rsid w:val="00A60AAC"/>
    <w:rsid w:val="00A618DA"/>
    <w:rsid w:val="00A62B78"/>
    <w:rsid w:val="00A6369C"/>
    <w:rsid w:val="00A640F3"/>
    <w:rsid w:val="00A6474A"/>
    <w:rsid w:val="00A64A18"/>
    <w:rsid w:val="00A64A4E"/>
    <w:rsid w:val="00A64EAC"/>
    <w:rsid w:val="00A65689"/>
    <w:rsid w:val="00A65C0A"/>
    <w:rsid w:val="00A676AB"/>
    <w:rsid w:val="00A705CE"/>
    <w:rsid w:val="00A70648"/>
    <w:rsid w:val="00A7120A"/>
    <w:rsid w:val="00A7336A"/>
    <w:rsid w:val="00A73C5A"/>
    <w:rsid w:val="00A767D8"/>
    <w:rsid w:val="00A77173"/>
    <w:rsid w:val="00A77BB4"/>
    <w:rsid w:val="00A77C1D"/>
    <w:rsid w:val="00A77DDD"/>
    <w:rsid w:val="00A80102"/>
    <w:rsid w:val="00A8033D"/>
    <w:rsid w:val="00A810EC"/>
    <w:rsid w:val="00A81D04"/>
    <w:rsid w:val="00A82F4C"/>
    <w:rsid w:val="00A837F8"/>
    <w:rsid w:val="00A856C0"/>
    <w:rsid w:val="00A85879"/>
    <w:rsid w:val="00A87065"/>
    <w:rsid w:val="00A87394"/>
    <w:rsid w:val="00A878C8"/>
    <w:rsid w:val="00A901D5"/>
    <w:rsid w:val="00A90372"/>
    <w:rsid w:val="00A90D47"/>
    <w:rsid w:val="00A90ECC"/>
    <w:rsid w:val="00A916B6"/>
    <w:rsid w:val="00A9229F"/>
    <w:rsid w:val="00A92324"/>
    <w:rsid w:val="00A92796"/>
    <w:rsid w:val="00A92D29"/>
    <w:rsid w:val="00A93288"/>
    <w:rsid w:val="00A94459"/>
    <w:rsid w:val="00A96BF2"/>
    <w:rsid w:val="00A96C31"/>
    <w:rsid w:val="00AA012E"/>
    <w:rsid w:val="00AA1742"/>
    <w:rsid w:val="00AA1B43"/>
    <w:rsid w:val="00AA1D60"/>
    <w:rsid w:val="00AA1EC0"/>
    <w:rsid w:val="00AA22B1"/>
    <w:rsid w:val="00AA2E7A"/>
    <w:rsid w:val="00AA4225"/>
    <w:rsid w:val="00AA45E0"/>
    <w:rsid w:val="00AA474B"/>
    <w:rsid w:val="00AA5310"/>
    <w:rsid w:val="00AA5885"/>
    <w:rsid w:val="00AA5E73"/>
    <w:rsid w:val="00AA68F9"/>
    <w:rsid w:val="00AB1877"/>
    <w:rsid w:val="00AB1F3F"/>
    <w:rsid w:val="00AB45B0"/>
    <w:rsid w:val="00AB49AE"/>
    <w:rsid w:val="00AB4D75"/>
    <w:rsid w:val="00AB4F23"/>
    <w:rsid w:val="00AB6105"/>
    <w:rsid w:val="00AB7338"/>
    <w:rsid w:val="00AB7799"/>
    <w:rsid w:val="00AC0498"/>
    <w:rsid w:val="00AC1B6F"/>
    <w:rsid w:val="00AC1BB8"/>
    <w:rsid w:val="00AC2436"/>
    <w:rsid w:val="00AC2970"/>
    <w:rsid w:val="00AC4091"/>
    <w:rsid w:val="00AC420B"/>
    <w:rsid w:val="00AC472F"/>
    <w:rsid w:val="00AC4CBE"/>
    <w:rsid w:val="00AC5EED"/>
    <w:rsid w:val="00AC5F5D"/>
    <w:rsid w:val="00AC67BC"/>
    <w:rsid w:val="00AC6BA9"/>
    <w:rsid w:val="00AD0944"/>
    <w:rsid w:val="00AD1F4E"/>
    <w:rsid w:val="00AD2544"/>
    <w:rsid w:val="00AD28A9"/>
    <w:rsid w:val="00AD29D4"/>
    <w:rsid w:val="00AD2CE4"/>
    <w:rsid w:val="00AD2E80"/>
    <w:rsid w:val="00AD36AC"/>
    <w:rsid w:val="00AD39D0"/>
    <w:rsid w:val="00AD4C01"/>
    <w:rsid w:val="00AD6115"/>
    <w:rsid w:val="00AD6D54"/>
    <w:rsid w:val="00AD6DD6"/>
    <w:rsid w:val="00AE09CD"/>
    <w:rsid w:val="00AE0E1A"/>
    <w:rsid w:val="00AE13E3"/>
    <w:rsid w:val="00AE15E4"/>
    <w:rsid w:val="00AE1D24"/>
    <w:rsid w:val="00AE3854"/>
    <w:rsid w:val="00AE3DA3"/>
    <w:rsid w:val="00AE3FC6"/>
    <w:rsid w:val="00AE4355"/>
    <w:rsid w:val="00AE4902"/>
    <w:rsid w:val="00AE4DCA"/>
    <w:rsid w:val="00AE59CE"/>
    <w:rsid w:val="00AE65E7"/>
    <w:rsid w:val="00AE6783"/>
    <w:rsid w:val="00AE6AA8"/>
    <w:rsid w:val="00AE7038"/>
    <w:rsid w:val="00AE709C"/>
    <w:rsid w:val="00AE7454"/>
    <w:rsid w:val="00AE7756"/>
    <w:rsid w:val="00AF0BE7"/>
    <w:rsid w:val="00AF1555"/>
    <w:rsid w:val="00AF20BB"/>
    <w:rsid w:val="00AF2603"/>
    <w:rsid w:val="00AF348A"/>
    <w:rsid w:val="00AF34A4"/>
    <w:rsid w:val="00AF5ED1"/>
    <w:rsid w:val="00AF7318"/>
    <w:rsid w:val="00AF794D"/>
    <w:rsid w:val="00AF799B"/>
    <w:rsid w:val="00AF7BC6"/>
    <w:rsid w:val="00B00ED4"/>
    <w:rsid w:val="00B0119C"/>
    <w:rsid w:val="00B01452"/>
    <w:rsid w:val="00B0150F"/>
    <w:rsid w:val="00B02EF1"/>
    <w:rsid w:val="00B03BFF"/>
    <w:rsid w:val="00B03F9B"/>
    <w:rsid w:val="00B04E89"/>
    <w:rsid w:val="00B06114"/>
    <w:rsid w:val="00B0745B"/>
    <w:rsid w:val="00B07650"/>
    <w:rsid w:val="00B07987"/>
    <w:rsid w:val="00B1058C"/>
    <w:rsid w:val="00B11AC1"/>
    <w:rsid w:val="00B12410"/>
    <w:rsid w:val="00B138E5"/>
    <w:rsid w:val="00B13A19"/>
    <w:rsid w:val="00B13A32"/>
    <w:rsid w:val="00B14C8A"/>
    <w:rsid w:val="00B14DC2"/>
    <w:rsid w:val="00B14FC6"/>
    <w:rsid w:val="00B15D68"/>
    <w:rsid w:val="00B1645F"/>
    <w:rsid w:val="00B167EB"/>
    <w:rsid w:val="00B1692C"/>
    <w:rsid w:val="00B16AB7"/>
    <w:rsid w:val="00B16BA4"/>
    <w:rsid w:val="00B16EF4"/>
    <w:rsid w:val="00B202C0"/>
    <w:rsid w:val="00B208B0"/>
    <w:rsid w:val="00B210D1"/>
    <w:rsid w:val="00B2146F"/>
    <w:rsid w:val="00B22803"/>
    <w:rsid w:val="00B22E3C"/>
    <w:rsid w:val="00B23945"/>
    <w:rsid w:val="00B2489C"/>
    <w:rsid w:val="00B24957"/>
    <w:rsid w:val="00B26846"/>
    <w:rsid w:val="00B27A2F"/>
    <w:rsid w:val="00B30343"/>
    <w:rsid w:val="00B313F2"/>
    <w:rsid w:val="00B3141E"/>
    <w:rsid w:val="00B3154B"/>
    <w:rsid w:val="00B3219E"/>
    <w:rsid w:val="00B323B7"/>
    <w:rsid w:val="00B331C0"/>
    <w:rsid w:val="00B33234"/>
    <w:rsid w:val="00B34345"/>
    <w:rsid w:val="00B35003"/>
    <w:rsid w:val="00B352F9"/>
    <w:rsid w:val="00B35E0E"/>
    <w:rsid w:val="00B36435"/>
    <w:rsid w:val="00B36CA8"/>
    <w:rsid w:val="00B36E89"/>
    <w:rsid w:val="00B375D1"/>
    <w:rsid w:val="00B377BC"/>
    <w:rsid w:val="00B4062D"/>
    <w:rsid w:val="00B4071E"/>
    <w:rsid w:val="00B4079B"/>
    <w:rsid w:val="00B41BFD"/>
    <w:rsid w:val="00B41E73"/>
    <w:rsid w:val="00B42C85"/>
    <w:rsid w:val="00B4311F"/>
    <w:rsid w:val="00B43725"/>
    <w:rsid w:val="00B43DBC"/>
    <w:rsid w:val="00B44780"/>
    <w:rsid w:val="00B44CA9"/>
    <w:rsid w:val="00B45720"/>
    <w:rsid w:val="00B45AA8"/>
    <w:rsid w:val="00B45BE7"/>
    <w:rsid w:val="00B45E99"/>
    <w:rsid w:val="00B4756C"/>
    <w:rsid w:val="00B47C69"/>
    <w:rsid w:val="00B47CB7"/>
    <w:rsid w:val="00B47E5F"/>
    <w:rsid w:val="00B505CE"/>
    <w:rsid w:val="00B5085D"/>
    <w:rsid w:val="00B5109D"/>
    <w:rsid w:val="00B52482"/>
    <w:rsid w:val="00B525B1"/>
    <w:rsid w:val="00B5292B"/>
    <w:rsid w:val="00B53851"/>
    <w:rsid w:val="00B53C01"/>
    <w:rsid w:val="00B5455B"/>
    <w:rsid w:val="00B5498A"/>
    <w:rsid w:val="00B55459"/>
    <w:rsid w:val="00B5605A"/>
    <w:rsid w:val="00B561AA"/>
    <w:rsid w:val="00B5753D"/>
    <w:rsid w:val="00B57851"/>
    <w:rsid w:val="00B57A60"/>
    <w:rsid w:val="00B57E1D"/>
    <w:rsid w:val="00B6095A"/>
    <w:rsid w:val="00B60D5D"/>
    <w:rsid w:val="00B61F39"/>
    <w:rsid w:val="00B628F0"/>
    <w:rsid w:val="00B62A0A"/>
    <w:rsid w:val="00B62C91"/>
    <w:rsid w:val="00B63045"/>
    <w:rsid w:val="00B64CD7"/>
    <w:rsid w:val="00B64DA0"/>
    <w:rsid w:val="00B64E17"/>
    <w:rsid w:val="00B64E2C"/>
    <w:rsid w:val="00B66203"/>
    <w:rsid w:val="00B67685"/>
    <w:rsid w:val="00B72012"/>
    <w:rsid w:val="00B7235F"/>
    <w:rsid w:val="00B72C53"/>
    <w:rsid w:val="00B73F40"/>
    <w:rsid w:val="00B7417E"/>
    <w:rsid w:val="00B74B5C"/>
    <w:rsid w:val="00B75065"/>
    <w:rsid w:val="00B758E0"/>
    <w:rsid w:val="00B75917"/>
    <w:rsid w:val="00B75D0F"/>
    <w:rsid w:val="00B777D5"/>
    <w:rsid w:val="00B77AD0"/>
    <w:rsid w:val="00B80E0C"/>
    <w:rsid w:val="00B817B5"/>
    <w:rsid w:val="00B820A4"/>
    <w:rsid w:val="00B82116"/>
    <w:rsid w:val="00B824BA"/>
    <w:rsid w:val="00B8274B"/>
    <w:rsid w:val="00B82BCB"/>
    <w:rsid w:val="00B83327"/>
    <w:rsid w:val="00B83784"/>
    <w:rsid w:val="00B83855"/>
    <w:rsid w:val="00B83928"/>
    <w:rsid w:val="00B83AF2"/>
    <w:rsid w:val="00B83B79"/>
    <w:rsid w:val="00B84055"/>
    <w:rsid w:val="00B844D3"/>
    <w:rsid w:val="00B8457B"/>
    <w:rsid w:val="00B84AE2"/>
    <w:rsid w:val="00B8642C"/>
    <w:rsid w:val="00B87B5D"/>
    <w:rsid w:val="00B919B9"/>
    <w:rsid w:val="00B91A21"/>
    <w:rsid w:val="00B92087"/>
    <w:rsid w:val="00B92737"/>
    <w:rsid w:val="00B9433C"/>
    <w:rsid w:val="00B9478A"/>
    <w:rsid w:val="00B94D3F"/>
    <w:rsid w:val="00B962BF"/>
    <w:rsid w:val="00B96526"/>
    <w:rsid w:val="00B96AB5"/>
    <w:rsid w:val="00B97CDE"/>
    <w:rsid w:val="00B97E07"/>
    <w:rsid w:val="00B97FB8"/>
    <w:rsid w:val="00BA0148"/>
    <w:rsid w:val="00BA05A9"/>
    <w:rsid w:val="00BA0BDA"/>
    <w:rsid w:val="00BA12AB"/>
    <w:rsid w:val="00BA140C"/>
    <w:rsid w:val="00BA1867"/>
    <w:rsid w:val="00BA3826"/>
    <w:rsid w:val="00BA3A54"/>
    <w:rsid w:val="00BA3C7C"/>
    <w:rsid w:val="00BA531A"/>
    <w:rsid w:val="00BA56C0"/>
    <w:rsid w:val="00BA63F6"/>
    <w:rsid w:val="00BA6536"/>
    <w:rsid w:val="00BA6DBF"/>
    <w:rsid w:val="00BA6E42"/>
    <w:rsid w:val="00BA7632"/>
    <w:rsid w:val="00BB1864"/>
    <w:rsid w:val="00BB2E39"/>
    <w:rsid w:val="00BB345B"/>
    <w:rsid w:val="00BB4DE3"/>
    <w:rsid w:val="00BB591B"/>
    <w:rsid w:val="00BB616E"/>
    <w:rsid w:val="00BB6A1E"/>
    <w:rsid w:val="00BB6BFA"/>
    <w:rsid w:val="00BB6D5E"/>
    <w:rsid w:val="00BB7948"/>
    <w:rsid w:val="00BC2447"/>
    <w:rsid w:val="00BC27AD"/>
    <w:rsid w:val="00BC31D2"/>
    <w:rsid w:val="00BC329D"/>
    <w:rsid w:val="00BC3AEB"/>
    <w:rsid w:val="00BC50EA"/>
    <w:rsid w:val="00BC57A9"/>
    <w:rsid w:val="00BC5B21"/>
    <w:rsid w:val="00BC5F8F"/>
    <w:rsid w:val="00BC6172"/>
    <w:rsid w:val="00BC6596"/>
    <w:rsid w:val="00BC6708"/>
    <w:rsid w:val="00BC7006"/>
    <w:rsid w:val="00BD04EA"/>
    <w:rsid w:val="00BD1410"/>
    <w:rsid w:val="00BD1880"/>
    <w:rsid w:val="00BD26BE"/>
    <w:rsid w:val="00BD27CC"/>
    <w:rsid w:val="00BD2A57"/>
    <w:rsid w:val="00BD37A0"/>
    <w:rsid w:val="00BD3B84"/>
    <w:rsid w:val="00BD3D7E"/>
    <w:rsid w:val="00BD45D5"/>
    <w:rsid w:val="00BD45F9"/>
    <w:rsid w:val="00BD4C77"/>
    <w:rsid w:val="00BD6A5C"/>
    <w:rsid w:val="00BD6BDA"/>
    <w:rsid w:val="00BD7112"/>
    <w:rsid w:val="00BE004E"/>
    <w:rsid w:val="00BE00E4"/>
    <w:rsid w:val="00BE098C"/>
    <w:rsid w:val="00BE17B5"/>
    <w:rsid w:val="00BE195F"/>
    <w:rsid w:val="00BE2C7F"/>
    <w:rsid w:val="00BE2FC1"/>
    <w:rsid w:val="00BE385E"/>
    <w:rsid w:val="00BE399F"/>
    <w:rsid w:val="00BE3EDD"/>
    <w:rsid w:val="00BE4126"/>
    <w:rsid w:val="00BE490C"/>
    <w:rsid w:val="00BE5198"/>
    <w:rsid w:val="00BE545C"/>
    <w:rsid w:val="00BE602B"/>
    <w:rsid w:val="00BE71AA"/>
    <w:rsid w:val="00BE7529"/>
    <w:rsid w:val="00BE75F1"/>
    <w:rsid w:val="00BE7AB9"/>
    <w:rsid w:val="00BF02F0"/>
    <w:rsid w:val="00BF1066"/>
    <w:rsid w:val="00BF1918"/>
    <w:rsid w:val="00BF1B89"/>
    <w:rsid w:val="00BF210D"/>
    <w:rsid w:val="00BF30EF"/>
    <w:rsid w:val="00BF357C"/>
    <w:rsid w:val="00BF3787"/>
    <w:rsid w:val="00BF40C1"/>
    <w:rsid w:val="00BF4984"/>
    <w:rsid w:val="00BF670E"/>
    <w:rsid w:val="00BF793A"/>
    <w:rsid w:val="00BF7B02"/>
    <w:rsid w:val="00C011BC"/>
    <w:rsid w:val="00C01F23"/>
    <w:rsid w:val="00C027E9"/>
    <w:rsid w:val="00C03688"/>
    <w:rsid w:val="00C03CC2"/>
    <w:rsid w:val="00C04262"/>
    <w:rsid w:val="00C04279"/>
    <w:rsid w:val="00C047CA"/>
    <w:rsid w:val="00C0510F"/>
    <w:rsid w:val="00C074CC"/>
    <w:rsid w:val="00C07DF0"/>
    <w:rsid w:val="00C1087D"/>
    <w:rsid w:val="00C11942"/>
    <w:rsid w:val="00C11F3F"/>
    <w:rsid w:val="00C12796"/>
    <w:rsid w:val="00C13100"/>
    <w:rsid w:val="00C13F08"/>
    <w:rsid w:val="00C144B2"/>
    <w:rsid w:val="00C16921"/>
    <w:rsid w:val="00C16B94"/>
    <w:rsid w:val="00C1773E"/>
    <w:rsid w:val="00C17E7A"/>
    <w:rsid w:val="00C201F7"/>
    <w:rsid w:val="00C20F7A"/>
    <w:rsid w:val="00C2140A"/>
    <w:rsid w:val="00C2187A"/>
    <w:rsid w:val="00C224FA"/>
    <w:rsid w:val="00C23226"/>
    <w:rsid w:val="00C233A4"/>
    <w:rsid w:val="00C24631"/>
    <w:rsid w:val="00C25CC2"/>
    <w:rsid w:val="00C27E25"/>
    <w:rsid w:val="00C304F8"/>
    <w:rsid w:val="00C3054A"/>
    <w:rsid w:val="00C30A18"/>
    <w:rsid w:val="00C30BDE"/>
    <w:rsid w:val="00C31B11"/>
    <w:rsid w:val="00C31BF2"/>
    <w:rsid w:val="00C32067"/>
    <w:rsid w:val="00C33D44"/>
    <w:rsid w:val="00C34A62"/>
    <w:rsid w:val="00C34A78"/>
    <w:rsid w:val="00C35892"/>
    <w:rsid w:val="00C35CD3"/>
    <w:rsid w:val="00C36025"/>
    <w:rsid w:val="00C362A1"/>
    <w:rsid w:val="00C362CC"/>
    <w:rsid w:val="00C364EB"/>
    <w:rsid w:val="00C37640"/>
    <w:rsid w:val="00C3794E"/>
    <w:rsid w:val="00C41C86"/>
    <w:rsid w:val="00C41D59"/>
    <w:rsid w:val="00C41DCD"/>
    <w:rsid w:val="00C41ED6"/>
    <w:rsid w:val="00C4261D"/>
    <w:rsid w:val="00C42C1D"/>
    <w:rsid w:val="00C44FEA"/>
    <w:rsid w:val="00C45CE7"/>
    <w:rsid w:val="00C465EC"/>
    <w:rsid w:val="00C46785"/>
    <w:rsid w:val="00C46F73"/>
    <w:rsid w:val="00C47E0F"/>
    <w:rsid w:val="00C5020D"/>
    <w:rsid w:val="00C50251"/>
    <w:rsid w:val="00C54C14"/>
    <w:rsid w:val="00C55132"/>
    <w:rsid w:val="00C55640"/>
    <w:rsid w:val="00C55E93"/>
    <w:rsid w:val="00C563BE"/>
    <w:rsid w:val="00C567C0"/>
    <w:rsid w:val="00C56EB5"/>
    <w:rsid w:val="00C57EA7"/>
    <w:rsid w:val="00C6048E"/>
    <w:rsid w:val="00C60C32"/>
    <w:rsid w:val="00C61034"/>
    <w:rsid w:val="00C6121D"/>
    <w:rsid w:val="00C61EA5"/>
    <w:rsid w:val="00C61EDF"/>
    <w:rsid w:val="00C6220F"/>
    <w:rsid w:val="00C62305"/>
    <w:rsid w:val="00C6276C"/>
    <w:rsid w:val="00C64BBF"/>
    <w:rsid w:val="00C64CDB"/>
    <w:rsid w:val="00C654B0"/>
    <w:rsid w:val="00C65DB6"/>
    <w:rsid w:val="00C66FC7"/>
    <w:rsid w:val="00C679F5"/>
    <w:rsid w:val="00C67F6A"/>
    <w:rsid w:val="00C705B3"/>
    <w:rsid w:val="00C71A30"/>
    <w:rsid w:val="00C72168"/>
    <w:rsid w:val="00C7264B"/>
    <w:rsid w:val="00C7267C"/>
    <w:rsid w:val="00C747BE"/>
    <w:rsid w:val="00C74B90"/>
    <w:rsid w:val="00C75328"/>
    <w:rsid w:val="00C75871"/>
    <w:rsid w:val="00C7622D"/>
    <w:rsid w:val="00C763A6"/>
    <w:rsid w:val="00C76496"/>
    <w:rsid w:val="00C77619"/>
    <w:rsid w:val="00C8026C"/>
    <w:rsid w:val="00C80944"/>
    <w:rsid w:val="00C80C39"/>
    <w:rsid w:val="00C80D93"/>
    <w:rsid w:val="00C80DCC"/>
    <w:rsid w:val="00C81623"/>
    <w:rsid w:val="00C819C2"/>
    <w:rsid w:val="00C81BE4"/>
    <w:rsid w:val="00C82308"/>
    <w:rsid w:val="00C831C6"/>
    <w:rsid w:val="00C84899"/>
    <w:rsid w:val="00C853D5"/>
    <w:rsid w:val="00C85EDD"/>
    <w:rsid w:val="00C860D5"/>
    <w:rsid w:val="00C864F7"/>
    <w:rsid w:val="00C86772"/>
    <w:rsid w:val="00C86D23"/>
    <w:rsid w:val="00C8781F"/>
    <w:rsid w:val="00C879C7"/>
    <w:rsid w:val="00C87C9A"/>
    <w:rsid w:val="00C905F6"/>
    <w:rsid w:val="00C91067"/>
    <w:rsid w:val="00C91240"/>
    <w:rsid w:val="00C91DAD"/>
    <w:rsid w:val="00C920BC"/>
    <w:rsid w:val="00C92281"/>
    <w:rsid w:val="00C923EB"/>
    <w:rsid w:val="00C9249B"/>
    <w:rsid w:val="00C9288C"/>
    <w:rsid w:val="00C92A5F"/>
    <w:rsid w:val="00C93AE3"/>
    <w:rsid w:val="00C93E59"/>
    <w:rsid w:val="00C95252"/>
    <w:rsid w:val="00C95273"/>
    <w:rsid w:val="00C954CF"/>
    <w:rsid w:val="00C95F3D"/>
    <w:rsid w:val="00C96777"/>
    <w:rsid w:val="00C967BD"/>
    <w:rsid w:val="00C96F2C"/>
    <w:rsid w:val="00C9706C"/>
    <w:rsid w:val="00CA0BF0"/>
    <w:rsid w:val="00CA0DEA"/>
    <w:rsid w:val="00CA1125"/>
    <w:rsid w:val="00CA16DC"/>
    <w:rsid w:val="00CA198F"/>
    <w:rsid w:val="00CA280B"/>
    <w:rsid w:val="00CA2881"/>
    <w:rsid w:val="00CA3424"/>
    <w:rsid w:val="00CA347F"/>
    <w:rsid w:val="00CA3D5F"/>
    <w:rsid w:val="00CA4589"/>
    <w:rsid w:val="00CA48C2"/>
    <w:rsid w:val="00CA49BD"/>
    <w:rsid w:val="00CA5A0B"/>
    <w:rsid w:val="00CA606E"/>
    <w:rsid w:val="00CA66CD"/>
    <w:rsid w:val="00CA679B"/>
    <w:rsid w:val="00CA6D51"/>
    <w:rsid w:val="00CA736C"/>
    <w:rsid w:val="00CB0402"/>
    <w:rsid w:val="00CB14AE"/>
    <w:rsid w:val="00CB1935"/>
    <w:rsid w:val="00CB29E8"/>
    <w:rsid w:val="00CB2A40"/>
    <w:rsid w:val="00CB3505"/>
    <w:rsid w:val="00CB55A0"/>
    <w:rsid w:val="00CB5A4C"/>
    <w:rsid w:val="00CB67F9"/>
    <w:rsid w:val="00CB6804"/>
    <w:rsid w:val="00CB7120"/>
    <w:rsid w:val="00CC04CB"/>
    <w:rsid w:val="00CC0D0B"/>
    <w:rsid w:val="00CC0D9A"/>
    <w:rsid w:val="00CC138F"/>
    <w:rsid w:val="00CC1470"/>
    <w:rsid w:val="00CC150B"/>
    <w:rsid w:val="00CC192C"/>
    <w:rsid w:val="00CC2EE2"/>
    <w:rsid w:val="00CC3E81"/>
    <w:rsid w:val="00CC4135"/>
    <w:rsid w:val="00CC4C23"/>
    <w:rsid w:val="00CC4FDC"/>
    <w:rsid w:val="00CC5CCA"/>
    <w:rsid w:val="00CC5ED6"/>
    <w:rsid w:val="00CC65E8"/>
    <w:rsid w:val="00CC66EC"/>
    <w:rsid w:val="00CC6C58"/>
    <w:rsid w:val="00CC731E"/>
    <w:rsid w:val="00CC7A54"/>
    <w:rsid w:val="00CC7EDA"/>
    <w:rsid w:val="00CD003E"/>
    <w:rsid w:val="00CD12CA"/>
    <w:rsid w:val="00CD3940"/>
    <w:rsid w:val="00CD42E5"/>
    <w:rsid w:val="00CD6386"/>
    <w:rsid w:val="00CE0732"/>
    <w:rsid w:val="00CE0F29"/>
    <w:rsid w:val="00CE1123"/>
    <w:rsid w:val="00CE133B"/>
    <w:rsid w:val="00CE191D"/>
    <w:rsid w:val="00CE1CC0"/>
    <w:rsid w:val="00CE24A6"/>
    <w:rsid w:val="00CE33B3"/>
    <w:rsid w:val="00CE362D"/>
    <w:rsid w:val="00CE3AE6"/>
    <w:rsid w:val="00CE3EC9"/>
    <w:rsid w:val="00CE412D"/>
    <w:rsid w:val="00CE4A39"/>
    <w:rsid w:val="00CE557B"/>
    <w:rsid w:val="00CE58D8"/>
    <w:rsid w:val="00CE58E0"/>
    <w:rsid w:val="00CE5FEC"/>
    <w:rsid w:val="00CE602A"/>
    <w:rsid w:val="00CE6A0C"/>
    <w:rsid w:val="00CE6D3C"/>
    <w:rsid w:val="00CE75C4"/>
    <w:rsid w:val="00CE7B54"/>
    <w:rsid w:val="00CF10FD"/>
    <w:rsid w:val="00CF1BFE"/>
    <w:rsid w:val="00CF237F"/>
    <w:rsid w:val="00CF2D69"/>
    <w:rsid w:val="00CF3688"/>
    <w:rsid w:val="00CF38CE"/>
    <w:rsid w:val="00CF4327"/>
    <w:rsid w:val="00CF51B9"/>
    <w:rsid w:val="00CF54DD"/>
    <w:rsid w:val="00CF60F5"/>
    <w:rsid w:val="00CF7AEA"/>
    <w:rsid w:val="00D00317"/>
    <w:rsid w:val="00D0135F"/>
    <w:rsid w:val="00D0232F"/>
    <w:rsid w:val="00D02334"/>
    <w:rsid w:val="00D02EB8"/>
    <w:rsid w:val="00D02F9C"/>
    <w:rsid w:val="00D033E1"/>
    <w:rsid w:val="00D03ADC"/>
    <w:rsid w:val="00D040ED"/>
    <w:rsid w:val="00D0478A"/>
    <w:rsid w:val="00D04E57"/>
    <w:rsid w:val="00D052C5"/>
    <w:rsid w:val="00D0628F"/>
    <w:rsid w:val="00D06519"/>
    <w:rsid w:val="00D0662A"/>
    <w:rsid w:val="00D06BB1"/>
    <w:rsid w:val="00D06E2B"/>
    <w:rsid w:val="00D076A0"/>
    <w:rsid w:val="00D07C95"/>
    <w:rsid w:val="00D10232"/>
    <w:rsid w:val="00D10333"/>
    <w:rsid w:val="00D10B80"/>
    <w:rsid w:val="00D10FC7"/>
    <w:rsid w:val="00D1168E"/>
    <w:rsid w:val="00D116DE"/>
    <w:rsid w:val="00D120B1"/>
    <w:rsid w:val="00D12633"/>
    <w:rsid w:val="00D12A83"/>
    <w:rsid w:val="00D13A47"/>
    <w:rsid w:val="00D13BD8"/>
    <w:rsid w:val="00D14369"/>
    <w:rsid w:val="00D16041"/>
    <w:rsid w:val="00D161DF"/>
    <w:rsid w:val="00D16433"/>
    <w:rsid w:val="00D17313"/>
    <w:rsid w:val="00D1797F"/>
    <w:rsid w:val="00D17B3D"/>
    <w:rsid w:val="00D20167"/>
    <w:rsid w:val="00D2023D"/>
    <w:rsid w:val="00D2139A"/>
    <w:rsid w:val="00D2161D"/>
    <w:rsid w:val="00D2194C"/>
    <w:rsid w:val="00D219AC"/>
    <w:rsid w:val="00D22988"/>
    <w:rsid w:val="00D233C1"/>
    <w:rsid w:val="00D24708"/>
    <w:rsid w:val="00D24C2F"/>
    <w:rsid w:val="00D254A6"/>
    <w:rsid w:val="00D260D6"/>
    <w:rsid w:val="00D2628E"/>
    <w:rsid w:val="00D264BB"/>
    <w:rsid w:val="00D3141F"/>
    <w:rsid w:val="00D32489"/>
    <w:rsid w:val="00D3258A"/>
    <w:rsid w:val="00D32F8E"/>
    <w:rsid w:val="00D32FED"/>
    <w:rsid w:val="00D34F42"/>
    <w:rsid w:val="00D35783"/>
    <w:rsid w:val="00D35AA9"/>
    <w:rsid w:val="00D36903"/>
    <w:rsid w:val="00D36CA3"/>
    <w:rsid w:val="00D36FCA"/>
    <w:rsid w:val="00D37002"/>
    <w:rsid w:val="00D37F8E"/>
    <w:rsid w:val="00D40728"/>
    <w:rsid w:val="00D40FF3"/>
    <w:rsid w:val="00D4100E"/>
    <w:rsid w:val="00D41D8C"/>
    <w:rsid w:val="00D420A8"/>
    <w:rsid w:val="00D42155"/>
    <w:rsid w:val="00D426A9"/>
    <w:rsid w:val="00D4311E"/>
    <w:rsid w:val="00D43228"/>
    <w:rsid w:val="00D434D6"/>
    <w:rsid w:val="00D43816"/>
    <w:rsid w:val="00D43D17"/>
    <w:rsid w:val="00D443AB"/>
    <w:rsid w:val="00D44C0B"/>
    <w:rsid w:val="00D44C0C"/>
    <w:rsid w:val="00D44D27"/>
    <w:rsid w:val="00D4762B"/>
    <w:rsid w:val="00D50146"/>
    <w:rsid w:val="00D508B8"/>
    <w:rsid w:val="00D50CD8"/>
    <w:rsid w:val="00D52237"/>
    <w:rsid w:val="00D525FC"/>
    <w:rsid w:val="00D52613"/>
    <w:rsid w:val="00D52D2C"/>
    <w:rsid w:val="00D52D5C"/>
    <w:rsid w:val="00D53404"/>
    <w:rsid w:val="00D538A7"/>
    <w:rsid w:val="00D53BD9"/>
    <w:rsid w:val="00D54331"/>
    <w:rsid w:val="00D5518D"/>
    <w:rsid w:val="00D555F3"/>
    <w:rsid w:val="00D55ABD"/>
    <w:rsid w:val="00D55F4F"/>
    <w:rsid w:val="00D57068"/>
    <w:rsid w:val="00D571B1"/>
    <w:rsid w:val="00D5759C"/>
    <w:rsid w:val="00D577E5"/>
    <w:rsid w:val="00D60177"/>
    <w:rsid w:val="00D604FB"/>
    <w:rsid w:val="00D606FE"/>
    <w:rsid w:val="00D618C4"/>
    <w:rsid w:val="00D62AA4"/>
    <w:rsid w:val="00D62E0B"/>
    <w:rsid w:val="00D62EDB"/>
    <w:rsid w:val="00D63D10"/>
    <w:rsid w:val="00D64739"/>
    <w:rsid w:val="00D648DA"/>
    <w:rsid w:val="00D64D3E"/>
    <w:rsid w:val="00D64E3C"/>
    <w:rsid w:val="00D65142"/>
    <w:rsid w:val="00D65143"/>
    <w:rsid w:val="00D6518F"/>
    <w:rsid w:val="00D66429"/>
    <w:rsid w:val="00D67697"/>
    <w:rsid w:val="00D67AFC"/>
    <w:rsid w:val="00D70355"/>
    <w:rsid w:val="00D70646"/>
    <w:rsid w:val="00D7068F"/>
    <w:rsid w:val="00D7072E"/>
    <w:rsid w:val="00D7118F"/>
    <w:rsid w:val="00D718E5"/>
    <w:rsid w:val="00D71B5D"/>
    <w:rsid w:val="00D71C12"/>
    <w:rsid w:val="00D720D0"/>
    <w:rsid w:val="00D7210B"/>
    <w:rsid w:val="00D7286B"/>
    <w:rsid w:val="00D7384D"/>
    <w:rsid w:val="00D73C05"/>
    <w:rsid w:val="00D747B4"/>
    <w:rsid w:val="00D762CF"/>
    <w:rsid w:val="00D7695C"/>
    <w:rsid w:val="00D773FE"/>
    <w:rsid w:val="00D774F0"/>
    <w:rsid w:val="00D77D86"/>
    <w:rsid w:val="00D812F6"/>
    <w:rsid w:val="00D81C9F"/>
    <w:rsid w:val="00D83ED2"/>
    <w:rsid w:val="00D852FF"/>
    <w:rsid w:val="00D85736"/>
    <w:rsid w:val="00D8575F"/>
    <w:rsid w:val="00D86353"/>
    <w:rsid w:val="00D864EA"/>
    <w:rsid w:val="00D86A57"/>
    <w:rsid w:val="00D87A7B"/>
    <w:rsid w:val="00D87B08"/>
    <w:rsid w:val="00D87F73"/>
    <w:rsid w:val="00D90E0E"/>
    <w:rsid w:val="00D9183C"/>
    <w:rsid w:val="00D91960"/>
    <w:rsid w:val="00D929EA"/>
    <w:rsid w:val="00D92B07"/>
    <w:rsid w:val="00D92E87"/>
    <w:rsid w:val="00D934E4"/>
    <w:rsid w:val="00D95868"/>
    <w:rsid w:val="00D958E6"/>
    <w:rsid w:val="00D95AA3"/>
    <w:rsid w:val="00D95DC4"/>
    <w:rsid w:val="00D9644A"/>
    <w:rsid w:val="00D9669B"/>
    <w:rsid w:val="00D96ECA"/>
    <w:rsid w:val="00D97D66"/>
    <w:rsid w:val="00DA05CC"/>
    <w:rsid w:val="00DA24C2"/>
    <w:rsid w:val="00DA2C37"/>
    <w:rsid w:val="00DA355A"/>
    <w:rsid w:val="00DA39D5"/>
    <w:rsid w:val="00DA59D4"/>
    <w:rsid w:val="00DA6B80"/>
    <w:rsid w:val="00DA6B97"/>
    <w:rsid w:val="00DA6D40"/>
    <w:rsid w:val="00DA75C4"/>
    <w:rsid w:val="00DA7949"/>
    <w:rsid w:val="00DB0B4A"/>
    <w:rsid w:val="00DB1B63"/>
    <w:rsid w:val="00DB2599"/>
    <w:rsid w:val="00DB2A8B"/>
    <w:rsid w:val="00DB4958"/>
    <w:rsid w:val="00DB70BC"/>
    <w:rsid w:val="00DB7E0D"/>
    <w:rsid w:val="00DC00AD"/>
    <w:rsid w:val="00DC060F"/>
    <w:rsid w:val="00DC0755"/>
    <w:rsid w:val="00DC15B6"/>
    <w:rsid w:val="00DC171E"/>
    <w:rsid w:val="00DC2C5C"/>
    <w:rsid w:val="00DC3EBB"/>
    <w:rsid w:val="00DC4512"/>
    <w:rsid w:val="00DC50E6"/>
    <w:rsid w:val="00DC6C1C"/>
    <w:rsid w:val="00DC6F13"/>
    <w:rsid w:val="00DC7130"/>
    <w:rsid w:val="00DC7EE2"/>
    <w:rsid w:val="00DD14A7"/>
    <w:rsid w:val="00DD2C25"/>
    <w:rsid w:val="00DD348F"/>
    <w:rsid w:val="00DD3ADF"/>
    <w:rsid w:val="00DD3B2F"/>
    <w:rsid w:val="00DD4293"/>
    <w:rsid w:val="00DD4A60"/>
    <w:rsid w:val="00DD4C2D"/>
    <w:rsid w:val="00DD5BDD"/>
    <w:rsid w:val="00DD69A7"/>
    <w:rsid w:val="00DD7649"/>
    <w:rsid w:val="00DD79AA"/>
    <w:rsid w:val="00DE0682"/>
    <w:rsid w:val="00DE08CC"/>
    <w:rsid w:val="00DE2CA1"/>
    <w:rsid w:val="00DE3818"/>
    <w:rsid w:val="00DE3E83"/>
    <w:rsid w:val="00DE75DB"/>
    <w:rsid w:val="00DE77C5"/>
    <w:rsid w:val="00DF0980"/>
    <w:rsid w:val="00DF0DA9"/>
    <w:rsid w:val="00DF110A"/>
    <w:rsid w:val="00DF11CE"/>
    <w:rsid w:val="00DF199D"/>
    <w:rsid w:val="00DF240E"/>
    <w:rsid w:val="00DF2640"/>
    <w:rsid w:val="00DF2BC3"/>
    <w:rsid w:val="00DF2D80"/>
    <w:rsid w:val="00DF31BF"/>
    <w:rsid w:val="00DF43C6"/>
    <w:rsid w:val="00DF5FEA"/>
    <w:rsid w:val="00DF63C8"/>
    <w:rsid w:val="00DF6BE3"/>
    <w:rsid w:val="00DF716A"/>
    <w:rsid w:val="00DF7A79"/>
    <w:rsid w:val="00E002AB"/>
    <w:rsid w:val="00E005CA"/>
    <w:rsid w:val="00E0081B"/>
    <w:rsid w:val="00E039C0"/>
    <w:rsid w:val="00E0515B"/>
    <w:rsid w:val="00E0553B"/>
    <w:rsid w:val="00E109EC"/>
    <w:rsid w:val="00E11239"/>
    <w:rsid w:val="00E1280A"/>
    <w:rsid w:val="00E128AD"/>
    <w:rsid w:val="00E12C35"/>
    <w:rsid w:val="00E12CFF"/>
    <w:rsid w:val="00E133DD"/>
    <w:rsid w:val="00E13561"/>
    <w:rsid w:val="00E136C1"/>
    <w:rsid w:val="00E13A66"/>
    <w:rsid w:val="00E13E1E"/>
    <w:rsid w:val="00E14681"/>
    <w:rsid w:val="00E16058"/>
    <w:rsid w:val="00E16CBC"/>
    <w:rsid w:val="00E16F00"/>
    <w:rsid w:val="00E173BF"/>
    <w:rsid w:val="00E17EAC"/>
    <w:rsid w:val="00E2064B"/>
    <w:rsid w:val="00E20B0A"/>
    <w:rsid w:val="00E20FA7"/>
    <w:rsid w:val="00E214D5"/>
    <w:rsid w:val="00E21AD2"/>
    <w:rsid w:val="00E21B6B"/>
    <w:rsid w:val="00E2313B"/>
    <w:rsid w:val="00E23423"/>
    <w:rsid w:val="00E2378C"/>
    <w:rsid w:val="00E23A9D"/>
    <w:rsid w:val="00E23BAC"/>
    <w:rsid w:val="00E23F64"/>
    <w:rsid w:val="00E23FE3"/>
    <w:rsid w:val="00E255F2"/>
    <w:rsid w:val="00E266B5"/>
    <w:rsid w:val="00E26862"/>
    <w:rsid w:val="00E27479"/>
    <w:rsid w:val="00E277E2"/>
    <w:rsid w:val="00E278E1"/>
    <w:rsid w:val="00E3044F"/>
    <w:rsid w:val="00E30C40"/>
    <w:rsid w:val="00E3124C"/>
    <w:rsid w:val="00E337D9"/>
    <w:rsid w:val="00E33B0D"/>
    <w:rsid w:val="00E33E6A"/>
    <w:rsid w:val="00E35B26"/>
    <w:rsid w:val="00E362E2"/>
    <w:rsid w:val="00E366DB"/>
    <w:rsid w:val="00E36F9A"/>
    <w:rsid w:val="00E40855"/>
    <w:rsid w:val="00E415CB"/>
    <w:rsid w:val="00E41745"/>
    <w:rsid w:val="00E4185E"/>
    <w:rsid w:val="00E41F99"/>
    <w:rsid w:val="00E4248F"/>
    <w:rsid w:val="00E42C61"/>
    <w:rsid w:val="00E4331F"/>
    <w:rsid w:val="00E43DCE"/>
    <w:rsid w:val="00E44C05"/>
    <w:rsid w:val="00E45555"/>
    <w:rsid w:val="00E46BAC"/>
    <w:rsid w:val="00E46E28"/>
    <w:rsid w:val="00E47551"/>
    <w:rsid w:val="00E479BA"/>
    <w:rsid w:val="00E501F4"/>
    <w:rsid w:val="00E505D3"/>
    <w:rsid w:val="00E5161E"/>
    <w:rsid w:val="00E518E8"/>
    <w:rsid w:val="00E51C52"/>
    <w:rsid w:val="00E5214A"/>
    <w:rsid w:val="00E52408"/>
    <w:rsid w:val="00E52D09"/>
    <w:rsid w:val="00E52D83"/>
    <w:rsid w:val="00E533CF"/>
    <w:rsid w:val="00E53490"/>
    <w:rsid w:val="00E552DB"/>
    <w:rsid w:val="00E57316"/>
    <w:rsid w:val="00E57516"/>
    <w:rsid w:val="00E61418"/>
    <w:rsid w:val="00E61753"/>
    <w:rsid w:val="00E6177D"/>
    <w:rsid w:val="00E629DC"/>
    <w:rsid w:val="00E637B5"/>
    <w:rsid w:val="00E63815"/>
    <w:rsid w:val="00E63E59"/>
    <w:rsid w:val="00E65887"/>
    <w:rsid w:val="00E66534"/>
    <w:rsid w:val="00E671B4"/>
    <w:rsid w:val="00E705D2"/>
    <w:rsid w:val="00E70BC7"/>
    <w:rsid w:val="00E70CCD"/>
    <w:rsid w:val="00E71114"/>
    <w:rsid w:val="00E7201D"/>
    <w:rsid w:val="00E730DC"/>
    <w:rsid w:val="00E73628"/>
    <w:rsid w:val="00E74282"/>
    <w:rsid w:val="00E749E8"/>
    <w:rsid w:val="00E76B53"/>
    <w:rsid w:val="00E806C6"/>
    <w:rsid w:val="00E809E1"/>
    <w:rsid w:val="00E80EE7"/>
    <w:rsid w:val="00E8185C"/>
    <w:rsid w:val="00E832FA"/>
    <w:rsid w:val="00E8337E"/>
    <w:rsid w:val="00E835A6"/>
    <w:rsid w:val="00E83B55"/>
    <w:rsid w:val="00E83BFD"/>
    <w:rsid w:val="00E84390"/>
    <w:rsid w:val="00E84EA8"/>
    <w:rsid w:val="00E84EBD"/>
    <w:rsid w:val="00E858D8"/>
    <w:rsid w:val="00E85BBB"/>
    <w:rsid w:val="00E86E46"/>
    <w:rsid w:val="00E87792"/>
    <w:rsid w:val="00E87917"/>
    <w:rsid w:val="00E90079"/>
    <w:rsid w:val="00E90D85"/>
    <w:rsid w:val="00E9133B"/>
    <w:rsid w:val="00E91714"/>
    <w:rsid w:val="00E91A39"/>
    <w:rsid w:val="00E92F86"/>
    <w:rsid w:val="00E931C3"/>
    <w:rsid w:val="00E93E8C"/>
    <w:rsid w:val="00E94B4D"/>
    <w:rsid w:val="00E950BB"/>
    <w:rsid w:val="00E964A2"/>
    <w:rsid w:val="00E96BFF"/>
    <w:rsid w:val="00E97652"/>
    <w:rsid w:val="00E97935"/>
    <w:rsid w:val="00E97AA8"/>
    <w:rsid w:val="00EA05FD"/>
    <w:rsid w:val="00EA0910"/>
    <w:rsid w:val="00EA0C2F"/>
    <w:rsid w:val="00EA1311"/>
    <w:rsid w:val="00EA1E2C"/>
    <w:rsid w:val="00EA2596"/>
    <w:rsid w:val="00EA4981"/>
    <w:rsid w:val="00EA51FE"/>
    <w:rsid w:val="00EA64E0"/>
    <w:rsid w:val="00EA6ABC"/>
    <w:rsid w:val="00EA735D"/>
    <w:rsid w:val="00EA7C02"/>
    <w:rsid w:val="00EB04E2"/>
    <w:rsid w:val="00EB0692"/>
    <w:rsid w:val="00EB0F89"/>
    <w:rsid w:val="00EB18D7"/>
    <w:rsid w:val="00EB1CBA"/>
    <w:rsid w:val="00EB22CE"/>
    <w:rsid w:val="00EB23AC"/>
    <w:rsid w:val="00EB2524"/>
    <w:rsid w:val="00EB3945"/>
    <w:rsid w:val="00EB4629"/>
    <w:rsid w:val="00EB46E4"/>
    <w:rsid w:val="00EB49CB"/>
    <w:rsid w:val="00EB51F2"/>
    <w:rsid w:val="00EB52F9"/>
    <w:rsid w:val="00EB5FDA"/>
    <w:rsid w:val="00EB6365"/>
    <w:rsid w:val="00EB64F0"/>
    <w:rsid w:val="00EB6901"/>
    <w:rsid w:val="00EB7C6A"/>
    <w:rsid w:val="00EC035B"/>
    <w:rsid w:val="00EC0BF2"/>
    <w:rsid w:val="00EC1329"/>
    <w:rsid w:val="00EC17D6"/>
    <w:rsid w:val="00EC306C"/>
    <w:rsid w:val="00EC3618"/>
    <w:rsid w:val="00EC40B9"/>
    <w:rsid w:val="00EC65F0"/>
    <w:rsid w:val="00EC6BA1"/>
    <w:rsid w:val="00ED0E66"/>
    <w:rsid w:val="00ED1636"/>
    <w:rsid w:val="00ED33F3"/>
    <w:rsid w:val="00ED3992"/>
    <w:rsid w:val="00ED4677"/>
    <w:rsid w:val="00ED5EA2"/>
    <w:rsid w:val="00ED669B"/>
    <w:rsid w:val="00ED794C"/>
    <w:rsid w:val="00EE0582"/>
    <w:rsid w:val="00EE0663"/>
    <w:rsid w:val="00EE0751"/>
    <w:rsid w:val="00EE0857"/>
    <w:rsid w:val="00EE0EA6"/>
    <w:rsid w:val="00EE2784"/>
    <w:rsid w:val="00EE30A5"/>
    <w:rsid w:val="00EE4523"/>
    <w:rsid w:val="00EE47B7"/>
    <w:rsid w:val="00EE50D4"/>
    <w:rsid w:val="00EE551C"/>
    <w:rsid w:val="00EE5591"/>
    <w:rsid w:val="00EE55AD"/>
    <w:rsid w:val="00EE574C"/>
    <w:rsid w:val="00EE6A6E"/>
    <w:rsid w:val="00EE6F89"/>
    <w:rsid w:val="00EE7039"/>
    <w:rsid w:val="00EE74B4"/>
    <w:rsid w:val="00EE7670"/>
    <w:rsid w:val="00EE7DA8"/>
    <w:rsid w:val="00EF04D8"/>
    <w:rsid w:val="00EF09DD"/>
    <w:rsid w:val="00EF2CD9"/>
    <w:rsid w:val="00EF2EE0"/>
    <w:rsid w:val="00EF3C13"/>
    <w:rsid w:val="00EF3DB8"/>
    <w:rsid w:val="00EF48C9"/>
    <w:rsid w:val="00EF790C"/>
    <w:rsid w:val="00F01C34"/>
    <w:rsid w:val="00F02F54"/>
    <w:rsid w:val="00F0338F"/>
    <w:rsid w:val="00F03DF8"/>
    <w:rsid w:val="00F05B74"/>
    <w:rsid w:val="00F0661B"/>
    <w:rsid w:val="00F0665E"/>
    <w:rsid w:val="00F06BAF"/>
    <w:rsid w:val="00F074B4"/>
    <w:rsid w:val="00F102F7"/>
    <w:rsid w:val="00F10B80"/>
    <w:rsid w:val="00F10BA7"/>
    <w:rsid w:val="00F10F8B"/>
    <w:rsid w:val="00F1189A"/>
    <w:rsid w:val="00F11EEC"/>
    <w:rsid w:val="00F11F1C"/>
    <w:rsid w:val="00F1206E"/>
    <w:rsid w:val="00F126C7"/>
    <w:rsid w:val="00F12D56"/>
    <w:rsid w:val="00F13210"/>
    <w:rsid w:val="00F132D2"/>
    <w:rsid w:val="00F13351"/>
    <w:rsid w:val="00F14292"/>
    <w:rsid w:val="00F14D41"/>
    <w:rsid w:val="00F15579"/>
    <w:rsid w:val="00F160E3"/>
    <w:rsid w:val="00F16822"/>
    <w:rsid w:val="00F16B66"/>
    <w:rsid w:val="00F20060"/>
    <w:rsid w:val="00F207C4"/>
    <w:rsid w:val="00F20DC4"/>
    <w:rsid w:val="00F20E3A"/>
    <w:rsid w:val="00F21497"/>
    <w:rsid w:val="00F21ADA"/>
    <w:rsid w:val="00F21E0C"/>
    <w:rsid w:val="00F2260B"/>
    <w:rsid w:val="00F22720"/>
    <w:rsid w:val="00F2349C"/>
    <w:rsid w:val="00F23701"/>
    <w:rsid w:val="00F23928"/>
    <w:rsid w:val="00F2439A"/>
    <w:rsid w:val="00F24B17"/>
    <w:rsid w:val="00F24F68"/>
    <w:rsid w:val="00F252DA"/>
    <w:rsid w:val="00F25953"/>
    <w:rsid w:val="00F25D86"/>
    <w:rsid w:val="00F27995"/>
    <w:rsid w:val="00F30790"/>
    <w:rsid w:val="00F31743"/>
    <w:rsid w:val="00F3258A"/>
    <w:rsid w:val="00F328B5"/>
    <w:rsid w:val="00F33090"/>
    <w:rsid w:val="00F332B6"/>
    <w:rsid w:val="00F337EA"/>
    <w:rsid w:val="00F33A28"/>
    <w:rsid w:val="00F33E51"/>
    <w:rsid w:val="00F347DD"/>
    <w:rsid w:val="00F34FA3"/>
    <w:rsid w:val="00F356AD"/>
    <w:rsid w:val="00F36408"/>
    <w:rsid w:val="00F37C05"/>
    <w:rsid w:val="00F416BD"/>
    <w:rsid w:val="00F4181B"/>
    <w:rsid w:val="00F42017"/>
    <w:rsid w:val="00F43251"/>
    <w:rsid w:val="00F436F2"/>
    <w:rsid w:val="00F43A62"/>
    <w:rsid w:val="00F449F8"/>
    <w:rsid w:val="00F44BC3"/>
    <w:rsid w:val="00F44E85"/>
    <w:rsid w:val="00F4537E"/>
    <w:rsid w:val="00F45C1F"/>
    <w:rsid w:val="00F4624C"/>
    <w:rsid w:val="00F46B3B"/>
    <w:rsid w:val="00F46BAE"/>
    <w:rsid w:val="00F50143"/>
    <w:rsid w:val="00F50418"/>
    <w:rsid w:val="00F50675"/>
    <w:rsid w:val="00F50D2B"/>
    <w:rsid w:val="00F51BEC"/>
    <w:rsid w:val="00F51BF5"/>
    <w:rsid w:val="00F5231C"/>
    <w:rsid w:val="00F525F8"/>
    <w:rsid w:val="00F52EC5"/>
    <w:rsid w:val="00F53F94"/>
    <w:rsid w:val="00F5402C"/>
    <w:rsid w:val="00F54338"/>
    <w:rsid w:val="00F5526C"/>
    <w:rsid w:val="00F55608"/>
    <w:rsid w:val="00F558C0"/>
    <w:rsid w:val="00F56888"/>
    <w:rsid w:val="00F570B5"/>
    <w:rsid w:val="00F606EF"/>
    <w:rsid w:val="00F620D6"/>
    <w:rsid w:val="00F62D55"/>
    <w:rsid w:val="00F62D9C"/>
    <w:rsid w:val="00F63B05"/>
    <w:rsid w:val="00F63F10"/>
    <w:rsid w:val="00F648A9"/>
    <w:rsid w:val="00F65568"/>
    <w:rsid w:val="00F66459"/>
    <w:rsid w:val="00F664F6"/>
    <w:rsid w:val="00F6699F"/>
    <w:rsid w:val="00F66E70"/>
    <w:rsid w:val="00F70593"/>
    <w:rsid w:val="00F70931"/>
    <w:rsid w:val="00F70F3B"/>
    <w:rsid w:val="00F715B8"/>
    <w:rsid w:val="00F72039"/>
    <w:rsid w:val="00F723A8"/>
    <w:rsid w:val="00F723D1"/>
    <w:rsid w:val="00F730FA"/>
    <w:rsid w:val="00F73382"/>
    <w:rsid w:val="00F73393"/>
    <w:rsid w:val="00F738B0"/>
    <w:rsid w:val="00F73BD9"/>
    <w:rsid w:val="00F74769"/>
    <w:rsid w:val="00F7495D"/>
    <w:rsid w:val="00F755F8"/>
    <w:rsid w:val="00F7586B"/>
    <w:rsid w:val="00F76E7B"/>
    <w:rsid w:val="00F77B8B"/>
    <w:rsid w:val="00F80706"/>
    <w:rsid w:val="00F8138E"/>
    <w:rsid w:val="00F8179E"/>
    <w:rsid w:val="00F82907"/>
    <w:rsid w:val="00F8365E"/>
    <w:rsid w:val="00F84094"/>
    <w:rsid w:val="00F84D28"/>
    <w:rsid w:val="00F84D4D"/>
    <w:rsid w:val="00F84DDC"/>
    <w:rsid w:val="00F8588F"/>
    <w:rsid w:val="00F85B35"/>
    <w:rsid w:val="00F86659"/>
    <w:rsid w:val="00F86E94"/>
    <w:rsid w:val="00F9129A"/>
    <w:rsid w:val="00F921C3"/>
    <w:rsid w:val="00F92F0D"/>
    <w:rsid w:val="00F935C6"/>
    <w:rsid w:val="00F936CB"/>
    <w:rsid w:val="00F94C49"/>
    <w:rsid w:val="00F95B9F"/>
    <w:rsid w:val="00F967C2"/>
    <w:rsid w:val="00F96889"/>
    <w:rsid w:val="00F96A8F"/>
    <w:rsid w:val="00F9799D"/>
    <w:rsid w:val="00F97EF4"/>
    <w:rsid w:val="00FA0FD1"/>
    <w:rsid w:val="00FA109D"/>
    <w:rsid w:val="00FA4E14"/>
    <w:rsid w:val="00FA602C"/>
    <w:rsid w:val="00FA7117"/>
    <w:rsid w:val="00FA7901"/>
    <w:rsid w:val="00FB00A8"/>
    <w:rsid w:val="00FB27B2"/>
    <w:rsid w:val="00FB2829"/>
    <w:rsid w:val="00FB2B36"/>
    <w:rsid w:val="00FB2B44"/>
    <w:rsid w:val="00FB30D9"/>
    <w:rsid w:val="00FB3416"/>
    <w:rsid w:val="00FB3C13"/>
    <w:rsid w:val="00FB4B38"/>
    <w:rsid w:val="00FB509A"/>
    <w:rsid w:val="00FB580A"/>
    <w:rsid w:val="00FB59D8"/>
    <w:rsid w:val="00FB6D5B"/>
    <w:rsid w:val="00FB72EE"/>
    <w:rsid w:val="00FB7504"/>
    <w:rsid w:val="00FB7ABE"/>
    <w:rsid w:val="00FC0D80"/>
    <w:rsid w:val="00FC12E6"/>
    <w:rsid w:val="00FC1710"/>
    <w:rsid w:val="00FC25A3"/>
    <w:rsid w:val="00FC2715"/>
    <w:rsid w:val="00FC3578"/>
    <w:rsid w:val="00FC4E8D"/>
    <w:rsid w:val="00FC5307"/>
    <w:rsid w:val="00FC5C13"/>
    <w:rsid w:val="00FC736D"/>
    <w:rsid w:val="00FC7D10"/>
    <w:rsid w:val="00FD0422"/>
    <w:rsid w:val="00FD04E1"/>
    <w:rsid w:val="00FD348E"/>
    <w:rsid w:val="00FD3911"/>
    <w:rsid w:val="00FD5D74"/>
    <w:rsid w:val="00FD5F08"/>
    <w:rsid w:val="00FD69CB"/>
    <w:rsid w:val="00FD758F"/>
    <w:rsid w:val="00FD76E6"/>
    <w:rsid w:val="00FD7AD3"/>
    <w:rsid w:val="00FE1DA9"/>
    <w:rsid w:val="00FE24AC"/>
    <w:rsid w:val="00FE30E6"/>
    <w:rsid w:val="00FE3213"/>
    <w:rsid w:val="00FE364B"/>
    <w:rsid w:val="00FE367D"/>
    <w:rsid w:val="00FE36A9"/>
    <w:rsid w:val="00FE383A"/>
    <w:rsid w:val="00FE38B4"/>
    <w:rsid w:val="00FE43FF"/>
    <w:rsid w:val="00FE4ADA"/>
    <w:rsid w:val="00FE5F83"/>
    <w:rsid w:val="00FE64FD"/>
    <w:rsid w:val="00FF00AB"/>
    <w:rsid w:val="00FF00E1"/>
    <w:rsid w:val="00FF1BE4"/>
    <w:rsid w:val="00FF2151"/>
    <w:rsid w:val="00FF28C4"/>
    <w:rsid w:val="00FF3709"/>
    <w:rsid w:val="00FF3EC6"/>
    <w:rsid w:val="00FF4777"/>
    <w:rsid w:val="00FF4C21"/>
    <w:rsid w:val="00FF6068"/>
    <w:rsid w:val="00FF6C66"/>
    <w:rsid w:val="00FF740D"/>
    <w:rsid w:val="0109DA41"/>
    <w:rsid w:val="0144B228"/>
    <w:rsid w:val="0247AC79"/>
    <w:rsid w:val="02693927"/>
    <w:rsid w:val="0298E01D"/>
    <w:rsid w:val="02ABDBF5"/>
    <w:rsid w:val="03F746F1"/>
    <w:rsid w:val="05D0A622"/>
    <w:rsid w:val="05E1DB6E"/>
    <w:rsid w:val="0745627E"/>
    <w:rsid w:val="078B24F0"/>
    <w:rsid w:val="084D96BF"/>
    <w:rsid w:val="089F28A5"/>
    <w:rsid w:val="091E54A6"/>
    <w:rsid w:val="096382A6"/>
    <w:rsid w:val="097352B2"/>
    <w:rsid w:val="09B966F2"/>
    <w:rsid w:val="0A5885CD"/>
    <w:rsid w:val="0AD91443"/>
    <w:rsid w:val="0ADA1DC1"/>
    <w:rsid w:val="0B296FEB"/>
    <w:rsid w:val="0BD465B5"/>
    <w:rsid w:val="0CB14F50"/>
    <w:rsid w:val="0D683C48"/>
    <w:rsid w:val="0E389933"/>
    <w:rsid w:val="10698F8F"/>
    <w:rsid w:val="10D2F125"/>
    <w:rsid w:val="12105A4B"/>
    <w:rsid w:val="122C346C"/>
    <w:rsid w:val="12F7229B"/>
    <w:rsid w:val="137B5405"/>
    <w:rsid w:val="13FC8DC8"/>
    <w:rsid w:val="1453F0F6"/>
    <w:rsid w:val="1538E449"/>
    <w:rsid w:val="156B2005"/>
    <w:rsid w:val="1609CB52"/>
    <w:rsid w:val="169001DE"/>
    <w:rsid w:val="16B3AE55"/>
    <w:rsid w:val="17D888C5"/>
    <w:rsid w:val="188BD95D"/>
    <w:rsid w:val="1A24C9BF"/>
    <w:rsid w:val="1A613DE7"/>
    <w:rsid w:val="1AD6D08E"/>
    <w:rsid w:val="1B10D1FA"/>
    <w:rsid w:val="1B5D201B"/>
    <w:rsid w:val="1C3C3615"/>
    <w:rsid w:val="1CE3E151"/>
    <w:rsid w:val="1D862BE8"/>
    <w:rsid w:val="1DCBED00"/>
    <w:rsid w:val="1EEB386C"/>
    <w:rsid w:val="1F1AD5CC"/>
    <w:rsid w:val="1F212224"/>
    <w:rsid w:val="1F658AFF"/>
    <w:rsid w:val="20B05892"/>
    <w:rsid w:val="20C2BB81"/>
    <w:rsid w:val="215E525B"/>
    <w:rsid w:val="218EF75E"/>
    <w:rsid w:val="218F37D2"/>
    <w:rsid w:val="221F84F7"/>
    <w:rsid w:val="2249C603"/>
    <w:rsid w:val="22C370A8"/>
    <w:rsid w:val="243B6D1F"/>
    <w:rsid w:val="24A32C7A"/>
    <w:rsid w:val="25605A4F"/>
    <w:rsid w:val="263CF7A5"/>
    <w:rsid w:val="266C8B58"/>
    <w:rsid w:val="26D33CC5"/>
    <w:rsid w:val="2744509B"/>
    <w:rsid w:val="276DE89A"/>
    <w:rsid w:val="280B3689"/>
    <w:rsid w:val="2984A2E8"/>
    <w:rsid w:val="2997F719"/>
    <w:rsid w:val="2A100662"/>
    <w:rsid w:val="2A1F7B9A"/>
    <w:rsid w:val="2A5E3A09"/>
    <w:rsid w:val="2A94FA8E"/>
    <w:rsid w:val="2B2F7C59"/>
    <w:rsid w:val="2C4592B5"/>
    <w:rsid w:val="2C73CEED"/>
    <w:rsid w:val="2E46EFFA"/>
    <w:rsid w:val="2EA4CF37"/>
    <w:rsid w:val="2FBE53A0"/>
    <w:rsid w:val="30D3754B"/>
    <w:rsid w:val="3177C551"/>
    <w:rsid w:val="31AE03F2"/>
    <w:rsid w:val="31E87176"/>
    <w:rsid w:val="32585268"/>
    <w:rsid w:val="331EA8D2"/>
    <w:rsid w:val="33360E93"/>
    <w:rsid w:val="33BAAA0B"/>
    <w:rsid w:val="34598F15"/>
    <w:rsid w:val="34655037"/>
    <w:rsid w:val="354931F4"/>
    <w:rsid w:val="356C91D4"/>
    <w:rsid w:val="356D0C84"/>
    <w:rsid w:val="35926852"/>
    <w:rsid w:val="35966B30"/>
    <w:rsid w:val="35AA8ECC"/>
    <w:rsid w:val="363F6E89"/>
    <w:rsid w:val="36482C26"/>
    <w:rsid w:val="36ABE39A"/>
    <w:rsid w:val="377A323D"/>
    <w:rsid w:val="3957997C"/>
    <w:rsid w:val="396E89AA"/>
    <w:rsid w:val="396F9EBF"/>
    <w:rsid w:val="39B3CD58"/>
    <w:rsid w:val="39CED0BC"/>
    <w:rsid w:val="39E786B4"/>
    <w:rsid w:val="3A22A690"/>
    <w:rsid w:val="3ADB24C6"/>
    <w:rsid w:val="3B22C5D4"/>
    <w:rsid w:val="3B92E182"/>
    <w:rsid w:val="3BEC20DC"/>
    <w:rsid w:val="3C0D1A59"/>
    <w:rsid w:val="3CC76213"/>
    <w:rsid w:val="3D143154"/>
    <w:rsid w:val="3D1A225F"/>
    <w:rsid w:val="3D275148"/>
    <w:rsid w:val="40137704"/>
    <w:rsid w:val="4059AF7E"/>
    <w:rsid w:val="4078BC09"/>
    <w:rsid w:val="40927152"/>
    <w:rsid w:val="41C2A5BF"/>
    <w:rsid w:val="42050E0C"/>
    <w:rsid w:val="4266B519"/>
    <w:rsid w:val="43D19981"/>
    <w:rsid w:val="447BCA72"/>
    <w:rsid w:val="455AEF9E"/>
    <w:rsid w:val="46388965"/>
    <w:rsid w:val="4674FC23"/>
    <w:rsid w:val="46AC80D8"/>
    <w:rsid w:val="475CDC53"/>
    <w:rsid w:val="47A8FF30"/>
    <w:rsid w:val="47CE3F3D"/>
    <w:rsid w:val="480DE4A5"/>
    <w:rsid w:val="4822A08B"/>
    <w:rsid w:val="49C9E31C"/>
    <w:rsid w:val="49FCC8AB"/>
    <w:rsid w:val="4AA51F87"/>
    <w:rsid w:val="4AEB2030"/>
    <w:rsid w:val="4AEB975B"/>
    <w:rsid w:val="4B0E335D"/>
    <w:rsid w:val="4B1FA7F7"/>
    <w:rsid w:val="4B2EB133"/>
    <w:rsid w:val="4C741DEB"/>
    <w:rsid w:val="4CA771AB"/>
    <w:rsid w:val="4CB0B406"/>
    <w:rsid w:val="4CC613E5"/>
    <w:rsid w:val="4CD71054"/>
    <w:rsid w:val="4D318E1A"/>
    <w:rsid w:val="4D8400E9"/>
    <w:rsid w:val="4E17CD5D"/>
    <w:rsid w:val="4E47BC39"/>
    <w:rsid w:val="500798C5"/>
    <w:rsid w:val="5046B03C"/>
    <w:rsid w:val="507FEDB9"/>
    <w:rsid w:val="509D6AA8"/>
    <w:rsid w:val="5141D03C"/>
    <w:rsid w:val="515CF200"/>
    <w:rsid w:val="51621FC7"/>
    <w:rsid w:val="521F24FC"/>
    <w:rsid w:val="53737BFE"/>
    <w:rsid w:val="53D6F0A1"/>
    <w:rsid w:val="545DBE4C"/>
    <w:rsid w:val="55818151"/>
    <w:rsid w:val="55E71CEC"/>
    <w:rsid w:val="55ECCE12"/>
    <w:rsid w:val="5652B657"/>
    <w:rsid w:val="5686995A"/>
    <w:rsid w:val="56C44813"/>
    <w:rsid w:val="58953A7B"/>
    <w:rsid w:val="58BC5178"/>
    <w:rsid w:val="58C0619B"/>
    <w:rsid w:val="59277780"/>
    <w:rsid w:val="599A28DA"/>
    <w:rsid w:val="5A44848A"/>
    <w:rsid w:val="5A5CC092"/>
    <w:rsid w:val="5C126DB8"/>
    <w:rsid w:val="5C95DD69"/>
    <w:rsid w:val="5DB1D80E"/>
    <w:rsid w:val="5E4C9616"/>
    <w:rsid w:val="5FA4896C"/>
    <w:rsid w:val="5FBCB3F0"/>
    <w:rsid w:val="627BA0A3"/>
    <w:rsid w:val="628D620F"/>
    <w:rsid w:val="62AE631D"/>
    <w:rsid w:val="6387F177"/>
    <w:rsid w:val="63A9CDF4"/>
    <w:rsid w:val="63EA58E7"/>
    <w:rsid w:val="65A833E3"/>
    <w:rsid w:val="670EF4F6"/>
    <w:rsid w:val="6717E4BB"/>
    <w:rsid w:val="67354F32"/>
    <w:rsid w:val="673E1273"/>
    <w:rsid w:val="67B46A94"/>
    <w:rsid w:val="6846D305"/>
    <w:rsid w:val="68D51B76"/>
    <w:rsid w:val="695A0B77"/>
    <w:rsid w:val="6A40E25C"/>
    <w:rsid w:val="6B57873C"/>
    <w:rsid w:val="6BDAE675"/>
    <w:rsid w:val="6C692918"/>
    <w:rsid w:val="6C9DE06A"/>
    <w:rsid w:val="6CCDE719"/>
    <w:rsid w:val="6CDDD887"/>
    <w:rsid w:val="6DE70730"/>
    <w:rsid w:val="6E03EC3D"/>
    <w:rsid w:val="6EB4E071"/>
    <w:rsid w:val="6EC6CB4C"/>
    <w:rsid w:val="6EE30CE3"/>
    <w:rsid w:val="6F238BC6"/>
    <w:rsid w:val="707DA00B"/>
    <w:rsid w:val="717C9E4E"/>
    <w:rsid w:val="71EC5B26"/>
    <w:rsid w:val="7246AC43"/>
    <w:rsid w:val="727F29CC"/>
    <w:rsid w:val="73128D04"/>
    <w:rsid w:val="738B6FD0"/>
    <w:rsid w:val="73B1C44D"/>
    <w:rsid w:val="742C6573"/>
    <w:rsid w:val="745533A7"/>
    <w:rsid w:val="7516C6CB"/>
    <w:rsid w:val="7557D11D"/>
    <w:rsid w:val="76B88642"/>
    <w:rsid w:val="76DFC661"/>
    <w:rsid w:val="77048417"/>
    <w:rsid w:val="774B02B2"/>
    <w:rsid w:val="77B8C446"/>
    <w:rsid w:val="77C89FA4"/>
    <w:rsid w:val="78DB75EF"/>
    <w:rsid w:val="794E23E9"/>
    <w:rsid w:val="79556D87"/>
    <w:rsid w:val="7971D24B"/>
    <w:rsid w:val="79A25788"/>
    <w:rsid w:val="79C60D41"/>
    <w:rsid w:val="79EF47B7"/>
    <w:rsid w:val="7A52B239"/>
    <w:rsid w:val="7A65D042"/>
    <w:rsid w:val="7B72ACDB"/>
    <w:rsid w:val="7DAC3CED"/>
    <w:rsid w:val="7DC84005"/>
    <w:rsid w:val="7EDEEC03"/>
    <w:rsid w:val="7F0A113A"/>
    <w:rsid w:val="7F224A7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141D03C"/>
  <w15:chartTrackingRefBased/>
  <w15:docId w15:val="{06D686E1-4474-4A92-89DD-BAF87BFE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0BC"/>
    <w:rPr>
      <w:rFonts w:ascii="Times New Roman" w:hAnsi="Times New Roman"/>
      <w:sz w:val="24"/>
    </w:rPr>
  </w:style>
  <w:style w:type="paragraph" w:styleId="Heading1">
    <w:name w:val="heading 1"/>
    <w:basedOn w:val="Normal"/>
    <w:next w:val="Normal"/>
    <w:link w:val="Heading1Char"/>
    <w:uiPriority w:val="1"/>
    <w:qFormat/>
    <w:rsid w:val="00E23F64"/>
    <w:pPr>
      <w:pageBreakBefore/>
      <w:numPr>
        <w:numId w:val="134"/>
      </w:numPr>
      <w:spacing w:line="240" w:lineRule="auto"/>
      <w:outlineLvl w:val="0"/>
    </w:pPr>
    <w:rPr>
      <w:rFonts w:cs="Times New Roman"/>
      <w:b/>
      <w:sz w:val="28"/>
      <w:szCs w:val="40"/>
    </w:rPr>
  </w:style>
  <w:style w:type="paragraph" w:styleId="Heading2">
    <w:name w:val="heading 2"/>
    <w:basedOn w:val="Normal"/>
    <w:next w:val="Normal"/>
    <w:link w:val="Heading2Char"/>
    <w:uiPriority w:val="9"/>
    <w:unhideWhenUsed/>
    <w:qFormat/>
    <w:rsid w:val="00E23F64"/>
    <w:pPr>
      <w:spacing w:line="240" w:lineRule="auto"/>
      <w:outlineLvl w:val="1"/>
    </w:pPr>
    <w:rPr>
      <w:rFonts w:cs="Times New Roman"/>
      <w:b/>
      <w:szCs w:val="24"/>
    </w:rPr>
  </w:style>
  <w:style w:type="paragraph" w:styleId="Heading3">
    <w:name w:val="heading 3"/>
    <w:basedOn w:val="Normal"/>
    <w:next w:val="Normal"/>
    <w:link w:val="Heading3Char"/>
    <w:uiPriority w:val="9"/>
    <w:unhideWhenUsed/>
    <w:qFormat/>
    <w:rsid w:val="00E23F64"/>
    <w:pPr>
      <w:spacing w:line="240" w:lineRule="auto"/>
      <w:jc w:val="center"/>
      <w:outlineLvl w:val="2"/>
    </w:pPr>
    <w:rPr>
      <w:u w:val="single"/>
    </w:rPr>
  </w:style>
  <w:style w:type="paragraph" w:styleId="Heading4">
    <w:name w:val="heading 4"/>
    <w:basedOn w:val="Normal"/>
    <w:next w:val="Normal"/>
    <w:link w:val="Heading4Char"/>
    <w:uiPriority w:val="9"/>
    <w:semiHidden/>
    <w:unhideWhenUsed/>
    <w:qFormat/>
    <w:rsid w:val="000A4372"/>
    <w:pPr>
      <w:keepNext/>
      <w:keepLines/>
      <w:spacing w:before="40" w:after="0"/>
      <w:outlineLvl w:val="3"/>
    </w:pPr>
    <w:rPr>
      <w:rFonts w:ascii="Cambria" w:eastAsia="MS Gothic" w:hAnsi="Cambria" w:cs="Times New Roman"/>
      <w:i/>
      <w:iCs/>
      <w:color w:val="365F91"/>
    </w:rPr>
  </w:style>
  <w:style w:type="paragraph" w:styleId="Heading5">
    <w:name w:val="heading 5"/>
    <w:basedOn w:val="Normal"/>
    <w:next w:val="Normal"/>
    <w:link w:val="Heading5Char"/>
    <w:uiPriority w:val="9"/>
    <w:semiHidden/>
    <w:unhideWhenUsed/>
    <w:qFormat/>
    <w:rsid w:val="000A4372"/>
    <w:pPr>
      <w:keepNext/>
      <w:keepLines/>
      <w:spacing w:before="40" w:after="0"/>
      <w:outlineLvl w:val="4"/>
    </w:pPr>
    <w:rPr>
      <w:rFonts w:ascii="Cambria" w:eastAsia="MS Gothic" w:hAnsi="Cambria" w:cs="Times New Roman"/>
      <w:color w:val="365F91"/>
    </w:rPr>
  </w:style>
  <w:style w:type="paragraph" w:styleId="Heading6">
    <w:name w:val="heading 6"/>
    <w:basedOn w:val="Normal"/>
    <w:next w:val="Normal"/>
    <w:link w:val="Heading6Char"/>
    <w:uiPriority w:val="9"/>
    <w:semiHidden/>
    <w:unhideWhenUsed/>
    <w:qFormat/>
    <w:rsid w:val="000A4372"/>
    <w:pPr>
      <w:keepNext/>
      <w:keepLines/>
      <w:spacing w:before="40" w:after="0"/>
      <w:outlineLvl w:val="5"/>
    </w:pPr>
    <w:rPr>
      <w:rFonts w:ascii="Cambria" w:eastAsia="MS Gothic" w:hAnsi="Cambria" w:cs="Times New Roman"/>
      <w:color w:val="243F60"/>
    </w:rPr>
  </w:style>
  <w:style w:type="paragraph" w:styleId="Heading7">
    <w:name w:val="heading 7"/>
    <w:basedOn w:val="Normal"/>
    <w:next w:val="Normal"/>
    <w:link w:val="Heading7Char"/>
    <w:uiPriority w:val="9"/>
    <w:semiHidden/>
    <w:unhideWhenUsed/>
    <w:qFormat/>
    <w:rsid w:val="000A4372"/>
    <w:pPr>
      <w:keepNext/>
      <w:keepLines/>
      <w:spacing w:before="40" w:after="0"/>
      <w:outlineLvl w:val="6"/>
    </w:pPr>
    <w:rPr>
      <w:rFonts w:ascii="Cambria" w:eastAsia="MS Gothic" w:hAnsi="Cambria" w:cs="Times New Roman"/>
      <w:i/>
      <w:iCs/>
      <w:color w:val="243F60"/>
    </w:rPr>
  </w:style>
  <w:style w:type="paragraph" w:styleId="Heading8">
    <w:name w:val="heading 8"/>
    <w:basedOn w:val="Normal"/>
    <w:next w:val="Normal"/>
    <w:link w:val="Heading8Char"/>
    <w:uiPriority w:val="9"/>
    <w:semiHidden/>
    <w:unhideWhenUsed/>
    <w:qFormat/>
    <w:rsid w:val="000A4372"/>
    <w:pPr>
      <w:keepNext/>
      <w:keepLines/>
      <w:spacing w:before="40" w:after="0"/>
      <w:outlineLvl w:val="7"/>
    </w:pPr>
    <w:rPr>
      <w:rFonts w:ascii="Cambria" w:eastAsia="MS Gothic" w:hAnsi="Cambria" w:cs="Times New Roman"/>
      <w:color w:val="272727"/>
      <w:sz w:val="21"/>
      <w:szCs w:val="21"/>
    </w:rPr>
  </w:style>
  <w:style w:type="paragraph" w:styleId="Heading9">
    <w:name w:val="heading 9"/>
    <w:basedOn w:val="Normal"/>
    <w:next w:val="Normal"/>
    <w:link w:val="Heading9Char"/>
    <w:uiPriority w:val="9"/>
    <w:semiHidden/>
    <w:unhideWhenUsed/>
    <w:qFormat/>
    <w:rsid w:val="000A4372"/>
    <w:pPr>
      <w:keepNext/>
      <w:keepLines/>
      <w:spacing w:before="40" w:after="0"/>
      <w:outlineLvl w:val="8"/>
    </w:pPr>
    <w:rPr>
      <w:rFonts w:ascii="Cambria" w:eastAsia="MS Gothic"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3,small list paragraph"/>
    <w:basedOn w:val="Normal"/>
    <w:link w:val="ListParagraphChar"/>
    <w:uiPriority w:val="1"/>
    <w:qFormat/>
    <w:rsid w:val="00BD45F9"/>
    <w:pPr>
      <w:numPr>
        <w:numId w:val="125"/>
      </w:numPr>
      <w:spacing w:before="100" w:beforeAutospacing="1" w:after="100" w:afterAutospacing="1" w:line="240" w:lineRule="auto"/>
    </w:pPr>
    <w:rPr>
      <w:rFonts w:eastAsia="Times New Roman" w:cs="Times New Roman"/>
      <w:szCs w:val="24"/>
    </w:rPr>
  </w:style>
  <w:style w:type="paragraph" w:customStyle="1" w:styleId="CM50">
    <w:name w:val="CM50"/>
    <w:basedOn w:val="Normal"/>
    <w:next w:val="Normal"/>
    <w:uiPriority w:val="99"/>
    <w:rsid w:val="00D86353"/>
    <w:pPr>
      <w:autoSpaceDE w:val="0"/>
      <w:autoSpaceDN w:val="0"/>
      <w:adjustRightInd w:val="0"/>
      <w:spacing w:after="0" w:line="240" w:lineRule="auto"/>
    </w:pPr>
    <w:rPr>
      <w:rFonts w:cs="Times New Roman"/>
      <w:szCs w:val="24"/>
    </w:rPr>
  </w:style>
  <w:style w:type="paragraph" w:customStyle="1" w:styleId="CM49">
    <w:name w:val="CM49"/>
    <w:basedOn w:val="Normal"/>
    <w:next w:val="Normal"/>
    <w:uiPriority w:val="99"/>
    <w:rsid w:val="00D86353"/>
    <w:pPr>
      <w:autoSpaceDE w:val="0"/>
      <w:autoSpaceDN w:val="0"/>
      <w:adjustRightInd w:val="0"/>
      <w:spacing w:after="0" w:line="240" w:lineRule="auto"/>
    </w:pPr>
    <w:rPr>
      <w:rFonts w:cs="Times New Roman"/>
      <w:szCs w:val="24"/>
    </w:rPr>
  </w:style>
  <w:style w:type="paragraph" w:styleId="FootnoteText">
    <w:name w:val="footnote text"/>
    <w:basedOn w:val="Normal"/>
    <w:link w:val="FootnoteTextChar"/>
    <w:uiPriority w:val="99"/>
    <w:semiHidden/>
    <w:unhideWhenUsed/>
    <w:rsid w:val="004C4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68B"/>
    <w:rPr>
      <w:sz w:val="20"/>
      <w:szCs w:val="20"/>
    </w:rPr>
  </w:style>
  <w:style w:type="character" w:styleId="FootnoteReference">
    <w:name w:val="footnote reference"/>
    <w:basedOn w:val="DefaultParagraphFont"/>
    <w:uiPriority w:val="99"/>
    <w:semiHidden/>
    <w:unhideWhenUsed/>
    <w:rsid w:val="004C468B"/>
    <w:rPr>
      <w:vertAlign w:val="superscript"/>
    </w:rPr>
  </w:style>
  <w:style w:type="paragraph" w:customStyle="1" w:styleId="Default">
    <w:name w:val="Default"/>
    <w:rsid w:val="007D1F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7">
    <w:name w:val="CM47"/>
    <w:basedOn w:val="Default"/>
    <w:next w:val="Default"/>
    <w:uiPriority w:val="99"/>
    <w:rsid w:val="005B67B0"/>
    <w:rPr>
      <w:color w:val="auto"/>
    </w:rPr>
  </w:style>
  <w:style w:type="paragraph" w:styleId="Header">
    <w:name w:val="header"/>
    <w:basedOn w:val="Normal"/>
    <w:link w:val="HeaderChar"/>
    <w:uiPriority w:val="99"/>
    <w:unhideWhenUsed/>
    <w:rsid w:val="00C50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251"/>
  </w:style>
  <w:style w:type="paragraph" w:styleId="Footer">
    <w:name w:val="footer"/>
    <w:basedOn w:val="Normal"/>
    <w:link w:val="FooterChar"/>
    <w:uiPriority w:val="99"/>
    <w:unhideWhenUsed/>
    <w:rsid w:val="00C50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251"/>
  </w:style>
  <w:style w:type="character" w:customStyle="1" w:styleId="Heading1Char">
    <w:name w:val="Heading 1 Char"/>
    <w:basedOn w:val="DefaultParagraphFont"/>
    <w:link w:val="Heading1"/>
    <w:uiPriority w:val="1"/>
    <w:rsid w:val="00E23F64"/>
    <w:rPr>
      <w:rFonts w:ascii="Times New Roman" w:hAnsi="Times New Roman" w:cs="Times New Roman"/>
      <w:b/>
      <w:sz w:val="28"/>
      <w:szCs w:val="40"/>
    </w:rPr>
  </w:style>
  <w:style w:type="character" w:customStyle="1" w:styleId="Heading2Char">
    <w:name w:val="Heading 2 Char"/>
    <w:basedOn w:val="DefaultParagraphFont"/>
    <w:link w:val="Heading2"/>
    <w:uiPriority w:val="9"/>
    <w:rsid w:val="00E23F64"/>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E23F64"/>
    <w:rPr>
      <w:rFonts w:ascii="Times New Roman" w:hAnsi="Times New Roman"/>
      <w:sz w:val="24"/>
      <w:u w:val="single"/>
    </w:rPr>
  </w:style>
  <w:style w:type="paragraph" w:customStyle="1" w:styleId="ListParagraph2">
    <w:name w:val="List Paragraph 2"/>
    <w:link w:val="ListParagraph2Char"/>
    <w:qFormat/>
    <w:rsid w:val="008649CC"/>
    <w:pPr>
      <w:numPr>
        <w:numId w:val="7"/>
      </w:numPr>
      <w:spacing w:after="240" w:line="240" w:lineRule="auto"/>
      <w:contextualSpacing/>
    </w:pPr>
    <w:rPr>
      <w:rFonts w:ascii="Times New Roman" w:hAnsi="Times New Roman" w:cs="Times New Roman"/>
      <w:sz w:val="24"/>
    </w:rPr>
  </w:style>
  <w:style w:type="character" w:customStyle="1" w:styleId="ListParagraphChar">
    <w:name w:val="List Paragraph Char"/>
    <w:aliases w:val="List Paragraph 3 Char,small list paragraph Char"/>
    <w:basedOn w:val="DefaultParagraphFont"/>
    <w:link w:val="ListParagraph"/>
    <w:uiPriority w:val="1"/>
    <w:rsid w:val="00E23F64"/>
    <w:rPr>
      <w:rFonts w:ascii="Times New Roman" w:eastAsia="Times New Roman" w:hAnsi="Times New Roman" w:cs="Times New Roman"/>
      <w:sz w:val="24"/>
      <w:szCs w:val="24"/>
    </w:rPr>
  </w:style>
  <w:style w:type="paragraph" w:styleId="Revision">
    <w:name w:val="Revision"/>
    <w:hidden/>
    <w:uiPriority w:val="99"/>
    <w:semiHidden/>
    <w:rsid w:val="005528CB"/>
    <w:pPr>
      <w:spacing w:after="0" w:line="240" w:lineRule="auto"/>
    </w:pPr>
  </w:style>
  <w:style w:type="table" w:styleId="TableGrid">
    <w:name w:val="Table Grid"/>
    <w:basedOn w:val="TableNormal"/>
    <w:uiPriority w:val="39"/>
    <w:rsid w:val="00785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
    <w:name w:val="Exhibit"/>
    <w:basedOn w:val="Normal"/>
    <w:qFormat/>
    <w:rsid w:val="0078547E"/>
    <w:pPr>
      <w:keepNext/>
      <w:spacing w:after="60" w:line="240" w:lineRule="auto"/>
      <w:jc w:val="center"/>
    </w:pPr>
    <w:rPr>
      <w:rFonts w:cs="Times New Roman"/>
      <w:b/>
      <w:sz w:val="20"/>
      <w:szCs w:val="20"/>
    </w:rPr>
  </w:style>
  <w:style w:type="character" w:styleId="CommentReference">
    <w:name w:val="annotation reference"/>
    <w:basedOn w:val="DefaultParagraphFont"/>
    <w:uiPriority w:val="99"/>
    <w:semiHidden/>
    <w:unhideWhenUsed/>
    <w:rsid w:val="002C6748"/>
    <w:rPr>
      <w:sz w:val="16"/>
      <w:szCs w:val="16"/>
    </w:rPr>
  </w:style>
  <w:style w:type="paragraph" w:styleId="CommentText">
    <w:name w:val="annotation text"/>
    <w:basedOn w:val="Normal"/>
    <w:link w:val="CommentTextChar"/>
    <w:uiPriority w:val="99"/>
    <w:unhideWhenUsed/>
    <w:rsid w:val="002C6748"/>
    <w:pPr>
      <w:spacing w:line="240" w:lineRule="auto"/>
    </w:pPr>
    <w:rPr>
      <w:sz w:val="20"/>
      <w:szCs w:val="20"/>
    </w:rPr>
  </w:style>
  <w:style w:type="character" w:customStyle="1" w:styleId="CommentTextChar">
    <w:name w:val="Comment Text Char"/>
    <w:basedOn w:val="DefaultParagraphFont"/>
    <w:link w:val="CommentText"/>
    <w:uiPriority w:val="99"/>
    <w:rsid w:val="002C6748"/>
    <w:rPr>
      <w:sz w:val="20"/>
      <w:szCs w:val="20"/>
    </w:rPr>
  </w:style>
  <w:style w:type="paragraph" w:styleId="CommentSubject">
    <w:name w:val="annotation subject"/>
    <w:basedOn w:val="CommentText"/>
    <w:next w:val="CommentText"/>
    <w:link w:val="CommentSubjectChar"/>
    <w:uiPriority w:val="99"/>
    <w:semiHidden/>
    <w:unhideWhenUsed/>
    <w:rsid w:val="002C6748"/>
    <w:rPr>
      <w:b/>
      <w:bCs/>
    </w:rPr>
  </w:style>
  <w:style w:type="character" w:customStyle="1" w:styleId="CommentSubjectChar">
    <w:name w:val="Comment Subject Char"/>
    <w:basedOn w:val="CommentTextChar"/>
    <w:link w:val="CommentSubject"/>
    <w:uiPriority w:val="99"/>
    <w:semiHidden/>
    <w:rsid w:val="002C6748"/>
    <w:rPr>
      <w:b/>
      <w:bCs/>
      <w:sz w:val="20"/>
      <w:szCs w:val="20"/>
    </w:rPr>
  </w:style>
  <w:style w:type="paragraph" w:customStyle="1" w:styleId="Heading41">
    <w:name w:val="Heading 41"/>
    <w:basedOn w:val="Normal"/>
    <w:next w:val="Normal"/>
    <w:uiPriority w:val="9"/>
    <w:semiHidden/>
    <w:unhideWhenUsed/>
    <w:qFormat/>
    <w:rsid w:val="000A4372"/>
    <w:pPr>
      <w:keepNext/>
      <w:keepLines/>
      <w:spacing w:before="40" w:after="0" w:line="240" w:lineRule="auto"/>
      <w:outlineLvl w:val="3"/>
    </w:pPr>
    <w:rPr>
      <w:rFonts w:ascii="Cambria" w:eastAsia="MS Gothic" w:hAnsi="Cambria" w:cs="Times New Roman"/>
      <w:i/>
      <w:iCs/>
      <w:color w:val="365F91"/>
    </w:rPr>
  </w:style>
  <w:style w:type="paragraph" w:customStyle="1" w:styleId="Heading51">
    <w:name w:val="Heading 51"/>
    <w:basedOn w:val="Normal"/>
    <w:next w:val="Normal"/>
    <w:uiPriority w:val="9"/>
    <w:semiHidden/>
    <w:unhideWhenUsed/>
    <w:qFormat/>
    <w:rsid w:val="000A4372"/>
    <w:pPr>
      <w:keepNext/>
      <w:keepLines/>
      <w:spacing w:before="40" w:after="0" w:line="240" w:lineRule="auto"/>
      <w:outlineLvl w:val="4"/>
    </w:pPr>
    <w:rPr>
      <w:rFonts w:ascii="Cambria" w:eastAsia="MS Gothic" w:hAnsi="Cambria" w:cs="Times New Roman"/>
      <w:color w:val="365F91"/>
    </w:rPr>
  </w:style>
  <w:style w:type="paragraph" w:customStyle="1" w:styleId="Heading61">
    <w:name w:val="Heading 61"/>
    <w:basedOn w:val="Normal"/>
    <w:next w:val="Normal"/>
    <w:uiPriority w:val="9"/>
    <w:semiHidden/>
    <w:unhideWhenUsed/>
    <w:qFormat/>
    <w:rsid w:val="000A4372"/>
    <w:pPr>
      <w:keepNext/>
      <w:keepLines/>
      <w:spacing w:before="40" w:after="0" w:line="240" w:lineRule="auto"/>
      <w:outlineLvl w:val="5"/>
    </w:pPr>
    <w:rPr>
      <w:rFonts w:ascii="Cambria" w:eastAsia="MS Gothic" w:hAnsi="Cambria" w:cs="Times New Roman"/>
      <w:color w:val="243F60"/>
    </w:rPr>
  </w:style>
  <w:style w:type="paragraph" w:customStyle="1" w:styleId="Heading71">
    <w:name w:val="Heading 71"/>
    <w:basedOn w:val="Normal"/>
    <w:next w:val="Normal"/>
    <w:uiPriority w:val="9"/>
    <w:semiHidden/>
    <w:unhideWhenUsed/>
    <w:qFormat/>
    <w:rsid w:val="000A4372"/>
    <w:pPr>
      <w:keepNext/>
      <w:keepLines/>
      <w:spacing w:before="40" w:after="0" w:line="240" w:lineRule="auto"/>
      <w:outlineLvl w:val="6"/>
    </w:pPr>
    <w:rPr>
      <w:rFonts w:ascii="Cambria" w:eastAsia="MS Gothic" w:hAnsi="Cambria" w:cs="Times New Roman"/>
      <w:i/>
      <w:iCs/>
      <w:color w:val="243F60"/>
    </w:rPr>
  </w:style>
  <w:style w:type="paragraph" w:customStyle="1" w:styleId="Heading81">
    <w:name w:val="Heading 81"/>
    <w:basedOn w:val="Normal"/>
    <w:next w:val="Normal"/>
    <w:uiPriority w:val="9"/>
    <w:semiHidden/>
    <w:unhideWhenUsed/>
    <w:qFormat/>
    <w:rsid w:val="000A4372"/>
    <w:pPr>
      <w:keepNext/>
      <w:keepLines/>
      <w:spacing w:before="40" w:after="0" w:line="240" w:lineRule="auto"/>
      <w:outlineLvl w:val="7"/>
    </w:pPr>
    <w:rPr>
      <w:rFonts w:ascii="Cambria" w:eastAsia="MS Gothic" w:hAnsi="Cambria" w:cs="Times New Roman"/>
      <w:color w:val="272727"/>
      <w:sz w:val="21"/>
      <w:szCs w:val="21"/>
    </w:rPr>
  </w:style>
  <w:style w:type="paragraph" w:customStyle="1" w:styleId="Heading91">
    <w:name w:val="Heading 91"/>
    <w:basedOn w:val="Normal"/>
    <w:next w:val="Normal"/>
    <w:uiPriority w:val="9"/>
    <w:semiHidden/>
    <w:unhideWhenUsed/>
    <w:qFormat/>
    <w:rsid w:val="000A4372"/>
    <w:pPr>
      <w:keepNext/>
      <w:keepLines/>
      <w:spacing w:before="40" w:after="0" w:line="240" w:lineRule="auto"/>
      <w:outlineLvl w:val="8"/>
    </w:pPr>
    <w:rPr>
      <w:rFonts w:ascii="Cambria" w:eastAsia="MS Gothic" w:hAnsi="Cambria" w:cs="Times New Roman"/>
      <w:i/>
      <w:iCs/>
      <w:color w:val="272727"/>
      <w:sz w:val="21"/>
      <w:szCs w:val="21"/>
    </w:rPr>
  </w:style>
  <w:style w:type="paragraph" w:styleId="Caption">
    <w:name w:val="caption"/>
    <w:basedOn w:val="Normal"/>
    <w:next w:val="Normal"/>
    <w:uiPriority w:val="35"/>
    <w:unhideWhenUsed/>
    <w:qFormat/>
    <w:rsid w:val="000A4372"/>
    <w:pPr>
      <w:spacing w:after="60" w:line="240" w:lineRule="auto"/>
      <w:jc w:val="center"/>
    </w:pPr>
    <w:rPr>
      <w:rFonts w:cs="Times New Roman"/>
      <w:b/>
      <w:sz w:val="20"/>
      <w:szCs w:val="20"/>
    </w:rPr>
  </w:style>
  <w:style w:type="numbering" w:customStyle="1" w:styleId="bullets">
    <w:name w:val="bullets"/>
    <w:uiPriority w:val="99"/>
    <w:rsid w:val="000A4372"/>
    <w:pPr>
      <w:numPr>
        <w:numId w:val="11"/>
      </w:numPr>
    </w:pPr>
  </w:style>
  <w:style w:type="paragraph" w:customStyle="1" w:styleId="TOC21">
    <w:name w:val="TOC 21"/>
    <w:basedOn w:val="Normal"/>
    <w:next w:val="Normal"/>
    <w:autoRedefine/>
    <w:uiPriority w:val="39"/>
    <w:unhideWhenUsed/>
    <w:rsid w:val="000A4372"/>
    <w:pPr>
      <w:tabs>
        <w:tab w:val="right" w:leader="dot" w:pos="9350"/>
      </w:tabs>
      <w:spacing w:after="0" w:line="240" w:lineRule="auto"/>
      <w:ind w:left="432"/>
    </w:pPr>
    <w:rPr>
      <w:rFonts w:cs="Calibri"/>
      <w:iCs/>
      <w:szCs w:val="20"/>
    </w:rPr>
  </w:style>
  <w:style w:type="character" w:customStyle="1" w:styleId="Hyperlink1">
    <w:name w:val="Hyperlink1"/>
    <w:basedOn w:val="DefaultParagraphFont"/>
    <w:uiPriority w:val="99"/>
    <w:unhideWhenUsed/>
    <w:rsid w:val="000A4372"/>
    <w:rPr>
      <w:color w:val="0000FF"/>
      <w:u w:val="single"/>
    </w:rPr>
  </w:style>
  <w:style w:type="paragraph" w:customStyle="1" w:styleId="TOC31">
    <w:name w:val="TOC 31"/>
    <w:basedOn w:val="Normal"/>
    <w:next w:val="Normal"/>
    <w:autoRedefine/>
    <w:uiPriority w:val="39"/>
    <w:unhideWhenUsed/>
    <w:rsid w:val="000A4372"/>
    <w:pPr>
      <w:spacing w:after="0" w:line="240" w:lineRule="auto"/>
      <w:ind w:left="480"/>
    </w:pPr>
    <w:rPr>
      <w:rFonts w:cs="Calibri"/>
      <w:sz w:val="20"/>
      <w:szCs w:val="20"/>
    </w:rPr>
  </w:style>
  <w:style w:type="paragraph" w:customStyle="1" w:styleId="NormalIndentedLine">
    <w:name w:val="Normal Indented Line"/>
    <w:basedOn w:val="Normal"/>
    <w:rsid w:val="000A4372"/>
    <w:pPr>
      <w:spacing w:after="240" w:line="240" w:lineRule="auto"/>
      <w:ind w:left="360"/>
    </w:pPr>
    <w:rPr>
      <w:rFonts w:cs="Times New Roman"/>
    </w:rPr>
  </w:style>
  <w:style w:type="table" w:customStyle="1" w:styleId="TableGrid1">
    <w:name w:val="Table Grid1"/>
    <w:basedOn w:val="TableNormal"/>
    <w:next w:val="TableGrid"/>
    <w:uiPriority w:val="39"/>
    <w:rsid w:val="000A4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4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372"/>
    <w:rPr>
      <w:rFonts w:ascii="Tahoma" w:hAnsi="Tahoma" w:cs="Tahoma"/>
      <w:sz w:val="16"/>
      <w:szCs w:val="16"/>
    </w:rPr>
  </w:style>
  <w:style w:type="paragraph" w:customStyle="1" w:styleId="Bold">
    <w:name w:val="Bold"/>
    <w:next w:val="Normal"/>
    <w:qFormat/>
    <w:rsid w:val="000A4372"/>
    <w:pPr>
      <w:spacing w:after="240" w:line="240" w:lineRule="auto"/>
      <w:jc w:val="center"/>
    </w:pPr>
    <w:rPr>
      <w:rFonts w:ascii="Times New Roman" w:hAnsi="Times New Roman" w:cs="Times New Roman"/>
      <w:b/>
      <w:sz w:val="24"/>
      <w:szCs w:val="20"/>
    </w:rPr>
  </w:style>
  <w:style w:type="paragraph" w:customStyle="1" w:styleId="Style1">
    <w:name w:val="Style1"/>
    <w:basedOn w:val="ListParagraph"/>
    <w:link w:val="Style1Char"/>
    <w:qFormat/>
    <w:rsid w:val="000A4372"/>
    <w:pPr>
      <w:numPr>
        <w:numId w:val="56"/>
      </w:numPr>
      <w:spacing w:before="0" w:beforeAutospacing="0" w:after="240" w:afterAutospacing="0"/>
      <w:contextualSpacing/>
    </w:pPr>
    <w:rPr>
      <w:rFonts w:eastAsia="Calibri"/>
      <w:b/>
      <w:sz w:val="18"/>
      <w:szCs w:val="16"/>
    </w:rPr>
  </w:style>
  <w:style w:type="paragraph" w:customStyle="1" w:styleId="Style2">
    <w:name w:val="Style2"/>
    <w:basedOn w:val="Style1"/>
    <w:link w:val="Style2Char"/>
    <w:qFormat/>
    <w:rsid w:val="000A4372"/>
    <w:pPr>
      <w:numPr>
        <w:numId w:val="57"/>
      </w:numPr>
    </w:pPr>
  </w:style>
  <w:style w:type="character" w:customStyle="1" w:styleId="Style1Char">
    <w:name w:val="Style1 Char"/>
    <w:basedOn w:val="ListParagraphChar"/>
    <w:link w:val="Style1"/>
    <w:rsid w:val="000A4372"/>
    <w:rPr>
      <w:rFonts w:ascii="Times New Roman" w:eastAsia="Calibri" w:hAnsi="Times New Roman" w:cs="Times New Roman"/>
      <w:b/>
      <w:sz w:val="18"/>
      <w:szCs w:val="16"/>
    </w:rPr>
  </w:style>
  <w:style w:type="paragraph" w:customStyle="1" w:styleId="Style3">
    <w:name w:val="Style3"/>
    <w:basedOn w:val="Normal"/>
    <w:link w:val="Style3Char"/>
    <w:qFormat/>
    <w:rsid w:val="000A4372"/>
    <w:pPr>
      <w:numPr>
        <w:numId w:val="58"/>
      </w:numPr>
      <w:spacing w:after="240" w:line="240" w:lineRule="auto"/>
      <w:ind w:left="360"/>
    </w:pPr>
    <w:rPr>
      <w:b/>
      <w:szCs w:val="24"/>
    </w:rPr>
  </w:style>
  <w:style w:type="character" w:customStyle="1" w:styleId="Style2Char">
    <w:name w:val="Style2 Char"/>
    <w:basedOn w:val="Style1Char"/>
    <w:link w:val="Style2"/>
    <w:rsid w:val="000A4372"/>
    <w:rPr>
      <w:rFonts w:ascii="Times New Roman" w:eastAsia="Calibri" w:hAnsi="Times New Roman" w:cs="Times New Roman"/>
      <w:b/>
      <w:sz w:val="24"/>
      <w:szCs w:val="24"/>
    </w:rPr>
  </w:style>
  <w:style w:type="character" w:customStyle="1" w:styleId="Style3Char">
    <w:name w:val="Style3 Char"/>
    <w:basedOn w:val="DefaultParagraphFont"/>
    <w:link w:val="Style3"/>
    <w:rsid w:val="000A4372"/>
    <w:rPr>
      <w:rFonts w:ascii="Times New Roman" w:hAnsi="Times New Roman"/>
      <w:b/>
      <w:sz w:val="24"/>
      <w:szCs w:val="24"/>
    </w:rPr>
  </w:style>
  <w:style w:type="table" w:customStyle="1" w:styleId="TableGrid3">
    <w:name w:val="Table Grid3"/>
    <w:basedOn w:val="TableNormal"/>
    <w:next w:val="TableGrid"/>
    <w:uiPriority w:val="39"/>
    <w:rsid w:val="000A4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unhideWhenUsed/>
    <w:rsid w:val="000A4372"/>
    <w:pPr>
      <w:spacing w:after="0" w:line="240" w:lineRule="auto"/>
      <w:ind w:left="720"/>
    </w:pPr>
    <w:rPr>
      <w:rFonts w:cs="Calibri"/>
      <w:sz w:val="20"/>
      <w:szCs w:val="20"/>
    </w:rPr>
  </w:style>
  <w:style w:type="paragraph" w:customStyle="1" w:styleId="TOC11">
    <w:name w:val="TOC 11"/>
    <w:basedOn w:val="Normal"/>
    <w:next w:val="Normal"/>
    <w:autoRedefine/>
    <w:uiPriority w:val="39"/>
    <w:unhideWhenUsed/>
    <w:rsid w:val="000A4372"/>
    <w:pPr>
      <w:tabs>
        <w:tab w:val="left" w:pos="432"/>
        <w:tab w:val="right" w:leader="dot" w:pos="9350"/>
      </w:tabs>
      <w:spacing w:before="120" w:after="0" w:line="240" w:lineRule="auto"/>
    </w:pPr>
    <w:rPr>
      <w:rFonts w:cs="Calibri"/>
      <w:b/>
      <w:bCs/>
      <w:szCs w:val="20"/>
    </w:rPr>
  </w:style>
  <w:style w:type="paragraph" w:customStyle="1" w:styleId="TOC51">
    <w:name w:val="TOC 51"/>
    <w:basedOn w:val="Normal"/>
    <w:next w:val="Normal"/>
    <w:autoRedefine/>
    <w:uiPriority w:val="39"/>
    <w:unhideWhenUsed/>
    <w:rsid w:val="000A4372"/>
    <w:pPr>
      <w:spacing w:after="0" w:line="240" w:lineRule="auto"/>
      <w:ind w:left="960"/>
    </w:pPr>
    <w:rPr>
      <w:rFonts w:cs="Calibri"/>
      <w:sz w:val="20"/>
      <w:szCs w:val="20"/>
    </w:rPr>
  </w:style>
  <w:style w:type="paragraph" w:customStyle="1" w:styleId="TOC61">
    <w:name w:val="TOC 61"/>
    <w:basedOn w:val="Normal"/>
    <w:next w:val="Normal"/>
    <w:autoRedefine/>
    <w:uiPriority w:val="39"/>
    <w:unhideWhenUsed/>
    <w:rsid w:val="000A4372"/>
    <w:pPr>
      <w:spacing w:after="0" w:line="240" w:lineRule="auto"/>
      <w:ind w:left="1200"/>
    </w:pPr>
    <w:rPr>
      <w:rFonts w:cs="Calibri"/>
      <w:sz w:val="20"/>
      <w:szCs w:val="20"/>
    </w:rPr>
  </w:style>
  <w:style w:type="paragraph" w:customStyle="1" w:styleId="TOC71">
    <w:name w:val="TOC 71"/>
    <w:basedOn w:val="Normal"/>
    <w:next w:val="Normal"/>
    <w:autoRedefine/>
    <w:uiPriority w:val="39"/>
    <w:unhideWhenUsed/>
    <w:rsid w:val="000A4372"/>
    <w:pPr>
      <w:spacing w:after="0" w:line="240" w:lineRule="auto"/>
      <w:ind w:left="1440"/>
    </w:pPr>
    <w:rPr>
      <w:rFonts w:cs="Calibri"/>
      <w:sz w:val="20"/>
      <w:szCs w:val="20"/>
    </w:rPr>
  </w:style>
  <w:style w:type="paragraph" w:customStyle="1" w:styleId="TOC81">
    <w:name w:val="TOC 81"/>
    <w:basedOn w:val="Normal"/>
    <w:next w:val="Normal"/>
    <w:autoRedefine/>
    <w:uiPriority w:val="39"/>
    <w:unhideWhenUsed/>
    <w:rsid w:val="000A4372"/>
    <w:pPr>
      <w:spacing w:after="0" w:line="240" w:lineRule="auto"/>
      <w:ind w:left="1680"/>
    </w:pPr>
    <w:rPr>
      <w:rFonts w:cs="Calibri"/>
      <w:sz w:val="20"/>
      <w:szCs w:val="20"/>
    </w:rPr>
  </w:style>
  <w:style w:type="paragraph" w:customStyle="1" w:styleId="TOC91">
    <w:name w:val="TOC 91"/>
    <w:basedOn w:val="Normal"/>
    <w:next w:val="Normal"/>
    <w:autoRedefine/>
    <w:uiPriority w:val="39"/>
    <w:unhideWhenUsed/>
    <w:rsid w:val="000A4372"/>
    <w:pPr>
      <w:spacing w:after="0" w:line="240" w:lineRule="auto"/>
      <w:ind w:left="1920"/>
    </w:pPr>
    <w:rPr>
      <w:rFonts w:cs="Calibri"/>
      <w:sz w:val="20"/>
      <w:szCs w:val="20"/>
    </w:rPr>
  </w:style>
  <w:style w:type="paragraph" w:customStyle="1" w:styleId="TOCHeading1">
    <w:name w:val="TOC Heading1"/>
    <w:basedOn w:val="Heading1"/>
    <w:next w:val="Normal"/>
    <w:uiPriority w:val="39"/>
    <w:unhideWhenUsed/>
    <w:qFormat/>
    <w:rsid w:val="000A4372"/>
    <w:pPr>
      <w:keepNext/>
      <w:keepLines/>
      <w:numPr>
        <w:numId w:val="0"/>
      </w:numPr>
      <w:spacing w:before="240" w:after="0" w:line="259" w:lineRule="auto"/>
      <w:outlineLvl w:val="9"/>
    </w:pPr>
    <w:rPr>
      <w:rFonts w:ascii="Cambria" w:eastAsia="MS Gothic" w:hAnsi="Cambria"/>
      <w:b w:val="0"/>
      <w:color w:val="365F91"/>
      <w:sz w:val="32"/>
      <w:szCs w:val="32"/>
    </w:rPr>
  </w:style>
  <w:style w:type="paragraph" w:styleId="NormalWeb">
    <w:name w:val="Normal (Web)"/>
    <w:basedOn w:val="Normal"/>
    <w:uiPriority w:val="99"/>
    <w:semiHidden/>
    <w:unhideWhenUsed/>
    <w:rsid w:val="000A4372"/>
    <w:pPr>
      <w:spacing w:before="100" w:beforeAutospacing="1" w:after="100" w:afterAutospacing="1" w:line="240" w:lineRule="auto"/>
    </w:pPr>
    <w:rPr>
      <w:rFonts w:eastAsia="Times New Roman" w:cs="Times New Roman"/>
      <w:szCs w:val="24"/>
    </w:rPr>
  </w:style>
  <w:style w:type="character" w:customStyle="1" w:styleId="SubtleEmphasis1">
    <w:name w:val="Subtle Emphasis1"/>
    <w:basedOn w:val="DefaultParagraphFont"/>
    <w:uiPriority w:val="19"/>
    <w:qFormat/>
    <w:rsid w:val="000A4372"/>
    <w:rPr>
      <w:i/>
      <w:iCs/>
      <w:color w:val="404040"/>
    </w:rPr>
  </w:style>
  <w:style w:type="paragraph" w:styleId="EndnoteText">
    <w:name w:val="endnote text"/>
    <w:basedOn w:val="Normal"/>
    <w:link w:val="EndnoteTextChar"/>
    <w:uiPriority w:val="99"/>
    <w:semiHidden/>
    <w:unhideWhenUsed/>
    <w:rsid w:val="000A43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4372"/>
    <w:rPr>
      <w:rFonts w:ascii="Times New Roman" w:hAnsi="Times New Roman"/>
      <w:sz w:val="20"/>
      <w:szCs w:val="20"/>
    </w:rPr>
  </w:style>
  <w:style w:type="character" w:styleId="EndnoteReference">
    <w:name w:val="endnote reference"/>
    <w:basedOn w:val="DefaultParagraphFont"/>
    <w:uiPriority w:val="99"/>
    <w:semiHidden/>
    <w:unhideWhenUsed/>
    <w:rsid w:val="000A4372"/>
    <w:rPr>
      <w:vertAlign w:val="superscript"/>
    </w:rPr>
  </w:style>
  <w:style w:type="character" w:styleId="UnresolvedMention">
    <w:name w:val="Unresolved Mention"/>
    <w:basedOn w:val="DefaultParagraphFont"/>
    <w:uiPriority w:val="99"/>
    <w:semiHidden/>
    <w:unhideWhenUsed/>
    <w:rsid w:val="000A4372"/>
    <w:rPr>
      <w:color w:val="605E5C"/>
      <w:shd w:val="clear" w:color="auto" w:fill="E1DFDD"/>
    </w:rPr>
  </w:style>
  <w:style w:type="character" w:customStyle="1" w:styleId="FollowedHyperlink1">
    <w:name w:val="FollowedHyperlink1"/>
    <w:basedOn w:val="DefaultParagraphFont"/>
    <w:uiPriority w:val="99"/>
    <w:semiHidden/>
    <w:unhideWhenUsed/>
    <w:rsid w:val="000A4372"/>
    <w:rPr>
      <w:color w:val="800080"/>
      <w:u w:val="single"/>
    </w:rPr>
  </w:style>
  <w:style w:type="paragraph" w:styleId="Bibliography">
    <w:name w:val="Bibliography"/>
    <w:basedOn w:val="Normal"/>
    <w:next w:val="Normal"/>
    <w:uiPriority w:val="37"/>
    <w:semiHidden/>
    <w:unhideWhenUsed/>
    <w:rsid w:val="000A4372"/>
    <w:pPr>
      <w:spacing w:after="240" w:line="240" w:lineRule="auto"/>
    </w:pPr>
  </w:style>
  <w:style w:type="paragraph" w:customStyle="1" w:styleId="BlockText1">
    <w:name w:val="Block Text1"/>
    <w:basedOn w:val="Normal"/>
    <w:next w:val="BlockText"/>
    <w:uiPriority w:val="99"/>
    <w:semiHidden/>
    <w:unhideWhenUsed/>
    <w:rsid w:val="000A4372"/>
    <w:pPr>
      <w:pBdr>
        <w:top w:val="single" w:sz="2" w:space="10" w:color="4F81BD"/>
        <w:left w:val="single" w:sz="2" w:space="10" w:color="4F81BD"/>
        <w:bottom w:val="single" w:sz="2" w:space="10" w:color="4F81BD"/>
        <w:right w:val="single" w:sz="2" w:space="10" w:color="4F81BD"/>
      </w:pBdr>
      <w:spacing w:after="240" w:line="240" w:lineRule="auto"/>
      <w:ind w:left="1152" w:right="1152"/>
    </w:pPr>
    <w:rPr>
      <w:rFonts w:eastAsia="MS Mincho"/>
      <w:i/>
      <w:iCs/>
      <w:color w:val="4F81BD"/>
    </w:rPr>
  </w:style>
  <w:style w:type="paragraph" w:styleId="BodyText">
    <w:name w:val="Body Text"/>
    <w:basedOn w:val="Normal"/>
    <w:link w:val="BodyTextChar"/>
    <w:uiPriority w:val="99"/>
    <w:semiHidden/>
    <w:unhideWhenUsed/>
    <w:rsid w:val="000A4372"/>
    <w:pPr>
      <w:spacing w:after="120" w:line="240" w:lineRule="auto"/>
    </w:pPr>
  </w:style>
  <w:style w:type="character" w:customStyle="1" w:styleId="BodyTextChar">
    <w:name w:val="Body Text Char"/>
    <w:basedOn w:val="DefaultParagraphFont"/>
    <w:link w:val="BodyText"/>
    <w:uiPriority w:val="99"/>
    <w:semiHidden/>
    <w:rsid w:val="000A4372"/>
    <w:rPr>
      <w:rFonts w:ascii="Times New Roman" w:hAnsi="Times New Roman"/>
      <w:sz w:val="24"/>
    </w:rPr>
  </w:style>
  <w:style w:type="paragraph" w:styleId="BodyText2">
    <w:name w:val="Body Text 2"/>
    <w:basedOn w:val="Normal"/>
    <w:link w:val="BodyText2Char"/>
    <w:uiPriority w:val="99"/>
    <w:semiHidden/>
    <w:unhideWhenUsed/>
    <w:rsid w:val="000A4372"/>
    <w:pPr>
      <w:spacing w:after="120" w:line="480" w:lineRule="auto"/>
    </w:pPr>
  </w:style>
  <w:style w:type="character" w:customStyle="1" w:styleId="BodyText2Char">
    <w:name w:val="Body Text 2 Char"/>
    <w:basedOn w:val="DefaultParagraphFont"/>
    <w:link w:val="BodyText2"/>
    <w:uiPriority w:val="99"/>
    <w:semiHidden/>
    <w:rsid w:val="000A4372"/>
    <w:rPr>
      <w:rFonts w:ascii="Times New Roman" w:hAnsi="Times New Roman"/>
      <w:sz w:val="24"/>
    </w:rPr>
  </w:style>
  <w:style w:type="paragraph" w:styleId="BodyText3">
    <w:name w:val="Body Text 3"/>
    <w:basedOn w:val="Normal"/>
    <w:link w:val="BodyText3Char"/>
    <w:uiPriority w:val="99"/>
    <w:semiHidden/>
    <w:unhideWhenUsed/>
    <w:rsid w:val="000A4372"/>
    <w:pPr>
      <w:spacing w:after="120" w:line="240" w:lineRule="auto"/>
    </w:pPr>
    <w:rPr>
      <w:sz w:val="16"/>
      <w:szCs w:val="16"/>
    </w:rPr>
  </w:style>
  <w:style w:type="character" w:customStyle="1" w:styleId="BodyText3Char">
    <w:name w:val="Body Text 3 Char"/>
    <w:basedOn w:val="DefaultParagraphFont"/>
    <w:link w:val="BodyText3"/>
    <w:uiPriority w:val="99"/>
    <w:semiHidden/>
    <w:rsid w:val="000A4372"/>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0A4372"/>
    <w:pPr>
      <w:spacing w:after="240"/>
      <w:ind w:firstLine="360"/>
    </w:pPr>
  </w:style>
  <w:style w:type="character" w:customStyle="1" w:styleId="BodyTextFirstIndentChar">
    <w:name w:val="Body Text First Indent Char"/>
    <w:basedOn w:val="BodyTextChar"/>
    <w:link w:val="BodyTextFirstIndent"/>
    <w:uiPriority w:val="99"/>
    <w:semiHidden/>
    <w:rsid w:val="000A4372"/>
    <w:rPr>
      <w:rFonts w:ascii="Times New Roman" w:hAnsi="Times New Roman"/>
      <w:sz w:val="24"/>
    </w:rPr>
  </w:style>
  <w:style w:type="paragraph" w:styleId="BodyTextIndent">
    <w:name w:val="Body Text Indent"/>
    <w:basedOn w:val="Normal"/>
    <w:link w:val="BodyTextIndentChar"/>
    <w:uiPriority w:val="99"/>
    <w:semiHidden/>
    <w:unhideWhenUsed/>
    <w:rsid w:val="000A4372"/>
    <w:pPr>
      <w:spacing w:after="120" w:line="240" w:lineRule="auto"/>
      <w:ind w:left="360"/>
    </w:pPr>
  </w:style>
  <w:style w:type="character" w:customStyle="1" w:styleId="BodyTextIndentChar">
    <w:name w:val="Body Text Indent Char"/>
    <w:basedOn w:val="DefaultParagraphFont"/>
    <w:link w:val="BodyTextIndent"/>
    <w:uiPriority w:val="99"/>
    <w:semiHidden/>
    <w:rsid w:val="000A4372"/>
    <w:rPr>
      <w:rFonts w:ascii="Times New Roman" w:hAnsi="Times New Roman"/>
      <w:sz w:val="24"/>
    </w:rPr>
  </w:style>
  <w:style w:type="paragraph" w:styleId="BodyTextFirstIndent2">
    <w:name w:val="Body Text First Indent 2"/>
    <w:basedOn w:val="BodyTextIndent"/>
    <w:link w:val="BodyTextFirstIndent2Char"/>
    <w:uiPriority w:val="99"/>
    <w:semiHidden/>
    <w:unhideWhenUsed/>
    <w:rsid w:val="000A4372"/>
    <w:pPr>
      <w:spacing w:after="240"/>
      <w:ind w:firstLine="360"/>
    </w:pPr>
  </w:style>
  <w:style w:type="character" w:customStyle="1" w:styleId="BodyTextFirstIndent2Char">
    <w:name w:val="Body Text First Indent 2 Char"/>
    <w:basedOn w:val="BodyTextIndentChar"/>
    <w:link w:val="BodyTextFirstIndent2"/>
    <w:uiPriority w:val="99"/>
    <w:semiHidden/>
    <w:rsid w:val="000A4372"/>
    <w:rPr>
      <w:rFonts w:ascii="Times New Roman" w:hAnsi="Times New Roman"/>
      <w:sz w:val="24"/>
    </w:rPr>
  </w:style>
  <w:style w:type="paragraph" w:styleId="BodyTextIndent2">
    <w:name w:val="Body Text Indent 2"/>
    <w:basedOn w:val="Normal"/>
    <w:link w:val="BodyTextIndent2Char"/>
    <w:uiPriority w:val="99"/>
    <w:semiHidden/>
    <w:unhideWhenUsed/>
    <w:rsid w:val="000A4372"/>
    <w:pPr>
      <w:spacing w:after="120" w:line="480" w:lineRule="auto"/>
      <w:ind w:left="360"/>
    </w:pPr>
  </w:style>
  <w:style w:type="character" w:customStyle="1" w:styleId="BodyTextIndent2Char">
    <w:name w:val="Body Text Indent 2 Char"/>
    <w:basedOn w:val="DefaultParagraphFont"/>
    <w:link w:val="BodyTextIndent2"/>
    <w:uiPriority w:val="99"/>
    <w:semiHidden/>
    <w:rsid w:val="000A4372"/>
    <w:rPr>
      <w:rFonts w:ascii="Times New Roman" w:hAnsi="Times New Roman"/>
      <w:sz w:val="24"/>
    </w:rPr>
  </w:style>
  <w:style w:type="paragraph" w:styleId="BodyTextIndent3">
    <w:name w:val="Body Text Indent 3"/>
    <w:basedOn w:val="Normal"/>
    <w:link w:val="BodyTextIndent3Char"/>
    <w:uiPriority w:val="99"/>
    <w:semiHidden/>
    <w:unhideWhenUsed/>
    <w:rsid w:val="000A4372"/>
    <w:pPr>
      <w:spacing w:after="120" w:line="240" w:lineRule="auto"/>
      <w:ind w:left="360"/>
    </w:pPr>
    <w:rPr>
      <w:sz w:val="16"/>
      <w:szCs w:val="16"/>
    </w:rPr>
  </w:style>
  <w:style w:type="character" w:customStyle="1" w:styleId="BodyTextIndent3Char">
    <w:name w:val="Body Text Indent 3 Char"/>
    <w:basedOn w:val="DefaultParagraphFont"/>
    <w:link w:val="BodyTextIndent3"/>
    <w:uiPriority w:val="99"/>
    <w:semiHidden/>
    <w:rsid w:val="000A4372"/>
    <w:rPr>
      <w:rFonts w:ascii="Times New Roman" w:hAnsi="Times New Roman"/>
      <w:sz w:val="16"/>
      <w:szCs w:val="16"/>
    </w:rPr>
  </w:style>
  <w:style w:type="paragraph" w:styleId="Closing">
    <w:name w:val="Closing"/>
    <w:basedOn w:val="Normal"/>
    <w:link w:val="ClosingChar"/>
    <w:uiPriority w:val="99"/>
    <w:semiHidden/>
    <w:unhideWhenUsed/>
    <w:rsid w:val="000A4372"/>
    <w:pPr>
      <w:spacing w:after="0" w:line="240" w:lineRule="auto"/>
      <w:ind w:left="4320"/>
    </w:pPr>
  </w:style>
  <w:style w:type="character" w:customStyle="1" w:styleId="ClosingChar">
    <w:name w:val="Closing Char"/>
    <w:basedOn w:val="DefaultParagraphFont"/>
    <w:link w:val="Closing"/>
    <w:uiPriority w:val="99"/>
    <w:semiHidden/>
    <w:rsid w:val="000A4372"/>
    <w:rPr>
      <w:rFonts w:ascii="Times New Roman" w:hAnsi="Times New Roman"/>
      <w:sz w:val="24"/>
    </w:rPr>
  </w:style>
  <w:style w:type="paragraph" w:styleId="Date">
    <w:name w:val="Date"/>
    <w:basedOn w:val="Normal"/>
    <w:next w:val="Normal"/>
    <w:link w:val="DateChar"/>
    <w:uiPriority w:val="99"/>
    <w:semiHidden/>
    <w:unhideWhenUsed/>
    <w:rsid w:val="000A4372"/>
    <w:pPr>
      <w:spacing w:after="240" w:line="240" w:lineRule="auto"/>
    </w:pPr>
  </w:style>
  <w:style w:type="character" w:customStyle="1" w:styleId="DateChar">
    <w:name w:val="Date Char"/>
    <w:basedOn w:val="DefaultParagraphFont"/>
    <w:link w:val="Date"/>
    <w:uiPriority w:val="99"/>
    <w:semiHidden/>
    <w:rsid w:val="000A4372"/>
    <w:rPr>
      <w:rFonts w:ascii="Times New Roman" w:hAnsi="Times New Roman"/>
      <w:sz w:val="24"/>
    </w:rPr>
  </w:style>
  <w:style w:type="paragraph" w:styleId="DocumentMap">
    <w:name w:val="Document Map"/>
    <w:basedOn w:val="Normal"/>
    <w:link w:val="DocumentMapChar"/>
    <w:uiPriority w:val="99"/>
    <w:semiHidden/>
    <w:unhideWhenUsed/>
    <w:rsid w:val="000A437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A4372"/>
    <w:rPr>
      <w:rFonts w:ascii="Segoe UI" w:hAnsi="Segoe UI" w:cs="Segoe UI"/>
      <w:sz w:val="16"/>
      <w:szCs w:val="16"/>
    </w:rPr>
  </w:style>
  <w:style w:type="paragraph" w:styleId="E-mailSignature">
    <w:name w:val="E-mail Signature"/>
    <w:basedOn w:val="Normal"/>
    <w:link w:val="E-mailSignatureChar"/>
    <w:uiPriority w:val="99"/>
    <w:semiHidden/>
    <w:unhideWhenUsed/>
    <w:rsid w:val="000A4372"/>
    <w:pPr>
      <w:spacing w:after="0" w:line="240" w:lineRule="auto"/>
    </w:pPr>
  </w:style>
  <w:style w:type="character" w:customStyle="1" w:styleId="E-mailSignatureChar">
    <w:name w:val="E-mail Signature Char"/>
    <w:basedOn w:val="DefaultParagraphFont"/>
    <w:link w:val="E-mailSignature"/>
    <w:uiPriority w:val="99"/>
    <w:semiHidden/>
    <w:rsid w:val="000A4372"/>
    <w:rPr>
      <w:rFonts w:ascii="Times New Roman" w:hAnsi="Times New Roman"/>
      <w:sz w:val="24"/>
    </w:rPr>
  </w:style>
  <w:style w:type="paragraph" w:customStyle="1" w:styleId="EnvelopeAddress1">
    <w:name w:val="Envelope Address1"/>
    <w:basedOn w:val="Normal"/>
    <w:next w:val="EnvelopeAddress"/>
    <w:uiPriority w:val="99"/>
    <w:semiHidden/>
    <w:unhideWhenUsed/>
    <w:rsid w:val="000A4372"/>
    <w:pPr>
      <w:framePr w:w="7920" w:h="1980" w:hRule="exact" w:hSpace="180" w:wrap="auto" w:hAnchor="page" w:xAlign="center" w:yAlign="bottom"/>
      <w:spacing w:after="0" w:line="240" w:lineRule="auto"/>
      <w:ind w:left="2880"/>
    </w:pPr>
    <w:rPr>
      <w:rFonts w:ascii="Cambria" w:eastAsia="MS Gothic" w:hAnsi="Cambria" w:cs="Times New Roman"/>
      <w:szCs w:val="24"/>
    </w:rPr>
  </w:style>
  <w:style w:type="paragraph" w:customStyle="1" w:styleId="EnvelopeReturn1">
    <w:name w:val="Envelope Return1"/>
    <w:basedOn w:val="Normal"/>
    <w:next w:val="EnvelopeReturn"/>
    <w:uiPriority w:val="99"/>
    <w:semiHidden/>
    <w:unhideWhenUsed/>
    <w:rsid w:val="000A4372"/>
    <w:pPr>
      <w:spacing w:after="0" w:line="240" w:lineRule="auto"/>
    </w:pPr>
    <w:rPr>
      <w:rFonts w:ascii="Cambria" w:eastAsia="MS Gothic" w:hAnsi="Cambria" w:cs="Times New Roman"/>
      <w:sz w:val="20"/>
      <w:szCs w:val="20"/>
    </w:rPr>
  </w:style>
  <w:style w:type="character" w:customStyle="1" w:styleId="Heading4Char">
    <w:name w:val="Heading 4 Char"/>
    <w:basedOn w:val="DefaultParagraphFont"/>
    <w:link w:val="Heading4"/>
    <w:uiPriority w:val="9"/>
    <w:semiHidden/>
    <w:rsid w:val="000A4372"/>
    <w:rPr>
      <w:rFonts w:ascii="Cambria" w:eastAsia="MS Gothic" w:hAnsi="Cambria" w:cs="Times New Roman"/>
      <w:i/>
      <w:iCs/>
      <w:color w:val="365F91"/>
      <w:sz w:val="24"/>
    </w:rPr>
  </w:style>
  <w:style w:type="character" w:customStyle="1" w:styleId="Heading5Char">
    <w:name w:val="Heading 5 Char"/>
    <w:basedOn w:val="DefaultParagraphFont"/>
    <w:link w:val="Heading5"/>
    <w:uiPriority w:val="9"/>
    <w:semiHidden/>
    <w:rsid w:val="000A4372"/>
    <w:rPr>
      <w:rFonts w:ascii="Cambria" w:eastAsia="MS Gothic" w:hAnsi="Cambria" w:cs="Times New Roman"/>
      <w:color w:val="365F91"/>
      <w:sz w:val="24"/>
    </w:rPr>
  </w:style>
  <w:style w:type="character" w:customStyle="1" w:styleId="Heading6Char">
    <w:name w:val="Heading 6 Char"/>
    <w:basedOn w:val="DefaultParagraphFont"/>
    <w:link w:val="Heading6"/>
    <w:uiPriority w:val="9"/>
    <w:semiHidden/>
    <w:rsid w:val="000A4372"/>
    <w:rPr>
      <w:rFonts w:ascii="Cambria" w:eastAsia="MS Gothic" w:hAnsi="Cambria" w:cs="Times New Roman"/>
      <w:color w:val="243F60"/>
      <w:sz w:val="24"/>
    </w:rPr>
  </w:style>
  <w:style w:type="character" w:customStyle="1" w:styleId="Heading7Char">
    <w:name w:val="Heading 7 Char"/>
    <w:basedOn w:val="DefaultParagraphFont"/>
    <w:link w:val="Heading7"/>
    <w:uiPriority w:val="9"/>
    <w:semiHidden/>
    <w:rsid w:val="000A4372"/>
    <w:rPr>
      <w:rFonts w:ascii="Cambria" w:eastAsia="MS Gothic" w:hAnsi="Cambria" w:cs="Times New Roman"/>
      <w:i/>
      <w:iCs/>
      <w:color w:val="243F60"/>
      <w:sz w:val="24"/>
    </w:rPr>
  </w:style>
  <w:style w:type="character" w:customStyle="1" w:styleId="Heading8Char">
    <w:name w:val="Heading 8 Char"/>
    <w:basedOn w:val="DefaultParagraphFont"/>
    <w:link w:val="Heading8"/>
    <w:uiPriority w:val="9"/>
    <w:semiHidden/>
    <w:rsid w:val="000A4372"/>
    <w:rPr>
      <w:rFonts w:ascii="Cambria" w:eastAsia="MS Gothic" w:hAnsi="Cambria" w:cs="Times New Roman"/>
      <w:color w:val="272727"/>
      <w:sz w:val="21"/>
      <w:szCs w:val="21"/>
    </w:rPr>
  </w:style>
  <w:style w:type="character" w:customStyle="1" w:styleId="Heading9Char">
    <w:name w:val="Heading 9 Char"/>
    <w:basedOn w:val="DefaultParagraphFont"/>
    <w:link w:val="Heading9"/>
    <w:uiPriority w:val="9"/>
    <w:semiHidden/>
    <w:rsid w:val="000A4372"/>
    <w:rPr>
      <w:rFonts w:ascii="Cambria" w:eastAsia="MS Gothic" w:hAnsi="Cambria" w:cs="Times New Roman"/>
      <w:i/>
      <w:iCs/>
      <w:color w:val="272727"/>
      <w:sz w:val="21"/>
      <w:szCs w:val="21"/>
    </w:rPr>
  </w:style>
  <w:style w:type="paragraph" w:styleId="HTMLAddress">
    <w:name w:val="HTML Address"/>
    <w:basedOn w:val="Normal"/>
    <w:link w:val="HTMLAddressChar"/>
    <w:uiPriority w:val="99"/>
    <w:semiHidden/>
    <w:unhideWhenUsed/>
    <w:rsid w:val="000A4372"/>
    <w:pPr>
      <w:spacing w:after="0" w:line="240" w:lineRule="auto"/>
    </w:pPr>
    <w:rPr>
      <w:i/>
      <w:iCs/>
    </w:rPr>
  </w:style>
  <w:style w:type="character" w:customStyle="1" w:styleId="HTMLAddressChar">
    <w:name w:val="HTML Address Char"/>
    <w:basedOn w:val="DefaultParagraphFont"/>
    <w:link w:val="HTMLAddress"/>
    <w:uiPriority w:val="99"/>
    <w:semiHidden/>
    <w:rsid w:val="000A4372"/>
    <w:rPr>
      <w:rFonts w:ascii="Times New Roman" w:hAnsi="Times New Roman"/>
      <w:i/>
      <w:iCs/>
      <w:sz w:val="24"/>
    </w:rPr>
  </w:style>
  <w:style w:type="paragraph" w:styleId="HTMLPreformatted">
    <w:name w:val="HTML Preformatted"/>
    <w:basedOn w:val="Normal"/>
    <w:link w:val="HTMLPreformattedChar"/>
    <w:uiPriority w:val="99"/>
    <w:semiHidden/>
    <w:unhideWhenUsed/>
    <w:rsid w:val="000A437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A4372"/>
    <w:rPr>
      <w:rFonts w:ascii="Consolas" w:hAnsi="Consolas"/>
      <w:sz w:val="20"/>
      <w:szCs w:val="20"/>
    </w:rPr>
  </w:style>
  <w:style w:type="paragraph" w:styleId="Index1">
    <w:name w:val="index 1"/>
    <w:basedOn w:val="Normal"/>
    <w:next w:val="Normal"/>
    <w:autoRedefine/>
    <w:uiPriority w:val="99"/>
    <w:semiHidden/>
    <w:unhideWhenUsed/>
    <w:rsid w:val="000A4372"/>
    <w:pPr>
      <w:spacing w:after="0" w:line="240" w:lineRule="auto"/>
      <w:ind w:left="240" w:hanging="240"/>
    </w:pPr>
  </w:style>
  <w:style w:type="paragraph" w:styleId="Index2">
    <w:name w:val="index 2"/>
    <w:basedOn w:val="Normal"/>
    <w:next w:val="Normal"/>
    <w:autoRedefine/>
    <w:uiPriority w:val="99"/>
    <w:semiHidden/>
    <w:unhideWhenUsed/>
    <w:rsid w:val="000A4372"/>
    <w:pPr>
      <w:spacing w:after="0" w:line="240" w:lineRule="auto"/>
      <w:ind w:left="480" w:hanging="240"/>
    </w:pPr>
  </w:style>
  <w:style w:type="paragraph" w:styleId="Index3">
    <w:name w:val="index 3"/>
    <w:basedOn w:val="Normal"/>
    <w:next w:val="Normal"/>
    <w:autoRedefine/>
    <w:uiPriority w:val="99"/>
    <w:semiHidden/>
    <w:unhideWhenUsed/>
    <w:rsid w:val="000A4372"/>
    <w:pPr>
      <w:spacing w:after="0" w:line="240" w:lineRule="auto"/>
      <w:ind w:left="720" w:hanging="240"/>
    </w:pPr>
  </w:style>
  <w:style w:type="paragraph" w:styleId="Index4">
    <w:name w:val="index 4"/>
    <w:basedOn w:val="Normal"/>
    <w:next w:val="Normal"/>
    <w:autoRedefine/>
    <w:uiPriority w:val="99"/>
    <w:semiHidden/>
    <w:unhideWhenUsed/>
    <w:rsid w:val="000A4372"/>
    <w:pPr>
      <w:spacing w:after="0" w:line="240" w:lineRule="auto"/>
      <w:ind w:left="960" w:hanging="240"/>
    </w:pPr>
  </w:style>
  <w:style w:type="paragraph" w:styleId="Index5">
    <w:name w:val="index 5"/>
    <w:basedOn w:val="Normal"/>
    <w:next w:val="Normal"/>
    <w:autoRedefine/>
    <w:uiPriority w:val="99"/>
    <w:semiHidden/>
    <w:unhideWhenUsed/>
    <w:rsid w:val="000A4372"/>
    <w:pPr>
      <w:spacing w:after="0" w:line="240" w:lineRule="auto"/>
      <w:ind w:left="1200" w:hanging="240"/>
    </w:pPr>
  </w:style>
  <w:style w:type="paragraph" w:styleId="Index6">
    <w:name w:val="index 6"/>
    <w:basedOn w:val="Normal"/>
    <w:next w:val="Normal"/>
    <w:autoRedefine/>
    <w:uiPriority w:val="99"/>
    <w:semiHidden/>
    <w:unhideWhenUsed/>
    <w:rsid w:val="000A4372"/>
    <w:pPr>
      <w:spacing w:after="0" w:line="240" w:lineRule="auto"/>
      <w:ind w:left="1440" w:hanging="240"/>
    </w:pPr>
  </w:style>
  <w:style w:type="paragraph" w:styleId="Index7">
    <w:name w:val="index 7"/>
    <w:basedOn w:val="Normal"/>
    <w:next w:val="Normal"/>
    <w:autoRedefine/>
    <w:uiPriority w:val="99"/>
    <w:semiHidden/>
    <w:unhideWhenUsed/>
    <w:rsid w:val="000A4372"/>
    <w:pPr>
      <w:spacing w:after="0" w:line="240" w:lineRule="auto"/>
      <w:ind w:left="1680" w:hanging="240"/>
    </w:pPr>
  </w:style>
  <w:style w:type="paragraph" w:styleId="Index8">
    <w:name w:val="index 8"/>
    <w:basedOn w:val="Normal"/>
    <w:next w:val="Normal"/>
    <w:autoRedefine/>
    <w:uiPriority w:val="99"/>
    <w:semiHidden/>
    <w:unhideWhenUsed/>
    <w:rsid w:val="000A4372"/>
    <w:pPr>
      <w:spacing w:after="0" w:line="240" w:lineRule="auto"/>
      <w:ind w:left="1920" w:hanging="240"/>
    </w:pPr>
  </w:style>
  <w:style w:type="paragraph" w:styleId="Index9">
    <w:name w:val="index 9"/>
    <w:basedOn w:val="Normal"/>
    <w:next w:val="Normal"/>
    <w:autoRedefine/>
    <w:uiPriority w:val="99"/>
    <w:semiHidden/>
    <w:unhideWhenUsed/>
    <w:rsid w:val="000A4372"/>
    <w:pPr>
      <w:spacing w:after="0" w:line="240" w:lineRule="auto"/>
      <w:ind w:left="2160" w:hanging="240"/>
    </w:pPr>
  </w:style>
  <w:style w:type="paragraph" w:customStyle="1" w:styleId="IndexHeading1">
    <w:name w:val="Index Heading1"/>
    <w:basedOn w:val="Normal"/>
    <w:next w:val="Index1"/>
    <w:uiPriority w:val="99"/>
    <w:semiHidden/>
    <w:unhideWhenUsed/>
    <w:rsid w:val="000A4372"/>
    <w:pPr>
      <w:spacing w:after="240" w:line="240" w:lineRule="auto"/>
    </w:pPr>
    <w:rPr>
      <w:rFonts w:ascii="Cambria" w:eastAsia="MS Gothic" w:hAnsi="Cambria" w:cs="Times New Roman"/>
      <w:b/>
      <w:bCs/>
    </w:rPr>
  </w:style>
  <w:style w:type="paragraph" w:customStyle="1" w:styleId="IntenseQuote1">
    <w:name w:val="Intense Quote1"/>
    <w:basedOn w:val="Normal"/>
    <w:next w:val="Normal"/>
    <w:uiPriority w:val="30"/>
    <w:qFormat/>
    <w:rsid w:val="000A4372"/>
    <w:pPr>
      <w:pBdr>
        <w:top w:val="single" w:sz="4" w:space="10" w:color="4F81BD"/>
        <w:bottom w:val="single" w:sz="4" w:space="10" w:color="4F81BD"/>
      </w:pBdr>
      <w:spacing w:before="360" w:after="360" w:line="240" w:lineRule="auto"/>
      <w:ind w:left="864" w:right="864"/>
      <w:jc w:val="center"/>
    </w:pPr>
    <w:rPr>
      <w:i/>
      <w:iCs/>
      <w:color w:val="4F81BD"/>
    </w:rPr>
  </w:style>
  <w:style w:type="character" w:customStyle="1" w:styleId="IntenseQuoteChar">
    <w:name w:val="Intense Quote Char"/>
    <w:basedOn w:val="DefaultParagraphFont"/>
    <w:link w:val="IntenseQuote"/>
    <w:uiPriority w:val="30"/>
    <w:rsid w:val="000A4372"/>
    <w:rPr>
      <w:rFonts w:ascii="Times New Roman" w:hAnsi="Times New Roman"/>
      <w:i/>
      <w:iCs/>
      <w:color w:val="4F81BD"/>
      <w:sz w:val="24"/>
    </w:rPr>
  </w:style>
  <w:style w:type="paragraph" w:styleId="List">
    <w:name w:val="List"/>
    <w:basedOn w:val="Normal"/>
    <w:uiPriority w:val="99"/>
    <w:semiHidden/>
    <w:unhideWhenUsed/>
    <w:rsid w:val="000A4372"/>
    <w:pPr>
      <w:spacing w:after="240" w:line="240" w:lineRule="auto"/>
      <w:ind w:left="360" w:hanging="360"/>
      <w:contextualSpacing/>
    </w:pPr>
  </w:style>
  <w:style w:type="paragraph" w:styleId="List2">
    <w:name w:val="List 2"/>
    <w:basedOn w:val="Normal"/>
    <w:uiPriority w:val="99"/>
    <w:semiHidden/>
    <w:unhideWhenUsed/>
    <w:rsid w:val="000A4372"/>
    <w:pPr>
      <w:spacing w:after="240" w:line="240" w:lineRule="auto"/>
      <w:ind w:left="720" w:hanging="360"/>
      <w:contextualSpacing/>
    </w:pPr>
  </w:style>
  <w:style w:type="paragraph" w:styleId="List3">
    <w:name w:val="List 3"/>
    <w:basedOn w:val="Normal"/>
    <w:uiPriority w:val="99"/>
    <w:semiHidden/>
    <w:unhideWhenUsed/>
    <w:rsid w:val="000A4372"/>
    <w:pPr>
      <w:spacing w:after="240" w:line="240" w:lineRule="auto"/>
      <w:ind w:left="1080" w:hanging="360"/>
      <w:contextualSpacing/>
    </w:pPr>
  </w:style>
  <w:style w:type="paragraph" w:styleId="List4">
    <w:name w:val="List 4"/>
    <w:basedOn w:val="Normal"/>
    <w:uiPriority w:val="99"/>
    <w:semiHidden/>
    <w:unhideWhenUsed/>
    <w:rsid w:val="000A4372"/>
    <w:pPr>
      <w:spacing w:after="240" w:line="240" w:lineRule="auto"/>
      <w:ind w:left="1440" w:hanging="360"/>
      <w:contextualSpacing/>
    </w:pPr>
  </w:style>
  <w:style w:type="paragraph" w:styleId="List5">
    <w:name w:val="List 5"/>
    <w:basedOn w:val="Normal"/>
    <w:uiPriority w:val="99"/>
    <w:semiHidden/>
    <w:unhideWhenUsed/>
    <w:rsid w:val="000A4372"/>
    <w:pPr>
      <w:spacing w:after="240" w:line="240" w:lineRule="auto"/>
      <w:ind w:left="1800" w:hanging="360"/>
      <w:contextualSpacing/>
    </w:pPr>
  </w:style>
  <w:style w:type="paragraph" w:styleId="ListBullet">
    <w:name w:val="List Bullet"/>
    <w:basedOn w:val="Normal"/>
    <w:uiPriority w:val="99"/>
    <w:semiHidden/>
    <w:unhideWhenUsed/>
    <w:rsid w:val="000A4372"/>
    <w:pPr>
      <w:numPr>
        <w:numId w:val="73"/>
      </w:numPr>
      <w:spacing w:after="240" w:line="240" w:lineRule="auto"/>
      <w:ind w:left="0" w:firstLine="0"/>
      <w:contextualSpacing/>
    </w:pPr>
  </w:style>
  <w:style w:type="paragraph" w:styleId="ListBullet2">
    <w:name w:val="List Bullet 2"/>
    <w:basedOn w:val="Normal"/>
    <w:uiPriority w:val="99"/>
    <w:semiHidden/>
    <w:unhideWhenUsed/>
    <w:rsid w:val="000A4372"/>
    <w:pPr>
      <w:numPr>
        <w:numId w:val="74"/>
      </w:numPr>
      <w:tabs>
        <w:tab w:val="num" w:pos="360"/>
        <w:tab w:val="clear" w:pos="720"/>
      </w:tabs>
      <w:spacing w:after="240" w:line="240" w:lineRule="auto"/>
      <w:ind w:left="0" w:firstLine="0"/>
      <w:contextualSpacing/>
    </w:pPr>
  </w:style>
  <w:style w:type="paragraph" w:styleId="ListBullet3">
    <w:name w:val="List Bullet 3"/>
    <w:basedOn w:val="Normal"/>
    <w:uiPriority w:val="99"/>
    <w:semiHidden/>
    <w:unhideWhenUsed/>
    <w:rsid w:val="000A4372"/>
    <w:pPr>
      <w:numPr>
        <w:numId w:val="75"/>
      </w:numPr>
      <w:tabs>
        <w:tab w:val="num" w:pos="360"/>
        <w:tab w:val="clear" w:pos="1080"/>
      </w:tabs>
      <w:spacing w:after="240" w:line="240" w:lineRule="auto"/>
      <w:ind w:left="0" w:firstLine="0"/>
      <w:contextualSpacing/>
    </w:pPr>
  </w:style>
  <w:style w:type="paragraph" w:styleId="ListBullet4">
    <w:name w:val="List Bullet 4"/>
    <w:basedOn w:val="Normal"/>
    <w:uiPriority w:val="99"/>
    <w:semiHidden/>
    <w:unhideWhenUsed/>
    <w:rsid w:val="000A4372"/>
    <w:pPr>
      <w:numPr>
        <w:numId w:val="76"/>
      </w:numPr>
      <w:tabs>
        <w:tab w:val="num" w:pos="360"/>
        <w:tab w:val="clear" w:pos="1440"/>
      </w:tabs>
      <w:spacing w:after="240" w:line="240" w:lineRule="auto"/>
      <w:ind w:left="0" w:firstLine="0"/>
      <w:contextualSpacing/>
    </w:pPr>
  </w:style>
  <w:style w:type="paragraph" w:styleId="ListBullet5">
    <w:name w:val="List Bullet 5"/>
    <w:basedOn w:val="Normal"/>
    <w:uiPriority w:val="99"/>
    <w:semiHidden/>
    <w:unhideWhenUsed/>
    <w:rsid w:val="000A4372"/>
    <w:pPr>
      <w:numPr>
        <w:numId w:val="77"/>
      </w:numPr>
      <w:tabs>
        <w:tab w:val="num" w:pos="360"/>
        <w:tab w:val="clear" w:pos="1800"/>
      </w:tabs>
      <w:spacing w:after="240" w:line="240" w:lineRule="auto"/>
      <w:ind w:left="0" w:firstLine="0"/>
      <w:contextualSpacing/>
    </w:pPr>
  </w:style>
  <w:style w:type="paragraph" w:styleId="ListContinue">
    <w:name w:val="List Continue"/>
    <w:basedOn w:val="Normal"/>
    <w:uiPriority w:val="99"/>
    <w:semiHidden/>
    <w:unhideWhenUsed/>
    <w:rsid w:val="000A4372"/>
    <w:pPr>
      <w:spacing w:after="120" w:line="240" w:lineRule="auto"/>
      <w:ind w:left="360"/>
      <w:contextualSpacing/>
    </w:pPr>
  </w:style>
  <w:style w:type="paragraph" w:styleId="ListContinue2">
    <w:name w:val="List Continue 2"/>
    <w:basedOn w:val="Normal"/>
    <w:uiPriority w:val="99"/>
    <w:semiHidden/>
    <w:unhideWhenUsed/>
    <w:rsid w:val="000A4372"/>
    <w:pPr>
      <w:spacing w:after="120" w:line="240" w:lineRule="auto"/>
      <w:ind w:left="720"/>
      <w:contextualSpacing/>
    </w:pPr>
  </w:style>
  <w:style w:type="paragraph" w:styleId="ListContinue3">
    <w:name w:val="List Continue 3"/>
    <w:basedOn w:val="Normal"/>
    <w:uiPriority w:val="99"/>
    <w:semiHidden/>
    <w:unhideWhenUsed/>
    <w:rsid w:val="000A4372"/>
    <w:pPr>
      <w:spacing w:after="120" w:line="240" w:lineRule="auto"/>
      <w:ind w:left="1080"/>
      <w:contextualSpacing/>
    </w:pPr>
  </w:style>
  <w:style w:type="paragraph" w:styleId="ListContinue4">
    <w:name w:val="List Continue 4"/>
    <w:basedOn w:val="Normal"/>
    <w:uiPriority w:val="99"/>
    <w:semiHidden/>
    <w:unhideWhenUsed/>
    <w:rsid w:val="000A4372"/>
    <w:pPr>
      <w:spacing w:after="120" w:line="240" w:lineRule="auto"/>
      <w:ind w:left="1440"/>
      <w:contextualSpacing/>
    </w:pPr>
  </w:style>
  <w:style w:type="paragraph" w:styleId="ListContinue5">
    <w:name w:val="List Continue 5"/>
    <w:basedOn w:val="Normal"/>
    <w:uiPriority w:val="99"/>
    <w:semiHidden/>
    <w:unhideWhenUsed/>
    <w:rsid w:val="000A4372"/>
    <w:pPr>
      <w:spacing w:after="120" w:line="240" w:lineRule="auto"/>
      <w:ind w:left="1800"/>
      <w:contextualSpacing/>
    </w:pPr>
  </w:style>
  <w:style w:type="paragraph" w:styleId="ListNumber">
    <w:name w:val="List Number"/>
    <w:basedOn w:val="Normal"/>
    <w:uiPriority w:val="99"/>
    <w:semiHidden/>
    <w:unhideWhenUsed/>
    <w:rsid w:val="000A4372"/>
    <w:pPr>
      <w:numPr>
        <w:numId w:val="78"/>
      </w:numPr>
      <w:spacing w:after="240" w:line="240" w:lineRule="auto"/>
      <w:ind w:left="0" w:firstLine="0"/>
      <w:contextualSpacing/>
    </w:pPr>
  </w:style>
  <w:style w:type="paragraph" w:styleId="ListNumber2">
    <w:name w:val="List Number 2"/>
    <w:basedOn w:val="Normal"/>
    <w:uiPriority w:val="99"/>
    <w:semiHidden/>
    <w:unhideWhenUsed/>
    <w:rsid w:val="000A4372"/>
    <w:pPr>
      <w:numPr>
        <w:numId w:val="79"/>
      </w:numPr>
      <w:tabs>
        <w:tab w:val="num" w:pos="360"/>
        <w:tab w:val="clear" w:pos="720"/>
      </w:tabs>
      <w:spacing w:after="240" w:line="240" w:lineRule="auto"/>
      <w:ind w:left="0" w:firstLine="0"/>
      <w:contextualSpacing/>
    </w:pPr>
  </w:style>
  <w:style w:type="paragraph" w:styleId="ListNumber3">
    <w:name w:val="List Number 3"/>
    <w:basedOn w:val="Normal"/>
    <w:uiPriority w:val="99"/>
    <w:semiHidden/>
    <w:unhideWhenUsed/>
    <w:rsid w:val="000A4372"/>
    <w:pPr>
      <w:numPr>
        <w:numId w:val="80"/>
      </w:numPr>
      <w:tabs>
        <w:tab w:val="num" w:pos="360"/>
        <w:tab w:val="clear" w:pos="1080"/>
      </w:tabs>
      <w:spacing w:after="240" w:line="240" w:lineRule="auto"/>
      <w:ind w:left="0" w:firstLine="0"/>
      <w:contextualSpacing/>
    </w:pPr>
  </w:style>
  <w:style w:type="paragraph" w:styleId="ListNumber4">
    <w:name w:val="List Number 4"/>
    <w:basedOn w:val="Normal"/>
    <w:uiPriority w:val="99"/>
    <w:semiHidden/>
    <w:unhideWhenUsed/>
    <w:rsid w:val="000A4372"/>
    <w:pPr>
      <w:numPr>
        <w:numId w:val="81"/>
      </w:numPr>
      <w:tabs>
        <w:tab w:val="num" w:pos="360"/>
        <w:tab w:val="clear" w:pos="1440"/>
      </w:tabs>
      <w:spacing w:after="240" w:line="240" w:lineRule="auto"/>
      <w:ind w:left="0" w:firstLine="0"/>
      <w:contextualSpacing/>
    </w:pPr>
  </w:style>
  <w:style w:type="paragraph" w:styleId="ListNumber5">
    <w:name w:val="List Number 5"/>
    <w:basedOn w:val="Normal"/>
    <w:uiPriority w:val="99"/>
    <w:semiHidden/>
    <w:unhideWhenUsed/>
    <w:rsid w:val="000A4372"/>
    <w:pPr>
      <w:numPr>
        <w:numId w:val="82"/>
      </w:numPr>
      <w:tabs>
        <w:tab w:val="num" w:pos="360"/>
        <w:tab w:val="clear" w:pos="1800"/>
      </w:tabs>
      <w:spacing w:after="240" w:line="240" w:lineRule="auto"/>
      <w:ind w:left="0" w:firstLine="0"/>
      <w:contextualSpacing/>
    </w:pPr>
  </w:style>
  <w:style w:type="paragraph" w:styleId="Macro">
    <w:name w:val="macro"/>
    <w:link w:val="MacroTextChar"/>
    <w:uiPriority w:val="99"/>
    <w:semiHidden/>
    <w:unhideWhenUsed/>
    <w:rsid w:val="000A437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
    <w:uiPriority w:val="99"/>
    <w:semiHidden/>
    <w:rsid w:val="000A4372"/>
    <w:rPr>
      <w:rFonts w:ascii="Consolas" w:hAnsi="Consolas"/>
      <w:sz w:val="20"/>
      <w:szCs w:val="20"/>
    </w:rPr>
  </w:style>
  <w:style w:type="paragraph" w:customStyle="1" w:styleId="MessageHeader1">
    <w:name w:val="Message Header1"/>
    <w:basedOn w:val="Normal"/>
    <w:next w:val="MessageHeader"/>
    <w:link w:val="MessageHeaderChar"/>
    <w:uiPriority w:val="99"/>
    <w:semiHidden/>
    <w:unhideWhenUsed/>
    <w:rsid w:val="000A437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MS Gothic" w:hAnsi="Cambria" w:cs="Times New Roman"/>
      <w:szCs w:val="24"/>
    </w:rPr>
  </w:style>
  <w:style w:type="character" w:customStyle="1" w:styleId="MessageHeaderChar">
    <w:name w:val="Message Header Char"/>
    <w:basedOn w:val="DefaultParagraphFont"/>
    <w:link w:val="MessageHeader1"/>
    <w:uiPriority w:val="99"/>
    <w:semiHidden/>
    <w:rsid w:val="000A4372"/>
    <w:rPr>
      <w:rFonts w:ascii="Cambria" w:eastAsia="MS Gothic" w:hAnsi="Cambria" w:cs="Times New Roman"/>
      <w:sz w:val="24"/>
      <w:szCs w:val="24"/>
      <w:shd w:val="pct20" w:color="auto" w:fill="auto"/>
    </w:rPr>
  </w:style>
  <w:style w:type="paragraph" w:styleId="NoSpacing">
    <w:name w:val="No Spacing"/>
    <w:uiPriority w:val="1"/>
    <w:qFormat/>
    <w:rsid w:val="000A4372"/>
    <w:pPr>
      <w:spacing w:after="0" w:line="240" w:lineRule="auto"/>
    </w:pPr>
    <w:rPr>
      <w:rFonts w:ascii="Times New Roman" w:hAnsi="Times New Roman"/>
      <w:sz w:val="24"/>
    </w:rPr>
  </w:style>
  <w:style w:type="paragraph" w:styleId="NormalIndent">
    <w:name w:val="Normal Indent"/>
    <w:basedOn w:val="Normal"/>
    <w:uiPriority w:val="99"/>
    <w:semiHidden/>
    <w:unhideWhenUsed/>
    <w:rsid w:val="000A4372"/>
    <w:pPr>
      <w:spacing w:after="240" w:line="240" w:lineRule="auto"/>
      <w:ind w:left="720"/>
    </w:pPr>
  </w:style>
  <w:style w:type="paragraph" w:styleId="NoteHeading">
    <w:name w:val="Note Heading"/>
    <w:basedOn w:val="Normal"/>
    <w:next w:val="Normal"/>
    <w:link w:val="NoteHeadingChar"/>
    <w:uiPriority w:val="99"/>
    <w:semiHidden/>
    <w:unhideWhenUsed/>
    <w:rsid w:val="000A4372"/>
    <w:pPr>
      <w:spacing w:after="0" w:line="240" w:lineRule="auto"/>
    </w:pPr>
  </w:style>
  <w:style w:type="character" w:customStyle="1" w:styleId="NoteHeadingChar">
    <w:name w:val="Note Heading Char"/>
    <w:basedOn w:val="DefaultParagraphFont"/>
    <w:link w:val="NoteHeading"/>
    <w:uiPriority w:val="99"/>
    <w:semiHidden/>
    <w:rsid w:val="000A4372"/>
    <w:rPr>
      <w:rFonts w:ascii="Times New Roman" w:hAnsi="Times New Roman"/>
      <w:sz w:val="24"/>
    </w:rPr>
  </w:style>
  <w:style w:type="paragraph" w:styleId="PlainText">
    <w:name w:val="Plain Text"/>
    <w:basedOn w:val="Normal"/>
    <w:link w:val="PlainTextChar"/>
    <w:uiPriority w:val="99"/>
    <w:semiHidden/>
    <w:unhideWhenUsed/>
    <w:rsid w:val="000A437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A4372"/>
    <w:rPr>
      <w:rFonts w:ascii="Consolas" w:hAnsi="Consolas"/>
      <w:sz w:val="21"/>
      <w:szCs w:val="21"/>
    </w:rPr>
  </w:style>
  <w:style w:type="paragraph" w:customStyle="1" w:styleId="Quote1">
    <w:name w:val="Quote1"/>
    <w:basedOn w:val="Normal"/>
    <w:next w:val="Normal"/>
    <w:uiPriority w:val="29"/>
    <w:qFormat/>
    <w:rsid w:val="000A4372"/>
    <w:pPr>
      <w:spacing w:before="200" w:line="240" w:lineRule="auto"/>
      <w:ind w:left="864" w:right="864"/>
      <w:jc w:val="center"/>
    </w:pPr>
    <w:rPr>
      <w:i/>
      <w:iCs/>
      <w:color w:val="404040"/>
    </w:rPr>
  </w:style>
  <w:style w:type="character" w:customStyle="1" w:styleId="QuoteChar">
    <w:name w:val="Quote Char"/>
    <w:basedOn w:val="DefaultParagraphFont"/>
    <w:link w:val="Quote"/>
    <w:uiPriority w:val="29"/>
    <w:rsid w:val="000A4372"/>
    <w:rPr>
      <w:rFonts w:ascii="Times New Roman" w:hAnsi="Times New Roman"/>
      <w:i/>
      <w:iCs/>
      <w:color w:val="404040"/>
      <w:sz w:val="24"/>
    </w:rPr>
  </w:style>
  <w:style w:type="paragraph" w:styleId="Salutation">
    <w:name w:val="Salutation"/>
    <w:basedOn w:val="Normal"/>
    <w:next w:val="Normal"/>
    <w:link w:val="SalutationChar"/>
    <w:uiPriority w:val="99"/>
    <w:semiHidden/>
    <w:unhideWhenUsed/>
    <w:rsid w:val="000A4372"/>
    <w:pPr>
      <w:spacing w:after="240" w:line="240" w:lineRule="auto"/>
    </w:pPr>
  </w:style>
  <w:style w:type="character" w:customStyle="1" w:styleId="SalutationChar">
    <w:name w:val="Salutation Char"/>
    <w:basedOn w:val="DefaultParagraphFont"/>
    <w:link w:val="Salutation"/>
    <w:uiPriority w:val="99"/>
    <w:semiHidden/>
    <w:rsid w:val="000A4372"/>
    <w:rPr>
      <w:rFonts w:ascii="Times New Roman" w:hAnsi="Times New Roman"/>
      <w:sz w:val="24"/>
    </w:rPr>
  </w:style>
  <w:style w:type="paragraph" w:styleId="Signature">
    <w:name w:val="Signature"/>
    <w:basedOn w:val="Normal"/>
    <w:link w:val="SignatureChar"/>
    <w:uiPriority w:val="99"/>
    <w:semiHidden/>
    <w:unhideWhenUsed/>
    <w:rsid w:val="000A4372"/>
    <w:pPr>
      <w:spacing w:after="0" w:line="240" w:lineRule="auto"/>
      <w:ind w:left="4320"/>
    </w:pPr>
  </w:style>
  <w:style w:type="character" w:customStyle="1" w:styleId="SignatureChar">
    <w:name w:val="Signature Char"/>
    <w:basedOn w:val="DefaultParagraphFont"/>
    <w:link w:val="Signature"/>
    <w:uiPriority w:val="99"/>
    <w:semiHidden/>
    <w:rsid w:val="000A4372"/>
    <w:rPr>
      <w:rFonts w:ascii="Times New Roman" w:hAnsi="Times New Roman"/>
      <w:sz w:val="24"/>
    </w:rPr>
  </w:style>
  <w:style w:type="paragraph" w:customStyle="1" w:styleId="Subtitle1">
    <w:name w:val="Subtitle1"/>
    <w:basedOn w:val="Normal"/>
    <w:next w:val="Normal"/>
    <w:uiPriority w:val="11"/>
    <w:qFormat/>
    <w:rsid w:val="000A4372"/>
    <w:pPr>
      <w:numPr>
        <w:ilvl w:val="1"/>
      </w:numPr>
      <w:spacing w:line="240" w:lineRule="auto"/>
    </w:pPr>
    <w:rPr>
      <w:rFonts w:eastAsia="MS Mincho"/>
      <w:color w:val="5A5A5A"/>
      <w:spacing w:val="15"/>
    </w:rPr>
  </w:style>
  <w:style w:type="character" w:customStyle="1" w:styleId="SubtitleChar">
    <w:name w:val="Subtitle Char"/>
    <w:basedOn w:val="DefaultParagraphFont"/>
    <w:link w:val="Subtitle"/>
    <w:uiPriority w:val="11"/>
    <w:rsid w:val="000A4372"/>
    <w:rPr>
      <w:rFonts w:eastAsia="MS Mincho"/>
      <w:color w:val="5A5A5A"/>
      <w:spacing w:val="15"/>
    </w:rPr>
  </w:style>
  <w:style w:type="paragraph" w:styleId="TableofAuthorities">
    <w:name w:val="table of authorities"/>
    <w:basedOn w:val="Normal"/>
    <w:next w:val="Normal"/>
    <w:uiPriority w:val="99"/>
    <w:semiHidden/>
    <w:unhideWhenUsed/>
    <w:rsid w:val="000A4372"/>
    <w:pPr>
      <w:spacing w:after="0" w:line="240" w:lineRule="auto"/>
      <w:ind w:left="240" w:hanging="240"/>
    </w:pPr>
  </w:style>
  <w:style w:type="paragraph" w:styleId="TableofFigures">
    <w:name w:val="table of figures"/>
    <w:basedOn w:val="Normal"/>
    <w:next w:val="Normal"/>
    <w:uiPriority w:val="99"/>
    <w:semiHidden/>
    <w:unhideWhenUsed/>
    <w:rsid w:val="000A4372"/>
    <w:pPr>
      <w:spacing w:after="0" w:line="240" w:lineRule="auto"/>
    </w:pPr>
  </w:style>
  <w:style w:type="paragraph" w:customStyle="1" w:styleId="Title1">
    <w:name w:val="Title1"/>
    <w:basedOn w:val="Normal"/>
    <w:next w:val="Normal"/>
    <w:uiPriority w:val="10"/>
    <w:qFormat/>
    <w:rsid w:val="000A4372"/>
    <w:pPr>
      <w:spacing w:after="0" w:line="240" w:lineRule="auto"/>
      <w:contextualSpacing/>
    </w:pPr>
    <w:rPr>
      <w:rFonts w:ascii="Cambria" w:eastAsia="MS Gothic" w:hAnsi="Cambria" w:cs="Times New Roman"/>
      <w:spacing w:val="-10"/>
      <w:kern w:val="28"/>
      <w:sz w:val="56"/>
      <w:szCs w:val="56"/>
    </w:rPr>
  </w:style>
  <w:style w:type="character" w:customStyle="1" w:styleId="TitleChar">
    <w:name w:val="Title Char"/>
    <w:basedOn w:val="DefaultParagraphFont"/>
    <w:link w:val="Title"/>
    <w:uiPriority w:val="10"/>
    <w:rsid w:val="000A4372"/>
    <w:rPr>
      <w:rFonts w:ascii="Cambria" w:eastAsia="MS Gothic" w:hAnsi="Cambria" w:cs="Times New Roman"/>
      <w:spacing w:val="-10"/>
      <w:kern w:val="28"/>
      <w:sz w:val="56"/>
      <w:szCs w:val="56"/>
    </w:rPr>
  </w:style>
  <w:style w:type="paragraph" w:customStyle="1" w:styleId="TOAHeading1">
    <w:name w:val="TOA Heading1"/>
    <w:basedOn w:val="Normal"/>
    <w:next w:val="Normal"/>
    <w:uiPriority w:val="99"/>
    <w:semiHidden/>
    <w:unhideWhenUsed/>
    <w:rsid w:val="000A4372"/>
    <w:pPr>
      <w:spacing w:before="120" w:after="240" w:line="240" w:lineRule="auto"/>
    </w:pPr>
    <w:rPr>
      <w:rFonts w:ascii="Cambria" w:eastAsia="MS Gothic" w:hAnsi="Cambria" w:cs="Times New Roman"/>
      <w:b/>
      <w:bCs/>
      <w:szCs w:val="24"/>
    </w:rPr>
  </w:style>
  <w:style w:type="character" w:styleId="Hyperlink">
    <w:name w:val="Hyperlink"/>
    <w:basedOn w:val="DefaultParagraphFont"/>
    <w:uiPriority w:val="99"/>
    <w:unhideWhenUsed/>
    <w:rsid w:val="000A4372"/>
    <w:rPr>
      <w:color w:val="0563C1" w:themeColor="hyperlink"/>
      <w:u w:val="single"/>
    </w:rPr>
  </w:style>
  <w:style w:type="character" w:styleId="SubtleEmphasis">
    <w:name w:val="Subtle Emphasis"/>
    <w:basedOn w:val="DefaultParagraphFont"/>
    <w:uiPriority w:val="19"/>
    <w:qFormat/>
    <w:rsid w:val="000A4372"/>
    <w:rPr>
      <w:i/>
      <w:iCs/>
      <w:color w:val="404040" w:themeColor="text1" w:themeTint="BF"/>
    </w:rPr>
  </w:style>
  <w:style w:type="character" w:styleId="FollowedHyperlink">
    <w:name w:val="FollowedHyperlink"/>
    <w:basedOn w:val="DefaultParagraphFont"/>
    <w:uiPriority w:val="99"/>
    <w:semiHidden/>
    <w:unhideWhenUsed/>
    <w:rsid w:val="000A4372"/>
    <w:rPr>
      <w:color w:val="954F72" w:themeColor="followedHyperlink"/>
      <w:u w:val="single"/>
    </w:rPr>
  </w:style>
  <w:style w:type="paragraph" w:styleId="BlockText">
    <w:name w:val="Block Text"/>
    <w:basedOn w:val="Normal"/>
    <w:uiPriority w:val="99"/>
    <w:semiHidden/>
    <w:unhideWhenUsed/>
    <w:rsid w:val="000A437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EnvelopeAddress">
    <w:name w:val="envelope address"/>
    <w:basedOn w:val="Normal"/>
    <w:uiPriority w:val="99"/>
    <w:semiHidden/>
    <w:unhideWhenUsed/>
    <w:rsid w:val="000A437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A4372"/>
    <w:pPr>
      <w:spacing w:after="0" w:line="240" w:lineRule="auto"/>
    </w:pPr>
    <w:rPr>
      <w:rFonts w:asciiTheme="majorHAnsi" w:eastAsiaTheme="majorEastAsia" w:hAnsiTheme="majorHAnsi" w:cstheme="majorBidi"/>
      <w:sz w:val="20"/>
      <w:szCs w:val="20"/>
    </w:rPr>
  </w:style>
  <w:style w:type="character" w:customStyle="1" w:styleId="Heading4Char1">
    <w:name w:val="Heading 4 Char1"/>
    <w:basedOn w:val="DefaultParagraphFont"/>
    <w:uiPriority w:val="9"/>
    <w:semiHidden/>
    <w:rsid w:val="000A4372"/>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0A4372"/>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0A4372"/>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0A4372"/>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0A437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0A4372"/>
    <w:rPr>
      <w:rFonts w:asciiTheme="majorHAnsi" w:eastAsiaTheme="majorEastAsia" w:hAnsiTheme="majorHAnsi" w:cstheme="majorBidi"/>
      <w:i/>
      <w:iCs/>
      <w:color w:val="272727" w:themeColor="text1" w:themeTint="D8"/>
      <w:sz w:val="21"/>
      <w:szCs w:val="21"/>
    </w:rPr>
  </w:style>
  <w:style w:type="paragraph" w:styleId="IntenseQuote">
    <w:name w:val="Intense Quote"/>
    <w:basedOn w:val="Normal"/>
    <w:next w:val="Normal"/>
    <w:link w:val="IntenseQuoteChar"/>
    <w:uiPriority w:val="30"/>
    <w:qFormat/>
    <w:rsid w:val="000A4372"/>
    <w:pPr>
      <w:pBdr>
        <w:top w:val="single" w:sz="4" w:space="10" w:color="4472C4" w:themeColor="accent1"/>
        <w:bottom w:val="single" w:sz="4" w:space="10" w:color="4472C4" w:themeColor="accent1"/>
      </w:pBdr>
      <w:spacing w:before="360" w:after="360"/>
      <w:ind w:left="864" w:right="864"/>
      <w:jc w:val="center"/>
    </w:pPr>
    <w:rPr>
      <w:i/>
      <w:iCs/>
      <w:color w:val="4F81BD"/>
    </w:rPr>
  </w:style>
  <w:style w:type="character" w:customStyle="1" w:styleId="IntenseQuoteChar1">
    <w:name w:val="Intense Quote Char1"/>
    <w:basedOn w:val="DefaultParagraphFont"/>
    <w:uiPriority w:val="30"/>
    <w:rsid w:val="000A4372"/>
    <w:rPr>
      <w:i/>
      <w:iCs/>
      <w:color w:val="4472C4" w:themeColor="accent1"/>
    </w:rPr>
  </w:style>
  <w:style w:type="paragraph" w:styleId="MessageHeader">
    <w:name w:val="Message Header"/>
    <w:basedOn w:val="Normal"/>
    <w:link w:val="MessageHeaderChar1"/>
    <w:uiPriority w:val="99"/>
    <w:semiHidden/>
    <w:unhideWhenUsed/>
    <w:rsid w:val="000A437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1">
    <w:name w:val="Message Header Char1"/>
    <w:basedOn w:val="DefaultParagraphFont"/>
    <w:link w:val="MessageHeader"/>
    <w:uiPriority w:val="99"/>
    <w:semiHidden/>
    <w:rsid w:val="000A4372"/>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0A4372"/>
    <w:pPr>
      <w:spacing w:before="200"/>
      <w:ind w:left="864" w:right="864"/>
      <w:jc w:val="center"/>
    </w:pPr>
    <w:rPr>
      <w:i/>
      <w:iCs/>
      <w:color w:val="404040"/>
    </w:rPr>
  </w:style>
  <w:style w:type="character" w:customStyle="1" w:styleId="QuoteChar1">
    <w:name w:val="Quote Char1"/>
    <w:basedOn w:val="DefaultParagraphFont"/>
    <w:uiPriority w:val="29"/>
    <w:rsid w:val="000A4372"/>
    <w:rPr>
      <w:i/>
      <w:iCs/>
      <w:color w:val="404040" w:themeColor="text1" w:themeTint="BF"/>
    </w:rPr>
  </w:style>
  <w:style w:type="paragraph" w:styleId="Subtitle">
    <w:name w:val="Subtitle"/>
    <w:basedOn w:val="Normal"/>
    <w:next w:val="Normal"/>
    <w:link w:val="SubtitleChar"/>
    <w:uiPriority w:val="11"/>
    <w:qFormat/>
    <w:rsid w:val="000A4372"/>
    <w:pPr>
      <w:numPr>
        <w:ilvl w:val="1"/>
      </w:numPr>
    </w:pPr>
    <w:rPr>
      <w:rFonts w:eastAsia="MS Mincho"/>
      <w:color w:val="5A5A5A"/>
      <w:spacing w:val="15"/>
    </w:rPr>
  </w:style>
  <w:style w:type="character" w:customStyle="1" w:styleId="SubtitleChar1">
    <w:name w:val="Subtitle Char1"/>
    <w:basedOn w:val="DefaultParagraphFont"/>
    <w:uiPriority w:val="11"/>
    <w:rsid w:val="000A4372"/>
    <w:rPr>
      <w:rFonts w:eastAsiaTheme="minorEastAsia"/>
      <w:color w:val="5A5A5A" w:themeColor="text1" w:themeTint="A5"/>
      <w:spacing w:val="15"/>
    </w:rPr>
  </w:style>
  <w:style w:type="paragraph" w:styleId="Title">
    <w:name w:val="Title"/>
    <w:basedOn w:val="Normal"/>
    <w:next w:val="Normal"/>
    <w:link w:val="TitleChar"/>
    <w:uiPriority w:val="10"/>
    <w:qFormat/>
    <w:rsid w:val="000A4372"/>
    <w:pPr>
      <w:spacing w:after="0" w:line="240" w:lineRule="auto"/>
      <w:contextualSpacing/>
    </w:pPr>
    <w:rPr>
      <w:rFonts w:ascii="Cambria" w:eastAsia="MS Gothic" w:hAnsi="Cambria" w:cs="Times New Roman"/>
      <w:spacing w:val="-10"/>
      <w:kern w:val="28"/>
      <w:sz w:val="56"/>
      <w:szCs w:val="56"/>
    </w:rPr>
  </w:style>
  <w:style w:type="character" w:customStyle="1" w:styleId="TitleChar1">
    <w:name w:val="Title Char1"/>
    <w:basedOn w:val="DefaultParagraphFont"/>
    <w:uiPriority w:val="10"/>
    <w:rsid w:val="000A4372"/>
    <w:rPr>
      <w:rFonts w:asciiTheme="majorHAnsi" w:eastAsiaTheme="majorEastAsia" w:hAnsiTheme="majorHAnsi" w:cstheme="majorBidi"/>
      <w:spacing w:val="-10"/>
      <w:kern w:val="28"/>
      <w:sz w:val="56"/>
      <w:szCs w:val="56"/>
    </w:rPr>
  </w:style>
  <w:style w:type="paragraph" w:customStyle="1" w:styleId="Numberedparagraph">
    <w:name w:val="Numbered paragraph"/>
    <w:basedOn w:val="ListParagraph2"/>
    <w:link w:val="NumberedparagraphChar"/>
    <w:qFormat/>
    <w:rsid w:val="00A428E8"/>
    <w:pPr>
      <w:numPr>
        <w:numId w:val="124"/>
      </w:numPr>
    </w:pPr>
  </w:style>
  <w:style w:type="character" w:customStyle="1" w:styleId="ListParagraph2Char">
    <w:name w:val="List Paragraph 2 Char"/>
    <w:basedOn w:val="DefaultParagraphFont"/>
    <w:link w:val="ListParagraph2"/>
    <w:rsid w:val="00A428E8"/>
    <w:rPr>
      <w:rFonts w:ascii="Times New Roman" w:hAnsi="Times New Roman" w:cs="Times New Roman"/>
      <w:sz w:val="24"/>
    </w:rPr>
  </w:style>
  <w:style w:type="character" w:customStyle="1" w:styleId="NumberedparagraphChar">
    <w:name w:val="Numbered paragraph Char"/>
    <w:basedOn w:val="ListParagraph2Char"/>
    <w:link w:val="Numberedparagraph"/>
    <w:rsid w:val="00A428E8"/>
    <w:rPr>
      <w:rFonts w:ascii="Times New Roman" w:hAnsi="Times New Roman" w:cs="Times New Roman"/>
      <w:sz w:val="24"/>
    </w:rPr>
  </w:style>
  <w:style w:type="character" w:styleId="SmartLink">
    <w:name w:val="Smart Link"/>
    <w:basedOn w:val="DefaultParagraphFont"/>
    <w:uiPriority w:val="99"/>
    <w:semiHidden/>
    <w:unhideWhenUsed/>
    <w:rsid w:val="00C747BE"/>
    <w:rPr>
      <w:color w:val="0000FF"/>
      <w:u w:val="single"/>
      <w:shd w:val="clear" w:color="auto" w:fill="F3F2F1"/>
    </w:rPr>
  </w:style>
  <w:style w:type="character" w:styleId="Mention">
    <w:name w:val="Mention"/>
    <w:basedOn w:val="DefaultParagraphFont"/>
    <w:uiPriority w:val="99"/>
    <w:unhideWhenUsed/>
    <w:rsid w:val="000D434B"/>
    <w:rPr>
      <w:color w:val="2B579A"/>
      <w:shd w:val="clear" w:color="auto" w:fill="E1DFDD"/>
    </w:rPr>
  </w:style>
  <w:style w:type="paragraph" w:styleId="TOCHeading">
    <w:name w:val="TOC Heading"/>
    <w:basedOn w:val="Heading1"/>
    <w:next w:val="Normal"/>
    <w:uiPriority w:val="39"/>
    <w:unhideWhenUsed/>
    <w:qFormat/>
    <w:rsid w:val="006A131B"/>
    <w:pPr>
      <w:keepNext/>
      <w:keepLines/>
      <w:pageBreakBefore w:val="0"/>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6D6AAB"/>
    <w:pPr>
      <w:tabs>
        <w:tab w:val="left" w:pos="480"/>
        <w:tab w:val="right" w:leader="dot" w:pos="9350"/>
      </w:tabs>
      <w:spacing w:after="100"/>
    </w:pPr>
    <w:rPr>
      <w:b/>
      <w:noProof/>
      <w:color w:val="000000"/>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rsid w:val="006A131B"/>
    <w:pPr>
      <w:spacing w:after="100"/>
      <w:ind w:left="240"/>
    </w:pPr>
  </w:style>
  <w:style w:type="paragraph" w:styleId="TOC3">
    <w:name w:val="toc 3"/>
    <w:basedOn w:val="Normal"/>
    <w:next w:val="Normal"/>
    <w:autoRedefine/>
    <w:uiPriority w:val="39"/>
    <w:unhideWhenUsed/>
    <w:rsid w:val="006A131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footer" Target="footer8.xml" /><Relationship Id="rId19" Type="http://schemas.openxmlformats.org/officeDocument/2006/relationships/footer" Target="footer9.xml" /><Relationship Id="rId2" Type="http://schemas.openxmlformats.org/officeDocument/2006/relationships/settings" Target="settings.xml" /><Relationship Id="rId20" Type="http://schemas.openxmlformats.org/officeDocument/2006/relationships/footer" Target="footer10.xml" /><Relationship Id="rId21" Type="http://schemas.openxmlformats.org/officeDocument/2006/relationships/footer" Target="footer1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9" ma:contentTypeDescription="Create a new document." ma:contentTypeScope="" ma:versionID="bf04badd4cce446b42ab3a8b7225ee30">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a351c73515ad5d1f9963e39ce593777c"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EventDate" minOccurs="0"/>
                <xsd:element ref="ns2:lcf76f155ced4ddcb4097134ff3c332f" minOccurs="0"/>
                <xsd:element ref="ns3:TaxCatchAll" minOccurs="0"/>
                <xsd:element ref="ns2:MediaServiceDateTaken" minOccurs="0"/>
                <xsd:element ref="ns2:Status"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EventDate" ma:index="16" nillable="true" ma:displayName="Event Date" ma:format="DateOnly" ma:internalName="EventDate">
      <xsd:simpleType>
        <xsd:restriction base="dms:DateTim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Status" ma:index="21" nillable="true" ma:displayName="Status" ma:format="Dropdown" ma:internalName="Status">
      <xsd:simpleType>
        <xsd:restriction base="dms:Choice">
          <xsd:enumeration value="Draft"/>
          <xsd:enumeration value="Internal Review - no not share"/>
          <xsd:enumeration value="Final"/>
          <xsd:enumeration value="In Progress"/>
          <xsd:enumeration value="Closed"/>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784ab18-7638-4b15-a4ec-a59b6de6e764}"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ventDate xmlns="fce774b4-c9d4-4a8f-80fc-e2982472d72a" xsi:nil="true"/>
    <TaxCatchAll xmlns="a2d2812d-be11-456f-89bb-f2744f6d5ca3" xsi:nil="true"/>
    <lcf76f155ced4ddcb4097134ff3c332f xmlns="fce774b4-c9d4-4a8f-80fc-e2982472d72a">
      <Terms xmlns="http://schemas.microsoft.com/office/infopath/2007/PartnerControls"/>
    </lcf76f155ced4ddcb4097134ff3c332f>
    <Status xmlns="fce774b4-c9d4-4a8f-80fc-e2982472d72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473FA-C7A4-4FE3-A5D6-90F2F335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F951A-F31B-4C12-8B68-0194168DDBDF}">
  <ds:schemaRefs>
    <ds:schemaRef ds:uri="http://schemas.microsoft.com/office/2006/metadata/properties"/>
    <ds:schemaRef ds:uri="http://schemas.microsoft.com/office/infopath/2007/PartnerControls"/>
    <ds:schemaRef ds:uri="fce774b4-c9d4-4a8f-80fc-e2982472d72a"/>
    <ds:schemaRef ds:uri="a2d2812d-be11-456f-89bb-f2744f6d5ca3"/>
  </ds:schemaRefs>
</ds:datastoreItem>
</file>

<file path=customXml/itemProps3.xml><?xml version="1.0" encoding="utf-8"?>
<ds:datastoreItem xmlns:ds="http://schemas.openxmlformats.org/officeDocument/2006/customXml" ds:itemID="{133B1DD6-72A7-414D-BBB2-04E3E814F224}">
  <ds:schemaRefs>
    <ds:schemaRef ds:uri="http://schemas.openxmlformats.org/officeDocument/2006/bibliography"/>
  </ds:schemaRefs>
</ds:datastoreItem>
</file>

<file path=customXml/itemProps4.xml><?xml version="1.0" encoding="utf-8"?>
<ds:datastoreItem xmlns:ds="http://schemas.openxmlformats.org/officeDocument/2006/customXml" ds:itemID="{59CD1EBC-571F-4F4A-B242-0DA5225F4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31621</Words>
  <Characters>180243</Characters>
  <Application>Microsoft Office Word</Application>
  <DocSecurity>0</DocSecurity>
  <Lines>1502</Lines>
  <Paragraphs>422</Paragraphs>
  <ScaleCrop>false</ScaleCrop>
  <Company/>
  <LinksUpToDate>false</LinksUpToDate>
  <CharactersWithSpaces>211442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Watts</dc:creator>
  <cp:lastModifiedBy>Fatur, Adrienne (ACF)</cp:lastModifiedBy>
  <cp:revision>2</cp:revision>
  <dcterms:created xsi:type="dcterms:W3CDTF">2025-01-29T18:30:00Z</dcterms:created>
  <dcterms:modified xsi:type="dcterms:W3CDTF">2025-01-29T18:30:00Z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