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1F0" w:rsidRPr="00902757" w:rsidP="00B271F0" w14:paraId="4D2DC0B1" w14:textId="7DDBEF1B">
      <w:pPr>
        <w:widowControl w:val="0"/>
        <w:jc w:val="center"/>
        <w:rPr>
          <w:rFonts w:ascii="Times New (W1)" w:hAnsi="Times New (W1)"/>
          <w:color w:val="000000"/>
        </w:rPr>
      </w:pPr>
      <w:r w:rsidRPr="008A572B">
        <w:rPr>
          <w:rStyle w:val="Strong1"/>
        </w:rPr>
        <w:t xml:space="preserve">TERMS OF THE </w:t>
      </w:r>
      <w:r w:rsidRPr="008A572B" w:rsidR="0095676C">
        <w:rPr>
          <w:rStyle w:val="Strong1"/>
        </w:rPr>
        <w:t>FEDERALWIDE ASSURANCE</w:t>
      </w:r>
    </w:p>
    <w:p w:rsidR="0095676C" w:rsidRPr="00902757" w:rsidP="00F9469F" w14:paraId="63544829" w14:textId="7970CEE6">
      <w:pPr>
        <w:widowControl w:val="0"/>
        <w:jc w:val="center"/>
        <w:rPr>
          <w:rFonts w:ascii="Times New (W1)" w:hAnsi="Times New (W1)"/>
          <w:color w:val="000000"/>
        </w:rPr>
      </w:pPr>
      <w:r w:rsidRPr="008A572B">
        <w:rPr>
          <w:rStyle w:val="Strong1"/>
        </w:rPr>
        <w:t>FOR THE</w:t>
      </w:r>
      <w:r w:rsidRPr="008A572B" w:rsidR="00E31610">
        <w:rPr>
          <w:rStyle w:val="Strong1"/>
        </w:rPr>
        <w:t xml:space="preserve"> </w:t>
      </w:r>
      <w:r w:rsidRPr="008A572B">
        <w:rPr>
          <w:rStyle w:val="Strong1"/>
        </w:rPr>
        <w:t>PROTECTION OF HUMAN SUBJECTS</w:t>
      </w:r>
      <w:r w:rsidRPr="008A572B" w:rsidR="00F9469F">
        <w:rPr>
          <w:rStyle w:val="Strong1"/>
        </w:rPr>
        <w:t xml:space="preserve"> </w:t>
      </w:r>
    </w:p>
    <w:p w:rsidR="00F9469F" w:rsidRPr="00902757" w:rsidP="0095676C" w14:paraId="33612922" w14:textId="77777777">
      <w:pPr>
        <w:widowControl w:val="0"/>
        <w:spacing w:after="220"/>
        <w:jc w:val="center"/>
        <w:rPr>
          <w:szCs w:val="24"/>
          <w:lang w:val="en-CA"/>
        </w:rPr>
      </w:pPr>
    </w:p>
    <w:p w:rsidR="0095676C" w:rsidRPr="00902757" w:rsidP="0095676C" w14:paraId="3173C7D5" w14:textId="766BB7B7">
      <w:pPr>
        <w:widowControl w:val="0"/>
        <w:spacing w:after="220"/>
        <w:jc w:val="center"/>
        <w:rPr>
          <w:b/>
          <w:color w:val="000000"/>
        </w:rPr>
      </w:pP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separate"/>
      </w:r>
      <w:r w:rsidRPr="00902757">
        <w:rPr>
          <w:szCs w:val="24"/>
          <w:lang w:val="en-CA"/>
        </w:rPr>
        <w:fldChar w:fldCharType="end"/>
      </w:r>
      <w:r w:rsidRPr="00902757">
        <w:rPr>
          <w:b/>
          <w:bCs/>
          <w:sz w:val="36"/>
          <w:szCs w:val="36"/>
        </w:rPr>
        <w:t>U. S. Department of Health and Human Services</w:t>
      </w:r>
      <w:r w:rsidRPr="00902757">
        <w:rPr>
          <w:b/>
          <w:bCs/>
          <w:sz w:val="36"/>
          <w:szCs w:val="36"/>
        </w:rPr>
        <w:br/>
        <w:t>Office for Human Research Protections</w:t>
      </w:r>
    </w:p>
    <w:p w:rsidR="00C66EC4" w:rsidP="008A572B" w14:paraId="3FC5D248" w14:textId="2BE4F699">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b/>
          <w:color w:val="000000"/>
        </w:rPr>
      </w:pPr>
      <w:r>
        <w:rPr>
          <w:b/>
          <w:color w:val="000000"/>
        </w:rPr>
        <w:t xml:space="preserve">This document delineates the terms of the </w:t>
      </w:r>
      <w:r w:rsidR="00A01458">
        <w:rPr>
          <w:b/>
          <w:color w:val="000000"/>
        </w:rPr>
        <w:t xml:space="preserve">U.S. </w:t>
      </w:r>
      <w:r w:rsidRPr="008A572B" w:rsidR="00A01458">
        <w:rPr>
          <w:b/>
          <w:color w:val="000000"/>
        </w:rPr>
        <w:t>Department of Health and Human Services (HHS</w:t>
      </w:r>
      <w:r w:rsidR="00A01458">
        <w:rPr>
          <w:b/>
          <w:color w:val="000000"/>
        </w:rPr>
        <w:t xml:space="preserve">), </w:t>
      </w:r>
      <w:r w:rsidRPr="008A572B" w:rsidR="00A01458">
        <w:rPr>
          <w:b/>
          <w:color w:val="000000"/>
        </w:rPr>
        <w:t>Office for Human Research Protections (OHRP)</w:t>
      </w:r>
      <w:r w:rsidR="00A01458">
        <w:rPr>
          <w:b/>
          <w:color w:val="000000"/>
        </w:rPr>
        <w:t xml:space="preserve"> </w:t>
      </w:r>
      <w:r w:rsidR="00B271F0">
        <w:rPr>
          <w:b/>
          <w:color w:val="000000"/>
        </w:rPr>
        <w:t>F</w:t>
      </w:r>
      <w:r>
        <w:rPr>
          <w:b/>
          <w:color w:val="000000"/>
        </w:rPr>
        <w:t>ederalwide</w:t>
      </w:r>
      <w:r>
        <w:rPr>
          <w:b/>
          <w:color w:val="000000"/>
        </w:rPr>
        <w:t xml:space="preserve"> </w:t>
      </w:r>
      <w:r w:rsidR="00B271F0">
        <w:rPr>
          <w:b/>
          <w:color w:val="000000"/>
        </w:rPr>
        <w:t>A</w:t>
      </w:r>
      <w:r>
        <w:rPr>
          <w:b/>
          <w:color w:val="000000"/>
        </w:rPr>
        <w:t xml:space="preserve">ssurance </w:t>
      </w:r>
      <w:r w:rsidR="00B271F0">
        <w:rPr>
          <w:b/>
          <w:color w:val="000000"/>
        </w:rPr>
        <w:t xml:space="preserve">(FWA) </w:t>
      </w:r>
      <w:r>
        <w:rPr>
          <w:b/>
          <w:color w:val="000000"/>
        </w:rPr>
        <w:t xml:space="preserve">for the protection of </w:t>
      </w:r>
      <w:r w:rsidRPr="008A572B">
        <w:rPr>
          <w:b/>
          <w:color w:val="000000"/>
        </w:rPr>
        <w:t>human subjects</w:t>
      </w:r>
      <w:r>
        <w:rPr>
          <w:b/>
          <w:color w:val="000000"/>
        </w:rPr>
        <w:t xml:space="preserve">.  </w:t>
      </w:r>
    </w:p>
    <w:p w:rsidR="0095676C" w:rsidRPr="008A572B" w:rsidP="008A572B" w14:paraId="634F3E0E" w14:textId="6438B83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p>
    <w:p w:rsidR="0095676C" w:rsidRPr="00902757" w:rsidP="0095676C" w14:paraId="720C958B" w14:textId="09D5091A">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w:t>
      </w:r>
      <w:r w:rsidRPr="00902757">
        <w:rPr>
          <w:b/>
          <w:color w:val="000000"/>
        </w:rPr>
        <w:t>.</w:t>
      </w:r>
      <w:r w:rsidRPr="00902757">
        <w:rPr>
          <w:b/>
          <w:color w:val="000000"/>
        </w:rPr>
        <w:tab/>
        <w:t>Applicability</w:t>
      </w:r>
    </w:p>
    <w:p w:rsidR="00E0260F" w:rsidP="0095676C" w14:paraId="34638A60" w14:textId="565B1BAA">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These terms apply whenever </w:t>
      </w:r>
      <w:r w:rsidR="00E438CC">
        <w:rPr>
          <w:color w:val="000000"/>
        </w:rPr>
        <w:t>the</w:t>
      </w:r>
      <w:r w:rsidRPr="00902757">
        <w:rPr>
          <w:color w:val="000000"/>
        </w:rPr>
        <w:t xml:space="preserve"> </w:t>
      </w:r>
      <w:r w:rsidR="00F977D9">
        <w:rPr>
          <w:color w:val="000000"/>
        </w:rPr>
        <w:t>i</w:t>
      </w:r>
      <w:r w:rsidRPr="00902757">
        <w:rPr>
          <w:color w:val="000000"/>
        </w:rPr>
        <w:t xml:space="preserve">nstitution becomes engaged in human subjects research conducted or supported by any U.S. </w:t>
      </w:r>
      <w:r w:rsidRPr="00902757" w:rsidR="003B0BD6">
        <w:rPr>
          <w:color w:val="000000"/>
        </w:rPr>
        <w:t xml:space="preserve">federal </w:t>
      </w:r>
      <w:r w:rsidRPr="00902757">
        <w:rPr>
          <w:color w:val="000000"/>
        </w:rPr>
        <w:t xml:space="preserve">department or agency that has adopted the Common Rule, </w:t>
      </w: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separate"/>
      </w:r>
      <w:r w:rsidRPr="00902757">
        <w:rPr>
          <w:szCs w:val="24"/>
          <w:lang w:val="en-CA"/>
        </w:rPr>
        <w:fldChar w:fldCharType="end"/>
      </w:r>
      <w:r w:rsidRPr="00902757">
        <w:rPr>
          <w:szCs w:val="24"/>
        </w:rPr>
        <w:t xml:space="preserve">unless </w:t>
      </w:r>
      <w:r w:rsidRPr="00902757" w:rsidR="00310B29">
        <w:t>the research is otherwise exempt from the requirements of the Common Rule</w:t>
      </w:r>
      <w:r w:rsidR="008A572B">
        <w:t>,</w:t>
      </w:r>
      <w:r w:rsidRPr="00902757" w:rsidR="00310B29">
        <w:t xml:space="preserve"> or </w:t>
      </w:r>
      <w:r w:rsidRPr="00902757">
        <w:rPr>
          <w:szCs w:val="24"/>
        </w:rPr>
        <w:t>a U.S. federal department or agency conducting or supporting the research determines that the research shall be conducted under a separate assurance</w:t>
      </w:r>
      <w:r w:rsidRPr="00902757">
        <w:rPr>
          <w:color w:val="000000"/>
        </w:rPr>
        <w:t xml:space="preserve">. </w:t>
      </w:r>
      <w:r w:rsidR="00D67F2F">
        <w:rPr>
          <w:color w:val="000000"/>
        </w:rPr>
        <w:t xml:space="preserve"> </w:t>
      </w:r>
    </w:p>
    <w:p w:rsidR="00AB5D25" w:rsidRPr="00902757" w:rsidP="0095676C" w14:paraId="67D1FC5D" w14:textId="120DFDA4">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For </w:t>
      </w:r>
      <w:r w:rsidR="00D67F2F">
        <w:rPr>
          <w:color w:val="000000"/>
        </w:rPr>
        <w:t>information</w:t>
      </w:r>
      <w:r w:rsidRPr="00902757">
        <w:rPr>
          <w:color w:val="000000"/>
        </w:rPr>
        <w:t xml:space="preserve"> on the meaning of “engaged,” see OHRP’s guidance</w:t>
      </w:r>
      <w:r w:rsidR="00D67F2F">
        <w:rPr>
          <w:color w:val="000000"/>
        </w:rPr>
        <w:t>:</w:t>
      </w:r>
      <w:r w:rsidRPr="00902757">
        <w:rPr>
          <w:color w:val="000000"/>
        </w:rPr>
        <w:t xml:space="preserve"> </w:t>
      </w:r>
      <w:hyperlink r:id="rId8" w:history="1">
        <w:r w:rsidRPr="003B5563" w:rsidR="00B1720D">
          <w:rPr>
            <w:rStyle w:val="Hyperlink"/>
          </w:rPr>
          <w:t>https://www.hhs.gov/ohrp/regulations-and-policy/guidance/guidance-on-engagement-of-institutions/index.html</w:t>
        </w:r>
      </w:hyperlink>
      <w:r w:rsidR="00B1720D">
        <w:rPr>
          <w:color w:val="000000"/>
        </w:rPr>
        <w:t xml:space="preserve"> </w:t>
      </w:r>
      <w:r w:rsidRPr="00902757">
        <w:rPr>
          <w:color w:val="000000"/>
        </w:rPr>
        <w:t xml:space="preserve"> </w:t>
      </w:r>
    </w:p>
    <w:p w:rsidR="0095676C" w:rsidRPr="00432514" w:rsidP="3AEFD8C1" w14:paraId="7DCB7A30" w14:textId="54557243">
      <w:pPr>
        <w:widowControl w:val="0"/>
        <w:tabs>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szCs w:val="24"/>
        </w:rPr>
      </w:pPr>
      <w:r w:rsidRPr="008A572B">
        <w:rPr>
          <w:color w:val="000000" w:themeColor="text1"/>
        </w:rPr>
        <w:t>For the purposes of the FWA, federally</w:t>
      </w:r>
      <w:r w:rsidRPr="009FA3AD">
        <w:rPr>
          <w:color w:val="000000" w:themeColor="text1"/>
        </w:rPr>
        <w:t xml:space="preserve"> </w:t>
      </w:r>
      <w:r w:rsidRPr="008A572B">
        <w:rPr>
          <w:color w:val="000000" w:themeColor="text1"/>
        </w:rPr>
        <w:t xml:space="preserve">supported </w:t>
      </w:r>
      <w:r w:rsidRPr="009FA3AD">
        <w:rPr>
          <w:color w:val="000000" w:themeColor="text1"/>
        </w:rPr>
        <w:t xml:space="preserve">research generally refers to research for which the U.S. Government is providing </w:t>
      </w:r>
      <w:r w:rsidRPr="008A572B">
        <w:rPr>
          <w:color w:val="000000" w:themeColor="text1"/>
        </w:rPr>
        <w:t xml:space="preserve">funding or other </w:t>
      </w:r>
      <w:r w:rsidRPr="009FA3AD">
        <w:rPr>
          <w:color w:val="000000" w:themeColor="text1"/>
        </w:rPr>
        <w:t xml:space="preserve">material </w:t>
      </w:r>
      <w:r w:rsidRPr="008A572B">
        <w:rPr>
          <w:color w:val="000000" w:themeColor="text1"/>
        </w:rPr>
        <w:t>support</w:t>
      </w:r>
      <w:r w:rsidRPr="00432514">
        <w:rPr>
          <w:color w:val="000000" w:themeColor="text1"/>
          <w:szCs w:val="24"/>
        </w:rPr>
        <w:t>.</w:t>
      </w:r>
      <w:r w:rsidRPr="00432514" w:rsidR="00432514">
        <w:rPr>
          <w:color w:val="000000" w:themeColor="text1"/>
          <w:szCs w:val="24"/>
        </w:rPr>
        <w:t xml:space="preserve"> </w:t>
      </w:r>
      <w:r w:rsidRPr="00432514" w:rsidR="00432514">
        <w:rPr>
          <w:rStyle w:val="cf01"/>
          <w:rFonts w:ascii="Times New Roman" w:hAnsi="Times New Roman" w:cs="Times New Roman"/>
          <w:sz w:val="24"/>
          <w:szCs w:val="24"/>
        </w:rPr>
        <w:t>For assistance in determining whether a particular research project is "supported," please consult with the federal department or agency involved in the research</w:t>
      </w:r>
      <w:r w:rsidR="00432514">
        <w:rPr>
          <w:rStyle w:val="cf01"/>
          <w:rFonts w:ascii="Times New Roman" w:hAnsi="Times New Roman" w:cs="Times New Roman"/>
          <w:sz w:val="24"/>
          <w:szCs w:val="24"/>
        </w:rPr>
        <w:t>.</w:t>
      </w:r>
    </w:p>
    <w:p w:rsidR="00C17069" w:rsidRPr="00586567" w:rsidP="00586567" w14:paraId="06DADC94" w14:textId="0808854E">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For a list of </w:t>
      </w:r>
      <w:r w:rsidR="005B50B9">
        <w:rPr>
          <w:color w:val="000000"/>
        </w:rPr>
        <w:t xml:space="preserve">U.S. federal departments and agencies that have adopted </w:t>
      </w:r>
      <w:r w:rsidR="009C49F3">
        <w:rPr>
          <w:color w:val="000000"/>
        </w:rPr>
        <w:t xml:space="preserve">or otherwise follow </w:t>
      </w:r>
      <w:r w:rsidR="005B50B9">
        <w:rPr>
          <w:color w:val="000000"/>
        </w:rPr>
        <w:t>the Common Rule, see Appendix.</w:t>
      </w:r>
    </w:p>
    <w:p w:rsidR="0095676C" w:rsidRPr="00902757" w:rsidP="0095676C" w14:paraId="021B6DB1" w14:textId="49EEAB38">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2</w:t>
      </w:r>
      <w:r w:rsidRPr="00902757">
        <w:rPr>
          <w:b/>
          <w:color w:val="000000"/>
        </w:rPr>
        <w:t>.</w:t>
      </w:r>
      <w:r w:rsidRPr="00902757">
        <w:rPr>
          <w:b/>
          <w:color w:val="000000"/>
        </w:rPr>
        <w:tab/>
        <w:t>Compliance with Laws, Regulations, and Guidelines</w:t>
      </w:r>
    </w:p>
    <w:p w:rsidR="0040658A" w:rsidRPr="00902757" w:rsidP="003507D9" w14:paraId="714BC24A" w14:textId="786D0CC6">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w:t>
      </w:r>
      <w:r w:rsidRPr="00902757">
        <w:rPr>
          <w:color w:val="000000"/>
        </w:rPr>
        <w:t>a) U.S. Institutions:</w:t>
      </w:r>
    </w:p>
    <w:p w:rsidR="003507D9" w:rsidP="003507D9" w14:paraId="02698A6C" w14:textId="447ABC50">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szCs w:val="24"/>
        </w:rPr>
      </w:pPr>
      <w:r w:rsidRPr="00902757">
        <w:rPr>
          <w:color w:val="000000"/>
        </w:rPr>
        <w:t xml:space="preserve">When </w:t>
      </w:r>
      <w:r w:rsidR="00F977D9">
        <w:rPr>
          <w:color w:val="000000"/>
        </w:rPr>
        <w:t>a</w:t>
      </w:r>
      <w:r w:rsidRPr="00902757">
        <w:rPr>
          <w:color w:val="000000"/>
        </w:rPr>
        <w:t xml:space="preserve"> </w:t>
      </w:r>
      <w:r w:rsidR="00A651A7">
        <w:rPr>
          <w:color w:val="000000"/>
        </w:rPr>
        <w:t xml:space="preserve">U.S. </w:t>
      </w:r>
      <w:r w:rsidR="00F977D9">
        <w:rPr>
          <w:color w:val="000000"/>
        </w:rPr>
        <w:t>i</w:t>
      </w:r>
      <w:r w:rsidRPr="00902757">
        <w:rPr>
          <w:color w:val="000000"/>
        </w:rPr>
        <w:t xml:space="preserve">nstitution becomes engaged in research to which the FWA applies, the </w:t>
      </w:r>
      <w:r w:rsidR="00F977D9">
        <w:rPr>
          <w:color w:val="000000"/>
        </w:rPr>
        <w:t>i</w:t>
      </w:r>
      <w:r w:rsidRPr="00902757">
        <w:rPr>
          <w:color w:val="000000"/>
        </w:rPr>
        <w:t xml:space="preserve">nstitution and </w:t>
      </w:r>
      <w:r w:rsidR="009C49F3">
        <w:rPr>
          <w:color w:val="000000"/>
        </w:rPr>
        <w:t xml:space="preserve">the </w:t>
      </w:r>
      <w:r w:rsidRPr="00902757">
        <w:rPr>
          <w:color w:val="000000"/>
        </w:rPr>
        <w:t xml:space="preserve">institutional review boards (IRBs) </w:t>
      </w:r>
      <w:r w:rsidRPr="00902757" w:rsidR="007B6697">
        <w:rPr>
          <w:color w:val="000000"/>
        </w:rPr>
        <w:t xml:space="preserve">upon which </w:t>
      </w:r>
      <w:r w:rsidRPr="00902757" w:rsidR="00B16D16">
        <w:rPr>
          <w:color w:val="000000"/>
        </w:rPr>
        <w:t xml:space="preserve">it relies for review of such research </w:t>
      </w:r>
      <w:r w:rsidRPr="00902757">
        <w:rPr>
          <w:color w:val="000000"/>
        </w:rPr>
        <w:t xml:space="preserve">will comply with </w:t>
      </w: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separate"/>
      </w:r>
      <w:r w:rsidRPr="00902757">
        <w:rPr>
          <w:szCs w:val="24"/>
          <w:lang w:val="en-CA"/>
        </w:rPr>
        <w:fldChar w:fldCharType="end"/>
      </w:r>
      <w:r w:rsidRPr="00902757" w:rsidR="00ED24E5">
        <w:rPr>
          <w:szCs w:val="24"/>
        </w:rPr>
        <w:t>t</w:t>
      </w:r>
      <w:r w:rsidRPr="00902757">
        <w:rPr>
          <w:szCs w:val="24"/>
        </w:rPr>
        <w:t xml:space="preserve">he </w:t>
      </w:r>
      <w:r w:rsidR="00510EBE">
        <w:rPr>
          <w:szCs w:val="24"/>
        </w:rPr>
        <w:t xml:space="preserve">Federal Policy for the Protection of Human Subjects, also known as the </w:t>
      </w:r>
      <w:r w:rsidRPr="00902757" w:rsidR="00564290">
        <w:rPr>
          <w:szCs w:val="24"/>
        </w:rPr>
        <w:t>Common Rule</w:t>
      </w:r>
      <w:r w:rsidRPr="00902757" w:rsidR="00ED24E5">
        <w:rPr>
          <w:szCs w:val="24"/>
        </w:rPr>
        <w:t>.</w:t>
      </w:r>
      <w:r w:rsidRPr="00902757">
        <w:rPr>
          <w:szCs w:val="24"/>
        </w:rPr>
        <w:t xml:space="preserve"> </w:t>
      </w:r>
      <w:r w:rsidRPr="00F0275F" w:rsidR="00F0275F">
        <w:rPr>
          <w:szCs w:val="24"/>
        </w:rPr>
        <w:t xml:space="preserve">The reference in the U.S. Code of Federal Regulations </w:t>
      </w:r>
      <w:r w:rsidR="00F0275F">
        <w:rPr>
          <w:szCs w:val="24"/>
        </w:rPr>
        <w:t xml:space="preserve">(CFR) </w:t>
      </w:r>
      <w:r w:rsidRPr="00F0275F" w:rsidR="00F0275F">
        <w:rPr>
          <w:szCs w:val="24"/>
        </w:rPr>
        <w:t xml:space="preserve">is shown </w:t>
      </w:r>
      <w:r w:rsidR="009C49F3">
        <w:rPr>
          <w:szCs w:val="24"/>
        </w:rPr>
        <w:t xml:space="preserve">in the Appendix </w:t>
      </w:r>
      <w:r w:rsidRPr="00F0275F" w:rsidR="00F0275F">
        <w:rPr>
          <w:szCs w:val="24"/>
        </w:rPr>
        <w:t>for each U.S. federal department and agency which has adopted the Common Rule</w:t>
      </w:r>
      <w:r w:rsidR="00F0275F">
        <w:rPr>
          <w:szCs w:val="24"/>
        </w:rPr>
        <w:t>.</w:t>
      </w:r>
    </w:p>
    <w:p w:rsidR="00200BCC" w:rsidP="00200BCC" w14:paraId="47A45DD2" w14:textId="3B352BEB">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520"/>
        <w:rPr>
          <w:color w:val="000000"/>
        </w:rPr>
      </w:pPr>
      <w:r w:rsidRPr="00902757">
        <w:rPr>
          <w:color w:val="000000"/>
        </w:rPr>
        <w:t>(b) Non-U.S. Institutions:</w:t>
      </w:r>
    </w:p>
    <w:p w:rsidR="00A01458" w:rsidRPr="00902757" w:rsidP="00200BCC" w14:paraId="01E2A1FA" w14:textId="77777777">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520"/>
        <w:rPr>
          <w:color w:val="000000"/>
        </w:rPr>
      </w:pPr>
    </w:p>
    <w:p w:rsidR="00B27C37" w:rsidRPr="008A572B" w:rsidP="00586567" w14:paraId="401FDE69" w14:textId="6FF82DDF">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t xml:space="preserve">When </w:t>
      </w:r>
      <w:r>
        <w:t>a</w:t>
      </w:r>
      <w:r w:rsidR="00A651A7">
        <w:t xml:space="preserve"> non-U.S.</w:t>
      </w:r>
      <w:r w:rsidRPr="00902757">
        <w:t xml:space="preserve"> </w:t>
      </w:r>
      <w:r>
        <w:t>i</w:t>
      </w:r>
      <w:r w:rsidRPr="00902757">
        <w:t xml:space="preserve">nstitution becomes engaged in research to which the FWA applies, the </w:t>
      </w:r>
      <w:r>
        <w:t>i</w:t>
      </w:r>
      <w:r w:rsidRPr="00902757">
        <w:t xml:space="preserve">nstitution and </w:t>
      </w:r>
      <w:r w:rsidR="009C49F3">
        <w:t xml:space="preserve">the </w:t>
      </w:r>
      <w:r w:rsidRPr="00902757">
        <w:t xml:space="preserve">IRBs </w:t>
      </w:r>
      <w:r w:rsidRPr="00902757">
        <w:rPr>
          <w:color w:val="000000"/>
        </w:rPr>
        <w:t>upon which it relies for review of such research</w:t>
      </w:r>
      <w:r w:rsidRPr="00902757">
        <w:t xml:space="preserve"> will comply with </w:t>
      </w:r>
      <w:r>
        <w:t xml:space="preserve">the Common Rule. </w:t>
      </w:r>
      <w:r w:rsidRPr="00F0275F" w:rsidR="00AD5A1F">
        <w:t xml:space="preserve">The reference in the U.S. </w:t>
      </w:r>
      <w:r w:rsidR="00AD5A1F">
        <w:t>CFR</w:t>
      </w:r>
      <w:r w:rsidRPr="00F0275F" w:rsidR="00AD5A1F">
        <w:t xml:space="preserve"> is shown </w:t>
      </w:r>
      <w:r w:rsidR="009C49F3">
        <w:t xml:space="preserve">in the Appendix </w:t>
      </w:r>
      <w:r w:rsidRPr="00F0275F" w:rsidR="00AD5A1F">
        <w:t xml:space="preserve">for each U.S. federal department and agency which has adopted the </w:t>
      </w:r>
      <w:r w:rsidRPr="00F0275F" w:rsidR="00AD5A1F">
        <w:rPr>
          <w:szCs w:val="24"/>
        </w:rPr>
        <w:t>Common Rule</w:t>
      </w:r>
      <w:r w:rsidR="00AD5A1F">
        <w:rPr>
          <w:szCs w:val="24"/>
        </w:rPr>
        <w:t xml:space="preserve">. </w:t>
      </w:r>
      <w:r w:rsidRPr="00902757">
        <w:rPr>
          <w:color w:val="000000"/>
        </w:rPr>
        <w:t xml:space="preserve">If a U.S. federal department or agency head determines that the procedures prescribed by the </w:t>
      </w:r>
      <w:r>
        <w:rPr>
          <w:color w:val="000000"/>
        </w:rPr>
        <w:t>i</w:t>
      </w:r>
      <w:r w:rsidRPr="00902757">
        <w:rPr>
          <w:color w:val="000000"/>
        </w:rPr>
        <w:t xml:space="preserve">nstitution afford protections that are at least equivalent to those provided by the Common Rule, the department or agency head may approve the substitution of the foreign procedures in lieu of the procedural requirements provided </w:t>
      </w:r>
      <w:r w:rsidR="00A01458">
        <w:rPr>
          <w:color w:val="000000"/>
        </w:rPr>
        <w:t>in the Common Rule</w:t>
      </w:r>
      <w:r w:rsidRPr="00902757">
        <w:rPr>
          <w:color w:val="000000"/>
        </w:rPr>
        <w:t>, consistent with the requirements of</w:t>
      </w:r>
      <w:r w:rsidR="006A6537">
        <w:rPr>
          <w:color w:val="000000"/>
        </w:rPr>
        <w:t xml:space="preserve"> 45 CFR</w:t>
      </w:r>
      <w:r w:rsidRPr="00902757">
        <w:rPr>
          <w:color w:val="000000"/>
        </w:rPr>
        <w:t xml:space="preserve"> </w:t>
      </w:r>
      <w:r w:rsidR="004B50F4">
        <w:rPr>
          <w:color w:val="000000"/>
        </w:rPr>
        <w:t>46</w:t>
      </w:r>
      <w:r w:rsidR="00B1720D">
        <w:rPr>
          <w:color w:val="000000"/>
        </w:rPr>
        <w:t>.</w:t>
      </w:r>
      <w:r w:rsidRPr="00902757">
        <w:rPr>
          <w:color w:val="000000"/>
        </w:rPr>
        <w:t xml:space="preserve">101(h). </w:t>
      </w:r>
    </w:p>
    <w:p w:rsidR="00083FE3" w:rsidRPr="00902757" w:rsidP="008A572B" w14:paraId="27259C6E" w14:textId="65B0A4FD">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rPr>
        <w:tab/>
      </w:r>
      <w:r w:rsidRPr="00902757" w:rsidR="00995D2C">
        <w:rPr>
          <w:color w:val="000000"/>
        </w:rPr>
        <w:t>(</w:t>
      </w:r>
      <w:r w:rsidRPr="00902757">
        <w:rPr>
          <w:color w:val="000000"/>
        </w:rPr>
        <w:t>c) U.S. and non-U.S. Institutions:</w:t>
      </w:r>
    </w:p>
    <w:p w:rsidR="00D67F2F" w14:paraId="4EB25335" w14:textId="1B672CF0">
      <w:pPr>
        <w:widowControl w:val="0"/>
        <w:tabs>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FA3AD">
        <w:rPr>
          <w:color w:val="000000" w:themeColor="text1"/>
        </w:rPr>
        <w:t xml:space="preserve">For any research to which the FWA applies, the institution also will comply with any additional applicable human </w:t>
      </w:r>
      <w:r w:rsidRPr="009FA3AD">
        <w:rPr>
          <w:color w:val="000000" w:themeColor="text1"/>
        </w:rPr>
        <w:t>subjects</w:t>
      </w:r>
      <w:r w:rsidRPr="009FA3AD">
        <w:rPr>
          <w:color w:val="000000" w:themeColor="text1"/>
        </w:rPr>
        <w:t xml:space="preserve"> regulations of the U.S. federal department or agency</w:t>
      </w:r>
      <w:r w:rsidRPr="009FA3AD">
        <w:rPr>
          <w:lang w:val="en-CA"/>
        </w:rPr>
        <w:t xml:space="preserve"> that conducts or supports the research.</w:t>
      </w:r>
      <w:r w:rsidRPr="009FA3AD" w:rsidR="00C63C7F">
        <w:rPr>
          <w:lang w:val="en-CA"/>
        </w:rPr>
        <w:fldChar w:fldCharType="begin"/>
      </w:r>
      <w:r w:rsidRPr="009FA3AD" w:rsidR="00C63C7F">
        <w:rPr>
          <w:lang w:val="en-CA"/>
        </w:rPr>
        <w:instrText xml:space="preserve"> SEQ CHAPTER \h \r 1</w:instrText>
      </w:r>
      <w:r w:rsidRPr="009FA3AD" w:rsidR="00C63C7F">
        <w:rPr>
          <w:lang w:val="en-CA"/>
        </w:rPr>
        <w:fldChar w:fldCharType="separate"/>
      </w:r>
      <w:r w:rsidRPr="009FA3AD" w:rsidR="00C63C7F">
        <w:rPr>
          <w:lang w:val="en-CA"/>
        </w:rPr>
        <w:fldChar w:fldCharType="end"/>
      </w:r>
    </w:p>
    <w:p w:rsidR="00C21AF8" w:rsidP="00B700C2" w14:paraId="04A07C6E" w14:textId="3EDBF89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When </w:t>
      </w:r>
      <w:r w:rsidR="00F977D9">
        <w:rPr>
          <w:color w:val="000000"/>
        </w:rPr>
        <w:t>an</w:t>
      </w:r>
      <w:r w:rsidRPr="00902757">
        <w:rPr>
          <w:color w:val="000000"/>
        </w:rPr>
        <w:t xml:space="preserve"> </w:t>
      </w:r>
      <w:r w:rsidR="00F977D9">
        <w:rPr>
          <w:color w:val="000000"/>
        </w:rPr>
        <w:t>i</w:t>
      </w:r>
      <w:r w:rsidRPr="00902757">
        <w:rPr>
          <w:color w:val="000000"/>
        </w:rPr>
        <w:t xml:space="preserve">nstitution is engaged in </w:t>
      </w:r>
      <w:r w:rsidRPr="00902757" w:rsidR="00154EC7">
        <w:rPr>
          <w:color w:val="000000"/>
        </w:rPr>
        <w:t xml:space="preserve">nonexempt </w:t>
      </w:r>
      <w:r w:rsidRPr="00902757">
        <w:rPr>
          <w:color w:val="000000"/>
        </w:rPr>
        <w:t xml:space="preserve">human </w:t>
      </w:r>
      <w:r w:rsidRPr="00902757">
        <w:rPr>
          <w:color w:val="000000"/>
        </w:rPr>
        <w:t>subjects</w:t>
      </w:r>
      <w:r w:rsidRPr="00902757">
        <w:rPr>
          <w:color w:val="000000"/>
        </w:rPr>
        <w:t xml:space="preserve"> research conducted or supported by HHS, the </w:t>
      </w:r>
      <w:r w:rsidR="00F977D9">
        <w:rPr>
          <w:color w:val="000000"/>
        </w:rPr>
        <w:t>i</w:t>
      </w:r>
      <w:r w:rsidRPr="00902757">
        <w:rPr>
          <w:color w:val="000000"/>
        </w:rPr>
        <w:t xml:space="preserve">nstitution will comply with </w:t>
      </w:r>
      <w:r w:rsidRPr="00902757" w:rsidR="00BC64B1">
        <w:rPr>
          <w:color w:val="000000"/>
        </w:rPr>
        <w:t xml:space="preserve">the requirements of </w:t>
      </w:r>
      <w:r w:rsidR="00D67F2F">
        <w:rPr>
          <w:color w:val="000000"/>
        </w:rPr>
        <w:t xml:space="preserve">these </w:t>
      </w:r>
      <w:r w:rsidR="002E27D8">
        <w:rPr>
          <w:color w:val="000000"/>
        </w:rPr>
        <w:t xml:space="preserve">subparts of 45 CFR part 46: </w:t>
      </w:r>
    </w:p>
    <w:p w:rsidR="00C21AF8" w:rsidRPr="00586567" w:rsidP="00586567" w14:paraId="6400F6A4" w14:textId="3C3D4470">
      <w:pPr>
        <w:pStyle w:val="ListParagraph"/>
        <w:widowControl w:val="0"/>
        <w:numPr>
          <w:ilvl w:val="0"/>
          <w:numId w:val="2"/>
        </w:numPr>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rPr>
        <w:t>S</w:t>
      </w:r>
      <w:r w:rsidRPr="00586567" w:rsidR="002E27D8">
        <w:rPr>
          <w:color w:val="000000"/>
        </w:rPr>
        <w:t>ubpart A – Basic HHS Polic</w:t>
      </w:r>
      <w:r w:rsidRPr="00586567" w:rsidR="00B1720D">
        <w:rPr>
          <w:color w:val="000000"/>
        </w:rPr>
        <w:t xml:space="preserve">y </w:t>
      </w:r>
      <w:r w:rsidRPr="00586567" w:rsidR="002E27D8">
        <w:rPr>
          <w:color w:val="000000"/>
        </w:rPr>
        <w:t>for Protection of Human Research Subjects</w:t>
      </w:r>
    </w:p>
    <w:p w:rsidR="00C21AF8" w:rsidRPr="00586567" w:rsidP="00586567" w14:paraId="48B6718E" w14:textId="460E817A">
      <w:pPr>
        <w:pStyle w:val="ListParagraph"/>
        <w:widowControl w:val="0"/>
        <w:numPr>
          <w:ilvl w:val="0"/>
          <w:numId w:val="2"/>
        </w:numPr>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rPr>
        <w:t>S</w:t>
      </w:r>
      <w:r w:rsidRPr="00586567" w:rsidR="00154EC7">
        <w:rPr>
          <w:color w:val="000000"/>
        </w:rPr>
        <w:t>ubpart</w:t>
      </w:r>
      <w:r w:rsidRPr="00586567" w:rsidR="00A118E9">
        <w:rPr>
          <w:color w:val="000000"/>
        </w:rPr>
        <w:t xml:space="preserve"> </w:t>
      </w:r>
      <w:r w:rsidRPr="00586567" w:rsidR="00154EC7">
        <w:rPr>
          <w:color w:val="000000"/>
        </w:rPr>
        <w:t>B</w:t>
      </w:r>
      <w:r>
        <w:rPr>
          <w:color w:val="000000"/>
        </w:rPr>
        <w:t xml:space="preserve"> – A</w:t>
      </w:r>
      <w:r w:rsidRPr="00586567" w:rsidR="002E27D8">
        <w:rPr>
          <w:color w:val="000000"/>
        </w:rPr>
        <w:t>dditional Protections for Pregnant Women, Human Fetuses and Neonates Involved in Research</w:t>
      </w:r>
    </w:p>
    <w:p w:rsidR="00C21AF8" w:rsidRPr="00586567" w:rsidP="00586567" w14:paraId="5FC9B024" w14:textId="6F8CC5D3">
      <w:pPr>
        <w:pStyle w:val="ListParagraph"/>
        <w:widowControl w:val="0"/>
        <w:numPr>
          <w:ilvl w:val="0"/>
          <w:numId w:val="2"/>
        </w:numPr>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rPr>
        <w:t>S</w:t>
      </w:r>
      <w:r w:rsidRPr="00586567" w:rsidR="002E27D8">
        <w:rPr>
          <w:color w:val="000000"/>
        </w:rPr>
        <w:t xml:space="preserve">ubpart C </w:t>
      </w:r>
      <w:r w:rsidRPr="00586567" w:rsidR="008358F7">
        <w:rPr>
          <w:color w:val="000000"/>
        </w:rPr>
        <w:t>–</w:t>
      </w:r>
      <w:r w:rsidRPr="00586567" w:rsidR="002E27D8">
        <w:rPr>
          <w:color w:val="000000"/>
        </w:rPr>
        <w:t xml:space="preserve"> </w:t>
      </w:r>
      <w:r w:rsidRPr="00586567" w:rsidR="008358F7">
        <w:rPr>
          <w:color w:val="000000"/>
        </w:rPr>
        <w:t xml:space="preserve">Additional Protections Pertaining to Biomedical and Behavioral Research Involving Prisoners as Subjects </w:t>
      </w:r>
    </w:p>
    <w:p w:rsidR="00B700C2" w:rsidP="00B700C2" w14:paraId="20F615FC" w14:textId="653E6655">
      <w:pPr>
        <w:pStyle w:val="ListParagraph"/>
        <w:widowControl w:val="0"/>
        <w:numPr>
          <w:ilvl w:val="0"/>
          <w:numId w:val="2"/>
        </w:numPr>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rPr>
        <w:t>S</w:t>
      </w:r>
      <w:r w:rsidRPr="00586567" w:rsidR="008358F7">
        <w:rPr>
          <w:color w:val="000000"/>
        </w:rPr>
        <w:t>ubpart D – Additional Protections for Children Involved as Subjects in Research</w:t>
      </w:r>
    </w:p>
    <w:p w:rsidR="00ED24E5" w:rsidP="00586567" w14:paraId="68EEDCC9" w14:textId="1D5C9EFA">
      <w:pPr>
        <w:pStyle w:val="ListParagraph"/>
        <w:widowControl w:val="0"/>
        <w:numPr>
          <w:ilvl w:val="0"/>
          <w:numId w:val="2"/>
        </w:numPr>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rPr>
        <w:t>S</w:t>
      </w:r>
      <w:r w:rsidRPr="00586567" w:rsidR="008358F7">
        <w:rPr>
          <w:color w:val="000000"/>
        </w:rPr>
        <w:t>ubpart E – Registration of Institutional Review Boards</w:t>
      </w:r>
    </w:p>
    <w:p w:rsidR="00165EE8" w:rsidRPr="00165EE8" w:rsidP="00B211F2" w14:paraId="4F4F8AB9" w14:textId="1DD431EC">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IRBs </w:t>
      </w:r>
      <w:r w:rsidR="00B50697">
        <w:rPr>
          <w:color w:val="000000"/>
        </w:rPr>
        <w:t xml:space="preserve">upon which </w:t>
      </w:r>
      <w:r>
        <w:rPr>
          <w:color w:val="000000"/>
        </w:rPr>
        <w:t>the institution relie</w:t>
      </w:r>
      <w:r w:rsidR="00B50697">
        <w:rPr>
          <w:color w:val="000000"/>
        </w:rPr>
        <w:t>s</w:t>
      </w:r>
      <w:r>
        <w:rPr>
          <w:color w:val="000000"/>
        </w:rPr>
        <w:t xml:space="preserve"> for review of research </w:t>
      </w:r>
      <w:r w:rsidR="007621FB">
        <w:rPr>
          <w:color w:val="000000"/>
        </w:rPr>
        <w:t xml:space="preserve">conducted or supported by HHS </w:t>
      </w:r>
      <w:r>
        <w:rPr>
          <w:color w:val="000000"/>
        </w:rPr>
        <w:t>to which the FWA applies</w:t>
      </w:r>
      <w:r w:rsidR="00B50697">
        <w:rPr>
          <w:color w:val="000000"/>
        </w:rPr>
        <w:t xml:space="preserve"> must be registered with OHR</w:t>
      </w:r>
      <w:r w:rsidR="00B139A3">
        <w:rPr>
          <w:color w:val="000000"/>
        </w:rPr>
        <w:t>P</w:t>
      </w:r>
      <w:r>
        <w:rPr>
          <w:color w:val="000000"/>
        </w:rPr>
        <w:t xml:space="preserve">. </w:t>
      </w:r>
    </w:p>
    <w:p w:rsidR="000A2DEB" w:rsidP="0095676C" w14:paraId="6825CFD0" w14:textId="42454BD7">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Human subjects research conducted or supported by each </w:t>
      </w:r>
      <w:r w:rsidRPr="00902757" w:rsidR="00EB756D">
        <w:rPr>
          <w:color w:val="000000"/>
        </w:rPr>
        <w:t xml:space="preserve">U.S. </w:t>
      </w:r>
      <w:r w:rsidRPr="00902757">
        <w:rPr>
          <w:color w:val="000000"/>
        </w:rPr>
        <w:t xml:space="preserve">federal department or agency listed </w:t>
      </w:r>
      <w:r w:rsidR="00CC25A1">
        <w:rPr>
          <w:color w:val="000000"/>
        </w:rPr>
        <w:t xml:space="preserve">(see Appendix) </w:t>
      </w:r>
      <w:r w:rsidRPr="00902757">
        <w:rPr>
          <w:color w:val="000000"/>
        </w:rPr>
        <w:t xml:space="preserve">will be governed by the regulations as implemented by the respective department or agency. </w:t>
      </w:r>
      <w:r w:rsidRPr="00902757" w:rsidR="0095676C">
        <w:rPr>
          <w:color w:val="000000"/>
        </w:rPr>
        <w:t xml:space="preserve">The head of the U.S. federal department or agency retains final judgment as to whether a particular activity conducted or supported by the respective department or agency is covered by the Common Rule. If </w:t>
      </w:r>
      <w:r w:rsidR="00F977D9">
        <w:rPr>
          <w:color w:val="000000"/>
        </w:rPr>
        <w:t>an i</w:t>
      </w:r>
      <w:r w:rsidRPr="00902757" w:rsidR="0095676C">
        <w:rPr>
          <w:color w:val="000000"/>
        </w:rPr>
        <w:t xml:space="preserve">nstitution needs guidance regarding implementation of the Common Rule or other applicable U.S. federal regulations, the </w:t>
      </w:r>
      <w:r w:rsidR="00F977D9">
        <w:rPr>
          <w:color w:val="000000"/>
        </w:rPr>
        <w:t>i</w:t>
      </w:r>
      <w:r w:rsidRPr="00902757" w:rsidR="0095676C">
        <w:rPr>
          <w:color w:val="000000"/>
        </w:rPr>
        <w:t xml:space="preserve">nstitution should contact appropriate officials at the U.S. federal department or agency conducting or supporting the research. </w:t>
      </w:r>
      <w:r w:rsidR="00D67F2F">
        <w:rPr>
          <w:color w:val="000000"/>
        </w:rPr>
        <w:t xml:space="preserve"> </w:t>
      </w:r>
    </w:p>
    <w:p w:rsidR="0095676C" w:rsidRPr="00902757" w:rsidP="009FA3AD" w14:paraId="2E98E708" w14:textId="4732C44F">
      <w:pPr>
        <w:widowControl w:val="0"/>
        <w:tabs>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FA3AD">
        <w:rPr>
          <w:color w:val="000000" w:themeColor="text1"/>
        </w:rPr>
        <w:t>For U.S. federally conducted or supported research covered by the FWA, the U.S. federal department or agency that conducts or supports the research retains final authority for determining whether the institution complies with the Terms of Assurance. If</w:t>
      </w:r>
      <w:r w:rsidR="007036D3">
        <w:rPr>
          <w:color w:val="000000" w:themeColor="text1"/>
        </w:rPr>
        <w:t xml:space="preserve"> </w:t>
      </w:r>
      <w:r w:rsidRPr="009FA3AD">
        <w:rPr>
          <w:color w:val="000000" w:themeColor="text1"/>
        </w:rPr>
        <w:t xml:space="preserve">HHS receives an allegation or indication of noncompliance related to research to which the FWA applies and that is conducted or supported solely by a U.S. federal department or agency other than HHS, HHS will refer the matter to the other U.S. federal department or agency for review </w:t>
      </w:r>
      <w:r w:rsidRPr="009FA3AD">
        <w:rPr>
          <w:color w:val="000000" w:themeColor="text1"/>
        </w:rPr>
        <w:t>and action as appropriate.</w:t>
      </w:r>
    </w:p>
    <w:p w:rsidR="0095676C" w:rsidRPr="008A572B" w:rsidP="009FA3AD" w14:paraId="5FF0E6F1" w14:textId="0E622DB3">
      <w:pPr>
        <w:widowControl w:val="0"/>
        <w:tabs>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b/>
          <w:bCs/>
          <w:color w:val="000000"/>
        </w:rPr>
      </w:pPr>
      <w:r w:rsidRPr="009FA3AD">
        <w:rPr>
          <w:b/>
          <w:bCs/>
          <w:color w:val="000000" w:themeColor="text1"/>
        </w:rPr>
        <w:t>3.   Reliance on IRBs Unaffiliated with an Institution Holding an FWA</w:t>
      </w:r>
    </w:p>
    <w:p w:rsidR="002D5BD2" w:rsidRPr="008A572B" w:rsidP="009FA3AD" w14:paraId="37D8A35D" w14:textId="27DC2541">
      <w:pPr>
        <w:widowControl w:val="0"/>
        <w:tabs>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pPr>
      <w:r w:rsidRPr="008A572B">
        <w:rPr>
          <w:color w:val="000000"/>
        </w:rPr>
        <w:t xml:space="preserve">Whenever </w:t>
      </w:r>
      <w:r w:rsidRPr="009FA3AD" w:rsidR="009FA3AD">
        <w:rPr>
          <w:color w:val="000000" w:themeColor="text1"/>
        </w:rPr>
        <w:t>an institution</w:t>
      </w:r>
      <w:r w:rsidRPr="008A572B">
        <w:rPr>
          <w:color w:val="000000"/>
        </w:rPr>
        <w:t xml:space="preserve"> relies upon </w:t>
      </w:r>
      <w:r w:rsidRPr="009FA3AD">
        <w:rPr>
          <w:color w:val="000000"/>
        </w:rPr>
        <w:t>an IRB operated by another institution or organization for</w:t>
      </w:r>
      <w:r w:rsidRPr="009FA3AD" w:rsidR="00B1720D">
        <w:rPr>
          <w:color w:val="000000"/>
        </w:rPr>
        <w:t xml:space="preserve"> review of</w:t>
      </w:r>
      <w:r w:rsidRPr="009FA3AD">
        <w:rPr>
          <w:color w:val="000000"/>
        </w:rPr>
        <w:t xml:space="preserve"> research to which the FWA applies, the institution </w:t>
      </w:r>
      <w:r w:rsidRPr="009FA3AD" w:rsidR="009FA3AD">
        <w:rPr>
          <w:color w:val="000000" w:themeColor="text1"/>
        </w:rPr>
        <w:t>and the</w:t>
      </w:r>
      <w:r w:rsidRPr="009FA3AD">
        <w:rPr>
          <w:color w:val="000000"/>
        </w:rPr>
        <w:t xml:space="preserve"> organization operating the IRB </w:t>
      </w:r>
      <w:r w:rsidRPr="009FA3AD" w:rsidR="009FA3AD">
        <w:rPr>
          <w:color w:val="000000" w:themeColor="text1"/>
        </w:rPr>
        <w:t>must document the reliance</w:t>
      </w:r>
      <w:r w:rsidRPr="009FA3AD" w:rsidR="00A01458">
        <w:rPr>
          <w:color w:val="000000"/>
        </w:rPr>
        <w:t xml:space="preserve"> and the </w:t>
      </w:r>
      <w:r w:rsidRPr="009FA3AD" w:rsidR="009FA3AD">
        <w:rPr>
          <w:color w:val="000000" w:themeColor="text1"/>
        </w:rPr>
        <w:t>responsibilities that each entity</w:t>
      </w:r>
      <w:r w:rsidRPr="009FA3AD" w:rsidR="00A01458">
        <w:rPr>
          <w:color w:val="000000"/>
        </w:rPr>
        <w:t xml:space="preserve"> will </w:t>
      </w:r>
      <w:r w:rsidRPr="009FA3AD" w:rsidR="009FA3AD">
        <w:rPr>
          <w:color w:val="000000" w:themeColor="text1"/>
        </w:rPr>
        <w:t>undertake</w:t>
      </w:r>
      <w:r w:rsidRPr="009FA3AD" w:rsidR="00A01458">
        <w:rPr>
          <w:color w:val="000000"/>
        </w:rPr>
        <w:t xml:space="preserve"> to </w:t>
      </w:r>
      <w:r w:rsidRPr="009FA3AD" w:rsidR="009FA3AD">
        <w:rPr>
          <w:color w:val="000000" w:themeColor="text1"/>
        </w:rPr>
        <w:t xml:space="preserve">ensure compliance with </w:t>
      </w:r>
      <w:r w:rsidRPr="009FA3AD" w:rsidR="00A01458">
        <w:rPr>
          <w:color w:val="000000"/>
        </w:rPr>
        <w:t xml:space="preserve">the requirements of the </w:t>
      </w:r>
      <w:r w:rsidRPr="009FA3AD" w:rsidR="009FA3AD">
        <w:rPr>
          <w:color w:val="000000" w:themeColor="text1"/>
        </w:rPr>
        <w:t>Common Rule.</w:t>
      </w:r>
      <w:r w:rsidRPr="009FA3AD" w:rsidR="00A01458">
        <w:rPr>
          <w:color w:val="000000"/>
        </w:rPr>
        <w:t xml:space="preserve"> This </w:t>
      </w:r>
      <w:r w:rsidRPr="009FA3AD" w:rsidR="009FA3AD">
        <w:rPr>
          <w:color w:val="000000" w:themeColor="text1"/>
        </w:rPr>
        <w:t>documentation can occur, for example, through a written agreement between the relying institution and the reviewing IRB, by implementation of an institution-wide policy that identifies the reliance and the respective responsibilities of each party, or through a</w:t>
      </w:r>
      <w:r w:rsidRPr="009FA3AD" w:rsidR="0089770C">
        <w:rPr>
          <w:color w:val="000000"/>
        </w:rPr>
        <w:t xml:space="preserve"> description of the reliance and respective responsibilities of the relying institution and reviewing IRB that is included in a</w:t>
      </w:r>
      <w:r w:rsidRPr="009FA3AD" w:rsidR="009FA3AD">
        <w:rPr>
          <w:color w:val="000000" w:themeColor="text1"/>
        </w:rPr>
        <w:t xml:space="preserve"> research protocol. This documentation</w:t>
      </w:r>
      <w:r w:rsidRPr="009FA3AD" w:rsidR="00A01458">
        <w:rPr>
          <w:color w:val="000000"/>
        </w:rPr>
        <w:t xml:space="preserve"> must be kept on file at both institutions</w:t>
      </w:r>
      <w:r w:rsidRPr="009FA3AD" w:rsidR="009FA3AD">
        <w:rPr>
          <w:color w:val="000000" w:themeColor="text1"/>
        </w:rPr>
        <w:t xml:space="preserve"> or </w:t>
      </w:r>
      <w:r w:rsidRPr="009FA3AD" w:rsidR="00A01458">
        <w:rPr>
          <w:color w:val="000000"/>
        </w:rPr>
        <w:t>organizations and</w:t>
      </w:r>
      <w:r w:rsidRPr="009FA3AD" w:rsidR="009FA3AD">
        <w:rPr>
          <w:color w:val="000000" w:themeColor="text1"/>
        </w:rPr>
        <w:t xml:space="preserve"> must be</w:t>
      </w:r>
      <w:r w:rsidRPr="009FA3AD" w:rsidR="00A01458">
        <w:rPr>
          <w:color w:val="000000"/>
        </w:rPr>
        <w:t xml:space="preserve"> made available upon request to OHRP or any U.S. federal department or agency conducting or supporting research to which the FWA applies.</w:t>
      </w:r>
    </w:p>
    <w:p w:rsidR="0095676C" w:rsidRPr="00902757" w:rsidP="0095676C" w14:paraId="40856D29" w14:textId="438DF545">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color w:val="000000"/>
        </w:rPr>
        <w:t>4</w:t>
      </w:r>
      <w:r w:rsidRPr="008A572B" w:rsidR="00E22E23">
        <w:rPr>
          <w:color w:val="000000"/>
        </w:rPr>
        <w:t>.</w:t>
      </w:r>
      <w:r w:rsidR="00E22E23">
        <w:rPr>
          <w:b/>
          <w:color w:val="000000"/>
        </w:rPr>
        <w:tab/>
      </w:r>
      <w:r w:rsidRPr="00902757">
        <w:rPr>
          <w:b/>
          <w:color w:val="000000"/>
        </w:rPr>
        <w:t>Renewal</w:t>
      </w:r>
      <w:r w:rsidRPr="00902757" w:rsidR="00677915">
        <w:rPr>
          <w:b/>
          <w:color w:val="000000"/>
        </w:rPr>
        <w:t xml:space="preserve"> or Update</w:t>
      </w:r>
      <w:r w:rsidRPr="00902757">
        <w:rPr>
          <w:b/>
          <w:color w:val="000000"/>
        </w:rPr>
        <w:t xml:space="preserve"> of </w:t>
      </w:r>
      <w:r w:rsidRPr="00902757" w:rsidR="00A53000">
        <w:rPr>
          <w:b/>
          <w:color w:val="000000"/>
        </w:rPr>
        <w:t xml:space="preserve">the </w:t>
      </w:r>
      <w:r w:rsidRPr="00902757">
        <w:rPr>
          <w:b/>
          <w:color w:val="000000"/>
        </w:rPr>
        <w:t>Assurance</w:t>
      </w:r>
    </w:p>
    <w:p w:rsidR="00AA24B2" w:rsidRPr="00902757" w:rsidP="0095676C" w14:paraId="59B98CF1" w14:textId="71BCFBE5">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71817A0">
        <w:rPr>
          <w:color w:val="000000" w:themeColor="text1"/>
        </w:rPr>
        <w:t>In order to</w:t>
      </w:r>
      <w:r w:rsidRPr="071817A0">
        <w:rPr>
          <w:color w:val="000000" w:themeColor="text1"/>
        </w:rPr>
        <w:t xml:space="preserve"> maintain a satisfactory written assurance, OHRP requires that an institution renew its FWA every 5 years, even if no changes have occurred.  </w:t>
      </w:r>
    </w:p>
    <w:p w:rsidR="00AA24B2" w:rsidRPr="00902757" w:rsidP="009FA3AD" w14:paraId="3E60EB98" w14:textId="179E21AF">
      <w:pPr>
        <w:widowControl w:val="0"/>
        <w:tabs>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71817A0">
        <w:rPr>
          <w:color w:val="000000" w:themeColor="text1"/>
        </w:rPr>
        <w:t>OHRP also requires that an institution update its FWA within 90 days after changes occur regarding the legal name of the Institution, the Human Protections Administrator, or the Signatory Official.</w:t>
      </w:r>
    </w:p>
    <w:p w:rsidR="00AA24B2" w:rsidRPr="00902757" w:rsidP="00AA24B2" w14:paraId="273AEB3B" w14:textId="7A1884E3">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Any renewal or update that is submitted to, and accepted by, OHRP begins a new </w:t>
      </w:r>
      <w:r w:rsidRPr="00902757" w:rsidR="00677915">
        <w:rPr>
          <w:color w:val="000000"/>
        </w:rPr>
        <w:t>5</w:t>
      </w:r>
      <w:r w:rsidRPr="00902757">
        <w:rPr>
          <w:color w:val="000000"/>
        </w:rPr>
        <w:t>-year effective period.</w:t>
      </w:r>
    </w:p>
    <w:p w:rsidR="00A132C2" w:rsidP="00B34A05" w14:paraId="1A5EF514" w14:textId="7F8E33E0">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Failure to </w:t>
      </w:r>
      <w:r w:rsidRPr="00902757" w:rsidR="00AA24B2">
        <w:rPr>
          <w:color w:val="000000"/>
        </w:rPr>
        <w:t xml:space="preserve">renew </w:t>
      </w:r>
      <w:r w:rsidRPr="00902757" w:rsidR="00677915">
        <w:rPr>
          <w:color w:val="000000"/>
        </w:rPr>
        <w:t xml:space="preserve">or update </w:t>
      </w:r>
      <w:r w:rsidRPr="00902757" w:rsidR="00AA24B2">
        <w:rPr>
          <w:color w:val="000000"/>
        </w:rPr>
        <w:t xml:space="preserve">an FWA </w:t>
      </w:r>
      <w:r w:rsidR="00A01458">
        <w:rPr>
          <w:color w:val="000000"/>
        </w:rPr>
        <w:t xml:space="preserve">while continuing to engage in research subject to the Common Rule may constitute noncompliance.  </w:t>
      </w:r>
    </w:p>
    <w:p w:rsidR="00ED52CC" w:rsidP="00B34A05" w14:paraId="67D50D80" w14:textId="77777777">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p>
    <w:p w:rsidR="00ED52CC" w14:paraId="0560E56E" w14:textId="7C23DE17">
      <w:pPr>
        <w:rPr>
          <w:color w:val="000000"/>
        </w:rPr>
      </w:pPr>
      <w:r>
        <w:rPr>
          <w:color w:val="000000"/>
        </w:rPr>
        <w:br w:type="page"/>
      </w:r>
    </w:p>
    <w:p w:rsidR="00ED52CC" w:rsidRPr="00577775" w:rsidP="00ED52CC" w14:paraId="75248A25" w14:textId="5CC92EF1">
      <w:pPr>
        <w:jc w:val="center"/>
        <w:rPr>
          <w:b/>
          <w:sz w:val="32"/>
          <w:szCs w:val="32"/>
          <w:u w:val="single"/>
        </w:rPr>
      </w:pPr>
      <w:r w:rsidRPr="00577775">
        <w:rPr>
          <w:b/>
          <w:sz w:val="32"/>
          <w:szCs w:val="32"/>
          <w:u w:val="single"/>
        </w:rPr>
        <w:t>Appendix</w:t>
      </w:r>
    </w:p>
    <w:p w:rsidR="00ED52CC" w:rsidRPr="00577775" w:rsidP="00ED52CC" w14:paraId="15D49B4A" w14:textId="77777777">
      <w:pPr>
        <w:jc w:val="center"/>
        <w:rPr>
          <w:b/>
          <w:sz w:val="32"/>
          <w:szCs w:val="32"/>
          <w:u w:val="single"/>
        </w:rPr>
      </w:pPr>
      <w:r w:rsidRPr="00577775">
        <w:rPr>
          <w:b/>
          <w:sz w:val="32"/>
          <w:szCs w:val="32"/>
          <w:u w:val="single"/>
        </w:rPr>
        <w:t>Common Rule Federal Departments or Agencies</w:t>
      </w:r>
    </w:p>
    <w:p w:rsidR="00ED52CC" w:rsidRPr="00577775" w:rsidP="00ED52CC" w14:paraId="18562473" w14:textId="77777777">
      <w:pPr>
        <w:ind w:left="720"/>
        <w:rPr>
          <w:b/>
          <w:szCs w:val="24"/>
          <w:u w:val="single"/>
        </w:rPr>
      </w:pPr>
    </w:p>
    <w:p w:rsidR="00ED52CC" w:rsidP="00ED52CC" w14:paraId="20BDBEA3" w14:textId="77777777">
      <w:pPr>
        <w:pStyle w:val="Default"/>
        <w:rPr>
          <w:color w:val="auto"/>
          <w:sz w:val="23"/>
          <w:szCs w:val="23"/>
        </w:rPr>
      </w:pPr>
    </w:p>
    <w:tbl>
      <w:tblPr>
        <w:tblW w:w="5000" w:type="pct"/>
        <w:shd w:val="clear" w:color="auto" w:fill="FFFFFF"/>
        <w:tblCellMar>
          <w:top w:w="15" w:type="dxa"/>
          <w:left w:w="15" w:type="dxa"/>
          <w:bottom w:w="15" w:type="dxa"/>
          <w:right w:w="15" w:type="dxa"/>
        </w:tblCellMar>
        <w:tblLook w:val="04A0"/>
      </w:tblPr>
      <w:tblGrid>
        <w:gridCol w:w="385"/>
        <w:gridCol w:w="1617"/>
        <w:gridCol w:w="1136"/>
        <w:gridCol w:w="2390"/>
        <w:gridCol w:w="1908"/>
        <w:gridCol w:w="1908"/>
      </w:tblGrid>
      <w:tr w14:paraId="4777B613" w14:textId="77777777" w:rsidTr="00F25603">
        <w:tblPrEx>
          <w:tblW w:w="5000" w:type="pct"/>
          <w:shd w:val="clear" w:color="auto" w:fill="FFFFFF"/>
          <w:tblCellMar>
            <w:top w:w="15" w:type="dxa"/>
            <w:left w:w="15" w:type="dxa"/>
            <w:bottom w:w="15" w:type="dxa"/>
            <w:right w:w="15" w:type="dxa"/>
          </w:tblCellMar>
          <w:tblLook w:val="04A0"/>
        </w:tblPrEx>
        <w:trPr>
          <w:tblHeader/>
        </w:trPr>
        <w:tc>
          <w:tcPr>
            <w:tcW w:w="206" w:type="pct"/>
            <w:tcBorders>
              <w:top w:val="single" w:sz="6" w:space="0" w:color="1B1B1B"/>
              <w:left w:val="single" w:sz="6" w:space="0" w:color="1B1B1B"/>
              <w:bottom w:val="single" w:sz="6" w:space="0" w:color="1B1B1B"/>
              <w:right w:val="single" w:sz="6" w:space="0" w:color="1B1B1B"/>
            </w:tcBorders>
            <w:shd w:val="clear" w:color="auto" w:fill="F1F3F6"/>
            <w:hideMark/>
          </w:tcPr>
          <w:p w:rsidR="005C58A6" w:rsidRPr="005C58A6" w:rsidP="005C58A6" w14:paraId="30D3C30F" w14:textId="77777777">
            <w:pPr>
              <w:pStyle w:val="Default"/>
              <w:rPr>
                <w:b/>
                <w:bCs/>
              </w:rPr>
            </w:pPr>
            <w:r w:rsidRPr="005C58A6">
              <w:rPr>
                <w:b/>
                <w:bCs/>
              </w:rPr>
              <w:t>No.</w:t>
            </w:r>
          </w:p>
        </w:tc>
        <w:tc>
          <w:tcPr>
            <w:tcW w:w="865" w:type="pct"/>
            <w:tcBorders>
              <w:top w:val="single" w:sz="6" w:space="0" w:color="1B1B1B"/>
              <w:left w:val="single" w:sz="6" w:space="0" w:color="1B1B1B"/>
              <w:bottom w:val="single" w:sz="6" w:space="0" w:color="1B1B1B"/>
              <w:right w:val="single" w:sz="6" w:space="0" w:color="1B1B1B"/>
            </w:tcBorders>
            <w:shd w:val="clear" w:color="auto" w:fill="F1F3F6"/>
            <w:hideMark/>
          </w:tcPr>
          <w:p w:rsidR="005C58A6" w:rsidRPr="005C58A6" w:rsidP="005C58A6" w14:paraId="46EEE08E" w14:textId="77777777">
            <w:pPr>
              <w:pStyle w:val="Default"/>
              <w:rPr>
                <w:b/>
                <w:bCs/>
              </w:rPr>
            </w:pPr>
            <w:r w:rsidRPr="005C58A6">
              <w:rPr>
                <w:b/>
                <w:bCs/>
              </w:rPr>
              <w:t>Dept. or Agency</w:t>
            </w:r>
          </w:p>
        </w:tc>
        <w:tc>
          <w:tcPr>
            <w:tcW w:w="608" w:type="pct"/>
            <w:tcBorders>
              <w:top w:val="single" w:sz="6" w:space="0" w:color="1B1B1B"/>
              <w:left w:val="single" w:sz="6" w:space="0" w:color="1B1B1B"/>
              <w:bottom w:val="single" w:sz="6" w:space="0" w:color="1B1B1B"/>
              <w:right w:val="single" w:sz="6" w:space="0" w:color="1B1B1B"/>
            </w:tcBorders>
            <w:shd w:val="clear" w:color="auto" w:fill="F1F3F6"/>
            <w:hideMark/>
          </w:tcPr>
          <w:p w:rsidR="005C58A6" w:rsidRPr="005C58A6" w:rsidP="005C58A6" w14:paraId="552973B6" w14:textId="77777777">
            <w:pPr>
              <w:pStyle w:val="Default"/>
              <w:rPr>
                <w:b/>
                <w:bCs/>
              </w:rPr>
            </w:pPr>
            <w:r w:rsidRPr="005C58A6">
              <w:rPr>
                <w:b/>
                <w:bCs/>
              </w:rPr>
              <w:t>CFR Citation (2018)</w:t>
            </w:r>
          </w:p>
        </w:tc>
        <w:tc>
          <w:tcPr>
            <w:tcW w:w="1279" w:type="pct"/>
            <w:tcBorders>
              <w:top w:val="single" w:sz="6" w:space="0" w:color="1B1B1B"/>
              <w:left w:val="single" w:sz="6" w:space="0" w:color="1B1B1B"/>
              <w:bottom w:val="single" w:sz="6" w:space="0" w:color="1B1B1B"/>
              <w:right w:val="single" w:sz="6" w:space="0" w:color="1B1B1B"/>
            </w:tcBorders>
            <w:shd w:val="clear" w:color="auto" w:fill="F1F3F6"/>
            <w:hideMark/>
          </w:tcPr>
          <w:p w:rsidR="005C58A6" w:rsidRPr="005C58A6" w:rsidP="005C58A6" w14:paraId="3248FBF0" w14:textId="77777777">
            <w:pPr>
              <w:pStyle w:val="Default"/>
              <w:rPr>
                <w:b/>
                <w:bCs/>
              </w:rPr>
            </w:pPr>
            <w:r w:rsidRPr="005C58A6">
              <w:rPr>
                <w:b/>
                <w:bCs/>
              </w:rPr>
              <w:t>Authority</w:t>
            </w:r>
          </w:p>
        </w:tc>
        <w:tc>
          <w:tcPr>
            <w:tcW w:w="1021" w:type="pct"/>
            <w:tcBorders>
              <w:top w:val="single" w:sz="6" w:space="0" w:color="1B1B1B"/>
              <w:left w:val="single" w:sz="6" w:space="0" w:color="1B1B1B"/>
              <w:bottom w:val="single" w:sz="6" w:space="0" w:color="1B1B1B"/>
              <w:right w:val="single" w:sz="6" w:space="0" w:color="1B1B1B"/>
            </w:tcBorders>
            <w:shd w:val="clear" w:color="auto" w:fill="F1F3F6"/>
            <w:hideMark/>
          </w:tcPr>
          <w:p w:rsidR="005C58A6" w:rsidRPr="005C58A6" w:rsidP="005C58A6" w14:paraId="34F5F277" w14:textId="77777777">
            <w:pPr>
              <w:pStyle w:val="Default"/>
              <w:rPr>
                <w:b/>
                <w:bCs/>
              </w:rPr>
            </w:pPr>
            <w:r w:rsidRPr="005C58A6">
              <w:rPr>
                <w:b/>
                <w:bCs/>
              </w:rPr>
              <w:t>Status under Pre-2018 Requirements</w:t>
            </w:r>
          </w:p>
        </w:tc>
        <w:tc>
          <w:tcPr>
            <w:tcW w:w="1021" w:type="pct"/>
            <w:tcBorders>
              <w:top w:val="single" w:sz="6" w:space="0" w:color="1B1B1B"/>
              <w:left w:val="single" w:sz="6" w:space="0" w:color="1B1B1B"/>
              <w:bottom w:val="single" w:sz="6" w:space="0" w:color="1B1B1B"/>
              <w:right w:val="single" w:sz="6" w:space="0" w:color="1B1B1B"/>
            </w:tcBorders>
            <w:shd w:val="clear" w:color="auto" w:fill="F1F3F6"/>
            <w:hideMark/>
          </w:tcPr>
          <w:p w:rsidR="005C58A6" w:rsidRPr="005C58A6" w:rsidP="005C58A6" w14:paraId="5A63959F" w14:textId="77777777">
            <w:pPr>
              <w:pStyle w:val="Default"/>
              <w:rPr>
                <w:b/>
                <w:bCs/>
              </w:rPr>
            </w:pPr>
            <w:r w:rsidRPr="005C58A6">
              <w:rPr>
                <w:b/>
                <w:bCs/>
              </w:rPr>
              <w:t>Status under 2018 Requirements</w:t>
            </w:r>
          </w:p>
        </w:tc>
      </w:tr>
      <w:tr w14:paraId="3122B2BA"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3D0FF0A" w14:textId="77777777">
            <w:pPr>
              <w:pStyle w:val="Default"/>
            </w:pPr>
            <w:r w:rsidRPr="005C58A6">
              <w:rPr>
                <w:b/>
                <w:bCs/>
              </w:rPr>
              <w:t>1</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3D4DFA0" w14:textId="77777777">
            <w:pPr>
              <w:pStyle w:val="Default"/>
            </w:pPr>
            <w:r w:rsidRPr="005C58A6">
              <w:t>Department of Homeland Security</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893D16C" w14:textId="77777777">
            <w:pPr>
              <w:pStyle w:val="Default"/>
            </w:pPr>
            <w:r w:rsidRPr="005C58A6">
              <w:t>6 CFR Part 46</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9D5DCF9" w14:textId="77777777">
            <w:pPr>
              <w:pStyle w:val="Default"/>
            </w:pPr>
            <w:r w:rsidRPr="005C58A6">
              <w:t>5 U.S.C. 301; P.L. 107-296, sec. 102, 306(c); P.L. 108-458, sec. 8306.</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C8B13E6" w14:textId="77777777">
            <w:pPr>
              <w:pStyle w:val="Default"/>
            </w:pPr>
            <w:r w:rsidRPr="005C58A6">
              <w:t>Follows Common Rule and all subparts per statute (Pub. L. 108-458, title VIII, section 8306)</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E87376B" w14:textId="77777777">
            <w:pPr>
              <w:pStyle w:val="Default"/>
            </w:pPr>
            <w:r w:rsidRPr="005C58A6">
              <w:t>Common Rule Signatory</w:t>
            </w:r>
          </w:p>
        </w:tc>
      </w:tr>
      <w:tr w14:paraId="16BA3252"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56A04AB" w14:textId="77777777">
            <w:pPr>
              <w:pStyle w:val="Default"/>
            </w:pPr>
            <w:r w:rsidRPr="005C58A6">
              <w:rPr>
                <w:b/>
                <w:bCs/>
              </w:rPr>
              <w:t>2</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F420ACF" w14:textId="77777777">
            <w:pPr>
              <w:pStyle w:val="Default"/>
            </w:pPr>
            <w:r w:rsidRPr="005C58A6">
              <w:t>Department of Agriculture</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3A57640" w14:textId="77777777">
            <w:pPr>
              <w:pStyle w:val="Default"/>
            </w:pPr>
            <w:r w:rsidRPr="005C58A6">
              <w:t>7 CFR Part 1c </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DB640ED" w14:textId="77777777">
            <w:pPr>
              <w:pStyle w:val="Default"/>
            </w:pPr>
            <w:r w:rsidRPr="005C58A6">
              <w:t>5 U.S.C. 301;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3E5AF78"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D897398" w14:textId="77777777">
            <w:pPr>
              <w:pStyle w:val="Default"/>
            </w:pPr>
            <w:r w:rsidRPr="005C58A6">
              <w:t>Common Rule Signatory</w:t>
            </w:r>
          </w:p>
        </w:tc>
      </w:tr>
      <w:tr w14:paraId="0CCD728F"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D9E20D0" w14:textId="77777777">
            <w:pPr>
              <w:pStyle w:val="Default"/>
            </w:pPr>
            <w:r w:rsidRPr="005C58A6">
              <w:rPr>
                <w:b/>
                <w:bCs/>
              </w:rPr>
              <w:t>3</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65D8BDA" w14:textId="77777777">
            <w:pPr>
              <w:pStyle w:val="Default"/>
            </w:pPr>
            <w:r w:rsidRPr="005C58A6">
              <w:t>Department of Energy</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DCAFE30" w14:textId="77777777">
            <w:pPr>
              <w:pStyle w:val="Default"/>
            </w:pPr>
            <w:r w:rsidRPr="005C58A6">
              <w:t>10 CFR Part 745</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F866907" w14:textId="77777777">
            <w:pPr>
              <w:pStyle w:val="Default"/>
            </w:pPr>
            <w:r w:rsidRPr="005C58A6">
              <w:t>5 U.S.C. 301; 42 U.S.C. 7254;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2781977"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475E7F7" w14:textId="77777777">
            <w:pPr>
              <w:pStyle w:val="Default"/>
            </w:pPr>
            <w:r w:rsidRPr="005C58A6">
              <w:t>Common Rule Signatory</w:t>
            </w:r>
          </w:p>
        </w:tc>
      </w:tr>
      <w:tr w14:paraId="4E9ED96A"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140AA60" w14:textId="77777777">
            <w:pPr>
              <w:pStyle w:val="Default"/>
            </w:pPr>
            <w:r w:rsidRPr="005C58A6">
              <w:rPr>
                <w:b/>
                <w:bCs/>
              </w:rPr>
              <w:t>4</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8D504DB" w14:textId="77777777">
            <w:pPr>
              <w:pStyle w:val="Default"/>
            </w:pPr>
            <w:r w:rsidRPr="005C58A6">
              <w:t>National Aeronautics and Space Administration</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F28398C" w14:textId="77777777">
            <w:pPr>
              <w:pStyle w:val="Default"/>
            </w:pPr>
            <w:r w:rsidRPr="005C58A6">
              <w:t>14 CFR Part 1230</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5349097" w14:textId="77777777">
            <w:pPr>
              <w:pStyle w:val="Default"/>
            </w:pPr>
            <w:r w:rsidRPr="005C58A6">
              <w:t>5 U.S.C. 301;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C9BDDCD"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298DF5B" w14:textId="77777777">
            <w:pPr>
              <w:pStyle w:val="Default"/>
            </w:pPr>
            <w:r w:rsidRPr="005C58A6">
              <w:t>Common Rule Signatory</w:t>
            </w:r>
          </w:p>
        </w:tc>
      </w:tr>
      <w:tr w14:paraId="0222E144"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D4D24C9" w14:textId="77777777">
            <w:pPr>
              <w:pStyle w:val="Default"/>
            </w:pPr>
            <w:r w:rsidRPr="005C58A6">
              <w:rPr>
                <w:b/>
                <w:bCs/>
              </w:rPr>
              <w:t>5</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388EF1C" w14:textId="4EB1310A">
            <w:pPr>
              <w:pStyle w:val="Default"/>
            </w:pPr>
            <w:r w:rsidRPr="005C58A6">
              <w:t>Department of Commerce (</w:t>
            </w:r>
            <w:r w:rsidRPr="00586567" w:rsidR="00BA54B9">
              <w:t>National Institute of Standards and Technology</w:t>
            </w:r>
            <w:r w:rsidRPr="005C58A6">
              <w:t>)</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749F8F0" w14:textId="77777777">
            <w:pPr>
              <w:pStyle w:val="Default"/>
            </w:pPr>
            <w:r w:rsidRPr="005C58A6">
              <w:t>15 CFR Part 27</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BDFDB05" w14:textId="77777777">
            <w:pPr>
              <w:pStyle w:val="Default"/>
            </w:pPr>
            <w:r w:rsidRPr="005C58A6">
              <w:t>5 U.S.C. 301;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5E1FB67"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97654D0" w14:textId="77777777">
            <w:pPr>
              <w:pStyle w:val="Default"/>
            </w:pPr>
            <w:r w:rsidRPr="005C58A6">
              <w:t>Common Rule Signatory</w:t>
            </w:r>
          </w:p>
        </w:tc>
      </w:tr>
      <w:tr w14:paraId="6313088B"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DC60C69" w14:textId="77777777">
            <w:pPr>
              <w:pStyle w:val="Default"/>
            </w:pPr>
            <w:r w:rsidRPr="005C58A6">
              <w:rPr>
                <w:b/>
                <w:bCs/>
              </w:rPr>
              <w:t>6</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1D6F4FC" w14:textId="77777777">
            <w:pPr>
              <w:pStyle w:val="Default"/>
            </w:pPr>
            <w:r w:rsidRPr="005C58A6">
              <w:t>Social Security Administration</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E811D0B" w14:textId="77777777">
            <w:pPr>
              <w:pStyle w:val="Default"/>
            </w:pPr>
            <w:r w:rsidRPr="005C58A6">
              <w:t>20 CFR Part 431</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A44235C" w14:textId="77777777">
            <w:pPr>
              <w:pStyle w:val="Default"/>
            </w:pPr>
            <w:r w:rsidRPr="005C58A6">
              <w:t>5 U.S.C. 301; 42 U.S.C. 289(a).</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30D5DB5" w14:textId="77777777">
            <w:pPr>
              <w:pStyle w:val="Default"/>
            </w:pPr>
            <w:r w:rsidRPr="005C58A6">
              <w:t xml:space="preserve">SSA and HHS split in 1995.  Pursuant to the transition rules provided in Section 106 of title 1 of </w:t>
            </w:r>
            <w:r w:rsidRPr="005C58A6">
              <w:t>Pub.L</w:t>
            </w:r>
            <w:r w:rsidRPr="005C58A6">
              <w:t>. 103-296, SSA has been required to apply the CR to its research.</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2D0C811" w14:textId="77777777">
            <w:pPr>
              <w:pStyle w:val="Default"/>
            </w:pPr>
            <w:r w:rsidRPr="005C58A6">
              <w:t>Common Rule Signatory</w:t>
            </w:r>
          </w:p>
        </w:tc>
      </w:tr>
      <w:tr w14:paraId="58966582"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4E3C03C" w14:textId="77777777">
            <w:pPr>
              <w:pStyle w:val="Default"/>
            </w:pPr>
            <w:r w:rsidRPr="005C58A6">
              <w:rPr>
                <w:b/>
                <w:bCs/>
              </w:rPr>
              <w:t>7</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052A785" w14:textId="72F918A8">
            <w:pPr>
              <w:pStyle w:val="Default"/>
            </w:pPr>
            <w:r w:rsidRPr="00586567">
              <w:t>Agency for International Development</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DF17E78" w14:textId="77777777">
            <w:pPr>
              <w:pStyle w:val="Default"/>
            </w:pPr>
            <w:r w:rsidRPr="005C58A6">
              <w:t>22 CFR Part 225</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48DA3AC" w14:textId="77777777">
            <w:pPr>
              <w:pStyle w:val="Default"/>
            </w:pPr>
            <w:r w:rsidRPr="005C58A6">
              <w:t>5 U.S.C. 301; 42 U.S.C. 300v-1(b), unless otherwise noted. </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8CCF4C4"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9D709FF" w14:textId="77777777">
            <w:pPr>
              <w:pStyle w:val="Default"/>
            </w:pPr>
            <w:r w:rsidRPr="005C58A6">
              <w:t>Common Rule Signatory</w:t>
            </w:r>
          </w:p>
        </w:tc>
      </w:tr>
      <w:tr w14:paraId="4EEC32F9"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7F947C8" w14:textId="77777777">
            <w:pPr>
              <w:pStyle w:val="Default"/>
            </w:pPr>
            <w:r w:rsidRPr="005C58A6">
              <w:rPr>
                <w:b/>
                <w:bCs/>
              </w:rPr>
              <w:t>8</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1438884" w14:textId="77777777">
            <w:pPr>
              <w:pStyle w:val="Default"/>
            </w:pPr>
            <w:r w:rsidRPr="005C58A6">
              <w:t xml:space="preserve">Department of Housing and </w:t>
            </w:r>
            <w:r w:rsidRPr="005C58A6">
              <w:t>Urban Development</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6D90705" w14:textId="77777777">
            <w:pPr>
              <w:pStyle w:val="Default"/>
            </w:pPr>
            <w:r w:rsidRPr="005C58A6">
              <w:t>24 CFR Part 60</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EEF2734" w14:textId="77777777">
            <w:pPr>
              <w:pStyle w:val="Default"/>
            </w:pPr>
            <w:r w:rsidRPr="005C58A6">
              <w:t>5 U.S.C. 301; 42 U.S.C. 300v-1(b) and 3535(d). </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7BFCE4E"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45A6D11" w14:textId="77777777">
            <w:pPr>
              <w:pStyle w:val="Default"/>
            </w:pPr>
            <w:r w:rsidRPr="005C58A6">
              <w:t>Common Rule Signatory</w:t>
            </w:r>
          </w:p>
        </w:tc>
      </w:tr>
      <w:tr w14:paraId="6DBAC825"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3B04E45" w14:textId="77777777">
            <w:pPr>
              <w:pStyle w:val="Default"/>
            </w:pPr>
            <w:r w:rsidRPr="005C58A6">
              <w:rPr>
                <w:b/>
                <w:bCs/>
              </w:rPr>
              <w:t>9</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DB79165" w14:textId="454F13A3">
            <w:pPr>
              <w:pStyle w:val="Default"/>
            </w:pPr>
            <w:r w:rsidRPr="005C58A6">
              <w:t>Department of Justice (</w:t>
            </w:r>
            <w:r w:rsidRPr="00586567" w:rsidR="00FC1E2F">
              <w:t>National Institute of Justice</w:t>
            </w:r>
            <w:r w:rsidRPr="005C58A6">
              <w:t>)</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651B1D8" w14:textId="77777777">
            <w:pPr>
              <w:pStyle w:val="Default"/>
            </w:pPr>
            <w:r w:rsidRPr="005C58A6">
              <w:t>28 CFR Part 46</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720A9B9" w14:textId="77777777">
            <w:pPr>
              <w:pStyle w:val="Default"/>
            </w:pPr>
            <w:r w:rsidRPr="005C58A6">
              <w:t> </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B1BFA84"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B6691C4" w14:textId="77777777">
            <w:pPr>
              <w:pStyle w:val="Default"/>
            </w:pPr>
            <w:r w:rsidRPr="005C58A6">
              <w:t>Intends to become an official signatory</w:t>
            </w:r>
          </w:p>
        </w:tc>
      </w:tr>
      <w:tr w14:paraId="429DC2BE"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63FAA66" w14:textId="77777777">
            <w:pPr>
              <w:pStyle w:val="Default"/>
            </w:pPr>
            <w:r w:rsidRPr="005C58A6">
              <w:rPr>
                <w:b/>
                <w:bCs/>
              </w:rPr>
              <w:t>10</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378D190" w14:textId="77777777">
            <w:pPr>
              <w:pStyle w:val="Default"/>
            </w:pPr>
            <w:r w:rsidRPr="005C58A6">
              <w:t>Department of Labor</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D0C583C" w14:textId="77777777">
            <w:pPr>
              <w:pStyle w:val="Default"/>
            </w:pPr>
            <w:r w:rsidRPr="005C58A6">
              <w:t>29 CFR Part 21</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DA19DE3" w14:textId="77777777">
            <w:pPr>
              <w:pStyle w:val="Default"/>
            </w:pPr>
            <w:r w:rsidRPr="005C58A6">
              <w:t>5 U.S.C. 301; 29 U.S.C. 551.</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C32C7C3" w14:textId="77777777">
            <w:pPr>
              <w:pStyle w:val="Default"/>
            </w:pPr>
            <w:r w:rsidRPr="005C58A6">
              <w:t>Not a 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3264374" w14:textId="77777777">
            <w:pPr>
              <w:pStyle w:val="Default"/>
            </w:pPr>
            <w:r w:rsidRPr="005C58A6">
              <w:t>Common Rule Signatory</w:t>
            </w:r>
          </w:p>
        </w:tc>
      </w:tr>
      <w:tr w14:paraId="5B19504D"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8AACAC2" w14:textId="77777777">
            <w:pPr>
              <w:pStyle w:val="Default"/>
            </w:pPr>
            <w:r w:rsidRPr="005C58A6">
              <w:rPr>
                <w:b/>
                <w:bCs/>
              </w:rPr>
              <w:t>11</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B315908" w14:textId="2FC20D4C">
            <w:pPr>
              <w:pStyle w:val="Default"/>
            </w:pPr>
            <w:r w:rsidRPr="00586567">
              <w:t>Department of Defense</w:t>
            </w:r>
            <w:r w:rsidRPr="005C58A6">
              <w:t> </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F31589B" w14:textId="77777777">
            <w:pPr>
              <w:pStyle w:val="Default"/>
            </w:pPr>
            <w:r w:rsidRPr="005C58A6">
              <w:t>32 CFR Part 219</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320FDD6" w14:textId="77777777">
            <w:pPr>
              <w:pStyle w:val="Default"/>
            </w:pPr>
            <w:r w:rsidRPr="005C58A6">
              <w:t>5 U.S.C. 301.</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3B6D82D"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8902397" w14:textId="77777777">
            <w:pPr>
              <w:pStyle w:val="Default"/>
            </w:pPr>
            <w:r w:rsidRPr="005C58A6">
              <w:t>Common Rule Signatory</w:t>
            </w:r>
          </w:p>
        </w:tc>
      </w:tr>
      <w:tr w14:paraId="7CBBFCEF"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FF1D451" w14:textId="77777777">
            <w:pPr>
              <w:pStyle w:val="Default"/>
            </w:pPr>
            <w:r w:rsidRPr="005C58A6">
              <w:rPr>
                <w:b/>
                <w:bCs/>
              </w:rPr>
              <w:t>12</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B6B10ED" w14:textId="60A638D6">
            <w:pPr>
              <w:pStyle w:val="Default"/>
            </w:pPr>
            <w:r w:rsidRPr="00586567">
              <w:t>Department of Education</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5752459" w14:textId="77777777">
            <w:pPr>
              <w:pStyle w:val="Default"/>
            </w:pPr>
            <w:r w:rsidRPr="005C58A6">
              <w:t>34 CFR Part 97</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A00326A" w14:textId="77777777">
            <w:pPr>
              <w:pStyle w:val="Default"/>
            </w:pPr>
            <w:r w:rsidRPr="005C58A6">
              <w:t>5 U.S.C. 301; 20 U.S.C. 1221e-3, 3474.</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49ADC4F"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4028756" w14:textId="77777777">
            <w:pPr>
              <w:pStyle w:val="Default"/>
            </w:pPr>
            <w:r w:rsidRPr="005C58A6">
              <w:t>Common Rule Signatory</w:t>
            </w:r>
          </w:p>
        </w:tc>
      </w:tr>
      <w:tr w14:paraId="12925957"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E92482B" w14:textId="77777777">
            <w:pPr>
              <w:pStyle w:val="Default"/>
            </w:pPr>
            <w:r w:rsidRPr="005C58A6">
              <w:rPr>
                <w:b/>
                <w:bCs/>
              </w:rPr>
              <w:t>13</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CE770EA" w14:textId="738336AD">
            <w:pPr>
              <w:pStyle w:val="Default"/>
            </w:pPr>
            <w:r w:rsidRPr="005C58A6">
              <w:t>Department of Veterans Affairs (</w:t>
            </w:r>
            <w:r w:rsidRPr="00586567" w:rsidR="00FC1E2F">
              <w:t>Office of Research Oversight</w:t>
            </w:r>
            <w:r w:rsidRPr="005C58A6">
              <w:t>) (</w:t>
            </w:r>
            <w:r w:rsidRPr="00586567" w:rsidR="00FC1E2F">
              <w:t>Office of Research and Development</w:t>
            </w:r>
            <w:r w:rsidRPr="005C58A6">
              <w:t>)</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5E38BF0" w14:textId="77777777">
            <w:pPr>
              <w:pStyle w:val="Default"/>
            </w:pPr>
            <w:r w:rsidRPr="005C58A6">
              <w:t>38 CFR Part 16</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57C423D" w14:textId="77777777">
            <w:pPr>
              <w:pStyle w:val="Default"/>
            </w:pPr>
            <w:r w:rsidRPr="005C58A6">
              <w:t>5 U.S.C. 301; 38 U.S.C. 501, 7331, 7334;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B060603"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121717D" w14:textId="77777777">
            <w:pPr>
              <w:pStyle w:val="Default"/>
            </w:pPr>
            <w:r w:rsidRPr="005C58A6">
              <w:t>Common Rule Signatory</w:t>
            </w:r>
          </w:p>
        </w:tc>
      </w:tr>
      <w:tr w14:paraId="22E156AD"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7C9A984" w14:textId="77777777">
            <w:pPr>
              <w:pStyle w:val="Default"/>
            </w:pPr>
            <w:r w:rsidRPr="005C58A6">
              <w:rPr>
                <w:b/>
                <w:bCs/>
              </w:rPr>
              <w:t>14</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E7918B3" w14:textId="7F9BB10F">
            <w:pPr>
              <w:pStyle w:val="Default"/>
            </w:pPr>
            <w:r w:rsidRPr="005C58A6">
              <w:t>Environmental Protection Agency (</w:t>
            </w:r>
            <w:r w:rsidRPr="00586567" w:rsidR="00FC1E2F">
              <w:t>Research and Development</w:t>
            </w:r>
            <w:r w:rsidRPr="005C58A6">
              <w:t>)</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6B56C83" w14:textId="77777777">
            <w:pPr>
              <w:pStyle w:val="Default"/>
            </w:pPr>
            <w:r w:rsidRPr="005C58A6">
              <w:t>40 CFR Part 26</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9109D34" w14:textId="77777777">
            <w:pPr>
              <w:pStyle w:val="Default"/>
            </w:pPr>
            <w:r w:rsidRPr="005C58A6">
              <w:t>5 U.S.C. 301; 7 U.S.C. 136a(a) and 136w(a)(1); 21 U.S.C. 346a(e)(1)(C); sec. 201, Pub. L. 109-54, 119 Stat. 531; and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D6BB5E6"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82E0282" w14:textId="77777777">
            <w:pPr>
              <w:pStyle w:val="Default"/>
            </w:pPr>
            <w:r w:rsidRPr="005C58A6">
              <w:t>Common Rule Signatory</w:t>
            </w:r>
          </w:p>
        </w:tc>
      </w:tr>
      <w:tr w14:paraId="6D59CF67"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5A0DE5C" w14:textId="77777777">
            <w:pPr>
              <w:pStyle w:val="Default"/>
            </w:pPr>
            <w:r w:rsidRPr="005C58A6">
              <w:rPr>
                <w:b/>
                <w:bCs/>
              </w:rPr>
              <w:t>15</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77F1497" w14:textId="3035ACBB">
            <w:pPr>
              <w:pStyle w:val="Default"/>
            </w:pPr>
            <w:r w:rsidRPr="00586567">
              <w:t>Department of Health and Human Services</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1459BEE" w14:textId="77777777">
            <w:pPr>
              <w:pStyle w:val="Default"/>
            </w:pPr>
            <w:r w:rsidRPr="005C58A6">
              <w:t>45 CFR Part 46</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67BC058" w14:textId="1322EC1C">
            <w:pPr>
              <w:pStyle w:val="Default"/>
            </w:pPr>
            <w:r w:rsidRPr="006D420C">
              <w:t>5 U.S.C. 301; 42 U.S.C. 289(a);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48EC35D"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3E9A6FE" w14:textId="77777777">
            <w:pPr>
              <w:pStyle w:val="Default"/>
            </w:pPr>
            <w:r w:rsidRPr="005C58A6">
              <w:t>Common Rule Signatory</w:t>
            </w:r>
          </w:p>
        </w:tc>
      </w:tr>
      <w:tr w14:paraId="6BF2C315"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89AF334" w14:textId="77777777">
            <w:pPr>
              <w:pStyle w:val="Default"/>
            </w:pPr>
            <w:r w:rsidRPr="005C58A6">
              <w:rPr>
                <w:b/>
                <w:bCs/>
              </w:rPr>
              <w:t>16</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B70FFF5" w14:textId="729CDBB6">
            <w:pPr>
              <w:pStyle w:val="Default"/>
            </w:pPr>
            <w:r w:rsidRPr="00586567">
              <w:t>National Science Foundation</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91853B0" w14:textId="77777777">
            <w:pPr>
              <w:pStyle w:val="Default"/>
            </w:pPr>
            <w:r w:rsidRPr="005C58A6">
              <w:t>45 CFR Part 690</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754F602D" w14:textId="77777777">
            <w:pPr>
              <w:pStyle w:val="Default"/>
            </w:pPr>
            <w:r w:rsidRPr="005C58A6">
              <w:t>5 U.S.C. 301;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1298501"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0E02525" w14:textId="77777777">
            <w:pPr>
              <w:pStyle w:val="Default"/>
            </w:pPr>
            <w:r w:rsidRPr="005C58A6">
              <w:t>Common Rule Signatory</w:t>
            </w:r>
          </w:p>
        </w:tc>
      </w:tr>
      <w:tr w14:paraId="2E1C8C67"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1F8867F" w14:textId="77777777">
            <w:pPr>
              <w:pStyle w:val="Default"/>
            </w:pPr>
            <w:r w:rsidRPr="005C58A6">
              <w:rPr>
                <w:b/>
                <w:bCs/>
              </w:rPr>
              <w:t>17</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64C7689" w14:textId="77777777">
            <w:pPr>
              <w:pStyle w:val="Default"/>
            </w:pPr>
            <w:r w:rsidRPr="005C58A6">
              <w:t>Department of Transportation</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4E6C5766" w14:textId="77777777">
            <w:pPr>
              <w:pStyle w:val="Default"/>
            </w:pPr>
            <w:r w:rsidRPr="005C58A6">
              <w:t>49 CFR Part 11</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D61BC52" w14:textId="77777777">
            <w:pPr>
              <w:pStyle w:val="Default"/>
            </w:pPr>
            <w:r w:rsidRPr="005C58A6">
              <w:t>5 U.S.C. 301;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9826E95" w14:textId="77777777">
            <w:pPr>
              <w:pStyle w:val="Default"/>
            </w:pPr>
            <w:r w:rsidRPr="005C58A6">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BD906F9" w14:textId="77777777">
            <w:pPr>
              <w:pStyle w:val="Default"/>
            </w:pPr>
            <w:r w:rsidRPr="005C58A6">
              <w:t>Common Rule Signatory</w:t>
            </w:r>
          </w:p>
        </w:tc>
      </w:tr>
      <w:tr w14:paraId="638424C4"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C75CEE9" w14:textId="77777777">
            <w:pPr>
              <w:pStyle w:val="Default"/>
            </w:pPr>
            <w:r w:rsidRPr="005C58A6">
              <w:rPr>
                <w:b/>
                <w:bCs/>
              </w:rPr>
              <w:t>18</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E8F70F9" w14:textId="77777777">
            <w:pPr>
              <w:pStyle w:val="Default"/>
            </w:pPr>
            <w:r w:rsidRPr="005C58A6">
              <w:t>Office of the Director of National Intelligence</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FEDE05E" w14:textId="77777777">
            <w:pPr>
              <w:pStyle w:val="Default"/>
            </w:pPr>
            <w:r w:rsidRPr="005C58A6">
              <w:t>None</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3C53CCF" w14:textId="77777777">
            <w:pPr>
              <w:pStyle w:val="Default"/>
            </w:pPr>
            <w:r w:rsidRPr="005C58A6">
              <w:t xml:space="preserve">EO 12333 (1981), amended by EO 13284 (2003), EO 13355 (2004), and EO 13470 </w:t>
            </w:r>
            <w:r w:rsidRPr="005C58A6">
              <w:t>(2008)</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30BA8FB1" w14:textId="77777777">
            <w:pPr>
              <w:pStyle w:val="Default"/>
            </w:pPr>
            <w:r w:rsidRPr="005C58A6">
              <w:t>Follows CR because of EO 12333, as amended.</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0273F83" w14:textId="77777777">
            <w:pPr>
              <w:pStyle w:val="Default"/>
            </w:pPr>
            <w:r w:rsidRPr="005C58A6">
              <w:t>Follows CR because of EO 12333, as amended.</w:t>
            </w:r>
          </w:p>
        </w:tc>
      </w:tr>
      <w:tr w14:paraId="48D82806"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5CE208C9" w14:textId="77777777">
            <w:pPr>
              <w:pStyle w:val="Default"/>
            </w:pPr>
            <w:r w:rsidRPr="005C58A6">
              <w:rPr>
                <w:b/>
                <w:bCs/>
              </w:rPr>
              <w:t>19</w:t>
            </w:r>
          </w:p>
        </w:tc>
        <w:tc>
          <w:tcPr>
            <w:tcW w:w="865"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6677F4A3" w14:textId="77777777">
            <w:pPr>
              <w:pStyle w:val="Default"/>
            </w:pPr>
            <w:r w:rsidRPr="005C58A6">
              <w:t>Central Intelligence Agency</w:t>
            </w:r>
          </w:p>
        </w:tc>
        <w:tc>
          <w:tcPr>
            <w:tcW w:w="608"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22F10774" w14:textId="77777777">
            <w:pPr>
              <w:pStyle w:val="Default"/>
            </w:pPr>
            <w:r w:rsidRPr="005C58A6">
              <w:t>None</w:t>
            </w:r>
          </w:p>
        </w:tc>
        <w:tc>
          <w:tcPr>
            <w:tcW w:w="1279"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13B7B8BF" w14:textId="77777777">
            <w:pPr>
              <w:pStyle w:val="Default"/>
            </w:pPr>
            <w:r w:rsidRPr="005C58A6">
              <w:t>EO 12333 (1981), amended by EO 13284 (2003), EO 13355 (2004), and EO 13470 (2008)</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A37356E" w14:textId="77777777">
            <w:pPr>
              <w:pStyle w:val="Default"/>
            </w:pPr>
            <w:r w:rsidRPr="005C58A6">
              <w:t>Follows CR because of EO 12333, as amended.</w:t>
            </w:r>
          </w:p>
        </w:tc>
        <w:tc>
          <w:tcPr>
            <w:tcW w:w="1021" w:type="pct"/>
            <w:tcBorders>
              <w:top w:val="single" w:sz="6" w:space="0" w:color="1B1B1B"/>
              <w:left w:val="single" w:sz="6" w:space="0" w:color="1B1B1B"/>
              <w:bottom w:val="single" w:sz="6" w:space="0" w:color="1B1B1B"/>
              <w:right w:val="single" w:sz="6" w:space="0" w:color="1B1B1B"/>
            </w:tcBorders>
            <w:shd w:val="clear" w:color="auto" w:fill="FFFFFF"/>
            <w:hideMark/>
          </w:tcPr>
          <w:p w:rsidR="005C58A6" w:rsidRPr="005C58A6" w:rsidP="005C58A6" w14:paraId="03097FBA" w14:textId="77777777">
            <w:pPr>
              <w:pStyle w:val="Default"/>
            </w:pPr>
            <w:r w:rsidRPr="005C58A6">
              <w:t>Follows CR because of EO 12333, as amended.</w:t>
            </w:r>
          </w:p>
        </w:tc>
      </w:tr>
      <w:tr w14:paraId="2359A6B7"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tcPr>
          <w:p w:rsidR="00F25603" w:rsidRPr="005C58A6" w:rsidP="00F25603" w14:paraId="179031CE" w14:textId="28429586">
            <w:pPr>
              <w:pStyle w:val="Default"/>
              <w:rPr>
                <w:b/>
                <w:bCs/>
              </w:rPr>
            </w:pPr>
            <w:r w:rsidRPr="005C58A6">
              <w:rPr>
                <w:b/>
                <w:bCs/>
              </w:rPr>
              <w:t>20</w:t>
            </w:r>
          </w:p>
        </w:tc>
        <w:tc>
          <w:tcPr>
            <w:tcW w:w="865" w:type="pct"/>
            <w:tcBorders>
              <w:top w:val="single" w:sz="6" w:space="0" w:color="1B1B1B"/>
              <w:left w:val="single" w:sz="6" w:space="0" w:color="1B1B1B"/>
              <w:bottom w:val="single" w:sz="6" w:space="0" w:color="1B1B1B"/>
              <w:right w:val="single" w:sz="6" w:space="0" w:color="1B1B1B"/>
            </w:tcBorders>
            <w:shd w:val="clear" w:color="auto" w:fill="FFFFFF"/>
          </w:tcPr>
          <w:p w:rsidR="00F25603" w:rsidRPr="005C58A6" w:rsidP="00F25603" w14:paraId="11D37113" w14:textId="1D6EFB4A">
            <w:pPr>
              <w:pStyle w:val="Default"/>
            </w:pPr>
            <w:r w:rsidRPr="005C58A6">
              <w:t>Consumer Product Safety Commission</w:t>
            </w:r>
          </w:p>
        </w:tc>
        <w:tc>
          <w:tcPr>
            <w:tcW w:w="608" w:type="pct"/>
            <w:tcBorders>
              <w:top w:val="single" w:sz="6" w:space="0" w:color="1B1B1B"/>
              <w:left w:val="single" w:sz="6" w:space="0" w:color="1B1B1B"/>
              <w:bottom w:val="single" w:sz="6" w:space="0" w:color="1B1B1B"/>
              <w:right w:val="single" w:sz="6" w:space="0" w:color="1B1B1B"/>
            </w:tcBorders>
            <w:shd w:val="clear" w:color="auto" w:fill="FFFFFF"/>
          </w:tcPr>
          <w:p w:rsidR="00F25603" w:rsidRPr="005C58A6" w:rsidP="00F25603" w14:paraId="77A59315" w14:textId="45AB15E8">
            <w:pPr>
              <w:pStyle w:val="Default"/>
            </w:pPr>
            <w:r w:rsidRPr="005C58A6">
              <w:t>16 CFR Part 1028</w:t>
            </w:r>
          </w:p>
        </w:tc>
        <w:tc>
          <w:tcPr>
            <w:tcW w:w="1279" w:type="pct"/>
            <w:tcBorders>
              <w:top w:val="single" w:sz="6" w:space="0" w:color="1B1B1B"/>
              <w:left w:val="single" w:sz="6" w:space="0" w:color="1B1B1B"/>
              <w:bottom w:val="single" w:sz="6" w:space="0" w:color="1B1B1B"/>
              <w:right w:val="single" w:sz="6" w:space="0" w:color="1B1B1B"/>
            </w:tcBorders>
            <w:shd w:val="clear" w:color="auto" w:fill="FFFFFF"/>
          </w:tcPr>
          <w:p w:rsidR="00F25603" w:rsidRPr="005C58A6" w:rsidP="00F25603" w14:paraId="26087AC7" w14:textId="4F743ED2">
            <w:pPr>
              <w:pStyle w:val="Default"/>
            </w:pPr>
            <w:r w:rsidRPr="005C58A6">
              <w:t>5 U.S.C. 301; 42 U.S.C. 300v-1(b)</w:t>
            </w:r>
          </w:p>
        </w:tc>
        <w:tc>
          <w:tcPr>
            <w:tcW w:w="1021" w:type="pct"/>
            <w:tcBorders>
              <w:top w:val="single" w:sz="6" w:space="0" w:color="1B1B1B"/>
              <w:left w:val="single" w:sz="6" w:space="0" w:color="1B1B1B"/>
              <w:bottom w:val="single" w:sz="6" w:space="0" w:color="1B1B1B"/>
              <w:right w:val="single" w:sz="6" w:space="0" w:color="1B1B1B"/>
            </w:tcBorders>
            <w:shd w:val="clear" w:color="auto" w:fill="FFFFFF"/>
          </w:tcPr>
          <w:p w:rsidR="00F25603" w:rsidRPr="005C58A6" w:rsidP="00F25603" w14:paraId="2E5AD85F" w14:textId="13A5F36B">
            <w:pPr>
              <w:pStyle w:val="Default"/>
            </w:pPr>
            <w:r>
              <w:t>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tcPr>
          <w:p w:rsidR="00F25603" w:rsidRPr="005C58A6" w:rsidP="00F25603" w14:paraId="6E2B7133" w14:textId="1A616507">
            <w:pPr>
              <w:pStyle w:val="Default"/>
            </w:pPr>
            <w:r>
              <w:t>Common Rule Signatory</w:t>
            </w:r>
          </w:p>
        </w:tc>
      </w:tr>
      <w:tr w14:paraId="2EBBB7FF" w14:textId="77777777" w:rsidTr="00F25603">
        <w:tblPrEx>
          <w:tblW w:w="5000" w:type="pct"/>
          <w:shd w:val="clear" w:color="auto" w:fill="FFFFFF"/>
          <w:tblCellMar>
            <w:top w:w="15" w:type="dxa"/>
            <w:left w:w="15" w:type="dxa"/>
            <w:bottom w:w="15" w:type="dxa"/>
            <w:right w:w="15" w:type="dxa"/>
          </w:tblCellMar>
          <w:tblLook w:val="04A0"/>
        </w:tblPrEx>
        <w:tc>
          <w:tcPr>
            <w:tcW w:w="206" w:type="pct"/>
            <w:tcBorders>
              <w:top w:val="single" w:sz="6" w:space="0" w:color="1B1B1B"/>
              <w:left w:val="single" w:sz="6" w:space="0" w:color="1B1B1B"/>
              <w:bottom w:val="single" w:sz="6" w:space="0" w:color="1B1B1B"/>
              <w:right w:val="single" w:sz="6" w:space="0" w:color="1B1B1B"/>
            </w:tcBorders>
            <w:shd w:val="clear" w:color="auto" w:fill="FFFFFF"/>
          </w:tcPr>
          <w:p w:rsidR="00746770" w:rsidRPr="005C58A6" w:rsidP="00F25603" w14:paraId="35356D2C" w14:textId="625B6F8D">
            <w:pPr>
              <w:pStyle w:val="Default"/>
              <w:rPr>
                <w:b/>
                <w:bCs/>
              </w:rPr>
            </w:pPr>
            <w:r>
              <w:rPr>
                <w:b/>
                <w:bCs/>
              </w:rPr>
              <w:t>21</w:t>
            </w:r>
          </w:p>
        </w:tc>
        <w:tc>
          <w:tcPr>
            <w:tcW w:w="865" w:type="pct"/>
            <w:tcBorders>
              <w:top w:val="single" w:sz="6" w:space="0" w:color="1B1B1B"/>
              <w:left w:val="single" w:sz="6" w:space="0" w:color="1B1B1B"/>
              <w:bottom w:val="single" w:sz="6" w:space="0" w:color="1B1B1B"/>
              <w:right w:val="single" w:sz="6" w:space="0" w:color="1B1B1B"/>
            </w:tcBorders>
            <w:shd w:val="clear" w:color="auto" w:fill="FFFFFF"/>
          </w:tcPr>
          <w:p w:rsidR="00746770" w:rsidRPr="005C58A6" w:rsidP="00F25603" w14:paraId="5DA9F0AC" w14:textId="4E08B15B">
            <w:pPr>
              <w:pStyle w:val="Default"/>
            </w:pPr>
            <w:r>
              <w:t>Corporation for National and Community Service (operating as AmeriCorps)</w:t>
            </w:r>
          </w:p>
        </w:tc>
        <w:tc>
          <w:tcPr>
            <w:tcW w:w="608" w:type="pct"/>
            <w:tcBorders>
              <w:top w:val="single" w:sz="6" w:space="0" w:color="1B1B1B"/>
              <w:left w:val="single" w:sz="6" w:space="0" w:color="1B1B1B"/>
              <w:bottom w:val="single" w:sz="6" w:space="0" w:color="1B1B1B"/>
              <w:right w:val="single" w:sz="6" w:space="0" w:color="1B1B1B"/>
            </w:tcBorders>
            <w:shd w:val="clear" w:color="auto" w:fill="FFFFFF"/>
          </w:tcPr>
          <w:p w:rsidR="00746770" w:rsidRPr="005C58A6" w:rsidP="00F25603" w14:paraId="5B82DF75" w14:textId="3E17146A">
            <w:pPr>
              <w:pStyle w:val="Default"/>
            </w:pPr>
            <w:r>
              <w:t>45 CFR 2584</w:t>
            </w:r>
          </w:p>
        </w:tc>
        <w:tc>
          <w:tcPr>
            <w:tcW w:w="1279" w:type="pct"/>
            <w:tcBorders>
              <w:top w:val="single" w:sz="6" w:space="0" w:color="1B1B1B"/>
              <w:left w:val="single" w:sz="6" w:space="0" w:color="1B1B1B"/>
              <w:bottom w:val="single" w:sz="6" w:space="0" w:color="1B1B1B"/>
              <w:right w:val="single" w:sz="6" w:space="0" w:color="1B1B1B"/>
            </w:tcBorders>
            <w:shd w:val="clear" w:color="auto" w:fill="FFFFFF"/>
          </w:tcPr>
          <w:p w:rsidR="00746770" w:rsidRPr="00746770" w:rsidP="00F25603" w14:paraId="46C377B3" w14:textId="48BB96C6">
            <w:pPr>
              <w:pStyle w:val="Default"/>
            </w:pPr>
            <w:r w:rsidRPr="00746770">
              <w:rPr>
                <w:color w:val="1B1B1B"/>
                <w:shd w:val="clear" w:color="auto" w:fill="FFFFFF"/>
              </w:rPr>
              <w:t>42 U.S.C. 12651c(c)</w:t>
            </w:r>
          </w:p>
        </w:tc>
        <w:tc>
          <w:tcPr>
            <w:tcW w:w="1021" w:type="pct"/>
            <w:tcBorders>
              <w:top w:val="single" w:sz="6" w:space="0" w:color="1B1B1B"/>
              <w:left w:val="single" w:sz="6" w:space="0" w:color="1B1B1B"/>
              <w:bottom w:val="single" w:sz="6" w:space="0" w:color="1B1B1B"/>
              <w:right w:val="single" w:sz="6" w:space="0" w:color="1B1B1B"/>
            </w:tcBorders>
            <w:shd w:val="clear" w:color="auto" w:fill="FFFFFF"/>
          </w:tcPr>
          <w:p w:rsidR="00746770" w:rsidP="00F25603" w14:paraId="53D3F2F4" w14:textId="1FE0960C">
            <w:pPr>
              <w:pStyle w:val="Default"/>
            </w:pPr>
            <w:r>
              <w:t>Not a Common Rule Signatory</w:t>
            </w:r>
          </w:p>
        </w:tc>
        <w:tc>
          <w:tcPr>
            <w:tcW w:w="1021" w:type="pct"/>
            <w:tcBorders>
              <w:top w:val="single" w:sz="6" w:space="0" w:color="1B1B1B"/>
              <w:left w:val="single" w:sz="6" w:space="0" w:color="1B1B1B"/>
              <w:bottom w:val="single" w:sz="6" w:space="0" w:color="1B1B1B"/>
              <w:right w:val="single" w:sz="6" w:space="0" w:color="1B1B1B"/>
            </w:tcBorders>
            <w:shd w:val="clear" w:color="auto" w:fill="FFFFFF"/>
          </w:tcPr>
          <w:p w:rsidR="00746770" w:rsidP="00F25603" w14:paraId="051C6E2F" w14:textId="7018A1B0">
            <w:pPr>
              <w:pStyle w:val="Default"/>
            </w:pPr>
            <w:r>
              <w:t>Common Rule Signatory</w:t>
            </w:r>
          </w:p>
        </w:tc>
      </w:tr>
    </w:tbl>
    <w:p w:rsidR="00ED52CC" w:rsidP="00ED52CC" w14:paraId="2A474590" w14:textId="77777777">
      <w:pPr>
        <w:pStyle w:val="Default"/>
      </w:pPr>
    </w:p>
    <w:p w:rsidR="00ED52CC" w:rsidP="00B34A05" w14:paraId="070C0801" w14:textId="77777777">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pPr>
    </w:p>
    <w:sectPr w:rsidSect="009633AE">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354" w:left="1440" w:header="1440" w:footer="9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8F7" w:rsidP="0095676C" w14:paraId="7075B107" w14:textId="77777777">
    <w:pPr>
      <w:pStyle w:val="Footer"/>
      <w:framePr w:wrap="around" w:vAnchor="text" w:hAnchor="page" w:x="1426" w:y="307"/>
      <w:rPr>
        <w:rStyle w:val="PageNumber"/>
      </w:rPr>
    </w:pPr>
    <w:r w:rsidRPr="00144087">
      <w:rPr>
        <w:rStyle w:val="PageNumber"/>
        <w:sz w:val="20"/>
      </w:rPr>
      <w:fldChar w:fldCharType="begin"/>
    </w:r>
    <w:r w:rsidRPr="00144087">
      <w:rPr>
        <w:rStyle w:val="PageNumber"/>
        <w:sz w:val="20"/>
      </w:rPr>
      <w:instrText xml:space="preserve">PAGE  </w:instrText>
    </w:r>
    <w:r w:rsidRPr="00144087">
      <w:rPr>
        <w:rStyle w:val="PageNumber"/>
        <w:sz w:val="20"/>
      </w:rPr>
      <w:fldChar w:fldCharType="separate"/>
    </w:r>
    <w:r>
      <w:rPr>
        <w:rStyle w:val="PageNumber"/>
        <w:noProof/>
        <w:sz w:val="20"/>
      </w:rPr>
      <w:t>12</w:t>
    </w:r>
    <w:r w:rsidRPr="00144087">
      <w:rPr>
        <w:rStyle w:val="PageNumber"/>
        <w:sz w:val="20"/>
      </w:rPr>
      <w:fldChar w:fldCharType="end"/>
    </w:r>
    <w:r>
      <w:rPr>
        <w:rStyle w:val="PageNumber"/>
      </w:rPr>
      <w:t xml:space="preserve"> – </w:t>
    </w:r>
    <w:r>
      <w:rPr>
        <w:rStyle w:val="PageNumber"/>
        <w:sz w:val="20"/>
      </w:rPr>
      <w:t>HHS Terms of FWA for U.S.</w:t>
    </w:r>
    <w:r w:rsidRPr="00144087">
      <w:rPr>
        <w:rStyle w:val="PageNumber"/>
        <w:sz w:val="20"/>
      </w:rPr>
      <w:t xml:space="preserve"> and International</w:t>
    </w:r>
    <w:r>
      <w:rPr>
        <w:rStyle w:val="PageNumber"/>
        <w:sz w:val="20"/>
      </w:rPr>
      <w:t xml:space="preserve"> (Non-U.S.)</w:t>
    </w:r>
    <w:r w:rsidRPr="00144087">
      <w:rPr>
        <w:rStyle w:val="PageNumber"/>
        <w:sz w:val="20"/>
      </w:rPr>
      <w:t xml:space="preserve"> Institutions</w:t>
    </w:r>
    <w:r>
      <w:rPr>
        <w:rStyle w:val="PageNumber"/>
        <w:sz w:val="20"/>
      </w:rPr>
      <w:t xml:space="preserve">                                            </w:t>
    </w:r>
  </w:p>
  <w:p w:rsidR="008358F7" w:rsidP="0095676C" w14:paraId="6E153DB8"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8F7" w:rsidP="00B16D16" w14:paraId="1D7F33AE" w14:textId="44610110">
    <w:pPr>
      <w:pStyle w:val="Footer"/>
      <w:framePr w:w="7186" w:wrap="around" w:vAnchor="text" w:hAnchor="page" w:x="1456" w:y="344"/>
      <w:rPr>
        <w:rStyle w:val="PageNumber"/>
        <w:sz w:val="20"/>
      </w:rPr>
    </w:pPr>
    <w:r w:rsidRPr="00144087">
      <w:rPr>
        <w:rStyle w:val="PageNumber"/>
        <w:sz w:val="20"/>
      </w:rPr>
      <w:t xml:space="preserve">Page </w:t>
    </w:r>
    <w:r w:rsidRPr="00144087">
      <w:rPr>
        <w:rStyle w:val="PageNumber"/>
        <w:sz w:val="20"/>
      </w:rPr>
      <w:fldChar w:fldCharType="begin"/>
    </w:r>
    <w:r w:rsidRPr="00144087">
      <w:rPr>
        <w:rStyle w:val="PageNumber"/>
        <w:sz w:val="20"/>
      </w:rPr>
      <w:instrText xml:space="preserve">PAGE  </w:instrText>
    </w:r>
    <w:r w:rsidRPr="00144087">
      <w:rPr>
        <w:rStyle w:val="PageNumber"/>
        <w:sz w:val="20"/>
      </w:rPr>
      <w:fldChar w:fldCharType="separate"/>
    </w:r>
    <w:r w:rsidR="003E507A">
      <w:rPr>
        <w:rStyle w:val="PageNumber"/>
        <w:noProof/>
        <w:sz w:val="20"/>
      </w:rPr>
      <w:t>2</w:t>
    </w:r>
    <w:r w:rsidRPr="00144087">
      <w:rPr>
        <w:rStyle w:val="PageNumber"/>
        <w:sz w:val="20"/>
      </w:rPr>
      <w:fldChar w:fldCharType="end"/>
    </w:r>
    <w:r w:rsidRPr="00144087">
      <w:rPr>
        <w:rStyle w:val="PageNumber"/>
        <w:sz w:val="20"/>
      </w:rPr>
      <w:t xml:space="preserve"> - HHS Terms of FWA</w:t>
    </w:r>
    <w:r>
      <w:rPr>
        <w:rStyle w:val="PageNumber"/>
        <w:sz w:val="20"/>
      </w:rPr>
      <w:t xml:space="preserve">  </w:t>
    </w:r>
  </w:p>
  <w:p w:rsidR="008358F7" w:rsidP="0095676C" w14:paraId="33EE524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8F7" w:rsidP="0095676C" w14:paraId="33C27F72"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8F7" w14:paraId="7C107A85" w14:textId="038DA64C">
    <w:pPr>
      <w:pStyle w:val="Header"/>
    </w:pPr>
    <w:r>
      <w:rPr>
        <w:i/>
        <w:sz w:val="22"/>
        <w:szCs w:val="22"/>
      </w:rPr>
      <w:t xml:space="preserve"> Version Date: [</w:t>
    </w:r>
    <w:r w:rsidR="0051147D">
      <w:rPr>
        <w:i/>
        <w:sz w:val="22"/>
        <w:szCs w:val="22"/>
      </w:rPr>
      <w:t>0</w:t>
    </w:r>
    <w:r w:rsidR="00DA240D">
      <w:rPr>
        <w:i/>
        <w:sz w:val="22"/>
        <w:szCs w:val="22"/>
      </w:rPr>
      <w:t>4</w:t>
    </w:r>
    <w:r w:rsidR="0030793F">
      <w:rPr>
        <w:i/>
        <w:sz w:val="22"/>
        <w:szCs w:val="22"/>
      </w:rPr>
      <w:t>/</w:t>
    </w:r>
    <w:r w:rsidR="00B539DB">
      <w:rPr>
        <w:i/>
        <w:sz w:val="22"/>
        <w:szCs w:val="22"/>
      </w:rPr>
      <w:t>29</w:t>
    </w:r>
    <w:r w:rsidR="0030793F">
      <w:rPr>
        <w:i/>
        <w:sz w:val="22"/>
        <w:szCs w:val="22"/>
      </w:rPr>
      <w:t>/202</w:t>
    </w:r>
    <w:r w:rsidR="00DA240D">
      <w:rPr>
        <w:i/>
        <w:sz w:val="22"/>
        <w:szCs w:val="22"/>
      </w:rPr>
      <w:t>5</w:t>
    </w:r>
    <w:r>
      <w:rPr>
        <w:i/>
        <w:sz w:val="22"/>
        <w:szCs w:val="22"/>
      </w:rPr>
      <w:t>]</w:t>
    </w:r>
  </w:p>
  <w:p w:rsidR="008358F7" w:rsidP="0095676C" w14:paraId="0A64F2C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D17709"/>
    <w:multiLevelType w:val="hybridMultilevel"/>
    <w:tmpl w:val="C94AC3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73000929"/>
    <w:multiLevelType w:val="hybridMultilevel"/>
    <w:tmpl w:val="24FE7DF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695891969">
    <w:abstractNumId w:val="1"/>
  </w:num>
  <w:num w:numId="2" w16cid:durableId="160873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76C"/>
    <w:rsid w:val="00000551"/>
    <w:rsid w:val="000006D6"/>
    <w:rsid w:val="0000097B"/>
    <w:rsid w:val="00000E6E"/>
    <w:rsid w:val="00000F4A"/>
    <w:rsid w:val="00001268"/>
    <w:rsid w:val="00001AF8"/>
    <w:rsid w:val="00001CB3"/>
    <w:rsid w:val="00001DCA"/>
    <w:rsid w:val="00002897"/>
    <w:rsid w:val="00002982"/>
    <w:rsid w:val="00002AC6"/>
    <w:rsid w:val="00003063"/>
    <w:rsid w:val="00003582"/>
    <w:rsid w:val="0000486A"/>
    <w:rsid w:val="00004B2D"/>
    <w:rsid w:val="000052F1"/>
    <w:rsid w:val="00007EA6"/>
    <w:rsid w:val="00007F51"/>
    <w:rsid w:val="00010C30"/>
    <w:rsid w:val="00010DA1"/>
    <w:rsid w:val="0001139E"/>
    <w:rsid w:val="0001163B"/>
    <w:rsid w:val="00012629"/>
    <w:rsid w:val="0001296E"/>
    <w:rsid w:val="00013194"/>
    <w:rsid w:val="00013498"/>
    <w:rsid w:val="00013D7A"/>
    <w:rsid w:val="00014081"/>
    <w:rsid w:val="0001429A"/>
    <w:rsid w:val="00014637"/>
    <w:rsid w:val="000148C8"/>
    <w:rsid w:val="00014F85"/>
    <w:rsid w:val="00015116"/>
    <w:rsid w:val="00016053"/>
    <w:rsid w:val="00016955"/>
    <w:rsid w:val="00017697"/>
    <w:rsid w:val="00017851"/>
    <w:rsid w:val="00017876"/>
    <w:rsid w:val="00020116"/>
    <w:rsid w:val="00020D2A"/>
    <w:rsid w:val="00020E5B"/>
    <w:rsid w:val="00021158"/>
    <w:rsid w:val="000212FE"/>
    <w:rsid w:val="0002143C"/>
    <w:rsid w:val="00022E31"/>
    <w:rsid w:val="000230C2"/>
    <w:rsid w:val="00023634"/>
    <w:rsid w:val="000238FD"/>
    <w:rsid w:val="000240DA"/>
    <w:rsid w:val="000243C1"/>
    <w:rsid w:val="00024413"/>
    <w:rsid w:val="00024B19"/>
    <w:rsid w:val="0002704B"/>
    <w:rsid w:val="00027421"/>
    <w:rsid w:val="000279B1"/>
    <w:rsid w:val="00030A7F"/>
    <w:rsid w:val="00031499"/>
    <w:rsid w:val="00031A55"/>
    <w:rsid w:val="00031AFF"/>
    <w:rsid w:val="000322D0"/>
    <w:rsid w:val="00032F96"/>
    <w:rsid w:val="000337D2"/>
    <w:rsid w:val="00033F67"/>
    <w:rsid w:val="0003460D"/>
    <w:rsid w:val="00034FF8"/>
    <w:rsid w:val="00035161"/>
    <w:rsid w:val="00035CDB"/>
    <w:rsid w:val="0003672E"/>
    <w:rsid w:val="000368FE"/>
    <w:rsid w:val="00036A10"/>
    <w:rsid w:val="00037A28"/>
    <w:rsid w:val="00037ADD"/>
    <w:rsid w:val="00037D46"/>
    <w:rsid w:val="00037F69"/>
    <w:rsid w:val="00040E11"/>
    <w:rsid w:val="00040EA1"/>
    <w:rsid w:val="000419C4"/>
    <w:rsid w:val="00041FD2"/>
    <w:rsid w:val="00042B13"/>
    <w:rsid w:val="00042FBB"/>
    <w:rsid w:val="000436EC"/>
    <w:rsid w:val="000441D1"/>
    <w:rsid w:val="000447F6"/>
    <w:rsid w:val="000457FF"/>
    <w:rsid w:val="0004662E"/>
    <w:rsid w:val="0004787D"/>
    <w:rsid w:val="000500C2"/>
    <w:rsid w:val="000503B8"/>
    <w:rsid w:val="00050C89"/>
    <w:rsid w:val="00051255"/>
    <w:rsid w:val="000516E5"/>
    <w:rsid w:val="000521D2"/>
    <w:rsid w:val="00052591"/>
    <w:rsid w:val="000535DA"/>
    <w:rsid w:val="00053BC3"/>
    <w:rsid w:val="000540F6"/>
    <w:rsid w:val="00054F98"/>
    <w:rsid w:val="00055A4B"/>
    <w:rsid w:val="0005692F"/>
    <w:rsid w:val="00056A72"/>
    <w:rsid w:val="00056AD4"/>
    <w:rsid w:val="00057307"/>
    <w:rsid w:val="00061BB5"/>
    <w:rsid w:val="0006234A"/>
    <w:rsid w:val="00062A22"/>
    <w:rsid w:val="00062BA7"/>
    <w:rsid w:val="00062DDC"/>
    <w:rsid w:val="00063A54"/>
    <w:rsid w:val="00064983"/>
    <w:rsid w:val="00064E5D"/>
    <w:rsid w:val="00064E7A"/>
    <w:rsid w:val="00064FFE"/>
    <w:rsid w:val="000653A4"/>
    <w:rsid w:val="0006596F"/>
    <w:rsid w:val="00066B63"/>
    <w:rsid w:val="00066C65"/>
    <w:rsid w:val="00067054"/>
    <w:rsid w:val="000671F1"/>
    <w:rsid w:val="00067994"/>
    <w:rsid w:val="000679ED"/>
    <w:rsid w:val="0007027E"/>
    <w:rsid w:val="0007236E"/>
    <w:rsid w:val="00072B6A"/>
    <w:rsid w:val="00073036"/>
    <w:rsid w:val="0007325E"/>
    <w:rsid w:val="000732FB"/>
    <w:rsid w:val="00073FCD"/>
    <w:rsid w:val="000741EE"/>
    <w:rsid w:val="000746AA"/>
    <w:rsid w:val="0007577B"/>
    <w:rsid w:val="00076279"/>
    <w:rsid w:val="00077D25"/>
    <w:rsid w:val="0008053B"/>
    <w:rsid w:val="00080CB8"/>
    <w:rsid w:val="00083271"/>
    <w:rsid w:val="0008347D"/>
    <w:rsid w:val="00083FE3"/>
    <w:rsid w:val="00084AEE"/>
    <w:rsid w:val="0008501D"/>
    <w:rsid w:val="0008517F"/>
    <w:rsid w:val="00085ED6"/>
    <w:rsid w:val="0008630E"/>
    <w:rsid w:val="0008680C"/>
    <w:rsid w:val="00086947"/>
    <w:rsid w:val="00087325"/>
    <w:rsid w:val="000877FE"/>
    <w:rsid w:val="0008780D"/>
    <w:rsid w:val="000902C4"/>
    <w:rsid w:val="000904BD"/>
    <w:rsid w:val="0009108E"/>
    <w:rsid w:val="00091555"/>
    <w:rsid w:val="00091D90"/>
    <w:rsid w:val="0009233C"/>
    <w:rsid w:val="00092436"/>
    <w:rsid w:val="00092AD1"/>
    <w:rsid w:val="00092C7F"/>
    <w:rsid w:val="00092D1E"/>
    <w:rsid w:val="00092D8F"/>
    <w:rsid w:val="000933B0"/>
    <w:rsid w:val="000933BE"/>
    <w:rsid w:val="000936B2"/>
    <w:rsid w:val="00093B6F"/>
    <w:rsid w:val="00094200"/>
    <w:rsid w:val="00094677"/>
    <w:rsid w:val="000948EE"/>
    <w:rsid w:val="0009495A"/>
    <w:rsid w:val="00095572"/>
    <w:rsid w:val="00095936"/>
    <w:rsid w:val="000960FE"/>
    <w:rsid w:val="0009677B"/>
    <w:rsid w:val="00096CE2"/>
    <w:rsid w:val="0009741C"/>
    <w:rsid w:val="000A0CC1"/>
    <w:rsid w:val="000A0F87"/>
    <w:rsid w:val="000A189A"/>
    <w:rsid w:val="000A18E6"/>
    <w:rsid w:val="000A1BA8"/>
    <w:rsid w:val="000A2492"/>
    <w:rsid w:val="000A2DEB"/>
    <w:rsid w:val="000A3331"/>
    <w:rsid w:val="000A3682"/>
    <w:rsid w:val="000A37B2"/>
    <w:rsid w:val="000A441E"/>
    <w:rsid w:val="000A4679"/>
    <w:rsid w:val="000A532A"/>
    <w:rsid w:val="000A7724"/>
    <w:rsid w:val="000A7C42"/>
    <w:rsid w:val="000B06AA"/>
    <w:rsid w:val="000B0F4E"/>
    <w:rsid w:val="000B1281"/>
    <w:rsid w:val="000B163C"/>
    <w:rsid w:val="000B1DE2"/>
    <w:rsid w:val="000B1F62"/>
    <w:rsid w:val="000B1FBD"/>
    <w:rsid w:val="000B24FE"/>
    <w:rsid w:val="000B3768"/>
    <w:rsid w:val="000B39FB"/>
    <w:rsid w:val="000B4C7F"/>
    <w:rsid w:val="000B4CFD"/>
    <w:rsid w:val="000B57FE"/>
    <w:rsid w:val="000B59EB"/>
    <w:rsid w:val="000B5CAE"/>
    <w:rsid w:val="000B6202"/>
    <w:rsid w:val="000B6433"/>
    <w:rsid w:val="000B70C5"/>
    <w:rsid w:val="000B757A"/>
    <w:rsid w:val="000C0063"/>
    <w:rsid w:val="000C049F"/>
    <w:rsid w:val="000C0505"/>
    <w:rsid w:val="000C0C0E"/>
    <w:rsid w:val="000C2419"/>
    <w:rsid w:val="000C2A31"/>
    <w:rsid w:val="000C2EE8"/>
    <w:rsid w:val="000C45C6"/>
    <w:rsid w:val="000C4AED"/>
    <w:rsid w:val="000C5956"/>
    <w:rsid w:val="000C5CEE"/>
    <w:rsid w:val="000C5F92"/>
    <w:rsid w:val="000C65D8"/>
    <w:rsid w:val="000C6B97"/>
    <w:rsid w:val="000C75E5"/>
    <w:rsid w:val="000D0376"/>
    <w:rsid w:val="000D049A"/>
    <w:rsid w:val="000D0DAF"/>
    <w:rsid w:val="000D0E87"/>
    <w:rsid w:val="000D109A"/>
    <w:rsid w:val="000D1665"/>
    <w:rsid w:val="000D16F7"/>
    <w:rsid w:val="000D1B78"/>
    <w:rsid w:val="000D3935"/>
    <w:rsid w:val="000D3BF2"/>
    <w:rsid w:val="000D3C08"/>
    <w:rsid w:val="000D3CA2"/>
    <w:rsid w:val="000D3D52"/>
    <w:rsid w:val="000D4099"/>
    <w:rsid w:val="000D4BD9"/>
    <w:rsid w:val="000D4EFB"/>
    <w:rsid w:val="000D54C3"/>
    <w:rsid w:val="000D6BBE"/>
    <w:rsid w:val="000D709E"/>
    <w:rsid w:val="000E2A5D"/>
    <w:rsid w:val="000E2B35"/>
    <w:rsid w:val="000E3980"/>
    <w:rsid w:val="000E3A91"/>
    <w:rsid w:val="000E4639"/>
    <w:rsid w:val="000E5664"/>
    <w:rsid w:val="000E59B7"/>
    <w:rsid w:val="000E5BDA"/>
    <w:rsid w:val="000E64D0"/>
    <w:rsid w:val="000E683D"/>
    <w:rsid w:val="000F185F"/>
    <w:rsid w:val="000F2A04"/>
    <w:rsid w:val="000F2DFD"/>
    <w:rsid w:val="000F3634"/>
    <w:rsid w:val="000F3811"/>
    <w:rsid w:val="000F3C7F"/>
    <w:rsid w:val="000F3F95"/>
    <w:rsid w:val="000F4BC0"/>
    <w:rsid w:val="000F5903"/>
    <w:rsid w:val="000F5E2E"/>
    <w:rsid w:val="000F60A2"/>
    <w:rsid w:val="000F6EEF"/>
    <w:rsid w:val="000F72DF"/>
    <w:rsid w:val="000F7A8A"/>
    <w:rsid w:val="00100767"/>
    <w:rsid w:val="00101A3B"/>
    <w:rsid w:val="0010257C"/>
    <w:rsid w:val="00102B15"/>
    <w:rsid w:val="00102C0A"/>
    <w:rsid w:val="00102EF9"/>
    <w:rsid w:val="00102FD6"/>
    <w:rsid w:val="001041AF"/>
    <w:rsid w:val="00104207"/>
    <w:rsid w:val="00104631"/>
    <w:rsid w:val="00104A5D"/>
    <w:rsid w:val="00104B89"/>
    <w:rsid w:val="00105115"/>
    <w:rsid w:val="0010540E"/>
    <w:rsid w:val="00105D0B"/>
    <w:rsid w:val="00106EE9"/>
    <w:rsid w:val="0010736E"/>
    <w:rsid w:val="00110374"/>
    <w:rsid w:val="00110B33"/>
    <w:rsid w:val="00110F9D"/>
    <w:rsid w:val="001111B8"/>
    <w:rsid w:val="00111E97"/>
    <w:rsid w:val="0011219C"/>
    <w:rsid w:val="00112665"/>
    <w:rsid w:val="00112AB4"/>
    <w:rsid w:val="00112C28"/>
    <w:rsid w:val="00113BC6"/>
    <w:rsid w:val="00114518"/>
    <w:rsid w:val="00114E01"/>
    <w:rsid w:val="001160B5"/>
    <w:rsid w:val="00116103"/>
    <w:rsid w:val="001161EB"/>
    <w:rsid w:val="00116953"/>
    <w:rsid w:val="001170BF"/>
    <w:rsid w:val="00117948"/>
    <w:rsid w:val="001203C2"/>
    <w:rsid w:val="00120FFA"/>
    <w:rsid w:val="00121291"/>
    <w:rsid w:val="0012132F"/>
    <w:rsid w:val="00122772"/>
    <w:rsid w:val="00122AA4"/>
    <w:rsid w:val="0012325F"/>
    <w:rsid w:val="0012385C"/>
    <w:rsid w:val="00124643"/>
    <w:rsid w:val="00124882"/>
    <w:rsid w:val="00125BF5"/>
    <w:rsid w:val="001268B3"/>
    <w:rsid w:val="00126EDB"/>
    <w:rsid w:val="00126FC4"/>
    <w:rsid w:val="00127624"/>
    <w:rsid w:val="00127C5A"/>
    <w:rsid w:val="001301C0"/>
    <w:rsid w:val="00131640"/>
    <w:rsid w:val="0013179E"/>
    <w:rsid w:val="00131897"/>
    <w:rsid w:val="001330FE"/>
    <w:rsid w:val="001333FE"/>
    <w:rsid w:val="0013469E"/>
    <w:rsid w:val="001352B7"/>
    <w:rsid w:val="001353CA"/>
    <w:rsid w:val="00135E36"/>
    <w:rsid w:val="00136571"/>
    <w:rsid w:val="001366D7"/>
    <w:rsid w:val="001401A9"/>
    <w:rsid w:val="001401E5"/>
    <w:rsid w:val="00140AE3"/>
    <w:rsid w:val="0014141E"/>
    <w:rsid w:val="00141985"/>
    <w:rsid w:val="00142888"/>
    <w:rsid w:val="00142D06"/>
    <w:rsid w:val="001433A3"/>
    <w:rsid w:val="00143517"/>
    <w:rsid w:val="00143779"/>
    <w:rsid w:val="001437DD"/>
    <w:rsid w:val="00144087"/>
    <w:rsid w:val="001443CA"/>
    <w:rsid w:val="00144EE0"/>
    <w:rsid w:val="00145614"/>
    <w:rsid w:val="00145E19"/>
    <w:rsid w:val="00147159"/>
    <w:rsid w:val="001475C8"/>
    <w:rsid w:val="0015005E"/>
    <w:rsid w:val="0015028A"/>
    <w:rsid w:val="001502F9"/>
    <w:rsid w:val="00150B2A"/>
    <w:rsid w:val="00150F6E"/>
    <w:rsid w:val="0015116A"/>
    <w:rsid w:val="0015180D"/>
    <w:rsid w:val="001519CF"/>
    <w:rsid w:val="00153151"/>
    <w:rsid w:val="00153736"/>
    <w:rsid w:val="00153754"/>
    <w:rsid w:val="00153F60"/>
    <w:rsid w:val="00154265"/>
    <w:rsid w:val="00154D7C"/>
    <w:rsid w:val="00154EC7"/>
    <w:rsid w:val="00155095"/>
    <w:rsid w:val="001556F4"/>
    <w:rsid w:val="00155716"/>
    <w:rsid w:val="001561C3"/>
    <w:rsid w:val="001576D2"/>
    <w:rsid w:val="00157A23"/>
    <w:rsid w:val="0016069B"/>
    <w:rsid w:val="00161126"/>
    <w:rsid w:val="001611CA"/>
    <w:rsid w:val="001616D4"/>
    <w:rsid w:val="001616F5"/>
    <w:rsid w:val="00161BA5"/>
    <w:rsid w:val="00161FCC"/>
    <w:rsid w:val="001621A1"/>
    <w:rsid w:val="00162BBE"/>
    <w:rsid w:val="001632DD"/>
    <w:rsid w:val="00163E40"/>
    <w:rsid w:val="00164FA9"/>
    <w:rsid w:val="0016508E"/>
    <w:rsid w:val="001650E3"/>
    <w:rsid w:val="00165341"/>
    <w:rsid w:val="00165762"/>
    <w:rsid w:val="00165C26"/>
    <w:rsid w:val="00165C2C"/>
    <w:rsid w:val="00165E67"/>
    <w:rsid w:val="00165EE8"/>
    <w:rsid w:val="00165F73"/>
    <w:rsid w:val="00166989"/>
    <w:rsid w:val="00166D38"/>
    <w:rsid w:val="00166EDA"/>
    <w:rsid w:val="001672F9"/>
    <w:rsid w:val="001674EB"/>
    <w:rsid w:val="00170954"/>
    <w:rsid w:val="00170991"/>
    <w:rsid w:val="001709AA"/>
    <w:rsid w:val="0017151B"/>
    <w:rsid w:val="00171D42"/>
    <w:rsid w:val="00172360"/>
    <w:rsid w:val="00172DD0"/>
    <w:rsid w:val="00173243"/>
    <w:rsid w:val="00174BE8"/>
    <w:rsid w:val="00175546"/>
    <w:rsid w:val="00175B61"/>
    <w:rsid w:val="0017610B"/>
    <w:rsid w:val="00176182"/>
    <w:rsid w:val="00177137"/>
    <w:rsid w:val="00177423"/>
    <w:rsid w:val="00177E67"/>
    <w:rsid w:val="00177E8D"/>
    <w:rsid w:val="00181B02"/>
    <w:rsid w:val="00181B48"/>
    <w:rsid w:val="00181CA9"/>
    <w:rsid w:val="00181FEA"/>
    <w:rsid w:val="001820F1"/>
    <w:rsid w:val="00182C2B"/>
    <w:rsid w:val="001831B6"/>
    <w:rsid w:val="001838BA"/>
    <w:rsid w:val="00183BAA"/>
    <w:rsid w:val="00183F71"/>
    <w:rsid w:val="0018418C"/>
    <w:rsid w:val="0018477F"/>
    <w:rsid w:val="00184B19"/>
    <w:rsid w:val="00184C14"/>
    <w:rsid w:val="00185184"/>
    <w:rsid w:val="00185246"/>
    <w:rsid w:val="00185DEE"/>
    <w:rsid w:val="00186684"/>
    <w:rsid w:val="001869C2"/>
    <w:rsid w:val="00186AC5"/>
    <w:rsid w:val="00187173"/>
    <w:rsid w:val="001876E5"/>
    <w:rsid w:val="00187C1F"/>
    <w:rsid w:val="00187D51"/>
    <w:rsid w:val="001901F8"/>
    <w:rsid w:val="001909AD"/>
    <w:rsid w:val="00190D45"/>
    <w:rsid w:val="00190DCD"/>
    <w:rsid w:val="00191DE9"/>
    <w:rsid w:val="001920D9"/>
    <w:rsid w:val="001922AF"/>
    <w:rsid w:val="0019249B"/>
    <w:rsid w:val="00192DCE"/>
    <w:rsid w:val="00192F8D"/>
    <w:rsid w:val="00193911"/>
    <w:rsid w:val="0019519C"/>
    <w:rsid w:val="0019523C"/>
    <w:rsid w:val="0019536A"/>
    <w:rsid w:val="001953FF"/>
    <w:rsid w:val="0019575B"/>
    <w:rsid w:val="001965D8"/>
    <w:rsid w:val="0019664D"/>
    <w:rsid w:val="001A0770"/>
    <w:rsid w:val="001A19F9"/>
    <w:rsid w:val="001A23AB"/>
    <w:rsid w:val="001A2658"/>
    <w:rsid w:val="001A2A43"/>
    <w:rsid w:val="001A2C9F"/>
    <w:rsid w:val="001A34C9"/>
    <w:rsid w:val="001A4DF9"/>
    <w:rsid w:val="001A5044"/>
    <w:rsid w:val="001A50C6"/>
    <w:rsid w:val="001A5A8C"/>
    <w:rsid w:val="001A5BC7"/>
    <w:rsid w:val="001A6627"/>
    <w:rsid w:val="001B01BB"/>
    <w:rsid w:val="001B0959"/>
    <w:rsid w:val="001B0DCC"/>
    <w:rsid w:val="001B334D"/>
    <w:rsid w:val="001B335E"/>
    <w:rsid w:val="001B350B"/>
    <w:rsid w:val="001B43ED"/>
    <w:rsid w:val="001B4B7C"/>
    <w:rsid w:val="001B4EAF"/>
    <w:rsid w:val="001B50F6"/>
    <w:rsid w:val="001B5B50"/>
    <w:rsid w:val="001B5BEB"/>
    <w:rsid w:val="001B6E95"/>
    <w:rsid w:val="001B7080"/>
    <w:rsid w:val="001C00F2"/>
    <w:rsid w:val="001C0319"/>
    <w:rsid w:val="001C0D4C"/>
    <w:rsid w:val="001C1A01"/>
    <w:rsid w:val="001C1AB0"/>
    <w:rsid w:val="001C2400"/>
    <w:rsid w:val="001C2700"/>
    <w:rsid w:val="001C2806"/>
    <w:rsid w:val="001C2C2B"/>
    <w:rsid w:val="001C371F"/>
    <w:rsid w:val="001C391D"/>
    <w:rsid w:val="001C3ECA"/>
    <w:rsid w:val="001C4002"/>
    <w:rsid w:val="001C471C"/>
    <w:rsid w:val="001C4DF6"/>
    <w:rsid w:val="001C66B8"/>
    <w:rsid w:val="001C7267"/>
    <w:rsid w:val="001C7E5E"/>
    <w:rsid w:val="001D11D4"/>
    <w:rsid w:val="001D1862"/>
    <w:rsid w:val="001D1E0B"/>
    <w:rsid w:val="001D23D2"/>
    <w:rsid w:val="001D35BA"/>
    <w:rsid w:val="001D5868"/>
    <w:rsid w:val="001D6131"/>
    <w:rsid w:val="001D6BD6"/>
    <w:rsid w:val="001E0293"/>
    <w:rsid w:val="001E046E"/>
    <w:rsid w:val="001E0926"/>
    <w:rsid w:val="001E14FF"/>
    <w:rsid w:val="001E1AC7"/>
    <w:rsid w:val="001E21D1"/>
    <w:rsid w:val="001E3111"/>
    <w:rsid w:val="001E3884"/>
    <w:rsid w:val="001E39A4"/>
    <w:rsid w:val="001E44B8"/>
    <w:rsid w:val="001E4DAA"/>
    <w:rsid w:val="001E5059"/>
    <w:rsid w:val="001E7A54"/>
    <w:rsid w:val="001E7B75"/>
    <w:rsid w:val="001F0BBE"/>
    <w:rsid w:val="001F0FAF"/>
    <w:rsid w:val="001F1682"/>
    <w:rsid w:val="001F1E00"/>
    <w:rsid w:val="001F2587"/>
    <w:rsid w:val="001F27FB"/>
    <w:rsid w:val="001F3665"/>
    <w:rsid w:val="001F3936"/>
    <w:rsid w:val="001F3B9B"/>
    <w:rsid w:val="001F4461"/>
    <w:rsid w:val="001F4899"/>
    <w:rsid w:val="001F511E"/>
    <w:rsid w:val="001F5CBB"/>
    <w:rsid w:val="001F6C25"/>
    <w:rsid w:val="001F7271"/>
    <w:rsid w:val="001F7894"/>
    <w:rsid w:val="001F7A75"/>
    <w:rsid w:val="001F7E5B"/>
    <w:rsid w:val="002006C3"/>
    <w:rsid w:val="00200BCC"/>
    <w:rsid w:val="00201051"/>
    <w:rsid w:val="002016E5"/>
    <w:rsid w:val="00201E63"/>
    <w:rsid w:val="0020230F"/>
    <w:rsid w:val="0020387A"/>
    <w:rsid w:val="00203A83"/>
    <w:rsid w:val="00203FD9"/>
    <w:rsid w:val="00205CA2"/>
    <w:rsid w:val="00205F2D"/>
    <w:rsid w:val="00206ADD"/>
    <w:rsid w:val="00206F4B"/>
    <w:rsid w:val="00207CEF"/>
    <w:rsid w:val="00211208"/>
    <w:rsid w:val="002116B6"/>
    <w:rsid w:val="00211A1B"/>
    <w:rsid w:val="002123D1"/>
    <w:rsid w:val="0021278E"/>
    <w:rsid w:val="00212D5E"/>
    <w:rsid w:val="00213B85"/>
    <w:rsid w:val="00213F08"/>
    <w:rsid w:val="00213FE3"/>
    <w:rsid w:val="002149DC"/>
    <w:rsid w:val="002149ED"/>
    <w:rsid w:val="00214EEB"/>
    <w:rsid w:val="002155AA"/>
    <w:rsid w:val="002175CB"/>
    <w:rsid w:val="00217996"/>
    <w:rsid w:val="002179AB"/>
    <w:rsid w:val="00220123"/>
    <w:rsid w:val="00221DB6"/>
    <w:rsid w:val="00221E83"/>
    <w:rsid w:val="002227F4"/>
    <w:rsid w:val="00222C9F"/>
    <w:rsid w:val="0022310B"/>
    <w:rsid w:val="0022329B"/>
    <w:rsid w:val="00223548"/>
    <w:rsid w:val="0022404C"/>
    <w:rsid w:val="00224060"/>
    <w:rsid w:val="00224396"/>
    <w:rsid w:val="0022469A"/>
    <w:rsid w:val="002249A0"/>
    <w:rsid w:val="00224D7D"/>
    <w:rsid w:val="0022535E"/>
    <w:rsid w:val="002254BA"/>
    <w:rsid w:val="00225CF4"/>
    <w:rsid w:val="00225E5E"/>
    <w:rsid w:val="00225F8E"/>
    <w:rsid w:val="0022635B"/>
    <w:rsid w:val="0022699E"/>
    <w:rsid w:val="00226CDF"/>
    <w:rsid w:val="002275E8"/>
    <w:rsid w:val="002312A2"/>
    <w:rsid w:val="00231776"/>
    <w:rsid w:val="00231CAA"/>
    <w:rsid w:val="00232B3D"/>
    <w:rsid w:val="0023344D"/>
    <w:rsid w:val="00233C2F"/>
    <w:rsid w:val="00235E0E"/>
    <w:rsid w:val="00235F6A"/>
    <w:rsid w:val="00236440"/>
    <w:rsid w:val="002364E6"/>
    <w:rsid w:val="00236933"/>
    <w:rsid w:val="002378CC"/>
    <w:rsid w:val="00237D7C"/>
    <w:rsid w:val="00240159"/>
    <w:rsid w:val="00240938"/>
    <w:rsid w:val="00241C7E"/>
    <w:rsid w:val="00241D97"/>
    <w:rsid w:val="00241DB6"/>
    <w:rsid w:val="00242266"/>
    <w:rsid w:val="0024261C"/>
    <w:rsid w:val="00242B5F"/>
    <w:rsid w:val="00242DFF"/>
    <w:rsid w:val="00243981"/>
    <w:rsid w:val="00243BFD"/>
    <w:rsid w:val="00243DC7"/>
    <w:rsid w:val="002445E2"/>
    <w:rsid w:val="00244723"/>
    <w:rsid w:val="002449CE"/>
    <w:rsid w:val="00244F09"/>
    <w:rsid w:val="00245128"/>
    <w:rsid w:val="00245C38"/>
    <w:rsid w:val="00245C5A"/>
    <w:rsid w:val="0024682F"/>
    <w:rsid w:val="00246F67"/>
    <w:rsid w:val="00247D5E"/>
    <w:rsid w:val="002505EA"/>
    <w:rsid w:val="00250B4E"/>
    <w:rsid w:val="00250C62"/>
    <w:rsid w:val="00251A8C"/>
    <w:rsid w:val="00251BBA"/>
    <w:rsid w:val="00252A5F"/>
    <w:rsid w:val="00252A8D"/>
    <w:rsid w:val="002534F7"/>
    <w:rsid w:val="00253CF4"/>
    <w:rsid w:val="00254F47"/>
    <w:rsid w:val="002550A9"/>
    <w:rsid w:val="002558D1"/>
    <w:rsid w:val="00255FF1"/>
    <w:rsid w:val="00256094"/>
    <w:rsid w:val="002578B9"/>
    <w:rsid w:val="00260ADD"/>
    <w:rsid w:val="00261104"/>
    <w:rsid w:val="00261553"/>
    <w:rsid w:val="00261634"/>
    <w:rsid w:val="00262130"/>
    <w:rsid w:val="00262A04"/>
    <w:rsid w:val="0026321E"/>
    <w:rsid w:val="00263500"/>
    <w:rsid w:val="00263DD1"/>
    <w:rsid w:val="0026449C"/>
    <w:rsid w:val="002665AA"/>
    <w:rsid w:val="002671D8"/>
    <w:rsid w:val="0026776E"/>
    <w:rsid w:val="00267C73"/>
    <w:rsid w:val="00267CD5"/>
    <w:rsid w:val="00267DC8"/>
    <w:rsid w:val="002700DE"/>
    <w:rsid w:val="00271458"/>
    <w:rsid w:val="002715CE"/>
    <w:rsid w:val="00272A81"/>
    <w:rsid w:val="00272C09"/>
    <w:rsid w:val="00272F2C"/>
    <w:rsid w:val="002732E3"/>
    <w:rsid w:val="00273901"/>
    <w:rsid w:val="002740BC"/>
    <w:rsid w:val="00274869"/>
    <w:rsid w:val="00274C20"/>
    <w:rsid w:val="00275964"/>
    <w:rsid w:val="00276443"/>
    <w:rsid w:val="00276623"/>
    <w:rsid w:val="00276747"/>
    <w:rsid w:val="002776D6"/>
    <w:rsid w:val="00280127"/>
    <w:rsid w:val="00281E41"/>
    <w:rsid w:val="00281EAB"/>
    <w:rsid w:val="0028279A"/>
    <w:rsid w:val="00282D56"/>
    <w:rsid w:val="00282EB3"/>
    <w:rsid w:val="00283252"/>
    <w:rsid w:val="0028397E"/>
    <w:rsid w:val="002839C3"/>
    <w:rsid w:val="00283C65"/>
    <w:rsid w:val="002842DE"/>
    <w:rsid w:val="00284E47"/>
    <w:rsid w:val="00285A78"/>
    <w:rsid w:val="0028625D"/>
    <w:rsid w:val="00286B37"/>
    <w:rsid w:val="00286F4C"/>
    <w:rsid w:val="00290677"/>
    <w:rsid w:val="00290BA9"/>
    <w:rsid w:val="00290F5A"/>
    <w:rsid w:val="00291562"/>
    <w:rsid w:val="00291C25"/>
    <w:rsid w:val="0029218F"/>
    <w:rsid w:val="00292423"/>
    <w:rsid w:val="0029313B"/>
    <w:rsid w:val="00293607"/>
    <w:rsid w:val="00293721"/>
    <w:rsid w:val="002943D5"/>
    <w:rsid w:val="00294403"/>
    <w:rsid w:val="00295F15"/>
    <w:rsid w:val="002971EE"/>
    <w:rsid w:val="00297347"/>
    <w:rsid w:val="0029795A"/>
    <w:rsid w:val="00297CA7"/>
    <w:rsid w:val="002A01FA"/>
    <w:rsid w:val="002A058D"/>
    <w:rsid w:val="002A1731"/>
    <w:rsid w:val="002A183E"/>
    <w:rsid w:val="002A1AEE"/>
    <w:rsid w:val="002A222C"/>
    <w:rsid w:val="002A2D9C"/>
    <w:rsid w:val="002A3067"/>
    <w:rsid w:val="002A329F"/>
    <w:rsid w:val="002A3A63"/>
    <w:rsid w:val="002A3AD6"/>
    <w:rsid w:val="002A44D2"/>
    <w:rsid w:val="002A54EE"/>
    <w:rsid w:val="002A5853"/>
    <w:rsid w:val="002A5BED"/>
    <w:rsid w:val="002A6496"/>
    <w:rsid w:val="002A6A92"/>
    <w:rsid w:val="002A769B"/>
    <w:rsid w:val="002A7990"/>
    <w:rsid w:val="002A7A55"/>
    <w:rsid w:val="002A7AC3"/>
    <w:rsid w:val="002A7DA8"/>
    <w:rsid w:val="002B01CE"/>
    <w:rsid w:val="002B0335"/>
    <w:rsid w:val="002B04C2"/>
    <w:rsid w:val="002B058D"/>
    <w:rsid w:val="002B0DFB"/>
    <w:rsid w:val="002B13DF"/>
    <w:rsid w:val="002B1E88"/>
    <w:rsid w:val="002B21A4"/>
    <w:rsid w:val="002B3433"/>
    <w:rsid w:val="002B3944"/>
    <w:rsid w:val="002B4C4A"/>
    <w:rsid w:val="002B5859"/>
    <w:rsid w:val="002B7530"/>
    <w:rsid w:val="002B7A28"/>
    <w:rsid w:val="002B7A87"/>
    <w:rsid w:val="002B7B76"/>
    <w:rsid w:val="002B7BB1"/>
    <w:rsid w:val="002C0AA5"/>
    <w:rsid w:val="002C0DF4"/>
    <w:rsid w:val="002C1F29"/>
    <w:rsid w:val="002C2E50"/>
    <w:rsid w:val="002C2F21"/>
    <w:rsid w:val="002C2F7E"/>
    <w:rsid w:val="002C3299"/>
    <w:rsid w:val="002C42E4"/>
    <w:rsid w:val="002C4332"/>
    <w:rsid w:val="002C4336"/>
    <w:rsid w:val="002C5631"/>
    <w:rsid w:val="002C6930"/>
    <w:rsid w:val="002C6C7F"/>
    <w:rsid w:val="002C7CF5"/>
    <w:rsid w:val="002D1A90"/>
    <w:rsid w:val="002D1BFA"/>
    <w:rsid w:val="002D2BE7"/>
    <w:rsid w:val="002D2E14"/>
    <w:rsid w:val="002D3110"/>
    <w:rsid w:val="002D3981"/>
    <w:rsid w:val="002D4861"/>
    <w:rsid w:val="002D4B81"/>
    <w:rsid w:val="002D5AB7"/>
    <w:rsid w:val="002D5BD2"/>
    <w:rsid w:val="002D60CA"/>
    <w:rsid w:val="002D677B"/>
    <w:rsid w:val="002D6F5C"/>
    <w:rsid w:val="002D7488"/>
    <w:rsid w:val="002D79E9"/>
    <w:rsid w:val="002E064F"/>
    <w:rsid w:val="002E188A"/>
    <w:rsid w:val="002E27D8"/>
    <w:rsid w:val="002E2858"/>
    <w:rsid w:val="002E3606"/>
    <w:rsid w:val="002E3C7B"/>
    <w:rsid w:val="002E3E95"/>
    <w:rsid w:val="002E4719"/>
    <w:rsid w:val="002E640C"/>
    <w:rsid w:val="002E6C42"/>
    <w:rsid w:val="002F0448"/>
    <w:rsid w:val="002F182A"/>
    <w:rsid w:val="002F248C"/>
    <w:rsid w:val="002F261E"/>
    <w:rsid w:val="002F2A44"/>
    <w:rsid w:val="002F3369"/>
    <w:rsid w:val="002F42FF"/>
    <w:rsid w:val="002F4676"/>
    <w:rsid w:val="002F4A69"/>
    <w:rsid w:val="002F4EFF"/>
    <w:rsid w:val="002F50F6"/>
    <w:rsid w:val="002F5362"/>
    <w:rsid w:val="002F53F6"/>
    <w:rsid w:val="002F5549"/>
    <w:rsid w:val="002F73C0"/>
    <w:rsid w:val="003014A7"/>
    <w:rsid w:val="00301B75"/>
    <w:rsid w:val="00301FE5"/>
    <w:rsid w:val="003022F4"/>
    <w:rsid w:val="00302420"/>
    <w:rsid w:val="003029EA"/>
    <w:rsid w:val="00302B1D"/>
    <w:rsid w:val="00303164"/>
    <w:rsid w:val="003034C6"/>
    <w:rsid w:val="00303972"/>
    <w:rsid w:val="0030420E"/>
    <w:rsid w:val="003055B5"/>
    <w:rsid w:val="003055B7"/>
    <w:rsid w:val="0030670A"/>
    <w:rsid w:val="00307801"/>
    <w:rsid w:val="0030793F"/>
    <w:rsid w:val="003079C1"/>
    <w:rsid w:val="00310B29"/>
    <w:rsid w:val="0031177F"/>
    <w:rsid w:val="0031261C"/>
    <w:rsid w:val="00312C45"/>
    <w:rsid w:val="0031360D"/>
    <w:rsid w:val="0031373D"/>
    <w:rsid w:val="00313784"/>
    <w:rsid w:val="00314310"/>
    <w:rsid w:val="003151E2"/>
    <w:rsid w:val="003162C4"/>
    <w:rsid w:val="00316E3C"/>
    <w:rsid w:val="003170FB"/>
    <w:rsid w:val="003207F2"/>
    <w:rsid w:val="00320BF2"/>
    <w:rsid w:val="00321877"/>
    <w:rsid w:val="00322297"/>
    <w:rsid w:val="00322407"/>
    <w:rsid w:val="00322DDC"/>
    <w:rsid w:val="003239D2"/>
    <w:rsid w:val="00323A0E"/>
    <w:rsid w:val="00323BD2"/>
    <w:rsid w:val="00323F33"/>
    <w:rsid w:val="00323FB1"/>
    <w:rsid w:val="00324CCF"/>
    <w:rsid w:val="00324E74"/>
    <w:rsid w:val="00325066"/>
    <w:rsid w:val="003251E7"/>
    <w:rsid w:val="00325776"/>
    <w:rsid w:val="00325DA1"/>
    <w:rsid w:val="0032611F"/>
    <w:rsid w:val="00326138"/>
    <w:rsid w:val="00326722"/>
    <w:rsid w:val="00326B24"/>
    <w:rsid w:val="00327A20"/>
    <w:rsid w:val="00330017"/>
    <w:rsid w:val="00330353"/>
    <w:rsid w:val="00330BBB"/>
    <w:rsid w:val="00330D49"/>
    <w:rsid w:val="00331003"/>
    <w:rsid w:val="003321E0"/>
    <w:rsid w:val="0033352D"/>
    <w:rsid w:val="00334272"/>
    <w:rsid w:val="00334A29"/>
    <w:rsid w:val="00334D9E"/>
    <w:rsid w:val="003357FD"/>
    <w:rsid w:val="00335CB6"/>
    <w:rsid w:val="00335D5E"/>
    <w:rsid w:val="00336759"/>
    <w:rsid w:val="0033676B"/>
    <w:rsid w:val="0033767B"/>
    <w:rsid w:val="00340513"/>
    <w:rsid w:val="00342B19"/>
    <w:rsid w:val="003430DD"/>
    <w:rsid w:val="00343E76"/>
    <w:rsid w:val="0034457E"/>
    <w:rsid w:val="00345032"/>
    <w:rsid w:val="00345241"/>
    <w:rsid w:val="00345D37"/>
    <w:rsid w:val="00347668"/>
    <w:rsid w:val="003503C0"/>
    <w:rsid w:val="00350431"/>
    <w:rsid w:val="003507D9"/>
    <w:rsid w:val="00351042"/>
    <w:rsid w:val="00351319"/>
    <w:rsid w:val="00351942"/>
    <w:rsid w:val="00351A39"/>
    <w:rsid w:val="0035230E"/>
    <w:rsid w:val="0035286B"/>
    <w:rsid w:val="003539C5"/>
    <w:rsid w:val="003544FA"/>
    <w:rsid w:val="00354AE9"/>
    <w:rsid w:val="003552DD"/>
    <w:rsid w:val="00355BCA"/>
    <w:rsid w:val="003562E5"/>
    <w:rsid w:val="00356642"/>
    <w:rsid w:val="003566FA"/>
    <w:rsid w:val="00356E9E"/>
    <w:rsid w:val="00357DAE"/>
    <w:rsid w:val="003601A7"/>
    <w:rsid w:val="00360534"/>
    <w:rsid w:val="00360BA8"/>
    <w:rsid w:val="00361A18"/>
    <w:rsid w:val="00361C9C"/>
    <w:rsid w:val="003622DF"/>
    <w:rsid w:val="003635FC"/>
    <w:rsid w:val="003639D2"/>
    <w:rsid w:val="00363E37"/>
    <w:rsid w:val="00363EE7"/>
    <w:rsid w:val="003645A9"/>
    <w:rsid w:val="00365787"/>
    <w:rsid w:val="00365B59"/>
    <w:rsid w:val="00366144"/>
    <w:rsid w:val="00366742"/>
    <w:rsid w:val="003669BE"/>
    <w:rsid w:val="0036710C"/>
    <w:rsid w:val="00367B4F"/>
    <w:rsid w:val="00367D26"/>
    <w:rsid w:val="00370038"/>
    <w:rsid w:val="00371859"/>
    <w:rsid w:val="00372F17"/>
    <w:rsid w:val="00373012"/>
    <w:rsid w:val="0037316F"/>
    <w:rsid w:val="0037332B"/>
    <w:rsid w:val="0037355E"/>
    <w:rsid w:val="00374EA8"/>
    <w:rsid w:val="0037593F"/>
    <w:rsid w:val="00375E42"/>
    <w:rsid w:val="003765FF"/>
    <w:rsid w:val="003766CB"/>
    <w:rsid w:val="003767A7"/>
    <w:rsid w:val="00376F15"/>
    <w:rsid w:val="003775FD"/>
    <w:rsid w:val="0038147A"/>
    <w:rsid w:val="003816ED"/>
    <w:rsid w:val="00381D3E"/>
    <w:rsid w:val="00384098"/>
    <w:rsid w:val="0038428D"/>
    <w:rsid w:val="0038551F"/>
    <w:rsid w:val="003857C6"/>
    <w:rsid w:val="0038581C"/>
    <w:rsid w:val="00385AF5"/>
    <w:rsid w:val="003864AF"/>
    <w:rsid w:val="00386AD7"/>
    <w:rsid w:val="00386FA5"/>
    <w:rsid w:val="0038718D"/>
    <w:rsid w:val="0038747A"/>
    <w:rsid w:val="003910CA"/>
    <w:rsid w:val="00391E0D"/>
    <w:rsid w:val="0039250B"/>
    <w:rsid w:val="00392516"/>
    <w:rsid w:val="003925F5"/>
    <w:rsid w:val="003932EA"/>
    <w:rsid w:val="0039348E"/>
    <w:rsid w:val="00394CF7"/>
    <w:rsid w:val="00395B90"/>
    <w:rsid w:val="00396CCA"/>
    <w:rsid w:val="00396F5A"/>
    <w:rsid w:val="00397866"/>
    <w:rsid w:val="00397BE7"/>
    <w:rsid w:val="003A1F38"/>
    <w:rsid w:val="003A23B1"/>
    <w:rsid w:val="003A29AB"/>
    <w:rsid w:val="003A31EC"/>
    <w:rsid w:val="003A370C"/>
    <w:rsid w:val="003A3874"/>
    <w:rsid w:val="003A43AD"/>
    <w:rsid w:val="003A45FF"/>
    <w:rsid w:val="003A57CA"/>
    <w:rsid w:val="003A6C06"/>
    <w:rsid w:val="003A6FEE"/>
    <w:rsid w:val="003A7C05"/>
    <w:rsid w:val="003B0AB8"/>
    <w:rsid w:val="003B0BD6"/>
    <w:rsid w:val="003B1B8A"/>
    <w:rsid w:val="003B29C0"/>
    <w:rsid w:val="003B2FF2"/>
    <w:rsid w:val="003B312E"/>
    <w:rsid w:val="003B3406"/>
    <w:rsid w:val="003B47E7"/>
    <w:rsid w:val="003B4B16"/>
    <w:rsid w:val="003B5563"/>
    <w:rsid w:val="003B5D13"/>
    <w:rsid w:val="003B64E5"/>
    <w:rsid w:val="003C2308"/>
    <w:rsid w:val="003C250D"/>
    <w:rsid w:val="003C298D"/>
    <w:rsid w:val="003C3AC5"/>
    <w:rsid w:val="003C4552"/>
    <w:rsid w:val="003C5AA7"/>
    <w:rsid w:val="003C5D5F"/>
    <w:rsid w:val="003C6B9E"/>
    <w:rsid w:val="003C6C56"/>
    <w:rsid w:val="003C7001"/>
    <w:rsid w:val="003C74D2"/>
    <w:rsid w:val="003D00F6"/>
    <w:rsid w:val="003D3B27"/>
    <w:rsid w:val="003D3B96"/>
    <w:rsid w:val="003D4CD4"/>
    <w:rsid w:val="003D4FD2"/>
    <w:rsid w:val="003D59F8"/>
    <w:rsid w:val="003D5A4A"/>
    <w:rsid w:val="003D62CB"/>
    <w:rsid w:val="003D6BD5"/>
    <w:rsid w:val="003D7303"/>
    <w:rsid w:val="003E1054"/>
    <w:rsid w:val="003E13DA"/>
    <w:rsid w:val="003E238F"/>
    <w:rsid w:val="003E344E"/>
    <w:rsid w:val="003E4C4A"/>
    <w:rsid w:val="003E4ECD"/>
    <w:rsid w:val="003E507A"/>
    <w:rsid w:val="003E509A"/>
    <w:rsid w:val="003E7ADB"/>
    <w:rsid w:val="003E7C56"/>
    <w:rsid w:val="003F1DC2"/>
    <w:rsid w:val="003F2095"/>
    <w:rsid w:val="003F2199"/>
    <w:rsid w:val="003F2AC9"/>
    <w:rsid w:val="003F2DAD"/>
    <w:rsid w:val="003F3454"/>
    <w:rsid w:val="003F36CF"/>
    <w:rsid w:val="003F3D42"/>
    <w:rsid w:val="003F45B2"/>
    <w:rsid w:val="003F4739"/>
    <w:rsid w:val="003F517B"/>
    <w:rsid w:val="003F6D14"/>
    <w:rsid w:val="003F74A7"/>
    <w:rsid w:val="003F74FE"/>
    <w:rsid w:val="004001F0"/>
    <w:rsid w:val="00400497"/>
    <w:rsid w:val="00400DDD"/>
    <w:rsid w:val="004015FE"/>
    <w:rsid w:val="00402C9B"/>
    <w:rsid w:val="00403072"/>
    <w:rsid w:val="00403461"/>
    <w:rsid w:val="004038DF"/>
    <w:rsid w:val="00403A3B"/>
    <w:rsid w:val="00403B11"/>
    <w:rsid w:val="00403F31"/>
    <w:rsid w:val="0040496B"/>
    <w:rsid w:val="00406286"/>
    <w:rsid w:val="0040658A"/>
    <w:rsid w:val="004066D3"/>
    <w:rsid w:val="0040718D"/>
    <w:rsid w:val="00410A7A"/>
    <w:rsid w:val="004110BD"/>
    <w:rsid w:val="004120F8"/>
    <w:rsid w:val="004126B2"/>
    <w:rsid w:val="0041275F"/>
    <w:rsid w:val="004127AB"/>
    <w:rsid w:val="0041300B"/>
    <w:rsid w:val="00413BD0"/>
    <w:rsid w:val="00415617"/>
    <w:rsid w:val="0041620A"/>
    <w:rsid w:val="00417522"/>
    <w:rsid w:val="0041765A"/>
    <w:rsid w:val="00420868"/>
    <w:rsid w:val="00420DF3"/>
    <w:rsid w:val="00420F79"/>
    <w:rsid w:val="00421684"/>
    <w:rsid w:val="00421702"/>
    <w:rsid w:val="00421D9A"/>
    <w:rsid w:val="00421DD8"/>
    <w:rsid w:val="00422208"/>
    <w:rsid w:val="004227F1"/>
    <w:rsid w:val="004231CE"/>
    <w:rsid w:val="00423406"/>
    <w:rsid w:val="00423D2B"/>
    <w:rsid w:val="00423E93"/>
    <w:rsid w:val="004258FF"/>
    <w:rsid w:val="00425917"/>
    <w:rsid w:val="004266FA"/>
    <w:rsid w:val="00426F87"/>
    <w:rsid w:val="00427273"/>
    <w:rsid w:val="00427B50"/>
    <w:rsid w:val="00431097"/>
    <w:rsid w:val="004312E9"/>
    <w:rsid w:val="0043189B"/>
    <w:rsid w:val="00431C53"/>
    <w:rsid w:val="00431E0D"/>
    <w:rsid w:val="00432180"/>
    <w:rsid w:val="00432514"/>
    <w:rsid w:val="0043363F"/>
    <w:rsid w:val="00433AB9"/>
    <w:rsid w:val="00433AFE"/>
    <w:rsid w:val="00433FCB"/>
    <w:rsid w:val="00434B9F"/>
    <w:rsid w:val="00435771"/>
    <w:rsid w:val="004357B7"/>
    <w:rsid w:val="004359CE"/>
    <w:rsid w:val="0043717B"/>
    <w:rsid w:val="004371DB"/>
    <w:rsid w:val="00437B50"/>
    <w:rsid w:val="00440461"/>
    <w:rsid w:val="00440A77"/>
    <w:rsid w:val="00440EF7"/>
    <w:rsid w:val="0044156A"/>
    <w:rsid w:val="00441960"/>
    <w:rsid w:val="00441B85"/>
    <w:rsid w:val="00441C0A"/>
    <w:rsid w:val="00442002"/>
    <w:rsid w:val="00443BFF"/>
    <w:rsid w:val="00443D72"/>
    <w:rsid w:val="00444737"/>
    <w:rsid w:val="00444BD5"/>
    <w:rsid w:val="00445ED1"/>
    <w:rsid w:val="00446C2C"/>
    <w:rsid w:val="00447111"/>
    <w:rsid w:val="004475CC"/>
    <w:rsid w:val="00447CAB"/>
    <w:rsid w:val="00450013"/>
    <w:rsid w:val="004507F0"/>
    <w:rsid w:val="00450AED"/>
    <w:rsid w:val="00451D59"/>
    <w:rsid w:val="00452A2A"/>
    <w:rsid w:val="00453D97"/>
    <w:rsid w:val="0045435C"/>
    <w:rsid w:val="00454747"/>
    <w:rsid w:val="00454F54"/>
    <w:rsid w:val="00455633"/>
    <w:rsid w:val="00455CED"/>
    <w:rsid w:val="004560D6"/>
    <w:rsid w:val="0045710B"/>
    <w:rsid w:val="0045740F"/>
    <w:rsid w:val="004578E1"/>
    <w:rsid w:val="004602F5"/>
    <w:rsid w:val="004605F5"/>
    <w:rsid w:val="004608BB"/>
    <w:rsid w:val="00460CA7"/>
    <w:rsid w:val="00460FDD"/>
    <w:rsid w:val="004617BC"/>
    <w:rsid w:val="0046361C"/>
    <w:rsid w:val="00464F5E"/>
    <w:rsid w:val="00465704"/>
    <w:rsid w:val="004667A9"/>
    <w:rsid w:val="00466956"/>
    <w:rsid w:val="00466A65"/>
    <w:rsid w:val="004671DD"/>
    <w:rsid w:val="00467684"/>
    <w:rsid w:val="00467C51"/>
    <w:rsid w:val="00467ED0"/>
    <w:rsid w:val="0047038B"/>
    <w:rsid w:val="004707C6"/>
    <w:rsid w:val="0047093B"/>
    <w:rsid w:val="0047221F"/>
    <w:rsid w:val="00472279"/>
    <w:rsid w:val="004726A4"/>
    <w:rsid w:val="00473B82"/>
    <w:rsid w:val="00474485"/>
    <w:rsid w:val="00474942"/>
    <w:rsid w:val="00475C83"/>
    <w:rsid w:val="00475F05"/>
    <w:rsid w:val="0047676D"/>
    <w:rsid w:val="00476E73"/>
    <w:rsid w:val="00476FC5"/>
    <w:rsid w:val="00477984"/>
    <w:rsid w:val="0048012F"/>
    <w:rsid w:val="0048141A"/>
    <w:rsid w:val="004817E1"/>
    <w:rsid w:val="00481A9E"/>
    <w:rsid w:val="00481B87"/>
    <w:rsid w:val="00481D9A"/>
    <w:rsid w:val="00481F57"/>
    <w:rsid w:val="00482607"/>
    <w:rsid w:val="00484A3F"/>
    <w:rsid w:val="00484CCA"/>
    <w:rsid w:val="004853F4"/>
    <w:rsid w:val="004857B5"/>
    <w:rsid w:val="004858D3"/>
    <w:rsid w:val="00485A89"/>
    <w:rsid w:val="00486073"/>
    <w:rsid w:val="00486975"/>
    <w:rsid w:val="00486DE4"/>
    <w:rsid w:val="0048722A"/>
    <w:rsid w:val="00487D84"/>
    <w:rsid w:val="00490D0D"/>
    <w:rsid w:val="00491ABD"/>
    <w:rsid w:val="004922D2"/>
    <w:rsid w:val="0049237C"/>
    <w:rsid w:val="004927F0"/>
    <w:rsid w:val="00492B17"/>
    <w:rsid w:val="0049326B"/>
    <w:rsid w:val="004933DE"/>
    <w:rsid w:val="004938F8"/>
    <w:rsid w:val="0049398A"/>
    <w:rsid w:val="00493AF0"/>
    <w:rsid w:val="00494169"/>
    <w:rsid w:val="004943A2"/>
    <w:rsid w:val="00494998"/>
    <w:rsid w:val="00496FB9"/>
    <w:rsid w:val="0049736F"/>
    <w:rsid w:val="004973D9"/>
    <w:rsid w:val="004A09C6"/>
    <w:rsid w:val="004A14CB"/>
    <w:rsid w:val="004A1F78"/>
    <w:rsid w:val="004A48FA"/>
    <w:rsid w:val="004A491F"/>
    <w:rsid w:val="004A4EAD"/>
    <w:rsid w:val="004A5655"/>
    <w:rsid w:val="004A7EFF"/>
    <w:rsid w:val="004B136E"/>
    <w:rsid w:val="004B278C"/>
    <w:rsid w:val="004B2BC1"/>
    <w:rsid w:val="004B2F71"/>
    <w:rsid w:val="004B3526"/>
    <w:rsid w:val="004B37F1"/>
    <w:rsid w:val="004B38F4"/>
    <w:rsid w:val="004B4BA7"/>
    <w:rsid w:val="004B4BD3"/>
    <w:rsid w:val="004B4EDB"/>
    <w:rsid w:val="004B50F4"/>
    <w:rsid w:val="004B56D0"/>
    <w:rsid w:val="004B59D8"/>
    <w:rsid w:val="004B5E07"/>
    <w:rsid w:val="004B5F92"/>
    <w:rsid w:val="004B6192"/>
    <w:rsid w:val="004B6517"/>
    <w:rsid w:val="004B6525"/>
    <w:rsid w:val="004B7FCB"/>
    <w:rsid w:val="004C1223"/>
    <w:rsid w:val="004C123D"/>
    <w:rsid w:val="004C1A84"/>
    <w:rsid w:val="004C1AA4"/>
    <w:rsid w:val="004C1FC8"/>
    <w:rsid w:val="004C2535"/>
    <w:rsid w:val="004C2B56"/>
    <w:rsid w:val="004C3911"/>
    <w:rsid w:val="004C3A59"/>
    <w:rsid w:val="004C4143"/>
    <w:rsid w:val="004C4E7A"/>
    <w:rsid w:val="004C4FCF"/>
    <w:rsid w:val="004C53AE"/>
    <w:rsid w:val="004C562D"/>
    <w:rsid w:val="004C5C2C"/>
    <w:rsid w:val="004C6007"/>
    <w:rsid w:val="004C6699"/>
    <w:rsid w:val="004C7882"/>
    <w:rsid w:val="004D0ADA"/>
    <w:rsid w:val="004D1321"/>
    <w:rsid w:val="004D1772"/>
    <w:rsid w:val="004D264B"/>
    <w:rsid w:val="004D3168"/>
    <w:rsid w:val="004D3737"/>
    <w:rsid w:val="004D420E"/>
    <w:rsid w:val="004D4ABB"/>
    <w:rsid w:val="004D4F50"/>
    <w:rsid w:val="004D550A"/>
    <w:rsid w:val="004D559D"/>
    <w:rsid w:val="004D5A3E"/>
    <w:rsid w:val="004D5BC8"/>
    <w:rsid w:val="004D5F74"/>
    <w:rsid w:val="004D61B9"/>
    <w:rsid w:val="004D635E"/>
    <w:rsid w:val="004D6EE5"/>
    <w:rsid w:val="004D746E"/>
    <w:rsid w:val="004D7A63"/>
    <w:rsid w:val="004D7C85"/>
    <w:rsid w:val="004E04BA"/>
    <w:rsid w:val="004E081A"/>
    <w:rsid w:val="004E1E14"/>
    <w:rsid w:val="004E256B"/>
    <w:rsid w:val="004E2832"/>
    <w:rsid w:val="004E28F7"/>
    <w:rsid w:val="004E295F"/>
    <w:rsid w:val="004E2A90"/>
    <w:rsid w:val="004E2B2E"/>
    <w:rsid w:val="004E2DD2"/>
    <w:rsid w:val="004E3D1F"/>
    <w:rsid w:val="004E4487"/>
    <w:rsid w:val="004E471D"/>
    <w:rsid w:val="004E4B51"/>
    <w:rsid w:val="004E5A11"/>
    <w:rsid w:val="004E6049"/>
    <w:rsid w:val="004E651A"/>
    <w:rsid w:val="004E71BD"/>
    <w:rsid w:val="004F01B8"/>
    <w:rsid w:val="004F0414"/>
    <w:rsid w:val="004F1CAC"/>
    <w:rsid w:val="004F27CB"/>
    <w:rsid w:val="004F3960"/>
    <w:rsid w:val="004F3C39"/>
    <w:rsid w:val="004F3CDC"/>
    <w:rsid w:val="004F5120"/>
    <w:rsid w:val="004F53F5"/>
    <w:rsid w:val="004F56B8"/>
    <w:rsid w:val="004F576A"/>
    <w:rsid w:val="004F58E4"/>
    <w:rsid w:val="004F5E2B"/>
    <w:rsid w:val="004F6877"/>
    <w:rsid w:val="004F75B6"/>
    <w:rsid w:val="00500076"/>
    <w:rsid w:val="005000D1"/>
    <w:rsid w:val="0050010D"/>
    <w:rsid w:val="00500588"/>
    <w:rsid w:val="00500C09"/>
    <w:rsid w:val="00501AFC"/>
    <w:rsid w:val="00501B80"/>
    <w:rsid w:val="0050201C"/>
    <w:rsid w:val="00502471"/>
    <w:rsid w:val="005025DA"/>
    <w:rsid w:val="00502777"/>
    <w:rsid w:val="0050404E"/>
    <w:rsid w:val="005042AD"/>
    <w:rsid w:val="00504AB7"/>
    <w:rsid w:val="00504CA9"/>
    <w:rsid w:val="0050577F"/>
    <w:rsid w:val="00505972"/>
    <w:rsid w:val="005059A9"/>
    <w:rsid w:val="00506A0B"/>
    <w:rsid w:val="005076C1"/>
    <w:rsid w:val="0050781F"/>
    <w:rsid w:val="00507CAE"/>
    <w:rsid w:val="005106E7"/>
    <w:rsid w:val="00510EBE"/>
    <w:rsid w:val="0051147D"/>
    <w:rsid w:val="005123D7"/>
    <w:rsid w:val="005125CD"/>
    <w:rsid w:val="00512899"/>
    <w:rsid w:val="00512D3B"/>
    <w:rsid w:val="00513432"/>
    <w:rsid w:val="00513593"/>
    <w:rsid w:val="00514092"/>
    <w:rsid w:val="0051486B"/>
    <w:rsid w:val="00514DAE"/>
    <w:rsid w:val="00514FA5"/>
    <w:rsid w:val="005154DA"/>
    <w:rsid w:val="00515A49"/>
    <w:rsid w:val="00515AD6"/>
    <w:rsid w:val="00515B70"/>
    <w:rsid w:val="00516091"/>
    <w:rsid w:val="00516539"/>
    <w:rsid w:val="00516BD3"/>
    <w:rsid w:val="00516D3E"/>
    <w:rsid w:val="00516E46"/>
    <w:rsid w:val="005174CD"/>
    <w:rsid w:val="00517781"/>
    <w:rsid w:val="00517A6E"/>
    <w:rsid w:val="00517E88"/>
    <w:rsid w:val="00520976"/>
    <w:rsid w:val="00520D27"/>
    <w:rsid w:val="0052176C"/>
    <w:rsid w:val="00523BE6"/>
    <w:rsid w:val="00523CCB"/>
    <w:rsid w:val="005240DC"/>
    <w:rsid w:val="0052467F"/>
    <w:rsid w:val="0052534D"/>
    <w:rsid w:val="005253D2"/>
    <w:rsid w:val="00526DA2"/>
    <w:rsid w:val="00530542"/>
    <w:rsid w:val="005307C6"/>
    <w:rsid w:val="0053114A"/>
    <w:rsid w:val="00532202"/>
    <w:rsid w:val="00532356"/>
    <w:rsid w:val="00533321"/>
    <w:rsid w:val="005333C6"/>
    <w:rsid w:val="00533DDB"/>
    <w:rsid w:val="00534A9F"/>
    <w:rsid w:val="005352E3"/>
    <w:rsid w:val="00536120"/>
    <w:rsid w:val="005369DA"/>
    <w:rsid w:val="00536B9B"/>
    <w:rsid w:val="005406EC"/>
    <w:rsid w:val="00540F2B"/>
    <w:rsid w:val="00541657"/>
    <w:rsid w:val="00541790"/>
    <w:rsid w:val="00542F75"/>
    <w:rsid w:val="00543426"/>
    <w:rsid w:val="0054375A"/>
    <w:rsid w:val="00543B83"/>
    <w:rsid w:val="00544EF8"/>
    <w:rsid w:val="005465EF"/>
    <w:rsid w:val="0054665E"/>
    <w:rsid w:val="005475C2"/>
    <w:rsid w:val="00547A66"/>
    <w:rsid w:val="00547B1B"/>
    <w:rsid w:val="00547DBA"/>
    <w:rsid w:val="00550447"/>
    <w:rsid w:val="00552242"/>
    <w:rsid w:val="00552F47"/>
    <w:rsid w:val="005537B6"/>
    <w:rsid w:val="00553A77"/>
    <w:rsid w:val="005545EC"/>
    <w:rsid w:val="00555643"/>
    <w:rsid w:val="00555A8C"/>
    <w:rsid w:val="005563C3"/>
    <w:rsid w:val="00556B68"/>
    <w:rsid w:val="00556E82"/>
    <w:rsid w:val="00557EF7"/>
    <w:rsid w:val="0056008C"/>
    <w:rsid w:val="005604D9"/>
    <w:rsid w:val="00561B98"/>
    <w:rsid w:val="00561BB3"/>
    <w:rsid w:val="00561DDF"/>
    <w:rsid w:val="005626B3"/>
    <w:rsid w:val="00563DD9"/>
    <w:rsid w:val="00564290"/>
    <w:rsid w:val="00564683"/>
    <w:rsid w:val="00565AA5"/>
    <w:rsid w:val="00565D06"/>
    <w:rsid w:val="0056629C"/>
    <w:rsid w:val="00566301"/>
    <w:rsid w:val="0056696A"/>
    <w:rsid w:val="00566F8D"/>
    <w:rsid w:val="005671B1"/>
    <w:rsid w:val="00567651"/>
    <w:rsid w:val="00567768"/>
    <w:rsid w:val="005707A9"/>
    <w:rsid w:val="00570C95"/>
    <w:rsid w:val="00570ECB"/>
    <w:rsid w:val="005713D4"/>
    <w:rsid w:val="005715ED"/>
    <w:rsid w:val="00572662"/>
    <w:rsid w:val="00573C00"/>
    <w:rsid w:val="0057423E"/>
    <w:rsid w:val="0057578C"/>
    <w:rsid w:val="00575BD6"/>
    <w:rsid w:val="00575C21"/>
    <w:rsid w:val="00575F2A"/>
    <w:rsid w:val="005761C9"/>
    <w:rsid w:val="00576EC1"/>
    <w:rsid w:val="00577775"/>
    <w:rsid w:val="00577E88"/>
    <w:rsid w:val="005804E8"/>
    <w:rsid w:val="0058055F"/>
    <w:rsid w:val="005805E3"/>
    <w:rsid w:val="00580772"/>
    <w:rsid w:val="00580B78"/>
    <w:rsid w:val="005821AB"/>
    <w:rsid w:val="00583242"/>
    <w:rsid w:val="00584280"/>
    <w:rsid w:val="00584A24"/>
    <w:rsid w:val="00586448"/>
    <w:rsid w:val="005864D8"/>
    <w:rsid w:val="00586567"/>
    <w:rsid w:val="00586E61"/>
    <w:rsid w:val="00587CA9"/>
    <w:rsid w:val="00587D97"/>
    <w:rsid w:val="00590191"/>
    <w:rsid w:val="005903C2"/>
    <w:rsid w:val="005912DB"/>
    <w:rsid w:val="00591D7B"/>
    <w:rsid w:val="00591F30"/>
    <w:rsid w:val="0059401C"/>
    <w:rsid w:val="00594370"/>
    <w:rsid w:val="00594374"/>
    <w:rsid w:val="00594CAB"/>
    <w:rsid w:val="00594E70"/>
    <w:rsid w:val="00596108"/>
    <w:rsid w:val="00596C84"/>
    <w:rsid w:val="00596DB2"/>
    <w:rsid w:val="00596DF9"/>
    <w:rsid w:val="00597F73"/>
    <w:rsid w:val="005A11B3"/>
    <w:rsid w:val="005A1AF8"/>
    <w:rsid w:val="005A1BBC"/>
    <w:rsid w:val="005A28D4"/>
    <w:rsid w:val="005A3F5E"/>
    <w:rsid w:val="005A43FB"/>
    <w:rsid w:val="005A462C"/>
    <w:rsid w:val="005A507A"/>
    <w:rsid w:val="005A5DBD"/>
    <w:rsid w:val="005A60CA"/>
    <w:rsid w:val="005A61F7"/>
    <w:rsid w:val="005A67DB"/>
    <w:rsid w:val="005A68E8"/>
    <w:rsid w:val="005A719B"/>
    <w:rsid w:val="005A7282"/>
    <w:rsid w:val="005A74D0"/>
    <w:rsid w:val="005A78DB"/>
    <w:rsid w:val="005B0021"/>
    <w:rsid w:val="005B07C4"/>
    <w:rsid w:val="005B0925"/>
    <w:rsid w:val="005B0E3F"/>
    <w:rsid w:val="005B0E78"/>
    <w:rsid w:val="005B16B7"/>
    <w:rsid w:val="005B201A"/>
    <w:rsid w:val="005B2102"/>
    <w:rsid w:val="005B2109"/>
    <w:rsid w:val="005B270C"/>
    <w:rsid w:val="005B2B5B"/>
    <w:rsid w:val="005B3812"/>
    <w:rsid w:val="005B3960"/>
    <w:rsid w:val="005B3CBC"/>
    <w:rsid w:val="005B4278"/>
    <w:rsid w:val="005B4C21"/>
    <w:rsid w:val="005B4C97"/>
    <w:rsid w:val="005B50B9"/>
    <w:rsid w:val="005B516E"/>
    <w:rsid w:val="005B5304"/>
    <w:rsid w:val="005B6554"/>
    <w:rsid w:val="005B754C"/>
    <w:rsid w:val="005B7FC2"/>
    <w:rsid w:val="005C00A2"/>
    <w:rsid w:val="005C034D"/>
    <w:rsid w:val="005C0B8B"/>
    <w:rsid w:val="005C0ED5"/>
    <w:rsid w:val="005C1155"/>
    <w:rsid w:val="005C1356"/>
    <w:rsid w:val="005C15BD"/>
    <w:rsid w:val="005C231D"/>
    <w:rsid w:val="005C3184"/>
    <w:rsid w:val="005C38FB"/>
    <w:rsid w:val="005C4032"/>
    <w:rsid w:val="005C44CA"/>
    <w:rsid w:val="005C459B"/>
    <w:rsid w:val="005C48CD"/>
    <w:rsid w:val="005C583C"/>
    <w:rsid w:val="005C58A6"/>
    <w:rsid w:val="005C5AD9"/>
    <w:rsid w:val="005C5CD3"/>
    <w:rsid w:val="005C64D1"/>
    <w:rsid w:val="005C704A"/>
    <w:rsid w:val="005C7A67"/>
    <w:rsid w:val="005D092C"/>
    <w:rsid w:val="005D2611"/>
    <w:rsid w:val="005D2C0B"/>
    <w:rsid w:val="005D304F"/>
    <w:rsid w:val="005D3A8D"/>
    <w:rsid w:val="005D3C1A"/>
    <w:rsid w:val="005D3FEB"/>
    <w:rsid w:val="005D417E"/>
    <w:rsid w:val="005D51ED"/>
    <w:rsid w:val="005D5646"/>
    <w:rsid w:val="005D5B0B"/>
    <w:rsid w:val="005D688A"/>
    <w:rsid w:val="005E0CB5"/>
    <w:rsid w:val="005E1A8D"/>
    <w:rsid w:val="005E228C"/>
    <w:rsid w:val="005E265D"/>
    <w:rsid w:val="005E3345"/>
    <w:rsid w:val="005E37A1"/>
    <w:rsid w:val="005E3D8A"/>
    <w:rsid w:val="005E40CF"/>
    <w:rsid w:val="005E40FD"/>
    <w:rsid w:val="005E4728"/>
    <w:rsid w:val="005E4DE1"/>
    <w:rsid w:val="005E50D5"/>
    <w:rsid w:val="005E6F3A"/>
    <w:rsid w:val="005E784E"/>
    <w:rsid w:val="005E7ED6"/>
    <w:rsid w:val="005F007D"/>
    <w:rsid w:val="005F048E"/>
    <w:rsid w:val="005F144A"/>
    <w:rsid w:val="005F1686"/>
    <w:rsid w:val="005F1A6D"/>
    <w:rsid w:val="005F3250"/>
    <w:rsid w:val="005F365E"/>
    <w:rsid w:val="005F3EFF"/>
    <w:rsid w:val="005F4C08"/>
    <w:rsid w:val="005F5C8C"/>
    <w:rsid w:val="005F7C75"/>
    <w:rsid w:val="005F7DCA"/>
    <w:rsid w:val="005F7E87"/>
    <w:rsid w:val="00600137"/>
    <w:rsid w:val="0060060E"/>
    <w:rsid w:val="00600686"/>
    <w:rsid w:val="006008A1"/>
    <w:rsid w:val="00600CD0"/>
    <w:rsid w:val="00601661"/>
    <w:rsid w:val="00601970"/>
    <w:rsid w:val="00601BD2"/>
    <w:rsid w:val="00601F49"/>
    <w:rsid w:val="00601FD1"/>
    <w:rsid w:val="00602AFA"/>
    <w:rsid w:val="00603527"/>
    <w:rsid w:val="00603F0D"/>
    <w:rsid w:val="006046D1"/>
    <w:rsid w:val="00604893"/>
    <w:rsid w:val="00604946"/>
    <w:rsid w:val="006063E5"/>
    <w:rsid w:val="00606687"/>
    <w:rsid w:val="00606882"/>
    <w:rsid w:val="00606A1C"/>
    <w:rsid w:val="00606E9E"/>
    <w:rsid w:val="00607885"/>
    <w:rsid w:val="006108CE"/>
    <w:rsid w:val="00610E26"/>
    <w:rsid w:val="00611254"/>
    <w:rsid w:val="00611F9F"/>
    <w:rsid w:val="006129AC"/>
    <w:rsid w:val="00613526"/>
    <w:rsid w:val="00613EA8"/>
    <w:rsid w:val="006145B3"/>
    <w:rsid w:val="006146AE"/>
    <w:rsid w:val="006147EA"/>
    <w:rsid w:val="00614A2A"/>
    <w:rsid w:val="00614D98"/>
    <w:rsid w:val="006155B8"/>
    <w:rsid w:val="00615966"/>
    <w:rsid w:val="0061671B"/>
    <w:rsid w:val="00616C52"/>
    <w:rsid w:val="00617B78"/>
    <w:rsid w:val="00620818"/>
    <w:rsid w:val="00620A60"/>
    <w:rsid w:val="00620D75"/>
    <w:rsid w:val="00621E43"/>
    <w:rsid w:val="006222EA"/>
    <w:rsid w:val="006223E0"/>
    <w:rsid w:val="00622A26"/>
    <w:rsid w:val="00623068"/>
    <w:rsid w:val="006238FC"/>
    <w:rsid w:val="00623A85"/>
    <w:rsid w:val="00623D3D"/>
    <w:rsid w:val="00623D45"/>
    <w:rsid w:val="006241FD"/>
    <w:rsid w:val="0062433D"/>
    <w:rsid w:val="00624C9E"/>
    <w:rsid w:val="006252A5"/>
    <w:rsid w:val="0062538F"/>
    <w:rsid w:val="00627391"/>
    <w:rsid w:val="00627CFC"/>
    <w:rsid w:val="00627D3A"/>
    <w:rsid w:val="006302CB"/>
    <w:rsid w:val="00631539"/>
    <w:rsid w:val="00632026"/>
    <w:rsid w:val="00632F5C"/>
    <w:rsid w:val="0063398C"/>
    <w:rsid w:val="00633EF8"/>
    <w:rsid w:val="00634633"/>
    <w:rsid w:val="00635247"/>
    <w:rsid w:val="006356BF"/>
    <w:rsid w:val="0063616E"/>
    <w:rsid w:val="006368A9"/>
    <w:rsid w:val="00637864"/>
    <w:rsid w:val="00637CDD"/>
    <w:rsid w:val="006407B2"/>
    <w:rsid w:val="00641BF9"/>
    <w:rsid w:val="00641EDA"/>
    <w:rsid w:val="006421FA"/>
    <w:rsid w:val="00642B1D"/>
    <w:rsid w:val="00643371"/>
    <w:rsid w:val="006435CF"/>
    <w:rsid w:val="00643A32"/>
    <w:rsid w:val="00643BFF"/>
    <w:rsid w:val="00643E3E"/>
    <w:rsid w:val="00643F49"/>
    <w:rsid w:val="0064463C"/>
    <w:rsid w:val="006454DE"/>
    <w:rsid w:val="006457BA"/>
    <w:rsid w:val="00646333"/>
    <w:rsid w:val="00646D8F"/>
    <w:rsid w:val="00647255"/>
    <w:rsid w:val="00647DF3"/>
    <w:rsid w:val="006505C6"/>
    <w:rsid w:val="00650BB7"/>
    <w:rsid w:val="00650FFC"/>
    <w:rsid w:val="006510EB"/>
    <w:rsid w:val="00651F59"/>
    <w:rsid w:val="00652D41"/>
    <w:rsid w:val="00653745"/>
    <w:rsid w:val="00653C33"/>
    <w:rsid w:val="00654F38"/>
    <w:rsid w:val="0065502F"/>
    <w:rsid w:val="006550E5"/>
    <w:rsid w:val="00655646"/>
    <w:rsid w:val="00655E95"/>
    <w:rsid w:val="0065607E"/>
    <w:rsid w:val="006563B9"/>
    <w:rsid w:val="006605D8"/>
    <w:rsid w:val="00661978"/>
    <w:rsid w:val="00662D30"/>
    <w:rsid w:val="00663333"/>
    <w:rsid w:val="00663DC8"/>
    <w:rsid w:val="006641DE"/>
    <w:rsid w:val="00664BE8"/>
    <w:rsid w:val="00664E29"/>
    <w:rsid w:val="00665E52"/>
    <w:rsid w:val="00666350"/>
    <w:rsid w:val="006673DB"/>
    <w:rsid w:val="00667536"/>
    <w:rsid w:val="0066762C"/>
    <w:rsid w:val="00667698"/>
    <w:rsid w:val="00667E61"/>
    <w:rsid w:val="00670C7A"/>
    <w:rsid w:val="006713D5"/>
    <w:rsid w:val="00671E62"/>
    <w:rsid w:val="00671FD5"/>
    <w:rsid w:val="006732EA"/>
    <w:rsid w:val="006735F6"/>
    <w:rsid w:val="006747C3"/>
    <w:rsid w:val="00674E15"/>
    <w:rsid w:val="00676259"/>
    <w:rsid w:val="00676536"/>
    <w:rsid w:val="006770DA"/>
    <w:rsid w:val="00677915"/>
    <w:rsid w:val="00680237"/>
    <w:rsid w:val="00680435"/>
    <w:rsid w:val="00680B19"/>
    <w:rsid w:val="00680EB4"/>
    <w:rsid w:val="00681820"/>
    <w:rsid w:val="00681B4C"/>
    <w:rsid w:val="00682B1E"/>
    <w:rsid w:val="0068359F"/>
    <w:rsid w:val="00683E56"/>
    <w:rsid w:val="00684B9E"/>
    <w:rsid w:val="006856AC"/>
    <w:rsid w:val="006862DA"/>
    <w:rsid w:val="0068762F"/>
    <w:rsid w:val="0068769F"/>
    <w:rsid w:val="00690735"/>
    <w:rsid w:val="00691569"/>
    <w:rsid w:val="00692166"/>
    <w:rsid w:val="00693378"/>
    <w:rsid w:val="00693B96"/>
    <w:rsid w:val="0069445B"/>
    <w:rsid w:val="00694B69"/>
    <w:rsid w:val="00694C82"/>
    <w:rsid w:val="00694FE5"/>
    <w:rsid w:val="006960B7"/>
    <w:rsid w:val="0069732C"/>
    <w:rsid w:val="00697C88"/>
    <w:rsid w:val="00697D68"/>
    <w:rsid w:val="006A04A2"/>
    <w:rsid w:val="006A0B00"/>
    <w:rsid w:val="006A13BC"/>
    <w:rsid w:val="006A1A2B"/>
    <w:rsid w:val="006A2017"/>
    <w:rsid w:val="006A287B"/>
    <w:rsid w:val="006A2894"/>
    <w:rsid w:val="006A29F6"/>
    <w:rsid w:val="006A2BE8"/>
    <w:rsid w:val="006A3918"/>
    <w:rsid w:val="006A3FD8"/>
    <w:rsid w:val="006A4021"/>
    <w:rsid w:val="006A4B27"/>
    <w:rsid w:val="006A4D57"/>
    <w:rsid w:val="006A58F4"/>
    <w:rsid w:val="006A5E43"/>
    <w:rsid w:val="006A635D"/>
    <w:rsid w:val="006A6537"/>
    <w:rsid w:val="006A6B89"/>
    <w:rsid w:val="006A6BE0"/>
    <w:rsid w:val="006A6E08"/>
    <w:rsid w:val="006A7285"/>
    <w:rsid w:val="006A7BC3"/>
    <w:rsid w:val="006B0D6F"/>
    <w:rsid w:val="006B1B5A"/>
    <w:rsid w:val="006B1F9E"/>
    <w:rsid w:val="006B2D12"/>
    <w:rsid w:val="006B3343"/>
    <w:rsid w:val="006B3CFE"/>
    <w:rsid w:val="006B43E4"/>
    <w:rsid w:val="006B4C8F"/>
    <w:rsid w:val="006B4D48"/>
    <w:rsid w:val="006B4FE9"/>
    <w:rsid w:val="006B552F"/>
    <w:rsid w:val="006B5A9C"/>
    <w:rsid w:val="006B60F0"/>
    <w:rsid w:val="006B60FF"/>
    <w:rsid w:val="006B6111"/>
    <w:rsid w:val="006B6C40"/>
    <w:rsid w:val="006B6EC2"/>
    <w:rsid w:val="006B7191"/>
    <w:rsid w:val="006B7480"/>
    <w:rsid w:val="006B7CA5"/>
    <w:rsid w:val="006C052A"/>
    <w:rsid w:val="006C238F"/>
    <w:rsid w:val="006C2399"/>
    <w:rsid w:val="006C2A2B"/>
    <w:rsid w:val="006C4155"/>
    <w:rsid w:val="006C450C"/>
    <w:rsid w:val="006C451D"/>
    <w:rsid w:val="006C4AFE"/>
    <w:rsid w:val="006C53B1"/>
    <w:rsid w:val="006C59A7"/>
    <w:rsid w:val="006C6C9C"/>
    <w:rsid w:val="006D1525"/>
    <w:rsid w:val="006D193E"/>
    <w:rsid w:val="006D1FDD"/>
    <w:rsid w:val="006D27D2"/>
    <w:rsid w:val="006D2D34"/>
    <w:rsid w:val="006D420C"/>
    <w:rsid w:val="006D4257"/>
    <w:rsid w:val="006D49B6"/>
    <w:rsid w:val="006D4DC1"/>
    <w:rsid w:val="006D5944"/>
    <w:rsid w:val="006D7982"/>
    <w:rsid w:val="006E00B2"/>
    <w:rsid w:val="006E023F"/>
    <w:rsid w:val="006E0FBD"/>
    <w:rsid w:val="006E11B7"/>
    <w:rsid w:val="006E1A42"/>
    <w:rsid w:val="006E1A78"/>
    <w:rsid w:val="006E2180"/>
    <w:rsid w:val="006E23E3"/>
    <w:rsid w:val="006E3695"/>
    <w:rsid w:val="006E44EE"/>
    <w:rsid w:val="006E4AA1"/>
    <w:rsid w:val="006E4CDB"/>
    <w:rsid w:val="006E56F8"/>
    <w:rsid w:val="006E5F9B"/>
    <w:rsid w:val="006E62C1"/>
    <w:rsid w:val="006E6420"/>
    <w:rsid w:val="006E6BAA"/>
    <w:rsid w:val="006E6E20"/>
    <w:rsid w:val="006E75BF"/>
    <w:rsid w:val="006E76F8"/>
    <w:rsid w:val="006E7851"/>
    <w:rsid w:val="006E7D99"/>
    <w:rsid w:val="006F048B"/>
    <w:rsid w:val="006F11B1"/>
    <w:rsid w:val="006F134D"/>
    <w:rsid w:val="006F13C6"/>
    <w:rsid w:val="006F1423"/>
    <w:rsid w:val="006F1673"/>
    <w:rsid w:val="006F18C4"/>
    <w:rsid w:val="006F22BF"/>
    <w:rsid w:val="006F2875"/>
    <w:rsid w:val="006F33D0"/>
    <w:rsid w:val="006F3472"/>
    <w:rsid w:val="006F3876"/>
    <w:rsid w:val="006F499F"/>
    <w:rsid w:val="006F4C11"/>
    <w:rsid w:val="006F4D15"/>
    <w:rsid w:val="006F5251"/>
    <w:rsid w:val="006F5333"/>
    <w:rsid w:val="006F5C4B"/>
    <w:rsid w:val="006F6CFD"/>
    <w:rsid w:val="006F6F98"/>
    <w:rsid w:val="006F70AF"/>
    <w:rsid w:val="006F7519"/>
    <w:rsid w:val="006F797C"/>
    <w:rsid w:val="007008AB"/>
    <w:rsid w:val="007009C2"/>
    <w:rsid w:val="00700B55"/>
    <w:rsid w:val="00700F45"/>
    <w:rsid w:val="0070180D"/>
    <w:rsid w:val="0070303F"/>
    <w:rsid w:val="0070345E"/>
    <w:rsid w:val="007036D3"/>
    <w:rsid w:val="00703AD3"/>
    <w:rsid w:val="00703F27"/>
    <w:rsid w:val="00704A31"/>
    <w:rsid w:val="00704CFD"/>
    <w:rsid w:val="00704D0E"/>
    <w:rsid w:val="00705C53"/>
    <w:rsid w:val="00706654"/>
    <w:rsid w:val="00706BBE"/>
    <w:rsid w:val="00706F36"/>
    <w:rsid w:val="00707330"/>
    <w:rsid w:val="00711490"/>
    <w:rsid w:val="007114FD"/>
    <w:rsid w:val="007121AF"/>
    <w:rsid w:val="0071319E"/>
    <w:rsid w:val="0071339A"/>
    <w:rsid w:val="0071390F"/>
    <w:rsid w:val="0071398E"/>
    <w:rsid w:val="007141E3"/>
    <w:rsid w:val="007169A8"/>
    <w:rsid w:val="00716AB2"/>
    <w:rsid w:val="00717B2E"/>
    <w:rsid w:val="007200DA"/>
    <w:rsid w:val="0072045E"/>
    <w:rsid w:val="00721CAF"/>
    <w:rsid w:val="00721FDB"/>
    <w:rsid w:val="007222B7"/>
    <w:rsid w:val="007228BE"/>
    <w:rsid w:val="00722F23"/>
    <w:rsid w:val="007235E5"/>
    <w:rsid w:val="007240B9"/>
    <w:rsid w:val="0072463D"/>
    <w:rsid w:val="00724743"/>
    <w:rsid w:val="00724BE8"/>
    <w:rsid w:val="007251FE"/>
    <w:rsid w:val="00725ADF"/>
    <w:rsid w:val="00726973"/>
    <w:rsid w:val="00726A4B"/>
    <w:rsid w:val="00731720"/>
    <w:rsid w:val="0073173D"/>
    <w:rsid w:val="007320BC"/>
    <w:rsid w:val="00732998"/>
    <w:rsid w:val="00732B97"/>
    <w:rsid w:val="00733A14"/>
    <w:rsid w:val="00734E7D"/>
    <w:rsid w:val="007355F3"/>
    <w:rsid w:val="00737076"/>
    <w:rsid w:val="007372D1"/>
    <w:rsid w:val="0073753B"/>
    <w:rsid w:val="0074030D"/>
    <w:rsid w:val="00740DF2"/>
    <w:rsid w:val="00741039"/>
    <w:rsid w:val="00741163"/>
    <w:rsid w:val="007417E4"/>
    <w:rsid w:val="007418A1"/>
    <w:rsid w:val="00741987"/>
    <w:rsid w:val="0074229D"/>
    <w:rsid w:val="00742474"/>
    <w:rsid w:val="007433FA"/>
    <w:rsid w:val="00743715"/>
    <w:rsid w:val="0074417E"/>
    <w:rsid w:val="00744274"/>
    <w:rsid w:val="007446B4"/>
    <w:rsid w:val="00744A1C"/>
    <w:rsid w:val="007459AA"/>
    <w:rsid w:val="00746770"/>
    <w:rsid w:val="0074704E"/>
    <w:rsid w:val="007478A1"/>
    <w:rsid w:val="00747DB3"/>
    <w:rsid w:val="00751297"/>
    <w:rsid w:val="0075220D"/>
    <w:rsid w:val="007525B9"/>
    <w:rsid w:val="00752E0E"/>
    <w:rsid w:val="0075355C"/>
    <w:rsid w:val="007549BF"/>
    <w:rsid w:val="00754E7B"/>
    <w:rsid w:val="007565B4"/>
    <w:rsid w:val="00756DBD"/>
    <w:rsid w:val="00757F3C"/>
    <w:rsid w:val="00760485"/>
    <w:rsid w:val="007605DD"/>
    <w:rsid w:val="00760B56"/>
    <w:rsid w:val="00761329"/>
    <w:rsid w:val="00761E4B"/>
    <w:rsid w:val="00762139"/>
    <w:rsid w:val="007621FB"/>
    <w:rsid w:val="00763268"/>
    <w:rsid w:val="00763D05"/>
    <w:rsid w:val="00763F7C"/>
    <w:rsid w:val="00764585"/>
    <w:rsid w:val="00764945"/>
    <w:rsid w:val="007649A9"/>
    <w:rsid w:val="007655B5"/>
    <w:rsid w:val="00765716"/>
    <w:rsid w:val="00765D34"/>
    <w:rsid w:val="00765D5D"/>
    <w:rsid w:val="00766F77"/>
    <w:rsid w:val="00767C67"/>
    <w:rsid w:val="007701D6"/>
    <w:rsid w:val="00770578"/>
    <w:rsid w:val="00770B54"/>
    <w:rsid w:val="00770F18"/>
    <w:rsid w:val="00771005"/>
    <w:rsid w:val="0077124C"/>
    <w:rsid w:val="00773642"/>
    <w:rsid w:val="00773BCE"/>
    <w:rsid w:val="00773E4B"/>
    <w:rsid w:val="00773F70"/>
    <w:rsid w:val="007743D4"/>
    <w:rsid w:val="00774511"/>
    <w:rsid w:val="0077476D"/>
    <w:rsid w:val="0077484D"/>
    <w:rsid w:val="00774885"/>
    <w:rsid w:val="00774A79"/>
    <w:rsid w:val="00774B06"/>
    <w:rsid w:val="00774BEA"/>
    <w:rsid w:val="00775678"/>
    <w:rsid w:val="007761DA"/>
    <w:rsid w:val="0077639A"/>
    <w:rsid w:val="00776C08"/>
    <w:rsid w:val="00776D25"/>
    <w:rsid w:val="00776DFD"/>
    <w:rsid w:val="00776E96"/>
    <w:rsid w:val="00776EAD"/>
    <w:rsid w:val="00776F9F"/>
    <w:rsid w:val="00777396"/>
    <w:rsid w:val="0077755C"/>
    <w:rsid w:val="007806C4"/>
    <w:rsid w:val="0078164C"/>
    <w:rsid w:val="00781A7B"/>
    <w:rsid w:val="007820DF"/>
    <w:rsid w:val="007831C6"/>
    <w:rsid w:val="0078346D"/>
    <w:rsid w:val="007839D2"/>
    <w:rsid w:val="00783BFA"/>
    <w:rsid w:val="0078458C"/>
    <w:rsid w:val="00785529"/>
    <w:rsid w:val="00787018"/>
    <w:rsid w:val="00787DD5"/>
    <w:rsid w:val="00787F55"/>
    <w:rsid w:val="00790878"/>
    <w:rsid w:val="00790DE5"/>
    <w:rsid w:val="007929C0"/>
    <w:rsid w:val="00792A59"/>
    <w:rsid w:val="007935C0"/>
    <w:rsid w:val="00793BFB"/>
    <w:rsid w:val="00793D1B"/>
    <w:rsid w:val="00795CDE"/>
    <w:rsid w:val="00795F72"/>
    <w:rsid w:val="0079668A"/>
    <w:rsid w:val="00796CF2"/>
    <w:rsid w:val="00797449"/>
    <w:rsid w:val="007A0058"/>
    <w:rsid w:val="007A08D1"/>
    <w:rsid w:val="007A1860"/>
    <w:rsid w:val="007A3DEA"/>
    <w:rsid w:val="007A42A8"/>
    <w:rsid w:val="007A461F"/>
    <w:rsid w:val="007A47F0"/>
    <w:rsid w:val="007A4949"/>
    <w:rsid w:val="007A4982"/>
    <w:rsid w:val="007A4A1F"/>
    <w:rsid w:val="007A597F"/>
    <w:rsid w:val="007A5D1D"/>
    <w:rsid w:val="007A75CB"/>
    <w:rsid w:val="007A79D2"/>
    <w:rsid w:val="007B052D"/>
    <w:rsid w:val="007B05C8"/>
    <w:rsid w:val="007B251A"/>
    <w:rsid w:val="007B271A"/>
    <w:rsid w:val="007B2D52"/>
    <w:rsid w:val="007B3781"/>
    <w:rsid w:val="007B38E4"/>
    <w:rsid w:val="007B39FC"/>
    <w:rsid w:val="007B44DB"/>
    <w:rsid w:val="007B5D0F"/>
    <w:rsid w:val="007B6554"/>
    <w:rsid w:val="007B6697"/>
    <w:rsid w:val="007B6A70"/>
    <w:rsid w:val="007C0460"/>
    <w:rsid w:val="007C05DE"/>
    <w:rsid w:val="007C07C0"/>
    <w:rsid w:val="007C24B1"/>
    <w:rsid w:val="007C2782"/>
    <w:rsid w:val="007C2A33"/>
    <w:rsid w:val="007C2B06"/>
    <w:rsid w:val="007C2B58"/>
    <w:rsid w:val="007C2CCE"/>
    <w:rsid w:val="007C3708"/>
    <w:rsid w:val="007C4481"/>
    <w:rsid w:val="007C492D"/>
    <w:rsid w:val="007C50D2"/>
    <w:rsid w:val="007C5FD1"/>
    <w:rsid w:val="007C61BE"/>
    <w:rsid w:val="007C67BC"/>
    <w:rsid w:val="007C7509"/>
    <w:rsid w:val="007C7721"/>
    <w:rsid w:val="007C7C10"/>
    <w:rsid w:val="007D0B4C"/>
    <w:rsid w:val="007D1872"/>
    <w:rsid w:val="007D1D16"/>
    <w:rsid w:val="007D29B0"/>
    <w:rsid w:val="007D2C76"/>
    <w:rsid w:val="007D3392"/>
    <w:rsid w:val="007D3D11"/>
    <w:rsid w:val="007D40F5"/>
    <w:rsid w:val="007D422D"/>
    <w:rsid w:val="007D5961"/>
    <w:rsid w:val="007D6236"/>
    <w:rsid w:val="007D646F"/>
    <w:rsid w:val="007D672D"/>
    <w:rsid w:val="007D7892"/>
    <w:rsid w:val="007D7910"/>
    <w:rsid w:val="007E02C9"/>
    <w:rsid w:val="007E1168"/>
    <w:rsid w:val="007E1328"/>
    <w:rsid w:val="007E18E1"/>
    <w:rsid w:val="007E1A10"/>
    <w:rsid w:val="007E1A99"/>
    <w:rsid w:val="007E2289"/>
    <w:rsid w:val="007E2CF0"/>
    <w:rsid w:val="007E3B5C"/>
    <w:rsid w:val="007E4FAF"/>
    <w:rsid w:val="007E5060"/>
    <w:rsid w:val="007E5109"/>
    <w:rsid w:val="007E5248"/>
    <w:rsid w:val="007E54B6"/>
    <w:rsid w:val="007E5785"/>
    <w:rsid w:val="007E5979"/>
    <w:rsid w:val="007E6180"/>
    <w:rsid w:val="007F091A"/>
    <w:rsid w:val="007F0C30"/>
    <w:rsid w:val="007F1BC6"/>
    <w:rsid w:val="007F20A9"/>
    <w:rsid w:val="007F27F5"/>
    <w:rsid w:val="007F2ADD"/>
    <w:rsid w:val="007F362A"/>
    <w:rsid w:val="007F3D0C"/>
    <w:rsid w:val="007F3D7B"/>
    <w:rsid w:val="007F4632"/>
    <w:rsid w:val="007F48A4"/>
    <w:rsid w:val="007F498C"/>
    <w:rsid w:val="007F4B8D"/>
    <w:rsid w:val="007F50DD"/>
    <w:rsid w:val="007F5D99"/>
    <w:rsid w:val="007F793B"/>
    <w:rsid w:val="007F7DB4"/>
    <w:rsid w:val="00800620"/>
    <w:rsid w:val="00801738"/>
    <w:rsid w:val="00801FEC"/>
    <w:rsid w:val="008023BF"/>
    <w:rsid w:val="00802BCE"/>
    <w:rsid w:val="00802CCA"/>
    <w:rsid w:val="0080303D"/>
    <w:rsid w:val="008032C6"/>
    <w:rsid w:val="00804977"/>
    <w:rsid w:val="00804F84"/>
    <w:rsid w:val="0080560C"/>
    <w:rsid w:val="00805C58"/>
    <w:rsid w:val="00805F37"/>
    <w:rsid w:val="00806000"/>
    <w:rsid w:val="008060EA"/>
    <w:rsid w:val="008063D1"/>
    <w:rsid w:val="00806BC7"/>
    <w:rsid w:val="00807C5B"/>
    <w:rsid w:val="0081011E"/>
    <w:rsid w:val="00810369"/>
    <w:rsid w:val="008105A7"/>
    <w:rsid w:val="00810E84"/>
    <w:rsid w:val="00810EF6"/>
    <w:rsid w:val="00811157"/>
    <w:rsid w:val="00811201"/>
    <w:rsid w:val="00811759"/>
    <w:rsid w:val="00811D37"/>
    <w:rsid w:val="00811FDC"/>
    <w:rsid w:val="00812811"/>
    <w:rsid w:val="0081300D"/>
    <w:rsid w:val="00813584"/>
    <w:rsid w:val="0081421B"/>
    <w:rsid w:val="0081452A"/>
    <w:rsid w:val="008146F7"/>
    <w:rsid w:val="00815A4F"/>
    <w:rsid w:val="00815B24"/>
    <w:rsid w:val="00815EEC"/>
    <w:rsid w:val="0081672D"/>
    <w:rsid w:val="00816B3E"/>
    <w:rsid w:val="0081719A"/>
    <w:rsid w:val="00817419"/>
    <w:rsid w:val="00821301"/>
    <w:rsid w:val="008218B1"/>
    <w:rsid w:val="00821D1B"/>
    <w:rsid w:val="008224D3"/>
    <w:rsid w:val="00822606"/>
    <w:rsid w:val="008226E5"/>
    <w:rsid w:val="008227CC"/>
    <w:rsid w:val="008228B9"/>
    <w:rsid w:val="00823012"/>
    <w:rsid w:val="00823CB7"/>
    <w:rsid w:val="00824349"/>
    <w:rsid w:val="00824A95"/>
    <w:rsid w:val="008250E8"/>
    <w:rsid w:val="008251C2"/>
    <w:rsid w:val="00825EE9"/>
    <w:rsid w:val="00826909"/>
    <w:rsid w:val="00826B54"/>
    <w:rsid w:val="00827761"/>
    <w:rsid w:val="00827D44"/>
    <w:rsid w:val="00827D73"/>
    <w:rsid w:val="0083014B"/>
    <w:rsid w:val="00830418"/>
    <w:rsid w:val="00830697"/>
    <w:rsid w:val="008309AA"/>
    <w:rsid w:val="00830E60"/>
    <w:rsid w:val="00831916"/>
    <w:rsid w:val="008321D1"/>
    <w:rsid w:val="0083256A"/>
    <w:rsid w:val="00832601"/>
    <w:rsid w:val="008327BB"/>
    <w:rsid w:val="00833AD8"/>
    <w:rsid w:val="008342DA"/>
    <w:rsid w:val="00834574"/>
    <w:rsid w:val="008350C7"/>
    <w:rsid w:val="008358F7"/>
    <w:rsid w:val="00835A88"/>
    <w:rsid w:val="00835B73"/>
    <w:rsid w:val="008361CD"/>
    <w:rsid w:val="0083675B"/>
    <w:rsid w:val="0083707B"/>
    <w:rsid w:val="008403BD"/>
    <w:rsid w:val="0084091D"/>
    <w:rsid w:val="00840944"/>
    <w:rsid w:val="00840EBB"/>
    <w:rsid w:val="00840EFD"/>
    <w:rsid w:val="00841454"/>
    <w:rsid w:val="00841539"/>
    <w:rsid w:val="00842704"/>
    <w:rsid w:val="00842A0B"/>
    <w:rsid w:val="00842A26"/>
    <w:rsid w:val="00843646"/>
    <w:rsid w:val="0084381A"/>
    <w:rsid w:val="00843F81"/>
    <w:rsid w:val="00844190"/>
    <w:rsid w:val="0084447A"/>
    <w:rsid w:val="00844A57"/>
    <w:rsid w:val="00844C1C"/>
    <w:rsid w:val="00844D92"/>
    <w:rsid w:val="00846193"/>
    <w:rsid w:val="00846B62"/>
    <w:rsid w:val="0084735D"/>
    <w:rsid w:val="0085069A"/>
    <w:rsid w:val="008509CD"/>
    <w:rsid w:val="00850CFE"/>
    <w:rsid w:val="00851063"/>
    <w:rsid w:val="008512E6"/>
    <w:rsid w:val="00851B85"/>
    <w:rsid w:val="00851DF0"/>
    <w:rsid w:val="00852336"/>
    <w:rsid w:val="0085238D"/>
    <w:rsid w:val="00853400"/>
    <w:rsid w:val="00853F59"/>
    <w:rsid w:val="008541DF"/>
    <w:rsid w:val="0085473D"/>
    <w:rsid w:val="00855AF8"/>
    <w:rsid w:val="008565B5"/>
    <w:rsid w:val="0085664F"/>
    <w:rsid w:val="00856E58"/>
    <w:rsid w:val="00856F2F"/>
    <w:rsid w:val="0085755E"/>
    <w:rsid w:val="0085773D"/>
    <w:rsid w:val="0086062D"/>
    <w:rsid w:val="0086070D"/>
    <w:rsid w:val="00860770"/>
    <w:rsid w:val="00860F6A"/>
    <w:rsid w:val="0086171C"/>
    <w:rsid w:val="00861E56"/>
    <w:rsid w:val="00862815"/>
    <w:rsid w:val="00862CE2"/>
    <w:rsid w:val="008635FD"/>
    <w:rsid w:val="00863D28"/>
    <w:rsid w:val="00864BCD"/>
    <w:rsid w:val="00865884"/>
    <w:rsid w:val="008658E3"/>
    <w:rsid w:val="00866A3D"/>
    <w:rsid w:val="00866C33"/>
    <w:rsid w:val="00866C65"/>
    <w:rsid w:val="008671E6"/>
    <w:rsid w:val="00867343"/>
    <w:rsid w:val="008703FA"/>
    <w:rsid w:val="008725AE"/>
    <w:rsid w:val="008729D2"/>
    <w:rsid w:val="00872A46"/>
    <w:rsid w:val="00874063"/>
    <w:rsid w:val="00875910"/>
    <w:rsid w:val="00875E61"/>
    <w:rsid w:val="00875E8D"/>
    <w:rsid w:val="00875FE5"/>
    <w:rsid w:val="00876349"/>
    <w:rsid w:val="00877F67"/>
    <w:rsid w:val="008800BB"/>
    <w:rsid w:val="0088035D"/>
    <w:rsid w:val="00880E1C"/>
    <w:rsid w:val="00881573"/>
    <w:rsid w:val="00881A53"/>
    <w:rsid w:val="00882869"/>
    <w:rsid w:val="008829A8"/>
    <w:rsid w:val="0088385E"/>
    <w:rsid w:val="008838F1"/>
    <w:rsid w:val="00883C0D"/>
    <w:rsid w:val="00883D33"/>
    <w:rsid w:val="008841D9"/>
    <w:rsid w:val="0088552B"/>
    <w:rsid w:val="0088589C"/>
    <w:rsid w:val="00885B11"/>
    <w:rsid w:val="008864B2"/>
    <w:rsid w:val="0088696B"/>
    <w:rsid w:val="0088765B"/>
    <w:rsid w:val="0089006E"/>
    <w:rsid w:val="00890246"/>
    <w:rsid w:val="0089041A"/>
    <w:rsid w:val="00890426"/>
    <w:rsid w:val="00890D7E"/>
    <w:rsid w:val="00890FF2"/>
    <w:rsid w:val="0089101F"/>
    <w:rsid w:val="00891A9F"/>
    <w:rsid w:val="00891CEC"/>
    <w:rsid w:val="00891EFD"/>
    <w:rsid w:val="008924BE"/>
    <w:rsid w:val="008924E6"/>
    <w:rsid w:val="00892FDB"/>
    <w:rsid w:val="00894984"/>
    <w:rsid w:val="00894ED0"/>
    <w:rsid w:val="00895353"/>
    <w:rsid w:val="0089539B"/>
    <w:rsid w:val="0089577D"/>
    <w:rsid w:val="00896573"/>
    <w:rsid w:val="008965C0"/>
    <w:rsid w:val="008969C6"/>
    <w:rsid w:val="00896A7C"/>
    <w:rsid w:val="00896D09"/>
    <w:rsid w:val="0089702F"/>
    <w:rsid w:val="00897389"/>
    <w:rsid w:val="008974B2"/>
    <w:rsid w:val="0089770C"/>
    <w:rsid w:val="00897BCE"/>
    <w:rsid w:val="00897E63"/>
    <w:rsid w:val="008A0498"/>
    <w:rsid w:val="008A109C"/>
    <w:rsid w:val="008A1486"/>
    <w:rsid w:val="008A14F1"/>
    <w:rsid w:val="008A1500"/>
    <w:rsid w:val="008A16D8"/>
    <w:rsid w:val="008A25A2"/>
    <w:rsid w:val="008A3462"/>
    <w:rsid w:val="008A36E5"/>
    <w:rsid w:val="008A38B6"/>
    <w:rsid w:val="008A395C"/>
    <w:rsid w:val="008A4386"/>
    <w:rsid w:val="008A464D"/>
    <w:rsid w:val="008A4F2A"/>
    <w:rsid w:val="008A5446"/>
    <w:rsid w:val="008A572B"/>
    <w:rsid w:val="008A5A63"/>
    <w:rsid w:val="008A5C01"/>
    <w:rsid w:val="008A649B"/>
    <w:rsid w:val="008A6AE6"/>
    <w:rsid w:val="008A71D0"/>
    <w:rsid w:val="008A7808"/>
    <w:rsid w:val="008B02B6"/>
    <w:rsid w:val="008B037C"/>
    <w:rsid w:val="008B0C6B"/>
    <w:rsid w:val="008B1B01"/>
    <w:rsid w:val="008B24A4"/>
    <w:rsid w:val="008B2E4A"/>
    <w:rsid w:val="008B3853"/>
    <w:rsid w:val="008B3BB2"/>
    <w:rsid w:val="008B41EB"/>
    <w:rsid w:val="008B45ED"/>
    <w:rsid w:val="008B4933"/>
    <w:rsid w:val="008B4A98"/>
    <w:rsid w:val="008B5081"/>
    <w:rsid w:val="008B604B"/>
    <w:rsid w:val="008B613A"/>
    <w:rsid w:val="008B6C59"/>
    <w:rsid w:val="008B6ECD"/>
    <w:rsid w:val="008B73D6"/>
    <w:rsid w:val="008B796A"/>
    <w:rsid w:val="008B7D94"/>
    <w:rsid w:val="008C0381"/>
    <w:rsid w:val="008C0B91"/>
    <w:rsid w:val="008C0F7F"/>
    <w:rsid w:val="008C1596"/>
    <w:rsid w:val="008C1B95"/>
    <w:rsid w:val="008C1C15"/>
    <w:rsid w:val="008C1C19"/>
    <w:rsid w:val="008C216C"/>
    <w:rsid w:val="008C224B"/>
    <w:rsid w:val="008C242D"/>
    <w:rsid w:val="008C2830"/>
    <w:rsid w:val="008C29C2"/>
    <w:rsid w:val="008C2CB6"/>
    <w:rsid w:val="008C2F6D"/>
    <w:rsid w:val="008C36BD"/>
    <w:rsid w:val="008C3CA2"/>
    <w:rsid w:val="008C4015"/>
    <w:rsid w:val="008C4EF3"/>
    <w:rsid w:val="008C5B15"/>
    <w:rsid w:val="008C6563"/>
    <w:rsid w:val="008C6F54"/>
    <w:rsid w:val="008C7AEE"/>
    <w:rsid w:val="008D184E"/>
    <w:rsid w:val="008D1D26"/>
    <w:rsid w:val="008D2840"/>
    <w:rsid w:val="008D31F2"/>
    <w:rsid w:val="008D3ED8"/>
    <w:rsid w:val="008D5247"/>
    <w:rsid w:val="008D6A91"/>
    <w:rsid w:val="008D736F"/>
    <w:rsid w:val="008D75E2"/>
    <w:rsid w:val="008D79B1"/>
    <w:rsid w:val="008D7A85"/>
    <w:rsid w:val="008E0346"/>
    <w:rsid w:val="008E1076"/>
    <w:rsid w:val="008E15A0"/>
    <w:rsid w:val="008E2527"/>
    <w:rsid w:val="008E2A5C"/>
    <w:rsid w:val="008E2FE3"/>
    <w:rsid w:val="008E3182"/>
    <w:rsid w:val="008E37B8"/>
    <w:rsid w:val="008E53B3"/>
    <w:rsid w:val="008E5AC6"/>
    <w:rsid w:val="008E5FCF"/>
    <w:rsid w:val="008E6523"/>
    <w:rsid w:val="008E6B47"/>
    <w:rsid w:val="008E72F1"/>
    <w:rsid w:val="008F1AB2"/>
    <w:rsid w:val="008F2952"/>
    <w:rsid w:val="008F2ACD"/>
    <w:rsid w:val="008F2DFF"/>
    <w:rsid w:val="008F329B"/>
    <w:rsid w:val="008F4349"/>
    <w:rsid w:val="008F47B9"/>
    <w:rsid w:val="008F4C85"/>
    <w:rsid w:val="008F5762"/>
    <w:rsid w:val="008F5C27"/>
    <w:rsid w:val="008F5C8F"/>
    <w:rsid w:val="008F619E"/>
    <w:rsid w:val="008F6A8C"/>
    <w:rsid w:val="008F6B3A"/>
    <w:rsid w:val="008F6BF0"/>
    <w:rsid w:val="008F6ECE"/>
    <w:rsid w:val="008F707A"/>
    <w:rsid w:val="008F7761"/>
    <w:rsid w:val="009001C2"/>
    <w:rsid w:val="009003A2"/>
    <w:rsid w:val="0090067D"/>
    <w:rsid w:val="0090073C"/>
    <w:rsid w:val="00900E5E"/>
    <w:rsid w:val="00901555"/>
    <w:rsid w:val="00901E8E"/>
    <w:rsid w:val="00902757"/>
    <w:rsid w:val="0090298F"/>
    <w:rsid w:val="00902BC3"/>
    <w:rsid w:val="00902CB1"/>
    <w:rsid w:val="00903EF5"/>
    <w:rsid w:val="009045C6"/>
    <w:rsid w:val="00904BCA"/>
    <w:rsid w:val="00906103"/>
    <w:rsid w:val="00906443"/>
    <w:rsid w:val="0090688C"/>
    <w:rsid w:val="00906D64"/>
    <w:rsid w:val="009076C8"/>
    <w:rsid w:val="00910131"/>
    <w:rsid w:val="009119DD"/>
    <w:rsid w:val="00911C72"/>
    <w:rsid w:val="00911DBA"/>
    <w:rsid w:val="00912501"/>
    <w:rsid w:val="00914B81"/>
    <w:rsid w:val="00915130"/>
    <w:rsid w:val="00915CC3"/>
    <w:rsid w:val="00915EF5"/>
    <w:rsid w:val="00916268"/>
    <w:rsid w:val="0091652E"/>
    <w:rsid w:val="009172A6"/>
    <w:rsid w:val="009175DB"/>
    <w:rsid w:val="0091769D"/>
    <w:rsid w:val="009176BA"/>
    <w:rsid w:val="00917A54"/>
    <w:rsid w:val="0092004D"/>
    <w:rsid w:val="0092068A"/>
    <w:rsid w:val="009211E4"/>
    <w:rsid w:val="009235B1"/>
    <w:rsid w:val="00923750"/>
    <w:rsid w:val="009238B0"/>
    <w:rsid w:val="0092393E"/>
    <w:rsid w:val="0092393F"/>
    <w:rsid w:val="009246CD"/>
    <w:rsid w:val="00924C6D"/>
    <w:rsid w:val="009254FE"/>
    <w:rsid w:val="00925689"/>
    <w:rsid w:val="009257AA"/>
    <w:rsid w:val="009258DF"/>
    <w:rsid w:val="00925DF1"/>
    <w:rsid w:val="009266D3"/>
    <w:rsid w:val="009271F2"/>
    <w:rsid w:val="00927412"/>
    <w:rsid w:val="009274E3"/>
    <w:rsid w:val="009278C5"/>
    <w:rsid w:val="00931401"/>
    <w:rsid w:val="009319EA"/>
    <w:rsid w:val="009320EF"/>
    <w:rsid w:val="009322BF"/>
    <w:rsid w:val="009326D8"/>
    <w:rsid w:val="00932AE4"/>
    <w:rsid w:val="00932BF0"/>
    <w:rsid w:val="00933985"/>
    <w:rsid w:val="00933AF4"/>
    <w:rsid w:val="00933E2B"/>
    <w:rsid w:val="009343B0"/>
    <w:rsid w:val="00934933"/>
    <w:rsid w:val="009349BC"/>
    <w:rsid w:val="00934B48"/>
    <w:rsid w:val="009359DA"/>
    <w:rsid w:val="00936949"/>
    <w:rsid w:val="00936B7A"/>
    <w:rsid w:val="00936E92"/>
    <w:rsid w:val="00937018"/>
    <w:rsid w:val="00940C9D"/>
    <w:rsid w:val="00941F85"/>
    <w:rsid w:val="00942098"/>
    <w:rsid w:val="00942C40"/>
    <w:rsid w:val="0094350C"/>
    <w:rsid w:val="00944266"/>
    <w:rsid w:val="00944B2D"/>
    <w:rsid w:val="00944BD0"/>
    <w:rsid w:val="0094502E"/>
    <w:rsid w:val="0094548A"/>
    <w:rsid w:val="00945817"/>
    <w:rsid w:val="00945DED"/>
    <w:rsid w:val="00945E02"/>
    <w:rsid w:val="00945EFC"/>
    <w:rsid w:val="00946384"/>
    <w:rsid w:val="0094673C"/>
    <w:rsid w:val="00946B8C"/>
    <w:rsid w:val="0094786C"/>
    <w:rsid w:val="00947CF7"/>
    <w:rsid w:val="00947EE2"/>
    <w:rsid w:val="00950C4E"/>
    <w:rsid w:val="009512B8"/>
    <w:rsid w:val="009516AE"/>
    <w:rsid w:val="00951D36"/>
    <w:rsid w:val="00951DB5"/>
    <w:rsid w:val="00953317"/>
    <w:rsid w:val="00953587"/>
    <w:rsid w:val="00953AB8"/>
    <w:rsid w:val="0095458D"/>
    <w:rsid w:val="0095589E"/>
    <w:rsid w:val="00955EC0"/>
    <w:rsid w:val="009566F7"/>
    <w:rsid w:val="0095670E"/>
    <w:rsid w:val="0095676C"/>
    <w:rsid w:val="00956E55"/>
    <w:rsid w:val="00957C25"/>
    <w:rsid w:val="00957F4D"/>
    <w:rsid w:val="009602D5"/>
    <w:rsid w:val="0096140E"/>
    <w:rsid w:val="0096228E"/>
    <w:rsid w:val="009631E0"/>
    <w:rsid w:val="009633AE"/>
    <w:rsid w:val="00963583"/>
    <w:rsid w:val="009637E9"/>
    <w:rsid w:val="0096389D"/>
    <w:rsid w:val="00963D9F"/>
    <w:rsid w:val="009656EB"/>
    <w:rsid w:val="00966985"/>
    <w:rsid w:val="00966BB0"/>
    <w:rsid w:val="00967A19"/>
    <w:rsid w:val="00967E16"/>
    <w:rsid w:val="00967FFD"/>
    <w:rsid w:val="0097016E"/>
    <w:rsid w:val="009702AC"/>
    <w:rsid w:val="00970844"/>
    <w:rsid w:val="00970A39"/>
    <w:rsid w:val="00970E8A"/>
    <w:rsid w:val="00971B76"/>
    <w:rsid w:val="00971D49"/>
    <w:rsid w:val="00972255"/>
    <w:rsid w:val="0097280B"/>
    <w:rsid w:val="00973360"/>
    <w:rsid w:val="00973A93"/>
    <w:rsid w:val="00973EDA"/>
    <w:rsid w:val="00974CB6"/>
    <w:rsid w:val="0097622D"/>
    <w:rsid w:val="00976327"/>
    <w:rsid w:val="00976C0D"/>
    <w:rsid w:val="00977152"/>
    <w:rsid w:val="00977A99"/>
    <w:rsid w:val="009802CA"/>
    <w:rsid w:val="00980879"/>
    <w:rsid w:val="00980C27"/>
    <w:rsid w:val="009830B1"/>
    <w:rsid w:val="0098397C"/>
    <w:rsid w:val="00984004"/>
    <w:rsid w:val="00984CA8"/>
    <w:rsid w:val="00984D80"/>
    <w:rsid w:val="00985EF3"/>
    <w:rsid w:val="00986A2C"/>
    <w:rsid w:val="00986E5D"/>
    <w:rsid w:val="00987C27"/>
    <w:rsid w:val="00990844"/>
    <w:rsid w:val="00990FE4"/>
    <w:rsid w:val="009912FC"/>
    <w:rsid w:val="00991A55"/>
    <w:rsid w:val="00992D53"/>
    <w:rsid w:val="00994905"/>
    <w:rsid w:val="00995B53"/>
    <w:rsid w:val="00995D2C"/>
    <w:rsid w:val="009961F8"/>
    <w:rsid w:val="0099676C"/>
    <w:rsid w:val="00997007"/>
    <w:rsid w:val="00997AD7"/>
    <w:rsid w:val="009A030C"/>
    <w:rsid w:val="009A0506"/>
    <w:rsid w:val="009A069C"/>
    <w:rsid w:val="009A085F"/>
    <w:rsid w:val="009A0A9A"/>
    <w:rsid w:val="009A0B1C"/>
    <w:rsid w:val="009A0C7F"/>
    <w:rsid w:val="009A1A60"/>
    <w:rsid w:val="009A1DC2"/>
    <w:rsid w:val="009A1F62"/>
    <w:rsid w:val="009A20EE"/>
    <w:rsid w:val="009A2454"/>
    <w:rsid w:val="009A2CF0"/>
    <w:rsid w:val="009A364B"/>
    <w:rsid w:val="009A4903"/>
    <w:rsid w:val="009A523B"/>
    <w:rsid w:val="009A5461"/>
    <w:rsid w:val="009A58E7"/>
    <w:rsid w:val="009A5DBF"/>
    <w:rsid w:val="009A5EF3"/>
    <w:rsid w:val="009A66EE"/>
    <w:rsid w:val="009A70FA"/>
    <w:rsid w:val="009A774A"/>
    <w:rsid w:val="009A7AD5"/>
    <w:rsid w:val="009A7C4D"/>
    <w:rsid w:val="009A7F3D"/>
    <w:rsid w:val="009B150D"/>
    <w:rsid w:val="009B16AC"/>
    <w:rsid w:val="009B19A8"/>
    <w:rsid w:val="009B1C78"/>
    <w:rsid w:val="009B2F18"/>
    <w:rsid w:val="009B320A"/>
    <w:rsid w:val="009B3E21"/>
    <w:rsid w:val="009B4534"/>
    <w:rsid w:val="009B5C73"/>
    <w:rsid w:val="009B60B0"/>
    <w:rsid w:val="009B6724"/>
    <w:rsid w:val="009B6C0A"/>
    <w:rsid w:val="009B6E60"/>
    <w:rsid w:val="009C075E"/>
    <w:rsid w:val="009C0F42"/>
    <w:rsid w:val="009C1418"/>
    <w:rsid w:val="009C206B"/>
    <w:rsid w:val="009C2FA2"/>
    <w:rsid w:val="009C39C2"/>
    <w:rsid w:val="009C4235"/>
    <w:rsid w:val="009C435F"/>
    <w:rsid w:val="009C49BF"/>
    <w:rsid w:val="009C49F3"/>
    <w:rsid w:val="009C4C5B"/>
    <w:rsid w:val="009C612E"/>
    <w:rsid w:val="009C6306"/>
    <w:rsid w:val="009C64C9"/>
    <w:rsid w:val="009C67F5"/>
    <w:rsid w:val="009C6CF6"/>
    <w:rsid w:val="009C6D92"/>
    <w:rsid w:val="009C6F21"/>
    <w:rsid w:val="009C722E"/>
    <w:rsid w:val="009C79B9"/>
    <w:rsid w:val="009C7C36"/>
    <w:rsid w:val="009C7E53"/>
    <w:rsid w:val="009D03BE"/>
    <w:rsid w:val="009D0F21"/>
    <w:rsid w:val="009D193C"/>
    <w:rsid w:val="009D1E08"/>
    <w:rsid w:val="009D23A9"/>
    <w:rsid w:val="009D246D"/>
    <w:rsid w:val="009D39B3"/>
    <w:rsid w:val="009D3CC9"/>
    <w:rsid w:val="009D3EB9"/>
    <w:rsid w:val="009D4A85"/>
    <w:rsid w:val="009D4E29"/>
    <w:rsid w:val="009D50D6"/>
    <w:rsid w:val="009D51D1"/>
    <w:rsid w:val="009D64B1"/>
    <w:rsid w:val="009D66EE"/>
    <w:rsid w:val="009D6A18"/>
    <w:rsid w:val="009D6E97"/>
    <w:rsid w:val="009D78EE"/>
    <w:rsid w:val="009E03DB"/>
    <w:rsid w:val="009E1FAC"/>
    <w:rsid w:val="009E245D"/>
    <w:rsid w:val="009E29BF"/>
    <w:rsid w:val="009E2E83"/>
    <w:rsid w:val="009E32C4"/>
    <w:rsid w:val="009E4681"/>
    <w:rsid w:val="009E49A4"/>
    <w:rsid w:val="009E4A06"/>
    <w:rsid w:val="009E4C02"/>
    <w:rsid w:val="009E4D9C"/>
    <w:rsid w:val="009E4F44"/>
    <w:rsid w:val="009E5D1B"/>
    <w:rsid w:val="009E60CF"/>
    <w:rsid w:val="009E6DC5"/>
    <w:rsid w:val="009F0CCE"/>
    <w:rsid w:val="009F251B"/>
    <w:rsid w:val="009F257D"/>
    <w:rsid w:val="009F40A2"/>
    <w:rsid w:val="009F44BE"/>
    <w:rsid w:val="009F5928"/>
    <w:rsid w:val="009F63B2"/>
    <w:rsid w:val="009F6478"/>
    <w:rsid w:val="009F6863"/>
    <w:rsid w:val="009F7240"/>
    <w:rsid w:val="009F7BDD"/>
    <w:rsid w:val="009F7CD5"/>
    <w:rsid w:val="009FA3AD"/>
    <w:rsid w:val="00A0088B"/>
    <w:rsid w:val="00A01458"/>
    <w:rsid w:val="00A01555"/>
    <w:rsid w:val="00A015FE"/>
    <w:rsid w:val="00A016AE"/>
    <w:rsid w:val="00A01F76"/>
    <w:rsid w:val="00A0271A"/>
    <w:rsid w:val="00A02B7A"/>
    <w:rsid w:val="00A02D0D"/>
    <w:rsid w:val="00A051B3"/>
    <w:rsid w:val="00A0599D"/>
    <w:rsid w:val="00A06228"/>
    <w:rsid w:val="00A0693C"/>
    <w:rsid w:val="00A104B7"/>
    <w:rsid w:val="00A109F6"/>
    <w:rsid w:val="00A118E9"/>
    <w:rsid w:val="00A123E2"/>
    <w:rsid w:val="00A12662"/>
    <w:rsid w:val="00A132C2"/>
    <w:rsid w:val="00A137A6"/>
    <w:rsid w:val="00A138D7"/>
    <w:rsid w:val="00A13CA7"/>
    <w:rsid w:val="00A14BD2"/>
    <w:rsid w:val="00A16AA1"/>
    <w:rsid w:val="00A16ADE"/>
    <w:rsid w:val="00A16D98"/>
    <w:rsid w:val="00A1709A"/>
    <w:rsid w:val="00A17164"/>
    <w:rsid w:val="00A178E4"/>
    <w:rsid w:val="00A20176"/>
    <w:rsid w:val="00A20672"/>
    <w:rsid w:val="00A20A64"/>
    <w:rsid w:val="00A21109"/>
    <w:rsid w:val="00A21157"/>
    <w:rsid w:val="00A2193D"/>
    <w:rsid w:val="00A21F83"/>
    <w:rsid w:val="00A22078"/>
    <w:rsid w:val="00A2207C"/>
    <w:rsid w:val="00A22A69"/>
    <w:rsid w:val="00A230D8"/>
    <w:rsid w:val="00A23668"/>
    <w:rsid w:val="00A240B0"/>
    <w:rsid w:val="00A2492C"/>
    <w:rsid w:val="00A2705C"/>
    <w:rsid w:val="00A27B99"/>
    <w:rsid w:val="00A27FA5"/>
    <w:rsid w:val="00A309E5"/>
    <w:rsid w:val="00A312FE"/>
    <w:rsid w:val="00A350C0"/>
    <w:rsid w:val="00A35704"/>
    <w:rsid w:val="00A362FE"/>
    <w:rsid w:val="00A36411"/>
    <w:rsid w:val="00A36561"/>
    <w:rsid w:val="00A36F1A"/>
    <w:rsid w:val="00A3746E"/>
    <w:rsid w:val="00A3770A"/>
    <w:rsid w:val="00A37F33"/>
    <w:rsid w:val="00A418A3"/>
    <w:rsid w:val="00A42A08"/>
    <w:rsid w:val="00A432D8"/>
    <w:rsid w:val="00A435C3"/>
    <w:rsid w:val="00A43C3D"/>
    <w:rsid w:val="00A4436A"/>
    <w:rsid w:val="00A447F2"/>
    <w:rsid w:val="00A46098"/>
    <w:rsid w:val="00A46565"/>
    <w:rsid w:val="00A47FAF"/>
    <w:rsid w:val="00A500F6"/>
    <w:rsid w:val="00A502AC"/>
    <w:rsid w:val="00A5068E"/>
    <w:rsid w:val="00A5099D"/>
    <w:rsid w:val="00A50D14"/>
    <w:rsid w:val="00A50F34"/>
    <w:rsid w:val="00A512DE"/>
    <w:rsid w:val="00A51411"/>
    <w:rsid w:val="00A51632"/>
    <w:rsid w:val="00A51CFB"/>
    <w:rsid w:val="00A52146"/>
    <w:rsid w:val="00A52F73"/>
    <w:rsid w:val="00A53000"/>
    <w:rsid w:val="00A530F2"/>
    <w:rsid w:val="00A535AC"/>
    <w:rsid w:val="00A536D8"/>
    <w:rsid w:val="00A53FCE"/>
    <w:rsid w:val="00A5485C"/>
    <w:rsid w:val="00A5505F"/>
    <w:rsid w:val="00A56087"/>
    <w:rsid w:val="00A56934"/>
    <w:rsid w:val="00A56E8A"/>
    <w:rsid w:val="00A577A4"/>
    <w:rsid w:val="00A577D4"/>
    <w:rsid w:val="00A577FA"/>
    <w:rsid w:val="00A57F45"/>
    <w:rsid w:val="00A60D55"/>
    <w:rsid w:val="00A61209"/>
    <w:rsid w:val="00A615F9"/>
    <w:rsid w:val="00A619B6"/>
    <w:rsid w:val="00A6280C"/>
    <w:rsid w:val="00A62937"/>
    <w:rsid w:val="00A629D3"/>
    <w:rsid w:val="00A62CEC"/>
    <w:rsid w:val="00A633D6"/>
    <w:rsid w:val="00A64919"/>
    <w:rsid w:val="00A651A7"/>
    <w:rsid w:val="00A65295"/>
    <w:rsid w:val="00A65447"/>
    <w:rsid w:val="00A65D56"/>
    <w:rsid w:val="00A67CBB"/>
    <w:rsid w:val="00A70505"/>
    <w:rsid w:val="00A70B99"/>
    <w:rsid w:val="00A71175"/>
    <w:rsid w:val="00A71989"/>
    <w:rsid w:val="00A719F0"/>
    <w:rsid w:val="00A722D8"/>
    <w:rsid w:val="00A72BDF"/>
    <w:rsid w:val="00A72DF8"/>
    <w:rsid w:val="00A734B9"/>
    <w:rsid w:val="00A73C29"/>
    <w:rsid w:val="00A74062"/>
    <w:rsid w:val="00A749A1"/>
    <w:rsid w:val="00A74D77"/>
    <w:rsid w:val="00A75580"/>
    <w:rsid w:val="00A75A59"/>
    <w:rsid w:val="00A772A4"/>
    <w:rsid w:val="00A77A85"/>
    <w:rsid w:val="00A80881"/>
    <w:rsid w:val="00A80AC7"/>
    <w:rsid w:val="00A814D3"/>
    <w:rsid w:val="00A82448"/>
    <w:rsid w:val="00A82500"/>
    <w:rsid w:val="00A82A54"/>
    <w:rsid w:val="00A83B75"/>
    <w:rsid w:val="00A83F06"/>
    <w:rsid w:val="00A84A5D"/>
    <w:rsid w:val="00A85E89"/>
    <w:rsid w:val="00A869F4"/>
    <w:rsid w:val="00A870D5"/>
    <w:rsid w:val="00A8749E"/>
    <w:rsid w:val="00A87B35"/>
    <w:rsid w:val="00A909DF"/>
    <w:rsid w:val="00A918E9"/>
    <w:rsid w:val="00A91E0E"/>
    <w:rsid w:val="00A92E7A"/>
    <w:rsid w:val="00A937F9"/>
    <w:rsid w:val="00A93AF3"/>
    <w:rsid w:val="00A94B71"/>
    <w:rsid w:val="00A951D8"/>
    <w:rsid w:val="00A95216"/>
    <w:rsid w:val="00A955B6"/>
    <w:rsid w:val="00A95F39"/>
    <w:rsid w:val="00A9657B"/>
    <w:rsid w:val="00A97AF1"/>
    <w:rsid w:val="00A97BF3"/>
    <w:rsid w:val="00AA018D"/>
    <w:rsid w:val="00AA02F6"/>
    <w:rsid w:val="00AA04B9"/>
    <w:rsid w:val="00AA0535"/>
    <w:rsid w:val="00AA0882"/>
    <w:rsid w:val="00AA0DB0"/>
    <w:rsid w:val="00AA1202"/>
    <w:rsid w:val="00AA236F"/>
    <w:rsid w:val="00AA24B2"/>
    <w:rsid w:val="00AA366B"/>
    <w:rsid w:val="00AA3B84"/>
    <w:rsid w:val="00AA42A5"/>
    <w:rsid w:val="00AA589E"/>
    <w:rsid w:val="00AA5BD0"/>
    <w:rsid w:val="00AA6B3A"/>
    <w:rsid w:val="00AA6C13"/>
    <w:rsid w:val="00AA7074"/>
    <w:rsid w:val="00AA7109"/>
    <w:rsid w:val="00AB064F"/>
    <w:rsid w:val="00AB0838"/>
    <w:rsid w:val="00AB0BAA"/>
    <w:rsid w:val="00AB0F2A"/>
    <w:rsid w:val="00AB139C"/>
    <w:rsid w:val="00AB147F"/>
    <w:rsid w:val="00AB14AF"/>
    <w:rsid w:val="00AB1C0D"/>
    <w:rsid w:val="00AB3052"/>
    <w:rsid w:val="00AB4669"/>
    <w:rsid w:val="00AB4AB8"/>
    <w:rsid w:val="00AB55F4"/>
    <w:rsid w:val="00AB5968"/>
    <w:rsid w:val="00AB5B5A"/>
    <w:rsid w:val="00AB5D25"/>
    <w:rsid w:val="00AB60A7"/>
    <w:rsid w:val="00AB669F"/>
    <w:rsid w:val="00AB76D4"/>
    <w:rsid w:val="00AB772F"/>
    <w:rsid w:val="00AB7D7C"/>
    <w:rsid w:val="00AC0038"/>
    <w:rsid w:val="00AC0E74"/>
    <w:rsid w:val="00AC18BD"/>
    <w:rsid w:val="00AC28BE"/>
    <w:rsid w:val="00AC3D92"/>
    <w:rsid w:val="00AC3EA3"/>
    <w:rsid w:val="00AC4080"/>
    <w:rsid w:val="00AC4812"/>
    <w:rsid w:val="00AC48AF"/>
    <w:rsid w:val="00AC4C1C"/>
    <w:rsid w:val="00AC4C80"/>
    <w:rsid w:val="00AC633E"/>
    <w:rsid w:val="00AC6D17"/>
    <w:rsid w:val="00AD0108"/>
    <w:rsid w:val="00AD0257"/>
    <w:rsid w:val="00AD0C27"/>
    <w:rsid w:val="00AD11A4"/>
    <w:rsid w:val="00AD1499"/>
    <w:rsid w:val="00AD159F"/>
    <w:rsid w:val="00AD1F71"/>
    <w:rsid w:val="00AD2A20"/>
    <w:rsid w:val="00AD43A7"/>
    <w:rsid w:val="00AD4434"/>
    <w:rsid w:val="00AD4942"/>
    <w:rsid w:val="00AD53C9"/>
    <w:rsid w:val="00AD5A1F"/>
    <w:rsid w:val="00AD6206"/>
    <w:rsid w:val="00AD692F"/>
    <w:rsid w:val="00AD695D"/>
    <w:rsid w:val="00AD7423"/>
    <w:rsid w:val="00AD75E1"/>
    <w:rsid w:val="00AE00A6"/>
    <w:rsid w:val="00AE1546"/>
    <w:rsid w:val="00AE1898"/>
    <w:rsid w:val="00AE1E17"/>
    <w:rsid w:val="00AE20AD"/>
    <w:rsid w:val="00AE2153"/>
    <w:rsid w:val="00AE3FEF"/>
    <w:rsid w:val="00AE4338"/>
    <w:rsid w:val="00AE4592"/>
    <w:rsid w:val="00AE5C40"/>
    <w:rsid w:val="00AE61AB"/>
    <w:rsid w:val="00AE6FFC"/>
    <w:rsid w:val="00AE7962"/>
    <w:rsid w:val="00AE7F18"/>
    <w:rsid w:val="00AF015C"/>
    <w:rsid w:val="00AF04EB"/>
    <w:rsid w:val="00AF0728"/>
    <w:rsid w:val="00AF0FCC"/>
    <w:rsid w:val="00AF1B8B"/>
    <w:rsid w:val="00AF2529"/>
    <w:rsid w:val="00AF25F2"/>
    <w:rsid w:val="00AF300F"/>
    <w:rsid w:val="00AF424D"/>
    <w:rsid w:val="00AF46E1"/>
    <w:rsid w:val="00AF47C2"/>
    <w:rsid w:val="00AF5C1B"/>
    <w:rsid w:val="00AF6035"/>
    <w:rsid w:val="00AF6D77"/>
    <w:rsid w:val="00AF7002"/>
    <w:rsid w:val="00B009AC"/>
    <w:rsid w:val="00B00A24"/>
    <w:rsid w:val="00B02378"/>
    <w:rsid w:val="00B028C1"/>
    <w:rsid w:val="00B028F6"/>
    <w:rsid w:val="00B037A6"/>
    <w:rsid w:val="00B03F76"/>
    <w:rsid w:val="00B040F4"/>
    <w:rsid w:val="00B0411F"/>
    <w:rsid w:val="00B0412F"/>
    <w:rsid w:val="00B04163"/>
    <w:rsid w:val="00B0425C"/>
    <w:rsid w:val="00B04C87"/>
    <w:rsid w:val="00B04E58"/>
    <w:rsid w:val="00B05A4F"/>
    <w:rsid w:val="00B06AC0"/>
    <w:rsid w:val="00B07501"/>
    <w:rsid w:val="00B077F8"/>
    <w:rsid w:val="00B07AF4"/>
    <w:rsid w:val="00B10727"/>
    <w:rsid w:val="00B11B9A"/>
    <w:rsid w:val="00B11DF6"/>
    <w:rsid w:val="00B124E0"/>
    <w:rsid w:val="00B127CE"/>
    <w:rsid w:val="00B12960"/>
    <w:rsid w:val="00B12E59"/>
    <w:rsid w:val="00B13896"/>
    <w:rsid w:val="00B139A3"/>
    <w:rsid w:val="00B14298"/>
    <w:rsid w:val="00B15126"/>
    <w:rsid w:val="00B1623B"/>
    <w:rsid w:val="00B16623"/>
    <w:rsid w:val="00B16D16"/>
    <w:rsid w:val="00B16EAA"/>
    <w:rsid w:val="00B17147"/>
    <w:rsid w:val="00B1720D"/>
    <w:rsid w:val="00B209CC"/>
    <w:rsid w:val="00B211F2"/>
    <w:rsid w:val="00B21ECF"/>
    <w:rsid w:val="00B2210D"/>
    <w:rsid w:val="00B22E85"/>
    <w:rsid w:val="00B233F7"/>
    <w:rsid w:val="00B24B07"/>
    <w:rsid w:val="00B27046"/>
    <w:rsid w:val="00B271F0"/>
    <w:rsid w:val="00B272A6"/>
    <w:rsid w:val="00B27A04"/>
    <w:rsid w:val="00B27C37"/>
    <w:rsid w:val="00B27D9A"/>
    <w:rsid w:val="00B30CC4"/>
    <w:rsid w:val="00B30E37"/>
    <w:rsid w:val="00B31121"/>
    <w:rsid w:val="00B31F4C"/>
    <w:rsid w:val="00B32500"/>
    <w:rsid w:val="00B32C11"/>
    <w:rsid w:val="00B32EC3"/>
    <w:rsid w:val="00B331EA"/>
    <w:rsid w:val="00B33723"/>
    <w:rsid w:val="00B33E45"/>
    <w:rsid w:val="00B34249"/>
    <w:rsid w:val="00B34652"/>
    <w:rsid w:val="00B34A05"/>
    <w:rsid w:val="00B34C11"/>
    <w:rsid w:val="00B350A3"/>
    <w:rsid w:val="00B350AC"/>
    <w:rsid w:val="00B365F0"/>
    <w:rsid w:val="00B36AB6"/>
    <w:rsid w:val="00B36B9C"/>
    <w:rsid w:val="00B36C24"/>
    <w:rsid w:val="00B36E6D"/>
    <w:rsid w:val="00B371C0"/>
    <w:rsid w:val="00B374C4"/>
    <w:rsid w:val="00B37F65"/>
    <w:rsid w:val="00B4161E"/>
    <w:rsid w:val="00B424CA"/>
    <w:rsid w:val="00B4256D"/>
    <w:rsid w:val="00B42C70"/>
    <w:rsid w:val="00B42DC5"/>
    <w:rsid w:val="00B4353B"/>
    <w:rsid w:val="00B43DCE"/>
    <w:rsid w:val="00B44C84"/>
    <w:rsid w:val="00B44F53"/>
    <w:rsid w:val="00B454FD"/>
    <w:rsid w:val="00B463F3"/>
    <w:rsid w:val="00B46785"/>
    <w:rsid w:val="00B4683C"/>
    <w:rsid w:val="00B46CAB"/>
    <w:rsid w:val="00B478C5"/>
    <w:rsid w:val="00B47A06"/>
    <w:rsid w:val="00B47ADE"/>
    <w:rsid w:val="00B502F8"/>
    <w:rsid w:val="00B50697"/>
    <w:rsid w:val="00B51101"/>
    <w:rsid w:val="00B51959"/>
    <w:rsid w:val="00B51A32"/>
    <w:rsid w:val="00B529F9"/>
    <w:rsid w:val="00B53527"/>
    <w:rsid w:val="00B5373F"/>
    <w:rsid w:val="00B539DB"/>
    <w:rsid w:val="00B53F0B"/>
    <w:rsid w:val="00B5446B"/>
    <w:rsid w:val="00B5460E"/>
    <w:rsid w:val="00B54C54"/>
    <w:rsid w:val="00B55DD7"/>
    <w:rsid w:val="00B568D0"/>
    <w:rsid w:val="00B56DF6"/>
    <w:rsid w:val="00B57059"/>
    <w:rsid w:val="00B570C7"/>
    <w:rsid w:val="00B5740C"/>
    <w:rsid w:val="00B576A7"/>
    <w:rsid w:val="00B57EC7"/>
    <w:rsid w:val="00B60DFE"/>
    <w:rsid w:val="00B61A4A"/>
    <w:rsid w:val="00B61ED8"/>
    <w:rsid w:val="00B61FFE"/>
    <w:rsid w:val="00B62468"/>
    <w:rsid w:val="00B628E0"/>
    <w:rsid w:val="00B62CAB"/>
    <w:rsid w:val="00B63907"/>
    <w:rsid w:val="00B64069"/>
    <w:rsid w:val="00B64F17"/>
    <w:rsid w:val="00B650AC"/>
    <w:rsid w:val="00B650E2"/>
    <w:rsid w:val="00B65B72"/>
    <w:rsid w:val="00B65C18"/>
    <w:rsid w:val="00B6654A"/>
    <w:rsid w:val="00B66BB5"/>
    <w:rsid w:val="00B6703C"/>
    <w:rsid w:val="00B679F7"/>
    <w:rsid w:val="00B700C2"/>
    <w:rsid w:val="00B70E5C"/>
    <w:rsid w:val="00B71565"/>
    <w:rsid w:val="00B73541"/>
    <w:rsid w:val="00B73C9E"/>
    <w:rsid w:val="00B740A0"/>
    <w:rsid w:val="00B74A23"/>
    <w:rsid w:val="00B7670F"/>
    <w:rsid w:val="00B77C63"/>
    <w:rsid w:val="00B77CE5"/>
    <w:rsid w:val="00B8108B"/>
    <w:rsid w:val="00B8151E"/>
    <w:rsid w:val="00B817D6"/>
    <w:rsid w:val="00B81AA9"/>
    <w:rsid w:val="00B81DB1"/>
    <w:rsid w:val="00B83413"/>
    <w:rsid w:val="00B8374A"/>
    <w:rsid w:val="00B83A48"/>
    <w:rsid w:val="00B8527E"/>
    <w:rsid w:val="00B85904"/>
    <w:rsid w:val="00B85E07"/>
    <w:rsid w:val="00B86212"/>
    <w:rsid w:val="00B86990"/>
    <w:rsid w:val="00B86FE4"/>
    <w:rsid w:val="00B871A7"/>
    <w:rsid w:val="00B8785D"/>
    <w:rsid w:val="00B90970"/>
    <w:rsid w:val="00B909BA"/>
    <w:rsid w:val="00B90A39"/>
    <w:rsid w:val="00B90C29"/>
    <w:rsid w:val="00B90E57"/>
    <w:rsid w:val="00B91CDE"/>
    <w:rsid w:val="00B92457"/>
    <w:rsid w:val="00B924D7"/>
    <w:rsid w:val="00B93BD9"/>
    <w:rsid w:val="00B93F17"/>
    <w:rsid w:val="00B94832"/>
    <w:rsid w:val="00B94AD9"/>
    <w:rsid w:val="00B9605C"/>
    <w:rsid w:val="00B965DE"/>
    <w:rsid w:val="00B96E2E"/>
    <w:rsid w:val="00B96F79"/>
    <w:rsid w:val="00B96FA6"/>
    <w:rsid w:val="00B9752D"/>
    <w:rsid w:val="00B97EA7"/>
    <w:rsid w:val="00BA02D5"/>
    <w:rsid w:val="00BA0306"/>
    <w:rsid w:val="00BA074B"/>
    <w:rsid w:val="00BA0B47"/>
    <w:rsid w:val="00BA0B68"/>
    <w:rsid w:val="00BA2372"/>
    <w:rsid w:val="00BA2634"/>
    <w:rsid w:val="00BA432A"/>
    <w:rsid w:val="00BA54B9"/>
    <w:rsid w:val="00BA621F"/>
    <w:rsid w:val="00BA6378"/>
    <w:rsid w:val="00BA65E2"/>
    <w:rsid w:val="00BA695C"/>
    <w:rsid w:val="00BA6A19"/>
    <w:rsid w:val="00BA6EAE"/>
    <w:rsid w:val="00BA7036"/>
    <w:rsid w:val="00BA72C8"/>
    <w:rsid w:val="00BB0163"/>
    <w:rsid w:val="00BB0634"/>
    <w:rsid w:val="00BB0A1F"/>
    <w:rsid w:val="00BB0CF5"/>
    <w:rsid w:val="00BB0DB6"/>
    <w:rsid w:val="00BB259E"/>
    <w:rsid w:val="00BB300B"/>
    <w:rsid w:val="00BB358A"/>
    <w:rsid w:val="00BB3AF0"/>
    <w:rsid w:val="00BB4439"/>
    <w:rsid w:val="00BB4719"/>
    <w:rsid w:val="00BB55CD"/>
    <w:rsid w:val="00BB583D"/>
    <w:rsid w:val="00BB5A17"/>
    <w:rsid w:val="00BB640E"/>
    <w:rsid w:val="00BB6C08"/>
    <w:rsid w:val="00BB7B43"/>
    <w:rsid w:val="00BC0386"/>
    <w:rsid w:val="00BC060B"/>
    <w:rsid w:val="00BC0D7D"/>
    <w:rsid w:val="00BC0E2C"/>
    <w:rsid w:val="00BC11D9"/>
    <w:rsid w:val="00BC1264"/>
    <w:rsid w:val="00BC1983"/>
    <w:rsid w:val="00BC1A23"/>
    <w:rsid w:val="00BC225E"/>
    <w:rsid w:val="00BC2364"/>
    <w:rsid w:val="00BC2738"/>
    <w:rsid w:val="00BC2D47"/>
    <w:rsid w:val="00BC2DC6"/>
    <w:rsid w:val="00BC2F56"/>
    <w:rsid w:val="00BC425B"/>
    <w:rsid w:val="00BC50B1"/>
    <w:rsid w:val="00BC5A01"/>
    <w:rsid w:val="00BC64B1"/>
    <w:rsid w:val="00BC6745"/>
    <w:rsid w:val="00BC68B3"/>
    <w:rsid w:val="00BC6BCA"/>
    <w:rsid w:val="00BC714A"/>
    <w:rsid w:val="00BC77C6"/>
    <w:rsid w:val="00BC784D"/>
    <w:rsid w:val="00BD08B6"/>
    <w:rsid w:val="00BD08C7"/>
    <w:rsid w:val="00BD19AE"/>
    <w:rsid w:val="00BD2894"/>
    <w:rsid w:val="00BD3258"/>
    <w:rsid w:val="00BD3809"/>
    <w:rsid w:val="00BD3CEA"/>
    <w:rsid w:val="00BD3D09"/>
    <w:rsid w:val="00BD41DC"/>
    <w:rsid w:val="00BD5DB1"/>
    <w:rsid w:val="00BD6836"/>
    <w:rsid w:val="00BD6FC0"/>
    <w:rsid w:val="00BD7678"/>
    <w:rsid w:val="00BD7B2E"/>
    <w:rsid w:val="00BE0C61"/>
    <w:rsid w:val="00BE143D"/>
    <w:rsid w:val="00BE1D3A"/>
    <w:rsid w:val="00BE1DB6"/>
    <w:rsid w:val="00BE28B3"/>
    <w:rsid w:val="00BE477D"/>
    <w:rsid w:val="00BE4FD6"/>
    <w:rsid w:val="00BE58FD"/>
    <w:rsid w:val="00BE5D4C"/>
    <w:rsid w:val="00BE6935"/>
    <w:rsid w:val="00BE6EE3"/>
    <w:rsid w:val="00BE737D"/>
    <w:rsid w:val="00BE759E"/>
    <w:rsid w:val="00BF0183"/>
    <w:rsid w:val="00BF09ED"/>
    <w:rsid w:val="00BF0AD6"/>
    <w:rsid w:val="00BF144C"/>
    <w:rsid w:val="00BF1796"/>
    <w:rsid w:val="00BF2D5E"/>
    <w:rsid w:val="00BF3496"/>
    <w:rsid w:val="00BF36E1"/>
    <w:rsid w:val="00BF3D12"/>
    <w:rsid w:val="00BF3EA7"/>
    <w:rsid w:val="00BF4475"/>
    <w:rsid w:val="00BF4991"/>
    <w:rsid w:val="00BF4B37"/>
    <w:rsid w:val="00BF5943"/>
    <w:rsid w:val="00BF599A"/>
    <w:rsid w:val="00BF60F0"/>
    <w:rsid w:val="00BF6112"/>
    <w:rsid w:val="00BF6AE6"/>
    <w:rsid w:val="00BF6B9B"/>
    <w:rsid w:val="00C005A9"/>
    <w:rsid w:val="00C0063B"/>
    <w:rsid w:val="00C00878"/>
    <w:rsid w:val="00C012FE"/>
    <w:rsid w:val="00C014C5"/>
    <w:rsid w:val="00C01CF6"/>
    <w:rsid w:val="00C02A4B"/>
    <w:rsid w:val="00C05431"/>
    <w:rsid w:val="00C054F9"/>
    <w:rsid w:val="00C05AFE"/>
    <w:rsid w:val="00C05ECC"/>
    <w:rsid w:val="00C0632A"/>
    <w:rsid w:val="00C065B9"/>
    <w:rsid w:val="00C0676A"/>
    <w:rsid w:val="00C073BE"/>
    <w:rsid w:val="00C10912"/>
    <w:rsid w:val="00C10B84"/>
    <w:rsid w:val="00C10D1D"/>
    <w:rsid w:val="00C11A08"/>
    <w:rsid w:val="00C11D18"/>
    <w:rsid w:val="00C12E43"/>
    <w:rsid w:val="00C13072"/>
    <w:rsid w:val="00C1361E"/>
    <w:rsid w:val="00C14106"/>
    <w:rsid w:val="00C14253"/>
    <w:rsid w:val="00C14FDF"/>
    <w:rsid w:val="00C15A65"/>
    <w:rsid w:val="00C15B1A"/>
    <w:rsid w:val="00C163CC"/>
    <w:rsid w:val="00C1670A"/>
    <w:rsid w:val="00C16A85"/>
    <w:rsid w:val="00C16BEB"/>
    <w:rsid w:val="00C17069"/>
    <w:rsid w:val="00C174DD"/>
    <w:rsid w:val="00C177DC"/>
    <w:rsid w:val="00C17D54"/>
    <w:rsid w:val="00C201D6"/>
    <w:rsid w:val="00C2096B"/>
    <w:rsid w:val="00C21495"/>
    <w:rsid w:val="00C2192D"/>
    <w:rsid w:val="00C21AF8"/>
    <w:rsid w:val="00C21D94"/>
    <w:rsid w:val="00C22E97"/>
    <w:rsid w:val="00C22F68"/>
    <w:rsid w:val="00C23CBD"/>
    <w:rsid w:val="00C242D7"/>
    <w:rsid w:val="00C24DF1"/>
    <w:rsid w:val="00C2560F"/>
    <w:rsid w:val="00C25C0F"/>
    <w:rsid w:val="00C26568"/>
    <w:rsid w:val="00C27DCE"/>
    <w:rsid w:val="00C3042E"/>
    <w:rsid w:val="00C304E8"/>
    <w:rsid w:val="00C305C0"/>
    <w:rsid w:val="00C30749"/>
    <w:rsid w:val="00C31559"/>
    <w:rsid w:val="00C32C81"/>
    <w:rsid w:val="00C32C84"/>
    <w:rsid w:val="00C33509"/>
    <w:rsid w:val="00C335E4"/>
    <w:rsid w:val="00C365A7"/>
    <w:rsid w:val="00C37155"/>
    <w:rsid w:val="00C40F22"/>
    <w:rsid w:val="00C40F94"/>
    <w:rsid w:val="00C41689"/>
    <w:rsid w:val="00C41845"/>
    <w:rsid w:val="00C42051"/>
    <w:rsid w:val="00C427A8"/>
    <w:rsid w:val="00C42A64"/>
    <w:rsid w:val="00C42D5F"/>
    <w:rsid w:val="00C42EB6"/>
    <w:rsid w:val="00C44002"/>
    <w:rsid w:val="00C44467"/>
    <w:rsid w:val="00C44AA7"/>
    <w:rsid w:val="00C44CF4"/>
    <w:rsid w:val="00C45235"/>
    <w:rsid w:val="00C46C98"/>
    <w:rsid w:val="00C476F0"/>
    <w:rsid w:val="00C47A4C"/>
    <w:rsid w:val="00C502F4"/>
    <w:rsid w:val="00C50AE9"/>
    <w:rsid w:val="00C50DC5"/>
    <w:rsid w:val="00C51DB3"/>
    <w:rsid w:val="00C530BF"/>
    <w:rsid w:val="00C53537"/>
    <w:rsid w:val="00C53697"/>
    <w:rsid w:val="00C53D34"/>
    <w:rsid w:val="00C53E6C"/>
    <w:rsid w:val="00C546C1"/>
    <w:rsid w:val="00C54907"/>
    <w:rsid w:val="00C54AE4"/>
    <w:rsid w:val="00C54B1F"/>
    <w:rsid w:val="00C55FE9"/>
    <w:rsid w:val="00C56D5E"/>
    <w:rsid w:val="00C56DEE"/>
    <w:rsid w:val="00C56F79"/>
    <w:rsid w:val="00C57931"/>
    <w:rsid w:val="00C60AC2"/>
    <w:rsid w:val="00C61084"/>
    <w:rsid w:val="00C61CD9"/>
    <w:rsid w:val="00C628D1"/>
    <w:rsid w:val="00C62CFF"/>
    <w:rsid w:val="00C63039"/>
    <w:rsid w:val="00C63978"/>
    <w:rsid w:val="00C63C7F"/>
    <w:rsid w:val="00C64097"/>
    <w:rsid w:val="00C643E7"/>
    <w:rsid w:val="00C647E1"/>
    <w:rsid w:val="00C6489B"/>
    <w:rsid w:val="00C64B20"/>
    <w:rsid w:val="00C64D90"/>
    <w:rsid w:val="00C6509D"/>
    <w:rsid w:val="00C650F6"/>
    <w:rsid w:val="00C6541A"/>
    <w:rsid w:val="00C65B88"/>
    <w:rsid w:val="00C66EC4"/>
    <w:rsid w:val="00C676EC"/>
    <w:rsid w:val="00C71261"/>
    <w:rsid w:val="00C715A5"/>
    <w:rsid w:val="00C721F1"/>
    <w:rsid w:val="00C742C7"/>
    <w:rsid w:val="00C74921"/>
    <w:rsid w:val="00C74CA9"/>
    <w:rsid w:val="00C750AB"/>
    <w:rsid w:val="00C75305"/>
    <w:rsid w:val="00C754E6"/>
    <w:rsid w:val="00C75557"/>
    <w:rsid w:val="00C75CF7"/>
    <w:rsid w:val="00C75E47"/>
    <w:rsid w:val="00C76498"/>
    <w:rsid w:val="00C769BA"/>
    <w:rsid w:val="00C76D15"/>
    <w:rsid w:val="00C778E8"/>
    <w:rsid w:val="00C80337"/>
    <w:rsid w:val="00C8057B"/>
    <w:rsid w:val="00C8067A"/>
    <w:rsid w:val="00C81F74"/>
    <w:rsid w:val="00C82D49"/>
    <w:rsid w:val="00C83255"/>
    <w:rsid w:val="00C8662A"/>
    <w:rsid w:val="00C86AD1"/>
    <w:rsid w:val="00C86CCC"/>
    <w:rsid w:val="00C875AE"/>
    <w:rsid w:val="00C87651"/>
    <w:rsid w:val="00C87983"/>
    <w:rsid w:val="00C87BF6"/>
    <w:rsid w:val="00C90E68"/>
    <w:rsid w:val="00C91DDF"/>
    <w:rsid w:val="00C923EF"/>
    <w:rsid w:val="00C92872"/>
    <w:rsid w:val="00C928E2"/>
    <w:rsid w:val="00C92BB5"/>
    <w:rsid w:val="00C92CC4"/>
    <w:rsid w:val="00C94109"/>
    <w:rsid w:val="00C94139"/>
    <w:rsid w:val="00C94D10"/>
    <w:rsid w:val="00C95C11"/>
    <w:rsid w:val="00C970D3"/>
    <w:rsid w:val="00C9749C"/>
    <w:rsid w:val="00CA0D3C"/>
    <w:rsid w:val="00CA0FC6"/>
    <w:rsid w:val="00CA107B"/>
    <w:rsid w:val="00CA16EB"/>
    <w:rsid w:val="00CA1F0A"/>
    <w:rsid w:val="00CA1FFA"/>
    <w:rsid w:val="00CA20CC"/>
    <w:rsid w:val="00CA28BD"/>
    <w:rsid w:val="00CA3220"/>
    <w:rsid w:val="00CA480B"/>
    <w:rsid w:val="00CA4CA3"/>
    <w:rsid w:val="00CA5597"/>
    <w:rsid w:val="00CA5945"/>
    <w:rsid w:val="00CA63D5"/>
    <w:rsid w:val="00CA7E97"/>
    <w:rsid w:val="00CB0670"/>
    <w:rsid w:val="00CB120E"/>
    <w:rsid w:val="00CB13D8"/>
    <w:rsid w:val="00CB1652"/>
    <w:rsid w:val="00CB1914"/>
    <w:rsid w:val="00CB1997"/>
    <w:rsid w:val="00CB1FA3"/>
    <w:rsid w:val="00CB26E7"/>
    <w:rsid w:val="00CB2F78"/>
    <w:rsid w:val="00CB3408"/>
    <w:rsid w:val="00CB363C"/>
    <w:rsid w:val="00CB4572"/>
    <w:rsid w:val="00CB475A"/>
    <w:rsid w:val="00CB482E"/>
    <w:rsid w:val="00CB554B"/>
    <w:rsid w:val="00CB62A3"/>
    <w:rsid w:val="00CB7CBA"/>
    <w:rsid w:val="00CC028E"/>
    <w:rsid w:val="00CC0B5E"/>
    <w:rsid w:val="00CC0CF9"/>
    <w:rsid w:val="00CC2324"/>
    <w:rsid w:val="00CC25A1"/>
    <w:rsid w:val="00CC26E2"/>
    <w:rsid w:val="00CC298E"/>
    <w:rsid w:val="00CC316E"/>
    <w:rsid w:val="00CC44C6"/>
    <w:rsid w:val="00CC45F2"/>
    <w:rsid w:val="00CC48EA"/>
    <w:rsid w:val="00CC49EA"/>
    <w:rsid w:val="00CC4B25"/>
    <w:rsid w:val="00CC51F2"/>
    <w:rsid w:val="00CC52B2"/>
    <w:rsid w:val="00CC53B7"/>
    <w:rsid w:val="00CC5706"/>
    <w:rsid w:val="00CC5988"/>
    <w:rsid w:val="00CC598B"/>
    <w:rsid w:val="00CC61E0"/>
    <w:rsid w:val="00CC6E47"/>
    <w:rsid w:val="00CC7870"/>
    <w:rsid w:val="00CC79E5"/>
    <w:rsid w:val="00CC7A12"/>
    <w:rsid w:val="00CC7C81"/>
    <w:rsid w:val="00CC7FB6"/>
    <w:rsid w:val="00CD0188"/>
    <w:rsid w:val="00CD043A"/>
    <w:rsid w:val="00CD2423"/>
    <w:rsid w:val="00CD275D"/>
    <w:rsid w:val="00CD300E"/>
    <w:rsid w:val="00CD3126"/>
    <w:rsid w:val="00CD3760"/>
    <w:rsid w:val="00CD39BB"/>
    <w:rsid w:val="00CD4312"/>
    <w:rsid w:val="00CD477E"/>
    <w:rsid w:val="00CD6234"/>
    <w:rsid w:val="00CD63C9"/>
    <w:rsid w:val="00CD66E7"/>
    <w:rsid w:val="00CD6D1D"/>
    <w:rsid w:val="00CD6DD7"/>
    <w:rsid w:val="00CD70F2"/>
    <w:rsid w:val="00CD7E9E"/>
    <w:rsid w:val="00CD7F14"/>
    <w:rsid w:val="00CE0634"/>
    <w:rsid w:val="00CE0F1A"/>
    <w:rsid w:val="00CE1422"/>
    <w:rsid w:val="00CE2848"/>
    <w:rsid w:val="00CE28BB"/>
    <w:rsid w:val="00CE2A14"/>
    <w:rsid w:val="00CE3756"/>
    <w:rsid w:val="00CE4325"/>
    <w:rsid w:val="00CE5182"/>
    <w:rsid w:val="00CE5743"/>
    <w:rsid w:val="00CE6310"/>
    <w:rsid w:val="00CE6632"/>
    <w:rsid w:val="00CE6670"/>
    <w:rsid w:val="00CE7335"/>
    <w:rsid w:val="00CE7C21"/>
    <w:rsid w:val="00CF2318"/>
    <w:rsid w:val="00CF274A"/>
    <w:rsid w:val="00CF2FF1"/>
    <w:rsid w:val="00CF3A6C"/>
    <w:rsid w:val="00CF41D9"/>
    <w:rsid w:val="00CF5373"/>
    <w:rsid w:val="00CF5FEA"/>
    <w:rsid w:val="00CF671E"/>
    <w:rsid w:val="00CF702E"/>
    <w:rsid w:val="00D00F07"/>
    <w:rsid w:val="00D014BE"/>
    <w:rsid w:val="00D01B16"/>
    <w:rsid w:val="00D0257D"/>
    <w:rsid w:val="00D029B5"/>
    <w:rsid w:val="00D036B4"/>
    <w:rsid w:val="00D049CC"/>
    <w:rsid w:val="00D05056"/>
    <w:rsid w:val="00D0695D"/>
    <w:rsid w:val="00D070DA"/>
    <w:rsid w:val="00D10531"/>
    <w:rsid w:val="00D1263C"/>
    <w:rsid w:val="00D13382"/>
    <w:rsid w:val="00D13842"/>
    <w:rsid w:val="00D13881"/>
    <w:rsid w:val="00D139DD"/>
    <w:rsid w:val="00D13C4D"/>
    <w:rsid w:val="00D13E81"/>
    <w:rsid w:val="00D1407A"/>
    <w:rsid w:val="00D144C4"/>
    <w:rsid w:val="00D14B63"/>
    <w:rsid w:val="00D14B94"/>
    <w:rsid w:val="00D14F51"/>
    <w:rsid w:val="00D14F8D"/>
    <w:rsid w:val="00D154CA"/>
    <w:rsid w:val="00D162F9"/>
    <w:rsid w:val="00D16345"/>
    <w:rsid w:val="00D16943"/>
    <w:rsid w:val="00D16C42"/>
    <w:rsid w:val="00D16CD9"/>
    <w:rsid w:val="00D178A1"/>
    <w:rsid w:val="00D17E28"/>
    <w:rsid w:val="00D20BA8"/>
    <w:rsid w:val="00D2161A"/>
    <w:rsid w:val="00D219BC"/>
    <w:rsid w:val="00D22912"/>
    <w:rsid w:val="00D22B73"/>
    <w:rsid w:val="00D2478C"/>
    <w:rsid w:val="00D25398"/>
    <w:rsid w:val="00D25AE7"/>
    <w:rsid w:val="00D26C3A"/>
    <w:rsid w:val="00D27429"/>
    <w:rsid w:val="00D276AB"/>
    <w:rsid w:val="00D279F6"/>
    <w:rsid w:val="00D3182A"/>
    <w:rsid w:val="00D31AC9"/>
    <w:rsid w:val="00D3324D"/>
    <w:rsid w:val="00D33A32"/>
    <w:rsid w:val="00D33A65"/>
    <w:rsid w:val="00D33F89"/>
    <w:rsid w:val="00D33FB3"/>
    <w:rsid w:val="00D34BC5"/>
    <w:rsid w:val="00D34DB7"/>
    <w:rsid w:val="00D34F8F"/>
    <w:rsid w:val="00D351D2"/>
    <w:rsid w:val="00D3527D"/>
    <w:rsid w:val="00D3536E"/>
    <w:rsid w:val="00D353C4"/>
    <w:rsid w:val="00D35C37"/>
    <w:rsid w:val="00D35CC3"/>
    <w:rsid w:val="00D36DB9"/>
    <w:rsid w:val="00D37EA1"/>
    <w:rsid w:val="00D4028B"/>
    <w:rsid w:val="00D40519"/>
    <w:rsid w:val="00D408E9"/>
    <w:rsid w:val="00D40DCE"/>
    <w:rsid w:val="00D40E21"/>
    <w:rsid w:val="00D417A6"/>
    <w:rsid w:val="00D41BDB"/>
    <w:rsid w:val="00D438CF"/>
    <w:rsid w:val="00D43F72"/>
    <w:rsid w:val="00D448A8"/>
    <w:rsid w:val="00D44B65"/>
    <w:rsid w:val="00D45A4F"/>
    <w:rsid w:val="00D46307"/>
    <w:rsid w:val="00D46842"/>
    <w:rsid w:val="00D46D7A"/>
    <w:rsid w:val="00D4750F"/>
    <w:rsid w:val="00D47B6D"/>
    <w:rsid w:val="00D47C1A"/>
    <w:rsid w:val="00D47DAC"/>
    <w:rsid w:val="00D47F19"/>
    <w:rsid w:val="00D47F51"/>
    <w:rsid w:val="00D505EB"/>
    <w:rsid w:val="00D5163B"/>
    <w:rsid w:val="00D522A5"/>
    <w:rsid w:val="00D52D01"/>
    <w:rsid w:val="00D556B4"/>
    <w:rsid w:val="00D561D2"/>
    <w:rsid w:val="00D56F2A"/>
    <w:rsid w:val="00D6048B"/>
    <w:rsid w:val="00D60688"/>
    <w:rsid w:val="00D606D1"/>
    <w:rsid w:val="00D61558"/>
    <w:rsid w:val="00D61BC9"/>
    <w:rsid w:val="00D61ED7"/>
    <w:rsid w:val="00D6291A"/>
    <w:rsid w:val="00D64CC2"/>
    <w:rsid w:val="00D65060"/>
    <w:rsid w:val="00D652C1"/>
    <w:rsid w:val="00D655F7"/>
    <w:rsid w:val="00D65663"/>
    <w:rsid w:val="00D66FB8"/>
    <w:rsid w:val="00D67AEB"/>
    <w:rsid w:val="00D67F2F"/>
    <w:rsid w:val="00D67F75"/>
    <w:rsid w:val="00D7118A"/>
    <w:rsid w:val="00D72072"/>
    <w:rsid w:val="00D738AE"/>
    <w:rsid w:val="00D742CD"/>
    <w:rsid w:val="00D74D3D"/>
    <w:rsid w:val="00D7633B"/>
    <w:rsid w:val="00D76E93"/>
    <w:rsid w:val="00D76EC6"/>
    <w:rsid w:val="00D76FB6"/>
    <w:rsid w:val="00D7750F"/>
    <w:rsid w:val="00D77511"/>
    <w:rsid w:val="00D77D1B"/>
    <w:rsid w:val="00D80450"/>
    <w:rsid w:val="00D807BA"/>
    <w:rsid w:val="00D819C2"/>
    <w:rsid w:val="00D81C73"/>
    <w:rsid w:val="00D81DFD"/>
    <w:rsid w:val="00D825DE"/>
    <w:rsid w:val="00D8294D"/>
    <w:rsid w:val="00D83325"/>
    <w:rsid w:val="00D83341"/>
    <w:rsid w:val="00D84391"/>
    <w:rsid w:val="00D850CB"/>
    <w:rsid w:val="00D851E9"/>
    <w:rsid w:val="00D853F0"/>
    <w:rsid w:val="00D85652"/>
    <w:rsid w:val="00D86138"/>
    <w:rsid w:val="00D86499"/>
    <w:rsid w:val="00D87287"/>
    <w:rsid w:val="00D90DAB"/>
    <w:rsid w:val="00D90EB4"/>
    <w:rsid w:val="00D91573"/>
    <w:rsid w:val="00D917FB"/>
    <w:rsid w:val="00D92BC1"/>
    <w:rsid w:val="00D932D7"/>
    <w:rsid w:val="00D934BD"/>
    <w:rsid w:val="00D939A0"/>
    <w:rsid w:val="00D93BDC"/>
    <w:rsid w:val="00D94767"/>
    <w:rsid w:val="00D94892"/>
    <w:rsid w:val="00D94D61"/>
    <w:rsid w:val="00D94E80"/>
    <w:rsid w:val="00D96BB5"/>
    <w:rsid w:val="00D973A8"/>
    <w:rsid w:val="00D9749D"/>
    <w:rsid w:val="00D979B5"/>
    <w:rsid w:val="00DA05C5"/>
    <w:rsid w:val="00DA0783"/>
    <w:rsid w:val="00DA0DA6"/>
    <w:rsid w:val="00DA0EFA"/>
    <w:rsid w:val="00DA15CB"/>
    <w:rsid w:val="00DA1648"/>
    <w:rsid w:val="00DA1A97"/>
    <w:rsid w:val="00DA240D"/>
    <w:rsid w:val="00DA2CDF"/>
    <w:rsid w:val="00DA44B8"/>
    <w:rsid w:val="00DA5187"/>
    <w:rsid w:val="00DA636A"/>
    <w:rsid w:val="00DA78A6"/>
    <w:rsid w:val="00DA79D5"/>
    <w:rsid w:val="00DA7AFC"/>
    <w:rsid w:val="00DA7BFD"/>
    <w:rsid w:val="00DB346D"/>
    <w:rsid w:val="00DB370B"/>
    <w:rsid w:val="00DB3733"/>
    <w:rsid w:val="00DB4394"/>
    <w:rsid w:val="00DB4696"/>
    <w:rsid w:val="00DB4DA8"/>
    <w:rsid w:val="00DB5452"/>
    <w:rsid w:val="00DB5AFD"/>
    <w:rsid w:val="00DB5C75"/>
    <w:rsid w:val="00DB6F5A"/>
    <w:rsid w:val="00DB74CF"/>
    <w:rsid w:val="00DB7747"/>
    <w:rsid w:val="00DC15F6"/>
    <w:rsid w:val="00DC232D"/>
    <w:rsid w:val="00DC2486"/>
    <w:rsid w:val="00DC3740"/>
    <w:rsid w:val="00DC3F15"/>
    <w:rsid w:val="00DC4F26"/>
    <w:rsid w:val="00DC5AD6"/>
    <w:rsid w:val="00DC7617"/>
    <w:rsid w:val="00DC7866"/>
    <w:rsid w:val="00DD013B"/>
    <w:rsid w:val="00DD0690"/>
    <w:rsid w:val="00DD077B"/>
    <w:rsid w:val="00DD0C70"/>
    <w:rsid w:val="00DD10F1"/>
    <w:rsid w:val="00DD1649"/>
    <w:rsid w:val="00DD1896"/>
    <w:rsid w:val="00DD1CC3"/>
    <w:rsid w:val="00DD257C"/>
    <w:rsid w:val="00DD33F0"/>
    <w:rsid w:val="00DD35E0"/>
    <w:rsid w:val="00DD3D62"/>
    <w:rsid w:val="00DD3EAE"/>
    <w:rsid w:val="00DD49E8"/>
    <w:rsid w:val="00DD4F0A"/>
    <w:rsid w:val="00DD533F"/>
    <w:rsid w:val="00DD635E"/>
    <w:rsid w:val="00DD6547"/>
    <w:rsid w:val="00DD65E6"/>
    <w:rsid w:val="00DD6CB8"/>
    <w:rsid w:val="00DE0289"/>
    <w:rsid w:val="00DE04BD"/>
    <w:rsid w:val="00DE19CB"/>
    <w:rsid w:val="00DE2679"/>
    <w:rsid w:val="00DE2FF8"/>
    <w:rsid w:val="00DE35A3"/>
    <w:rsid w:val="00DE3EE0"/>
    <w:rsid w:val="00DE470E"/>
    <w:rsid w:val="00DE4917"/>
    <w:rsid w:val="00DE4A89"/>
    <w:rsid w:val="00DE4A8B"/>
    <w:rsid w:val="00DE4CBF"/>
    <w:rsid w:val="00DE517C"/>
    <w:rsid w:val="00DE63E5"/>
    <w:rsid w:val="00DE68EB"/>
    <w:rsid w:val="00DE6EBD"/>
    <w:rsid w:val="00DE6FED"/>
    <w:rsid w:val="00DE7EE8"/>
    <w:rsid w:val="00DE7FD8"/>
    <w:rsid w:val="00DF07B1"/>
    <w:rsid w:val="00DF0CF1"/>
    <w:rsid w:val="00DF1511"/>
    <w:rsid w:val="00DF1E70"/>
    <w:rsid w:val="00DF348E"/>
    <w:rsid w:val="00DF35ED"/>
    <w:rsid w:val="00DF3729"/>
    <w:rsid w:val="00DF3E97"/>
    <w:rsid w:val="00DF4479"/>
    <w:rsid w:val="00DF5A43"/>
    <w:rsid w:val="00DF5B3D"/>
    <w:rsid w:val="00DF5F0B"/>
    <w:rsid w:val="00DF6309"/>
    <w:rsid w:val="00DF67E9"/>
    <w:rsid w:val="00DF7B79"/>
    <w:rsid w:val="00E000ED"/>
    <w:rsid w:val="00E0049A"/>
    <w:rsid w:val="00E018BC"/>
    <w:rsid w:val="00E01B3D"/>
    <w:rsid w:val="00E02189"/>
    <w:rsid w:val="00E0260F"/>
    <w:rsid w:val="00E02C37"/>
    <w:rsid w:val="00E033D0"/>
    <w:rsid w:val="00E03465"/>
    <w:rsid w:val="00E034C0"/>
    <w:rsid w:val="00E04441"/>
    <w:rsid w:val="00E04F22"/>
    <w:rsid w:val="00E05590"/>
    <w:rsid w:val="00E05973"/>
    <w:rsid w:val="00E06D06"/>
    <w:rsid w:val="00E071C5"/>
    <w:rsid w:val="00E07CA6"/>
    <w:rsid w:val="00E100EF"/>
    <w:rsid w:val="00E10A66"/>
    <w:rsid w:val="00E10ADC"/>
    <w:rsid w:val="00E10CF5"/>
    <w:rsid w:val="00E110CA"/>
    <w:rsid w:val="00E11B7A"/>
    <w:rsid w:val="00E12538"/>
    <w:rsid w:val="00E1264F"/>
    <w:rsid w:val="00E13870"/>
    <w:rsid w:val="00E13A1A"/>
    <w:rsid w:val="00E13FA8"/>
    <w:rsid w:val="00E147A0"/>
    <w:rsid w:val="00E159CD"/>
    <w:rsid w:val="00E1601D"/>
    <w:rsid w:val="00E16102"/>
    <w:rsid w:val="00E1740E"/>
    <w:rsid w:val="00E206A1"/>
    <w:rsid w:val="00E209B7"/>
    <w:rsid w:val="00E21D6F"/>
    <w:rsid w:val="00E21F4B"/>
    <w:rsid w:val="00E21F5F"/>
    <w:rsid w:val="00E22E23"/>
    <w:rsid w:val="00E22E78"/>
    <w:rsid w:val="00E2328D"/>
    <w:rsid w:val="00E2332A"/>
    <w:rsid w:val="00E23755"/>
    <w:rsid w:val="00E2383A"/>
    <w:rsid w:val="00E23A5F"/>
    <w:rsid w:val="00E2472B"/>
    <w:rsid w:val="00E247E9"/>
    <w:rsid w:val="00E24F80"/>
    <w:rsid w:val="00E260D2"/>
    <w:rsid w:val="00E26A28"/>
    <w:rsid w:val="00E2757D"/>
    <w:rsid w:val="00E30DFC"/>
    <w:rsid w:val="00E313FD"/>
    <w:rsid w:val="00E31439"/>
    <w:rsid w:val="00E31610"/>
    <w:rsid w:val="00E31697"/>
    <w:rsid w:val="00E3190F"/>
    <w:rsid w:val="00E32016"/>
    <w:rsid w:val="00E33142"/>
    <w:rsid w:val="00E33786"/>
    <w:rsid w:val="00E340D7"/>
    <w:rsid w:val="00E34DF1"/>
    <w:rsid w:val="00E35773"/>
    <w:rsid w:val="00E35893"/>
    <w:rsid w:val="00E367CD"/>
    <w:rsid w:val="00E3689B"/>
    <w:rsid w:val="00E424AE"/>
    <w:rsid w:val="00E4250F"/>
    <w:rsid w:val="00E42625"/>
    <w:rsid w:val="00E42843"/>
    <w:rsid w:val="00E42AD3"/>
    <w:rsid w:val="00E42AE4"/>
    <w:rsid w:val="00E42C2B"/>
    <w:rsid w:val="00E42D9D"/>
    <w:rsid w:val="00E43153"/>
    <w:rsid w:val="00E437C0"/>
    <w:rsid w:val="00E438CC"/>
    <w:rsid w:val="00E43BAF"/>
    <w:rsid w:val="00E44757"/>
    <w:rsid w:val="00E44924"/>
    <w:rsid w:val="00E44966"/>
    <w:rsid w:val="00E457EA"/>
    <w:rsid w:val="00E45EE0"/>
    <w:rsid w:val="00E45F33"/>
    <w:rsid w:val="00E46351"/>
    <w:rsid w:val="00E463C2"/>
    <w:rsid w:val="00E472B8"/>
    <w:rsid w:val="00E47795"/>
    <w:rsid w:val="00E47E62"/>
    <w:rsid w:val="00E50E85"/>
    <w:rsid w:val="00E50FDD"/>
    <w:rsid w:val="00E51AB3"/>
    <w:rsid w:val="00E51AE7"/>
    <w:rsid w:val="00E51E9D"/>
    <w:rsid w:val="00E51FEA"/>
    <w:rsid w:val="00E521CE"/>
    <w:rsid w:val="00E53970"/>
    <w:rsid w:val="00E53CC8"/>
    <w:rsid w:val="00E53CFF"/>
    <w:rsid w:val="00E53D9D"/>
    <w:rsid w:val="00E544FD"/>
    <w:rsid w:val="00E5461C"/>
    <w:rsid w:val="00E54829"/>
    <w:rsid w:val="00E55000"/>
    <w:rsid w:val="00E55056"/>
    <w:rsid w:val="00E55F55"/>
    <w:rsid w:val="00E56A1E"/>
    <w:rsid w:val="00E56DE4"/>
    <w:rsid w:val="00E571EE"/>
    <w:rsid w:val="00E5731B"/>
    <w:rsid w:val="00E57AA3"/>
    <w:rsid w:val="00E600D6"/>
    <w:rsid w:val="00E60111"/>
    <w:rsid w:val="00E60816"/>
    <w:rsid w:val="00E60C1A"/>
    <w:rsid w:val="00E60DB1"/>
    <w:rsid w:val="00E60F77"/>
    <w:rsid w:val="00E6195E"/>
    <w:rsid w:val="00E61CEA"/>
    <w:rsid w:val="00E62176"/>
    <w:rsid w:val="00E627A6"/>
    <w:rsid w:val="00E62FBD"/>
    <w:rsid w:val="00E635F9"/>
    <w:rsid w:val="00E63FCF"/>
    <w:rsid w:val="00E651C5"/>
    <w:rsid w:val="00E66707"/>
    <w:rsid w:val="00E66983"/>
    <w:rsid w:val="00E669D7"/>
    <w:rsid w:val="00E708A6"/>
    <w:rsid w:val="00E717A9"/>
    <w:rsid w:val="00E717F4"/>
    <w:rsid w:val="00E73361"/>
    <w:rsid w:val="00E736CE"/>
    <w:rsid w:val="00E73B1E"/>
    <w:rsid w:val="00E73BCF"/>
    <w:rsid w:val="00E75769"/>
    <w:rsid w:val="00E763E5"/>
    <w:rsid w:val="00E76A90"/>
    <w:rsid w:val="00E76EB9"/>
    <w:rsid w:val="00E771D6"/>
    <w:rsid w:val="00E778F0"/>
    <w:rsid w:val="00E81E68"/>
    <w:rsid w:val="00E820F0"/>
    <w:rsid w:val="00E82CC1"/>
    <w:rsid w:val="00E834E0"/>
    <w:rsid w:val="00E835A9"/>
    <w:rsid w:val="00E84B52"/>
    <w:rsid w:val="00E84CA4"/>
    <w:rsid w:val="00E8555E"/>
    <w:rsid w:val="00E85AE8"/>
    <w:rsid w:val="00E85D56"/>
    <w:rsid w:val="00E86F92"/>
    <w:rsid w:val="00E87F6B"/>
    <w:rsid w:val="00E91C81"/>
    <w:rsid w:val="00E92F68"/>
    <w:rsid w:val="00E9342C"/>
    <w:rsid w:val="00E937E5"/>
    <w:rsid w:val="00E940FF"/>
    <w:rsid w:val="00E944BF"/>
    <w:rsid w:val="00E94AED"/>
    <w:rsid w:val="00E956CC"/>
    <w:rsid w:val="00E95C37"/>
    <w:rsid w:val="00E95C5C"/>
    <w:rsid w:val="00E97B2C"/>
    <w:rsid w:val="00E97B8F"/>
    <w:rsid w:val="00EA113D"/>
    <w:rsid w:val="00EA142E"/>
    <w:rsid w:val="00EA1526"/>
    <w:rsid w:val="00EA177A"/>
    <w:rsid w:val="00EA1A45"/>
    <w:rsid w:val="00EA263F"/>
    <w:rsid w:val="00EA270A"/>
    <w:rsid w:val="00EA4D1F"/>
    <w:rsid w:val="00EA5024"/>
    <w:rsid w:val="00EA556F"/>
    <w:rsid w:val="00EA56C3"/>
    <w:rsid w:val="00EA65FD"/>
    <w:rsid w:val="00EA70EF"/>
    <w:rsid w:val="00EA72FA"/>
    <w:rsid w:val="00EB01A7"/>
    <w:rsid w:val="00EB0B47"/>
    <w:rsid w:val="00EB18C5"/>
    <w:rsid w:val="00EB1FFF"/>
    <w:rsid w:val="00EB2470"/>
    <w:rsid w:val="00EB2AD2"/>
    <w:rsid w:val="00EB2D13"/>
    <w:rsid w:val="00EB38A4"/>
    <w:rsid w:val="00EB3992"/>
    <w:rsid w:val="00EB3CA4"/>
    <w:rsid w:val="00EB3DDC"/>
    <w:rsid w:val="00EB43EB"/>
    <w:rsid w:val="00EB4426"/>
    <w:rsid w:val="00EB4B65"/>
    <w:rsid w:val="00EB5430"/>
    <w:rsid w:val="00EB58C0"/>
    <w:rsid w:val="00EB5BFB"/>
    <w:rsid w:val="00EB6762"/>
    <w:rsid w:val="00EB6B5E"/>
    <w:rsid w:val="00EB6E40"/>
    <w:rsid w:val="00EB71A0"/>
    <w:rsid w:val="00EB756D"/>
    <w:rsid w:val="00EC0BED"/>
    <w:rsid w:val="00EC1799"/>
    <w:rsid w:val="00EC18B7"/>
    <w:rsid w:val="00EC1A79"/>
    <w:rsid w:val="00EC1BF1"/>
    <w:rsid w:val="00EC1D08"/>
    <w:rsid w:val="00EC2261"/>
    <w:rsid w:val="00EC237A"/>
    <w:rsid w:val="00EC25D3"/>
    <w:rsid w:val="00EC2724"/>
    <w:rsid w:val="00EC2805"/>
    <w:rsid w:val="00EC3D12"/>
    <w:rsid w:val="00EC431E"/>
    <w:rsid w:val="00EC4831"/>
    <w:rsid w:val="00EC4B65"/>
    <w:rsid w:val="00EC5284"/>
    <w:rsid w:val="00EC60F3"/>
    <w:rsid w:val="00EC6381"/>
    <w:rsid w:val="00EC6772"/>
    <w:rsid w:val="00EC6B8E"/>
    <w:rsid w:val="00EC7CEA"/>
    <w:rsid w:val="00ED0BBA"/>
    <w:rsid w:val="00ED1CFB"/>
    <w:rsid w:val="00ED23F8"/>
    <w:rsid w:val="00ED24E5"/>
    <w:rsid w:val="00ED2ECE"/>
    <w:rsid w:val="00ED50DB"/>
    <w:rsid w:val="00ED52CC"/>
    <w:rsid w:val="00ED5543"/>
    <w:rsid w:val="00ED55E5"/>
    <w:rsid w:val="00ED5B48"/>
    <w:rsid w:val="00ED5C30"/>
    <w:rsid w:val="00ED6C95"/>
    <w:rsid w:val="00ED7501"/>
    <w:rsid w:val="00ED7F17"/>
    <w:rsid w:val="00EE16CA"/>
    <w:rsid w:val="00EE2153"/>
    <w:rsid w:val="00EE22BB"/>
    <w:rsid w:val="00EE24FD"/>
    <w:rsid w:val="00EE2A1C"/>
    <w:rsid w:val="00EE2BB4"/>
    <w:rsid w:val="00EE46DC"/>
    <w:rsid w:val="00EE47D7"/>
    <w:rsid w:val="00EE48A2"/>
    <w:rsid w:val="00EE52EB"/>
    <w:rsid w:val="00EE5551"/>
    <w:rsid w:val="00EE5867"/>
    <w:rsid w:val="00EE602D"/>
    <w:rsid w:val="00EE75E7"/>
    <w:rsid w:val="00EF095A"/>
    <w:rsid w:val="00EF0CB6"/>
    <w:rsid w:val="00EF14B5"/>
    <w:rsid w:val="00EF1AF5"/>
    <w:rsid w:val="00EF27D2"/>
    <w:rsid w:val="00EF2A2C"/>
    <w:rsid w:val="00EF3355"/>
    <w:rsid w:val="00EF3B2C"/>
    <w:rsid w:val="00EF3B88"/>
    <w:rsid w:val="00EF441E"/>
    <w:rsid w:val="00EF5046"/>
    <w:rsid w:val="00EF57AD"/>
    <w:rsid w:val="00EF5F3E"/>
    <w:rsid w:val="00EF5FD9"/>
    <w:rsid w:val="00EF61AA"/>
    <w:rsid w:val="00EF71D0"/>
    <w:rsid w:val="00EF79E1"/>
    <w:rsid w:val="00EF7FAF"/>
    <w:rsid w:val="00F018E1"/>
    <w:rsid w:val="00F022E9"/>
    <w:rsid w:val="00F0275F"/>
    <w:rsid w:val="00F02FF4"/>
    <w:rsid w:val="00F035DA"/>
    <w:rsid w:val="00F05518"/>
    <w:rsid w:val="00F05953"/>
    <w:rsid w:val="00F05F02"/>
    <w:rsid w:val="00F06E65"/>
    <w:rsid w:val="00F104BF"/>
    <w:rsid w:val="00F11437"/>
    <w:rsid w:val="00F11871"/>
    <w:rsid w:val="00F11B5C"/>
    <w:rsid w:val="00F13195"/>
    <w:rsid w:val="00F13629"/>
    <w:rsid w:val="00F13A96"/>
    <w:rsid w:val="00F13D94"/>
    <w:rsid w:val="00F141B8"/>
    <w:rsid w:val="00F144E0"/>
    <w:rsid w:val="00F14A6D"/>
    <w:rsid w:val="00F158F7"/>
    <w:rsid w:val="00F17BF1"/>
    <w:rsid w:val="00F17E70"/>
    <w:rsid w:val="00F213D9"/>
    <w:rsid w:val="00F22276"/>
    <w:rsid w:val="00F22A89"/>
    <w:rsid w:val="00F22C80"/>
    <w:rsid w:val="00F235ED"/>
    <w:rsid w:val="00F23A69"/>
    <w:rsid w:val="00F23CBA"/>
    <w:rsid w:val="00F241FD"/>
    <w:rsid w:val="00F24432"/>
    <w:rsid w:val="00F246ED"/>
    <w:rsid w:val="00F248C2"/>
    <w:rsid w:val="00F24F85"/>
    <w:rsid w:val="00F2542E"/>
    <w:rsid w:val="00F254BC"/>
    <w:rsid w:val="00F25603"/>
    <w:rsid w:val="00F25656"/>
    <w:rsid w:val="00F2650A"/>
    <w:rsid w:val="00F27B99"/>
    <w:rsid w:val="00F30382"/>
    <w:rsid w:val="00F306A4"/>
    <w:rsid w:val="00F306CE"/>
    <w:rsid w:val="00F308D3"/>
    <w:rsid w:val="00F31304"/>
    <w:rsid w:val="00F318BD"/>
    <w:rsid w:val="00F32629"/>
    <w:rsid w:val="00F326AC"/>
    <w:rsid w:val="00F33C83"/>
    <w:rsid w:val="00F3400D"/>
    <w:rsid w:val="00F34553"/>
    <w:rsid w:val="00F34725"/>
    <w:rsid w:val="00F34A8A"/>
    <w:rsid w:val="00F34E41"/>
    <w:rsid w:val="00F361EC"/>
    <w:rsid w:val="00F36C2F"/>
    <w:rsid w:val="00F36E07"/>
    <w:rsid w:val="00F372FA"/>
    <w:rsid w:val="00F37926"/>
    <w:rsid w:val="00F406DA"/>
    <w:rsid w:val="00F40A21"/>
    <w:rsid w:val="00F414D8"/>
    <w:rsid w:val="00F41FE7"/>
    <w:rsid w:val="00F42552"/>
    <w:rsid w:val="00F431A8"/>
    <w:rsid w:val="00F4368D"/>
    <w:rsid w:val="00F440CC"/>
    <w:rsid w:val="00F44126"/>
    <w:rsid w:val="00F45111"/>
    <w:rsid w:val="00F457DF"/>
    <w:rsid w:val="00F45BE5"/>
    <w:rsid w:val="00F46CF5"/>
    <w:rsid w:val="00F50B70"/>
    <w:rsid w:val="00F5197E"/>
    <w:rsid w:val="00F51F08"/>
    <w:rsid w:val="00F523AC"/>
    <w:rsid w:val="00F538F5"/>
    <w:rsid w:val="00F53C3A"/>
    <w:rsid w:val="00F53DDC"/>
    <w:rsid w:val="00F53DFD"/>
    <w:rsid w:val="00F5582E"/>
    <w:rsid w:val="00F55EFF"/>
    <w:rsid w:val="00F56CF3"/>
    <w:rsid w:val="00F57600"/>
    <w:rsid w:val="00F576D9"/>
    <w:rsid w:val="00F60106"/>
    <w:rsid w:val="00F603D4"/>
    <w:rsid w:val="00F60CB1"/>
    <w:rsid w:val="00F621D8"/>
    <w:rsid w:val="00F6311E"/>
    <w:rsid w:val="00F6370F"/>
    <w:rsid w:val="00F63E78"/>
    <w:rsid w:val="00F64EE1"/>
    <w:rsid w:val="00F655BA"/>
    <w:rsid w:val="00F65EAB"/>
    <w:rsid w:val="00F65EEB"/>
    <w:rsid w:val="00F6682C"/>
    <w:rsid w:val="00F6708E"/>
    <w:rsid w:val="00F6715C"/>
    <w:rsid w:val="00F6722F"/>
    <w:rsid w:val="00F67EBD"/>
    <w:rsid w:val="00F701F0"/>
    <w:rsid w:val="00F7068C"/>
    <w:rsid w:val="00F70C88"/>
    <w:rsid w:val="00F70E11"/>
    <w:rsid w:val="00F725A9"/>
    <w:rsid w:val="00F736CB"/>
    <w:rsid w:val="00F74655"/>
    <w:rsid w:val="00F751CB"/>
    <w:rsid w:val="00F755B7"/>
    <w:rsid w:val="00F75D78"/>
    <w:rsid w:val="00F7640C"/>
    <w:rsid w:val="00F76655"/>
    <w:rsid w:val="00F76B87"/>
    <w:rsid w:val="00F7730F"/>
    <w:rsid w:val="00F778F7"/>
    <w:rsid w:val="00F77B7F"/>
    <w:rsid w:val="00F80413"/>
    <w:rsid w:val="00F805B0"/>
    <w:rsid w:val="00F807F3"/>
    <w:rsid w:val="00F80D7E"/>
    <w:rsid w:val="00F81786"/>
    <w:rsid w:val="00F817A5"/>
    <w:rsid w:val="00F818C4"/>
    <w:rsid w:val="00F81B8C"/>
    <w:rsid w:val="00F833A5"/>
    <w:rsid w:val="00F84069"/>
    <w:rsid w:val="00F8536D"/>
    <w:rsid w:val="00F859DB"/>
    <w:rsid w:val="00F85C0B"/>
    <w:rsid w:val="00F85D7A"/>
    <w:rsid w:val="00F86599"/>
    <w:rsid w:val="00F86A0F"/>
    <w:rsid w:val="00F86AF3"/>
    <w:rsid w:val="00F905C0"/>
    <w:rsid w:val="00F90731"/>
    <w:rsid w:val="00F9188E"/>
    <w:rsid w:val="00F92D89"/>
    <w:rsid w:val="00F93248"/>
    <w:rsid w:val="00F93542"/>
    <w:rsid w:val="00F93D7B"/>
    <w:rsid w:val="00F93E91"/>
    <w:rsid w:val="00F9411B"/>
    <w:rsid w:val="00F9469F"/>
    <w:rsid w:val="00F94827"/>
    <w:rsid w:val="00F949DD"/>
    <w:rsid w:val="00F94B50"/>
    <w:rsid w:val="00F95096"/>
    <w:rsid w:val="00F96270"/>
    <w:rsid w:val="00F96523"/>
    <w:rsid w:val="00F976D2"/>
    <w:rsid w:val="00F977D9"/>
    <w:rsid w:val="00FA03DB"/>
    <w:rsid w:val="00FA07F5"/>
    <w:rsid w:val="00FA0A71"/>
    <w:rsid w:val="00FA0C64"/>
    <w:rsid w:val="00FA0E6B"/>
    <w:rsid w:val="00FA119E"/>
    <w:rsid w:val="00FA13E0"/>
    <w:rsid w:val="00FA16AE"/>
    <w:rsid w:val="00FA234D"/>
    <w:rsid w:val="00FA26FB"/>
    <w:rsid w:val="00FA2BE6"/>
    <w:rsid w:val="00FA3987"/>
    <w:rsid w:val="00FA3FEC"/>
    <w:rsid w:val="00FA434C"/>
    <w:rsid w:val="00FA4C19"/>
    <w:rsid w:val="00FA4F2F"/>
    <w:rsid w:val="00FA607C"/>
    <w:rsid w:val="00FA6166"/>
    <w:rsid w:val="00FA62D4"/>
    <w:rsid w:val="00FA682E"/>
    <w:rsid w:val="00FA6BB2"/>
    <w:rsid w:val="00FA6C3F"/>
    <w:rsid w:val="00FA7317"/>
    <w:rsid w:val="00FA77B5"/>
    <w:rsid w:val="00FB056C"/>
    <w:rsid w:val="00FB06DB"/>
    <w:rsid w:val="00FB0995"/>
    <w:rsid w:val="00FB12EA"/>
    <w:rsid w:val="00FB1828"/>
    <w:rsid w:val="00FB1B61"/>
    <w:rsid w:val="00FB24CF"/>
    <w:rsid w:val="00FB2E23"/>
    <w:rsid w:val="00FB3466"/>
    <w:rsid w:val="00FB38A4"/>
    <w:rsid w:val="00FB3996"/>
    <w:rsid w:val="00FB3F55"/>
    <w:rsid w:val="00FB4090"/>
    <w:rsid w:val="00FB426B"/>
    <w:rsid w:val="00FB50F1"/>
    <w:rsid w:val="00FB788E"/>
    <w:rsid w:val="00FC09D0"/>
    <w:rsid w:val="00FC1E2F"/>
    <w:rsid w:val="00FC22B3"/>
    <w:rsid w:val="00FC2809"/>
    <w:rsid w:val="00FC2C21"/>
    <w:rsid w:val="00FC3671"/>
    <w:rsid w:val="00FC3973"/>
    <w:rsid w:val="00FC3D7D"/>
    <w:rsid w:val="00FC439C"/>
    <w:rsid w:val="00FC4CB7"/>
    <w:rsid w:val="00FC542D"/>
    <w:rsid w:val="00FC56BD"/>
    <w:rsid w:val="00FC5C85"/>
    <w:rsid w:val="00FC5CD9"/>
    <w:rsid w:val="00FC5F88"/>
    <w:rsid w:val="00FC6A47"/>
    <w:rsid w:val="00FC6CA7"/>
    <w:rsid w:val="00FC70E8"/>
    <w:rsid w:val="00FC7177"/>
    <w:rsid w:val="00FC7806"/>
    <w:rsid w:val="00FD04BE"/>
    <w:rsid w:val="00FD1271"/>
    <w:rsid w:val="00FD154A"/>
    <w:rsid w:val="00FD1A69"/>
    <w:rsid w:val="00FD28A9"/>
    <w:rsid w:val="00FD28FE"/>
    <w:rsid w:val="00FD397E"/>
    <w:rsid w:val="00FD4247"/>
    <w:rsid w:val="00FD4770"/>
    <w:rsid w:val="00FD4AA7"/>
    <w:rsid w:val="00FD4C7E"/>
    <w:rsid w:val="00FD5E4F"/>
    <w:rsid w:val="00FD6016"/>
    <w:rsid w:val="00FD68FC"/>
    <w:rsid w:val="00FD6D5E"/>
    <w:rsid w:val="00FD6DC2"/>
    <w:rsid w:val="00FD6E26"/>
    <w:rsid w:val="00FD6FEF"/>
    <w:rsid w:val="00FD72E9"/>
    <w:rsid w:val="00FD7527"/>
    <w:rsid w:val="00FD7DC5"/>
    <w:rsid w:val="00FE02FE"/>
    <w:rsid w:val="00FE0A8F"/>
    <w:rsid w:val="00FE0AA4"/>
    <w:rsid w:val="00FE0CDD"/>
    <w:rsid w:val="00FE15E4"/>
    <w:rsid w:val="00FE1B4E"/>
    <w:rsid w:val="00FE1F72"/>
    <w:rsid w:val="00FE24E9"/>
    <w:rsid w:val="00FE3093"/>
    <w:rsid w:val="00FE363F"/>
    <w:rsid w:val="00FE3B01"/>
    <w:rsid w:val="00FE48F0"/>
    <w:rsid w:val="00FE4CC6"/>
    <w:rsid w:val="00FE5721"/>
    <w:rsid w:val="00FE5BEE"/>
    <w:rsid w:val="00FE6246"/>
    <w:rsid w:val="00FE6313"/>
    <w:rsid w:val="00FE6346"/>
    <w:rsid w:val="00FE706E"/>
    <w:rsid w:val="00FE70A0"/>
    <w:rsid w:val="00FE7663"/>
    <w:rsid w:val="00FF03BF"/>
    <w:rsid w:val="00FF08C6"/>
    <w:rsid w:val="00FF0A4A"/>
    <w:rsid w:val="00FF32A9"/>
    <w:rsid w:val="00FF3943"/>
    <w:rsid w:val="00FF3DA4"/>
    <w:rsid w:val="00FF414E"/>
    <w:rsid w:val="00FF486D"/>
    <w:rsid w:val="00FF5397"/>
    <w:rsid w:val="00FF54F8"/>
    <w:rsid w:val="00FF5797"/>
    <w:rsid w:val="00FF6015"/>
    <w:rsid w:val="00FF638B"/>
    <w:rsid w:val="00FF642D"/>
    <w:rsid w:val="00FF6936"/>
    <w:rsid w:val="00FF6D34"/>
    <w:rsid w:val="00FF6E28"/>
    <w:rsid w:val="00FF7999"/>
    <w:rsid w:val="00FF79DC"/>
    <w:rsid w:val="00FF7F15"/>
    <w:rsid w:val="071817A0"/>
    <w:rsid w:val="214C0270"/>
    <w:rsid w:val="3AEFD8C1"/>
    <w:rsid w:val="64ACD73B"/>
    <w:rsid w:val="683E73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9967DB"/>
  <w15:chartTrackingRefBased/>
  <w15:docId w15:val="{9A163542-6FB0-491A-BEB3-1BBC2435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6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1">
    <w:name w:val="Strong1"/>
    <w:rsid w:val="0095676C"/>
    <w:rPr>
      <w:b/>
    </w:rPr>
  </w:style>
  <w:style w:type="character" w:customStyle="1" w:styleId="em">
    <w:name w:val="em"/>
    <w:rsid w:val="0095676C"/>
    <w:rPr>
      <w:i/>
    </w:rPr>
  </w:style>
  <w:style w:type="paragraph" w:styleId="Footer">
    <w:name w:val="footer"/>
    <w:basedOn w:val="Normal"/>
    <w:link w:val="FooterChar"/>
    <w:rsid w:val="0095676C"/>
    <w:pPr>
      <w:tabs>
        <w:tab w:val="center" w:pos="4320"/>
        <w:tab w:val="right" w:pos="8640"/>
      </w:tabs>
    </w:pPr>
  </w:style>
  <w:style w:type="character" w:customStyle="1" w:styleId="FooterChar">
    <w:name w:val="Footer Char"/>
    <w:link w:val="Footer"/>
    <w:semiHidden/>
    <w:locked/>
    <w:rsid w:val="0095676C"/>
    <w:rPr>
      <w:sz w:val="24"/>
      <w:lang w:val="en-US" w:eastAsia="en-US" w:bidi="ar-SA"/>
    </w:rPr>
  </w:style>
  <w:style w:type="character" w:styleId="PageNumber">
    <w:name w:val="page number"/>
    <w:rsid w:val="0095676C"/>
    <w:rPr>
      <w:rFonts w:cs="Times New Roman"/>
    </w:rPr>
  </w:style>
  <w:style w:type="paragraph" w:styleId="Header">
    <w:name w:val="header"/>
    <w:basedOn w:val="Normal"/>
    <w:link w:val="HeaderChar"/>
    <w:uiPriority w:val="99"/>
    <w:rsid w:val="0095676C"/>
    <w:pPr>
      <w:tabs>
        <w:tab w:val="center" w:pos="4320"/>
        <w:tab w:val="right" w:pos="8640"/>
      </w:tabs>
    </w:pPr>
  </w:style>
  <w:style w:type="character" w:customStyle="1" w:styleId="HeaderChar">
    <w:name w:val="Header Char"/>
    <w:link w:val="Header"/>
    <w:uiPriority w:val="99"/>
    <w:locked/>
    <w:rsid w:val="0095676C"/>
    <w:rPr>
      <w:sz w:val="24"/>
      <w:lang w:val="en-US" w:eastAsia="en-US" w:bidi="ar-SA"/>
    </w:rPr>
  </w:style>
  <w:style w:type="character" w:styleId="Hyperlink">
    <w:name w:val="Hyperlink"/>
    <w:rsid w:val="0095676C"/>
    <w:rPr>
      <w:rFonts w:cs="Times New Roman"/>
      <w:color w:val="0000FF"/>
      <w:u w:val="single"/>
    </w:rPr>
  </w:style>
  <w:style w:type="paragraph" w:styleId="BalloonText">
    <w:name w:val="Balloon Text"/>
    <w:basedOn w:val="Normal"/>
    <w:semiHidden/>
    <w:rsid w:val="00835B73"/>
    <w:rPr>
      <w:rFonts w:ascii="Tahoma" w:hAnsi="Tahoma" w:cs="Tahoma"/>
      <w:sz w:val="16"/>
      <w:szCs w:val="16"/>
    </w:rPr>
  </w:style>
  <w:style w:type="character" w:styleId="Emphasis">
    <w:name w:val="Emphasis"/>
    <w:qFormat/>
    <w:rsid w:val="002F50F6"/>
    <w:rPr>
      <w:i/>
      <w:iCs/>
    </w:rPr>
  </w:style>
  <w:style w:type="character" w:styleId="CommentReference">
    <w:name w:val="annotation reference"/>
    <w:semiHidden/>
    <w:rsid w:val="006B0D6F"/>
    <w:rPr>
      <w:sz w:val="16"/>
      <w:szCs w:val="16"/>
    </w:rPr>
  </w:style>
  <w:style w:type="paragraph" w:styleId="CommentText">
    <w:name w:val="annotation text"/>
    <w:basedOn w:val="Normal"/>
    <w:link w:val="CommentTextChar"/>
    <w:semiHidden/>
    <w:rsid w:val="006B0D6F"/>
    <w:rPr>
      <w:sz w:val="20"/>
    </w:rPr>
  </w:style>
  <w:style w:type="paragraph" w:styleId="CommentSubject">
    <w:name w:val="annotation subject"/>
    <w:basedOn w:val="CommentText"/>
    <w:next w:val="CommentText"/>
    <w:semiHidden/>
    <w:rsid w:val="006B0D6F"/>
    <w:rPr>
      <w:b/>
      <w:bCs/>
    </w:rPr>
  </w:style>
  <w:style w:type="paragraph" w:styleId="NormalWeb">
    <w:name w:val="Normal (Web)"/>
    <w:basedOn w:val="Normal"/>
    <w:rsid w:val="00E22E78"/>
    <w:pPr>
      <w:spacing w:before="100" w:beforeAutospacing="1" w:after="100" w:afterAutospacing="1"/>
    </w:pPr>
    <w:rPr>
      <w:szCs w:val="24"/>
    </w:rPr>
  </w:style>
  <w:style w:type="character" w:customStyle="1" w:styleId="Strong2">
    <w:name w:val="Strong2"/>
    <w:rsid w:val="00A23668"/>
    <w:rPr>
      <w:b/>
    </w:rPr>
  </w:style>
  <w:style w:type="paragraph" w:styleId="Revision">
    <w:name w:val="Revision"/>
    <w:hidden/>
    <w:uiPriority w:val="99"/>
    <w:semiHidden/>
    <w:rsid w:val="00A23668"/>
    <w:rPr>
      <w:sz w:val="24"/>
    </w:rPr>
  </w:style>
  <w:style w:type="character" w:styleId="FootnoteReference">
    <w:name w:val="footnote reference"/>
    <w:rsid w:val="00B27C37"/>
  </w:style>
  <w:style w:type="paragraph" w:styleId="FootnoteText">
    <w:name w:val="footnote text"/>
    <w:basedOn w:val="Normal"/>
    <w:link w:val="FootnoteTextChar"/>
    <w:rsid w:val="00B27C37"/>
    <w:pPr>
      <w:widowControl w:val="0"/>
      <w:autoSpaceDE w:val="0"/>
      <w:autoSpaceDN w:val="0"/>
      <w:adjustRightInd w:val="0"/>
    </w:pPr>
    <w:rPr>
      <w:sz w:val="20"/>
    </w:rPr>
  </w:style>
  <w:style w:type="character" w:customStyle="1" w:styleId="FootnoteTextChar">
    <w:name w:val="Footnote Text Char"/>
    <w:basedOn w:val="DefaultParagraphFont"/>
    <w:link w:val="FootnoteText"/>
    <w:rsid w:val="00B27C37"/>
  </w:style>
  <w:style w:type="character" w:customStyle="1" w:styleId="Strong3">
    <w:name w:val="Strong3"/>
    <w:rsid w:val="009A774A"/>
    <w:rPr>
      <w:b/>
    </w:rPr>
  </w:style>
  <w:style w:type="character" w:styleId="FollowedHyperlink">
    <w:name w:val="FollowedHyperlink"/>
    <w:basedOn w:val="DefaultParagraphFont"/>
    <w:rsid w:val="00796CF2"/>
    <w:rPr>
      <w:color w:val="954F72" w:themeColor="followedHyperlink"/>
      <w:u w:val="single"/>
    </w:rPr>
  </w:style>
  <w:style w:type="character" w:styleId="LineNumber">
    <w:name w:val="line number"/>
    <w:basedOn w:val="DefaultParagraphFont"/>
    <w:rsid w:val="005E7ED6"/>
  </w:style>
  <w:style w:type="character" w:styleId="UnresolvedMention">
    <w:name w:val="Unresolved Mention"/>
    <w:basedOn w:val="DefaultParagraphFont"/>
    <w:uiPriority w:val="99"/>
    <w:semiHidden/>
    <w:unhideWhenUsed/>
    <w:rsid w:val="008063D1"/>
    <w:rPr>
      <w:color w:val="605E5C"/>
      <w:shd w:val="clear" w:color="auto" w:fill="E1DFDD"/>
    </w:rPr>
  </w:style>
  <w:style w:type="paragraph" w:styleId="ListParagraph">
    <w:name w:val="List Paragraph"/>
    <w:basedOn w:val="Normal"/>
    <w:uiPriority w:val="34"/>
    <w:qFormat/>
    <w:rsid w:val="00B700C2"/>
    <w:pPr>
      <w:ind w:left="720"/>
      <w:contextualSpacing/>
    </w:pPr>
  </w:style>
  <w:style w:type="paragraph" w:customStyle="1" w:styleId="Default">
    <w:name w:val="Default"/>
    <w:rsid w:val="00ED52CC"/>
    <w:pPr>
      <w:widowControl w:val="0"/>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semiHidden/>
    <w:rsid w:val="00ED52CC"/>
  </w:style>
  <w:style w:type="character" w:customStyle="1" w:styleId="Strong4">
    <w:name w:val="Strong4"/>
    <w:rsid w:val="008063D1"/>
    <w:rPr>
      <w:b/>
    </w:rPr>
  </w:style>
  <w:style w:type="character" w:customStyle="1" w:styleId="cf01">
    <w:name w:val="cf01"/>
    <w:basedOn w:val="DefaultParagraphFont"/>
    <w:rsid w:val="004325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hs.gov/ohrp/regulations-and-policy/guidance/guidance-on-engagement-of-institutions/index.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D0699-9DFC-4096-A80D-ECFE4E34322D}">
  <ds:schemaRefs>
    <ds:schemaRef ds:uri="http://schemas.openxmlformats.org/officeDocument/2006/bibliography"/>
  </ds:schemaRefs>
</ds:datastoreItem>
</file>

<file path=customXml/itemProps2.xml><?xml version="1.0" encoding="utf-8"?>
<ds:datastoreItem xmlns:ds="http://schemas.openxmlformats.org/officeDocument/2006/customXml" ds:itemID="{F5B2C0F6-0080-4DAD-B2B4-2561AF194C98}">
  <ds:schemaRefs>
    <ds:schemaRef ds:uri="http://schemas.microsoft.com/sharepoint/v3/contenttype/forms"/>
  </ds:schemaRefs>
</ds:datastoreItem>
</file>

<file path=customXml/itemProps3.xml><?xml version="1.0" encoding="utf-8"?>
<ds:datastoreItem xmlns:ds="http://schemas.openxmlformats.org/officeDocument/2006/customXml" ds:itemID="{66F7ED61-A361-4276-8F04-DF3B7F1C6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F3187-088E-4C1C-BA7C-1A53B8C12DB8}">
  <ds:schemaRef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05c7616-ae63-4067-a993-1e0971f19fc0"/>
    <ds:schemaRef ds:uri="37985b96-cfc3-4df9-88cc-8acb6f1ff2d3"/>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1599</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FEDERALWIDE ASSURANCE (FWA) FOR THE PROTECTION OF HUMAN SUBJECTS</vt:lpstr>
    </vt:vector>
  </TitlesOfParts>
  <Company>DHHS</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FEDERALWIDE ASSURANCE (FWA) FOR THE PROTECTION OF HUMAN SUBJECTS</dc:title>
  <dc:creator>istithco</dc:creator>
  <cp:lastModifiedBy>Stidham, Michael (HHS/OASH)</cp:lastModifiedBy>
  <cp:revision>6</cp:revision>
  <cp:lastPrinted>2020-12-12T20:32:00Z</cp:lastPrinted>
  <dcterms:created xsi:type="dcterms:W3CDTF">2025-04-26T01:56:00Z</dcterms:created>
  <dcterms:modified xsi:type="dcterms:W3CDTF">2025-04-29T16:19:00Z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MediaServiceImageTags">
    <vt:lpwstr/>
  </property>
</Properties>
</file>