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1F1001" w:rsidP="001F1001" w:rsidRDefault="001F1001" w14:paraId="34F8B602" w14:textId="77777777">
      <w:pPr>
        <w:pStyle w:val="Title"/>
      </w:pPr>
      <w:bookmarkStart w:name="_Toc481496289" w:id="0"/>
      <w:bookmarkStart w:name="_Toc14706244" w:id="1"/>
      <w:bookmarkStart w:name="ETA_8401" w:id="2"/>
      <w:bookmarkStart w:name="_GoBack" w:id="3"/>
      <w:r w:rsidRPr="00085096">
        <w:t>ETA 8401 - MONTHLY ANALYSIS OF BENEFIT PAYMENT ACCOUNT</w:t>
      </w:r>
      <w:bookmarkEnd w:id="0"/>
      <w:bookmarkEnd w:id="1"/>
    </w:p>
    <w:p w:rsidRPr="00085096" w:rsidR="001F1001" w:rsidP="001F1001" w:rsidRDefault="001F1001" w14:paraId="446B4CF5" w14:textId="77777777">
      <w:pPr>
        <w:pStyle w:val="Heading3"/>
      </w:pPr>
      <w:bookmarkStart w:name="_Toc481496290" w:id="4"/>
      <w:r w:rsidRPr="00085096">
        <w:rPr>
          <w:webHidden/>
        </w:rPr>
        <w:t>Section III-1</w:t>
      </w:r>
      <w:bookmarkEnd w:id="4"/>
    </w:p>
    <w:p w:rsidR="001F1001" w:rsidP="001F1001" w:rsidRDefault="001F1001" w14:paraId="637431DC" w14:textId="77777777">
      <w:pPr>
        <w:pStyle w:val="TOC1"/>
        <w:tabs>
          <w:tab w:val="left" w:pos="720"/>
          <w:tab w:val="right" w:leader="dot" w:pos="9350"/>
        </w:tabs>
        <w:rPr>
          <w:rFonts w:asciiTheme="minorHAnsi" w:hAnsiTheme="minorHAnsi" w:eastAsiaTheme="minorEastAsia"/>
          <w:noProof/>
          <w:sz w:val="22"/>
          <w:szCs w:val="22"/>
        </w:rPr>
      </w:pPr>
      <w:r w:rsidRPr="00085096">
        <w:rPr>
          <w:rFonts w:eastAsiaTheme="majorEastAsia" w:cstheme="majorBidi"/>
          <w:noProof/>
        </w:rPr>
        <w:fldChar w:fldCharType="begin"/>
      </w:r>
      <w:r w:rsidRPr="00085096">
        <w:rPr>
          <w:noProof/>
        </w:rPr>
        <w:instrText xml:space="preserve"> TOC \f \h \z \t "Heading 1,1,Heading 2,2,Heading 4,3"</w:instrText>
      </w:r>
      <w:r>
        <w:rPr>
          <w:noProof/>
        </w:rPr>
        <w:instrText xml:space="preserve"> \b "ETA_8401"</w:instrText>
      </w:r>
      <w:r w:rsidRPr="00085096">
        <w:rPr>
          <w:noProof/>
        </w:rPr>
        <w:instrText xml:space="preserve"> </w:instrText>
      </w:r>
      <w:r w:rsidRPr="00085096">
        <w:rPr>
          <w:rFonts w:eastAsiaTheme="majorEastAsia" w:cstheme="majorBidi"/>
          <w:noProof/>
        </w:rPr>
        <w:fldChar w:fldCharType="separate"/>
      </w:r>
      <w:hyperlink w:history="1" w:anchor="_Toc14268900">
        <w:r w:rsidRPr="007A60A2">
          <w:rPr>
            <w:rStyle w:val="Hyperlink"/>
            <w:noProof/>
          </w:rPr>
          <w:t>A.</w:t>
        </w:r>
        <w:r>
          <w:rPr>
            <w:rFonts w:asciiTheme="minorHAnsi" w:hAnsiTheme="minorHAnsi" w:eastAsiaTheme="minorEastAsia"/>
            <w:noProof/>
            <w:sz w:val="22"/>
            <w:szCs w:val="22"/>
          </w:rPr>
          <w:tab/>
        </w:r>
        <w:r w:rsidRPr="007A60A2">
          <w:rPr>
            <w:rStyle w:val="Hyperlink"/>
            <w:noProof/>
          </w:rPr>
          <w:t>Facsimile of Form</w:t>
        </w:r>
        <w:r>
          <w:rPr>
            <w:noProof/>
            <w:webHidden/>
          </w:rPr>
          <w:tab/>
        </w:r>
        <w:r>
          <w:rPr>
            <w:noProof/>
            <w:webHidden/>
          </w:rPr>
          <w:fldChar w:fldCharType="begin"/>
        </w:r>
        <w:r>
          <w:rPr>
            <w:noProof/>
            <w:webHidden/>
          </w:rPr>
          <w:instrText xml:space="preserve"> PAGEREF _Toc14268900 \h </w:instrText>
        </w:r>
        <w:r>
          <w:rPr>
            <w:noProof/>
            <w:webHidden/>
          </w:rPr>
        </w:r>
        <w:r>
          <w:rPr>
            <w:noProof/>
            <w:webHidden/>
          </w:rPr>
          <w:fldChar w:fldCharType="separate"/>
        </w:r>
        <w:r>
          <w:rPr>
            <w:noProof/>
            <w:webHidden/>
          </w:rPr>
          <w:t>138</w:t>
        </w:r>
        <w:r>
          <w:rPr>
            <w:noProof/>
            <w:webHidden/>
          </w:rPr>
          <w:fldChar w:fldCharType="end"/>
        </w:r>
      </w:hyperlink>
    </w:p>
    <w:p w:rsidR="001F1001" w:rsidP="001F1001" w:rsidRDefault="001F1001" w14:paraId="7BA9C379" w14:textId="77777777">
      <w:pPr>
        <w:pStyle w:val="TOC1"/>
        <w:tabs>
          <w:tab w:val="left" w:pos="720"/>
          <w:tab w:val="right" w:leader="dot" w:pos="9350"/>
        </w:tabs>
        <w:rPr>
          <w:rFonts w:asciiTheme="minorHAnsi" w:hAnsiTheme="minorHAnsi" w:eastAsiaTheme="minorEastAsia"/>
          <w:noProof/>
          <w:sz w:val="22"/>
          <w:szCs w:val="22"/>
        </w:rPr>
      </w:pPr>
      <w:hyperlink w:history="1" w:anchor="_Toc14268901">
        <w:r w:rsidRPr="007A60A2">
          <w:rPr>
            <w:rStyle w:val="Hyperlink"/>
            <w:noProof/>
          </w:rPr>
          <w:t>B.</w:t>
        </w:r>
        <w:r>
          <w:rPr>
            <w:rFonts w:asciiTheme="minorHAnsi" w:hAnsiTheme="minorHAnsi" w:eastAsiaTheme="minorEastAsia"/>
            <w:noProof/>
            <w:sz w:val="22"/>
            <w:szCs w:val="22"/>
          </w:rPr>
          <w:tab/>
        </w:r>
        <w:r w:rsidRPr="007A60A2">
          <w:rPr>
            <w:rStyle w:val="Hyperlink"/>
            <w:noProof/>
          </w:rPr>
          <w:t>Purpose</w:t>
        </w:r>
        <w:r>
          <w:rPr>
            <w:noProof/>
            <w:webHidden/>
          </w:rPr>
          <w:tab/>
        </w:r>
        <w:r>
          <w:rPr>
            <w:noProof/>
            <w:webHidden/>
          </w:rPr>
          <w:fldChar w:fldCharType="begin"/>
        </w:r>
        <w:r>
          <w:rPr>
            <w:noProof/>
            <w:webHidden/>
          </w:rPr>
          <w:instrText xml:space="preserve"> PAGEREF _Toc14268901 \h </w:instrText>
        </w:r>
        <w:r>
          <w:rPr>
            <w:noProof/>
            <w:webHidden/>
          </w:rPr>
        </w:r>
        <w:r>
          <w:rPr>
            <w:noProof/>
            <w:webHidden/>
          </w:rPr>
          <w:fldChar w:fldCharType="separate"/>
        </w:r>
        <w:r>
          <w:rPr>
            <w:noProof/>
            <w:webHidden/>
          </w:rPr>
          <w:t>139</w:t>
        </w:r>
        <w:r>
          <w:rPr>
            <w:noProof/>
            <w:webHidden/>
          </w:rPr>
          <w:fldChar w:fldCharType="end"/>
        </w:r>
      </w:hyperlink>
    </w:p>
    <w:p w:rsidR="001F1001" w:rsidP="001F1001" w:rsidRDefault="001F1001" w14:paraId="3ABCF125" w14:textId="77777777">
      <w:pPr>
        <w:pStyle w:val="TOC1"/>
        <w:tabs>
          <w:tab w:val="left" w:pos="720"/>
          <w:tab w:val="right" w:leader="dot" w:pos="9350"/>
        </w:tabs>
        <w:rPr>
          <w:rFonts w:asciiTheme="minorHAnsi" w:hAnsiTheme="minorHAnsi" w:eastAsiaTheme="minorEastAsia"/>
          <w:noProof/>
          <w:sz w:val="22"/>
          <w:szCs w:val="22"/>
        </w:rPr>
      </w:pPr>
      <w:hyperlink w:history="1" w:anchor="_Toc14268902">
        <w:r w:rsidRPr="007A60A2">
          <w:rPr>
            <w:rStyle w:val="Hyperlink"/>
            <w:noProof/>
          </w:rPr>
          <w:t>C.</w:t>
        </w:r>
        <w:r>
          <w:rPr>
            <w:rFonts w:asciiTheme="minorHAnsi" w:hAnsiTheme="minorHAnsi" w:eastAsiaTheme="minorEastAsia"/>
            <w:noProof/>
            <w:sz w:val="22"/>
            <w:szCs w:val="22"/>
          </w:rPr>
          <w:tab/>
        </w:r>
        <w:r w:rsidRPr="007A60A2">
          <w:rPr>
            <w:rStyle w:val="Hyperlink"/>
            <w:noProof/>
          </w:rPr>
          <w:t>Due Date and Transmittal</w:t>
        </w:r>
        <w:r>
          <w:rPr>
            <w:noProof/>
            <w:webHidden/>
          </w:rPr>
          <w:tab/>
        </w:r>
        <w:r>
          <w:rPr>
            <w:noProof/>
            <w:webHidden/>
          </w:rPr>
          <w:fldChar w:fldCharType="begin"/>
        </w:r>
        <w:r>
          <w:rPr>
            <w:noProof/>
            <w:webHidden/>
          </w:rPr>
          <w:instrText xml:space="preserve"> PAGEREF _Toc14268902 \h </w:instrText>
        </w:r>
        <w:r>
          <w:rPr>
            <w:noProof/>
            <w:webHidden/>
          </w:rPr>
        </w:r>
        <w:r>
          <w:rPr>
            <w:noProof/>
            <w:webHidden/>
          </w:rPr>
          <w:fldChar w:fldCharType="separate"/>
        </w:r>
        <w:r>
          <w:rPr>
            <w:noProof/>
            <w:webHidden/>
          </w:rPr>
          <w:t>139</w:t>
        </w:r>
        <w:r>
          <w:rPr>
            <w:noProof/>
            <w:webHidden/>
          </w:rPr>
          <w:fldChar w:fldCharType="end"/>
        </w:r>
      </w:hyperlink>
    </w:p>
    <w:p w:rsidR="001F1001" w:rsidP="001F1001" w:rsidRDefault="001F1001" w14:paraId="7D7BD967" w14:textId="77777777">
      <w:pPr>
        <w:pStyle w:val="TOC1"/>
        <w:tabs>
          <w:tab w:val="left" w:pos="720"/>
          <w:tab w:val="right" w:leader="dot" w:pos="9350"/>
        </w:tabs>
        <w:rPr>
          <w:rFonts w:asciiTheme="minorHAnsi" w:hAnsiTheme="minorHAnsi" w:eastAsiaTheme="minorEastAsia"/>
          <w:noProof/>
          <w:sz w:val="22"/>
          <w:szCs w:val="22"/>
        </w:rPr>
      </w:pPr>
      <w:hyperlink w:history="1" w:anchor="_Toc14268903">
        <w:r w:rsidRPr="007A60A2">
          <w:rPr>
            <w:rStyle w:val="Hyperlink"/>
            <w:noProof/>
          </w:rPr>
          <w:t>D.</w:t>
        </w:r>
        <w:r>
          <w:rPr>
            <w:rFonts w:asciiTheme="minorHAnsi" w:hAnsiTheme="minorHAnsi" w:eastAsiaTheme="minorEastAsia"/>
            <w:noProof/>
            <w:sz w:val="22"/>
            <w:szCs w:val="22"/>
          </w:rPr>
          <w:tab/>
        </w:r>
        <w:r w:rsidRPr="007A60A2">
          <w:rPr>
            <w:rStyle w:val="Hyperlink"/>
            <w:noProof/>
          </w:rPr>
          <w:t>General Reporting Instructions</w:t>
        </w:r>
        <w:r>
          <w:rPr>
            <w:noProof/>
            <w:webHidden/>
          </w:rPr>
          <w:tab/>
        </w:r>
        <w:r>
          <w:rPr>
            <w:noProof/>
            <w:webHidden/>
          </w:rPr>
          <w:fldChar w:fldCharType="begin"/>
        </w:r>
        <w:r>
          <w:rPr>
            <w:noProof/>
            <w:webHidden/>
          </w:rPr>
          <w:instrText xml:space="preserve"> PAGEREF _Toc14268903 \h </w:instrText>
        </w:r>
        <w:r>
          <w:rPr>
            <w:noProof/>
            <w:webHidden/>
          </w:rPr>
        </w:r>
        <w:r>
          <w:rPr>
            <w:noProof/>
            <w:webHidden/>
          </w:rPr>
          <w:fldChar w:fldCharType="separate"/>
        </w:r>
        <w:r>
          <w:rPr>
            <w:noProof/>
            <w:webHidden/>
          </w:rPr>
          <w:t>139</w:t>
        </w:r>
        <w:r>
          <w:rPr>
            <w:noProof/>
            <w:webHidden/>
          </w:rPr>
          <w:fldChar w:fldCharType="end"/>
        </w:r>
      </w:hyperlink>
    </w:p>
    <w:p w:rsidR="001F1001" w:rsidP="001F1001" w:rsidRDefault="001F1001" w14:paraId="135030C4" w14:textId="77777777">
      <w:pPr>
        <w:pStyle w:val="TOC1"/>
        <w:tabs>
          <w:tab w:val="left" w:pos="720"/>
          <w:tab w:val="right" w:leader="dot" w:pos="9350"/>
        </w:tabs>
        <w:rPr>
          <w:rFonts w:asciiTheme="minorHAnsi" w:hAnsiTheme="minorHAnsi" w:eastAsiaTheme="minorEastAsia"/>
          <w:noProof/>
          <w:sz w:val="22"/>
          <w:szCs w:val="22"/>
        </w:rPr>
      </w:pPr>
      <w:hyperlink w:history="1" w:anchor="_Toc14268904">
        <w:r w:rsidRPr="007A60A2">
          <w:rPr>
            <w:rStyle w:val="Hyperlink"/>
            <w:noProof/>
          </w:rPr>
          <w:t>E.</w:t>
        </w:r>
        <w:r>
          <w:rPr>
            <w:rFonts w:asciiTheme="minorHAnsi" w:hAnsiTheme="minorHAnsi" w:eastAsiaTheme="minorEastAsia"/>
            <w:noProof/>
            <w:sz w:val="22"/>
            <w:szCs w:val="22"/>
          </w:rPr>
          <w:tab/>
        </w:r>
        <w:r w:rsidRPr="007A60A2">
          <w:rPr>
            <w:rStyle w:val="Hyperlink"/>
            <w:noProof/>
          </w:rPr>
          <w:t>Definitions</w:t>
        </w:r>
        <w:r>
          <w:rPr>
            <w:noProof/>
            <w:webHidden/>
          </w:rPr>
          <w:tab/>
        </w:r>
        <w:r>
          <w:rPr>
            <w:noProof/>
            <w:webHidden/>
          </w:rPr>
          <w:fldChar w:fldCharType="begin"/>
        </w:r>
        <w:r>
          <w:rPr>
            <w:noProof/>
            <w:webHidden/>
          </w:rPr>
          <w:instrText xml:space="preserve"> PAGEREF _Toc14268904 \h </w:instrText>
        </w:r>
        <w:r>
          <w:rPr>
            <w:noProof/>
            <w:webHidden/>
          </w:rPr>
        </w:r>
        <w:r>
          <w:rPr>
            <w:noProof/>
            <w:webHidden/>
          </w:rPr>
          <w:fldChar w:fldCharType="separate"/>
        </w:r>
        <w:r>
          <w:rPr>
            <w:noProof/>
            <w:webHidden/>
          </w:rPr>
          <w:t>139</w:t>
        </w:r>
        <w:r>
          <w:rPr>
            <w:noProof/>
            <w:webHidden/>
          </w:rPr>
          <w:fldChar w:fldCharType="end"/>
        </w:r>
      </w:hyperlink>
    </w:p>
    <w:p w:rsidR="001F1001" w:rsidP="001F1001" w:rsidRDefault="001F1001" w14:paraId="066B9BDC" w14:textId="77777777">
      <w:pPr>
        <w:pStyle w:val="TOC3"/>
        <w:rPr>
          <w:rFonts w:asciiTheme="minorHAnsi" w:hAnsiTheme="minorHAnsi" w:eastAsiaTheme="minorEastAsia" w:cstheme="minorBidi"/>
          <w:sz w:val="22"/>
          <w:szCs w:val="22"/>
        </w:rPr>
      </w:pPr>
      <w:hyperlink w:history="1" w:anchor="_Toc14268905">
        <w:r w:rsidRPr="007A60A2">
          <w:rPr>
            <w:rStyle w:val="Hyperlink"/>
          </w:rPr>
          <w:t>1.</w:t>
        </w:r>
        <w:r>
          <w:rPr>
            <w:rFonts w:asciiTheme="minorHAnsi" w:hAnsiTheme="minorHAnsi" w:eastAsiaTheme="minorEastAsia" w:cstheme="minorBidi"/>
            <w:sz w:val="22"/>
            <w:szCs w:val="22"/>
          </w:rPr>
          <w:tab/>
        </w:r>
        <w:r w:rsidRPr="007A60A2">
          <w:rPr>
            <w:rStyle w:val="Hyperlink"/>
          </w:rPr>
          <w:t>Account Number.</w:t>
        </w:r>
        <w:r>
          <w:rPr>
            <w:webHidden/>
          </w:rPr>
          <w:tab/>
        </w:r>
        <w:r>
          <w:rPr>
            <w:webHidden/>
          </w:rPr>
          <w:fldChar w:fldCharType="begin"/>
        </w:r>
        <w:r>
          <w:rPr>
            <w:webHidden/>
          </w:rPr>
          <w:instrText xml:space="preserve"> PAGEREF _Toc14268905 \h </w:instrText>
        </w:r>
        <w:r>
          <w:rPr>
            <w:webHidden/>
          </w:rPr>
        </w:r>
        <w:r>
          <w:rPr>
            <w:webHidden/>
          </w:rPr>
          <w:fldChar w:fldCharType="separate"/>
        </w:r>
        <w:r>
          <w:rPr>
            <w:webHidden/>
          </w:rPr>
          <w:t>139</w:t>
        </w:r>
        <w:r>
          <w:rPr>
            <w:webHidden/>
          </w:rPr>
          <w:fldChar w:fldCharType="end"/>
        </w:r>
      </w:hyperlink>
    </w:p>
    <w:p w:rsidR="001F1001" w:rsidP="001F1001" w:rsidRDefault="001F1001" w14:paraId="6946F36D" w14:textId="77777777">
      <w:pPr>
        <w:pStyle w:val="TOC3"/>
        <w:rPr>
          <w:rFonts w:asciiTheme="minorHAnsi" w:hAnsiTheme="minorHAnsi" w:eastAsiaTheme="minorEastAsia" w:cstheme="minorBidi"/>
          <w:sz w:val="22"/>
          <w:szCs w:val="22"/>
        </w:rPr>
      </w:pPr>
      <w:hyperlink w:history="1" w:anchor="_Toc14268906">
        <w:r w:rsidRPr="007A60A2">
          <w:rPr>
            <w:rStyle w:val="Hyperlink"/>
          </w:rPr>
          <w:t>2.</w:t>
        </w:r>
        <w:r>
          <w:rPr>
            <w:rFonts w:asciiTheme="minorHAnsi" w:hAnsiTheme="minorHAnsi" w:eastAsiaTheme="minorEastAsia" w:cstheme="minorBidi"/>
            <w:sz w:val="22"/>
            <w:szCs w:val="22"/>
          </w:rPr>
          <w:tab/>
        </w:r>
        <w:r w:rsidRPr="007A60A2">
          <w:rPr>
            <w:rStyle w:val="Hyperlink"/>
          </w:rPr>
          <w:t>Commingled/Separate.</w:t>
        </w:r>
        <w:r>
          <w:rPr>
            <w:webHidden/>
          </w:rPr>
          <w:tab/>
        </w:r>
        <w:r>
          <w:rPr>
            <w:webHidden/>
          </w:rPr>
          <w:fldChar w:fldCharType="begin"/>
        </w:r>
        <w:r>
          <w:rPr>
            <w:webHidden/>
          </w:rPr>
          <w:instrText xml:space="preserve"> PAGEREF _Toc14268906 \h </w:instrText>
        </w:r>
        <w:r>
          <w:rPr>
            <w:webHidden/>
          </w:rPr>
        </w:r>
        <w:r>
          <w:rPr>
            <w:webHidden/>
          </w:rPr>
          <w:fldChar w:fldCharType="separate"/>
        </w:r>
        <w:r>
          <w:rPr>
            <w:webHidden/>
          </w:rPr>
          <w:t>139</w:t>
        </w:r>
        <w:r>
          <w:rPr>
            <w:webHidden/>
          </w:rPr>
          <w:fldChar w:fldCharType="end"/>
        </w:r>
      </w:hyperlink>
    </w:p>
    <w:p w:rsidR="001F1001" w:rsidP="001F1001" w:rsidRDefault="001F1001" w14:paraId="61F598C1" w14:textId="77777777">
      <w:pPr>
        <w:pStyle w:val="TOC1"/>
        <w:tabs>
          <w:tab w:val="left" w:pos="720"/>
          <w:tab w:val="right" w:leader="dot" w:pos="9350"/>
        </w:tabs>
        <w:rPr>
          <w:rFonts w:asciiTheme="minorHAnsi" w:hAnsiTheme="minorHAnsi" w:eastAsiaTheme="minorEastAsia"/>
          <w:noProof/>
          <w:sz w:val="22"/>
          <w:szCs w:val="22"/>
        </w:rPr>
      </w:pPr>
      <w:hyperlink w:history="1" w:anchor="_Toc14268907">
        <w:r w:rsidRPr="007A60A2">
          <w:rPr>
            <w:rStyle w:val="Hyperlink"/>
            <w:noProof/>
          </w:rPr>
          <w:t>F.</w:t>
        </w:r>
        <w:r>
          <w:rPr>
            <w:rFonts w:asciiTheme="minorHAnsi" w:hAnsiTheme="minorHAnsi" w:eastAsiaTheme="minorEastAsia"/>
            <w:noProof/>
            <w:sz w:val="22"/>
            <w:szCs w:val="22"/>
          </w:rPr>
          <w:tab/>
        </w:r>
        <w:r w:rsidRPr="007A60A2">
          <w:rPr>
            <w:rStyle w:val="Hyperlink"/>
            <w:noProof/>
          </w:rPr>
          <w:t>Item by Item Instructions</w:t>
        </w:r>
        <w:r>
          <w:rPr>
            <w:noProof/>
            <w:webHidden/>
          </w:rPr>
          <w:tab/>
        </w:r>
        <w:r>
          <w:rPr>
            <w:noProof/>
            <w:webHidden/>
          </w:rPr>
          <w:fldChar w:fldCharType="begin"/>
        </w:r>
        <w:r>
          <w:rPr>
            <w:noProof/>
            <w:webHidden/>
          </w:rPr>
          <w:instrText xml:space="preserve"> PAGEREF _Toc14268907 \h </w:instrText>
        </w:r>
        <w:r>
          <w:rPr>
            <w:noProof/>
            <w:webHidden/>
          </w:rPr>
        </w:r>
        <w:r>
          <w:rPr>
            <w:noProof/>
            <w:webHidden/>
          </w:rPr>
          <w:fldChar w:fldCharType="separate"/>
        </w:r>
        <w:r>
          <w:rPr>
            <w:noProof/>
            <w:webHidden/>
          </w:rPr>
          <w:t>140</w:t>
        </w:r>
        <w:r>
          <w:rPr>
            <w:noProof/>
            <w:webHidden/>
          </w:rPr>
          <w:fldChar w:fldCharType="end"/>
        </w:r>
      </w:hyperlink>
    </w:p>
    <w:p w:rsidR="001F1001" w:rsidP="001F1001" w:rsidRDefault="001F1001" w14:paraId="25F1FD21" w14:textId="77777777">
      <w:pPr>
        <w:pStyle w:val="TOC3"/>
        <w:rPr>
          <w:rFonts w:asciiTheme="minorHAnsi" w:hAnsiTheme="minorHAnsi" w:eastAsiaTheme="minorEastAsia" w:cstheme="minorBidi"/>
          <w:sz w:val="22"/>
          <w:szCs w:val="22"/>
        </w:rPr>
      </w:pPr>
      <w:hyperlink w:history="1" w:anchor="_Toc14268908">
        <w:r w:rsidRPr="007A60A2">
          <w:rPr>
            <w:rStyle w:val="Hyperlink"/>
            <w:rFonts w:eastAsia="Times New Roman"/>
          </w:rPr>
          <w:t>1.</w:t>
        </w:r>
        <w:r>
          <w:rPr>
            <w:rFonts w:asciiTheme="minorHAnsi" w:hAnsiTheme="minorHAnsi" w:eastAsiaTheme="minorEastAsia" w:cstheme="minorBidi"/>
            <w:sz w:val="22"/>
            <w:szCs w:val="22"/>
          </w:rPr>
          <w:tab/>
        </w:r>
        <w:r w:rsidRPr="007A60A2">
          <w:rPr>
            <w:rStyle w:val="Hyperlink"/>
          </w:rPr>
          <w:t>Beginning Balance.</w:t>
        </w:r>
        <w:r>
          <w:rPr>
            <w:webHidden/>
          </w:rPr>
          <w:tab/>
        </w:r>
        <w:r>
          <w:rPr>
            <w:webHidden/>
          </w:rPr>
          <w:fldChar w:fldCharType="begin"/>
        </w:r>
        <w:r>
          <w:rPr>
            <w:webHidden/>
          </w:rPr>
          <w:instrText xml:space="preserve"> PAGEREF _Toc14268908 \h </w:instrText>
        </w:r>
        <w:r>
          <w:rPr>
            <w:webHidden/>
          </w:rPr>
        </w:r>
        <w:r>
          <w:rPr>
            <w:webHidden/>
          </w:rPr>
          <w:fldChar w:fldCharType="separate"/>
        </w:r>
        <w:r>
          <w:rPr>
            <w:webHidden/>
          </w:rPr>
          <w:t>140</w:t>
        </w:r>
        <w:r>
          <w:rPr>
            <w:webHidden/>
          </w:rPr>
          <w:fldChar w:fldCharType="end"/>
        </w:r>
      </w:hyperlink>
    </w:p>
    <w:p w:rsidR="001F1001" w:rsidP="001F1001" w:rsidRDefault="001F1001" w14:paraId="4F88ACBC" w14:textId="77777777">
      <w:pPr>
        <w:pStyle w:val="TOC3"/>
        <w:rPr>
          <w:rFonts w:asciiTheme="minorHAnsi" w:hAnsiTheme="minorHAnsi" w:eastAsiaTheme="minorEastAsia" w:cstheme="minorBidi"/>
          <w:sz w:val="22"/>
          <w:szCs w:val="22"/>
        </w:rPr>
      </w:pPr>
      <w:hyperlink w:history="1" w:anchor="_Toc14268909">
        <w:r w:rsidRPr="007A60A2">
          <w:rPr>
            <w:rStyle w:val="Hyperlink"/>
            <w:rFonts w:eastAsia="Times New Roman"/>
          </w:rPr>
          <w:t>2.</w:t>
        </w:r>
        <w:r>
          <w:rPr>
            <w:rFonts w:asciiTheme="minorHAnsi" w:hAnsiTheme="minorHAnsi" w:eastAsiaTheme="minorEastAsia" w:cstheme="minorBidi"/>
            <w:sz w:val="22"/>
            <w:szCs w:val="22"/>
          </w:rPr>
          <w:tab/>
        </w:r>
        <w:r w:rsidRPr="007A60A2">
          <w:rPr>
            <w:rStyle w:val="Hyperlink"/>
          </w:rPr>
          <w:t>Total Deposits.</w:t>
        </w:r>
        <w:r>
          <w:rPr>
            <w:webHidden/>
          </w:rPr>
          <w:tab/>
        </w:r>
        <w:r>
          <w:rPr>
            <w:webHidden/>
          </w:rPr>
          <w:fldChar w:fldCharType="begin"/>
        </w:r>
        <w:r>
          <w:rPr>
            <w:webHidden/>
          </w:rPr>
          <w:instrText xml:space="preserve"> PAGEREF _Toc14268909 \h </w:instrText>
        </w:r>
        <w:r>
          <w:rPr>
            <w:webHidden/>
          </w:rPr>
        </w:r>
        <w:r>
          <w:rPr>
            <w:webHidden/>
          </w:rPr>
          <w:fldChar w:fldCharType="separate"/>
        </w:r>
        <w:r>
          <w:rPr>
            <w:webHidden/>
          </w:rPr>
          <w:t>140</w:t>
        </w:r>
        <w:r>
          <w:rPr>
            <w:webHidden/>
          </w:rPr>
          <w:fldChar w:fldCharType="end"/>
        </w:r>
      </w:hyperlink>
    </w:p>
    <w:p w:rsidR="001F1001" w:rsidP="001F1001" w:rsidRDefault="001F1001" w14:paraId="495788A8" w14:textId="77777777">
      <w:pPr>
        <w:pStyle w:val="TOC3"/>
        <w:rPr>
          <w:rFonts w:asciiTheme="minorHAnsi" w:hAnsiTheme="minorHAnsi" w:eastAsiaTheme="minorEastAsia" w:cstheme="minorBidi"/>
          <w:sz w:val="22"/>
          <w:szCs w:val="22"/>
        </w:rPr>
      </w:pPr>
      <w:hyperlink w:history="1" w:anchor="_Toc14268910">
        <w:r w:rsidRPr="007A60A2">
          <w:rPr>
            <w:rStyle w:val="Hyperlink"/>
            <w:rFonts w:eastAsia="Times New Roman"/>
          </w:rPr>
          <w:t>3.</w:t>
        </w:r>
        <w:r>
          <w:rPr>
            <w:rFonts w:asciiTheme="minorHAnsi" w:hAnsiTheme="minorHAnsi" w:eastAsiaTheme="minorEastAsia" w:cstheme="minorBidi"/>
            <w:sz w:val="22"/>
            <w:szCs w:val="22"/>
          </w:rPr>
          <w:tab/>
        </w:r>
        <w:r w:rsidRPr="007A60A2">
          <w:rPr>
            <w:rStyle w:val="Hyperlink"/>
          </w:rPr>
          <w:t>Total Checks Issued.</w:t>
        </w:r>
        <w:r>
          <w:rPr>
            <w:webHidden/>
          </w:rPr>
          <w:tab/>
        </w:r>
        <w:r>
          <w:rPr>
            <w:webHidden/>
          </w:rPr>
          <w:fldChar w:fldCharType="begin"/>
        </w:r>
        <w:r>
          <w:rPr>
            <w:webHidden/>
          </w:rPr>
          <w:instrText xml:space="preserve"> PAGEREF _Toc14268910 \h </w:instrText>
        </w:r>
        <w:r>
          <w:rPr>
            <w:webHidden/>
          </w:rPr>
        </w:r>
        <w:r>
          <w:rPr>
            <w:webHidden/>
          </w:rPr>
          <w:fldChar w:fldCharType="separate"/>
        </w:r>
        <w:r>
          <w:rPr>
            <w:webHidden/>
          </w:rPr>
          <w:t>140</w:t>
        </w:r>
        <w:r>
          <w:rPr>
            <w:webHidden/>
          </w:rPr>
          <w:fldChar w:fldCharType="end"/>
        </w:r>
      </w:hyperlink>
    </w:p>
    <w:p w:rsidR="001F1001" w:rsidP="001F1001" w:rsidRDefault="001F1001" w14:paraId="3E225F23" w14:textId="77777777">
      <w:pPr>
        <w:pStyle w:val="TOC3"/>
        <w:rPr>
          <w:rFonts w:asciiTheme="minorHAnsi" w:hAnsiTheme="minorHAnsi" w:eastAsiaTheme="minorEastAsia" w:cstheme="minorBidi"/>
          <w:sz w:val="22"/>
          <w:szCs w:val="22"/>
        </w:rPr>
      </w:pPr>
      <w:hyperlink w:history="1" w:anchor="_Toc14268911">
        <w:r w:rsidRPr="007A60A2">
          <w:rPr>
            <w:rStyle w:val="Hyperlink"/>
            <w:rFonts w:eastAsia="Times New Roman"/>
          </w:rPr>
          <w:t>4.</w:t>
        </w:r>
        <w:r>
          <w:rPr>
            <w:rFonts w:asciiTheme="minorHAnsi" w:hAnsiTheme="minorHAnsi" w:eastAsiaTheme="minorEastAsia" w:cstheme="minorBidi"/>
            <w:sz w:val="22"/>
            <w:szCs w:val="22"/>
          </w:rPr>
          <w:tab/>
        </w:r>
        <w:r w:rsidRPr="007A60A2">
          <w:rPr>
            <w:rStyle w:val="Hyperlink"/>
          </w:rPr>
          <w:t>Ending Balance</w:t>
        </w:r>
        <w:r>
          <w:rPr>
            <w:webHidden/>
          </w:rPr>
          <w:tab/>
        </w:r>
        <w:r>
          <w:rPr>
            <w:webHidden/>
          </w:rPr>
          <w:fldChar w:fldCharType="begin"/>
        </w:r>
        <w:r>
          <w:rPr>
            <w:webHidden/>
          </w:rPr>
          <w:instrText xml:space="preserve"> PAGEREF _Toc14268911 \h </w:instrText>
        </w:r>
        <w:r>
          <w:rPr>
            <w:webHidden/>
          </w:rPr>
        </w:r>
        <w:r>
          <w:rPr>
            <w:webHidden/>
          </w:rPr>
          <w:fldChar w:fldCharType="separate"/>
        </w:r>
        <w:r>
          <w:rPr>
            <w:webHidden/>
          </w:rPr>
          <w:t>140</w:t>
        </w:r>
        <w:r>
          <w:rPr>
            <w:webHidden/>
          </w:rPr>
          <w:fldChar w:fldCharType="end"/>
        </w:r>
      </w:hyperlink>
    </w:p>
    <w:p w:rsidR="001F1001" w:rsidP="001F1001" w:rsidRDefault="001F1001" w14:paraId="47A88DD8" w14:textId="77777777">
      <w:pPr>
        <w:pStyle w:val="TOC3"/>
        <w:rPr>
          <w:rFonts w:asciiTheme="minorHAnsi" w:hAnsiTheme="minorHAnsi" w:eastAsiaTheme="minorEastAsia" w:cstheme="minorBidi"/>
          <w:sz w:val="22"/>
          <w:szCs w:val="22"/>
        </w:rPr>
      </w:pPr>
      <w:hyperlink w:history="1" w:anchor="_Toc14268912">
        <w:r w:rsidRPr="007A60A2">
          <w:rPr>
            <w:rStyle w:val="Hyperlink"/>
            <w:rFonts w:eastAsia="Times New Roman"/>
          </w:rPr>
          <w:t>5.</w:t>
        </w:r>
        <w:r>
          <w:rPr>
            <w:rFonts w:asciiTheme="minorHAnsi" w:hAnsiTheme="minorHAnsi" w:eastAsiaTheme="minorEastAsia" w:cstheme="minorBidi"/>
            <w:sz w:val="22"/>
            <w:szCs w:val="22"/>
          </w:rPr>
          <w:tab/>
        </w:r>
        <w:r w:rsidRPr="007A60A2">
          <w:rPr>
            <w:rStyle w:val="Hyperlink"/>
          </w:rPr>
          <w:t>Total of Daily Ledger Balances</w:t>
        </w:r>
        <w:r>
          <w:rPr>
            <w:webHidden/>
          </w:rPr>
          <w:tab/>
        </w:r>
        <w:r>
          <w:rPr>
            <w:webHidden/>
          </w:rPr>
          <w:fldChar w:fldCharType="begin"/>
        </w:r>
        <w:r>
          <w:rPr>
            <w:webHidden/>
          </w:rPr>
          <w:instrText xml:space="preserve"> PAGEREF _Toc14268912 \h </w:instrText>
        </w:r>
        <w:r>
          <w:rPr>
            <w:webHidden/>
          </w:rPr>
        </w:r>
        <w:r>
          <w:rPr>
            <w:webHidden/>
          </w:rPr>
          <w:fldChar w:fldCharType="separate"/>
        </w:r>
        <w:r>
          <w:rPr>
            <w:webHidden/>
          </w:rPr>
          <w:t>140</w:t>
        </w:r>
        <w:r>
          <w:rPr>
            <w:webHidden/>
          </w:rPr>
          <w:fldChar w:fldCharType="end"/>
        </w:r>
      </w:hyperlink>
    </w:p>
    <w:p w:rsidR="001F1001" w:rsidP="001F1001" w:rsidRDefault="001F1001" w14:paraId="28565FED" w14:textId="77777777">
      <w:pPr>
        <w:pStyle w:val="TOC3"/>
        <w:rPr>
          <w:rFonts w:asciiTheme="minorHAnsi" w:hAnsiTheme="minorHAnsi" w:eastAsiaTheme="minorEastAsia" w:cstheme="minorBidi"/>
          <w:sz w:val="22"/>
          <w:szCs w:val="22"/>
        </w:rPr>
      </w:pPr>
      <w:hyperlink w:history="1" w:anchor="_Toc14268913">
        <w:r w:rsidRPr="007A60A2">
          <w:rPr>
            <w:rStyle w:val="Hyperlink"/>
            <w:rFonts w:eastAsia="Times New Roman"/>
          </w:rPr>
          <w:t>6.</w:t>
        </w:r>
        <w:r>
          <w:rPr>
            <w:rFonts w:asciiTheme="minorHAnsi" w:hAnsiTheme="minorHAnsi" w:eastAsiaTheme="minorEastAsia" w:cstheme="minorBidi"/>
            <w:sz w:val="22"/>
            <w:szCs w:val="22"/>
          </w:rPr>
          <w:tab/>
        </w:r>
        <w:r w:rsidRPr="007A60A2">
          <w:rPr>
            <w:rStyle w:val="Hyperlink"/>
          </w:rPr>
          <w:t>Average Daily Balance</w:t>
        </w:r>
        <w:r>
          <w:rPr>
            <w:webHidden/>
          </w:rPr>
          <w:tab/>
        </w:r>
        <w:r>
          <w:rPr>
            <w:webHidden/>
          </w:rPr>
          <w:fldChar w:fldCharType="begin"/>
        </w:r>
        <w:r>
          <w:rPr>
            <w:webHidden/>
          </w:rPr>
          <w:instrText xml:space="preserve"> PAGEREF _Toc14268913 \h </w:instrText>
        </w:r>
        <w:r>
          <w:rPr>
            <w:webHidden/>
          </w:rPr>
        </w:r>
        <w:r>
          <w:rPr>
            <w:webHidden/>
          </w:rPr>
          <w:fldChar w:fldCharType="separate"/>
        </w:r>
        <w:r>
          <w:rPr>
            <w:webHidden/>
          </w:rPr>
          <w:t>140</w:t>
        </w:r>
        <w:r>
          <w:rPr>
            <w:webHidden/>
          </w:rPr>
          <w:fldChar w:fldCharType="end"/>
        </w:r>
      </w:hyperlink>
    </w:p>
    <w:p w:rsidR="001F1001" w:rsidP="001F1001" w:rsidRDefault="001F1001" w14:paraId="14AAD361" w14:textId="77777777">
      <w:pPr>
        <w:pStyle w:val="TOC3"/>
        <w:rPr>
          <w:rFonts w:asciiTheme="minorHAnsi" w:hAnsiTheme="minorHAnsi" w:eastAsiaTheme="minorEastAsia" w:cstheme="minorBidi"/>
          <w:sz w:val="22"/>
          <w:szCs w:val="22"/>
        </w:rPr>
      </w:pPr>
      <w:hyperlink w:history="1" w:anchor="_Toc14268914">
        <w:r w:rsidRPr="007A60A2">
          <w:rPr>
            <w:rStyle w:val="Hyperlink"/>
            <w:rFonts w:eastAsia="Times New Roman"/>
          </w:rPr>
          <w:t>7.</w:t>
        </w:r>
        <w:r>
          <w:rPr>
            <w:rFonts w:asciiTheme="minorHAnsi" w:hAnsiTheme="minorHAnsi" w:eastAsiaTheme="minorEastAsia" w:cstheme="minorBidi"/>
            <w:sz w:val="22"/>
            <w:szCs w:val="22"/>
          </w:rPr>
          <w:tab/>
        </w:r>
        <w:r w:rsidRPr="007A60A2">
          <w:rPr>
            <w:rStyle w:val="Hyperlink"/>
          </w:rPr>
          <w:t>Percent of Average Daily Balances to Checks Issued</w:t>
        </w:r>
        <w:r>
          <w:rPr>
            <w:webHidden/>
          </w:rPr>
          <w:tab/>
        </w:r>
        <w:r>
          <w:rPr>
            <w:webHidden/>
          </w:rPr>
          <w:fldChar w:fldCharType="begin"/>
        </w:r>
        <w:r>
          <w:rPr>
            <w:webHidden/>
          </w:rPr>
          <w:instrText xml:space="preserve"> PAGEREF _Toc14268914 \h </w:instrText>
        </w:r>
        <w:r>
          <w:rPr>
            <w:webHidden/>
          </w:rPr>
        </w:r>
        <w:r>
          <w:rPr>
            <w:webHidden/>
          </w:rPr>
          <w:fldChar w:fldCharType="separate"/>
        </w:r>
        <w:r>
          <w:rPr>
            <w:webHidden/>
          </w:rPr>
          <w:t>140</w:t>
        </w:r>
        <w:r>
          <w:rPr>
            <w:webHidden/>
          </w:rPr>
          <w:fldChar w:fldCharType="end"/>
        </w:r>
      </w:hyperlink>
    </w:p>
    <w:p w:rsidR="001F1001" w:rsidP="001F1001" w:rsidRDefault="001F1001" w14:paraId="787BE044" w14:textId="77777777">
      <w:pPr>
        <w:pStyle w:val="TOC3"/>
        <w:rPr>
          <w:rFonts w:asciiTheme="minorHAnsi" w:hAnsiTheme="minorHAnsi" w:eastAsiaTheme="minorEastAsia" w:cstheme="minorBidi"/>
          <w:sz w:val="22"/>
          <w:szCs w:val="22"/>
        </w:rPr>
      </w:pPr>
      <w:hyperlink w:history="1" w:anchor="_Toc14268915">
        <w:r w:rsidRPr="007A60A2">
          <w:rPr>
            <w:rStyle w:val="Hyperlink"/>
            <w:rFonts w:eastAsia="Times New Roman"/>
          </w:rPr>
          <w:t>8.</w:t>
        </w:r>
        <w:r>
          <w:rPr>
            <w:rFonts w:asciiTheme="minorHAnsi" w:hAnsiTheme="minorHAnsi" w:eastAsiaTheme="minorEastAsia" w:cstheme="minorBidi"/>
            <w:sz w:val="22"/>
            <w:szCs w:val="22"/>
          </w:rPr>
          <w:tab/>
        </w:r>
        <w:r w:rsidRPr="007A60A2">
          <w:rPr>
            <w:rStyle w:val="Hyperlink"/>
          </w:rPr>
          <w:t>UI Trust Funds.</w:t>
        </w:r>
        <w:r>
          <w:rPr>
            <w:webHidden/>
          </w:rPr>
          <w:tab/>
        </w:r>
        <w:r>
          <w:rPr>
            <w:webHidden/>
          </w:rPr>
          <w:fldChar w:fldCharType="begin"/>
        </w:r>
        <w:r>
          <w:rPr>
            <w:webHidden/>
          </w:rPr>
          <w:instrText xml:space="preserve"> PAGEREF _Toc14268915 \h </w:instrText>
        </w:r>
        <w:r>
          <w:rPr>
            <w:webHidden/>
          </w:rPr>
        </w:r>
        <w:r>
          <w:rPr>
            <w:webHidden/>
          </w:rPr>
          <w:fldChar w:fldCharType="separate"/>
        </w:r>
        <w:r>
          <w:rPr>
            <w:webHidden/>
          </w:rPr>
          <w:t>140</w:t>
        </w:r>
        <w:r>
          <w:rPr>
            <w:webHidden/>
          </w:rPr>
          <w:fldChar w:fldCharType="end"/>
        </w:r>
      </w:hyperlink>
    </w:p>
    <w:p w:rsidR="001F1001" w:rsidP="001F1001" w:rsidRDefault="001F1001" w14:paraId="43577B1A" w14:textId="77777777">
      <w:pPr>
        <w:pStyle w:val="TOC3"/>
        <w:rPr>
          <w:rFonts w:asciiTheme="minorHAnsi" w:hAnsiTheme="minorHAnsi" w:eastAsiaTheme="minorEastAsia" w:cstheme="minorBidi"/>
          <w:sz w:val="22"/>
          <w:szCs w:val="22"/>
        </w:rPr>
      </w:pPr>
      <w:hyperlink w:history="1" w:anchor="_Toc14268916">
        <w:r w:rsidRPr="007A60A2">
          <w:rPr>
            <w:rStyle w:val="Hyperlink"/>
            <w:rFonts w:eastAsia="Times New Roman"/>
          </w:rPr>
          <w:t>9.</w:t>
        </w:r>
        <w:r>
          <w:rPr>
            <w:rFonts w:asciiTheme="minorHAnsi" w:hAnsiTheme="minorHAnsi" w:eastAsiaTheme="minorEastAsia" w:cstheme="minorBidi"/>
            <w:sz w:val="22"/>
            <w:szCs w:val="22"/>
          </w:rPr>
          <w:tab/>
        </w:r>
        <w:r w:rsidRPr="007A60A2">
          <w:rPr>
            <w:rStyle w:val="Hyperlink"/>
          </w:rPr>
          <w:t>Reimbursable Funds</w:t>
        </w:r>
        <w:r>
          <w:rPr>
            <w:webHidden/>
          </w:rPr>
          <w:tab/>
        </w:r>
        <w:r>
          <w:rPr>
            <w:webHidden/>
          </w:rPr>
          <w:fldChar w:fldCharType="begin"/>
        </w:r>
        <w:r>
          <w:rPr>
            <w:webHidden/>
          </w:rPr>
          <w:instrText xml:space="preserve"> PAGEREF _Toc14268916 \h </w:instrText>
        </w:r>
        <w:r>
          <w:rPr>
            <w:webHidden/>
          </w:rPr>
        </w:r>
        <w:r>
          <w:rPr>
            <w:webHidden/>
          </w:rPr>
          <w:fldChar w:fldCharType="separate"/>
        </w:r>
        <w:r>
          <w:rPr>
            <w:webHidden/>
          </w:rPr>
          <w:t>140</w:t>
        </w:r>
        <w:r>
          <w:rPr>
            <w:webHidden/>
          </w:rPr>
          <w:fldChar w:fldCharType="end"/>
        </w:r>
      </w:hyperlink>
    </w:p>
    <w:p w:rsidR="001F1001" w:rsidP="001F1001" w:rsidRDefault="001F1001" w14:paraId="0E1A6B97" w14:textId="77777777">
      <w:pPr>
        <w:pStyle w:val="TOC3"/>
        <w:rPr>
          <w:rFonts w:asciiTheme="minorHAnsi" w:hAnsiTheme="minorHAnsi" w:eastAsiaTheme="minorEastAsia" w:cstheme="minorBidi"/>
          <w:sz w:val="22"/>
          <w:szCs w:val="22"/>
        </w:rPr>
      </w:pPr>
      <w:hyperlink w:history="1" w:anchor="_Toc14268917">
        <w:r w:rsidRPr="007A60A2">
          <w:rPr>
            <w:rStyle w:val="Hyperlink"/>
            <w:rFonts w:eastAsia="Times New Roman"/>
          </w:rPr>
          <w:t>10.</w:t>
        </w:r>
        <w:r>
          <w:rPr>
            <w:rFonts w:asciiTheme="minorHAnsi" w:hAnsiTheme="minorHAnsi" w:eastAsiaTheme="minorEastAsia" w:cstheme="minorBidi"/>
            <w:sz w:val="22"/>
            <w:szCs w:val="22"/>
          </w:rPr>
          <w:tab/>
        </w:r>
        <w:r w:rsidRPr="007A60A2">
          <w:rPr>
            <w:rStyle w:val="Hyperlink"/>
          </w:rPr>
          <w:t>Federal Funds.</w:t>
        </w:r>
        <w:r>
          <w:rPr>
            <w:webHidden/>
          </w:rPr>
          <w:tab/>
        </w:r>
        <w:r>
          <w:rPr>
            <w:webHidden/>
          </w:rPr>
          <w:fldChar w:fldCharType="begin"/>
        </w:r>
        <w:r>
          <w:rPr>
            <w:webHidden/>
          </w:rPr>
          <w:instrText xml:space="preserve"> PAGEREF _Toc14268917 \h </w:instrText>
        </w:r>
        <w:r>
          <w:rPr>
            <w:webHidden/>
          </w:rPr>
        </w:r>
        <w:r>
          <w:rPr>
            <w:webHidden/>
          </w:rPr>
          <w:fldChar w:fldCharType="separate"/>
        </w:r>
        <w:r>
          <w:rPr>
            <w:webHidden/>
          </w:rPr>
          <w:t>140</w:t>
        </w:r>
        <w:r>
          <w:rPr>
            <w:webHidden/>
          </w:rPr>
          <w:fldChar w:fldCharType="end"/>
        </w:r>
      </w:hyperlink>
    </w:p>
    <w:p w:rsidR="001F1001" w:rsidP="001F1001" w:rsidRDefault="001F1001" w14:paraId="269E3CD9" w14:textId="77777777">
      <w:pPr>
        <w:pStyle w:val="TOC3"/>
        <w:rPr>
          <w:rFonts w:asciiTheme="minorHAnsi" w:hAnsiTheme="minorHAnsi" w:eastAsiaTheme="minorEastAsia" w:cstheme="minorBidi"/>
          <w:sz w:val="22"/>
          <w:szCs w:val="22"/>
        </w:rPr>
      </w:pPr>
      <w:hyperlink w:history="1" w:anchor="_Toc14268918">
        <w:r w:rsidRPr="007A60A2">
          <w:rPr>
            <w:rStyle w:val="Hyperlink"/>
            <w:rFonts w:eastAsia="Times New Roman"/>
          </w:rPr>
          <w:t>11.</w:t>
        </w:r>
        <w:r>
          <w:rPr>
            <w:rFonts w:asciiTheme="minorHAnsi" w:hAnsiTheme="minorHAnsi" w:eastAsiaTheme="minorEastAsia" w:cstheme="minorBidi"/>
            <w:sz w:val="22"/>
            <w:szCs w:val="22"/>
          </w:rPr>
          <w:tab/>
        </w:r>
        <w:r w:rsidRPr="007A60A2">
          <w:rPr>
            <w:rStyle w:val="Hyperlink"/>
          </w:rPr>
          <w:t>Refunds</w:t>
        </w:r>
        <w:r>
          <w:rPr>
            <w:webHidden/>
          </w:rPr>
          <w:tab/>
        </w:r>
        <w:r>
          <w:rPr>
            <w:webHidden/>
          </w:rPr>
          <w:fldChar w:fldCharType="begin"/>
        </w:r>
        <w:r>
          <w:rPr>
            <w:webHidden/>
          </w:rPr>
          <w:instrText xml:space="preserve"> PAGEREF _Toc14268918 \h </w:instrText>
        </w:r>
        <w:r>
          <w:rPr>
            <w:webHidden/>
          </w:rPr>
        </w:r>
        <w:r>
          <w:rPr>
            <w:webHidden/>
          </w:rPr>
          <w:fldChar w:fldCharType="separate"/>
        </w:r>
        <w:r>
          <w:rPr>
            <w:webHidden/>
          </w:rPr>
          <w:t>141</w:t>
        </w:r>
        <w:r>
          <w:rPr>
            <w:webHidden/>
          </w:rPr>
          <w:fldChar w:fldCharType="end"/>
        </w:r>
      </w:hyperlink>
    </w:p>
    <w:p w:rsidR="001F1001" w:rsidP="001F1001" w:rsidRDefault="001F1001" w14:paraId="1F912521" w14:textId="77777777">
      <w:pPr>
        <w:pStyle w:val="TOC3"/>
        <w:rPr>
          <w:rFonts w:asciiTheme="minorHAnsi" w:hAnsiTheme="minorHAnsi" w:eastAsiaTheme="minorEastAsia" w:cstheme="minorBidi"/>
          <w:sz w:val="22"/>
          <w:szCs w:val="22"/>
        </w:rPr>
      </w:pPr>
      <w:hyperlink w:history="1" w:anchor="_Toc14268919">
        <w:r w:rsidRPr="007A60A2">
          <w:rPr>
            <w:rStyle w:val="Hyperlink"/>
            <w:rFonts w:eastAsia="Times New Roman"/>
          </w:rPr>
          <w:t>12.</w:t>
        </w:r>
        <w:r>
          <w:rPr>
            <w:rFonts w:asciiTheme="minorHAnsi" w:hAnsiTheme="minorHAnsi" w:eastAsiaTheme="minorEastAsia" w:cstheme="minorBidi"/>
            <w:sz w:val="22"/>
            <w:szCs w:val="22"/>
          </w:rPr>
          <w:tab/>
        </w:r>
        <w:r w:rsidRPr="007A60A2">
          <w:rPr>
            <w:rStyle w:val="Hyperlink"/>
          </w:rPr>
          <w:t>Check Issued (UI Trust Funds)</w:t>
        </w:r>
        <w:r>
          <w:rPr>
            <w:webHidden/>
          </w:rPr>
          <w:tab/>
        </w:r>
        <w:r>
          <w:rPr>
            <w:webHidden/>
          </w:rPr>
          <w:fldChar w:fldCharType="begin"/>
        </w:r>
        <w:r>
          <w:rPr>
            <w:webHidden/>
          </w:rPr>
          <w:instrText xml:space="preserve"> PAGEREF _Toc14268919 \h </w:instrText>
        </w:r>
        <w:r>
          <w:rPr>
            <w:webHidden/>
          </w:rPr>
        </w:r>
        <w:r>
          <w:rPr>
            <w:webHidden/>
          </w:rPr>
          <w:fldChar w:fldCharType="separate"/>
        </w:r>
        <w:r>
          <w:rPr>
            <w:webHidden/>
          </w:rPr>
          <w:t>141</w:t>
        </w:r>
        <w:r>
          <w:rPr>
            <w:webHidden/>
          </w:rPr>
          <w:fldChar w:fldCharType="end"/>
        </w:r>
      </w:hyperlink>
    </w:p>
    <w:p w:rsidR="001F1001" w:rsidP="001F1001" w:rsidRDefault="001F1001" w14:paraId="1E4A23BB" w14:textId="77777777">
      <w:pPr>
        <w:pStyle w:val="TOC3"/>
        <w:rPr>
          <w:rFonts w:asciiTheme="minorHAnsi" w:hAnsiTheme="minorHAnsi" w:eastAsiaTheme="minorEastAsia" w:cstheme="minorBidi"/>
          <w:sz w:val="22"/>
          <w:szCs w:val="22"/>
        </w:rPr>
      </w:pPr>
      <w:hyperlink w:history="1" w:anchor="_Toc14268920">
        <w:r w:rsidRPr="007A60A2">
          <w:rPr>
            <w:rStyle w:val="Hyperlink"/>
            <w:rFonts w:eastAsia="Times New Roman"/>
          </w:rPr>
          <w:t>13.</w:t>
        </w:r>
        <w:r>
          <w:rPr>
            <w:rFonts w:asciiTheme="minorHAnsi" w:hAnsiTheme="minorHAnsi" w:eastAsiaTheme="minorEastAsia" w:cstheme="minorBidi"/>
            <w:sz w:val="22"/>
            <w:szCs w:val="22"/>
          </w:rPr>
          <w:tab/>
        </w:r>
        <w:r w:rsidRPr="007A60A2">
          <w:rPr>
            <w:rStyle w:val="Hyperlink"/>
          </w:rPr>
          <w:t>Check Issued (Reimbursable Funds)</w:t>
        </w:r>
        <w:r>
          <w:rPr>
            <w:webHidden/>
          </w:rPr>
          <w:tab/>
        </w:r>
        <w:r>
          <w:rPr>
            <w:webHidden/>
          </w:rPr>
          <w:fldChar w:fldCharType="begin"/>
        </w:r>
        <w:r>
          <w:rPr>
            <w:webHidden/>
          </w:rPr>
          <w:instrText xml:space="preserve"> PAGEREF _Toc14268920 \h </w:instrText>
        </w:r>
        <w:r>
          <w:rPr>
            <w:webHidden/>
          </w:rPr>
        </w:r>
        <w:r>
          <w:rPr>
            <w:webHidden/>
          </w:rPr>
          <w:fldChar w:fldCharType="separate"/>
        </w:r>
        <w:r>
          <w:rPr>
            <w:webHidden/>
          </w:rPr>
          <w:t>141</w:t>
        </w:r>
        <w:r>
          <w:rPr>
            <w:webHidden/>
          </w:rPr>
          <w:fldChar w:fldCharType="end"/>
        </w:r>
      </w:hyperlink>
    </w:p>
    <w:p w:rsidR="001F1001" w:rsidP="001F1001" w:rsidRDefault="001F1001" w14:paraId="1D496E04" w14:textId="77777777">
      <w:pPr>
        <w:pStyle w:val="TOC3"/>
        <w:rPr>
          <w:rFonts w:asciiTheme="minorHAnsi" w:hAnsiTheme="minorHAnsi" w:eastAsiaTheme="minorEastAsia" w:cstheme="minorBidi"/>
          <w:sz w:val="22"/>
          <w:szCs w:val="22"/>
        </w:rPr>
      </w:pPr>
      <w:hyperlink w:history="1" w:anchor="_Toc14268921">
        <w:r w:rsidRPr="007A60A2">
          <w:rPr>
            <w:rStyle w:val="Hyperlink"/>
            <w:rFonts w:eastAsia="Times New Roman"/>
          </w:rPr>
          <w:t>14.</w:t>
        </w:r>
        <w:r>
          <w:rPr>
            <w:rFonts w:asciiTheme="minorHAnsi" w:hAnsiTheme="minorHAnsi" w:eastAsiaTheme="minorEastAsia" w:cstheme="minorBidi"/>
            <w:sz w:val="22"/>
            <w:szCs w:val="22"/>
          </w:rPr>
          <w:tab/>
        </w:r>
        <w:r w:rsidRPr="007A60A2">
          <w:rPr>
            <w:rStyle w:val="Hyperlink"/>
          </w:rPr>
          <w:t>Check Issued (Federal Funds)</w:t>
        </w:r>
        <w:r>
          <w:rPr>
            <w:webHidden/>
          </w:rPr>
          <w:tab/>
        </w:r>
        <w:r>
          <w:rPr>
            <w:webHidden/>
          </w:rPr>
          <w:fldChar w:fldCharType="begin"/>
        </w:r>
        <w:r>
          <w:rPr>
            <w:webHidden/>
          </w:rPr>
          <w:instrText xml:space="preserve"> PAGEREF _Toc14268921 \h </w:instrText>
        </w:r>
        <w:r>
          <w:rPr>
            <w:webHidden/>
          </w:rPr>
        </w:r>
        <w:r>
          <w:rPr>
            <w:webHidden/>
          </w:rPr>
          <w:fldChar w:fldCharType="separate"/>
        </w:r>
        <w:r>
          <w:rPr>
            <w:webHidden/>
          </w:rPr>
          <w:t>141</w:t>
        </w:r>
        <w:r>
          <w:rPr>
            <w:webHidden/>
          </w:rPr>
          <w:fldChar w:fldCharType="end"/>
        </w:r>
      </w:hyperlink>
    </w:p>
    <w:p w:rsidRPr="00085096" w:rsidR="001F1001" w:rsidP="001F1001" w:rsidRDefault="001F1001" w14:paraId="250E41F5" w14:textId="77777777">
      <w:pPr>
        <w:rPr>
          <w:rFonts w:cs="Times New Roman"/>
        </w:rPr>
      </w:pPr>
      <w:r w:rsidRPr="00085096">
        <w:rPr>
          <w:rFonts w:cs="Times New Roman"/>
          <w:noProof/>
        </w:rPr>
        <w:fldChar w:fldCharType="end"/>
      </w:r>
    </w:p>
    <w:p w:rsidRPr="00085096" w:rsidR="001F1001" w:rsidP="001F1001" w:rsidRDefault="001F1001" w14:paraId="2F0517D1" w14:textId="77777777">
      <w:pPr>
        <w:rPr>
          <w:rFonts w:cs="Times New Roman"/>
        </w:rPr>
      </w:pPr>
      <w:r w:rsidRPr="00085096">
        <w:rPr>
          <w:rFonts w:cs="Times New Roman"/>
        </w:rPr>
        <w:br w:type="page"/>
      </w:r>
    </w:p>
    <w:p w:rsidR="001F1001" w:rsidP="001F1001" w:rsidRDefault="001F1001" w14:paraId="716F6F29" w14:textId="77777777">
      <w:pPr>
        <w:pStyle w:val="Heading1"/>
        <w:numPr>
          <w:ilvl w:val="0"/>
          <w:numId w:val="126"/>
        </w:numPr>
      </w:pPr>
      <w:bookmarkStart w:name="_Toc481496292" w:id="5"/>
      <w:bookmarkStart w:name="_Toc13575923" w:id="6"/>
      <w:bookmarkStart w:name="_Toc13576592" w:id="7"/>
      <w:bookmarkStart w:name="_Toc14268900" w:id="8"/>
      <w:r w:rsidRPr="00085096">
        <w:lastRenderedPageBreak/>
        <w:t>Facsimile of Form</w:t>
      </w:r>
      <w:bookmarkEnd w:id="5"/>
      <w:bookmarkEnd w:id="6"/>
      <w:bookmarkEnd w:id="7"/>
      <w:bookmarkEnd w:id="8"/>
    </w:p>
    <w:p w:rsidRPr="009D5F91" w:rsidR="001F1001" w:rsidP="001F1001" w:rsidRDefault="001F1001" w14:paraId="5B08679C" w14:textId="77777777">
      <w:pPr>
        <w:jc w:val="center"/>
      </w:pPr>
      <w:r w:rsidRPr="009D5F91">
        <w:t>ETA 8401 - MONTHLY ANALYSIS OF BENEFIT PAYMENT ACCOUNT</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606"/>
        <w:gridCol w:w="1889"/>
        <w:gridCol w:w="5849"/>
      </w:tblGrid>
      <w:tr w:rsidRPr="00085096" w:rsidR="001F1001" w:rsidTr="00083CF1" w14:paraId="134964E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F1001" w:rsidP="00083CF1" w:rsidRDefault="001F1001" w14:paraId="6C7BC547"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F1001" w:rsidP="00083CF1" w:rsidRDefault="001F1001" w14:paraId="634C2D6D"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F1001" w:rsidP="00083CF1" w:rsidRDefault="001F1001" w14:paraId="7C779984"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1F1001" w:rsidTr="00083CF1" w14:paraId="0E03D2C6" w14:textId="77777777">
        <w:trPr>
          <w:trHeight w:val="288"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01AFAC09"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4B6793C2"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5F9C660C" w14:textId="77777777">
            <w:pPr>
              <w:widowControl/>
              <w:autoSpaceDE/>
              <w:autoSpaceDN/>
              <w:adjustRightInd/>
              <w:spacing w:before="100" w:beforeAutospacing="1" w:after="100" w:afterAutospacing="1"/>
              <w:jc w:val="center"/>
              <w:rPr>
                <w:rFonts w:cs="Times New Roman"/>
                <w:sz w:val="16"/>
                <w:szCs w:val="16"/>
              </w:rPr>
            </w:pPr>
          </w:p>
        </w:tc>
      </w:tr>
    </w:tbl>
    <w:p w:rsidRPr="00085096" w:rsidR="001F1001" w:rsidP="001F1001" w:rsidRDefault="001F1001" w14:paraId="43B9A56F"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4218"/>
        <w:gridCol w:w="5126"/>
      </w:tblGrid>
      <w:tr w:rsidRPr="00085096" w:rsidR="001F1001" w:rsidTr="00083CF1" w14:paraId="07122FE3"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F1001" w:rsidP="00083CF1" w:rsidRDefault="001F1001" w14:paraId="440C734F"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Bank Name:</w:t>
            </w:r>
            <w:r>
              <w:rPr>
                <w:rFonts w:cs="Times New Roman"/>
                <w:sz w:val="16"/>
                <w:szCs w:val="16"/>
              </w:rPr>
              <w:t xml:space="preserve">  </w:t>
            </w: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F1001" w:rsidP="00083CF1" w:rsidRDefault="001F1001" w14:paraId="2CB06B54"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Bank City:</w:t>
            </w:r>
            <w:r>
              <w:rPr>
                <w:rFonts w:cs="Times New Roman"/>
                <w:sz w:val="16"/>
                <w:szCs w:val="16"/>
              </w:rPr>
              <w:t xml:space="preserve">  </w:t>
            </w:r>
            <w:r w:rsidRPr="00085096">
              <w:rPr>
                <w:rFonts w:cs="Times New Roman"/>
                <w:sz w:val="16"/>
                <w:szCs w:val="16"/>
              </w:rPr>
              <w:t> </w:t>
            </w:r>
          </w:p>
        </w:tc>
      </w:tr>
      <w:tr w:rsidRPr="00085096" w:rsidR="001F1001" w:rsidTr="00083CF1" w14:paraId="0A554B38"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F1001" w:rsidP="00083CF1" w:rsidRDefault="001F1001" w14:paraId="5FC3DE0C"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Account Number:</w:t>
            </w: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1F1001" w:rsidP="00083CF1" w:rsidRDefault="001F1001" w14:paraId="782A503E"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Commingled/Separate:</w:t>
            </w:r>
          </w:p>
        </w:tc>
      </w:tr>
    </w:tbl>
    <w:p w:rsidRPr="00085096" w:rsidR="001F1001" w:rsidP="001F1001" w:rsidRDefault="001F1001" w14:paraId="05335E04"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168"/>
        <w:gridCol w:w="7604"/>
        <w:gridCol w:w="572"/>
      </w:tblGrid>
      <w:tr w:rsidRPr="00085096" w:rsidR="001F1001" w:rsidTr="00083CF1" w14:paraId="0D527744" w14:textId="77777777">
        <w:trPr>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F1001" w:rsidP="00083CF1" w:rsidRDefault="001F1001" w14:paraId="1EAA7B8C" w14:textId="77777777">
            <w:pPr>
              <w:widowControl/>
              <w:autoSpaceDE/>
              <w:autoSpaceDN/>
              <w:adjustRightInd/>
              <w:jc w:val="center"/>
              <w:rPr>
                <w:rFonts w:cs="Times New Roman"/>
                <w:b/>
                <w:bCs/>
                <w:sz w:val="16"/>
                <w:szCs w:val="16"/>
              </w:rPr>
            </w:pPr>
            <w:r w:rsidRPr="00085096">
              <w:rPr>
                <w:rFonts w:cs="Times New Roman"/>
                <w:b/>
                <w:bCs/>
                <w:sz w:val="16"/>
                <w:szCs w:val="16"/>
              </w:rPr>
              <w:t>LEDGER</w:t>
            </w:r>
          </w:p>
        </w:tc>
      </w:tr>
      <w:tr w:rsidRPr="00085096" w:rsidR="001F1001" w:rsidTr="00083CF1" w14:paraId="7F4331BA"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FB6112B"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76BD7190" w14:textId="77777777">
            <w:pPr>
              <w:widowControl/>
              <w:autoSpaceDE/>
              <w:autoSpaceDN/>
              <w:adjustRightInd/>
              <w:rPr>
                <w:rFonts w:cs="Times New Roman"/>
                <w:b/>
                <w:bCs/>
                <w:sz w:val="16"/>
                <w:szCs w:val="16"/>
              </w:rPr>
            </w:pPr>
            <w:r w:rsidRPr="00085096">
              <w:rPr>
                <w:rFonts w:cs="Times New Roman"/>
                <w:b/>
                <w:bCs/>
                <w:sz w:val="16"/>
                <w:szCs w:val="16"/>
              </w:rPr>
              <w:t>Beginning Balance</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5CBAA470"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01DB2015"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4FD7B2FE"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0FA8F05" w14:textId="77777777">
            <w:pPr>
              <w:widowControl/>
              <w:autoSpaceDE/>
              <w:autoSpaceDN/>
              <w:adjustRightInd/>
              <w:rPr>
                <w:rFonts w:cs="Times New Roman"/>
                <w:b/>
                <w:bCs/>
                <w:sz w:val="16"/>
                <w:szCs w:val="16"/>
              </w:rPr>
            </w:pPr>
            <w:r w:rsidRPr="00085096">
              <w:rPr>
                <w:rFonts w:cs="Times New Roman"/>
                <w:b/>
                <w:bCs/>
                <w:sz w:val="16"/>
                <w:szCs w:val="16"/>
              </w:rPr>
              <w:t>Total Deposits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474D7700"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5DA37CDF" w14:textId="77777777">
        <w:trPr>
          <w:trHeight w:val="504"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4E6A7A61"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5E5B048" w14:textId="77777777">
            <w:pPr>
              <w:widowControl/>
              <w:autoSpaceDE/>
              <w:autoSpaceDN/>
              <w:adjustRightInd/>
              <w:rPr>
                <w:rFonts w:cs="Times New Roman"/>
                <w:b/>
                <w:bCs/>
                <w:sz w:val="16"/>
                <w:szCs w:val="16"/>
              </w:rPr>
            </w:pPr>
            <w:r w:rsidRPr="00085096">
              <w:rPr>
                <w:rFonts w:cs="Times New Roman"/>
                <w:b/>
                <w:bCs/>
                <w:sz w:val="16"/>
                <w:szCs w:val="16"/>
              </w:rPr>
              <w:t>Total Checks Issued</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37A8B138"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53382997"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3FA5472" w14:textId="77777777">
            <w:pPr>
              <w:widowControl/>
              <w:autoSpaceDE/>
              <w:autoSpaceDN/>
              <w:adjustRightInd/>
              <w:jc w:val="center"/>
              <w:rPr>
                <w:rFonts w:cs="Times New Roman"/>
                <w:b/>
                <w:bCs/>
                <w:sz w:val="16"/>
                <w:szCs w:val="16"/>
              </w:rPr>
            </w:pPr>
            <w:r w:rsidRPr="00085096">
              <w:rPr>
                <w:rFonts w:cs="Times New Roman"/>
                <w:b/>
                <w:bCs/>
                <w:sz w:val="16"/>
                <w:szCs w:val="16"/>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158686AA" w14:textId="77777777">
            <w:pPr>
              <w:widowControl/>
              <w:autoSpaceDE/>
              <w:autoSpaceDN/>
              <w:adjustRightInd/>
              <w:rPr>
                <w:rFonts w:cs="Times New Roman"/>
                <w:b/>
                <w:bCs/>
                <w:sz w:val="16"/>
                <w:szCs w:val="16"/>
              </w:rPr>
            </w:pPr>
            <w:r w:rsidRPr="00085096">
              <w:rPr>
                <w:rFonts w:cs="Times New Roman"/>
                <w:b/>
                <w:bCs/>
                <w:sz w:val="16"/>
                <w:szCs w:val="16"/>
              </w:rPr>
              <w:t>Ending Balance</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4E8D4CA"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365C8199"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CA06863" w14:textId="77777777">
            <w:pPr>
              <w:widowControl/>
              <w:autoSpaceDE/>
              <w:autoSpaceDN/>
              <w:adjustRightInd/>
              <w:jc w:val="center"/>
              <w:rPr>
                <w:rFonts w:cs="Times New Roman"/>
                <w:b/>
                <w:bCs/>
                <w:sz w:val="16"/>
                <w:szCs w:val="16"/>
              </w:rPr>
            </w:pPr>
            <w:r w:rsidRPr="00085096">
              <w:rPr>
                <w:rFonts w:cs="Times New Roman"/>
                <w:b/>
                <w:bCs/>
                <w:sz w:val="16"/>
                <w:szCs w:val="16"/>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0D17256" w14:textId="77777777">
            <w:pPr>
              <w:widowControl/>
              <w:autoSpaceDE/>
              <w:autoSpaceDN/>
              <w:adjustRightInd/>
              <w:rPr>
                <w:rFonts w:cs="Times New Roman"/>
                <w:b/>
                <w:bCs/>
                <w:sz w:val="16"/>
                <w:szCs w:val="16"/>
              </w:rPr>
            </w:pPr>
            <w:r w:rsidRPr="00085096">
              <w:rPr>
                <w:rFonts w:cs="Times New Roman"/>
                <w:b/>
                <w:bCs/>
                <w:sz w:val="16"/>
                <w:szCs w:val="16"/>
              </w:rPr>
              <w:t>Total of Daily Ledger Balances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1E1C14F3"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5EBA5029" w14:textId="77777777">
        <w:trPr>
          <w:trHeight w:val="432"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15E4A3D3" w14:textId="77777777">
            <w:pPr>
              <w:widowControl/>
              <w:autoSpaceDE/>
              <w:autoSpaceDN/>
              <w:adjustRightInd/>
              <w:jc w:val="center"/>
              <w:rPr>
                <w:rFonts w:cs="Times New Roman"/>
                <w:b/>
                <w:bCs/>
                <w:sz w:val="16"/>
                <w:szCs w:val="16"/>
              </w:rPr>
            </w:pPr>
            <w:r w:rsidRPr="00085096">
              <w:rPr>
                <w:rFonts w:cs="Times New Roman"/>
                <w:b/>
                <w:bCs/>
                <w:sz w:val="16"/>
                <w:szCs w:val="16"/>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7F6D95F0" w14:textId="77777777">
            <w:pPr>
              <w:widowControl/>
              <w:autoSpaceDE/>
              <w:autoSpaceDN/>
              <w:adjustRightInd/>
              <w:rPr>
                <w:rFonts w:cs="Times New Roman"/>
                <w:b/>
                <w:bCs/>
                <w:sz w:val="16"/>
                <w:szCs w:val="16"/>
              </w:rPr>
            </w:pPr>
            <w:r w:rsidRPr="00085096">
              <w:rPr>
                <w:rFonts w:cs="Times New Roman"/>
                <w:b/>
                <w:bCs/>
                <w:sz w:val="16"/>
                <w:szCs w:val="16"/>
              </w:rPr>
              <w:t>Average Daily Balance</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A1E128C"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64926E3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CA223CA" w14:textId="77777777">
            <w:pPr>
              <w:widowControl/>
              <w:autoSpaceDE/>
              <w:autoSpaceDN/>
              <w:adjustRightInd/>
              <w:jc w:val="center"/>
              <w:rPr>
                <w:rFonts w:cs="Times New Roman"/>
                <w:b/>
                <w:bCs/>
                <w:sz w:val="16"/>
                <w:szCs w:val="16"/>
              </w:rPr>
            </w:pPr>
            <w:r w:rsidRPr="00085096">
              <w:rPr>
                <w:rFonts w:cs="Times New Roman"/>
                <w:b/>
                <w:bCs/>
                <w:sz w:val="16"/>
                <w:szCs w:val="16"/>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343CFA0" w14:textId="77777777">
            <w:pPr>
              <w:widowControl/>
              <w:autoSpaceDE/>
              <w:autoSpaceDN/>
              <w:adjustRightInd/>
              <w:rPr>
                <w:rFonts w:cs="Times New Roman"/>
                <w:b/>
                <w:bCs/>
                <w:sz w:val="16"/>
                <w:szCs w:val="16"/>
              </w:rPr>
            </w:pPr>
            <w:r w:rsidRPr="00085096">
              <w:rPr>
                <w:rFonts w:cs="Times New Roman"/>
                <w:b/>
                <w:bCs/>
                <w:sz w:val="16"/>
                <w:szCs w:val="16"/>
              </w:rPr>
              <w:t>Percent Average Daily Balance to</w:t>
            </w:r>
            <w:r w:rsidRPr="00085096">
              <w:rPr>
                <w:rFonts w:cs="Times New Roman"/>
                <w:b/>
                <w:bCs/>
                <w:sz w:val="16"/>
                <w:szCs w:val="16"/>
              </w:rPr>
              <w:br/>
              <w:t>Checks Issued</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3B8125C3"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6A3D19C2" w14:textId="77777777">
        <w:trPr>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F1001" w:rsidP="00083CF1" w:rsidRDefault="001F1001" w14:paraId="609C60DE" w14:textId="77777777">
            <w:pPr>
              <w:widowControl/>
              <w:autoSpaceDE/>
              <w:autoSpaceDN/>
              <w:adjustRightInd/>
              <w:jc w:val="center"/>
              <w:rPr>
                <w:rFonts w:cs="Times New Roman"/>
                <w:b/>
                <w:bCs/>
                <w:sz w:val="16"/>
                <w:szCs w:val="16"/>
              </w:rPr>
            </w:pPr>
            <w:r w:rsidRPr="00085096">
              <w:rPr>
                <w:rFonts w:cs="Times New Roman"/>
                <w:b/>
                <w:bCs/>
                <w:sz w:val="16"/>
                <w:szCs w:val="16"/>
              </w:rPr>
              <w:t>DEPOSITS</w:t>
            </w:r>
          </w:p>
        </w:tc>
      </w:tr>
      <w:tr w:rsidRPr="00085096" w:rsidR="001F1001" w:rsidTr="00083CF1" w14:paraId="19569811" w14:textId="77777777">
        <w:trPr>
          <w:trHeight w:val="360"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45122402" w14:textId="77777777">
            <w:pPr>
              <w:widowControl/>
              <w:autoSpaceDE/>
              <w:autoSpaceDN/>
              <w:adjustRightInd/>
              <w:jc w:val="center"/>
              <w:rPr>
                <w:rFonts w:cs="Times New Roman"/>
                <w:b/>
                <w:bCs/>
                <w:sz w:val="16"/>
                <w:szCs w:val="16"/>
              </w:rPr>
            </w:pPr>
            <w:r w:rsidRPr="00085096">
              <w:rPr>
                <w:rFonts w:cs="Times New Roman"/>
                <w:b/>
                <w:bCs/>
                <w:sz w:val="16"/>
                <w:szCs w:val="16"/>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3FC3638" w14:textId="77777777">
            <w:pPr>
              <w:widowControl/>
              <w:autoSpaceDE/>
              <w:autoSpaceDN/>
              <w:adjustRightInd/>
              <w:rPr>
                <w:rFonts w:cs="Times New Roman"/>
                <w:b/>
                <w:bCs/>
                <w:sz w:val="16"/>
                <w:szCs w:val="16"/>
              </w:rPr>
            </w:pPr>
            <w:r w:rsidRPr="00085096">
              <w:rPr>
                <w:rFonts w:cs="Times New Roman"/>
                <w:b/>
                <w:bCs/>
                <w:sz w:val="16"/>
                <w:szCs w:val="16"/>
              </w:rPr>
              <w:t>UI Trust 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5DB8E5D9"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75AC0772" w14:textId="77777777">
        <w:trPr>
          <w:trHeight w:val="360"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A147CAC" w14:textId="77777777">
            <w:pPr>
              <w:widowControl/>
              <w:autoSpaceDE/>
              <w:autoSpaceDN/>
              <w:adjustRightInd/>
              <w:jc w:val="center"/>
              <w:rPr>
                <w:rFonts w:cs="Times New Roman"/>
                <w:b/>
                <w:bCs/>
                <w:sz w:val="16"/>
                <w:szCs w:val="16"/>
              </w:rPr>
            </w:pPr>
            <w:r w:rsidRPr="00085096">
              <w:rPr>
                <w:rFonts w:cs="Times New Roman"/>
                <w:b/>
                <w:bCs/>
                <w:sz w:val="16"/>
                <w:szCs w:val="16"/>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EFFAAAC" w14:textId="77777777">
            <w:pPr>
              <w:widowControl/>
              <w:autoSpaceDE/>
              <w:autoSpaceDN/>
              <w:adjustRightInd/>
              <w:rPr>
                <w:rFonts w:cs="Times New Roman"/>
                <w:b/>
                <w:bCs/>
                <w:sz w:val="16"/>
                <w:szCs w:val="16"/>
              </w:rPr>
            </w:pPr>
            <w:r w:rsidRPr="00085096">
              <w:rPr>
                <w:rFonts w:cs="Times New Roman"/>
                <w:b/>
                <w:bCs/>
                <w:sz w:val="16"/>
                <w:szCs w:val="16"/>
              </w:rPr>
              <w:t>Reimbursable 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14380AB"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32B19CBC" w14:textId="77777777">
        <w:trPr>
          <w:trHeight w:val="360"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3A68CC2" w14:textId="77777777">
            <w:pPr>
              <w:widowControl/>
              <w:autoSpaceDE/>
              <w:autoSpaceDN/>
              <w:adjustRightInd/>
              <w:jc w:val="center"/>
              <w:rPr>
                <w:rFonts w:cs="Times New Roman"/>
                <w:b/>
                <w:bCs/>
                <w:sz w:val="16"/>
                <w:szCs w:val="16"/>
              </w:rPr>
            </w:pPr>
            <w:r w:rsidRPr="00085096">
              <w:rPr>
                <w:rFonts w:cs="Times New Roman"/>
                <w:b/>
                <w:bCs/>
                <w:sz w:val="16"/>
                <w:szCs w:val="16"/>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0772E17F" w14:textId="77777777">
            <w:pPr>
              <w:widowControl/>
              <w:autoSpaceDE/>
              <w:autoSpaceDN/>
              <w:adjustRightInd/>
              <w:rPr>
                <w:rFonts w:cs="Times New Roman"/>
                <w:b/>
                <w:bCs/>
                <w:sz w:val="16"/>
                <w:szCs w:val="16"/>
              </w:rPr>
            </w:pPr>
            <w:r w:rsidRPr="00085096">
              <w:rPr>
                <w:rFonts w:cs="Times New Roman"/>
                <w:b/>
                <w:bCs/>
                <w:sz w:val="16"/>
                <w:szCs w:val="16"/>
              </w:rPr>
              <w:t>Federal 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5D4171A5"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521B9C0D" w14:textId="77777777">
        <w:trPr>
          <w:trHeight w:val="360"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2D6B14F" w14:textId="77777777">
            <w:pPr>
              <w:widowControl/>
              <w:autoSpaceDE/>
              <w:autoSpaceDN/>
              <w:adjustRightInd/>
              <w:jc w:val="center"/>
              <w:rPr>
                <w:rFonts w:cs="Times New Roman"/>
                <w:b/>
                <w:bCs/>
                <w:sz w:val="16"/>
                <w:szCs w:val="16"/>
              </w:rPr>
            </w:pPr>
            <w:r w:rsidRPr="00085096">
              <w:rPr>
                <w:rFonts w:cs="Times New Roman"/>
                <w:b/>
                <w:bCs/>
                <w:sz w:val="16"/>
                <w:szCs w:val="16"/>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15D1BCF" w14:textId="77777777">
            <w:pPr>
              <w:widowControl/>
              <w:autoSpaceDE/>
              <w:autoSpaceDN/>
              <w:adjustRightInd/>
              <w:rPr>
                <w:rFonts w:cs="Times New Roman"/>
                <w:b/>
                <w:bCs/>
                <w:sz w:val="16"/>
                <w:szCs w:val="16"/>
              </w:rPr>
            </w:pPr>
            <w:r w:rsidRPr="00085096">
              <w:rPr>
                <w:rFonts w:cs="Times New Roman"/>
                <w:b/>
                <w:bCs/>
                <w:sz w:val="16"/>
                <w:szCs w:val="16"/>
              </w:rPr>
              <w:t>Refunds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4C00B48E"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6355B36F" w14:textId="77777777">
        <w:trPr>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1F1001" w:rsidP="00083CF1" w:rsidRDefault="001F1001" w14:paraId="083E9138" w14:textId="77777777">
            <w:pPr>
              <w:widowControl/>
              <w:autoSpaceDE/>
              <w:autoSpaceDN/>
              <w:adjustRightInd/>
              <w:jc w:val="center"/>
              <w:rPr>
                <w:rFonts w:cs="Times New Roman"/>
                <w:b/>
                <w:bCs/>
                <w:sz w:val="16"/>
                <w:szCs w:val="16"/>
              </w:rPr>
            </w:pPr>
            <w:r w:rsidRPr="00085096">
              <w:rPr>
                <w:rFonts w:cs="Times New Roman"/>
                <w:b/>
                <w:bCs/>
                <w:sz w:val="16"/>
                <w:szCs w:val="16"/>
              </w:rPr>
              <w:t>CHECKS ISSUED</w:t>
            </w:r>
          </w:p>
        </w:tc>
      </w:tr>
      <w:tr w:rsidRPr="00085096" w:rsidR="001F1001" w:rsidTr="00083CF1" w14:paraId="6D074E89" w14:textId="77777777">
        <w:trPr>
          <w:trHeight w:val="360"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69D19BF6" w14:textId="77777777">
            <w:pPr>
              <w:widowControl/>
              <w:autoSpaceDE/>
              <w:autoSpaceDN/>
              <w:adjustRightInd/>
              <w:jc w:val="center"/>
              <w:rPr>
                <w:rFonts w:cs="Times New Roman"/>
                <w:b/>
                <w:bCs/>
                <w:sz w:val="16"/>
                <w:szCs w:val="16"/>
              </w:rPr>
            </w:pPr>
            <w:r w:rsidRPr="00085096">
              <w:rPr>
                <w:rFonts w:cs="Times New Roman"/>
                <w:b/>
                <w:bCs/>
                <w:sz w:val="16"/>
                <w:szCs w:val="16"/>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29592920" w14:textId="77777777">
            <w:pPr>
              <w:widowControl/>
              <w:autoSpaceDE/>
              <w:autoSpaceDN/>
              <w:adjustRightInd/>
              <w:rPr>
                <w:rFonts w:cs="Times New Roman"/>
                <w:b/>
                <w:bCs/>
                <w:sz w:val="16"/>
                <w:szCs w:val="16"/>
              </w:rPr>
            </w:pPr>
            <w:r w:rsidRPr="00085096">
              <w:rPr>
                <w:rFonts w:cs="Times New Roman"/>
                <w:b/>
                <w:bCs/>
                <w:sz w:val="16"/>
                <w:szCs w:val="16"/>
              </w:rPr>
              <w:t>UI Trust 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5C8B74A9"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686B4F2D" w14:textId="77777777">
        <w:trPr>
          <w:trHeight w:val="360"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4C5CC120" w14:textId="77777777">
            <w:pPr>
              <w:widowControl/>
              <w:autoSpaceDE/>
              <w:autoSpaceDN/>
              <w:adjustRightInd/>
              <w:jc w:val="center"/>
              <w:rPr>
                <w:rFonts w:cs="Times New Roman"/>
                <w:b/>
                <w:bCs/>
                <w:sz w:val="16"/>
                <w:szCs w:val="16"/>
              </w:rPr>
            </w:pPr>
            <w:r w:rsidRPr="00085096">
              <w:rPr>
                <w:rFonts w:cs="Times New Roman"/>
                <w:b/>
                <w:bCs/>
                <w:sz w:val="16"/>
                <w:szCs w:val="16"/>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1D69BD12" w14:textId="77777777">
            <w:pPr>
              <w:widowControl/>
              <w:autoSpaceDE/>
              <w:autoSpaceDN/>
              <w:adjustRightInd/>
              <w:rPr>
                <w:rFonts w:cs="Times New Roman"/>
                <w:b/>
                <w:bCs/>
                <w:sz w:val="16"/>
                <w:szCs w:val="16"/>
              </w:rPr>
            </w:pPr>
            <w:r w:rsidRPr="00085096">
              <w:rPr>
                <w:rFonts w:cs="Times New Roman"/>
                <w:b/>
                <w:bCs/>
                <w:sz w:val="16"/>
                <w:szCs w:val="16"/>
              </w:rPr>
              <w:t>Reimbursable 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7C872A36" w14:textId="77777777">
            <w:pPr>
              <w:widowControl/>
              <w:autoSpaceDE/>
              <w:autoSpaceDN/>
              <w:adjustRightInd/>
              <w:spacing w:before="100" w:beforeAutospacing="1" w:after="100" w:afterAutospacing="1"/>
              <w:jc w:val="right"/>
              <w:rPr>
                <w:rFonts w:cs="Times New Roman"/>
                <w:sz w:val="16"/>
                <w:szCs w:val="16"/>
              </w:rPr>
            </w:pPr>
          </w:p>
        </w:tc>
      </w:tr>
      <w:tr w:rsidRPr="00085096" w:rsidR="001F1001" w:rsidTr="00083CF1" w14:paraId="3A70FAF3" w14:textId="77777777">
        <w:trPr>
          <w:trHeight w:val="360"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77C97166" w14:textId="77777777">
            <w:pPr>
              <w:widowControl/>
              <w:autoSpaceDE/>
              <w:autoSpaceDN/>
              <w:adjustRightInd/>
              <w:jc w:val="center"/>
              <w:rPr>
                <w:rFonts w:cs="Times New Roman"/>
                <w:b/>
                <w:bCs/>
                <w:sz w:val="16"/>
                <w:szCs w:val="16"/>
              </w:rPr>
            </w:pPr>
            <w:r w:rsidRPr="00085096">
              <w:rPr>
                <w:rFonts w:cs="Times New Roman"/>
                <w:b/>
                <w:bCs/>
                <w:sz w:val="16"/>
                <w:szCs w:val="16"/>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06104028" w14:textId="77777777">
            <w:pPr>
              <w:widowControl/>
              <w:autoSpaceDE/>
              <w:autoSpaceDN/>
              <w:adjustRightInd/>
              <w:rPr>
                <w:rFonts w:cs="Times New Roman"/>
                <w:b/>
                <w:bCs/>
                <w:sz w:val="16"/>
                <w:szCs w:val="16"/>
              </w:rPr>
            </w:pPr>
            <w:r w:rsidRPr="00085096">
              <w:rPr>
                <w:rFonts w:cs="Times New Roman"/>
                <w:b/>
                <w:bCs/>
                <w:sz w:val="16"/>
                <w:szCs w:val="16"/>
              </w:rPr>
              <w:t>Federal 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1F1001" w:rsidP="00083CF1" w:rsidRDefault="001F1001" w14:paraId="3879F9CD" w14:textId="77777777">
            <w:pPr>
              <w:widowControl/>
              <w:autoSpaceDE/>
              <w:autoSpaceDN/>
              <w:adjustRightInd/>
              <w:spacing w:before="100" w:beforeAutospacing="1" w:after="100" w:afterAutospacing="1"/>
              <w:jc w:val="right"/>
              <w:rPr>
                <w:rFonts w:cs="Times New Roman"/>
                <w:sz w:val="16"/>
                <w:szCs w:val="16"/>
              </w:rPr>
            </w:pPr>
          </w:p>
        </w:tc>
      </w:tr>
    </w:tbl>
    <w:p w:rsidR="001F1001" w:rsidP="001F1001" w:rsidRDefault="001F1001" w14:paraId="1B580F13" w14:textId="77777777">
      <w:pPr>
        <w:ind w:left="-360" w:firstLine="360"/>
        <w:rPr>
          <w:rFonts w:cs="Times New Roman"/>
          <w:b/>
          <w:bCs/>
          <w:sz w:val="16"/>
          <w:szCs w:val="16"/>
        </w:rPr>
      </w:pPr>
      <w:r w:rsidRPr="00085096">
        <w:rPr>
          <w:rFonts w:cs="Times New Roman"/>
          <w:b/>
          <w:bCs/>
          <w:sz w:val="16"/>
          <w:szCs w:val="16"/>
        </w:rPr>
        <w:t>Comments</w:t>
      </w:r>
    </w:p>
    <w:p w:rsidR="001F1001" w:rsidP="001F1001" w:rsidRDefault="001F1001" w14:paraId="1C471ABB" w14:textId="77777777">
      <w:pPr>
        <w:ind w:left="-360" w:firstLine="360"/>
        <w:rPr>
          <w:rFonts w:cs="Times New Roman"/>
          <w:b/>
          <w:sz w:val="16"/>
          <w:szCs w:val="16"/>
        </w:rPr>
      </w:pPr>
    </w:p>
    <w:p w:rsidRPr="00085096" w:rsidR="001F1001" w:rsidP="001F1001" w:rsidRDefault="001F1001" w14:paraId="6ED92EB4" w14:textId="77777777">
      <w:pPr>
        <w:ind w:left="-360" w:firstLine="360"/>
        <w:rPr>
          <w:rFonts w:cs="Times New Roman"/>
          <w:sz w:val="16"/>
          <w:szCs w:val="16"/>
        </w:rPr>
      </w:pPr>
      <w:r w:rsidRPr="00085096">
        <w:rPr>
          <w:rFonts w:cs="Times New Roman"/>
          <w:b/>
          <w:sz w:val="16"/>
          <w:szCs w:val="16"/>
        </w:rPr>
        <w:t>OMB No</w:t>
      </w:r>
      <w:r>
        <w:rPr>
          <w:rFonts w:cs="Times New Roman"/>
          <w:sz w:val="16"/>
          <w:szCs w:val="16"/>
        </w:rPr>
        <w:t>.: 1205-0154</w:t>
      </w:r>
      <w:r>
        <w:rPr>
          <w:rFonts w:cs="Times New Roman"/>
          <w:sz w:val="16"/>
          <w:szCs w:val="16"/>
        </w:rPr>
        <w:tab/>
      </w:r>
      <w:r>
        <w:rPr>
          <w:rFonts w:cs="Times New Roman"/>
          <w:sz w:val="16"/>
          <w:szCs w:val="16"/>
        </w:rPr>
        <w:tab/>
      </w:r>
      <w:hyperlink w:history="1" r:id="rId8">
        <w:r w:rsidRPr="00085096">
          <w:rPr>
            <w:rStyle w:val="Hyperlink"/>
            <w:rFonts w:cs="Times New Roman"/>
            <w:b/>
            <w:bCs/>
            <w:sz w:val="16"/>
            <w:szCs w:val="16"/>
          </w:rPr>
          <w:t>OMB Expiration Date</w:t>
        </w:r>
      </w:hyperlink>
      <w:r>
        <w:rPr>
          <w:rFonts w:cs="Times New Roman"/>
          <w:sz w:val="16"/>
          <w:szCs w:val="16"/>
        </w:rPr>
        <w:tab/>
      </w:r>
      <w:r w:rsidRPr="00085096">
        <w:rPr>
          <w:rFonts w:cs="Times New Roman"/>
          <w:b/>
          <w:sz w:val="16"/>
          <w:szCs w:val="16"/>
        </w:rPr>
        <w:t>Average Estimated Response Time: 30 minutes</w:t>
      </w:r>
      <w:r w:rsidRPr="00085096">
        <w:rPr>
          <w:rFonts w:cs="Times New Roman"/>
          <w:sz w:val="16"/>
          <w:szCs w:val="16"/>
        </w:rPr>
        <w:t xml:space="preserve"> </w:t>
      </w:r>
      <w:r w:rsidRPr="00085096">
        <w:rPr>
          <w:rFonts w:cs="Times New Roman"/>
          <w:sz w:val="16"/>
          <w:szCs w:val="16"/>
        </w:rPr>
        <w:br/>
      </w:r>
    </w:p>
    <w:p w:rsidRPr="00085096" w:rsidR="001F1001" w:rsidP="001F1001" w:rsidRDefault="001F1001" w14:paraId="1CE1A721" w14:textId="77777777">
      <w:pPr>
        <w:rPr>
          <w:rFonts w:cs="Times New Roman"/>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1F1001" w:rsidP="001F1001" w:rsidRDefault="001F1001" w14:paraId="17D55AA8" w14:textId="77777777">
      <w:pPr>
        <w:pStyle w:val="Heading1"/>
        <w:rPr>
          <w:sz w:val="24"/>
        </w:rPr>
      </w:pPr>
      <w:bookmarkStart w:name="_Toc481496293" w:id="9"/>
      <w:bookmarkStart w:name="_Toc13575924" w:id="10"/>
      <w:bookmarkStart w:name="_Toc13576593" w:id="11"/>
      <w:bookmarkStart w:name="_Toc14268901" w:id="12"/>
      <w:r w:rsidRPr="00085096">
        <w:lastRenderedPageBreak/>
        <w:t>Purpose</w:t>
      </w:r>
      <w:bookmarkEnd w:id="9"/>
      <w:bookmarkEnd w:id="10"/>
      <w:bookmarkEnd w:id="11"/>
      <w:bookmarkEnd w:id="12"/>
    </w:p>
    <w:p w:rsidRPr="00085096" w:rsidR="001F1001" w:rsidP="001F1001" w:rsidRDefault="001F1001" w14:paraId="6F03A550" w14:textId="77777777">
      <w:pPr>
        <w:widowControl/>
        <w:spacing w:before="240" w:after="240" w:line="240" w:lineRule="atLeast"/>
        <w:ind w:left="360"/>
        <w:jc w:val="both"/>
        <w:rPr>
          <w:rFonts w:cs="Times New Roman"/>
        </w:rPr>
      </w:pPr>
      <w:r w:rsidRPr="00085096">
        <w:rPr>
          <w:rFonts w:cs="Times New Roman"/>
        </w:rPr>
        <w:t>State Workforce Agencies (SWAs) should withdraw from the Unemployment Trust Fund only amounts sufficient to pay benefit checks or warrants actually issued in accordance with the Treasury-State Agreement executed under the Cash Management Improvement Act of 1990.  The electronic funds transfer system used by the Trust Funds Branch in the U.S. Treasury permits fund requests received by noon eastern time to be deposited and available in the state's benefit payment account usually by the following day.  The ETA 8401 is a record of benefit payment account transactions recorded in the books of each state.  The ETA 8401 allows the National Office and the SWAs to monitor the amount of monies kept in the benefit payment account.</w:t>
      </w:r>
    </w:p>
    <w:p w:rsidRPr="00085096" w:rsidR="001F1001" w:rsidP="001F1001" w:rsidRDefault="001F1001" w14:paraId="79E9D66F" w14:textId="77777777">
      <w:pPr>
        <w:pStyle w:val="Heading1"/>
        <w:rPr>
          <w:sz w:val="24"/>
        </w:rPr>
      </w:pPr>
      <w:bookmarkStart w:name="_Toc481496294" w:id="13"/>
      <w:bookmarkStart w:name="_Toc13575925" w:id="14"/>
      <w:bookmarkStart w:name="_Toc13576594" w:id="15"/>
      <w:bookmarkStart w:name="_Toc14268902" w:id="16"/>
      <w:r w:rsidRPr="00085096">
        <w:t>Due Date and Transmittal</w:t>
      </w:r>
      <w:bookmarkEnd w:id="13"/>
      <w:bookmarkEnd w:id="14"/>
      <w:bookmarkEnd w:id="15"/>
      <w:bookmarkEnd w:id="16"/>
    </w:p>
    <w:p w:rsidRPr="00085096" w:rsidR="001F1001" w:rsidP="001F1001" w:rsidRDefault="001F1001" w14:paraId="1AD46194" w14:textId="77777777">
      <w:pPr>
        <w:widowControl/>
        <w:spacing w:before="240" w:after="240" w:line="240" w:lineRule="atLeast"/>
        <w:ind w:left="360"/>
        <w:jc w:val="both"/>
        <w:rPr>
          <w:rFonts w:cs="Times New Roman"/>
        </w:rPr>
      </w:pPr>
      <w:r w:rsidRPr="00085096">
        <w:rPr>
          <w:rFonts w:cs="Times New Roman"/>
        </w:rPr>
        <w:t>This report will be submitted electronically and is due in the National Office the 1st day of the second month after the month reported.  January reports are due the 1st of March.</w:t>
      </w:r>
    </w:p>
    <w:p w:rsidRPr="00085096" w:rsidR="001F1001" w:rsidP="001F1001" w:rsidRDefault="001F1001" w14:paraId="60B02AFA" w14:textId="77777777">
      <w:pPr>
        <w:pStyle w:val="Heading1"/>
        <w:rPr>
          <w:sz w:val="24"/>
        </w:rPr>
      </w:pPr>
      <w:bookmarkStart w:name="_Toc481496295" w:id="17"/>
      <w:bookmarkStart w:name="_Toc13575926" w:id="18"/>
      <w:bookmarkStart w:name="_Toc13576595" w:id="19"/>
      <w:bookmarkStart w:name="_Toc14268903" w:id="20"/>
      <w:r w:rsidRPr="00085096">
        <w:t>General Reporting Instructions</w:t>
      </w:r>
      <w:bookmarkEnd w:id="17"/>
      <w:bookmarkEnd w:id="18"/>
      <w:bookmarkEnd w:id="19"/>
      <w:bookmarkEnd w:id="20"/>
    </w:p>
    <w:p w:rsidRPr="00085096" w:rsidR="001F1001" w:rsidP="001F1001" w:rsidRDefault="001F1001" w14:paraId="616DAC35" w14:textId="77777777">
      <w:pPr>
        <w:widowControl/>
        <w:spacing w:before="240" w:after="240" w:line="240" w:lineRule="atLeast"/>
        <w:ind w:left="360"/>
        <w:jc w:val="both"/>
        <w:rPr>
          <w:rFonts w:cs="Times New Roman"/>
        </w:rPr>
      </w:pPr>
      <w:r w:rsidRPr="00085096">
        <w:rPr>
          <w:rFonts w:cs="Times New Roman"/>
        </w:rPr>
        <w:t>All transactions in the benefit payment account are to be reported through the ETA 8401 except for benefits/payments made for Trade Readjustment Assistance (TRA) and Alternative Trade Adjustment Assistance (ATAA) programs.  Data used in preparing the ETA 8401 report must be obtained from the books of the state employment security agency.  If benefit payment accounts are maintained in more than one bank, a separate report is to be prepared for each account.</w:t>
      </w:r>
    </w:p>
    <w:p w:rsidRPr="00085096" w:rsidR="001F1001" w:rsidP="001F1001" w:rsidRDefault="001F1001" w14:paraId="477462F7" w14:textId="77777777">
      <w:pPr>
        <w:widowControl/>
        <w:spacing w:before="240" w:after="240" w:line="240" w:lineRule="atLeast"/>
        <w:ind w:left="360"/>
        <w:jc w:val="both"/>
        <w:rPr>
          <w:rFonts w:cs="Times New Roman"/>
        </w:rPr>
      </w:pPr>
      <w:r w:rsidRPr="00085096">
        <w:rPr>
          <w:rFonts w:cs="Times New Roman"/>
        </w:rPr>
        <w:t xml:space="preserve">The beginning balance, item 1, should agree with the ETA 2112 balance brought forward, line 1, column F.  The ending balance should agree with line 46, column F (see instructions for the ETA 2112).  If there is more than one benefit payment account, the sum of all ETA 8401 information should be used to compare with ETA 2112 information.  The ETA National Office will compare balances reported on the ETA 8401 with the balances reported on the ETA 2112.  All differences must be reconciled timely. </w:t>
      </w:r>
    </w:p>
    <w:p w:rsidRPr="00085096" w:rsidR="001F1001" w:rsidP="001F1001" w:rsidRDefault="001F1001" w14:paraId="57058548" w14:textId="77777777">
      <w:pPr>
        <w:widowControl/>
        <w:spacing w:before="240" w:after="240" w:line="240" w:lineRule="atLeast"/>
        <w:ind w:left="360"/>
        <w:jc w:val="both"/>
        <w:rPr>
          <w:rFonts w:cs="Times New Roman"/>
        </w:rPr>
      </w:pPr>
      <w:r w:rsidRPr="00085096">
        <w:rPr>
          <w:rFonts w:cs="Times New Roman"/>
        </w:rPr>
        <w:t>Only whole dollar figures should be reported.</w:t>
      </w:r>
    </w:p>
    <w:p w:rsidRPr="00085096" w:rsidR="001F1001" w:rsidP="001F1001" w:rsidRDefault="001F1001" w14:paraId="09D6F60C" w14:textId="77777777">
      <w:pPr>
        <w:widowControl/>
        <w:spacing w:before="240" w:after="240" w:line="240" w:lineRule="atLeast"/>
        <w:ind w:left="360"/>
        <w:jc w:val="both"/>
        <w:rPr>
          <w:rFonts w:cs="Times New Roman"/>
        </w:rPr>
      </w:pPr>
      <w:r w:rsidRPr="00085096">
        <w:rPr>
          <w:rFonts w:cs="Times New Roman"/>
        </w:rPr>
        <w:t>Edit checks can be found in Handbook 402, Unemployment Insurance Required Reports User’s Manual, Appendix C.</w:t>
      </w:r>
    </w:p>
    <w:p w:rsidRPr="00085096" w:rsidR="001F1001" w:rsidP="001F1001" w:rsidRDefault="001F1001" w14:paraId="16A9EA80" w14:textId="77777777">
      <w:pPr>
        <w:pStyle w:val="Heading1"/>
      </w:pPr>
      <w:bookmarkStart w:name="_Toc481496296" w:id="21"/>
      <w:bookmarkStart w:name="_Toc13575927" w:id="22"/>
      <w:bookmarkStart w:name="_Toc13576596" w:id="23"/>
      <w:bookmarkStart w:name="_Toc14268904" w:id="24"/>
      <w:r w:rsidRPr="00085096">
        <w:t>Definitions</w:t>
      </w:r>
      <w:bookmarkEnd w:id="21"/>
      <w:bookmarkEnd w:id="22"/>
      <w:bookmarkEnd w:id="23"/>
      <w:bookmarkEnd w:id="24"/>
    </w:p>
    <w:p w:rsidRPr="00085096" w:rsidR="001F1001" w:rsidP="001F1001" w:rsidRDefault="001F1001" w14:paraId="0F95F690" w14:textId="77777777">
      <w:pPr>
        <w:pStyle w:val="ListParagraph"/>
        <w:numPr>
          <w:ilvl w:val="0"/>
          <w:numId w:val="24"/>
        </w:numPr>
        <w:autoSpaceDE w:val="0"/>
        <w:autoSpaceDN w:val="0"/>
        <w:adjustRightInd w:val="0"/>
        <w:spacing w:before="240" w:after="240" w:line="240" w:lineRule="atLeast"/>
        <w:contextualSpacing w:val="0"/>
        <w:jc w:val="both"/>
        <w:rPr>
          <w:rFonts w:cs="Times New Roman"/>
        </w:rPr>
      </w:pPr>
      <w:bookmarkStart w:name="_Toc13575928" w:id="25"/>
      <w:bookmarkStart w:name="_Toc13576597" w:id="26"/>
      <w:bookmarkStart w:name="_Toc14268905" w:id="27"/>
      <w:r w:rsidRPr="00085096">
        <w:rPr>
          <w:rStyle w:val="Heading4Char"/>
          <w:rFonts w:cs="Times New Roman" w:eastAsiaTheme="minorHAnsi"/>
          <w:szCs w:val="24"/>
        </w:rPr>
        <w:t>Account Number.</w:t>
      </w:r>
      <w:bookmarkEnd w:id="25"/>
      <w:bookmarkEnd w:id="26"/>
      <w:bookmarkEnd w:id="27"/>
      <w:r w:rsidRPr="00085096">
        <w:rPr>
          <w:rFonts w:cs="Times New Roman"/>
        </w:rPr>
        <w:t xml:space="preserve">  The last 5 digits of the account number will be used.  No spaces, letters, or characters will be used.  Each account's last 5 digits will be unique thereby enabling tracking of separate accounts.</w:t>
      </w:r>
    </w:p>
    <w:p w:rsidRPr="00085096" w:rsidR="001F1001" w:rsidP="001F1001" w:rsidRDefault="001F1001" w14:paraId="07209F6C" w14:textId="77777777">
      <w:pPr>
        <w:pStyle w:val="ListParagraph"/>
        <w:numPr>
          <w:ilvl w:val="0"/>
          <w:numId w:val="24"/>
        </w:numPr>
        <w:autoSpaceDE w:val="0"/>
        <w:autoSpaceDN w:val="0"/>
        <w:adjustRightInd w:val="0"/>
        <w:spacing w:before="240" w:after="240" w:line="240" w:lineRule="atLeast"/>
        <w:contextualSpacing w:val="0"/>
        <w:jc w:val="both"/>
        <w:rPr>
          <w:rFonts w:cs="Times New Roman"/>
        </w:rPr>
      </w:pPr>
      <w:bookmarkStart w:name="_Toc13575929" w:id="28"/>
      <w:bookmarkStart w:name="_Toc13576598" w:id="29"/>
      <w:bookmarkStart w:name="_Toc14268906" w:id="30"/>
      <w:r w:rsidRPr="00085096">
        <w:rPr>
          <w:rStyle w:val="Heading4Char"/>
          <w:rFonts w:cs="Times New Roman" w:eastAsiaTheme="minorHAnsi"/>
          <w:szCs w:val="24"/>
        </w:rPr>
        <w:t>Commingled/Separate.</w:t>
      </w:r>
      <w:bookmarkEnd w:id="28"/>
      <w:bookmarkEnd w:id="29"/>
      <w:bookmarkEnd w:id="30"/>
      <w:r w:rsidRPr="00085096">
        <w:rPr>
          <w:rFonts w:cs="Times New Roman"/>
        </w:rPr>
        <w:t xml:space="preserve">  A separate benefit payment account is an account which contains only unemployment funds, both state and Federal (withdrawals from EUCA and FECA).  </w:t>
      </w:r>
      <w:r w:rsidRPr="00085096">
        <w:rPr>
          <w:rFonts w:cs="Times New Roman"/>
        </w:rPr>
        <w:lastRenderedPageBreak/>
        <w:t>Commingled accounts contain other, non-unemployment state or Federal funds.  A 'C' is entered for commingled accounts and an 'S' is entered for separate accounts.</w:t>
      </w:r>
    </w:p>
    <w:p w:rsidRPr="00085096" w:rsidR="001F1001" w:rsidP="001F1001" w:rsidRDefault="001F1001" w14:paraId="0990B30D" w14:textId="77777777">
      <w:pPr>
        <w:pStyle w:val="Heading1"/>
        <w:rPr>
          <w:sz w:val="24"/>
        </w:rPr>
      </w:pPr>
      <w:bookmarkStart w:name="_Toc481496299" w:id="31"/>
      <w:bookmarkStart w:name="_Toc13575930" w:id="32"/>
      <w:bookmarkStart w:name="_Toc13576599" w:id="33"/>
      <w:bookmarkStart w:name="_Toc14268907" w:id="34"/>
      <w:r w:rsidRPr="00085096">
        <w:t>Item by Item Instructions</w:t>
      </w:r>
      <w:bookmarkEnd w:id="31"/>
      <w:bookmarkEnd w:id="32"/>
      <w:bookmarkEnd w:id="33"/>
      <w:bookmarkEnd w:id="34"/>
    </w:p>
    <w:p w:rsidRPr="00085096" w:rsidR="001F1001" w:rsidP="001F1001" w:rsidRDefault="001F1001" w14:paraId="0F31B1C6" w14:textId="77777777">
      <w:pPr>
        <w:widowControl/>
        <w:spacing w:before="240" w:after="240" w:line="240" w:lineRule="atLeast"/>
        <w:ind w:left="360"/>
        <w:jc w:val="both"/>
        <w:rPr>
          <w:rStyle w:val="Heading4Char"/>
          <w:rFonts w:cs="Times New Roman" w:eastAsiaTheme="minorHAnsi"/>
        </w:rPr>
      </w:pPr>
      <w:r w:rsidRPr="00085096">
        <w:rPr>
          <w:rFonts w:cs="Times New Roman"/>
        </w:rPr>
        <w:t>Instructions are given only when clarification beyond the title of the item is needed.</w:t>
      </w:r>
    </w:p>
    <w:p w:rsidRPr="00085096" w:rsidR="001F1001" w:rsidP="001F1001" w:rsidRDefault="001F1001" w14:paraId="007DA751"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1" w:id="35"/>
      <w:bookmarkStart w:name="_Toc13576600" w:id="36"/>
      <w:bookmarkStart w:name="_Toc14268908" w:id="37"/>
      <w:r w:rsidRPr="00085096">
        <w:rPr>
          <w:rStyle w:val="Heading4Char"/>
          <w:rFonts w:ascii="Times New Roman" w:hAnsi="Times New Roman" w:cs="Times New Roman"/>
          <w:sz w:val="24"/>
        </w:rPr>
        <w:t>Beginning Balance.</w:t>
      </w:r>
      <w:bookmarkEnd w:id="35"/>
      <w:bookmarkEnd w:id="36"/>
      <w:bookmarkEnd w:id="37"/>
      <w:r w:rsidRPr="00085096">
        <w:rPr>
          <w:rFonts w:ascii="Times New Roman" w:hAnsi="Times New Roman"/>
          <w:sz w:val="24"/>
        </w:rPr>
        <w:t xml:space="preserve">  Enter on this line the closing balance for the previous month.</w:t>
      </w:r>
    </w:p>
    <w:p w:rsidRPr="00085096" w:rsidR="001F1001" w:rsidP="001F1001" w:rsidRDefault="001F1001" w14:paraId="6F886C3F"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2" w:id="38"/>
      <w:bookmarkStart w:name="_Toc13576601" w:id="39"/>
      <w:bookmarkStart w:name="_Toc14268909" w:id="40"/>
      <w:r w:rsidRPr="00085096">
        <w:rPr>
          <w:rStyle w:val="Heading4Char"/>
          <w:rFonts w:ascii="Times New Roman" w:hAnsi="Times New Roman" w:cs="Times New Roman"/>
          <w:sz w:val="24"/>
        </w:rPr>
        <w:t>Total Deposits.</w:t>
      </w:r>
      <w:bookmarkEnd w:id="38"/>
      <w:bookmarkEnd w:id="39"/>
      <w:bookmarkEnd w:id="40"/>
      <w:r w:rsidRPr="00085096">
        <w:rPr>
          <w:rFonts w:ascii="Times New Roman" w:hAnsi="Times New Roman"/>
          <w:sz w:val="24"/>
        </w:rPr>
        <w:t xml:space="preserve">  Enter the total dollar amount of deposits made to the benefit payment account during the month reported.</w:t>
      </w:r>
    </w:p>
    <w:p w:rsidRPr="00085096" w:rsidR="001F1001" w:rsidP="001F1001" w:rsidRDefault="001F1001" w14:paraId="5FAD91F7"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3" w:id="41"/>
      <w:bookmarkStart w:name="_Toc13576602" w:id="42"/>
      <w:bookmarkStart w:name="_Toc14268910" w:id="43"/>
      <w:r w:rsidRPr="00085096">
        <w:rPr>
          <w:rStyle w:val="Heading4Char"/>
          <w:rFonts w:ascii="Times New Roman" w:hAnsi="Times New Roman" w:cs="Times New Roman"/>
          <w:sz w:val="24"/>
        </w:rPr>
        <w:t>Total Checks Issued.</w:t>
      </w:r>
      <w:bookmarkEnd w:id="41"/>
      <w:bookmarkEnd w:id="42"/>
      <w:bookmarkEnd w:id="43"/>
      <w:r w:rsidRPr="00085096">
        <w:rPr>
          <w:rFonts w:ascii="Times New Roman" w:hAnsi="Times New Roman"/>
          <w:sz w:val="24"/>
        </w:rPr>
        <w:t xml:space="preserve">  Enter the total dollar amount of checks/warrants issued from the benefit payment account during the month reported.</w:t>
      </w:r>
    </w:p>
    <w:p w:rsidRPr="00085096" w:rsidR="001F1001" w:rsidP="001F1001" w:rsidRDefault="001F1001" w14:paraId="20C59776"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4" w:id="44"/>
      <w:bookmarkStart w:name="_Toc13576603" w:id="45"/>
      <w:bookmarkStart w:name="_Toc14268911" w:id="46"/>
      <w:r w:rsidRPr="00085096">
        <w:rPr>
          <w:rStyle w:val="Heading4Char"/>
          <w:rFonts w:ascii="Times New Roman" w:hAnsi="Times New Roman" w:cs="Times New Roman"/>
          <w:sz w:val="24"/>
        </w:rPr>
        <w:t>Ending Balance</w:t>
      </w:r>
      <w:bookmarkEnd w:id="44"/>
      <w:bookmarkEnd w:id="45"/>
      <w:bookmarkEnd w:id="46"/>
      <w:r w:rsidRPr="00085096">
        <w:rPr>
          <w:rFonts w:ascii="Times New Roman" w:hAnsi="Times New Roman"/>
          <w:sz w:val="24"/>
        </w:rPr>
        <w:t>.  (Item 1 + item 2) minus item 3.</w:t>
      </w:r>
    </w:p>
    <w:p w:rsidRPr="00085096" w:rsidR="001F1001" w:rsidP="001F1001" w:rsidRDefault="001F1001" w14:paraId="57503E77"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5" w:id="47"/>
      <w:bookmarkStart w:name="_Toc13576604" w:id="48"/>
      <w:bookmarkStart w:name="_Toc14268912" w:id="49"/>
      <w:r w:rsidRPr="00085096">
        <w:rPr>
          <w:rStyle w:val="Heading4Char"/>
          <w:rFonts w:ascii="Times New Roman" w:hAnsi="Times New Roman" w:cs="Times New Roman"/>
          <w:sz w:val="24"/>
        </w:rPr>
        <w:t>Total of Daily Ledger Balances</w:t>
      </w:r>
      <w:bookmarkEnd w:id="47"/>
      <w:bookmarkEnd w:id="48"/>
      <w:bookmarkEnd w:id="49"/>
      <w:r w:rsidRPr="00085096">
        <w:rPr>
          <w:rFonts w:ascii="Times New Roman" w:hAnsi="Times New Roman"/>
          <w:sz w:val="24"/>
        </w:rPr>
        <w:t xml:space="preserve">.  Enter the sum of daily closing ledger balances. </w:t>
      </w:r>
    </w:p>
    <w:p w:rsidRPr="00085096" w:rsidR="001F1001" w:rsidP="001F1001" w:rsidRDefault="001F1001" w14:paraId="3C7948B4"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6" w:id="50"/>
      <w:bookmarkStart w:name="_Toc13576605" w:id="51"/>
      <w:bookmarkStart w:name="_Toc14268913" w:id="52"/>
      <w:r w:rsidRPr="00085096">
        <w:rPr>
          <w:rStyle w:val="Heading4Char"/>
          <w:rFonts w:ascii="Times New Roman" w:hAnsi="Times New Roman" w:cs="Times New Roman"/>
          <w:sz w:val="24"/>
        </w:rPr>
        <w:t>Average Daily Balance</w:t>
      </w:r>
      <w:bookmarkEnd w:id="50"/>
      <w:bookmarkEnd w:id="51"/>
      <w:bookmarkEnd w:id="52"/>
      <w:r w:rsidRPr="00085096">
        <w:rPr>
          <w:rFonts w:ascii="Times New Roman" w:hAnsi="Times New Roman"/>
          <w:sz w:val="24"/>
        </w:rPr>
        <w:t>.  The average daily balance is computed by adding the daily ledger balances for each day in the month, including Saturdays, Sundays and Holidays, and dividing the total by the total number of calendar days in the month.</w:t>
      </w:r>
    </w:p>
    <w:p w:rsidRPr="00085096" w:rsidR="001F1001" w:rsidP="001F1001" w:rsidRDefault="001F1001" w14:paraId="13E6E355"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7" w:id="53"/>
      <w:bookmarkStart w:name="_Toc13576606" w:id="54"/>
      <w:bookmarkStart w:name="_Toc14268914" w:id="55"/>
      <w:r w:rsidRPr="00085096">
        <w:rPr>
          <w:rStyle w:val="Heading4Char"/>
          <w:rFonts w:ascii="Times New Roman" w:hAnsi="Times New Roman" w:cs="Times New Roman"/>
          <w:sz w:val="24"/>
        </w:rPr>
        <w:t>Percent of Average Daily Balances to Checks Issued</w:t>
      </w:r>
      <w:bookmarkEnd w:id="53"/>
      <w:bookmarkEnd w:id="54"/>
      <w:bookmarkEnd w:id="55"/>
      <w:r w:rsidRPr="00085096">
        <w:rPr>
          <w:rFonts w:ascii="Times New Roman" w:hAnsi="Times New Roman"/>
          <w:sz w:val="24"/>
        </w:rPr>
        <w:t>.  Enter the percent of Average Daily Balance in item 6. to total checks issued in item 3.  This percentage figure shall be carried to two decimal places; for example, 17.77 or 0.23.  These percentage figures are not to be rounded.</w:t>
      </w:r>
    </w:p>
    <w:p w:rsidRPr="00085096" w:rsidR="001F1001" w:rsidP="001F1001" w:rsidRDefault="001F1001" w14:paraId="1BABE15D"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8" w:id="56"/>
      <w:bookmarkStart w:name="_Toc13576607" w:id="57"/>
      <w:bookmarkStart w:name="_Toc14268915" w:id="58"/>
      <w:r w:rsidRPr="00085096">
        <w:rPr>
          <w:rStyle w:val="Heading4Char"/>
          <w:rFonts w:ascii="Times New Roman" w:hAnsi="Times New Roman" w:cs="Times New Roman"/>
          <w:sz w:val="24"/>
        </w:rPr>
        <w:t>UI Trust Funds.</w:t>
      </w:r>
      <w:bookmarkEnd w:id="56"/>
      <w:bookmarkEnd w:id="57"/>
      <w:bookmarkEnd w:id="58"/>
      <w:r w:rsidRPr="00085096">
        <w:rPr>
          <w:rFonts w:ascii="Times New Roman" w:hAnsi="Times New Roman"/>
          <w:sz w:val="24"/>
        </w:rPr>
        <w:t xml:space="preserve">  In item 8, show total amount received from the state account in the Unemployment Trust Fund pursuant to Section 904(f), Social Security Act and deposited in the benefit payment account to pay regular UI, 100% of state and local government EB, the 50% state share of EB under PL 91</w:t>
      </w:r>
      <w:r w:rsidRPr="00085096">
        <w:rPr>
          <w:rFonts w:ascii="Times New Roman" w:hAnsi="Times New Roman"/>
          <w:sz w:val="24"/>
        </w:rPr>
        <w:noBreakHyphen/>
        <w:t>373.  In item 12, show the total amount disbursed for regular unemployment compensation, EB for state and local governments, and the state share of EB under the Federal/State Extended Unemployment Compensation Act (PL 91</w:t>
      </w:r>
      <w:r w:rsidRPr="00085096">
        <w:rPr>
          <w:rFonts w:ascii="Times New Roman" w:hAnsi="Times New Roman"/>
          <w:sz w:val="24"/>
        </w:rPr>
        <w:noBreakHyphen/>
        <w:t>373).</w:t>
      </w:r>
    </w:p>
    <w:p w:rsidRPr="00085096" w:rsidR="001F1001" w:rsidP="001F1001" w:rsidRDefault="001F1001" w14:paraId="2BF16A14"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39" w:id="59"/>
      <w:bookmarkStart w:name="_Toc13576608" w:id="60"/>
      <w:bookmarkStart w:name="_Toc14268916" w:id="61"/>
      <w:r w:rsidRPr="00085096">
        <w:rPr>
          <w:rStyle w:val="Heading4Char"/>
          <w:rFonts w:ascii="Times New Roman" w:hAnsi="Times New Roman" w:cs="Times New Roman"/>
          <w:sz w:val="24"/>
        </w:rPr>
        <w:t>Reimbursable Funds</w:t>
      </w:r>
      <w:bookmarkEnd w:id="59"/>
      <w:bookmarkEnd w:id="60"/>
      <w:bookmarkEnd w:id="61"/>
      <w:r w:rsidRPr="00085096">
        <w:rPr>
          <w:rFonts w:ascii="Times New Roman" w:hAnsi="Times New Roman"/>
          <w:sz w:val="24"/>
        </w:rPr>
        <w:t>.  In item 9, show the total amount received as advances or reimbursements and deposited in the benefit payment account for Federal share regular UI and EB under PL 91</w:t>
      </w:r>
      <w:r w:rsidRPr="00085096">
        <w:rPr>
          <w:rFonts w:ascii="Times New Roman" w:hAnsi="Times New Roman"/>
          <w:sz w:val="24"/>
        </w:rPr>
        <w:noBreakHyphen/>
        <w:t>373, and emergency compensation if Federal reimbursements are deposited directly to the benefit payment account.  Also, show amounts received from other states and deposited directly into the benefit payment account.  In item 13, show the total amount disbursed from reimbursable funds.</w:t>
      </w:r>
    </w:p>
    <w:p w:rsidRPr="00085096" w:rsidR="001F1001" w:rsidP="001F1001" w:rsidRDefault="001F1001" w14:paraId="677F4B11"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40" w:id="62"/>
      <w:bookmarkStart w:name="_Toc13576609" w:id="63"/>
      <w:bookmarkStart w:name="_Toc14268917" w:id="64"/>
      <w:r w:rsidRPr="00085096">
        <w:rPr>
          <w:rStyle w:val="Heading4Char"/>
          <w:rFonts w:ascii="Times New Roman" w:hAnsi="Times New Roman" w:cs="Times New Roman"/>
          <w:sz w:val="24"/>
        </w:rPr>
        <w:t>Federal Funds.</w:t>
      </w:r>
      <w:bookmarkEnd w:id="62"/>
      <w:bookmarkEnd w:id="63"/>
      <w:bookmarkEnd w:id="64"/>
      <w:r w:rsidRPr="00085096">
        <w:rPr>
          <w:rFonts w:ascii="Times New Roman" w:hAnsi="Times New Roman"/>
          <w:sz w:val="24"/>
        </w:rPr>
        <w:t xml:space="preserve">  In item 10, show the total amount of funds received and deposited in the benefit payment account for the payment of benefits attributable to UCFE (including Postal Workers) and UCX.  In item 14, show total amount disbursed through the benefit payment account for UCFE (including Postal Workers) and UCX.</w:t>
      </w:r>
    </w:p>
    <w:p w:rsidRPr="00085096" w:rsidR="001F1001" w:rsidP="001F1001" w:rsidRDefault="001F1001" w14:paraId="196FC829"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41" w:id="65"/>
      <w:bookmarkStart w:name="_Toc13576610" w:id="66"/>
      <w:bookmarkStart w:name="_Toc14268918" w:id="67"/>
      <w:r w:rsidRPr="00085096">
        <w:rPr>
          <w:rStyle w:val="Heading4Char"/>
          <w:rFonts w:ascii="Times New Roman" w:hAnsi="Times New Roman" w:cs="Times New Roman"/>
          <w:sz w:val="24"/>
        </w:rPr>
        <w:lastRenderedPageBreak/>
        <w:t>Refunds</w:t>
      </w:r>
      <w:bookmarkEnd w:id="65"/>
      <w:bookmarkEnd w:id="66"/>
      <w:bookmarkEnd w:id="67"/>
      <w:r w:rsidRPr="00085096">
        <w:rPr>
          <w:rFonts w:ascii="Times New Roman" w:hAnsi="Times New Roman"/>
          <w:sz w:val="24"/>
        </w:rPr>
        <w:t>.  In item 11, show the total amount of recoveries to the benefit payment account during the month under the regular unemployment insurance program.  If there are any other refunds such as UCFE (including Postal Workers) and UCX, they should be broken down and explained in the comments section.</w:t>
      </w:r>
    </w:p>
    <w:p w:rsidRPr="00085096" w:rsidR="001F1001" w:rsidP="001F1001" w:rsidRDefault="001F1001" w14:paraId="705E7F78"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42" w:id="68"/>
      <w:bookmarkStart w:name="_Toc13576611" w:id="69"/>
      <w:bookmarkStart w:name="_Toc14268919" w:id="70"/>
      <w:r w:rsidRPr="00085096">
        <w:rPr>
          <w:rStyle w:val="Heading4Char"/>
          <w:rFonts w:ascii="Times New Roman" w:hAnsi="Times New Roman" w:cs="Times New Roman"/>
          <w:sz w:val="24"/>
        </w:rPr>
        <w:t>Check Issued (UI Trust Funds)</w:t>
      </w:r>
      <w:bookmarkEnd w:id="68"/>
      <w:bookmarkEnd w:id="69"/>
      <w:bookmarkEnd w:id="70"/>
      <w:r w:rsidRPr="00085096">
        <w:rPr>
          <w:rFonts w:ascii="Times New Roman" w:hAnsi="Times New Roman"/>
          <w:sz w:val="24"/>
        </w:rPr>
        <w:t xml:space="preserve">. </w:t>
      </w:r>
      <w:r>
        <w:rPr>
          <w:rFonts w:ascii="Times New Roman" w:hAnsi="Times New Roman"/>
          <w:sz w:val="24"/>
        </w:rPr>
        <w:t xml:space="preserve"> </w:t>
      </w:r>
      <w:r w:rsidRPr="00085096">
        <w:rPr>
          <w:rFonts w:ascii="Times New Roman" w:hAnsi="Times New Roman"/>
          <w:sz w:val="24"/>
        </w:rPr>
        <w:t>Enter the amount of line 3 (Total Checks Issued) attributable to check issued for regular UI (line 12).</w:t>
      </w:r>
    </w:p>
    <w:p w:rsidRPr="00085096" w:rsidR="001F1001" w:rsidP="001F1001" w:rsidRDefault="001F1001" w14:paraId="744D0FBC"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43" w:id="71"/>
      <w:bookmarkStart w:name="_Toc13576612" w:id="72"/>
      <w:bookmarkStart w:name="_Toc14268920" w:id="73"/>
      <w:r w:rsidRPr="00085096">
        <w:rPr>
          <w:rStyle w:val="Heading4Char"/>
          <w:rFonts w:ascii="Times New Roman" w:hAnsi="Times New Roman" w:cs="Times New Roman"/>
          <w:sz w:val="24"/>
        </w:rPr>
        <w:t>Check Issued (Reimbursable Funds)</w:t>
      </w:r>
      <w:bookmarkEnd w:id="71"/>
      <w:bookmarkEnd w:id="72"/>
      <w:bookmarkEnd w:id="73"/>
      <w:r w:rsidRPr="00085096">
        <w:rPr>
          <w:rFonts w:ascii="Times New Roman" w:hAnsi="Times New Roman"/>
          <w:sz w:val="24"/>
        </w:rPr>
        <w:t>.</w:t>
      </w:r>
      <w:r>
        <w:rPr>
          <w:rFonts w:ascii="Times New Roman" w:hAnsi="Times New Roman"/>
          <w:sz w:val="24"/>
        </w:rPr>
        <w:t xml:space="preserve">  </w:t>
      </w:r>
      <w:r w:rsidRPr="00085096">
        <w:rPr>
          <w:rFonts w:ascii="Times New Roman" w:hAnsi="Times New Roman"/>
          <w:sz w:val="24"/>
        </w:rPr>
        <w:t>Enter the amount of line 3 (Total Checks Issued) attributable to check issued for reimbursable payment (line 13).</w:t>
      </w:r>
    </w:p>
    <w:p w:rsidRPr="00085096" w:rsidR="001F1001" w:rsidP="001F1001" w:rsidRDefault="001F1001" w14:paraId="4B6183ED" w14:textId="77777777">
      <w:pPr>
        <w:pStyle w:val="Level1"/>
        <w:widowControl/>
        <w:numPr>
          <w:ilvl w:val="0"/>
          <w:numId w:val="26"/>
        </w:numPr>
        <w:spacing w:before="240" w:after="240" w:line="240" w:lineRule="atLeast"/>
        <w:ind w:left="720"/>
        <w:jc w:val="both"/>
        <w:rPr>
          <w:rFonts w:ascii="Times New Roman" w:hAnsi="Times New Roman"/>
          <w:sz w:val="24"/>
        </w:rPr>
      </w:pPr>
      <w:bookmarkStart w:name="_Toc13575944" w:id="74"/>
      <w:bookmarkStart w:name="_Toc13576613" w:id="75"/>
      <w:bookmarkStart w:name="_Toc14268921" w:id="76"/>
      <w:r w:rsidRPr="00085096">
        <w:rPr>
          <w:rStyle w:val="Heading4Char"/>
          <w:rFonts w:ascii="Times New Roman" w:hAnsi="Times New Roman" w:cs="Times New Roman"/>
          <w:sz w:val="24"/>
        </w:rPr>
        <w:t>Check Issued (Federal Funds)</w:t>
      </w:r>
      <w:bookmarkEnd w:id="74"/>
      <w:bookmarkEnd w:id="75"/>
      <w:bookmarkEnd w:id="76"/>
      <w:r w:rsidRPr="00085096">
        <w:rPr>
          <w:rFonts w:ascii="Times New Roman" w:hAnsi="Times New Roman"/>
          <w:sz w:val="24"/>
        </w:rPr>
        <w:t>.</w:t>
      </w:r>
      <w:r>
        <w:rPr>
          <w:rFonts w:ascii="Times New Roman" w:hAnsi="Times New Roman"/>
          <w:sz w:val="24"/>
        </w:rPr>
        <w:t xml:space="preserve">  </w:t>
      </w:r>
      <w:r w:rsidRPr="00085096">
        <w:rPr>
          <w:rFonts w:ascii="Times New Roman" w:hAnsi="Times New Roman"/>
          <w:sz w:val="24"/>
        </w:rPr>
        <w:t>Enter the amount of line 3 (Total Checks Issued) attributable to check issued for UCFE/UCX (line 14).</w:t>
      </w:r>
    </w:p>
    <w:p w:rsidRPr="00085096" w:rsidR="001F1001" w:rsidP="001F1001" w:rsidRDefault="001F1001" w14:paraId="770EF2D6" w14:textId="77777777">
      <w:pPr>
        <w:widowControl/>
        <w:tabs>
          <w:tab w:val="left" w:pos="540"/>
        </w:tabs>
        <w:jc w:val="both"/>
        <w:rPr>
          <w:rFonts w:cs="Times New Roman"/>
        </w:rPr>
      </w:pPr>
    </w:p>
    <w:p w:rsidRPr="001F1001" w:rsidR="003A4D22" w:rsidP="001F1001" w:rsidRDefault="001F1001" w14:paraId="0F90D9BE" w14:textId="1386F07C">
      <w:r>
        <w:br w:type="page"/>
      </w:r>
      <w:bookmarkEnd w:id="2"/>
      <w:bookmarkEnd w:id="3"/>
    </w:p>
    <w:sectPr w:rsidRPr="001F1001"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61832C79"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1F1001" w:rsidRPr="001F1001">
      <w:rPr>
        <w:rFonts w:cs="Times New Roman"/>
        <w:b/>
        <w:bCs/>
        <w:noProof/>
        <w:sz w:val="20"/>
        <w:szCs w:val="20"/>
      </w:rPr>
      <w:t>Section III-1</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00DF0F2D"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001F1001">
            <w:rPr>
              <w:sz w:val="16"/>
              <w:szCs w:val="16"/>
            </w:rPr>
            <w:fldChar w:fldCharType="separate"/>
          </w:r>
          <w:r w:rsidR="001F1001" w:rsidRPr="001F1001">
            <w:rPr>
              <w:b/>
              <w:bCs/>
              <w:noProof/>
              <w:sz w:val="16"/>
              <w:szCs w:val="16"/>
            </w:rPr>
            <w:t>ETA 8401 - MONTHLY ANALYSIS OF BENEFIT PAYMENT ACCOUNT</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es-PA" w:vendorID="64" w:dllVersion="131078" w:nlCheck="1" w:checkStyle="0"/>
  <w:activeWritingStyle w:appName="MSWord" w:lang="en-US" w:vendorID="64" w:dllVersion="131078" w:nlCheck="1" w:checkStyle="1"/>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11824"/>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A700-7049-4F73-B1A3-0EB398C2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Pham, Quynh - ETA</cp:lastModifiedBy>
  <cp:revision>2</cp:revision>
  <cp:lastPrinted>2019-07-22T17:02:00Z</cp:lastPrinted>
  <dcterms:created xsi:type="dcterms:W3CDTF">2019-07-23T12:22:00Z</dcterms:created>
  <dcterms:modified xsi:type="dcterms:W3CDTF">2019-07-23T12:22:00Z</dcterms:modified>
</cp:coreProperties>
</file>