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15A" w14:paraId="47050987" w14:textId="77777777">
      <w:pPr>
        <w:widowControl/>
        <w:autoSpaceDE/>
        <w:autoSpaceDN/>
        <w:adjustRightInd/>
        <w:rPr>
          <w:rFonts w:ascii="Times New Roman" w:hAnsi="Times New Roman"/>
          <w:b/>
          <w:bCs/>
        </w:rPr>
      </w:pPr>
    </w:p>
    <w:p w:rsidR="000053BA" w:rsidP="003A0B60" w14:paraId="5472FF0D" w14:textId="1C0DCD93">
      <w:pPr>
        <w:widowControl/>
        <w:ind w:left="3600" w:firstLine="720"/>
        <w:rPr>
          <w:rFonts w:ascii="Times New Roman" w:hAnsi="Times New Roman"/>
          <w:b/>
          <w:bCs/>
        </w:rPr>
      </w:pPr>
      <w:r>
        <w:rPr>
          <w:rFonts w:ascii="Times New Roman" w:hAnsi="Times New Roman"/>
        </w:rPr>
        <w:t>N</w:t>
      </w:r>
      <w:r w:rsidRPr="00DE3FF3">
        <w:rPr>
          <w:rFonts w:ascii="Times New Roman" w:hAnsi="Times New Roman"/>
          <w:b/>
          <w:bCs/>
        </w:rPr>
        <w:t>ote to Reviewer</w:t>
      </w:r>
    </w:p>
    <w:p w:rsidR="00614B7B" w:rsidRPr="000053BA" w:rsidP="00614B7B" w14:paraId="487A51B4" w14:textId="77777777">
      <w:pPr>
        <w:widowControl/>
        <w:ind w:left="2160" w:firstLine="720"/>
        <w:jc w:val="center"/>
        <w:rPr>
          <w:rFonts w:ascii="Times New Roman" w:hAnsi="Times New Roman"/>
        </w:rPr>
      </w:pPr>
    </w:p>
    <w:p w:rsidR="000053BA" w:rsidP="000053BA" w14:paraId="5AAF679E" w14:textId="7D268530">
      <w:pPr>
        <w:widowControl/>
        <w:rPr>
          <w:rFonts w:ascii="Times New Roman" w:hAnsi="Times New Roman"/>
        </w:rPr>
      </w:pPr>
      <w:r>
        <w:rPr>
          <w:rFonts w:ascii="Times New Roman" w:hAnsi="Times New Roman"/>
        </w:rPr>
        <w:t>Concurrent</w:t>
      </w:r>
      <w:r w:rsidR="00090209">
        <w:rPr>
          <w:rFonts w:ascii="Times New Roman" w:hAnsi="Times New Roman"/>
        </w:rPr>
        <w:t xml:space="preserve"> with</w:t>
      </w:r>
      <w:r>
        <w:rPr>
          <w:rFonts w:ascii="Times New Roman" w:hAnsi="Times New Roman"/>
        </w:rPr>
        <w:t xml:space="preserve"> the publicatio</w:t>
      </w:r>
      <w:r w:rsidR="00633924">
        <w:rPr>
          <w:rFonts w:ascii="Times New Roman" w:hAnsi="Times New Roman"/>
        </w:rPr>
        <w:t xml:space="preserve">n of the </w:t>
      </w:r>
      <w:r w:rsidR="002C2C2A">
        <w:rPr>
          <w:rFonts w:ascii="Times New Roman" w:hAnsi="Times New Roman"/>
        </w:rPr>
        <w:t>Improve Tracking of Workplace Injuries and illness</w:t>
      </w:r>
      <w:r w:rsidR="00D357B1">
        <w:rPr>
          <w:rFonts w:ascii="Times New Roman" w:hAnsi="Times New Roman"/>
        </w:rPr>
        <w:t xml:space="preserve"> </w:t>
      </w:r>
      <w:r w:rsidR="00633924">
        <w:rPr>
          <w:rFonts w:ascii="Times New Roman" w:hAnsi="Times New Roman"/>
        </w:rPr>
        <w:t xml:space="preserve">final rule </w:t>
      </w:r>
      <w:r w:rsidR="00D357B1">
        <w:rPr>
          <w:rFonts w:ascii="Times New Roman" w:hAnsi="Times New Roman"/>
        </w:rPr>
        <w:t>o</w:t>
      </w:r>
      <w:r w:rsidRPr="000053BA" w:rsidR="00F32A4D">
        <w:rPr>
          <w:rFonts w:ascii="Times New Roman" w:hAnsi="Times New Roman"/>
        </w:rPr>
        <w:t xml:space="preserve">n </w:t>
      </w:r>
      <w:r w:rsidRPr="00F32A4D" w:rsidR="00F32A4D">
        <w:rPr>
          <w:rFonts w:ascii="Times New Roman" w:hAnsi="Times New Roman"/>
        </w:rPr>
        <w:t>July,</w:t>
      </w:r>
      <w:r w:rsidRPr="00F32A4D" w:rsidR="00F32A4D">
        <w:rPr>
          <w:rFonts w:ascii="Times New Roman" w:hAnsi="Times New Roman"/>
        </w:rPr>
        <w:t xml:space="preserve"> 21, 2023, OSHA </w:t>
      </w:r>
      <w:r w:rsidRPr="000053BA" w:rsidR="00F32A4D">
        <w:rPr>
          <w:rFonts w:ascii="Times New Roman" w:hAnsi="Times New Roman"/>
        </w:rPr>
        <w:t>submitted the</w:t>
      </w:r>
      <w:r w:rsidRPr="00057218" w:rsidR="00F32A4D">
        <w:rPr>
          <w:rFonts w:ascii="Times New Roman" w:hAnsi="Times New Roman"/>
        </w:rPr>
        <w:t xml:space="preserve"> </w:t>
      </w:r>
      <w:r w:rsidRPr="00EA2C74" w:rsidR="00F32A4D">
        <w:rPr>
          <w:rFonts w:ascii="Times New Roman" w:hAnsi="Times New Roman"/>
        </w:rPr>
        <w:t>Improve Tracking Workplaces Injuries and Illnesses (29 CFR Part 1904)</w:t>
      </w:r>
      <w:r w:rsidRPr="00057218" w:rsidR="00F32A4D">
        <w:rPr>
          <w:rFonts w:ascii="Times New Roman" w:hAnsi="Times New Roman"/>
        </w:rPr>
        <w:t xml:space="preserve"> Final Rule I</w:t>
      </w:r>
      <w:r w:rsidRPr="00057218" w:rsidR="00BF589F">
        <w:rPr>
          <w:rFonts w:ascii="Times New Roman" w:hAnsi="Times New Roman"/>
        </w:rPr>
        <w:t xml:space="preserve">nformation </w:t>
      </w:r>
      <w:r w:rsidRPr="00057218" w:rsidR="00F32A4D">
        <w:rPr>
          <w:rFonts w:ascii="Times New Roman" w:hAnsi="Times New Roman"/>
        </w:rPr>
        <w:t>C</w:t>
      </w:r>
      <w:r w:rsidRPr="00057218" w:rsidR="00BF589F">
        <w:rPr>
          <w:rFonts w:ascii="Times New Roman" w:hAnsi="Times New Roman"/>
        </w:rPr>
        <w:t>ollect</w:t>
      </w:r>
      <w:r w:rsidR="00BF589F">
        <w:rPr>
          <w:rFonts w:ascii="Times New Roman" w:hAnsi="Times New Roman"/>
        </w:rPr>
        <w:t xml:space="preserve">ion </w:t>
      </w:r>
      <w:r w:rsidRPr="000053BA" w:rsidR="00F32A4D">
        <w:rPr>
          <w:rFonts w:ascii="Times New Roman" w:hAnsi="Times New Roman"/>
        </w:rPr>
        <w:t>R</w:t>
      </w:r>
      <w:r w:rsidR="00BF589F">
        <w:rPr>
          <w:rFonts w:ascii="Times New Roman" w:hAnsi="Times New Roman"/>
        </w:rPr>
        <w:t>equest</w:t>
      </w:r>
      <w:r w:rsidRPr="00F32A4D" w:rsidR="00F32A4D">
        <w:rPr>
          <w:rFonts w:ascii="Times New Roman" w:hAnsi="Times New Roman"/>
        </w:rPr>
        <w:t xml:space="preserve"> to OMB</w:t>
      </w:r>
      <w:r w:rsidRPr="000053BA" w:rsidR="00F32A4D">
        <w:rPr>
          <w:rFonts w:ascii="Times New Roman" w:hAnsi="Times New Roman"/>
        </w:rPr>
        <w:t xml:space="preserve"> under a new OMB Control number 1218-0279. </w:t>
      </w:r>
      <w:r w:rsidR="00E9588A">
        <w:rPr>
          <w:rFonts w:ascii="Times New Roman" w:hAnsi="Times New Roman"/>
        </w:rPr>
        <w:t xml:space="preserve"> </w:t>
      </w:r>
      <w:r w:rsidR="00042CD1">
        <w:rPr>
          <w:rFonts w:ascii="Times New Roman" w:hAnsi="Times New Roman"/>
        </w:rPr>
        <w:t xml:space="preserve">In </w:t>
      </w:r>
      <w:r w:rsidR="00BF589F">
        <w:rPr>
          <w:rFonts w:ascii="Times New Roman" w:hAnsi="Times New Roman"/>
        </w:rPr>
        <w:t>this submission, OSHA</w:t>
      </w:r>
      <w:r w:rsidR="007965E2">
        <w:rPr>
          <w:rFonts w:ascii="Times New Roman" w:hAnsi="Times New Roman"/>
        </w:rPr>
        <w:t xml:space="preserve"> stated</w:t>
      </w:r>
      <w:r w:rsidR="00CA466E">
        <w:rPr>
          <w:rFonts w:ascii="Times New Roman" w:hAnsi="Times New Roman"/>
        </w:rPr>
        <w:t>:</w:t>
      </w:r>
    </w:p>
    <w:p w:rsidR="006800AB" w:rsidP="000053BA" w14:paraId="671C3F96" w14:textId="77777777">
      <w:pPr>
        <w:widowControl/>
        <w:rPr>
          <w:rFonts w:ascii="Times New Roman" w:hAnsi="Times New Roman"/>
        </w:rPr>
      </w:pPr>
    </w:p>
    <w:p w:rsidR="007262EB" w:rsidRPr="00EA2C74" w:rsidP="00C25C05" w14:paraId="71C56CA6" w14:textId="49D08689">
      <w:pPr>
        <w:widowControl/>
        <w:ind w:left="720"/>
        <w:rPr>
          <w:rFonts w:ascii="Times New Roman" w:hAnsi="Times New Roman"/>
        </w:rPr>
      </w:pPr>
      <w:bookmarkStart w:id="0" w:name="_Hlk172602789"/>
      <w:r w:rsidRPr="00EA2C74">
        <w:rPr>
          <w:rFonts w:ascii="Times New Roman" w:hAnsi="Times New Roman"/>
        </w:rPr>
        <w:t>The agency plans to combine the collection of information requirements for Improve Tracking of Workplace Injuries and Illnesses, OMB Control Number 1218-0279 with the currently OMB approved</w:t>
      </w:r>
      <w:r w:rsidRPr="00EA2C74">
        <w:rPr>
          <w:rFonts w:ascii="Times New Roman" w:hAnsi="Times New Roman"/>
          <w:b/>
          <w:bCs/>
        </w:rPr>
        <w:t xml:space="preserve"> </w:t>
      </w:r>
      <w:r w:rsidRPr="00EA2C74">
        <w:rPr>
          <w:rFonts w:ascii="Times New Roman" w:hAnsi="Times New Roman"/>
        </w:rPr>
        <w:t xml:space="preserve">paperwork package for </w:t>
      </w:r>
      <w:hyperlink r:id="rId8" w:history="1">
        <w:r w:rsidRPr="00EA2C74">
          <w:rPr>
            <w:rStyle w:val="Hyperlink"/>
            <w:rFonts w:ascii="Times New Roman" w:hAnsi="Times New Roman"/>
          </w:rPr>
          <w:t>Recordkeeping and Reporting Occupational Injuries and Illnesses (29 CFR Part 1904)</w:t>
        </w:r>
      </w:hyperlink>
      <w:r w:rsidRPr="00EA2C74">
        <w:rPr>
          <w:rFonts w:ascii="Times New Roman" w:hAnsi="Times New Roman"/>
        </w:rPr>
        <w:t xml:space="preserve">, OMB Control Number 1218-0176 </w:t>
      </w:r>
      <w:r w:rsidRPr="00EA2C74" w:rsidR="009F2937">
        <w:rPr>
          <w:rFonts w:ascii="Times New Roman" w:hAnsi="Times New Roman"/>
        </w:rPr>
        <w:t xml:space="preserve">when </w:t>
      </w:r>
      <w:r w:rsidRPr="00EA2C74">
        <w:rPr>
          <w:rFonts w:ascii="Times New Roman" w:hAnsi="Times New Roman"/>
        </w:rPr>
        <w:t>the final rule for Improve Tracking of Workplace Injuries and Illnesses is published, and the ICR</w:t>
      </w:r>
      <w:r w:rsidRPr="00EA2C74" w:rsidR="00BF24C2">
        <w:rPr>
          <w:rFonts w:ascii="Times New Roman" w:hAnsi="Times New Roman"/>
        </w:rPr>
        <w:t xml:space="preserve"> </w:t>
      </w:r>
      <w:r w:rsidRPr="00EA2C74">
        <w:rPr>
          <w:rFonts w:ascii="Times New Roman" w:hAnsi="Times New Roman"/>
        </w:rPr>
        <w:t>is approved by OMB</w:t>
      </w:r>
      <w:r w:rsidRPr="00EA2C74" w:rsidR="007D02EB">
        <w:rPr>
          <w:rFonts w:ascii="Times New Roman" w:hAnsi="Times New Roman"/>
        </w:rPr>
        <w:t>.</w:t>
      </w:r>
      <w:r w:rsidRPr="00EA2C74">
        <w:rPr>
          <w:rFonts w:ascii="Times New Roman" w:hAnsi="Times New Roman"/>
        </w:rPr>
        <w:t xml:space="preserve"> </w:t>
      </w:r>
    </w:p>
    <w:p w:rsidR="006800AB" w:rsidRPr="00EA2C74" w:rsidP="006800AB" w14:paraId="216BE283" w14:textId="3E8E3CF6">
      <w:pPr>
        <w:widowControl/>
        <w:rPr>
          <w:rFonts w:ascii="Times New Roman" w:hAnsi="Times New Roman"/>
        </w:rPr>
      </w:pPr>
      <w:r w:rsidRPr="00EA2C74">
        <w:rPr>
          <w:rFonts w:ascii="Times New Roman" w:hAnsi="Times New Roman"/>
        </w:rPr>
        <w:t xml:space="preserve"> </w:t>
      </w:r>
    </w:p>
    <w:bookmarkEnd w:id="0"/>
    <w:p w:rsidR="00EF30DE" w:rsidRPr="00EF30DE" w:rsidP="00C25C05" w14:paraId="34F26A13" w14:textId="1C633C1B">
      <w:pPr>
        <w:widowControl/>
        <w:autoSpaceDE/>
        <w:autoSpaceDN/>
        <w:adjustRightInd/>
        <w:rPr>
          <w:rFonts w:ascii="Times New Roman" w:hAnsi="Times New Roman"/>
        </w:rPr>
      </w:pPr>
      <w:r w:rsidRPr="00FE5445">
        <w:rPr>
          <w:rFonts w:ascii="Times New Roman" w:hAnsi="Times New Roman"/>
        </w:rPr>
        <w:t>T</w:t>
      </w:r>
      <w:r w:rsidRPr="00FE5445" w:rsidR="002A40FD">
        <w:rPr>
          <w:rFonts w:ascii="Times New Roman" w:hAnsi="Times New Roman"/>
        </w:rPr>
        <w:t>h</w:t>
      </w:r>
      <w:r w:rsidRPr="00FE5445" w:rsidR="009F2937">
        <w:rPr>
          <w:rFonts w:ascii="Times New Roman" w:hAnsi="Times New Roman"/>
        </w:rPr>
        <w:t xml:space="preserve">is </w:t>
      </w:r>
      <w:r w:rsidRPr="00FE5445" w:rsidR="00F02395">
        <w:rPr>
          <w:rFonts w:ascii="Times New Roman" w:hAnsi="Times New Roman"/>
        </w:rPr>
        <w:t>revision</w:t>
      </w:r>
      <w:r w:rsidRPr="00FE5445" w:rsidR="002E3F8C">
        <w:rPr>
          <w:rFonts w:ascii="Times New Roman" w:hAnsi="Times New Roman"/>
        </w:rPr>
        <w:t xml:space="preserve"> </w:t>
      </w:r>
      <w:r w:rsidRPr="00FE5445" w:rsidR="00F91D34">
        <w:rPr>
          <w:rFonts w:ascii="Times New Roman" w:hAnsi="Times New Roman"/>
        </w:rPr>
        <w:t xml:space="preserve">fulfills the above requirement by </w:t>
      </w:r>
      <w:r w:rsidRPr="00FE5445" w:rsidR="00C17F5F">
        <w:rPr>
          <w:rFonts w:ascii="Times New Roman" w:hAnsi="Times New Roman"/>
        </w:rPr>
        <w:t xml:space="preserve">combining for </w:t>
      </w:r>
      <w:r w:rsidRPr="00EA2C74" w:rsidR="00C17F5F">
        <w:rPr>
          <w:rFonts w:ascii="Times New Roman" w:hAnsi="Times New Roman"/>
        </w:rPr>
        <w:t>Improve Tracking of Workplace Injuries and Illnesses</w:t>
      </w:r>
      <w:r w:rsidRPr="00FE5445" w:rsidR="00C17F5F">
        <w:rPr>
          <w:rFonts w:ascii="Times New Roman" w:hAnsi="Times New Roman"/>
        </w:rPr>
        <w:t xml:space="preserve">, OMB Control Number 1218-0279 </w:t>
      </w:r>
      <w:r w:rsidRPr="00FE5445" w:rsidR="00A10671">
        <w:rPr>
          <w:rFonts w:ascii="Times New Roman" w:hAnsi="Times New Roman"/>
        </w:rPr>
        <w:t xml:space="preserve">into the </w:t>
      </w:r>
      <w:r>
        <w:fldChar w:fldCharType="begin"/>
      </w:r>
      <w:r w:rsidRPr="00EA2C74" w:rsidR="00C17F5F">
        <w:rPr>
          <w:rStyle w:val="Hyperlink"/>
          <w:rFonts w:ascii="Times New Roman" w:hAnsi="Times New Roman"/>
        </w:rPr>
        <w:instrText xml:space="preserve"> HYPERLINK "https://www.reginfo.gov/public/do/PRAViewICR?ref_nbr=201905-1218-002" </w:instrText>
      </w:r>
      <w:r>
        <w:fldChar w:fldCharType="separate"/>
      </w:r>
      <w:r w:rsidRPr="00EA2C74" w:rsidR="00C17F5F">
        <w:rPr>
          <w:rStyle w:val="Hyperlink"/>
          <w:rFonts w:ascii="Times New Roman" w:hAnsi="Times New Roman"/>
        </w:rPr>
        <w:t>Recordkeeping and Reporting Occupational Injuries and Illnesses (29 CFR Part 1904)</w:t>
      </w:r>
      <w:r>
        <w:fldChar w:fldCharType="end"/>
      </w:r>
      <w:r w:rsidRPr="00FE5445" w:rsidR="00C17F5F">
        <w:rPr>
          <w:rFonts w:ascii="Times New Roman" w:hAnsi="Times New Roman"/>
        </w:rPr>
        <w:t>,</w:t>
      </w:r>
      <w:r w:rsidRPr="00EA2C74" w:rsidR="00C17F5F">
        <w:rPr>
          <w:rFonts w:ascii="Times New Roman" w:hAnsi="Times New Roman"/>
        </w:rPr>
        <w:t xml:space="preserve"> </w:t>
      </w:r>
      <w:r w:rsidRPr="00FE5445" w:rsidR="00C17F5F">
        <w:rPr>
          <w:rFonts w:ascii="Times New Roman" w:hAnsi="Times New Roman"/>
        </w:rPr>
        <w:t>OMB Control Number 1218-0176</w:t>
      </w:r>
      <w:r w:rsidRPr="00FE5445" w:rsidR="00DF0F95">
        <w:rPr>
          <w:rFonts w:ascii="Times New Roman" w:hAnsi="Times New Roman"/>
        </w:rPr>
        <w:t>.</w:t>
      </w:r>
      <w:r w:rsidRPr="00FE5445" w:rsidR="000976BC">
        <w:rPr>
          <w:rFonts w:ascii="Times New Roman" w:hAnsi="Times New Roman"/>
        </w:rPr>
        <w:t xml:space="preserve"> </w:t>
      </w:r>
    </w:p>
    <w:p w:rsidR="000976BC" w:rsidRPr="00C25C05" w:rsidP="00C17F5F" w14:paraId="450C8284" w14:textId="708C84A0">
      <w:pPr>
        <w:widowControl/>
        <w:rPr>
          <w:rFonts w:ascii="Times New Roman" w:hAnsi="Times New Roman"/>
        </w:rPr>
      </w:pPr>
    </w:p>
    <w:p w:rsidR="00C17F5F" w:rsidRPr="00C17F5F" w:rsidP="00C17F5F" w14:paraId="2A468024" w14:textId="77777777">
      <w:pPr>
        <w:widowControl/>
        <w:rPr>
          <w:rFonts w:ascii="Times New Roman" w:hAnsi="Times New Roman"/>
          <w:b/>
          <w:bCs/>
        </w:rPr>
      </w:pPr>
      <w:r w:rsidRPr="00C17F5F">
        <w:rPr>
          <w:rFonts w:ascii="Times New Roman" w:hAnsi="Times New Roman"/>
          <w:b/>
          <w:bCs/>
        </w:rPr>
        <w:br w:type="page"/>
      </w:r>
    </w:p>
    <w:p w:rsidR="001114E4" w14:paraId="6EAF57D5" w14:textId="763AC5F9">
      <w:pPr>
        <w:widowControl/>
        <w:autoSpaceDE/>
        <w:autoSpaceDN/>
        <w:adjustRightInd/>
        <w:rPr>
          <w:rFonts w:ascii="Times New Roman" w:hAnsi="Times New Roman"/>
          <w:b/>
          <w:bCs/>
        </w:rPr>
      </w:pPr>
    </w:p>
    <w:p w:rsidR="006E6C00" w:rsidRPr="006E6C00" w:rsidP="00AF7EF1" w14:paraId="57C988D4" w14:textId="77777777">
      <w:pPr>
        <w:widowControl/>
        <w:jc w:val="center"/>
        <w:rPr>
          <w:rFonts w:ascii="Times New Roman" w:hAnsi="Times New Roman"/>
          <w:b/>
          <w:bCs/>
        </w:rPr>
      </w:pPr>
      <w:r w:rsidRPr="006E6C00">
        <w:rPr>
          <w:rFonts w:ascii="Times New Roman" w:hAnsi="Times New Roman"/>
          <w:b/>
          <w:bCs/>
        </w:rPr>
        <w:t>SUPPORTING STATEMENT FOR</w:t>
      </w:r>
    </w:p>
    <w:p w:rsidR="006E6C00" w:rsidRPr="006E6C00" w:rsidP="00AF7EF1" w14:paraId="69930FFE" w14:textId="77777777">
      <w:pPr>
        <w:widowControl/>
        <w:jc w:val="center"/>
        <w:rPr>
          <w:rFonts w:ascii="Times New Roman" w:hAnsi="Times New Roman"/>
          <w:b/>
          <w:bCs/>
        </w:rPr>
      </w:pPr>
      <w:r w:rsidRPr="006E6C00">
        <w:rPr>
          <w:rFonts w:ascii="Times New Roman" w:hAnsi="Times New Roman"/>
          <w:b/>
          <w:bCs/>
        </w:rPr>
        <w:t>THE INFORMATION REQUIREMENT ON RECORDKEEPING AND REPORTING OCCUP</w:t>
      </w:r>
      <w:r w:rsidR="00026CD4">
        <w:rPr>
          <w:rFonts w:ascii="Times New Roman" w:hAnsi="Times New Roman"/>
          <w:b/>
          <w:bCs/>
        </w:rPr>
        <w:t>A</w:t>
      </w:r>
      <w:r w:rsidRPr="006E6C00">
        <w:rPr>
          <w:rFonts w:ascii="Times New Roman" w:hAnsi="Times New Roman"/>
          <w:b/>
          <w:bCs/>
        </w:rPr>
        <w:t>TIONAL INJURIES AND ILLNESSES (29 CFR PART 1904)</w:t>
      </w:r>
    </w:p>
    <w:p w:rsidR="006E6C00" w:rsidRPr="006E6C00" w:rsidP="00AF7EF1" w14:paraId="49D98174" w14:textId="4B2DBD3D">
      <w:pPr>
        <w:widowControl/>
        <w:jc w:val="center"/>
        <w:rPr>
          <w:rFonts w:ascii="Times New Roman" w:hAnsi="Times New Roman"/>
          <w:b/>
          <w:bCs/>
        </w:rPr>
      </w:pPr>
      <w:r w:rsidRPr="006E6C00">
        <w:rPr>
          <w:rFonts w:ascii="Times New Roman" w:hAnsi="Times New Roman"/>
          <w:b/>
          <w:bCs/>
        </w:rPr>
        <w:t>OFFICE OF MANAGEMENT AND BUDGET</w:t>
      </w:r>
    </w:p>
    <w:p w:rsidR="006E6C00" w:rsidRPr="006E6C00" w:rsidP="00AF7EF1" w14:paraId="3848147C" w14:textId="77777777">
      <w:pPr>
        <w:widowControl/>
        <w:jc w:val="center"/>
        <w:rPr>
          <w:rFonts w:ascii="Times New Roman" w:hAnsi="Times New Roman"/>
          <w:b/>
          <w:bCs/>
        </w:rPr>
      </w:pPr>
      <w:r w:rsidRPr="006E6C00">
        <w:rPr>
          <w:rFonts w:ascii="Times New Roman" w:hAnsi="Times New Roman"/>
          <w:b/>
          <w:bCs/>
        </w:rPr>
        <w:t>(OMB) CONTROL NUMBER 1218-0176</w:t>
      </w:r>
    </w:p>
    <w:p w:rsidR="006E6C00" w:rsidP="00AF7EF1" w14:paraId="4046AE9E" w14:textId="2E46E015">
      <w:pPr>
        <w:widowControl/>
        <w:jc w:val="center"/>
        <w:rPr>
          <w:rFonts w:ascii="Times New Roman" w:hAnsi="Times New Roman"/>
          <w:b/>
          <w:bCs/>
        </w:rPr>
      </w:pPr>
      <w:r w:rsidRPr="006E6C00">
        <w:rPr>
          <w:rFonts w:ascii="Times New Roman" w:hAnsi="Times New Roman"/>
          <w:b/>
          <w:bCs/>
        </w:rPr>
        <w:t>(</w:t>
      </w:r>
      <w:r w:rsidR="000E76F3">
        <w:rPr>
          <w:rFonts w:ascii="Times New Roman" w:hAnsi="Times New Roman"/>
          <w:b/>
          <w:bCs/>
        </w:rPr>
        <w:t>January 2025</w:t>
      </w:r>
      <w:r w:rsidRPr="006E6C00">
        <w:rPr>
          <w:rFonts w:ascii="Times New Roman" w:hAnsi="Times New Roman"/>
          <w:b/>
          <w:bCs/>
        </w:rPr>
        <w:t>)</w:t>
      </w:r>
    </w:p>
    <w:p w:rsidR="006C4B44" w:rsidP="00AF7EF1" w14:paraId="28D7FBEE" w14:textId="77777777">
      <w:pPr>
        <w:widowControl/>
        <w:jc w:val="center"/>
        <w:rPr>
          <w:rFonts w:ascii="Times New Roman" w:hAnsi="Times New Roman"/>
          <w:b/>
          <w:bCs/>
        </w:rPr>
      </w:pPr>
    </w:p>
    <w:p w:rsidR="001B7EFD" w:rsidP="00A34FAE" w14:paraId="0489B536" w14:textId="4C1A8081">
      <w:pPr>
        <w:widowControl/>
        <w:rPr>
          <w:rFonts w:ascii="Times New Roman" w:hAnsi="Times New Roman"/>
        </w:rPr>
      </w:pPr>
      <w:r>
        <w:rPr>
          <w:rFonts w:ascii="Times New Roman" w:hAnsi="Times New Roman"/>
        </w:rPr>
        <w:t>Th</w:t>
      </w:r>
      <w:r w:rsidR="008A6C57">
        <w:rPr>
          <w:rFonts w:ascii="Times New Roman" w:hAnsi="Times New Roman"/>
        </w:rPr>
        <w:t xml:space="preserve">e agency </w:t>
      </w:r>
      <w:r w:rsidR="00BC1A8C">
        <w:rPr>
          <w:rFonts w:ascii="Times New Roman" w:hAnsi="Times New Roman"/>
        </w:rPr>
        <w:t xml:space="preserve">requests a </w:t>
      </w:r>
      <w:r w:rsidR="008A6C57">
        <w:rPr>
          <w:rFonts w:ascii="Times New Roman" w:hAnsi="Times New Roman"/>
        </w:rPr>
        <w:t>r</w:t>
      </w:r>
      <w:r w:rsidR="00BE1055">
        <w:rPr>
          <w:rFonts w:ascii="Times New Roman" w:hAnsi="Times New Roman"/>
        </w:rPr>
        <w:t>evision</w:t>
      </w:r>
      <w:r w:rsidR="00626F2D">
        <w:rPr>
          <w:rFonts w:ascii="Times New Roman" w:hAnsi="Times New Roman"/>
        </w:rPr>
        <w:t xml:space="preserve"> to the</w:t>
      </w:r>
      <w:r w:rsidRPr="00681F5F" w:rsidR="00626F2D">
        <w:rPr>
          <w:rFonts w:ascii="Times New Roman" w:hAnsi="Times New Roman"/>
        </w:rPr>
        <w:t xml:space="preserve"> </w:t>
      </w:r>
      <w:hyperlink r:id="rId8" w:history="1">
        <w:r w:rsidRPr="00EA2C74" w:rsidR="00626F2D">
          <w:rPr>
            <w:rStyle w:val="Hyperlink"/>
            <w:rFonts w:ascii="Times New Roman" w:hAnsi="Times New Roman"/>
            <w:color w:val="auto"/>
            <w:u w:val="none"/>
          </w:rPr>
          <w:t>Recordkeeping and Reporting Occupational Injuries and Illnesses (29 CFR Part 1904)</w:t>
        </w:r>
      </w:hyperlink>
      <w:r w:rsidRPr="00681F5F" w:rsidR="00905DBB">
        <w:rPr>
          <w:rFonts w:ascii="Times New Roman" w:hAnsi="Times New Roman"/>
        </w:rPr>
        <w:t>. The agency proposes</w:t>
      </w:r>
      <w:r w:rsidR="00905DBB">
        <w:rPr>
          <w:rFonts w:ascii="Times New Roman" w:hAnsi="Times New Roman"/>
        </w:rPr>
        <w:t xml:space="preserve"> </w:t>
      </w:r>
      <w:r w:rsidR="004158DB">
        <w:rPr>
          <w:rFonts w:ascii="Times New Roman" w:hAnsi="Times New Roman"/>
        </w:rPr>
        <w:t>to com</w:t>
      </w:r>
      <w:r w:rsidR="00FB0CDC">
        <w:rPr>
          <w:rFonts w:ascii="Times New Roman" w:hAnsi="Times New Roman"/>
        </w:rPr>
        <w:t>bine</w:t>
      </w:r>
      <w:r w:rsidRPr="00681F5F" w:rsidR="00FB0CDC">
        <w:rPr>
          <w:rFonts w:ascii="Times New Roman" w:hAnsi="Times New Roman"/>
        </w:rPr>
        <w:t xml:space="preserve"> Im</w:t>
      </w:r>
      <w:r w:rsidRPr="00EA2C74" w:rsidR="007E12A4">
        <w:rPr>
          <w:rFonts w:ascii="Times New Roman" w:hAnsi="Times New Roman"/>
        </w:rPr>
        <w:t>prove Tracking of Workplace Injuries and Illnesses</w:t>
      </w:r>
      <w:r w:rsidRPr="00681F5F" w:rsidR="007E12A4">
        <w:rPr>
          <w:rFonts w:ascii="Times New Roman" w:hAnsi="Times New Roman"/>
        </w:rPr>
        <w:t>,</w:t>
      </w:r>
      <w:r w:rsidRPr="007E12A4" w:rsidR="007E12A4">
        <w:rPr>
          <w:rFonts w:ascii="Times New Roman" w:hAnsi="Times New Roman"/>
        </w:rPr>
        <w:t xml:space="preserve"> OMB Control Number 1218-0279 into th</w:t>
      </w:r>
      <w:r w:rsidR="00A40B96">
        <w:rPr>
          <w:rFonts w:ascii="Times New Roman" w:hAnsi="Times New Roman"/>
        </w:rPr>
        <w:t>is package</w:t>
      </w:r>
      <w:r w:rsidR="00975324">
        <w:rPr>
          <w:rFonts w:ascii="Times New Roman" w:hAnsi="Times New Roman"/>
        </w:rPr>
        <w:t xml:space="preserve">.  </w:t>
      </w:r>
    </w:p>
    <w:p w:rsidR="001B7EFD" w:rsidRPr="00BE1055" w:rsidP="00A34FAE" w14:paraId="7E16D8C9" w14:textId="77777777">
      <w:pPr>
        <w:widowControl/>
        <w:rPr>
          <w:rFonts w:ascii="Times New Roman" w:hAnsi="Times New Roman"/>
        </w:rPr>
      </w:pPr>
    </w:p>
    <w:p w:rsidR="00A34FAE" w:rsidP="00A34FAE" w14:paraId="2C6B367A" w14:textId="64584626">
      <w:pPr>
        <w:widowControl/>
        <w:rPr>
          <w:rFonts w:ascii="Times New Roman" w:hAnsi="Times New Roman"/>
          <w:b/>
          <w:bCs/>
        </w:rPr>
      </w:pPr>
      <w:r>
        <w:rPr>
          <w:rFonts w:ascii="Times New Roman" w:hAnsi="Times New Roman"/>
          <w:b/>
          <w:bCs/>
        </w:rPr>
        <w:t>A.  JUSTIFICATION</w:t>
      </w:r>
    </w:p>
    <w:p w:rsidR="00A34FAE" w:rsidRPr="00C35E35" w:rsidP="00A34FAE" w14:paraId="2815BAFE" w14:textId="77777777">
      <w:pPr>
        <w:widowControl/>
        <w:rPr>
          <w:rFonts w:ascii="Times New Roman" w:hAnsi="Times New Roman"/>
          <w:b/>
          <w:bCs/>
        </w:rPr>
      </w:pPr>
    </w:p>
    <w:p w:rsidR="00A34FAE" w:rsidRPr="00C35E35" w:rsidP="00A34FAE" w14:paraId="64B35F7D" w14:textId="77777777">
      <w:pPr>
        <w:widowControl/>
        <w:rPr>
          <w:rFonts w:ascii="Times New Roman" w:hAnsi="Times New Roman"/>
          <w:b/>
          <w:bCs/>
        </w:rPr>
      </w:pPr>
      <w:r w:rsidRPr="006652AB">
        <w:rPr>
          <w:rFonts w:ascii="Times New Roman" w:hAnsi="Times New Roman"/>
          <w:b/>
          <w:bCs/>
        </w:rPr>
        <w:t xml:space="preserve"> 1.  Explain the circumstances that make the collec</w:t>
      </w:r>
      <w:r w:rsidRPr="006652AB" w:rsidR="002F424A">
        <w:rPr>
          <w:rFonts w:ascii="Times New Roman" w:hAnsi="Times New Roman"/>
          <w:b/>
          <w:bCs/>
        </w:rPr>
        <w:t xml:space="preserve">tion of information necessary. </w:t>
      </w:r>
      <w:r w:rsidRPr="006652AB">
        <w:rPr>
          <w:rFonts w:ascii="Times New Roman" w:hAnsi="Times New Roman"/>
          <w:b/>
          <w:bCs/>
        </w:rPr>
        <w:t>Identify any legal or administrative requirements th</w:t>
      </w:r>
      <w:r w:rsidRPr="006652AB" w:rsidR="002F424A">
        <w:rPr>
          <w:rFonts w:ascii="Times New Roman" w:hAnsi="Times New Roman"/>
          <w:b/>
          <w:bCs/>
        </w:rPr>
        <w:t xml:space="preserve">at necessitate the collection. </w:t>
      </w:r>
      <w:r w:rsidRPr="006652AB">
        <w:rPr>
          <w:rFonts w:ascii="Times New Roman" w:hAnsi="Times New Roman"/>
          <w:b/>
          <w:bCs/>
        </w:rPr>
        <w:t>Attach a copy of the appropriate section of each statute and regulation mandating or authorizing the collection of information.</w:t>
      </w:r>
    </w:p>
    <w:p w:rsidR="001114E4" w:rsidP="002112C4" w14:paraId="06F3666A" w14:textId="77777777">
      <w:pPr>
        <w:rPr>
          <w:rFonts w:ascii="Times New Roman" w:hAnsi="Times New Roman"/>
        </w:rPr>
      </w:pPr>
    </w:p>
    <w:p w:rsidR="002112C4" w:rsidP="002112C4" w14:paraId="42ACA2B6" w14:textId="77777777">
      <w:pPr>
        <w:rPr>
          <w:rFonts w:ascii="Times New Roman" w:hAnsi="Times New Roman"/>
        </w:rPr>
      </w:pPr>
      <w:r>
        <w:rPr>
          <w:rFonts w:ascii="Times New Roman" w:hAnsi="Times New Roman"/>
        </w:rPr>
        <w:t>Public Law 91-596, the Occupational Safety and Health Act of 1970, section 24(a) states that:</w:t>
      </w:r>
    </w:p>
    <w:p w:rsidR="002112C4" w:rsidP="002112C4" w14:paraId="73EAEE6A" w14:textId="77777777">
      <w:pPr>
        <w:rPr>
          <w:rFonts w:ascii="Times New Roman" w:hAnsi="Times New Roman"/>
        </w:rPr>
      </w:pPr>
    </w:p>
    <w:p w:rsidR="002112C4" w:rsidP="002112C4" w14:paraId="16C95198" w14:textId="77777777">
      <w:pPr>
        <w:ind w:left="720"/>
        <w:rPr>
          <w:rFonts w:ascii="Times New Roman" w:hAnsi="Times New Roman"/>
        </w:rPr>
      </w:pPr>
      <w:r>
        <w:rPr>
          <w:rFonts w:ascii="Times New Roman" w:hAnsi="Times New Roman"/>
        </w:rPr>
        <w:t xml:space="preserve">The </w:t>
      </w:r>
      <w:r w:rsidR="00650A13">
        <w:rPr>
          <w:rFonts w:ascii="Times New Roman" w:hAnsi="Times New Roman"/>
        </w:rPr>
        <w:t>Secretary .</w:t>
      </w:r>
      <w:r>
        <w:rPr>
          <w:rFonts w:ascii="Times New Roman" w:hAnsi="Times New Roman"/>
        </w:rPr>
        <w:t xml:space="preserve"> . .</w:t>
      </w:r>
      <w:r w:rsidR="00B33E1B">
        <w:rPr>
          <w:rFonts w:ascii="Times New Roman" w:hAnsi="Times New Roman"/>
        </w:rPr>
        <w:t xml:space="preserve"> </w:t>
      </w:r>
      <w:r>
        <w:rPr>
          <w:rFonts w:ascii="Times New Roman" w:hAnsi="Times New Roman"/>
        </w:rPr>
        <w:t>shall develop and maintain an effective program of collection, compilation, and analysis of occupational safety and health statistics.</w:t>
      </w:r>
    </w:p>
    <w:p w:rsidR="002112C4" w:rsidP="002112C4" w14:paraId="444BFC13" w14:textId="77777777">
      <w:pPr>
        <w:rPr>
          <w:rFonts w:ascii="Times New Roman" w:hAnsi="Times New Roman"/>
        </w:rPr>
      </w:pPr>
    </w:p>
    <w:p w:rsidR="002112C4" w:rsidP="002112C4" w14:paraId="32124629" w14:textId="77777777">
      <w:pPr>
        <w:rPr>
          <w:rFonts w:ascii="Times New Roman" w:hAnsi="Times New Roman"/>
        </w:rPr>
      </w:pPr>
      <w:r>
        <w:rPr>
          <w:rFonts w:ascii="Times New Roman" w:hAnsi="Times New Roman"/>
        </w:rPr>
        <w:t>Further:</w:t>
      </w:r>
    </w:p>
    <w:p w:rsidR="002112C4" w:rsidP="002112C4" w14:paraId="021A63E5" w14:textId="77777777">
      <w:pPr>
        <w:rPr>
          <w:rFonts w:ascii="Times New Roman" w:hAnsi="Times New Roman"/>
        </w:rPr>
      </w:pPr>
    </w:p>
    <w:p w:rsidR="002112C4" w:rsidP="002112C4" w14:paraId="4977093B" w14:textId="77777777">
      <w:pPr>
        <w:ind w:left="720"/>
        <w:rPr>
          <w:rFonts w:ascii="Times New Roman" w:hAnsi="Times New Roman"/>
        </w:rPr>
      </w:pPr>
      <w:r>
        <w:rPr>
          <w:rFonts w:ascii="Times New Roman" w:hAnsi="Times New Roman"/>
        </w:rPr>
        <w:t>. . .the Secretary may promote, encourage, or directly engage in programs of studies, information and communication concerning occupational safety and health statistics.</w:t>
      </w:r>
    </w:p>
    <w:p w:rsidR="002112C4" w:rsidP="002112C4" w14:paraId="76A9E962" w14:textId="77777777">
      <w:pPr>
        <w:rPr>
          <w:rFonts w:ascii="Times New Roman" w:hAnsi="Times New Roman"/>
        </w:rPr>
      </w:pPr>
    </w:p>
    <w:p w:rsidR="002112C4" w:rsidP="002112C4" w14:paraId="6F6B5A59" w14:textId="77777777">
      <w:pPr>
        <w:rPr>
          <w:rFonts w:ascii="Times New Roman" w:hAnsi="Times New Roman"/>
        </w:rPr>
      </w:pPr>
      <w:r>
        <w:rPr>
          <w:rFonts w:ascii="Times New Roman" w:hAnsi="Times New Roman"/>
        </w:rPr>
        <w:t>Section 8(c)(2) of the OSH Act also prescribes that:</w:t>
      </w:r>
    </w:p>
    <w:p w:rsidR="002112C4" w:rsidP="002112C4" w14:paraId="0475EB04" w14:textId="77777777">
      <w:pPr>
        <w:rPr>
          <w:rFonts w:ascii="Times New Roman" w:hAnsi="Times New Roman"/>
        </w:rPr>
      </w:pPr>
    </w:p>
    <w:p w:rsidR="002112C4" w:rsidP="002112C4" w14:paraId="3AC5B479" w14:textId="77777777">
      <w:pPr>
        <w:ind w:left="720"/>
        <w:rPr>
          <w:rFonts w:ascii="Times New Roman" w:hAnsi="Times New Roman"/>
        </w:rPr>
      </w:pPr>
      <w:r>
        <w:rPr>
          <w:rFonts w:ascii="Times New Roman" w:hAnsi="Times New Roman"/>
        </w:rPr>
        <w:t>The Secretary shall prescribe regulations requiring employers to maintain accurate records of and to make periodic reports on, work-related deaths, injuries and illnesses. . .</w:t>
      </w:r>
    </w:p>
    <w:p w:rsidR="00A34FAE" w:rsidP="00A34FAE" w14:paraId="4DA94C64" w14:textId="77777777">
      <w:pPr>
        <w:ind w:firstLine="720"/>
        <w:rPr>
          <w:rFonts w:ascii="Times New Roman" w:hAnsi="Times New Roman"/>
        </w:rPr>
      </w:pPr>
    </w:p>
    <w:p w:rsidR="00CD37F7" w:rsidP="00CD37F7" w14:paraId="72E46846" w14:textId="77777777">
      <w:pPr>
        <w:ind w:firstLine="720"/>
        <w:rPr>
          <w:rFonts w:ascii="Times New Roman" w:hAnsi="Times New Roman"/>
        </w:rPr>
      </w:pPr>
      <w:r>
        <w:rPr>
          <w:rFonts w:ascii="Times New Roman" w:hAnsi="Times New Roman"/>
        </w:rPr>
        <w:t xml:space="preserve">Recordkeeping regulations are contained in Title 29 of the Code of Federal Regulations (CFR) Part 1904.   </w:t>
      </w:r>
    </w:p>
    <w:p w:rsidR="002112C4" w:rsidP="00CD37F7" w14:paraId="3F813E5D" w14:textId="77777777">
      <w:pPr>
        <w:ind w:firstLine="720"/>
        <w:rPr>
          <w:rFonts w:ascii="Times New Roman" w:hAnsi="Times New Roman"/>
        </w:rPr>
      </w:pPr>
      <w:r>
        <w:rPr>
          <w:rFonts w:ascii="Times New Roman" w:hAnsi="Times New Roman"/>
        </w:rPr>
        <w:t xml:space="preserve"> </w:t>
      </w:r>
    </w:p>
    <w:p w:rsidR="002112C4" w:rsidP="00CD37F7" w14:paraId="5C425637" w14:textId="77777777">
      <w:pPr>
        <w:ind w:firstLine="720"/>
        <w:rPr>
          <w:rFonts w:ascii="Times New Roman" w:hAnsi="Times New Roman"/>
        </w:rPr>
      </w:pPr>
      <w:r>
        <w:rPr>
          <w:rFonts w:ascii="Times New Roman" w:hAnsi="Times New Roman"/>
        </w:rPr>
        <w:t xml:space="preserve">Recordkeeping forms are promulgated under 29 CFR Part 1904, and consist of the OSHA Form 300, the Log of </w:t>
      </w:r>
      <w:r w:rsidR="004627AB">
        <w:rPr>
          <w:rFonts w:ascii="Times New Roman" w:hAnsi="Times New Roman"/>
        </w:rPr>
        <w:t>Work-Related Injur</w:t>
      </w:r>
      <w:r>
        <w:rPr>
          <w:rFonts w:ascii="Times New Roman" w:hAnsi="Times New Roman"/>
        </w:rPr>
        <w:t>ies and Illnesses; the OSHA Form 300A, Summary of Work-Related Injuries and Illnesses; and the OSHA Form 301, the Injury and Illness Incident Report</w:t>
      </w:r>
      <w:r w:rsidR="00134966">
        <w:rPr>
          <w:rFonts w:ascii="Times New Roman" w:hAnsi="Times New Roman"/>
        </w:rPr>
        <w:t xml:space="preserve">. </w:t>
      </w:r>
      <w:r>
        <w:rPr>
          <w:rFonts w:ascii="Times New Roman" w:hAnsi="Times New Roman"/>
        </w:rPr>
        <w:t xml:space="preserve">The use of the recordkeeping forms by employers helps to ensure the uniformity of the safety and health data utilized by OSHA and the Bureau of Labor Statistics </w:t>
      </w:r>
      <w:r w:rsidR="00DA7F6D">
        <w:rPr>
          <w:rFonts w:ascii="Times New Roman" w:hAnsi="Times New Roman"/>
        </w:rPr>
        <w:t>(</w:t>
      </w:r>
      <w:r>
        <w:rPr>
          <w:rFonts w:ascii="Times New Roman" w:hAnsi="Times New Roman"/>
        </w:rPr>
        <w:t>BLS).</w:t>
      </w:r>
    </w:p>
    <w:p w:rsidR="00CD37F7" w:rsidP="00CD37F7" w14:paraId="77F2736A" w14:textId="77777777">
      <w:pPr>
        <w:ind w:firstLine="720"/>
        <w:rPr>
          <w:rFonts w:ascii="Times New Roman" w:hAnsi="Times New Roman"/>
        </w:rPr>
      </w:pPr>
    </w:p>
    <w:p w:rsidR="00A34FAE" w:rsidRPr="00C35E35" w:rsidP="00A34FAE" w14:paraId="2B4297E1" w14:textId="77777777">
      <w:pPr>
        <w:widowControl/>
        <w:rPr>
          <w:rFonts w:ascii="Times New Roman" w:hAnsi="Times New Roman"/>
          <w:b/>
          <w:bCs/>
        </w:rPr>
      </w:pPr>
      <w:r w:rsidRPr="006652AB">
        <w:rPr>
          <w:rFonts w:ascii="Times New Roman" w:hAnsi="Times New Roman"/>
          <w:b/>
          <w:bCs/>
        </w:rPr>
        <w:t xml:space="preserve"> 2.  Indicate how, by whom, and for what purpose </w:t>
      </w:r>
      <w:r w:rsidRPr="006652AB" w:rsidR="002F424A">
        <w:rPr>
          <w:rFonts w:ascii="Times New Roman" w:hAnsi="Times New Roman"/>
          <w:b/>
          <w:bCs/>
        </w:rPr>
        <w:t xml:space="preserve">the information is to be used. </w:t>
      </w:r>
      <w:r w:rsidRPr="006652AB">
        <w:rPr>
          <w:rFonts w:ascii="Times New Roman" w:hAnsi="Times New Roman"/>
          <w:b/>
          <w:bCs/>
        </w:rPr>
        <w:t>Except for a new collection, indicate the actual use the agency has made of the information received from the current collection.</w:t>
      </w:r>
    </w:p>
    <w:p w:rsidR="00CD37F7" w:rsidRPr="00C35E35" w:rsidP="00CD37F7" w14:paraId="34C95BA5" w14:textId="77777777">
      <w:pPr>
        <w:tabs>
          <w:tab w:val="left" w:pos="-1440"/>
        </w:tabs>
        <w:ind w:left="720" w:hanging="720"/>
        <w:rPr>
          <w:rFonts w:ascii="Times New Roman" w:hAnsi="Times New Roman"/>
        </w:rPr>
      </w:pPr>
    </w:p>
    <w:p w:rsidR="002112C4" w:rsidP="00CD37F7" w14:paraId="096695CA" w14:textId="29514509">
      <w:pPr>
        <w:rPr>
          <w:rFonts w:ascii="Times New Roman" w:hAnsi="Times New Roman"/>
        </w:rPr>
      </w:pPr>
      <w:r>
        <w:rPr>
          <w:rFonts w:ascii="Times New Roman" w:hAnsi="Times New Roman"/>
        </w:rPr>
        <w:t xml:space="preserve">The OSHA Forms package and 29 CFR </w:t>
      </w:r>
      <w:r w:rsidR="00110406">
        <w:rPr>
          <w:rFonts w:ascii="Times New Roman" w:hAnsi="Times New Roman"/>
        </w:rPr>
        <w:t>p</w:t>
      </w:r>
      <w:r>
        <w:rPr>
          <w:rFonts w:ascii="Times New Roman" w:hAnsi="Times New Roman"/>
        </w:rPr>
        <w:t>art 1904 provide employers with the means and specific instructions needed to maintain records of work-related injuries and illnesses</w:t>
      </w:r>
      <w:r w:rsidR="00134966">
        <w:rPr>
          <w:rFonts w:ascii="Times New Roman" w:hAnsi="Times New Roman"/>
        </w:rPr>
        <w:t xml:space="preserve">. </w:t>
      </w:r>
      <w:r>
        <w:rPr>
          <w:rFonts w:ascii="Times New Roman" w:hAnsi="Times New Roman"/>
        </w:rPr>
        <w:t xml:space="preserve">Response to this collection of information is mandatory for employers covered by the regulations, as specified in 29 CFR </w:t>
      </w:r>
      <w:r w:rsidR="00110406">
        <w:rPr>
          <w:rFonts w:ascii="Times New Roman" w:hAnsi="Times New Roman"/>
        </w:rPr>
        <w:t>p</w:t>
      </w:r>
      <w:r>
        <w:rPr>
          <w:rFonts w:ascii="Times New Roman" w:hAnsi="Times New Roman"/>
        </w:rPr>
        <w:t xml:space="preserve">art 1904, </w:t>
      </w:r>
      <w:r w:rsidR="00A34FAE">
        <w:rPr>
          <w:rFonts w:ascii="Times New Roman" w:hAnsi="Times New Roman"/>
        </w:rPr>
        <w:t>s</w:t>
      </w:r>
      <w:r>
        <w:rPr>
          <w:rFonts w:ascii="Times New Roman" w:hAnsi="Times New Roman"/>
        </w:rPr>
        <w:t>ubpart B</w:t>
      </w:r>
      <w:r w:rsidR="00134966">
        <w:rPr>
          <w:rFonts w:ascii="Times New Roman" w:hAnsi="Times New Roman"/>
        </w:rPr>
        <w:t xml:space="preserve">. </w:t>
      </w:r>
      <w:r w:rsidRPr="00D03275">
        <w:rPr>
          <w:rFonts w:ascii="Times New Roman" w:hAnsi="Times New Roman"/>
        </w:rPr>
        <w:t xml:space="preserve">Approximately </w:t>
      </w:r>
      <w:r w:rsidR="008552DA">
        <w:rPr>
          <w:rFonts w:ascii="Times New Roman" w:hAnsi="Times New Roman"/>
        </w:rPr>
        <w:t>1,</w:t>
      </w:r>
      <w:r w:rsidR="00083EFB">
        <w:rPr>
          <w:rFonts w:ascii="Times New Roman" w:hAnsi="Times New Roman"/>
        </w:rPr>
        <w:t>0</w:t>
      </w:r>
      <w:r w:rsidR="008552DA">
        <w:rPr>
          <w:rFonts w:ascii="Times New Roman" w:hAnsi="Times New Roman"/>
        </w:rPr>
        <w:t>00,000</w:t>
      </w:r>
      <w:r w:rsidRPr="00D03275" w:rsidR="003F0847">
        <w:rPr>
          <w:rFonts w:ascii="Times New Roman" w:hAnsi="Times New Roman"/>
        </w:rPr>
        <w:t xml:space="preserve"> </w:t>
      </w:r>
      <w:r w:rsidRPr="00D03275">
        <w:rPr>
          <w:rFonts w:ascii="Times New Roman" w:hAnsi="Times New Roman"/>
        </w:rPr>
        <w:t>establishments are</w:t>
      </w:r>
      <w:r>
        <w:rPr>
          <w:rFonts w:ascii="Times New Roman" w:hAnsi="Times New Roman"/>
        </w:rPr>
        <w:t xml:space="preserve"> regularly required to maintain the forms.</w:t>
      </w:r>
    </w:p>
    <w:p w:rsidR="00CD37F7" w:rsidP="00CD37F7" w14:paraId="3F8D2CAA" w14:textId="77777777">
      <w:pPr>
        <w:rPr>
          <w:rFonts w:ascii="Times New Roman" w:hAnsi="Times New Roman"/>
        </w:rPr>
      </w:pPr>
    </w:p>
    <w:p w:rsidR="002112C4" w:rsidP="00CD37F7" w14:paraId="25F75E23" w14:textId="73BDF8E5">
      <w:pPr>
        <w:rPr>
          <w:rFonts w:ascii="Times New Roman" w:hAnsi="Times New Roman"/>
        </w:rPr>
      </w:pPr>
      <w:r>
        <w:rPr>
          <w:rFonts w:ascii="Times New Roman" w:hAnsi="Times New Roman"/>
        </w:rPr>
        <w:t xml:space="preserve">Employers required to keep the occupational </w:t>
      </w:r>
      <w:r>
        <w:rPr>
          <w:rFonts w:ascii="Times New Roman" w:hAnsi="Times New Roman"/>
        </w:rPr>
        <w:t>injury</w:t>
      </w:r>
      <w:r>
        <w:rPr>
          <w:rFonts w:ascii="Times New Roman" w:hAnsi="Times New Roman"/>
        </w:rPr>
        <w:t xml:space="preserve"> and illness records pursuant to 29 CFR </w:t>
      </w:r>
      <w:r w:rsidR="00110406">
        <w:rPr>
          <w:rFonts w:ascii="Times New Roman" w:hAnsi="Times New Roman"/>
        </w:rPr>
        <w:t>p</w:t>
      </w:r>
      <w:r>
        <w:rPr>
          <w:rFonts w:ascii="Times New Roman" w:hAnsi="Times New Roman"/>
        </w:rPr>
        <w:t xml:space="preserve">art 1904 must maintain the required records at each </w:t>
      </w:r>
      <w:r w:rsidR="009A6B9B">
        <w:rPr>
          <w:rFonts w:ascii="Times New Roman" w:hAnsi="Times New Roman"/>
        </w:rPr>
        <w:t>establishment and</w:t>
      </w:r>
      <w:r>
        <w:rPr>
          <w:rFonts w:ascii="Times New Roman" w:hAnsi="Times New Roman"/>
        </w:rPr>
        <w:t xml:space="preserve"> comply with the annual certification and posting requirements of 29 CFR 1904.32</w:t>
      </w:r>
      <w:r w:rsidR="00134966">
        <w:rPr>
          <w:rFonts w:ascii="Times New Roman" w:hAnsi="Times New Roman"/>
        </w:rPr>
        <w:t xml:space="preserve">. </w:t>
      </w:r>
      <w:r>
        <w:rPr>
          <w:rFonts w:ascii="Times New Roman" w:hAnsi="Times New Roman"/>
        </w:rPr>
        <w:t xml:space="preserve">These employers are required to comply with the requirements of 29 CFR 1904.35, which </w:t>
      </w:r>
      <w:r w:rsidR="00961FC8">
        <w:rPr>
          <w:rFonts w:ascii="Times New Roman" w:hAnsi="Times New Roman"/>
        </w:rPr>
        <w:t>provides access to records for employees, former employees,</w:t>
      </w:r>
      <w:r>
        <w:rPr>
          <w:rFonts w:ascii="Times New Roman" w:hAnsi="Times New Roman"/>
        </w:rPr>
        <w:t xml:space="preserve"> and their representatives</w:t>
      </w:r>
      <w:r w:rsidR="00134966">
        <w:rPr>
          <w:rFonts w:ascii="Times New Roman" w:hAnsi="Times New Roman"/>
        </w:rPr>
        <w:t xml:space="preserve">. </w:t>
      </w:r>
      <w:r>
        <w:rPr>
          <w:rFonts w:ascii="Times New Roman" w:hAnsi="Times New Roman"/>
        </w:rPr>
        <w:t xml:space="preserve">These employers are also required to comply with the reporting requirements of 29 CFR </w:t>
      </w:r>
      <w:r w:rsidR="00110406">
        <w:rPr>
          <w:rFonts w:ascii="Times New Roman" w:hAnsi="Times New Roman"/>
        </w:rPr>
        <w:t xml:space="preserve">part </w:t>
      </w:r>
      <w:r>
        <w:rPr>
          <w:rFonts w:ascii="Times New Roman" w:hAnsi="Times New Roman"/>
        </w:rPr>
        <w:t xml:space="preserve">1904 </w:t>
      </w:r>
      <w:r w:rsidR="00110406">
        <w:rPr>
          <w:rFonts w:ascii="Times New Roman" w:hAnsi="Times New Roman"/>
        </w:rPr>
        <w:t>s</w:t>
      </w:r>
      <w:r>
        <w:rPr>
          <w:rFonts w:ascii="Times New Roman" w:hAnsi="Times New Roman"/>
        </w:rPr>
        <w:t>ubpart E, which provides for reporting fatality, injury and illness information to the government</w:t>
      </w:r>
      <w:r w:rsidR="008552DA">
        <w:rPr>
          <w:rFonts w:ascii="Times New Roman" w:hAnsi="Times New Roman"/>
        </w:rPr>
        <w:t>.</w:t>
      </w:r>
    </w:p>
    <w:p w:rsidR="00540A3C" w:rsidP="00CD37F7" w14:paraId="3D83BE5F" w14:textId="77777777">
      <w:pPr>
        <w:rPr>
          <w:rFonts w:ascii="Times New Roman" w:hAnsi="Times New Roman"/>
        </w:rPr>
      </w:pPr>
    </w:p>
    <w:p w:rsidR="00540A3C" w:rsidP="00CD37F7" w14:paraId="47BDFEF7" w14:textId="406A8F72">
      <w:pPr>
        <w:rPr>
          <w:rFonts w:ascii="Times New Roman" w:hAnsi="Times New Roman"/>
        </w:rPr>
      </w:pPr>
      <w:r w:rsidRPr="00540A3C">
        <w:rPr>
          <w:rFonts w:ascii="Times New Roman" w:hAnsi="Times New Roman"/>
        </w:rPr>
        <w:t>The records kept pursuant to part 1904 are used for many purposes. Generally, hard data are necessary to define the nature and extent of existing occupational health and safety problems, or lack thereof. Hard data on occupational injuries and illnesses provide a baseline for use in evaluating efforts to solve existing health and safety problems. Accurate worksite data are indispensable for use in outcome-oriented efforts to improve the safety and health of America’s workers</w:t>
      </w:r>
      <w:r>
        <w:rPr>
          <w:rFonts w:ascii="Times New Roman" w:hAnsi="Times New Roman"/>
        </w:rPr>
        <w:t>.</w:t>
      </w:r>
    </w:p>
    <w:p w:rsidR="00DD7FAA" w:rsidP="00CD37F7" w14:paraId="3C50BB32" w14:textId="77777777">
      <w:pPr>
        <w:rPr>
          <w:rFonts w:ascii="Times New Roman" w:hAnsi="Times New Roman"/>
        </w:rPr>
      </w:pPr>
    </w:p>
    <w:p w:rsidR="002112C4" w:rsidP="00CD37F7" w14:paraId="3DC60F32" w14:textId="4AAA4B84">
      <w:pPr>
        <w:rPr>
          <w:rFonts w:ascii="Times New Roman" w:hAnsi="Times New Roman"/>
        </w:rPr>
      </w:pPr>
      <w:r>
        <w:rPr>
          <w:rFonts w:ascii="Times New Roman" w:hAnsi="Times New Roman"/>
        </w:rPr>
        <w:t>T</w:t>
      </w:r>
      <w:r>
        <w:rPr>
          <w:rFonts w:ascii="Times New Roman" w:hAnsi="Times New Roman"/>
        </w:rPr>
        <w:t xml:space="preserve">he records kept pursuant to </w:t>
      </w:r>
      <w:r w:rsidR="00110406">
        <w:rPr>
          <w:rFonts w:ascii="Times New Roman" w:hAnsi="Times New Roman"/>
        </w:rPr>
        <w:t>p</w:t>
      </w:r>
      <w:r>
        <w:rPr>
          <w:rFonts w:ascii="Times New Roman" w:hAnsi="Times New Roman"/>
        </w:rPr>
        <w:t>art 1904 are used primarily by government, employers, employees, and labor organizations</w:t>
      </w:r>
      <w:r w:rsidR="00134966">
        <w:rPr>
          <w:rFonts w:ascii="Times New Roman" w:hAnsi="Times New Roman"/>
        </w:rPr>
        <w:t xml:space="preserve">. </w:t>
      </w:r>
      <w:r>
        <w:rPr>
          <w:rFonts w:ascii="Times New Roman" w:hAnsi="Times New Roman"/>
        </w:rPr>
        <w:t xml:space="preserve">OSHA </w:t>
      </w:r>
      <w:r w:rsidR="008552DA">
        <w:rPr>
          <w:rFonts w:ascii="Times New Roman" w:hAnsi="Times New Roman"/>
        </w:rPr>
        <w:t>has used</w:t>
      </w:r>
      <w:r>
        <w:rPr>
          <w:rFonts w:ascii="Times New Roman" w:hAnsi="Times New Roman"/>
        </w:rPr>
        <w:t xml:space="preserve"> the information gathered from </w:t>
      </w:r>
      <w:r w:rsidR="00110406">
        <w:rPr>
          <w:rFonts w:ascii="Times New Roman" w:hAnsi="Times New Roman"/>
        </w:rPr>
        <w:t>p</w:t>
      </w:r>
      <w:r>
        <w:rPr>
          <w:rFonts w:ascii="Times New Roman" w:hAnsi="Times New Roman"/>
        </w:rPr>
        <w:t>art 1904 records during its annual data collection to target its programmed inspections and outreach efforts and to comply with the Government Performance and Results Act (GPRA)</w:t>
      </w:r>
      <w:r w:rsidR="00134966">
        <w:rPr>
          <w:rFonts w:ascii="Times New Roman" w:hAnsi="Times New Roman"/>
        </w:rPr>
        <w:t xml:space="preserve">. </w:t>
      </w:r>
      <w:r>
        <w:rPr>
          <w:rFonts w:ascii="Times New Roman" w:hAnsi="Times New Roman"/>
        </w:rPr>
        <w:t xml:space="preserve">OSHA also uses information provided in </w:t>
      </w:r>
      <w:r w:rsidR="00A21EE9">
        <w:rPr>
          <w:rFonts w:ascii="Times New Roman" w:hAnsi="Times New Roman"/>
        </w:rPr>
        <w:t xml:space="preserve">an </w:t>
      </w:r>
      <w:r>
        <w:rPr>
          <w:rFonts w:ascii="Times New Roman" w:hAnsi="Times New Roman"/>
        </w:rPr>
        <w:t xml:space="preserve">individual employer’s </w:t>
      </w:r>
      <w:r w:rsidR="00110406">
        <w:rPr>
          <w:rFonts w:ascii="Times New Roman" w:hAnsi="Times New Roman"/>
        </w:rPr>
        <w:t>p</w:t>
      </w:r>
      <w:r>
        <w:rPr>
          <w:rFonts w:ascii="Times New Roman" w:hAnsi="Times New Roman"/>
        </w:rPr>
        <w:t>art 1904 records when its compliance officers review them as a part of an on-site OSHA inspection</w:t>
      </w:r>
      <w:r w:rsidR="00134966">
        <w:rPr>
          <w:rFonts w:ascii="Times New Roman" w:hAnsi="Times New Roman"/>
        </w:rPr>
        <w:t xml:space="preserve">. </w:t>
      </w:r>
      <w:r>
        <w:rPr>
          <w:rFonts w:ascii="Times New Roman" w:hAnsi="Times New Roman"/>
        </w:rPr>
        <w:t>The information in the records can provide a roadmap for the compliance officer to focus the inspection on the most hazardous aspects of the operation</w:t>
      </w:r>
      <w:r w:rsidR="00134966">
        <w:rPr>
          <w:rFonts w:ascii="Times New Roman" w:hAnsi="Times New Roman"/>
        </w:rPr>
        <w:t xml:space="preserve">. </w:t>
      </w:r>
      <w:r>
        <w:rPr>
          <w:rFonts w:ascii="Times New Roman" w:hAnsi="Times New Roman"/>
        </w:rPr>
        <w:t xml:space="preserve">In short, accurate records are necessary for the optimal prioritization of OSHA's scarce resources. </w:t>
      </w:r>
    </w:p>
    <w:p w:rsidR="00CD37F7" w:rsidP="00CD37F7" w14:paraId="7241B57F" w14:textId="77777777">
      <w:pPr>
        <w:rPr>
          <w:rFonts w:ascii="Times New Roman" w:hAnsi="Times New Roman"/>
        </w:rPr>
      </w:pPr>
    </w:p>
    <w:p w:rsidR="002112C4" w:rsidRPr="00843E27" w:rsidP="00CD37F7" w14:paraId="5DDCBC26" w14:textId="1CBA7504">
      <w:pPr>
        <w:rPr>
          <w:rFonts w:ascii="Times New Roman" w:hAnsi="Times New Roman"/>
        </w:rPr>
      </w:pPr>
      <w:r>
        <w:rPr>
          <w:rFonts w:ascii="Times New Roman" w:hAnsi="Times New Roman"/>
        </w:rPr>
        <w:t xml:space="preserve">In addition to OSHA, others use information generated by the </w:t>
      </w:r>
      <w:r w:rsidR="00110406">
        <w:rPr>
          <w:rFonts w:ascii="Times New Roman" w:hAnsi="Times New Roman"/>
        </w:rPr>
        <w:t>p</w:t>
      </w:r>
      <w:r>
        <w:rPr>
          <w:rFonts w:ascii="Times New Roman" w:hAnsi="Times New Roman"/>
        </w:rPr>
        <w:t>art 1904 records</w:t>
      </w:r>
      <w:r w:rsidR="00134966">
        <w:rPr>
          <w:rFonts w:ascii="Times New Roman" w:hAnsi="Times New Roman"/>
        </w:rPr>
        <w:t xml:space="preserve">. </w:t>
      </w:r>
      <w:r>
        <w:rPr>
          <w:rFonts w:ascii="Times New Roman" w:hAnsi="Times New Roman"/>
        </w:rPr>
        <w:t xml:space="preserve">The Bureau of Labor Statistics (BLS) uses the information collected from the </w:t>
      </w:r>
      <w:r w:rsidR="00110406">
        <w:rPr>
          <w:rFonts w:ascii="Times New Roman" w:hAnsi="Times New Roman"/>
        </w:rPr>
        <w:t>p</w:t>
      </w:r>
      <w:r>
        <w:rPr>
          <w:rFonts w:ascii="Times New Roman" w:hAnsi="Times New Roman"/>
        </w:rPr>
        <w:t>art 1904 records of participants in</w:t>
      </w:r>
      <w:r w:rsidR="008552DA">
        <w:rPr>
          <w:rFonts w:ascii="Times New Roman" w:hAnsi="Times New Roman"/>
        </w:rPr>
        <w:t xml:space="preserve"> its annual statistical survey </w:t>
      </w:r>
      <w:r>
        <w:rPr>
          <w:rFonts w:ascii="Times New Roman" w:hAnsi="Times New Roman"/>
        </w:rPr>
        <w:t>to produce national statistics on occupational injuries and illnesses.</w:t>
      </w:r>
      <w:r>
        <w:rPr>
          <w:rFonts w:ascii="Times New Roman" w:hAnsi="Times New Roman"/>
          <w:b/>
          <w:bCs/>
        </w:rPr>
        <w:t xml:space="preserve"> </w:t>
      </w:r>
      <w:r w:rsidR="008552DA">
        <w:rPr>
          <w:rFonts w:ascii="Times New Roman" w:hAnsi="Times New Roman"/>
        </w:rPr>
        <w:t>(Note: The burden associated with the requirements of §</w:t>
      </w:r>
      <w:r w:rsidR="00D9577A">
        <w:rPr>
          <w:rFonts w:ascii="Times New Roman" w:hAnsi="Times New Roman"/>
        </w:rPr>
        <w:t xml:space="preserve"> </w:t>
      </w:r>
      <w:r w:rsidR="008552DA">
        <w:rPr>
          <w:rFonts w:ascii="Times New Roman" w:hAnsi="Times New Roman"/>
        </w:rPr>
        <w:t>1904.42 are covered under OMB Control Number 1220-0045.)</w:t>
      </w:r>
      <w:r>
        <w:rPr>
          <w:rFonts w:ascii="Times New Roman" w:hAnsi="Times New Roman"/>
          <w:b/>
          <w:bCs/>
        </w:rPr>
        <w:t xml:space="preserve"> </w:t>
      </w:r>
      <w:r w:rsidR="008552DA">
        <w:rPr>
          <w:rFonts w:ascii="Times New Roman" w:hAnsi="Times New Roman"/>
          <w:b/>
          <w:bCs/>
        </w:rPr>
        <w:t xml:space="preserve"> </w:t>
      </w:r>
      <w:r>
        <w:rPr>
          <w:rFonts w:ascii="Times New Roman" w:hAnsi="Times New Roman"/>
        </w:rPr>
        <w:t>Employers and employees use the records to see -- in a snapshot -- the health and safety record for the establishment</w:t>
      </w:r>
      <w:r w:rsidR="00134966">
        <w:rPr>
          <w:rFonts w:ascii="Times New Roman" w:hAnsi="Times New Roman"/>
        </w:rPr>
        <w:t xml:space="preserve">. </w:t>
      </w:r>
      <w:r>
        <w:rPr>
          <w:rFonts w:ascii="Times New Roman" w:hAnsi="Times New Roman"/>
        </w:rPr>
        <w:t xml:space="preserve">The records provide accurate injury and illness information for each worksite; information which is indispensable for use by the employer as well as employees in accomplishing data-based problem solving and hazard identification to improve the health and safety conditions of the worksite.   </w:t>
      </w:r>
    </w:p>
    <w:p w:rsidR="00843E27" w:rsidRPr="00843E27" w:rsidP="00843E27" w14:paraId="782AF71C" w14:textId="77777777">
      <w:pPr>
        <w:widowControl/>
        <w:autoSpaceDE/>
        <w:autoSpaceDN/>
        <w:adjustRightInd/>
        <w:ind w:left="360"/>
        <w:rPr>
          <w:rFonts w:ascii="Times New Roman" w:hAnsi="Times New Roman"/>
        </w:rPr>
      </w:pPr>
    </w:p>
    <w:p w:rsidR="00490004" w:rsidRPr="00EA2C74" w:rsidP="00EA2C74" w14:paraId="357B1067" w14:textId="5A416A37">
      <w:pPr>
        <w:tabs>
          <w:tab w:val="left" w:pos="2055"/>
        </w:tabs>
        <w:rPr>
          <w:rFonts w:ascii="Times New Roman" w:hAnsi="Times New Roman"/>
          <w:b/>
          <w:bCs/>
        </w:rPr>
      </w:pPr>
      <w:r w:rsidRPr="00843E27">
        <w:rPr>
          <w:rFonts w:ascii="Times New Roman" w:hAnsi="Times New Roman"/>
        </w:rPr>
        <w:t xml:space="preserve">The </w:t>
      </w:r>
      <w:r w:rsidR="008B37D3">
        <w:rPr>
          <w:rFonts w:ascii="Times New Roman" w:hAnsi="Times New Roman"/>
        </w:rPr>
        <w:t xml:space="preserve">regulation’s </w:t>
      </w:r>
      <w:r w:rsidRPr="00843E27">
        <w:rPr>
          <w:rFonts w:ascii="Times New Roman" w:hAnsi="Times New Roman"/>
        </w:rPr>
        <w:t>provisions requiring regular electronic submission of injury and illness data allow OSHA to acquire information about injuries and illnesses in the workplace</w:t>
      </w:r>
      <w:r w:rsidR="00134966">
        <w:rPr>
          <w:rFonts w:ascii="Times New Roman" w:hAnsi="Times New Roman"/>
        </w:rPr>
        <w:t xml:space="preserve">. </w:t>
      </w:r>
      <w:r w:rsidRPr="00843E27">
        <w:rPr>
          <w:rFonts w:ascii="Times New Roman" w:hAnsi="Times New Roman"/>
        </w:rPr>
        <w:t xml:space="preserve">This </w:t>
      </w:r>
      <w:r w:rsidR="00083EFB">
        <w:rPr>
          <w:rFonts w:ascii="Times New Roman" w:hAnsi="Times New Roman"/>
        </w:rPr>
        <w:t>provides</w:t>
      </w:r>
      <w:r w:rsidRPr="00843E27">
        <w:rPr>
          <w:rFonts w:ascii="Times New Roman" w:hAnsi="Times New Roman"/>
        </w:rPr>
        <w:t xml:space="preserve"> the Agency</w:t>
      </w:r>
      <w:r w:rsidR="00083EFB">
        <w:rPr>
          <w:rFonts w:ascii="Times New Roman" w:hAnsi="Times New Roman"/>
        </w:rPr>
        <w:t xml:space="preserve"> the </w:t>
      </w:r>
      <w:r w:rsidRPr="00843E27">
        <w:rPr>
          <w:rFonts w:ascii="Times New Roman" w:hAnsi="Times New Roman"/>
        </w:rPr>
        <w:t>ability to identify, target, and remove safety and health hazards, thereby preventing workplace injuries, illnesses, and deaths</w:t>
      </w:r>
      <w:r w:rsidR="00134966">
        <w:rPr>
          <w:rFonts w:ascii="Times New Roman" w:hAnsi="Times New Roman"/>
        </w:rPr>
        <w:t xml:space="preserve">. </w:t>
      </w:r>
      <w:r w:rsidR="005F48A4">
        <w:rPr>
          <w:rFonts w:ascii="Times New Roman" w:hAnsi="Times New Roman"/>
        </w:rPr>
        <w:t xml:space="preserve">The </w:t>
      </w:r>
      <w:r w:rsidR="00966A89">
        <w:rPr>
          <w:rFonts w:ascii="Times New Roman" w:hAnsi="Times New Roman"/>
        </w:rPr>
        <w:t>a</w:t>
      </w:r>
      <w:r w:rsidR="005F48A4">
        <w:rPr>
          <w:rFonts w:ascii="Times New Roman" w:hAnsi="Times New Roman"/>
        </w:rPr>
        <w:t xml:space="preserve">gency </w:t>
      </w:r>
      <w:r w:rsidR="008618A7">
        <w:rPr>
          <w:rFonts w:ascii="Times New Roman" w:hAnsi="Times New Roman"/>
        </w:rPr>
        <w:t xml:space="preserve">has completed </w:t>
      </w:r>
      <w:r w:rsidR="0062286C">
        <w:rPr>
          <w:rFonts w:ascii="Times New Roman" w:hAnsi="Times New Roman"/>
        </w:rPr>
        <w:t xml:space="preserve">seven </w:t>
      </w:r>
      <w:r w:rsidR="005F48A4">
        <w:rPr>
          <w:rFonts w:ascii="Times New Roman" w:hAnsi="Times New Roman"/>
        </w:rPr>
        <w:t>year</w:t>
      </w:r>
      <w:r w:rsidR="00957E27">
        <w:rPr>
          <w:rFonts w:ascii="Times New Roman" w:hAnsi="Times New Roman"/>
        </w:rPr>
        <w:t>s</w:t>
      </w:r>
      <w:r w:rsidR="005F48A4">
        <w:rPr>
          <w:rFonts w:ascii="Times New Roman" w:hAnsi="Times New Roman"/>
        </w:rPr>
        <w:t xml:space="preserve"> of collecting Form 300A </w:t>
      </w:r>
      <w:r w:rsidR="008618A7">
        <w:rPr>
          <w:rFonts w:ascii="Times New Roman" w:hAnsi="Times New Roman"/>
        </w:rPr>
        <w:t>data</w:t>
      </w:r>
      <w:r w:rsidR="0062286C">
        <w:rPr>
          <w:rFonts w:ascii="Times New Roman" w:hAnsi="Times New Roman"/>
        </w:rPr>
        <w:t xml:space="preserve"> (form years 2016-2022)</w:t>
      </w:r>
      <w:r w:rsidR="008618A7">
        <w:rPr>
          <w:rFonts w:ascii="Times New Roman" w:hAnsi="Times New Roman"/>
        </w:rPr>
        <w:t>, which</w:t>
      </w:r>
      <w:r w:rsidR="005F48A4">
        <w:rPr>
          <w:rFonts w:ascii="Times New Roman" w:hAnsi="Times New Roman"/>
        </w:rPr>
        <w:t xml:space="preserve"> </w:t>
      </w:r>
      <w:r w:rsidR="008618A7">
        <w:rPr>
          <w:rFonts w:ascii="Times New Roman" w:hAnsi="Times New Roman"/>
        </w:rPr>
        <w:t xml:space="preserve">are </w:t>
      </w:r>
      <w:r w:rsidR="00957E27">
        <w:rPr>
          <w:rFonts w:ascii="Times New Roman" w:hAnsi="Times New Roman"/>
        </w:rPr>
        <w:t>current</w:t>
      </w:r>
      <w:r w:rsidR="0062286C">
        <w:rPr>
          <w:rFonts w:ascii="Times New Roman" w:hAnsi="Times New Roman"/>
        </w:rPr>
        <w:t>ly</w:t>
      </w:r>
      <w:r w:rsidR="00957E27">
        <w:rPr>
          <w:rFonts w:ascii="Times New Roman" w:hAnsi="Times New Roman"/>
        </w:rPr>
        <w:t xml:space="preserve"> </w:t>
      </w:r>
      <w:r w:rsidR="008618A7">
        <w:rPr>
          <w:rFonts w:ascii="Times New Roman" w:hAnsi="Times New Roman"/>
        </w:rPr>
        <w:t>being</w:t>
      </w:r>
      <w:r w:rsidR="005F48A4">
        <w:rPr>
          <w:rFonts w:ascii="Times New Roman" w:hAnsi="Times New Roman"/>
        </w:rPr>
        <w:t xml:space="preserve"> used for </w:t>
      </w:r>
      <w:r w:rsidR="00D9577A">
        <w:rPr>
          <w:rFonts w:ascii="Times New Roman" w:hAnsi="Times New Roman"/>
        </w:rPr>
        <w:t>t</w:t>
      </w:r>
      <w:r w:rsidR="008618A7">
        <w:rPr>
          <w:rFonts w:ascii="Times New Roman" w:hAnsi="Times New Roman"/>
        </w:rPr>
        <w:t>he Site-Specific Targeting (SST) program</w:t>
      </w:r>
      <w:r w:rsidR="0062286C">
        <w:rPr>
          <w:rFonts w:ascii="Times New Roman" w:hAnsi="Times New Roman"/>
        </w:rPr>
        <w:t>; collection of data from form year 2023 is underway</w:t>
      </w:r>
      <w:r w:rsidR="005F48A4">
        <w:rPr>
          <w:rFonts w:ascii="Times New Roman" w:hAnsi="Times New Roman"/>
        </w:rPr>
        <w:t>.</w:t>
      </w:r>
      <w:r w:rsidR="0062286C">
        <w:rPr>
          <w:rFonts w:ascii="Times New Roman" w:hAnsi="Times New Roman"/>
        </w:rPr>
        <w:t xml:space="preserve"> The agency is also in its first year of annually collecting Form 300 and 301 data (form year 2023) from establishments with 100 or more employees in certain designated industries. </w:t>
      </w:r>
      <w:r w:rsidRPr="00EA2C74">
        <w:rPr>
          <w:rFonts w:ascii="Times New Roman" w:hAnsi="Times New Roman"/>
        </w:rPr>
        <w:t xml:space="preserve">This requirement provides </w:t>
      </w:r>
      <w:r w:rsidR="00CB4BB0">
        <w:rPr>
          <w:rFonts w:ascii="Times New Roman" w:hAnsi="Times New Roman"/>
        </w:rPr>
        <w:t>OSHA with systematic access </w:t>
      </w:r>
      <w:r w:rsidRPr="00EA2C74">
        <w:rPr>
          <w:rFonts w:ascii="Times New Roman" w:hAnsi="Times New Roman"/>
        </w:rPr>
        <w:t xml:space="preserve">to the establishment-specific, case-specific injury and illness information that these establishments are already required to collect.  Access to this data allows the agency to more efficiently focus its enforcement and outreach resources toward establishments experiencing specific types of occupational injury and illness.  Expanded public access to establishment-specific, case-specific, injury and illness data will allow employers, employees, potential employees, employee representatives, customers, potential customers, researchers, and the </w:t>
      </w:r>
      <w:r w:rsidRPr="00EA2C74">
        <w:rPr>
          <w:rFonts w:ascii="Times New Roman" w:hAnsi="Times New Roman"/>
        </w:rPr>
        <w:t>general public</w:t>
      </w:r>
      <w:r w:rsidRPr="00EA2C74">
        <w:rPr>
          <w:rFonts w:ascii="Times New Roman" w:hAnsi="Times New Roman"/>
        </w:rPr>
        <w:t xml:space="preserve"> to make informed decisions about the workplace safety and health at a given establishment</w:t>
      </w:r>
      <w:r w:rsidR="00CB4BB0">
        <w:rPr>
          <w:rFonts w:ascii="Times New Roman" w:hAnsi="Times New Roman"/>
        </w:rPr>
        <w:t>. This</w:t>
      </w:r>
      <w:r w:rsidRPr="00EA2C74">
        <w:rPr>
          <w:rFonts w:ascii="Times New Roman" w:hAnsi="Times New Roman"/>
        </w:rPr>
        <w:t xml:space="preserve"> accessibility will ultimately result in the reduction of occupational injuries and illnesses.</w:t>
      </w:r>
      <w:r w:rsidR="0000047A">
        <w:rPr>
          <w:rFonts w:ascii="Times New Roman" w:hAnsi="Times New Roman"/>
          <w:bCs/>
          <w:i/>
          <w:iCs/>
        </w:rPr>
        <w:t xml:space="preserve"> </w:t>
      </w:r>
      <w:r w:rsidRPr="00EA2C74">
        <w:rPr>
          <w:rFonts w:ascii="Times New Roman" w:hAnsi="Times New Roman"/>
          <w:bCs/>
        </w:rPr>
        <w:t>Also, the</w:t>
      </w:r>
      <w:r w:rsidRPr="00EA2C74" w:rsidR="005A0EAE">
        <w:rPr>
          <w:rFonts w:ascii="Times New Roman" w:hAnsi="Times New Roman"/>
          <w:bCs/>
        </w:rPr>
        <w:t xml:space="preserve"> provision</w:t>
      </w:r>
      <w:r w:rsidRPr="00EA2C74">
        <w:rPr>
          <w:rFonts w:ascii="Times New Roman" w:hAnsi="Times New Roman"/>
          <w:bCs/>
        </w:rPr>
        <w:t xml:space="preserve"> requires </w:t>
      </w:r>
      <w:r w:rsidRPr="00EA2C74" w:rsidR="005A0EAE">
        <w:rPr>
          <w:rFonts w:ascii="Times New Roman" w:hAnsi="Times New Roman"/>
          <w:bCs/>
        </w:rPr>
        <w:t>establishments</w:t>
      </w:r>
      <w:r w:rsidRPr="00EA2C74">
        <w:rPr>
          <w:rFonts w:ascii="Times New Roman" w:hAnsi="Times New Roman"/>
          <w:bCs/>
        </w:rPr>
        <w:t xml:space="preserve"> that use a code as an establishment name to provide a legal company name. </w:t>
      </w:r>
    </w:p>
    <w:p w:rsidR="00490004" w:rsidP="00490004" w14:paraId="4D30FFA2" w14:textId="77777777">
      <w:pPr>
        <w:rPr>
          <w:rFonts w:ascii="Times New Roman" w:hAnsi="Times New Roman"/>
        </w:rPr>
      </w:pPr>
    </w:p>
    <w:p w:rsidR="00A34FAE" w:rsidP="00A34FAE" w14:paraId="08DF1E98" w14:textId="06AAA412">
      <w:pPr>
        <w:widowControl/>
        <w:rPr>
          <w:rFonts w:ascii="Times New Roman" w:hAnsi="Times New Roman"/>
          <w:b/>
          <w:bCs/>
          <w:sz w:val="20"/>
          <w:szCs w:val="20"/>
        </w:rPr>
      </w:pPr>
      <w:r w:rsidRPr="00C25C05">
        <w:rPr>
          <w:rFonts w:ascii="Times New Roman" w:hAnsi="Times New Roman"/>
          <w:b/>
          <w:bCs/>
        </w:rPr>
        <w:t>3.  Describe whether, and to what extent, the collection of information the use of automated, electronic, mechanical, or other technological collection techniques or other forms of information technology, e.g., permitting electronic submission of responses, and the basis for the decision for adop</w:t>
      </w:r>
      <w:r w:rsidRPr="00C25C05" w:rsidR="002F424A">
        <w:rPr>
          <w:rFonts w:ascii="Times New Roman" w:hAnsi="Times New Roman"/>
          <w:b/>
          <w:bCs/>
        </w:rPr>
        <w:t xml:space="preserve">ting this means of collection. </w:t>
      </w:r>
      <w:r w:rsidRPr="00C25C05">
        <w:rPr>
          <w:rFonts w:ascii="Times New Roman" w:hAnsi="Times New Roman"/>
          <w:b/>
          <w:bCs/>
        </w:rPr>
        <w:t>Also describe any consideration of using information technology to reduce burden</w:t>
      </w:r>
      <w:r>
        <w:rPr>
          <w:rFonts w:ascii="Times New Roman" w:hAnsi="Times New Roman"/>
          <w:b/>
          <w:bCs/>
          <w:sz w:val="20"/>
          <w:szCs w:val="20"/>
        </w:rPr>
        <w:t>.</w:t>
      </w:r>
    </w:p>
    <w:p w:rsidR="00A34FAE" w:rsidP="00A34FAE" w14:paraId="72A569C2" w14:textId="77777777">
      <w:pPr>
        <w:ind w:firstLine="720"/>
        <w:rPr>
          <w:rFonts w:ascii="Times New Roman" w:hAnsi="Times New Roman"/>
        </w:rPr>
      </w:pPr>
    </w:p>
    <w:p w:rsidR="003E4F83" w:rsidRPr="003E4F83" w:rsidP="003E4F83" w14:paraId="4ED72EB0" w14:textId="35663563">
      <w:pPr>
        <w:pStyle w:val="NormalWeb"/>
        <w:shd w:val="clear" w:color="auto" w:fill="FFFFFF"/>
        <w:spacing w:line="285" w:lineRule="atLeast"/>
        <w:rPr>
          <w:color w:val="000000"/>
        </w:rPr>
      </w:pPr>
      <w:r>
        <w:rPr>
          <w:color w:val="000000"/>
        </w:rPr>
        <w:t xml:space="preserve">Section </w:t>
      </w:r>
      <w:r w:rsidRPr="003E4F83" w:rsidR="00A001E6">
        <w:rPr>
          <w:color w:val="000000"/>
        </w:rPr>
        <w:t xml:space="preserve">1904.39(a) requires employers to </w:t>
      </w:r>
      <w:r w:rsidRPr="00A001E6" w:rsidR="00A001E6">
        <w:rPr>
          <w:color w:val="000000"/>
        </w:rPr>
        <w:t xml:space="preserve">report </w:t>
      </w:r>
      <w:r w:rsidRPr="003E4F83">
        <w:rPr>
          <w:color w:val="000000"/>
        </w:rPr>
        <w:t xml:space="preserve">to OSHA within eight hours </w:t>
      </w:r>
      <w:r w:rsidRPr="003E4F83" w:rsidR="00A001E6">
        <w:rPr>
          <w:color w:val="000000"/>
        </w:rPr>
        <w:t xml:space="preserve">a </w:t>
      </w:r>
      <w:r w:rsidRPr="00A001E6" w:rsidR="00A001E6">
        <w:rPr>
          <w:color w:val="000000"/>
        </w:rPr>
        <w:t xml:space="preserve">fatality </w:t>
      </w:r>
      <w:r w:rsidRPr="003E4F83">
        <w:rPr>
          <w:color w:val="000000"/>
        </w:rPr>
        <w:t xml:space="preserve">resulting from a work-related </w:t>
      </w:r>
      <w:r w:rsidRPr="00A001E6" w:rsidR="00A001E6">
        <w:rPr>
          <w:color w:val="000000"/>
        </w:rPr>
        <w:t>incident</w:t>
      </w:r>
      <w:r w:rsidR="00134966">
        <w:rPr>
          <w:color w:val="000000"/>
        </w:rPr>
        <w:t xml:space="preserve">. </w:t>
      </w:r>
      <w:r w:rsidRPr="003E4F83">
        <w:rPr>
          <w:color w:val="000000"/>
        </w:rPr>
        <w:t>Employers must report to OSHA w</w:t>
      </w:r>
      <w:r w:rsidRPr="00A001E6" w:rsidR="00A001E6">
        <w:rPr>
          <w:color w:val="000000"/>
        </w:rPr>
        <w:t>ithin twenty-four (24) hours the in-patient hospitalization of one or more employees or an employee's amputation</w:t>
      </w:r>
      <w:r w:rsidR="00CB4BB0">
        <w:rPr>
          <w:color w:val="000000"/>
        </w:rPr>
        <w:t>,</w:t>
      </w:r>
      <w:r w:rsidRPr="00A001E6" w:rsidR="00A001E6">
        <w:rPr>
          <w:color w:val="000000"/>
        </w:rPr>
        <w:t xml:space="preserve"> or an employee's loss of an eye, </w:t>
      </w:r>
      <w:r w:rsidRPr="00A001E6" w:rsidR="00A001E6">
        <w:rPr>
          <w:color w:val="000000"/>
        </w:rPr>
        <w:t>as a result of</w:t>
      </w:r>
      <w:r w:rsidRPr="00A001E6" w:rsidR="00A001E6">
        <w:rPr>
          <w:color w:val="000000"/>
        </w:rPr>
        <w:t xml:space="preserve"> a work-related incident</w:t>
      </w:r>
      <w:r w:rsidR="00134966">
        <w:rPr>
          <w:color w:val="000000"/>
        </w:rPr>
        <w:t xml:space="preserve">. </w:t>
      </w:r>
      <w:r w:rsidRPr="003E4F83">
        <w:rPr>
          <w:color w:val="000000"/>
        </w:rPr>
        <w:t xml:space="preserve">Employers have three options for reporting the event: </w:t>
      </w:r>
    </w:p>
    <w:p w:rsidR="003E4F83" w:rsidRPr="003E4F83" w:rsidP="003E4F83" w14:paraId="3026EF7A" w14:textId="77777777">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 xml:space="preserve">By telephone to the </w:t>
      </w:r>
      <w:r w:rsidRPr="00AF7EF1">
        <w:rPr>
          <w:rFonts w:ascii="Times New Roman" w:hAnsi="Times New Roman"/>
          <w:color w:val="000000"/>
        </w:rPr>
        <w:t>nearest OSHA Area Office</w:t>
      </w:r>
      <w:r w:rsidRPr="003E4F83">
        <w:rPr>
          <w:rFonts w:ascii="Times New Roman" w:hAnsi="Times New Roman"/>
          <w:color w:val="000000"/>
        </w:rPr>
        <w:t xml:space="preserve"> during normal business hours.</w:t>
      </w:r>
    </w:p>
    <w:p w:rsidR="003E4F83" w:rsidRPr="003E4F83" w:rsidP="003E4F83" w14:paraId="60BDF77B" w14:textId="77777777">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By telephone to the 24-hour OSHA hotline (1-800-321-OSHA or 1-800-321-6742).</w:t>
      </w:r>
    </w:p>
    <w:p w:rsidR="003E4F83" w:rsidRPr="003E4F83" w:rsidP="00AC7C47" w14:paraId="72CC138E" w14:textId="77777777">
      <w:pPr>
        <w:widowControl/>
        <w:numPr>
          <w:ilvl w:val="0"/>
          <w:numId w:val="6"/>
        </w:numPr>
        <w:shd w:val="clear" w:color="auto" w:fill="FFFFFF"/>
        <w:autoSpaceDE/>
        <w:autoSpaceDN/>
        <w:adjustRightInd/>
        <w:spacing w:before="100" w:beforeAutospacing="1" w:after="100" w:afterAutospacing="1" w:line="300" w:lineRule="atLeast"/>
        <w:rPr>
          <w:rFonts w:ascii="Times New Roman" w:hAnsi="Times New Roman"/>
          <w:color w:val="000000"/>
        </w:rPr>
      </w:pPr>
      <w:r>
        <w:rPr>
          <w:rFonts w:ascii="Times New Roman" w:hAnsi="Times New Roman"/>
          <w:color w:val="000000"/>
        </w:rPr>
        <w:t xml:space="preserve">By an online form </w:t>
      </w:r>
      <w:r w:rsidRPr="003E4F83">
        <w:rPr>
          <w:rFonts w:ascii="Times New Roman" w:hAnsi="Times New Roman"/>
          <w:color w:val="000000"/>
        </w:rPr>
        <w:t>accessible on OSHA's website</w:t>
      </w:r>
      <w:r>
        <w:rPr>
          <w:rFonts w:ascii="Times New Roman" w:hAnsi="Times New Roman"/>
          <w:color w:val="000000"/>
        </w:rPr>
        <w:t xml:space="preserve"> at </w:t>
      </w:r>
      <w:hyperlink r:id="rId9" w:history="1">
        <w:r w:rsidRPr="00A412C5">
          <w:rPr>
            <w:rStyle w:val="Hyperlink"/>
            <w:rFonts w:ascii="Times New Roman" w:hAnsi="Times New Roman"/>
          </w:rPr>
          <w:t>https://www.osha.gov/pls/ser/serform.html</w:t>
        </w:r>
      </w:hyperlink>
      <w:r>
        <w:rPr>
          <w:rFonts w:ascii="Times New Roman" w:hAnsi="Times New Roman"/>
          <w:color w:val="000000"/>
        </w:rPr>
        <w:t xml:space="preserve"> </w:t>
      </w:r>
    </w:p>
    <w:p w:rsidR="002112C4" w:rsidP="00997766" w14:paraId="1A1721AE" w14:textId="1A949627">
      <w:pPr>
        <w:rPr>
          <w:rFonts w:ascii="Times New Roman" w:hAnsi="Times New Roman"/>
        </w:rPr>
      </w:pPr>
      <w:r>
        <w:rPr>
          <w:rFonts w:ascii="Times New Roman" w:hAnsi="Times New Roman"/>
        </w:rPr>
        <w:t>Employers may maintain the required Part 1904 records using computers if the computerized forms contain the same detail and are as readable and comprehensible to the average person as the Part 1904 forms</w:t>
      </w:r>
      <w:r w:rsidR="00134966">
        <w:rPr>
          <w:rFonts w:ascii="Times New Roman" w:hAnsi="Times New Roman"/>
        </w:rPr>
        <w:t xml:space="preserve">. </w:t>
      </w:r>
      <w:r>
        <w:rPr>
          <w:rFonts w:ascii="Times New Roman" w:hAnsi="Times New Roman"/>
        </w:rPr>
        <w:t>On its website</w:t>
      </w:r>
      <w:r w:rsidR="00CB4BB0">
        <w:rPr>
          <w:rFonts w:ascii="Times New Roman" w:hAnsi="Times New Roman"/>
        </w:rPr>
        <w:t>, OSHA has made available to the public the OSHA Forms 300, 300A,</w:t>
      </w:r>
      <w:r w:rsidRPr="002D6F88" w:rsidR="0002614A">
        <w:rPr>
          <w:rFonts w:ascii="Times New Roman" w:hAnsi="Times New Roman"/>
        </w:rPr>
        <w:t xml:space="preserve"> and 301</w:t>
      </w:r>
      <w:r w:rsidRPr="002D6F88">
        <w:rPr>
          <w:rFonts w:ascii="Times New Roman" w:hAnsi="Times New Roman"/>
        </w:rPr>
        <w:t xml:space="preserve"> as a Microsoft Excel spreadsheet and in a </w:t>
      </w:r>
      <w:r w:rsidR="003E4F83">
        <w:rPr>
          <w:rFonts w:ascii="Times New Roman" w:hAnsi="Times New Roman"/>
        </w:rPr>
        <w:t xml:space="preserve">fillable </w:t>
      </w:r>
      <w:r w:rsidRPr="002D6F88">
        <w:rPr>
          <w:rFonts w:ascii="Times New Roman" w:hAnsi="Times New Roman"/>
        </w:rPr>
        <w:t>PDF format</w:t>
      </w:r>
      <w:r w:rsidR="00134966">
        <w:rPr>
          <w:rFonts w:ascii="Times New Roman" w:hAnsi="Times New Roman"/>
        </w:rPr>
        <w:t xml:space="preserve">. </w:t>
      </w:r>
      <w:r w:rsidR="00CB4BB0">
        <w:rPr>
          <w:rFonts w:ascii="Times New Roman" w:hAnsi="Times New Roman"/>
        </w:rPr>
        <w:t>Using</w:t>
      </w:r>
      <w:r>
        <w:rPr>
          <w:rFonts w:ascii="Times New Roman" w:hAnsi="Times New Roman"/>
        </w:rPr>
        <w:t xml:space="preserve"> such technology, including the advantages of centralization, reduces employer burden. </w:t>
      </w:r>
    </w:p>
    <w:p w:rsidR="00997766" w:rsidP="00997766" w14:paraId="0473C3B1" w14:textId="77777777">
      <w:pPr>
        <w:rPr>
          <w:rFonts w:ascii="Times New Roman" w:hAnsi="Times New Roman"/>
        </w:rPr>
      </w:pPr>
    </w:p>
    <w:p w:rsidR="005F2DD5" w:rsidP="005B3B03" w14:paraId="65C1A1B8" w14:textId="29D465C5">
      <w:pPr>
        <w:rPr>
          <w:rFonts w:ascii="Times New Roman" w:hAnsi="Times New Roman"/>
        </w:rPr>
      </w:pPr>
      <w:r w:rsidRPr="00445D7E">
        <w:rPr>
          <w:rFonts w:ascii="Times New Roman" w:hAnsi="Times New Roman"/>
        </w:rPr>
        <w:t xml:space="preserve">Section </w:t>
      </w:r>
      <w:r w:rsidRPr="00445D7E" w:rsidR="009E0EDE">
        <w:rPr>
          <w:rFonts w:ascii="Times New Roman" w:hAnsi="Times New Roman"/>
        </w:rPr>
        <w:t>1904.41 require</w:t>
      </w:r>
      <w:r w:rsidRPr="00445D7E">
        <w:rPr>
          <w:rFonts w:ascii="Times New Roman" w:hAnsi="Times New Roman"/>
        </w:rPr>
        <w:t>s</w:t>
      </w:r>
      <w:r w:rsidRPr="00445D7E" w:rsidR="009E0EDE">
        <w:rPr>
          <w:rFonts w:ascii="Times New Roman" w:hAnsi="Times New Roman"/>
        </w:rPr>
        <w:t xml:space="preserve"> </w:t>
      </w:r>
      <w:r w:rsidRPr="00445D7E">
        <w:rPr>
          <w:rFonts w:ascii="Times New Roman" w:hAnsi="Times New Roman"/>
        </w:rPr>
        <w:t xml:space="preserve">certain </w:t>
      </w:r>
      <w:r w:rsidRPr="00445D7E" w:rsidR="009E0EDE">
        <w:rPr>
          <w:rFonts w:ascii="Times New Roman" w:hAnsi="Times New Roman"/>
        </w:rPr>
        <w:t>employers to submit requested</w:t>
      </w:r>
      <w:r w:rsidRPr="00445D7E" w:rsidR="005B3B03">
        <w:rPr>
          <w:rFonts w:ascii="Times New Roman" w:hAnsi="Times New Roman"/>
        </w:rPr>
        <w:t xml:space="preserve"> data</w:t>
      </w:r>
      <w:r w:rsidRPr="00445D7E" w:rsidR="009E0EDE">
        <w:rPr>
          <w:rFonts w:ascii="Times New Roman" w:hAnsi="Times New Roman"/>
        </w:rPr>
        <w:t xml:space="preserve"> electronically</w:t>
      </w:r>
      <w:r w:rsidRPr="00445D7E" w:rsidR="00134966">
        <w:rPr>
          <w:rFonts w:ascii="Times New Roman" w:hAnsi="Times New Roman"/>
        </w:rPr>
        <w:t xml:space="preserve">. </w:t>
      </w:r>
      <w:r w:rsidRPr="00445D7E" w:rsidR="005B3B03">
        <w:rPr>
          <w:rFonts w:ascii="Times New Roman" w:hAnsi="Times New Roman"/>
        </w:rPr>
        <w:t>OSHA provide</w:t>
      </w:r>
      <w:r w:rsidRPr="00445D7E" w:rsidR="00AC7C47">
        <w:rPr>
          <w:rFonts w:ascii="Times New Roman" w:hAnsi="Times New Roman"/>
        </w:rPr>
        <w:t>s</w:t>
      </w:r>
      <w:r w:rsidRPr="00445D7E" w:rsidR="005B3B03">
        <w:rPr>
          <w:rFonts w:ascii="Times New Roman" w:hAnsi="Times New Roman"/>
        </w:rPr>
        <w:t xml:space="preserve"> a secure website for the electronic submission of data. </w:t>
      </w:r>
      <w:r w:rsidRPr="00445D7E" w:rsidR="005B3B03">
        <w:rPr>
          <w:rFonts w:ascii="Times New Roman" w:hAnsi="Times New Roman"/>
          <w:bCs/>
        </w:rPr>
        <w:t>The website allow</w:t>
      </w:r>
      <w:r w:rsidRPr="00445D7E" w:rsidR="00AC7C47">
        <w:rPr>
          <w:rFonts w:ascii="Times New Roman" w:hAnsi="Times New Roman"/>
          <w:bCs/>
        </w:rPr>
        <w:t>s</w:t>
      </w:r>
      <w:r w:rsidRPr="00445D7E" w:rsidR="005B3B03">
        <w:rPr>
          <w:rFonts w:ascii="Times New Roman" w:hAnsi="Times New Roman"/>
          <w:bCs/>
        </w:rPr>
        <w:t xml:space="preserve"> for both direct data entry and submission of data through a batch file upload, as appropriate.</w:t>
      </w:r>
      <w:r w:rsidRPr="00445D7E" w:rsidR="00A137FF">
        <w:rPr>
          <w:rFonts w:ascii="Times New Roman" w:hAnsi="Times New Roman"/>
          <w:bCs/>
        </w:rPr>
        <w:t xml:space="preserve"> OSHA also offer</w:t>
      </w:r>
      <w:r w:rsidRPr="00445D7E" w:rsidR="00AC7C47">
        <w:rPr>
          <w:rFonts w:ascii="Times New Roman" w:hAnsi="Times New Roman"/>
          <w:bCs/>
        </w:rPr>
        <w:t>s</w:t>
      </w:r>
      <w:r w:rsidRPr="00445D7E" w:rsidR="00A137FF">
        <w:rPr>
          <w:rFonts w:ascii="Times New Roman" w:hAnsi="Times New Roman"/>
          <w:bCs/>
        </w:rPr>
        <w:t xml:space="preserve"> a direct submission option via a </w:t>
      </w:r>
      <w:r w:rsidRPr="00445D7E" w:rsidR="00A137FF">
        <w:rPr>
          <w:rFonts w:ascii="Times New Roman" w:hAnsi="Times New Roman"/>
          <w:bCs/>
        </w:rPr>
        <w:t>machine-to-machine Application Programming Interface (API).</w:t>
      </w:r>
      <w:r w:rsidRPr="00445D7E" w:rsidR="005B3B03">
        <w:rPr>
          <w:rFonts w:ascii="Times New Roman" w:hAnsi="Times New Roman"/>
        </w:rPr>
        <w:t xml:space="preserve"> </w:t>
      </w:r>
    </w:p>
    <w:p w:rsidR="005F2DD5" w:rsidRPr="005F2DD5" w:rsidP="005F2DD5" w14:paraId="3998B3B4" w14:textId="2304CDC8">
      <w:pPr>
        <w:rPr>
          <w:rFonts w:ascii="Times New Roman" w:hAnsi="Times New Roman"/>
        </w:rPr>
      </w:pPr>
    </w:p>
    <w:p w:rsidR="005F2DD5" w:rsidP="00E241D9" w14:paraId="2F84B3A3" w14:textId="209F1275">
      <w:pPr>
        <w:rPr>
          <w:rFonts w:ascii="Times New Roman" w:hAnsi="Times New Roman"/>
        </w:rPr>
      </w:pPr>
      <w:r w:rsidRPr="005F2DD5">
        <w:rPr>
          <w:rFonts w:ascii="Times New Roman" w:hAnsi="Times New Roman"/>
        </w:rPr>
        <w:t> </w:t>
      </w:r>
    </w:p>
    <w:p w:rsidR="00997766" w:rsidP="002662B4" w14:paraId="3C822210" w14:textId="77777777">
      <w:pPr>
        <w:widowControl/>
        <w:rPr>
          <w:rFonts w:ascii="Times New Roman" w:hAnsi="Times New Roman"/>
          <w:b/>
          <w:bCs/>
          <w:sz w:val="20"/>
          <w:szCs w:val="20"/>
        </w:rPr>
      </w:pPr>
    </w:p>
    <w:p w:rsidR="002662B4" w:rsidRPr="006652AB" w:rsidP="002662B4" w14:paraId="67618E09" w14:textId="508E4F9B">
      <w:pPr>
        <w:widowControl/>
        <w:rPr>
          <w:rFonts w:ascii="Times New Roman" w:hAnsi="Times New Roman"/>
          <w:b/>
          <w:bCs/>
        </w:rPr>
      </w:pPr>
      <w:r w:rsidRPr="006652AB">
        <w:rPr>
          <w:rFonts w:ascii="Times New Roman" w:hAnsi="Times New Roman"/>
          <w:b/>
          <w:bCs/>
        </w:rPr>
        <w:t xml:space="preserve"> 4.  Describe ef</w:t>
      </w:r>
      <w:r w:rsidRPr="006652AB" w:rsidR="002F424A">
        <w:rPr>
          <w:rFonts w:ascii="Times New Roman" w:hAnsi="Times New Roman"/>
          <w:b/>
          <w:bCs/>
        </w:rPr>
        <w:t xml:space="preserve">forts to identify duplication. </w:t>
      </w:r>
      <w:r w:rsidRPr="006652AB">
        <w:rPr>
          <w:rFonts w:ascii="Times New Roman" w:hAnsi="Times New Roman"/>
          <w:b/>
          <w:bCs/>
        </w:rPr>
        <w:t>Show specifically why any similar information already available cannot be used or modified for use for the purpose(s) described in A.2 above.</w:t>
      </w:r>
    </w:p>
    <w:p w:rsidR="002662B4" w:rsidRPr="00695172" w:rsidP="00997766" w14:paraId="2492E163" w14:textId="77777777">
      <w:pPr>
        <w:tabs>
          <w:tab w:val="left" w:pos="-1440"/>
        </w:tabs>
        <w:ind w:left="720" w:hanging="720"/>
        <w:rPr>
          <w:rFonts w:ascii="Times New Roman" w:hAnsi="Times New Roman"/>
        </w:rPr>
      </w:pPr>
    </w:p>
    <w:p w:rsidR="00997766" w:rsidP="00997766" w14:paraId="14902470" w14:textId="6DA8F772">
      <w:pPr>
        <w:rPr>
          <w:rFonts w:ascii="Times New Roman" w:hAnsi="Times New Roman"/>
        </w:rPr>
      </w:pPr>
      <w:r>
        <w:rPr>
          <w:rFonts w:ascii="Times New Roman" w:hAnsi="Times New Roman"/>
        </w:rPr>
        <w:t>OSHA knows of no similar data that are comparable to the data recorded on the OSHA Form 300</w:t>
      </w:r>
      <w:r w:rsidR="00134966">
        <w:rPr>
          <w:rFonts w:ascii="Times New Roman" w:hAnsi="Times New Roman"/>
        </w:rPr>
        <w:t xml:space="preserve">. </w:t>
      </w:r>
      <w:r>
        <w:rPr>
          <w:rFonts w:ascii="Times New Roman" w:hAnsi="Times New Roman"/>
        </w:rPr>
        <w:t xml:space="preserve">Workers’ compensation data are not a viable substitute for the data required by </w:t>
      </w:r>
      <w:r w:rsidR="00110406">
        <w:rPr>
          <w:rFonts w:ascii="Times New Roman" w:hAnsi="Times New Roman"/>
        </w:rPr>
        <w:t>p</w:t>
      </w:r>
      <w:r>
        <w:rPr>
          <w:rFonts w:ascii="Times New Roman" w:hAnsi="Times New Roman"/>
        </w:rPr>
        <w:t>art 1904 because State workers’ compensation regulations that define which injuries and illnesses are compensable vary</w:t>
      </w:r>
      <w:r w:rsidR="00134966">
        <w:rPr>
          <w:rFonts w:ascii="Times New Roman" w:hAnsi="Times New Roman"/>
        </w:rPr>
        <w:t xml:space="preserve">. </w:t>
      </w:r>
      <w:r>
        <w:rPr>
          <w:rFonts w:ascii="Times New Roman" w:hAnsi="Times New Roman"/>
        </w:rPr>
        <w:t xml:space="preserve">Furthermore, workers’ compensation data are not made available to OSHA by every State. </w:t>
      </w:r>
    </w:p>
    <w:p w:rsidR="00813A30" w:rsidP="00997766" w14:paraId="0888EE6B" w14:textId="77777777">
      <w:pPr>
        <w:rPr>
          <w:rFonts w:ascii="Times New Roman" w:hAnsi="Times New Roman"/>
        </w:rPr>
      </w:pPr>
    </w:p>
    <w:p w:rsidR="002112C4" w:rsidP="00997766" w14:paraId="78D28AD7" w14:textId="2C45181E">
      <w:pPr>
        <w:rPr>
          <w:rFonts w:ascii="Times New Roman" w:hAnsi="Times New Roman"/>
        </w:rPr>
      </w:pPr>
      <w:r>
        <w:rPr>
          <w:rFonts w:ascii="Times New Roman" w:hAnsi="Times New Roman"/>
        </w:rPr>
        <w:t>The OSHA Form 300 and the OSHA Form 301 do not duplicate any existing federal documents</w:t>
      </w:r>
      <w:r w:rsidR="00134966">
        <w:rPr>
          <w:rFonts w:ascii="Times New Roman" w:hAnsi="Times New Roman"/>
        </w:rPr>
        <w:t xml:space="preserve">. </w:t>
      </w:r>
      <w:r>
        <w:rPr>
          <w:rFonts w:ascii="Times New Roman" w:hAnsi="Times New Roman"/>
        </w:rPr>
        <w:t xml:space="preserve">For each recordable </w:t>
      </w:r>
      <w:r w:rsidR="00813A30">
        <w:rPr>
          <w:rFonts w:ascii="Times New Roman" w:hAnsi="Times New Roman"/>
        </w:rPr>
        <w:t xml:space="preserve">work-related </w:t>
      </w:r>
      <w:r>
        <w:rPr>
          <w:rFonts w:ascii="Times New Roman" w:hAnsi="Times New Roman"/>
        </w:rPr>
        <w:t xml:space="preserve">injury or illness, as defined by 29 CFR </w:t>
      </w:r>
      <w:r w:rsidR="00110406">
        <w:rPr>
          <w:rFonts w:ascii="Times New Roman" w:hAnsi="Times New Roman"/>
        </w:rPr>
        <w:t>p</w:t>
      </w:r>
      <w:r>
        <w:rPr>
          <w:rFonts w:ascii="Times New Roman" w:hAnsi="Times New Roman"/>
        </w:rPr>
        <w:t xml:space="preserve">art 1904, </w:t>
      </w:r>
      <w:r w:rsidR="00110406">
        <w:rPr>
          <w:rFonts w:ascii="Times New Roman" w:hAnsi="Times New Roman"/>
        </w:rPr>
        <w:t>s</w:t>
      </w:r>
      <w:r>
        <w:rPr>
          <w:rFonts w:ascii="Times New Roman" w:hAnsi="Times New Roman"/>
        </w:rPr>
        <w:t>ubpart C, an employer must complete a line item on OSHA Form 300 and the OSHA Form 301</w:t>
      </w:r>
      <w:r w:rsidR="00134966">
        <w:rPr>
          <w:rFonts w:ascii="Times New Roman" w:hAnsi="Times New Roman"/>
        </w:rPr>
        <w:t xml:space="preserve">. </w:t>
      </w:r>
      <w:r>
        <w:rPr>
          <w:rFonts w:ascii="Times New Roman" w:hAnsi="Times New Roman"/>
        </w:rPr>
        <w:t>Employers may use other forms, such as insurance forms or State workers’ compensation forms, in lieu of the OSHA Form 301 if the substitute forms contain all the information required by the OSHA Form 301 or are supplemented t</w:t>
      </w:r>
      <w:r w:rsidR="00D27537">
        <w:rPr>
          <w:rFonts w:ascii="Times New Roman" w:hAnsi="Times New Roman"/>
        </w:rPr>
        <w:t>o do so</w:t>
      </w:r>
      <w:r w:rsidR="00134966">
        <w:rPr>
          <w:rFonts w:ascii="Times New Roman" w:hAnsi="Times New Roman"/>
        </w:rPr>
        <w:t>.</w:t>
      </w:r>
      <w:r w:rsidR="00C03422">
        <w:rPr>
          <w:rFonts w:ascii="Times New Roman" w:hAnsi="Times New Roman"/>
        </w:rPr>
        <w:t xml:space="preserve"> </w:t>
      </w:r>
    </w:p>
    <w:p w:rsidR="00932F98" w:rsidP="00997766" w14:paraId="4025561D" w14:textId="77777777">
      <w:pPr>
        <w:rPr>
          <w:rFonts w:ascii="Times New Roman" w:hAnsi="Times New Roman"/>
        </w:rPr>
      </w:pPr>
    </w:p>
    <w:p w:rsidR="005312EA" w:rsidP="005312EA" w14:paraId="43283F21" w14:textId="77777777">
      <w:pPr>
        <w:widowControl/>
        <w:rPr>
          <w:rFonts w:ascii="Times New Roman" w:hAnsi="Times New Roman"/>
        </w:rPr>
      </w:pPr>
      <w:r w:rsidRPr="00EF1F2A">
        <w:rPr>
          <w:rFonts w:ascii="Times New Roman" w:hAnsi="Times New Roman"/>
        </w:rPr>
        <w:t xml:space="preserve">The information collected </w:t>
      </w:r>
      <w:r>
        <w:rPr>
          <w:rFonts w:ascii="Times New Roman" w:hAnsi="Times New Roman"/>
        </w:rPr>
        <w:t xml:space="preserve">from </w:t>
      </w:r>
      <w:r w:rsidRPr="00EF1F2A">
        <w:rPr>
          <w:rFonts w:ascii="Times New Roman" w:hAnsi="Times New Roman"/>
        </w:rPr>
        <w:t xml:space="preserve">establishments </w:t>
      </w:r>
      <w:r w:rsidR="00AC7C47">
        <w:rPr>
          <w:rFonts w:ascii="Times New Roman" w:hAnsi="Times New Roman"/>
        </w:rPr>
        <w:t>under 1904.41</w:t>
      </w:r>
      <w:r w:rsidRPr="00EF1F2A">
        <w:rPr>
          <w:rFonts w:ascii="Times New Roman" w:hAnsi="Times New Roman"/>
        </w:rPr>
        <w:t xml:space="preserve"> overlap</w:t>
      </w:r>
      <w:r w:rsidR="00AC7C47">
        <w:rPr>
          <w:rFonts w:ascii="Times New Roman" w:hAnsi="Times New Roman"/>
        </w:rPr>
        <w:t>s</w:t>
      </w:r>
      <w:r w:rsidRPr="00EF1F2A">
        <w:rPr>
          <w:rFonts w:ascii="Times New Roman" w:hAnsi="Times New Roman"/>
        </w:rPr>
        <w:t xml:space="preserve"> </w:t>
      </w:r>
      <w:r>
        <w:rPr>
          <w:rFonts w:ascii="Times New Roman" w:hAnsi="Times New Roman"/>
        </w:rPr>
        <w:t xml:space="preserve">with what </w:t>
      </w:r>
      <w:r w:rsidRPr="00EF1F2A">
        <w:rPr>
          <w:rFonts w:ascii="Times New Roman" w:hAnsi="Times New Roman"/>
        </w:rPr>
        <w:t>is collected by the BLS Survey of Occupational Injuries and Illnesses (1220-0045)</w:t>
      </w:r>
      <w:r w:rsidR="00134966">
        <w:rPr>
          <w:rFonts w:ascii="Times New Roman" w:hAnsi="Times New Roman"/>
        </w:rPr>
        <w:t xml:space="preserve">. </w:t>
      </w:r>
      <w:r>
        <w:rPr>
          <w:rFonts w:ascii="Times New Roman" w:hAnsi="Times New Roman"/>
        </w:rPr>
        <w:t xml:space="preserve">However, BLS </w:t>
      </w:r>
      <w:r w:rsidR="007D33F2">
        <w:rPr>
          <w:rFonts w:ascii="Times New Roman" w:hAnsi="Times New Roman"/>
        </w:rPr>
        <w:t xml:space="preserve">also </w:t>
      </w:r>
      <w:r>
        <w:rPr>
          <w:rFonts w:ascii="Times New Roman" w:hAnsi="Times New Roman"/>
        </w:rPr>
        <w:t xml:space="preserve">collects data from OSHA Form 300A and Form 301 for many employers not </w:t>
      </w:r>
      <w:r w:rsidR="007D33F2">
        <w:rPr>
          <w:rFonts w:ascii="Times New Roman" w:hAnsi="Times New Roman"/>
        </w:rPr>
        <w:t>subject to 1904.41</w:t>
      </w:r>
      <w:r w:rsidR="00134966">
        <w:rPr>
          <w:rFonts w:ascii="Times New Roman" w:hAnsi="Times New Roman"/>
        </w:rPr>
        <w:t xml:space="preserve">. </w:t>
      </w:r>
      <w:r>
        <w:rPr>
          <w:rFonts w:ascii="Times New Roman" w:hAnsi="Times New Roman"/>
        </w:rPr>
        <w:t xml:space="preserve">Specifically, BLS collects data from these forms for </w:t>
      </w:r>
      <w:r w:rsidRPr="00EC6762">
        <w:rPr>
          <w:rFonts w:ascii="Times New Roman" w:hAnsi="Times New Roman"/>
        </w:rPr>
        <w:t>a sample of 240,000 establishments represe</w:t>
      </w:r>
      <w:r w:rsidR="00E7648B">
        <w:rPr>
          <w:rFonts w:ascii="Times New Roman" w:hAnsi="Times New Roman"/>
        </w:rPr>
        <w:t>nting all private industry and s</w:t>
      </w:r>
      <w:r w:rsidRPr="00EC6762">
        <w:rPr>
          <w:rFonts w:ascii="Times New Roman" w:hAnsi="Times New Roman"/>
        </w:rPr>
        <w:t>tate and local government</w:t>
      </w:r>
      <w:r>
        <w:rPr>
          <w:rFonts w:ascii="Times New Roman" w:hAnsi="Times New Roman"/>
        </w:rPr>
        <w:t>, regardless of establishment size and regardless of level of workplace injury and illness risk</w:t>
      </w:r>
      <w:r w:rsidR="00134966">
        <w:rPr>
          <w:rFonts w:ascii="Times New Roman" w:hAnsi="Times New Roman"/>
        </w:rPr>
        <w:t xml:space="preserve">. </w:t>
      </w:r>
      <w:r w:rsidRPr="00541FE8">
        <w:rPr>
          <w:rFonts w:ascii="Times New Roman" w:hAnsi="Times New Roman"/>
        </w:rPr>
        <w:t xml:space="preserve">BLS collects occupational injury and illness data from employers under a pledge of confidentiality and is prohibited from releasing establishment-specific data to the </w:t>
      </w:r>
      <w:r w:rsidRPr="00541FE8">
        <w:rPr>
          <w:rFonts w:ascii="Times New Roman" w:hAnsi="Times New Roman"/>
        </w:rPr>
        <w:t>general public</w:t>
      </w:r>
      <w:r w:rsidRPr="00541FE8">
        <w:rPr>
          <w:rFonts w:ascii="Times New Roman" w:hAnsi="Times New Roman"/>
        </w:rPr>
        <w:t xml:space="preserve"> or to OSHA under </w:t>
      </w:r>
      <w:r>
        <w:rPr>
          <w:rFonts w:ascii="Times New Roman" w:hAnsi="Times New Roman"/>
        </w:rPr>
        <w:t>t</w:t>
      </w:r>
      <w:r w:rsidRPr="00541FE8">
        <w:rPr>
          <w:rFonts w:ascii="Times New Roman" w:hAnsi="Times New Roman"/>
        </w:rPr>
        <w:t>he Confidential Information Protection and Statistical Efficiency Act of 2002 (CIPSEA)</w:t>
      </w:r>
      <w:r w:rsidR="00134966">
        <w:rPr>
          <w:rFonts w:ascii="Times New Roman" w:hAnsi="Times New Roman"/>
        </w:rPr>
        <w:t xml:space="preserve">. </w:t>
      </w:r>
      <w:r w:rsidR="004E743A">
        <w:rPr>
          <w:rFonts w:ascii="Times New Roman" w:hAnsi="Times New Roman"/>
        </w:rPr>
        <w:t xml:space="preserve">Therefore, </w:t>
      </w:r>
      <w:r w:rsidRPr="008F1B06">
        <w:rPr>
          <w:rFonts w:ascii="Times New Roman" w:hAnsi="Times New Roman"/>
        </w:rPr>
        <w:t xml:space="preserve">OSHA cannot obtain access to the information collected by the BLS at </w:t>
      </w:r>
      <w:r>
        <w:rPr>
          <w:rFonts w:ascii="Times New Roman" w:hAnsi="Times New Roman"/>
        </w:rPr>
        <w:t xml:space="preserve">the </w:t>
      </w:r>
      <w:r w:rsidRPr="008F1B06">
        <w:rPr>
          <w:rFonts w:ascii="Times New Roman" w:hAnsi="Times New Roman"/>
        </w:rPr>
        <w:t>establishment level</w:t>
      </w:r>
      <w:r w:rsidR="00416F4B">
        <w:rPr>
          <w:rFonts w:ascii="Times New Roman" w:hAnsi="Times New Roman"/>
        </w:rPr>
        <w:t>,</w:t>
      </w:r>
      <w:r w:rsidRPr="008F1B06">
        <w:rPr>
          <w:rFonts w:ascii="Times New Roman" w:hAnsi="Times New Roman"/>
        </w:rPr>
        <w:t xml:space="preserve"> </w:t>
      </w:r>
      <w:r>
        <w:rPr>
          <w:rFonts w:ascii="Times New Roman" w:hAnsi="Times New Roman"/>
        </w:rPr>
        <w:t xml:space="preserve">which </w:t>
      </w:r>
      <w:r w:rsidRPr="008F1B06">
        <w:rPr>
          <w:rFonts w:ascii="Times New Roman" w:hAnsi="Times New Roman"/>
        </w:rPr>
        <w:t xml:space="preserve">the Agency needs for </w:t>
      </w:r>
      <w:r w:rsidR="007D33F2">
        <w:rPr>
          <w:rFonts w:ascii="Times New Roman" w:hAnsi="Times New Roman"/>
        </w:rPr>
        <w:t xml:space="preserve">inspection </w:t>
      </w:r>
      <w:r w:rsidRPr="008F1B06">
        <w:rPr>
          <w:rFonts w:ascii="Times New Roman" w:hAnsi="Times New Roman"/>
        </w:rPr>
        <w:t>targeting purposes</w:t>
      </w:r>
      <w:r w:rsidR="00134966">
        <w:rPr>
          <w:rFonts w:ascii="Times New Roman" w:hAnsi="Times New Roman"/>
        </w:rPr>
        <w:t xml:space="preserve">. </w:t>
      </w:r>
      <w:r w:rsidRPr="008F1B06">
        <w:rPr>
          <w:rFonts w:ascii="Times New Roman" w:hAnsi="Times New Roman"/>
        </w:rPr>
        <w:t>However, OSHA is not prohibited from providing BLS complete access to the information OSHA collects</w:t>
      </w:r>
      <w:r w:rsidR="00134966">
        <w:rPr>
          <w:rFonts w:ascii="Times New Roman" w:hAnsi="Times New Roman"/>
        </w:rPr>
        <w:t xml:space="preserve">. </w:t>
      </w:r>
      <w:r w:rsidRPr="008F1B06">
        <w:rPr>
          <w:rFonts w:ascii="Times New Roman" w:hAnsi="Times New Roman"/>
        </w:rPr>
        <w:t>OSHA</w:t>
      </w:r>
      <w:r w:rsidR="00FD08C1">
        <w:rPr>
          <w:rFonts w:ascii="Times New Roman" w:hAnsi="Times New Roman"/>
        </w:rPr>
        <w:t xml:space="preserve"> has</w:t>
      </w:r>
      <w:r w:rsidRPr="008F1B06">
        <w:rPr>
          <w:rFonts w:ascii="Times New Roman" w:hAnsi="Times New Roman"/>
        </w:rPr>
        <w:t xml:space="preserve"> provide</w:t>
      </w:r>
      <w:r w:rsidR="00FD08C1">
        <w:rPr>
          <w:rFonts w:ascii="Times New Roman" w:hAnsi="Times New Roman"/>
        </w:rPr>
        <w:t>d</w:t>
      </w:r>
      <w:r w:rsidRPr="008F1B06">
        <w:rPr>
          <w:rFonts w:ascii="Times New Roman" w:hAnsi="Times New Roman"/>
        </w:rPr>
        <w:t xml:space="preserve"> the B</w:t>
      </w:r>
      <w:r w:rsidR="00FD08C1">
        <w:rPr>
          <w:rFonts w:ascii="Times New Roman" w:hAnsi="Times New Roman"/>
        </w:rPr>
        <w:t>LS</w:t>
      </w:r>
      <w:r w:rsidRPr="008F1B06">
        <w:rPr>
          <w:rFonts w:ascii="Times New Roman" w:hAnsi="Times New Roman"/>
        </w:rPr>
        <w:t xml:space="preserve"> with access to </w:t>
      </w:r>
      <w:r w:rsidRPr="008F1B06">
        <w:rPr>
          <w:rFonts w:ascii="Times New Roman" w:hAnsi="Times New Roman"/>
        </w:rPr>
        <w:t>all of</w:t>
      </w:r>
      <w:r w:rsidRPr="008F1B06">
        <w:rPr>
          <w:rFonts w:ascii="Times New Roman" w:hAnsi="Times New Roman"/>
        </w:rPr>
        <w:t xml:space="preserve"> the data collect</w:t>
      </w:r>
      <w:r>
        <w:rPr>
          <w:rFonts w:ascii="Times New Roman" w:hAnsi="Times New Roman"/>
        </w:rPr>
        <w:t>ed</w:t>
      </w:r>
      <w:r w:rsidRPr="008F1B06">
        <w:rPr>
          <w:rFonts w:ascii="Times New Roman" w:hAnsi="Times New Roman"/>
        </w:rPr>
        <w:t xml:space="preserve"> under these provisions.</w:t>
      </w:r>
      <w:r w:rsidRPr="005312EA">
        <w:rPr>
          <w:rFonts w:ascii="Times New Roman" w:hAnsi="Times New Roman"/>
        </w:rPr>
        <w:t xml:space="preserve"> </w:t>
      </w:r>
    </w:p>
    <w:p w:rsidR="00710A9F" w:rsidP="005312EA" w14:paraId="58B1E49F" w14:textId="77777777">
      <w:pPr>
        <w:widowControl/>
        <w:rPr>
          <w:rFonts w:ascii="Times New Roman" w:hAnsi="Times New Roman"/>
        </w:rPr>
      </w:pPr>
    </w:p>
    <w:p w:rsidR="005312EA" w:rsidRPr="00EA2C74" w:rsidP="005312EA" w14:paraId="526E02D9" w14:textId="0C19D885">
      <w:pPr>
        <w:widowControl/>
        <w:rPr>
          <w:rFonts w:ascii="Times New Roman" w:hAnsi="Times New Roman"/>
          <w:b/>
          <w:bCs/>
        </w:rPr>
      </w:pPr>
      <w:bookmarkStart w:id="1" w:name="_Hlk176512452"/>
      <w:r w:rsidRPr="00EA2C74">
        <w:rPr>
          <w:rFonts w:ascii="Times New Roman" w:hAnsi="Times New Roman"/>
        </w:rPr>
        <w:t xml:space="preserve">The BLS has modified their collection to allow respondents that have already provided their data to OSHA to provide their OSHA identification number (OSHA ID) to import to BLS the data that they have submitted to the OSHA ITA in that same year. Additional information may need to be entered manually to complete the Survey of Occupational Injuries and Illnesses (SOII).  </w:t>
      </w:r>
    </w:p>
    <w:bookmarkEnd w:id="1"/>
    <w:p w:rsidR="00F57FE6" w:rsidRPr="00BE2790" w:rsidP="00F57FE6" w14:paraId="736561AF" w14:textId="61702B40">
      <w:pPr>
        <w:widowControl/>
        <w:rPr>
          <w:rFonts w:ascii="Times New Roman" w:hAnsi="Times New Roman"/>
          <w:b/>
          <w:bCs/>
          <w:sz w:val="20"/>
          <w:szCs w:val="20"/>
        </w:rPr>
      </w:pPr>
    </w:p>
    <w:p w:rsidR="002662B4" w:rsidRPr="00BE2790" w:rsidP="002662B4" w14:paraId="6FABC579" w14:textId="77777777">
      <w:pPr>
        <w:widowControl/>
        <w:rPr>
          <w:rFonts w:ascii="Times New Roman" w:hAnsi="Times New Roman"/>
          <w:b/>
          <w:bCs/>
        </w:rPr>
      </w:pPr>
      <w:r w:rsidRPr="00BE2790">
        <w:rPr>
          <w:rFonts w:ascii="Times New Roman" w:hAnsi="Times New Roman"/>
          <w:b/>
          <w:bCs/>
        </w:rPr>
        <w:t xml:space="preserve"> 5.  If the collection of information impacts small businesses or other small entities, describe the methods used to reduce the burden.</w:t>
      </w:r>
    </w:p>
    <w:p w:rsidR="002662B4" w:rsidRPr="00BE2790" w:rsidP="002662B4" w14:paraId="2BC39C88" w14:textId="77777777">
      <w:pPr>
        <w:widowControl/>
        <w:rPr>
          <w:rFonts w:ascii="Times New Roman" w:hAnsi="Times New Roman"/>
        </w:rPr>
      </w:pPr>
    </w:p>
    <w:p w:rsidR="002112C4" w:rsidRPr="00BE2790" w:rsidP="00997766" w14:paraId="0A58E4B4" w14:textId="77777777">
      <w:pPr>
        <w:rPr>
          <w:rFonts w:ascii="Times New Roman" w:hAnsi="Times New Roman"/>
        </w:rPr>
      </w:pPr>
      <w:r w:rsidRPr="00BE2790">
        <w:rPr>
          <w:rFonts w:ascii="Times New Roman" w:hAnsi="Times New Roman"/>
        </w:rPr>
        <w:t xml:space="preserve">Small employers with fewer than 11 employees in all sectors of the economy and all employers in certain </w:t>
      </w:r>
      <w:r w:rsidRPr="00BE2790" w:rsidR="007020C1">
        <w:rPr>
          <w:rFonts w:ascii="Times New Roman" w:hAnsi="Times New Roman"/>
        </w:rPr>
        <w:t>North American Industry Classification System (NAICS) codes</w:t>
      </w:r>
      <w:r w:rsidRPr="00BE2790">
        <w:rPr>
          <w:rFonts w:ascii="Times New Roman" w:hAnsi="Times New Roman"/>
        </w:rPr>
        <w:t xml:space="preserve"> are exempt from OSHA recordkeeping, </w:t>
      </w:r>
      <w:r w:rsidRPr="00BE2790">
        <w:rPr>
          <w:rFonts w:ascii="Times New Roman" w:hAnsi="Times New Roman"/>
        </w:rPr>
        <w:t xml:space="preserve">unless pre-notified in writing that they must participate in the BLS Annual Survey of Occupational Injuries and Illnesses, OMB </w:t>
      </w:r>
      <w:r w:rsidRPr="00BE2790" w:rsidR="002662B4">
        <w:rPr>
          <w:rFonts w:ascii="Times New Roman" w:hAnsi="Times New Roman"/>
        </w:rPr>
        <w:t xml:space="preserve">Control </w:t>
      </w:r>
      <w:r w:rsidRPr="00BE2790">
        <w:rPr>
          <w:rFonts w:ascii="Times New Roman" w:hAnsi="Times New Roman"/>
        </w:rPr>
        <w:t>No. 1220-0045</w:t>
      </w:r>
      <w:r w:rsidRPr="00BE2790" w:rsidR="00134966">
        <w:rPr>
          <w:rFonts w:ascii="Times New Roman" w:hAnsi="Times New Roman"/>
        </w:rPr>
        <w:t xml:space="preserve">. </w:t>
      </w:r>
      <w:r w:rsidRPr="00BE2790">
        <w:rPr>
          <w:rFonts w:ascii="Times New Roman" w:hAnsi="Times New Roman"/>
        </w:rPr>
        <w:t>See 29 CFR 1904.42</w:t>
      </w:r>
      <w:r w:rsidRPr="00BE2790" w:rsidR="00134966">
        <w:rPr>
          <w:rFonts w:ascii="Times New Roman" w:hAnsi="Times New Roman"/>
        </w:rPr>
        <w:t xml:space="preserve">. </w:t>
      </w:r>
      <w:r w:rsidRPr="00BE2790">
        <w:rPr>
          <w:rFonts w:ascii="Times New Roman" w:hAnsi="Times New Roman"/>
        </w:rPr>
        <w:t xml:space="preserve">Of the </w:t>
      </w:r>
      <w:r w:rsidRPr="00BE2790" w:rsidR="00FD08C1">
        <w:rPr>
          <w:rFonts w:ascii="Times New Roman" w:hAnsi="Times New Roman"/>
        </w:rPr>
        <w:t>8</w:t>
      </w:r>
      <w:r w:rsidRPr="00BE2790">
        <w:rPr>
          <w:rFonts w:ascii="Times New Roman" w:hAnsi="Times New Roman"/>
        </w:rPr>
        <w:t xml:space="preserve"> million establishments covered by OSHA and th</w:t>
      </w:r>
      <w:r w:rsidRPr="00BE2790" w:rsidR="00795DE3">
        <w:rPr>
          <w:rFonts w:ascii="Times New Roman" w:hAnsi="Times New Roman"/>
        </w:rPr>
        <w:t xml:space="preserve">e State Plans, </w:t>
      </w:r>
      <w:r w:rsidRPr="00BE2790" w:rsidR="00FD08C1">
        <w:rPr>
          <w:rFonts w:ascii="Times New Roman" w:hAnsi="Times New Roman"/>
        </w:rPr>
        <w:t xml:space="preserve">almost 7 </w:t>
      </w:r>
      <w:r w:rsidRPr="00BE2790">
        <w:rPr>
          <w:rFonts w:ascii="Times New Roman" w:hAnsi="Times New Roman"/>
        </w:rPr>
        <w:t xml:space="preserve">million </w:t>
      </w:r>
      <w:r w:rsidRPr="00BE2790">
        <w:rPr>
          <w:rFonts w:ascii="Times New Roman" w:hAnsi="Times New Roman"/>
        </w:rPr>
        <w:t>fall</w:t>
      </w:r>
      <w:r w:rsidRPr="00BE2790">
        <w:rPr>
          <w:rFonts w:ascii="Times New Roman" w:hAnsi="Times New Roman"/>
        </w:rPr>
        <w:t xml:space="preserve"> under these exemptions</w:t>
      </w:r>
      <w:r w:rsidRPr="00BE2790" w:rsidR="00134966">
        <w:rPr>
          <w:rFonts w:ascii="Times New Roman" w:hAnsi="Times New Roman"/>
        </w:rPr>
        <w:t xml:space="preserve">. </w:t>
      </w:r>
      <w:r w:rsidRPr="00BE2790">
        <w:rPr>
          <w:rFonts w:ascii="Times New Roman" w:hAnsi="Times New Roman"/>
        </w:rPr>
        <w:t>These exemptions do not apply to the requirement that employers must report to OSHA a fatality</w:t>
      </w:r>
      <w:r w:rsidRPr="00BE2790" w:rsidR="007020C1">
        <w:rPr>
          <w:rFonts w:ascii="Times New Roman" w:hAnsi="Times New Roman"/>
        </w:rPr>
        <w:t xml:space="preserve">, in-patient </w:t>
      </w:r>
      <w:r w:rsidRPr="00BE2790" w:rsidR="00653862">
        <w:rPr>
          <w:rFonts w:ascii="Times New Roman" w:hAnsi="Times New Roman"/>
        </w:rPr>
        <w:t>hospitalization</w:t>
      </w:r>
      <w:r w:rsidRPr="00BE2790" w:rsidR="007020C1">
        <w:rPr>
          <w:rFonts w:ascii="Times New Roman" w:hAnsi="Times New Roman"/>
        </w:rPr>
        <w:t xml:space="preserve">, amputation, or loss of an eye </w:t>
      </w:r>
      <w:r w:rsidRPr="00BE2790">
        <w:rPr>
          <w:rFonts w:ascii="Times New Roman" w:hAnsi="Times New Roman"/>
        </w:rPr>
        <w:t>as a result of</w:t>
      </w:r>
      <w:r w:rsidRPr="00BE2790">
        <w:rPr>
          <w:rFonts w:ascii="Times New Roman" w:hAnsi="Times New Roman"/>
        </w:rPr>
        <w:t xml:space="preserve"> a work-related incident. See 29 CFR 1904.39.</w:t>
      </w:r>
    </w:p>
    <w:p w:rsidR="00F62BB7" w:rsidRPr="00BE2790" w:rsidP="00997766" w14:paraId="0F4A71F5" w14:textId="77777777">
      <w:pPr>
        <w:rPr>
          <w:rFonts w:ascii="Times New Roman" w:hAnsi="Times New Roman"/>
        </w:rPr>
      </w:pPr>
    </w:p>
    <w:p w:rsidR="00914BA1" w:rsidRPr="00BE2790" w:rsidP="00997766" w14:paraId="3602900F" w14:textId="71BAF2C3">
      <w:pPr>
        <w:rPr>
          <w:rFonts w:ascii="Times New Roman" w:hAnsi="Times New Roman"/>
        </w:rPr>
      </w:pPr>
      <w:r w:rsidRPr="00BE2790">
        <w:rPr>
          <w:rFonts w:ascii="Times New Roman" w:hAnsi="Times New Roman"/>
        </w:rPr>
        <w:t xml:space="preserve">The requirement </w:t>
      </w:r>
      <w:r w:rsidRPr="00BE2790" w:rsidR="00F37B34">
        <w:rPr>
          <w:rFonts w:ascii="Times New Roman" w:hAnsi="Times New Roman"/>
        </w:rPr>
        <w:t xml:space="preserve">to provide Form 300A data </w:t>
      </w:r>
      <w:r w:rsidRPr="00BE2790">
        <w:rPr>
          <w:rFonts w:ascii="Times New Roman" w:hAnsi="Times New Roman"/>
        </w:rPr>
        <w:t xml:space="preserve">under 1904.41 </w:t>
      </w:r>
      <w:r w:rsidR="00561C81">
        <w:rPr>
          <w:rFonts w:ascii="Times New Roman" w:hAnsi="Times New Roman"/>
        </w:rPr>
        <w:t>is</w:t>
      </w:r>
      <w:r w:rsidRPr="00BE2790" w:rsidR="00561C81">
        <w:rPr>
          <w:rFonts w:ascii="Times New Roman" w:hAnsi="Times New Roman"/>
        </w:rPr>
        <w:t xml:space="preserve"> </w:t>
      </w:r>
      <w:r w:rsidRPr="00BE2790">
        <w:rPr>
          <w:rFonts w:ascii="Times New Roman" w:hAnsi="Times New Roman"/>
        </w:rPr>
        <w:t>limited to establishments with 20 or more employees in a subset of industries covered by the recordkeeping r</w:t>
      </w:r>
      <w:r w:rsidRPr="00BE2790" w:rsidR="0089286A">
        <w:rPr>
          <w:rFonts w:ascii="Times New Roman" w:hAnsi="Times New Roman"/>
        </w:rPr>
        <w:t>egulation</w:t>
      </w:r>
      <w:r w:rsidRPr="00BE2790" w:rsidR="00F37B34">
        <w:rPr>
          <w:rFonts w:ascii="Times New Roman" w:hAnsi="Times New Roman"/>
        </w:rPr>
        <w:t xml:space="preserve">.  </w:t>
      </w:r>
      <w:r w:rsidRPr="00BE2790">
        <w:rPr>
          <w:rFonts w:ascii="Times New Roman" w:hAnsi="Times New Roman"/>
        </w:rPr>
        <w:t xml:space="preserve">These size and industry criteria limit the burden on small employers.  </w:t>
      </w:r>
    </w:p>
    <w:p w:rsidR="0002049B" w:rsidRPr="00BE2790" w:rsidP="00997766" w14:paraId="06D9CF76" w14:textId="77777777">
      <w:pPr>
        <w:rPr>
          <w:rFonts w:ascii="Times New Roman" w:hAnsi="Times New Roman"/>
        </w:rPr>
      </w:pPr>
    </w:p>
    <w:p w:rsidR="0002049B" w:rsidP="00997766" w14:paraId="189A163A" w14:textId="34DC7A36">
      <w:pPr>
        <w:rPr>
          <w:rFonts w:ascii="Times New Roman" w:hAnsi="Times New Roman"/>
        </w:rPr>
      </w:pPr>
      <w:r w:rsidRPr="00BE2790">
        <w:rPr>
          <w:rFonts w:ascii="Times New Roman" w:hAnsi="Times New Roman"/>
        </w:rPr>
        <w:t xml:space="preserve">Employers required to submit </w:t>
      </w:r>
      <w:r w:rsidRPr="00EA2C74">
        <w:rPr>
          <w:rFonts w:ascii="Times New Roman" w:hAnsi="Times New Roman"/>
        </w:rPr>
        <w:t xml:space="preserve">Forms </w:t>
      </w:r>
      <w:r w:rsidRPr="00EA2C74" w:rsidR="00561C81">
        <w:rPr>
          <w:rFonts w:ascii="Times New Roman" w:hAnsi="Times New Roman"/>
        </w:rPr>
        <w:t>300,</w:t>
      </w:r>
      <w:r w:rsidRPr="00EA2C74">
        <w:rPr>
          <w:rFonts w:ascii="Times New Roman" w:hAnsi="Times New Roman"/>
        </w:rPr>
        <w:t xml:space="preserve"> and 301 data </w:t>
      </w:r>
      <w:r w:rsidRPr="00EA2C74" w:rsidR="00005655">
        <w:rPr>
          <w:rFonts w:ascii="Times New Roman" w:hAnsi="Times New Roman"/>
        </w:rPr>
        <w:t>are</w:t>
      </w:r>
      <w:r w:rsidRPr="00EA2C74">
        <w:rPr>
          <w:rFonts w:ascii="Times New Roman" w:hAnsi="Times New Roman"/>
        </w:rPr>
        <w:t xml:space="preserve"> limited to establishments with 100 or more employees in designated industries, all of which are already required to submit Form 300A data to OSHA. These size and industry criteria limit the burden on small employers</w:t>
      </w:r>
      <w:r w:rsidRPr="00BE2790">
        <w:rPr>
          <w:rFonts w:ascii="Times New Roman" w:hAnsi="Times New Roman"/>
        </w:rPr>
        <w:t xml:space="preserve">. </w:t>
      </w:r>
      <w:r w:rsidRPr="00D468BB">
        <w:rPr>
          <w:rFonts w:ascii="Times New Roman" w:hAnsi="Times New Roman"/>
        </w:rPr>
        <w:t xml:space="preserve"> </w:t>
      </w:r>
    </w:p>
    <w:p w:rsidR="00F62BB7" w:rsidP="00997766" w14:paraId="1B5D50F0" w14:textId="77777777">
      <w:pPr>
        <w:rPr>
          <w:rFonts w:ascii="Times New Roman" w:hAnsi="Times New Roman"/>
        </w:rPr>
      </w:pPr>
      <w:r>
        <w:rPr>
          <w:rFonts w:ascii="Times New Roman" w:hAnsi="Times New Roman"/>
        </w:rPr>
        <w:t xml:space="preserve"> </w:t>
      </w:r>
    </w:p>
    <w:p w:rsidR="002662B4" w:rsidRPr="006652AB" w:rsidP="002662B4" w14:paraId="65F6D795" w14:textId="77777777">
      <w:pPr>
        <w:widowControl/>
        <w:rPr>
          <w:rFonts w:ascii="Times New Roman" w:hAnsi="Times New Roman"/>
          <w:b/>
          <w:bCs/>
        </w:rPr>
      </w:pPr>
      <w:r w:rsidRPr="006652AB">
        <w:rPr>
          <w:rFonts w:ascii="Times New Roman" w:hAnsi="Times New Roman"/>
          <w:b/>
          <w:bCs/>
        </w:rPr>
        <w:t xml:space="preserve">6.  Describe the consequences to Federal program or policy activities if the collection is or is not conducted or is conducted less frequently, as well as any technical or legal obstacles to reducing the burden. </w:t>
      </w:r>
    </w:p>
    <w:p w:rsidR="002662B4" w:rsidRPr="00695172" w:rsidP="002662B4" w14:paraId="49B96B82" w14:textId="77777777">
      <w:pPr>
        <w:ind w:firstLine="720"/>
        <w:rPr>
          <w:rFonts w:ascii="Times New Roman" w:hAnsi="Times New Roman"/>
        </w:rPr>
      </w:pPr>
    </w:p>
    <w:p w:rsidR="002112C4" w:rsidRPr="005A3023" w:rsidP="00997766" w14:paraId="695E4825" w14:textId="41C49CD2">
      <w:pPr>
        <w:rPr>
          <w:rFonts w:ascii="Times New Roman" w:hAnsi="Times New Roman"/>
        </w:rPr>
      </w:pPr>
      <w:r>
        <w:rPr>
          <w:rFonts w:ascii="Times New Roman" w:hAnsi="Times New Roman"/>
        </w:rPr>
        <w:t xml:space="preserve">Efforts to fulfill the Congressional mandate to assure “safe and healthful working conditions for working men and women . . .”  would be severely hampered if OSHA did not require employers to maintain the records required by </w:t>
      </w:r>
      <w:r w:rsidR="002662B4">
        <w:rPr>
          <w:rFonts w:ascii="Times New Roman" w:hAnsi="Times New Roman"/>
        </w:rPr>
        <w:t>29 CFR p</w:t>
      </w:r>
      <w:r>
        <w:rPr>
          <w:rFonts w:ascii="Times New Roman" w:hAnsi="Times New Roman"/>
        </w:rPr>
        <w:t>art 1904, or if OSHA required that the records be kept on less than an annual basis</w:t>
      </w:r>
      <w:r w:rsidR="00134966">
        <w:rPr>
          <w:rFonts w:ascii="Times New Roman" w:hAnsi="Times New Roman"/>
        </w:rPr>
        <w:t xml:space="preserve">. </w:t>
      </w:r>
      <w:r>
        <w:rPr>
          <w:rFonts w:ascii="Times New Roman" w:hAnsi="Times New Roman"/>
        </w:rPr>
        <w:t xml:space="preserve">As explained more fully above in </w:t>
      </w:r>
      <w:r w:rsidR="00E7648B">
        <w:rPr>
          <w:rFonts w:ascii="Times New Roman" w:hAnsi="Times New Roman"/>
        </w:rPr>
        <w:t xml:space="preserve">the </w:t>
      </w:r>
      <w:r>
        <w:rPr>
          <w:rFonts w:ascii="Times New Roman" w:hAnsi="Times New Roman"/>
        </w:rPr>
        <w:t>answer to question 2, the records kept pursuant to Part 1904 are used for many purposes</w:t>
      </w:r>
      <w:r w:rsidR="00134966">
        <w:rPr>
          <w:rFonts w:ascii="Times New Roman" w:hAnsi="Times New Roman"/>
        </w:rPr>
        <w:t xml:space="preserve">. </w:t>
      </w:r>
      <w:r>
        <w:rPr>
          <w:rFonts w:ascii="Times New Roman" w:hAnsi="Times New Roman"/>
        </w:rPr>
        <w:t>The absence of these records, or any change in the system which would result in less frequent generation of these records, would adversely impact many programs</w:t>
      </w:r>
      <w:r w:rsidR="00134966">
        <w:rPr>
          <w:rFonts w:ascii="Times New Roman" w:hAnsi="Times New Roman"/>
        </w:rPr>
        <w:t xml:space="preserve">. </w:t>
      </w:r>
      <w:r>
        <w:rPr>
          <w:rFonts w:ascii="Times New Roman" w:hAnsi="Times New Roman"/>
        </w:rPr>
        <w:t>The government and private sector’s ability to define -- using hard data -- the nature and extent of existing occupational safety and health problems, and to evaluate occupational safety and health programs, would be severely hampered</w:t>
      </w:r>
      <w:r w:rsidR="00134966">
        <w:rPr>
          <w:rFonts w:ascii="Times New Roman" w:hAnsi="Times New Roman"/>
        </w:rPr>
        <w:t xml:space="preserve">. </w:t>
      </w:r>
      <w:r>
        <w:rPr>
          <w:rFonts w:ascii="Times New Roman" w:hAnsi="Times New Roman"/>
        </w:rPr>
        <w:t xml:space="preserve">Specifically, OSHA and BLS would be unable to </w:t>
      </w:r>
      <w:r w:rsidR="00141D3F">
        <w:rPr>
          <w:rFonts w:ascii="Times New Roman" w:hAnsi="Times New Roman"/>
        </w:rPr>
        <w:t>conduct</w:t>
      </w:r>
      <w:r>
        <w:rPr>
          <w:rFonts w:ascii="Times New Roman" w:hAnsi="Times New Roman"/>
        </w:rPr>
        <w:t xml:space="preserve"> their respective annual collections of information generated from the Part 1904 records, and thus their respective programs that utilize those data -- such as OSHA’s programmed inspection program and BLS’s generation of national occupational injury and illness statistics -- would be irreparably harmed</w:t>
      </w:r>
      <w:r w:rsidR="00134966">
        <w:rPr>
          <w:rFonts w:ascii="Times New Roman" w:hAnsi="Times New Roman"/>
        </w:rPr>
        <w:t xml:space="preserve">. </w:t>
      </w:r>
      <w:r>
        <w:rPr>
          <w:rFonts w:ascii="Times New Roman" w:hAnsi="Times New Roman"/>
        </w:rPr>
        <w:t xml:space="preserve">OSHA compliance officers would not have the benefit of current </w:t>
      </w:r>
      <w:r w:rsidRPr="005A3023">
        <w:rPr>
          <w:rFonts w:ascii="Times New Roman" w:hAnsi="Times New Roman"/>
        </w:rPr>
        <w:t xml:space="preserve">Part 1904 records </w:t>
      </w:r>
      <w:r w:rsidRPr="005A3023" w:rsidR="00E7648B">
        <w:rPr>
          <w:rFonts w:ascii="Times New Roman" w:hAnsi="Times New Roman"/>
        </w:rPr>
        <w:t xml:space="preserve">to </w:t>
      </w:r>
      <w:r w:rsidRPr="005A3023">
        <w:rPr>
          <w:rFonts w:ascii="Times New Roman" w:hAnsi="Times New Roman"/>
        </w:rPr>
        <w:t>help focus their on-site inspections more effectively</w:t>
      </w:r>
      <w:r w:rsidRPr="005A3023" w:rsidR="00134966">
        <w:rPr>
          <w:rFonts w:ascii="Times New Roman" w:hAnsi="Times New Roman"/>
        </w:rPr>
        <w:t xml:space="preserve">. </w:t>
      </w:r>
      <w:r w:rsidRPr="00EA2C74" w:rsidR="00623A0B">
        <w:rPr>
          <w:rFonts w:ascii="Times New Roman" w:hAnsi="Times New Roman"/>
        </w:rPr>
        <w:t>In short, OSHA’s ability to optimize the use of its scarce resources would be severely diminished.</w:t>
      </w:r>
      <w:r w:rsidRPr="005A3023" w:rsidR="00134966">
        <w:rPr>
          <w:rFonts w:ascii="Times New Roman" w:hAnsi="Times New Roman"/>
        </w:rPr>
        <w:t xml:space="preserve"> </w:t>
      </w:r>
    </w:p>
    <w:p w:rsidR="00661A21" w:rsidRPr="005A3023" w:rsidP="00997766" w14:paraId="08C9A44D" w14:textId="77777777">
      <w:pPr>
        <w:rPr>
          <w:rFonts w:ascii="Times New Roman" w:hAnsi="Times New Roman"/>
        </w:rPr>
      </w:pPr>
    </w:p>
    <w:p w:rsidR="00661A21" w:rsidRPr="00EA2C74" w:rsidP="00661A21" w14:paraId="7F02C8FB" w14:textId="7EE6CAF2">
      <w:pPr>
        <w:rPr>
          <w:rFonts w:ascii="Times New Roman" w:hAnsi="Times New Roman"/>
        </w:rPr>
      </w:pPr>
      <w:r w:rsidRPr="00EA2C74">
        <w:rPr>
          <w:rFonts w:ascii="Times New Roman" w:hAnsi="Times New Roman"/>
        </w:rPr>
        <w:t>For example, with the OSHA Forms 300 and 301 data, having access to case-specific data will also allow OSHA to determine whether workers in particular demographics are</w:t>
      </w:r>
      <w:r w:rsidR="00531C52">
        <w:rPr>
          <w:rFonts w:ascii="Times New Roman" w:hAnsi="Times New Roman"/>
        </w:rPr>
        <w:t xml:space="preserve"> being</w:t>
      </w:r>
      <w:r w:rsidRPr="00EA2C74">
        <w:rPr>
          <w:rFonts w:ascii="Times New Roman" w:hAnsi="Times New Roman"/>
        </w:rPr>
        <w:t xml:space="preserve"> </w:t>
      </w:r>
      <w:r w:rsidR="00561C81">
        <w:rPr>
          <w:rFonts w:ascii="Times New Roman" w:hAnsi="Times New Roman"/>
        </w:rPr>
        <w:t>disproportionately sickened or injured</w:t>
      </w:r>
      <w:r w:rsidRPr="00EA2C74">
        <w:rPr>
          <w:rFonts w:ascii="Times New Roman" w:hAnsi="Times New Roman"/>
        </w:rPr>
        <w:t xml:space="preserve">.  These may be younger or older workers, temporary workers, or workers new to a particular assignment.  </w:t>
      </w:r>
      <w:r w:rsidRPr="00EA2C74" w:rsidR="00623A0B">
        <w:rPr>
          <w:rFonts w:ascii="Times New Roman" w:hAnsi="Times New Roman"/>
        </w:rPr>
        <w:t>With this information</w:t>
      </w:r>
      <w:r w:rsidRPr="00EA2C74">
        <w:rPr>
          <w:rFonts w:ascii="Times New Roman" w:hAnsi="Times New Roman"/>
        </w:rPr>
        <w:t xml:space="preserve">, </w:t>
      </w:r>
      <w:r w:rsidRPr="00EA2C74" w:rsidR="00623A0B">
        <w:rPr>
          <w:rFonts w:ascii="Times New Roman" w:hAnsi="Times New Roman"/>
        </w:rPr>
        <w:t>OSHA</w:t>
      </w:r>
      <w:r w:rsidRPr="00EA2C74">
        <w:rPr>
          <w:rFonts w:ascii="Times New Roman" w:hAnsi="Times New Roman"/>
        </w:rPr>
        <w:t xml:space="preserve"> will be able to develop strategies to address the </w:t>
      </w:r>
      <w:r w:rsidRPr="00EA2C74">
        <w:rPr>
          <w:rFonts w:ascii="Times New Roman" w:hAnsi="Times New Roman"/>
        </w:rPr>
        <w:t>particular demographic</w:t>
      </w:r>
      <w:r w:rsidRPr="00EA2C74">
        <w:rPr>
          <w:rFonts w:ascii="Times New Roman" w:hAnsi="Times New Roman"/>
        </w:rPr>
        <w:t xml:space="preserve"> factors that lead to these disproportionate outcomes. The data will also allow the agency to identify trends in the types of injuries and illnesses that are occurring, and the agency can identify and assess emerging hazards. Identifying such patterns and trends can also help the agency to engage in longer-term strategic activities, such as through the development of standards, which can help make OSHA a more </w:t>
      </w:r>
      <w:r w:rsidRPr="00EA2C74">
        <w:rPr>
          <w:rFonts w:ascii="Times New Roman" w:hAnsi="Times New Roman"/>
        </w:rPr>
        <w:t xml:space="preserve">effective agency overall, and in doing so, make all workers safer. Furthermore, other interested parties would lose a valuable resource — an </w:t>
      </w:r>
      <w:r w:rsidRPr="00EA2C74">
        <w:rPr>
          <w:rFonts w:ascii="Times New Roman" w:hAnsi="Times New Roman"/>
        </w:rPr>
        <w:t>up-to-date</w:t>
      </w:r>
      <w:r w:rsidRPr="00EA2C74">
        <w:rPr>
          <w:rFonts w:ascii="Times New Roman" w:hAnsi="Times New Roman"/>
        </w:rPr>
        <w:t xml:space="preserve"> “snapshot” of the safety and health at specific establishments — if the Part 1904 records were submitted to OSHA on a less frequent basis. </w:t>
      </w:r>
    </w:p>
    <w:p w:rsidR="00661A21" w:rsidRPr="006D1A64" w:rsidP="00997766" w14:paraId="2ECFBE63" w14:textId="77777777">
      <w:pPr>
        <w:rPr>
          <w:rFonts w:ascii="Times New Roman" w:hAnsi="Times New Roman"/>
          <w:i/>
          <w:iCs/>
        </w:rPr>
      </w:pPr>
    </w:p>
    <w:p w:rsidR="00724BDC" w:rsidRPr="006652AB" w:rsidP="00724BDC" w14:paraId="3CA1D5EB" w14:textId="77777777">
      <w:pPr>
        <w:widowControl/>
        <w:numPr>
          <w:ilvl w:val="0"/>
          <w:numId w:val="1"/>
        </w:numPr>
        <w:rPr>
          <w:rFonts w:ascii="Times New Roman" w:hAnsi="Times New Roman"/>
          <w:b/>
          <w:bCs/>
        </w:rPr>
      </w:pPr>
      <w:r w:rsidRPr="006652AB">
        <w:rPr>
          <w:rFonts w:ascii="Times New Roman" w:hAnsi="Times New Roman"/>
          <w:b/>
          <w:bCs/>
        </w:rPr>
        <w:t>Explain any special circumstances that would cause an information collection to be conducted in a manner:</w:t>
      </w:r>
    </w:p>
    <w:p w:rsidR="00724BDC" w:rsidRPr="006652AB" w:rsidP="00724BDC" w14:paraId="27987E46" w14:textId="77777777">
      <w:pPr>
        <w:widowControl/>
        <w:ind w:left="45"/>
        <w:rPr>
          <w:rFonts w:ascii="Times New Roman" w:hAnsi="Times New Roman"/>
          <w:b/>
          <w:bCs/>
        </w:rPr>
      </w:pPr>
    </w:p>
    <w:p w:rsidR="00570548" w:rsidP="00724BDC" w14:paraId="02DBB674" w14:textId="47497157">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report information to the agency more often than </w:t>
      </w:r>
      <w:r w:rsidRPr="006652AB" w:rsidR="00724BDC">
        <w:rPr>
          <w:rFonts w:ascii="Times New Roman" w:hAnsi="Times New Roman"/>
          <w:b/>
          <w:bCs/>
        </w:rPr>
        <w:t>quarterly</w:t>
      </w:r>
      <w:r>
        <w:rPr>
          <w:rFonts w:ascii="Times New Roman" w:hAnsi="Times New Roman"/>
          <w:b/>
          <w:bCs/>
        </w:rPr>
        <w:t>;</w:t>
      </w:r>
    </w:p>
    <w:p w:rsidR="00570548" w:rsidP="00724BDC" w14:paraId="2B017B36" w14:textId="77777777">
      <w:pPr>
        <w:widowControl/>
        <w:ind w:left="720"/>
        <w:rPr>
          <w:rFonts w:ascii="Times New Roman" w:hAnsi="Times New Roman"/>
          <w:b/>
          <w:bCs/>
        </w:rPr>
      </w:pPr>
    </w:p>
    <w:p w:rsidR="00724BDC" w:rsidRPr="006652AB" w:rsidP="00724BDC" w14:paraId="20311E78" w14:textId="678E013A">
      <w:pPr>
        <w:widowControl/>
        <w:ind w:left="720"/>
        <w:rPr>
          <w:rFonts w:ascii="Times New Roman" w:hAnsi="Times New Roman"/>
          <w:b/>
          <w:bCs/>
        </w:rPr>
      </w:pPr>
      <w:r w:rsidRPr="00072923">
        <w:rPr>
          <w:rFonts w:ascii="Times New Roman" w:hAnsi="Times New Roman"/>
          <w:b/>
          <w:bCs/>
        </w:rPr>
        <w:t>· Requiring</w:t>
      </w:r>
      <w:r w:rsidRPr="006652AB">
        <w:rPr>
          <w:rFonts w:ascii="Times New Roman" w:hAnsi="Times New Roman"/>
          <w:b/>
          <w:bCs/>
        </w:rPr>
        <w:t xml:space="preserve"> respondents to prepare a written response to a collection of information in fewer than 30 days after receipt of </w:t>
      </w:r>
      <w:r w:rsidRPr="006652AB">
        <w:rPr>
          <w:rFonts w:ascii="Times New Roman" w:hAnsi="Times New Roman"/>
          <w:b/>
          <w:bCs/>
        </w:rPr>
        <w:t>it;</w:t>
      </w:r>
    </w:p>
    <w:p w:rsidR="00724BDC" w:rsidRPr="006652AB" w:rsidP="00724BDC" w14:paraId="176AAFAC" w14:textId="77777777">
      <w:pPr>
        <w:widowControl/>
        <w:rPr>
          <w:rFonts w:ascii="Times New Roman" w:hAnsi="Times New Roman"/>
          <w:b/>
          <w:bCs/>
        </w:rPr>
      </w:pPr>
    </w:p>
    <w:p w:rsidR="00724BDC" w:rsidRPr="006652AB" w:rsidP="00724BDC" w14:paraId="72E2174C" w14:textId="4DD1FA1E">
      <w:pPr>
        <w:widowControl/>
        <w:ind w:left="720"/>
        <w:rPr>
          <w:rFonts w:ascii="Times New Roman" w:hAnsi="Times New Roman"/>
          <w:b/>
          <w:bCs/>
        </w:rPr>
      </w:pPr>
      <w:r w:rsidRPr="00072923">
        <w:rPr>
          <w:rFonts w:ascii="Times New Roman" w:hAnsi="Times New Roman"/>
          <w:b/>
          <w:bCs/>
        </w:rPr>
        <w:t>· Requiring</w:t>
      </w:r>
      <w:r w:rsidRPr="006652AB">
        <w:rPr>
          <w:rFonts w:ascii="Times New Roman" w:hAnsi="Times New Roman"/>
          <w:b/>
          <w:bCs/>
        </w:rPr>
        <w:t xml:space="preserve"> respondents to submit more than an original and two copies of any </w:t>
      </w:r>
      <w:r w:rsidRPr="006652AB">
        <w:rPr>
          <w:rFonts w:ascii="Times New Roman" w:hAnsi="Times New Roman"/>
          <w:b/>
          <w:bCs/>
        </w:rPr>
        <w:t>document;</w:t>
      </w:r>
    </w:p>
    <w:p w:rsidR="00724BDC" w:rsidRPr="006652AB" w:rsidP="00724BDC" w14:paraId="66A4B931" w14:textId="77777777">
      <w:pPr>
        <w:widowControl/>
        <w:ind w:left="720"/>
        <w:rPr>
          <w:rFonts w:ascii="Times New Roman" w:hAnsi="Times New Roman"/>
          <w:b/>
          <w:bCs/>
        </w:rPr>
      </w:pPr>
    </w:p>
    <w:p w:rsidR="00724BDC" w:rsidRPr="006652AB" w:rsidP="00724BDC" w14:paraId="58616CEF" w14:textId="0B7527E5">
      <w:pPr>
        <w:widowControl/>
        <w:ind w:left="720"/>
        <w:rPr>
          <w:rFonts w:ascii="Times New Roman" w:hAnsi="Times New Roman"/>
          <w:b/>
          <w:bCs/>
        </w:rPr>
      </w:pPr>
      <w:r w:rsidRPr="00072923">
        <w:rPr>
          <w:rFonts w:ascii="Times New Roman" w:hAnsi="Times New Roman"/>
          <w:b/>
          <w:bCs/>
        </w:rPr>
        <w:t>· Requiring</w:t>
      </w:r>
      <w:r w:rsidRPr="006652AB">
        <w:rPr>
          <w:rFonts w:ascii="Times New Roman" w:hAnsi="Times New Roman"/>
          <w:b/>
          <w:bCs/>
        </w:rPr>
        <w:t xml:space="preserve"> respondents to retain records, other than health, medical, government contract, grant-in-aid, or tax records for more than three </w:t>
      </w:r>
      <w:r w:rsidRPr="006652AB">
        <w:rPr>
          <w:rFonts w:ascii="Times New Roman" w:hAnsi="Times New Roman"/>
          <w:b/>
          <w:bCs/>
        </w:rPr>
        <w:t>years;</w:t>
      </w:r>
    </w:p>
    <w:p w:rsidR="00724BDC" w:rsidRPr="006652AB" w:rsidP="00724BDC" w14:paraId="2C9CE863" w14:textId="77777777">
      <w:pPr>
        <w:widowControl/>
        <w:ind w:left="720"/>
        <w:rPr>
          <w:rFonts w:ascii="Times New Roman" w:hAnsi="Times New Roman"/>
          <w:b/>
          <w:bCs/>
        </w:rPr>
      </w:pPr>
    </w:p>
    <w:p w:rsidR="00724BDC" w:rsidRPr="006652AB" w:rsidP="00724BDC" w14:paraId="1A8BF675" w14:textId="28882B40">
      <w:pPr>
        <w:widowControl/>
        <w:ind w:left="720"/>
        <w:rPr>
          <w:rFonts w:ascii="Times New Roman" w:hAnsi="Times New Roman"/>
          <w:b/>
          <w:bCs/>
        </w:rPr>
      </w:pPr>
      <w:r w:rsidRPr="00072923">
        <w:rPr>
          <w:rFonts w:ascii="Times New Roman" w:hAnsi="Times New Roman"/>
          <w:b/>
          <w:bCs/>
        </w:rPr>
        <w:t>· In</w:t>
      </w:r>
      <w:r w:rsidRPr="006652AB">
        <w:rPr>
          <w:rFonts w:ascii="Times New Roman" w:hAnsi="Times New Roman"/>
          <w:b/>
          <w:bCs/>
        </w:rPr>
        <w:t xml:space="preserve"> connection with a statistical survey that is not designed to produce valid and reliable results that can be generalized to the universe of </w:t>
      </w:r>
      <w:r w:rsidRPr="006652AB">
        <w:rPr>
          <w:rFonts w:ascii="Times New Roman" w:hAnsi="Times New Roman"/>
          <w:b/>
          <w:bCs/>
        </w:rPr>
        <w:t>study;</w:t>
      </w:r>
    </w:p>
    <w:p w:rsidR="00724BDC" w:rsidRPr="006652AB" w:rsidP="00724BDC" w14:paraId="067AADD7" w14:textId="77777777">
      <w:pPr>
        <w:widowControl/>
        <w:rPr>
          <w:rFonts w:ascii="Times New Roman" w:hAnsi="Times New Roman"/>
          <w:b/>
          <w:bCs/>
        </w:rPr>
      </w:pPr>
    </w:p>
    <w:p w:rsidR="00724BDC" w:rsidRPr="00072923" w:rsidP="00724BDC" w14:paraId="2B6BC196" w14:textId="0AEFEC6D">
      <w:pPr>
        <w:widowControl/>
        <w:ind w:left="720"/>
        <w:rPr>
          <w:rFonts w:ascii="Times New Roman" w:hAnsi="Times New Roman"/>
          <w:b/>
          <w:bCs/>
        </w:rPr>
      </w:pPr>
      <w:r w:rsidRPr="00072923">
        <w:rPr>
          <w:rFonts w:ascii="Times New Roman" w:hAnsi="Times New Roman"/>
          <w:b/>
          <w:bCs/>
        </w:rPr>
        <w:t>· Requiring</w:t>
      </w:r>
      <w:r w:rsidRPr="006652AB">
        <w:rPr>
          <w:rFonts w:ascii="Times New Roman" w:hAnsi="Times New Roman"/>
          <w:b/>
          <w:bCs/>
        </w:rPr>
        <w:t xml:space="preserve"> the use of statistical data classification that has not been reviewed and approved by </w:t>
      </w:r>
      <w:r w:rsidRPr="006652AB">
        <w:rPr>
          <w:rFonts w:ascii="Times New Roman" w:hAnsi="Times New Roman"/>
          <w:b/>
          <w:bCs/>
        </w:rPr>
        <w:t>OMB;</w:t>
      </w:r>
    </w:p>
    <w:p w:rsidR="00724BDC" w:rsidRPr="00072923" w:rsidP="00724BDC" w14:paraId="5FEE5EF9" w14:textId="77777777">
      <w:pPr>
        <w:widowControl/>
        <w:ind w:left="720"/>
        <w:rPr>
          <w:rFonts w:ascii="Times New Roman" w:hAnsi="Times New Roman"/>
          <w:b/>
          <w:bCs/>
        </w:rPr>
      </w:pPr>
    </w:p>
    <w:p w:rsidR="00724BDC" w:rsidRPr="00072923" w:rsidP="00724BDC" w14:paraId="56BE5B3C" w14:textId="314DD196">
      <w:pPr>
        <w:widowControl/>
        <w:ind w:left="720"/>
        <w:rPr>
          <w:rFonts w:ascii="Times New Roman" w:hAnsi="Times New Roman"/>
          <w:b/>
          <w:bCs/>
        </w:rPr>
      </w:pPr>
      <w:r w:rsidRPr="00072923">
        <w:rPr>
          <w:rFonts w:ascii="Times New Roman" w:hAnsi="Times New Roman"/>
          <w:b/>
          <w:bCs/>
        </w:rPr>
        <w:t>· That</w:t>
      </w:r>
      <w:r w:rsidRPr="006652AB">
        <w:rPr>
          <w:rFonts w:ascii="Times New Roman" w:hAnsi="Times New Roman"/>
          <w:b/>
          <w:bCs/>
        </w:rPr>
        <w:t xml:space="preserve">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24BDC" w:rsidRPr="00072923" w:rsidP="00724BDC" w14:paraId="5FBEF266" w14:textId="77777777">
      <w:pPr>
        <w:widowControl/>
        <w:ind w:left="720"/>
        <w:rPr>
          <w:rFonts w:ascii="Times New Roman" w:hAnsi="Times New Roman"/>
          <w:b/>
          <w:bCs/>
        </w:rPr>
      </w:pPr>
    </w:p>
    <w:p w:rsidR="00724BDC" w:rsidRPr="00072923" w:rsidP="00724BDC" w14:paraId="3B661895" w14:textId="116E45FB">
      <w:pPr>
        <w:widowControl/>
        <w:ind w:left="720"/>
        <w:rPr>
          <w:rFonts w:ascii="Times New Roman" w:hAnsi="Times New Roman"/>
          <w:b/>
          <w:bCs/>
        </w:rPr>
      </w:pPr>
      <w:r w:rsidRPr="00072923">
        <w:rPr>
          <w:rFonts w:ascii="Times New Roman" w:hAnsi="Times New Roman"/>
          <w:b/>
          <w:bCs/>
        </w:rPr>
        <w:t>· Requiring</w:t>
      </w:r>
      <w:r w:rsidRPr="006652AB">
        <w:rPr>
          <w:rFonts w:ascii="Times New Roman" w:hAnsi="Times New Roman"/>
          <w:b/>
          <w:bCs/>
        </w:rPr>
        <w:t xml:space="preserve"> respondents to submit proprietary trade secret, or other confidential information unless the agency can prove that it has instituted procedures to protect the information's confidentially to the extent permitted by law.</w:t>
      </w:r>
    </w:p>
    <w:p w:rsidR="00724BDC" w:rsidRPr="00072923" w:rsidP="00724BDC" w14:paraId="56C9EAB0" w14:textId="77777777">
      <w:pPr>
        <w:ind w:firstLine="720"/>
        <w:rPr>
          <w:rFonts w:ascii="Times New Roman" w:hAnsi="Times New Roman"/>
        </w:rPr>
      </w:pPr>
    </w:p>
    <w:p w:rsidR="00AC5491" w:rsidRPr="009A41FC" w:rsidP="00141D3F" w14:paraId="07A3B328" w14:textId="5F25AD3D">
      <w:pPr>
        <w:rPr>
          <w:rFonts w:ascii="Times New Roman" w:hAnsi="Times New Roman"/>
        </w:rPr>
      </w:pPr>
      <w:r w:rsidRPr="009A41FC">
        <w:rPr>
          <w:rFonts w:ascii="Times New Roman" w:hAnsi="Times New Roman"/>
        </w:rPr>
        <w:t xml:space="preserve">While there is no assurance of confidentiality covering information recorded on these forms and documents, </w:t>
      </w:r>
      <w:r w:rsidRPr="00EA2C74">
        <w:rPr>
          <w:rFonts w:ascii="Times New Roman" w:hAnsi="Times New Roman"/>
        </w:rPr>
        <w:t xml:space="preserve">the </w:t>
      </w:r>
      <w:r w:rsidRPr="00EA2C74" w:rsidR="006B079B">
        <w:rPr>
          <w:rFonts w:ascii="Times New Roman" w:hAnsi="Times New Roman"/>
        </w:rPr>
        <w:t>Part</w:t>
      </w:r>
      <w:r w:rsidRPr="009A41FC">
        <w:rPr>
          <w:rFonts w:ascii="Times New Roman" w:hAnsi="Times New Roman"/>
        </w:rPr>
        <w:t xml:space="preserve"> </w:t>
      </w:r>
      <w:r w:rsidRPr="009A41FC" w:rsidR="00652B75">
        <w:rPr>
          <w:rFonts w:ascii="Times New Roman" w:hAnsi="Times New Roman"/>
        </w:rPr>
        <w:t>1904</w:t>
      </w:r>
      <w:r w:rsidRPr="009A41FC" w:rsidR="007E398C">
        <w:rPr>
          <w:rFonts w:ascii="Times New Roman" w:hAnsi="Times New Roman"/>
        </w:rPr>
        <w:t xml:space="preserve"> </w:t>
      </w:r>
      <w:r w:rsidRPr="009A41FC" w:rsidR="00BE4575">
        <w:rPr>
          <w:rFonts w:ascii="Times New Roman" w:hAnsi="Times New Roman"/>
        </w:rPr>
        <w:t>regulat</w:t>
      </w:r>
      <w:r w:rsidRPr="009A41FC" w:rsidR="00525792">
        <w:rPr>
          <w:rFonts w:ascii="Times New Roman" w:hAnsi="Times New Roman"/>
        </w:rPr>
        <w:t>ion</w:t>
      </w:r>
      <w:r w:rsidRPr="009A41FC" w:rsidR="00652B75">
        <w:rPr>
          <w:rFonts w:ascii="Times New Roman" w:hAnsi="Times New Roman"/>
        </w:rPr>
        <w:t xml:space="preserve">s include several </w:t>
      </w:r>
      <w:r w:rsidRPr="009A41FC" w:rsidR="00DD475F">
        <w:rPr>
          <w:rFonts w:ascii="Times New Roman" w:hAnsi="Times New Roman"/>
        </w:rPr>
        <w:t>provisions</w:t>
      </w:r>
      <w:r w:rsidRPr="009A41FC" w:rsidR="00652B75">
        <w:rPr>
          <w:rFonts w:ascii="Times New Roman" w:hAnsi="Times New Roman"/>
        </w:rPr>
        <w:t xml:space="preserve"> to protect the privacy of injured or </w:t>
      </w:r>
      <w:r w:rsidRPr="009A41FC" w:rsidR="00705D59">
        <w:rPr>
          <w:rFonts w:ascii="Times New Roman" w:hAnsi="Times New Roman"/>
        </w:rPr>
        <w:t>ill employees.</w:t>
      </w:r>
      <w:r w:rsidRPr="009A41FC" w:rsidR="00DD475F">
        <w:rPr>
          <w:rFonts w:ascii="Times New Roman" w:hAnsi="Times New Roman"/>
        </w:rPr>
        <w:t xml:space="preserve"> While in the possession of the employer, the records are subject to the access requirements outlined in 29 CFR 1904.35 and 1904.40</w:t>
      </w:r>
      <w:r w:rsidRPr="009A41FC" w:rsidR="009A41FC">
        <w:rPr>
          <w:rFonts w:ascii="Times New Roman" w:hAnsi="Times New Roman"/>
        </w:rPr>
        <w:t xml:space="preserve">. </w:t>
      </w:r>
      <w:r w:rsidRPr="009A41FC" w:rsidR="00072923">
        <w:rPr>
          <w:rFonts w:ascii="Times New Roman" w:hAnsi="Times New Roman"/>
        </w:rPr>
        <w:t xml:space="preserve"> </w:t>
      </w:r>
      <w:r w:rsidRPr="009A41FC">
        <w:rPr>
          <w:rFonts w:ascii="Times New Roman" w:hAnsi="Times New Roman"/>
        </w:rPr>
        <w:t>Records obtained by OSHA or other government representatives would be disclosed by the government only in accordance</w:t>
      </w:r>
      <w:r w:rsidRPr="009A41FC" w:rsidR="006A38DC">
        <w:rPr>
          <w:rFonts w:ascii="Times New Roman" w:hAnsi="Times New Roman"/>
        </w:rPr>
        <w:t xml:space="preserve"> </w:t>
      </w:r>
      <w:r w:rsidRPr="009A41FC" w:rsidR="00015EEF">
        <w:rPr>
          <w:rFonts w:ascii="Times New Roman" w:hAnsi="Times New Roman"/>
        </w:rPr>
        <w:t xml:space="preserve">with </w:t>
      </w:r>
      <w:r w:rsidRPr="009A41FC" w:rsidR="006A38DC">
        <w:rPr>
          <w:rFonts w:ascii="Times New Roman" w:hAnsi="Times New Roman"/>
        </w:rPr>
        <w:t xml:space="preserve">applicable Federal law, including </w:t>
      </w:r>
      <w:r w:rsidRPr="009A41FC">
        <w:rPr>
          <w:rFonts w:ascii="Times New Roman" w:hAnsi="Times New Roman"/>
        </w:rPr>
        <w:t>provisions of the</w:t>
      </w:r>
      <w:r w:rsidRPr="009A41FC">
        <w:rPr>
          <w:rFonts w:ascii="Times New Roman" w:hAnsi="Times New Roman"/>
        </w:rPr>
        <w:t xml:space="preserve"> Freedom of Information Act (FOIA)</w:t>
      </w:r>
      <w:r w:rsidRPr="009A41FC" w:rsidR="00134966">
        <w:rPr>
          <w:rFonts w:ascii="Times New Roman" w:hAnsi="Times New Roman"/>
        </w:rPr>
        <w:t>.</w:t>
      </w:r>
    </w:p>
    <w:p w:rsidR="00AC5491" w:rsidRPr="009A41FC" w:rsidP="00141D3F" w14:paraId="56803883" w14:textId="77777777">
      <w:pPr>
        <w:rPr>
          <w:rFonts w:ascii="Times New Roman" w:hAnsi="Times New Roman"/>
        </w:rPr>
      </w:pPr>
    </w:p>
    <w:p w:rsidR="00141D3F" w:rsidRPr="00EA2C74" w:rsidP="00141D3F" w14:paraId="1B3D449F" w14:textId="4A17D3B5">
      <w:pPr>
        <w:rPr>
          <w:rFonts w:ascii="Times New Roman" w:hAnsi="Times New Roman"/>
        </w:rPr>
      </w:pPr>
      <w:r w:rsidRPr="009A41FC">
        <w:rPr>
          <w:rFonts w:ascii="Times New Roman" w:hAnsi="Times New Roman"/>
        </w:rPr>
        <w:t xml:space="preserve"> </w:t>
      </w:r>
      <w:r w:rsidRPr="009A41FC">
        <w:rPr>
          <w:rFonts w:ascii="Times New Roman" w:hAnsi="Times New Roman"/>
        </w:rPr>
        <w:t>Exemption 4 of FOIA protects “trade secrets and commercial or financial information obtained from a person [that is] privileged or confidential.”  See 5 U.S.C. §552(b)(4)</w:t>
      </w:r>
      <w:r w:rsidRPr="009A41FC">
        <w:rPr>
          <w:rFonts w:ascii="Times New Roman" w:hAnsi="Times New Roman"/>
        </w:rPr>
        <w:t xml:space="preserve">. </w:t>
      </w:r>
      <w:r w:rsidRPr="009A41FC">
        <w:rPr>
          <w:rFonts w:ascii="Times New Roman" w:hAnsi="Times New Roman"/>
        </w:rPr>
        <w:t xml:space="preserve">Exemption </w:t>
      </w:r>
      <w:r w:rsidRPr="009A41FC" w:rsidR="00072923">
        <w:rPr>
          <w:rFonts w:ascii="Times New Roman" w:hAnsi="Times New Roman"/>
        </w:rPr>
        <w:t>§</w:t>
      </w:r>
      <w:r w:rsidRPr="009A41FC">
        <w:rPr>
          <w:rFonts w:ascii="Times New Roman" w:hAnsi="Times New Roman"/>
        </w:rPr>
        <w:t xml:space="preserve">6 of FOIA enables an </w:t>
      </w:r>
      <w:r w:rsidRPr="009A41FC">
        <w:rPr>
          <w:rFonts w:ascii="Times New Roman" w:hAnsi="Times New Roman"/>
        </w:rPr>
        <w:t>agency to exempt certain information</w:t>
      </w:r>
      <w:r w:rsidRPr="009A41FC" w:rsidR="009A41FC">
        <w:rPr>
          <w:rFonts w:ascii="Times New Roman" w:hAnsi="Times New Roman"/>
        </w:rPr>
        <w:t xml:space="preserve"> </w:t>
      </w:r>
      <w:r w:rsidRPr="009A41FC">
        <w:rPr>
          <w:rFonts w:ascii="Times New Roman" w:hAnsi="Times New Roman"/>
        </w:rPr>
        <w:t>from disclosure which would be “a clearly unwarranted invasion of personal privacy.” See 5 U.S.C. §552(b)(6).</w:t>
      </w:r>
      <w:r w:rsidRPr="009A41FC" w:rsidR="00AD15EB">
        <w:rPr>
          <w:rFonts w:ascii="Times New Roman" w:hAnsi="Times New Roman"/>
        </w:rPr>
        <w:t xml:space="preserve">  </w:t>
      </w:r>
      <w:r w:rsidRPr="00EA2C74" w:rsidR="00AD15EB">
        <w:rPr>
          <w:rFonts w:ascii="Times New Roman" w:hAnsi="Times New Roman"/>
        </w:rPr>
        <w:t xml:space="preserve">OSHA </w:t>
      </w:r>
      <w:r w:rsidRPr="00EA2C74" w:rsidR="00015EEF">
        <w:rPr>
          <w:rFonts w:ascii="Times New Roman" w:hAnsi="Times New Roman"/>
        </w:rPr>
        <w:t>is posting</w:t>
      </w:r>
      <w:r w:rsidRPr="00EA2C74" w:rsidR="00AD15EB">
        <w:rPr>
          <w:rFonts w:ascii="Times New Roman" w:hAnsi="Times New Roman"/>
        </w:rPr>
        <w:t xml:space="preserve"> certain information from the collected data on a public website after identifying and removing information that could reasonably be expected to identify individuals directly. The posting of such data </w:t>
      </w:r>
      <w:r w:rsidRPr="00EA2C74" w:rsidR="00015EEF">
        <w:rPr>
          <w:rFonts w:ascii="Times New Roman" w:hAnsi="Times New Roman"/>
        </w:rPr>
        <w:t xml:space="preserve">will </w:t>
      </w:r>
      <w:r w:rsidRPr="00EA2C74" w:rsidR="00AD15EB">
        <w:rPr>
          <w:rFonts w:ascii="Times New Roman" w:hAnsi="Times New Roman"/>
        </w:rPr>
        <w:t>be conducted in accordance with applicable federal law, including the provisions of FOIA. This information collection is consistent with 5 CFR 1320.5.</w:t>
      </w:r>
    </w:p>
    <w:p w:rsidR="002112C4" w:rsidRPr="00EA2C74" w:rsidP="00997766" w14:paraId="187E43B5" w14:textId="77777777">
      <w:pPr>
        <w:rPr>
          <w:rFonts w:ascii="Times New Roman" w:hAnsi="Times New Roman"/>
        </w:rPr>
      </w:pPr>
      <w:r w:rsidRPr="00EA2C74">
        <w:rPr>
          <w:rFonts w:ascii="Times New Roman" w:hAnsi="Times New Roman"/>
        </w:rPr>
        <w:t xml:space="preserve"> </w:t>
      </w:r>
    </w:p>
    <w:p w:rsidR="002112C4" w:rsidRPr="009A41FC" w:rsidP="00997766" w14:paraId="3EF83638" w14:textId="31B70F81">
      <w:pPr>
        <w:rPr>
          <w:rFonts w:ascii="Times New Roman" w:hAnsi="Times New Roman"/>
        </w:rPr>
      </w:pPr>
      <w:r w:rsidRPr="009A41FC">
        <w:rPr>
          <w:rFonts w:ascii="Times New Roman" w:hAnsi="Times New Roman"/>
        </w:rPr>
        <w:t>Furthermore, §§</w:t>
      </w:r>
      <w:r w:rsidRPr="009A41FC" w:rsidR="00072923">
        <w:rPr>
          <w:rFonts w:ascii="Times New Roman" w:hAnsi="Times New Roman"/>
        </w:rPr>
        <w:t>1</w:t>
      </w:r>
      <w:r w:rsidRPr="009A41FC">
        <w:rPr>
          <w:rFonts w:ascii="Times New Roman" w:hAnsi="Times New Roman"/>
        </w:rPr>
        <w:t>904.29(b)(6) through (b)(9) provide for the confidentiality of employees who experience 6 different types of injuries and illnesses, including any illness case in which an employee voluntarily requests that his or her name not be entered on the log</w:t>
      </w:r>
      <w:r w:rsidRPr="009A41FC" w:rsidR="00134966">
        <w:rPr>
          <w:rFonts w:ascii="Times New Roman" w:hAnsi="Times New Roman"/>
        </w:rPr>
        <w:t xml:space="preserve">. </w:t>
      </w:r>
      <w:r w:rsidRPr="009A41FC">
        <w:rPr>
          <w:rFonts w:ascii="Times New Roman" w:hAnsi="Times New Roman"/>
        </w:rPr>
        <w:t>Employers are required to code these injury and illness cases and maintain a separate confidential list of employee names associated with the codes</w:t>
      </w:r>
      <w:r w:rsidRPr="009A41FC" w:rsidR="00134966">
        <w:rPr>
          <w:rFonts w:ascii="Times New Roman" w:hAnsi="Times New Roman"/>
        </w:rPr>
        <w:t xml:space="preserve">. </w:t>
      </w:r>
      <w:r w:rsidRPr="009A41FC">
        <w:rPr>
          <w:rFonts w:ascii="Times New Roman" w:hAnsi="Times New Roman"/>
        </w:rPr>
        <w:t>Also, §1904.29(</w:t>
      </w:r>
      <w:r w:rsidRPr="009A41FC" w:rsidR="00172AAE">
        <w:rPr>
          <w:rFonts w:ascii="Times New Roman" w:hAnsi="Times New Roman"/>
        </w:rPr>
        <w:t>b</w:t>
      </w:r>
      <w:r w:rsidRPr="009A41FC">
        <w:rPr>
          <w:rFonts w:ascii="Times New Roman" w:hAnsi="Times New Roman"/>
        </w:rPr>
        <w:t>)(10) requires that, if an employer voluntarily discloses the forms to persons other than those granted access under §§1904.35 and 190</w:t>
      </w:r>
      <w:r w:rsidRPr="009A41FC" w:rsidR="008F01CD">
        <w:rPr>
          <w:rFonts w:ascii="Times New Roman" w:hAnsi="Times New Roman"/>
        </w:rPr>
        <w:t>4.</w:t>
      </w:r>
      <w:r w:rsidRPr="009A41FC">
        <w:rPr>
          <w:rFonts w:ascii="Times New Roman" w:hAnsi="Times New Roman"/>
        </w:rPr>
        <w:t>40, the employer must remove or hide the employees’ names and other personally identifying information, except under the limited circumstances contained in §§</w:t>
      </w:r>
      <w:r w:rsidRPr="009A41FC" w:rsidR="0006777F">
        <w:rPr>
          <w:rFonts w:ascii="Times New Roman" w:hAnsi="Times New Roman"/>
        </w:rPr>
        <w:t>1904.29(b)(10)(</w:t>
      </w:r>
      <w:r w:rsidRPr="009A41FC" w:rsidR="0006777F">
        <w:rPr>
          <w:rFonts w:ascii="Times New Roman" w:hAnsi="Times New Roman"/>
        </w:rPr>
        <w:t>i</w:t>
      </w:r>
      <w:r w:rsidRPr="009A41FC" w:rsidR="0006777F">
        <w:rPr>
          <w:rFonts w:ascii="Times New Roman" w:hAnsi="Times New Roman"/>
        </w:rPr>
        <w:t>) through (iii)</w:t>
      </w:r>
      <w:r w:rsidRPr="009A41FC" w:rsidR="00134966">
        <w:rPr>
          <w:rFonts w:ascii="Times New Roman" w:hAnsi="Times New Roman"/>
        </w:rPr>
        <w:t xml:space="preserve">. </w:t>
      </w:r>
      <w:r w:rsidRPr="009A41FC">
        <w:rPr>
          <w:rFonts w:ascii="Times New Roman" w:hAnsi="Times New Roman"/>
        </w:rPr>
        <w:t>Th</w:t>
      </w:r>
      <w:r w:rsidRPr="009A41FC" w:rsidR="00A21EE9">
        <w:rPr>
          <w:rFonts w:ascii="Times New Roman" w:hAnsi="Times New Roman"/>
        </w:rPr>
        <w:t xml:space="preserve">e purpose of these provisions </w:t>
      </w:r>
      <w:r w:rsidRPr="009A41FC">
        <w:rPr>
          <w:rFonts w:ascii="Times New Roman" w:hAnsi="Times New Roman"/>
        </w:rPr>
        <w:t xml:space="preserve">is </w:t>
      </w:r>
      <w:r w:rsidRPr="009A41FC" w:rsidR="00A21EE9">
        <w:rPr>
          <w:rFonts w:ascii="Times New Roman" w:hAnsi="Times New Roman"/>
        </w:rPr>
        <w:t xml:space="preserve">to protect </w:t>
      </w:r>
      <w:r w:rsidRPr="009A41FC">
        <w:rPr>
          <w:rFonts w:ascii="Times New Roman" w:hAnsi="Times New Roman"/>
        </w:rPr>
        <w:t xml:space="preserve">the employee’s privacy.   </w:t>
      </w:r>
    </w:p>
    <w:p w:rsidR="00D16CD0" w:rsidRPr="009A41FC" w:rsidP="00997766" w14:paraId="5344D66A" w14:textId="77777777">
      <w:pPr>
        <w:widowControl/>
        <w:autoSpaceDE/>
        <w:autoSpaceDN/>
        <w:adjustRightInd/>
        <w:rPr>
          <w:rFonts w:ascii="Times New Roman" w:hAnsi="Times New Roman"/>
          <w:color w:val="000000"/>
        </w:rPr>
      </w:pPr>
    </w:p>
    <w:p w:rsidR="006E7E33" w:rsidP="00997766" w14:paraId="12E272B5" w14:textId="15D61304">
      <w:pPr>
        <w:widowControl/>
        <w:autoSpaceDE/>
        <w:autoSpaceDN/>
        <w:adjustRightInd/>
        <w:rPr>
          <w:rFonts w:ascii="Times New Roman" w:hAnsi="Times New Roman"/>
        </w:rPr>
      </w:pPr>
      <w:r w:rsidRPr="009A41FC">
        <w:rPr>
          <w:rFonts w:ascii="Times New Roman" w:hAnsi="Times New Roman"/>
          <w:color w:val="000000"/>
        </w:rPr>
        <w:t xml:space="preserve">Employers under 29 CFR </w:t>
      </w:r>
      <w:r w:rsidRPr="009A41FC" w:rsidR="00072923">
        <w:rPr>
          <w:rFonts w:ascii="Times New Roman" w:hAnsi="Times New Roman"/>
        </w:rPr>
        <w:t>§</w:t>
      </w:r>
      <w:r w:rsidRPr="009A41FC">
        <w:rPr>
          <w:rFonts w:ascii="Times New Roman" w:hAnsi="Times New Roman"/>
          <w:color w:val="000000"/>
        </w:rPr>
        <w:t>1904</w:t>
      </w:r>
      <w:r w:rsidRPr="009A41FC" w:rsidR="00B079E2">
        <w:rPr>
          <w:rFonts w:ascii="Times New Roman" w:hAnsi="Times New Roman"/>
          <w:color w:val="000000"/>
        </w:rPr>
        <w:t xml:space="preserve">.29(b)(3) are required to enter each recordable </w:t>
      </w:r>
      <w:r w:rsidRPr="009A41FC" w:rsidR="009A6B9B">
        <w:rPr>
          <w:rFonts w:ascii="Times New Roman" w:hAnsi="Times New Roman"/>
          <w:color w:val="000000"/>
        </w:rPr>
        <w:t>injury or</w:t>
      </w:r>
      <w:r w:rsidRPr="009A41FC" w:rsidR="00B079E2">
        <w:rPr>
          <w:rFonts w:ascii="Times New Roman" w:hAnsi="Times New Roman"/>
          <w:color w:val="000000"/>
        </w:rPr>
        <w:t xml:space="preserve"> illness on the OSHA 300 Log and 301 Incident Report within seven (7) calendar days </w:t>
      </w:r>
      <w:r w:rsidRPr="009A41FC" w:rsidR="00110406">
        <w:rPr>
          <w:rFonts w:ascii="Times New Roman" w:hAnsi="Times New Roman"/>
          <w:color w:val="000000"/>
        </w:rPr>
        <w:t>of receiving</w:t>
      </w:r>
      <w:r w:rsidRPr="009A41FC" w:rsidR="00B079E2">
        <w:rPr>
          <w:rFonts w:ascii="Times New Roman" w:hAnsi="Times New Roman"/>
          <w:color w:val="000000"/>
        </w:rPr>
        <w:t xml:space="preserve"> information that a recordable injury or illness has occurred</w:t>
      </w:r>
      <w:r w:rsidRPr="009A41FC" w:rsidR="00134966">
        <w:rPr>
          <w:rFonts w:ascii="Times New Roman" w:hAnsi="Times New Roman"/>
          <w:color w:val="000000"/>
        </w:rPr>
        <w:t xml:space="preserve">. </w:t>
      </w:r>
      <w:r w:rsidRPr="009A41FC" w:rsidR="00B079E2">
        <w:rPr>
          <w:rFonts w:ascii="Times New Roman" w:hAnsi="Times New Roman"/>
          <w:color w:val="000000"/>
        </w:rPr>
        <w:t>Also, 1904.39(a) requires e</w:t>
      </w:r>
      <w:r w:rsidRPr="009A41FC" w:rsidR="00322682">
        <w:rPr>
          <w:rFonts w:ascii="Times New Roman" w:hAnsi="Times New Roman"/>
        </w:rPr>
        <w:t xml:space="preserve">mployers </w:t>
      </w:r>
      <w:r w:rsidRPr="009A41FC" w:rsidR="002112C4">
        <w:rPr>
          <w:rFonts w:ascii="Times New Roman" w:hAnsi="Times New Roman"/>
        </w:rPr>
        <w:t xml:space="preserve">to report </w:t>
      </w:r>
      <w:r w:rsidRPr="009A41FC" w:rsidR="0089286A">
        <w:rPr>
          <w:rFonts w:ascii="Times New Roman" w:hAnsi="Times New Roman"/>
        </w:rPr>
        <w:t xml:space="preserve">work-related </w:t>
      </w:r>
      <w:r w:rsidRPr="009A41FC" w:rsidR="002112C4">
        <w:rPr>
          <w:rFonts w:ascii="Times New Roman" w:hAnsi="Times New Roman"/>
        </w:rPr>
        <w:t>fatalities to OSHA within 8 hours</w:t>
      </w:r>
      <w:r w:rsidRPr="009A41FC" w:rsidR="0089286A">
        <w:rPr>
          <w:rFonts w:ascii="Times New Roman" w:hAnsi="Times New Roman"/>
        </w:rPr>
        <w:t>,</w:t>
      </w:r>
      <w:r w:rsidRPr="009A41FC" w:rsidR="00D16CD0">
        <w:rPr>
          <w:rFonts w:ascii="Times New Roman" w:hAnsi="Times New Roman"/>
        </w:rPr>
        <w:t xml:space="preserve"> and </w:t>
      </w:r>
      <w:r w:rsidRPr="009A41FC" w:rsidR="0089286A">
        <w:rPr>
          <w:rFonts w:ascii="Times New Roman" w:hAnsi="Times New Roman"/>
        </w:rPr>
        <w:t xml:space="preserve">work-related </w:t>
      </w:r>
      <w:r w:rsidRPr="009A41FC" w:rsidR="00D16CD0">
        <w:rPr>
          <w:rFonts w:ascii="Times New Roman" w:hAnsi="Times New Roman"/>
        </w:rPr>
        <w:t>in-patient hospitalization, amputation, or loss of eye incidents within 24 hours</w:t>
      </w:r>
      <w:r w:rsidRPr="009A41FC" w:rsidR="00134966">
        <w:rPr>
          <w:rFonts w:ascii="Times New Roman" w:hAnsi="Times New Roman"/>
        </w:rPr>
        <w:t xml:space="preserve">. </w:t>
      </w:r>
      <w:r w:rsidRPr="009A41FC" w:rsidR="002112C4">
        <w:rPr>
          <w:rFonts w:ascii="Times New Roman" w:hAnsi="Times New Roman"/>
        </w:rPr>
        <w:t xml:space="preserve">OSHA’s investigations </w:t>
      </w:r>
      <w:r w:rsidRPr="009A41FC" w:rsidR="00D16CD0">
        <w:rPr>
          <w:rFonts w:ascii="Times New Roman" w:hAnsi="Times New Roman"/>
        </w:rPr>
        <w:t xml:space="preserve">of severe injuries and illnesses </w:t>
      </w:r>
      <w:r w:rsidRPr="009A41FC" w:rsidR="002112C4">
        <w:rPr>
          <w:rFonts w:ascii="Times New Roman" w:hAnsi="Times New Roman"/>
        </w:rPr>
        <w:t xml:space="preserve">are </w:t>
      </w:r>
      <w:r w:rsidRPr="009A41FC" w:rsidR="00724BDC">
        <w:rPr>
          <w:rFonts w:ascii="Times New Roman" w:hAnsi="Times New Roman"/>
        </w:rPr>
        <w:t>most effective</w:t>
      </w:r>
      <w:r w:rsidRPr="009A41FC" w:rsidR="002112C4">
        <w:rPr>
          <w:rFonts w:ascii="Times New Roman" w:hAnsi="Times New Roman"/>
        </w:rPr>
        <w:t xml:space="preserve"> </w:t>
      </w:r>
      <w:r w:rsidRPr="00655A01" w:rsidR="002112C4">
        <w:rPr>
          <w:rFonts w:ascii="Times New Roman" w:hAnsi="Times New Roman"/>
        </w:rPr>
        <w:t>when</w:t>
      </w:r>
      <w:r w:rsidR="00724BDC">
        <w:rPr>
          <w:rFonts w:ascii="Times New Roman" w:hAnsi="Times New Roman"/>
        </w:rPr>
        <w:t xml:space="preserve"> </w:t>
      </w:r>
      <w:r w:rsidR="00D16CD0">
        <w:rPr>
          <w:rFonts w:ascii="Times New Roman" w:hAnsi="Times New Roman"/>
        </w:rPr>
        <w:t>these incidents</w:t>
      </w:r>
      <w:r w:rsidRPr="00655A01" w:rsidR="002112C4">
        <w:rPr>
          <w:rFonts w:ascii="Times New Roman" w:hAnsi="Times New Roman"/>
        </w:rPr>
        <w:t xml:space="preserve"> are reported immedia</w:t>
      </w:r>
      <w:r w:rsidRPr="00655A01" w:rsidR="0006777F">
        <w:rPr>
          <w:rFonts w:ascii="Times New Roman" w:hAnsi="Times New Roman"/>
        </w:rPr>
        <w:t>tely following their occurrence</w:t>
      </w:r>
      <w:r w:rsidR="00134966">
        <w:rPr>
          <w:rFonts w:ascii="Times New Roman" w:hAnsi="Times New Roman"/>
        </w:rPr>
        <w:t xml:space="preserve">. </w:t>
      </w:r>
      <w:r w:rsidRPr="00655A01" w:rsidR="002112C4">
        <w:rPr>
          <w:rFonts w:ascii="Times New Roman" w:hAnsi="Times New Roman"/>
        </w:rPr>
        <w:t xml:space="preserve">Any delay in OSHA’s receipt </w:t>
      </w:r>
      <w:r w:rsidRPr="00655A01" w:rsidR="00650A13">
        <w:rPr>
          <w:rFonts w:ascii="Times New Roman" w:hAnsi="Times New Roman"/>
        </w:rPr>
        <w:t xml:space="preserve">of </w:t>
      </w:r>
      <w:r w:rsidR="00650A13">
        <w:rPr>
          <w:rFonts w:ascii="Times New Roman" w:hAnsi="Times New Roman"/>
        </w:rPr>
        <w:t>these</w:t>
      </w:r>
      <w:r w:rsidRPr="00655A01" w:rsidR="002112C4">
        <w:rPr>
          <w:rFonts w:ascii="Times New Roman" w:hAnsi="Times New Roman"/>
        </w:rPr>
        <w:t xml:space="preserve"> reports can seriously hinder the Agency’s efforts to </w:t>
      </w:r>
      <w:r w:rsidR="00D16CD0">
        <w:rPr>
          <w:rFonts w:ascii="Times New Roman" w:hAnsi="Times New Roman"/>
        </w:rPr>
        <w:t xml:space="preserve">ensure the hazard no longer exists and to </w:t>
      </w:r>
      <w:r w:rsidRPr="00655A01" w:rsidR="002112C4">
        <w:rPr>
          <w:rFonts w:ascii="Times New Roman" w:hAnsi="Times New Roman"/>
        </w:rPr>
        <w:t xml:space="preserve">determine the cause of the </w:t>
      </w:r>
      <w:r w:rsidR="00D16CD0">
        <w:rPr>
          <w:rFonts w:ascii="Times New Roman" w:hAnsi="Times New Roman"/>
        </w:rPr>
        <w:t>incident, as the</w:t>
      </w:r>
      <w:r w:rsidRPr="00655A01" w:rsidR="002112C4">
        <w:rPr>
          <w:rFonts w:ascii="Times New Roman" w:hAnsi="Times New Roman"/>
        </w:rPr>
        <w:t xml:space="preserve"> scene can change significantly in a short period of time. </w:t>
      </w:r>
    </w:p>
    <w:p w:rsidR="006E7E33" w:rsidP="00997766" w14:paraId="14574733" w14:textId="77777777">
      <w:pPr>
        <w:widowControl/>
        <w:autoSpaceDE/>
        <w:autoSpaceDN/>
        <w:adjustRightInd/>
        <w:rPr>
          <w:rFonts w:ascii="Times New Roman" w:hAnsi="Times New Roman"/>
        </w:rPr>
      </w:pPr>
    </w:p>
    <w:p w:rsidR="002112C4" w:rsidRPr="006E7E33" w:rsidP="00997766" w14:paraId="735320E7" w14:textId="50EFB099">
      <w:pPr>
        <w:widowControl/>
        <w:autoSpaceDE/>
        <w:autoSpaceDN/>
        <w:adjustRightInd/>
        <w:rPr>
          <w:rFonts w:ascii="Times New Roman" w:hAnsi="Times New Roman"/>
        </w:rPr>
      </w:pPr>
      <w:r w:rsidRPr="006E7E33">
        <w:rPr>
          <w:rFonts w:ascii="Times New Roman" w:hAnsi="Times New Roman"/>
        </w:rPr>
        <w:t xml:space="preserve">29 CFR </w:t>
      </w:r>
      <w:r w:rsidR="00072923">
        <w:rPr>
          <w:rFonts w:ascii="Times New Roman" w:hAnsi="Times New Roman"/>
        </w:rPr>
        <w:t>§</w:t>
      </w:r>
      <w:r w:rsidRPr="006E7E33">
        <w:rPr>
          <w:rFonts w:ascii="Times New Roman" w:hAnsi="Times New Roman"/>
        </w:rPr>
        <w:t xml:space="preserve">1904.33 </w:t>
      </w:r>
      <w:r w:rsidR="00FE6144">
        <w:rPr>
          <w:rFonts w:ascii="Times New Roman" w:hAnsi="Times New Roman"/>
        </w:rPr>
        <w:t xml:space="preserve">requires </w:t>
      </w:r>
      <w:r w:rsidRPr="006E7E33">
        <w:rPr>
          <w:rFonts w:ascii="Times New Roman" w:hAnsi="Times New Roman"/>
        </w:rPr>
        <w:t>employers to retain and update the records for five years following the end of the calendar year that the records cover</w:t>
      </w:r>
      <w:r w:rsidR="00134966">
        <w:rPr>
          <w:rFonts w:ascii="Times New Roman" w:hAnsi="Times New Roman"/>
        </w:rPr>
        <w:t xml:space="preserve">. </w:t>
      </w:r>
      <w:r w:rsidRPr="006E7E33">
        <w:rPr>
          <w:rFonts w:ascii="Times New Roman" w:hAnsi="Times New Roman"/>
        </w:rPr>
        <w:t>The five-year retention requirement for OSHA injury and illness records enables employers, employees, and researchers to obtain sufficient data to discover patterns and trends of illnesses and injuries</w:t>
      </w:r>
      <w:r w:rsidR="00134966">
        <w:rPr>
          <w:rFonts w:ascii="Times New Roman" w:hAnsi="Times New Roman"/>
        </w:rPr>
        <w:t xml:space="preserve">. </w:t>
      </w:r>
      <w:r w:rsidRPr="006E7E33">
        <w:rPr>
          <w:rFonts w:ascii="Times New Roman" w:hAnsi="Times New Roman"/>
        </w:rPr>
        <w:t xml:space="preserve">OSHA has concluded that the five-year retention period adds little additional cost or administrative burden, since relatively few cases will surface more than three years after the injury and illness occurred, and </w:t>
      </w:r>
      <w:r w:rsidRPr="006E7E33">
        <w:rPr>
          <w:rFonts w:ascii="Times New Roman" w:hAnsi="Times New Roman"/>
        </w:rPr>
        <w:t>the vast majority of</w:t>
      </w:r>
      <w:r w:rsidRPr="006E7E33">
        <w:rPr>
          <w:rFonts w:ascii="Times New Roman" w:hAnsi="Times New Roman"/>
        </w:rPr>
        <w:t xml:space="preserve"> cases are resolved in a short time and do not require updating.</w:t>
      </w:r>
      <w:r w:rsidRPr="006E7E33">
        <w:rPr>
          <w:rFonts w:ascii="Times New Roman" w:hAnsi="Times New Roman"/>
        </w:rPr>
        <w:t xml:space="preserve"> </w:t>
      </w:r>
    </w:p>
    <w:p w:rsidR="00997766" w:rsidRPr="00655A01" w:rsidP="00997766" w14:paraId="572232A8" w14:textId="77777777">
      <w:pPr>
        <w:widowControl/>
        <w:autoSpaceDE/>
        <w:autoSpaceDN/>
        <w:adjustRightInd/>
        <w:rPr>
          <w:rFonts w:ascii="Times New Roman" w:hAnsi="Times New Roman"/>
        </w:rPr>
      </w:pPr>
    </w:p>
    <w:p w:rsidR="002112C4" w:rsidP="00997766" w14:paraId="55FE30DF" w14:textId="77777777">
      <w:pPr>
        <w:spacing w:line="480" w:lineRule="auto"/>
        <w:rPr>
          <w:rFonts w:ascii="Times New Roman" w:hAnsi="Times New Roman"/>
        </w:rPr>
      </w:pPr>
      <w:r>
        <w:rPr>
          <w:rFonts w:ascii="Times New Roman" w:hAnsi="Times New Roman"/>
        </w:rPr>
        <w:t>This information collection is otherwise consistent with 5 CFR 1320.5.</w:t>
      </w:r>
    </w:p>
    <w:p w:rsidR="00724BDC" w:rsidRPr="006652AB" w:rsidP="00724BDC" w14:paraId="13A5AC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6652AB">
        <w:rPr>
          <w:rFonts w:ascii="Times New Roman" w:hAnsi="Times New Roman" w:cs="Shruti"/>
          <w:b/>
          <w:bCs/>
        </w:rPr>
        <w:t xml:space="preserve"> 8.  If applicable, provide a copy and identify the date and page number of </w:t>
      </w:r>
      <w:r w:rsidRPr="006652AB">
        <w:rPr>
          <w:rFonts w:ascii="Times New Roman" w:hAnsi="Times New Roman" w:cs="Shruti"/>
          <w:b/>
          <w:bCs/>
        </w:rPr>
        <w:t>publication</w:t>
      </w:r>
      <w:r w:rsidRPr="006652AB">
        <w:rPr>
          <w:rFonts w:ascii="Times New Roman" w:hAnsi="Times New Roman" w:cs="Shruti"/>
          <w:b/>
          <w:bCs/>
        </w:rPr>
        <w:t xml:space="preserve"> in the Federal Register of the agency's notice, required by 5 CFR 1320.8(d), soliciting comments on the information collecti</w:t>
      </w:r>
      <w:r w:rsidRPr="006652AB" w:rsidR="002F424A">
        <w:rPr>
          <w:rFonts w:ascii="Times New Roman" w:hAnsi="Times New Roman" w:cs="Shruti"/>
          <w:b/>
          <w:bCs/>
        </w:rPr>
        <w:t xml:space="preserve">on prior to submission to OMB. </w:t>
      </w:r>
      <w:r w:rsidRPr="006652AB">
        <w:rPr>
          <w:rFonts w:ascii="Times New Roman" w:hAnsi="Times New Roman" w:cs="Shruti"/>
          <w:b/>
          <w:bCs/>
        </w:rPr>
        <w:t xml:space="preserve">Summarize public comments received in response to that notice and describe actions taken by the agency </w:t>
      </w:r>
      <w:r w:rsidRPr="006652AB" w:rsidR="002F424A">
        <w:rPr>
          <w:rFonts w:ascii="Times New Roman" w:hAnsi="Times New Roman" w:cs="Shruti"/>
          <w:b/>
          <w:bCs/>
        </w:rPr>
        <w:t xml:space="preserve">in response to these comments. </w:t>
      </w:r>
      <w:r w:rsidRPr="006652AB">
        <w:rPr>
          <w:rFonts w:ascii="Times New Roman" w:hAnsi="Times New Roman" w:cs="Shruti"/>
          <w:b/>
          <w:bCs/>
        </w:rPr>
        <w:t>Specifically address comments received on cost and hour burden.</w:t>
      </w:r>
    </w:p>
    <w:p w:rsidR="00724BDC" w:rsidRPr="006652AB" w:rsidP="00724BDC" w14:paraId="55DE8E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724BDC" w:rsidRPr="006652AB" w:rsidP="00724BDC" w14:paraId="561F67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6652AB">
        <w:rPr>
          <w:rFonts w:ascii="Times New Roman" w:hAnsi="Times New Roman" w:cs="Shruti"/>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24BDC" w:rsidRPr="006652AB" w:rsidP="00724BDC" w14:paraId="0DE3ED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724BDC" w:rsidP="00724BDC" w14:paraId="7C24F7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6652AB">
        <w:rPr>
          <w:rFonts w:ascii="Times New Roman" w:hAnsi="Times New Roman" w:cs="Shruti"/>
          <w:b/>
          <w:bCs/>
        </w:rPr>
        <w:t>Consultation with representatives of those from whom information is to be obtained or those who must compile records should occur at least once every 3 years, -- even if the collection-of information activity is the same as in prior per</w:t>
      </w:r>
      <w:r w:rsidRPr="006652AB" w:rsidR="002F424A">
        <w:rPr>
          <w:rFonts w:ascii="Times New Roman" w:hAnsi="Times New Roman" w:cs="Shruti"/>
          <w:b/>
          <w:bCs/>
        </w:rPr>
        <w:t xml:space="preserve">iods. </w:t>
      </w:r>
      <w:r w:rsidRPr="006652AB">
        <w:rPr>
          <w:rFonts w:ascii="Times New Roman" w:hAnsi="Times New Roman" w:cs="Shruti"/>
          <w:b/>
          <w:bCs/>
        </w:rPr>
        <w:t>There may be circumstances that may preclude consult</w:t>
      </w:r>
      <w:r w:rsidRPr="006652AB" w:rsidR="002F424A">
        <w:rPr>
          <w:rFonts w:ascii="Times New Roman" w:hAnsi="Times New Roman" w:cs="Shruti"/>
          <w:b/>
          <w:bCs/>
        </w:rPr>
        <w:t xml:space="preserve">ation in a specific situation. </w:t>
      </w:r>
      <w:r w:rsidRPr="006652AB">
        <w:rPr>
          <w:rFonts w:ascii="Times New Roman" w:hAnsi="Times New Roman" w:cs="Shruti"/>
          <w:b/>
          <w:bCs/>
        </w:rPr>
        <w:t>These circumstances should be explained.</w:t>
      </w:r>
    </w:p>
    <w:p w:rsidR="00F8354F" w:rsidRPr="00072923" w:rsidP="00724BDC" w14:paraId="401282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F8354F" w:rsidRPr="00F8354F" w:rsidP="00F8354F" w14:paraId="0E999091" w14:textId="47A588BE">
      <w:pPr>
        <w:rPr>
          <w:rFonts w:ascii="Times New Roman" w:hAnsi="Times New Roman"/>
        </w:rPr>
      </w:pPr>
      <w:r w:rsidRPr="00F8354F">
        <w:rPr>
          <w:rFonts w:ascii="Times New Roman" w:hAnsi="Times New Roman"/>
        </w:rPr>
        <w:t xml:space="preserve">As required by the Paperwork Reduction Act (44 U.S.C. 3506(c)(2)(A)), OSHA published a notice in the </w:t>
      </w:r>
      <w:r w:rsidRPr="00F8354F">
        <w:rPr>
          <w:rFonts w:ascii="Times New Roman" w:hAnsi="Times New Roman"/>
          <w:i/>
        </w:rPr>
        <w:t>Federal Register</w:t>
      </w:r>
      <w:r w:rsidRPr="00F8354F">
        <w:rPr>
          <w:rFonts w:ascii="Times New Roman" w:hAnsi="Times New Roman"/>
        </w:rPr>
        <w:t xml:space="preserve"> on </w:t>
      </w:r>
      <w:r w:rsidR="001B0E76">
        <w:rPr>
          <w:rFonts w:ascii="Times New Roman" w:hAnsi="Times New Roman"/>
        </w:rPr>
        <w:t xml:space="preserve">November </w:t>
      </w:r>
      <w:r w:rsidR="00196050">
        <w:rPr>
          <w:rFonts w:ascii="Times New Roman" w:hAnsi="Times New Roman"/>
        </w:rPr>
        <w:t>27, 202</w:t>
      </w:r>
      <w:r w:rsidR="00D52EC8">
        <w:rPr>
          <w:rFonts w:ascii="Times New Roman" w:hAnsi="Times New Roman"/>
        </w:rPr>
        <w:t>4</w:t>
      </w:r>
      <w:r w:rsidR="00196050">
        <w:rPr>
          <w:rFonts w:ascii="Times New Roman" w:hAnsi="Times New Roman"/>
        </w:rPr>
        <w:t xml:space="preserve"> </w:t>
      </w:r>
      <w:r w:rsidRPr="00F8354F">
        <w:rPr>
          <w:rFonts w:ascii="Times New Roman" w:hAnsi="Times New Roman"/>
        </w:rPr>
        <w:t>(</w:t>
      </w:r>
      <w:r w:rsidR="00196050">
        <w:rPr>
          <w:rFonts w:ascii="Times New Roman" w:hAnsi="Times New Roman"/>
        </w:rPr>
        <w:t>89</w:t>
      </w:r>
      <w:r w:rsidRPr="00F8354F">
        <w:rPr>
          <w:rFonts w:ascii="Times New Roman" w:hAnsi="Times New Roman"/>
        </w:rPr>
        <w:t xml:space="preserve"> FR </w:t>
      </w:r>
      <w:r w:rsidR="00CD3CBC">
        <w:rPr>
          <w:rFonts w:ascii="Times New Roman" w:hAnsi="Times New Roman"/>
        </w:rPr>
        <w:t>93666</w:t>
      </w:r>
      <w:r w:rsidRPr="00F8354F">
        <w:rPr>
          <w:rFonts w:ascii="Times New Roman" w:hAnsi="Times New Roman"/>
        </w:rPr>
        <w:t>), requesting public comments on its proposed extension of the information collection requirements contained in the</w:t>
      </w:r>
      <w:r w:rsidRPr="00CC6F83" w:rsidR="001A519F">
        <w:rPr>
          <w:rFonts w:ascii="Times New Roman" w:hAnsi="Times New Roman"/>
        </w:rPr>
        <w:t xml:space="preserve"> </w:t>
      </w:r>
      <w:bookmarkStart w:id="2" w:name="_Hlk174636447"/>
      <w:r w:rsidRPr="00CC6F83" w:rsidR="001A519F">
        <w:rPr>
          <w:rFonts w:ascii="Times New Roman" w:hAnsi="Times New Roman"/>
        </w:rPr>
        <w:t>R</w:t>
      </w:r>
      <w:r w:rsidRPr="00CC6F83" w:rsidR="00822689">
        <w:rPr>
          <w:rFonts w:ascii="Times New Roman" w:hAnsi="Times New Roman"/>
        </w:rPr>
        <w:t xml:space="preserve">ecordkeeping and </w:t>
      </w:r>
      <w:r w:rsidR="007345C8">
        <w:rPr>
          <w:rFonts w:ascii="Times New Roman" w:hAnsi="Times New Roman"/>
        </w:rPr>
        <w:t>R</w:t>
      </w:r>
      <w:r w:rsidRPr="00CC6F83" w:rsidR="007345C8">
        <w:rPr>
          <w:rFonts w:ascii="Times New Roman" w:hAnsi="Times New Roman"/>
        </w:rPr>
        <w:t xml:space="preserve">eporting </w:t>
      </w:r>
      <w:r w:rsidR="007345C8">
        <w:rPr>
          <w:rFonts w:ascii="Times New Roman" w:hAnsi="Times New Roman"/>
        </w:rPr>
        <w:t>O</w:t>
      </w:r>
      <w:r w:rsidRPr="00CC6F83" w:rsidR="00822689">
        <w:rPr>
          <w:rFonts w:ascii="Times New Roman" w:hAnsi="Times New Roman"/>
        </w:rPr>
        <w:t xml:space="preserve">ccupational </w:t>
      </w:r>
      <w:r w:rsidR="007345C8">
        <w:rPr>
          <w:rFonts w:ascii="Times New Roman" w:hAnsi="Times New Roman"/>
        </w:rPr>
        <w:t>I</w:t>
      </w:r>
      <w:r w:rsidRPr="00CC6F83" w:rsidR="00822689">
        <w:rPr>
          <w:rFonts w:ascii="Times New Roman" w:hAnsi="Times New Roman"/>
        </w:rPr>
        <w:t xml:space="preserve">njuries and Illnesses </w:t>
      </w:r>
      <w:bookmarkEnd w:id="2"/>
      <w:r w:rsidRPr="00CC6F83" w:rsidR="00822689">
        <w:rPr>
          <w:rFonts w:ascii="Times New Roman" w:hAnsi="Times New Roman"/>
        </w:rPr>
        <w:t>(29 CFR part 1904)</w:t>
      </w:r>
      <w:r w:rsidRPr="00F8354F">
        <w:rPr>
          <w:rFonts w:ascii="Times New Roman" w:hAnsi="Times New Roman"/>
        </w:rPr>
        <w:t xml:space="preserve"> </w:t>
      </w:r>
      <w:r w:rsidR="00CD3CBC">
        <w:rPr>
          <w:rFonts w:ascii="Times New Roman" w:hAnsi="Times New Roman"/>
        </w:rPr>
        <w:t xml:space="preserve">under </w:t>
      </w:r>
      <w:r w:rsidRPr="00F8354F">
        <w:rPr>
          <w:rFonts w:ascii="Times New Roman" w:hAnsi="Times New Roman"/>
        </w:rPr>
        <w:t xml:space="preserve">Docket Number </w:t>
      </w:r>
      <w:r w:rsidR="005128E0">
        <w:rPr>
          <w:rFonts w:ascii="Times New Roman" w:hAnsi="Times New Roman"/>
        </w:rPr>
        <w:t>OSHA</w:t>
      </w:r>
      <w:r w:rsidR="00D91487">
        <w:rPr>
          <w:rFonts w:ascii="Times New Roman" w:hAnsi="Times New Roman"/>
        </w:rPr>
        <w:t>-2010-0055.</w:t>
      </w:r>
      <w:r w:rsidRPr="00F8354F">
        <w:rPr>
          <w:rFonts w:ascii="Times New Roman" w:hAnsi="Times New Roman"/>
        </w:rPr>
        <w:t xml:space="preserve"> The notice </w:t>
      </w:r>
      <w:r w:rsidR="00291CCC">
        <w:rPr>
          <w:rFonts w:ascii="Times New Roman" w:hAnsi="Times New Roman"/>
        </w:rPr>
        <w:t xml:space="preserve">was </w:t>
      </w:r>
      <w:r w:rsidRPr="00F8354F">
        <w:rPr>
          <w:rFonts w:ascii="Times New Roman" w:hAnsi="Times New Roman"/>
        </w:rPr>
        <w:t xml:space="preserve">part of a preclearance consultation program intended to provide those interested parties the opportunity to comment on OSHA’s request for an extension by the Office of Management and Budget (OMB) of a previous approval of the information collection requirements found in the </w:t>
      </w:r>
      <w:r w:rsidRPr="008600A9" w:rsidR="008600A9">
        <w:rPr>
          <w:rFonts w:ascii="Times New Roman" w:hAnsi="Times New Roman"/>
        </w:rPr>
        <w:t xml:space="preserve">Recordkeeping and reporting occupational injuries and Illnesses </w:t>
      </w:r>
      <w:r w:rsidR="00A026BF">
        <w:rPr>
          <w:rFonts w:ascii="Times New Roman" w:hAnsi="Times New Roman"/>
        </w:rPr>
        <w:t>regulation</w:t>
      </w:r>
      <w:r w:rsidRPr="00F8354F">
        <w:rPr>
          <w:rFonts w:ascii="Times New Roman" w:hAnsi="Times New Roman"/>
        </w:rPr>
        <w:t xml:space="preserve">. The agency </w:t>
      </w:r>
      <w:r w:rsidR="00E240AA">
        <w:rPr>
          <w:rFonts w:ascii="Times New Roman" w:hAnsi="Times New Roman"/>
        </w:rPr>
        <w:t>did not receive</w:t>
      </w:r>
      <w:r w:rsidRPr="00F8354F">
        <w:rPr>
          <w:rFonts w:ascii="Times New Roman" w:hAnsi="Times New Roman"/>
        </w:rPr>
        <w:t xml:space="preserve"> any public comments in response to this notice. </w:t>
      </w:r>
    </w:p>
    <w:p w:rsidR="00E94EA5" w:rsidP="00427953" w14:paraId="25A2B236" w14:textId="6D9B7CBC">
      <w:pPr>
        <w:rPr>
          <w:rFonts w:ascii="Times New Roman" w:hAnsi="Times New Roman"/>
        </w:rPr>
      </w:pPr>
    </w:p>
    <w:p w:rsidR="00724BDC" w:rsidP="00724BDC" w14:paraId="5AFD5394" w14:textId="5594FA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cs="Shruti"/>
          <w:b/>
          <w:bCs/>
        </w:rPr>
      </w:pPr>
      <w:r w:rsidRPr="006652AB">
        <w:rPr>
          <w:rFonts w:ascii="Times New Roman Bold" w:hAnsi="Times New Roman Bold" w:cs="Shruti"/>
          <w:b/>
          <w:bCs/>
        </w:rPr>
        <w:t>9.  Explain any decision to provide any payment or gift to respondents, other than re</w:t>
      </w:r>
      <w:r w:rsidRPr="006652AB" w:rsidR="00C56A13">
        <w:rPr>
          <w:rFonts w:ascii="Times New Roman Bold" w:hAnsi="Times New Roman Bold" w:cs="Shruti"/>
          <w:b/>
          <w:bCs/>
        </w:rPr>
        <w:t>mun</w:t>
      </w:r>
      <w:r w:rsidRPr="006652AB">
        <w:rPr>
          <w:rFonts w:ascii="Times New Roman Bold" w:hAnsi="Times New Roman Bold" w:cs="Shruti"/>
          <w:b/>
          <w:bCs/>
        </w:rPr>
        <w:t>eration of contractors or grantees.</w:t>
      </w:r>
    </w:p>
    <w:p w:rsidR="00D91487" w:rsidRPr="00072923" w:rsidP="00724BDC" w14:paraId="75BB25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724BDC" w:rsidRPr="00724BDC" w:rsidP="00724BDC" w14:paraId="437C37E5" w14:textId="3AD721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rPr>
        <w:t xml:space="preserve">The </w:t>
      </w:r>
      <w:r w:rsidR="00352721">
        <w:rPr>
          <w:rFonts w:ascii="Times New Roman" w:hAnsi="Times New Roman"/>
        </w:rPr>
        <w:t>a</w:t>
      </w:r>
      <w:r w:rsidRPr="00724BDC">
        <w:rPr>
          <w:rFonts w:ascii="Times New Roman" w:hAnsi="Times New Roman"/>
        </w:rPr>
        <w:t xml:space="preserve">gency will </w:t>
      </w:r>
      <w:r w:rsidRPr="00724BDC">
        <w:rPr>
          <w:rFonts w:ascii="Times New Roman" w:hAnsi="Times New Roman"/>
          <w:u w:val="single"/>
        </w:rPr>
        <w:t>not</w:t>
      </w:r>
      <w:r w:rsidRPr="00724BDC">
        <w:rPr>
          <w:rFonts w:ascii="Times New Roman" w:hAnsi="Times New Roman"/>
        </w:rPr>
        <w:t xml:space="preserve"> provide payments or gifts to the respondents.</w:t>
      </w:r>
    </w:p>
    <w:p w:rsidR="00724BDC" w:rsidRPr="00724BDC" w:rsidP="00724BDC" w14:paraId="0F7931F3" w14:textId="77777777">
      <w:pPr>
        <w:widowControl/>
        <w:rPr>
          <w:rFonts w:ascii="Times New Roman" w:hAnsi="Times New Roman"/>
        </w:rPr>
      </w:pPr>
    </w:p>
    <w:p w:rsidR="00724BDC" w:rsidRPr="00072923" w:rsidP="00724BDC" w14:paraId="377DDE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10.  Describe any assurance of confidentiality provided to respondents and the basis for the assurance in statute, regulation, or agency policy.</w:t>
      </w:r>
    </w:p>
    <w:p w:rsidR="007B0519" w:rsidP="00997766" w14:paraId="73331C88" w14:textId="77777777">
      <w:pPr>
        <w:rPr>
          <w:rFonts w:ascii="Times New Roman" w:hAnsi="Times New Roman"/>
        </w:rPr>
      </w:pPr>
    </w:p>
    <w:p w:rsidR="002112C4" w:rsidP="00997766" w14:paraId="0E3F0A00" w14:textId="62E281BD">
      <w:pPr>
        <w:rPr>
          <w:rFonts w:ascii="Times New Roman" w:hAnsi="Times New Roman"/>
        </w:rPr>
      </w:pPr>
      <w:r>
        <w:rPr>
          <w:rFonts w:ascii="Times New Roman" w:hAnsi="Times New Roman"/>
        </w:rPr>
        <w:t xml:space="preserve">While there is no assurance of confidentiality </w:t>
      </w:r>
      <w:r w:rsidR="000658D3">
        <w:rPr>
          <w:rFonts w:ascii="Times New Roman" w:hAnsi="Times New Roman"/>
        </w:rPr>
        <w:t>covering</w:t>
      </w:r>
      <w:r>
        <w:rPr>
          <w:rFonts w:ascii="Times New Roman" w:hAnsi="Times New Roman"/>
        </w:rPr>
        <w:t xml:space="preserve"> </w:t>
      </w:r>
      <w:r w:rsidR="004D3829">
        <w:rPr>
          <w:rFonts w:ascii="Times New Roman" w:hAnsi="Times New Roman"/>
        </w:rPr>
        <w:t xml:space="preserve">information recorded on </w:t>
      </w:r>
      <w:r>
        <w:rPr>
          <w:rFonts w:ascii="Times New Roman" w:hAnsi="Times New Roman"/>
        </w:rPr>
        <w:t xml:space="preserve">these forms and documents, the </w:t>
      </w:r>
      <w:r w:rsidR="00166365">
        <w:rPr>
          <w:rFonts w:ascii="Times New Roman" w:hAnsi="Times New Roman"/>
        </w:rPr>
        <w:t xml:space="preserve">Part </w:t>
      </w:r>
      <w:r>
        <w:rPr>
          <w:rFonts w:ascii="Times New Roman" w:hAnsi="Times New Roman"/>
        </w:rPr>
        <w:t>1904 regulations include several provisions to protect the privacy of injured or ill employees</w:t>
      </w:r>
      <w:r w:rsidR="00134966">
        <w:rPr>
          <w:rFonts w:ascii="Times New Roman" w:hAnsi="Times New Roman"/>
        </w:rPr>
        <w:t xml:space="preserve">. </w:t>
      </w:r>
      <w:r>
        <w:rPr>
          <w:rFonts w:ascii="Times New Roman" w:hAnsi="Times New Roman"/>
        </w:rPr>
        <w:t xml:space="preserve">While in the possession of the employer, the records are subject to the requirements for access outlined in </w:t>
      </w:r>
      <w:r w:rsidR="00966C54">
        <w:rPr>
          <w:rFonts w:ascii="Times New Roman" w:hAnsi="Times New Roman"/>
        </w:rPr>
        <w:t xml:space="preserve">29 CFR </w:t>
      </w:r>
      <w:r w:rsidR="00072923">
        <w:rPr>
          <w:rFonts w:ascii="Times New Roman" w:hAnsi="Times New Roman"/>
        </w:rPr>
        <w:t>§§</w:t>
      </w:r>
      <w:r w:rsidR="00966C54">
        <w:rPr>
          <w:rFonts w:ascii="Times New Roman" w:hAnsi="Times New Roman"/>
        </w:rPr>
        <w:t>1904.35 and 1904.40</w:t>
      </w:r>
      <w:r w:rsidR="00134966">
        <w:rPr>
          <w:rFonts w:ascii="Times New Roman" w:hAnsi="Times New Roman"/>
        </w:rPr>
        <w:t xml:space="preserve">. </w:t>
      </w:r>
      <w:r>
        <w:rPr>
          <w:rFonts w:ascii="Times New Roman" w:hAnsi="Times New Roman"/>
        </w:rPr>
        <w:t>Records obtained by OSHA or other Federal government representatives would be disclosed by the government only in accordance with the Freedom of Information Act (FOIA)</w:t>
      </w:r>
      <w:r w:rsidR="00134966">
        <w:rPr>
          <w:rFonts w:ascii="Times New Roman" w:hAnsi="Times New Roman"/>
        </w:rPr>
        <w:t xml:space="preserve">. </w:t>
      </w:r>
      <w:r>
        <w:rPr>
          <w:rFonts w:ascii="Times New Roman" w:hAnsi="Times New Roman"/>
        </w:rPr>
        <w:t>Exemption 4 of FOIA protects “trade secrets and commercial or financial information obtained from a person [that is] privileged or confidential</w:t>
      </w:r>
      <w:r w:rsidR="00134966">
        <w:rPr>
          <w:rFonts w:ascii="Times New Roman" w:hAnsi="Times New Roman"/>
        </w:rPr>
        <w:t xml:space="preserve">.” See 5 U.S.C. §552(b)(4). </w:t>
      </w:r>
      <w:r>
        <w:rPr>
          <w:rFonts w:ascii="Times New Roman" w:hAnsi="Times New Roman"/>
        </w:rPr>
        <w:t xml:space="preserve">Exemption 6 of FOIA enables an agency to exempt certain information from disclosure which would be “a clearly unwarranted </w:t>
      </w:r>
      <w:r w:rsidR="000E1273">
        <w:rPr>
          <w:rFonts w:ascii="Times New Roman" w:hAnsi="Times New Roman"/>
        </w:rPr>
        <w:t xml:space="preserve">invasion of personal privacy.” </w:t>
      </w:r>
      <w:r>
        <w:rPr>
          <w:rFonts w:ascii="Times New Roman" w:hAnsi="Times New Roman"/>
        </w:rPr>
        <w:t>See 5 U.S.C. §552(b)(6).</w:t>
      </w:r>
    </w:p>
    <w:p w:rsidR="00997766" w:rsidP="00997766" w14:paraId="236F56FA" w14:textId="77777777">
      <w:pPr>
        <w:rPr>
          <w:rFonts w:ascii="Times New Roman" w:hAnsi="Times New Roman"/>
        </w:rPr>
      </w:pPr>
    </w:p>
    <w:p w:rsidR="00997766" w:rsidP="00997766" w14:paraId="01687869" w14:textId="5D2CE30B">
      <w:pPr>
        <w:rPr>
          <w:rFonts w:ascii="Times New Roman" w:hAnsi="Times New Roman"/>
        </w:rPr>
      </w:pPr>
      <w:r>
        <w:rPr>
          <w:rFonts w:ascii="Times New Roman" w:hAnsi="Times New Roman"/>
        </w:rPr>
        <w:t xml:space="preserve">As discussed in question 7 of this supporting statement, §§1904.29(b)(6) through (b)(9) provide for the confidentiality of employees who experience 6 different types of injuries and illnesses, including any illness case </w:t>
      </w:r>
      <w:r w:rsidR="008C3821">
        <w:rPr>
          <w:rFonts w:ascii="Times New Roman" w:hAnsi="Times New Roman"/>
        </w:rPr>
        <w:t xml:space="preserve">for </w:t>
      </w:r>
      <w:r>
        <w:rPr>
          <w:rFonts w:ascii="Times New Roman" w:hAnsi="Times New Roman"/>
        </w:rPr>
        <w:t>which an employee voluntarily requests that his or her n</w:t>
      </w:r>
      <w:r w:rsidR="002F424A">
        <w:rPr>
          <w:rFonts w:ascii="Times New Roman" w:hAnsi="Times New Roman"/>
        </w:rPr>
        <w:t xml:space="preserve">ame not be entered on the log. </w:t>
      </w:r>
      <w:r>
        <w:rPr>
          <w:rFonts w:ascii="Times New Roman" w:hAnsi="Times New Roman"/>
        </w:rPr>
        <w:t xml:space="preserve">Employers </w:t>
      </w:r>
      <w:r>
        <w:rPr>
          <w:rFonts w:ascii="Times New Roman" w:hAnsi="Times New Roman"/>
        </w:rPr>
        <w:t>are required to code these injury and illness cases and maintain a separate confidential list of employee names associated wit</w:t>
      </w:r>
      <w:r w:rsidR="002F424A">
        <w:rPr>
          <w:rFonts w:ascii="Times New Roman" w:hAnsi="Times New Roman"/>
        </w:rPr>
        <w:t xml:space="preserve">h the codes. </w:t>
      </w:r>
      <w:r w:rsidR="00172AAE">
        <w:rPr>
          <w:rFonts w:ascii="Times New Roman" w:hAnsi="Times New Roman"/>
        </w:rPr>
        <w:t>Also, § 1904.29(b</w:t>
      </w:r>
      <w:r>
        <w:rPr>
          <w:rFonts w:ascii="Times New Roman" w:hAnsi="Times New Roman"/>
        </w:rPr>
        <w:t>)(10) requires that, if an employer voluntarily discloses the forms to persons other than those granted access under §§1904.35 and 190</w:t>
      </w:r>
      <w:r w:rsidR="00625462">
        <w:rPr>
          <w:rFonts w:ascii="Times New Roman" w:hAnsi="Times New Roman"/>
        </w:rPr>
        <w:t>4</w:t>
      </w:r>
      <w:r>
        <w:rPr>
          <w:rFonts w:ascii="Times New Roman" w:hAnsi="Times New Roman"/>
        </w:rPr>
        <w:t>.40, the employer must remove or hide the employees’ names and other personally identifying information, except under the limited circumstances contained in §§1904.29(b)(10)(</w:t>
      </w:r>
      <w:r>
        <w:rPr>
          <w:rFonts w:ascii="Times New Roman" w:hAnsi="Times New Roman"/>
        </w:rPr>
        <w:t>i</w:t>
      </w:r>
      <w:r>
        <w:rPr>
          <w:rFonts w:ascii="Times New Roman" w:hAnsi="Times New Roman"/>
        </w:rPr>
        <w:t xml:space="preserve">) through (iii). </w:t>
      </w:r>
    </w:p>
    <w:p w:rsidR="002112C4" w:rsidP="00997766" w14:paraId="1FE0017A" w14:textId="77777777">
      <w:pPr>
        <w:rPr>
          <w:rFonts w:ascii="Times New Roman" w:hAnsi="Times New Roman"/>
        </w:rPr>
      </w:pPr>
      <w:r>
        <w:rPr>
          <w:rFonts w:ascii="Times New Roman" w:hAnsi="Times New Roman"/>
        </w:rPr>
        <w:t xml:space="preserve">  </w:t>
      </w:r>
    </w:p>
    <w:p w:rsidR="00997766" w:rsidP="00997766" w14:paraId="6FA57B09" w14:textId="77777777">
      <w:pPr>
        <w:rPr>
          <w:rFonts w:ascii="Times New Roman" w:hAnsi="Times New Roman"/>
        </w:rPr>
      </w:pPr>
      <w:r>
        <w:rPr>
          <w:rFonts w:ascii="Times New Roman" w:hAnsi="Times New Roman"/>
        </w:rPr>
        <w:t xml:space="preserve">Furthermore, the OSHA 300 and 301 Forms contain the following statement: “This form contains information relating to employee health and must be used in a manner that protects the confidentiality of employees to the extent possible while the information is being used for occupational safety and health purposes.” </w:t>
      </w:r>
    </w:p>
    <w:p w:rsidR="00ED645E" w:rsidP="00997766" w14:paraId="45F4BD5C" w14:textId="77777777">
      <w:pPr>
        <w:rPr>
          <w:rFonts w:ascii="Times New Roman" w:hAnsi="Times New Roman"/>
        </w:rPr>
      </w:pPr>
    </w:p>
    <w:p w:rsidR="00166365" w:rsidRPr="00EA2C74" w:rsidP="00166365" w14:paraId="281E5D8A" w14:textId="6DFCA6DC">
      <w:pPr>
        <w:rPr>
          <w:rFonts w:ascii="Times New Roman" w:hAnsi="Times New Roman"/>
        </w:rPr>
      </w:pPr>
      <w:r w:rsidRPr="00EA2C74">
        <w:rPr>
          <w:rFonts w:ascii="Times New Roman" w:hAnsi="Times New Roman"/>
        </w:rPr>
        <w:t>OSHA excludes the following data elements from its</w:t>
      </w:r>
      <w:r w:rsidRPr="00EA2C74" w:rsidR="007345C8">
        <w:rPr>
          <w:rFonts w:ascii="Times New Roman" w:hAnsi="Times New Roman"/>
        </w:rPr>
        <w:t xml:space="preserve"> </w:t>
      </w:r>
      <w:r w:rsidRPr="00AC7756" w:rsidR="007345C8">
        <w:rPr>
          <w:rFonts w:ascii="Times New Roman" w:hAnsi="Times New Roman"/>
        </w:rPr>
        <w:t>§ 1904.41</w:t>
      </w:r>
      <w:r w:rsidRPr="00EA2C74">
        <w:rPr>
          <w:rFonts w:ascii="Times New Roman" w:hAnsi="Times New Roman"/>
        </w:rPr>
        <w:t xml:space="preserve"> collection of Form 300 and 301 data: 1) Log of Work-Related Injuries and Illnesses (OSHA Form 300): Employee name (column B). 2) Injury and Illness Incident Report (OSHA Form 301): Employee name (field 1), employee address (field 2), name of physician or other health care professional (field 6), facility name and address if treatment was given away from the worksite (field 7).</w:t>
      </w:r>
    </w:p>
    <w:p w:rsidR="00166365" w:rsidRPr="00EA2C74" w:rsidP="00166365" w14:paraId="2FF73BEB" w14:textId="77777777">
      <w:pPr>
        <w:rPr>
          <w:rFonts w:ascii="Times New Roman" w:hAnsi="Times New Roman"/>
        </w:rPr>
      </w:pPr>
    </w:p>
    <w:p w:rsidR="00166365" w:rsidRPr="00AC7756" w:rsidP="00166365" w14:paraId="3AC27678" w14:textId="6F5136BD">
      <w:pPr>
        <w:rPr>
          <w:rFonts w:ascii="Times New Roman" w:hAnsi="Times New Roman"/>
        </w:rPr>
      </w:pPr>
      <w:r w:rsidRPr="00EA2C74">
        <w:rPr>
          <w:rFonts w:ascii="Times New Roman" w:hAnsi="Times New Roman"/>
        </w:rPr>
        <w:t xml:space="preserve">Additionally, OSHA </w:t>
      </w:r>
      <w:r w:rsidRPr="00EA2C74" w:rsidR="007345C8">
        <w:rPr>
          <w:rFonts w:ascii="Times New Roman" w:hAnsi="Times New Roman"/>
        </w:rPr>
        <w:t>is identifying and removing information that could reasonably be expected to identify individuals directly before</w:t>
      </w:r>
      <w:r w:rsidRPr="00EA2C74">
        <w:rPr>
          <w:rFonts w:ascii="Times New Roman" w:hAnsi="Times New Roman"/>
        </w:rPr>
        <w:t xml:space="preserve"> post</w:t>
      </w:r>
      <w:r w:rsidRPr="00EA2C74" w:rsidR="007345C8">
        <w:rPr>
          <w:rFonts w:ascii="Times New Roman" w:hAnsi="Times New Roman"/>
        </w:rPr>
        <w:t>ing</w:t>
      </w:r>
      <w:r w:rsidRPr="00EA2C74">
        <w:rPr>
          <w:rFonts w:ascii="Times New Roman" w:hAnsi="Times New Roman"/>
        </w:rPr>
        <w:t xml:space="preserve"> certain information from the collected data on its public website</w:t>
      </w:r>
      <w:r w:rsidRPr="00EA2C74" w:rsidR="007345C8">
        <w:rPr>
          <w:rFonts w:ascii="Times New Roman" w:hAnsi="Times New Roman"/>
        </w:rPr>
        <w:t>.</w:t>
      </w:r>
      <w:r w:rsidRPr="00EA2C74">
        <w:rPr>
          <w:rFonts w:ascii="Times New Roman" w:hAnsi="Times New Roman"/>
        </w:rPr>
        <w:t xml:space="preserve"> The publication of such data </w:t>
      </w:r>
      <w:r w:rsidRPr="00EA2C74" w:rsidR="007345C8">
        <w:rPr>
          <w:rFonts w:ascii="Times New Roman" w:hAnsi="Times New Roman"/>
        </w:rPr>
        <w:t>is</w:t>
      </w:r>
      <w:r w:rsidRPr="00EA2C74">
        <w:rPr>
          <w:rFonts w:ascii="Times New Roman" w:hAnsi="Times New Roman"/>
        </w:rPr>
        <w:t xml:space="preserve"> conducted in accordance with applicable federal law, including provisions of the FOIA. In addition, as discussed in the final rule, OSHA </w:t>
      </w:r>
      <w:r w:rsidRPr="00EA2C74" w:rsidR="007345C8">
        <w:rPr>
          <w:rFonts w:ascii="Times New Roman" w:hAnsi="Times New Roman"/>
        </w:rPr>
        <w:t>has withheld</w:t>
      </w:r>
      <w:r w:rsidRPr="00EA2C74">
        <w:rPr>
          <w:rFonts w:ascii="Times New Roman" w:hAnsi="Times New Roman"/>
        </w:rPr>
        <w:t xml:space="preserve"> from publication all of the collected information on the left side of Form 301 (i.e., employee age, calculated from date of birth (Field 3), employee date hired (Field 4), and employee gender (Field 5), as well as whether the employee was treated in emergency room (Field 8) and whether the employee was hospitalized overnight as an in-patient (Field 9)) that could tend to indirectly identify injured or ill employees when combined with other potentially available information.  As noted in the final rule, this decision is consistent with OSHA’s handling of FOIA requests, in response to which the agency does not release data from Fields 1 through 9</w:t>
      </w:r>
      <w:r w:rsidRPr="00AC7756">
        <w:rPr>
          <w:rFonts w:ascii="Times New Roman" w:hAnsi="Times New Roman"/>
        </w:rPr>
        <w:t>.</w:t>
      </w:r>
    </w:p>
    <w:p w:rsidR="008D03CF" w:rsidP="008D03CF" w14:paraId="74635245" w14:textId="5147BA1A">
      <w:pPr>
        <w:rPr>
          <w:rFonts w:ascii="Times New Roman" w:hAnsi="Times New Roman"/>
        </w:rPr>
      </w:pPr>
    </w:p>
    <w:p w:rsidR="00997766" w:rsidRPr="009048BB" w:rsidP="00997766" w14:paraId="21580E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11.  Provide additional justification for any questions of a sensitive nature, such as sexual behavior and attitudes, religious beliefs, and other matters that ar</w:t>
      </w:r>
      <w:r w:rsidRPr="006652AB" w:rsidR="002F424A">
        <w:rPr>
          <w:rFonts w:ascii="Times New Roman" w:hAnsi="Times New Roman"/>
          <w:b/>
          <w:bCs/>
        </w:rPr>
        <w:t xml:space="preserve">e commonly considered private. </w:t>
      </w:r>
      <w:r w:rsidRPr="006652AB">
        <w:rPr>
          <w:rFonts w:ascii="Times New Roman" w:hAnsi="Times New Roman"/>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7766" w:rsidP="00997766" w14:paraId="4A3E05A1" w14:textId="77777777">
      <w:pPr>
        <w:rPr>
          <w:rFonts w:ascii="Times New Roman" w:hAnsi="Times New Roman"/>
        </w:rPr>
      </w:pPr>
    </w:p>
    <w:p w:rsidR="002112C4" w:rsidP="00997766" w14:paraId="486ABBD1" w14:textId="77777777">
      <w:pPr>
        <w:rPr>
          <w:rFonts w:ascii="Times New Roman" w:hAnsi="Times New Roman"/>
        </w:rPr>
      </w:pPr>
      <w:r>
        <w:rPr>
          <w:rFonts w:ascii="Times New Roman" w:hAnsi="Times New Roman"/>
        </w:rPr>
        <w:t>Column F of the OSHA Form 300 requires the employer to “Describe injury or illness, parts of body affected, and object/substance that directly injured or made person ill.” Asking this question is necessary for OSHA to comply with its statutory mandate</w:t>
      </w:r>
      <w:r w:rsidR="002F424A">
        <w:rPr>
          <w:rFonts w:ascii="Times New Roman" w:hAnsi="Times New Roman"/>
        </w:rPr>
        <w:t xml:space="preserve">. </w:t>
      </w:r>
      <w:r>
        <w:rPr>
          <w:rFonts w:ascii="Times New Roman" w:hAnsi="Times New Roman"/>
        </w:rPr>
        <w:t>[The Occupational Safety and Health Act of 1970 requires the Secretary to “prescribe regulations requiring employers to maintain accurate records of</w:t>
      </w:r>
      <w:r w:rsidR="00BC1159">
        <w:rPr>
          <w:rFonts w:ascii="Times New Roman" w:hAnsi="Times New Roman"/>
        </w:rPr>
        <w:t>,</w:t>
      </w:r>
      <w:r>
        <w:rPr>
          <w:rFonts w:ascii="Times New Roman" w:hAnsi="Times New Roman"/>
        </w:rPr>
        <w:t xml:space="preserve"> and to make periodic reports on, work-related deaths, injuries and </w:t>
      </w:r>
      <w:r w:rsidR="00096FA2">
        <w:rPr>
          <w:rFonts w:ascii="Times New Roman" w:hAnsi="Times New Roman"/>
        </w:rPr>
        <w:t>illnesses . . .” 29 U.S.C. 657</w:t>
      </w:r>
      <w:r w:rsidR="002F424A">
        <w:rPr>
          <w:rFonts w:ascii="Times New Roman" w:hAnsi="Times New Roman"/>
        </w:rPr>
        <w:t xml:space="preserve">. </w:t>
      </w:r>
      <w:r>
        <w:rPr>
          <w:rFonts w:ascii="Times New Roman" w:hAnsi="Times New Roman"/>
        </w:rPr>
        <w:t xml:space="preserve">The OSH Act further requires the Secretary to “develop and maintain an effective program of collection, compilation, and analysis of occupational safety and health statistics . . </w:t>
      </w:r>
      <w:r w:rsidR="002F424A">
        <w:rPr>
          <w:rFonts w:ascii="Times New Roman" w:hAnsi="Times New Roman"/>
        </w:rPr>
        <w:t xml:space="preserve">. </w:t>
      </w:r>
      <w:r>
        <w:rPr>
          <w:rFonts w:ascii="Times New Roman" w:hAnsi="Times New Roman"/>
        </w:rPr>
        <w:t xml:space="preserve">The Secretary shall compile accurate statistics on work injuries </w:t>
      </w:r>
      <w:r>
        <w:rPr>
          <w:rFonts w:ascii="Times New Roman" w:hAnsi="Times New Roman"/>
        </w:rPr>
        <w:t>and illnesses</w:t>
      </w:r>
      <w:r>
        <w:rPr>
          <w:rFonts w:ascii="Times New Roman" w:hAnsi="Times New Roman"/>
        </w:rPr>
        <w:t>. . . ”</w:t>
      </w:r>
      <w:r>
        <w:rPr>
          <w:rFonts w:ascii="Times New Roman" w:hAnsi="Times New Roman"/>
        </w:rPr>
        <w:t xml:space="preserve"> and the Secretary may “promote, encourage, or directly engage in programs of studies, information and communication concerning occupational safety and health statistics.”  29 U.S.C. 673.</w:t>
      </w:r>
      <w:r w:rsidR="001D7D53">
        <w:rPr>
          <w:rFonts w:ascii="Times New Roman" w:hAnsi="Times New Roman"/>
        </w:rPr>
        <w:t>]</w:t>
      </w:r>
      <w:r w:rsidR="00053270">
        <w:rPr>
          <w:rFonts w:ascii="Times New Roman" w:hAnsi="Times New Roman"/>
        </w:rPr>
        <w:t xml:space="preserve">  </w:t>
      </w:r>
      <w:r>
        <w:rPr>
          <w:rFonts w:ascii="Times New Roman" w:hAnsi="Times New Roman"/>
        </w:rPr>
        <w:t>This is not a situation where the government is prying into the private behavior of individuals; the government is seeking information from employers about occupational injuries and illness</w:t>
      </w:r>
      <w:r w:rsidR="00A21EE9">
        <w:rPr>
          <w:rFonts w:ascii="Times New Roman" w:hAnsi="Times New Roman"/>
        </w:rPr>
        <w:t>es</w:t>
      </w:r>
      <w:r>
        <w:rPr>
          <w:rFonts w:ascii="Times New Roman" w:hAnsi="Times New Roman"/>
        </w:rPr>
        <w:t xml:space="preserve">, in order “to assure so far as possible every working man and woman in the Nation safe and healthful working conditions. . .” </w:t>
      </w:r>
      <w:r w:rsidR="0039673F">
        <w:rPr>
          <w:rFonts w:ascii="Times New Roman" w:hAnsi="Times New Roman"/>
        </w:rPr>
        <w:t xml:space="preserve"> 29 U.S.C. 651.</w:t>
      </w:r>
    </w:p>
    <w:p w:rsidR="002112C4" w:rsidP="00636955" w14:paraId="41B421F5" w14:textId="77777777">
      <w:pPr>
        <w:ind w:firstLine="720"/>
        <w:rPr>
          <w:rFonts w:ascii="Times New Roman" w:hAnsi="Times New Roman"/>
        </w:rPr>
      </w:pPr>
    </w:p>
    <w:p w:rsidR="002112C4" w:rsidP="00997766" w14:paraId="36879676" w14:textId="77777777">
      <w:pPr>
        <w:rPr>
          <w:rFonts w:ascii="Times New Roman" w:hAnsi="Times New Roman"/>
        </w:rPr>
      </w:pPr>
      <w:r>
        <w:rPr>
          <w:rFonts w:ascii="Times New Roman" w:hAnsi="Times New Roman"/>
        </w:rPr>
        <w:t>Further, OSHA believes that the regulation does provide protection against “inappropriate” disclosure</w:t>
      </w:r>
      <w:r w:rsidR="002F424A">
        <w:rPr>
          <w:rFonts w:ascii="Times New Roman" w:hAnsi="Times New Roman"/>
        </w:rPr>
        <w:t xml:space="preserve">. </w:t>
      </w:r>
      <w:r>
        <w:rPr>
          <w:rFonts w:ascii="Times New Roman" w:hAnsi="Times New Roman"/>
        </w:rPr>
        <w:t>The entire log is not disclosable to any</w:t>
      </w:r>
      <w:r w:rsidR="00F71822">
        <w:rPr>
          <w:rFonts w:ascii="Times New Roman" w:hAnsi="Times New Roman"/>
        </w:rPr>
        <w:t>one</w:t>
      </w:r>
      <w:r>
        <w:rPr>
          <w:rFonts w:ascii="Times New Roman" w:hAnsi="Times New Roman"/>
        </w:rPr>
        <w:t xml:space="preserve"> who wants to see it</w:t>
      </w:r>
      <w:r w:rsidR="002F424A">
        <w:rPr>
          <w:rFonts w:ascii="Times New Roman" w:hAnsi="Times New Roman"/>
        </w:rPr>
        <w:t xml:space="preserve">. </w:t>
      </w:r>
      <w:r>
        <w:rPr>
          <w:rFonts w:ascii="Times New Roman" w:hAnsi="Times New Roman"/>
        </w:rPr>
        <w:t xml:space="preserve">The regulation </w:t>
      </w:r>
      <w:r w:rsidR="00212AD1">
        <w:rPr>
          <w:rFonts w:ascii="Times New Roman" w:hAnsi="Times New Roman"/>
        </w:rPr>
        <w:t xml:space="preserve">requires disclosure only to: </w:t>
      </w:r>
      <w:r>
        <w:rPr>
          <w:rFonts w:ascii="Times New Roman" w:hAnsi="Times New Roman"/>
        </w:rPr>
        <w:t>(1) people who, by statute, have official government responsibilities related to occupational safety and health or (2) people who either work or have worked at the establishment, or (3) people who represent people who work or have worked at the establishment</w:t>
      </w:r>
      <w:r w:rsidR="002F424A">
        <w:rPr>
          <w:rFonts w:ascii="Times New Roman" w:hAnsi="Times New Roman"/>
        </w:rPr>
        <w:t xml:space="preserve">. </w:t>
      </w:r>
      <w:r>
        <w:rPr>
          <w:rFonts w:ascii="Times New Roman" w:hAnsi="Times New Roman"/>
        </w:rPr>
        <w:t>As discussed above, §§ 1904.29(b)(6) through (b)(9) provide for the confidentiality of employees who experience 6 different types of injuries and illnesses, including any illness case which an employee voluntarily requests that his or her</w:t>
      </w:r>
      <w:r w:rsidR="00212AD1">
        <w:rPr>
          <w:rFonts w:ascii="Times New Roman" w:hAnsi="Times New Roman"/>
        </w:rPr>
        <w:t xml:space="preserve"> name not be entered on the log</w:t>
      </w:r>
      <w:r w:rsidR="002F424A">
        <w:rPr>
          <w:rFonts w:ascii="Times New Roman" w:hAnsi="Times New Roman"/>
        </w:rPr>
        <w:t xml:space="preserve">. </w:t>
      </w:r>
      <w:r w:rsidR="00212AD1">
        <w:rPr>
          <w:rFonts w:ascii="Times New Roman" w:hAnsi="Times New Roman"/>
        </w:rPr>
        <w:t>In addition, if the employer voluntarily discloses the log to persons other than those granted a right of access, the employer must remove or hide the employees’ names</w:t>
      </w:r>
      <w:r w:rsidR="00D74A52">
        <w:rPr>
          <w:rFonts w:ascii="Times New Roman" w:hAnsi="Times New Roman"/>
        </w:rPr>
        <w:t xml:space="preserve"> and other personally identifying information in most cases.  </w:t>
      </w:r>
    </w:p>
    <w:p w:rsidR="00997766" w:rsidP="00997766" w14:paraId="0AA3FA46" w14:textId="77777777">
      <w:pPr>
        <w:rPr>
          <w:rFonts w:ascii="Times New Roman" w:hAnsi="Times New Roman"/>
        </w:rPr>
      </w:pPr>
    </w:p>
    <w:p w:rsidR="002112C4" w:rsidP="00997766" w14:paraId="4FC4F4E5" w14:textId="77777777">
      <w:pPr>
        <w:rPr>
          <w:rFonts w:ascii="Times New Roman" w:hAnsi="Times New Roman"/>
        </w:rPr>
      </w:pPr>
      <w:r>
        <w:rPr>
          <w:rFonts w:ascii="Times New Roman" w:hAnsi="Times New Roman"/>
        </w:rPr>
        <w:t xml:space="preserve">OSHA's historical practice of allowing employee access to information on the log -- including the description of the injuries and illnesses -- permits employees and </w:t>
      </w:r>
      <w:r w:rsidR="004761E0">
        <w:rPr>
          <w:rFonts w:ascii="Times New Roman" w:hAnsi="Times New Roman"/>
        </w:rPr>
        <w:t>their designated</w:t>
      </w:r>
      <w:r>
        <w:rPr>
          <w:rFonts w:ascii="Times New Roman" w:hAnsi="Times New Roman"/>
        </w:rPr>
        <w:t xml:space="preserve"> representatives to be informed about the occupational injuries and illnesses recorded in the workplace as well as the employer's recordkeeping practices.</w:t>
      </w:r>
    </w:p>
    <w:p w:rsidR="00BB6001" w:rsidP="00997766" w14:paraId="51F3C823" w14:textId="77777777">
      <w:pPr>
        <w:rPr>
          <w:rFonts w:ascii="Times New Roman" w:hAnsi="Times New Roman"/>
        </w:rPr>
      </w:pPr>
    </w:p>
    <w:p w:rsidR="00BB6001" w:rsidRPr="006652AB" w:rsidP="00BB6001" w14:paraId="1051C3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 xml:space="preserve">12.  Provide estimates of the hour burden of </w:t>
      </w:r>
      <w:r w:rsidRPr="006652AB" w:rsidR="002F424A">
        <w:rPr>
          <w:rFonts w:ascii="Times New Roman" w:hAnsi="Times New Roman"/>
          <w:b/>
          <w:bCs/>
        </w:rPr>
        <w:t xml:space="preserve">the collection of information. </w:t>
      </w:r>
      <w:r w:rsidRPr="006652AB">
        <w:rPr>
          <w:rFonts w:ascii="Times New Roman" w:hAnsi="Times New Roman"/>
          <w:b/>
          <w:bCs/>
        </w:rPr>
        <w:t>The statement should:</w:t>
      </w:r>
    </w:p>
    <w:p w:rsidR="00BB6001" w:rsidRPr="006652AB" w:rsidP="00BB6001" w14:paraId="2BC4F4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B6001" w:rsidRPr="006652AB" w:rsidP="00BB6001" w14:paraId="3DD9B41A"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Indicate the number of respondents, frequency of response, annual hour burden, and an explanation of</w:t>
      </w:r>
      <w:r w:rsidRPr="006652AB" w:rsidR="002F424A">
        <w:rPr>
          <w:rFonts w:ascii="Times New Roman" w:hAnsi="Times New Roman"/>
          <w:b/>
          <w:bCs/>
        </w:rPr>
        <w:t xml:space="preserve"> how the burden was estimated. </w:t>
      </w:r>
      <w:r w:rsidRPr="006652AB">
        <w:rPr>
          <w:rFonts w:ascii="Times New Roman" w:hAnsi="Times New Roman"/>
          <w:b/>
          <w:bCs/>
        </w:rPr>
        <w:t xml:space="preserve">Unless directed to do so, agencies should not conduct special surveys to obtain information on which </w:t>
      </w:r>
      <w:r w:rsidRPr="006652AB" w:rsidR="002F424A">
        <w:rPr>
          <w:rFonts w:ascii="Times New Roman" w:hAnsi="Times New Roman"/>
          <w:b/>
          <w:bCs/>
        </w:rPr>
        <w:t xml:space="preserve">to base hour burden estimates. </w:t>
      </w:r>
      <w:r w:rsidRPr="006652AB">
        <w:rPr>
          <w:rFonts w:ascii="Times New Roman" w:hAnsi="Times New Roman"/>
          <w:b/>
          <w:bCs/>
        </w:rPr>
        <w:t>Consultation with a sample (fewer than 10) of poten</w:t>
      </w:r>
      <w:r w:rsidRPr="006652AB" w:rsidR="002F424A">
        <w:rPr>
          <w:rFonts w:ascii="Times New Roman" w:hAnsi="Times New Roman"/>
          <w:b/>
          <w:bCs/>
        </w:rPr>
        <w:t xml:space="preserve">tial respondents is desirable. </w:t>
      </w:r>
      <w:r w:rsidRPr="006652AB">
        <w:rPr>
          <w:rFonts w:ascii="Times New Roman" w:hAnsi="Times New Roman"/>
          <w:b/>
          <w:bCs/>
        </w:rPr>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B6001" w:rsidRPr="006652AB" w:rsidP="00BB6001" w14:paraId="63DF26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B6001" w:rsidRPr="006652AB" w:rsidP="00BB6001" w14:paraId="02CC7406"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If this request for approval covers more than one form, provide separate hour burden estimates for each form.</w:t>
      </w:r>
    </w:p>
    <w:p w:rsidR="00BB6001" w:rsidRPr="006652AB" w:rsidP="00BB6001" w14:paraId="788BB1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B6001" w:rsidRPr="0095620B" w:rsidP="00BB6001" w14:paraId="22317C24"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Provide estimates of annualized cost to respondents for the hour burdens for collections of information, identifying and using appropriate wage-rate categories</w:t>
      </w:r>
      <w:r w:rsidRPr="006652AB" w:rsidR="002F424A">
        <w:rPr>
          <w:rFonts w:ascii="Times New Roman" w:hAnsi="Times New Roman"/>
          <w:b/>
          <w:bCs/>
        </w:rPr>
        <w:t xml:space="preserve">. </w:t>
      </w:r>
      <w:r w:rsidRPr="006652AB">
        <w:rPr>
          <w:rFonts w:ascii="Times New Roman" w:hAnsi="Times New Roman"/>
          <w:b/>
          <w:bCs/>
        </w:rPr>
        <w:t>The cost of contracting out or paying outside parties for information collection activiti</w:t>
      </w:r>
      <w:r w:rsidRPr="006652AB" w:rsidR="002F424A">
        <w:rPr>
          <w:rFonts w:ascii="Times New Roman" w:hAnsi="Times New Roman"/>
          <w:b/>
          <w:bCs/>
        </w:rPr>
        <w:t>es should not be included here.</w:t>
      </w:r>
      <w:r w:rsidRPr="006652AB">
        <w:rPr>
          <w:rFonts w:ascii="Times New Roman" w:hAnsi="Times New Roman"/>
          <w:b/>
          <w:bCs/>
        </w:rPr>
        <w:t xml:space="preserve"> Instead, this should be included in Item 13.</w:t>
      </w:r>
    </w:p>
    <w:p w:rsidR="00BB6001" w:rsidP="00BB6001" w14:paraId="5F743A22" w14:textId="395FD42A">
      <w:pPr>
        <w:rPr>
          <w:rFonts w:ascii="Times New Roman" w:hAnsi="Times New Roman"/>
        </w:rPr>
      </w:pPr>
    </w:p>
    <w:p w:rsidR="000802B9" w:rsidP="006E4D34" w14:paraId="6D900210" w14:textId="250C411B">
      <w:pPr>
        <w:spacing w:after="240"/>
        <w:outlineLvl w:val="0"/>
        <w:rPr>
          <w:rFonts w:ascii="Times New Roman Bold" w:hAnsi="Times New Roman Bold"/>
          <w:b/>
          <w:bCs/>
          <w:smallCaps/>
        </w:rPr>
      </w:pPr>
      <w:r w:rsidRPr="0071745D">
        <w:rPr>
          <w:rFonts w:ascii="Times New Roman Bold" w:hAnsi="Times New Roman Bold"/>
          <w:b/>
          <w:bCs/>
          <w:smallCaps/>
        </w:rPr>
        <w:t>Respondent Burden-Hour and Cost burden Determinations</w:t>
      </w:r>
    </w:p>
    <w:p w:rsidR="00400863" w:rsidRPr="00400863" w:rsidP="00C25C05" w14:paraId="6AF4F18F" w14:textId="5A7440B9">
      <w:pPr>
        <w:pStyle w:val="BodyTextFirstIndent"/>
        <w:ind w:firstLine="0"/>
        <w:rPr>
          <w:rFonts w:ascii="Times New Roman" w:hAnsi="Times New Roman"/>
        </w:rPr>
      </w:pPr>
      <w:r w:rsidRPr="00317B07">
        <w:rPr>
          <w:rFonts w:ascii="Times New Roman" w:hAnsi="Times New Roman"/>
        </w:rPr>
        <w:t>OSHA</w:t>
      </w:r>
      <w:r w:rsidR="00106332">
        <w:rPr>
          <w:rFonts w:ascii="Times New Roman" w:hAnsi="Times New Roman"/>
        </w:rPr>
        <w:t xml:space="preserve"> estimates</w:t>
      </w:r>
      <w:r w:rsidRPr="00317B07">
        <w:rPr>
          <w:rFonts w:ascii="Times New Roman" w:hAnsi="Times New Roman"/>
        </w:rPr>
        <w:t xml:space="preserve"> approximately </w:t>
      </w:r>
      <w:r w:rsidRPr="005145E5">
        <w:rPr>
          <w:rFonts w:ascii="Times New Roman" w:hAnsi="Times New Roman"/>
        </w:rPr>
        <w:t>5,113,141 establishments</w:t>
      </w:r>
      <w:r w:rsidRPr="00317B07">
        <w:rPr>
          <w:rFonts w:ascii="Times New Roman" w:hAnsi="Times New Roman"/>
        </w:rPr>
        <w:t xml:space="preserve"> are required to keep </w:t>
      </w:r>
      <w:r w:rsidR="008C0B65">
        <w:rPr>
          <w:rFonts w:ascii="Times New Roman" w:hAnsi="Times New Roman"/>
        </w:rPr>
        <w:t>work-related injuries and illnesses records </w:t>
      </w:r>
      <w:r w:rsidRPr="00317B07">
        <w:rPr>
          <w:rFonts w:ascii="Times New Roman" w:hAnsi="Times New Roman"/>
        </w:rPr>
        <w:t>under </w:t>
      </w:r>
      <w:r w:rsidRPr="005145E5">
        <w:rPr>
          <w:rFonts w:ascii="Times New Roman" w:hAnsi="Times New Roman"/>
        </w:rPr>
        <w:t>29 CFR part 1904</w:t>
      </w:r>
      <w:r w:rsidRPr="00317B07">
        <w:rPr>
          <w:rFonts w:ascii="Times New Roman" w:hAnsi="Times New Roman"/>
        </w:rPr>
        <w:t>.</w:t>
      </w:r>
      <w:r w:rsidR="0090399C">
        <w:rPr>
          <w:rFonts w:ascii="Times New Roman" w:hAnsi="Times New Roman"/>
        </w:rPr>
        <w:t xml:space="preserve"> </w:t>
      </w:r>
      <w:r w:rsidR="00090CDF">
        <w:rPr>
          <w:rFonts w:ascii="Times New Roman" w:hAnsi="Times New Roman"/>
        </w:rPr>
        <w:t>This</w:t>
      </w:r>
      <w:r w:rsidR="00A65EF5">
        <w:rPr>
          <w:rFonts w:ascii="Times New Roman" w:hAnsi="Times New Roman"/>
        </w:rPr>
        <w:t xml:space="preserve"> estimate </w:t>
      </w:r>
      <w:r w:rsidR="00090CDF">
        <w:rPr>
          <w:rFonts w:ascii="Times New Roman" w:hAnsi="Times New Roman"/>
        </w:rPr>
        <w:t>includes e</w:t>
      </w:r>
      <w:r w:rsidRPr="00400863">
        <w:rPr>
          <w:rFonts w:ascii="Times New Roman" w:hAnsi="Times New Roman"/>
        </w:rPr>
        <w:t>stablishments with 100 or more employees in certain high-hazard industries</w:t>
      </w:r>
      <w:r w:rsidR="00090CDF">
        <w:rPr>
          <w:rFonts w:ascii="Times New Roman" w:hAnsi="Times New Roman"/>
        </w:rPr>
        <w:t xml:space="preserve"> that</w:t>
      </w:r>
      <w:r w:rsidRPr="00400863">
        <w:rPr>
          <w:rFonts w:ascii="Times New Roman" w:hAnsi="Times New Roman"/>
        </w:rPr>
        <w:t xml:space="preserve"> must electronically submit information from their Form 300-Log of Work-Related Injuries and Illnesses, and Form 301-Injury and Illness Incident Report to OSHA once a year. These submissions are in addition to submission of Form 300A-Summary of Work-Related Injuries and Illnesses.</w:t>
      </w:r>
      <w:r w:rsidRPr="00BE7343" w:rsidR="00BE7343">
        <w:rPr>
          <w:rFonts w:ascii="Times New Roman" w:hAnsi="Times New Roman"/>
        </w:rPr>
        <w:t xml:space="preserve"> Table </w:t>
      </w:r>
      <w:r w:rsidRPr="00104B13" w:rsidR="00BE7343">
        <w:rPr>
          <w:rFonts w:ascii="Times New Roman" w:hAnsi="Times New Roman"/>
        </w:rPr>
        <w:t xml:space="preserve">2 </w:t>
      </w:r>
      <w:r w:rsidRPr="00EA2C74" w:rsidR="00BE7343">
        <w:rPr>
          <w:rFonts w:ascii="Times New Roman" w:hAnsi="Times New Roman"/>
        </w:rPr>
        <w:t>The</w:t>
      </w:r>
      <w:r w:rsidRPr="00104B13" w:rsidR="00BE7343">
        <w:rPr>
          <w:rFonts w:ascii="Times New Roman" w:hAnsi="Times New Roman"/>
        </w:rPr>
        <w:t xml:space="preserve"> </w:t>
      </w:r>
      <w:r w:rsidRPr="00EA2C74" w:rsidR="00BE7343">
        <w:rPr>
          <w:rFonts w:ascii="Times New Roman" w:hAnsi="Times New Roman"/>
          <w:bCs/>
        </w:rPr>
        <w:t xml:space="preserve">Summary of Burden Hours and Cost </w:t>
      </w:r>
      <w:r w:rsidRPr="00104B13" w:rsidR="00BE7343">
        <w:rPr>
          <w:rFonts w:ascii="Times New Roman" w:hAnsi="Times New Roman"/>
          <w:bCs/>
        </w:rPr>
        <w:t>under Item 12</w:t>
      </w:r>
      <w:r w:rsidRPr="00104B13" w:rsidR="00FD1BC0">
        <w:rPr>
          <w:rFonts w:ascii="Times New Roman" w:hAnsi="Times New Roman"/>
          <w:bCs/>
        </w:rPr>
        <w:t xml:space="preserve"> estimates the burden </w:t>
      </w:r>
      <w:r w:rsidR="008C0B65">
        <w:rPr>
          <w:rFonts w:ascii="Times New Roman" w:hAnsi="Times New Roman"/>
          <w:bCs/>
        </w:rPr>
        <w:t>hours and costs for developing, maintaining,</w:t>
      </w:r>
      <w:r w:rsidR="008C200D">
        <w:rPr>
          <w:rFonts w:ascii="Times New Roman" w:hAnsi="Times New Roman"/>
          <w:bCs/>
          <w:iCs/>
        </w:rPr>
        <w:t xml:space="preserve"> an</w:t>
      </w:r>
      <w:r w:rsidR="006411F4">
        <w:rPr>
          <w:rFonts w:ascii="Times New Roman" w:hAnsi="Times New Roman"/>
          <w:bCs/>
          <w:iCs/>
        </w:rPr>
        <w:t>d, when required, transmitting records to OSHA.</w:t>
      </w:r>
      <w:r w:rsidR="00FD1BC0">
        <w:rPr>
          <w:rFonts w:ascii="Times New Roman" w:hAnsi="Times New Roman"/>
          <w:bCs/>
          <w:iCs/>
        </w:rPr>
        <w:t xml:space="preserve"> </w:t>
      </w:r>
    </w:p>
    <w:p w:rsidR="007A46D9" w:rsidRPr="00C25C05" w:rsidP="007A46D9" w14:paraId="65CDD802" w14:textId="2C002810">
      <w:pPr>
        <w:pStyle w:val="BodyTextFirstIndent"/>
        <w:ind w:firstLine="0"/>
        <w:rPr>
          <w:rFonts w:ascii="Times New Roman" w:hAnsi="Times New Roman"/>
        </w:rPr>
      </w:pPr>
      <w:r>
        <w:rPr>
          <w:rFonts w:ascii="Times New Roman" w:hAnsi="Times New Roman"/>
        </w:rPr>
        <w:t>For</w:t>
      </w:r>
      <w:r w:rsidR="00810E10">
        <w:rPr>
          <w:rFonts w:ascii="Times New Roman" w:hAnsi="Times New Roman"/>
        </w:rPr>
        <w:t xml:space="preserve"> </w:t>
      </w:r>
      <w:r w:rsidRPr="00C25C05">
        <w:rPr>
          <w:rFonts w:ascii="Times New Roman" w:hAnsi="Times New Roman"/>
          <w:lang w:val="x-none"/>
        </w:rPr>
        <w:t xml:space="preserve">the sole purpose of calculating burden hours and costs under the Paperwork Reduction Act, this supporting statement has rounded </w:t>
      </w:r>
      <w:r w:rsidRPr="00C25C05">
        <w:rPr>
          <w:rFonts w:ascii="Times New Roman" w:hAnsi="Times New Roman"/>
        </w:rPr>
        <w:t xml:space="preserve">the totals found in Table </w:t>
      </w:r>
      <w:r w:rsidR="00A96375">
        <w:rPr>
          <w:rFonts w:ascii="Times New Roman" w:hAnsi="Times New Roman"/>
        </w:rPr>
        <w:t>2</w:t>
      </w:r>
      <w:r w:rsidR="006411F4">
        <w:rPr>
          <w:rFonts w:ascii="Times New Roman" w:hAnsi="Times New Roman"/>
        </w:rPr>
        <w:t>.</w:t>
      </w:r>
    </w:p>
    <w:p w:rsidR="005D0244" w:rsidRPr="00C4260C" w:rsidP="005D0244" w14:paraId="51958526" w14:textId="24E4AC48">
      <w:pPr>
        <w:pStyle w:val="CommentText"/>
        <w:rPr>
          <w:sz w:val="24"/>
          <w:szCs w:val="24"/>
        </w:rPr>
      </w:pPr>
    </w:p>
    <w:p w:rsidR="00654BFE" w:rsidP="00654BFE" w14:paraId="724E6A12" w14:textId="77777777">
      <w:pPr>
        <w:pStyle w:val="HTMLPreformatted"/>
        <w:tabs>
          <w:tab w:val="left" w:pos="720"/>
          <w:tab w:val="clear" w:pos="916"/>
        </w:tabs>
        <w:rPr>
          <w:rFonts w:ascii="Times New Roman" w:hAnsi="Times New Roman" w:cs="Times New Roman"/>
          <w:b/>
          <w:bCs/>
          <w:sz w:val="24"/>
          <w:szCs w:val="24"/>
        </w:rPr>
      </w:pPr>
      <w:r>
        <w:rPr>
          <w:rFonts w:ascii="Times New Roman" w:hAnsi="Times New Roman" w:cs="Times New Roman"/>
          <w:b/>
          <w:bCs/>
          <w:sz w:val="24"/>
          <w:szCs w:val="24"/>
        </w:rPr>
        <w:t>Wage Rates</w:t>
      </w:r>
    </w:p>
    <w:p w:rsidR="00654BFE" w:rsidP="00654BFE" w14:paraId="7EC2E744" w14:textId="77777777">
      <w:pPr>
        <w:pStyle w:val="HTMLPreformatted"/>
        <w:tabs>
          <w:tab w:val="left" w:pos="720"/>
          <w:tab w:val="clear" w:pos="916"/>
        </w:tabs>
      </w:pPr>
    </w:p>
    <w:p w:rsidR="00654BFE" w:rsidRPr="00C46317" w:rsidP="00654BFE" w14:paraId="162F1996" w14:textId="37FD587D">
      <w:pPr>
        <w:widowControl/>
        <w:autoSpaceDE/>
        <w:autoSpaceDN/>
        <w:adjustRightInd/>
        <w:textAlignment w:val="baseline"/>
        <w:rPr>
          <w:rFonts w:ascii="Segoe UI" w:hAnsi="Segoe UI" w:cs="Segoe UI"/>
          <w:sz w:val="18"/>
          <w:szCs w:val="18"/>
        </w:rPr>
      </w:pPr>
      <w:r w:rsidRPr="00C46317">
        <w:rPr>
          <w:rFonts w:ascii="Times New Roman" w:hAnsi="Times New Roman"/>
        </w:rPr>
        <w:t>The agency determined the wage rate from mean hourly wage earnings to represent the cost of employee’s time. For the relevant standard occupational classification category, the agency used the wage rates reported in the Bureau of Labor Statistics (BLS), U.S. Department of Labor, Occupational Employment and Wage Estimates (OEWS), May 202</w:t>
      </w:r>
      <w:r>
        <w:rPr>
          <w:rFonts w:ascii="Times New Roman" w:hAnsi="Times New Roman"/>
        </w:rPr>
        <w:t>3</w:t>
      </w:r>
      <w:r w:rsidRPr="00C46317">
        <w:rPr>
          <w:rFonts w:ascii="Times New Roman" w:hAnsi="Times New Roman"/>
        </w:rPr>
        <w:t xml:space="preserve"> [date accessed:</w:t>
      </w:r>
      <w:r>
        <w:rPr>
          <w:rFonts w:ascii="Times New Roman" w:hAnsi="Times New Roman"/>
        </w:rPr>
        <w:t xml:space="preserve"> July </w:t>
      </w:r>
      <w:r w:rsidR="008C0B65">
        <w:rPr>
          <w:rFonts w:ascii="Times New Roman" w:hAnsi="Times New Roman"/>
        </w:rPr>
        <w:t>23, 2024</w:t>
      </w:r>
      <w:r w:rsidRPr="00C46317">
        <w:rPr>
          <w:rFonts w:ascii="Times New Roman" w:hAnsi="Times New Roman"/>
        </w:rPr>
        <w:t xml:space="preserve">]. (OEWS data is available at </w:t>
      </w:r>
      <w:hyperlink r:id="rId10" w:history="1">
        <w:r w:rsidRPr="00C46317">
          <w:rPr>
            <w:rFonts w:ascii="Times New Roman" w:hAnsi="Times New Roman"/>
            <w:color w:val="003399"/>
            <w:u w:val="single"/>
          </w:rPr>
          <w:t>https://www.bls.gov/oes/tables.htm</w:t>
        </w:r>
      </w:hyperlink>
      <w:r w:rsidRPr="00C46317">
        <w:rPr>
          <w:rFonts w:ascii="Times New Roman" w:hAnsi="Times New Roman"/>
        </w:rPr>
        <w:t>. To access a wage rate, select the year, “Occupation Profiles,” and the Standard Occupational Classification (SOC) code.) </w:t>
      </w:r>
    </w:p>
    <w:p w:rsidR="00654BFE" w:rsidRPr="00C46317" w:rsidP="00654BFE" w14:paraId="27F548F7" w14:textId="77777777">
      <w:pPr>
        <w:widowControl/>
        <w:autoSpaceDE/>
        <w:autoSpaceDN/>
        <w:adjustRightInd/>
        <w:textAlignment w:val="baseline"/>
        <w:rPr>
          <w:rFonts w:ascii="Segoe UI" w:hAnsi="Segoe UI" w:cs="Segoe UI"/>
          <w:sz w:val="18"/>
          <w:szCs w:val="18"/>
        </w:rPr>
      </w:pPr>
      <w:r w:rsidRPr="00C46317">
        <w:rPr>
          <w:rFonts w:ascii="Times New Roman" w:hAnsi="Times New Roman"/>
        </w:rPr>
        <w:t> </w:t>
      </w:r>
    </w:p>
    <w:p w:rsidR="00654BFE" w:rsidRPr="00C46317" w:rsidP="00654BFE" w14:paraId="07FCEB6C" w14:textId="7EA22897">
      <w:pPr>
        <w:widowControl/>
        <w:autoSpaceDE/>
        <w:autoSpaceDN/>
        <w:adjustRightInd/>
        <w:textAlignment w:val="baseline"/>
        <w:rPr>
          <w:rFonts w:ascii="Segoe UI" w:hAnsi="Segoe UI" w:cs="Segoe UI"/>
          <w:sz w:val="18"/>
          <w:szCs w:val="18"/>
        </w:rPr>
      </w:pPr>
      <w:r w:rsidRPr="00C46317">
        <w:rPr>
          <w:rFonts w:ascii="Times New Roman" w:hAnsi="Times New Roman"/>
        </w:rPr>
        <w:t xml:space="preserve">To derive the loaded hourly wage presented in the table below, the agency used data from the Bureau of Labor </w:t>
      </w:r>
      <w:r w:rsidR="008C0B65">
        <w:rPr>
          <w:rFonts w:ascii="Times New Roman" w:hAnsi="Times New Roman"/>
        </w:rPr>
        <w:t>Statistics</w:t>
      </w:r>
      <w:r w:rsidRPr="00C46317" w:rsidR="008C0B65">
        <w:rPr>
          <w:rFonts w:ascii="Times New Roman" w:hAnsi="Times New Roman"/>
        </w:rPr>
        <w:t xml:space="preserve"> </w:t>
      </w:r>
      <w:r w:rsidRPr="00C46317">
        <w:rPr>
          <w:rFonts w:ascii="Times New Roman" w:hAnsi="Times New Roman"/>
        </w:rPr>
        <w:t xml:space="preserve">OEWS report, as described in the paragraph above, and applied to the wage rates a fringe benefit markup from the following BLS release: </w:t>
      </w:r>
      <w:r w:rsidRPr="00C46317">
        <w:rPr>
          <w:rFonts w:ascii="Times New Roman" w:hAnsi="Times New Roman"/>
          <w:i/>
          <w:iCs/>
        </w:rPr>
        <w:t>Employer Costs for Employee Compensation News Release</w:t>
      </w:r>
      <w:r w:rsidRPr="00C46317">
        <w:rPr>
          <w:rFonts w:ascii="Times New Roman" w:hAnsi="Times New Roman"/>
        </w:rPr>
        <w:t xml:space="preserve"> text, released 10:00 AM (EDT), </w:t>
      </w:r>
      <w:r>
        <w:rPr>
          <w:rFonts w:ascii="Times New Roman" w:hAnsi="Times New Roman"/>
        </w:rPr>
        <w:t xml:space="preserve">June </w:t>
      </w:r>
      <w:r w:rsidR="008C0B65">
        <w:rPr>
          <w:rFonts w:ascii="Times New Roman" w:hAnsi="Times New Roman"/>
        </w:rPr>
        <w:t>18, 2024</w:t>
      </w:r>
      <w:r w:rsidRPr="00C46317">
        <w:rPr>
          <w:rFonts w:ascii="Times New Roman" w:hAnsi="Times New Roman"/>
        </w:rPr>
        <w:t>, (</w:t>
      </w:r>
      <w:r w:rsidRPr="00F1269A">
        <w:t xml:space="preserve"> </w:t>
      </w:r>
      <w:hyperlink r:id="rId11" w:history="1">
        <w:r w:rsidRPr="00C87015">
          <w:rPr>
            <w:rFonts w:ascii="Times New Roman" w:hAnsi="Times New Roman"/>
            <w:color w:val="0000FF"/>
            <w:u w:val="single"/>
          </w:rPr>
          <w:t>Employer Costs for Employee Compensation – March 2024 (bls.gov</w:t>
        </w:r>
        <w:r w:rsidRPr="00F1269A">
          <w:rPr>
            <w:color w:val="0000FF"/>
            <w:u w:val="single"/>
          </w:rPr>
          <w:t>)</w:t>
        </w:r>
      </w:hyperlink>
      <w:r w:rsidRPr="00C46317">
        <w:rPr>
          <w:rFonts w:ascii="Times New Roman" w:hAnsi="Times New Roman"/>
        </w:rPr>
        <w:t>). BLS reported that fringe benefits accounted for 29.</w:t>
      </w:r>
      <w:r>
        <w:rPr>
          <w:rFonts w:ascii="Times New Roman" w:hAnsi="Times New Roman"/>
        </w:rPr>
        <w:t xml:space="preserve">7 </w:t>
      </w:r>
      <w:r w:rsidRPr="00C46317">
        <w:rPr>
          <w:rFonts w:ascii="Times New Roman" w:hAnsi="Times New Roman"/>
        </w:rPr>
        <w:t xml:space="preserve">percent of total compensation for </w:t>
      </w:r>
      <w:r>
        <w:rPr>
          <w:rFonts w:ascii="Times New Roman" w:hAnsi="Times New Roman"/>
        </w:rPr>
        <w:t>private industry</w:t>
      </w:r>
      <w:r w:rsidRPr="00C46317">
        <w:rPr>
          <w:rFonts w:ascii="Times New Roman" w:hAnsi="Times New Roman"/>
        </w:rPr>
        <w:t xml:space="preserve"> workers, and wage rates accounted for 70.</w:t>
      </w:r>
      <w:r>
        <w:rPr>
          <w:rFonts w:ascii="Times New Roman" w:hAnsi="Times New Roman"/>
        </w:rPr>
        <w:t>3</w:t>
      </w:r>
      <w:r w:rsidRPr="00C46317">
        <w:rPr>
          <w:rFonts w:ascii="Times New Roman" w:hAnsi="Times New Roman"/>
        </w:rPr>
        <w:t xml:space="preserve"> percent. The agency divided the mean hourly wage by one (1) minus the fringe benefits to calculate the loaded hourly wage. </w:t>
      </w:r>
    </w:p>
    <w:p w:rsidR="00DD4760" w:rsidP="00DE130A" w14:paraId="79316C89" w14:textId="77777777">
      <w:pPr>
        <w:widowControl/>
        <w:autoSpaceDE/>
        <w:autoSpaceDN/>
        <w:adjustRightInd/>
        <w:textAlignment w:val="baseline"/>
        <w:rPr>
          <w:rFonts w:ascii="Times New Roman" w:hAnsi="Times New Roman"/>
        </w:rPr>
      </w:pPr>
      <w:r w:rsidRPr="00C46317">
        <w:rPr>
          <w:rFonts w:ascii="Times New Roman" w:hAnsi="Times New Roman"/>
        </w:rPr>
        <w:t> </w:t>
      </w:r>
    </w:p>
    <w:p w:rsidR="00654BFE" w:rsidRPr="008F2553" w:rsidP="00654BFE" w14:paraId="1AC510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489"/>
        <w:gridCol w:w="1664"/>
        <w:gridCol w:w="1539"/>
        <w:gridCol w:w="2780"/>
      </w:tblGrid>
      <w:tr w14:paraId="2102818D" w14:textId="77777777" w:rsidTr="00C25C0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jc w:val="center"/>
        </w:trPr>
        <w:tc>
          <w:tcPr>
            <w:tcW w:w="9578" w:type="dxa"/>
            <w:gridSpan w:val="5"/>
            <w:shd w:val="clear" w:color="auto" w:fill="D6E3BC" w:themeFill="accent3" w:themeFillTint="66"/>
          </w:tcPr>
          <w:p w:rsidR="00187B56" w:rsidRPr="00187B56" w:rsidP="007459FC" w14:paraId="33F48584" w14:textId="147D7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bCs/>
              </w:rPr>
              <w:t xml:space="preserve">                                                </w:t>
            </w:r>
            <w:r w:rsidRPr="00187B56">
              <w:rPr>
                <w:rFonts w:ascii="Times New Roman" w:hAnsi="Times New Roman"/>
                <w:b/>
                <w:bCs/>
              </w:rPr>
              <w:t>Ta</w:t>
            </w:r>
            <w:r w:rsidRPr="00187B56">
              <w:rPr>
                <w:rFonts w:ascii="Times New Roman" w:hAnsi="Times New Roman"/>
                <w:b/>
              </w:rPr>
              <w:t>ble 1 – Estimated Wage Rates</w:t>
            </w:r>
          </w:p>
          <w:p w:rsidR="00187B56" w:rsidP="005556D8" w14:paraId="26CCFC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r>
      <w:tr w14:paraId="4C40A4FA" w14:textId="77777777" w:rsidTr="00C25C05">
        <w:tblPrEx>
          <w:tblW w:w="0" w:type="auto"/>
          <w:jc w:val="center"/>
          <w:tblLook w:val="04A0"/>
        </w:tblPrEx>
        <w:trPr>
          <w:tblHeader/>
          <w:jc w:val="center"/>
        </w:trPr>
        <w:tc>
          <w:tcPr>
            <w:tcW w:w="2106" w:type="dxa"/>
            <w:shd w:val="clear" w:color="auto" w:fill="D6E3BC" w:themeFill="accent3" w:themeFillTint="66"/>
          </w:tcPr>
          <w:p w:rsidR="00654BFE" w:rsidRPr="008F2553" w:rsidP="005556D8" w14:paraId="151DF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Occupation</w:t>
            </w:r>
            <w:r>
              <w:rPr>
                <w:rFonts w:ascii="Times New Roman" w:hAnsi="Times New Roman"/>
                <w:b/>
              </w:rPr>
              <w:t>s</w:t>
            </w:r>
          </w:p>
        </w:tc>
        <w:tc>
          <w:tcPr>
            <w:tcW w:w="1489" w:type="dxa"/>
            <w:shd w:val="clear" w:color="auto" w:fill="D6E3BC" w:themeFill="accent3" w:themeFillTint="66"/>
          </w:tcPr>
          <w:p w:rsidR="00654BFE" w:rsidRPr="008F2553" w:rsidP="005556D8" w14:paraId="3A841ED2" w14:textId="0DC7D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SO</w:t>
            </w:r>
            <w:r w:rsidR="0062744E">
              <w:rPr>
                <w:rFonts w:ascii="Times New Roman" w:hAnsi="Times New Roman"/>
                <w:b/>
              </w:rPr>
              <w:t>C</w:t>
            </w:r>
            <w:r w:rsidRPr="008F2553">
              <w:rPr>
                <w:rFonts w:ascii="Times New Roman" w:hAnsi="Times New Roman"/>
                <w:b/>
              </w:rPr>
              <w:t xml:space="preserve"> Code </w:t>
            </w:r>
          </w:p>
        </w:tc>
        <w:tc>
          <w:tcPr>
            <w:tcW w:w="1664" w:type="dxa"/>
            <w:shd w:val="clear" w:color="auto" w:fill="D6E3BC" w:themeFill="accent3" w:themeFillTint="66"/>
          </w:tcPr>
          <w:p w:rsidR="00654BFE" w:rsidP="005556D8" w14:paraId="799F3D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Mean </w:t>
            </w:r>
            <w:r>
              <w:rPr>
                <w:rFonts w:ascii="Times New Roman" w:hAnsi="Times New Roman"/>
                <w:b/>
              </w:rPr>
              <w:t>h</w:t>
            </w:r>
            <w:r w:rsidRPr="008F2553">
              <w:rPr>
                <w:rFonts w:ascii="Times New Roman" w:hAnsi="Times New Roman"/>
                <w:b/>
              </w:rPr>
              <w:t>our</w:t>
            </w:r>
            <w:r>
              <w:rPr>
                <w:rFonts w:ascii="Times New Roman" w:hAnsi="Times New Roman"/>
                <w:b/>
              </w:rPr>
              <w:t>ly</w:t>
            </w:r>
            <w:r w:rsidRPr="008F2553">
              <w:rPr>
                <w:rFonts w:ascii="Times New Roman" w:hAnsi="Times New Roman"/>
                <w:b/>
              </w:rPr>
              <w:t xml:space="preserve"> </w:t>
            </w:r>
            <w:r>
              <w:rPr>
                <w:rFonts w:ascii="Times New Roman" w:hAnsi="Times New Roman"/>
                <w:b/>
              </w:rPr>
              <w:t>wage</w:t>
            </w:r>
          </w:p>
          <w:p w:rsidR="0062744E" w:rsidP="005556D8" w14:paraId="72813E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    </w:t>
            </w:r>
          </w:p>
          <w:p w:rsidR="00654BFE" w:rsidRPr="008F2553" w:rsidP="005556D8" w14:paraId="6D0AF238" w14:textId="2F79E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rPr>
            </w:pPr>
            <w:r>
              <w:rPr>
                <w:rFonts w:ascii="Times New Roman" w:hAnsi="Times New Roman"/>
                <w:b/>
              </w:rPr>
              <w:t xml:space="preserve"> (A)</w:t>
            </w:r>
          </w:p>
        </w:tc>
        <w:tc>
          <w:tcPr>
            <w:tcW w:w="1539" w:type="dxa"/>
            <w:shd w:val="clear" w:color="auto" w:fill="D6E3BC" w:themeFill="accent3" w:themeFillTint="66"/>
          </w:tcPr>
          <w:p w:rsidR="00654BFE" w:rsidP="005556D8" w14:paraId="57FB2D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Fringe </w:t>
            </w:r>
            <w:r>
              <w:rPr>
                <w:rFonts w:ascii="Times New Roman" w:hAnsi="Times New Roman"/>
                <w:b/>
              </w:rPr>
              <w:t>B</w:t>
            </w:r>
            <w:r w:rsidRPr="008F2553">
              <w:rPr>
                <w:rFonts w:ascii="Times New Roman" w:hAnsi="Times New Roman"/>
                <w:b/>
              </w:rPr>
              <w:t>enefit</w:t>
            </w:r>
            <w:r>
              <w:rPr>
                <w:rFonts w:ascii="Times New Roman" w:hAnsi="Times New Roman"/>
                <w:b/>
              </w:rPr>
              <w:t>s</w:t>
            </w:r>
            <w:r w:rsidRPr="008F2553">
              <w:rPr>
                <w:rFonts w:ascii="Times New Roman" w:hAnsi="Times New Roman"/>
                <w:b/>
              </w:rPr>
              <w:t xml:space="preserve"> </w:t>
            </w:r>
          </w:p>
          <w:p w:rsidR="00654BFE" w:rsidP="005556D8" w14:paraId="5A1BDA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654BFE" w:rsidRPr="008F2553" w:rsidP="005556D8" w14:paraId="79AD1C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rPr>
            </w:pPr>
            <w:r>
              <w:rPr>
                <w:rFonts w:ascii="Times New Roman" w:hAnsi="Times New Roman"/>
                <w:b/>
              </w:rPr>
              <w:t xml:space="preserve">        </w:t>
            </w:r>
            <w:r w:rsidRPr="008F2553">
              <w:rPr>
                <w:rFonts w:ascii="Times New Roman" w:hAnsi="Times New Roman"/>
                <w:b/>
              </w:rPr>
              <w:t>(</w:t>
            </w:r>
            <w:r>
              <w:rPr>
                <w:rFonts w:ascii="Times New Roman" w:hAnsi="Times New Roman"/>
                <w:b/>
              </w:rPr>
              <w:t>B)</w:t>
            </w:r>
          </w:p>
        </w:tc>
        <w:tc>
          <w:tcPr>
            <w:tcW w:w="2780" w:type="dxa"/>
            <w:shd w:val="clear" w:color="auto" w:fill="D6E3BC" w:themeFill="accent3" w:themeFillTint="66"/>
          </w:tcPr>
          <w:p w:rsidR="00654BFE" w:rsidP="005556D8" w14:paraId="0124F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Loaded Hourly</w:t>
            </w:r>
          </w:p>
          <w:p w:rsidR="00654BFE" w:rsidP="005556D8" w14:paraId="01F746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Wage </w:t>
            </w:r>
            <w:r>
              <w:rPr>
                <w:rFonts w:ascii="Times New Roman" w:hAnsi="Times New Roman"/>
                <w:b/>
              </w:rPr>
              <w:t>R</w:t>
            </w:r>
            <w:r w:rsidRPr="008F2553">
              <w:rPr>
                <w:rFonts w:ascii="Times New Roman" w:hAnsi="Times New Roman"/>
                <w:b/>
              </w:rPr>
              <w:t>ate</w:t>
            </w:r>
          </w:p>
          <w:p w:rsidR="0062744E" w:rsidP="005556D8" w14:paraId="10F31C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654BFE" w:rsidRPr="008F2553" w:rsidP="005556D8" w14:paraId="065440A7" w14:textId="0150B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(C) = (A)/(1-(B)) </w:t>
            </w:r>
          </w:p>
        </w:tc>
      </w:tr>
      <w:tr w14:paraId="27629127" w14:textId="77777777" w:rsidTr="00C25C05">
        <w:tblPrEx>
          <w:tblW w:w="0" w:type="auto"/>
          <w:jc w:val="center"/>
          <w:tblLook w:val="04A0"/>
        </w:tblPrEx>
        <w:trPr>
          <w:jc w:val="center"/>
        </w:trPr>
        <w:tc>
          <w:tcPr>
            <w:tcW w:w="2106" w:type="dxa"/>
            <w:shd w:val="clear" w:color="auto" w:fill="auto"/>
          </w:tcPr>
          <w:p w:rsidR="00654BFE" w:rsidRPr="008F2553" w:rsidP="005556D8" w14:paraId="7A3285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Occupational Health and Safety Specialists</w:t>
            </w:r>
          </w:p>
        </w:tc>
        <w:tc>
          <w:tcPr>
            <w:tcW w:w="1489" w:type="dxa"/>
            <w:shd w:val="clear" w:color="auto" w:fill="auto"/>
          </w:tcPr>
          <w:p w:rsidR="00654BFE" w:rsidRPr="008F2553" w:rsidP="005556D8" w14:paraId="7F48D0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19-5011</w:t>
            </w:r>
          </w:p>
        </w:tc>
        <w:tc>
          <w:tcPr>
            <w:tcW w:w="1664" w:type="dxa"/>
            <w:shd w:val="clear" w:color="auto" w:fill="auto"/>
          </w:tcPr>
          <w:p w:rsidR="00654BFE" w:rsidRPr="008F2553" w:rsidP="005556D8" w14:paraId="277F4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F2553">
              <w:rPr>
                <w:rFonts w:ascii="Times New Roman" w:hAnsi="Times New Roman"/>
              </w:rPr>
              <w:t>$</w:t>
            </w:r>
            <w:r>
              <w:rPr>
                <w:rFonts w:ascii="Times New Roman" w:hAnsi="Times New Roman"/>
              </w:rPr>
              <w:t>41.14</w:t>
            </w:r>
          </w:p>
        </w:tc>
        <w:tc>
          <w:tcPr>
            <w:tcW w:w="1539" w:type="dxa"/>
            <w:shd w:val="clear" w:color="auto" w:fill="auto"/>
          </w:tcPr>
          <w:p w:rsidR="00654BFE" w:rsidRPr="008F2553" w:rsidP="005556D8" w14:paraId="5872ED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0.297</w:t>
            </w:r>
          </w:p>
        </w:tc>
        <w:tc>
          <w:tcPr>
            <w:tcW w:w="2780" w:type="dxa"/>
            <w:shd w:val="clear" w:color="auto" w:fill="auto"/>
          </w:tcPr>
          <w:p w:rsidR="00654BFE" w:rsidRPr="008F2553" w:rsidP="005556D8" w14:paraId="4C1B0B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7B53">
              <w:rPr>
                <w:rFonts w:ascii="Times New Roman" w:hAnsi="Times New Roman"/>
              </w:rPr>
              <w:t>$</w:t>
            </w:r>
            <w:r>
              <w:rPr>
                <w:rFonts w:ascii="Times New Roman" w:hAnsi="Times New Roman"/>
              </w:rPr>
              <w:t>58.52</w:t>
            </w:r>
          </w:p>
        </w:tc>
      </w:tr>
      <w:tr w14:paraId="12E8B989" w14:textId="77777777" w:rsidTr="00C25C05">
        <w:tblPrEx>
          <w:tblW w:w="0" w:type="auto"/>
          <w:jc w:val="center"/>
          <w:tblLook w:val="04A0"/>
        </w:tblPrEx>
        <w:trPr>
          <w:jc w:val="center"/>
        </w:trPr>
        <w:tc>
          <w:tcPr>
            <w:tcW w:w="2106" w:type="dxa"/>
            <w:shd w:val="clear" w:color="auto" w:fill="auto"/>
          </w:tcPr>
          <w:p w:rsidR="00654BFE" w:rsidRPr="006805B6" w:rsidP="005556D8" w14:paraId="49B972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Industrial </w:t>
            </w:r>
            <w:r>
              <w:rPr>
                <w:rFonts w:ascii="Times New Roman" w:hAnsi="Times New Roman"/>
              </w:rPr>
              <w:t>Production Managers</w:t>
            </w:r>
          </w:p>
        </w:tc>
        <w:tc>
          <w:tcPr>
            <w:tcW w:w="1489" w:type="dxa"/>
            <w:shd w:val="clear" w:color="auto" w:fill="auto"/>
          </w:tcPr>
          <w:p w:rsidR="00654BFE" w:rsidP="005556D8" w14:paraId="6A697D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11-3051</w:t>
            </w:r>
          </w:p>
        </w:tc>
        <w:tc>
          <w:tcPr>
            <w:tcW w:w="1664" w:type="dxa"/>
            <w:shd w:val="clear" w:color="auto" w:fill="auto"/>
          </w:tcPr>
          <w:p w:rsidR="00654BFE" w:rsidRPr="006805B6" w:rsidP="005556D8" w14:paraId="6C0AEB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$60.53</w:t>
            </w:r>
          </w:p>
        </w:tc>
        <w:tc>
          <w:tcPr>
            <w:tcW w:w="1539" w:type="dxa"/>
            <w:shd w:val="clear" w:color="auto" w:fill="auto"/>
          </w:tcPr>
          <w:p w:rsidR="00654BFE" w:rsidRPr="006805B6" w:rsidP="005556D8" w14:paraId="79F573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0.297</w:t>
            </w:r>
          </w:p>
        </w:tc>
        <w:tc>
          <w:tcPr>
            <w:tcW w:w="2780" w:type="dxa"/>
            <w:shd w:val="clear" w:color="auto" w:fill="auto"/>
          </w:tcPr>
          <w:p w:rsidR="00654BFE" w:rsidRPr="006805B6" w:rsidP="005556D8" w14:paraId="584BD9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$86.10</w:t>
            </w:r>
          </w:p>
        </w:tc>
      </w:tr>
    </w:tbl>
    <w:p w:rsidR="00405241" w:rsidP="006E4D34" w14:paraId="71722ECC" w14:textId="77777777">
      <w:pPr>
        <w:spacing w:after="240"/>
        <w:outlineLvl w:val="0"/>
        <w:rPr>
          <w:rFonts w:ascii="Times New Roman Bold" w:hAnsi="Times New Roman Bold"/>
          <w:smallCaps/>
        </w:rPr>
      </w:pPr>
    </w:p>
    <w:p w:rsidR="00405241" w:rsidRPr="0071745D" w:rsidP="006E4D34" w14:paraId="401B9270" w14:textId="25DC7F8D">
      <w:pPr>
        <w:spacing w:after="240"/>
        <w:outlineLvl w:val="0"/>
        <w:rPr>
          <w:rFonts w:ascii="Times New Roman Bold" w:hAnsi="Times New Roman Bold"/>
          <w:smallCaps/>
        </w:rPr>
      </w:pPr>
      <w:r>
        <w:rPr>
          <w:rFonts w:ascii="Times New Roman Bold" w:hAnsi="Times New Roman Bold"/>
          <w:smallCaps/>
        </w:rPr>
        <w:t>Burden Hours</w:t>
      </w:r>
    </w:p>
    <w:p w:rsidR="00B23357" w:rsidP="00B23357" w14:paraId="4807203B" w14:textId="1D0DC628">
      <w:pPr>
        <w:rPr>
          <w:rFonts w:ascii="Times New Roman" w:hAnsi="Times New Roman"/>
        </w:rPr>
      </w:pPr>
      <w:r w:rsidRPr="00BA1CEE">
        <w:rPr>
          <w:rFonts w:ascii="Times New Roman" w:hAnsi="Times New Roman"/>
        </w:rPr>
        <w:t>The recordkeeping burden imposed by the electronic submission requirements</w:t>
      </w:r>
      <w:r w:rsidR="00FE662A">
        <w:rPr>
          <w:rFonts w:ascii="Times New Roman" w:hAnsi="Times New Roman"/>
        </w:rPr>
        <w:t xml:space="preserve"> varies</w:t>
      </w:r>
      <w:r w:rsidRPr="00BA1CEE">
        <w:rPr>
          <w:rFonts w:ascii="Times New Roman" w:hAnsi="Times New Roman"/>
        </w:rPr>
        <w:t xml:space="preserve"> greatly from establishment to establishment, depending upon the number of recordable injuries and illnesses that have occurred at the establishment.  For example, an establishment may have 20 recordable cases in one year requiring 20 entries in the OSHA Injury Tracking Application (ITA)</w:t>
      </w:r>
      <w:r w:rsidR="004B464E">
        <w:rPr>
          <w:rFonts w:ascii="Times New Roman" w:hAnsi="Times New Roman"/>
        </w:rPr>
        <w:t>. In contrast,</w:t>
      </w:r>
      <w:r w:rsidRPr="00BA1CEE">
        <w:rPr>
          <w:rFonts w:ascii="Times New Roman" w:hAnsi="Times New Roman"/>
        </w:rPr>
        <w:t xml:space="preserve"> another establishment may have had zero recordable cases for the year and thus have no cases to enter. The burden will also vary greatly depending on the method used to submit the required data.  Data entry using the web forms will generally require more time than submission by batch file or API.</w:t>
      </w:r>
    </w:p>
    <w:p w:rsidR="00F20C40" w:rsidP="00B23357" w14:paraId="319E2F97" w14:textId="77777777">
      <w:pPr>
        <w:rPr>
          <w:rFonts w:ascii="Times New Roman" w:hAnsi="Times New Roman"/>
        </w:rPr>
      </w:pPr>
    </w:p>
    <w:p w:rsidR="00C50F0B" w:rsidP="00C50F0B" w14:paraId="3CD19573" w14:textId="3477A5ED">
      <w:pPr>
        <w:widowControl/>
        <w:rPr>
          <w:rFonts w:ascii="Times New Roman" w:hAnsi="Times New Roman"/>
        </w:rPr>
      </w:pPr>
      <w:r>
        <w:rPr>
          <w:rFonts w:ascii="Times New Roman" w:hAnsi="Times New Roman"/>
        </w:rPr>
        <w:t>The</w:t>
      </w:r>
      <w:r w:rsidR="00FB6A9A">
        <w:rPr>
          <w:rFonts w:ascii="Times New Roman" w:hAnsi="Times New Roman"/>
        </w:rPr>
        <w:t>se determinations</w:t>
      </w:r>
      <w:r>
        <w:rPr>
          <w:rFonts w:ascii="Times New Roman" w:hAnsi="Times New Roman"/>
        </w:rPr>
        <w:t xml:space="preserve"> reflect</w:t>
      </w:r>
      <w:r w:rsidR="003553A1">
        <w:rPr>
          <w:rFonts w:ascii="Times New Roman" w:hAnsi="Times New Roman"/>
        </w:rPr>
        <w:t xml:space="preserve"> the</w:t>
      </w:r>
      <w:r>
        <w:rPr>
          <w:rFonts w:ascii="Times New Roman" w:hAnsi="Times New Roman"/>
        </w:rPr>
        <w:t xml:space="preserve"> adjustments associated with changes to 1) the number of establishments subject to part 1904</w:t>
      </w:r>
      <w:r w:rsidR="004B464E">
        <w:rPr>
          <w:rFonts w:ascii="Times New Roman" w:hAnsi="Times New Roman"/>
        </w:rPr>
        <w:t>, 2) the number of injuries and illnesses experienced by workers,</w:t>
      </w:r>
      <w:r>
        <w:rPr>
          <w:rFonts w:ascii="Times New Roman" w:hAnsi="Times New Roman"/>
        </w:rPr>
        <w:t xml:space="preserve"> and 3) the number of establishments that submitted their form 300A data to OSHA. The currently approved ICR is partially based on estimates and assumptions regarding the number of submittals of Form 300A data to OSHA as required under 1904.41. OSHA now has five years of data collected under these provisions. The estimates are now based on data </w:t>
      </w:r>
      <w:r>
        <w:rPr>
          <w:rFonts w:ascii="Times New Roman" w:hAnsi="Times New Roman"/>
        </w:rPr>
        <w:t>actually submitted</w:t>
      </w:r>
      <w:r>
        <w:rPr>
          <w:rFonts w:ascii="Times New Roman" w:hAnsi="Times New Roman"/>
        </w:rPr>
        <w:t xml:space="preserve">. </w:t>
      </w:r>
      <w:r w:rsidRPr="00C25C05">
        <w:rPr>
          <w:rFonts w:ascii="Times New Roman" w:hAnsi="Times New Roman"/>
        </w:rPr>
        <w:t>The currently approved ICR is based on 2016 County Business Patterns (CBP) and BLS SOII survey data</w:t>
      </w:r>
      <w:r w:rsidRPr="00CB70AB">
        <w:rPr>
          <w:rFonts w:ascii="Times New Roman" w:hAnsi="Times New Roman"/>
        </w:rPr>
        <w:t>.</w:t>
      </w:r>
      <w:r>
        <w:rPr>
          <w:rFonts w:ascii="Times New Roman" w:hAnsi="Times New Roman"/>
        </w:rPr>
        <w:t xml:space="preserve"> The estimates in this ICR are based on 2019 CBP data and 2020 BLS data.  </w:t>
      </w:r>
    </w:p>
    <w:p w:rsidR="00997187" w:rsidP="00D04DDA" w14:paraId="4352F7EF" w14:textId="77777777">
      <w:pPr>
        <w:pStyle w:val="HTMLPreformatted"/>
        <w:tabs>
          <w:tab w:val="left" w:pos="720"/>
          <w:tab w:val="clear" w:pos="916"/>
        </w:tabs>
        <w:rPr>
          <w:rFonts w:ascii="Times New Roman" w:hAnsi="Times New Roman" w:cs="Times New Roman"/>
          <w:b/>
          <w:bCs/>
          <w:sz w:val="24"/>
          <w:szCs w:val="24"/>
        </w:rPr>
      </w:pPr>
    </w:p>
    <w:p w:rsidR="007935A8" w:rsidRPr="00C25C05" w:rsidP="007935A8" w14:paraId="1D3C7321" w14:textId="77777777">
      <w:pPr>
        <w:pStyle w:val="HTMLPreformatted"/>
        <w:tabs>
          <w:tab w:val="left" w:pos="720"/>
          <w:tab w:val="clear" w:pos="916"/>
        </w:tabs>
        <w:rPr>
          <w:rFonts w:ascii="Times New Roman" w:hAnsi="Times New Roman" w:cs="Times New Roman"/>
          <w:b/>
          <w:bCs/>
          <w:sz w:val="24"/>
          <w:szCs w:val="24"/>
          <w:u w:val="single"/>
        </w:rPr>
      </w:pPr>
      <w:r w:rsidRPr="008F2553">
        <w:rPr>
          <w:rFonts w:ascii="Times New Roman" w:hAnsi="Times New Roman" w:cs="Times New Roman"/>
          <w:sz w:val="24"/>
          <w:szCs w:val="24"/>
        </w:rPr>
        <w:t>The burden hours and cost determinations for recordkeeping and reporting are as follows:</w:t>
      </w:r>
    </w:p>
    <w:p w:rsidR="00085B93" w:rsidRPr="00085B93" w:rsidP="00BB6001" w14:paraId="36EAD32D" w14:textId="77777777">
      <w:pPr>
        <w:rPr>
          <w:rFonts w:ascii="Times New Roman" w:hAnsi="Times New Roman"/>
        </w:rPr>
      </w:pPr>
    </w:p>
    <w:p w:rsidR="002112C4" w:rsidP="00BB6001" w14:paraId="08E70804" w14:textId="19ADE301">
      <w:pPr>
        <w:rPr>
          <w:rFonts w:ascii="Times New Roman" w:hAnsi="Times New Roman"/>
        </w:rPr>
      </w:pPr>
      <w:r>
        <w:rPr>
          <w:rFonts w:ascii="Times New Roman" w:hAnsi="Times New Roman"/>
        </w:rPr>
        <w:t>The recordkeeping burden varies greatly from establishment</w:t>
      </w:r>
      <w:r w:rsidR="00E96F05">
        <w:rPr>
          <w:rFonts w:ascii="Times New Roman" w:hAnsi="Times New Roman"/>
        </w:rPr>
        <w:t xml:space="preserve"> </w:t>
      </w:r>
      <w:r>
        <w:rPr>
          <w:rFonts w:ascii="Times New Roman" w:hAnsi="Times New Roman"/>
        </w:rPr>
        <w:t>to</w:t>
      </w:r>
      <w:r w:rsidR="00E96F05">
        <w:rPr>
          <w:rFonts w:ascii="Times New Roman" w:hAnsi="Times New Roman"/>
        </w:rPr>
        <w:t xml:space="preserve"> </w:t>
      </w:r>
      <w:r>
        <w:rPr>
          <w:rFonts w:ascii="Times New Roman" w:hAnsi="Times New Roman"/>
        </w:rPr>
        <w:t>establishment, depending upon industry, size, expertise, the use of equivalent</w:t>
      </w:r>
      <w:r w:rsidR="002F424A">
        <w:rPr>
          <w:rFonts w:ascii="Times New Roman" w:hAnsi="Times New Roman"/>
        </w:rPr>
        <w:t xml:space="preserve"> forms</w:t>
      </w:r>
      <w:r w:rsidR="004B464E">
        <w:rPr>
          <w:rFonts w:ascii="Times New Roman" w:hAnsi="Times New Roman"/>
        </w:rPr>
        <w:t>,</w:t>
      </w:r>
      <w:r w:rsidR="002F424A">
        <w:rPr>
          <w:rFonts w:ascii="Times New Roman" w:hAnsi="Times New Roman"/>
        </w:rPr>
        <w:t xml:space="preserve"> and computer resources. </w:t>
      </w:r>
      <w:r w:rsidR="00497E78">
        <w:rPr>
          <w:rFonts w:ascii="Times New Roman" w:hAnsi="Times New Roman"/>
        </w:rPr>
        <w:t xml:space="preserve">For example, </w:t>
      </w:r>
      <w:r>
        <w:rPr>
          <w:rFonts w:ascii="Times New Roman" w:hAnsi="Times New Roman"/>
        </w:rPr>
        <w:t xml:space="preserve">an establishment in a high-risk industry such as meatpacking may have 200 recordable cases in one year requiring </w:t>
      </w:r>
      <w:r w:rsidR="00570548">
        <w:rPr>
          <w:rFonts w:ascii="Times New Roman" w:hAnsi="Times New Roman"/>
        </w:rPr>
        <w:t>200-line</w:t>
      </w:r>
      <w:r>
        <w:rPr>
          <w:rFonts w:ascii="Times New Roman" w:hAnsi="Times New Roman"/>
        </w:rPr>
        <w:t xml:space="preserve"> entries on the OSHA Form 300 log, while a telephone communications company establishment of the same size </w:t>
      </w:r>
      <w:r w:rsidR="003E51AD">
        <w:rPr>
          <w:rFonts w:ascii="Times New Roman" w:hAnsi="Times New Roman"/>
        </w:rPr>
        <w:t xml:space="preserve">may </w:t>
      </w:r>
      <w:r>
        <w:rPr>
          <w:rFonts w:ascii="Times New Roman" w:hAnsi="Times New Roman"/>
        </w:rPr>
        <w:t xml:space="preserve">average approximately 20 recordable cases. </w:t>
      </w:r>
    </w:p>
    <w:p w:rsidR="00E05641" w:rsidP="00BB6001" w14:paraId="222B36E1" w14:textId="77777777">
      <w:pPr>
        <w:rPr>
          <w:rFonts w:ascii="Times New Roman" w:hAnsi="Times New Roman"/>
        </w:rPr>
      </w:pPr>
    </w:p>
    <w:p w:rsidR="00BB6001" w:rsidP="00D5044F" w14:paraId="6EE51CC5" w14:textId="7048BEFC">
      <w:pPr>
        <w:rPr>
          <w:rFonts w:ascii="Times New Roman" w:hAnsi="Times New Roman"/>
        </w:rPr>
      </w:pPr>
      <w:r>
        <w:rPr>
          <w:rFonts w:ascii="Times New Roman" w:hAnsi="Times New Roman"/>
        </w:rPr>
        <w:t xml:space="preserve">Estimates of the total burden of injury and illness recordkeeping </w:t>
      </w:r>
      <w:r w:rsidR="00514F92">
        <w:rPr>
          <w:rFonts w:ascii="Times New Roman" w:hAnsi="Times New Roman"/>
        </w:rPr>
        <w:t>are</w:t>
      </w:r>
      <w:r>
        <w:rPr>
          <w:rFonts w:ascii="Times New Roman" w:hAnsi="Times New Roman"/>
        </w:rPr>
        <w:t xml:space="preserve"> dependent on the number of </w:t>
      </w:r>
      <w:r w:rsidR="009C53F2">
        <w:rPr>
          <w:rFonts w:ascii="Times New Roman" w:hAnsi="Times New Roman"/>
        </w:rPr>
        <w:t>establishments required to maintain</w:t>
      </w:r>
      <w:r w:rsidR="002B3FDB">
        <w:rPr>
          <w:rFonts w:ascii="Times New Roman" w:hAnsi="Times New Roman"/>
        </w:rPr>
        <w:t xml:space="preserve"> and electronically submit</w:t>
      </w:r>
      <w:r w:rsidR="009C53F2">
        <w:rPr>
          <w:rFonts w:ascii="Times New Roman" w:hAnsi="Times New Roman"/>
        </w:rPr>
        <w:t xml:space="preserve"> the injury and illness records and the number of injury and illness cases they record each year</w:t>
      </w:r>
      <w:r w:rsidR="002F424A">
        <w:rPr>
          <w:rFonts w:ascii="Times New Roman" w:hAnsi="Times New Roman"/>
        </w:rPr>
        <w:t xml:space="preserve">. </w:t>
      </w:r>
      <w:r w:rsidR="00A65F1A">
        <w:rPr>
          <w:rFonts w:ascii="Times New Roman" w:hAnsi="Times New Roman"/>
        </w:rPr>
        <w:t>Both of these</w:t>
      </w:r>
      <w:r w:rsidR="00A65F1A">
        <w:rPr>
          <w:rFonts w:ascii="Times New Roman" w:hAnsi="Times New Roman"/>
        </w:rPr>
        <w:t xml:space="preserve"> </w:t>
      </w:r>
      <w:r>
        <w:rPr>
          <w:rFonts w:ascii="Times New Roman" w:hAnsi="Times New Roman"/>
        </w:rPr>
        <w:t>var</w:t>
      </w:r>
      <w:r w:rsidR="003E5CD5">
        <w:rPr>
          <w:rFonts w:ascii="Times New Roman" w:hAnsi="Times New Roman"/>
        </w:rPr>
        <w:t>y</w:t>
      </w:r>
      <w:r>
        <w:rPr>
          <w:rFonts w:ascii="Times New Roman" w:hAnsi="Times New Roman"/>
        </w:rPr>
        <w:t xml:space="preserve"> from year-to-year</w:t>
      </w:r>
      <w:r w:rsidR="002F424A">
        <w:rPr>
          <w:rFonts w:ascii="Times New Roman" w:hAnsi="Times New Roman"/>
        </w:rPr>
        <w:t xml:space="preserve">. </w:t>
      </w:r>
      <w:r w:rsidRPr="00C25C05">
        <w:rPr>
          <w:rFonts w:ascii="Times New Roman" w:hAnsi="Times New Roman"/>
        </w:rPr>
        <w:t xml:space="preserve">The case data used to develop the burden estimates in the </w:t>
      </w:r>
      <w:r w:rsidR="004B464E">
        <w:rPr>
          <w:rFonts w:ascii="Times New Roman" w:hAnsi="Times New Roman"/>
        </w:rPr>
        <w:t>following table</w:t>
      </w:r>
      <w:r w:rsidRPr="00C25C05">
        <w:rPr>
          <w:rFonts w:ascii="Times New Roman" w:hAnsi="Times New Roman"/>
        </w:rPr>
        <w:t xml:space="preserve"> are based on injury and illness statistics from the </w:t>
      </w:r>
      <w:r w:rsidRPr="00C25C05" w:rsidR="00362E84">
        <w:rPr>
          <w:rFonts w:ascii="Times New Roman" w:hAnsi="Times New Roman"/>
        </w:rPr>
        <w:t>20</w:t>
      </w:r>
      <w:r w:rsidRPr="00C25C05" w:rsidR="000A1B82">
        <w:rPr>
          <w:rFonts w:ascii="Times New Roman" w:hAnsi="Times New Roman"/>
        </w:rPr>
        <w:t>20</w:t>
      </w:r>
      <w:r w:rsidRPr="00C25C05">
        <w:rPr>
          <w:rFonts w:ascii="Times New Roman" w:hAnsi="Times New Roman"/>
        </w:rPr>
        <w:t xml:space="preserve"> BLS Survey</w:t>
      </w:r>
      <w:r w:rsidRPr="00C25C05" w:rsidR="00B455C1">
        <w:rPr>
          <w:rFonts w:ascii="Times New Roman" w:hAnsi="Times New Roman"/>
        </w:rPr>
        <w:t xml:space="preserve"> of Occupational Injuries and Illnesses (SOII)</w:t>
      </w:r>
      <w:r w:rsidRPr="00C25C05" w:rsidR="002F424A">
        <w:rPr>
          <w:rFonts w:ascii="Times New Roman" w:hAnsi="Times New Roman"/>
        </w:rPr>
        <w:t xml:space="preserve">. </w:t>
      </w:r>
      <w:r w:rsidRPr="00C25C05">
        <w:rPr>
          <w:rFonts w:ascii="Times New Roman" w:hAnsi="Times New Roman"/>
        </w:rPr>
        <w:t xml:space="preserve">The </w:t>
      </w:r>
      <w:r w:rsidRPr="00C25C05" w:rsidR="00E35105">
        <w:rPr>
          <w:rFonts w:ascii="Times New Roman" w:hAnsi="Times New Roman"/>
        </w:rPr>
        <w:t>establishment data are b</w:t>
      </w:r>
      <w:r w:rsidRPr="00C25C05" w:rsidR="00D50EB9">
        <w:rPr>
          <w:rFonts w:ascii="Times New Roman" w:hAnsi="Times New Roman"/>
        </w:rPr>
        <w:t xml:space="preserve">ased on </w:t>
      </w:r>
      <w:r w:rsidRPr="00C25C05" w:rsidR="000A1B82">
        <w:rPr>
          <w:rFonts w:ascii="Times New Roman" w:hAnsi="Times New Roman"/>
        </w:rPr>
        <w:t xml:space="preserve">2019 </w:t>
      </w:r>
      <w:r w:rsidRPr="00C25C05" w:rsidR="0098333C">
        <w:rPr>
          <w:rFonts w:ascii="Times New Roman" w:hAnsi="Times New Roman"/>
        </w:rPr>
        <w:t xml:space="preserve">County </w:t>
      </w:r>
      <w:r w:rsidRPr="00C25C05" w:rsidR="0098333C">
        <w:rPr>
          <w:rFonts w:ascii="Times New Roman" w:hAnsi="Times New Roman"/>
        </w:rPr>
        <w:t xml:space="preserve">Business Pattern </w:t>
      </w:r>
      <w:r w:rsidRPr="00C25C05" w:rsidR="00C83ED9">
        <w:rPr>
          <w:rFonts w:ascii="Times New Roman" w:hAnsi="Times New Roman"/>
        </w:rPr>
        <w:t xml:space="preserve">(CBP) </w:t>
      </w:r>
      <w:r w:rsidRPr="00C25C05" w:rsidR="00B455C1">
        <w:rPr>
          <w:rFonts w:ascii="Times New Roman" w:hAnsi="Times New Roman"/>
        </w:rPr>
        <w:t>s</w:t>
      </w:r>
      <w:r w:rsidRPr="00C25C05" w:rsidR="0098333C">
        <w:rPr>
          <w:rFonts w:ascii="Times New Roman" w:hAnsi="Times New Roman"/>
        </w:rPr>
        <w:t>tatistics from the US Census Bureau</w:t>
      </w:r>
      <w:r w:rsidRPr="00CB70AB" w:rsidR="0098333C">
        <w:rPr>
          <w:rFonts w:ascii="Times New Roman" w:hAnsi="Times New Roman"/>
        </w:rPr>
        <w:t>.</w:t>
      </w:r>
      <w:r w:rsidR="0098333C">
        <w:rPr>
          <w:rFonts w:ascii="Times New Roman" w:hAnsi="Times New Roman"/>
        </w:rPr>
        <w:t xml:space="preserve"> </w:t>
      </w:r>
      <w:r w:rsidRPr="00AF7EF1" w:rsidR="00D5044F">
        <w:rPr>
          <w:rFonts w:ascii="Times New Roman" w:hAnsi="Times New Roman"/>
        </w:rPr>
        <w:t>OSHA used data from the 2012 Census of Agriculture for estimates of farm establishments.</w:t>
      </w:r>
      <w:r w:rsidR="00CF7400">
        <w:rPr>
          <w:rFonts w:ascii="Times New Roman" w:hAnsi="Times New Roman"/>
        </w:rPr>
        <w:t xml:space="preserve"> Case estimates for the </w:t>
      </w:r>
      <w:r w:rsidR="00F74F78">
        <w:rPr>
          <w:rFonts w:ascii="Times New Roman" w:hAnsi="Times New Roman"/>
        </w:rPr>
        <w:t xml:space="preserve">Form 300A </w:t>
      </w:r>
      <w:r w:rsidR="00CF7400">
        <w:rPr>
          <w:rFonts w:ascii="Times New Roman" w:hAnsi="Times New Roman"/>
        </w:rPr>
        <w:t>reporting requirements are based on 2019 Injury Tracking Application data.</w:t>
      </w:r>
    </w:p>
    <w:p w:rsidR="002112C4" w:rsidP="00BB6001" w14:paraId="668D92E5" w14:textId="77777777">
      <w:pPr>
        <w:rPr>
          <w:rFonts w:ascii="Times New Roman" w:hAnsi="Times New Roman"/>
        </w:rPr>
      </w:pPr>
      <w:r>
        <w:rPr>
          <w:rFonts w:ascii="Times New Roman" w:hAnsi="Times New Roman"/>
        </w:rPr>
        <w:t xml:space="preserve">  </w:t>
      </w:r>
    </w:p>
    <w:p w:rsidR="00A4562E" w:rsidP="00A4562E" w14:paraId="0D55A52F" w14:textId="77777777">
      <w:pPr>
        <w:spacing w:line="480" w:lineRule="auto"/>
        <w:rPr>
          <w:rFonts w:ascii="Times New Roman" w:hAnsi="Times New Roman"/>
        </w:rPr>
      </w:pPr>
      <w:r>
        <w:rPr>
          <w:rFonts w:ascii="Times New Roman" w:hAnsi="Times New Roman"/>
        </w:rPr>
        <w:t>OSHA used t</w:t>
      </w:r>
      <w:r w:rsidR="002112C4">
        <w:rPr>
          <w:rFonts w:ascii="Times New Roman" w:hAnsi="Times New Roman"/>
        </w:rPr>
        <w:t xml:space="preserve">he following assumptions to develop the burden estimates: </w:t>
      </w:r>
    </w:p>
    <w:p w:rsidR="00BF3ECC" w:rsidP="00C25C05" w14:paraId="5B7BB189" w14:textId="77777777">
      <w:pPr>
        <w:rPr>
          <w:rFonts w:ascii="Times New Roman" w:hAnsi="Times New Roman"/>
          <w:b/>
          <w:bCs/>
        </w:rPr>
      </w:pPr>
      <w:r w:rsidRPr="00C25C05">
        <w:rPr>
          <w:rFonts w:ascii="Times New Roman" w:hAnsi="Times New Roman"/>
          <w:b/>
          <w:bCs/>
        </w:rPr>
        <w:t>Recordkeeping and Reporting Occupational Injuries and Illnesses (29 CFR Part 190</w:t>
      </w:r>
      <w:r>
        <w:rPr>
          <w:rFonts w:ascii="Times New Roman" w:hAnsi="Times New Roman"/>
          <w:b/>
          <w:bCs/>
        </w:rPr>
        <w:t>4)</w:t>
      </w:r>
    </w:p>
    <w:p w:rsidR="00A4562E" w:rsidRPr="00C25C05" w:rsidP="00C25C05" w14:paraId="79C98428" w14:textId="32EA2434">
      <w:pPr>
        <w:rPr>
          <w:rFonts w:ascii="Times New Roman" w:hAnsi="Times New Roman"/>
          <w:b/>
          <w:bCs/>
        </w:rPr>
      </w:pPr>
      <w:r w:rsidRPr="00C25C05">
        <w:rPr>
          <w:rFonts w:ascii="Times New Roman" w:hAnsi="Times New Roman"/>
          <w:b/>
          <w:bCs/>
        </w:rPr>
        <w:t>OMB No. 1218-0176</w:t>
      </w:r>
    </w:p>
    <w:p w:rsidR="00334178" w:rsidP="00334178" w14:paraId="1602E19E" w14:textId="3CD3D6D3">
      <w:pPr>
        <w:spacing w:line="480" w:lineRule="auto"/>
        <w:rPr>
          <w:rFonts w:ascii="Times New Roman" w:hAnsi="Times New Roman"/>
        </w:rPr>
      </w:pPr>
      <w:r>
        <w:rPr>
          <w:rFonts w:ascii="Times New Roman" w:hAnsi="Times New Roman"/>
        </w:rPr>
        <w:t xml:space="preserve"> </w:t>
      </w:r>
    </w:p>
    <w:p w:rsidR="002112C4" w:rsidRPr="002B5FEA" w14:paraId="78FF0677" w14:textId="12244F4C">
      <w:pPr>
        <w:rPr>
          <w:rFonts w:ascii="Times New Roman" w:hAnsi="Times New Roman"/>
        </w:rPr>
      </w:pPr>
      <w:r>
        <w:rPr>
          <w:rFonts w:ascii="Times New Roman" w:hAnsi="Times New Roman"/>
        </w:rPr>
        <w:t>(</w:t>
      </w:r>
      <w:r>
        <w:rPr>
          <w:rFonts w:ascii="Times New Roman" w:hAnsi="Times New Roman"/>
        </w:rPr>
        <w:t xml:space="preserve">A) </w:t>
      </w:r>
      <w:r w:rsidRPr="002B5FEA" w:rsidR="00C36287">
        <w:rPr>
          <w:rFonts w:ascii="Times New Roman" w:hAnsi="Times New Roman"/>
        </w:rPr>
        <w:t>§ </w:t>
      </w:r>
      <w:r w:rsidRPr="00C25C05" w:rsidR="00AD57FD">
        <w:rPr>
          <w:rFonts w:ascii="Times New Roman" w:hAnsi="Times New Roman"/>
        </w:rPr>
        <w:t>1904.4</w:t>
      </w:r>
      <w:r w:rsidRPr="002B5FEA" w:rsidR="00AD57FD">
        <w:rPr>
          <w:rFonts w:ascii="Times New Roman" w:hAnsi="Times New Roman"/>
        </w:rPr>
        <w:t xml:space="preserve"> - </w:t>
      </w:r>
      <w:r w:rsidRPr="002B5FEA">
        <w:rPr>
          <w:rFonts w:ascii="Times New Roman" w:hAnsi="Times New Roman"/>
        </w:rPr>
        <w:t>Time required to complete an entry (other than a needlestick) on the OSHA Form 300 (including research in the regulation) ranges from 5 minutes to 30 minutes and averages 14 minutes</w:t>
      </w:r>
      <w:r w:rsidRPr="002B5FEA" w:rsidR="009C3F1B">
        <w:rPr>
          <w:rFonts w:ascii="Times New Roman" w:hAnsi="Times New Roman"/>
        </w:rPr>
        <w:t xml:space="preserve"> (14/60 hour</w:t>
      </w:r>
      <w:r w:rsidRPr="002B5FEA" w:rsidR="009C3F1B">
        <w:rPr>
          <w:rFonts w:ascii="Times New Roman" w:hAnsi="Times New Roman"/>
        </w:rPr>
        <w:t>)</w:t>
      </w:r>
      <w:r w:rsidRPr="002B5FEA">
        <w:rPr>
          <w:rFonts w:ascii="Times New Roman" w:hAnsi="Times New Roman"/>
        </w:rPr>
        <w:t>;</w:t>
      </w:r>
    </w:p>
    <w:p w:rsidR="00BB6001" w:rsidP="00BB6001" w14:paraId="6AA7F2CC" w14:textId="77777777">
      <w:pPr>
        <w:rPr>
          <w:rFonts w:ascii="Times New Roman" w:hAnsi="Times New Roman"/>
        </w:rPr>
      </w:pPr>
    </w:p>
    <w:p w:rsidR="002112C4" w:rsidRPr="006947FC" w:rsidP="002112C4" w14:paraId="481A67C8" w14:textId="25E5300D">
      <w:pPr>
        <w:spacing w:line="480" w:lineRule="auto"/>
        <w:rPr>
          <w:rFonts w:ascii="Times New Roman" w:hAnsi="Times New Roman"/>
        </w:rPr>
      </w:pPr>
      <w:r>
        <w:rPr>
          <w:rFonts w:ascii="Times New Roman" w:hAnsi="Times New Roman"/>
        </w:rPr>
        <w:t>(</w:t>
      </w:r>
      <w:r>
        <w:rPr>
          <w:rFonts w:ascii="Times New Roman" w:hAnsi="Times New Roman"/>
        </w:rPr>
        <w:t>B</w:t>
      </w:r>
      <w:r w:rsidRPr="00B95006">
        <w:rPr>
          <w:rFonts w:ascii="Times New Roman" w:hAnsi="Times New Roman"/>
        </w:rPr>
        <w:t xml:space="preserve">) </w:t>
      </w:r>
      <w:r w:rsidRPr="002B5FEA" w:rsidR="00C36287">
        <w:rPr>
          <w:rFonts w:ascii="Times New Roman" w:hAnsi="Times New Roman"/>
        </w:rPr>
        <w:t>§ </w:t>
      </w:r>
      <w:r w:rsidRPr="00C25C05" w:rsidR="006C31AA">
        <w:rPr>
          <w:rFonts w:ascii="Times New Roman" w:hAnsi="Times New Roman"/>
          <w:i/>
          <w:iCs/>
        </w:rPr>
        <w:t>1904.8</w:t>
      </w:r>
      <w:r w:rsidRPr="00C25C05" w:rsidR="006C31AA">
        <w:rPr>
          <w:rFonts w:ascii="Times New Roman" w:hAnsi="Times New Roman"/>
          <w:b/>
          <w:bCs/>
          <w:i/>
          <w:iCs/>
        </w:rPr>
        <w:t xml:space="preserve"> </w:t>
      </w:r>
      <w:r w:rsidRPr="006947FC" w:rsidR="00397A0D">
        <w:rPr>
          <w:rFonts w:ascii="Times New Roman" w:hAnsi="Times New Roman"/>
        </w:rPr>
        <w:t>T</w:t>
      </w:r>
      <w:r w:rsidRPr="006947FC">
        <w:rPr>
          <w:rFonts w:ascii="Times New Roman" w:hAnsi="Times New Roman"/>
        </w:rPr>
        <w:t>ime required to record a needlestick on the OSHA Form 300 averages 5 minutes</w:t>
      </w:r>
      <w:r w:rsidRPr="006947FC" w:rsidR="009C3F1B">
        <w:rPr>
          <w:rFonts w:ascii="Times New Roman" w:hAnsi="Times New Roman"/>
        </w:rPr>
        <w:t xml:space="preserve"> (5/60 hour</w:t>
      </w:r>
      <w:r w:rsidRPr="006947FC" w:rsidR="009C3F1B">
        <w:rPr>
          <w:rFonts w:ascii="Times New Roman" w:hAnsi="Times New Roman"/>
        </w:rPr>
        <w:t>)</w:t>
      </w:r>
      <w:r w:rsidRPr="006947FC">
        <w:rPr>
          <w:rFonts w:ascii="Times New Roman" w:hAnsi="Times New Roman"/>
        </w:rPr>
        <w:t>;</w:t>
      </w:r>
      <w:r w:rsidRPr="006947FC">
        <w:rPr>
          <w:rFonts w:ascii="Times New Roman" w:hAnsi="Times New Roman"/>
        </w:rPr>
        <w:t xml:space="preserve"> </w:t>
      </w:r>
    </w:p>
    <w:p w:rsidR="00BB6001" w:rsidRPr="006947FC" w:rsidP="00BB6001" w14:paraId="1E12519B" w14:textId="6DC15913">
      <w:pPr>
        <w:rPr>
          <w:rFonts w:ascii="Times New Roman" w:hAnsi="Times New Roman"/>
        </w:rPr>
      </w:pPr>
      <w:r w:rsidRPr="006947FC">
        <w:rPr>
          <w:rFonts w:ascii="Times New Roman" w:hAnsi="Times New Roman"/>
        </w:rPr>
        <w:t>(</w:t>
      </w:r>
      <w:r w:rsidRPr="006947FC" w:rsidR="002112C4">
        <w:rPr>
          <w:rFonts w:ascii="Times New Roman" w:hAnsi="Times New Roman"/>
        </w:rPr>
        <w:t xml:space="preserve">C) </w:t>
      </w:r>
      <w:r w:rsidRPr="006947FC" w:rsidR="00C36287">
        <w:rPr>
          <w:rFonts w:ascii="Times New Roman" w:hAnsi="Times New Roman"/>
        </w:rPr>
        <w:t>§ </w:t>
      </w:r>
      <w:r w:rsidRPr="00C25C05" w:rsidR="00EE2451">
        <w:rPr>
          <w:rFonts w:ascii="Times New Roman" w:hAnsi="Times New Roman"/>
        </w:rPr>
        <w:t>1904.4</w:t>
      </w:r>
      <w:r w:rsidRPr="006947FC" w:rsidR="00816B80">
        <w:rPr>
          <w:rFonts w:ascii="Times New Roman" w:hAnsi="Times New Roman"/>
          <w:b/>
          <w:bCs/>
        </w:rPr>
        <w:t xml:space="preserve"> </w:t>
      </w:r>
      <w:r w:rsidRPr="006947FC" w:rsidR="002112C4">
        <w:rPr>
          <w:rFonts w:ascii="Times New Roman" w:hAnsi="Times New Roman"/>
        </w:rPr>
        <w:t xml:space="preserve">Time required </w:t>
      </w:r>
      <w:r w:rsidRPr="006947FC" w:rsidR="00946F41">
        <w:rPr>
          <w:rFonts w:ascii="Times New Roman" w:hAnsi="Times New Roman"/>
        </w:rPr>
        <w:t>completing</w:t>
      </w:r>
      <w:r w:rsidRPr="006947FC" w:rsidR="002112C4">
        <w:rPr>
          <w:rFonts w:ascii="Times New Roman" w:hAnsi="Times New Roman"/>
        </w:rPr>
        <w:t xml:space="preserve"> an entry on the OSHA </w:t>
      </w:r>
      <w:r w:rsidRPr="006947FC" w:rsidR="00624AEB">
        <w:rPr>
          <w:rFonts w:ascii="Times New Roman" w:hAnsi="Times New Roman"/>
        </w:rPr>
        <w:t xml:space="preserve">Form </w:t>
      </w:r>
      <w:r w:rsidRPr="006947FC" w:rsidR="002112C4">
        <w:rPr>
          <w:rFonts w:ascii="Times New Roman" w:hAnsi="Times New Roman"/>
        </w:rPr>
        <w:t>301 (including research) averages 22 minutes</w:t>
      </w:r>
      <w:r w:rsidRPr="006947FC" w:rsidR="009C3F1B">
        <w:rPr>
          <w:rFonts w:ascii="Times New Roman" w:hAnsi="Times New Roman"/>
        </w:rPr>
        <w:t xml:space="preserve"> (22/60 hour)</w:t>
      </w:r>
      <w:r w:rsidRPr="006947FC" w:rsidR="002112C4">
        <w:rPr>
          <w:rFonts w:ascii="Times New Roman" w:hAnsi="Times New Roman"/>
        </w:rPr>
        <w:t xml:space="preserve">; </w:t>
      </w:r>
      <w:r w:rsidRPr="006947FC" w:rsidR="00E631BF">
        <w:rPr>
          <w:rFonts w:ascii="Times New Roman" w:hAnsi="Times New Roman"/>
        </w:rPr>
        <w:t xml:space="preserve">Based on </w:t>
      </w:r>
      <w:r w:rsidRPr="006947FC" w:rsidR="00911D9D">
        <w:rPr>
          <w:rFonts w:ascii="Times New Roman" w:hAnsi="Times New Roman"/>
        </w:rPr>
        <w:t>information gathered from</w:t>
      </w:r>
      <w:r w:rsidRPr="006947FC" w:rsidR="00E631BF">
        <w:rPr>
          <w:rFonts w:ascii="Times New Roman" w:hAnsi="Times New Roman"/>
        </w:rPr>
        <w:t xml:space="preserve"> 800 re</w:t>
      </w:r>
      <w:r w:rsidRPr="006947FC" w:rsidR="00911D9D">
        <w:rPr>
          <w:rFonts w:ascii="Times New Roman" w:hAnsi="Times New Roman"/>
        </w:rPr>
        <w:t xml:space="preserve">cordkeeping audit inspections, OSHA estimates </w:t>
      </w:r>
      <w:r w:rsidRPr="006947FC" w:rsidR="00E631BF">
        <w:rPr>
          <w:rFonts w:ascii="Times New Roman" w:hAnsi="Times New Roman"/>
        </w:rPr>
        <w:t>approximately</w:t>
      </w:r>
      <w:r w:rsidRPr="006947FC" w:rsidR="002112C4">
        <w:rPr>
          <w:rFonts w:ascii="Times New Roman" w:hAnsi="Times New Roman"/>
        </w:rPr>
        <w:t xml:space="preserve"> </w:t>
      </w:r>
      <w:r w:rsidRPr="006947FC" w:rsidR="00B10A46">
        <w:rPr>
          <w:rFonts w:ascii="Times New Roman" w:hAnsi="Times New Roman"/>
        </w:rPr>
        <w:t>40</w:t>
      </w:r>
      <w:r w:rsidRPr="006947FC" w:rsidR="002112C4">
        <w:rPr>
          <w:rFonts w:ascii="Times New Roman" w:hAnsi="Times New Roman"/>
        </w:rPr>
        <w:t xml:space="preserve"> percent of the cases will be recorded o</w:t>
      </w:r>
      <w:r w:rsidRPr="006947FC" w:rsidR="00E631BF">
        <w:rPr>
          <w:rFonts w:ascii="Times New Roman" w:hAnsi="Times New Roman"/>
        </w:rPr>
        <w:t>n the OSHA Form 301</w:t>
      </w:r>
      <w:r w:rsidRPr="006947FC" w:rsidR="002F424A">
        <w:rPr>
          <w:rFonts w:ascii="Times New Roman" w:hAnsi="Times New Roman"/>
        </w:rPr>
        <w:t xml:space="preserve">. </w:t>
      </w:r>
      <w:r w:rsidRPr="006947FC" w:rsidR="00911D9D">
        <w:rPr>
          <w:rFonts w:ascii="Times New Roman" w:hAnsi="Times New Roman"/>
        </w:rPr>
        <w:t>M</w:t>
      </w:r>
      <w:r w:rsidRPr="006947FC" w:rsidR="00E631BF">
        <w:rPr>
          <w:rFonts w:ascii="Times New Roman" w:hAnsi="Times New Roman"/>
        </w:rPr>
        <w:t>any</w:t>
      </w:r>
      <w:r w:rsidRPr="006947FC" w:rsidR="002112C4">
        <w:rPr>
          <w:rFonts w:ascii="Times New Roman" w:hAnsi="Times New Roman"/>
        </w:rPr>
        <w:t xml:space="preserve"> employers will use an equivalent form such as a </w:t>
      </w:r>
      <w:r w:rsidRPr="006947FC" w:rsidR="002112C4">
        <w:rPr>
          <w:rFonts w:ascii="Times New Roman" w:hAnsi="Times New Roman"/>
        </w:rPr>
        <w:t>State</w:t>
      </w:r>
      <w:r w:rsidRPr="006947FC" w:rsidR="002112C4">
        <w:rPr>
          <w:rFonts w:ascii="Times New Roman" w:hAnsi="Times New Roman"/>
        </w:rPr>
        <w:t xml:space="preserve"> workers’ compensation form, insurance form, etc</w:t>
      </w:r>
      <w:r w:rsidRPr="006947FC">
        <w:rPr>
          <w:rFonts w:ascii="Times New Roman" w:hAnsi="Times New Roman"/>
        </w:rPr>
        <w:t>.</w:t>
      </w:r>
    </w:p>
    <w:p w:rsidR="002112C4" w:rsidRPr="006947FC" w:rsidP="00BB6001" w14:paraId="3FD178E8" w14:textId="77777777">
      <w:pPr>
        <w:rPr>
          <w:rFonts w:ascii="Times New Roman" w:hAnsi="Times New Roman"/>
        </w:rPr>
      </w:pPr>
      <w:r w:rsidRPr="006947FC">
        <w:rPr>
          <w:rFonts w:ascii="Times New Roman" w:hAnsi="Times New Roman"/>
        </w:rPr>
        <w:t xml:space="preserve"> </w:t>
      </w:r>
    </w:p>
    <w:p w:rsidR="002112C4" w:rsidRPr="006947FC" w:rsidP="00BB6001" w14:paraId="62182EB3" w14:textId="2D831215">
      <w:pPr>
        <w:rPr>
          <w:rFonts w:ascii="Times New Roman" w:hAnsi="Times New Roman"/>
        </w:rPr>
      </w:pPr>
      <w:r w:rsidRPr="006947FC">
        <w:rPr>
          <w:rFonts w:ascii="Times New Roman" w:hAnsi="Times New Roman"/>
        </w:rPr>
        <w:t>(</w:t>
      </w:r>
      <w:r w:rsidRPr="006947FC" w:rsidR="00164863">
        <w:rPr>
          <w:rFonts w:ascii="Times New Roman" w:hAnsi="Times New Roman"/>
        </w:rPr>
        <w:t>D</w:t>
      </w:r>
      <w:r w:rsidRPr="006947FC">
        <w:rPr>
          <w:rFonts w:ascii="Times New Roman" w:hAnsi="Times New Roman"/>
        </w:rPr>
        <w:t xml:space="preserve">) </w:t>
      </w:r>
      <w:r w:rsidRPr="006947FC" w:rsidR="00C36287">
        <w:rPr>
          <w:rFonts w:ascii="Times New Roman" w:hAnsi="Times New Roman"/>
        </w:rPr>
        <w:t>§ </w:t>
      </w:r>
      <w:r w:rsidRPr="00C25C05" w:rsidR="00846183">
        <w:rPr>
          <w:rFonts w:ascii="Times New Roman" w:hAnsi="Times New Roman"/>
          <w:bCs/>
        </w:rPr>
        <w:t>1904.29(b)(7</w:t>
      </w:r>
      <w:r w:rsidRPr="006947FC" w:rsidR="00846183">
        <w:rPr>
          <w:rFonts w:ascii="Times New Roman" w:hAnsi="Times New Roman"/>
          <w:b/>
        </w:rPr>
        <w:t>)</w:t>
      </w:r>
      <w:r w:rsidRPr="006947FC" w:rsidR="00C36287">
        <w:rPr>
          <w:rFonts w:ascii="Times New Roman" w:hAnsi="Times New Roman"/>
        </w:rPr>
        <w:t xml:space="preserve"> </w:t>
      </w:r>
      <w:r w:rsidRPr="006947FC">
        <w:rPr>
          <w:rFonts w:ascii="Times New Roman" w:hAnsi="Times New Roman"/>
        </w:rPr>
        <w:t xml:space="preserve">A line entry </w:t>
      </w:r>
      <w:r w:rsidRPr="006947FC" w:rsidR="00706012">
        <w:rPr>
          <w:rFonts w:ascii="Times New Roman" w:hAnsi="Times New Roman"/>
        </w:rPr>
        <w:t xml:space="preserve">on a confidential list </w:t>
      </w:r>
      <w:r w:rsidRPr="006947FC">
        <w:rPr>
          <w:rFonts w:ascii="Times New Roman" w:hAnsi="Times New Roman"/>
        </w:rPr>
        <w:t>for a “privacy concern case</w:t>
      </w:r>
      <w:r w:rsidRPr="006947FC" w:rsidR="00706012">
        <w:rPr>
          <w:rFonts w:ascii="Times New Roman" w:hAnsi="Times New Roman"/>
        </w:rPr>
        <w:t>,</w:t>
      </w:r>
      <w:r w:rsidRPr="006947FC">
        <w:rPr>
          <w:rFonts w:ascii="Times New Roman" w:hAnsi="Times New Roman"/>
        </w:rPr>
        <w:t xml:space="preserve">” as defined under </w:t>
      </w:r>
      <w:bookmarkStart w:id="3" w:name="_Hlk172615722"/>
      <w:r w:rsidRPr="006947FC">
        <w:rPr>
          <w:rFonts w:ascii="Times New Roman" w:hAnsi="Times New Roman"/>
        </w:rPr>
        <w:t>§</w:t>
      </w:r>
      <w:r w:rsidRPr="006947FC" w:rsidR="0039673F">
        <w:rPr>
          <w:rFonts w:ascii="Times New Roman" w:hAnsi="Times New Roman"/>
        </w:rPr>
        <w:t> </w:t>
      </w:r>
      <w:bookmarkEnd w:id="3"/>
      <w:r w:rsidRPr="006947FC">
        <w:rPr>
          <w:rFonts w:ascii="Times New Roman" w:hAnsi="Times New Roman"/>
        </w:rPr>
        <w:t>1904.29(b)(7)</w:t>
      </w:r>
      <w:r w:rsidRPr="006947FC" w:rsidR="00706012">
        <w:rPr>
          <w:rFonts w:ascii="Times New Roman" w:hAnsi="Times New Roman"/>
        </w:rPr>
        <w:t>,</w:t>
      </w:r>
      <w:r w:rsidRPr="006947FC">
        <w:rPr>
          <w:rFonts w:ascii="Times New Roman" w:hAnsi="Times New Roman"/>
        </w:rPr>
        <w:t xml:space="preserve"> will average 3 minutes</w:t>
      </w:r>
      <w:r w:rsidRPr="006947FC" w:rsidR="009C3F1B">
        <w:rPr>
          <w:rFonts w:ascii="Times New Roman" w:hAnsi="Times New Roman"/>
        </w:rPr>
        <w:t xml:space="preserve"> (3/60 hour)</w:t>
      </w:r>
      <w:r w:rsidRPr="006947FC">
        <w:rPr>
          <w:rFonts w:ascii="Times New Roman" w:hAnsi="Times New Roman"/>
        </w:rPr>
        <w:t>;</w:t>
      </w:r>
      <w:r w:rsidRPr="006947FC" w:rsidR="00497E78">
        <w:rPr>
          <w:rFonts w:ascii="Times New Roman" w:hAnsi="Times New Roman"/>
        </w:rPr>
        <w:t xml:space="preserve"> all recorded needlesticks are privacy co</w:t>
      </w:r>
      <w:r w:rsidRPr="006947FC" w:rsidR="001C4B84">
        <w:rPr>
          <w:rFonts w:ascii="Times New Roman" w:hAnsi="Times New Roman"/>
        </w:rPr>
        <w:t>ncern cases and OSHA estimates 1</w:t>
      </w:r>
      <w:r w:rsidRPr="006947FC" w:rsidR="00497E78">
        <w:rPr>
          <w:rFonts w:ascii="Times New Roman" w:hAnsi="Times New Roman"/>
        </w:rPr>
        <w:t xml:space="preserve">.5% of other recordable cases are privacy concern cases. </w:t>
      </w:r>
      <w:r w:rsidRPr="006947FC" w:rsidR="001C4B84">
        <w:rPr>
          <w:rFonts w:ascii="Times New Roman" w:hAnsi="Times New Roman"/>
        </w:rPr>
        <w:t>This estimate is derived using BLS counts of cases involving Part of Body Code 34 (excluding 341), Nature code 62 or Event code 1116 as a percent of total cases involving days away from work.</w:t>
      </w:r>
    </w:p>
    <w:p w:rsidR="00BB6001" w:rsidRPr="006947FC" w:rsidP="00BB6001" w14:paraId="54C481BC" w14:textId="77777777">
      <w:pPr>
        <w:rPr>
          <w:rFonts w:ascii="Times New Roman" w:hAnsi="Times New Roman"/>
        </w:rPr>
      </w:pPr>
    </w:p>
    <w:p w:rsidR="002112C4" w:rsidRPr="006947FC" w:rsidP="00BB6001" w14:paraId="11B1FB0B" w14:textId="3D2B7BF1">
      <w:pPr>
        <w:rPr>
          <w:rFonts w:ascii="Times New Roman" w:hAnsi="Times New Roman"/>
        </w:rPr>
      </w:pPr>
      <w:r w:rsidRPr="006947FC">
        <w:rPr>
          <w:rFonts w:ascii="Times New Roman" w:hAnsi="Times New Roman"/>
        </w:rPr>
        <w:t>(</w:t>
      </w:r>
      <w:r w:rsidRPr="006947FC" w:rsidR="002E0F29">
        <w:rPr>
          <w:rFonts w:ascii="Times New Roman" w:hAnsi="Times New Roman"/>
        </w:rPr>
        <w:t>E</w:t>
      </w:r>
      <w:r w:rsidRPr="006947FC">
        <w:rPr>
          <w:rFonts w:ascii="Times New Roman" w:hAnsi="Times New Roman"/>
        </w:rPr>
        <w:t xml:space="preserve">) </w:t>
      </w:r>
      <w:r w:rsidRPr="006947FC" w:rsidR="00C36287">
        <w:rPr>
          <w:rFonts w:ascii="Times New Roman" w:hAnsi="Times New Roman"/>
        </w:rPr>
        <w:t>§ </w:t>
      </w:r>
      <w:r w:rsidRPr="00C25C05" w:rsidR="002E0F29">
        <w:rPr>
          <w:rFonts w:ascii="Times New Roman" w:hAnsi="Times New Roman"/>
          <w:bCs/>
        </w:rPr>
        <w:t>1904.32</w:t>
      </w:r>
      <w:r w:rsidRPr="006947FC" w:rsidR="002E0F29">
        <w:rPr>
          <w:rFonts w:ascii="Times New Roman" w:hAnsi="Times New Roman"/>
          <w:b/>
        </w:rPr>
        <w:t xml:space="preserve"> </w:t>
      </w:r>
      <w:r w:rsidRPr="006947FC">
        <w:rPr>
          <w:rFonts w:ascii="Times New Roman" w:hAnsi="Times New Roman"/>
        </w:rPr>
        <w:t>Employers are required by 29 CFR 1904.32 to complete, certify and post a summary of occupational injuries and illnesses for each establishment</w:t>
      </w:r>
      <w:r w:rsidRPr="006947FC" w:rsidR="002F424A">
        <w:rPr>
          <w:rFonts w:ascii="Times New Roman" w:hAnsi="Times New Roman"/>
        </w:rPr>
        <w:t xml:space="preserve">. </w:t>
      </w:r>
      <w:r w:rsidRPr="006947FC">
        <w:rPr>
          <w:rFonts w:ascii="Times New Roman" w:hAnsi="Times New Roman"/>
        </w:rPr>
        <w:t xml:space="preserve">This applies to </w:t>
      </w:r>
      <w:r w:rsidRPr="006947FC" w:rsidR="00497E78">
        <w:rPr>
          <w:rFonts w:ascii="Times New Roman" w:hAnsi="Times New Roman"/>
        </w:rPr>
        <w:t>all</w:t>
      </w:r>
      <w:r w:rsidRPr="006947FC" w:rsidR="009C3F1B">
        <w:rPr>
          <w:rFonts w:ascii="Times New Roman" w:hAnsi="Times New Roman"/>
        </w:rPr>
        <w:t xml:space="preserve"> </w:t>
      </w:r>
      <w:r w:rsidRPr="006947FC" w:rsidR="002E51B4">
        <w:rPr>
          <w:rFonts w:ascii="Times New Roman" w:hAnsi="Times New Roman"/>
        </w:rPr>
        <w:t>the establishments</w:t>
      </w:r>
      <w:r w:rsidRPr="006947FC">
        <w:rPr>
          <w:rFonts w:ascii="Times New Roman" w:hAnsi="Times New Roman"/>
        </w:rPr>
        <w:t xml:space="preserve"> covered by the regulation, regardless of whether the establishment experienced a recordable case or not</w:t>
      </w:r>
      <w:r w:rsidRPr="006947FC" w:rsidR="002F424A">
        <w:rPr>
          <w:rFonts w:ascii="Times New Roman" w:hAnsi="Times New Roman"/>
        </w:rPr>
        <w:t xml:space="preserve">. </w:t>
      </w:r>
      <w:r w:rsidRPr="006947FC">
        <w:rPr>
          <w:rFonts w:ascii="Times New Roman" w:hAnsi="Times New Roman"/>
        </w:rPr>
        <w:t xml:space="preserve">OSHA estimates </w:t>
      </w:r>
      <w:r w:rsidRPr="006947FC" w:rsidR="001638AC">
        <w:rPr>
          <w:rFonts w:ascii="Times New Roman" w:hAnsi="Times New Roman"/>
        </w:rPr>
        <w:t>it take</w:t>
      </w:r>
      <w:r w:rsidRPr="006947FC" w:rsidR="00F045BD">
        <w:rPr>
          <w:rFonts w:ascii="Times New Roman" w:hAnsi="Times New Roman"/>
        </w:rPr>
        <w:t xml:space="preserve">s </w:t>
      </w:r>
      <w:r w:rsidRPr="006947FC">
        <w:rPr>
          <w:rFonts w:ascii="Times New Roman" w:hAnsi="Times New Roman"/>
        </w:rPr>
        <w:t>58 minutes to complete: Complete OSHA Form 300A - 20 minutes; Company official certification - 30 minutes; Posting summary - 8 minutes</w:t>
      </w:r>
      <w:r w:rsidRPr="006947FC" w:rsidR="009C3F1B">
        <w:rPr>
          <w:rFonts w:ascii="Times New Roman" w:hAnsi="Times New Roman"/>
        </w:rPr>
        <w:t xml:space="preserve"> (58/60 hour</w:t>
      </w:r>
      <w:r w:rsidRPr="006947FC" w:rsidR="00235F80">
        <w:rPr>
          <w:rFonts w:ascii="Times New Roman" w:hAnsi="Times New Roman"/>
        </w:rPr>
        <w:t>);</w:t>
      </w:r>
    </w:p>
    <w:p w:rsidR="002112C4" w:rsidRPr="006947FC" w:rsidP="00BB6001" w14:paraId="73F87E21" w14:textId="77777777">
      <w:pPr>
        <w:rPr>
          <w:rFonts w:ascii="Times New Roman" w:hAnsi="Times New Roman"/>
        </w:rPr>
      </w:pPr>
    </w:p>
    <w:p w:rsidR="00497E78" w:rsidRPr="006947FC" w:rsidP="00BB6001" w14:paraId="1F0BAD7A" w14:textId="18149918">
      <w:pPr>
        <w:rPr>
          <w:rFonts w:ascii="Times New Roman" w:hAnsi="Times New Roman"/>
        </w:rPr>
      </w:pPr>
      <w:r w:rsidRPr="006947FC">
        <w:rPr>
          <w:rFonts w:ascii="Times New Roman" w:hAnsi="Times New Roman"/>
        </w:rPr>
        <w:t>(</w:t>
      </w:r>
      <w:r w:rsidRPr="006947FC" w:rsidR="00B97525">
        <w:rPr>
          <w:rFonts w:ascii="Times New Roman" w:hAnsi="Times New Roman"/>
        </w:rPr>
        <w:t>F</w:t>
      </w:r>
      <w:r w:rsidRPr="006947FC" w:rsidR="002112C4">
        <w:rPr>
          <w:rFonts w:ascii="Times New Roman" w:hAnsi="Times New Roman"/>
        </w:rPr>
        <w:t xml:space="preserve">) </w:t>
      </w:r>
      <w:r w:rsidRPr="006947FC" w:rsidR="00C36287">
        <w:rPr>
          <w:rFonts w:ascii="Times New Roman" w:hAnsi="Times New Roman"/>
        </w:rPr>
        <w:t>§ </w:t>
      </w:r>
      <w:r w:rsidRPr="00C25C05" w:rsidR="00B97525">
        <w:rPr>
          <w:rFonts w:ascii="Times New Roman" w:hAnsi="Times New Roman"/>
          <w:bCs/>
        </w:rPr>
        <w:t>1904.35</w:t>
      </w:r>
      <w:r w:rsidRPr="006947FC" w:rsidR="00B97525">
        <w:rPr>
          <w:rFonts w:ascii="Times New Roman" w:hAnsi="Times New Roman"/>
          <w:b/>
        </w:rPr>
        <w:t xml:space="preserve"> </w:t>
      </w:r>
      <w:r w:rsidRPr="006947FC" w:rsidR="002112C4">
        <w:rPr>
          <w:rFonts w:ascii="Times New Roman" w:hAnsi="Times New Roman"/>
        </w:rPr>
        <w:t xml:space="preserve">Employers are required by 29 CFR 1904.35 to make records available to employees, former </w:t>
      </w:r>
      <w:r w:rsidRPr="006947FC" w:rsidR="00EA199A">
        <w:rPr>
          <w:rFonts w:ascii="Times New Roman" w:hAnsi="Times New Roman"/>
        </w:rPr>
        <w:t>employees,</w:t>
      </w:r>
      <w:r w:rsidRPr="006947FC" w:rsidR="002112C4">
        <w:rPr>
          <w:rFonts w:ascii="Times New Roman" w:hAnsi="Times New Roman"/>
        </w:rPr>
        <w:t xml:space="preserve"> and employee representatives upon request</w:t>
      </w:r>
      <w:r w:rsidRPr="006947FC" w:rsidR="002F424A">
        <w:rPr>
          <w:rFonts w:ascii="Times New Roman" w:hAnsi="Times New Roman"/>
        </w:rPr>
        <w:t xml:space="preserve">. </w:t>
      </w:r>
      <w:r w:rsidRPr="006947FC" w:rsidR="002112C4">
        <w:rPr>
          <w:rFonts w:ascii="Times New Roman" w:hAnsi="Times New Roman"/>
        </w:rPr>
        <w:t xml:space="preserve">OSHA assumes that employers </w:t>
      </w:r>
      <w:r w:rsidRPr="006947FC" w:rsidR="0067480D">
        <w:rPr>
          <w:rFonts w:ascii="Times New Roman" w:hAnsi="Times New Roman"/>
        </w:rPr>
        <w:t>take</w:t>
      </w:r>
      <w:r w:rsidR="001C3700">
        <w:rPr>
          <w:rFonts w:ascii="Times New Roman" w:hAnsi="Times New Roman"/>
        </w:rPr>
        <w:t xml:space="preserve"> </w:t>
      </w:r>
      <w:r w:rsidRPr="006947FC" w:rsidR="009C3F1B">
        <w:rPr>
          <w:rFonts w:ascii="Times New Roman" w:hAnsi="Times New Roman"/>
        </w:rPr>
        <w:t>5</w:t>
      </w:r>
      <w:r w:rsidRPr="006947FC" w:rsidR="002112C4">
        <w:rPr>
          <w:rFonts w:ascii="Times New Roman" w:hAnsi="Times New Roman"/>
        </w:rPr>
        <w:t xml:space="preserve"> minutes </w:t>
      </w:r>
      <w:r w:rsidRPr="006947FC" w:rsidR="009C3F1B">
        <w:rPr>
          <w:rFonts w:ascii="Times New Roman" w:hAnsi="Times New Roman"/>
        </w:rPr>
        <w:t xml:space="preserve">(5/60 hour) </w:t>
      </w:r>
      <w:r w:rsidRPr="006947FC" w:rsidR="002112C4">
        <w:rPr>
          <w:rFonts w:ascii="Times New Roman" w:hAnsi="Times New Roman"/>
        </w:rPr>
        <w:t>to pull the relevant form and make it available to the person requesting access</w:t>
      </w:r>
      <w:r w:rsidRPr="006947FC" w:rsidR="002F424A">
        <w:rPr>
          <w:rFonts w:ascii="Times New Roman" w:hAnsi="Times New Roman"/>
        </w:rPr>
        <w:t xml:space="preserve">. </w:t>
      </w:r>
      <w:r w:rsidRPr="006947FC" w:rsidR="002112C4">
        <w:rPr>
          <w:rFonts w:ascii="Times New Roman" w:hAnsi="Times New Roman"/>
        </w:rPr>
        <w:t>OSHA estimates</w:t>
      </w:r>
      <w:r w:rsidRPr="006947FC" w:rsidR="00C47A16">
        <w:rPr>
          <w:rFonts w:ascii="Times New Roman" w:hAnsi="Times New Roman"/>
        </w:rPr>
        <w:t xml:space="preserve"> there will be </w:t>
      </w:r>
      <w:r w:rsidRPr="006947FC">
        <w:rPr>
          <w:rFonts w:ascii="Times New Roman" w:hAnsi="Times New Roman"/>
        </w:rPr>
        <w:t>a</w:t>
      </w:r>
      <w:r w:rsidRPr="006947FC" w:rsidR="002112C4">
        <w:rPr>
          <w:rFonts w:ascii="Times New Roman" w:hAnsi="Times New Roman"/>
        </w:rPr>
        <w:t xml:space="preserve"> request to access the OSHA Form 300</w:t>
      </w:r>
      <w:r w:rsidRPr="006947FC">
        <w:rPr>
          <w:rFonts w:ascii="Times New Roman" w:hAnsi="Times New Roman"/>
        </w:rPr>
        <w:t xml:space="preserve"> in 7% of the covered establishments</w:t>
      </w:r>
      <w:r w:rsidRPr="006947FC" w:rsidR="002F424A">
        <w:rPr>
          <w:rFonts w:ascii="Times New Roman" w:hAnsi="Times New Roman"/>
        </w:rPr>
        <w:t xml:space="preserve">. </w:t>
      </w:r>
      <w:r w:rsidRPr="006947FC" w:rsidR="00E631BF">
        <w:rPr>
          <w:rFonts w:ascii="Times New Roman" w:hAnsi="Times New Roman"/>
        </w:rPr>
        <w:t>Again, t</w:t>
      </w:r>
      <w:r w:rsidRPr="006947FC" w:rsidR="002112C4">
        <w:rPr>
          <w:rFonts w:ascii="Times New Roman" w:hAnsi="Times New Roman"/>
        </w:rPr>
        <w:t>his estimate is based on information</w:t>
      </w:r>
      <w:r w:rsidRPr="006947FC" w:rsidR="00304B03">
        <w:rPr>
          <w:rFonts w:ascii="Times New Roman" w:hAnsi="Times New Roman"/>
        </w:rPr>
        <w:t xml:space="preserve"> obtained during approximately 8</w:t>
      </w:r>
      <w:r w:rsidRPr="006947FC" w:rsidR="002112C4">
        <w:rPr>
          <w:rFonts w:ascii="Times New Roman" w:hAnsi="Times New Roman"/>
        </w:rPr>
        <w:t>00 recordkeeping audit inspections</w:t>
      </w:r>
      <w:r w:rsidRPr="006947FC" w:rsidR="002F424A">
        <w:rPr>
          <w:rFonts w:ascii="Times New Roman" w:hAnsi="Times New Roman"/>
        </w:rPr>
        <w:t xml:space="preserve">. </w:t>
      </w:r>
      <w:r w:rsidRPr="006947FC" w:rsidR="00D76EF8">
        <w:rPr>
          <w:rFonts w:ascii="Times New Roman" w:hAnsi="Times New Roman"/>
        </w:rPr>
        <w:t xml:space="preserve">OSHA estimates </w:t>
      </w:r>
      <w:r w:rsidRPr="006947FC">
        <w:rPr>
          <w:rFonts w:ascii="Times New Roman" w:hAnsi="Times New Roman"/>
        </w:rPr>
        <w:t>10% of injured workers will</w:t>
      </w:r>
      <w:r w:rsidRPr="006947FC" w:rsidR="002112C4">
        <w:rPr>
          <w:rFonts w:ascii="Times New Roman" w:hAnsi="Times New Roman"/>
        </w:rPr>
        <w:t xml:space="preserve"> request</w:t>
      </w:r>
      <w:r w:rsidRPr="006947FC">
        <w:rPr>
          <w:rFonts w:ascii="Times New Roman" w:hAnsi="Times New Roman"/>
        </w:rPr>
        <w:t xml:space="preserve"> access to their </w:t>
      </w:r>
      <w:r w:rsidRPr="006947FC" w:rsidR="002112C4">
        <w:rPr>
          <w:rFonts w:ascii="Times New Roman" w:hAnsi="Times New Roman"/>
        </w:rPr>
        <w:t>OSHA Form 301</w:t>
      </w:r>
      <w:r w:rsidRPr="006947FC" w:rsidR="00272505">
        <w:rPr>
          <w:rFonts w:ascii="Times New Roman" w:hAnsi="Times New Roman"/>
        </w:rPr>
        <w:t>.</w:t>
      </w:r>
    </w:p>
    <w:p w:rsidR="00497E78" w:rsidRPr="006947FC" w:rsidP="00BB6001" w14:paraId="1E0AF3F8" w14:textId="77777777">
      <w:pPr>
        <w:rPr>
          <w:rFonts w:ascii="Times New Roman" w:hAnsi="Times New Roman"/>
        </w:rPr>
      </w:pPr>
    </w:p>
    <w:p w:rsidR="0074491D" w:rsidRPr="006947FC" w:rsidP="008A4FC2" w14:paraId="6D08267C" w14:textId="2E601FBC">
      <w:pPr>
        <w:rPr>
          <w:rFonts w:ascii="Times New Roman" w:hAnsi="Times New Roman"/>
          <w:color w:val="181A00"/>
        </w:rPr>
      </w:pPr>
      <w:r w:rsidRPr="006947FC">
        <w:rPr>
          <w:rFonts w:ascii="Times New Roman" w:hAnsi="Times New Roman"/>
        </w:rPr>
        <w:t xml:space="preserve">The provisions in 1904.35 </w:t>
      </w:r>
      <w:r w:rsidRPr="006947FC" w:rsidR="00B455C1">
        <w:rPr>
          <w:rFonts w:ascii="Times New Roman" w:hAnsi="Times New Roman"/>
        </w:rPr>
        <w:t xml:space="preserve">also </w:t>
      </w:r>
      <w:r w:rsidRPr="006947FC" w:rsidR="00F5442E">
        <w:rPr>
          <w:rFonts w:ascii="Times New Roman" w:hAnsi="Times New Roman"/>
        </w:rPr>
        <w:t xml:space="preserve">require </w:t>
      </w:r>
      <w:r w:rsidRPr="006947FC">
        <w:rPr>
          <w:rFonts w:ascii="Times New Roman" w:hAnsi="Times New Roman"/>
        </w:rPr>
        <w:t xml:space="preserve">employers to inform employees of their right to report injuries and </w:t>
      </w:r>
      <w:r w:rsidRPr="006947FC">
        <w:rPr>
          <w:rFonts w:ascii="Times New Roman" w:hAnsi="Times New Roman"/>
        </w:rPr>
        <w:t>illnesses without retaliation and prohibit employers from having policies in place that discourage employees from reporting injuries and illnesses</w:t>
      </w:r>
      <w:r w:rsidRPr="006947FC" w:rsidR="002F424A">
        <w:rPr>
          <w:rFonts w:ascii="Times New Roman" w:hAnsi="Times New Roman"/>
        </w:rPr>
        <w:t xml:space="preserve">. </w:t>
      </w:r>
      <w:r w:rsidRPr="006947FC" w:rsidR="00A65F1A">
        <w:rPr>
          <w:rFonts w:ascii="Times New Roman" w:hAnsi="Times New Roman"/>
        </w:rPr>
        <w:t xml:space="preserve">This requirement can be met by posting a </w:t>
      </w:r>
      <w:r w:rsidRPr="006947FC" w:rsidR="008A4FC2">
        <w:rPr>
          <w:rFonts w:ascii="Times New Roman" w:hAnsi="Times New Roman"/>
        </w:rPr>
        <w:t xml:space="preserve">recently </w:t>
      </w:r>
      <w:r w:rsidRPr="006947FC" w:rsidR="00A65F1A">
        <w:rPr>
          <w:rFonts w:ascii="Times New Roman" w:hAnsi="Times New Roman"/>
        </w:rPr>
        <w:t>rev</w:t>
      </w:r>
      <w:r w:rsidRPr="006947FC" w:rsidR="008A4FC2">
        <w:rPr>
          <w:rFonts w:ascii="Times New Roman" w:hAnsi="Times New Roman"/>
        </w:rPr>
        <w:t>ised version of the OSHA Poster</w:t>
      </w:r>
      <w:r w:rsidRPr="006947FC" w:rsidR="002F424A">
        <w:rPr>
          <w:rFonts w:ascii="Times New Roman" w:hAnsi="Times New Roman"/>
        </w:rPr>
        <w:t xml:space="preserve">. </w:t>
      </w:r>
      <w:r w:rsidRPr="006947FC" w:rsidR="001449B1">
        <w:rPr>
          <w:rFonts w:ascii="Times New Roman" w:hAnsi="Times New Roman"/>
        </w:rPr>
        <w:t>O</w:t>
      </w:r>
      <w:r w:rsidRPr="006947FC" w:rsidR="00F5442E">
        <w:rPr>
          <w:rFonts w:ascii="Times New Roman" w:hAnsi="Times New Roman"/>
        </w:rPr>
        <w:t xml:space="preserve">utreach materials associated with the rule </w:t>
      </w:r>
      <w:r w:rsidRPr="006947FC" w:rsidR="001449B1">
        <w:rPr>
          <w:rFonts w:ascii="Times New Roman" w:hAnsi="Times New Roman"/>
        </w:rPr>
        <w:t xml:space="preserve">inform employers </w:t>
      </w:r>
      <w:r w:rsidRPr="006947FC" w:rsidR="00F5442E">
        <w:rPr>
          <w:rFonts w:ascii="Times New Roman" w:hAnsi="Times New Roman"/>
        </w:rPr>
        <w:t>that they can meet this obligation by po</w:t>
      </w:r>
      <w:r w:rsidRPr="006947FC" w:rsidR="00B455C1">
        <w:rPr>
          <w:rFonts w:ascii="Times New Roman" w:hAnsi="Times New Roman"/>
        </w:rPr>
        <w:t>s</w:t>
      </w:r>
      <w:r w:rsidRPr="006947FC" w:rsidR="00F5442E">
        <w:rPr>
          <w:rFonts w:ascii="Times New Roman" w:hAnsi="Times New Roman"/>
        </w:rPr>
        <w:t>ting the revised poster</w:t>
      </w:r>
      <w:r w:rsidRPr="006947FC" w:rsidR="002F424A">
        <w:rPr>
          <w:rFonts w:ascii="Times New Roman" w:hAnsi="Times New Roman"/>
        </w:rPr>
        <w:t xml:space="preserve">. </w:t>
      </w:r>
      <w:r w:rsidRPr="006947FC" w:rsidR="008A4FC2">
        <w:rPr>
          <w:rFonts w:ascii="Times New Roman" w:hAnsi="Times New Roman"/>
          <w:color w:val="181A00"/>
        </w:rPr>
        <w:t xml:space="preserve">The public disclosure of information originally supplied by the Federal government to the recipient for the purpose of disclosure to the public is not included within </w:t>
      </w:r>
    </w:p>
    <w:p w:rsidR="00BB6001" w:rsidRPr="006947FC" w:rsidP="008A4FC2" w14:paraId="253E31FC" w14:textId="2E9D8BC7">
      <w:pPr>
        <w:rPr>
          <w:rFonts w:ascii="Times New Roman" w:hAnsi="Times New Roman"/>
        </w:rPr>
      </w:pPr>
      <w:r w:rsidRPr="006947FC">
        <w:rPr>
          <w:rFonts w:ascii="Times New Roman" w:hAnsi="Times New Roman"/>
          <w:color w:val="181A00"/>
        </w:rPr>
        <w:t>the definition of collection of information (</w:t>
      </w:r>
      <w:r w:rsidRPr="006947FC">
        <w:rPr>
          <w:rFonts w:ascii="Times New Roman" w:hAnsi="Times New Roman"/>
        </w:rPr>
        <w:t>5 CFR 1320.3(c)(2))</w:t>
      </w:r>
      <w:r w:rsidRPr="006947FC">
        <w:rPr>
          <w:rFonts w:ascii="Times New Roman" w:hAnsi="Times New Roman"/>
          <w:color w:val="181A00"/>
        </w:rPr>
        <w:t xml:space="preserve">. </w:t>
      </w:r>
    </w:p>
    <w:p w:rsidR="00497E78" w:rsidRPr="006947FC" w:rsidP="00BB6001" w14:paraId="5E104F8F" w14:textId="77777777">
      <w:pPr>
        <w:rPr>
          <w:rFonts w:ascii="Times New Roman" w:hAnsi="Times New Roman"/>
        </w:rPr>
      </w:pPr>
    </w:p>
    <w:p w:rsidR="00DB088D" w:rsidRPr="00EA3AB4" w:rsidP="00BB6001" w14:paraId="2E739CD1" w14:textId="016202EB">
      <w:pPr>
        <w:rPr>
          <w:rFonts w:ascii="Times New Roman" w:hAnsi="Times New Roman"/>
        </w:rPr>
      </w:pPr>
      <w:r>
        <w:rPr>
          <w:rFonts w:ascii="Times New Roman" w:hAnsi="Times New Roman"/>
        </w:rPr>
        <w:t>(</w:t>
      </w:r>
      <w:r w:rsidR="002B2F70">
        <w:rPr>
          <w:rFonts w:ascii="Times New Roman" w:hAnsi="Times New Roman"/>
        </w:rPr>
        <w:t>G</w:t>
      </w:r>
      <w:r w:rsidRPr="00C25C05" w:rsidR="002112C4">
        <w:rPr>
          <w:rFonts w:ascii="Times New Roman" w:hAnsi="Times New Roman"/>
          <w:i/>
          <w:iCs/>
        </w:rPr>
        <w:t xml:space="preserve">) </w:t>
      </w:r>
      <w:r w:rsidRPr="00EA3AB4" w:rsidR="00C36287">
        <w:rPr>
          <w:rFonts w:ascii="Times New Roman" w:hAnsi="Times New Roman"/>
        </w:rPr>
        <w:t>§</w:t>
      </w:r>
      <w:r w:rsidRPr="00EA3AB4" w:rsidR="005A6D19">
        <w:rPr>
          <w:rFonts w:ascii="Times New Roman" w:hAnsi="Times New Roman"/>
        </w:rPr>
        <w:t xml:space="preserve"> </w:t>
      </w:r>
      <w:r w:rsidRPr="00EA3AB4" w:rsidR="00AD798D">
        <w:rPr>
          <w:rFonts w:ascii="Times New Roman" w:hAnsi="Times New Roman"/>
        </w:rPr>
        <w:t>1904.38 Employers</w:t>
      </w:r>
      <w:r w:rsidRPr="00EA3AB4" w:rsidR="002112C4">
        <w:rPr>
          <w:rFonts w:ascii="Times New Roman" w:hAnsi="Times New Roman"/>
        </w:rPr>
        <w:t xml:space="preserve"> who wish to maintain records in a manner different than required by Part 1904, may submit petitions for recordkeeping exemptions containing specific information as outlined in §1904.38</w:t>
      </w:r>
      <w:r w:rsidRPr="00EA3AB4" w:rsidR="002F424A">
        <w:rPr>
          <w:rFonts w:ascii="Times New Roman" w:hAnsi="Times New Roman"/>
        </w:rPr>
        <w:t xml:space="preserve">. </w:t>
      </w:r>
      <w:r w:rsidRPr="00EA3AB4" w:rsidR="002112C4">
        <w:rPr>
          <w:rFonts w:ascii="Times New Roman" w:hAnsi="Times New Roman"/>
        </w:rPr>
        <w:t>In the history of this rule, OSHA has received one petition for a variance to the recordkeeping requirements</w:t>
      </w:r>
      <w:r w:rsidRPr="00EA3AB4" w:rsidR="002F424A">
        <w:rPr>
          <w:rFonts w:ascii="Times New Roman" w:hAnsi="Times New Roman"/>
        </w:rPr>
        <w:t xml:space="preserve">. </w:t>
      </w:r>
      <w:r w:rsidRPr="00EA3AB4" w:rsidR="002112C4">
        <w:rPr>
          <w:rFonts w:ascii="Times New Roman" w:hAnsi="Times New Roman"/>
        </w:rPr>
        <w:t>That petition was filed and granted in 1972</w:t>
      </w:r>
      <w:r w:rsidRPr="00EA3AB4" w:rsidR="002F424A">
        <w:rPr>
          <w:rFonts w:ascii="Times New Roman" w:hAnsi="Times New Roman"/>
        </w:rPr>
        <w:t xml:space="preserve">. </w:t>
      </w:r>
      <w:r w:rsidRPr="00EA3AB4" w:rsidR="002112C4">
        <w:rPr>
          <w:rFonts w:ascii="Times New Roman" w:hAnsi="Times New Roman"/>
        </w:rPr>
        <w:t xml:space="preserve">OSHA does not expect to receive any petition for variances under the </w:t>
      </w:r>
      <w:r w:rsidRPr="00EA3AB4" w:rsidR="002112C4">
        <w:rPr>
          <w:rFonts w:ascii="Times New Roman" w:hAnsi="Times New Roman"/>
        </w:rPr>
        <w:t>time period</w:t>
      </w:r>
      <w:r w:rsidRPr="00EA3AB4" w:rsidR="002112C4">
        <w:rPr>
          <w:rFonts w:ascii="Times New Roman" w:hAnsi="Times New Roman"/>
        </w:rPr>
        <w:t xml:space="preserve"> of this ICR and therefore</w:t>
      </w:r>
      <w:r w:rsidRPr="00EA3AB4" w:rsidR="00C51EA9">
        <w:rPr>
          <w:rFonts w:ascii="Times New Roman" w:hAnsi="Times New Roman"/>
        </w:rPr>
        <w:t>,</w:t>
      </w:r>
      <w:r w:rsidRPr="00EA3AB4" w:rsidR="002112C4">
        <w:rPr>
          <w:rFonts w:ascii="Times New Roman" w:hAnsi="Times New Roman"/>
        </w:rPr>
        <w:t xml:space="preserve"> </w:t>
      </w:r>
      <w:r w:rsidRPr="00EA3AB4" w:rsidR="006652AB">
        <w:rPr>
          <w:rFonts w:ascii="Times New Roman" w:hAnsi="Times New Roman"/>
        </w:rPr>
        <w:t>has placed 0 burden for this section.</w:t>
      </w:r>
    </w:p>
    <w:p w:rsidR="00007981" w:rsidRPr="00EA3AB4" w:rsidP="00DB088D" w14:paraId="6785EEEA" w14:textId="2211893B">
      <w:pPr>
        <w:rPr>
          <w:rFonts w:ascii="Times New Roman" w:hAnsi="Times New Roman"/>
        </w:rPr>
      </w:pPr>
      <w:r w:rsidRPr="00EA3AB4">
        <w:rPr>
          <w:rFonts w:ascii="Times New Roman" w:hAnsi="Times New Roman"/>
        </w:rPr>
        <w:t xml:space="preserve"> </w:t>
      </w:r>
    </w:p>
    <w:p w:rsidR="00E3566B" w:rsidRPr="009306E8" w:rsidP="00E3566B" w14:paraId="367D7EF2" w14:textId="2816B46F">
      <w:pPr>
        <w:pStyle w:val="HTMLPreformatted"/>
        <w:tabs>
          <w:tab w:val="left" w:pos="720"/>
          <w:tab w:val="clear" w:pos="916"/>
        </w:tabs>
        <w:rPr>
          <w:rFonts w:ascii="Times New Roman" w:hAnsi="Times New Roman" w:cs="Times New Roman"/>
          <w:sz w:val="24"/>
          <w:szCs w:val="24"/>
        </w:rPr>
      </w:pPr>
      <w:r w:rsidRPr="00E3566B">
        <w:rPr>
          <w:rFonts w:ascii="Times New Roman" w:hAnsi="Times New Roman" w:cs="Times New Roman"/>
          <w:sz w:val="24"/>
          <w:szCs w:val="24"/>
        </w:rPr>
        <w:t>(</w:t>
      </w:r>
      <w:r w:rsidR="00D95425">
        <w:rPr>
          <w:rFonts w:ascii="Times New Roman" w:hAnsi="Times New Roman" w:cs="Times New Roman"/>
          <w:sz w:val="24"/>
          <w:szCs w:val="24"/>
        </w:rPr>
        <w:t>H</w:t>
      </w:r>
      <w:r w:rsidR="00571219">
        <w:rPr>
          <w:rFonts w:ascii="Times New Roman" w:hAnsi="Times New Roman" w:cs="Times New Roman"/>
          <w:sz w:val="24"/>
          <w:szCs w:val="24"/>
        </w:rPr>
        <w:t>)</w:t>
      </w:r>
      <w:r w:rsidRPr="00E3566B">
        <w:rPr>
          <w:rFonts w:ascii="Times New Roman" w:hAnsi="Times New Roman" w:cs="Times New Roman"/>
          <w:sz w:val="24"/>
          <w:szCs w:val="24"/>
        </w:rPr>
        <w:t xml:space="preserve"> </w:t>
      </w:r>
      <w:r w:rsidRPr="00C36287" w:rsidR="00C36287">
        <w:rPr>
          <w:rFonts w:ascii="Times New Roman" w:hAnsi="Times New Roman" w:cs="Times New Roman"/>
          <w:sz w:val="24"/>
          <w:szCs w:val="24"/>
        </w:rPr>
        <w:t>§ </w:t>
      </w:r>
      <w:r w:rsidRPr="009306E8">
        <w:rPr>
          <w:rFonts w:ascii="Times New Roman" w:hAnsi="Times New Roman" w:cs="Times New Roman"/>
          <w:sz w:val="24"/>
          <w:szCs w:val="24"/>
        </w:rPr>
        <w:t>1904.41</w:t>
      </w:r>
      <w:r w:rsidR="00C218F8">
        <w:rPr>
          <w:rFonts w:ascii="Times New Roman" w:hAnsi="Times New Roman" w:cs="Times New Roman"/>
          <w:sz w:val="24"/>
          <w:szCs w:val="24"/>
        </w:rPr>
        <w:t xml:space="preserve"> </w:t>
      </w:r>
      <w:r w:rsidRPr="009306E8">
        <w:rPr>
          <w:rFonts w:ascii="Times New Roman" w:hAnsi="Times New Roman" w:cs="Times New Roman"/>
          <w:sz w:val="24"/>
          <w:szCs w:val="24"/>
        </w:rPr>
        <w:t>require</w:t>
      </w:r>
      <w:r w:rsidRPr="009306E8" w:rsidR="001A6EB2">
        <w:rPr>
          <w:rFonts w:ascii="Times New Roman" w:hAnsi="Times New Roman" w:cs="Times New Roman"/>
          <w:sz w:val="24"/>
          <w:szCs w:val="24"/>
        </w:rPr>
        <w:t>s</w:t>
      </w:r>
      <w:r w:rsidRPr="009306E8">
        <w:rPr>
          <w:rFonts w:ascii="Times New Roman" w:hAnsi="Times New Roman" w:cs="Times New Roman"/>
          <w:sz w:val="24"/>
          <w:szCs w:val="24"/>
        </w:rPr>
        <w:t xml:space="preserve"> establishments with 20 or more employees in </w:t>
      </w:r>
      <w:r w:rsidR="00C218F8">
        <w:rPr>
          <w:rFonts w:ascii="Times New Roman" w:hAnsi="Times New Roman" w:cs="Times New Roman"/>
          <w:sz w:val="24"/>
          <w:szCs w:val="24"/>
        </w:rPr>
        <w:t xml:space="preserve">certain </w:t>
      </w:r>
      <w:r w:rsidRPr="009306E8">
        <w:rPr>
          <w:rFonts w:ascii="Times New Roman" w:hAnsi="Times New Roman" w:cs="Times New Roman"/>
          <w:sz w:val="24"/>
          <w:szCs w:val="24"/>
        </w:rPr>
        <w:t xml:space="preserve">industries to electronically send their </w:t>
      </w:r>
      <w:r w:rsidRPr="009306E8" w:rsidR="003405A7">
        <w:rPr>
          <w:rFonts w:ascii="Times New Roman" w:hAnsi="Times New Roman" w:cs="Times New Roman"/>
          <w:sz w:val="24"/>
          <w:szCs w:val="24"/>
        </w:rPr>
        <w:t xml:space="preserve">Form </w:t>
      </w:r>
      <w:r w:rsidRPr="009306E8" w:rsidR="00946F41">
        <w:rPr>
          <w:rFonts w:ascii="Times New Roman" w:hAnsi="Times New Roman" w:cs="Times New Roman"/>
          <w:sz w:val="24"/>
          <w:szCs w:val="24"/>
        </w:rPr>
        <w:t>300A</w:t>
      </w:r>
      <w:r w:rsidRPr="009306E8" w:rsidR="001A6EB2">
        <w:rPr>
          <w:rFonts w:ascii="Times New Roman" w:hAnsi="Times New Roman" w:cs="Times New Roman"/>
          <w:sz w:val="24"/>
          <w:szCs w:val="24"/>
        </w:rPr>
        <w:t xml:space="preserve"> </w:t>
      </w:r>
      <w:r w:rsidRPr="009306E8">
        <w:rPr>
          <w:rFonts w:ascii="Times New Roman" w:hAnsi="Times New Roman" w:cs="Times New Roman"/>
          <w:sz w:val="24"/>
          <w:szCs w:val="24"/>
        </w:rPr>
        <w:t xml:space="preserve">data to OSHA </w:t>
      </w:r>
      <w:r w:rsidRPr="009306E8" w:rsidR="00946F41">
        <w:rPr>
          <w:rFonts w:ascii="Times New Roman" w:hAnsi="Times New Roman" w:cs="Times New Roman"/>
          <w:sz w:val="24"/>
          <w:szCs w:val="24"/>
        </w:rPr>
        <w:t>annual</w:t>
      </w:r>
      <w:r w:rsidRPr="009306E8">
        <w:rPr>
          <w:rFonts w:ascii="Times New Roman" w:hAnsi="Times New Roman" w:cs="Times New Roman"/>
          <w:sz w:val="24"/>
          <w:szCs w:val="24"/>
        </w:rPr>
        <w:t>ly</w:t>
      </w:r>
      <w:r w:rsidR="00346626">
        <w:rPr>
          <w:rFonts w:ascii="Times New Roman" w:hAnsi="Times New Roman" w:cs="Times New Roman"/>
          <w:sz w:val="24"/>
          <w:szCs w:val="24"/>
        </w:rPr>
        <w:t xml:space="preserve">; in addition, a subset of these establishments </w:t>
      </w:r>
      <w:r w:rsidR="00346626">
        <w:rPr>
          <w:rFonts w:ascii="Times New Roman" w:hAnsi="Times New Roman" w:cs="Times New Roman"/>
          <w:sz w:val="24"/>
          <w:szCs w:val="24"/>
        </w:rPr>
        <w:t>are</w:t>
      </w:r>
      <w:r w:rsidR="00346626">
        <w:rPr>
          <w:rFonts w:ascii="Times New Roman" w:hAnsi="Times New Roman" w:cs="Times New Roman"/>
          <w:sz w:val="24"/>
          <w:szCs w:val="24"/>
        </w:rPr>
        <w:t xml:space="preserve"> also required to electronically submit their Form 300 and Form 301 data to OSHA annually</w:t>
      </w:r>
      <w:r w:rsidRPr="009306E8" w:rsidR="002F424A">
        <w:rPr>
          <w:rFonts w:ascii="Times New Roman" w:hAnsi="Times New Roman" w:cs="Times New Roman"/>
          <w:sz w:val="24"/>
          <w:szCs w:val="24"/>
        </w:rPr>
        <w:t xml:space="preserve">. </w:t>
      </w:r>
      <w:r w:rsidRPr="009306E8" w:rsidR="009306E8">
        <w:rPr>
          <w:rFonts w:ascii="Times New Roman" w:hAnsi="Times New Roman"/>
          <w:sz w:val="24"/>
          <w:szCs w:val="24"/>
        </w:rPr>
        <w:t xml:space="preserve">OSHA estimates 95% of </w:t>
      </w:r>
      <w:r w:rsidR="00346626">
        <w:rPr>
          <w:rFonts w:ascii="Times New Roman" w:hAnsi="Times New Roman"/>
          <w:sz w:val="24"/>
          <w:szCs w:val="24"/>
        </w:rPr>
        <w:t xml:space="preserve">the </w:t>
      </w:r>
      <w:r w:rsidRPr="009306E8" w:rsidR="009306E8">
        <w:rPr>
          <w:rFonts w:ascii="Times New Roman" w:hAnsi="Times New Roman"/>
          <w:sz w:val="24"/>
          <w:szCs w:val="24"/>
        </w:rPr>
        <w:t>establishments</w:t>
      </w:r>
      <w:r w:rsidR="00346626">
        <w:rPr>
          <w:rFonts w:ascii="Times New Roman" w:hAnsi="Times New Roman"/>
          <w:sz w:val="24"/>
          <w:szCs w:val="24"/>
        </w:rPr>
        <w:t xml:space="preserve"> covered by the Form 300A requirement</w:t>
      </w:r>
      <w:r w:rsidRPr="009306E8" w:rsidR="009306E8">
        <w:rPr>
          <w:rFonts w:ascii="Times New Roman" w:hAnsi="Times New Roman"/>
          <w:sz w:val="24"/>
          <w:szCs w:val="24"/>
        </w:rPr>
        <w:t xml:space="preserve"> have ready access to the internet. The remaining 5% will require </w:t>
      </w:r>
      <w:r w:rsidR="009C3F1B">
        <w:rPr>
          <w:rFonts w:ascii="Times New Roman" w:hAnsi="Times New Roman"/>
          <w:sz w:val="24"/>
          <w:szCs w:val="24"/>
        </w:rPr>
        <w:t>1</w:t>
      </w:r>
      <w:r w:rsidRPr="009306E8" w:rsidR="009C3F1B">
        <w:rPr>
          <w:rFonts w:ascii="Times New Roman" w:hAnsi="Times New Roman"/>
          <w:sz w:val="24"/>
          <w:szCs w:val="24"/>
        </w:rPr>
        <w:t xml:space="preserve"> </w:t>
      </w:r>
      <w:r w:rsidRPr="009306E8" w:rsidR="009306E8">
        <w:rPr>
          <w:rFonts w:ascii="Times New Roman" w:hAnsi="Times New Roman"/>
          <w:sz w:val="24"/>
          <w:szCs w:val="24"/>
        </w:rPr>
        <w:t>hour providing the data from off-site facilities (</w:t>
      </w:r>
      <w:r w:rsidRPr="009306E8" w:rsidR="006652AB">
        <w:rPr>
          <w:rFonts w:ascii="Times New Roman" w:hAnsi="Times New Roman"/>
          <w:sz w:val="24"/>
          <w:szCs w:val="24"/>
        </w:rPr>
        <w:t>e.g.,</w:t>
      </w:r>
      <w:r w:rsidRPr="009306E8" w:rsidR="009306E8">
        <w:rPr>
          <w:rFonts w:ascii="Times New Roman" w:hAnsi="Times New Roman"/>
          <w:sz w:val="24"/>
          <w:szCs w:val="24"/>
        </w:rPr>
        <w:t xml:space="preserve"> library).  </w:t>
      </w:r>
    </w:p>
    <w:p w:rsidR="00B14820" w:rsidP="00BB6001" w14:paraId="53CDBE20" w14:textId="77777777">
      <w:pPr>
        <w:rPr>
          <w:rFonts w:ascii="Times New Roman" w:hAnsi="Times New Roman"/>
        </w:rPr>
      </w:pPr>
    </w:p>
    <w:p w:rsidR="00650A13" w:rsidRPr="00A06075" w:rsidP="00F53BF6" w14:paraId="57A2D910" w14:textId="0C79C359">
      <w:pPr>
        <w:widowControl/>
        <w:rPr>
          <w:rFonts w:ascii="Times New Roman" w:hAnsi="Times New Roman"/>
          <w:b/>
          <w:bCs/>
        </w:rPr>
      </w:pPr>
      <w:r w:rsidRPr="00A06075">
        <w:rPr>
          <w:rFonts w:ascii="Times New Roman" w:hAnsi="Times New Roman"/>
        </w:rPr>
        <w:t>(</w:t>
      </w:r>
      <w:r w:rsidR="00D95425">
        <w:rPr>
          <w:rFonts w:ascii="Times New Roman" w:hAnsi="Times New Roman"/>
        </w:rPr>
        <w:t>I</w:t>
      </w:r>
      <w:r w:rsidRPr="00A06075" w:rsidR="004E089E">
        <w:rPr>
          <w:rFonts w:ascii="Times New Roman" w:hAnsi="Times New Roman"/>
        </w:rPr>
        <w:t xml:space="preserve">) </w:t>
      </w:r>
      <w:r w:rsidRPr="00A06075" w:rsidR="00C36287">
        <w:rPr>
          <w:rFonts w:ascii="Times New Roman" w:hAnsi="Times New Roman"/>
        </w:rPr>
        <w:t>§ </w:t>
      </w:r>
      <w:r w:rsidRPr="00C25C05" w:rsidR="00A06075">
        <w:rPr>
          <w:rFonts w:ascii="Times New Roman" w:hAnsi="Times New Roman"/>
        </w:rPr>
        <w:t xml:space="preserve">1904.41(a)(3) </w:t>
      </w:r>
      <w:r w:rsidRPr="00A06075" w:rsidR="004E089E">
        <w:rPr>
          <w:rFonts w:ascii="Times New Roman" w:hAnsi="Times New Roman"/>
        </w:rPr>
        <w:t>The collection of injury and illness data conducted under 1904.41(a)(</w:t>
      </w:r>
      <w:r w:rsidRPr="00A06075" w:rsidR="00F53CA1">
        <w:rPr>
          <w:rFonts w:ascii="Times New Roman" w:hAnsi="Times New Roman"/>
        </w:rPr>
        <w:t>3</w:t>
      </w:r>
      <w:r w:rsidRPr="00A06075" w:rsidR="004E089E">
        <w:rPr>
          <w:rFonts w:ascii="Times New Roman" w:hAnsi="Times New Roman"/>
        </w:rPr>
        <w:t>) will be addressed under separate Information Collection Requests (ICR) prior to implementation</w:t>
      </w:r>
      <w:r w:rsidRPr="00A06075" w:rsidR="002F424A">
        <w:rPr>
          <w:rFonts w:ascii="Times New Roman" w:hAnsi="Times New Roman"/>
        </w:rPr>
        <w:t xml:space="preserve">. </w:t>
      </w:r>
      <w:r w:rsidRPr="00A06075" w:rsidR="004E089E">
        <w:rPr>
          <w:rFonts w:ascii="Times New Roman" w:hAnsi="Times New Roman"/>
        </w:rPr>
        <w:t>OSHA does not anticipate any collections to be conducted under this authority during the next three years and has included zero burden hours in item 12 for this provision</w:t>
      </w:r>
      <w:r w:rsidRPr="00A06075" w:rsidR="004E089E">
        <w:rPr>
          <w:rFonts w:ascii="Times New Roman" w:hAnsi="Times New Roman"/>
          <w:b/>
          <w:bCs/>
        </w:rPr>
        <w:t>.</w:t>
      </w:r>
    </w:p>
    <w:p w:rsidR="00CA17A0" w:rsidRPr="00C25C05" w:rsidP="00CA17A0" w14:paraId="336DAC7E" w14:textId="77777777">
      <w:pPr>
        <w:widowControl/>
        <w:rPr>
          <w:rFonts w:ascii="Times New Roman" w:hAnsi="Times New Roman"/>
          <w:b/>
          <w:bCs/>
          <w:i/>
          <w:iCs/>
        </w:rPr>
      </w:pPr>
    </w:p>
    <w:p w:rsidR="002112C4" w:rsidP="00BB6001" w14:paraId="1D6E1CD2" w14:textId="19CB5CA2">
      <w:pPr>
        <w:rPr>
          <w:rFonts w:ascii="Times New Roman" w:hAnsi="Times New Roman"/>
        </w:rPr>
      </w:pPr>
      <w:r>
        <w:rPr>
          <w:rFonts w:ascii="Times New Roman" w:hAnsi="Times New Roman"/>
        </w:rPr>
        <w:t xml:space="preserve"> </w:t>
      </w:r>
      <w:r w:rsidR="00E3566B">
        <w:rPr>
          <w:rFonts w:ascii="Times New Roman" w:hAnsi="Times New Roman"/>
        </w:rPr>
        <w:t>(</w:t>
      </w:r>
      <w:r w:rsidR="00D95425">
        <w:rPr>
          <w:rFonts w:ascii="Times New Roman" w:hAnsi="Times New Roman"/>
        </w:rPr>
        <w:t>J</w:t>
      </w:r>
      <w:r>
        <w:rPr>
          <w:rFonts w:ascii="Times New Roman" w:hAnsi="Times New Roman"/>
        </w:rPr>
        <w:t xml:space="preserve">) </w:t>
      </w:r>
      <w:r w:rsidRPr="00C36287" w:rsidR="00C36287">
        <w:rPr>
          <w:rFonts w:ascii="Times New Roman" w:hAnsi="Times New Roman"/>
        </w:rPr>
        <w:t>§ </w:t>
      </w:r>
      <w:r w:rsidRPr="00C25C05" w:rsidR="00B229AB">
        <w:rPr>
          <w:rFonts w:ascii="Times New Roman" w:hAnsi="Times New Roman"/>
          <w:bCs/>
        </w:rPr>
        <w:t>1904.39</w:t>
      </w:r>
      <w:r w:rsidRPr="00B229AB" w:rsidR="00B229AB">
        <w:rPr>
          <w:rFonts w:ascii="Times New Roman" w:hAnsi="Times New Roman"/>
          <w:b/>
        </w:rPr>
        <w:t xml:space="preserve"> </w:t>
      </w:r>
      <w:r>
        <w:rPr>
          <w:rFonts w:ascii="Times New Roman" w:hAnsi="Times New Roman"/>
        </w:rPr>
        <w:t xml:space="preserve">Employers must report to OSHA when </w:t>
      </w:r>
      <w:r w:rsidR="00CD2484">
        <w:rPr>
          <w:rFonts w:ascii="Times New Roman" w:hAnsi="Times New Roman"/>
        </w:rPr>
        <w:t>an</w:t>
      </w:r>
      <w:r>
        <w:rPr>
          <w:rFonts w:ascii="Times New Roman" w:hAnsi="Times New Roman"/>
        </w:rPr>
        <w:t xml:space="preserve"> employee experience</w:t>
      </w:r>
      <w:r w:rsidR="00CD2484">
        <w:rPr>
          <w:rFonts w:ascii="Times New Roman" w:hAnsi="Times New Roman"/>
        </w:rPr>
        <w:t>s</w:t>
      </w:r>
      <w:r>
        <w:rPr>
          <w:rFonts w:ascii="Times New Roman" w:hAnsi="Times New Roman"/>
        </w:rPr>
        <w:t xml:space="preserve"> a</w:t>
      </w:r>
      <w:r w:rsidR="004558BE">
        <w:rPr>
          <w:rFonts w:ascii="Times New Roman" w:hAnsi="Times New Roman"/>
        </w:rPr>
        <w:t xml:space="preserve"> work-related incident </w:t>
      </w:r>
      <w:r>
        <w:rPr>
          <w:rFonts w:ascii="Times New Roman" w:hAnsi="Times New Roman"/>
        </w:rPr>
        <w:t>resulting in the death of the worker</w:t>
      </w:r>
      <w:r w:rsidR="00CD2484">
        <w:rPr>
          <w:rFonts w:ascii="Times New Roman" w:hAnsi="Times New Roman"/>
        </w:rPr>
        <w:t xml:space="preserve">, </w:t>
      </w:r>
      <w:r>
        <w:rPr>
          <w:rFonts w:ascii="Times New Roman" w:hAnsi="Times New Roman"/>
        </w:rPr>
        <w:t>in-patient hospitalization</w:t>
      </w:r>
      <w:r w:rsidR="00CD2484">
        <w:rPr>
          <w:rFonts w:ascii="Times New Roman" w:hAnsi="Times New Roman"/>
        </w:rPr>
        <w:t xml:space="preserve">, an </w:t>
      </w:r>
      <w:r w:rsidR="007F716D">
        <w:rPr>
          <w:rFonts w:ascii="Times New Roman" w:hAnsi="Times New Roman"/>
        </w:rPr>
        <w:t>amputation,</w:t>
      </w:r>
      <w:r w:rsidR="00CD2484">
        <w:rPr>
          <w:rFonts w:ascii="Times New Roman" w:hAnsi="Times New Roman"/>
        </w:rPr>
        <w:t xml:space="preserve"> or the loss of an eye</w:t>
      </w:r>
      <w:r w:rsidR="002F424A">
        <w:rPr>
          <w:rFonts w:ascii="Times New Roman" w:hAnsi="Times New Roman"/>
        </w:rPr>
        <w:t xml:space="preserve">. </w:t>
      </w:r>
      <w:r w:rsidR="00CD2484">
        <w:rPr>
          <w:rFonts w:ascii="Times New Roman" w:hAnsi="Times New Roman"/>
        </w:rPr>
        <w:t xml:space="preserve">Based on the number of incidents reported </w:t>
      </w:r>
      <w:r w:rsidR="00F31872">
        <w:rPr>
          <w:rFonts w:ascii="Times New Roman" w:hAnsi="Times New Roman"/>
        </w:rPr>
        <w:t>during</w:t>
      </w:r>
      <w:r w:rsidR="00CD2484">
        <w:rPr>
          <w:rFonts w:ascii="Times New Roman" w:hAnsi="Times New Roman"/>
        </w:rPr>
        <w:t xml:space="preserve"> CY 201</w:t>
      </w:r>
      <w:r w:rsidR="00914BA1">
        <w:rPr>
          <w:rFonts w:ascii="Times New Roman" w:hAnsi="Times New Roman"/>
        </w:rPr>
        <w:t>6</w:t>
      </w:r>
      <w:r w:rsidR="00CD2484">
        <w:rPr>
          <w:rFonts w:ascii="Times New Roman" w:hAnsi="Times New Roman"/>
        </w:rPr>
        <w:t xml:space="preserve">, </w:t>
      </w:r>
      <w:r>
        <w:rPr>
          <w:rFonts w:ascii="Times New Roman" w:hAnsi="Times New Roman"/>
        </w:rPr>
        <w:t>OSHA estimates that approximately 2</w:t>
      </w:r>
      <w:r w:rsidR="00CD2484">
        <w:rPr>
          <w:rFonts w:ascii="Times New Roman" w:hAnsi="Times New Roman"/>
        </w:rPr>
        <w:t>0</w:t>
      </w:r>
      <w:r>
        <w:rPr>
          <w:rFonts w:ascii="Times New Roman" w:hAnsi="Times New Roman"/>
        </w:rPr>
        <w:t>,000</w:t>
      </w:r>
      <w:r>
        <w:rPr>
          <w:rFonts w:ascii="Times New Roman" w:hAnsi="Times New Roman"/>
          <w:b/>
          <w:bCs/>
        </w:rPr>
        <w:t xml:space="preserve"> </w:t>
      </w:r>
      <w:r>
        <w:rPr>
          <w:rFonts w:ascii="Times New Roman" w:hAnsi="Times New Roman"/>
        </w:rPr>
        <w:t xml:space="preserve">reportable </w:t>
      </w:r>
      <w:r w:rsidR="00CD2484">
        <w:rPr>
          <w:rFonts w:ascii="Times New Roman" w:hAnsi="Times New Roman"/>
        </w:rPr>
        <w:t>incidents</w:t>
      </w:r>
      <w:r>
        <w:rPr>
          <w:rFonts w:ascii="Times New Roman" w:hAnsi="Times New Roman"/>
        </w:rPr>
        <w:t xml:space="preserve"> will occur each year</w:t>
      </w:r>
      <w:r w:rsidR="002F424A">
        <w:rPr>
          <w:rFonts w:ascii="Times New Roman" w:hAnsi="Times New Roman"/>
        </w:rPr>
        <w:t xml:space="preserve">. </w:t>
      </w:r>
      <w:r w:rsidR="00CD2484">
        <w:rPr>
          <w:rFonts w:ascii="Times New Roman" w:hAnsi="Times New Roman"/>
        </w:rPr>
        <w:t>E</w:t>
      </w:r>
      <w:r>
        <w:rPr>
          <w:rFonts w:ascii="Times New Roman" w:hAnsi="Times New Roman"/>
        </w:rPr>
        <w:t xml:space="preserve">ach report will take about </w:t>
      </w:r>
      <w:r w:rsidR="00CD2484">
        <w:rPr>
          <w:rFonts w:ascii="Times New Roman" w:hAnsi="Times New Roman"/>
        </w:rPr>
        <w:t>30</w:t>
      </w:r>
      <w:r>
        <w:rPr>
          <w:rFonts w:ascii="Times New Roman" w:hAnsi="Times New Roman"/>
        </w:rPr>
        <w:t xml:space="preserve"> minutes</w:t>
      </w:r>
      <w:r w:rsidR="00BF21DC">
        <w:rPr>
          <w:rFonts w:ascii="Times New Roman" w:hAnsi="Times New Roman"/>
        </w:rPr>
        <w:t xml:space="preserve"> (30/60 hour)</w:t>
      </w:r>
      <w:r>
        <w:rPr>
          <w:rFonts w:ascii="Times New Roman" w:hAnsi="Times New Roman"/>
        </w:rPr>
        <w:t xml:space="preserve"> to complete</w:t>
      </w:r>
      <w:r w:rsidR="00CD2484">
        <w:rPr>
          <w:rFonts w:ascii="Times New Roman" w:hAnsi="Times New Roman"/>
        </w:rPr>
        <w:t xml:space="preserve">, including the time to gather, review and reported the </w:t>
      </w:r>
      <w:r>
        <w:rPr>
          <w:rFonts w:ascii="Times New Roman" w:hAnsi="Times New Roman"/>
        </w:rPr>
        <w:t>information required (</w:t>
      </w:r>
      <w:r w:rsidR="002F2AFC">
        <w:rPr>
          <w:rFonts w:ascii="Times New Roman" w:hAnsi="Times New Roman"/>
        </w:rPr>
        <w:t xml:space="preserve">employee’s names, </w:t>
      </w:r>
      <w:r>
        <w:rPr>
          <w:rFonts w:ascii="Times New Roman" w:hAnsi="Times New Roman"/>
        </w:rPr>
        <w:t>establishment name, location of incident, time of the incident, number of fatalities or hospitalized employees, contact person, phone number, and a brief description of the incident</w:t>
      </w:r>
      <w:r>
        <w:rPr>
          <w:rFonts w:ascii="Times New Roman" w:hAnsi="Times New Roman"/>
        </w:rPr>
        <w:t>);</w:t>
      </w:r>
    </w:p>
    <w:p w:rsidR="00BB6001" w:rsidP="00BB6001" w14:paraId="24546E3F" w14:textId="77777777">
      <w:pPr>
        <w:rPr>
          <w:rFonts w:ascii="Times New Roman" w:hAnsi="Times New Roman"/>
        </w:rPr>
      </w:pPr>
    </w:p>
    <w:p w:rsidR="0012414C" w:rsidP="00BB6001" w14:paraId="6B55811B" w14:textId="7292203F">
      <w:pPr>
        <w:rPr>
          <w:rFonts w:ascii="Times New Roman" w:hAnsi="Times New Roman"/>
        </w:rPr>
      </w:pPr>
      <w:r>
        <w:rPr>
          <w:rFonts w:ascii="Times New Roman" w:hAnsi="Times New Roman"/>
        </w:rPr>
        <w:t>(</w:t>
      </w:r>
      <w:r w:rsidR="00CF6FF9">
        <w:rPr>
          <w:rFonts w:ascii="Times New Roman" w:hAnsi="Times New Roman"/>
        </w:rPr>
        <w:t>K</w:t>
      </w:r>
      <w:r>
        <w:rPr>
          <w:rFonts w:ascii="Times New Roman" w:hAnsi="Times New Roman"/>
        </w:rPr>
        <w:t>)</w:t>
      </w:r>
      <w:r w:rsidR="00A94384">
        <w:rPr>
          <w:rFonts w:ascii="Times New Roman" w:hAnsi="Times New Roman"/>
        </w:rPr>
        <w:t xml:space="preserve"> </w:t>
      </w:r>
      <w:r w:rsidRPr="001D5A4D" w:rsidR="001D5A4D">
        <w:rPr>
          <w:rFonts w:ascii="Times New Roman" w:hAnsi="Times New Roman"/>
        </w:rPr>
        <w:t xml:space="preserve">OSHA estimates </w:t>
      </w:r>
      <w:r w:rsidR="001D5A4D">
        <w:rPr>
          <w:rFonts w:ascii="Times New Roman" w:hAnsi="Times New Roman"/>
        </w:rPr>
        <w:t xml:space="preserve">that </w:t>
      </w:r>
      <w:r w:rsidRPr="001D5A4D" w:rsidR="001D5A4D">
        <w:rPr>
          <w:rFonts w:ascii="Times New Roman" w:hAnsi="Times New Roman"/>
        </w:rPr>
        <w:t xml:space="preserve">employers will require 10 minutes to accomplish </w:t>
      </w:r>
      <w:r w:rsidR="001D5A4D">
        <w:rPr>
          <w:rFonts w:ascii="Times New Roman" w:hAnsi="Times New Roman"/>
        </w:rPr>
        <w:t xml:space="preserve">the task of </w:t>
      </w:r>
      <w:r w:rsidRPr="001D5A4D" w:rsidR="001D5A4D">
        <w:rPr>
          <w:rFonts w:ascii="Times New Roman" w:hAnsi="Times New Roman"/>
        </w:rPr>
        <w:t>creat</w:t>
      </w:r>
      <w:r w:rsidR="001D5A4D">
        <w:rPr>
          <w:rFonts w:ascii="Times New Roman" w:hAnsi="Times New Roman"/>
        </w:rPr>
        <w:t>ing</w:t>
      </w:r>
      <w:r w:rsidRPr="001D5A4D" w:rsidR="001D5A4D">
        <w:rPr>
          <w:rFonts w:ascii="Times New Roman" w:hAnsi="Times New Roman"/>
        </w:rPr>
        <w:t xml:space="preserve"> an account</w:t>
      </w:r>
      <w:r w:rsidR="001D5A4D">
        <w:rPr>
          <w:rFonts w:ascii="Times New Roman" w:hAnsi="Times New Roman"/>
        </w:rPr>
        <w:t xml:space="preserve"> in the OSHA ITA</w:t>
      </w:r>
      <w:r w:rsidRPr="001D5A4D" w:rsidR="001D5A4D">
        <w:rPr>
          <w:rFonts w:ascii="Times New Roman" w:hAnsi="Times New Roman"/>
        </w:rPr>
        <w:t xml:space="preserve"> and familiariz</w:t>
      </w:r>
      <w:r w:rsidR="001D5A4D">
        <w:rPr>
          <w:rFonts w:ascii="Times New Roman" w:hAnsi="Times New Roman"/>
        </w:rPr>
        <w:t>ing</w:t>
      </w:r>
      <w:r w:rsidRPr="001D5A4D" w:rsidR="001D5A4D">
        <w:rPr>
          <w:rFonts w:ascii="Times New Roman" w:hAnsi="Times New Roman"/>
        </w:rPr>
        <w:t xml:space="preserve"> themselves with the </w:t>
      </w:r>
      <w:r w:rsidR="001D5A4D">
        <w:rPr>
          <w:rFonts w:ascii="Times New Roman" w:hAnsi="Times New Roman"/>
        </w:rPr>
        <w:t>w</w:t>
      </w:r>
      <w:r w:rsidRPr="001D5A4D" w:rsidR="001D5A4D">
        <w:rPr>
          <w:rFonts w:ascii="Times New Roman" w:hAnsi="Times New Roman"/>
        </w:rPr>
        <w:t>eb site prior to entering and submitting the required data</w:t>
      </w:r>
      <w:r w:rsidR="001D5A4D">
        <w:rPr>
          <w:rFonts w:ascii="Times New Roman" w:hAnsi="Times New Roman"/>
        </w:rPr>
        <w:t xml:space="preserve">. </w:t>
      </w:r>
      <w:r w:rsidRPr="001D5A4D" w:rsidR="001D5A4D">
        <w:rPr>
          <w:rFonts w:ascii="Times New Roman" w:hAnsi="Times New Roman"/>
        </w:rPr>
        <w:t xml:space="preserve">This </w:t>
      </w:r>
      <w:r w:rsidR="001D5A4D">
        <w:rPr>
          <w:rFonts w:ascii="Times New Roman" w:hAnsi="Times New Roman"/>
        </w:rPr>
        <w:t>was</w:t>
      </w:r>
      <w:r w:rsidRPr="001D5A4D" w:rsidR="001D5A4D">
        <w:rPr>
          <w:rFonts w:ascii="Times New Roman" w:hAnsi="Times New Roman"/>
        </w:rPr>
        <w:t xml:space="preserve"> a onetime cost in the initial year </w:t>
      </w:r>
      <w:r w:rsidR="001D5A4D">
        <w:rPr>
          <w:rFonts w:ascii="Times New Roman" w:hAnsi="Times New Roman"/>
        </w:rPr>
        <w:t xml:space="preserve">of submission, </w:t>
      </w:r>
      <w:r w:rsidRPr="001D5A4D" w:rsidR="001D5A4D">
        <w:rPr>
          <w:rFonts w:ascii="Times New Roman" w:hAnsi="Times New Roman"/>
        </w:rPr>
        <w:t>with costs in subsequent years for establishment</w:t>
      </w:r>
      <w:r w:rsidR="001D5A4D">
        <w:rPr>
          <w:rFonts w:ascii="Times New Roman" w:hAnsi="Times New Roman"/>
        </w:rPr>
        <w:t>s</w:t>
      </w:r>
      <w:r w:rsidRPr="001D5A4D" w:rsidR="001D5A4D">
        <w:rPr>
          <w:rFonts w:ascii="Times New Roman" w:hAnsi="Times New Roman"/>
        </w:rPr>
        <w:t xml:space="preserve"> with employee turnover.</w:t>
      </w:r>
      <w:r w:rsidRPr="001D5A4D" w:rsidR="001D5A4D">
        <w:rPr>
          <w:rFonts w:ascii="Times New Roman" w:hAnsi="Times New Roman"/>
        </w:rPr>
        <w:t xml:space="preserve"> </w:t>
      </w:r>
    </w:p>
    <w:p w:rsidR="005D0E3F" w:rsidP="00BB6001" w14:paraId="114DD64F" w14:textId="77777777">
      <w:pPr>
        <w:rPr>
          <w:rFonts w:ascii="Times New Roman" w:hAnsi="Times New Roman"/>
        </w:rPr>
      </w:pPr>
    </w:p>
    <w:p w:rsidR="00E05641" w:rsidP="00BB6001" w14:paraId="56162514" w14:textId="2D0C4FF6">
      <w:pPr>
        <w:rPr>
          <w:rFonts w:ascii="Times New Roman" w:hAnsi="Times New Roman"/>
        </w:rPr>
      </w:pPr>
      <w:r>
        <w:rPr>
          <w:rFonts w:ascii="Times New Roman" w:hAnsi="Times New Roman"/>
        </w:rPr>
        <w:t>(</w:t>
      </w:r>
      <w:r w:rsidR="00492456">
        <w:rPr>
          <w:rFonts w:ascii="Times New Roman" w:hAnsi="Times New Roman"/>
        </w:rPr>
        <w:t>L</w:t>
      </w:r>
      <w:r w:rsidR="00625E2D">
        <w:rPr>
          <w:rFonts w:ascii="Times New Roman" w:hAnsi="Times New Roman"/>
        </w:rPr>
        <w:t>)</w:t>
      </w:r>
      <w:r w:rsidR="0000388E">
        <w:rPr>
          <w:rFonts w:ascii="Times New Roman" w:hAnsi="Times New Roman"/>
        </w:rPr>
        <w:t xml:space="preserve"> </w:t>
      </w:r>
      <w:r w:rsidR="002112C4">
        <w:rPr>
          <w:rFonts w:ascii="Times New Roman" w:hAnsi="Times New Roman"/>
        </w:rPr>
        <w:t>OSHA estimates the turnover of personnel is such that about 20 percent of recordkeeping personnel must learn the basics of the reco</w:t>
      </w:r>
      <w:r w:rsidR="000022A9">
        <w:rPr>
          <w:rFonts w:ascii="Times New Roman" w:hAnsi="Times New Roman"/>
        </w:rPr>
        <w:t>rdkeeping s</w:t>
      </w:r>
      <w:r w:rsidR="00EE0039">
        <w:rPr>
          <w:rFonts w:ascii="Times New Roman" w:hAnsi="Times New Roman"/>
        </w:rPr>
        <w:t xml:space="preserve">ystem every year </w:t>
      </w:r>
      <w:r w:rsidR="002112C4">
        <w:rPr>
          <w:rFonts w:ascii="Times New Roman" w:hAnsi="Times New Roman"/>
        </w:rPr>
        <w:t xml:space="preserve">and will require </w:t>
      </w:r>
      <w:r w:rsidR="00172AAE">
        <w:rPr>
          <w:rFonts w:ascii="Times New Roman" w:hAnsi="Times New Roman"/>
        </w:rPr>
        <w:t>a</w:t>
      </w:r>
      <w:r w:rsidR="002112C4">
        <w:rPr>
          <w:rFonts w:ascii="Times New Roman" w:hAnsi="Times New Roman"/>
        </w:rPr>
        <w:t xml:space="preserve"> </w:t>
      </w:r>
      <w:r w:rsidR="009C3F1B">
        <w:rPr>
          <w:rFonts w:ascii="Times New Roman" w:hAnsi="Times New Roman"/>
        </w:rPr>
        <w:t xml:space="preserve">1 </w:t>
      </w:r>
      <w:r w:rsidR="002112C4">
        <w:rPr>
          <w:rFonts w:ascii="Times New Roman" w:hAnsi="Times New Roman"/>
        </w:rPr>
        <w:t>hour</w:t>
      </w:r>
      <w:r w:rsidR="002112C4">
        <w:rPr>
          <w:rFonts w:ascii="Times New Roman" w:hAnsi="Times New Roman"/>
        </w:rPr>
        <w:t xml:space="preserve"> orientation to learn the basics of the recordkeeping system. </w:t>
      </w:r>
    </w:p>
    <w:p w:rsidR="00A92892" w:rsidP="00BB6001" w14:paraId="2A9940F7" w14:textId="77777777">
      <w:pPr>
        <w:rPr>
          <w:rFonts w:ascii="Times New Roman" w:hAnsi="Times New Roman"/>
        </w:rPr>
      </w:pPr>
    </w:p>
    <w:p w:rsidR="005E03D2" w:rsidP="003E751F" w14:paraId="420316DA" w14:textId="3F92F7E5">
      <w:pPr>
        <w:pStyle w:val="HTMLPreformatted"/>
        <w:tabs>
          <w:tab w:val="left" w:pos="720"/>
          <w:tab w:val="clear" w:pos="916"/>
        </w:tabs>
        <w:rPr>
          <w:rFonts w:ascii="Times New Roman" w:hAnsi="Times New Roman"/>
          <w:sz w:val="24"/>
          <w:szCs w:val="24"/>
        </w:rPr>
      </w:pPr>
      <w:r w:rsidRPr="003E751F">
        <w:rPr>
          <w:rFonts w:ascii="Times New Roman" w:hAnsi="Times New Roman"/>
          <w:sz w:val="24"/>
          <w:szCs w:val="24"/>
        </w:rPr>
        <w:t>(</w:t>
      </w:r>
      <w:r w:rsidR="00492456">
        <w:rPr>
          <w:rFonts w:ascii="Times New Roman" w:hAnsi="Times New Roman"/>
          <w:sz w:val="24"/>
          <w:szCs w:val="24"/>
        </w:rPr>
        <w:t>M</w:t>
      </w:r>
      <w:r w:rsidRPr="003E751F">
        <w:rPr>
          <w:rFonts w:ascii="Times New Roman" w:hAnsi="Times New Roman"/>
          <w:sz w:val="24"/>
          <w:szCs w:val="24"/>
        </w:rPr>
        <w:t xml:space="preserve">) </w:t>
      </w:r>
      <w:r w:rsidRPr="00EA3AB4" w:rsidR="00C36287">
        <w:rPr>
          <w:rFonts w:ascii="Times New Roman" w:hAnsi="Times New Roman"/>
          <w:sz w:val="24"/>
          <w:szCs w:val="24"/>
        </w:rPr>
        <w:t>§</w:t>
      </w:r>
      <w:r w:rsidRPr="00C25C05" w:rsidR="00D75F97">
        <w:rPr>
          <w:rFonts w:ascii="Times New Roman" w:hAnsi="Times New Roman"/>
          <w:sz w:val="24"/>
          <w:szCs w:val="24"/>
        </w:rPr>
        <w:t> 1904.41(a)(1) and (2)</w:t>
      </w:r>
      <w:r w:rsidRPr="00C36287" w:rsidR="00C36287">
        <w:rPr>
          <w:rFonts w:ascii="Times New Roman" w:hAnsi="Times New Roman"/>
          <w:sz w:val="24"/>
          <w:szCs w:val="24"/>
        </w:rPr>
        <w:t> </w:t>
      </w:r>
      <w:r w:rsidR="00135A35">
        <w:rPr>
          <w:rFonts w:ascii="Times New Roman" w:hAnsi="Times New Roman"/>
          <w:sz w:val="24"/>
          <w:szCs w:val="24"/>
        </w:rPr>
        <w:t>E</w:t>
      </w:r>
      <w:r w:rsidRPr="003E751F">
        <w:rPr>
          <w:rFonts w:ascii="Times New Roman" w:hAnsi="Times New Roman"/>
          <w:sz w:val="24"/>
          <w:szCs w:val="24"/>
        </w:rPr>
        <w:t xml:space="preserve">mployers </w:t>
      </w:r>
      <w:r w:rsidR="00135A35">
        <w:rPr>
          <w:rFonts w:ascii="Times New Roman" w:hAnsi="Times New Roman"/>
          <w:sz w:val="24"/>
          <w:szCs w:val="24"/>
        </w:rPr>
        <w:t xml:space="preserve">are required </w:t>
      </w:r>
      <w:r w:rsidRPr="003E751F">
        <w:rPr>
          <w:rFonts w:ascii="Times New Roman" w:hAnsi="Times New Roman"/>
          <w:sz w:val="24"/>
          <w:szCs w:val="24"/>
        </w:rPr>
        <w:t>to include their Employer Identification Number (EIN) with their annual submission of Form 300A data</w:t>
      </w:r>
      <w:r w:rsidR="002F424A">
        <w:rPr>
          <w:rFonts w:ascii="Times New Roman" w:hAnsi="Times New Roman"/>
          <w:sz w:val="24"/>
          <w:szCs w:val="24"/>
        </w:rPr>
        <w:t xml:space="preserve">. </w:t>
      </w:r>
      <w:r w:rsidRPr="003E751F">
        <w:rPr>
          <w:rFonts w:ascii="Times New Roman" w:hAnsi="Times New Roman"/>
          <w:sz w:val="24"/>
          <w:szCs w:val="24"/>
        </w:rPr>
        <w:t xml:space="preserve">OSHA estimates an average of 5 minutes </w:t>
      </w:r>
      <w:r w:rsidR="00BF21DC">
        <w:rPr>
          <w:rFonts w:ascii="Times New Roman" w:hAnsi="Times New Roman"/>
          <w:sz w:val="24"/>
          <w:szCs w:val="24"/>
        </w:rPr>
        <w:t>(5/60</w:t>
      </w:r>
      <w:r w:rsidR="006D4FE8">
        <w:rPr>
          <w:rFonts w:ascii="Times New Roman" w:hAnsi="Times New Roman"/>
          <w:sz w:val="24"/>
          <w:szCs w:val="24"/>
        </w:rPr>
        <w:t xml:space="preserve"> </w:t>
      </w:r>
      <w:r w:rsidR="00BF21DC">
        <w:rPr>
          <w:rFonts w:ascii="Times New Roman" w:hAnsi="Times New Roman"/>
          <w:sz w:val="24"/>
          <w:szCs w:val="24"/>
        </w:rPr>
        <w:t xml:space="preserve">hour) </w:t>
      </w:r>
      <w:r w:rsidRPr="003E751F">
        <w:rPr>
          <w:rFonts w:ascii="Times New Roman" w:hAnsi="Times New Roman"/>
          <w:sz w:val="24"/>
          <w:szCs w:val="24"/>
        </w:rPr>
        <w:t>for an employee to find out his or her employer’s EIN and to enter it on the submission form</w:t>
      </w:r>
      <w:r w:rsidR="002F424A">
        <w:rPr>
          <w:rFonts w:ascii="Times New Roman" w:hAnsi="Times New Roman"/>
          <w:sz w:val="24"/>
          <w:szCs w:val="24"/>
        </w:rPr>
        <w:t xml:space="preserve">. </w:t>
      </w:r>
      <w:r w:rsidRPr="003E751F" w:rsidR="003E751F">
        <w:rPr>
          <w:rFonts w:ascii="Times New Roman" w:hAnsi="Times New Roman"/>
          <w:sz w:val="24"/>
          <w:szCs w:val="24"/>
        </w:rPr>
        <w:t xml:space="preserve">Note that because employers would only have to provide OSHA their EIN once, this would not be a recurring cost. </w:t>
      </w:r>
      <w:r w:rsidR="00403324">
        <w:rPr>
          <w:rFonts w:ascii="Times New Roman" w:hAnsi="Times New Roman"/>
          <w:sz w:val="24"/>
          <w:szCs w:val="24"/>
        </w:rPr>
        <w:t xml:space="preserve"> </w:t>
      </w:r>
      <w:r w:rsidRPr="003E751F" w:rsidR="003E751F">
        <w:rPr>
          <w:rFonts w:ascii="Times New Roman" w:hAnsi="Times New Roman"/>
          <w:sz w:val="24"/>
          <w:szCs w:val="24"/>
        </w:rPr>
        <w:t xml:space="preserve">However, it would be an additional one-time cost for employers who are newly reporting data because, for example, the establishment is </w:t>
      </w:r>
      <w:r w:rsidRPr="003E751F" w:rsidR="009C3F1B">
        <w:rPr>
          <w:rFonts w:ascii="Times New Roman" w:hAnsi="Times New Roman"/>
          <w:sz w:val="24"/>
          <w:szCs w:val="24"/>
        </w:rPr>
        <w:t>new,</w:t>
      </w:r>
      <w:r w:rsidRPr="003E751F" w:rsidR="003E751F">
        <w:rPr>
          <w:rFonts w:ascii="Times New Roman" w:hAnsi="Times New Roman"/>
          <w:sz w:val="24"/>
          <w:szCs w:val="24"/>
        </w:rPr>
        <w:t xml:space="preserve"> or the employer newly reached the reporting threshold for employment size.</w:t>
      </w:r>
    </w:p>
    <w:p w:rsidR="003A72F0" w:rsidP="003E751F" w14:paraId="2DB50194" w14:textId="77777777">
      <w:pPr>
        <w:pStyle w:val="HTMLPreformatted"/>
        <w:tabs>
          <w:tab w:val="left" w:pos="720"/>
          <w:tab w:val="clear" w:pos="916"/>
        </w:tabs>
        <w:rPr>
          <w:rFonts w:ascii="Times New Roman" w:hAnsi="Times New Roman"/>
          <w:sz w:val="24"/>
          <w:szCs w:val="24"/>
        </w:rPr>
      </w:pPr>
    </w:p>
    <w:p w:rsidR="00642CF7" w:rsidP="000C232C" w14:paraId="41BBE91D" w14:textId="77777777">
      <w:pPr>
        <w:pStyle w:val="HTMLPreformatted"/>
        <w:tabs>
          <w:tab w:val="left" w:pos="720"/>
          <w:tab w:val="clear" w:pos="916"/>
        </w:tabs>
        <w:rPr>
          <w:rFonts w:ascii="Times New Roman" w:hAnsi="Times New Roman" w:cs="Times New Roman"/>
          <w:b/>
          <w:sz w:val="24"/>
          <w:szCs w:val="24"/>
        </w:rPr>
      </w:pPr>
      <w:r w:rsidRPr="00C25C05">
        <w:rPr>
          <w:rFonts w:ascii="Times New Roman" w:hAnsi="Times New Roman" w:cs="Times New Roman"/>
          <w:b/>
          <w:sz w:val="24"/>
          <w:szCs w:val="24"/>
        </w:rPr>
        <w:t>Improve Tracking Workplace Injuries and Illnesses</w:t>
      </w:r>
    </w:p>
    <w:p w:rsidR="00F30FD1" w:rsidP="000C232C" w14:paraId="2924B721" w14:textId="3328DD3B">
      <w:pPr>
        <w:pStyle w:val="HTMLPreformatted"/>
        <w:tabs>
          <w:tab w:val="left" w:pos="720"/>
          <w:tab w:val="clear" w:pos="916"/>
        </w:tabs>
        <w:rPr>
          <w:rFonts w:ascii="Times New Roman" w:hAnsi="Times New Roman" w:cs="Times New Roman"/>
          <w:b/>
          <w:sz w:val="24"/>
          <w:szCs w:val="24"/>
        </w:rPr>
      </w:pPr>
      <w:r>
        <w:rPr>
          <w:rFonts w:ascii="Times New Roman" w:hAnsi="Times New Roman" w:cs="Times New Roman"/>
          <w:b/>
          <w:sz w:val="24"/>
          <w:szCs w:val="24"/>
        </w:rPr>
        <w:t xml:space="preserve"> (OMB Control Number 1218-0279)</w:t>
      </w:r>
    </w:p>
    <w:p w:rsidR="006B4989" w:rsidRPr="00C25C05" w:rsidP="000C232C" w14:paraId="26C098AE" w14:textId="77777777">
      <w:pPr>
        <w:pStyle w:val="HTMLPreformatted"/>
        <w:tabs>
          <w:tab w:val="left" w:pos="720"/>
          <w:tab w:val="clear" w:pos="916"/>
        </w:tabs>
        <w:rPr>
          <w:rFonts w:ascii="Times New Roman" w:hAnsi="Times New Roman" w:cs="Times New Roman"/>
          <w:b/>
          <w:sz w:val="24"/>
          <w:szCs w:val="24"/>
        </w:rPr>
      </w:pPr>
    </w:p>
    <w:p w:rsidR="00F11A6F" w:rsidRPr="003E5387" w14:paraId="5B540DA4" w14:textId="4C1B55CE">
      <w:pPr>
        <w:widowControl/>
        <w:autoSpaceDE/>
        <w:autoSpaceDN/>
        <w:adjustRightInd/>
        <w:rPr>
          <w:rFonts w:ascii="Times New Roman" w:hAnsi="Times New Roman"/>
        </w:rPr>
      </w:pPr>
      <w:r>
        <w:rPr>
          <w:rFonts w:ascii="Times New Roman" w:hAnsi="Times New Roman"/>
          <w:b/>
        </w:rPr>
        <w:t>(</w:t>
      </w:r>
      <w:r w:rsidR="00492456">
        <w:rPr>
          <w:rFonts w:ascii="Times New Roman" w:hAnsi="Times New Roman"/>
          <w:bCs/>
        </w:rPr>
        <w:t>N</w:t>
      </w:r>
      <w:r w:rsidR="000D71A5">
        <w:rPr>
          <w:rFonts w:ascii="Times New Roman" w:hAnsi="Times New Roman"/>
          <w:bCs/>
        </w:rPr>
        <w:t>)</w:t>
      </w:r>
      <w:r w:rsidRPr="000053BA" w:rsidR="00085CED">
        <w:rPr>
          <w:rFonts w:ascii="Times New Roman" w:hAnsi="Times New Roman"/>
          <w:bCs/>
        </w:rPr>
        <w:t xml:space="preserve"> </w:t>
      </w:r>
      <w:r w:rsidRPr="00C25C05" w:rsidR="00085CED">
        <w:rPr>
          <w:rFonts w:ascii="Times New Roman" w:hAnsi="Times New Roman"/>
          <w:bCs/>
        </w:rPr>
        <w:t>§ 1904.41(a)(2)</w:t>
      </w:r>
      <w:r w:rsidRPr="000053BA" w:rsidR="00085CED">
        <w:rPr>
          <w:rFonts w:ascii="Times New Roman" w:hAnsi="Times New Roman"/>
          <w:bCs/>
        </w:rPr>
        <w:t xml:space="preserve"> This paragraph requires establishments with 100 or more employees in certain high-risk industries covered by Appendix B to electronically send their OSHA 300 and 301 Forms, in addition to the </w:t>
      </w:r>
      <w:r w:rsidRPr="000053BA" w:rsidR="00531199">
        <w:rPr>
          <w:rFonts w:ascii="Times New Roman" w:hAnsi="Times New Roman"/>
          <w:bCs/>
        </w:rPr>
        <w:t>already required</w:t>
      </w:r>
      <w:r w:rsidRPr="000053BA" w:rsidR="00085CED">
        <w:rPr>
          <w:rFonts w:ascii="Times New Roman" w:hAnsi="Times New Roman"/>
          <w:bCs/>
        </w:rPr>
        <w:t xml:space="preserve"> 300A data, to OSHA once a year. Each establishment subject to this takes</w:t>
      </w:r>
      <w:r w:rsidR="001D2C2E">
        <w:rPr>
          <w:rFonts w:ascii="Times New Roman" w:hAnsi="Times New Roman"/>
          <w:bCs/>
        </w:rPr>
        <w:t xml:space="preserve"> </w:t>
      </w:r>
      <w:r w:rsidRPr="000053BA" w:rsidR="00085CED">
        <w:rPr>
          <w:rFonts w:ascii="Times New Roman" w:hAnsi="Times New Roman"/>
          <w:bCs/>
        </w:rPr>
        <w:t xml:space="preserve">10 minutes (10/60 hour) to familiarize themselves with the reporting website. OSHA assumes half of the covered establishments </w:t>
      </w:r>
      <w:r w:rsidR="00531199">
        <w:rPr>
          <w:rFonts w:ascii="Times New Roman" w:hAnsi="Times New Roman"/>
          <w:bCs/>
        </w:rPr>
        <w:t>take 10 minutes (10/60 hours</w:t>
      </w:r>
      <w:r w:rsidRPr="000053BA" w:rsidR="00085CED">
        <w:rPr>
          <w:rFonts w:ascii="Times New Roman" w:hAnsi="Times New Roman"/>
          <w:bCs/>
        </w:rPr>
        <w:t>) to submit a batch file of t</w:t>
      </w:r>
      <w:r w:rsidRPr="000053BA" w:rsidR="003E3269">
        <w:rPr>
          <w:rFonts w:ascii="Times New Roman" w:hAnsi="Times New Roman"/>
          <w:bCs/>
        </w:rPr>
        <w:t>he required</w:t>
      </w:r>
      <w:r w:rsidRPr="000053BA" w:rsidR="00403324">
        <w:rPr>
          <w:rFonts w:ascii="Times New Roman" w:hAnsi="Times New Roman"/>
          <w:bCs/>
        </w:rPr>
        <w:t xml:space="preserve"> </w:t>
      </w:r>
      <w:r w:rsidRPr="000053BA" w:rsidR="00085CED">
        <w:rPr>
          <w:rFonts w:ascii="Times New Roman" w:hAnsi="Times New Roman"/>
          <w:bCs/>
        </w:rPr>
        <w:t xml:space="preserve">form 300/301 </w:t>
      </w:r>
      <w:r w:rsidRPr="000053BA" w:rsidR="000053BA">
        <w:rPr>
          <w:rFonts w:ascii="Times New Roman" w:hAnsi="Times New Roman"/>
          <w:bCs/>
        </w:rPr>
        <w:t>information</w:t>
      </w:r>
      <w:r w:rsidRPr="000053BA" w:rsidR="00085CED">
        <w:rPr>
          <w:rFonts w:ascii="Times New Roman" w:hAnsi="Times New Roman"/>
          <w:bCs/>
        </w:rPr>
        <w:t>.  The other half will submit the required information by data entry in web forms</w:t>
      </w:r>
      <w:r w:rsidRPr="001E4D64" w:rsidR="001E4D64">
        <w:rPr>
          <w:rFonts w:ascii="Times New Roman" w:hAnsi="Times New Roman"/>
        </w:rPr>
        <w:t xml:space="preserve"> </w:t>
      </w:r>
      <w:r w:rsidRPr="003E5387" w:rsidR="00D87E20">
        <w:rPr>
          <w:rFonts w:ascii="Times New Roman" w:hAnsi="Times New Roman"/>
        </w:rPr>
        <w:t>and will require 15 minutes to submit the data for each recordable injury or illness.</w:t>
      </w:r>
    </w:p>
    <w:p w:rsidR="00C803AC" w14:paraId="7755699F" w14:textId="77777777">
      <w:pPr>
        <w:widowControl/>
        <w:autoSpaceDE/>
        <w:autoSpaceDN/>
        <w:adjustRightInd/>
        <w:rPr>
          <w:rFonts w:ascii="Times New Roman" w:hAnsi="Times New Roman"/>
          <w:b/>
        </w:rPr>
      </w:pPr>
    </w:p>
    <w:p w:rsidR="00FA2F8B" w:rsidP="00FA2F8B" w14:paraId="48669F15" w14:textId="7A17DD28">
      <w:pPr>
        <w:widowControl/>
        <w:autoSpaceDE/>
        <w:autoSpaceDN/>
        <w:adjustRightInd/>
        <w:rPr>
          <w:rFonts w:ascii="Times New Roman" w:hAnsi="Times New Roman"/>
          <w:bCs/>
        </w:rPr>
      </w:pPr>
      <w:r w:rsidRPr="00317BA4">
        <w:rPr>
          <w:rFonts w:ascii="Times New Roman" w:hAnsi="Times New Roman"/>
          <w:bCs/>
        </w:rPr>
        <w:t>(</w:t>
      </w:r>
      <w:r w:rsidR="00492456">
        <w:rPr>
          <w:rFonts w:ascii="Times New Roman" w:hAnsi="Times New Roman"/>
          <w:bCs/>
        </w:rPr>
        <w:t>O</w:t>
      </w:r>
      <w:r w:rsidR="00C36235">
        <w:rPr>
          <w:rFonts w:ascii="Times New Roman" w:hAnsi="Times New Roman"/>
          <w:bCs/>
        </w:rPr>
        <w:t>)</w:t>
      </w:r>
      <w:r w:rsidRPr="002E531E" w:rsidR="002E531E">
        <w:rPr>
          <w:rFonts w:ascii="Times New Roman" w:hAnsi="Times New Roman"/>
          <w:b/>
        </w:rPr>
        <w:t xml:space="preserve"> </w:t>
      </w:r>
      <w:r w:rsidRPr="00C25C05" w:rsidR="002E531E">
        <w:rPr>
          <w:rFonts w:ascii="Times New Roman" w:hAnsi="Times New Roman"/>
          <w:bCs/>
        </w:rPr>
        <w:t>§ 1904.41(a)(1) and (2) - electronic submission of OSHA Form 300A data)</w:t>
      </w:r>
      <w:r>
        <w:rPr>
          <w:rFonts w:ascii="Times New Roman" w:hAnsi="Times New Roman"/>
          <w:b/>
        </w:rPr>
        <w:t xml:space="preserve"> </w:t>
      </w:r>
      <w:r w:rsidRPr="00FA2F8B">
        <w:rPr>
          <w:rFonts w:ascii="Times New Roman" w:hAnsi="Times New Roman"/>
          <w:bCs/>
        </w:rPr>
        <w:t xml:space="preserve">Paragraph 1904.41(a)(2) </w:t>
      </w:r>
      <w:r w:rsidRPr="00FA2F8B" w:rsidR="002C0AB9">
        <w:rPr>
          <w:rFonts w:ascii="Times New Roman" w:hAnsi="Times New Roman"/>
          <w:bCs/>
        </w:rPr>
        <w:t>requires</w:t>
      </w:r>
      <w:r w:rsidRPr="00FA2F8B">
        <w:rPr>
          <w:rFonts w:ascii="Times New Roman" w:hAnsi="Times New Roman"/>
          <w:bCs/>
        </w:rPr>
        <w:t xml:space="preserve"> establishments with 100 or more employees in certain high-risk industries covered by Appendix B to electronically send their OSHA 300 and 301 Forms, in addition to the already-required 300A data, to OSHA once a year. </w:t>
      </w:r>
    </w:p>
    <w:p w:rsidR="00FA2F8B" w:rsidP="00FA2F8B" w14:paraId="0B6B1688" w14:textId="77777777">
      <w:pPr>
        <w:widowControl/>
        <w:autoSpaceDE/>
        <w:autoSpaceDN/>
        <w:adjustRightInd/>
        <w:rPr>
          <w:rFonts w:ascii="Times New Roman" w:hAnsi="Times New Roman"/>
          <w:bCs/>
        </w:rPr>
      </w:pPr>
    </w:p>
    <w:p w:rsidR="00FA2F8B" w:rsidRPr="00441969" w:rsidP="00FA2F8B" w14:paraId="3F2B9A3D" w14:textId="7275F412">
      <w:pPr>
        <w:widowControl/>
        <w:autoSpaceDE/>
        <w:autoSpaceDN/>
        <w:adjustRightInd/>
        <w:rPr>
          <w:rFonts w:ascii="Times New Roman" w:hAnsi="Times New Roman"/>
          <w:bCs/>
          <w:strike/>
        </w:rPr>
      </w:pPr>
      <w:r w:rsidRPr="00FA2F8B">
        <w:rPr>
          <w:rFonts w:ascii="Times New Roman" w:hAnsi="Times New Roman"/>
          <w:bCs/>
        </w:rPr>
        <w:t xml:space="preserve">Each establishment subject to this provision will require 10 minutes (10/60 hour) to familiarize themselves with the reporting website.  OSHA assumes half of the covered establishments will require 10 minutes to submit a batch file of the required form 300/301 information.  The other half will submit the required information by data entry in web forms and will require 15 minutes to submit the data for each recordable injury or illness. </w:t>
      </w:r>
      <w:r w:rsidRPr="00441969">
        <w:rPr>
          <w:rFonts w:ascii="Times New Roman" w:hAnsi="Times New Roman"/>
          <w:bCs/>
          <w:strike/>
        </w:rPr>
        <w:t xml:space="preserve"> </w:t>
      </w:r>
    </w:p>
    <w:p w:rsidR="008713F5" w:rsidRPr="00FA2F8B" w14:paraId="2C9906E2" w14:textId="06C8EE34">
      <w:pPr>
        <w:widowControl/>
        <w:autoSpaceDE/>
        <w:autoSpaceDN/>
        <w:adjustRightInd/>
        <w:rPr>
          <w:rFonts w:ascii="Times New Roman" w:hAnsi="Times New Roman"/>
          <w:bCs/>
        </w:rPr>
      </w:pPr>
      <w:r w:rsidRPr="00FA2F8B">
        <w:rPr>
          <w:rFonts w:ascii="Times New Roman" w:hAnsi="Times New Roman"/>
          <w:bCs/>
        </w:rPr>
        <w:t xml:space="preserve"> </w:t>
      </w:r>
    </w:p>
    <w:p w:rsidR="0010364F" w14:paraId="1B278D9A" w14:textId="77777777">
      <w:pPr>
        <w:widowControl/>
        <w:autoSpaceDE/>
        <w:autoSpaceDN/>
        <w:adjustRightInd/>
        <w:rPr>
          <w:rFonts w:ascii="Times New Roman" w:hAnsi="Times New Roman"/>
          <w:b/>
        </w:rPr>
      </w:pPr>
    </w:p>
    <w:p w:rsidR="0010364F" w14:paraId="7B458E29" w14:textId="77777777">
      <w:pPr>
        <w:widowControl/>
        <w:autoSpaceDE/>
        <w:autoSpaceDN/>
        <w:adjustRightInd/>
        <w:rPr>
          <w:rFonts w:ascii="Times New Roman" w:hAnsi="Times New Roman"/>
          <w:b/>
        </w:rPr>
      </w:pPr>
    </w:p>
    <w:p w:rsidR="00D85D27" w14:paraId="1D228598" w14:textId="77777777">
      <w:pPr>
        <w:widowControl/>
        <w:autoSpaceDE/>
        <w:autoSpaceDN/>
        <w:adjustRightInd/>
        <w:rPr>
          <w:rFonts w:ascii="Times New Roman" w:hAnsi="Times New Roman"/>
          <w:b/>
        </w:rPr>
        <w:sectPr w:rsidSect="006652AB">
          <w:headerReference w:type="default" r:id="rId12"/>
          <w:footerReference w:type="default" r:id="rId13"/>
          <w:pgSz w:w="12240" w:h="15840" w:code="1"/>
          <w:pgMar w:top="1440" w:right="864" w:bottom="1440" w:left="864" w:header="720" w:footer="720" w:gutter="0"/>
          <w:cols w:space="720"/>
          <w:noEndnote/>
          <w:docGrid w:linePitch="326"/>
        </w:sectPr>
      </w:pPr>
    </w:p>
    <w:tbl>
      <w:tblPr>
        <w:tblStyle w:val="TableGrid"/>
        <w:tblW w:w="14940" w:type="dxa"/>
        <w:tblInd w:w="-1085" w:type="dxa"/>
        <w:tblLayout w:type="fixed"/>
        <w:tblLook w:val="04A0"/>
      </w:tblPr>
      <w:tblGrid>
        <w:gridCol w:w="3780"/>
        <w:gridCol w:w="1498"/>
        <w:gridCol w:w="1472"/>
        <w:gridCol w:w="1440"/>
        <w:gridCol w:w="1710"/>
        <w:gridCol w:w="1363"/>
        <w:gridCol w:w="1157"/>
        <w:gridCol w:w="1080"/>
        <w:gridCol w:w="1440"/>
      </w:tblGrid>
      <w:tr w14:paraId="6533AC33" w14:textId="77777777" w:rsidTr="00C25C05">
        <w:tblPrEx>
          <w:tblW w:w="14940" w:type="dxa"/>
          <w:tblInd w:w="-1085" w:type="dxa"/>
          <w:tblLayout w:type="fixed"/>
          <w:tblLook w:val="04A0"/>
        </w:tblPrEx>
        <w:trPr>
          <w:trHeight w:val="377"/>
          <w:tblHeader/>
        </w:trPr>
        <w:tc>
          <w:tcPr>
            <w:tcW w:w="14940" w:type="dxa"/>
            <w:gridSpan w:val="9"/>
            <w:shd w:val="clear" w:color="auto" w:fill="EBF1DD" w:themeFill="accent3" w:themeFillTint="33"/>
          </w:tcPr>
          <w:p w:rsidR="00790EE7" w:rsidRPr="007459FC" w:rsidP="00A326FD" w14:paraId="67EF5F9B" w14:textId="45164CB7">
            <w:pPr>
              <w:widowControl/>
              <w:autoSpaceDE/>
              <w:autoSpaceDN/>
              <w:adjustRightInd/>
              <w:jc w:val="center"/>
              <w:rPr>
                <w:rFonts w:ascii="Times New Roman" w:hAnsi="Times New Roman"/>
                <w:b/>
              </w:rPr>
            </w:pPr>
            <w:r w:rsidRPr="007459FC">
              <w:rPr>
                <w:rFonts w:ascii="Times New Roman" w:hAnsi="Times New Roman"/>
                <w:b/>
              </w:rPr>
              <w:t>Ta</w:t>
            </w:r>
            <w:r w:rsidRPr="007459FC">
              <w:rPr>
                <w:rFonts w:ascii="Times New Roman" w:hAnsi="Times New Roman"/>
                <w:b/>
                <w:bCs/>
              </w:rPr>
              <w:t xml:space="preserve">ble 2 - Estimated Respondent </w:t>
            </w:r>
            <w:r w:rsidR="005F0357">
              <w:rPr>
                <w:rFonts w:ascii="Times New Roman" w:hAnsi="Times New Roman"/>
                <w:b/>
                <w:bCs/>
              </w:rPr>
              <w:t xml:space="preserve">Burden </w:t>
            </w:r>
            <w:r w:rsidRPr="007459FC">
              <w:rPr>
                <w:rFonts w:ascii="Times New Roman" w:hAnsi="Times New Roman"/>
                <w:b/>
                <w:bCs/>
              </w:rPr>
              <w:t>Hour</w:t>
            </w:r>
            <w:r w:rsidR="005F0357">
              <w:rPr>
                <w:rFonts w:ascii="Times New Roman" w:hAnsi="Times New Roman"/>
                <w:b/>
                <w:bCs/>
              </w:rPr>
              <w:t>s</w:t>
            </w:r>
            <w:r w:rsidRPr="007459FC">
              <w:rPr>
                <w:rFonts w:ascii="Times New Roman" w:hAnsi="Times New Roman"/>
                <w:b/>
                <w:bCs/>
              </w:rPr>
              <w:t xml:space="preserve"> and Cost Burden </w:t>
            </w:r>
            <w:r w:rsidR="005F0357">
              <w:rPr>
                <w:rFonts w:ascii="Times New Roman" w:hAnsi="Times New Roman"/>
                <w:b/>
                <w:bCs/>
              </w:rPr>
              <w:t xml:space="preserve">Summary </w:t>
            </w:r>
          </w:p>
        </w:tc>
      </w:tr>
      <w:tr w14:paraId="2FD966BB" w14:textId="77777777" w:rsidTr="00C25C05">
        <w:tblPrEx>
          <w:tblW w:w="14940" w:type="dxa"/>
          <w:tblInd w:w="-1085" w:type="dxa"/>
          <w:tblLayout w:type="fixed"/>
          <w:tblLook w:val="04A0"/>
        </w:tblPrEx>
        <w:trPr>
          <w:trHeight w:val="780"/>
          <w:tblHeader/>
        </w:trPr>
        <w:tc>
          <w:tcPr>
            <w:tcW w:w="3780" w:type="dxa"/>
            <w:shd w:val="clear" w:color="auto" w:fill="EBF1DD" w:themeFill="accent3" w:themeFillTint="33"/>
            <w:hideMark/>
          </w:tcPr>
          <w:p w:rsidR="00790EE7" w:rsidRPr="00E55338" w:rsidP="00B22221" w14:paraId="0A621A24" w14:textId="77777777">
            <w:pPr>
              <w:widowControl/>
              <w:autoSpaceDE/>
              <w:autoSpaceDN/>
              <w:adjustRightInd/>
              <w:rPr>
                <w:rFonts w:ascii="Times New Roman" w:hAnsi="Times New Roman"/>
                <w:b/>
                <w:bCs/>
              </w:rPr>
            </w:pPr>
            <w:r w:rsidRPr="00E55338">
              <w:rPr>
                <w:rFonts w:ascii="Times New Roman" w:hAnsi="Times New Roman"/>
                <w:b/>
                <w:bCs/>
              </w:rPr>
              <w:t>Information Collection Requirement</w:t>
            </w:r>
          </w:p>
        </w:tc>
        <w:tc>
          <w:tcPr>
            <w:tcW w:w="1498" w:type="dxa"/>
            <w:shd w:val="clear" w:color="auto" w:fill="EBF1DD" w:themeFill="accent3" w:themeFillTint="33"/>
            <w:vAlign w:val="center"/>
          </w:tcPr>
          <w:p w:rsidR="00790EE7" w:rsidRPr="00E55338" w:rsidP="00C25C05" w14:paraId="24DB9B99" w14:textId="10E4E7BC">
            <w:pPr>
              <w:widowControl/>
              <w:autoSpaceDE/>
              <w:autoSpaceDN/>
              <w:adjustRightInd/>
              <w:jc w:val="center"/>
              <w:rPr>
                <w:rFonts w:ascii="Times New Roman" w:hAnsi="Times New Roman"/>
                <w:b/>
                <w:bCs/>
              </w:rPr>
            </w:pPr>
            <w:r>
              <w:rPr>
                <w:rFonts w:ascii="Times New Roman" w:hAnsi="Times New Roman"/>
                <w:b/>
                <w:bCs/>
              </w:rPr>
              <w:t>Type of Respondent</w:t>
            </w:r>
          </w:p>
        </w:tc>
        <w:tc>
          <w:tcPr>
            <w:tcW w:w="1472" w:type="dxa"/>
            <w:shd w:val="clear" w:color="auto" w:fill="EBF1DD" w:themeFill="accent3" w:themeFillTint="33"/>
            <w:vAlign w:val="center"/>
            <w:hideMark/>
          </w:tcPr>
          <w:p w:rsidR="00790EE7" w:rsidP="00C25C05" w14:paraId="1D7F2E5A" w14:textId="77777777">
            <w:pPr>
              <w:widowControl/>
              <w:autoSpaceDE/>
              <w:autoSpaceDN/>
              <w:adjustRightInd/>
              <w:jc w:val="center"/>
              <w:rPr>
                <w:rFonts w:ascii="Times New Roman" w:hAnsi="Times New Roman"/>
                <w:b/>
                <w:bCs/>
              </w:rPr>
            </w:pPr>
            <w:r w:rsidRPr="00E55338">
              <w:rPr>
                <w:rFonts w:ascii="Times New Roman" w:hAnsi="Times New Roman"/>
                <w:b/>
                <w:bCs/>
              </w:rPr>
              <w:t>N</w:t>
            </w:r>
            <w:r>
              <w:rPr>
                <w:rFonts w:ascii="Times New Roman" w:hAnsi="Times New Roman"/>
                <w:b/>
                <w:bCs/>
              </w:rPr>
              <w:t>umber</w:t>
            </w:r>
          </w:p>
          <w:p w:rsidR="00790EE7" w:rsidRPr="00E55338" w:rsidP="00C25C05" w14:paraId="709182FC" w14:textId="0389EAA4">
            <w:pPr>
              <w:widowControl/>
              <w:autoSpaceDE/>
              <w:autoSpaceDN/>
              <w:adjustRightInd/>
              <w:jc w:val="center"/>
              <w:rPr>
                <w:rFonts w:ascii="Times New Roman" w:hAnsi="Times New Roman"/>
                <w:b/>
                <w:bCs/>
              </w:rPr>
            </w:pPr>
            <w:r w:rsidRPr="00E55338">
              <w:rPr>
                <w:rFonts w:ascii="Times New Roman" w:hAnsi="Times New Roman"/>
                <w:b/>
                <w:bCs/>
              </w:rPr>
              <w:t xml:space="preserve">of </w:t>
            </w:r>
            <w:r>
              <w:rPr>
                <w:rFonts w:ascii="Times New Roman" w:hAnsi="Times New Roman"/>
                <w:b/>
                <w:bCs/>
              </w:rPr>
              <w:t xml:space="preserve">Cases </w:t>
            </w:r>
          </w:p>
        </w:tc>
        <w:tc>
          <w:tcPr>
            <w:tcW w:w="1440" w:type="dxa"/>
            <w:shd w:val="clear" w:color="auto" w:fill="EBF1DD" w:themeFill="accent3" w:themeFillTint="33"/>
            <w:vAlign w:val="center"/>
            <w:hideMark/>
          </w:tcPr>
          <w:p w:rsidR="00790EE7" w:rsidRPr="00E55338" w:rsidP="00C25C05" w14:paraId="195AE853" w14:textId="43A31CA0">
            <w:pPr>
              <w:widowControl/>
              <w:autoSpaceDE/>
              <w:autoSpaceDN/>
              <w:adjustRightInd/>
              <w:jc w:val="center"/>
              <w:rPr>
                <w:rFonts w:ascii="Times New Roman" w:hAnsi="Times New Roman"/>
                <w:b/>
                <w:bCs/>
              </w:rPr>
            </w:pPr>
            <w:r>
              <w:rPr>
                <w:rFonts w:ascii="Times New Roman" w:hAnsi="Times New Roman"/>
                <w:b/>
                <w:bCs/>
              </w:rPr>
              <w:t>Frequency per Response</w:t>
            </w:r>
          </w:p>
        </w:tc>
        <w:tc>
          <w:tcPr>
            <w:tcW w:w="1710" w:type="dxa"/>
            <w:shd w:val="clear" w:color="auto" w:fill="EBF1DD" w:themeFill="accent3" w:themeFillTint="33"/>
            <w:vAlign w:val="center"/>
            <w:hideMark/>
          </w:tcPr>
          <w:p w:rsidR="00790EE7" w:rsidRPr="00E55338" w:rsidP="00C25C05" w14:paraId="4F8F657C" w14:textId="776F9915">
            <w:pPr>
              <w:widowControl/>
              <w:autoSpaceDE/>
              <w:autoSpaceDN/>
              <w:adjustRightInd/>
              <w:jc w:val="center"/>
              <w:rPr>
                <w:rFonts w:ascii="Times New Roman" w:hAnsi="Times New Roman"/>
                <w:b/>
                <w:bCs/>
              </w:rPr>
            </w:pPr>
            <w:r w:rsidRPr="00E55338">
              <w:rPr>
                <w:rFonts w:ascii="Times New Roman" w:hAnsi="Times New Roman"/>
                <w:b/>
                <w:bCs/>
              </w:rPr>
              <w:t>Total Responses</w:t>
            </w:r>
          </w:p>
        </w:tc>
        <w:tc>
          <w:tcPr>
            <w:tcW w:w="1363" w:type="dxa"/>
            <w:shd w:val="clear" w:color="auto" w:fill="EBF1DD" w:themeFill="accent3" w:themeFillTint="33"/>
            <w:vAlign w:val="center"/>
            <w:hideMark/>
          </w:tcPr>
          <w:p w:rsidR="00790EE7" w:rsidRPr="00E55338" w:rsidP="00C25C05" w14:paraId="4B351BC4" w14:textId="7A2BA541">
            <w:pPr>
              <w:widowControl/>
              <w:autoSpaceDE/>
              <w:autoSpaceDN/>
              <w:adjustRightInd/>
              <w:jc w:val="center"/>
              <w:rPr>
                <w:rFonts w:ascii="Times New Roman" w:hAnsi="Times New Roman"/>
                <w:b/>
                <w:bCs/>
              </w:rPr>
            </w:pPr>
            <w:r>
              <w:rPr>
                <w:rFonts w:ascii="Times New Roman" w:hAnsi="Times New Roman"/>
                <w:b/>
                <w:bCs/>
              </w:rPr>
              <w:t>Time</w:t>
            </w:r>
            <w:r w:rsidRPr="00E55338">
              <w:rPr>
                <w:rFonts w:ascii="Times New Roman" w:hAnsi="Times New Roman"/>
                <w:b/>
                <w:bCs/>
              </w:rPr>
              <w:t xml:space="preserve"> per Response (</w:t>
            </w:r>
            <w:r>
              <w:rPr>
                <w:rFonts w:ascii="Times New Roman" w:hAnsi="Times New Roman"/>
                <w:b/>
                <w:bCs/>
              </w:rPr>
              <w:t>i</w:t>
            </w:r>
            <w:r w:rsidRPr="00E55338">
              <w:rPr>
                <w:rFonts w:ascii="Times New Roman" w:hAnsi="Times New Roman"/>
                <w:b/>
                <w:bCs/>
              </w:rPr>
              <w:t>n H</w:t>
            </w:r>
            <w:r>
              <w:rPr>
                <w:rFonts w:ascii="Times New Roman" w:hAnsi="Times New Roman"/>
                <w:b/>
                <w:bCs/>
              </w:rPr>
              <w:t>ours</w:t>
            </w:r>
            <w:r w:rsidRPr="00E55338">
              <w:rPr>
                <w:rFonts w:ascii="Times New Roman" w:hAnsi="Times New Roman"/>
                <w:b/>
                <w:bCs/>
              </w:rPr>
              <w:t>)</w:t>
            </w:r>
          </w:p>
        </w:tc>
        <w:tc>
          <w:tcPr>
            <w:tcW w:w="1157" w:type="dxa"/>
            <w:shd w:val="clear" w:color="auto" w:fill="EBF1DD" w:themeFill="accent3" w:themeFillTint="33"/>
            <w:vAlign w:val="center"/>
            <w:hideMark/>
          </w:tcPr>
          <w:p w:rsidR="00790EE7" w:rsidRPr="00E55338" w:rsidP="00C25C05" w14:paraId="4F770040" w14:textId="5CFB471B">
            <w:pPr>
              <w:widowControl/>
              <w:autoSpaceDE/>
              <w:autoSpaceDN/>
              <w:adjustRightInd/>
              <w:jc w:val="center"/>
              <w:rPr>
                <w:rFonts w:ascii="Times New Roman" w:hAnsi="Times New Roman"/>
                <w:b/>
                <w:bCs/>
              </w:rPr>
            </w:pPr>
            <w:r w:rsidRPr="00E55338">
              <w:rPr>
                <w:rFonts w:ascii="Times New Roman" w:hAnsi="Times New Roman"/>
                <w:b/>
                <w:bCs/>
              </w:rPr>
              <w:t>Burden Hours</w:t>
            </w:r>
          </w:p>
        </w:tc>
        <w:tc>
          <w:tcPr>
            <w:tcW w:w="1080" w:type="dxa"/>
            <w:shd w:val="clear" w:color="auto" w:fill="EBF1DD" w:themeFill="accent3" w:themeFillTint="33"/>
            <w:vAlign w:val="center"/>
            <w:hideMark/>
          </w:tcPr>
          <w:p w:rsidR="00790EE7" w:rsidRPr="00E55338" w:rsidP="00C25C05" w14:paraId="23516D1F" w14:textId="1D61E28F">
            <w:pPr>
              <w:widowControl/>
              <w:autoSpaceDE/>
              <w:autoSpaceDN/>
              <w:adjustRightInd/>
              <w:jc w:val="center"/>
              <w:rPr>
                <w:rFonts w:ascii="Times New Roman" w:hAnsi="Times New Roman"/>
                <w:b/>
                <w:bCs/>
              </w:rPr>
            </w:pPr>
            <w:r>
              <w:rPr>
                <w:rFonts w:ascii="Times New Roman" w:hAnsi="Times New Roman"/>
                <w:b/>
                <w:bCs/>
              </w:rPr>
              <w:t>Loaded</w:t>
            </w:r>
            <w:r w:rsidRPr="00E55338">
              <w:rPr>
                <w:rFonts w:ascii="Times New Roman" w:hAnsi="Times New Roman"/>
                <w:b/>
                <w:bCs/>
              </w:rPr>
              <w:t xml:space="preserve"> Hourly</w:t>
            </w:r>
            <w:r w:rsidRPr="00E55338">
              <w:rPr>
                <w:rFonts w:ascii="Times New Roman" w:hAnsi="Times New Roman"/>
                <w:b/>
                <w:bCs/>
              </w:rPr>
              <w:t xml:space="preserve"> Wage</w:t>
            </w:r>
          </w:p>
        </w:tc>
        <w:tc>
          <w:tcPr>
            <w:tcW w:w="1440" w:type="dxa"/>
            <w:shd w:val="clear" w:color="auto" w:fill="EBF1DD" w:themeFill="accent3" w:themeFillTint="33"/>
            <w:vAlign w:val="center"/>
            <w:hideMark/>
          </w:tcPr>
          <w:p w:rsidR="00790EE7" w:rsidRPr="00E55338" w:rsidP="00C25C05" w14:paraId="05D3F7E3" w14:textId="4F3D434B">
            <w:pPr>
              <w:widowControl/>
              <w:autoSpaceDE/>
              <w:autoSpaceDN/>
              <w:adjustRightInd/>
              <w:jc w:val="center"/>
              <w:rPr>
                <w:rFonts w:ascii="Times New Roman" w:hAnsi="Times New Roman"/>
                <w:b/>
                <w:bCs/>
              </w:rPr>
            </w:pPr>
            <w:r w:rsidRPr="00E55338">
              <w:rPr>
                <w:rFonts w:ascii="Times New Roman" w:hAnsi="Times New Roman"/>
                <w:b/>
                <w:bCs/>
              </w:rPr>
              <w:t>Burden Cost</w:t>
            </w:r>
          </w:p>
        </w:tc>
      </w:tr>
      <w:tr w14:paraId="4931732E" w14:textId="77777777" w:rsidTr="00C25C05">
        <w:tblPrEx>
          <w:tblW w:w="14940" w:type="dxa"/>
          <w:tblInd w:w="-1085" w:type="dxa"/>
          <w:tblLayout w:type="fixed"/>
          <w:tblLook w:val="04A0"/>
        </w:tblPrEx>
        <w:trPr>
          <w:trHeight w:val="827"/>
        </w:trPr>
        <w:tc>
          <w:tcPr>
            <w:tcW w:w="3780" w:type="dxa"/>
          </w:tcPr>
          <w:p w:rsidR="00395F5F" w:rsidRPr="00C25C05" w:rsidP="00B22221" w14:paraId="58D94B87" w14:textId="6E791703">
            <w:pPr>
              <w:widowControl/>
              <w:autoSpaceDE/>
              <w:autoSpaceDN/>
              <w:adjustRightInd/>
              <w:rPr>
                <w:rFonts w:ascii="Times New Roman" w:hAnsi="Times New Roman"/>
                <w:b/>
                <w:bCs/>
                <w:i/>
                <w:iCs/>
                <w:sz w:val="22"/>
                <w:szCs w:val="22"/>
              </w:rPr>
            </w:pPr>
            <w:r w:rsidRPr="00C25C05">
              <w:rPr>
                <w:rFonts w:ascii="Times New Roman" w:hAnsi="Times New Roman"/>
                <w:b/>
                <w:bCs/>
                <w:i/>
                <w:iCs/>
                <w:sz w:val="22"/>
                <w:szCs w:val="22"/>
              </w:rPr>
              <w:t>Recordkeeping and Reporting Occupational Injuries and Illnesses OMB Control Number 1218-0176</w:t>
            </w:r>
          </w:p>
        </w:tc>
        <w:tc>
          <w:tcPr>
            <w:tcW w:w="11160" w:type="dxa"/>
            <w:gridSpan w:val="8"/>
            <w:shd w:val="clear" w:color="auto" w:fill="D9D9D9" w:themeFill="background1" w:themeFillShade="D9"/>
          </w:tcPr>
          <w:p w:rsidR="00395F5F" w:rsidRPr="0034225E" w:rsidP="00B22221" w14:paraId="4DF19D6E" w14:textId="77777777">
            <w:pPr>
              <w:widowControl/>
              <w:autoSpaceDE/>
              <w:autoSpaceDN/>
              <w:adjustRightInd/>
              <w:rPr>
                <w:rFonts w:ascii="Times New Roman" w:hAnsi="Times New Roman"/>
                <w:sz w:val="22"/>
                <w:szCs w:val="22"/>
              </w:rPr>
            </w:pPr>
          </w:p>
        </w:tc>
      </w:tr>
      <w:tr w14:paraId="20B25ADD" w14:textId="77777777" w:rsidTr="00C25C05">
        <w:tblPrEx>
          <w:tblW w:w="14940" w:type="dxa"/>
          <w:tblInd w:w="-1085" w:type="dxa"/>
          <w:tblLayout w:type="fixed"/>
          <w:tblLook w:val="04A0"/>
        </w:tblPrEx>
        <w:trPr>
          <w:trHeight w:val="1275"/>
        </w:trPr>
        <w:tc>
          <w:tcPr>
            <w:tcW w:w="3780" w:type="dxa"/>
            <w:hideMark/>
          </w:tcPr>
          <w:p w:rsidR="00790EE7" w:rsidRPr="0034225E" w:rsidP="00B22221" w14:paraId="4246CE4E" w14:textId="705B7DB5">
            <w:pPr>
              <w:widowControl/>
              <w:autoSpaceDE/>
              <w:autoSpaceDN/>
              <w:adjustRightInd/>
              <w:rPr>
                <w:rFonts w:ascii="Times New Roman" w:hAnsi="Times New Roman"/>
                <w:sz w:val="22"/>
                <w:szCs w:val="22"/>
              </w:rPr>
            </w:pPr>
            <w:r w:rsidRPr="00C25C05">
              <w:rPr>
                <w:rFonts w:ascii="Times New Roman" w:hAnsi="Times New Roman"/>
                <w:b/>
                <w:bCs/>
                <w:sz w:val="22"/>
                <w:szCs w:val="22"/>
              </w:rPr>
              <w:t>(A) § 1904.4</w:t>
            </w:r>
            <w:r w:rsidRPr="0034225E">
              <w:rPr>
                <w:rFonts w:ascii="Times New Roman" w:hAnsi="Times New Roman"/>
                <w:sz w:val="22"/>
                <w:szCs w:val="22"/>
              </w:rPr>
              <w:t xml:space="preserve"> - Line entry on OSHA Form 300 other than needlesticks (Includes research of instructions and case details to complete the </w:t>
            </w:r>
            <w:r w:rsidRPr="0034225E">
              <w:rPr>
                <w:rFonts w:ascii="Times New Roman" w:hAnsi="Times New Roman"/>
                <w:sz w:val="22"/>
                <w:szCs w:val="22"/>
              </w:rPr>
              <w:t>form)*</w:t>
            </w:r>
          </w:p>
        </w:tc>
        <w:tc>
          <w:tcPr>
            <w:tcW w:w="1498" w:type="dxa"/>
          </w:tcPr>
          <w:p w:rsidR="00790EE7" w:rsidRPr="00790EE7" w:rsidP="00C25C05" w14:paraId="7B3A7928" w14:textId="6538499E">
            <w:pPr>
              <w:rPr>
                <w:rFonts w:ascii="Times New Roman" w:hAnsi="Times New Roman"/>
                <w:sz w:val="22"/>
                <w:szCs w:val="22"/>
              </w:rPr>
            </w:pPr>
            <w:r>
              <w:rPr>
                <w:rFonts w:ascii="Times New Roman" w:hAnsi="Times New Roman"/>
                <w:sz w:val="22"/>
                <w:szCs w:val="22"/>
              </w:rPr>
              <w:t>Occupational Health and Safety Specialist</w:t>
            </w:r>
          </w:p>
        </w:tc>
        <w:tc>
          <w:tcPr>
            <w:tcW w:w="1472" w:type="dxa"/>
            <w:vAlign w:val="center"/>
            <w:hideMark/>
          </w:tcPr>
          <w:p w:rsidR="00790EE7" w:rsidRPr="000743E4" w:rsidP="00C25C05" w14:paraId="31654CEB" w14:textId="17ED0737">
            <w:pPr>
              <w:widowControl/>
              <w:autoSpaceDE/>
              <w:autoSpaceDN/>
              <w:adjustRightInd/>
              <w:jc w:val="center"/>
              <w:rPr>
                <w:rFonts w:ascii="Times New Roman" w:hAnsi="Times New Roman"/>
                <w:sz w:val="22"/>
                <w:szCs w:val="22"/>
              </w:rPr>
            </w:pPr>
            <w:r w:rsidRPr="000743E4">
              <w:rPr>
                <w:rFonts w:ascii="Times New Roman" w:hAnsi="Times New Roman"/>
                <w:sz w:val="22"/>
                <w:szCs w:val="22"/>
              </w:rPr>
              <w:t>1,712,530</w:t>
            </w:r>
          </w:p>
        </w:tc>
        <w:tc>
          <w:tcPr>
            <w:tcW w:w="1440" w:type="dxa"/>
            <w:vAlign w:val="center"/>
            <w:hideMark/>
          </w:tcPr>
          <w:p w:rsidR="00790EE7" w:rsidRPr="0034225E" w:rsidP="00C25C05" w14:paraId="1644B142"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1</w:t>
            </w:r>
          </w:p>
        </w:tc>
        <w:tc>
          <w:tcPr>
            <w:tcW w:w="1710" w:type="dxa"/>
            <w:vAlign w:val="center"/>
            <w:hideMark/>
          </w:tcPr>
          <w:p w:rsidR="00790EE7" w:rsidRPr="0034225E" w:rsidP="00C25C05" w14:paraId="6450FB4E"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1,712,530</w:t>
            </w:r>
          </w:p>
        </w:tc>
        <w:tc>
          <w:tcPr>
            <w:tcW w:w="1363" w:type="dxa"/>
            <w:vAlign w:val="center"/>
            <w:hideMark/>
          </w:tcPr>
          <w:p w:rsidR="00790EE7" w:rsidRPr="0034225E" w:rsidP="00C25C05" w14:paraId="11C5C05F" w14:textId="1BC27959">
            <w:pPr>
              <w:widowControl/>
              <w:autoSpaceDE/>
              <w:autoSpaceDN/>
              <w:adjustRightInd/>
              <w:jc w:val="center"/>
              <w:rPr>
                <w:rFonts w:ascii="Times New Roman" w:hAnsi="Times New Roman"/>
                <w:sz w:val="22"/>
                <w:szCs w:val="22"/>
              </w:rPr>
            </w:pPr>
            <w:r w:rsidRPr="0034225E">
              <w:rPr>
                <w:rFonts w:ascii="Times New Roman" w:hAnsi="Times New Roman"/>
                <w:sz w:val="22"/>
                <w:szCs w:val="22"/>
              </w:rPr>
              <w:t>14/60</w:t>
            </w:r>
          </w:p>
        </w:tc>
        <w:tc>
          <w:tcPr>
            <w:tcW w:w="1157" w:type="dxa"/>
            <w:vAlign w:val="center"/>
            <w:hideMark/>
          </w:tcPr>
          <w:p w:rsidR="00790EE7" w:rsidRPr="00652B67" w:rsidP="00C25C05" w14:paraId="6A71B89A"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399,590</w:t>
            </w:r>
          </w:p>
        </w:tc>
        <w:tc>
          <w:tcPr>
            <w:tcW w:w="1080" w:type="dxa"/>
            <w:vAlign w:val="center"/>
            <w:hideMark/>
          </w:tcPr>
          <w:p w:rsidR="00790EE7" w:rsidRPr="0034225E" w:rsidP="00C25C05" w14:paraId="27C3DFB6" w14:textId="00F2739B">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sidR="00B84440">
              <w:rPr>
                <w:rFonts w:ascii="Times New Roman" w:hAnsi="Times New Roman"/>
                <w:bCs/>
                <w:i/>
                <w:iCs/>
                <w:sz w:val="22"/>
                <w:szCs w:val="22"/>
              </w:rPr>
              <w:t>58.52</w:t>
            </w:r>
          </w:p>
        </w:tc>
        <w:tc>
          <w:tcPr>
            <w:tcW w:w="1440" w:type="dxa"/>
            <w:vAlign w:val="center"/>
            <w:hideMark/>
          </w:tcPr>
          <w:p w:rsidR="00790EE7" w:rsidRPr="0034225E" w:rsidP="00C25C05" w14:paraId="206A14F2" w14:textId="7049B5AE">
            <w:pPr>
              <w:widowControl/>
              <w:autoSpaceDE/>
              <w:autoSpaceDN/>
              <w:adjustRightInd/>
              <w:jc w:val="center"/>
              <w:rPr>
                <w:rFonts w:ascii="Times New Roman" w:hAnsi="Times New Roman"/>
                <w:sz w:val="22"/>
                <w:szCs w:val="22"/>
              </w:rPr>
            </w:pPr>
            <w:r w:rsidRPr="0034225E">
              <w:rPr>
                <w:rFonts w:ascii="Times New Roman" w:hAnsi="Times New Roman"/>
                <w:sz w:val="22"/>
                <w:szCs w:val="22"/>
              </w:rPr>
              <w:t>$2</w:t>
            </w:r>
            <w:r w:rsidR="005A1C58">
              <w:rPr>
                <w:rFonts w:ascii="Times New Roman" w:hAnsi="Times New Roman"/>
                <w:sz w:val="22"/>
                <w:szCs w:val="22"/>
              </w:rPr>
              <w:t>3,384,026</w:t>
            </w:r>
          </w:p>
        </w:tc>
      </w:tr>
      <w:tr w14:paraId="00F1C044" w14:textId="77777777" w:rsidTr="00C25C05">
        <w:tblPrEx>
          <w:tblW w:w="14940" w:type="dxa"/>
          <w:tblInd w:w="-1085" w:type="dxa"/>
          <w:tblLayout w:type="fixed"/>
          <w:tblLook w:val="04A0"/>
        </w:tblPrEx>
        <w:trPr>
          <w:trHeight w:val="765"/>
        </w:trPr>
        <w:tc>
          <w:tcPr>
            <w:tcW w:w="3780" w:type="dxa"/>
            <w:hideMark/>
          </w:tcPr>
          <w:p w:rsidR="00790EE7" w:rsidRPr="0034225E" w:rsidP="00790EE7" w14:paraId="755486AE" w14:textId="56CBD324">
            <w:pPr>
              <w:widowControl/>
              <w:autoSpaceDE/>
              <w:autoSpaceDN/>
              <w:adjustRightInd/>
              <w:rPr>
                <w:rFonts w:ascii="Times New Roman" w:hAnsi="Times New Roman"/>
                <w:sz w:val="22"/>
                <w:szCs w:val="22"/>
              </w:rPr>
            </w:pPr>
            <w:r w:rsidRPr="00C25C05">
              <w:rPr>
                <w:rFonts w:ascii="Times New Roman" w:hAnsi="Times New Roman"/>
                <w:b/>
                <w:bCs/>
                <w:sz w:val="22"/>
                <w:szCs w:val="22"/>
              </w:rPr>
              <w:t>(B) § 1904.8</w:t>
            </w:r>
            <w:r w:rsidRPr="0034225E">
              <w:rPr>
                <w:rFonts w:ascii="Times New Roman" w:hAnsi="Times New Roman"/>
                <w:sz w:val="22"/>
                <w:szCs w:val="22"/>
              </w:rPr>
              <w:t xml:space="preserve"> - Line entry on OSHA Form 300 for needlesticks (Includes research of instructions and case details to complete the </w:t>
            </w:r>
            <w:r w:rsidRPr="0034225E">
              <w:rPr>
                <w:rFonts w:ascii="Times New Roman" w:hAnsi="Times New Roman"/>
                <w:sz w:val="22"/>
                <w:szCs w:val="22"/>
              </w:rPr>
              <w:t>form)*</w:t>
            </w:r>
            <w:r w:rsidRPr="0034225E">
              <w:rPr>
                <w:rFonts w:ascii="Times New Roman" w:hAnsi="Times New Roman"/>
                <w:sz w:val="22"/>
                <w:szCs w:val="22"/>
              </w:rPr>
              <w:t>*</w:t>
            </w:r>
          </w:p>
        </w:tc>
        <w:tc>
          <w:tcPr>
            <w:tcW w:w="1498" w:type="dxa"/>
          </w:tcPr>
          <w:p w:rsidR="00790EE7" w:rsidRPr="0034225E" w:rsidP="00790EE7" w14:paraId="74D372B2" w14:textId="6B8ED1CE">
            <w:pPr>
              <w:widowControl/>
              <w:autoSpaceDE/>
              <w:autoSpaceDN/>
              <w:adjustRightInd/>
              <w:rPr>
                <w:rFonts w:ascii="Times New Roman" w:hAnsi="Times New Roman"/>
                <w:sz w:val="22"/>
                <w:szCs w:val="22"/>
              </w:rPr>
            </w:pPr>
            <w:r>
              <w:rPr>
                <w:rFonts w:ascii="Times New Roman" w:hAnsi="Times New Roman"/>
                <w:sz w:val="22"/>
                <w:szCs w:val="22"/>
              </w:rPr>
              <w:t>Occupational Health and Safety Specialist</w:t>
            </w:r>
          </w:p>
        </w:tc>
        <w:tc>
          <w:tcPr>
            <w:tcW w:w="1472" w:type="dxa"/>
            <w:noWrap/>
            <w:vAlign w:val="center"/>
            <w:hideMark/>
          </w:tcPr>
          <w:p w:rsidR="00790EE7" w:rsidRPr="000743E4" w:rsidP="00C25C05" w14:paraId="46BFBC78" w14:textId="0D46EBDF">
            <w:pPr>
              <w:widowControl/>
              <w:autoSpaceDE/>
              <w:autoSpaceDN/>
              <w:adjustRightInd/>
              <w:jc w:val="center"/>
              <w:rPr>
                <w:rFonts w:ascii="Times New Roman" w:hAnsi="Times New Roman"/>
                <w:sz w:val="22"/>
                <w:szCs w:val="22"/>
              </w:rPr>
            </w:pPr>
            <w:r w:rsidRPr="000743E4">
              <w:rPr>
                <w:rFonts w:ascii="Times New Roman" w:hAnsi="Times New Roman"/>
                <w:sz w:val="22"/>
                <w:szCs w:val="22"/>
              </w:rPr>
              <w:t>337,645</w:t>
            </w:r>
          </w:p>
        </w:tc>
        <w:tc>
          <w:tcPr>
            <w:tcW w:w="1440" w:type="dxa"/>
            <w:noWrap/>
            <w:vAlign w:val="center"/>
            <w:hideMark/>
          </w:tcPr>
          <w:p w:rsidR="00790EE7" w:rsidRPr="0034225E" w:rsidP="00C25C05" w14:paraId="44AE19CA"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1</w:t>
            </w:r>
          </w:p>
        </w:tc>
        <w:tc>
          <w:tcPr>
            <w:tcW w:w="1710" w:type="dxa"/>
            <w:noWrap/>
            <w:vAlign w:val="center"/>
            <w:hideMark/>
          </w:tcPr>
          <w:p w:rsidR="00790EE7" w:rsidRPr="0034225E" w:rsidP="00C25C05" w14:paraId="66203E2F"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337,645</w:t>
            </w:r>
          </w:p>
        </w:tc>
        <w:tc>
          <w:tcPr>
            <w:tcW w:w="1363" w:type="dxa"/>
            <w:vAlign w:val="center"/>
            <w:hideMark/>
          </w:tcPr>
          <w:p w:rsidR="00790EE7" w:rsidRPr="0034225E" w:rsidP="00C25C05" w14:paraId="7DFE8F2D" w14:textId="7AB1B231">
            <w:pPr>
              <w:widowControl/>
              <w:autoSpaceDE/>
              <w:autoSpaceDN/>
              <w:adjustRightInd/>
              <w:jc w:val="center"/>
              <w:rPr>
                <w:rFonts w:ascii="Times New Roman" w:hAnsi="Times New Roman"/>
                <w:sz w:val="22"/>
                <w:szCs w:val="22"/>
              </w:rPr>
            </w:pPr>
            <w:r w:rsidRPr="0034225E">
              <w:rPr>
                <w:rFonts w:ascii="Times New Roman" w:hAnsi="Times New Roman"/>
                <w:sz w:val="22"/>
                <w:szCs w:val="22"/>
              </w:rPr>
              <w:t>5/60</w:t>
            </w:r>
          </w:p>
        </w:tc>
        <w:tc>
          <w:tcPr>
            <w:tcW w:w="1157" w:type="dxa"/>
            <w:noWrap/>
            <w:vAlign w:val="center"/>
            <w:hideMark/>
          </w:tcPr>
          <w:p w:rsidR="00790EE7" w:rsidRPr="00652B67" w:rsidP="00C25C05" w14:paraId="29C7A616"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28,137</w:t>
            </w:r>
          </w:p>
        </w:tc>
        <w:tc>
          <w:tcPr>
            <w:tcW w:w="1080" w:type="dxa"/>
            <w:vAlign w:val="center"/>
            <w:hideMark/>
          </w:tcPr>
          <w:p w:rsidR="00790EE7" w:rsidRPr="0034225E" w:rsidP="00C25C05" w14:paraId="6B3B73D4" w14:textId="646FE5EA">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sidR="00B84440">
              <w:rPr>
                <w:rFonts w:ascii="Times New Roman" w:hAnsi="Times New Roman"/>
                <w:bCs/>
                <w:i/>
                <w:iCs/>
                <w:sz w:val="22"/>
                <w:szCs w:val="22"/>
              </w:rPr>
              <w:t>58.52</w:t>
            </w:r>
          </w:p>
        </w:tc>
        <w:tc>
          <w:tcPr>
            <w:tcW w:w="1440" w:type="dxa"/>
            <w:vAlign w:val="center"/>
            <w:hideMark/>
          </w:tcPr>
          <w:p w:rsidR="00790EE7" w:rsidRPr="0034225E" w:rsidP="00C25C05" w14:paraId="62D7840D" w14:textId="33D43A0B">
            <w:pPr>
              <w:widowControl/>
              <w:autoSpaceDE/>
              <w:autoSpaceDN/>
              <w:adjustRightInd/>
              <w:jc w:val="center"/>
              <w:rPr>
                <w:rFonts w:ascii="Times New Roman" w:hAnsi="Times New Roman"/>
                <w:sz w:val="22"/>
                <w:szCs w:val="22"/>
              </w:rPr>
            </w:pPr>
            <w:r w:rsidRPr="0034225E">
              <w:rPr>
                <w:rFonts w:ascii="Times New Roman" w:hAnsi="Times New Roman"/>
                <w:sz w:val="22"/>
                <w:szCs w:val="22"/>
              </w:rPr>
              <w:t>$1,</w:t>
            </w:r>
            <w:r w:rsidR="00DD24A8">
              <w:rPr>
                <w:rFonts w:ascii="Times New Roman" w:hAnsi="Times New Roman"/>
                <w:sz w:val="22"/>
                <w:szCs w:val="22"/>
              </w:rPr>
              <w:t>646,582</w:t>
            </w:r>
          </w:p>
        </w:tc>
      </w:tr>
      <w:tr w14:paraId="62393ACF" w14:textId="77777777" w:rsidTr="00C25C05">
        <w:tblPrEx>
          <w:tblW w:w="14940" w:type="dxa"/>
          <w:tblInd w:w="-1085" w:type="dxa"/>
          <w:tblLayout w:type="fixed"/>
          <w:tblLook w:val="04A0"/>
        </w:tblPrEx>
        <w:trPr>
          <w:trHeight w:val="765"/>
        </w:trPr>
        <w:tc>
          <w:tcPr>
            <w:tcW w:w="3780" w:type="dxa"/>
            <w:hideMark/>
          </w:tcPr>
          <w:p w:rsidR="00790EE7" w:rsidRPr="0034225E" w:rsidP="00790EE7" w14:paraId="5569A680" w14:textId="77777777">
            <w:pPr>
              <w:widowControl/>
              <w:autoSpaceDE/>
              <w:autoSpaceDN/>
              <w:adjustRightInd/>
              <w:rPr>
                <w:rFonts w:ascii="Times New Roman" w:hAnsi="Times New Roman"/>
                <w:sz w:val="22"/>
                <w:szCs w:val="22"/>
              </w:rPr>
            </w:pPr>
            <w:r w:rsidRPr="0034225E">
              <w:rPr>
                <w:rFonts w:ascii="Times New Roman" w:hAnsi="Times New Roman"/>
                <w:sz w:val="22"/>
                <w:szCs w:val="22"/>
              </w:rPr>
              <w:t>(</w:t>
            </w:r>
            <w:r w:rsidRPr="00C25C05">
              <w:rPr>
                <w:rFonts w:ascii="Times New Roman" w:hAnsi="Times New Roman"/>
                <w:b/>
                <w:bCs/>
                <w:sz w:val="22"/>
                <w:szCs w:val="22"/>
              </w:rPr>
              <w:t>C) § 1904.4</w:t>
            </w:r>
            <w:r w:rsidRPr="0034225E">
              <w:rPr>
                <w:rFonts w:ascii="Times New Roman" w:hAnsi="Times New Roman"/>
                <w:sz w:val="22"/>
                <w:szCs w:val="22"/>
              </w:rPr>
              <w:t xml:space="preserve"> - Complete OSHA 301 (Includes research of instructions and case details to complete the form) *</w:t>
            </w:r>
          </w:p>
        </w:tc>
        <w:tc>
          <w:tcPr>
            <w:tcW w:w="1498" w:type="dxa"/>
          </w:tcPr>
          <w:p w:rsidR="00790EE7" w:rsidRPr="0034225E" w:rsidP="00790EE7" w14:paraId="3D2ECCEA" w14:textId="476A8BFD">
            <w:pPr>
              <w:widowControl/>
              <w:autoSpaceDE/>
              <w:autoSpaceDN/>
              <w:adjustRightInd/>
              <w:rPr>
                <w:rFonts w:ascii="Times New Roman" w:hAnsi="Times New Roman"/>
                <w:sz w:val="22"/>
                <w:szCs w:val="22"/>
              </w:rPr>
            </w:pPr>
            <w:r>
              <w:rPr>
                <w:rFonts w:ascii="Times New Roman" w:hAnsi="Times New Roman"/>
                <w:sz w:val="22"/>
                <w:szCs w:val="22"/>
              </w:rPr>
              <w:t>Occupational Health and Safety Specialist</w:t>
            </w:r>
          </w:p>
        </w:tc>
        <w:tc>
          <w:tcPr>
            <w:tcW w:w="1472" w:type="dxa"/>
            <w:vAlign w:val="center"/>
            <w:hideMark/>
          </w:tcPr>
          <w:p w:rsidR="00790EE7" w:rsidRPr="000743E4" w:rsidP="00C25C05" w14:paraId="51256660" w14:textId="47C950A1">
            <w:pPr>
              <w:widowControl/>
              <w:autoSpaceDE/>
              <w:autoSpaceDN/>
              <w:adjustRightInd/>
              <w:jc w:val="center"/>
              <w:rPr>
                <w:rFonts w:ascii="Times New Roman" w:hAnsi="Times New Roman"/>
                <w:sz w:val="22"/>
                <w:szCs w:val="22"/>
              </w:rPr>
            </w:pPr>
            <w:r w:rsidRPr="000743E4">
              <w:rPr>
                <w:rFonts w:ascii="Times New Roman" w:hAnsi="Times New Roman"/>
                <w:sz w:val="22"/>
                <w:szCs w:val="22"/>
              </w:rPr>
              <w:t>820,070</w:t>
            </w:r>
          </w:p>
        </w:tc>
        <w:tc>
          <w:tcPr>
            <w:tcW w:w="1440" w:type="dxa"/>
            <w:vAlign w:val="center"/>
            <w:hideMark/>
          </w:tcPr>
          <w:p w:rsidR="00790EE7" w:rsidRPr="0034225E" w:rsidP="00C25C05" w14:paraId="22D54911" w14:textId="11271E56">
            <w:pPr>
              <w:widowControl/>
              <w:autoSpaceDE/>
              <w:autoSpaceDN/>
              <w:adjustRightInd/>
              <w:jc w:val="center"/>
              <w:rPr>
                <w:rFonts w:ascii="Times New Roman" w:hAnsi="Times New Roman"/>
                <w:sz w:val="22"/>
                <w:szCs w:val="22"/>
              </w:rPr>
            </w:pPr>
            <w:r>
              <w:rPr>
                <w:rFonts w:ascii="Times New Roman" w:hAnsi="Times New Roman"/>
                <w:sz w:val="22"/>
                <w:szCs w:val="22"/>
              </w:rPr>
              <w:t>1</w:t>
            </w:r>
          </w:p>
        </w:tc>
        <w:tc>
          <w:tcPr>
            <w:tcW w:w="1710" w:type="dxa"/>
            <w:vAlign w:val="center"/>
            <w:hideMark/>
          </w:tcPr>
          <w:p w:rsidR="00790EE7" w:rsidRPr="0034225E" w:rsidP="00C25C05" w14:paraId="6B60E2FF"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820,070</w:t>
            </w:r>
          </w:p>
        </w:tc>
        <w:tc>
          <w:tcPr>
            <w:tcW w:w="1363" w:type="dxa"/>
            <w:vAlign w:val="center"/>
            <w:hideMark/>
          </w:tcPr>
          <w:p w:rsidR="00790EE7" w:rsidRPr="0034225E" w:rsidP="00C25C05" w14:paraId="7EF137F6"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22/60</w:t>
            </w:r>
          </w:p>
        </w:tc>
        <w:tc>
          <w:tcPr>
            <w:tcW w:w="1157" w:type="dxa"/>
            <w:vAlign w:val="center"/>
            <w:hideMark/>
          </w:tcPr>
          <w:p w:rsidR="00790EE7" w:rsidRPr="00652B67" w:rsidP="00C25C05" w14:paraId="06FCC4CB"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300,692</w:t>
            </w:r>
          </w:p>
        </w:tc>
        <w:tc>
          <w:tcPr>
            <w:tcW w:w="1080" w:type="dxa"/>
            <w:vAlign w:val="center"/>
            <w:hideMark/>
          </w:tcPr>
          <w:p w:rsidR="00790EE7" w:rsidRPr="0034225E" w:rsidP="00C25C05" w14:paraId="2A164CEE" w14:textId="6FC39162">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sidR="00B84440">
              <w:rPr>
                <w:rFonts w:ascii="Times New Roman" w:hAnsi="Times New Roman"/>
                <w:bCs/>
                <w:i/>
                <w:iCs/>
                <w:sz w:val="22"/>
                <w:szCs w:val="22"/>
              </w:rPr>
              <w:t>58.52</w:t>
            </w:r>
          </w:p>
        </w:tc>
        <w:tc>
          <w:tcPr>
            <w:tcW w:w="1440" w:type="dxa"/>
            <w:vAlign w:val="center"/>
            <w:hideMark/>
          </w:tcPr>
          <w:p w:rsidR="00790EE7" w:rsidRPr="0034225E" w:rsidP="00C25C05" w14:paraId="34920E3E" w14:textId="3CAD5131">
            <w:pPr>
              <w:widowControl/>
              <w:autoSpaceDE/>
              <w:autoSpaceDN/>
              <w:adjustRightInd/>
              <w:jc w:val="center"/>
              <w:rPr>
                <w:rFonts w:ascii="Times New Roman" w:hAnsi="Times New Roman"/>
                <w:sz w:val="22"/>
                <w:szCs w:val="22"/>
              </w:rPr>
            </w:pPr>
            <w:r w:rsidRPr="0034225E">
              <w:rPr>
                <w:rFonts w:ascii="Times New Roman" w:hAnsi="Times New Roman"/>
                <w:sz w:val="22"/>
                <w:szCs w:val="22"/>
              </w:rPr>
              <w:t>$1</w:t>
            </w:r>
            <w:r w:rsidR="00DC7274">
              <w:rPr>
                <w:rFonts w:ascii="Times New Roman" w:hAnsi="Times New Roman"/>
                <w:sz w:val="22"/>
                <w:szCs w:val="22"/>
              </w:rPr>
              <w:t>7,596,496</w:t>
            </w:r>
          </w:p>
        </w:tc>
      </w:tr>
      <w:tr w14:paraId="64022302" w14:textId="77777777" w:rsidTr="00C25C05">
        <w:tblPrEx>
          <w:tblW w:w="14940" w:type="dxa"/>
          <w:tblInd w:w="-1085" w:type="dxa"/>
          <w:tblLayout w:type="fixed"/>
          <w:tblLook w:val="04A0"/>
        </w:tblPrEx>
        <w:trPr>
          <w:trHeight w:val="600"/>
        </w:trPr>
        <w:tc>
          <w:tcPr>
            <w:tcW w:w="3780" w:type="dxa"/>
            <w:hideMark/>
          </w:tcPr>
          <w:p w:rsidR="00790EE7" w:rsidRPr="0034225E" w:rsidP="00790EE7" w14:paraId="489212AE" w14:textId="7686638F">
            <w:pPr>
              <w:widowControl/>
              <w:autoSpaceDE/>
              <w:autoSpaceDN/>
              <w:adjustRightInd/>
              <w:rPr>
                <w:rFonts w:ascii="Times New Roman" w:hAnsi="Times New Roman"/>
                <w:sz w:val="22"/>
                <w:szCs w:val="22"/>
              </w:rPr>
            </w:pPr>
            <w:r w:rsidRPr="0034225E">
              <w:rPr>
                <w:rFonts w:ascii="Times New Roman" w:hAnsi="Times New Roman"/>
                <w:sz w:val="22"/>
                <w:szCs w:val="22"/>
              </w:rPr>
              <w:t>(</w:t>
            </w:r>
            <w:r w:rsidRPr="00C25C05">
              <w:rPr>
                <w:rFonts w:ascii="Times New Roman" w:hAnsi="Times New Roman"/>
                <w:b/>
                <w:bCs/>
                <w:sz w:val="22"/>
                <w:szCs w:val="22"/>
              </w:rPr>
              <w:t>D) § 1904.29(b)(</w:t>
            </w:r>
            <w:r w:rsidRPr="00C25C05" w:rsidR="008120AD">
              <w:rPr>
                <w:rFonts w:ascii="Times New Roman" w:hAnsi="Times New Roman"/>
                <w:b/>
                <w:bCs/>
                <w:sz w:val="22"/>
                <w:szCs w:val="22"/>
              </w:rPr>
              <w:t>7</w:t>
            </w:r>
            <w:r w:rsidRPr="00C25C05">
              <w:rPr>
                <w:rFonts w:ascii="Times New Roman" w:hAnsi="Times New Roman"/>
                <w:b/>
                <w:bCs/>
                <w:sz w:val="22"/>
                <w:szCs w:val="22"/>
              </w:rPr>
              <w:t>)</w:t>
            </w:r>
            <w:r w:rsidRPr="0034225E">
              <w:rPr>
                <w:rFonts w:ascii="Times New Roman" w:hAnsi="Times New Roman"/>
                <w:sz w:val="22"/>
                <w:szCs w:val="22"/>
              </w:rPr>
              <w:t xml:space="preserve"> - A line entry on a confidential list for a “privacy concern case.” </w:t>
            </w:r>
          </w:p>
        </w:tc>
        <w:tc>
          <w:tcPr>
            <w:tcW w:w="1498" w:type="dxa"/>
          </w:tcPr>
          <w:p w:rsidR="00790EE7" w:rsidRPr="0034225E" w:rsidP="00790EE7" w14:paraId="60B19B43" w14:textId="4D56A7A1">
            <w:pPr>
              <w:widowControl/>
              <w:autoSpaceDE/>
              <w:autoSpaceDN/>
              <w:adjustRightInd/>
              <w:rPr>
                <w:rFonts w:ascii="Times New Roman" w:hAnsi="Times New Roman"/>
                <w:sz w:val="22"/>
                <w:szCs w:val="22"/>
              </w:rPr>
            </w:pPr>
            <w:r>
              <w:rPr>
                <w:rFonts w:ascii="Times New Roman" w:hAnsi="Times New Roman"/>
                <w:sz w:val="22"/>
                <w:szCs w:val="22"/>
              </w:rPr>
              <w:t>Occupational Health and Safety Specialist</w:t>
            </w:r>
          </w:p>
        </w:tc>
        <w:tc>
          <w:tcPr>
            <w:tcW w:w="1472" w:type="dxa"/>
            <w:vAlign w:val="center"/>
            <w:hideMark/>
          </w:tcPr>
          <w:p w:rsidR="00790EE7" w:rsidRPr="000743E4" w:rsidP="00C25C05" w14:paraId="26E3843D" w14:textId="7C381DA1">
            <w:pPr>
              <w:widowControl/>
              <w:autoSpaceDE/>
              <w:autoSpaceDN/>
              <w:adjustRightInd/>
              <w:jc w:val="center"/>
              <w:rPr>
                <w:rFonts w:ascii="Times New Roman" w:hAnsi="Times New Roman"/>
                <w:sz w:val="22"/>
                <w:szCs w:val="22"/>
              </w:rPr>
            </w:pPr>
            <w:r w:rsidRPr="000743E4">
              <w:rPr>
                <w:rFonts w:ascii="Times New Roman" w:hAnsi="Times New Roman"/>
                <w:sz w:val="22"/>
                <w:szCs w:val="22"/>
              </w:rPr>
              <w:t>363,333</w:t>
            </w:r>
          </w:p>
        </w:tc>
        <w:tc>
          <w:tcPr>
            <w:tcW w:w="1440" w:type="dxa"/>
            <w:vAlign w:val="center"/>
            <w:hideMark/>
          </w:tcPr>
          <w:p w:rsidR="00790EE7" w:rsidRPr="0034225E" w:rsidP="00C25C05" w14:paraId="0154E8A3" w14:textId="0FD5B562">
            <w:pPr>
              <w:widowControl/>
              <w:autoSpaceDE/>
              <w:autoSpaceDN/>
              <w:adjustRightInd/>
              <w:jc w:val="center"/>
              <w:rPr>
                <w:rFonts w:ascii="Times New Roman" w:hAnsi="Times New Roman"/>
                <w:sz w:val="22"/>
                <w:szCs w:val="22"/>
              </w:rPr>
            </w:pPr>
            <w:r>
              <w:rPr>
                <w:rFonts w:ascii="Times New Roman" w:hAnsi="Times New Roman"/>
                <w:sz w:val="22"/>
                <w:szCs w:val="22"/>
              </w:rPr>
              <w:t>1</w:t>
            </w:r>
          </w:p>
        </w:tc>
        <w:tc>
          <w:tcPr>
            <w:tcW w:w="1710" w:type="dxa"/>
            <w:vAlign w:val="center"/>
            <w:hideMark/>
          </w:tcPr>
          <w:p w:rsidR="00790EE7" w:rsidRPr="0034225E" w:rsidP="00C25C05" w14:paraId="316D6BD7"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363,333</w:t>
            </w:r>
          </w:p>
        </w:tc>
        <w:tc>
          <w:tcPr>
            <w:tcW w:w="1363" w:type="dxa"/>
            <w:vAlign w:val="center"/>
            <w:hideMark/>
          </w:tcPr>
          <w:p w:rsidR="00790EE7" w:rsidRPr="0034225E" w:rsidP="00C25C05" w14:paraId="4DCEDA8B" w14:textId="149C28E0">
            <w:pPr>
              <w:widowControl/>
              <w:autoSpaceDE/>
              <w:autoSpaceDN/>
              <w:adjustRightInd/>
              <w:jc w:val="center"/>
              <w:rPr>
                <w:rFonts w:ascii="Times New Roman" w:hAnsi="Times New Roman"/>
                <w:sz w:val="22"/>
                <w:szCs w:val="22"/>
              </w:rPr>
            </w:pPr>
            <w:r w:rsidRPr="0034225E">
              <w:rPr>
                <w:rFonts w:ascii="Times New Roman" w:hAnsi="Times New Roman"/>
                <w:sz w:val="22"/>
                <w:szCs w:val="22"/>
              </w:rPr>
              <w:t>3/60</w:t>
            </w:r>
          </w:p>
        </w:tc>
        <w:tc>
          <w:tcPr>
            <w:tcW w:w="1157" w:type="dxa"/>
            <w:vAlign w:val="center"/>
            <w:hideMark/>
          </w:tcPr>
          <w:p w:rsidR="00790EE7" w:rsidRPr="00652B67" w:rsidP="00C25C05" w14:paraId="13A2D7C2"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18,167</w:t>
            </w:r>
          </w:p>
        </w:tc>
        <w:tc>
          <w:tcPr>
            <w:tcW w:w="1080" w:type="dxa"/>
            <w:vAlign w:val="center"/>
            <w:hideMark/>
          </w:tcPr>
          <w:p w:rsidR="00790EE7" w:rsidRPr="0034225E" w:rsidP="00C25C05" w14:paraId="693BF3C2" w14:textId="1CA66C33">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sidR="00B84440">
              <w:rPr>
                <w:rFonts w:ascii="Times New Roman" w:hAnsi="Times New Roman"/>
                <w:bCs/>
                <w:i/>
                <w:iCs/>
                <w:sz w:val="22"/>
                <w:szCs w:val="22"/>
              </w:rPr>
              <w:t>58.52</w:t>
            </w:r>
          </w:p>
        </w:tc>
        <w:tc>
          <w:tcPr>
            <w:tcW w:w="1440" w:type="dxa"/>
            <w:vAlign w:val="center"/>
            <w:hideMark/>
          </w:tcPr>
          <w:p w:rsidR="00790EE7" w:rsidRPr="0034225E" w:rsidP="00C25C05" w14:paraId="3C0341DA" w14:textId="661E8516">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sidR="00E52F89">
              <w:rPr>
                <w:rFonts w:ascii="Times New Roman" w:hAnsi="Times New Roman"/>
                <w:sz w:val="22"/>
                <w:szCs w:val="22"/>
              </w:rPr>
              <w:t>1,06</w:t>
            </w:r>
            <w:r w:rsidR="00AE2C0D">
              <w:rPr>
                <w:rFonts w:ascii="Times New Roman" w:hAnsi="Times New Roman"/>
                <w:sz w:val="22"/>
                <w:szCs w:val="22"/>
              </w:rPr>
              <w:t>3,112</w:t>
            </w:r>
          </w:p>
        </w:tc>
      </w:tr>
      <w:tr w14:paraId="17AAAD41" w14:textId="77777777" w:rsidTr="00C25C05">
        <w:tblPrEx>
          <w:tblW w:w="14940" w:type="dxa"/>
          <w:tblInd w:w="-1085" w:type="dxa"/>
          <w:tblLayout w:type="fixed"/>
          <w:tblLook w:val="04A0"/>
        </w:tblPrEx>
        <w:trPr>
          <w:trHeight w:val="510"/>
        </w:trPr>
        <w:tc>
          <w:tcPr>
            <w:tcW w:w="3780" w:type="dxa"/>
            <w:hideMark/>
          </w:tcPr>
          <w:p w:rsidR="00790EE7" w:rsidRPr="0034225E" w:rsidP="00B22221" w14:paraId="4105E343" w14:textId="77777777">
            <w:pPr>
              <w:widowControl/>
              <w:autoSpaceDE/>
              <w:autoSpaceDN/>
              <w:adjustRightInd/>
              <w:rPr>
                <w:rFonts w:ascii="Times New Roman" w:hAnsi="Times New Roman"/>
                <w:sz w:val="22"/>
                <w:szCs w:val="22"/>
              </w:rPr>
            </w:pPr>
            <w:r w:rsidRPr="0034225E">
              <w:rPr>
                <w:rFonts w:ascii="Times New Roman" w:hAnsi="Times New Roman"/>
                <w:sz w:val="22"/>
                <w:szCs w:val="22"/>
              </w:rPr>
              <w:t>(</w:t>
            </w:r>
            <w:r w:rsidRPr="00C25C05">
              <w:rPr>
                <w:rFonts w:ascii="Times New Roman" w:hAnsi="Times New Roman"/>
                <w:b/>
                <w:bCs/>
                <w:sz w:val="22"/>
                <w:szCs w:val="22"/>
              </w:rPr>
              <w:t>E) § 1904.32</w:t>
            </w:r>
            <w:r w:rsidRPr="0034225E">
              <w:rPr>
                <w:rFonts w:ascii="Times New Roman" w:hAnsi="Times New Roman"/>
                <w:sz w:val="22"/>
                <w:szCs w:val="22"/>
              </w:rPr>
              <w:t xml:space="preserve"> - Complete, certify and post OSHA Form 300A (Includes research of instructions)</w:t>
            </w:r>
          </w:p>
        </w:tc>
        <w:tc>
          <w:tcPr>
            <w:tcW w:w="1498" w:type="dxa"/>
          </w:tcPr>
          <w:p w:rsidR="00790EE7" w:rsidRPr="0034225E" w:rsidP="00B22221" w14:paraId="0D42C228" w14:textId="4496DC86">
            <w:pPr>
              <w:widowControl/>
              <w:autoSpaceDE/>
              <w:autoSpaceDN/>
              <w:adjustRightInd/>
              <w:rPr>
                <w:rFonts w:ascii="Times New Roman" w:hAnsi="Times New Roman"/>
                <w:sz w:val="22"/>
                <w:szCs w:val="22"/>
              </w:rPr>
            </w:pPr>
            <w:r>
              <w:rPr>
                <w:rFonts w:ascii="Times New Roman" w:hAnsi="Times New Roman"/>
                <w:sz w:val="22"/>
                <w:szCs w:val="22"/>
              </w:rPr>
              <w:t>Industrial Production Manager</w:t>
            </w:r>
          </w:p>
        </w:tc>
        <w:tc>
          <w:tcPr>
            <w:tcW w:w="1472" w:type="dxa"/>
            <w:vAlign w:val="center"/>
            <w:hideMark/>
          </w:tcPr>
          <w:p w:rsidR="00790EE7" w:rsidRPr="000743E4" w:rsidP="00C25C05" w14:paraId="19EC4B86" w14:textId="2B961D95">
            <w:pPr>
              <w:widowControl/>
              <w:autoSpaceDE/>
              <w:autoSpaceDN/>
              <w:adjustRightInd/>
              <w:jc w:val="center"/>
              <w:rPr>
                <w:rFonts w:ascii="Times New Roman" w:hAnsi="Times New Roman"/>
                <w:sz w:val="22"/>
                <w:szCs w:val="22"/>
              </w:rPr>
            </w:pPr>
            <w:r w:rsidRPr="000743E4">
              <w:rPr>
                <w:rFonts w:ascii="Times New Roman" w:hAnsi="Times New Roman"/>
                <w:sz w:val="22"/>
                <w:szCs w:val="22"/>
              </w:rPr>
              <w:t>1,028,988</w:t>
            </w:r>
          </w:p>
        </w:tc>
        <w:tc>
          <w:tcPr>
            <w:tcW w:w="1440" w:type="dxa"/>
            <w:vAlign w:val="center"/>
            <w:hideMark/>
          </w:tcPr>
          <w:p w:rsidR="00790EE7" w:rsidRPr="0034225E" w:rsidP="00C25C05" w14:paraId="191A006A" w14:textId="38F99CF8">
            <w:pPr>
              <w:widowControl/>
              <w:autoSpaceDE/>
              <w:autoSpaceDN/>
              <w:adjustRightInd/>
              <w:jc w:val="center"/>
              <w:rPr>
                <w:rFonts w:ascii="Times New Roman" w:hAnsi="Times New Roman"/>
                <w:sz w:val="22"/>
                <w:szCs w:val="22"/>
              </w:rPr>
            </w:pPr>
            <w:r>
              <w:rPr>
                <w:rFonts w:ascii="Times New Roman" w:hAnsi="Times New Roman"/>
                <w:sz w:val="22"/>
                <w:szCs w:val="22"/>
              </w:rPr>
              <w:t>1</w:t>
            </w:r>
          </w:p>
        </w:tc>
        <w:tc>
          <w:tcPr>
            <w:tcW w:w="1710" w:type="dxa"/>
            <w:vAlign w:val="center"/>
            <w:hideMark/>
          </w:tcPr>
          <w:p w:rsidR="00790EE7" w:rsidRPr="0034225E" w:rsidP="00C25C05" w14:paraId="158EA6D8"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1,028,988</w:t>
            </w:r>
          </w:p>
        </w:tc>
        <w:tc>
          <w:tcPr>
            <w:tcW w:w="1363" w:type="dxa"/>
            <w:vAlign w:val="center"/>
            <w:hideMark/>
          </w:tcPr>
          <w:p w:rsidR="00790EE7" w:rsidRPr="0034225E" w:rsidP="00C25C05" w14:paraId="1CA3791F"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58/60</w:t>
            </w:r>
          </w:p>
        </w:tc>
        <w:tc>
          <w:tcPr>
            <w:tcW w:w="1157" w:type="dxa"/>
            <w:vAlign w:val="center"/>
            <w:hideMark/>
          </w:tcPr>
          <w:p w:rsidR="00790EE7" w:rsidRPr="00652B67" w:rsidP="00C25C05" w14:paraId="466A6D22"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994,688</w:t>
            </w:r>
          </w:p>
        </w:tc>
        <w:tc>
          <w:tcPr>
            <w:tcW w:w="1080" w:type="dxa"/>
            <w:vAlign w:val="center"/>
            <w:hideMark/>
          </w:tcPr>
          <w:p w:rsidR="00790EE7" w:rsidRPr="0034225E" w:rsidP="00C25C05" w14:paraId="7BE98724" w14:textId="3BE48A50">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Pr>
                <w:rFonts w:ascii="Times New Roman" w:hAnsi="Times New Roman"/>
                <w:sz w:val="22"/>
                <w:szCs w:val="22"/>
              </w:rPr>
              <w:t>86.10</w:t>
            </w:r>
          </w:p>
        </w:tc>
        <w:tc>
          <w:tcPr>
            <w:tcW w:w="1440" w:type="dxa"/>
            <w:vAlign w:val="center"/>
            <w:hideMark/>
          </w:tcPr>
          <w:p w:rsidR="00790EE7" w:rsidRPr="0034225E" w:rsidP="00C25C05" w14:paraId="48F26F75" w14:textId="499AF96D">
            <w:pPr>
              <w:widowControl/>
              <w:autoSpaceDE/>
              <w:autoSpaceDN/>
              <w:adjustRightInd/>
              <w:jc w:val="center"/>
              <w:rPr>
                <w:rFonts w:ascii="Times New Roman" w:hAnsi="Times New Roman"/>
                <w:sz w:val="22"/>
                <w:szCs w:val="22"/>
              </w:rPr>
            </w:pPr>
            <w:r w:rsidRPr="0034225E">
              <w:rPr>
                <w:rFonts w:ascii="Times New Roman" w:hAnsi="Times New Roman"/>
                <w:sz w:val="22"/>
                <w:szCs w:val="22"/>
              </w:rPr>
              <w:t>$8</w:t>
            </w:r>
            <w:r w:rsidR="00AE2C0D">
              <w:rPr>
                <w:rFonts w:ascii="Times New Roman" w:hAnsi="Times New Roman"/>
                <w:sz w:val="22"/>
                <w:szCs w:val="22"/>
              </w:rPr>
              <w:t>5,642,671</w:t>
            </w:r>
          </w:p>
        </w:tc>
      </w:tr>
      <w:tr w14:paraId="62CB7DB4" w14:textId="77777777" w:rsidTr="00C25C05">
        <w:tblPrEx>
          <w:tblW w:w="14940" w:type="dxa"/>
          <w:tblInd w:w="-1085" w:type="dxa"/>
          <w:tblLayout w:type="fixed"/>
          <w:tblLook w:val="04A0"/>
        </w:tblPrEx>
        <w:trPr>
          <w:trHeight w:val="915"/>
        </w:trPr>
        <w:tc>
          <w:tcPr>
            <w:tcW w:w="3780" w:type="dxa"/>
            <w:hideMark/>
          </w:tcPr>
          <w:p w:rsidR="00790EE7" w:rsidRPr="0034225E" w:rsidP="00790EE7" w14:paraId="09C5509D" w14:textId="0EB9835B">
            <w:pPr>
              <w:widowControl/>
              <w:autoSpaceDE/>
              <w:autoSpaceDN/>
              <w:adjustRightInd/>
              <w:rPr>
                <w:rFonts w:ascii="Times New Roman" w:hAnsi="Times New Roman"/>
                <w:sz w:val="22"/>
                <w:szCs w:val="22"/>
              </w:rPr>
            </w:pPr>
            <w:r w:rsidRPr="0034225E">
              <w:rPr>
                <w:rFonts w:ascii="Times New Roman" w:hAnsi="Times New Roman"/>
                <w:sz w:val="22"/>
                <w:szCs w:val="22"/>
              </w:rPr>
              <w:t>(</w:t>
            </w:r>
            <w:r w:rsidRPr="00C25C05">
              <w:rPr>
                <w:rFonts w:ascii="Times New Roman" w:hAnsi="Times New Roman"/>
                <w:b/>
                <w:bCs/>
                <w:sz w:val="22"/>
                <w:szCs w:val="22"/>
              </w:rPr>
              <w:t xml:space="preserve">F) § 1904.35 </w:t>
            </w:r>
            <w:r w:rsidRPr="0034225E">
              <w:rPr>
                <w:rFonts w:ascii="Times New Roman" w:hAnsi="Times New Roman"/>
                <w:sz w:val="22"/>
                <w:szCs w:val="22"/>
              </w:rPr>
              <w:t>- Making records available to employees, former employees, employee representatives upon request</w:t>
            </w:r>
          </w:p>
        </w:tc>
        <w:tc>
          <w:tcPr>
            <w:tcW w:w="1498" w:type="dxa"/>
          </w:tcPr>
          <w:p w:rsidR="00790EE7" w:rsidRPr="0034225E" w:rsidP="00790EE7" w14:paraId="26B1A85E" w14:textId="7CBE3D84">
            <w:pPr>
              <w:widowControl/>
              <w:autoSpaceDE/>
              <w:autoSpaceDN/>
              <w:adjustRightInd/>
              <w:rPr>
                <w:rFonts w:ascii="Times New Roman" w:hAnsi="Times New Roman"/>
                <w:sz w:val="22"/>
                <w:szCs w:val="22"/>
              </w:rPr>
            </w:pPr>
            <w:r>
              <w:rPr>
                <w:rFonts w:ascii="Times New Roman" w:hAnsi="Times New Roman"/>
                <w:sz w:val="22"/>
                <w:szCs w:val="22"/>
              </w:rPr>
              <w:t>Occupational Health and Safety Specialist</w:t>
            </w:r>
          </w:p>
        </w:tc>
        <w:tc>
          <w:tcPr>
            <w:tcW w:w="1472" w:type="dxa"/>
            <w:vAlign w:val="center"/>
            <w:hideMark/>
          </w:tcPr>
          <w:p w:rsidR="00790EE7" w:rsidRPr="000743E4" w:rsidP="00C25C05" w14:paraId="71B23AC6" w14:textId="4F90C588">
            <w:pPr>
              <w:widowControl/>
              <w:autoSpaceDE/>
              <w:autoSpaceDN/>
              <w:adjustRightInd/>
              <w:jc w:val="center"/>
              <w:rPr>
                <w:rFonts w:ascii="Times New Roman" w:hAnsi="Times New Roman"/>
                <w:sz w:val="22"/>
                <w:szCs w:val="22"/>
              </w:rPr>
            </w:pPr>
            <w:r w:rsidRPr="000743E4">
              <w:rPr>
                <w:rFonts w:ascii="Times New Roman" w:hAnsi="Times New Roman"/>
                <w:sz w:val="22"/>
                <w:szCs w:val="22"/>
              </w:rPr>
              <w:t>72,029</w:t>
            </w:r>
          </w:p>
        </w:tc>
        <w:tc>
          <w:tcPr>
            <w:tcW w:w="1440" w:type="dxa"/>
            <w:vAlign w:val="center"/>
            <w:hideMark/>
          </w:tcPr>
          <w:p w:rsidR="00790EE7" w:rsidRPr="0034225E" w:rsidP="00C25C05" w14:paraId="5D85B06B" w14:textId="7FF6D815">
            <w:pPr>
              <w:widowControl/>
              <w:autoSpaceDE/>
              <w:autoSpaceDN/>
              <w:adjustRightInd/>
              <w:jc w:val="center"/>
              <w:rPr>
                <w:rFonts w:ascii="Times New Roman" w:hAnsi="Times New Roman"/>
                <w:sz w:val="22"/>
                <w:szCs w:val="22"/>
              </w:rPr>
            </w:pPr>
            <w:r>
              <w:rPr>
                <w:rFonts w:ascii="Times New Roman" w:hAnsi="Times New Roman"/>
                <w:sz w:val="22"/>
                <w:szCs w:val="22"/>
              </w:rPr>
              <w:t>1</w:t>
            </w:r>
          </w:p>
        </w:tc>
        <w:tc>
          <w:tcPr>
            <w:tcW w:w="1710" w:type="dxa"/>
            <w:vAlign w:val="center"/>
            <w:hideMark/>
          </w:tcPr>
          <w:p w:rsidR="00790EE7" w:rsidRPr="0034225E" w:rsidP="00C25C05" w14:paraId="6CCDE7B0" w14:textId="77777777">
            <w:pPr>
              <w:widowControl/>
              <w:autoSpaceDE/>
              <w:autoSpaceDN/>
              <w:adjustRightInd/>
              <w:jc w:val="center"/>
              <w:rPr>
                <w:rFonts w:ascii="Times New Roman" w:hAnsi="Times New Roman"/>
                <w:sz w:val="22"/>
                <w:szCs w:val="22"/>
              </w:rPr>
            </w:pPr>
            <w:r w:rsidRPr="0034225E">
              <w:rPr>
                <w:rFonts w:ascii="Times New Roman" w:hAnsi="Times New Roman"/>
                <w:sz w:val="22"/>
                <w:szCs w:val="22"/>
              </w:rPr>
              <w:t>72,029</w:t>
            </w:r>
          </w:p>
        </w:tc>
        <w:tc>
          <w:tcPr>
            <w:tcW w:w="1363" w:type="dxa"/>
            <w:vAlign w:val="center"/>
            <w:hideMark/>
          </w:tcPr>
          <w:p w:rsidR="00790EE7" w:rsidRPr="0034225E" w:rsidP="00C25C05" w14:paraId="323E3D94" w14:textId="3BCC8A20">
            <w:pPr>
              <w:widowControl/>
              <w:autoSpaceDE/>
              <w:autoSpaceDN/>
              <w:adjustRightInd/>
              <w:jc w:val="center"/>
              <w:rPr>
                <w:rFonts w:ascii="Times New Roman" w:hAnsi="Times New Roman"/>
                <w:sz w:val="22"/>
                <w:szCs w:val="22"/>
              </w:rPr>
            </w:pPr>
            <w:r w:rsidRPr="0034225E">
              <w:rPr>
                <w:rFonts w:ascii="Times New Roman" w:hAnsi="Times New Roman"/>
                <w:sz w:val="22"/>
                <w:szCs w:val="22"/>
              </w:rPr>
              <w:t>5/60</w:t>
            </w:r>
          </w:p>
        </w:tc>
        <w:tc>
          <w:tcPr>
            <w:tcW w:w="1157" w:type="dxa"/>
            <w:vAlign w:val="center"/>
            <w:hideMark/>
          </w:tcPr>
          <w:p w:rsidR="00790EE7" w:rsidRPr="00652B67" w:rsidP="00C25C05" w14:paraId="18CD2D4F" w14:textId="77777777">
            <w:pPr>
              <w:widowControl/>
              <w:autoSpaceDE/>
              <w:autoSpaceDN/>
              <w:adjustRightInd/>
              <w:jc w:val="center"/>
              <w:rPr>
                <w:rFonts w:ascii="Times New Roman" w:hAnsi="Times New Roman"/>
                <w:sz w:val="22"/>
                <w:szCs w:val="22"/>
              </w:rPr>
            </w:pPr>
            <w:r w:rsidRPr="00652B67">
              <w:rPr>
                <w:rFonts w:ascii="Times New Roman" w:hAnsi="Times New Roman"/>
                <w:sz w:val="22"/>
                <w:szCs w:val="22"/>
              </w:rPr>
              <w:t>6,002</w:t>
            </w:r>
          </w:p>
        </w:tc>
        <w:tc>
          <w:tcPr>
            <w:tcW w:w="1080" w:type="dxa"/>
            <w:vAlign w:val="center"/>
            <w:hideMark/>
          </w:tcPr>
          <w:p w:rsidR="00790EE7" w:rsidRPr="0034225E" w:rsidP="00C25C05" w14:paraId="125001AD" w14:textId="595FA6AF">
            <w:pPr>
              <w:widowControl/>
              <w:autoSpaceDE/>
              <w:autoSpaceDN/>
              <w:adjustRightInd/>
              <w:jc w:val="center"/>
              <w:rPr>
                <w:rFonts w:ascii="Times New Roman" w:hAnsi="Times New Roman"/>
                <w:sz w:val="22"/>
                <w:szCs w:val="22"/>
              </w:rPr>
            </w:pPr>
            <w:r w:rsidRPr="0034225E">
              <w:rPr>
                <w:rFonts w:ascii="Times New Roman" w:hAnsi="Times New Roman"/>
                <w:sz w:val="22"/>
                <w:szCs w:val="22"/>
              </w:rPr>
              <w:t>$</w:t>
            </w:r>
            <w:r>
              <w:rPr>
                <w:rFonts w:ascii="Times New Roman" w:hAnsi="Times New Roman"/>
                <w:sz w:val="22"/>
                <w:szCs w:val="22"/>
              </w:rPr>
              <w:t>58.52</w:t>
            </w:r>
          </w:p>
        </w:tc>
        <w:tc>
          <w:tcPr>
            <w:tcW w:w="1440" w:type="dxa"/>
            <w:vAlign w:val="center"/>
            <w:hideMark/>
          </w:tcPr>
          <w:p w:rsidR="00790EE7" w:rsidRPr="0034225E" w:rsidP="00C25C05" w14:paraId="225CF263" w14:textId="458A6A7B">
            <w:pPr>
              <w:widowControl/>
              <w:autoSpaceDE/>
              <w:autoSpaceDN/>
              <w:adjustRightInd/>
              <w:jc w:val="center"/>
              <w:rPr>
                <w:rFonts w:ascii="Times New Roman" w:hAnsi="Times New Roman"/>
                <w:sz w:val="22"/>
                <w:szCs w:val="22"/>
              </w:rPr>
            </w:pPr>
            <w:r w:rsidRPr="0034225E">
              <w:rPr>
                <w:rFonts w:ascii="Times New Roman" w:hAnsi="Times New Roman"/>
                <w:sz w:val="22"/>
                <w:szCs w:val="22"/>
              </w:rPr>
              <w:t>$3</w:t>
            </w:r>
            <w:r w:rsidR="00F91774">
              <w:rPr>
                <w:rFonts w:ascii="Times New Roman" w:hAnsi="Times New Roman"/>
                <w:sz w:val="22"/>
                <w:szCs w:val="22"/>
              </w:rPr>
              <w:t>51,261</w:t>
            </w:r>
          </w:p>
        </w:tc>
      </w:tr>
      <w:tr w14:paraId="6E8FA275" w14:textId="77777777" w:rsidTr="00C25C05">
        <w:tblPrEx>
          <w:tblW w:w="14940" w:type="dxa"/>
          <w:tblInd w:w="-1085" w:type="dxa"/>
          <w:tblLayout w:type="fixed"/>
          <w:tblLook w:val="04A0"/>
        </w:tblPrEx>
        <w:trPr>
          <w:trHeight w:val="720"/>
        </w:trPr>
        <w:tc>
          <w:tcPr>
            <w:tcW w:w="3780" w:type="dxa"/>
            <w:hideMark/>
          </w:tcPr>
          <w:p w:rsidR="00790EE7" w:rsidRPr="0034225E" w:rsidP="00C25C05" w14:paraId="33A25602" w14:textId="6A23C187">
            <w:pPr>
              <w:widowControl/>
              <w:autoSpaceDE/>
              <w:autoSpaceDN/>
              <w:adjustRightInd/>
              <w:ind w:left="720"/>
              <w:rPr>
                <w:rFonts w:ascii="Times New Roman" w:hAnsi="Times New Roman"/>
                <w:bCs/>
                <w:sz w:val="22"/>
                <w:szCs w:val="22"/>
              </w:rPr>
            </w:pPr>
            <w:r w:rsidRPr="0034225E">
              <w:rPr>
                <w:rFonts w:ascii="Times New Roman" w:hAnsi="Times New Roman"/>
                <w:bCs/>
                <w:sz w:val="22"/>
                <w:szCs w:val="22"/>
              </w:rPr>
              <w:t>Employee Access to OSHA Form 301</w:t>
            </w:r>
          </w:p>
        </w:tc>
        <w:tc>
          <w:tcPr>
            <w:tcW w:w="1498" w:type="dxa"/>
          </w:tcPr>
          <w:p w:rsidR="00790EE7" w:rsidRPr="0034225E" w:rsidP="00790EE7" w14:paraId="539ED1BD" w14:textId="294AE684">
            <w:pPr>
              <w:widowControl/>
              <w:autoSpaceDE/>
              <w:autoSpaceDN/>
              <w:adjustRightInd/>
              <w:rPr>
                <w:rFonts w:ascii="Times New Roman" w:hAnsi="Times New Roman"/>
                <w:b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75CA489D" w14:textId="0DEC6910">
            <w:pPr>
              <w:widowControl/>
              <w:autoSpaceDE/>
              <w:autoSpaceDN/>
              <w:adjustRightInd/>
              <w:jc w:val="center"/>
              <w:rPr>
                <w:rFonts w:ascii="Times New Roman" w:hAnsi="Times New Roman"/>
                <w:bCs/>
                <w:sz w:val="22"/>
                <w:szCs w:val="22"/>
              </w:rPr>
            </w:pPr>
            <w:r w:rsidRPr="00503C8E">
              <w:rPr>
                <w:rFonts w:ascii="Times New Roman" w:hAnsi="Times New Roman"/>
                <w:bCs/>
                <w:sz w:val="22"/>
                <w:szCs w:val="22"/>
              </w:rPr>
              <w:t>205,018</w:t>
            </w:r>
          </w:p>
        </w:tc>
        <w:tc>
          <w:tcPr>
            <w:tcW w:w="1440" w:type="dxa"/>
            <w:vAlign w:val="center"/>
            <w:hideMark/>
          </w:tcPr>
          <w:p w:rsidR="00790EE7" w:rsidRPr="0034225E" w:rsidP="00C25C05" w14:paraId="6C50B095" w14:textId="41873705">
            <w:pPr>
              <w:widowControl/>
              <w:autoSpaceDE/>
              <w:autoSpaceDN/>
              <w:adjustRightInd/>
              <w:jc w:val="center"/>
              <w:rPr>
                <w:rFonts w:ascii="Times New Roman" w:hAnsi="Times New Roman"/>
                <w:bCs/>
                <w:sz w:val="22"/>
                <w:szCs w:val="22"/>
              </w:rPr>
            </w:pPr>
            <w:r>
              <w:rPr>
                <w:rFonts w:ascii="Times New Roman" w:hAnsi="Times New Roman"/>
                <w:bCs/>
                <w:sz w:val="22"/>
                <w:szCs w:val="22"/>
              </w:rPr>
              <w:t>1</w:t>
            </w:r>
          </w:p>
        </w:tc>
        <w:tc>
          <w:tcPr>
            <w:tcW w:w="1710" w:type="dxa"/>
            <w:vAlign w:val="center"/>
            <w:hideMark/>
          </w:tcPr>
          <w:p w:rsidR="00790EE7" w:rsidRPr="0034225E" w:rsidP="00C25C05" w14:paraId="6E934694"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205,018</w:t>
            </w:r>
          </w:p>
        </w:tc>
        <w:tc>
          <w:tcPr>
            <w:tcW w:w="1363" w:type="dxa"/>
            <w:vAlign w:val="center"/>
            <w:hideMark/>
          </w:tcPr>
          <w:p w:rsidR="00790EE7" w:rsidRPr="0034225E" w:rsidP="00C25C05" w14:paraId="23077EBF" w14:textId="7B569B19">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5/60</w:t>
            </w:r>
          </w:p>
        </w:tc>
        <w:tc>
          <w:tcPr>
            <w:tcW w:w="1157" w:type="dxa"/>
            <w:vAlign w:val="center"/>
            <w:hideMark/>
          </w:tcPr>
          <w:p w:rsidR="00790EE7" w:rsidRPr="00652B67" w:rsidP="00C25C05" w14:paraId="71963D46" w14:textId="77777777">
            <w:pPr>
              <w:widowControl/>
              <w:autoSpaceDE/>
              <w:autoSpaceDN/>
              <w:adjustRightInd/>
              <w:jc w:val="center"/>
              <w:rPr>
                <w:rFonts w:ascii="Times New Roman" w:hAnsi="Times New Roman"/>
                <w:bCs/>
                <w:sz w:val="22"/>
                <w:szCs w:val="22"/>
              </w:rPr>
            </w:pPr>
            <w:r w:rsidRPr="00652B67">
              <w:rPr>
                <w:rFonts w:ascii="Times New Roman" w:hAnsi="Times New Roman"/>
                <w:bCs/>
                <w:sz w:val="22"/>
                <w:szCs w:val="22"/>
              </w:rPr>
              <w:t>17,085</w:t>
            </w:r>
          </w:p>
        </w:tc>
        <w:tc>
          <w:tcPr>
            <w:tcW w:w="1080" w:type="dxa"/>
            <w:vAlign w:val="center"/>
            <w:hideMark/>
          </w:tcPr>
          <w:p w:rsidR="00790EE7" w:rsidRPr="0034225E" w:rsidP="00C25C05" w14:paraId="2BB9A91B" w14:textId="78C457DE">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w:t>
            </w:r>
            <w:r>
              <w:rPr>
                <w:rFonts w:ascii="Times New Roman" w:hAnsi="Times New Roman"/>
                <w:bCs/>
                <w:sz w:val="22"/>
                <w:szCs w:val="22"/>
              </w:rPr>
              <w:t>58.52</w:t>
            </w:r>
          </w:p>
        </w:tc>
        <w:tc>
          <w:tcPr>
            <w:tcW w:w="1440" w:type="dxa"/>
            <w:vAlign w:val="center"/>
            <w:hideMark/>
          </w:tcPr>
          <w:p w:rsidR="00790EE7" w:rsidRPr="0034225E" w:rsidP="00C25C05" w14:paraId="0C994242" w14:textId="1F6BDB35">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$9</w:t>
            </w:r>
            <w:r w:rsidR="00F91774">
              <w:rPr>
                <w:rFonts w:ascii="Times New Roman" w:hAnsi="Times New Roman"/>
                <w:bCs/>
                <w:sz w:val="22"/>
                <w:szCs w:val="22"/>
              </w:rPr>
              <w:t>9</w:t>
            </w:r>
            <w:r w:rsidR="00B118EC">
              <w:rPr>
                <w:rFonts w:ascii="Times New Roman" w:hAnsi="Times New Roman"/>
                <w:bCs/>
                <w:sz w:val="22"/>
                <w:szCs w:val="22"/>
              </w:rPr>
              <w:t>9,804</w:t>
            </w:r>
          </w:p>
        </w:tc>
      </w:tr>
      <w:tr w14:paraId="2A873729" w14:textId="77777777" w:rsidTr="00C25C05">
        <w:tblPrEx>
          <w:tblW w:w="14940" w:type="dxa"/>
          <w:tblInd w:w="-1085" w:type="dxa"/>
          <w:tblLayout w:type="fixed"/>
          <w:tblLook w:val="04A0"/>
        </w:tblPrEx>
        <w:trPr>
          <w:trHeight w:val="1214"/>
        </w:trPr>
        <w:tc>
          <w:tcPr>
            <w:tcW w:w="3780" w:type="dxa"/>
            <w:hideMark/>
          </w:tcPr>
          <w:p w:rsidR="00790EE7" w:rsidRPr="0034225E" w:rsidP="00790EE7" w14:paraId="17586375" w14:textId="1F59A14E">
            <w:pPr>
              <w:widowControl/>
              <w:autoSpaceDE/>
              <w:autoSpaceDN/>
              <w:adjustRightInd/>
              <w:rPr>
                <w:rFonts w:ascii="Times New Roman" w:hAnsi="Times New Roman"/>
                <w:bCs/>
                <w:sz w:val="22"/>
                <w:szCs w:val="22"/>
              </w:rPr>
            </w:pPr>
            <w:r w:rsidRPr="0034225E">
              <w:rPr>
                <w:rFonts w:ascii="Times New Roman" w:hAnsi="Times New Roman"/>
                <w:bCs/>
                <w:sz w:val="22"/>
                <w:szCs w:val="22"/>
              </w:rPr>
              <w:t>(</w:t>
            </w:r>
            <w:r w:rsidRPr="00C25C05">
              <w:rPr>
                <w:rFonts w:ascii="Times New Roman" w:hAnsi="Times New Roman"/>
                <w:b/>
                <w:sz w:val="22"/>
                <w:szCs w:val="22"/>
              </w:rPr>
              <w:t>G) §</w:t>
            </w:r>
            <w:r w:rsidR="00A675DC">
              <w:rPr>
                <w:rFonts w:ascii="Times New Roman" w:hAnsi="Times New Roman"/>
                <w:b/>
                <w:sz w:val="22"/>
                <w:szCs w:val="22"/>
              </w:rPr>
              <w:t xml:space="preserve"> </w:t>
            </w:r>
            <w:r w:rsidRPr="00C25C05">
              <w:rPr>
                <w:rFonts w:ascii="Times New Roman" w:hAnsi="Times New Roman"/>
                <w:b/>
                <w:sz w:val="22"/>
                <w:szCs w:val="22"/>
              </w:rPr>
              <w:t>1904.38</w:t>
            </w:r>
            <w:r w:rsidRPr="0034225E">
              <w:rPr>
                <w:rFonts w:ascii="Times New Roman" w:hAnsi="Times New Roman"/>
                <w:bCs/>
                <w:sz w:val="22"/>
                <w:szCs w:val="22"/>
              </w:rPr>
              <w:t xml:space="preserve"> Maintaining records different than required in this paragraph</w:t>
            </w:r>
            <w:r w:rsidR="00F13540">
              <w:rPr>
                <w:rFonts w:ascii="Times New Roman" w:hAnsi="Times New Roman"/>
                <w:bCs/>
                <w:sz w:val="22"/>
                <w:szCs w:val="22"/>
              </w:rPr>
              <w:t>, Request for Vari</w:t>
            </w:r>
            <w:r w:rsidR="00F3345B">
              <w:rPr>
                <w:rFonts w:ascii="Times New Roman" w:hAnsi="Times New Roman"/>
                <w:bCs/>
                <w:sz w:val="22"/>
                <w:szCs w:val="22"/>
              </w:rPr>
              <w:t>ance</w:t>
            </w:r>
          </w:p>
        </w:tc>
        <w:tc>
          <w:tcPr>
            <w:tcW w:w="1498" w:type="dxa"/>
          </w:tcPr>
          <w:p w:rsidR="00790EE7" w:rsidRPr="0034225E" w:rsidP="00790EE7" w14:paraId="6FC0F0F5" w14:textId="397A2FA5">
            <w:pPr>
              <w:widowControl/>
              <w:autoSpaceDE/>
              <w:autoSpaceDN/>
              <w:adjustRightInd/>
              <w:rPr>
                <w:rFonts w:ascii="Times New Roman" w:hAnsi="Times New Roman"/>
                <w:b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34EC4A35" w14:textId="558EDF60">
            <w:pPr>
              <w:widowControl/>
              <w:autoSpaceDE/>
              <w:autoSpaceDN/>
              <w:adjustRightInd/>
              <w:jc w:val="center"/>
              <w:rPr>
                <w:rFonts w:ascii="Times New Roman" w:hAnsi="Times New Roman"/>
                <w:bCs/>
                <w:sz w:val="22"/>
                <w:szCs w:val="22"/>
              </w:rPr>
            </w:pPr>
            <w:r w:rsidRPr="00503C8E">
              <w:rPr>
                <w:rFonts w:ascii="Times New Roman" w:hAnsi="Times New Roman"/>
                <w:bCs/>
                <w:sz w:val="22"/>
                <w:szCs w:val="22"/>
              </w:rPr>
              <w:t>0</w:t>
            </w:r>
          </w:p>
        </w:tc>
        <w:tc>
          <w:tcPr>
            <w:tcW w:w="1440" w:type="dxa"/>
            <w:vAlign w:val="center"/>
            <w:hideMark/>
          </w:tcPr>
          <w:p w:rsidR="00790EE7" w:rsidRPr="0034225E" w:rsidP="00C25C05" w14:paraId="67E7B0C3"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710" w:type="dxa"/>
            <w:vAlign w:val="center"/>
            <w:hideMark/>
          </w:tcPr>
          <w:p w:rsidR="00790EE7" w:rsidRPr="0034225E" w:rsidP="00C25C05" w14:paraId="3E751D0E"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363" w:type="dxa"/>
            <w:vAlign w:val="center"/>
            <w:hideMark/>
          </w:tcPr>
          <w:p w:rsidR="00790EE7" w:rsidRPr="0034225E" w:rsidP="00C25C05" w14:paraId="2DE8715D"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157" w:type="dxa"/>
            <w:vAlign w:val="center"/>
            <w:hideMark/>
          </w:tcPr>
          <w:p w:rsidR="00790EE7" w:rsidRPr="0034225E" w:rsidP="00C25C05" w14:paraId="4951B701"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080" w:type="dxa"/>
            <w:vAlign w:val="center"/>
            <w:hideMark/>
          </w:tcPr>
          <w:p w:rsidR="00790EE7" w:rsidRPr="0034225E" w:rsidP="00C25C05" w14:paraId="5EE6805F" w14:textId="07C547F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w:t>
            </w:r>
            <w:r>
              <w:rPr>
                <w:rFonts w:ascii="Times New Roman" w:hAnsi="Times New Roman"/>
                <w:bCs/>
                <w:sz w:val="22"/>
                <w:szCs w:val="22"/>
              </w:rPr>
              <w:t>58.52</w:t>
            </w:r>
          </w:p>
        </w:tc>
        <w:tc>
          <w:tcPr>
            <w:tcW w:w="1440" w:type="dxa"/>
            <w:vAlign w:val="center"/>
            <w:hideMark/>
          </w:tcPr>
          <w:p w:rsidR="00790EE7" w:rsidRPr="0034225E" w:rsidP="00C25C05" w14:paraId="4BD7A2A3"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r>
      <w:tr w14:paraId="7FB056D0" w14:textId="77777777" w:rsidTr="00C25C05">
        <w:tblPrEx>
          <w:tblW w:w="14940" w:type="dxa"/>
          <w:tblInd w:w="-1085" w:type="dxa"/>
          <w:tblLayout w:type="fixed"/>
          <w:tblLook w:val="04A0"/>
        </w:tblPrEx>
        <w:trPr>
          <w:trHeight w:val="510"/>
        </w:trPr>
        <w:tc>
          <w:tcPr>
            <w:tcW w:w="3780" w:type="dxa"/>
            <w:hideMark/>
          </w:tcPr>
          <w:p w:rsidR="00790EE7" w:rsidRPr="0034225E" w:rsidP="00790EE7" w14:paraId="205BE19C" w14:textId="36667BB0">
            <w:pPr>
              <w:widowControl/>
              <w:autoSpaceDE/>
              <w:autoSpaceDN/>
              <w:adjustRightInd/>
              <w:rPr>
                <w:rFonts w:ascii="Times New Roman" w:hAnsi="Times New Roman"/>
                <w:bCs/>
                <w:sz w:val="22"/>
                <w:szCs w:val="22"/>
              </w:rPr>
            </w:pPr>
            <w:r w:rsidRPr="00C25C05">
              <w:rPr>
                <w:rFonts w:ascii="Times New Roman" w:hAnsi="Times New Roman"/>
                <w:b/>
                <w:sz w:val="22"/>
                <w:szCs w:val="22"/>
              </w:rPr>
              <w:t>(</w:t>
            </w:r>
            <w:r w:rsidRPr="00C25C05" w:rsidR="00D95425">
              <w:rPr>
                <w:rFonts w:ascii="Times New Roman" w:hAnsi="Times New Roman"/>
                <w:b/>
                <w:sz w:val="22"/>
                <w:szCs w:val="22"/>
              </w:rPr>
              <w:t>H</w:t>
            </w:r>
            <w:r w:rsidRPr="00C25C05">
              <w:rPr>
                <w:rFonts w:ascii="Times New Roman" w:hAnsi="Times New Roman"/>
                <w:b/>
                <w:sz w:val="22"/>
                <w:szCs w:val="22"/>
              </w:rPr>
              <w:t>)</w:t>
            </w:r>
            <w:r w:rsidRPr="0034225E">
              <w:rPr>
                <w:rFonts w:ascii="Times New Roman" w:hAnsi="Times New Roman"/>
                <w:bCs/>
                <w:sz w:val="22"/>
                <w:szCs w:val="22"/>
              </w:rPr>
              <w:t xml:space="preserve"> </w:t>
            </w:r>
            <w:r w:rsidRPr="00C25C05">
              <w:rPr>
                <w:rFonts w:ascii="Times New Roman" w:hAnsi="Times New Roman"/>
                <w:b/>
                <w:sz w:val="22"/>
                <w:szCs w:val="22"/>
              </w:rPr>
              <w:t>§ 1904.41(a)(1) and (2)</w:t>
            </w:r>
            <w:r w:rsidRPr="0034225E">
              <w:rPr>
                <w:rFonts w:ascii="Times New Roman" w:hAnsi="Times New Roman"/>
                <w:bCs/>
                <w:sz w:val="22"/>
                <w:szCs w:val="22"/>
              </w:rPr>
              <w:t xml:space="preserve"> - electronic </w:t>
            </w:r>
            <w:r w:rsidR="00E92539">
              <w:rPr>
                <w:rFonts w:ascii="Times New Roman" w:hAnsi="Times New Roman"/>
                <w:bCs/>
                <w:sz w:val="22"/>
                <w:szCs w:val="22"/>
              </w:rPr>
              <w:t>page</w:t>
            </w:r>
            <w:r w:rsidR="007E2FCA">
              <w:rPr>
                <w:rFonts w:ascii="Times New Roman" w:hAnsi="Times New Roman"/>
                <w:bCs/>
                <w:sz w:val="22"/>
                <w:szCs w:val="22"/>
              </w:rPr>
              <w:t xml:space="preserve"> </w:t>
            </w:r>
            <w:r w:rsidRPr="0034225E">
              <w:rPr>
                <w:rFonts w:ascii="Times New Roman" w:hAnsi="Times New Roman"/>
                <w:bCs/>
                <w:sz w:val="22"/>
                <w:szCs w:val="22"/>
              </w:rPr>
              <w:t>submission of OSHA Form 300A data</w:t>
            </w:r>
          </w:p>
        </w:tc>
        <w:tc>
          <w:tcPr>
            <w:tcW w:w="1498" w:type="dxa"/>
          </w:tcPr>
          <w:p w:rsidR="00790EE7" w:rsidRPr="0034225E" w:rsidP="00790EE7" w14:paraId="1C7673F4" w14:textId="1F8290AE">
            <w:pPr>
              <w:widowControl/>
              <w:autoSpaceDE/>
              <w:autoSpaceDN/>
              <w:adjustRightInd/>
              <w:rPr>
                <w:rFonts w:ascii="Times New Roman" w:hAnsi="Times New Roman"/>
                <w:b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7FEADC9C" w14:textId="0ADB9D97">
            <w:pPr>
              <w:widowControl/>
              <w:autoSpaceDE/>
              <w:autoSpaceDN/>
              <w:adjustRightInd/>
              <w:jc w:val="center"/>
              <w:rPr>
                <w:rFonts w:ascii="Times New Roman" w:hAnsi="Times New Roman"/>
                <w:bCs/>
                <w:sz w:val="22"/>
                <w:szCs w:val="22"/>
              </w:rPr>
            </w:pPr>
            <w:r w:rsidRPr="00503C8E">
              <w:rPr>
                <w:rFonts w:ascii="Times New Roman" w:hAnsi="Times New Roman"/>
                <w:bCs/>
                <w:sz w:val="22"/>
                <w:szCs w:val="22"/>
              </w:rPr>
              <w:t>285,500</w:t>
            </w:r>
          </w:p>
        </w:tc>
        <w:tc>
          <w:tcPr>
            <w:tcW w:w="1440" w:type="dxa"/>
            <w:vAlign w:val="center"/>
            <w:hideMark/>
          </w:tcPr>
          <w:p w:rsidR="00790EE7" w:rsidRPr="0034225E" w:rsidP="00C25C05" w14:paraId="701E3CB0" w14:textId="26396E7E">
            <w:pPr>
              <w:widowControl/>
              <w:autoSpaceDE/>
              <w:autoSpaceDN/>
              <w:adjustRightInd/>
              <w:jc w:val="center"/>
              <w:rPr>
                <w:rFonts w:ascii="Times New Roman" w:hAnsi="Times New Roman"/>
                <w:bCs/>
                <w:sz w:val="22"/>
                <w:szCs w:val="22"/>
              </w:rPr>
            </w:pPr>
            <w:r>
              <w:rPr>
                <w:rFonts w:ascii="Times New Roman" w:hAnsi="Times New Roman"/>
                <w:bCs/>
                <w:sz w:val="22"/>
                <w:szCs w:val="22"/>
              </w:rPr>
              <w:t>1</w:t>
            </w:r>
          </w:p>
        </w:tc>
        <w:tc>
          <w:tcPr>
            <w:tcW w:w="1710" w:type="dxa"/>
            <w:vAlign w:val="center"/>
            <w:hideMark/>
          </w:tcPr>
          <w:p w:rsidR="00790EE7" w:rsidRPr="0034225E" w:rsidP="00C25C05" w14:paraId="530B1B0E" w14:textId="14A3E82E">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285,</w:t>
            </w:r>
            <w:r w:rsidR="00FD73A1">
              <w:rPr>
                <w:rFonts w:ascii="Times New Roman" w:hAnsi="Times New Roman"/>
                <w:bCs/>
                <w:sz w:val="22"/>
                <w:szCs w:val="22"/>
              </w:rPr>
              <w:t>0</w:t>
            </w:r>
            <w:r w:rsidRPr="0034225E">
              <w:rPr>
                <w:rFonts w:ascii="Times New Roman" w:hAnsi="Times New Roman"/>
                <w:bCs/>
                <w:sz w:val="22"/>
                <w:szCs w:val="22"/>
              </w:rPr>
              <w:t>00</w:t>
            </w:r>
          </w:p>
        </w:tc>
        <w:tc>
          <w:tcPr>
            <w:tcW w:w="1363" w:type="dxa"/>
            <w:vAlign w:val="center"/>
            <w:hideMark/>
          </w:tcPr>
          <w:p w:rsidR="00790EE7" w:rsidRPr="0034225E" w:rsidP="00C25C05" w14:paraId="6C19D04F" w14:textId="045099F0">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10/60</w:t>
            </w:r>
          </w:p>
        </w:tc>
        <w:tc>
          <w:tcPr>
            <w:tcW w:w="1157" w:type="dxa"/>
            <w:vAlign w:val="center"/>
            <w:hideMark/>
          </w:tcPr>
          <w:p w:rsidR="00790EE7" w:rsidRPr="000337E0" w:rsidP="00C25C05" w14:paraId="355959F1" w14:textId="6F0EECFF">
            <w:pPr>
              <w:widowControl/>
              <w:autoSpaceDE/>
              <w:autoSpaceDN/>
              <w:adjustRightInd/>
              <w:jc w:val="center"/>
              <w:rPr>
                <w:rFonts w:ascii="Times New Roman" w:hAnsi="Times New Roman"/>
                <w:bCs/>
                <w:sz w:val="22"/>
                <w:szCs w:val="22"/>
              </w:rPr>
            </w:pPr>
            <w:r w:rsidRPr="000337E0">
              <w:rPr>
                <w:rFonts w:ascii="Times New Roman" w:hAnsi="Times New Roman"/>
                <w:bCs/>
                <w:sz w:val="22"/>
                <w:szCs w:val="22"/>
              </w:rPr>
              <w:t>47,5</w:t>
            </w:r>
            <w:r w:rsidRPr="00C25C05" w:rsidR="00FD73A1">
              <w:rPr>
                <w:rFonts w:ascii="Times New Roman" w:hAnsi="Times New Roman"/>
                <w:bCs/>
                <w:sz w:val="22"/>
                <w:szCs w:val="22"/>
              </w:rPr>
              <w:t>00</w:t>
            </w:r>
          </w:p>
        </w:tc>
        <w:tc>
          <w:tcPr>
            <w:tcW w:w="1080" w:type="dxa"/>
            <w:vAlign w:val="center"/>
            <w:hideMark/>
          </w:tcPr>
          <w:p w:rsidR="00790EE7" w:rsidRPr="0034225E" w:rsidP="00C25C05" w14:paraId="3FDC341D" w14:textId="2AA6ECFF">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w:t>
            </w:r>
            <w:r>
              <w:rPr>
                <w:rFonts w:ascii="Times New Roman" w:hAnsi="Times New Roman"/>
                <w:bCs/>
                <w:sz w:val="22"/>
                <w:szCs w:val="22"/>
              </w:rPr>
              <w:t>58.52</w:t>
            </w:r>
          </w:p>
        </w:tc>
        <w:tc>
          <w:tcPr>
            <w:tcW w:w="1440" w:type="dxa"/>
            <w:vAlign w:val="center"/>
            <w:hideMark/>
          </w:tcPr>
          <w:p w:rsidR="00790EE7" w:rsidRPr="0034225E" w:rsidP="00C25C05" w14:paraId="7DC813E6" w14:textId="60DEBDF0">
            <w:pPr>
              <w:widowControl/>
              <w:autoSpaceDE/>
              <w:autoSpaceDN/>
              <w:adjustRightInd/>
              <w:jc w:val="center"/>
              <w:rPr>
                <w:rFonts w:ascii="Times New Roman" w:hAnsi="Times New Roman"/>
                <w:bCs/>
                <w:sz w:val="22"/>
                <w:szCs w:val="22"/>
              </w:rPr>
            </w:pPr>
            <w:r>
              <w:rPr>
                <w:rFonts w:ascii="Times New Roman" w:hAnsi="Times New Roman"/>
                <w:bCs/>
                <w:sz w:val="22"/>
                <w:szCs w:val="22"/>
              </w:rPr>
              <w:t>$</w:t>
            </w:r>
            <w:r w:rsidR="008F7D88">
              <w:rPr>
                <w:rFonts w:ascii="Times New Roman" w:hAnsi="Times New Roman"/>
                <w:bCs/>
                <w:sz w:val="22"/>
                <w:szCs w:val="22"/>
              </w:rPr>
              <w:t>2,784,577</w:t>
            </w:r>
          </w:p>
        </w:tc>
      </w:tr>
      <w:tr w14:paraId="26585223" w14:textId="77777777" w:rsidTr="00C25C05">
        <w:tblPrEx>
          <w:tblW w:w="14940" w:type="dxa"/>
          <w:tblInd w:w="-1085" w:type="dxa"/>
          <w:tblLayout w:type="fixed"/>
          <w:tblLook w:val="04A0"/>
        </w:tblPrEx>
        <w:trPr>
          <w:trHeight w:val="765"/>
        </w:trPr>
        <w:tc>
          <w:tcPr>
            <w:tcW w:w="3780" w:type="dxa"/>
            <w:hideMark/>
          </w:tcPr>
          <w:p w:rsidR="00790EE7" w:rsidRPr="0034225E" w:rsidP="00790EE7" w14:paraId="2AFF57EF" w14:textId="77777777">
            <w:pPr>
              <w:widowControl/>
              <w:autoSpaceDE/>
              <w:autoSpaceDN/>
              <w:adjustRightInd/>
              <w:rPr>
                <w:rFonts w:ascii="Times New Roman" w:hAnsi="Times New Roman"/>
                <w:bCs/>
                <w:sz w:val="22"/>
                <w:szCs w:val="22"/>
              </w:rPr>
            </w:pPr>
            <w:r w:rsidRPr="0034225E">
              <w:rPr>
                <w:rFonts w:ascii="Times New Roman" w:hAnsi="Times New Roman"/>
                <w:bCs/>
                <w:sz w:val="22"/>
                <w:szCs w:val="22"/>
              </w:rPr>
              <w:t>§ </w:t>
            </w:r>
            <w:r w:rsidRPr="00C25C05">
              <w:rPr>
                <w:rFonts w:ascii="Times New Roman" w:hAnsi="Times New Roman"/>
                <w:b/>
                <w:sz w:val="22"/>
                <w:szCs w:val="22"/>
              </w:rPr>
              <w:t>1904.41(a)(2)</w:t>
            </w:r>
            <w:r w:rsidRPr="0034225E">
              <w:rPr>
                <w:rFonts w:ascii="Times New Roman" w:hAnsi="Times New Roman"/>
                <w:bCs/>
                <w:sz w:val="22"/>
                <w:szCs w:val="22"/>
              </w:rPr>
              <w:t xml:space="preserve"> - electronic submission of OSHA Form 300A data by establishments with no internet connection</w:t>
            </w:r>
          </w:p>
        </w:tc>
        <w:tc>
          <w:tcPr>
            <w:tcW w:w="1498" w:type="dxa"/>
          </w:tcPr>
          <w:p w:rsidR="00790EE7" w:rsidRPr="0034225E" w:rsidP="00790EE7" w14:paraId="659A2832" w14:textId="6EF51E7A">
            <w:pPr>
              <w:widowControl/>
              <w:autoSpaceDE/>
              <w:autoSpaceDN/>
              <w:adjustRightInd/>
              <w:rPr>
                <w:rFonts w:ascii="Times New Roman" w:hAnsi="Times New Roman"/>
                <w:b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20DD34BB" w14:textId="428934B2">
            <w:pPr>
              <w:widowControl/>
              <w:autoSpaceDE/>
              <w:autoSpaceDN/>
              <w:adjustRightInd/>
              <w:jc w:val="center"/>
              <w:rPr>
                <w:rFonts w:ascii="Times New Roman" w:hAnsi="Times New Roman"/>
                <w:bCs/>
                <w:sz w:val="22"/>
                <w:szCs w:val="22"/>
              </w:rPr>
            </w:pPr>
            <w:r w:rsidRPr="00503C8E">
              <w:rPr>
                <w:rFonts w:ascii="Times New Roman" w:hAnsi="Times New Roman"/>
                <w:bCs/>
                <w:sz w:val="22"/>
                <w:szCs w:val="22"/>
              </w:rPr>
              <w:t>15,000</w:t>
            </w:r>
          </w:p>
        </w:tc>
        <w:tc>
          <w:tcPr>
            <w:tcW w:w="1440" w:type="dxa"/>
            <w:vAlign w:val="center"/>
            <w:hideMark/>
          </w:tcPr>
          <w:p w:rsidR="00790EE7" w:rsidRPr="0034225E" w:rsidP="00C25C05" w14:paraId="613CB9A8" w14:textId="24B75B98">
            <w:pPr>
              <w:widowControl/>
              <w:autoSpaceDE/>
              <w:autoSpaceDN/>
              <w:adjustRightInd/>
              <w:jc w:val="center"/>
              <w:rPr>
                <w:rFonts w:ascii="Times New Roman" w:hAnsi="Times New Roman"/>
                <w:bCs/>
                <w:sz w:val="22"/>
                <w:szCs w:val="22"/>
              </w:rPr>
            </w:pPr>
            <w:r>
              <w:rPr>
                <w:rFonts w:ascii="Times New Roman" w:hAnsi="Times New Roman"/>
                <w:bCs/>
                <w:sz w:val="22"/>
                <w:szCs w:val="22"/>
              </w:rPr>
              <w:t>1</w:t>
            </w:r>
          </w:p>
        </w:tc>
        <w:tc>
          <w:tcPr>
            <w:tcW w:w="1710" w:type="dxa"/>
            <w:vAlign w:val="center"/>
            <w:hideMark/>
          </w:tcPr>
          <w:p w:rsidR="00790EE7" w:rsidRPr="0034225E" w:rsidP="00C25C05" w14:paraId="71AB460F"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15,000</w:t>
            </w:r>
          </w:p>
        </w:tc>
        <w:tc>
          <w:tcPr>
            <w:tcW w:w="1363" w:type="dxa"/>
            <w:vAlign w:val="center"/>
            <w:hideMark/>
          </w:tcPr>
          <w:p w:rsidR="00790EE7" w:rsidRPr="0034225E" w:rsidP="00C25C05" w14:paraId="52AB9A18"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w:t>
            </w:r>
          </w:p>
        </w:tc>
        <w:tc>
          <w:tcPr>
            <w:tcW w:w="1157" w:type="dxa"/>
            <w:vAlign w:val="center"/>
            <w:hideMark/>
          </w:tcPr>
          <w:p w:rsidR="00790EE7" w:rsidRPr="00184681" w:rsidP="00C25C05" w14:paraId="1C43733F" w14:textId="77777777">
            <w:pPr>
              <w:widowControl/>
              <w:autoSpaceDE/>
              <w:autoSpaceDN/>
              <w:adjustRightInd/>
              <w:jc w:val="center"/>
              <w:rPr>
                <w:rFonts w:ascii="Times New Roman" w:hAnsi="Times New Roman"/>
                <w:bCs/>
                <w:sz w:val="22"/>
                <w:szCs w:val="22"/>
              </w:rPr>
            </w:pPr>
            <w:r w:rsidRPr="00184681">
              <w:rPr>
                <w:rFonts w:ascii="Times New Roman" w:hAnsi="Times New Roman"/>
                <w:bCs/>
                <w:sz w:val="22"/>
                <w:szCs w:val="22"/>
              </w:rPr>
              <w:t>15,000</w:t>
            </w:r>
          </w:p>
        </w:tc>
        <w:tc>
          <w:tcPr>
            <w:tcW w:w="1080" w:type="dxa"/>
            <w:vAlign w:val="center"/>
            <w:hideMark/>
          </w:tcPr>
          <w:p w:rsidR="00790EE7" w:rsidRPr="0034225E" w:rsidP="00C25C05" w14:paraId="62A8FA45" w14:textId="5C298F14">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w:t>
            </w:r>
            <w:r>
              <w:rPr>
                <w:rFonts w:ascii="Times New Roman" w:hAnsi="Times New Roman"/>
                <w:bCs/>
                <w:sz w:val="22"/>
                <w:szCs w:val="22"/>
              </w:rPr>
              <w:t>58.52</w:t>
            </w:r>
          </w:p>
        </w:tc>
        <w:tc>
          <w:tcPr>
            <w:tcW w:w="1440" w:type="dxa"/>
            <w:vAlign w:val="center"/>
            <w:hideMark/>
          </w:tcPr>
          <w:p w:rsidR="00790EE7" w:rsidRPr="0034225E" w:rsidP="00C25C05" w14:paraId="079626BA" w14:textId="4162EBE0">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$8</w:t>
            </w:r>
            <w:r w:rsidR="008F7D88">
              <w:rPr>
                <w:rFonts w:ascii="Times New Roman" w:hAnsi="Times New Roman"/>
                <w:bCs/>
                <w:sz w:val="22"/>
                <w:szCs w:val="22"/>
              </w:rPr>
              <w:t>77</w:t>
            </w:r>
            <w:r w:rsidR="00605352">
              <w:rPr>
                <w:rFonts w:ascii="Times New Roman" w:hAnsi="Times New Roman"/>
                <w:bCs/>
                <w:sz w:val="22"/>
                <w:szCs w:val="22"/>
              </w:rPr>
              <w:t>,800</w:t>
            </w:r>
          </w:p>
        </w:tc>
      </w:tr>
      <w:tr w14:paraId="7E19B8B5" w14:textId="77777777" w:rsidTr="00C25C05">
        <w:tblPrEx>
          <w:tblW w:w="14940" w:type="dxa"/>
          <w:tblInd w:w="-1085" w:type="dxa"/>
          <w:tblLayout w:type="fixed"/>
          <w:tblLook w:val="04A0"/>
        </w:tblPrEx>
        <w:trPr>
          <w:trHeight w:val="510"/>
        </w:trPr>
        <w:tc>
          <w:tcPr>
            <w:tcW w:w="3780" w:type="dxa"/>
            <w:hideMark/>
          </w:tcPr>
          <w:p w:rsidR="00790EE7" w:rsidRPr="0034225E" w:rsidP="00790EE7" w14:paraId="2553D4C5" w14:textId="0AFFC2A6">
            <w:pPr>
              <w:widowControl/>
              <w:autoSpaceDE/>
              <w:autoSpaceDN/>
              <w:adjustRightInd/>
              <w:rPr>
                <w:rFonts w:ascii="Times New Roman" w:hAnsi="Times New Roman"/>
                <w:bCs/>
                <w:sz w:val="22"/>
                <w:szCs w:val="22"/>
              </w:rPr>
            </w:pPr>
            <w:r w:rsidRPr="0034225E">
              <w:rPr>
                <w:rFonts w:ascii="Times New Roman" w:hAnsi="Times New Roman"/>
                <w:bCs/>
                <w:sz w:val="22"/>
                <w:szCs w:val="22"/>
              </w:rPr>
              <w:t>(</w:t>
            </w:r>
            <w:r w:rsidR="00D95425">
              <w:rPr>
                <w:rFonts w:ascii="Times New Roman" w:hAnsi="Times New Roman"/>
                <w:b/>
                <w:sz w:val="22"/>
                <w:szCs w:val="22"/>
              </w:rPr>
              <w:t>I</w:t>
            </w:r>
            <w:r w:rsidRPr="00C25C05">
              <w:rPr>
                <w:rFonts w:ascii="Times New Roman" w:hAnsi="Times New Roman"/>
                <w:b/>
                <w:sz w:val="22"/>
                <w:szCs w:val="22"/>
              </w:rPr>
              <w:t xml:space="preserve">) </w:t>
            </w:r>
            <w:r w:rsidRPr="00C25C05" w:rsidR="00703C50">
              <w:rPr>
                <w:rFonts w:ascii="Times New Roman" w:hAnsi="Times New Roman"/>
                <w:b/>
                <w:sz w:val="22"/>
                <w:szCs w:val="22"/>
              </w:rPr>
              <w:t>§ 1904.41(a)(</w:t>
            </w:r>
            <w:r w:rsidRPr="00C25C05" w:rsidR="00646493">
              <w:rPr>
                <w:rFonts w:ascii="Times New Roman" w:hAnsi="Times New Roman"/>
                <w:b/>
                <w:sz w:val="22"/>
                <w:szCs w:val="22"/>
              </w:rPr>
              <w:t>3</w:t>
            </w:r>
            <w:r w:rsidRPr="00703C50" w:rsidR="00703C50">
              <w:rPr>
                <w:rFonts w:ascii="Times New Roman" w:hAnsi="Times New Roman"/>
                <w:bCs/>
                <w:sz w:val="22"/>
                <w:szCs w:val="22"/>
              </w:rPr>
              <w:t xml:space="preserve">) </w:t>
            </w:r>
            <w:r w:rsidRPr="0034225E">
              <w:rPr>
                <w:rFonts w:ascii="Times New Roman" w:hAnsi="Times New Roman"/>
                <w:bCs/>
                <w:sz w:val="22"/>
                <w:szCs w:val="22"/>
              </w:rPr>
              <w:t>Electronic submission of part 1904 records upon notification</w:t>
            </w:r>
          </w:p>
        </w:tc>
        <w:tc>
          <w:tcPr>
            <w:tcW w:w="1498" w:type="dxa"/>
          </w:tcPr>
          <w:p w:rsidR="00790EE7" w:rsidRPr="0034225E" w:rsidP="00790EE7" w14:paraId="690BBEBE" w14:textId="4C9F2229">
            <w:pPr>
              <w:widowControl/>
              <w:autoSpaceDE/>
              <w:autoSpaceDN/>
              <w:adjustRightInd/>
              <w:rPr>
                <w:rFonts w:ascii="Times New Roman" w:hAnsi="Times New Roman"/>
                <w:b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1C164B0E" w14:textId="55FB18EA">
            <w:pPr>
              <w:widowControl/>
              <w:autoSpaceDE/>
              <w:autoSpaceDN/>
              <w:adjustRightInd/>
              <w:jc w:val="center"/>
              <w:rPr>
                <w:rFonts w:ascii="Times New Roman" w:hAnsi="Times New Roman"/>
                <w:bCs/>
                <w:sz w:val="22"/>
                <w:szCs w:val="22"/>
              </w:rPr>
            </w:pPr>
          </w:p>
        </w:tc>
        <w:tc>
          <w:tcPr>
            <w:tcW w:w="1440" w:type="dxa"/>
            <w:vAlign w:val="center"/>
            <w:hideMark/>
          </w:tcPr>
          <w:p w:rsidR="00790EE7" w:rsidRPr="0034225E" w:rsidP="00C25C05" w14:paraId="1E4A287D" w14:textId="1CF7BFC6">
            <w:pPr>
              <w:widowControl/>
              <w:autoSpaceDE/>
              <w:autoSpaceDN/>
              <w:adjustRightInd/>
              <w:jc w:val="center"/>
              <w:rPr>
                <w:rFonts w:ascii="Times New Roman" w:hAnsi="Times New Roman"/>
                <w:bCs/>
                <w:sz w:val="22"/>
                <w:szCs w:val="22"/>
              </w:rPr>
            </w:pPr>
          </w:p>
        </w:tc>
        <w:tc>
          <w:tcPr>
            <w:tcW w:w="1710" w:type="dxa"/>
            <w:vAlign w:val="center"/>
            <w:hideMark/>
          </w:tcPr>
          <w:p w:rsidR="00790EE7" w:rsidRPr="0034225E" w:rsidP="00C25C05" w14:paraId="1DFFF311"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363" w:type="dxa"/>
            <w:vAlign w:val="center"/>
            <w:hideMark/>
          </w:tcPr>
          <w:p w:rsidR="00790EE7" w:rsidRPr="0034225E" w:rsidP="00C25C05" w14:paraId="7F1C9ABB"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157" w:type="dxa"/>
            <w:vAlign w:val="center"/>
            <w:hideMark/>
          </w:tcPr>
          <w:p w:rsidR="00790EE7" w:rsidRPr="0034225E" w:rsidP="00C25C05" w14:paraId="0768E3AF"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c>
          <w:tcPr>
            <w:tcW w:w="1080" w:type="dxa"/>
            <w:vAlign w:val="center"/>
            <w:hideMark/>
          </w:tcPr>
          <w:p w:rsidR="00790EE7" w:rsidRPr="0034225E" w:rsidP="00C25C05" w14:paraId="5DF36BD7" w14:textId="10DB1EB8">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w:t>
            </w:r>
            <w:r>
              <w:rPr>
                <w:rFonts w:ascii="Times New Roman" w:hAnsi="Times New Roman"/>
                <w:bCs/>
                <w:sz w:val="22"/>
                <w:szCs w:val="22"/>
              </w:rPr>
              <w:t>58.52</w:t>
            </w:r>
          </w:p>
        </w:tc>
        <w:tc>
          <w:tcPr>
            <w:tcW w:w="1440" w:type="dxa"/>
            <w:vAlign w:val="center"/>
            <w:hideMark/>
          </w:tcPr>
          <w:p w:rsidR="00790EE7" w:rsidRPr="0034225E" w:rsidP="00C25C05" w14:paraId="5E7D0AF1"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$0</w:t>
            </w:r>
          </w:p>
        </w:tc>
      </w:tr>
      <w:tr w14:paraId="66E17939" w14:textId="77777777" w:rsidTr="00C25C05">
        <w:tblPrEx>
          <w:tblW w:w="14940" w:type="dxa"/>
          <w:tblInd w:w="-1085" w:type="dxa"/>
          <w:tblLayout w:type="fixed"/>
          <w:tblLook w:val="04A0"/>
        </w:tblPrEx>
        <w:trPr>
          <w:trHeight w:val="660"/>
        </w:trPr>
        <w:tc>
          <w:tcPr>
            <w:tcW w:w="3780" w:type="dxa"/>
            <w:hideMark/>
          </w:tcPr>
          <w:p w:rsidR="00790EE7" w:rsidRPr="0034225E" w:rsidP="00790EE7" w14:paraId="3BCFECF1" w14:textId="4136261A">
            <w:pPr>
              <w:widowControl/>
              <w:autoSpaceDE/>
              <w:autoSpaceDN/>
              <w:adjustRightInd/>
              <w:rPr>
                <w:rFonts w:ascii="Times New Roman" w:hAnsi="Times New Roman"/>
                <w:bCs/>
                <w:sz w:val="22"/>
                <w:szCs w:val="22"/>
              </w:rPr>
            </w:pPr>
            <w:r w:rsidRPr="005C0AD3">
              <w:rPr>
                <w:rFonts w:ascii="Times New Roman" w:hAnsi="Times New Roman"/>
                <w:b/>
                <w:sz w:val="22"/>
                <w:szCs w:val="22"/>
              </w:rPr>
              <w:t>(</w:t>
            </w:r>
            <w:r w:rsidR="007957D9">
              <w:rPr>
                <w:rFonts w:ascii="Times New Roman" w:hAnsi="Times New Roman"/>
                <w:b/>
                <w:sz w:val="22"/>
                <w:szCs w:val="22"/>
              </w:rPr>
              <w:t>J</w:t>
            </w:r>
            <w:r w:rsidRPr="00C25C05">
              <w:rPr>
                <w:rFonts w:ascii="Times New Roman" w:hAnsi="Times New Roman"/>
                <w:b/>
                <w:sz w:val="22"/>
                <w:szCs w:val="22"/>
              </w:rPr>
              <w:t>) § 1904.39</w:t>
            </w:r>
            <w:r w:rsidRPr="0034225E">
              <w:rPr>
                <w:rFonts w:ascii="Times New Roman" w:hAnsi="Times New Roman"/>
                <w:bCs/>
                <w:sz w:val="22"/>
                <w:szCs w:val="22"/>
              </w:rPr>
              <w:t xml:space="preserve"> - Report fatalities/hospitalizations/ amputations/loss of eye</w:t>
            </w:r>
          </w:p>
        </w:tc>
        <w:tc>
          <w:tcPr>
            <w:tcW w:w="1498" w:type="dxa"/>
          </w:tcPr>
          <w:p w:rsidR="00790EE7" w:rsidRPr="0034225E" w:rsidP="00790EE7" w14:paraId="05282D73" w14:textId="0FEE51D8">
            <w:pPr>
              <w:widowControl/>
              <w:autoSpaceDE/>
              <w:autoSpaceDN/>
              <w:adjustRightInd/>
              <w:rPr>
                <w:rFonts w:ascii="Times New Roman" w:hAnsi="Times New Roman"/>
                <w:bCs/>
                <w:i/>
                <w:i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32C1B6B0" w14:textId="6A90480C">
            <w:pPr>
              <w:widowControl/>
              <w:autoSpaceDE/>
              <w:autoSpaceDN/>
              <w:adjustRightInd/>
              <w:jc w:val="center"/>
              <w:rPr>
                <w:rFonts w:ascii="Times New Roman" w:hAnsi="Times New Roman"/>
                <w:bCs/>
                <w:i/>
                <w:iCs/>
                <w:sz w:val="22"/>
                <w:szCs w:val="22"/>
              </w:rPr>
            </w:pPr>
            <w:r w:rsidRPr="00503C8E">
              <w:rPr>
                <w:rFonts w:ascii="Times New Roman" w:hAnsi="Times New Roman"/>
                <w:bCs/>
                <w:i/>
                <w:iCs/>
                <w:sz w:val="22"/>
                <w:szCs w:val="22"/>
              </w:rPr>
              <w:t>20,000</w:t>
            </w:r>
          </w:p>
        </w:tc>
        <w:tc>
          <w:tcPr>
            <w:tcW w:w="1440" w:type="dxa"/>
            <w:vAlign w:val="center"/>
            <w:hideMark/>
          </w:tcPr>
          <w:p w:rsidR="00790EE7" w:rsidRPr="0034225E" w:rsidP="00C25C05" w14:paraId="4C8A4F4F" w14:textId="3C28E01B">
            <w:pPr>
              <w:widowControl/>
              <w:autoSpaceDE/>
              <w:autoSpaceDN/>
              <w:adjustRightInd/>
              <w:jc w:val="center"/>
              <w:rPr>
                <w:rFonts w:ascii="Times New Roman" w:hAnsi="Times New Roman"/>
                <w:bCs/>
                <w:i/>
                <w:iCs/>
                <w:sz w:val="22"/>
                <w:szCs w:val="22"/>
              </w:rPr>
            </w:pPr>
            <w:r>
              <w:rPr>
                <w:rFonts w:ascii="Times New Roman" w:hAnsi="Times New Roman"/>
                <w:bCs/>
                <w:i/>
                <w:iCs/>
                <w:sz w:val="22"/>
                <w:szCs w:val="22"/>
              </w:rPr>
              <w:t>1</w:t>
            </w:r>
          </w:p>
        </w:tc>
        <w:tc>
          <w:tcPr>
            <w:tcW w:w="1710" w:type="dxa"/>
            <w:vAlign w:val="center"/>
            <w:hideMark/>
          </w:tcPr>
          <w:p w:rsidR="00790EE7" w:rsidRPr="0034225E" w:rsidP="00C25C05" w14:paraId="71116D93"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20,000</w:t>
            </w:r>
          </w:p>
        </w:tc>
        <w:tc>
          <w:tcPr>
            <w:tcW w:w="1363" w:type="dxa"/>
            <w:vAlign w:val="center"/>
            <w:hideMark/>
          </w:tcPr>
          <w:p w:rsidR="00790EE7" w:rsidRPr="0034225E" w:rsidP="00C25C05" w14:paraId="44A5A57A"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30/60</w:t>
            </w:r>
          </w:p>
        </w:tc>
        <w:tc>
          <w:tcPr>
            <w:tcW w:w="1157" w:type="dxa"/>
            <w:vAlign w:val="center"/>
            <w:hideMark/>
          </w:tcPr>
          <w:p w:rsidR="00790EE7" w:rsidRPr="00184681" w:rsidP="00C25C05" w14:paraId="21CA0394" w14:textId="77777777">
            <w:pPr>
              <w:widowControl/>
              <w:autoSpaceDE/>
              <w:autoSpaceDN/>
              <w:adjustRightInd/>
              <w:jc w:val="center"/>
              <w:rPr>
                <w:rFonts w:ascii="Times New Roman" w:hAnsi="Times New Roman"/>
                <w:bCs/>
                <w:sz w:val="22"/>
                <w:szCs w:val="22"/>
              </w:rPr>
            </w:pPr>
            <w:r w:rsidRPr="00184681">
              <w:rPr>
                <w:rFonts w:ascii="Times New Roman" w:hAnsi="Times New Roman"/>
                <w:bCs/>
                <w:sz w:val="22"/>
                <w:szCs w:val="22"/>
              </w:rPr>
              <w:t>10,000</w:t>
            </w:r>
          </w:p>
        </w:tc>
        <w:tc>
          <w:tcPr>
            <w:tcW w:w="1080" w:type="dxa"/>
            <w:vAlign w:val="center"/>
            <w:hideMark/>
          </w:tcPr>
          <w:p w:rsidR="00790EE7" w:rsidRPr="0034225E" w:rsidP="00C25C05" w14:paraId="5DF7F877" w14:textId="55608232">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w:t>
            </w:r>
            <w:r>
              <w:rPr>
                <w:rFonts w:ascii="Times New Roman" w:hAnsi="Times New Roman"/>
                <w:bCs/>
                <w:i/>
                <w:iCs/>
                <w:sz w:val="22"/>
                <w:szCs w:val="22"/>
              </w:rPr>
              <w:t>58.52</w:t>
            </w:r>
          </w:p>
        </w:tc>
        <w:tc>
          <w:tcPr>
            <w:tcW w:w="1440" w:type="dxa"/>
            <w:vAlign w:val="center"/>
            <w:hideMark/>
          </w:tcPr>
          <w:p w:rsidR="00790EE7" w:rsidRPr="0034225E" w:rsidP="00C25C05" w14:paraId="0D03D3D0" w14:textId="726F8E54">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$5</w:t>
            </w:r>
            <w:r w:rsidR="00605352">
              <w:rPr>
                <w:rFonts w:ascii="Times New Roman" w:hAnsi="Times New Roman"/>
                <w:bCs/>
                <w:sz w:val="22"/>
                <w:szCs w:val="22"/>
              </w:rPr>
              <w:t>85,200</w:t>
            </w:r>
          </w:p>
        </w:tc>
      </w:tr>
      <w:tr w14:paraId="5818A2B9" w14:textId="77777777" w:rsidTr="00C25C05">
        <w:tblPrEx>
          <w:tblW w:w="14940" w:type="dxa"/>
          <w:tblInd w:w="-1085" w:type="dxa"/>
          <w:tblLayout w:type="fixed"/>
          <w:tblLook w:val="04A0"/>
        </w:tblPrEx>
        <w:trPr>
          <w:trHeight w:val="525"/>
        </w:trPr>
        <w:tc>
          <w:tcPr>
            <w:tcW w:w="3780" w:type="dxa"/>
            <w:hideMark/>
          </w:tcPr>
          <w:p w:rsidR="00790EE7" w:rsidRPr="0034225E" w:rsidP="00790EE7" w14:paraId="72F4756B" w14:textId="63465DCA">
            <w:pPr>
              <w:widowControl/>
              <w:autoSpaceDE/>
              <w:autoSpaceDN/>
              <w:adjustRightInd/>
              <w:rPr>
                <w:rFonts w:ascii="Times New Roman" w:hAnsi="Times New Roman"/>
                <w:bCs/>
                <w:sz w:val="22"/>
                <w:szCs w:val="22"/>
              </w:rPr>
            </w:pPr>
            <w:r w:rsidRPr="0034225E">
              <w:rPr>
                <w:rFonts w:ascii="Times New Roman" w:hAnsi="Times New Roman"/>
                <w:bCs/>
                <w:sz w:val="22"/>
                <w:szCs w:val="22"/>
              </w:rPr>
              <w:t>(</w:t>
            </w:r>
            <w:r w:rsidR="00CF6FF9">
              <w:rPr>
                <w:rFonts w:ascii="Times New Roman" w:hAnsi="Times New Roman"/>
                <w:bCs/>
                <w:sz w:val="22"/>
                <w:szCs w:val="22"/>
              </w:rPr>
              <w:t>K</w:t>
            </w:r>
            <w:r w:rsidRPr="0034225E">
              <w:rPr>
                <w:rFonts w:ascii="Times New Roman" w:hAnsi="Times New Roman"/>
                <w:bCs/>
                <w:sz w:val="22"/>
                <w:szCs w:val="22"/>
              </w:rPr>
              <w:t xml:space="preserve">) </w:t>
            </w:r>
            <w:r w:rsidRPr="00A053C4">
              <w:rPr>
                <w:rFonts w:ascii="Times New Roman" w:hAnsi="Times New Roman"/>
                <w:bCs/>
                <w:sz w:val="22"/>
                <w:szCs w:val="22"/>
              </w:rPr>
              <w:t xml:space="preserve">1904.41(a)(1) and (2) - create an account and review navigation </w:t>
            </w:r>
          </w:p>
        </w:tc>
        <w:tc>
          <w:tcPr>
            <w:tcW w:w="1498" w:type="dxa"/>
          </w:tcPr>
          <w:p w:rsidR="00790EE7" w:rsidRPr="0034225E" w:rsidP="00790EE7" w14:paraId="2F03F07B" w14:textId="44C681DE">
            <w:pPr>
              <w:widowControl/>
              <w:autoSpaceDE/>
              <w:autoSpaceDN/>
              <w:adjustRightInd/>
              <w:rPr>
                <w:rFonts w:ascii="Times New Roman" w:hAnsi="Times New Roman"/>
                <w:bCs/>
                <w:i/>
                <w:i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2749716D" w14:textId="7CE3F5C8">
            <w:pPr>
              <w:widowControl/>
              <w:autoSpaceDE/>
              <w:autoSpaceDN/>
              <w:adjustRightInd/>
              <w:jc w:val="center"/>
              <w:rPr>
                <w:rFonts w:ascii="Times New Roman" w:hAnsi="Times New Roman"/>
                <w:bCs/>
                <w:i/>
                <w:iCs/>
                <w:sz w:val="22"/>
                <w:szCs w:val="22"/>
              </w:rPr>
            </w:pPr>
            <w:r w:rsidRPr="00503C8E">
              <w:rPr>
                <w:rFonts w:ascii="Times New Roman" w:hAnsi="Times New Roman"/>
                <w:bCs/>
                <w:i/>
                <w:iCs/>
                <w:sz w:val="22"/>
                <w:szCs w:val="22"/>
              </w:rPr>
              <w:t>23,</w:t>
            </w:r>
            <w:r w:rsidRPr="00503C8E" w:rsidR="00D432FB">
              <w:rPr>
                <w:rFonts w:ascii="Times New Roman" w:hAnsi="Times New Roman"/>
                <w:bCs/>
                <w:i/>
                <w:iCs/>
                <w:sz w:val="22"/>
                <w:szCs w:val="22"/>
              </w:rPr>
              <w:t>865</w:t>
            </w:r>
          </w:p>
        </w:tc>
        <w:tc>
          <w:tcPr>
            <w:tcW w:w="1440" w:type="dxa"/>
            <w:vAlign w:val="center"/>
            <w:hideMark/>
          </w:tcPr>
          <w:p w:rsidR="00790EE7" w:rsidRPr="0034225E" w:rsidP="00C25C05" w14:paraId="47911746" w14:textId="5058FB0F">
            <w:pPr>
              <w:widowControl/>
              <w:autoSpaceDE/>
              <w:autoSpaceDN/>
              <w:adjustRightInd/>
              <w:jc w:val="center"/>
              <w:rPr>
                <w:rFonts w:ascii="Times New Roman" w:hAnsi="Times New Roman"/>
                <w:bCs/>
                <w:i/>
                <w:iCs/>
                <w:sz w:val="22"/>
                <w:szCs w:val="22"/>
              </w:rPr>
            </w:pPr>
            <w:r>
              <w:rPr>
                <w:rFonts w:ascii="Times New Roman" w:hAnsi="Times New Roman"/>
                <w:bCs/>
                <w:i/>
                <w:iCs/>
                <w:sz w:val="22"/>
                <w:szCs w:val="22"/>
              </w:rPr>
              <w:t>1</w:t>
            </w:r>
          </w:p>
        </w:tc>
        <w:tc>
          <w:tcPr>
            <w:tcW w:w="1710" w:type="dxa"/>
            <w:vAlign w:val="center"/>
            <w:hideMark/>
          </w:tcPr>
          <w:p w:rsidR="00790EE7" w:rsidRPr="0034225E" w:rsidP="00C25C05" w14:paraId="2436A682"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23,865</w:t>
            </w:r>
          </w:p>
        </w:tc>
        <w:tc>
          <w:tcPr>
            <w:tcW w:w="1363" w:type="dxa"/>
            <w:vAlign w:val="center"/>
            <w:hideMark/>
          </w:tcPr>
          <w:p w:rsidR="00790EE7" w:rsidRPr="0034225E" w:rsidP="00C25C05" w14:paraId="5F9E870A" w14:textId="00A43C9B">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10/60</w:t>
            </w:r>
          </w:p>
        </w:tc>
        <w:tc>
          <w:tcPr>
            <w:tcW w:w="1157" w:type="dxa"/>
            <w:vAlign w:val="center"/>
            <w:hideMark/>
          </w:tcPr>
          <w:p w:rsidR="00790EE7" w:rsidRPr="00184681" w:rsidP="00C25C05" w14:paraId="5FAF8537" w14:textId="77777777">
            <w:pPr>
              <w:widowControl/>
              <w:autoSpaceDE/>
              <w:autoSpaceDN/>
              <w:adjustRightInd/>
              <w:jc w:val="center"/>
              <w:rPr>
                <w:rFonts w:ascii="Times New Roman" w:hAnsi="Times New Roman"/>
                <w:bCs/>
                <w:sz w:val="22"/>
                <w:szCs w:val="22"/>
              </w:rPr>
            </w:pPr>
            <w:r w:rsidRPr="00184681">
              <w:rPr>
                <w:rFonts w:ascii="Times New Roman" w:hAnsi="Times New Roman"/>
                <w:bCs/>
                <w:sz w:val="22"/>
                <w:szCs w:val="22"/>
              </w:rPr>
              <w:t>3,978</w:t>
            </w:r>
          </w:p>
        </w:tc>
        <w:tc>
          <w:tcPr>
            <w:tcW w:w="1080" w:type="dxa"/>
            <w:vAlign w:val="center"/>
            <w:hideMark/>
          </w:tcPr>
          <w:p w:rsidR="00790EE7" w:rsidRPr="0034225E" w:rsidP="00C25C05" w14:paraId="6B966F1C" w14:textId="1D890A18">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w:t>
            </w:r>
            <w:r>
              <w:rPr>
                <w:rFonts w:ascii="Times New Roman" w:hAnsi="Times New Roman"/>
                <w:bCs/>
                <w:i/>
                <w:iCs/>
                <w:sz w:val="22"/>
                <w:szCs w:val="22"/>
              </w:rPr>
              <w:t>58.52</w:t>
            </w:r>
          </w:p>
        </w:tc>
        <w:tc>
          <w:tcPr>
            <w:tcW w:w="1440" w:type="dxa"/>
            <w:vAlign w:val="center"/>
            <w:hideMark/>
          </w:tcPr>
          <w:p w:rsidR="00790EE7" w:rsidRPr="0034225E" w:rsidP="00C25C05" w14:paraId="0531871A" w14:textId="2D54E9ED">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$2</w:t>
            </w:r>
            <w:r w:rsidR="00605352">
              <w:rPr>
                <w:rFonts w:ascii="Times New Roman" w:hAnsi="Times New Roman"/>
                <w:bCs/>
                <w:sz w:val="22"/>
                <w:szCs w:val="22"/>
              </w:rPr>
              <w:t>32,763</w:t>
            </w:r>
          </w:p>
        </w:tc>
      </w:tr>
      <w:tr w14:paraId="1DE1B74E" w14:textId="77777777" w:rsidTr="00C25C05">
        <w:tblPrEx>
          <w:tblW w:w="14940" w:type="dxa"/>
          <w:tblInd w:w="-1085" w:type="dxa"/>
          <w:tblLayout w:type="fixed"/>
          <w:tblLook w:val="04A0"/>
        </w:tblPrEx>
        <w:trPr>
          <w:trHeight w:val="510"/>
        </w:trPr>
        <w:tc>
          <w:tcPr>
            <w:tcW w:w="3780" w:type="dxa"/>
            <w:hideMark/>
          </w:tcPr>
          <w:p w:rsidR="00790EE7" w:rsidRPr="0034225E" w:rsidP="00790EE7" w14:paraId="4427687A" w14:textId="2D9EED35">
            <w:pPr>
              <w:widowControl/>
              <w:autoSpaceDE/>
              <w:autoSpaceDN/>
              <w:adjustRightInd/>
              <w:rPr>
                <w:rFonts w:ascii="Times New Roman" w:hAnsi="Times New Roman"/>
                <w:bCs/>
                <w:sz w:val="22"/>
                <w:szCs w:val="22"/>
              </w:rPr>
            </w:pPr>
            <w:r w:rsidRPr="00C25C05">
              <w:rPr>
                <w:rFonts w:ascii="Times New Roman" w:hAnsi="Times New Roman"/>
                <w:b/>
                <w:sz w:val="22"/>
                <w:szCs w:val="22"/>
              </w:rPr>
              <w:t>(</w:t>
            </w:r>
            <w:r w:rsidR="00492456">
              <w:rPr>
                <w:rFonts w:ascii="Times New Roman" w:hAnsi="Times New Roman"/>
                <w:b/>
                <w:sz w:val="22"/>
                <w:szCs w:val="22"/>
              </w:rPr>
              <w:t>L</w:t>
            </w:r>
            <w:r w:rsidRPr="00C25C05">
              <w:rPr>
                <w:rFonts w:ascii="Times New Roman" w:hAnsi="Times New Roman"/>
                <w:b/>
                <w:sz w:val="22"/>
                <w:szCs w:val="22"/>
              </w:rPr>
              <w:t>)</w:t>
            </w:r>
            <w:r w:rsidRPr="0034225E">
              <w:rPr>
                <w:rFonts w:ascii="Times New Roman" w:hAnsi="Times New Roman"/>
                <w:bCs/>
                <w:sz w:val="22"/>
                <w:szCs w:val="22"/>
              </w:rPr>
              <w:t xml:space="preserve"> Learning Basics of the Recordkeeping System - turnover of personnel</w:t>
            </w:r>
          </w:p>
        </w:tc>
        <w:tc>
          <w:tcPr>
            <w:tcW w:w="1498" w:type="dxa"/>
          </w:tcPr>
          <w:p w:rsidR="00790EE7" w:rsidRPr="0034225E" w:rsidP="00790EE7" w14:paraId="77C3F468" w14:textId="0E70F68C">
            <w:pPr>
              <w:widowControl/>
              <w:autoSpaceDE/>
              <w:autoSpaceDN/>
              <w:adjustRightInd/>
              <w:rPr>
                <w:rFonts w:ascii="Times New Roman" w:hAnsi="Times New Roman"/>
                <w:bCs/>
                <w:i/>
                <w:i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36DFDEEC" w14:textId="4E7D6A08">
            <w:pPr>
              <w:widowControl/>
              <w:autoSpaceDE/>
              <w:autoSpaceDN/>
              <w:adjustRightInd/>
              <w:jc w:val="center"/>
              <w:rPr>
                <w:rFonts w:ascii="Times New Roman" w:hAnsi="Times New Roman"/>
                <w:bCs/>
                <w:i/>
                <w:iCs/>
                <w:sz w:val="22"/>
                <w:szCs w:val="22"/>
              </w:rPr>
            </w:pPr>
            <w:r w:rsidRPr="00503C8E">
              <w:rPr>
                <w:rFonts w:ascii="Times New Roman" w:hAnsi="Times New Roman"/>
                <w:bCs/>
                <w:i/>
                <w:iCs/>
                <w:sz w:val="22"/>
                <w:szCs w:val="22"/>
              </w:rPr>
              <w:t>205,798</w:t>
            </w:r>
          </w:p>
        </w:tc>
        <w:tc>
          <w:tcPr>
            <w:tcW w:w="1440" w:type="dxa"/>
            <w:vAlign w:val="center"/>
            <w:hideMark/>
          </w:tcPr>
          <w:p w:rsidR="00790EE7" w:rsidRPr="0034225E" w:rsidP="00C25C05" w14:paraId="4577CBF7" w14:textId="3C59A0E1">
            <w:pPr>
              <w:widowControl/>
              <w:autoSpaceDE/>
              <w:autoSpaceDN/>
              <w:adjustRightInd/>
              <w:jc w:val="center"/>
              <w:rPr>
                <w:rFonts w:ascii="Times New Roman" w:hAnsi="Times New Roman"/>
                <w:bCs/>
                <w:i/>
                <w:iCs/>
                <w:sz w:val="22"/>
                <w:szCs w:val="22"/>
              </w:rPr>
            </w:pPr>
            <w:r>
              <w:rPr>
                <w:rFonts w:ascii="Times New Roman" w:hAnsi="Times New Roman"/>
                <w:bCs/>
                <w:i/>
                <w:iCs/>
                <w:sz w:val="22"/>
                <w:szCs w:val="22"/>
              </w:rPr>
              <w:t>1</w:t>
            </w:r>
          </w:p>
        </w:tc>
        <w:tc>
          <w:tcPr>
            <w:tcW w:w="1710" w:type="dxa"/>
            <w:vAlign w:val="center"/>
            <w:hideMark/>
          </w:tcPr>
          <w:p w:rsidR="00790EE7" w:rsidRPr="0034225E" w:rsidP="00C25C05" w14:paraId="1FD8A078" w14:textId="77777777">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205,798</w:t>
            </w:r>
          </w:p>
        </w:tc>
        <w:tc>
          <w:tcPr>
            <w:tcW w:w="1363" w:type="dxa"/>
            <w:vAlign w:val="center"/>
            <w:hideMark/>
          </w:tcPr>
          <w:p w:rsidR="00790EE7" w:rsidRPr="0034225E" w:rsidP="00C25C05" w14:paraId="5490D7FC" w14:textId="77777777">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w:t>
            </w:r>
          </w:p>
        </w:tc>
        <w:tc>
          <w:tcPr>
            <w:tcW w:w="1157" w:type="dxa"/>
            <w:vAlign w:val="center"/>
            <w:hideMark/>
          </w:tcPr>
          <w:p w:rsidR="00790EE7" w:rsidRPr="00184681" w:rsidP="00C25C05" w14:paraId="53BAC7D2" w14:textId="77777777">
            <w:pPr>
              <w:widowControl/>
              <w:autoSpaceDE/>
              <w:autoSpaceDN/>
              <w:adjustRightInd/>
              <w:jc w:val="center"/>
              <w:rPr>
                <w:rFonts w:ascii="Times New Roman" w:hAnsi="Times New Roman"/>
                <w:bCs/>
                <w:sz w:val="22"/>
                <w:szCs w:val="22"/>
              </w:rPr>
            </w:pPr>
            <w:r w:rsidRPr="00184681">
              <w:rPr>
                <w:rFonts w:ascii="Times New Roman" w:hAnsi="Times New Roman"/>
                <w:bCs/>
                <w:sz w:val="22"/>
                <w:szCs w:val="22"/>
              </w:rPr>
              <w:t>205,798</w:t>
            </w:r>
          </w:p>
        </w:tc>
        <w:tc>
          <w:tcPr>
            <w:tcW w:w="1080" w:type="dxa"/>
            <w:vAlign w:val="center"/>
            <w:hideMark/>
          </w:tcPr>
          <w:p w:rsidR="00790EE7" w:rsidRPr="0034225E" w:rsidP="00C25C05" w14:paraId="3F90A4FF" w14:textId="44FEE85D">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w:t>
            </w:r>
            <w:r>
              <w:rPr>
                <w:rFonts w:ascii="Times New Roman" w:hAnsi="Times New Roman"/>
                <w:bCs/>
                <w:i/>
                <w:iCs/>
                <w:sz w:val="22"/>
                <w:szCs w:val="22"/>
              </w:rPr>
              <w:t>58.52</w:t>
            </w:r>
          </w:p>
        </w:tc>
        <w:tc>
          <w:tcPr>
            <w:tcW w:w="1440" w:type="dxa"/>
            <w:vAlign w:val="center"/>
            <w:hideMark/>
          </w:tcPr>
          <w:p w:rsidR="00790EE7" w:rsidRPr="0034225E" w:rsidP="00C25C05" w14:paraId="2B169F15" w14:textId="02251706">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w:t>
            </w:r>
            <w:r w:rsidR="00A93957">
              <w:rPr>
                <w:rFonts w:ascii="Times New Roman" w:hAnsi="Times New Roman"/>
                <w:bCs/>
                <w:sz w:val="22"/>
                <w:szCs w:val="22"/>
              </w:rPr>
              <w:t>2,043,299</w:t>
            </w:r>
          </w:p>
        </w:tc>
      </w:tr>
      <w:tr w14:paraId="5F0B866F" w14:textId="77777777" w:rsidTr="00C25C05">
        <w:tblPrEx>
          <w:tblW w:w="14940" w:type="dxa"/>
          <w:tblInd w:w="-1085" w:type="dxa"/>
          <w:tblLayout w:type="fixed"/>
          <w:tblLook w:val="04A0"/>
        </w:tblPrEx>
        <w:trPr>
          <w:trHeight w:val="510"/>
        </w:trPr>
        <w:tc>
          <w:tcPr>
            <w:tcW w:w="3780" w:type="dxa"/>
            <w:hideMark/>
          </w:tcPr>
          <w:p w:rsidR="00790EE7" w:rsidRPr="0034225E" w:rsidP="00790EE7" w14:paraId="7741FA88" w14:textId="63F0EF7C">
            <w:pPr>
              <w:widowControl/>
              <w:autoSpaceDE/>
              <w:autoSpaceDN/>
              <w:adjustRightInd/>
              <w:rPr>
                <w:rFonts w:ascii="Times New Roman" w:hAnsi="Times New Roman"/>
                <w:bCs/>
                <w:sz w:val="22"/>
                <w:szCs w:val="22"/>
              </w:rPr>
            </w:pPr>
            <w:r w:rsidRPr="00C25C05">
              <w:rPr>
                <w:rFonts w:ascii="Times New Roman" w:hAnsi="Times New Roman"/>
                <w:b/>
                <w:sz w:val="22"/>
                <w:szCs w:val="22"/>
              </w:rPr>
              <w:t>(</w:t>
            </w:r>
            <w:r w:rsidR="00492456">
              <w:rPr>
                <w:rFonts w:ascii="Times New Roman" w:hAnsi="Times New Roman"/>
                <w:b/>
                <w:sz w:val="22"/>
                <w:szCs w:val="22"/>
              </w:rPr>
              <w:t>M</w:t>
            </w:r>
            <w:r w:rsidRPr="00C25C05">
              <w:rPr>
                <w:rFonts w:ascii="Times New Roman" w:hAnsi="Times New Roman"/>
                <w:b/>
                <w:sz w:val="22"/>
                <w:szCs w:val="22"/>
              </w:rPr>
              <w:t>) § 1904.41(a)(1) and (2)</w:t>
            </w:r>
            <w:r w:rsidRPr="0034225E">
              <w:rPr>
                <w:rFonts w:ascii="Times New Roman" w:hAnsi="Times New Roman"/>
                <w:bCs/>
                <w:sz w:val="22"/>
                <w:szCs w:val="22"/>
              </w:rPr>
              <w:t xml:space="preserve"> provide Employer Identification Number (EIN)</w:t>
            </w:r>
          </w:p>
        </w:tc>
        <w:tc>
          <w:tcPr>
            <w:tcW w:w="1498" w:type="dxa"/>
          </w:tcPr>
          <w:p w:rsidR="00790EE7" w:rsidRPr="0034225E" w:rsidP="00790EE7" w14:paraId="72105188" w14:textId="1EAF049F">
            <w:pPr>
              <w:widowControl/>
              <w:autoSpaceDE/>
              <w:autoSpaceDN/>
              <w:adjustRightInd/>
              <w:rPr>
                <w:rFonts w:ascii="Times New Roman" w:hAnsi="Times New Roman"/>
                <w:bCs/>
                <w:i/>
                <w:iCs/>
                <w:sz w:val="22"/>
                <w:szCs w:val="22"/>
              </w:rPr>
            </w:pPr>
            <w:r>
              <w:rPr>
                <w:rFonts w:ascii="Times New Roman" w:hAnsi="Times New Roman"/>
                <w:sz w:val="22"/>
                <w:szCs w:val="22"/>
              </w:rPr>
              <w:t>Occupational Health and Safety Specialist</w:t>
            </w:r>
          </w:p>
        </w:tc>
        <w:tc>
          <w:tcPr>
            <w:tcW w:w="1472" w:type="dxa"/>
            <w:vAlign w:val="center"/>
            <w:hideMark/>
          </w:tcPr>
          <w:p w:rsidR="00790EE7" w:rsidRPr="00503C8E" w:rsidP="00C25C05" w14:paraId="39353362" w14:textId="5099BD61">
            <w:pPr>
              <w:widowControl/>
              <w:autoSpaceDE/>
              <w:autoSpaceDN/>
              <w:adjustRightInd/>
              <w:jc w:val="center"/>
              <w:rPr>
                <w:rFonts w:ascii="Times New Roman" w:hAnsi="Times New Roman"/>
                <w:bCs/>
                <w:i/>
                <w:iCs/>
                <w:sz w:val="22"/>
                <w:szCs w:val="22"/>
              </w:rPr>
            </w:pPr>
            <w:r w:rsidRPr="00503C8E">
              <w:rPr>
                <w:rFonts w:ascii="Times New Roman" w:hAnsi="Times New Roman"/>
                <w:bCs/>
                <w:i/>
                <w:iCs/>
                <w:sz w:val="22"/>
                <w:szCs w:val="22"/>
              </w:rPr>
              <w:t>23,865</w:t>
            </w:r>
          </w:p>
        </w:tc>
        <w:tc>
          <w:tcPr>
            <w:tcW w:w="1440" w:type="dxa"/>
            <w:vAlign w:val="center"/>
            <w:hideMark/>
          </w:tcPr>
          <w:p w:rsidR="00790EE7" w:rsidRPr="0034225E" w:rsidP="00C25C05" w14:paraId="490119BB" w14:textId="35030E67">
            <w:pPr>
              <w:widowControl/>
              <w:autoSpaceDE/>
              <w:autoSpaceDN/>
              <w:adjustRightInd/>
              <w:jc w:val="center"/>
              <w:rPr>
                <w:rFonts w:ascii="Times New Roman" w:hAnsi="Times New Roman"/>
                <w:bCs/>
                <w:i/>
                <w:iCs/>
                <w:sz w:val="22"/>
                <w:szCs w:val="22"/>
              </w:rPr>
            </w:pPr>
            <w:r>
              <w:rPr>
                <w:rFonts w:ascii="Times New Roman" w:hAnsi="Times New Roman"/>
                <w:bCs/>
                <w:i/>
                <w:iCs/>
                <w:sz w:val="22"/>
                <w:szCs w:val="22"/>
              </w:rPr>
              <w:t>1</w:t>
            </w:r>
          </w:p>
        </w:tc>
        <w:tc>
          <w:tcPr>
            <w:tcW w:w="1710" w:type="dxa"/>
            <w:vAlign w:val="center"/>
            <w:hideMark/>
          </w:tcPr>
          <w:p w:rsidR="00790EE7" w:rsidRPr="0034225E" w:rsidP="00C25C05" w14:paraId="4A4500B0" w14:textId="77777777">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23,865</w:t>
            </w:r>
          </w:p>
        </w:tc>
        <w:tc>
          <w:tcPr>
            <w:tcW w:w="1363" w:type="dxa"/>
            <w:vAlign w:val="center"/>
            <w:hideMark/>
          </w:tcPr>
          <w:p w:rsidR="00790EE7" w:rsidRPr="0034225E" w:rsidP="00C25C05" w14:paraId="54382D0A" w14:textId="514C48ED">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5/60</w:t>
            </w:r>
          </w:p>
        </w:tc>
        <w:tc>
          <w:tcPr>
            <w:tcW w:w="1157" w:type="dxa"/>
            <w:vAlign w:val="center"/>
            <w:hideMark/>
          </w:tcPr>
          <w:p w:rsidR="00790EE7" w:rsidRPr="00184681" w:rsidP="00C25C05" w14:paraId="0A24AEF4" w14:textId="77777777">
            <w:pPr>
              <w:widowControl/>
              <w:autoSpaceDE/>
              <w:autoSpaceDN/>
              <w:adjustRightInd/>
              <w:jc w:val="center"/>
              <w:rPr>
                <w:rFonts w:ascii="Times New Roman" w:hAnsi="Times New Roman"/>
                <w:bCs/>
                <w:sz w:val="22"/>
                <w:szCs w:val="22"/>
              </w:rPr>
            </w:pPr>
            <w:r w:rsidRPr="00184681">
              <w:rPr>
                <w:rFonts w:ascii="Times New Roman" w:hAnsi="Times New Roman"/>
                <w:bCs/>
                <w:sz w:val="22"/>
                <w:szCs w:val="22"/>
              </w:rPr>
              <w:t>1,989</w:t>
            </w:r>
          </w:p>
        </w:tc>
        <w:tc>
          <w:tcPr>
            <w:tcW w:w="1080" w:type="dxa"/>
            <w:vAlign w:val="center"/>
            <w:hideMark/>
          </w:tcPr>
          <w:p w:rsidR="00790EE7" w:rsidRPr="0034225E" w:rsidP="00C25C05" w14:paraId="3C5883B5" w14:textId="2D204BA1">
            <w:pPr>
              <w:widowControl/>
              <w:autoSpaceDE/>
              <w:autoSpaceDN/>
              <w:adjustRightInd/>
              <w:jc w:val="center"/>
              <w:rPr>
                <w:rFonts w:ascii="Times New Roman" w:hAnsi="Times New Roman"/>
                <w:bCs/>
                <w:i/>
                <w:iCs/>
                <w:sz w:val="22"/>
                <w:szCs w:val="22"/>
              </w:rPr>
            </w:pPr>
            <w:r w:rsidRPr="0034225E">
              <w:rPr>
                <w:rFonts w:ascii="Times New Roman" w:hAnsi="Times New Roman"/>
                <w:bCs/>
                <w:i/>
                <w:iCs/>
                <w:sz w:val="22"/>
                <w:szCs w:val="22"/>
              </w:rPr>
              <w:t>$</w:t>
            </w:r>
            <w:r>
              <w:rPr>
                <w:rFonts w:ascii="Times New Roman" w:hAnsi="Times New Roman"/>
                <w:bCs/>
                <w:i/>
                <w:iCs/>
                <w:sz w:val="22"/>
                <w:szCs w:val="22"/>
              </w:rPr>
              <w:t>58.52</w:t>
            </w:r>
          </w:p>
        </w:tc>
        <w:tc>
          <w:tcPr>
            <w:tcW w:w="1440" w:type="dxa"/>
            <w:vAlign w:val="center"/>
            <w:hideMark/>
          </w:tcPr>
          <w:p w:rsidR="00790EE7" w:rsidRPr="0034225E" w:rsidP="00C25C05" w14:paraId="2AC19205" w14:textId="4B023954">
            <w:pPr>
              <w:widowControl/>
              <w:autoSpaceDE/>
              <w:autoSpaceDN/>
              <w:adjustRightInd/>
              <w:jc w:val="center"/>
              <w:rPr>
                <w:rFonts w:ascii="Times New Roman" w:hAnsi="Times New Roman"/>
                <w:bCs/>
                <w:sz w:val="22"/>
                <w:szCs w:val="22"/>
              </w:rPr>
            </w:pPr>
            <w:r w:rsidRPr="0034225E">
              <w:rPr>
                <w:rFonts w:ascii="Times New Roman" w:hAnsi="Times New Roman"/>
                <w:bCs/>
                <w:sz w:val="22"/>
                <w:szCs w:val="22"/>
              </w:rPr>
              <w:t>$1</w:t>
            </w:r>
            <w:r w:rsidR="00A93957">
              <w:rPr>
                <w:rFonts w:ascii="Times New Roman" w:hAnsi="Times New Roman"/>
                <w:bCs/>
                <w:sz w:val="22"/>
                <w:szCs w:val="22"/>
              </w:rPr>
              <w:t>16,382</w:t>
            </w:r>
          </w:p>
        </w:tc>
      </w:tr>
      <w:tr w14:paraId="2A46E996" w14:textId="77777777" w:rsidTr="00C25C05">
        <w:tblPrEx>
          <w:tblW w:w="14940" w:type="dxa"/>
          <w:tblInd w:w="-1085" w:type="dxa"/>
          <w:tblLayout w:type="fixed"/>
          <w:tblLook w:val="04A0"/>
        </w:tblPrEx>
        <w:trPr>
          <w:trHeight w:val="296"/>
        </w:trPr>
        <w:tc>
          <w:tcPr>
            <w:tcW w:w="3780" w:type="dxa"/>
          </w:tcPr>
          <w:p w:rsidR="00141CE9" w:rsidRPr="00C25C05" w:rsidP="00C25C05" w14:paraId="79E429AA" w14:textId="0D1FC5C1">
            <w:pPr>
              <w:widowControl/>
              <w:autoSpaceDE/>
              <w:autoSpaceDN/>
              <w:adjustRightInd/>
              <w:jc w:val="center"/>
              <w:rPr>
                <w:rFonts w:ascii="Times New Roman" w:hAnsi="Times New Roman"/>
                <w:bCs/>
                <w:i/>
                <w:iCs/>
                <w:sz w:val="22"/>
                <w:szCs w:val="22"/>
              </w:rPr>
            </w:pPr>
            <w:r w:rsidRPr="00C25C05">
              <w:rPr>
                <w:rFonts w:ascii="Times New Roman" w:hAnsi="Times New Roman"/>
                <w:bCs/>
                <w:i/>
                <w:iCs/>
                <w:sz w:val="22"/>
                <w:szCs w:val="22"/>
              </w:rPr>
              <w:t xml:space="preserve">OMB 1218-0176 </w:t>
            </w:r>
            <w:r w:rsidRPr="00C25C05" w:rsidR="00E12CF4">
              <w:rPr>
                <w:rFonts w:ascii="Times New Roman" w:hAnsi="Times New Roman"/>
                <w:bCs/>
                <w:i/>
                <w:iCs/>
                <w:sz w:val="22"/>
                <w:szCs w:val="22"/>
              </w:rPr>
              <w:t>Subtotals</w:t>
            </w:r>
          </w:p>
        </w:tc>
        <w:tc>
          <w:tcPr>
            <w:tcW w:w="1498" w:type="dxa"/>
            <w:shd w:val="clear" w:color="auto" w:fill="D9D9D9" w:themeFill="background1" w:themeFillShade="D9"/>
          </w:tcPr>
          <w:p w:rsidR="00141CE9" w:rsidRPr="00C25C05" w:rsidP="00790EE7" w14:paraId="411F45EF" w14:textId="77777777">
            <w:pPr>
              <w:widowControl/>
              <w:autoSpaceDE/>
              <w:autoSpaceDN/>
              <w:adjustRightInd/>
              <w:rPr>
                <w:rFonts w:ascii="Times New Roman" w:hAnsi="Times New Roman"/>
                <w:b/>
                <w:i/>
                <w:iCs/>
                <w:sz w:val="22"/>
                <w:szCs w:val="22"/>
              </w:rPr>
            </w:pPr>
          </w:p>
        </w:tc>
        <w:tc>
          <w:tcPr>
            <w:tcW w:w="1472" w:type="dxa"/>
            <w:shd w:val="clear" w:color="auto" w:fill="D9D9D9" w:themeFill="background1" w:themeFillShade="D9"/>
            <w:vAlign w:val="center"/>
          </w:tcPr>
          <w:p w:rsidR="00141CE9" w:rsidRPr="00C25C05" w:rsidP="00C25C05" w14:paraId="67CAC04F" w14:textId="77777777">
            <w:pPr>
              <w:widowControl/>
              <w:autoSpaceDE/>
              <w:autoSpaceDN/>
              <w:adjustRightInd/>
              <w:jc w:val="center"/>
              <w:rPr>
                <w:rFonts w:ascii="Times New Roman" w:hAnsi="Times New Roman"/>
                <w:b/>
                <w:i/>
                <w:iCs/>
                <w:sz w:val="22"/>
                <w:szCs w:val="22"/>
              </w:rPr>
            </w:pPr>
          </w:p>
        </w:tc>
        <w:tc>
          <w:tcPr>
            <w:tcW w:w="1440" w:type="dxa"/>
            <w:shd w:val="clear" w:color="auto" w:fill="D9D9D9" w:themeFill="background1" w:themeFillShade="D9"/>
            <w:vAlign w:val="center"/>
          </w:tcPr>
          <w:p w:rsidR="00141CE9" w:rsidRPr="00C25C05" w:rsidP="00C25C05" w14:paraId="68407269" w14:textId="77777777">
            <w:pPr>
              <w:widowControl/>
              <w:autoSpaceDE/>
              <w:autoSpaceDN/>
              <w:adjustRightInd/>
              <w:jc w:val="center"/>
              <w:rPr>
                <w:rFonts w:ascii="Times New Roman" w:hAnsi="Times New Roman"/>
                <w:b/>
                <w:i/>
                <w:iCs/>
                <w:sz w:val="22"/>
                <w:szCs w:val="22"/>
              </w:rPr>
            </w:pPr>
          </w:p>
        </w:tc>
        <w:tc>
          <w:tcPr>
            <w:tcW w:w="1710" w:type="dxa"/>
            <w:vAlign w:val="center"/>
          </w:tcPr>
          <w:p w:rsidR="00141CE9" w:rsidRPr="00C25C05" w:rsidP="00C25C05" w14:paraId="0B720C93" w14:textId="222309F7">
            <w:pPr>
              <w:widowControl/>
              <w:autoSpaceDE/>
              <w:autoSpaceDN/>
              <w:adjustRightInd/>
              <w:jc w:val="center"/>
              <w:rPr>
                <w:rFonts w:ascii="Times New Roman" w:hAnsi="Times New Roman"/>
                <w:b/>
                <w:i/>
                <w:iCs/>
                <w:sz w:val="22"/>
                <w:szCs w:val="22"/>
              </w:rPr>
            </w:pPr>
            <w:r w:rsidRPr="001600E8">
              <w:rPr>
                <w:rFonts w:ascii="Times New Roman" w:hAnsi="Times New Roman"/>
                <w:b/>
                <w:i/>
                <w:iCs/>
                <w:sz w:val="22"/>
                <w:szCs w:val="22"/>
              </w:rPr>
              <w:t>5,113,141</w:t>
            </w:r>
          </w:p>
        </w:tc>
        <w:tc>
          <w:tcPr>
            <w:tcW w:w="1363" w:type="dxa"/>
            <w:shd w:val="clear" w:color="auto" w:fill="D9D9D9" w:themeFill="background1" w:themeFillShade="D9"/>
            <w:vAlign w:val="center"/>
          </w:tcPr>
          <w:p w:rsidR="00141CE9" w:rsidRPr="00C25C05" w:rsidP="00C25C05" w14:paraId="3159227E" w14:textId="77777777">
            <w:pPr>
              <w:widowControl/>
              <w:autoSpaceDE/>
              <w:autoSpaceDN/>
              <w:adjustRightInd/>
              <w:jc w:val="center"/>
              <w:rPr>
                <w:rFonts w:ascii="Times New Roman" w:hAnsi="Times New Roman"/>
                <w:b/>
                <w:i/>
                <w:iCs/>
                <w:sz w:val="22"/>
                <w:szCs w:val="22"/>
              </w:rPr>
            </w:pPr>
          </w:p>
        </w:tc>
        <w:tc>
          <w:tcPr>
            <w:tcW w:w="1157" w:type="dxa"/>
            <w:vAlign w:val="center"/>
          </w:tcPr>
          <w:p w:rsidR="00141CE9" w:rsidRPr="00C25C05" w:rsidP="00C25C05" w14:paraId="438D135D" w14:textId="14B04692">
            <w:pPr>
              <w:widowControl/>
              <w:autoSpaceDE/>
              <w:autoSpaceDN/>
              <w:adjustRightInd/>
              <w:jc w:val="center"/>
              <w:rPr>
                <w:rFonts w:ascii="Times New Roman" w:hAnsi="Times New Roman"/>
                <w:b/>
                <w:i/>
                <w:iCs/>
                <w:sz w:val="22"/>
                <w:szCs w:val="22"/>
              </w:rPr>
            </w:pPr>
            <w:r w:rsidRPr="00C25C05">
              <w:rPr>
                <w:rFonts w:ascii="Times New Roman" w:hAnsi="Times New Roman"/>
                <w:b/>
                <w:i/>
                <w:iCs/>
                <w:sz w:val="22"/>
                <w:szCs w:val="22"/>
              </w:rPr>
              <w:t>2</w:t>
            </w:r>
            <w:r w:rsidRPr="00C25C05" w:rsidR="00F416C4">
              <w:rPr>
                <w:rFonts w:ascii="Times New Roman" w:hAnsi="Times New Roman"/>
                <w:b/>
                <w:i/>
                <w:iCs/>
                <w:sz w:val="22"/>
                <w:szCs w:val="22"/>
              </w:rPr>
              <w:t>,</w:t>
            </w:r>
            <w:r w:rsidRPr="00C25C05">
              <w:rPr>
                <w:rFonts w:ascii="Times New Roman" w:hAnsi="Times New Roman"/>
                <w:b/>
                <w:i/>
                <w:iCs/>
                <w:sz w:val="22"/>
                <w:szCs w:val="22"/>
              </w:rPr>
              <w:t>048,626</w:t>
            </w:r>
          </w:p>
        </w:tc>
        <w:tc>
          <w:tcPr>
            <w:tcW w:w="1080" w:type="dxa"/>
            <w:shd w:val="clear" w:color="auto" w:fill="D9D9D9" w:themeFill="background1" w:themeFillShade="D9"/>
            <w:noWrap/>
            <w:vAlign w:val="center"/>
          </w:tcPr>
          <w:p w:rsidR="00141CE9" w:rsidRPr="00C25C05" w:rsidP="00C25C05" w14:paraId="162CBD97" w14:textId="77777777">
            <w:pPr>
              <w:widowControl/>
              <w:autoSpaceDE/>
              <w:autoSpaceDN/>
              <w:adjustRightInd/>
              <w:jc w:val="center"/>
              <w:rPr>
                <w:rFonts w:ascii="Times New Roman" w:hAnsi="Times New Roman"/>
                <w:b/>
                <w:i/>
                <w:iCs/>
                <w:sz w:val="22"/>
                <w:szCs w:val="22"/>
              </w:rPr>
            </w:pPr>
          </w:p>
        </w:tc>
        <w:tc>
          <w:tcPr>
            <w:tcW w:w="1440" w:type="dxa"/>
            <w:vAlign w:val="center"/>
          </w:tcPr>
          <w:p w:rsidR="00141CE9" w:rsidRPr="00C25C05" w:rsidP="00C25C05" w14:paraId="4D72056C" w14:textId="352A1FC7">
            <w:pPr>
              <w:widowControl/>
              <w:autoSpaceDE/>
              <w:autoSpaceDN/>
              <w:adjustRightInd/>
              <w:jc w:val="center"/>
              <w:rPr>
                <w:rFonts w:ascii="Times New Roman" w:hAnsi="Times New Roman"/>
                <w:b/>
                <w:i/>
                <w:iCs/>
                <w:sz w:val="22"/>
                <w:szCs w:val="22"/>
              </w:rPr>
            </w:pPr>
            <w:r w:rsidRPr="00C25C05">
              <w:rPr>
                <w:rFonts w:ascii="Times New Roman" w:hAnsi="Times New Roman"/>
                <w:b/>
                <w:i/>
                <w:iCs/>
                <w:sz w:val="22"/>
                <w:szCs w:val="22"/>
              </w:rPr>
              <w:t>$147</w:t>
            </w:r>
            <w:r w:rsidRPr="00C25C05" w:rsidR="00CF0FF0">
              <w:rPr>
                <w:rFonts w:ascii="Times New Roman" w:hAnsi="Times New Roman"/>
                <w:b/>
                <w:i/>
                <w:iCs/>
                <w:sz w:val="22"/>
                <w:szCs w:val="22"/>
              </w:rPr>
              <w:t>,323</w:t>
            </w:r>
          </w:p>
        </w:tc>
      </w:tr>
      <w:tr w14:paraId="68C0D7BF" w14:textId="77777777" w:rsidTr="00C25C05">
        <w:tblPrEx>
          <w:tblW w:w="14940" w:type="dxa"/>
          <w:tblInd w:w="-1085" w:type="dxa"/>
          <w:tblLayout w:type="fixed"/>
          <w:tblLook w:val="04A0"/>
        </w:tblPrEx>
        <w:trPr>
          <w:trHeight w:val="377"/>
        </w:trPr>
        <w:tc>
          <w:tcPr>
            <w:tcW w:w="3780" w:type="dxa"/>
            <w:hideMark/>
          </w:tcPr>
          <w:p w:rsidR="00DF25D7" w:rsidRPr="00D44081" w:rsidP="00B22221" w14:paraId="13783C85" w14:textId="2C6F5FE1">
            <w:pPr>
              <w:widowControl/>
              <w:autoSpaceDE/>
              <w:autoSpaceDN/>
              <w:adjustRightInd/>
              <w:rPr>
                <w:rFonts w:ascii="Times New Roman" w:hAnsi="Times New Roman"/>
                <w:bCs/>
                <w:i/>
                <w:iCs/>
                <w:sz w:val="22"/>
                <w:szCs w:val="22"/>
              </w:rPr>
            </w:pPr>
            <w:r w:rsidRPr="00D44081">
              <w:rPr>
                <w:rFonts w:ascii="Times New Roman" w:hAnsi="Times New Roman"/>
                <w:b/>
                <w:i/>
                <w:iCs/>
                <w:sz w:val="22"/>
                <w:szCs w:val="22"/>
              </w:rPr>
              <w:t>Improved Injury and Illness Tracking OMB Control Number</w:t>
            </w:r>
            <w:r>
              <w:rPr>
                <w:rFonts w:ascii="Times New Roman" w:hAnsi="Times New Roman"/>
                <w:b/>
                <w:i/>
                <w:iCs/>
                <w:sz w:val="22"/>
                <w:szCs w:val="22"/>
              </w:rPr>
              <w:t xml:space="preserve"> </w:t>
            </w:r>
            <w:r w:rsidRPr="00D44081">
              <w:rPr>
                <w:rFonts w:ascii="Times New Roman" w:hAnsi="Times New Roman"/>
                <w:b/>
                <w:i/>
                <w:iCs/>
                <w:sz w:val="22"/>
                <w:szCs w:val="22"/>
              </w:rPr>
              <w:t>(1218-0279</w:t>
            </w:r>
            <w:r w:rsidRPr="00D44081">
              <w:rPr>
                <w:rFonts w:ascii="Times New Roman" w:hAnsi="Times New Roman"/>
                <w:bCs/>
                <w:i/>
                <w:iCs/>
                <w:sz w:val="22"/>
                <w:szCs w:val="22"/>
              </w:rPr>
              <w:t>)</w:t>
            </w:r>
          </w:p>
        </w:tc>
        <w:tc>
          <w:tcPr>
            <w:tcW w:w="11160" w:type="dxa"/>
            <w:gridSpan w:val="8"/>
            <w:shd w:val="clear" w:color="auto" w:fill="D9D9D9" w:themeFill="background1" w:themeFillShade="D9"/>
          </w:tcPr>
          <w:p w:rsidR="00DF25D7" w:rsidRPr="00D44081" w:rsidP="00B22221" w14:paraId="46AF8BF7" w14:textId="77777777">
            <w:pPr>
              <w:widowControl/>
              <w:autoSpaceDE/>
              <w:autoSpaceDN/>
              <w:adjustRightInd/>
              <w:rPr>
                <w:rFonts w:ascii="Times New Roman" w:hAnsi="Times New Roman"/>
                <w:bCs/>
                <w:sz w:val="22"/>
                <w:szCs w:val="22"/>
                <w:highlight w:val="lightGray"/>
              </w:rPr>
            </w:pPr>
            <w:r w:rsidRPr="00D44081">
              <w:rPr>
                <w:rFonts w:ascii="Times New Roman" w:hAnsi="Times New Roman"/>
                <w:bCs/>
                <w:sz w:val="22"/>
                <w:szCs w:val="22"/>
                <w:highlight w:val="lightGray"/>
              </w:rPr>
              <w:t> </w:t>
            </w:r>
          </w:p>
          <w:p w:rsidR="00DF25D7" w:rsidRPr="00D44081" w:rsidP="00DF25D7" w14:paraId="475025A4" w14:textId="1AF7A01A">
            <w:pPr>
              <w:widowControl/>
              <w:autoSpaceDE/>
              <w:autoSpaceDN/>
              <w:adjustRightInd/>
              <w:rPr>
                <w:rFonts w:ascii="Times New Roman" w:hAnsi="Times New Roman"/>
                <w:bCs/>
                <w:sz w:val="22"/>
                <w:szCs w:val="22"/>
                <w:highlight w:val="lightGray"/>
              </w:rPr>
            </w:pPr>
            <w:r w:rsidRPr="00D44081">
              <w:rPr>
                <w:rFonts w:ascii="Times New Roman" w:hAnsi="Times New Roman"/>
                <w:bCs/>
                <w:sz w:val="22"/>
                <w:szCs w:val="22"/>
                <w:highlight w:val="lightGray"/>
              </w:rPr>
              <w:t>   </w:t>
            </w:r>
          </w:p>
        </w:tc>
      </w:tr>
      <w:tr w14:paraId="17324C5D" w14:textId="77777777" w:rsidTr="00C25C05">
        <w:tblPrEx>
          <w:tblW w:w="14940" w:type="dxa"/>
          <w:tblInd w:w="-1085" w:type="dxa"/>
          <w:tblLayout w:type="fixed"/>
          <w:tblLook w:val="04A0"/>
        </w:tblPrEx>
        <w:trPr>
          <w:trHeight w:val="1215"/>
        </w:trPr>
        <w:tc>
          <w:tcPr>
            <w:tcW w:w="3780" w:type="dxa"/>
          </w:tcPr>
          <w:p w:rsidR="002264A9" w:rsidRPr="00C25C05" w:rsidP="002264A9" w14:paraId="592CFB8B" w14:textId="78F25548">
            <w:pPr>
              <w:widowControl/>
              <w:autoSpaceDE/>
              <w:autoSpaceDN/>
              <w:adjustRightInd/>
              <w:rPr>
                <w:rFonts w:ascii="Times New Roman" w:hAnsi="Times New Roman"/>
                <w:bCs/>
                <w:sz w:val="22"/>
                <w:szCs w:val="22"/>
              </w:rPr>
            </w:pPr>
            <w:r w:rsidRPr="00FD3668">
              <w:rPr>
                <w:rFonts w:ascii="Times New Roman" w:hAnsi="Times New Roman"/>
                <w:bCs/>
                <w:sz w:val="22"/>
                <w:szCs w:val="22"/>
              </w:rPr>
              <w:t>(</w:t>
            </w:r>
            <w:r w:rsidR="00492456">
              <w:rPr>
                <w:rFonts w:ascii="Times New Roman" w:hAnsi="Times New Roman"/>
                <w:b/>
                <w:sz w:val="22"/>
                <w:szCs w:val="22"/>
              </w:rPr>
              <w:t>N</w:t>
            </w:r>
            <w:r w:rsidRPr="00FD3668">
              <w:rPr>
                <w:rFonts w:ascii="Times New Roman" w:hAnsi="Times New Roman"/>
                <w:b/>
                <w:sz w:val="22"/>
                <w:szCs w:val="22"/>
              </w:rPr>
              <w:t>) § 1904.41(a) (2)</w:t>
            </w:r>
            <w:r w:rsidRPr="00FD3668">
              <w:rPr>
                <w:rFonts w:ascii="Times New Roman" w:hAnsi="Times New Roman"/>
                <w:bCs/>
                <w:sz w:val="22"/>
                <w:szCs w:val="22"/>
              </w:rPr>
              <w:t xml:space="preserve"> - electronic submission of OSHA Form 300 and 301 data by batch</w:t>
            </w:r>
          </w:p>
        </w:tc>
        <w:tc>
          <w:tcPr>
            <w:tcW w:w="1498" w:type="dxa"/>
          </w:tcPr>
          <w:p w:rsidR="002264A9" w:rsidRPr="00D44081" w:rsidP="002264A9" w14:paraId="7DB24DE0" w14:textId="62DD63C0">
            <w:pPr>
              <w:widowControl/>
              <w:autoSpaceDE/>
              <w:autoSpaceDN/>
              <w:adjustRightInd/>
              <w:rPr>
                <w:rFonts w:ascii="Times New Roman" w:hAnsi="Times New Roman"/>
                <w:bCs/>
                <w:sz w:val="22"/>
                <w:szCs w:val="22"/>
              </w:rPr>
            </w:pPr>
            <w:r w:rsidRPr="00FD3668">
              <w:rPr>
                <w:rFonts w:ascii="Times New Roman" w:hAnsi="Times New Roman"/>
                <w:bCs/>
                <w:sz w:val="22"/>
                <w:szCs w:val="22"/>
              </w:rPr>
              <w:t>Occupational Health and Safety Specialist</w:t>
            </w:r>
          </w:p>
        </w:tc>
        <w:tc>
          <w:tcPr>
            <w:tcW w:w="1472" w:type="dxa"/>
            <w:vAlign w:val="center"/>
          </w:tcPr>
          <w:p w:rsidR="002264A9" w:rsidRPr="00C25C05" w:rsidP="00C25C05" w14:paraId="2DBAF77D" w14:textId="27B839CF">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332,498</w:t>
            </w:r>
          </w:p>
        </w:tc>
        <w:tc>
          <w:tcPr>
            <w:tcW w:w="1440" w:type="dxa"/>
            <w:vAlign w:val="center"/>
          </w:tcPr>
          <w:p w:rsidR="002264A9" w:rsidRPr="00C25C05" w:rsidP="00C25C05" w14:paraId="78B530C7" w14:textId="31D5A337">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13.468000648</w:t>
            </w:r>
          </w:p>
        </w:tc>
        <w:tc>
          <w:tcPr>
            <w:tcW w:w="1710" w:type="dxa"/>
            <w:vAlign w:val="center"/>
          </w:tcPr>
          <w:p w:rsidR="002264A9" w:rsidRPr="00C25C05" w:rsidP="00C25C05" w14:paraId="5A1D2F3D" w14:textId="03BEAC09">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24,668****</w:t>
            </w:r>
          </w:p>
        </w:tc>
        <w:tc>
          <w:tcPr>
            <w:tcW w:w="1363" w:type="dxa"/>
            <w:vAlign w:val="center"/>
          </w:tcPr>
          <w:p w:rsidR="002264A9" w:rsidRPr="00C25C05" w:rsidP="00C25C05" w14:paraId="2CAA1532" w14:textId="44DA98EE">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10/60</w:t>
            </w:r>
          </w:p>
        </w:tc>
        <w:tc>
          <w:tcPr>
            <w:tcW w:w="1157" w:type="dxa"/>
            <w:vAlign w:val="center"/>
          </w:tcPr>
          <w:p w:rsidR="002264A9" w:rsidRPr="00C25C05" w:rsidP="00C25C05" w14:paraId="13FBF76F" w14:textId="1129BD21">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4,111</w:t>
            </w:r>
          </w:p>
        </w:tc>
        <w:tc>
          <w:tcPr>
            <w:tcW w:w="1080" w:type="dxa"/>
            <w:vAlign w:val="center"/>
          </w:tcPr>
          <w:p w:rsidR="002264A9" w:rsidRPr="00C25C05" w:rsidP="00C25C05" w14:paraId="44500FC0" w14:textId="5B17CB20">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 xml:space="preserve">$58.52 </w:t>
            </w:r>
          </w:p>
        </w:tc>
        <w:tc>
          <w:tcPr>
            <w:tcW w:w="1440" w:type="dxa"/>
            <w:vAlign w:val="center"/>
          </w:tcPr>
          <w:p w:rsidR="002264A9" w:rsidRPr="00C25C05" w:rsidP="00C25C05" w14:paraId="4E791BF4" w14:textId="1F33459F">
            <w:pPr>
              <w:widowControl/>
              <w:autoSpaceDE/>
              <w:autoSpaceDN/>
              <w:adjustRightInd/>
              <w:jc w:val="center"/>
              <w:rPr>
                <w:rFonts w:ascii="Times New Roman" w:hAnsi="Times New Roman"/>
                <w:bCs/>
                <w:sz w:val="22"/>
                <w:szCs w:val="22"/>
              </w:rPr>
            </w:pPr>
            <w:r w:rsidRPr="00FD3668">
              <w:rPr>
                <w:rFonts w:ascii="Times New Roman" w:hAnsi="Times New Roman"/>
                <w:bCs/>
                <w:sz w:val="22"/>
                <w:szCs w:val="22"/>
              </w:rPr>
              <w:t>$240,595</w:t>
            </w:r>
          </w:p>
        </w:tc>
      </w:tr>
      <w:tr w14:paraId="552C6450" w14:textId="77777777" w:rsidTr="00C25C05">
        <w:tblPrEx>
          <w:tblW w:w="14940" w:type="dxa"/>
          <w:tblInd w:w="-1085" w:type="dxa"/>
          <w:tblLayout w:type="fixed"/>
          <w:tblLook w:val="04A0"/>
        </w:tblPrEx>
        <w:trPr>
          <w:trHeight w:val="315"/>
        </w:trPr>
        <w:tc>
          <w:tcPr>
            <w:tcW w:w="3780" w:type="dxa"/>
            <w:noWrap/>
          </w:tcPr>
          <w:p w:rsidR="002264A9" w:rsidP="002264A9" w14:paraId="7BDD1520" w14:textId="78ED3003">
            <w:pPr>
              <w:widowControl/>
              <w:autoSpaceDE/>
              <w:autoSpaceDN/>
              <w:adjustRightInd/>
              <w:rPr>
                <w:rFonts w:ascii="Times New Roman" w:hAnsi="Times New Roman"/>
                <w:b/>
                <w:i/>
                <w:iCs/>
                <w:sz w:val="22"/>
                <w:szCs w:val="22"/>
              </w:rPr>
            </w:pPr>
            <w:r w:rsidRPr="00FD3668">
              <w:rPr>
                <w:rFonts w:ascii="Times New Roman" w:hAnsi="Times New Roman"/>
                <w:b/>
                <w:sz w:val="22"/>
                <w:szCs w:val="22"/>
              </w:rPr>
              <w:t>(</w:t>
            </w:r>
            <w:r w:rsidR="00492456">
              <w:rPr>
                <w:rFonts w:ascii="Times New Roman" w:hAnsi="Times New Roman"/>
                <w:b/>
                <w:sz w:val="22"/>
                <w:szCs w:val="22"/>
              </w:rPr>
              <w:t>O</w:t>
            </w:r>
            <w:r w:rsidRPr="00FD3668">
              <w:rPr>
                <w:rFonts w:ascii="Times New Roman" w:hAnsi="Times New Roman"/>
                <w:b/>
                <w:sz w:val="22"/>
                <w:szCs w:val="22"/>
              </w:rPr>
              <w:t>) § 1904.41(a)(2</w:t>
            </w:r>
            <w:r w:rsidRPr="00FD3668">
              <w:rPr>
                <w:rFonts w:ascii="Times New Roman" w:hAnsi="Times New Roman"/>
                <w:bCs/>
                <w:sz w:val="22"/>
                <w:szCs w:val="22"/>
              </w:rPr>
              <w:t>) - electronic submission of OSHA Form 300A data by data-entry</w:t>
            </w:r>
          </w:p>
        </w:tc>
        <w:tc>
          <w:tcPr>
            <w:tcW w:w="1498" w:type="dxa"/>
          </w:tcPr>
          <w:p w:rsidR="002264A9" w:rsidRPr="004A3DA8" w:rsidP="002264A9" w14:paraId="6B8057EC" w14:textId="1DBB7F55">
            <w:pPr>
              <w:widowControl/>
              <w:autoSpaceDE/>
              <w:autoSpaceDN/>
              <w:adjustRightInd/>
              <w:rPr>
                <w:rFonts w:ascii="Times New Roman" w:hAnsi="Times New Roman"/>
                <w:bCs/>
                <w:i/>
                <w:iCs/>
                <w:sz w:val="22"/>
                <w:szCs w:val="22"/>
              </w:rPr>
            </w:pPr>
            <w:r w:rsidRPr="00FD3668">
              <w:rPr>
                <w:rFonts w:ascii="Times New Roman" w:hAnsi="Times New Roman"/>
                <w:bCs/>
                <w:sz w:val="22"/>
                <w:szCs w:val="22"/>
              </w:rPr>
              <w:t>Occupational Health and Safety Specialist</w:t>
            </w:r>
          </w:p>
        </w:tc>
        <w:tc>
          <w:tcPr>
            <w:tcW w:w="1472" w:type="dxa"/>
            <w:noWrap/>
            <w:vAlign w:val="center"/>
          </w:tcPr>
          <w:p w:rsidR="002264A9" w:rsidRPr="004A3DA8" w:rsidP="00C25C05" w14:paraId="35B9D6C5" w14:textId="688088F1">
            <w:pPr>
              <w:widowControl/>
              <w:autoSpaceDE/>
              <w:autoSpaceDN/>
              <w:adjustRightInd/>
              <w:jc w:val="center"/>
              <w:rPr>
                <w:rFonts w:ascii="Times New Roman" w:hAnsi="Times New Roman"/>
                <w:bCs/>
                <w:i/>
                <w:iCs/>
                <w:sz w:val="22"/>
                <w:szCs w:val="22"/>
              </w:rPr>
            </w:pPr>
            <w:r w:rsidRPr="00FD3668">
              <w:rPr>
                <w:rFonts w:ascii="Times New Roman" w:hAnsi="Times New Roman"/>
                <w:bCs/>
                <w:sz w:val="22"/>
                <w:szCs w:val="22"/>
              </w:rPr>
              <w:t>433,759</w:t>
            </w:r>
          </w:p>
        </w:tc>
        <w:tc>
          <w:tcPr>
            <w:tcW w:w="1440" w:type="dxa"/>
            <w:noWrap/>
            <w:vAlign w:val="center"/>
          </w:tcPr>
          <w:p w:rsidR="002264A9" w:rsidRPr="004A3DA8" w:rsidP="00C25C05" w14:paraId="35711BE8" w14:textId="26127259">
            <w:pPr>
              <w:widowControl/>
              <w:autoSpaceDE/>
              <w:autoSpaceDN/>
              <w:adjustRightInd/>
              <w:jc w:val="center"/>
              <w:rPr>
                <w:rFonts w:ascii="Times New Roman" w:hAnsi="Times New Roman"/>
                <w:bCs/>
                <w:i/>
                <w:iCs/>
                <w:sz w:val="22"/>
                <w:szCs w:val="22"/>
              </w:rPr>
            </w:pPr>
            <w:r w:rsidRPr="00FD3668">
              <w:rPr>
                <w:rFonts w:ascii="Times New Roman" w:hAnsi="Times New Roman"/>
                <w:bCs/>
                <w:sz w:val="22"/>
                <w:szCs w:val="22"/>
              </w:rPr>
              <w:t>1</w:t>
            </w:r>
          </w:p>
        </w:tc>
        <w:tc>
          <w:tcPr>
            <w:tcW w:w="1710" w:type="dxa"/>
            <w:noWrap/>
            <w:vAlign w:val="center"/>
          </w:tcPr>
          <w:p w:rsidR="002264A9" w:rsidP="00C25C05" w14:paraId="4F48730A" w14:textId="522DE9AB">
            <w:pPr>
              <w:widowControl/>
              <w:autoSpaceDE/>
              <w:autoSpaceDN/>
              <w:adjustRightInd/>
              <w:jc w:val="center"/>
              <w:rPr>
                <w:rFonts w:ascii="Times New Roman" w:hAnsi="Times New Roman"/>
                <w:b/>
                <w:i/>
                <w:iCs/>
                <w:sz w:val="22"/>
                <w:szCs w:val="22"/>
              </w:rPr>
            </w:pPr>
            <w:r w:rsidRPr="00FD3668">
              <w:rPr>
                <w:rFonts w:ascii="Times New Roman" w:hAnsi="Times New Roman"/>
                <w:bCs/>
                <w:sz w:val="22"/>
                <w:szCs w:val="22"/>
              </w:rPr>
              <w:t>433,759</w:t>
            </w:r>
          </w:p>
        </w:tc>
        <w:tc>
          <w:tcPr>
            <w:tcW w:w="1363" w:type="dxa"/>
            <w:noWrap/>
            <w:vAlign w:val="center"/>
          </w:tcPr>
          <w:p w:rsidR="002264A9" w:rsidRPr="004A3DA8" w:rsidP="00C25C05" w14:paraId="297225B8" w14:textId="466A1598">
            <w:pPr>
              <w:widowControl/>
              <w:autoSpaceDE/>
              <w:autoSpaceDN/>
              <w:adjustRightInd/>
              <w:jc w:val="center"/>
              <w:rPr>
                <w:rFonts w:ascii="Times New Roman" w:hAnsi="Times New Roman"/>
                <w:b/>
                <w:i/>
                <w:iCs/>
                <w:sz w:val="22"/>
                <w:szCs w:val="22"/>
              </w:rPr>
            </w:pPr>
            <w:r w:rsidRPr="00FD3668">
              <w:rPr>
                <w:rFonts w:ascii="Times New Roman" w:hAnsi="Times New Roman"/>
                <w:bCs/>
                <w:sz w:val="22"/>
                <w:szCs w:val="22"/>
              </w:rPr>
              <w:t>15/60</w:t>
            </w:r>
          </w:p>
        </w:tc>
        <w:tc>
          <w:tcPr>
            <w:tcW w:w="1157" w:type="dxa"/>
            <w:noWrap/>
            <w:vAlign w:val="center"/>
          </w:tcPr>
          <w:p w:rsidR="002264A9" w:rsidRPr="004A3DA8" w:rsidP="00C25C05" w14:paraId="1B1DCA94" w14:textId="6ECB4534">
            <w:pPr>
              <w:widowControl/>
              <w:autoSpaceDE/>
              <w:autoSpaceDN/>
              <w:adjustRightInd/>
              <w:jc w:val="center"/>
              <w:rPr>
                <w:rFonts w:ascii="Times New Roman" w:hAnsi="Times New Roman"/>
                <w:b/>
                <w:i/>
                <w:iCs/>
                <w:sz w:val="22"/>
                <w:szCs w:val="22"/>
              </w:rPr>
            </w:pPr>
            <w:r w:rsidRPr="00FD3668">
              <w:rPr>
                <w:rFonts w:ascii="Times New Roman" w:hAnsi="Times New Roman"/>
                <w:bCs/>
                <w:sz w:val="22"/>
                <w:szCs w:val="22"/>
              </w:rPr>
              <w:t>108,440</w:t>
            </w:r>
          </w:p>
        </w:tc>
        <w:tc>
          <w:tcPr>
            <w:tcW w:w="1080" w:type="dxa"/>
            <w:noWrap/>
            <w:vAlign w:val="center"/>
          </w:tcPr>
          <w:p w:rsidR="002264A9" w:rsidRPr="004A3DA8" w:rsidP="00C25C05" w14:paraId="60F15539" w14:textId="2CB99048">
            <w:pPr>
              <w:widowControl/>
              <w:autoSpaceDE/>
              <w:autoSpaceDN/>
              <w:adjustRightInd/>
              <w:jc w:val="center"/>
              <w:rPr>
                <w:rFonts w:ascii="Times New Roman" w:hAnsi="Times New Roman"/>
                <w:bCs/>
                <w:i/>
                <w:iCs/>
                <w:sz w:val="22"/>
                <w:szCs w:val="22"/>
              </w:rPr>
            </w:pPr>
            <w:r w:rsidRPr="00FD3668">
              <w:rPr>
                <w:rFonts w:ascii="Times New Roman" w:hAnsi="Times New Roman"/>
                <w:bCs/>
                <w:sz w:val="22"/>
                <w:szCs w:val="22"/>
              </w:rPr>
              <w:t>$58.52</w:t>
            </w:r>
          </w:p>
        </w:tc>
        <w:tc>
          <w:tcPr>
            <w:tcW w:w="1440" w:type="dxa"/>
            <w:noWrap/>
            <w:vAlign w:val="center"/>
          </w:tcPr>
          <w:p w:rsidR="002264A9" w:rsidRPr="004A3DA8" w:rsidP="00C25C05" w14:paraId="255F5429" w14:textId="0EEEDD10">
            <w:pPr>
              <w:widowControl/>
              <w:autoSpaceDE/>
              <w:autoSpaceDN/>
              <w:adjustRightInd/>
              <w:jc w:val="center"/>
              <w:rPr>
                <w:rFonts w:ascii="Times New Roman" w:hAnsi="Times New Roman"/>
                <w:b/>
                <w:i/>
                <w:iCs/>
                <w:sz w:val="22"/>
                <w:szCs w:val="22"/>
              </w:rPr>
            </w:pPr>
            <w:r w:rsidRPr="00FD3668">
              <w:rPr>
                <w:rFonts w:ascii="Times New Roman" w:hAnsi="Times New Roman"/>
                <w:bCs/>
                <w:sz w:val="22"/>
                <w:szCs w:val="22"/>
              </w:rPr>
              <w:t>$6,345,909</w:t>
            </w:r>
          </w:p>
        </w:tc>
      </w:tr>
      <w:tr w14:paraId="5B26B899" w14:textId="77777777" w:rsidTr="00C25C05">
        <w:tblPrEx>
          <w:tblW w:w="14940" w:type="dxa"/>
          <w:tblInd w:w="-1085" w:type="dxa"/>
          <w:tblLayout w:type="fixed"/>
          <w:tblLook w:val="04A0"/>
        </w:tblPrEx>
        <w:trPr>
          <w:trHeight w:val="315"/>
        </w:trPr>
        <w:tc>
          <w:tcPr>
            <w:tcW w:w="3780" w:type="dxa"/>
            <w:noWrap/>
            <w:hideMark/>
          </w:tcPr>
          <w:p w:rsidR="002264A9" w:rsidRPr="00D44081" w:rsidP="002264A9" w14:paraId="7FA854C3" w14:textId="304CAE92">
            <w:pPr>
              <w:widowControl/>
              <w:autoSpaceDE/>
              <w:autoSpaceDN/>
              <w:adjustRightInd/>
              <w:rPr>
                <w:rFonts w:ascii="Times New Roman" w:hAnsi="Times New Roman"/>
                <w:b/>
                <w:i/>
                <w:iCs/>
                <w:sz w:val="22"/>
                <w:szCs w:val="22"/>
              </w:rPr>
            </w:pPr>
            <w:r>
              <w:rPr>
                <w:rFonts w:ascii="Times New Roman" w:hAnsi="Times New Roman"/>
                <w:b/>
                <w:i/>
                <w:iCs/>
                <w:sz w:val="22"/>
                <w:szCs w:val="22"/>
              </w:rPr>
              <w:t xml:space="preserve"> Sub </w:t>
            </w:r>
            <w:r w:rsidRPr="00D44081">
              <w:rPr>
                <w:rFonts w:ascii="Times New Roman" w:hAnsi="Times New Roman"/>
                <w:b/>
                <w:i/>
                <w:iCs/>
                <w:sz w:val="22"/>
                <w:szCs w:val="22"/>
              </w:rPr>
              <w:t>Totals</w:t>
            </w:r>
          </w:p>
        </w:tc>
        <w:tc>
          <w:tcPr>
            <w:tcW w:w="1498" w:type="dxa"/>
            <w:shd w:val="clear" w:color="auto" w:fill="D9D9D9" w:themeFill="background1" w:themeFillShade="D9"/>
          </w:tcPr>
          <w:p w:rsidR="002264A9" w:rsidRPr="00D44081" w:rsidP="002264A9" w14:paraId="2B26249E" w14:textId="77777777">
            <w:pPr>
              <w:widowControl/>
              <w:autoSpaceDE/>
              <w:autoSpaceDN/>
              <w:adjustRightInd/>
              <w:rPr>
                <w:rFonts w:ascii="Times New Roman" w:hAnsi="Times New Roman"/>
                <w:bCs/>
                <w:i/>
                <w:iCs/>
                <w:sz w:val="22"/>
                <w:szCs w:val="22"/>
              </w:rPr>
            </w:pPr>
          </w:p>
        </w:tc>
        <w:tc>
          <w:tcPr>
            <w:tcW w:w="1472" w:type="dxa"/>
            <w:shd w:val="clear" w:color="auto" w:fill="D9D9D9" w:themeFill="background1" w:themeFillShade="D9"/>
            <w:noWrap/>
            <w:vAlign w:val="center"/>
            <w:hideMark/>
          </w:tcPr>
          <w:p w:rsidR="002264A9" w:rsidRPr="00D44081" w:rsidP="00C25C05" w14:paraId="77C8B9E4" w14:textId="65E0ECBA">
            <w:pPr>
              <w:widowControl/>
              <w:autoSpaceDE/>
              <w:autoSpaceDN/>
              <w:adjustRightInd/>
              <w:jc w:val="center"/>
              <w:rPr>
                <w:rFonts w:ascii="Times New Roman" w:hAnsi="Times New Roman"/>
                <w:bCs/>
                <w:i/>
                <w:iCs/>
                <w:sz w:val="22"/>
                <w:szCs w:val="22"/>
              </w:rPr>
            </w:pPr>
          </w:p>
        </w:tc>
        <w:tc>
          <w:tcPr>
            <w:tcW w:w="1440" w:type="dxa"/>
            <w:shd w:val="clear" w:color="auto" w:fill="D9D9D9" w:themeFill="background1" w:themeFillShade="D9"/>
            <w:noWrap/>
            <w:vAlign w:val="center"/>
            <w:hideMark/>
          </w:tcPr>
          <w:p w:rsidR="002264A9" w:rsidRPr="00D44081" w:rsidP="00C25C05" w14:paraId="6A90662C" w14:textId="00E67BDB">
            <w:pPr>
              <w:widowControl/>
              <w:autoSpaceDE/>
              <w:autoSpaceDN/>
              <w:adjustRightInd/>
              <w:jc w:val="center"/>
              <w:rPr>
                <w:rFonts w:ascii="Times New Roman" w:hAnsi="Times New Roman"/>
                <w:bCs/>
                <w:i/>
                <w:iCs/>
                <w:sz w:val="22"/>
                <w:szCs w:val="22"/>
              </w:rPr>
            </w:pPr>
          </w:p>
        </w:tc>
        <w:tc>
          <w:tcPr>
            <w:tcW w:w="1710" w:type="dxa"/>
            <w:noWrap/>
            <w:vAlign w:val="center"/>
            <w:hideMark/>
          </w:tcPr>
          <w:p w:rsidR="002264A9" w:rsidRPr="00C25C05" w:rsidP="00C25C05" w14:paraId="40AC9A0C" w14:textId="0D02B444">
            <w:pPr>
              <w:widowControl/>
              <w:autoSpaceDE/>
              <w:autoSpaceDN/>
              <w:adjustRightInd/>
              <w:jc w:val="center"/>
              <w:rPr>
                <w:rFonts w:ascii="Times New Roman" w:hAnsi="Times New Roman"/>
                <w:b/>
                <w:i/>
                <w:iCs/>
                <w:sz w:val="22"/>
                <w:szCs w:val="22"/>
              </w:rPr>
            </w:pPr>
            <w:r>
              <w:rPr>
                <w:rFonts w:ascii="Times New Roman" w:hAnsi="Times New Roman"/>
                <w:b/>
                <w:i/>
                <w:iCs/>
                <w:sz w:val="22"/>
                <w:szCs w:val="22"/>
              </w:rPr>
              <w:t>458,427</w:t>
            </w:r>
          </w:p>
        </w:tc>
        <w:tc>
          <w:tcPr>
            <w:tcW w:w="1363" w:type="dxa"/>
            <w:shd w:val="clear" w:color="auto" w:fill="D9D9D9" w:themeFill="background1" w:themeFillShade="D9"/>
            <w:noWrap/>
            <w:vAlign w:val="center"/>
            <w:hideMark/>
          </w:tcPr>
          <w:p w:rsidR="002264A9" w:rsidRPr="00C25C05" w:rsidP="00C25C05" w14:paraId="389EA610" w14:textId="252A43B2">
            <w:pPr>
              <w:widowControl/>
              <w:autoSpaceDE/>
              <w:autoSpaceDN/>
              <w:adjustRightInd/>
              <w:jc w:val="center"/>
              <w:rPr>
                <w:rFonts w:ascii="Times New Roman" w:hAnsi="Times New Roman"/>
                <w:b/>
                <w:i/>
                <w:iCs/>
                <w:sz w:val="22"/>
                <w:szCs w:val="22"/>
              </w:rPr>
            </w:pPr>
          </w:p>
        </w:tc>
        <w:tc>
          <w:tcPr>
            <w:tcW w:w="1157" w:type="dxa"/>
            <w:noWrap/>
            <w:vAlign w:val="center"/>
            <w:hideMark/>
          </w:tcPr>
          <w:p w:rsidR="002264A9" w:rsidRPr="00D44081" w:rsidP="00C25C05" w14:paraId="39557646" w14:textId="3BCA3D77">
            <w:pPr>
              <w:widowControl/>
              <w:autoSpaceDE/>
              <w:autoSpaceDN/>
              <w:adjustRightInd/>
              <w:jc w:val="center"/>
              <w:rPr>
                <w:rFonts w:ascii="Times New Roman" w:hAnsi="Times New Roman"/>
                <w:b/>
                <w:i/>
                <w:iCs/>
                <w:sz w:val="22"/>
                <w:szCs w:val="22"/>
              </w:rPr>
            </w:pPr>
            <w:r>
              <w:rPr>
                <w:rFonts w:ascii="Times New Roman" w:hAnsi="Times New Roman"/>
                <w:b/>
                <w:i/>
                <w:iCs/>
                <w:sz w:val="22"/>
                <w:szCs w:val="22"/>
              </w:rPr>
              <w:t>112,551</w:t>
            </w:r>
          </w:p>
        </w:tc>
        <w:tc>
          <w:tcPr>
            <w:tcW w:w="1080" w:type="dxa"/>
            <w:shd w:val="clear" w:color="auto" w:fill="D9D9D9" w:themeFill="background1" w:themeFillShade="D9"/>
            <w:noWrap/>
            <w:vAlign w:val="center"/>
            <w:hideMark/>
          </w:tcPr>
          <w:p w:rsidR="002264A9" w:rsidRPr="00D44081" w:rsidP="00C25C05" w14:paraId="1EA739B1" w14:textId="6173D3E9">
            <w:pPr>
              <w:widowControl/>
              <w:autoSpaceDE/>
              <w:autoSpaceDN/>
              <w:adjustRightInd/>
              <w:jc w:val="center"/>
              <w:rPr>
                <w:rFonts w:ascii="Times New Roman" w:hAnsi="Times New Roman"/>
                <w:bCs/>
                <w:i/>
                <w:iCs/>
                <w:sz w:val="22"/>
                <w:szCs w:val="22"/>
              </w:rPr>
            </w:pPr>
          </w:p>
        </w:tc>
        <w:tc>
          <w:tcPr>
            <w:tcW w:w="1440" w:type="dxa"/>
            <w:noWrap/>
            <w:vAlign w:val="center"/>
            <w:hideMark/>
          </w:tcPr>
          <w:p w:rsidR="002264A9" w:rsidRPr="00C25C05" w:rsidP="00C25C05" w14:paraId="105D021C" w14:textId="45EE08A0">
            <w:pPr>
              <w:widowControl/>
              <w:autoSpaceDE/>
              <w:autoSpaceDN/>
              <w:adjustRightInd/>
              <w:jc w:val="center"/>
              <w:rPr>
                <w:rFonts w:ascii="Times New Roman" w:hAnsi="Times New Roman"/>
                <w:b/>
                <w:i/>
                <w:iCs/>
                <w:sz w:val="22"/>
                <w:szCs w:val="22"/>
              </w:rPr>
            </w:pPr>
            <w:r w:rsidRPr="00D44081">
              <w:rPr>
                <w:rFonts w:ascii="Times New Roman" w:hAnsi="Times New Roman"/>
                <w:b/>
                <w:i/>
                <w:iCs/>
                <w:sz w:val="22"/>
                <w:szCs w:val="22"/>
              </w:rPr>
              <w:t>$</w:t>
            </w:r>
            <w:r>
              <w:rPr>
                <w:rFonts w:ascii="Times New Roman" w:hAnsi="Times New Roman"/>
                <w:b/>
                <w:i/>
                <w:iCs/>
                <w:sz w:val="22"/>
                <w:szCs w:val="22"/>
              </w:rPr>
              <w:t>6,586,504</w:t>
            </w:r>
          </w:p>
        </w:tc>
      </w:tr>
      <w:tr w14:paraId="71FB51F8" w14:textId="77777777" w:rsidTr="00C25C05">
        <w:tblPrEx>
          <w:tblW w:w="14940" w:type="dxa"/>
          <w:tblInd w:w="-1085" w:type="dxa"/>
          <w:tblLayout w:type="fixed"/>
          <w:tblLook w:val="04A0"/>
        </w:tblPrEx>
        <w:trPr>
          <w:trHeight w:val="315"/>
        </w:trPr>
        <w:tc>
          <w:tcPr>
            <w:tcW w:w="3780" w:type="dxa"/>
            <w:noWrap/>
          </w:tcPr>
          <w:p w:rsidR="00E41604" w:rsidP="002264A9" w14:paraId="54C2BBF6" w14:textId="0AF58258">
            <w:pPr>
              <w:widowControl/>
              <w:autoSpaceDE/>
              <w:autoSpaceDN/>
              <w:adjustRightInd/>
              <w:rPr>
                <w:rFonts w:ascii="Times New Roman" w:hAnsi="Times New Roman"/>
                <w:b/>
                <w:i/>
                <w:iCs/>
                <w:sz w:val="22"/>
                <w:szCs w:val="22"/>
              </w:rPr>
            </w:pPr>
            <w:r>
              <w:rPr>
                <w:rFonts w:ascii="Times New Roman" w:hAnsi="Times New Roman"/>
                <w:b/>
                <w:i/>
                <w:iCs/>
                <w:sz w:val="22"/>
                <w:szCs w:val="22"/>
              </w:rPr>
              <w:t>GRAND TOTALS</w:t>
            </w:r>
          </w:p>
        </w:tc>
        <w:tc>
          <w:tcPr>
            <w:tcW w:w="1498" w:type="dxa"/>
            <w:shd w:val="clear" w:color="auto" w:fill="D9D9D9" w:themeFill="background1" w:themeFillShade="D9"/>
          </w:tcPr>
          <w:p w:rsidR="00E41604" w:rsidRPr="00E41604" w:rsidP="002264A9" w14:paraId="4DB1B39E" w14:textId="77777777">
            <w:pPr>
              <w:widowControl/>
              <w:autoSpaceDE/>
              <w:autoSpaceDN/>
              <w:adjustRightInd/>
              <w:rPr>
                <w:rFonts w:ascii="Times New Roman" w:hAnsi="Times New Roman"/>
                <w:bCs/>
                <w:i/>
                <w:iCs/>
                <w:sz w:val="22"/>
                <w:szCs w:val="22"/>
              </w:rPr>
            </w:pPr>
          </w:p>
        </w:tc>
        <w:tc>
          <w:tcPr>
            <w:tcW w:w="1472" w:type="dxa"/>
            <w:shd w:val="clear" w:color="auto" w:fill="D9D9D9" w:themeFill="background1" w:themeFillShade="D9"/>
            <w:noWrap/>
            <w:vAlign w:val="center"/>
          </w:tcPr>
          <w:p w:rsidR="00E41604" w:rsidRPr="00E41604" w:rsidP="00C25C05" w14:paraId="354499C7" w14:textId="77777777">
            <w:pPr>
              <w:widowControl/>
              <w:autoSpaceDE/>
              <w:autoSpaceDN/>
              <w:adjustRightInd/>
              <w:jc w:val="center"/>
              <w:rPr>
                <w:rFonts w:ascii="Times New Roman" w:hAnsi="Times New Roman"/>
                <w:bCs/>
                <w:i/>
                <w:iCs/>
                <w:sz w:val="22"/>
                <w:szCs w:val="22"/>
              </w:rPr>
            </w:pPr>
          </w:p>
        </w:tc>
        <w:tc>
          <w:tcPr>
            <w:tcW w:w="1440" w:type="dxa"/>
            <w:shd w:val="clear" w:color="auto" w:fill="D9D9D9" w:themeFill="background1" w:themeFillShade="D9"/>
            <w:noWrap/>
            <w:vAlign w:val="center"/>
          </w:tcPr>
          <w:p w:rsidR="00E41604" w:rsidRPr="00E41604" w:rsidP="00C25C05" w14:paraId="23CC37EB" w14:textId="77777777">
            <w:pPr>
              <w:widowControl/>
              <w:autoSpaceDE/>
              <w:autoSpaceDN/>
              <w:adjustRightInd/>
              <w:jc w:val="center"/>
              <w:rPr>
                <w:rFonts w:ascii="Times New Roman" w:hAnsi="Times New Roman"/>
                <w:bCs/>
                <w:i/>
                <w:iCs/>
                <w:sz w:val="22"/>
                <w:szCs w:val="22"/>
              </w:rPr>
            </w:pPr>
          </w:p>
        </w:tc>
        <w:tc>
          <w:tcPr>
            <w:tcW w:w="1710" w:type="dxa"/>
            <w:noWrap/>
            <w:vAlign w:val="center"/>
          </w:tcPr>
          <w:p w:rsidR="00E41604" w:rsidP="00C25C05" w14:paraId="6C89F6EE" w14:textId="1E014381">
            <w:pPr>
              <w:widowControl/>
              <w:autoSpaceDE/>
              <w:autoSpaceDN/>
              <w:adjustRightInd/>
              <w:jc w:val="center"/>
              <w:rPr>
                <w:rFonts w:ascii="Times New Roman" w:hAnsi="Times New Roman"/>
                <w:b/>
                <w:i/>
                <w:iCs/>
                <w:sz w:val="22"/>
                <w:szCs w:val="22"/>
              </w:rPr>
            </w:pPr>
            <w:r>
              <w:rPr>
                <w:rFonts w:ascii="Times New Roman" w:hAnsi="Times New Roman"/>
                <w:b/>
                <w:i/>
                <w:iCs/>
                <w:sz w:val="22"/>
                <w:szCs w:val="22"/>
              </w:rPr>
              <w:t>5,571,568</w:t>
            </w:r>
          </w:p>
        </w:tc>
        <w:tc>
          <w:tcPr>
            <w:tcW w:w="1363" w:type="dxa"/>
            <w:shd w:val="clear" w:color="auto" w:fill="D9D9D9" w:themeFill="background1" w:themeFillShade="D9"/>
            <w:noWrap/>
            <w:vAlign w:val="center"/>
          </w:tcPr>
          <w:p w:rsidR="00E41604" w:rsidRPr="00E41604" w:rsidP="00C25C05" w14:paraId="03D2EA06" w14:textId="77777777">
            <w:pPr>
              <w:widowControl/>
              <w:autoSpaceDE/>
              <w:autoSpaceDN/>
              <w:adjustRightInd/>
              <w:jc w:val="center"/>
              <w:rPr>
                <w:rFonts w:ascii="Times New Roman" w:hAnsi="Times New Roman"/>
                <w:b/>
                <w:i/>
                <w:iCs/>
                <w:sz w:val="22"/>
                <w:szCs w:val="22"/>
              </w:rPr>
            </w:pPr>
          </w:p>
        </w:tc>
        <w:tc>
          <w:tcPr>
            <w:tcW w:w="1157" w:type="dxa"/>
            <w:noWrap/>
            <w:vAlign w:val="center"/>
          </w:tcPr>
          <w:p w:rsidR="00E41604" w:rsidRPr="00E41604" w:rsidP="00C25C05" w14:paraId="4D688879" w14:textId="3714250D">
            <w:pPr>
              <w:widowControl/>
              <w:autoSpaceDE/>
              <w:autoSpaceDN/>
              <w:adjustRightInd/>
              <w:jc w:val="center"/>
              <w:rPr>
                <w:rFonts w:ascii="Times New Roman" w:hAnsi="Times New Roman"/>
                <w:b/>
                <w:i/>
                <w:iCs/>
                <w:sz w:val="22"/>
                <w:szCs w:val="22"/>
              </w:rPr>
            </w:pPr>
            <w:r>
              <w:rPr>
                <w:rFonts w:ascii="Times New Roman" w:hAnsi="Times New Roman"/>
                <w:b/>
                <w:i/>
                <w:iCs/>
                <w:sz w:val="22"/>
                <w:szCs w:val="22"/>
              </w:rPr>
              <w:t>2,161,177</w:t>
            </w:r>
          </w:p>
        </w:tc>
        <w:tc>
          <w:tcPr>
            <w:tcW w:w="1080" w:type="dxa"/>
            <w:shd w:val="clear" w:color="auto" w:fill="D9D9D9" w:themeFill="background1" w:themeFillShade="D9"/>
            <w:noWrap/>
            <w:vAlign w:val="center"/>
          </w:tcPr>
          <w:p w:rsidR="00E41604" w:rsidRPr="00E41604" w:rsidP="00C25C05" w14:paraId="3E486ED0" w14:textId="77777777">
            <w:pPr>
              <w:widowControl/>
              <w:autoSpaceDE/>
              <w:autoSpaceDN/>
              <w:adjustRightInd/>
              <w:jc w:val="center"/>
              <w:rPr>
                <w:rFonts w:ascii="Times New Roman" w:hAnsi="Times New Roman"/>
                <w:bCs/>
                <w:i/>
                <w:iCs/>
                <w:sz w:val="22"/>
                <w:szCs w:val="22"/>
              </w:rPr>
            </w:pPr>
          </w:p>
        </w:tc>
        <w:tc>
          <w:tcPr>
            <w:tcW w:w="1440" w:type="dxa"/>
            <w:noWrap/>
            <w:vAlign w:val="center"/>
          </w:tcPr>
          <w:p w:rsidR="00E41604" w:rsidRPr="00E41604" w:rsidP="00C25C05" w14:paraId="7BCFE7C4" w14:textId="73CFED00">
            <w:pPr>
              <w:widowControl/>
              <w:autoSpaceDE/>
              <w:autoSpaceDN/>
              <w:adjustRightInd/>
              <w:jc w:val="center"/>
              <w:rPr>
                <w:rFonts w:ascii="Times New Roman" w:hAnsi="Times New Roman"/>
                <w:b/>
                <w:i/>
                <w:iCs/>
                <w:sz w:val="22"/>
                <w:szCs w:val="22"/>
              </w:rPr>
            </w:pPr>
            <w:r>
              <w:rPr>
                <w:rFonts w:ascii="Times New Roman" w:hAnsi="Times New Roman"/>
                <w:b/>
                <w:i/>
                <w:iCs/>
                <w:sz w:val="22"/>
                <w:szCs w:val="22"/>
              </w:rPr>
              <w:t>$</w:t>
            </w:r>
            <w:r w:rsidR="00632633">
              <w:rPr>
                <w:rFonts w:ascii="Times New Roman" w:hAnsi="Times New Roman"/>
                <w:b/>
                <w:i/>
                <w:iCs/>
                <w:sz w:val="22"/>
                <w:szCs w:val="22"/>
              </w:rPr>
              <w:t>6,733,827</w:t>
            </w:r>
          </w:p>
        </w:tc>
      </w:tr>
      <w:tr w14:paraId="60F5866F" w14:textId="77777777" w:rsidTr="00D44081">
        <w:tblPrEx>
          <w:tblW w:w="14940" w:type="dxa"/>
          <w:tblInd w:w="-1085" w:type="dxa"/>
          <w:tblLayout w:type="fixed"/>
          <w:tblLook w:val="04A0"/>
        </w:tblPrEx>
        <w:trPr>
          <w:trHeight w:val="315"/>
        </w:trPr>
        <w:tc>
          <w:tcPr>
            <w:tcW w:w="14940" w:type="dxa"/>
            <w:gridSpan w:val="9"/>
          </w:tcPr>
          <w:p w:rsidR="00CC0A43" w:rsidRPr="00F87B29" w:rsidP="00F87B29" w14:paraId="32C8EB3E" w14:textId="53E25FAE">
            <w:pPr>
              <w:widowControl/>
              <w:autoSpaceDE/>
              <w:autoSpaceDN/>
              <w:adjustRightInd/>
              <w:rPr>
                <w:rFonts w:ascii="Times New Roman" w:hAnsi="Times New Roman"/>
                <w:b/>
                <w:bCs/>
                <w:sz w:val="22"/>
                <w:szCs w:val="22"/>
              </w:rPr>
            </w:pPr>
            <w:r w:rsidRPr="00CC0A43">
              <w:rPr>
                <w:rFonts w:ascii="Times New Roman" w:hAnsi="Times New Roman"/>
                <w:b/>
                <w:bCs/>
                <w:sz w:val="22"/>
                <w:szCs w:val="22"/>
              </w:rPr>
              <w:t>*Estimates of recordable cases from the 2020 Annual Survey of Occupational Injuries and Illnesses.</w:t>
            </w:r>
          </w:p>
        </w:tc>
      </w:tr>
      <w:tr w14:paraId="0F4ADF9E" w14:textId="77777777" w:rsidTr="00D44081">
        <w:tblPrEx>
          <w:tblW w:w="14940" w:type="dxa"/>
          <w:tblInd w:w="-1085" w:type="dxa"/>
          <w:tblLayout w:type="fixed"/>
          <w:tblLook w:val="04A0"/>
        </w:tblPrEx>
        <w:trPr>
          <w:trHeight w:val="315"/>
        </w:trPr>
        <w:tc>
          <w:tcPr>
            <w:tcW w:w="14940" w:type="dxa"/>
            <w:gridSpan w:val="9"/>
          </w:tcPr>
          <w:p w:rsidR="00D62397" w:rsidRPr="00D62397" w:rsidP="00D62397" w14:paraId="1B56536D" w14:textId="288E36E1">
            <w:pPr>
              <w:widowControl/>
              <w:autoSpaceDE/>
              <w:autoSpaceDN/>
              <w:adjustRightInd/>
              <w:rPr>
                <w:rFonts w:ascii="Times New Roman" w:hAnsi="Times New Roman"/>
                <w:b/>
                <w:bCs/>
                <w:sz w:val="22"/>
                <w:szCs w:val="22"/>
              </w:rPr>
            </w:pPr>
            <w:r>
              <w:rPr>
                <w:rFonts w:ascii="Times New Roman" w:hAnsi="Times New Roman"/>
                <w:b/>
                <w:bCs/>
                <w:sz w:val="22"/>
                <w:szCs w:val="22"/>
              </w:rPr>
              <w:t>**</w:t>
            </w:r>
            <w:r w:rsidRPr="00D62397">
              <w:rPr>
                <w:rFonts w:ascii="Times New Roman" w:hAnsi="Times New Roman"/>
                <w:b/>
                <w:bCs/>
                <w:sz w:val="22"/>
                <w:szCs w:val="22"/>
              </w:rPr>
              <w:t>Guang X. Chen, and E. Lynn Jenkins 2007. Potential Work-Related Bloodborne Pathogen Exposures by Industry and Occupation in the United States Part 1: An Emergency Department Based Surveillance Study AM. J. Ind. Med. 50:183-190 Published 2007 Wiley-Less, Inc.  </w:t>
            </w:r>
          </w:p>
          <w:p w:rsidR="00C2118E" w:rsidRPr="00F87B29" w:rsidP="00F87B29" w14:paraId="6698CF05" w14:textId="77777777">
            <w:pPr>
              <w:widowControl/>
              <w:autoSpaceDE/>
              <w:autoSpaceDN/>
              <w:adjustRightInd/>
              <w:rPr>
                <w:rFonts w:ascii="Times New Roman" w:hAnsi="Times New Roman"/>
                <w:b/>
                <w:bCs/>
                <w:sz w:val="22"/>
                <w:szCs w:val="22"/>
              </w:rPr>
            </w:pPr>
          </w:p>
        </w:tc>
      </w:tr>
      <w:tr w14:paraId="1F90758F" w14:textId="77777777" w:rsidTr="00D44081">
        <w:tblPrEx>
          <w:tblW w:w="14940" w:type="dxa"/>
          <w:tblInd w:w="-1085" w:type="dxa"/>
          <w:tblLayout w:type="fixed"/>
          <w:tblLook w:val="04A0"/>
        </w:tblPrEx>
        <w:trPr>
          <w:trHeight w:val="315"/>
        </w:trPr>
        <w:tc>
          <w:tcPr>
            <w:tcW w:w="14940" w:type="dxa"/>
            <w:gridSpan w:val="9"/>
          </w:tcPr>
          <w:p w:rsidR="00F87B29" w:rsidRPr="00AC59BD" w:rsidP="00D62397" w14:paraId="1D3BF0C5" w14:textId="32A7F87B">
            <w:pPr>
              <w:widowControl/>
              <w:autoSpaceDE/>
              <w:autoSpaceDN/>
              <w:adjustRightInd/>
              <w:rPr>
                <w:rFonts w:ascii="Times New Roman" w:hAnsi="Times New Roman"/>
                <w:b/>
                <w:bCs/>
                <w:sz w:val="22"/>
                <w:szCs w:val="22"/>
              </w:rPr>
            </w:pPr>
            <w:r>
              <w:rPr>
                <w:rFonts w:ascii="Times New Roman" w:hAnsi="Times New Roman"/>
                <w:b/>
                <w:bCs/>
                <w:sz w:val="22"/>
                <w:szCs w:val="22"/>
              </w:rPr>
              <w:t>**</w:t>
            </w:r>
            <w:r w:rsidRPr="00F87B29">
              <w:rPr>
                <w:rFonts w:ascii="Times New Roman" w:hAnsi="Times New Roman"/>
                <w:b/>
                <w:bCs/>
                <w:sz w:val="22"/>
                <w:szCs w:val="22"/>
              </w:rPr>
              <w:t>*</w:t>
            </w:r>
            <w:r w:rsidRPr="000F02FF" w:rsidR="000F02FF">
              <w:rPr>
                <w:rFonts w:ascii="Times New Roman" w:hAnsi="Times New Roman"/>
                <w:b/>
                <w:bCs/>
                <w:sz w:val="22"/>
                <w:szCs w:val="22"/>
              </w:rPr>
              <w:t xml:space="preserve"> Estimate based on 40% of cases recorded on OSHA Form 300.</w:t>
            </w:r>
          </w:p>
        </w:tc>
      </w:tr>
      <w:tr w14:paraId="4E29D309" w14:textId="77777777" w:rsidTr="00D44081">
        <w:tblPrEx>
          <w:tblW w:w="14940" w:type="dxa"/>
          <w:tblInd w:w="-1085" w:type="dxa"/>
          <w:tblLayout w:type="fixed"/>
          <w:tblLook w:val="04A0"/>
        </w:tblPrEx>
        <w:trPr>
          <w:trHeight w:val="315"/>
        </w:trPr>
        <w:tc>
          <w:tcPr>
            <w:tcW w:w="14940" w:type="dxa"/>
            <w:gridSpan w:val="9"/>
          </w:tcPr>
          <w:p w:rsidR="002264A9" w:rsidRPr="00AC59BD" w:rsidP="002264A9" w14:paraId="4FC18576" w14:textId="0C6B707D">
            <w:pPr>
              <w:widowControl/>
              <w:autoSpaceDE/>
              <w:autoSpaceDN/>
              <w:adjustRightInd/>
              <w:rPr>
                <w:rFonts w:ascii="Times New Roman" w:hAnsi="Times New Roman"/>
                <w:b/>
                <w:bCs/>
                <w:sz w:val="22"/>
                <w:szCs w:val="22"/>
                <w:u w:val="single"/>
              </w:rPr>
            </w:pPr>
            <w:r w:rsidRPr="008B3524">
              <w:rPr>
                <w:rFonts w:ascii="Times New Roman" w:hAnsi="Times New Roman"/>
                <w:b/>
                <w:bCs/>
                <w:sz w:val="22"/>
                <w:szCs w:val="22"/>
              </w:rPr>
              <w:t>**** An estimated 24,668 batch files submit 332,498 reportable cases a year.</w:t>
            </w:r>
          </w:p>
        </w:tc>
      </w:tr>
      <w:tr w14:paraId="685F0040" w14:textId="77777777" w:rsidTr="00C25C05">
        <w:tblPrEx>
          <w:tblW w:w="14940" w:type="dxa"/>
          <w:tblInd w:w="-1085" w:type="dxa"/>
          <w:tblLayout w:type="fixed"/>
          <w:tblLook w:val="04A0"/>
        </w:tblPrEx>
        <w:trPr>
          <w:trHeight w:val="300"/>
        </w:trPr>
        <w:tc>
          <w:tcPr>
            <w:tcW w:w="14940" w:type="dxa"/>
            <w:gridSpan w:val="9"/>
            <w:noWrap/>
          </w:tcPr>
          <w:p w:rsidR="008B3524" w:rsidRPr="008B3524" w:rsidP="008B3524" w14:paraId="6A5D14AF" w14:textId="77777777">
            <w:pPr>
              <w:widowControl/>
              <w:autoSpaceDE/>
              <w:autoSpaceDN/>
              <w:adjustRightInd/>
              <w:rPr>
                <w:rFonts w:ascii="Times New Roman" w:hAnsi="Times New Roman"/>
                <w:b/>
                <w:bCs/>
                <w:sz w:val="22"/>
                <w:szCs w:val="22"/>
              </w:rPr>
            </w:pPr>
            <w:r w:rsidRPr="008B3524">
              <w:rPr>
                <w:rFonts w:ascii="Times New Roman" w:hAnsi="Times New Roman"/>
                <w:b/>
                <w:bCs/>
                <w:sz w:val="22"/>
                <w:szCs w:val="22"/>
              </w:rPr>
              <w:t xml:space="preserve">Total respondent universe = 1,239,687. </w:t>
            </w:r>
          </w:p>
          <w:p w:rsidR="008B3524" w:rsidRPr="008B3524" w:rsidP="008B3524" w14:paraId="0FEF789C" w14:textId="77777777">
            <w:pPr>
              <w:widowControl/>
              <w:autoSpaceDE/>
              <w:autoSpaceDN/>
              <w:adjustRightInd/>
              <w:rPr>
                <w:rFonts w:ascii="Times New Roman" w:hAnsi="Times New Roman"/>
                <w:b/>
                <w:bCs/>
                <w:sz w:val="22"/>
                <w:szCs w:val="22"/>
              </w:rPr>
            </w:pPr>
          </w:p>
          <w:p w:rsidR="002264A9" w:rsidRPr="00AC59BD" w:rsidP="002264A9" w14:paraId="0C20FB8D" w14:textId="44881EA7">
            <w:pPr>
              <w:widowControl/>
              <w:autoSpaceDE/>
              <w:autoSpaceDN/>
              <w:adjustRightInd/>
              <w:rPr>
                <w:rFonts w:ascii="Times New Roman" w:hAnsi="Times New Roman"/>
                <w:b/>
                <w:sz w:val="22"/>
                <w:szCs w:val="22"/>
              </w:rPr>
            </w:pPr>
          </w:p>
        </w:tc>
      </w:tr>
    </w:tbl>
    <w:p w:rsidR="009021DB" w14:paraId="029E7C52" w14:textId="77777777">
      <w:pPr>
        <w:widowControl/>
        <w:autoSpaceDE/>
        <w:autoSpaceDN/>
        <w:adjustRightInd/>
        <w:rPr>
          <w:rFonts w:ascii="Times New Roman" w:hAnsi="Times New Roman"/>
          <w:b/>
          <w:sz w:val="20"/>
          <w:szCs w:val="20"/>
        </w:rPr>
      </w:pPr>
    </w:p>
    <w:p w:rsidR="00D85D27" w14:paraId="6175C914" w14:textId="77777777">
      <w:pPr>
        <w:widowControl/>
        <w:autoSpaceDE/>
        <w:autoSpaceDN/>
        <w:adjustRightInd/>
        <w:rPr>
          <w:rFonts w:ascii="Times New Roman" w:hAnsi="Times New Roman"/>
          <w:b/>
          <w:sz w:val="20"/>
          <w:szCs w:val="20"/>
        </w:rPr>
        <w:sectPr w:rsidSect="00D85D27">
          <w:pgSz w:w="15840" w:h="12240" w:orient="landscape" w:code="1"/>
          <w:pgMar w:top="864" w:right="1440" w:bottom="864" w:left="1440" w:header="720" w:footer="720" w:gutter="0"/>
          <w:cols w:space="720"/>
          <w:noEndnote/>
          <w:docGrid w:linePitch="326"/>
        </w:sectPr>
      </w:pPr>
    </w:p>
    <w:p w:rsidR="009021DB" w14:paraId="2FB37E89" w14:textId="77777777">
      <w:pPr>
        <w:widowControl/>
        <w:autoSpaceDE/>
        <w:autoSpaceDN/>
        <w:adjustRightInd/>
        <w:rPr>
          <w:rFonts w:ascii="Times New Roman" w:hAnsi="Times New Roman"/>
          <w:b/>
          <w:sz w:val="20"/>
          <w:szCs w:val="20"/>
        </w:rPr>
      </w:pPr>
    </w:p>
    <w:p w:rsidR="00BB6001" w:rsidRPr="006652AB" w:rsidP="00DD1EDA" w14:paraId="286FA48C" w14:textId="13F93FF0">
      <w:pPr>
        <w:rPr>
          <w:rFonts w:ascii="Times New Roman" w:hAnsi="Times New Roman"/>
          <w:b/>
        </w:rPr>
      </w:pPr>
      <w:r w:rsidRPr="006652AB">
        <w:rPr>
          <w:rFonts w:ascii="Times New Roman" w:hAnsi="Times New Roman"/>
          <w:b/>
        </w:rPr>
        <w:t>13.  Provide an estimate of the total annual cost burden to respondents or recordkeepers resulting from the collection of information</w:t>
      </w:r>
      <w:r w:rsidRPr="006652AB" w:rsidR="002F424A">
        <w:rPr>
          <w:rFonts w:ascii="Times New Roman" w:hAnsi="Times New Roman"/>
          <w:b/>
        </w:rPr>
        <w:t xml:space="preserve">. </w:t>
      </w:r>
      <w:r w:rsidRPr="006652AB">
        <w:rPr>
          <w:rFonts w:ascii="Times New Roman" w:hAnsi="Times New Roman"/>
          <w:b/>
        </w:rPr>
        <w:t>(Do not include the cost of any hour burden shown in Items 12 and 14.)</w:t>
      </w:r>
    </w:p>
    <w:p w:rsidR="002112C4" w:rsidP="002112C4" w14:paraId="5E0857D7" w14:textId="77777777">
      <w:pPr>
        <w:rPr>
          <w:rFonts w:ascii="Times New Roman" w:hAnsi="Times New Roman"/>
          <w:sz w:val="18"/>
          <w:szCs w:val="18"/>
        </w:rPr>
      </w:pPr>
    </w:p>
    <w:p w:rsidR="002112C4" w:rsidP="002112C4" w14:paraId="011EB54E" w14:textId="5DE6C294">
      <w:pPr>
        <w:rPr>
          <w:rFonts w:ascii="Times New Roman" w:hAnsi="Times New Roman"/>
          <w:sz w:val="18"/>
          <w:szCs w:val="18"/>
        </w:rPr>
      </w:pPr>
      <w:r>
        <w:rPr>
          <w:rFonts w:ascii="Times New Roman" w:hAnsi="Times New Roman"/>
        </w:rPr>
        <w:t>All of</w:t>
      </w:r>
      <w:r>
        <w:rPr>
          <w:rFonts w:ascii="Times New Roman" w:hAnsi="Times New Roman"/>
        </w:rPr>
        <w:t xml:space="preserve"> the costs to the regulated community are included in item 12.</w:t>
      </w:r>
      <w:r>
        <w:rPr>
          <w:rFonts w:ascii="Times New Roman" w:hAnsi="Times New Roman"/>
          <w:sz w:val="18"/>
          <w:szCs w:val="18"/>
        </w:rPr>
        <w:t xml:space="preserve"> </w:t>
      </w:r>
    </w:p>
    <w:p w:rsidR="002112C4" w:rsidP="002112C4" w14:paraId="121E1335" w14:textId="77777777">
      <w:pPr>
        <w:rPr>
          <w:rFonts w:ascii="Times New Roman" w:hAnsi="Times New Roman"/>
          <w:sz w:val="18"/>
          <w:szCs w:val="18"/>
        </w:rPr>
      </w:pPr>
    </w:p>
    <w:p w:rsidR="00BB6001" w:rsidRPr="006652AB" w:rsidP="00BB6001" w14:paraId="26D38FA1" w14:textId="77777777">
      <w:pPr>
        <w:pStyle w:val="BodyText2"/>
        <w:rPr>
          <w:rFonts w:cs="Shruti"/>
          <w:sz w:val="24"/>
          <w:szCs w:val="24"/>
        </w:rPr>
      </w:pPr>
      <w:r w:rsidRPr="006652AB">
        <w:rPr>
          <w:rFonts w:cs="Shruti"/>
          <w:sz w:val="24"/>
          <w:szCs w:val="24"/>
        </w:rPr>
        <w:t>14.  Provide estimates of annualized cost to the Federal government</w:t>
      </w:r>
      <w:r w:rsidRPr="006652AB" w:rsidR="002F424A">
        <w:rPr>
          <w:rFonts w:cs="Shruti"/>
          <w:sz w:val="24"/>
          <w:szCs w:val="24"/>
        </w:rPr>
        <w:t xml:space="preserve">. </w:t>
      </w:r>
      <w:r w:rsidRPr="006652AB">
        <w:rPr>
          <w:rFonts w:cs="Shruti"/>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6652AB" w:rsidR="002F424A">
        <w:rPr>
          <w:rFonts w:cs="Shruti"/>
          <w:sz w:val="24"/>
          <w:szCs w:val="24"/>
        </w:rPr>
        <w:t xml:space="preserve">. </w:t>
      </w:r>
      <w:r w:rsidRPr="006652AB">
        <w:rPr>
          <w:rFonts w:cs="Shruti"/>
          <w:sz w:val="24"/>
          <w:szCs w:val="24"/>
        </w:rPr>
        <w:t>Agencies also may aggregate cost estimates from Items 12, 13, and 14 in a single table.</w:t>
      </w:r>
    </w:p>
    <w:p w:rsidR="002112C4" w:rsidRPr="006652AB" w:rsidP="002112C4" w14:paraId="1D39DB62" w14:textId="77777777">
      <w:pPr>
        <w:rPr>
          <w:rFonts w:ascii="Times New Roman" w:hAnsi="Times New Roman"/>
        </w:rPr>
      </w:pPr>
    </w:p>
    <w:p w:rsidR="00F10E54" w:rsidRPr="00F10E54" w:rsidP="00F10E54" w14:paraId="70764A4C" w14:textId="752B77E6">
      <w:pPr>
        <w:rPr>
          <w:rFonts w:ascii="Times New Roman" w:hAnsi="Times New Roman"/>
        </w:rPr>
      </w:pPr>
      <w:r w:rsidRPr="00F10E54">
        <w:rPr>
          <w:rFonts w:ascii="Times New Roman" w:hAnsi="Times New Roman"/>
        </w:rPr>
        <w:t>OSHA estimates a total cost to the government of approximately $</w:t>
      </w:r>
      <w:r w:rsidR="00A77EAD">
        <w:rPr>
          <w:rFonts w:ascii="Times New Roman" w:hAnsi="Times New Roman"/>
        </w:rPr>
        <w:t>638,364</w:t>
      </w:r>
      <w:r w:rsidRPr="00F10E54">
        <w:rPr>
          <w:rFonts w:ascii="Times New Roman" w:hAnsi="Times New Roman"/>
        </w:rPr>
        <w:t xml:space="preserve">.  This estimated cost is comprised </w:t>
      </w:r>
      <w:r w:rsidRPr="00F10E54" w:rsidR="00570548">
        <w:rPr>
          <w:rFonts w:ascii="Times New Roman" w:hAnsi="Times New Roman"/>
        </w:rPr>
        <w:t>of</w:t>
      </w:r>
      <w:r w:rsidRPr="00F10E54">
        <w:rPr>
          <w:rFonts w:ascii="Times New Roman" w:hAnsi="Times New Roman"/>
        </w:rPr>
        <w:t xml:space="preserve"> 1) the personnel salaries of 2 FTE dedicated to interpreting the requirements of Part 1904 ($341,000); 2) </w:t>
      </w:r>
      <w:r>
        <w:rPr>
          <w:rFonts w:ascii="Times New Roman" w:hAnsi="Times New Roman"/>
        </w:rPr>
        <w:t>t</w:t>
      </w:r>
      <w:r w:rsidRPr="00F10E54">
        <w:rPr>
          <w:rFonts w:ascii="Times New Roman" w:hAnsi="Times New Roman"/>
        </w:rPr>
        <w:t xml:space="preserve">he </w:t>
      </w:r>
      <w:r w:rsidRPr="00F10E54" w:rsidR="00B302FB">
        <w:rPr>
          <w:rFonts w:ascii="Times New Roman" w:hAnsi="Times New Roman"/>
        </w:rPr>
        <w:t xml:space="preserve">administration of the data collection under 1904.41 </w:t>
      </w:r>
      <w:r>
        <w:rPr>
          <w:rFonts w:ascii="Times New Roman" w:hAnsi="Times New Roman"/>
        </w:rPr>
        <w:t>at</w:t>
      </w:r>
      <w:r w:rsidRPr="00F10E54" w:rsidR="00540A1A">
        <w:rPr>
          <w:rFonts w:ascii="Times New Roman" w:hAnsi="Times New Roman"/>
        </w:rPr>
        <w:t xml:space="preserve"> a unit cost estimate of 28 cents per transaction for </w:t>
      </w:r>
      <w:r w:rsidRPr="00F10E54" w:rsidR="00941522">
        <w:rPr>
          <w:rFonts w:ascii="Times New Roman" w:hAnsi="Times New Roman"/>
        </w:rPr>
        <w:t>an estimated</w:t>
      </w:r>
      <w:r w:rsidRPr="00F10E54" w:rsidR="00540A1A">
        <w:rPr>
          <w:rFonts w:ascii="Times New Roman" w:hAnsi="Times New Roman"/>
        </w:rPr>
        <w:t xml:space="preserve"> </w:t>
      </w:r>
      <w:r w:rsidR="00A77EAD">
        <w:rPr>
          <w:rFonts w:ascii="Times New Roman" w:hAnsi="Times New Roman"/>
        </w:rPr>
        <w:t>347,730</w:t>
      </w:r>
      <w:r w:rsidRPr="00F10E54" w:rsidR="00941522">
        <w:rPr>
          <w:rFonts w:ascii="Times New Roman" w:hAnsi="Times New Roman"/>
        </w:rPr>
        <w:t xml:space="preserve"> transactions</w:t>
      </w:r>
      <w:r>
        <w:rPr>
          <w:rFonts w:ascii="Times New Roman" w:hAnsi="Times New Roman"/>
        </w:rPr>
        <w:t xml:space="preserve"> ($</w:t>
      </w:r>
      <w:r w:rsidR="00A77EAD">
        <w:rPr>
          <w:rFonts w:ascii="Times New Roman" w:hAnsi="Times New Roman"/>
        </w:rPr>
        <w:t>97,364</w:t>
      </w:r>
      <w:r>
        <w:rPr>
          <w:rFonts w:ascii="Times New Roman" w:hAnsi="Times New Roman"/>
        </w:rPr>
        <w:t xml:space="preserve">); </w:t>
      </w:r>
      <w:r w:rsidR="00A77EAD">
        <w:rPr>
          <w:rFonts w:ascii="Times New Roman" w:hAnsi="Times New Roman"/>
        </w:rPr>
        <w:t xml:space="preserve">and </w:t>
      </w:r>
      <w:r w:rsidRPr="00F10E54">
        <w:rPr>
          <w:rFonts w:ascii="Times New Roman" w:hAnsi="Times New Roman"/>
        </w:rPr>
        <w:t xml:space="preserve">3) </w:t>
      </w:r>
      <w:r w:rsidRPr="00F10E54" w:rsidR="00A87BAB">
        <w:rPr>
          <w:rFonts w:ascii="Times New Roman" w:hAnsi="Times New Roman"/>
        </w:rPr>
        <w:t>a</w:t>
      </w:r>
      <w:r w:rsidRPr="00F10E54" w:rsidR="0062337D">
        <w:rPr>
          <w:rFonts w:ascii="Times New Roman" w:hAnsi="Times New Roman"/>
        </w:rPr>
        <w:t xml:space="preserve">nnual help desk costs </w:t>
      </w:r>
      <w:r>
        <w:rPr>
          <w:rFonts w:ascii="Times New Roman" w:hAnsi="Times New Roman"/>
        </w:rPr>
        <w:t>of</w:t>
      </w:r>
      <w:r w:rsidR="00A77EAD">
        <w:rPr>
          <w:rFonts w:ascii="Times New Roman" w:hAnsi="Times New Roman"/>
        </w:rPr>
        <w:t xml:space="preserve"> $200,000</w:t>
      </w:r>
      <w:r w:rsidRPr="00F10E54">
        <w:rPr>
          <w:rFonts w:ascii="Times New Roman" w:hAnsi="Times New Roman"/>
        </w:rPr>
        <w:t>.</w:t>
      </w:r>
    </w:p>
    <w:p w:rsidR="00BB6001" w:rsidP="00BB6001" w14:paraId="1752D704" w14:textId="77777777">
      <w:pPr>
        <w:rPr>
          <w:rFonts w:ascii="Times New Roman" w:hAnsi="Times New Roman"/>
        </w:rPr>
      </w:pPr>
    </w:p>
    <w:p w:rsidR="00427953" w:rsidP="001E791A" w14:paraId="4C20EF77" w14:textId="6B1FF8D7">
      <w:pPr>
        <w:pStyle w:val="BodyText2"/>
        <w:tabs>
          <w:tab w:val="clear" w:pos="-720"/>
          <w:tab w:val="clear" w:pos="3240"/>
          <w:tab w:val="left" w:pos="3600"/>
        </w:tabs>
      </w:pPr>
      <w:r w:rsidRPr="006652AB">
        <w:rPr>
          <w:rFonts w:cs="Shruti"/>
          <w:sz w:val="24"/>
          <w:szCs w:val="24"/>
        </w:rPr>
        <w:t>15.  Explain the reasons for any program changes or adjustments</w:t>
      </w:r>
    </w:p>
    <w:p w:rsidR="00723D6A" w:rsidP="00743571" w14:paraId="2FC3A8A7" w14:textId="1E14B108">
      <w:pPr>
        <w:widowControl/>
        <w:autoSpaceDE/>
        <w:autoSpaceDN/>
        <w:adjustRightInd/>
        <w:rPr>
          <w:rFonts w:ascii="Times New Roman" w:hAnsi="Times New Roman"/>
        </w:rPr>
      </w:pPr>
    </w:p>
    <w:p w:rsidR="00346B23" w:rsidP="00743571" w14:paraId="15B927EB" w14:textId="7B3D1937">
      <w:pPr>
        <w:widowControl/>
        <w:autoSpaceDE/>
        <w:autoSpaceDN/>
        <w:adjustRightInd/>
        <w:rPr>
          <w:rFonts w:ascii="Times New Roman" w:hAnsi="Times New Roman"/>
        </w:rPr>
      </w:pPr>
      <w:r>
        <w:rPr>
          <w:rFonts w:ascii="Times New Roman" w:hAnsi="Times New Roman"/>
        </w:rPr>
        <w:t>The agency</w:t>
      </w:r>
      <w:r w:rsidR="0062744E">
        <w:rPr>
          <w:rFonts w:ascii="Times New Roman" w:hAnsi="Times New Roman"/>
        </w:rPr>
        <w:t xml:space="preserve"> is</w:t>
      </w:r>
      <w:r>
        <w:rPr>
          <w:rFonts w:ascii="Times New Roman" w:hAnsi="Times New Roman"/>
        </w:rPr>
        <w:t xml:space="preserve"> request</w:t>
      </w:r>
      <w:r w:rsidR="0062744E">
        <w:rPr>
          <w:rFonts w:ascii="Times New Roman" w:hAnsi="Times New Roman"/>
        </w:rPr>
        <w:t xml:space="preserve">ing a revision to the approved paperwork package for Recordkeeping and Reporting Standard to include the information collections contain in the Improve Tracking of Injuries and Illnesses, OMB Control Number 1218-0279. </w:t>
      </w:r>
      <w:r w:rsidR="00F76A6A">
        <w:rPr>
          <w:rFonts w:ascii="Times New Roman" w:hAnsi="Times New Roman"/>
        </w:rPr>
        <w:t xml:space="preserve">OSHA is requesting </w:t>
      </w:r>
      <w:r w:rsidR="00556193">
        <w:rPr>
          <w:rFonts w:ascii="Times New Roman" w:hAnsi="Times New Roman"/>
        </w:rPr>
        <w:t>a program change of 112,</w:t>
      </w:r>
      <w:r w:rsidR="005D5475">
        <w:rPr>
          <w:rFonts w:ascii="Times New Roman" w:hAnsi="Times New Roman"/>
        </w:rPr>
        <w:t xml:space="preserve">551 </w:t>
      </w:r>
      <w:r w:rsidR="00A7558D">
        <w:rPr>
          <w:rFonts w:ascii="Times New Roman" w:hAnsi="Times New Roman"/>
        </w:rPr>
        <w:t>hours</w:t>
      </w:r>
      <w:r w:rsidR="00C3241A">
        <w:rPr>
          <w:rFonts w:ascii="Times New Roman" w:hAnsi="Times New Roman"/>
        </w:rPr>
        <w:t xml:space="preserve"> the burden going from</w:t>
      </w:r>
      <w:r w:rsidRPr="00CD6C94" w:rsidR="00C3241A">
        <w:rPr>
          <w:rFonts w:ascii="Times New Roman" w:hAnsi="Times New Roman"/>
        </w:rPr>
        <w:t xml:space="preserve"> </w:t>
      </w:r>
      <w:r w:rsidRPr="00C25C05" w:rsidR="00685E0E">
        <w:rPr>
          <w:rFonts w:ascii="Times New Roman" w:hAnsi="Times New Roman"/>
        </w:rPr>
        <w:t>2,</w:t>
      </w:r>
      <w:r w:rsidR="003C6A28">
        <w:rPr>
          <w:rFonts w:ascii="Times New Roman" w:hAnsi="Times New Roman"/>
        </w:rPr>
        <w:t>048,</w:t>
      </w:r>
      <w:r w:rsidR="005F035A">
        <w:rPr>
          <w:rFonts w:ascii="Times New Roman" w:hAnsi="Times New Roman"/>
        </w:rPr>
        <w:t>626</w:t>
      </w:r>
      <w:r w:rsidRPr="00C25C05" w:rsidR="00A04711">
        <w:rPr>
          <w:rFonts w:ascii="Times New Roman" w:hAnsi="Times New Roman"/>
        </w:rPr>
        <w:t xml:space="preserve"> to 2,</w:t>
      </w:r>
      <w:r w:rsidRPr="00C25C05" w:rsidR="00AE1660">
        <w:rPr>
          <w:rFonts w:ascii="Times New Roman" w:hAnsi="Times New Roman"/>
        </w:rPr>
        <w:t>161,177 hours</w:t>
      </w:r>
      <w:r w:rsidR="00A7558D">
        <w:rPr>
          <w:rFonts w:ascii="Times New Roman" w:hAnsi="Times New Roman"/>
        </w:rPr>
        <w:t xml:space="preserve">.  The </w:t>
      </w:r>
      <w:r w:rsidR="005F035A">
        <w:rPr>
          <w:rFonts w:ascii="Times New Roman" w:hAnsi="Times New Roman"/>
        </w:rPr>
        <w:t>increase</w:t>
      </w:r>
      <w:r w:rsidR="00A7558D">
        <w:rPr>
          <w:rFonts w:ascii="Times New Roman" w:hAnsi="Times New Roman"/>
        </w:rPr>
        <w:t xml:space="preserve"> </w:t>
      </w:r>
      <w:r w:rsidR="00E413D3">
        <w:rPr>
          <w:rFonts w:ascii="Times New Roman" w:hAnsi="Times New Roman"/>
        </w:rPr>
        <w:t xml:space="preserve">in burden </w:t>
      </w:r>
      <w:r w:rsidR="00A7558D">
        <w:rPr>
          <w:rFonts w:ascii="Times New Roman" w:hAnsi="Times New Roman"/>
        </w:rPr>
        <w:t xml:space="preserve">results from </w:t>
      </w:r>
      <w:r w:rsidR="00B1659F">
        <w:rPr>
          <w:rFonts w:ascii="Times New Roman" w:hAnsi="Times New Roman"/>
        </w:rPr>
        <w:t xml:space="preserve">the </w:t>
      </w:r>
      <w:r w:rsidR="00FA7565">
        <w:rPr>
          <w:rFonts w:ascii="Times New Roman" w:hAnsi="Times New Roman"/>
        </w:rPr>
        <w:t xml:space="preserve">adding the burden hours from the </w:t>
      </w:r>
      <w:r w:rsidR="00CA05AF">
        <w:rPr>
          <w:rFonts w:ascii="Times New Roman" w:hAnsi="Times New Roman"/>
        </w:rPr>
        <w:t>Improve Tracking of Injuries and Illnesses</w:t>
      </w:r>
      <w:r w:rsidR="00CA05AF">
        <w:rPr>
          <w:rFonts w:ascii="Times New Roman" w:hAnsi="Times New Roman"/>
        </w:rPr>
        <w:t xml:space="preserve"> </w:t>
      </w:r>
      <w:r>
        <w:rPr>
          <w:rFonts w:ascii="Times New Roman" w:hAnsi="Times New Roman"/>
        </w:rPr>
        <w:t>Standard.</w:t>
      </w:r>
    </w:p>
    <w:p w:rsidR="00CE1F6C" w:rsidP="00743571" w14:paraId="2FED8BDC" w14:textId="77777777">
      <w:pPr>
        <w:widowControl/>
        <w:autoSpaceDE/>
        <w:autoSpaceDN/>
        <w:adjustRightInd/>
        <w:rPr>
          <w:rFonts w:ascii="Times New Roman" w:hAnsi="Times New Roman"/>
        </w:rPr>
      </w:pPr>
    </w:p>
    <w:p w:rsidR="00D24795" w:rsidP="00743571" w14:paraId="36FAF9BA" w14:textId="03314FCA">
      <w:pPr>
        <w:widowControl/>
        <w:autoSpaceDE/>
        <w:autoSpaceDN/>
        <w:adjustRightInd/>
        <w:rPr>
          <w:rFonts w:ascii="Times New Roman" w:hAnsi="Times New Roman"/>
          <w:bCs/>
        </w:rPr>
      </w:pPr>
      <w:r>
        <w:rPr>
          <w:rFonts w:ascii="Times New Roman" w:hAnsi="Times New Roman"/>
        </w:rPr>
        <w:t xml:space="preserve">Also, when adding the </w:t>
      </w:r>
      <w:r w:rsidR="00EA72E1">
        <w:rPr>
          <w:rFonts w:ascii="Times New Roman" w:hAnsi="Times New Roman"/>
        </w:rPr>
        <w:t>burden</w:t>
      </w:r>
      <w:r w:rsidR="00ED4A7A">
        <w:rPr>
          <w:rFonts w:ascii="Times New Roman" w:hAnsi="Times New Roman"/>
        </w:rPr>
        <w:t xml:space="preserve"> f</w:t>
      </w:r>
      <w:r w:rsidR="009F7802">
        <w:rPr>
          <w:rFonts w:ascii="Times New Roman" w:hAnsi="Times New Roman"/>
        </w:rPr>
        <w:t>r</w:t>
      </w:r>
      <w:r w:rsidR="00ED4A7A">
        <w:rPr>
          <w:rFonts w:ascii="Times New Roman" w:hAnsi="Times New Roman"/>
        </w:rPr>
        <w:t>om OMB Control Number 1218-0279</w:t>
      </w:r>
      <w:r w:rsidR="00EA560C">
        <w:rPr>
          <w:rFonts w:ascii="Times New Roman" w:hAnsi="Times New Roman"/>
        </w:rPr>
        <w:t>,</w:t>
      </w:r>
      <w:r w:rsidR="00FF28BA">
        <w:rPr>
          <w:rFonts w:ascii="Times New Roman" w:hAnsi="Times New Roman"/>
        </w:rPr>
        <w:t xml:space="preserve"> the agency </w:t>
      </w:r>
      <w:r w:rsidR="00DF661E">
        <w:rPr>
          <w:rFonts w:ascii="Times New Roman" w:hAnsi="Times New Roman"/>
        </w:rPr>
        <w:t>remov</w:t>
      </w:r>
      <w:r w:rsidR="00FF28BA">
        <w:rPr>
          <w:rFonts w:ascii="Times New Roman" w:hAnsi="Times New Roman"/>
        </w:rPr>
        <w:t xml:space="preserve">ed the </w:t>
      </w:r>
      <w:r w:rsidR="00897FCC">
        <w:rPr>
          <w:rFonts w:ascii="Times New Roman" w:hAnsi="Times New Roman"/>
        </w:rPr>
        <w:t>one-time</w:t>
      </w:r>
      <w:r w:rsidR="00FF28BA">
        <w:rPr>
          <w:rFonts w:ascii="Times New Roman" w:hAnsi="Times New Roman"/>
        </w:rPr>
        <w:t xml:space="preserve"> burden</w:t>
      </w:r>
      <w:r w:rsidR="00CE1F6C">
        <w:rPr>
          <w:rFonts w:ascii="Times New Roman" w:hAnsi="Times New Roman"/>
        </w:rPr>
        <w:t>s</w:t>
      </w:r>
      <w:r w:rsidR="00B1659F">
        <w:rPr>
          <w:rFonts w:ascii="Times New Roman" w:hAnsi="Times New Roman"/>
        </w:rPr>
        <w:t xml:space="preserve"> </w:t>
      </w:r>
      <w:r w:rsidR="00A61532">
        <w:rPr>
          <w:rFonts w:ascii="Times New Roman" w:hAnsi="Times New Roman"/>
        </w:rPr>
        <w:t>for employers</w:t>
      </w:r>
      <w:r w:rsidR="00675CA0">
        <w:rPr>
          <w:rFonts w:ascii="Times New Roman" w:hAnsi="Times New Roman"/>
        </w:rPr>
        <w:t xml:space="preserve"> </w:t>
      </w:r>
      <w:r w:rsidR="008E5B82">
        <w:rPr>
          <w:rFonts w:ascii="Times New Roman" w:hAnsi="Times New Roman"/>
        </w:rPr>
        <w:t xml:space="preserve">to </w:t>
      </w:r>
      <w:r w:rsidR="00675CA0">
        <w:rPr>
          <w:rFonts w:ascii="Times New Roman" w:hAnsi="Times New Roman"/>
        </w:rPr>
        <w:t>becom</w:t>
      </w:r>
      <w:r w:rsidR="008E5B82">
        <w:rPr>
          <w:rFonts w:ascii="Times New Roman" w:hAnsi="Times New Roman"/>
        </w:rPr>
        <w:t>e</w:t>
      </w:r>
      <w:r w:rsidR="00675CA0">
        <w:rPr>
          <w:rFonts w:ascii="Times New Roman" w:hAnsi="Times New Roman"/>
        </w:rPr>
        <w:t xml:space="preserve"> familiar</w:t>
      </w:r>
      <w:r w:rsidR="008E5B82">
        <w:rPr>
          <w:rFonts w:ascii="Times New Roman" w:hAnsi="Times New Roman"/>
        </w:rPr>
        <w:t>ized</w:t>
      </w:r>
      <w:r w:rsidR="00675CA0">
        <w:rPr>
          <w:rFonts w:ascii="Times New Roman" w:hAnsi="Times New Roman"/>
        </w:rPr>
        <w:t xml:space="preserve"> with </w:t>
      </w:r>
      <w:r w:rsidR="00777516">
        <w:rPr>
          <w:rFonts w:ascii="Times New Roman" w:hAnsi="Times New Roman"/>
        </w:rPr>
        <w:t xml:space="preserve">the 2023 </w:t>
      </w:r>
      <w:r w:rsidRPr="00A7668E" w:rsidR="00DF062E">
        <w:rPr>
          <w:rFonts w:ascii="Times New Roman" w:hAnsi="Times New Roman"/>
          <w:i/>
          <w:iCs/>
        </w:rPr>
        <w:t>Improve Tracking of Workplace Injuries and illness</w:t>
      </w:r>
      <w:r w:rsidRPr="00DF062E" w:rsidR="00DF062E">
        <w:rPr>
          <w:rFonts w:ascii="Times New Roman" w:hAnsi="Times New Roman"/>
        </w:rPr>
        <w:t xml:space="preserve"> final rule</w:t>
      </w:r>
      <w:r w:rsidR="00777516">
        <w:rPr>
          <w:rFonts w:ascii="Times New Roman" w:hAnsi="Times New Roman"/>
        </w:rPr>
        <w:t>,</w:t>
      </w:r>
      <w:r w:rsidRPr="00DF062E" w:rsidR="00DF062E">
        <w:rPr>
          <w:rFonts w:ascii="Times New Roman" w:hAnsi="Times New Roman"/>
        </w:rPr>
        <w:t xml:space="preserve"> </w:t>
      </w:r>
      <w:r w:rsidR="00610335">
        <w:rPr>
          <w:rFonts w:ascii="Times New Roman" w:hAnsi="Times New Roman"/>
        </w:rPr>
        <w:t xml:space="preserve">and </w:t>
      </w:r>
      <w:r w:rsidR="0084537A">
        <w:rPr>
          <w:rFonts w:ascii="Times New Roman" w:hAnsi="Times New Roman"/>
        </w:rPr>
        <w:t xml:space="preserve">the </w:t>
      </w:r>
      <w:r w:rsidR="000C5157">
        <w:rPr>
          <w:rFonts w:ascii="Times New Roman" w:hAnsi="Times New Roman"/>
        </w:rPr>
        <w:t>burden to upgrade the</w:t>
      </w:r>
      <w:r w:rsidR="00610335">
        <w:rPr>
          <w:rFonts w:ascii="Times New Roman" w:hAnsi="Times New Roman"/>
        </w:rPr>
        <w:t xml:space="preserve"> </w:t>
      </w:r>
      <w:r w:rsidRPr="00610335" w:rsidR="00610335">
        <w:rPr>
          <w:rFonts w:ascii="Times New Roman" w:hAnsi="Times New Roman"/>
          <w:bCs/>
        </w:rPr>
        <w:t>Software</w:t>
      </w:r>
      <w:r w:rsidR="00610335">
        <w:rPr>
          <w:rFonts w:ascii="Times New Roman" w:hAnsi="Times New Roman"/>
          <w:bCs/>
        </w:rPr>
        <w:t>.</w:t>
      </w:r>
      <w:r w:rsidR="00E43CEA">
        <w:rPr>
          <w:rFonts w:ascii="Times New Roman" w:hAnsi="Times New Roman"/>
          <w:bCs/>
        </w:rPr>
        <w:t xml:space="preserve"> </w:t>
      </w:r>
    </w:p>
    <w:p w:rsidR="007D02EB" w:rsidP="00743571" w14:paraId="45EF3538" w14:textId="77777777">
      <w:pPr>
        <w:widowControl/>
        <w:autoSpaceDE/>
        <w:autoSpaceDN/>
        <w:adjustRightInd/>
        <w:rPr>
          <w:rFonts w:ascii="Times New Roman" w:hAnsi="Times New Roman"/>
          <w:bCs/>
        </w:rPr>
      </w:pPr>
    </w:p>
    <w:p w:rsidR="007D02EB" w:rsidP="00743571" w14:paraId="60D5A305" w14:textId="6ED792A5">
      <w:pPr>
        <w:widowControl/>
        <w:autoSpaceDE/>
        <w:autoSpaceDN/>
        <w:adjustRightInd/>
        <w:rPr>
          <w:rFonts w:ascii="Times New Roman" w:hAnsi="Times New Roman"/>
        </w:rPr>
      </w:pPr>
      <w:r>
        <w:rPr>
          <w:rFonts w:ascii="Times New Roman" w:hAnsi="Times New Roman"/>
        </w:rPr>
        <w:t xml:space="preserve">Finally, OSHA </w:t>
      </w:r>
      <w:r w:rsidR="001B79E1">
        <w:rPr>
          <w:rFonts w:ascii="Times New Roman" w:hAnsi="Times New Roman"/>
        </w:rPr>
        <w:t>is di</w:t>
      </w:r>
      <w:r w:rsidR="008772FF">
        <w:rPr>
          <w:rFonts w:ascii="Times New Roman" w:hAnsi="Times New Roman"/>
        </w:rPr>
        <w:t xml:space="preserve">scontinuing the paperwork package for </w:t>
      </w:r>
      <w:r w:rsidR="00650B54">
        <w:rPr>
          <w:rFonts w:ascii="Times New Roman" w:hAnsi="Times New Roman"/>
        </w:rPr>
        <w:t>Improve Tracking of Injuries and Illnesses, OMB Control Number 1218-0279.</w:t>
      </w:r>
    </w:p>
    <w:p w:rsidR="00723D6A" w:rsidP="00427953" w14:paraId="74350945" w14:textId="74A7F062">
      <w:pPr>
        <w:widowControl/>
        <w:autoSpaceDE/>
        <w:autoSpaceDN/>
        <w:adjustRightInd/>
        <w:rPr>
          <w:rFonts w:ascii="Times New Roman" w:hAnsi="Times New Roman"/>
        </w:rPr>
      </w:pPr>
    </w:p>
    <w:tbl>
      <w:tblPr>
        <w:tblW w:w="4523" w:type="pct"/>
        <w:jc w:val="center"/>
        <w:tblLayout w:type="fixed"/>
        <w:tblLook w:val="04A0"/>
      </w:tblPr>
      <w:tblGrid>
        <w:gridCol w:w="4657"/>
        <w:gridCol w:w="1322"/>
        <w:gridCol w:w="1585"/>
        <w:gridCol w:w="1936"/>
      </w:tblGrid>
      <w:tr w14:paraId="46F86965" w14:textId="77777777" w:rsidTr="00E8512B">
        <w:tblPrEx>
          <w:tblW w:w="4523" w:type="pct"/>
          <w:jc w:val="center"/>
          <w:tblLayout w:type="fixed"/>
          <w:tblLook w:val="04A0"/>
        </w:tblPrEx>
        <w:trPr>
          <w:trHeight w:val="558"/>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BF1DD" w:themeFill="accent3" w:themeFillTint="33"/>
            <w:vAlign w:val="center"/>
          </w:tcPr>
          <w:p w:rsidR="00007440" w:rsidP="0005517A" w14:paraId="7B09EE7C" w14:textId="657EEAE8">
            <w:pPr>
              <w:widowControl/>
              <w:autoSpaceDE/>
              <w:autoSpaceDN/>
              <w:adjustRightInd/>
              <w:rPr>
                <w:rFonts w:ascii="Times New Roman" w:hAnsi="Times New Roman"/>
                <w:b/>
              </w:rPr>
            </w:pPr>
            <w:r>
              <w:rPr>
                <w:rFonts w:ascii="Times New Roman" w:hAnsi="Times New Roman"/>
                <w:b/>
              </w:rPr>
              <w:t xml:space="preserve">                                             </w:t>
            </w:r>
            <w:r w:rsidR="00054005">
              <w:rPr>
                <w:rFonts w:ascii="Times New Roman" w:hAnsi="Times New Roman"/>
                <w:b/>
              </w:rPr>
              <w:t>Table 3 – Change in Burden Hou</w:t>
            </w:r>
            <w:r w:rsidR="000128FD">
              <w:rPr>
                <w:rFonts w:ascii="Times New Roman" w:hAnsi="Times New Roman"/>
                <w:b/>
              </w:rPr>
              <w:t>rs</w:t>
            </w:r>
          </w:p>
        </w:tc>
      </w:tr>
      <w:tr w14:paraId="5ED28271" w14:textId="77777777" w:rsidTr="00E8512B">
        <w:tblPrEx>
          <w:tblW w:w="4523" w:type="pct"/>
          <w:jc w:val="center"/>
          <w:tblLayout w:type="fixed"/>
          <w:tblLook w:val="04A0"/>
        </w:tblPrEx>
        <w:trPr>
          <w:trHeight w:val="292"/>
          <w:tblHeader/>
          <w:jc w:val="center"/>
        </w:trPr>
        <w:tc>
          <w:tcPr>
            <w:tcW w:w="2451" w:type="pct"/>
            <w:tcBorders>
              <w:top w:val="single" w:sz="4" w:space="0" w:color="auto"/>
              <w:left w:val="single" w:sz="4" w:space="0" w:color="auto"/>
              <w:bottom w:val="single" w:sz="4" w:space="0" w:color="auto"/>
              <w:right w:val="single" w:sz="4" w:space="0" w:color="auto"/>
            </w:tcBorders>
            <w:shd w:val="clear" w:color="auto" w:fill="EBF1DD" w:themeFill="accent3" w:themeFillTint="33"/>
            <w:vAlign w:val="center"/>
          </w:tcPr>
          <w:p w:rsidR="005556D8" w:rsidRPr="00CC16A1" w:rsidP="0005517A" w14:paraId="2D9F0FBF" w14:textId="77777777">
            <w:pPr>
              <w:widowControl/>
              <w:autoSpaceDE/>
              <w:autoSpaceDN/>
              <w:adjustRightInd/>
              <w:rPr>
                <w:rFonts w:ascii="Times New Roman" w:hAnsi="Times New Roman"/>
                <w:b/>
              </w:rPr>
            </w:pPr>
          </w:p>
        </w:tc>
        <w:tc>
          <w:tcPr>
            <w:tcW w:w="696" w:type="pct"/>
            <w:tcBorders>
              <w:top w:val="single" w:sz="4" w:space="0" w:color="auto"/>
              <w:left w:val="single" w:sz="4" w:space="0" w:color="auto"/>
              <w:bottom w:val="single" w:sz="4" w:space="0" w:color="auto"/>
              <w:right w:val="single" w:sz="4" w:space="0" w:color="auto"/>
            </w:tcBorders>
            <w:shd w:val="clear" w:color="auto" w:fill="EBF1DD" w:themeFill="accent3" w:themeFillTint="33"/>
            <w:noWrap/>
            <w:vAlign w:val="center"/>
          </w:tcPr>
          <w:p w:rsidR="005556D8" w:rsidRPr="00CC16A1" w:rsidP="0005517A" w14:paraId="4A2BCC83" w14:textId="496FA807">
            <w:pPr>
              <w:widowControl/>
              <w:autoSpaceDE/>
              <w:autoSpaceDN/>
              <w:adjustRightInd/>
              <w:rPr>
                <w:rFonts w:ascii="Times New Roman" w:hAnsi="Times New Roman"/>
                <w:b/>
              </w:rPr>
            </w:pPr>
            <w:r>
              <w:rPr>
                <w:rFonts w:ascii="Times New Roman" w:hAnsi="Times New Roman"/>
                <w:b/>
              </w:rPr>
              <w:t>Currently Approved</w:t>
            </w:r>
          </w:p>
        </w:tc>
        <w:tc>
          <w:tcPr>
            <w:tcW w:w="834" w:type="pct"/>
            <w:tcBorders>
              <w:top w:val="single" w:sz="4" w:space="0" w:color="auto"/>
              <w:left w:val="single" w:sz="4" w:space="0" w:color="auto"/>
              <w:bottom w:val="single" w:sz="4" w:space="0" w:color="auto"/>
              <w:right w:val="single" w:sz="4" w:space="0" w:color="auto"/>
            </w:tcBorders>
            <w:shd w:val="clear" w:color="auto" w:fill="EBF1DD" w:themeFill="accent3" w:themeFillTint="33"/>
            <w:noWrap/>
            <w:vAlign w:val="center"/>
          </w:tcPr>
          <w:p w:rsidR="005556D8" w:rsidRPr="00CC16A1" w:rsidP="0005517A" w14:paraId="0D519D80" w14:textId="62A463A2">
            <w:pPr>
              <w:widowControl/>
              <w:autoSpaceDE/>
              <w:autoSpaceDN/>
              <w:adjustRightInd/>
              <w:rPr>
                <w:rFonts w:ascii="Times New Roman" w:hAnsi="Times New Roman"/>
                <w:b/>
              </w:rPr>
            </w:pPr>
            <w:r>
              <w:rPr>
                <w:rFonts w:ascii="Times New Roman" w:hAnsi="Times New Roman"/>
                <w:b/>
              </w:rPr>
              <w:t>Requested Burden</w:t>
            </w:r>
          </w:p>
        </w:tc>
        <w:tc>
          <w:tcPr>
            <w:tcW w:w="1019" w:type="pct"/>
            <w:tcBorders>
              <w:top w:val="single" w:sz="4" w:space="0" w:color="auto"/>
              <w:left w:val="single" w:sz="4" w:space="0" w:color="auto"/>
              <w:bottom w:val="single" w:sz="4" w:space="0" w:color="auto"/>
              <w:right w:val="single" w:sz="4" w:space="0" w:color="auto"/>
            </w:tcBorders>
            <w:shd w:val="clear" w:color="auto" w:fill="EBF1DD" w:themeFill="accent3" w:themeFillTint="33"/>
          </w:tcPr>
          <w:p w:rsidR="005556D8" w:rsidP="0005517A" w14:paraId="0F13FE29" w14:textId="77777777">
            <w:pPr>
              <w:widowControl/>
              <w:autoSpaceDE/>
              <w:autoSpaceDN/>
              <w:adjustRightInd/>
              <w:rPr>
                <w:rFonts w:ascii="Times New Roman" w:hAnsi="Times New Roman"/>
                <w:b/>
              </w:rPr>
            </w:pPr>
          </w:p>
        </w:tc>
      </w:tr>
      <w:tr w14:paraId="2BFF21CF" w14:textId="2E627E6B" w:rsidTr="00E8512B">
        <w:tblPrEx>
          <w:tblW w:w="4523" w:type="pct"/>
          <w:jc w:val="center"/>
          <w:tblLayout w:type="fixed"/>
          <w:tblLook w:val="04A0"/>
        </w:tblPrEx>
        <w:trPr>
          <w:trHeight w:val="292"/>
          <w:tblHeader/>
          <w:jc w:val="center"/>
        </w:trPr>
        <w:tc>
          <w:tcPr>
            <w:tcW w:w="2451" w:type="pct"/>
            <w:tcBorders>
              <w:top w:val="single" w:sz="4" w:space="0" w:color="auto"/>
              <w:left w:val="single" w:sz="8" w:space="0" w:color="auto"/>
              <w:bottom w:val="single" w:sz="8" w:space="0" w:color="auto"/>
              <w:right w:val="single" w:sz="8" w:space="0" w:color="auto"/>
            </w:tcBorders>
            <w:shd w:val="clear" w:color="auto" w:fill="EBF1DD" w:themeFill="accent3" w:themeFillTint="33"/>
            <w:vAlign w:val="center"/>
            <w:hideMark/>
          </w:tcPr>
          <w:p w:rsidR="005556D8" w:rsidRPr="00CC16A1" w:rsidP="0005517A" w14:paraId="7B349C1B" w14:textId="77777777">
            <w:pPr>
              <w:widowControl/>
              <w:autoSpaceDE/>
              <w:autoSpaceDN/>
              <w:adjustRightInd/>
              <w:rPr>
                <w:rFonts w:ascii="Times New Roman" w:hAnsi="Times New Roman"/>
                <w:b/>
              </w:rPr>
            </w:pPr>
            <w:r w:rsidRPr="00CC16A1">
              <w:rPr>
                <w:rFonts w:ascii="Times New Roman" w:hAnsi="Times New Roman"/>
                <w:b/>
              </w:rPr>
              <w:t>Actions entailing paperwork burden</w:t>
            </w:r>
          </w:p>
        </w:tc>
        <w:tc>
          <w:tcPr>
            <w:tcW w:w="696" w:type="pct"/>
            <w:tcBorders>
              <w:top w:val="single" w:sz="4" w:space="0" w:color="auto"/>
              <w:left w:val="nil"/>
              <w:bottom w:val="single" w:sz="8" w:space="0" w:color="auto"/>
              <w:right w:val="single" w:sz="8" w:space="0" w:color="auto"/>
            </w:tcBorders>
            <w:shd w:val="clear" w:color="auto" w:fill="EBF1DD" w:themeFill="accent3" w:themeFillTint="33"/>
            <w:noWrap/>
            <w:vAlign w:val="center"/>
            <w:hideMark/>
          </w:tcPr>
          <w:p w:rsidR="005556D8" w:rsidRPr="00CC16A1" w:rsidP="0005517A" w14:paraId="361E1987" w14:textId="648F3B95">
            <w:pPr>
              <w:widowControl/>
              <w:autoSpaceDE/>
              <w:autoSpaceDN/>
              <w:adjustRightInd/>
              <w:rPr>
                <w:rFonts w:ascii="Times New Roman" w:hAnsi="Times New Roman"/>
                <w:b/>
              </w:rPr>
            </w:pPr>
            <w:r>
              <w:rPr>
                <w:rFonts w:ascii="Times New Roman" w:hAnsi="Times New Roman"/>
                <w:b/>
              </w:rPr>
              <w:t>B</w:t>
            </w:r>
            <w:r w:rsidRPr="00CC16A1">
              <w:rPr>
                <w:rFonts w:ascii="Times New Roman" w:hAnsi="Times New Roman"/>
                <w:b/>
              </w:rPr>
              <w:t xml:space="preserve">urden </w:t>
            </w:r>
            <w:r>
              <w:rPr>
                <w:rFonts w:ascii="Times New Roman" w:hAnsi="Times New Roman"/>
                <w:b/>
              </w:rPr>
              <w:t>H</w:t>
            </w:r>
            <w:r w:rsidRPr="00CC16A1">
              <w:rPr>
                <w:rFonts w:ascii="Times New Roman" w:hAnsi="Times New Roman"/>
                <w:b/>
              </w:rPr>
              <w:t>ours</w:t>
            </w:r>
          </w:p>
        </w:tc>
        <w:tc>
          <w:tcPr>
            <w:tcW w:w="834" w:type="pct"/>
            <w:tcBorders>
              <w:top w:val="single" w:sz="4" w:space="0" w:color="auto"/>
              <w:left w:val="nil"/>
              <w:bottom w:val="single" w:sz="8" w:space="0" w:color="auto"/>
              <w:right w:val="single" w:sz="8" w:space="0" w:color="auto"/>
            </w:tcBorders>
            <w:shd w:val="clear" w:color="auto" w:fill="EBF1DD" w:themeFill="accent3" w:themeFillTint="33"/>
            <w:noWrap/>
            <w:vAlign w:val="center"/>
            <w:hideMark/>
          </w:tcPr>
          <w:p w:rsidR="005556D8" w:rsidRPr="00CC16A1" w:rsidP="0005517A" w14:paraId="72A4813E" w14:textId="4DDBA188">
            <w:pPr>
              <w:widowControl/>
              <w:autoSpaceDE/>
              <w:autoSpaceDN/>
              <w:adjustRightInd/>
              <w:rPr>
                <w:rFonts w:ascii="Times New Roman" w:hAnsi="Times New Roman"/>
                <w:b/>
              </w:rPr>
            </w:pPr>
            <w:r>
              <w:rPr>
                <w:rFonts w:ascii="Times New Roman" w:hAnsi="Times New Roman"/>
                <w:b/>
              </w:rPr>
              <w:t>B</w:t>
            </w:r>
            <w:r w:rsidRPr="00CC16A1">
              <w:rPr>
                <w:rFonts w:ascii="Times New Roman" w:hAnsi="Times New Roman"/>
                <w:b/>
              </w:rPr>
              <w:t xml:space="preserve">urden </w:t>
            </w:r>
            <w:r>
              <w:rPr>
                <w:rFonts w:ascii="Times New Roman" w:hAnsi="Times New Roman"/>
                <w:b/>
              </w:rPr>
              <w:t>H</w:t>
            </w:r>
            <w:r w:rsidRPr="00CC16A1">
              <w:rPr>
                <w:rFonts w:ascii="Times New Roman" w:hAnsi="Times New Roman"/>
                <w:b/>
              </w:rPr>
              <w:t xml:space="preserve">ours </w:t>
            </w:r>
          </w:p>
        </w:tc>
        <w:tc>
          <w:tcPr>
            <w:tcW w:w="1019" w:type="pct"/>
            <w:tcBorders>
              <w:top w:val="single" w:sz="4" w:space="0" w:color="auto"/>
              <w:left w:val="nil"/>
              <w:bottom w:val="single" w:sz="8" w:space="0" w:color="auto"/>
              <w:right w:val="single" w:sz="8" w:space="0" w:color="auto"/>
            </w:tcBorders>
            <w:shd w:val="clear" w:color="auto" w:fill="EBF1DD" w:themeFill="accent3" w:themeFillTint="33"/>
          </w:tcPr>
          <w:p w:rsidR="005556D8" w:rsidRPr="00CC16A1" w:rsidP="0005517A" w14:paraId="13988C3E" w14:textId="675F38C0">
            <w:pPr>
              <w:widowControl/>
              <w:autoSpaceDE/>
              <w:autoSpaceDN/>
              <w:adjustRightInd/>
              <w:rPr>
                <w:rFonts w:ascii="Times New Roman" w:hAnsi="Times New Roman"/>
                <w:b/>
              </w:rPr>
            </w:pPr>
            <w:r>
              <w:rPr>
                <w:rFonts w:ascii="Times New Roman" w:hAnsi="Times New Roman"/>
                <w:b/>
              </w:rPr>
              <w:t>Adjustment</w:t>
            </w:r>
          </w:p>
        </w:tc>
      </w:tr>
      <w:tr w14:paraId="3D06DDA6" w14:textId="2CB1AA1B"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75C0C675" w14:textId="77777777">
            <w:pPr>
              <w:widowControl/>
              <w:autoSpaceDE/>
              <w:autoSpaceDN/>
              <w:adjustRightInd/>
              <w:rPr>
                <w:rFonts w:ascii="Times New Roman" w:hAnsi="Times New Roman"/>
                <w:bCs/>
              </w:rPr>
            </w:pPr>
            <w:r w:rsidRPr="008D2820">
              <w:rPr>
                <w:rFonts w:ascii="Times New Roman" w:hAnsi="Times New Roman"/>
                <w:bCs/>
              </w:rPr>
              <w:t xml:space="preserve">(A) § 1904.4 - Line entry on OSHA Form 300 other than needlesticks (Includes research of </w:t>
            </w:r>
            <w:r w:rsidRPr="008D2820">
              <w:rPr>
                <w:rFonts w:ascii="Times New Roman" w:hAnsi="Times New Roman"/>
                <w:bCs/>
              </w:rPr>
              <w:t xml:space="preserve">instructions and case details to complete the </w:t>
            </w:r>
            <w:r w:rsidRPr="008D2820">
              <w:rPr>
                <w:rFonts w:ascii="Times New Roman" w:hAnsi="Times New Roman"/>
                <w:bCs/>
              </w:rPr>
              <w:t>form)*</w:t>
            </w:r>
            <w:r w:rsidRPr="008D2820">
              <w:rPr>
                <w:rFonts w:ascii="Times New Roman" w:hAnsi="Times New Roman"/>
                <w:bCs/>
              </w:rPr>
              <w:t>*</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6D42DD36" w14:textId="4848FD74">
            <w:pPr>
              <w:widowControl/>
              <w:autoSpaceDE/>
              <w:autoSpaceDN/>
              <w:adjustRightInd/>
              <w:jc w:val="center"/>
              <w:rPr>
                <w:rFonts w:ascii="Times New Roman" w:hAnsi="Times New Roman"/>
                <w:bCs/>
              </w:rPr>
            </w:pPr>
            <w:r w:rsidRPr="00A51EEA">
              <w:rPr>
                <w:rFonts w:ascii="Times New Roman" w:hAnsi="Times New Roman"/>
                <w:bCs/>
              </w:rPr>
              <w:t>399,590.33</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C25C05" w14:paraId="2F21C171" w14:textId="2DAE0DF4">
            <w:pPr>
              <w:widowControl/>
              <w:autoSpaceDE/>
              <w:autoSpaceDN/>
              <w:adjustRightInd/>
              <w:jc w:val="center"/>
              <w:rPr>
                <w:rFonts w:ascii="Times New Roman" w:hAnsi="Times New Roman"/>
                <w:bCs/>
              </w:rPr>
            </w:pPr>
            <w:r w:rsidRPr="00C25C05">
              <w:rPr>
                <w:rFonts w:ascii="Times New Roman" w:hAnsi="Times New Roman"/>
                <w:bCs/>
              </w:rPr>
              <w:t>399,590</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6C578611" w14:textId="77777777">
            <w:pPr>
              <w:widowControl/>
              <w:autoSpaceDE/>
              <w:autoSpaceDN/>
              <w:adjustRightInd/>
              <w:jc w:val="center"/>
              <w:rPr>
                <w:rFonts w:ascii="Times New Roman" w:hAnsi="Times New Roman"/>
                <w:bCs/>
              </w:rPr>
            </w:pPr>
          </w:p>
          <w:p w:rsidR="00102F55" w:rsidRPr="00C25C05" w:rsidP="00C25C05" w14:paraId="36D79511" w14:textId="0B684192">
            <w:pPr>
              <w:widowControl/>
              <w:autoSpaceDE/>
              <w:autoSpaceDN/>
              <w:adjustRightInd/>
              <w:jc w:val="center"/>
              <w:rPr>
                <w:rFonts w:ascii="Times New Roman" w:hAnsi="Times New Roman"/>
                <w:bCs/>
              </w:rPr>
            </w:pPr>
            <w:r w:rsidRPr="00C25C05">
              <w:rPr>
                <w:rFonts w:ascii="Times New Roman" w:hAnsi="Times New Roman"/>
                <w:bCs/>
              </w:rPr>
              <w:t>0</w:t>
            </w:r>
          </w:p>
        </w:tc>
      </w:tr>
      <w:tr w14:paraId="1B845D72" w14:textId="27417F8F"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4B71FBBA" w14:textId="77777777">
            <w:pPr>
              <w:widowControl/>
              <w:autoSpaceDE/>
              <w:autoSpaceDN/>
              <w:adjustRightInd/>
              <w:rPr>
                <w:rFonts w:ascii="Times New Roman" w:hAnsi="Times New Roman"/>
                <w:bCs/>
              </w:rPr>
            </w:pPr>
            <w:r w:rsidRPr="008D2820">
              <w:rPr>
                <w:rFonts w:ascii="Times New Roman" w:hAnsi="Times New Roman"/>
                <w:bCs/>
              </w:rPr>
              <w:t xml:space="preserve">(B) § 1904.8 - Line entry on OSHA Form 300 for needlesticks (Includes research of instructions and case details to complete the </w:t>
            </w:r>
            <w:r w:rsidRPr="008D2820">
              <w:rPr>
                <w:rFonts w:ascii="Times New Roman" w:hAnsi="Times New Roman"/>
                <w:bCs/>
              </w:rPr>
              <w:t>form)*</w:t>
            </w:r>
            <w:r w:rsidRPr="008D2820">
              <w:rPr>
                <w:rFonts w:ascii="Times New Roman" w:hAnsi="Times New Roman"/>
                <w:bCs/>
              </w:rPr>
              <w:t>**</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6ED82F65" w14:textId="77777777">
            <w:pPr>
              <w:widowControl/>
              <w:autoSpaceDE/>
              <w:autoSpaceDN/>
              <w:adjustRightInd/>
              <w:jc w:val="center"/>
              <w:rPr>
                <w:rFonts w:ascii="Times New Roman" w:hAnsi="Times New Roman"/>
                <w:bCs/>
              </w:rPr>
            </w:pPr>
            <w:r w:rsidRPr="00A51EEA">
              <w:rPr>
                <w:rFonts w:ascii="Times New Roman" w:hAnsi="Times New Roman"/>
                <w:bCs/>
              </w:rPr>
              <w:t>28,137.08</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C25C05" w14:paraId="385477CA" w14:textId="1D1C51EB">
            <w:pPr>
              <w:widowControl/>
              <w:autoSpaceDE/>
              <w:autoSpaceDN/>
              <w:adjustRightInd/>
              <w:jc w:val="center"/>
              <w:rPr>
                <w:rFonts w:ascii="Times New Roman" w:hAnsi="Times New Roman"/>
                <w:bCs/>
              </w:rPr>
            </w:pPr>
            <w:r w:rsidRPr="00C25C05">
              <w:rPr>
                <w:rFonts w:ascii="Times New Roman" w:hAnsi="Times New Roman"/>
                <w:bCs/>
              </w:rPr>
              <w:t>28</w:t>
            </w:r>
            <w:r w:rsidRPr="00C25C05" w:rsidR="00B4131A">
              <w:rPr>
                <w:rFonts w:ascii="Times New Roman" w:hAnsi="Times New Roman"/>
                <w:bCs/>
              </w:rPr>
              <w:t>,</w:t>
            </w:r>
            <w:r w:rsidRPr="00C25C05" w:rsidR="00102F55">
              <w:rPr>
                <w:rFonts w:ascii="Times New Roman" w:hAnsi="Times New Roman"/>
                <w:bCs/>
              </w:rPr>
              <w:t>137</w:t>
            </w:r>
          </w:p>
        </w:tc>
        <w:tc>
          <w:tcPr>
            <w:tcW w:w="1019" w:type="pct"/>
            <w:tcBorders>
              <w:top w:val="nil"/>
              <w:left w:val="nil"/>
              <w:bottom w:val="single" w:sz="8" w:space="0" w:color="auto"/>
              <w:right w:val="single" w:sz="8" w:space="0" w:color="auto"/>
            </w:tcBorders>
            <w:vAlign w:val="center"/>
          </w:tcPr>
          <w:p w:rsidR="0032127E" w:rsidRPr="00C25C05" w:rsidP="00C25C05" w14:paraId="4C559662" w14:textId="77777777">
            <w:pPr>
              <w:widowControl/>
              <w:autoSpaceDE/>
              <w:autoSpaceDN/>
              <w:adjustRightInd/>
              <w:jc w:val="center"/>
              <w:rPr>
                <w:rFonts w:ascii="Times New Roman" w:hAnsi="Times New Roman"/>
                <w:bCs/>
              </w:rPr>
            </w:pPr>
          </w:p>
          <w:p w:rsidR="005556D8" w:rsidRPr="00C25C05" w:rsidP="00C25C05" w14:paraId="16C753B7" w14:textId="4A482238">
            <w:pPr>
              <w:widowControl/>
              <w:autoSpaceDE/>
              <w:autoSpaceDN/>
              <w:adjustRightInd/>
              <w:jc w:val="center"/>
              <w:rPr>
                <w:rFonts w:ascii="Times New Roman" w:hAnsi="Times New Roman"/>
                <w:bCs/>
              </w:rPr>
            </w:pPr>
            <w:r w:rsidRPr="00C25C05">
              <w:rPr>
                <w:rFonts w:ascii="Times New Roman" w:hAnsi="Times New Roman"/>
                <w:bCs/>
              </w:rPr>
              <w:t>0</w:t>
            </w:r>
          </w:p>
        </w:tc>
      </w:tr>
      <w:tr w14:paraId="44D33394" w14:textId="182DA32C"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hideMark/>
          </w:tcPr>
          <w:p w:rsidR="005556D8" w:rsidRPr="008D2820" w:rsidP="0005517A" w14:paraId="4001A8D1" w14:textId="77777777">
            <w:pPr>
              <w:widowControl/>
              <w:autoSpaceDE/>
              <w:autoSpaceDN/>
              <w:adjustRightInd/>
              <w:rPr>
                <w:rFonts w:ascii="Times New Roman" w:hAnsi="Times New Roman"/>
                <w:bCs/>
              </w:rPr>
            </w:pPr>
            <w:r w:rsidRPr="008D2820">
              <w:rPr>
                <w:rFonts w:ascii="Times New Roman" w:hAnsi="Times New Roman"/>
                <w:bCs/>
              </w:rPr>
              <w:t>(C) § 1904.4 - Complete OSHA 301 (Includes research of instructions and case details to complete the form) *</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3053131A" w14:textId="77777777">
            <w:pPr>
              <w:widowControl/>
              <w:autoSpaceDE/>
              <w:autoSpaceDN/>
              <w:adjustRightInd/>
              <w:jc w:val="center"/>
              <w:rPr>
                <w:rFonts w:ascii="Times New Roman" w:hAnsi="Times New Roman"/>
                <w:bCs/>
              </w:rPr>
            </w:pPr>
            <w:r w:rsidRPr="00A51EEA">
              <w:rPr>
                <w:rFonts w:ascii="Times New Roman" w:hAnsi="Times New Roman"/>
                <w:bCs/>
              </w:rPr>
              <w:t>300,692.33</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C25C05" w14:paraId="4CC536C6" w14:textId="6FCB0444">
            <w:pPr>
              <w:widowControl/>
              <w:autoSpaceDE/>
              <w:autoSpaceDN/>
              <w:adjustRightInd/>
              <w:jc w:val="center"/>
              <w:rPr>
                <w:rFonts w:ascii="Times New Roman" w:hAnsi="Times New Roman"/>
                <w:bCs/>
              </w:rPr>
            </w:pPr>
            <w:r w:rsidRPr="00C25C05">
              <w:rPr>
                <w:rFonts w:ascii="Times New Roman" w:hAnsi="Times New Roman"/>
                <w:bCs/>
              </w:rPr>
              <w:t>300,692</w:t>
            </w:r>
          </w:p>
        </w:tc>
        <w:tc>
          <w:tcPr>
            <w:tcW w:w="1019" w:type="pct"/>
            <w:tcBorders>
              <w:top w:val="nil"/>
              <w:left w:val="nil"/>
              <w:bottom w:val="single" w:sz="8" w:space="0" w:color="auto"/>
              <w:right w:val="single" w:sz="8" w:space="0" w:color="auto"/>
            </w:tcBorders>
            <w:vAlign w:val="center"/>
          </w:tcPr>
          <w:p w:rsidR="005556D8" w:rsidRPr="00C25C05" w:rsidP="00C25C05" w14:paraId="29D985D5" w14:textId="06A93BDE">
            <w:pPr>
              <w:widowControl/>
              <w:autoSpaceDE/>
              <w:autoSpaceDN/>
              <w:adjustRightInd/>
              <w:jc w:val="center"/>
              <w:rPr>
                <w:rFonts w:ascii="Times New Roman" w:hAnsi="Times New Roman"/>
                <w:bCs/>
              </w:rPr>
            </w:pPr>
            <w:r w:rsidRPr="00C25C05">
              <w:rPr>
                <w:rFonts w:ascii="Times New Roman" w:hAnsi="Times New Roman"/>
                <w:bCs/>
              </w:rPr>
              <w:t>0</w:t>
            </w:r>
          </w:p>
        </w:tc>
      </w:tr>
      <w:tr w14:paraId="3C10E2BC" w14:textId="39051108" w:rsidTr="00C25C05">
        <w:tblPrEx>
          <w:tblW w:w="4523" w:type="pct"/>
          <w:jc w:val="center"/>
          <w:tblLayout w:type="fixed"/>
          <w:tblLook w:val="04A0"/>
        </w:tblPrEx>
        <w:trPr>
          <w:trHeight w:val="723"/>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756E92F3" w14:textId="77777777">
            <w:pPr>
              <w:widowControl/>
              <w:autoSpaceDE/>
              <w:autoSpaceDN/>
              <w:adjustRightInd/>
              <w:rPr>
                <w:rFonts w:ascii="Times New Roman" w:hAnsi="Times New Roman"/>
                <w:bCs/>
              </w:rPr>
            </w:pPr>
            <w:r w:rsidRPr="008D2820">
              <w:rPr>
                <w:rFonts w:ascii="Times New Roman" w:hAnsi="Times New Roman"/>
                <w:bCs/>
              </w:rPr>
              <w:t xml:space="preserve">(D) § 1904.29(b)(7)) - A line entry on a confidential list for a “privacy concern case.” </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0DCA4864" w14:textId="77777777">
            <w:pPr>
              <w:widowControl/>
              <w:autoSpaceDE/>
              <w:autoSpaceDN/>
              <w:adjustRightInd/>
              <w:jc w:val="center"/>
              <w:rPr>
                <w:rFonts w:ascii="Times New Roman" w:hAnsi="Times New Roman"/>
                <w:bCs/>
              </w:rPr>
            </w:pPr>
            <w:r w:rsidRPr="00A51EEA">
              <w:rPr>
                <w:rFonts w:ascii="Times New Roman" w:hAnsi="Times New Roman"/>
                <w:bCs/>
              </w:rPr>
              <w:t>18,166.65</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C25C05" w14:paraId="74B76E57" w14:textId="550802C2">
            <w:pPr>
              <w:widowControl/>
              <w:autoSpaceDE/>
              <w:autoSpaceDN/>
              <w:adjustRightInd/>
              <w:jc w:val="center"/>
              <w:rPr>
                <w:rFonts w:ascii="Times New Roman" w:hAnsi="Times New Roman"/>
                <w:bCs/>
              </w:rPr>
            </w:pPr>
            <w:r w:rsidRPr="00C25C05">
              <w:rPr>
                <w:rFonts w:ascii="Times New Roman" w:hAnsi="Times New Roman"/>
                <w:bCs/>
              </w:rPr>
              <w:t>18,167</w:t>
            </w:r>
          </w:p>
        </w:tc>
        <w:tc>
          <w:tcPr>
            <w:tcW w:w="1019" w:type="pct"/>
            <w:tcBorders>
              <w:top w:val="nil"/>
              <w:left w:val="nil"/>
              <w:bottom w:val="single" w:sz="8" w:space="0" w:color="auto"/>
              <w:right w:val="single" w:sz="8" w:space="0" w:color="auto"/>
            </w:tcBorders>
            <w:vAlign w:val="center"/>
          </w:tcPr>
          <w:p w:rsidR="005556D8" w:rsidRPr="00C25C05" w:rsidP="00C25C05" w14:paraId="126B26A4" w14:textId="3E63CB78">
            <w:pPr>
              <w:widowControl/>
              <w:autoSpaceDE/>
              <w:autoSpaceDN/>
              <w:adjustRightInd/>
              <w:jc w:val="center"/>
              <w:rPr>
                <w:rFonts w:ascii="Times New Roman" w:hAnsi="Times New Roman"/>
                <w:bCs/>
              </w:rPr>
            </w:pPr>
            <w:r w:rsidRPr="00C25C05">
              <w:rPr>
                <w:rFonts w:ascii="Times New Roman" w:hAnsi="Times New Roman"/>
                <w:bCs/>
              </w:rPr>
              <w:t>0</w:t>
            </w:r>
          </w:p>
        </w:tc>
      </w:tr>
      <w:tr w14:paraId="7B9936DC" w14:textId="3ACBB0A0"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hideMark/>
          </w:tcPr>
          <w:p w:rsidR="005556D8" w:rsidRPr="008D2820" w:rsidP="0005517A" w14:paraId="6ED72C1F" w14:textId="77777777">
            <w:pPr>
              <w:widowControl/>
              <w:autoSpaceDE/>
              <w:autoSpaceDN/>
              <w:adjustRightInd/>
              <w:rPr>
                <w:rFonts w:ascii="Times New Roman" w:hAnsi="Times New Roman"/>
                <w:bCs/>
              </w:rPr>
            </w:pPr>
            <w:r w:rsidRPr="008D2820">
              <w:rPr>
                <w:rFonts w:ascii="Times New Roman" w:hAnsi="Times New Roman"/>
                <w:bCs/>
              </w:rPr>
              <w:t>(E) § 1904.32 - Complete, certify and post OSHA Form 300A (Includes research of instructions)</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420D1478" w14:textId="77777777">
            <w:pPr>
              <w:widowControl/>
              <w:autoSpaceDE/>
              <w:autoSpaceDN/>
              <w:adjustRightInd/>
              <w:jc w:val="center"/>
              <w:rPr>
                <w:rFonts w:ascii="Times New Roman" w:hAnsi="Times New Roman"/>
                <w:bCs/>
              </w:rPr>
            </w:pPr>
            <w:r w:rsidRPr="00A51EEA">
              <w:rPr>
                <w:rFonts w:ascii="Times New Roman" w:hAnsi="Times New Roman"/>
                <w:bCs/>
              </w:rPr>
              <w:t>994,688.4</w:t>
            </w:r>
          </w:p>
        </w:tc>
        <w:tc>
          <w:tcPr>
            <w:tcW w:w="834" w:type="pct"/>
            <w:tcBorders>
              <w:top w:val="nil"/>
              <w:left w:val="nil"/>
              <w:bottom w:val="single" w:sz="8" w:space="0" w:color="auto"/>
              <w:right w:val="single" w:sz="8" w:space="0" w:color="auto"/>
            </w:tcBorders>
            <w:shd w:val="clear" w:color="auto" w:fill="auto"/>
            <w:noWrap/>
            <w:vAlign w:val="center"/>
          </w:tcPr>
          <w:p w:rsidR="005556D8" w:rsidRPr="00A51EEA" w:rsidP="00C25C05" w14:paraId="595A631D" w14:textId="34DDA604">
            <w:pPr>
              <w:widowControl/>
              <w:autoSpaceDE/>
              <w:autoSpaceDN/>
              <w:adjustRightInd/>
              <w:jc w:val="center"/>
              <w:rPr>
                <w:rFonts w:ascii="Times New Roman" w:hAnsi="Times New Roman"/>
                <w:bCs/>
              </w:rPr>
            </w:pPr>
            <w:r w:rsidRPr="00A51EEA">
              <w:rPr>
                <w:rFonts w:ascii="Times New Roman" w:hAnsi="Times New Roman"/>
                <w:bCs/>
              </w:rPr>
              <w:t>994,688</w:t>
            </w:r>
          </w:p>
        </w:tc>
        <w:tc>
          <w:tcPr>
            <w:tcW w:w="1019" w:type="pct"/>
            <w:tcBorders>
              <w:top w:val="nil"/>
              <w:left w:val="nil"/>
              <w:bottom w:val="single" w:sz="8" w:space="0" w:color="auto"/>
              <w:right w:val="single" w:sz="8" w:space="0" w:color="auto"/>
            </w:tcBorders>
            <w:vAlign w:val="center"/>
          </w:tcPr>
          <w:p w:rsidR="00CE709C" w:rsidRPr="00A51EEA" w:rsidP="00C25C05" w14:paraId="058213E5" w14:textId="77777777">
            <w:pPr>
              <w:widowControl/>
              <w:autoSpaceDE/>
              <w:autoSpaceDN/>
              <w:adjustRightInd/>
              <w:jc w:val="center"/>
              <w:rPr>
                <w:rFonts w:ascii="Times New Roman" w:hAnsi="Times New Roman"/>
                <w:bCs/>
              </w:rPr>
            </w:pPr>
          </w:p>
          <w:p w:rsidR="005556D8" w:rsidRPr="00A51EEA" w:rsidP="00C25C05" w14:paraId="3343C59D" w14:textId="52CFB5E6">
            <w:pPr>
              <w:widowControl/>
              <w:autoSpaceDE/>
              <w:autoSpaceDN/>
              <w:adjustRightInd/>
              <w:jc w:val="center"/>
              <w:rPr>
                <w:rFonts w:ascii="Times New Roman" w:hAnsi="Times New Roman"/>
                <w:bCs/>
              </w:rPr>
            </w:pPr>
            <w:r w:rsidRPr="00A51EEA">
              <w:rPr>
                <w:rFonts w:ascii="Times New Roman" w:hAnsi="Times New Roman"/>
                <w:bCs/>
              </w:rPr>
              <w:t>0</w:t>
            </w:r>
          </w:p>
        </w:tc>
      </w:tr>
      <w:tr w14:paraId="7E21DDB7" w14:textId="28BCEBE3" w:rsidTr="00C25C05">
        <w:tblPrEx>
          <w:tblW w:w="4523" w:type="pct"/>
          <w:jc w:val="center"/>
          <w:tblLayout w:type="fixed"/>
          <w:tblLook w:val="04A0"/>
        </w:tblPrEx>
        <w:trPr>
          <w:trHeight w:val="292"/>
          <w:jc w:val="center"/>
        </w:trPr>
        <w:tc>
          <w:tcPr>
            <w:tcW w:w="2451" w:type="pct"/>
            <w:tcBorders>
              <w:top w:val="single" w:sz="8" w:space="0" w:color="auto"/>
              <w:left w:val="single" w:sz="8" w:space="0" w:color="auto"/>
              <w:bottom w:val="dashed" w:sz="4" w:space="0" w:color="auto"/>
              <w:right w:val="single" w:sz="8" w:space="0" w:color="auto"/>
            </w:tcBorders>
            <w:shd w:val="clear" w:color="auto" w:fill="auto"/>
            <w:vAlign w:val="center"/>
            <w:hideMark/>
          </w:tcPr>
          <w:p w:rsidR="005556D8" w:rsidRPr="008D2820" w:rsidP="0005517A" w14:paraId="3FDA8245" w14:textId="77777777">
            <w:pPr>
              <w:widowControl/>
              <w:autoSpaceDE/>
              <w:autoSpaceDN/>
              <w:adjustRightInd/>
              <w:rPr>
                <w:rFonts w:ascii="Times New Roman" w:hAnsi="Times New Roman"/>
                <w:bCs/>
              </w:rPr>
            </w:pPr>
            <w:r w:rsidRPr="008D2820">
              <w:rPr>
                <w:rFonts w:ascii="Times New Roman" w:hAnsi="Times New Roman"/>
                <w:bCs/>
              </w:rPr>
              <w:t>(F) § 1904.35 - Employee Access to OSHA Form 300</w:t>
            </w:r>
          </w:p>
        </w:tc>
        <w:tc>
          <w:tcPr>
            <w:tcW w:w="696" w:type="pct"/>
            <w:tcBorders>
              <w:top w:val="single" w:sz="8" w:space="0" w:color="auto"/>
              <w:left w:val="nil"/>
              <w:bottom w:val="dashed" w:sz="4" w:space="0" w:color="auto"/>
              <w:right w:val="single" w:sz="8" w:space="0" w:color="auto"/>
            </w:tcBorders>
            <w:shd w:val="clear" w:color="auto" w:fill="auto"/>
            <w:noWrap/>
            <w:vAlign w:val="center"/>
          </w:tcPr>
          <w:p w:rsidR="005556D8" w:rsidRPr="00A51EEA" w:rsidP="00C25C05" w14:paraId="09A8F847" w14:textId="77777777">
            <w:pPr>
              <w:widowControl/>
              <w:autoSpaceDE/>
              <w:autoSpaceDN/>
              <w:adjustRightInd/>
              <w:jc w:val="center"/>
              <w:rPr>
                <w:rFonts w:ascii="Times New Roman" w:hAnsi="Times New Roman"/>
                <w:bCs/>
              </w:rPr>
            </w:pPr>
            <w:r w:rsidRPr="00A51EEA">
              <w:rPr>
                <w:rFonts w:ascii="Times New Roman" w:hAnsi="Times New Roman"/>
                <w:bCs/>
              </w:rPr>
              <w:t>6,002.42</w:t>
            </w:r>
          </w:p>
        </w:tc>
        <w:tc>
          <w:tcPr>
            <w:tcW w:w="834" w:type="pct"/>
            <w:tcBorders>
              <w:top w:val="single" w:sz="8" w:space="0" w:color="auto"/>
              <w:left w:val="nil"/>
              <w:bottom w:val="dashed" w:sz="4" w:space="0" w:color="auto"/>
              <w:right w:val="single" w:sz="8" w:space="0" w:color="auto"/>
            </w:tcBorders>
            <w:shd w:val="clear" w:color="auto" w:fill="auto"/>
            <w:noWrap/>
            <w:vAlign w:val="center"/>
          </w:tcPr>
          <w:p w:rsidR="005556D8" w:rsidRPr="00A51EEA" w:rsidP="00C25C05" w14:paraId="29174E41" w14:textId="3D735269">
            <w:pPr>
              <w:widowControl/>
              <w:autoSpaceDE/>
              <w:autoSpaceDN/>
              <w:adjustRightInd/>
              <w:jc w:val="center"/>
              <w:rPr>
                <w:rFonts w:ascii="Times New Roman" w:hAnsi="Times New Roman"/>
                <w:bCs/>
              </w:rPr>
            </w:pPr>
            <w:r w:rsidRPr="00A51EEA">
              <w:rPr>
                <w:rFonts w:ascii="Times New Roman" w:hAnsi="Times New Roman"/>
                <w:bCs/>
              </w:rPr>
              <w:t>6,00</w:t>
            </w:r>
            <w:r w:rsidRPr="00A51EEA" w:rsidR="00394160">
              <w:rPr>
                <w:rFonts w:ascii="Times New Roman" w:hAnsi="Times New Roman"/>
                <w:bCs/>
              </w:rPr>
              <w:t>2</w:t>
            </w:r>
          </w:p>
        </w:tc>
        <w:tc>
          <w:tcPr>
            <w:tcW w:w="1019" w:type="pct"/>
            <w:tcBorders>
              <w:top w:val="single" w:sz="8" w:space="0" w:color="auto"/>
              <w:left w:val="nil"/>
              <w:bottom w:val="dashed" w:sz="4" w:space="0" w:color="auto"/>
              <w:right w:val="single" w:sz="8" w:space="0" w:color="auto"/>
            </w:tcBorders>
            <w:shd w:val="clear" w:color="auto" w:fill="auto"/>
            <w:vAlign w:val="center"/>
          </w:tcPr>
          <w:p w:rsidR="00CE709C" w:rsidRPr="00A51EEA" w:rsidP="00C25C05" w14:paraId="26149181" w14:textId="77777777">
            <w:pPr>
              <w:widowControl/>
              <w:autoSpaceDE/>
              <w:autoSpaceDN/>
              <w:adjustRightInd/>
              <w:jc w:val="center"/>
              <w:rPr>
                <w:rFonts w:ascii="Times New Roman" w:hAnsi="Times New Roman"/>
                <w:bCs/>
              </w:rPr>
            </w:pPr>
          </w:p>
          <w:p w:rsidR="005556D8" w:rsidRPr="00A51EEA" w:rsidP="00C25C05" w14:paraId="72B22E77" w14:textId="3D05E44F">
            <w:pPr>
              <w:widowControl/>
              <w:autoSpaceDE/>
              <w:autoSpaceDN/>
              <w:adjustRightInd/>
              <w:jc w:val="center"/>
              <w:rPr>
                <w:rFonts w:ascii="Times New Roman" w:hAnsi="Times New Roman"/>
                <w:bCs/>
              </w:rPr>
            </w:pPr>
            <w:r w:rsidRPr="00A51EEA">
              <w:rPr>
                <w:rFonts w:ascii="Times New Roman" w:hAnsi="Times New Roman"/>
                <w:bCs/>
              </w:rPr>
              <w:t>0</w:t>
            </w:r>
          </w:p>
        </w:tc>
      </w:tr>
      <w:tr w14:paraId="4740BBBD" w14:textId="75D155F9" w:rsidTr="00C25C05">
        <w:tblPrEx>
          <w:tblW w:w="4523" w:type="pct"/>
          <w:jc w:val="center"/>
          <w:tblLayout w:type="fixed"/>
          <w:tblLook w:val="04A0"/>
        </w:tblPrEx>
        <w:trPr>
          <w:trHeight w:val="292"/>
          <w:jc w:val="center"/>
        </w:trPr>
        <w:tc>
          <w:tcPr>
            <w:tcW w:w="2451" w:type="pct"/>
            <w:tcBorders>
              <w:top w:val="dashed" w:sz="4" w:space="0" w:color="auto"/>
              <w:left w:val="single" w:sz="8" w:space="0" w:color="auto"/>
              <w:bottom w:val="single" w:sz="8" w:space="0" w:color="auto"/>
              <w:right w:val="single" w:sz="8" w:space="0" w:color="auto"/>
            </w:tcBorders>
            <w:shd w:val="clear" w:color="auto" w:fill="auto"/>
            <w:vAlign w:val="center"/>
            <w:hideMark/>
          </w:tcPr>
          <w:p w:rsidR="005556D8" w:rsidRPr="008D2820" w:rsidP="0005517A" w14:paraId="7443A7F8" w14:textId="77777777">
            <w:pPr>
              <w:widowControl/>
              <w:autoSpaceDE/>
              <w:autoSpaceDN/>
              <w:adjustRightInd/>
              <w:rPr>
                <w:rFonts w:ascii="Times New Roman" w:hAnsi="Times New Roman"/>
                <w:bCs/>
              </w:rPr>
            </w:pPr>
            <w:r w:rsidRPr="008D2820">
              <w:rPr>
                <w:rFonts w:ascii="Times New Roman" w:hAnsi="Times New Roman"/>
                <w:bCs/>
              </w:rPr>
              <w:t xml:space="preserve">    Employee Access to OSHA Form 301</w:t>
            </w:r>
          </w:p>
        </w:tc>
        <w:tc>
          <w:tcPr>
            <w:tcW w:w="696" w:type="pct"/>
            <w:tcBorders>
              <w:top w:val="dashed" w:sz="4" w:space="0" w:color="auto"/>
              <w:left w:val="nil"/>
              <w:bottom w:val="single" w:sz="8" w:space="0" w:color="auto"/>
              <w:right w:val="single" w:sz="8" w:space="0" w:color="auto"/>
            </w:tcBorders>
            <w:shd w:val="clear" w:color="auto" w:fill="auto"/>
            <w:noWrap/>
            <w:vAlign w:val="center"/>
          </w:tcPr>
          <w:p w:rsidR="005556D8" w:rsidRPr="00A51EEA" w:rsidP="00C25C05" w14:paraId="19230AC9" w14:textId="77777777">
            <w:pPr>
              <w:widowControl/>
              <w:autoSpaceDE/>
              <w:autoSpaceDN/>
              <w:adjustRightInd/>
              <w:jc w:val="center"/>
              <w:rPr>
                <w:rFonts w:ascii="Times New Roman" w:hAnsi="Times New Roman"/>
                <w:bCs/>
              </w:rPr>
            </w:pPr>
            <w:r w:rsidRPr="00A51EEA">
              <w:rPr>
                <w:rFonts w:ascii="Times New Roman" w:hAnsi="Times New Roman"/>
                <w:bCs/>
              </w:rPr>
              <w:t>17,084.83</w:t>
            </w:r>
          </w:p>
        </w:tc>
        <w:tc>
          <w:tcPr>
            <w:tcW w:w="834" w:type="pct"/>
            <w:tcBorders>
              <w:top w:val="dashed" w:sz="4" w:space="0" w:color="auto"/>
              <w:left w:val="nil"/>
              <w:bottom w:val="single" w:sz="8" w:space="0" w:color="auto"/>
              <w:right w:val="single" w:sz="8" w:space="0" w:color="auto"/>
            </w:tcBorders>
            <w:shd w:val="clear" w:color="auto" w:fill="auto"/>
            <w:noWrap/>
            <w:vAlign w:val="center"/>
          </w:tcPr>
          <w:p w:rsidR="005556D8" w:rsidRPr="00A51EEA" w:rsidP="00C25C05" w14:paraId="6CC47170" w14:textId="67AEAB8C">
            <w:pPr>
              <w:widowControl/>
              <w:autoSpaceDE/>
              <w:autoSpaceDN/>
              <w:adjustRightInd/>
              <w:jc w:val="center"/>
              <w:rPr>
                <w:rFonts w:ascii="Times New Roman" w:hAnsi="Times New Roman"/>
                <w:bCs/>
              </w:rPr>
            </w:pPr>
            <w:r w:rsidRPr="00A51EEA">
              <w:rPr>
                <w:rFonts w:ascii="Times New Roman" w:hAnsi="Times New Roman"/>
                <w:bCs/>
              </w:rPr>
              <w:t>17,085</w:t>
            </w:r>
          </w:p>
        </w:tc>
        <w:tc>
          <w:tcPr>
            <w:tcW w:w="1019" w:type="pct"/>
            <w:tcBorders>
              <w:top w:val="dashed" w:sz="4" w:space="0" w:color="auto"/>
              <w:left w:val="nil"/>
              <w:bottom w:val="single" w:sz="8" w:space="0" w:color="auto"/>
              <w:right w:val="single" w:sz="8" w:space="0" w:color="auto"/>
            </w:tcBorders>
            <w:shd w:val="clear" w:color="auto" w:fill="auto"/>
            <w:vAlign w:val="center"/>
          </w:tcPr>
          <w:p w:rsidR="005556D8" w:rsidRPr="00C25C05" w:rsidP="00C25C05" w14:paraId="7ADC2A77" w14:textId="77777777">
            <w:pPr>
              <w:widowControl/>
              <w:autoSpaceDE/>
              <w:autoSpaceDN/>
              <w:adjustRightInd/>
              <w:jc w:val="center"/>
              <w:rPr>
                <w:rFonts w:ascii="Times New Roman" w:hAnsi="Times New Roman"/>
                <w:bCs/>
              </w:rPr>
            </w:pPr>
          </w:p>
        </w:tc>
      </w:tr>
      <w:tr w14:paraId="384E251C" w14:textId="4F3C7245" w:rsidTr="00C25C05">
        <w:tblPrEx>
          <w:tblW w:w="4523" w:type="pct"/>
          <w:jc w:val="center"/>
          <w:tblLayout w:type="fixed"/>
          <w:tblLook w:val="04A0"/>
        </w:tblPrEx>
        <w:trPr>
          <w:trHeight w:val="623"/>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196F2ACA" w14:textId="77777777">
            <w:pPr>
              <w:widowControl/>
              <w:autoSpaceDE/>
              <w:autoSpaceDN/>
              <w:adjustRightInd/>
              <w:rPr>
                <w:rFonts w:ascii="Times New Roman" w:hAnsi="Times New Roman"/>
                <w:bCs/>
              </w:rPr>
            </w:pPr>
            <w:r w:rsidRPr="008D2820">
              <w:rPr>
                <w:rFonts w:ascii="Times New Roman" w:hAnsi="Times New Roman"/>
                <w:bCs/>
              </w:rPr>
              <w:t>(G) §1904.38 Maintaining records different than required in this paragraph</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6E24AE76" w14:textId="77777777">
            <w:pPr>
              <w:widowControl/>
              <w:autoSpaceDE/>
              <w:autoSpaceDN/>
              <w:adjustRightInd/>
              <w:jc w:val="center"/>
              <w:rPr>
                <w:rFonts w:ascii="Times New Roman" w:hAnsi="Times New Roman"/>
                <w:bCs/>
              </w:rPr>
            </w:pPr>
            <w:r w:rsidRPr="00A51EEA">
              <w:rPr>
                <w:rFonts w:ascii="Times New Roman" w:hAnsi="Times New Roman"/>
                <w:bCs/>
              </w:rPr>
              <w:t>0</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C25C05" w14:paraId="4C10B720" w14:textId="77777777">
            <w:pPr>
              <w:widowControl/>
              <w:autoSpaceDE/>
              <w:autoSpaceDN/>
              <w:adjustRightInd/>
              <w:jc w:val="center"/>
              <w:rPr>
                <w:rFonts w:ascii="Times New Roman" w:hAnsi="Times New Roman"/>
                <w:bCs/>
              </w:rPr>
            </w:pPr>
            <w:r w:rsidRPr="00C25C05">
              <w:rPr>
                <w:rFonts w:ascii="Times New Roman" w:hAnsi="Times New Roman"/>
                <w:bCs/>
              </w:rPr>
              <w:t>0</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10EB82C6" w14:textId="77777777">
            <w:pPr>
              <w:widowControl/>
              <w:autoSpaceDE/>
              <w:autoSpaceDN/>
              <w:adjustRightInd/>
              <w:jc w:val="center"/>
              <w:rPr>
                <w:rFonts w:ascii="Times New Roman" w:hAnsi="Times New Roman"/>
                <w:bCs/>
              </w:rPr>
            </w:pPr>
          </w:p>
          <w:p w:rsidR="00394160" w:rsidRPr="00C25C05" w:rsidP="00C25C05" w14:paraId="5CF8AF36" w14:textId="2C88E20F">
            <w:pPr>
              <w:widowControl/>
              <w:autoSpaceDE/>
              <w:autoSpaceDN/>
              <w:adjustRightInd/>
              <w:jc w:val="center"/>
              <w:rPr>
                <w:rFonts w:ascii="Times New Roman" w:hAnsi="Times New Roman"/>
                <w:bCs/>
              </w:rPr>
            </w:pPr>
            <w:r w:rsidRPr="00C25C05">
              <w:rPr>
                <w:rFonts w:ascii="Times New Roman" w:hAnsi="Times New Roman"/>
                <w:bCs/>
              </w:rPr>
              <w:t>0</w:t>
            </w:r>
          </w:p>
        </w:tc>
      </w:tr>
      <w:tr w14:paraId="68B1ED78" w14:textId="6B0E6914" w:rsidTr="00C25C05">
        <w:tblPrEx>
          <w:tblW w:w="4523" w:type="pct"/>
          <w:jc w:val="center"/>
          <w:tblLayout w:type="fixed"/>
          <w:tblLook w:val="04A0"/>
        </w:tblPrEx>
        <w:trPr>
          <w:trHeight w:val="486"/>
          <w:jc w:val="center"/>
        </w:trPr>
        <w:tc>
          <w:tcPr>
            <w:tcW w:w="2451" w:type="pct"/>
            <w:tcBorders>
              <w:top w:val="single" w:sz="8" w:space="0" w:color="auto"/>
              <w:left w:val="single" w:sz="8" w:space="0" w:color="auto"/>
              <w:bottom w:val="dashed" w:sz="4" w:space="0" w:color="auto"/>
              <w:right w:val="dashed" w:sz="4" w:space="0" w:color="auto"/>
            </w:tcBorders>
            <w:shd w:val="clear" w:color="auto" w:fill="auto"/>
            <w:vAlign w:val="center"/>
          </w:tcPr>
          <w:p w:rsidR="005556D8" w:rsidRPr="00C25C05" w:rsidP="0005517A" w14:paraId="28F27EE3" w14:textId="77777777">
            <w:pPr>
              <w:widowControl/>
              <w:autoSpaceDE/>
              <w:autoSpaceDN/>
              <w:adjustRightInd/>
              <w:rPr>
                <w:rFonts w:ascii="Times New Roman" w:hAnsi="Times New Roman"/>
                <w:bCs/>
              </w:rPr>
            </w:pPr>
            <w:r w:rsidRPr="00C25C05">
              <w:rPr>
                <w:rFonts w:ascii="Times New Roman" w:hAnsi="Times New Roman"/>
                <w:bCs/>
              </w:rPr>
              <w:t>(H) § 1904.41(a)(1) and (2) - electronic submission of OSHA Form 300A data</w:t>
            </w:r>
          </w:p>
        </w:tc>
        <w:tc>
          <w:tcPr>
            <w:tcW w:w="696" w:type="pct"/>
            <w:tcBorders>
              <w:top w:val="single" w:sz="8" w:space="0" w:color="auto"/>
              <w:left w:val="dashed" w:sz="4" w:space="0" w:color="auto"/>
              <w:bottom w:val="dashed" w:sz="4" w:space="0" w:color="auto"/>
              <w:right w:val="dashed" w:sz="4" w:space="0" w:color="auto"/>
            </w:tcBorders>
            <w:shd w:val="clear" w:color="auto" w:fill="auto"/>
            <w:noWrap/>
            <w:vAlign w:val="center"/>
          </w:tcPr>
          <w:p w:rsidR="005556D8" w:rsidRPr="00C25C05" w:rsidP="00C25C05" w14:paraId="1480D9E1" w14:textId="77777777">
            <w:pPr>
              <w:widowControl/>
              <w:autoSpaceDE/>
              <w:autoSpaceDN/>
              <w:adjustRightInd/>
              <w:jc w:val="center"/>
              <w:rPr>
                <w:rFonts w:ascii="Times New Roman" w:hAnsi="Times New Roman"/>
                <w:bCs/>
              </w:rPr>
            </w:pPr>
            <w:r w:rsidRPr="00C25C05">
              <w:rPr>
                <w:rFonts w:ascii="Times New Roman" w:hAnsi="Times New Roman"/>
                <w:bCs/>
              </w:rPr>
              <w:t>47,500</w:t>
            </w:r>
          </w:p>
        </w:tc>
        <w:tc>
          <w:tcPr>
            <w:tcW w:w="834" w:type="pct"/>
            <w:tcBorders>
              <w:top w:val="single" w:sz="8" w:space="0" w:color="auto"/>
              <w:left w:val="dashed" w:sz="4" w:space="0" w:color="auto"/>
              <w:bottom w:val="dashed" w:sz="4" w:space="0" w:color="auto"/>
              <w:right w:val="single" w:sz="8" w:space="0" w:color="auto"/>
            </w:tcBorders>
            <w:shd w:val="clear" w:color="auto" w:fill="auto"/>
            <w:noWrap/>
            <w:vAlign w:val="center"/>
          </w:tcPr>
          <w:p w:rsidR="005556D8" w:rsidRPr="00C25C05" w:rsidP="00C25C05" w14:paraId="134211CF" w14:textId="3F56812F">
            <w:pPr>
              <w:widowControl/>
              <w:autoSpaceDE/>
              <w:autoSpaceDN/>
              <w:adjustRightInd/>
              <w:jc w:val="center"/>
              <w:rPr>
                <w:rFonts w:ascii="Times New Roman" w:hAnsi="Times New Roman"/>
                <w:bCs/>
              </w:rPr>
            </w:pPr>
            <w:r w:rsidRPr="00C25C05">
              <w:rPr>
                <w:rFonts w:ascii="Times New Roman" w:hAnsi="Times New Roman"/>
                <w:bCs/>
              </w:rPr>
              <w:t>47,500</w:t>
            </w:r>
          </w:p>
        </w:tc>
        <w:tc>
          <w:tcPr>
            <w:tcW w:w="1019" w:type="pct"/>
            <w:tcBorders>
              <w:top w:val="single" w:sz="8" w:space="0" w:color="auto"/>
              <w:left w:val="dashed" w:sz="4" w:space="0" w:color="auto"/>
              <w:bottom w:val="dashed" w:sz="4" w:space="0" w:color="auto"/>
              <w:right w:val="single" w:sz="8" w:space="0" w:color="auto"/>
            </w:tcBorders>
            <w:vAlign w:val="center"/>
          </w:tcPr>
          <w:p w:rsidR="005556D8" w:rsidRPr="00C25C05" w:rsidP="00C25C05" w14:paraId="584F9C44" w14:textId="77777777">
            <w:pPr>
              <w:widowControl/>
              <w:autoSpaceDE/>
              <w:autoSpaceDN/>
              <w:adjustRightInd/>
              <w:jc w:val="center"/>
              <w:rPr>
                <w:rFonts w:ascii="Times New Roman" w:hAnsi="Times New Roman"/>
                <w:bCs/>
              </w:rPr>
            </w:pPr>
          </w:p>
          <w:p w:rsidR="00394160" w:rsidRPr="00C25C05" w:rsidP="00C25C05" w14:paraId="22E21B1B" w14:textId="301B1864">
            <w:pPr>
              <w:widowControl/>
              <w:autoSpaceDE/>
              <w:autoSpaceDN/>
              <w:adjustRightInd/>
              <w:jc w:val="center"/>
              <w:rPr>
                <w:rFonts w:ascii="Times New Roman" w:hAnsi="Times New Roman"/>
                <w:bCs/>
              </w:rPr>
            </w:pPr>
            <w:r w:rsidRPr="00C25C05">
              <w:rPr>
                <w:rFonts w:ascii="Times New Roman" w:hAnsi="Times New Roman"/>
                <w:bCs/>
              </w:rPr>
              <w:t>0</w:t>
            </w:r>
          </w:p>
        </w:tc>
      </w:tr>
      <w:tr w14:paraId="1C05BFF7" w14:textId="20475C62" w:rsidTr="00C25C05">
        <w:tblPrEx>
          <w:tblW w:w="4523" w:type="pct"/>
          <w:jc w:val="center"/>
          <w:tblLayout w:type="fixed"/>
          <w:tblLook w:val="04A0"/>
        </w:tblPrEx>
        <w:trPr>
          <w:trHeight w:val="486"/>
          <w:jc w:val="center"/>
        </w:trPr>
        <w:tc>
          <w:tcPr>
            <w:tcW w:w="2451" w:type="pct"/>
            <w:tcBorders>
              <w:top w:val="dashed" w:sz="4" w:space="0" w:color="auto"/>
              <w:left w:val="single" w:sz="8" w:space="0" w:color="auto"/>
              <w:bottom w:val="single" w:sz="8" w:space="0" w:color="auto"/>
              <w:right w:val="dashed" w:sz="4" w:space="0" w:color="auto"/>
            </w:tcBorders>
            <w:shd w:val="clear" w:color="auto" w:fill="auto"/>
            <w:vAlign w:val="center"/>
          </w:tcPr>
          <w:p w:rsidR="005556D8" w:rsidRPr="008D2820" w:rsidP="0005517A" w14:paraId="0CEFF913" w14:textId="5441C010">
            <w:pPr>
              <w:widowControl/>
              <w:autoSpaceDE/>
              <w:autoSpaceDN/>
              <w:adjustRightInd/>
              <w:rPr>
                <w:rFonts w:ascii="Times New Roman" w:hAnsi="Times New Roman"/>
                <w:bCs/>
              </w:rPr>
            </w:pPr>
            <w:r w:rsidRPr="008D2820">
              <w:rPr>
                <w:rFonts w:ascii="Times New Roman" w:hAnsi="Times New Roman"/>
                <w:bCs/>
              </w:rPr>
              <w:t>1904.41(a)(2) - electronic submission of OSHA Form 300A data by establishments with no internet connection</w:t>
            </w:r>
          </w:p>
        </w:tc>
        <w:tc>
          <w:tcPr>
            <w:tcW w:w="696" w:type="pct"/>
            <w:tcBorders>
              <w:top w:val="dashed" w:sz="4" w:space="0" w:color="auto"/>
              <w:left w:val="dashed" w:sz="4" w:space="0" w:color="auto"/>
              <w:bottom w:val="single" w:sz="8" w:space="0" w:color="auto"/>
              <w:right w:val="dashed" w:sz="4" w:space="0" w:color="auto"/>
            </w:tcBorders>
            <w:shd w:val="clear" w:color="auto" w:fill="auto"/>
            <w:noWrap/>
            <w:vAlign w:val="center"/>
          </w:tcPr>
          <w:p w:rsidR="005556D8" w:rsidRPr="00A51EEA" w:rsidP="00C25C05" w14:paraId="16F518A4" w14:textId="77777777">
            <w:pPr>
              <w:widowControl/>
              <w:autoSpaceDE/>
              <w:autoSpaceDN/>
              <w:adjustRightInd/>
              <w:jc w:val="center"/>
              <w:rPr>
                <w:rFonts w:ascii="Times New Roman" w:hAnsi="Times New Roman"/>
                <w:bCs/>
              </w:rPr>
            </w:pPr>
            <w:r w:rsidRPr="00A51EEA">
              <w:rPr>
                <w:rFonts w:ascii="Times New Roman" w:hAnsi="Times New Roman"/>
                <w:bCs/>
              </w:rPr>
              <w:t>15,000</w:t>
            </w:r>
          </w:p>
        </w:tc>
        <w:tc>
          <w:tcPr>
            <w:tcW w:w="834" w:type="pct"/>
            <w:tcBorders>
              <w:top w:val="dashed" w:sz="4" w:space="0" w:color="auto"/>
              <w:left w:val="dashed" w:sz="4" w:space="0" w:color="auto"/>
              <w:bottom w:val="single" w:sz="8" w:space="0" w:color="auto"/>
              <w:right w:val="single" w:sz="8" w:space="0" w:color="auto"/>
            </w:tcBorders>
            <w:shd w:val="clear" w:color="auto" w:fill="auto"/>
            <w:noWrap/>
            <w:vAlign w:val="center"/>
          </w:tcPr>
          <w:p w:rsidR="005556D8" w:rsidRPr="00A51EEA" w:rsidP="00C25C05" w14:paraId="7D756738" w14:textId="32285B1E">
            <w:pPr>
              <w:widowControl/>
              <w:autoSpaceDE/>
              <w:autoSpaceDN/>
              <w:adjustRightInd/>
              <w:jc w:val="center"/>
              <w:rPr>
                <w:rFonts w:ascii="Times New Roman" w:hAnsi="Times New Roman"/>
                <w:bCs/>
              </w:rPr>
            </w:pPr>
            <w:r w:rsidRPr="00A51EEA">
              <w:rPr>
                <w:rFonts w:ascii="Times New Roman" w:hAnsi="Times New Roman"/>
                <w:bCs/>
              </w:rPr>
              <w:t>12,000</w:t>
            </w:r>
          </w:p>
        </w:tc>
        <w:tc>
          <w:tcPr>
            <w:tcW w:w="1019" w:type="pct"/>
            <w:tcBorders>
              <w:top w:val="dashed" w:sz="4" w:space="0" w:color="auto"/>
              <w:left w:val="dashed" w:sz="4" w:space="0" w:color="auto"/>
              <w:bottom w:val="single" w:sz="8" w:space="0" w:color="auto"/>
              <w:right w:val="single" w:sz="8" w:space="0" w:color="auto"/>
            </w:tcBorders>
            <w:shd w:val="clear" w:color="auto" w:fill="auto"/>
            <w:vAlign w:val="center"/>
          </w:tcPr>
          <w:p w:rsidR="005556D8" w:rsidRPr="00C25C05" w:rsidP="00C25C05" w14:paraId="6CAFD3F2" w14:textId="77777777">
            <w:pPr>
              <w:widowControl/>
              <w:autoSpaceDE/>
              <w:autoSpaceDN/>
              <w:adjustRightInd/>
              <w:jc w:val="center"/>
              <w:rPr>
                <w:rFonts w:ascii="Times New Roman" w:hAnsi="Times New Roman"/>
                <w:bCs/>
              </w:rPr>
            </w:pPr>
          </w:p>
        </w:tc>
      </w:tr>
      <w:tr w14:paraId="764C5619" w14:textId="77777777"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19252087" w14:textId="18214499">
            <w:pPr>
              <w:widowControl/>
              <w:autoSpaceDE/>
              <w:autoSpaceDN/>
              <w:adjustRightInd/>
              <w:rPr>
                <w:rFonts w:ascii="Times New Roman" w:hAnsi="Times New Roman"/>
                <w:bCs/>
              </w:rPr>
            </w:pPr>
            <w:r w:rsidRPr="008D2820">
              <w:rPr>
                <w:rFonts w:ascii="Times New Roman" w:hAnsi="Times New Roman"/>
                <w:bCs/>
              </w:rPr>
              <w:t>(I) § </w:t>
            </w:r>
            <w:r w:rsidRPr="007459FC">
              <w:rPr>
                <w:rFonts w:ascii="Times New Roman" w:hAnsi="Times New Roman"/>
                <w:bCs/>
              </w:rPr>
              <w:t>1904.41(a)(3)</w:t>
            </w:r>
            <w:r w:rsidRPr="008D2820">
              <w:rPr>
                <w:rFonts w:ascii="Times New Roman" w:hAnsi="Times New Roman"/>
                <w:bCs/>
              </w:rPr>
              <w:t xml:space="preserve"> </w:t>
            </w:r>
            <w:r w:rsidRPr="008D2820">
              <w:rPr>
                <w:rFonts w:ascii="Times New Roman" w:hAnsi="Times New Roman"/>
                <w:bCs/>
                <w:u w:val="single"/>
              </w:rPr>
              <w:t>Electronic submission of part 1904 records upon notification</w:t>
            </w:r>
          </w:p>
          <w:p w:rsidR="005556D8" w:rsidRPr="008D2820" w:rsidP="0005517A" w14:paraId="0F97C216" w14:textId="76BA540F">
            <w:pPr>
              <w:widowControl/>
              <w:autoSpaceDE/>
              <w:autoSpaceDN/>
              <w:adjustRightInd/>
              <w:rPr>
                <w:rFonts w:ascii="Times New Roman" w:hAnsi="Times New Roman"/>
                <w:bCs/>
              </w:rPr>
            </w:pP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775D1DA8" w14:textId="646FFA90">
            <w:pPr>
              <w:widowControl/>
              <w:autoSpaceDE/>
              <w:autoSpaceDN/>
              <w:adjustRightInd/>
              <w:jc w:val="center"/>
              <w:rPr>
                <w:rFonts w:ascii="Times New Roman" w:hAnsi="Times New Roman"/>
                <w:bCs/>
              </w:rPr>
            </w:pPr>
            <w:r w:rsidRPr="00A51EEA">
              <w:rPr>
                <w:rFonts w:ascii="Times New Roman" w:hAnsi="Times New Roman"/>
                <w:bCs/>
              </w:rPr>
              <w:t>0</w:t>
            </w:r>
          </w:p>
        </w:tc>
        <w:tc>
          <w:tcPr>
            <w:tcW w:w="834" w:type="pct"/>
            <w:tcBorders>
              <w:top w:val="nil"/>
              <w:left w:val="nil"/>
              <w:bottom w:val="single" w:sz="8" w:space="0" w:color="auto"/>
              <w:right w:val="single" w:sz="8" w:space="0" w:color="auto"/>
            </w:tcBorders>
            <w:shd w:val="clear" w:color="auto" w:fill="auto"/>
            <w:noWrap/>
            <w:vAlign w:val="center"/>
          </w:tcPr>
          <w:p w:rsidR="005556D8" w:rsidRPr="00A51EEA" w:rsidP="00C25C05" w14:paraId="388408C0" w14:textId="316D020E">
            <w:pPr>
              <w:widowControl/>
              <w:autoSpaceDE/>
              <w:autoSpaceDN/>
              <w:adjustRightInd/>
              <w:jc w:val="center"/>
              <w:rPr>
                <w:rFonts w:ascii="Times New Roman" w:hAnsi="Times New Roman"/>
                <w:bCs/>
              </w:rPr>
            </w:pPr>
            <w:r w:rsidRPr="00A51EEA">
              <w:rPr>
                <w:rFonts w:ascii="Times New Roman" w:hAnsi="Times New Roman"/>
                <w:bCs/>
              </w:rPr>
              <w:t>0</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3C50795A" w14:textId="0A83474F">
            <w:pPr>
              <w:widowControl/>
              <w:autoSpaceDE/>
              <w:autoSpaceDN/>
              <w:adjustRightInd/>
              <w:jc w:val="center"/>
              <w:rPr>
                <w:rFonts w:ascii="Times New Roman" w:hAnsi="Times New Roman"/>
                <w:bCs/>
              </w:rPr>
            </w:pPr>
            <w:r w:rsidRPr="00C25C05">
              <w:rPr>
                <w:rFonts w:ascii="Times New Roman" w:hAnsi="Times New Roman"/>
                <w:bCs/>
              </w:rPr>
              <w:t>0</w:t>
            </w:r>
          </w:p>
        </w:tc>
      </w:tr>
      <w:tr w14:paraId="10116273" w14:textId="4343240B"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hideMark/>
          </w:tcPr>
          <w:p w:rsidR="005556D8" w:rsidRPr="008D2820" w:rsidP="0005517A" w14:paraId="23A21A82" w14:textId="5F2A9A40">
            <w:pPr>
              <w:widowControl/>
              <w:autoSpaceDE/>
              <w:autoSpaceDN/>
              <w:adjustRightInd/>
              <w:rPr>
                <w:rFonts w:ascii="Times New Roman" w:hAnsi="Times New Roman"/>
                <w:bCs/>
              </w:rPr>
            </w:pPr>
            <w:r w:rsidRPr="008D2820">
              <w:rPr>
                <w:rFonts w:ascii="Times New Roman" w:hAnsi="Times New Roman"/>
                <w:bCs/>
              </w:rPr>
              <w:t>(J)§ 1904.39 - Report fatalities/hospitalizations/ amputations/loss of eye</w:t>
            </w:r>
          </w:p>
        </w:tc>
        <w:tc>
          <w:tcPr>
            <w:tcW w:w="696" w:type="pct"/>
            <w:tcBorders>
              <w:top w:val="nil"/>
              <w:left w:val="nil"/>
              <w:bottom w:val="single" w:sz="8" w:space="0" w:color="auto"/>
              <w:right w:val="single" w:sz="8" w:space="0" w:color="auto"/>
            </w:tcBorders>
            <w:shd w:val="clear" w:color="auto" w:fill="auto"/>
            <w:noWrap/>
            <w:vAlign w:val="center"/>
            <w:hideMark/>
          </w:tcPr>
          <w:p w:rsidR="005556D8" w:rsidRPr="00A51EEA" w:rsidP="00C25C05" w14:paraId="4FB16772" w14:textId="77777777">
            <w:pPr>
              <w:widowControl/>
              <w:autoSpaceDE/>
              <w:autoSpaceDN/>
              <w:adjustRightInd/>
              <w:jc w:val="center"/>
              <w:rPr>
                <w:rFonts w:ascii="Times New Roman" w:hAnsi="Times New Roman"/>
                <w:bCs/>
              </w:rPr>
            </w:pPr>
            <w:r w:rsidRPr="00A51EEA">
              <w:rPr>
                <w:rFonts w:ascii="Times New Roman" w:hAnsi="Times New Roman"/>
                <w:bCs/>
              </w:rPr>
              <w:t>10,000</w:t>
            </w:r>
          </w:p>
        </w:tc>
        <w:tc>
          <w:tcPr>
            <w:tcW w:w="834" w:type="pct"/>
            <w:tcBorders>
              <w:top w:val="nil"/>
              <w:left w:val="nil"/>
              <w:bottom w:val="single" w:sz="8" w:space="0" w:color="auto"/>
              <w:right w:val="single" w:sz="8" w:space="0" w:color="auto"/>
            </w:tcBorders>
            <w:shd w:val="clear" w:color="auto" w:fill="auto"/>
            <w:noWrap/>
            <w:vAlign w:val="center"/>
          </w:tcPr>
          <w:p w:rsidR="005556D8" w:rsidRPr="00A51EEA" w:rsidP="00C25C05" w14:paraId="21CEA80B" w14:textId="700EC27B">
            <w:pPr>
              <w:widowControl/>
              <w:autoSpaceDE/>
              <w:autoSpaceDN/>
              <w:adjustRightInd/>
              <w:jc w:val="center"/>
              <w:rPr>
                <w:rFonts w:ascii="Times New Roman" w:hAnsi="Times New Roman"/>
                <w:bCs/>
              </w:rPr>
            </w:pPr>
            <w:r w:rsidRPr="00A51EEA">
              <w:rPr>
                <w:rFonts w:ascii="Times New Roman" w:hAnsi="Times New Roman"/>
                <w:bCs/>
              </w:rPr>
              <w:t>10,000</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01CA82E8" w14:textId="16F4BF40">
            <w:pPr>
              <w:widowControl/>
              <w:autoSpaceDE/>
              <w:autoSpaceDN/>
              <w:adjustRightInd/>
              <w:jc w:val="center"/>
              <w:rPr>
                <w:rFonts w:ascii="Times New Roman" w:hAnsi="Times New Roman"/>
                <w:bCs/>
              </w:rPr>
            </w:pPr>
            <w:r w:rsidRPr="00C25C05">
              <w:rPr>
                <w:rFonts w:ascii="Times New Roman" w:hAnsi="Times New Roman"/>
                <w:bCs/>
              </w:rPr>
              <w:t>0</w:t>
            </w:r>
          </w:p>
        </w:tc>
      </w:tr>
      <w:tr w14:paraId="2A30CEAB" w14:textId="77777777"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44E8F761" w14:textId="2E391E7F">
            <w:pPr>
              <w:widowControl/>
              <w:autoSpaceDE/>
              <w:autoSpaceDN/>
              <w:adjustRightInd/>
              <w:rPr>
                <w:rFonts w:ascii="Times New Roman" w:hAnsi="Times New Roman"/>
                <w:bCs/>
              </w:rPr>
            </w:pPr>
            <w:r w:rsidRPr="008D2820">
              <w:rPr>
                <w:rFonts w:ascii="Times New Roman" w:hAnsi="Times New Roman"/>
                <w:bCs/>
              </w:rPr>
              <w:t>(K) 1904.41(a)(1) and (2) - create an account and review navigation (Chart: no narrative)</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10A1B206" w14:textId="644799A4">
            <w:pPr>
              <w:widowControl/>
              <w:autoSpaceDE/>
              <w:autoSpaceDN/>
              <w:adjustRightInd/>
              <w:jc w:val="center"/>
              <w:rPr>
                <w:rFonts w:ascii="Times New Roman" w:hAnsi="Times New Roman"/>
                <w:bCs/>
              </w:rPr>
            </w:pPr>
            <w:r w:rsidRPr="00A51EEA">
              <w:rPr>
                <w:rFonts w:ascii="Times New Roman" w:hAnsi="Times New Roman"/>
                <w:bCs/>
              </w:rPr>
              <w:t>3,977.5</w:t>
            </w:r>
          </w:p>
        </w:tc>
        <w:tc>
          <w:tcPr>
            <w:tcW w:w="834" w:type="pct"/>
            <w:tcBorders>
              <w:top w:val="nil"/>
              <w:left w:val="nil"/>
              <w:bottom w:val="single" w:sz="8" w:space="0" w:color="auto"/>
              <w:right w:val="single" w:sz="8" w:space="0" w:color="auto"/>
            </w:tcBorders>
            <w:shd w:val="clear" w:color="auto" w:fill="auto"/>
            <w:noWrap/>
            <w:vAlign w:val="center"/>
          </w:tcPr>
          <w:p w:rsidR="005556D8" w:rsidRPr="00A51EEA" w:rsidP="00C25C05" w14:paraId="7F9A9FED" w14:textId="1BCC7762">
            <w:pPr>
              <w:widowControl/>
              <w:autoSpaceDE/>
              <w:autoSpaceDN/>
              <w:adjustRightInd/>
              <w:jc w:val="center"/>
              <w:rPr>
                <w:rFonts w:ascii="Times New Roman" w:hAnsi="Times New Roman"/>
                <w:bCs/>
              </w:rPr>
            </w:pPr>
            <w:r w:rsidRPr="00A51EEA">
              <w:rPr>
                <w:rFonts w:ascii="Times New Roman" w:hAnsi="Times New Roman"/>
                <w:bCs/>
              </w:rPr>
              <w:t>3,97</w:t>
            </w:r>
            <w:r w:rsidRPr="00A51EEA" w:rsidR="00AF3B3C">
              <w:rPr>
                <w:rFonts w:ascii="Times New Roman" w:hAnsi="Times New Roman"/>
                <w:bCs/>
              </w:rPr>
              <w:t>8</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2E959908" w14:textId="77777777">
            <w:pPr>
              <w:widowControl/>
              <w:autoSpaceDE/>
              <w:autoSpaceDN/>
              <w:adjustRightInd/>
              <w:jc w:val="center"/>
              <w:rPr>
                <w:rFonts w:ascii="Times New Roman" w:hAnsi="Times New Roman"/>
                <w:bCs/>
              </w:rPr>
            </w:pPr>
          </w:p>
          <w:p w:rsidR="00442520" w:rsidRPr="00C25C05" w:rsidP="00C25C05" w14:paraId="69F6553C" w14:textId="18EFEAFF">
            <w:pPr>
              <w:widowControl/>
              <w:autoSpaceDE/>
              <w:autoSpaceDN/>
              <w:adjustRightInd/>
              <w:jc w:val="center"/>
              <w:rPr>
                <w:rFonts w:ascii="Times New Roman" w:hAnsi="Times New Roman"/>
                <w:bCs/>
              </w:rPr>
            </w:pPr>
            <w:r w:rsidRPr="00C25C05">
              <w:rPr>
                <w:rFonts w:ascii="Times New Roman" w:hAnsi="Times New Roman"/>
                <w:bCs/>
              </w:rPr>
              <w:t>0</w:t>
            </w:r>
          </w:p>
        </w:tc>
      </w:tr>
      <w:tr w14:paraId="00A0AC44" w14:textId="1AA497F6" w:rsidTr="00C25C05">
        <w:tblPrEx>
          <w:tblW w:w="4523" w:type="pct"/>
          <w:jc w:val="center"/>
          <w:tblLayout w:type="fixed"/>
          <w:tblLook w:val="04A0"/>
        </w:tblPrEx>
        <w:trPr>
          <w:trHeight w:val="486"/>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8D2820" w:rsidP="0005517A" w14:paraId="05FA8EF4" w14:textId="7DE4B5A1">
            <w:pPr>
              <w:widowControl/>
              <w:autoSpaceDE/>
              <w:autoSpaceDN/>
              <w:adjustRightInd/>
              <w:rPr>
                <w:rFonts w:ascii="Times New Roman" w:hAnsi="Times New Roman"/>
                <w:bCs/>
              </w:rPr>
            </w:pPr>
            <w:r w:rsidRPr="008D2820">
              <w:rPr>
                <w:rFonts w:ascii="Times New Roman" w:hAnsi="Times New Roman"/>
                <w:bCs/>
              </w:rPr>
              <w:t>(L) Learning Basics of the Recordkeeping System - turnover of personnel</w:t>
            </w:r>
          </w:p>
        </w:tc>
        <w:tc>
          <w:tcPr>
            <w:tcW w:w="696" w:type="pct"/>
            <w:tcBorders>
              <w:top w:val="nil"/>
              <w:left w:val="nil"/>
              <w:bottom w:val="single" w:sz="8" w:space="0" w:color="auto"/>
              <w:right w:val="single" w:sz="8" w:space="0" w:color="auto"/>
            </w:tcBorders>
            <w:shd w:val="clear" w:color="auto" w:fill="auto"/>
            <w:noWrap/>
            <w:vAlign w:val="center"/>
          </w:tcPr>
          <w:p w:rsidR="005556D8" w:rsidRPr="00A51EEA" w:rsidP="00C25C05" w14:paraId="5687815B" w14:textId="77777777">
            <w:pPr>
              <w:widowControl/>
              <w:autoSpaceDE/>
              <w:autoSpaceDN/>
              <w:adjustRightInd/>
              <w:jc w:val="center"/>
              <w:rPr>
                <w:rFonts w:ascii="Times New Roman" w:hAnsi="Times New Roman"/>
                <w:bCs/>
              </w:rPr>
            </w:pPr>
            <w:r w:rsidRPr="00A51EEA">
              <w:rPr>
                <w:rFonts w:ascii="Times New Roman" w:hAnsi="Times New Roman"/>
                <w:bCs/>
              </w:rPr>
              <w:t>205,798</w:t>
            </w:r>
          </w:p>
        </w:tc>
        <w:tc>
          <w:tcPr>
            <w:tcW w:w="834" w:type="pct"/>
            <w:tcBorders>
              <w:top w:val="nil"/>
              <w:left w:val="nil"/>
              <w:bottom w:val="single" w:sz="8" w:space="0" w:color="auto"/>
              <w:right w:val="single" w:sz="8" w:space="0" w:color="auto"/>
            </w:tcBorders>
            <w:shd w:val="clear" w:color="auto" w:fill="auto"/>
            <w:noWrap/>
            <w:vAlign w:val="center"/>
          </w:tcPr>
          <w:p w:rsidR="005556D8" w:rsidRPr="00A51EEA" w:rsidP="00C25C05" w14:paraId="79099B88" w14:textId="0656007A">
            <w:pPr>
              <w:widowControl/>
              <w:autoSpaceDE/>
              <w:autoSpaceDN/>
              <w:adjustRightInd/>
              <w:jc w:val="center"/>
              <w:rPr>
                <w:rFonts w:ascii="Times New Roman" w:hAnsi="Times New Roman"/>
                <w:bCs/>
              </w:rPr>
            </w:pPr>
            <w:r w:rsidRPr="00A51EEA">
              <w:rPr>
                <w:rFonts w:ascii="Times New Roman" w:hAnsi="Times New Roman"/>
                <w:bCs/>
              </w:rPr>
              <w:t>205,798</w:t>
            </w:r>
          </w:p>
        </w:tc>
        <w:tc>
          <w:tcPr>
            <w:tcW w:w="1019" w:type="pct"/>
            <w:tcBorders>
              <w:top w:val="nil"/>
              <w:left w:val="nil"/>
              <w:bottom w:val="single" w:sz="8" w:space="0" w:color="auto"/>
              <w:right w:val="single" w:sz="8" w:space="0" w:color="auto"/>
            </w:tcBorders>
            <w:shd w:val="clear" w:color="auto" w:fill="auto"/>
            <w:vAlign w:val="center"/>
          </w:tcPr>
          <w:p w:rsidR="005556D8" w:rsidRPr="00C25C05" w:rsidP="00C25C05" w14:paraId="4C2D523F" w14:textId="77777777">
            <w:pPr>
              <w:widowControl/>
              <w:autoSpaceDE/>
              <w:autoSpaceDN/>
              <w:adjustRightInd/>
              <w:jc w:val="center"/>
              <w:rPr>
                <w:rFonts w:ascii="Times New Roman" w:hAnsi="Times New Roman"/>
                <w:bCs/>
              </w:rPr>
            </w:pPr>
          </w:p>
          <w:p w:rsidR="00442520" w:rsidRPr="00C25C05" w:rsidP="00C25C05" w14:paraId="37667163" w14:textId="5AFA4F3B">
            <w:pPr>
              <w:widowControl/>
              <w:autoSpaceDE/>
              <w:autoSpaceDN/>
              <w:adjustRightInd/>
              <w:jc w:val="center"/>
              <w:rPr>
                <w:rFonts w:ascii="Times New Roman" w:hAnsi="Times New Roman"/>
                <w:bCs/>
              </w:rPr>
            </w:pPr>
            <w:r w:rsidRPr="00C25C05">
              <w:rPr>
                <w:rFonts w:ascii="Times New Roman" w:hAnsi="Times New Roman"/>
                <w:bCs/>
              </w:rPr>
              <w:t>0</w:t>
            </w:r>
          </w:p>
        </w:tc>
      </w:tr>
      <w:tr w14:paraId="6B973D69" w14:textId="668545E6" w:rsidTr="00C25C05">
        <w:tblPrEx>
          <w:tblW w:w="4523" w:type="pct"/>
          <w:jc w:val="center"/>
          <w:tblLayout w:type="fixed"/>
          <w:tblLook w:val="04A0"/>
        </w:tblPrEx>
        <w:trPr>
          <w:trHeight w:val="486"/>
          <w:jc w:val="center"/>
        </w:trPr>
        <w:tc>
          <w:tcPr>
            <w:tcW w:w="2451" w:type="pct"/>
            <w:tcBorders>
              <w:top w:val="single" w:sz="8" w:space="0" w:color="auto"/>
              <w:left w:val="single" w:sz="8" w:space="0" w:color="auto"/>
              <w:bottom w:val="dashed" w:sz="4" w:space="0" w:color="auto"/>
              <w:right w:val="single" w:sz="8" w:space="0" w:color="auto"/>
            </w:tcBorders>
            <w:shd w:val="clear" w:color="auto" w:fill="auto"/>
            <w:vAlign w:val="center"/>
          </w:tcPr>
          <w:p w:rsidR="005556D8" w:rsidRPr="008D2820" w:rsidP="0005517A" w14:paraId="2EFD69EC" w14:textId="48FB26BB">
            <w:pPr>
              <w:widowControl/>
              <w:autoSpaceDE/>
              <w:autoSpaceDN/>
              <w:adjustRightInd/>
              <w:rPr>
                <w:rFonts w:ascii="Times New Roman" w:hAnsi="Times New Roman"/>
                <w:bCs/>
              </w:rPr>
            </w:pPr>
            <w:r w:rsidRPr="008D2820">
              <w:rPr>
                <w:rFonts w:ascii="Times New Roman" w:hAnsi="Times New Roman"/>
                <w:bCs/>
              </w:rPr>
              <w:t>(M)§ 1904.41(a)(1) and (2) provide Employer Identification Number (EIN)</w:t>
            </w:r>
          </w:p>
        </w:tc>
        <w:tc>
          <w:tcPr>
            <w:tcW w:w="696" w:type="pct"/>
            <w:tcBorders>
              <w:top w:val="single" w:sz="8" w:space="0" w:color="auto"/>
              <w:left w:val="nil"/>
              <w:bottom w:val="dashed" w:sz="4" w:space="0" w:color="auto"/>
              <w:right w:val="single" w:sz="8" w:space="0" w:color="auto"/>
            </w:tcBorders>
            <w:shd w:val="clear" w:color="auto" w:fill="auto"/>
            <w:noWrap/>
            <w:vAlign w:val="center"/>
          </w:tcPr>
          <w:p w:rsidR="005556D8" w:rsidRPr="00A51EEA" w:rsidP="00C25C05" w14:paraId="50A8030B" w14:textId="77777777">
            <w:pPr>
              <w:widowControl/>
              <w:autoSpaceDE/>
              <w:autoSpaceDN/>
              <w:adjustRightInd/>
              <w:jc w:val="center"/>
              <w:rPr>
                <w:rFonts w:ascii="Times New Roman" w:hAnsi="Times New Roman"/>
                <w:bCs/>
              </w:rPr>
            </w:pPr>
            <w:r w:rsidRPr="00A51EEA">
              <w:rPr>
                <w:rFonts w:ascii="Times New Roman" w:hAnsi="Times New Roman"/>
                <w:bCs/>
              </w:rPr>
              <w:t>1,988.75</w:t>
            </w:r>
          </w:p>
        </w:tc>
        <w:tc>
          <w:tcPr>
            <w:tcW w:w="834" w:type="pct"/>
            <w:tcBorders>
              <w:top w:val="single" w:sz="8" w:space="0" w:color="auto"/>
              <w:left w:val="nil"/>
              <w:bottom w:val="dashed" w:sz="4" w:space="0" w:color="auto"/>
              <w:right w:val="single" w:sz="8" w:space="0" w:color="auto"/>
            </w:tcBorders>
            <w:shd w:val="clear" w:color="auto" w:fill="auto"/>
            <w:noWrap/>
            <w:vAlign w:val="center"/>
          </w:tcPr>
          <w:p w:rsidR="005556D8" w:rsidRPr="00A51EEA" w:rsidP="00C25C05" w14:paraId="58CA7FD7" w14:textId="4BA28B5E">
            <w:pPr>
              <w:widowControl/>
              <w:autoSpaceDE/>
              <w:autoSpaceDN/>
              <w:adjustRightInd/>
              <w:jc w:val="center"/>
              <w:rPr>
                <w:rFonts w:ascii="Times New Roman" w:hAnsi="Times New Roman"/>
                <w:bCs/>
              </w:rPr>
            </w:pPr>
            <w:r w:rsidRPr="00A51EEA">
              <w:rPr>
                <w:rFonts w:ascii="Times New Roman" w:hAnsi="Times New Roman"/>
                <w:bCs/>
              </w:rPr>
              <w:t>1,</w:t>
            </w:r>
            <w:r w:rsidRPr="00A51EEA" w:rsidR="00151E35">
              <w:rPr>
                <w:rFonts w:ascii="Times New Roman" w:hAnsi="Times New Roman"/>
                <w:bCs/>
              </w:rPr>
              <w:t>989</w:t>
            </w:r>
          </w:p>
        </w:tc>
        <w:tc>
          <w:tcPr>
            <w:tcW w:w="1019" w:type="pct"/>
            <w:tcBorders>
              <w:top w:val="single" w:sz="8" w:space="0" w:color="auto"/>
              <w:left w:val="nil"/>
              <w:bottom w:val="dashed" w:sz="4" w:space="0" w:color="auto"/>
              <w:right w:val="single" w:sz="8" w:space="0" w:color="auto"/>
            </w:tcBorders>
            <w:shd w:val="clear" w:color="auto" w:fill="auto"/>
            <w:vAlign w:val="center"/>
          </w:tcPr>
          <w:p w:rsidR="005556D8" w:rsidRPr="00C25C05" w:rsidP="00C25C05" w14:paraId="65AEB42A" w14:textId="77777777">
            <w:pPr>
              <w:widowControl/>
              <w:autoSpaceDE/>
              <w:autoSpaceDN/>
              <w:adjustRightInd/>
              <w:jc w:val="center"/>
              <w:rPr>
                <w:rFonts w:ascii="Times New Roman" w:hAnsi="Times New Roman"/>
                <w:bCs/>
              </w:rPr>
            </w:pPr>
          </w:p>
          <w:p w:rsidR="00442520" w:rsidRPr="00C25C05" w:rsidP="00C25C05" w14:paraId="21D76339" w14:textId="2152C9A9">
            <w:pPr>
              <w:widowControl/>
              <w:autoSpaceDE/>
              <w:autoSpaceDN/>
              <w:adjustRightInd/>
              <w:jc w:val="center"/>
              <w:rPr>
                <w:rFonts w:ascii="Times New Roman" w:hAnsi="Times New Roman"/>
                <w:bCs/>
              </w:rPr>
            </w:pPr>
            <w:r w:rsidRPr="00C25C05">
              <w:rPr>
                <w:rFonts w:ascii="Times New Roman" w:hAnsi="Times New Roman"/>
                <w:bCs/>
              </w:rPr>
              <w:t>0</w:t>
            </w:r>
          </w:p>
        </w:tc>
      </w:tr>
      <w:tr w14:paraId="1242C19F" w14:textId="408BB08D" w:rsidTr="00C25C05">
        <w:tblPrEx>
          <w:tblW w:w="4523" w:type="pct"/>
          <w:jc w:val="center"/>
          <w:tblLayout w:type="fixed"/>
          <w:tblLook w:val="04A0"/>
        </w:tblPrEx>
        <w:trPr>
          <w:trHeight w:val="486"/>
          <w:jc w:val="center"/>
        </w:trPr>
        <w:tc>
          <w:tcPr>
            <w:tcW w:w="2451" w:type="pct"/>
            <w:tcBorders>
              <w:top w:val="nil"/>
              <w:left w:val="single" w:sz="8" w:space="0" w:color="auto"/>
              <w:bottom w:val="single" w:sz="4" w:space="0" w:color="auto"/>
              <w:right w:val="single" w:sz="8" w:space="0" w:color="auto"/>
            </w:tcBorders>
            <w:shd w:val="clear" w:color="auto" w:fill="auto"/>
            <w:vAlign w:val="center"/>
            <w:hideMark/>
          </w:tcPr>
          <w:p w:rsidR="005556D8" w:rsidRPr="008D2820" w:rsidP="0005517A" w14:paraId="77460CC8" w14:textId="665C81EA">
            <w:pPr>
              <w:widowControl/>
              <w:autoSpaceDE/>
              <w:autoSpaceDN/>
              <w:adjustRightInd/>
              <w:rPr>
                <w:rFonts w:ascii="Times New Roman" w:hAnsi="Times New Roman"/>
                <w:bCs/>
              </w:rPr>
            </w:pPr>
            <w:r w:rsidRPr="008D2820">
              <w:rPr>
                <w:rFonts w:ascii="Times New Roman" w:hAnsi="Times New Roman"/>
                <w:bCs/>
              </w:rPr>
              <w:t>(N) § 1904.41(a)(3) - Electronic submission of Part 1904 records upon notification</w:t>
            </w:r>
          </w:p>
        </w:tc>
        <w:tc>
          <w:tcPr>
            <w:tcW w:w="696" w:type="pct"/>
            <w:tcBorders>
              <w:top w:val="nil"/>
              <w:left w:val="nil"/>
              <w:bottom w:val="single" w:sz="4" w:space="0" w:color="auto"/>
              <w:right w:val="single" w:sz="8" w:space="0" w:color="auto"/>
            </w:tcBorders>
            <w:shd w:val="clear" w:color="auto" w:fill="auto"/>
            <w:noWrap/>
            <w:vAlign w:val="center"/>
            <w:hideMark/>
          </w:tcPr>
          <w:p w:rsidR="005556D8" w:rsidRPr="00C25C05" w:rsidP="00C25C05" w14:paraId="6BB1BF4A" w14:textId="77777777">
            <w:pPr>
              <w:widowControl/>
              <w:autoSpaceDE/>
              <w:autoSpaceDN/>
              <w:adjustRightInd/>
              <w:jc w:val="center"/>
              <w:rPr>
                <w:rFonts w:ascii="Times New Roman" w:hAnsi="Times New Roman"/>
                <w:bCs/>
              </w:rPr>
            </w:pPr>
            <w:r w:rsidRPr="00C25C05">
              <w:rPr>
                <w:rFonts w:ascii="Times New Roman" w:hAnsi="Times New Roman"/>
                <w:bCs/>
              </w:rPr>
              <w:t>0</w:t>
            </w:r>
          </w:p>
        </w:tc>
        <w:tc>
          <w:tcPr>
            <w:tcW w:w="834" w:type="pct"/>
            <w:tcBorders>
              <w:top w:val="nil"/>
              <w:left w:val="nil"/>
              <w:bottom w:val="single" w:sz="4" w:space="0" w:color="auto"/>
              <w:right w:val="single" w:sz="8" w:space="0" w:color="auto"/>
            </w:tcBorders>
            <w:shd w:val="clear" w:color="auto" w:fill="auto"/>
            <w:noWrap/>
            <w:vAlign w:val="center"/>
            <w:hideMark/>
          </w:tcPr>
          <w:p w:rsidR="005556D8" w:rsidRPr="00A51EEA" w:rsidP="00C25C05" w14:paraId="0EA6060C" w14:textId="77777777">
            <w:pPr>
              <w:widowControl/>
              <w:autoSpaceDE/>
              <w:autoSpaceDN/>
              <w:adjustRightInd/>
              <w:jc w:val="center"/>
              <w:rPr>
                <w:rFonts w:ascii="Times New Roman" w:hAnsi="Times New Roman"/>
                <w:bCs/>
              </w:rPr>
            </w:pPr>
            <w:r w:rsidRPr="00A51EEA">
              <w:rPr>
                <w:rFonts w:ascii="Times New Roman" w:hAnsi="Times New Roman"/>
                <w:bCs/>
              </w:rPr>
              <w:t>0</w:t>
            </w:r>
          </w:p>
        </w:tc>
        <w:tc>
          <w:tcPr>
            <w:tcW w:w="1019" w:type="pct"/>
            <w:tcBorders>
              <w:top w:val="nil"/>
              <w:left w:val="nil"/>
              <w:bottom w:val="single" w:sz="4" w:space="0" w:color="auto"/>
              <w:right w:val="single" w:sz="8" w:space="0" w:color="auto"/>
            </w:tcBorders>
            <w:shd w:val="clear" w:color="auto" w:fill="auto"/>
            <w:vAlign w:val="center"/>
          </w:tcPr>
          <w:p w:rsidR="005556D8" w:rsidRPr="00C25C05" w:rsidP="00C25C05" w14:paraId="6F633CE1" w14:textId="77777777">
            <w:pPr>
              <w:widowControl/>
              <w:autoSpaceDE/>
              <w:autoSpaceDN/>
              <w:adjustRightInd/>
              <w:jc w:val="center"/>
              <w:rPr>
                <w:rFonts w:ascii="Times New Roman" w:hAnsi="Times New Roman"/>
                <w:bCs/>
              </w:rPr>
            </w:pPr>
          </w:p>
          <w:p w:rsidR="00442520" w:rsidRPr="00C25C05" w:rsidP="00C25C05" w14:paraId="4A00F6D3" w14:textId="0E057E8D">
            <w:pPr>
              <w:widowControl/>
              <w:autoSpaceDE/>
              <w:autoSpaceDN/>
              <w:adjustRightInd/>
              <w:jc w:val="center"/>
              <w:rPr>
                <w:rFonts w:ascii="Times New Roman" w:hAnsi="Times New Roman"/>
                <w:bCs/>
              </w:rPr>
            </w:pPr>
            <w:r w:rsidRPr="00C25C05">
              <w:rPr>
                <w:rFonts w:ascii="Times New Roman" w:hAnsi="Times New Roman"/>
                <w:bCs/>
              </w:rPr>
              <w:t>0</w:t>
            </w:r>
          </w:p>
        </w:tc>
      </w:tr>
      <w:tr w14:paraId="051BB9ED" w14:textId="4B0868CD" w:rsidTr="00C25C05">
        <w:tblPrEx>
          <w:tblW w:w="4523" w:type="pct"/>
          <w:jc w:val="center"/>
          <w:tblLayout w:type="fixed"/>
          <w:tblLook w:val="04A0"/>
        </w:tblPrEx>
        <w:trPr>
          <w:trHeight w:val="292"/>
          <w:jc w:val="center"/>
        </w:trPr>
        <w:tc>
          <w:tcPr>
            <w:tcW w:w="245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556D8" w:rsidRPr="009E2250" w:rsidP="0005517A" w14:paraId="551555C6" w14:textId="77DE6626">
            <w:pPr>
              <w:widowControl/>
              <w:autoSpaceDE/>
              <w:autoSpaceDN/>
              <w:adjustRightInd/>
              <w:rPr>
                <w:rFonts w:ascii="Times New Roman" w:hAnsi="Times New Roman"/>
                <w:bCs/>
              </w:rPr>
            </w:pPr>
            <w:r w:rsidRPr="009E2250">
              <w:rPr>
                <w:rFonts w:ascii="Times New Roman" w:hAnsi="Times New Roman"/>
                <w:bCs/>
              </w:rPr>
              <w:t xml:space="preserve">(P) </w:t>
            </w:r>
            <w:bookmarkStart w:id="4" w:name="_Hlk173094895"/>
            <w:r w:rsidRPr="009E2250">
              <w:rPr>
                <w:rFonts w:ascii="Times New Roman" w:hAnsi="Times New Roman"/>
                <w:bCs/>
              </w:rPr>
              <w:t xml:space="preserve">§ 1904.38 - Request for variance </w:t>
            </w:r>
            <w:bookmarkEnd w:id="4"/>
          </w:p>
        </w:tc>
        <w:tc>
          <w:tcPr>
            <w:tcW w:w="696" w:type="pct"/>
            <w:tcBorders>
              <w:top w:val="single" w:sz="4" w:space="0" w:color="auto"/>
              <w:left w:val="nil"/>
              <w:bottom w:val="single" w:sz="8" w:space="0" w:color="auto"/>
              <w:right w:val="single" w:sz="8" w:space="0" w:color="auto"/>
            </w:tcBorders>
            <w:shd w:val="clear" w:color="auto" w:fill="auto"/>
            <w:noWrap/>
            <w:vAlign w:val="center"/>
            <w:hideMark/>
          </w:tcPr>
          <w:p w:rsidR="005556D8" w:rsidRPr="00A51EEA" w:rsidP="00C25C05" w14:paraId="6BB2F0E7" w14:textId="77777777">
            <w:pPr>
              <w:widowControl/>
              <w:autoSpaceDE/>
              <w:autoSpaceDN/>
              <w:adjustRightInd/>
              <w:jc w:val="center"/>
              <w:rPr>
                <w:rFonts w:ascii="Times New Roman" w:hAnsi="Times New Roman"/>
                <w:bCs/>
              </w:rPr>
            </w:pPr>
            <w:r w:rsidRPr="00A51EEA">
              <w:rPr>
                <w:rFonts w:ascii="Times New Roman" w:hAnsi="Times New Roman"/>
                <w:bCs/>
              </w:rPr>
              <w:t>0</w:t>
            </w:r>
          </w:p>
        </w:tc>
        <w:tc>
          <w:tcPr>
            <w:tcW w:w="834" w:type="pct"/>
            <w:tcBorders>
              <w:top w:val="single" w:sz="4" w:space="0" w:color="auto"/>
              <w:left w:val="nil"/>
              <w:bottom w:val="single" w:sz="8" w:space="0" w:color="auto"/>
              <w:right w:val="single" w:sz="8" w:space="0" w:color="auto"/>
            </w:tcBorders>
            <w:shd w:val="clear" w:color="auto" w:fill="auto"/>
            <w:noWrap/>
            <w:vAlign w:val="center"/>
            <w:hideMark/>
          </w:tcPr>
          <w:p w:rsidR="005556D8" w:rsidRPr="00A51EEA" w:rsidP="00C25C05" w14:paraId="06E11CD5" w14:textId="77777777">
            <w:pPr>
              <w:widowControl/>
              <w:autoSpaceDE/>
              <w:autoSpaceDN/>
              <w:adjustRightInd/>
              <w:jc w:val="center"/>
              <w:rPr>
                <w:rFonts w:ascii="Times New Roman" w:hAnsi="Times New Roman"/>
                <w:bCs/>
              </w:rPr>
            </w:pPr>
            <w:r w:rsidRPr="00A51EEA">
              <w:rPr>
                <w:rFonts w:ascii="Times New Roman" w:hAnsi="Times New Roman"/>
                <w:bCs/>
              </w:rPr>
              <w:t>0</w:t>
            </w:r>
          </w:p>
        </w:tc>
        <w:tc>
          <w:tcPr>
            <w:tcW w:w="1019" w:type="pct"/>
            <w:tcBorders>
              <w:top w:val="single" w:sz="4" w:space="0" w:color="auto"/>
              <w:left w:val="nil"/>
              <w:bottom w:val="single" w:sz="8" w:space="0" w:color="auto"/>
              <w:right w:val="single" w:sz="8" w:space="0" w:color="auto"/>
            </w:tcBorders>
            <w:vAlign w:val="center"/>
          </w:tcPr>
          <w:p w:rsidR="005556D8" w:rsidRPr="00C25C05" w:rsidP="00C25C05" w14:paraId="1CA96F98" w14:textId="516F4DF3">
            <w:pPr>
              <w:widowControl/>
              <w:autoSpaceDE/>
              <w:autoSpaceDN/>
              <w:adjustRightInd/>
              <w:jc w:val="center"/>
              <w:rPr>
                <w:rFonts w:ascii="Times New Roman" w:hAnsi="Times New Roman"/>
                <w:bCs/>
              </w:rPr>
            </w:pPr>
            <w:r w:rsidRPr="00C25C05">
              <w:rPr>
                <w:rFonts w:ascii="Times New Roman" w:hAnsi="Times New Roman"/>
                <w:bCs/>
              </w:rPr>
              <w:t>0</w:t>
            </w:r>
          </w:p>
        </w:tc>
      </w:tr>
      <w:tr w14:paraId="67602414" w14:textId="77777777" w:rsidTr="00C25C05">
        <w:tblPrEx>
          <w:tblW w:w="4523" w:type="pct"/>
          <w:jc w:val="center"/>
          <w:tblLayout w:type="fixed"/>
          <w:tblLook w:val="04A0"/>
        </w:tblPrEx>
        <w:trPr>
          <w:trHeight w:val="292"/>
          <w:jc w:val="center"/>
        </w:trPr>
        <w:tc>
          <w:tcPr>
            <w:tcW w:w="2451" w:type="pct"/>
            <w:tcBorders>
              <w:top w:val="single" w:sz="4" w:space="0" w:color="auto"/>
              <w:left w:val="single" w:sz="8" w:space="0" w:color="auto"/>
              <w:bottom w:val="single" w:sz="8" w:space="0" w:color="auto"/>
              <w:right w:val="single" w:sz="8" w:space="0" w:color="auto"/>
            </w:tcBorders>
            <w:shd w:val="clear" w:color="auto" w:fill="auto"/>
            <w:vAlign w:val="center"/>
          </w:tcPr>
          <w:p w:rsidR="005556D8" w:rsidRPr="009E2250" w:rsidP="0005517A" w14:paraId="12D626D1" w14:textId="49F21B68">
            <w:pPr>
              <w:widowControl/>
              <w:autoSpaceDE/>
              <w:autoSpaceDN/>
              <w:adjustRightInd/>
              <w:rPr>
                <w:rFonts w:ascii="Times New Roman" w:hAnsi="Times New Roman"/>
                <w:b/>
                <w:i/>
                <w:iCs/>
              </w:rPr>
            </w:pPr>
            <w:r w:rsidRPr="009E2250">
              <w:rPr>
                <w:rFonts w:ascii="Times New Roman" w:hAnsi="Times New Roman"/>
                <w:b/>
                <w:i/>
                <w:iCs/>
              </w:rPr>
              <w:t>1218-0176 Subtotal</w:t>
            </w:r>
          </w:p>
        </w:tc>
        <w:tc>
          <w:tcPr>
            <w:tcW w:w="696" w:type="pct"/>
            <w:tcBorders>
              <w:top w:val="single" w:sz="4" w:space="0" w:color="auto"/>
              <w:left w:val="nil"/>
              <w:bottom w:val="single" w:sz="8" w:space="0" w:color="auto"/>
              <w:right w:val="single" w:sz="8" w:space="0" w:color="auto"/>
            </w:tcBorders>
            <w:shd w:val="clear" w:color="auto" w:fill="auto"/>
            <w:noWrap/>
            <w:vAlign w:val="center"/>
          </w:tcPr>
          <w:p w:rsidR="005556D8" w:rsidRPr="00C25C05" w:rsidP="00C25C05" w14:paraId="57CAFA2D" w14:textId="5CF6C57E">
            <w:pPr>
              <w:widowControl/>
              <w:autoSpaceDE/>
              <w:autoSpaceDN/>
              <w:adjustRightInd/>
              <w:jc w:val="center"/>
              <w:rPr>
                <w:rFonts w:ascii="Times New Roman" w:hAnsi="Times New Roman"/>
                <w:bCs/>
              </w:rPr>
            </w:pPr>
            <w:r w:rsidRPr="00C25C05">
              <w:rPr>
                <w:rFonts w:ascii="Times New Roman" w:hAnsi="Times New Roman"/>
                <w:bCs/>
              </w:rPr>
              <w:t>2,048,626</w:t>
            </w:r>
          </w:p>
        </w:tc>
        <w:tc>
          <w:tcPr>
            <w:tcW w:w="834" w:type="pct"/>
            <w:tcBorders>
              <w:top w:val="single" w:sz="4" w:space="0" w:color="auto"/>
              <w:left w:val="nil"/>
              <w:bottom w:val="single" w:sz="8" w:space="0" w:color="auto"/>
              <w:right w:val="single" w:sz="8" w:space="0" w:color="auto"/>
            </w:tcBorders>
            <w:shd w:val="clear" w:color="auto" w:fill="auto"/>
            <w:noWrap/>
            <w:vAlign w:val="center"/>
          </w:tcPr>
          <w:p w:rsidR="005556D8" w:rsidRPr="00A51EEA" w:rsidP="00C25C05" w14:paraId="6B25CFB5" w14:textId="1833D149">
            <w:pPr>
              <w:widowControl/>
              <w:autoSpaceDE/>
              <w:autoSpaceDN/>
              <w:adjustRightInd/>
              <w:jc w:val="center"/>
              <w:rPr>
                <w:rFonts w:ascii="Times New Roman" w:hAnsi="Times New Roman"/>
                <w:bCs/>
              </w:rPr>
            </w:pPr>
            <w:r w:rsidRPr="00A51EEA">
              <w:rPr>
                <w:rFonts w:ascii="Times New Roman" w:hAnsi="Times New Roman"/>
                <w:bCs/>
              </w:rPr>
              <w:t>2,048,626</w:t>
            </w:r>
          </w:p>
        </w:tc>
        <w:tc>
          <w:tcPr>
            <w:tcW w:w="1019" w:type="pct"/>
            <w:tcBorders>
              <w:top w:val="single" w:sz="4" w:space="0" w:color="auto"/>
              <w:left w:val="nil"/>
              <w:bottom w:val="single" w:sz="8" w:space="0" w:color="auto"/>
              <w:right w:val="single" w:sz="8" w:space="0" w:color="auto"/>
            </w:tcBorders>
            <w:vAlign w:val="center"/>
          </w:tcPr>
          <w:p w:rsidR="005556D8" w:rsidRPr="00C25C05" w:rsidP="00C25C05" w14:paraId="249E48EB" w14:textId="0589E2E0">
            <w:pPr>
              <w:widowControl/>
              <w:autoSpaceDE/>
              <w:autoSpaceDN/>
              <w:adjustRightInd/>
              <w:jc w:val="center"/>
              <w:rPr>
                <w:rFonts w:ascii="Times New Roman" w:hAnsi="Times New Roman"/>
                <w:bCs/>
              </w:rPr>
            </w:pPr>
            <w:r w:rsidRPr="00C25C05">
              <w:rPr>
                <w:rFonts w:ascii="Times New Roman" w:hAnsi="Times New Roman"/>
                <w:bCs/>
              </w:rPr>
              <w:t>0</w:t>
            </w:r>
          </w:p>
        </w:tc>
      </w:tr>
      <w:tr w14:paraId="5933F8FE"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436403A2" w14:textId="4BB794DE">
            <w:pPr>
              <w:widowControl/>
              <w:autoSpaceDE/>
              <w:autoSpaceDN/>
              <w:adjustRightInd/>
              <w:rPr>
                <w:rFonts w:ascii="Times New Roman" w:hAnsi="Times New Roman"/>
                <w:bCs/>
              </w:rPr>
            </w:pPr>
            <w:r>
              <w:rPr>
                <w:rFonts w:ascii="Times New Roman" w:hAnsi="Times New Roman"/>
                <w:bCs/>
              </w:rPr>
              <w:t>(Q)</w:t>
            </w:r>
            <w:r w:rsidRPr="009E2250">
              <w:rPr>
                <w:rFonts w:ascii="Times New Roman" w:hAnsi="Times New Roman"/>
                <w:bCs/>
              </w:rPr>
              <w:t>Paragraph 1904.41(a)(2) - Familiarization of new requirements and website (One-</w:t>
            </w:r>
            <w:r w:rsidRPr="009E2250">
              <w:rPr>
                <w:rFonts w:ascii="Times New Roman" w:hAnsi="Times New Roman"/>
                <w:bCs/>
              </w:rPr>
              <w:t>Time)*</w:t>
            </w:r>
            <w:r w:rsidRPr="009E2250">
              <w:rPr>
                <w:rFonts w:ascii="Times New Roman" w:hAnsi="Times New Roman"/>
                <w:bCs/>
              </w:rPr>
              <w:t>*</w:t>
            </w:r>
          </w:p>
        </w:tc>
        <w:tc>
          <w:tcPr>
            <w:tcW w:w="696" w:type="pct"/>
            <w:tcBorders>
              <w:top w:val="nil"/>
              <w:left w:val="nil"/>
              <w:bottom w:val="single" w:sz="8" w:space="0" w:color="auto"/>
              <w:right w:val="single" w:sz="8" w:space="0" w:color="auto"/>
            </w:tcBorders>
            <w:shd w:val="clear" w:color="auto" w:fill="auto"/>
            <w:noWrap/>
            <w:vAlign w:val="center"/>
          </w:tcPr>
          <w:p w:rsidR="005556D8" w:rsidRPr="002C43F9" w:rsidP="0005517A" w14:paraId="59EF65D3" w14:textId="0EB2F442">
            <w:pPr>
              <w:widowControl/>
              <w:autoSpaceDE/>
              <w:autoSpaceDN/>
              <w:adjustRightInd/>
              <w:rPr>
                <w:rFonts w:ascii="Times New Roman" w:hAnsi="Times New Roman"/>
              </w:rPr>
            </w:pPr>
            <w:r w:rsidRPr="00C25C05">
              <w:rPr>
                <w:rFonts w:ascii="Times New Roman" w:hAnsi="Times New Roman"/>
              </w:rPr>
              <w:t>8,682</w:t>
            </w:r>
          </w:p>
        </w:tc>
        <w:tc>
          <w:tcPr>
            <w:tcW w:w="834" w:type="pct"/>
            <w:tcBorders>
              <w:top w:val="nil"/>
              <w:left w:val="nil"/>
              <w:bottom w:val="single" w:sz="8" w:space="0" w:color="auto"/>
              <w:right w:val="single" w:sz="8" w:space="0" w:color="auto"/>
            </w:tcBorders>
            <w:shd w:val="clear" w:color="auto" w:fill="auto"/>
            <w:noWrap/>
            <w:vAlign w:val="center"/>
          </w:tcPr>
          <w:p w:rsidR="005556D8" w:rsidRPr="009E2250" w:rsidP="0005517A" w14:paraId="0F981D7F" w14:textId="12DA3CA0">
            <w:pPr>
              <w:widowControl/>
              <w:autoSpaceDE/>
              <w:autoSpaceDN/>
              <w:adjustRightInd/>
              <w:rPr>
                <w:rFonts w:ascii="Times New Roman" w:hAnsi="Times New Roman"/>
                <w:bCs/>
              </w:rPr>
            </w:pPr>
            <w:r w:rsidRPr="009E2250">
              <w:rPr>
                <w:rFonts w:ascii="Times New Roman" w:hAnsi="Times New Roman"/>
                <w:bCs/>
              </w:rPr>
              <w:t>0</w:t>
            </w:r>
          </w:p>
        </w:tc>
        <w:tc>
          <w:tcPr>
            <w:tcW w:w="1019" w:type="pct"/>
            <w:tcBorders>
              <w:top w:val="nil"/>
              <w:left w:val="nil"/>
              <w:bottom w:val="single" w:sz="8" w:space="0" w:color="auto"/>
              <w:right w:val="single" w:sz="8" w:space="0" w:color="auto"/>
            </w:tcBorders>
          </w:tcPr>
          <w:p w:rsidR="007561FD" w:rsidP="0005517A" w14:paraId="5A8DFA66" w14:textId="77777777">
            <w:pPr>
              <w:widowControl/>
              <w:autoSpaceDE/>
              <w:autoSpaceDN/>
              <w:adjustRightInd/>
              <w:rPr>
                <w:rFonts w:ascii="Times New Roman" w:hAnsi="Times New Roman"/>
                <w:b/>
                <w:bCs/>
              </w:rPr>
            </w:pPr>
          </w:p>
          <w:p w:rsidR="005556D8" w:rsidRPr="009E2250" w:rsidP="0005517A" w14:paraId="59B03D7E" w14:textId="62AE7A12">
            <w:pPr>
              <w:widowControl/>
              <w:autoSpaceDE/>
              <w:autoSpaceDN/>
              <w:adjustRightInd/>
              <w:rPr>
                <w:rFonts w:ascii="Times New Roman" w:hAnsi="Times New Roman"/>
                <w:b/>
                <w:bCs/>
              </w:rPr>
            </w:pPr>
            <w:r w:rsidRPr="009E2250">
              <w:rPr>
                <w:rFonts w:ascii="Times New Roman" w:hAnsi="Times New Roman"/>
                <w:b/>
                <w:bCs/>
              </w:rPr>
              <w:t>-</w:t>
            </w:r>
            <w:r w:rsidRPr="00B97D4F">
              <w:rPr>
                <w:rFonts w:ascii="Times New Roman" w:hAnsi="Times New Roman"/>
              </w:rPr>
              <w:t>8,682</w:t>
            </w:r>
          </w:p>
        </w:tc>
      </w:tr>
      <w:tr w14:paraId="6AFF6275"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11018E4F" w14:textId="1BB06BDB">
            <w:pPr>
              <w:widowControl/>
              <w:autoSpaceDE/>
              <w:autoSpaceDN/>
              <w:adjustRightInd/>
              <w:rPr>
                <w:rFonts w:ascii="Times New Roman" w:hAnsi="Times New Roman"/>
                <w:bCs/>
              </w:rPr>
            </w:pPr>
            <w:r>
              <w:rPr>
                <w:rFonts w:ascii="Times New Roman" w:hAnsi="Times New Roman"/>
                <w:bCs/>
              </w:rPr>
              <w:t xml:space="preserve">(R) </w:t>
            </w:r>
            <w:r w:rsidRPr="009E2250">
              <w:rPr>
                <w:rFonts w:ascii="Times New Roman" w:hAnsi="Times New Roman"/>
                <w:bCs/>
              </w:rPr>
              <w:t>Paragraph 1904.41(a)(2) - electronic submission of OSHA Form 300 and 301 data by batch file (annual)</w:t>
            </w:r>
          </w:p>
        </w:tc>
        <w:tc>
          <w:tcPr>
            <w:tcW w:w="696" w:type="pct"/>
            <w:tcBorders>
              <w:top w:val="nil"/>
              <w:left w:val="nil"/>
              <w:bottom w:val="single" w:sz="8" w:space="0" w:color="auto"/>
              <w:right w:val="single" w:sz="8" w:space="0" w:color="auto"/>
            </w:tcBorders>
            <w:shd w:val="clear" w:color="auto" w:fill="auto"/>
            <w:noWrap/>
            <w:vAlign w:val="center"/>
          </w:tcPr>
          <w:p w:rsidR="005556D8" w:rsidRPr="002C43F9" w:rsidP="0005517A" w14:paraId="6BBCDE1A" w14:textId="0F58D977">
            <w:pPr>
              <w:widowControl/>
              <w:autoSpaceDE/>
              <w:autoSpaceDN/>
              <w:adjustRightInd/>
              <w:rPr>
                <w:rFonts w:ascii="Times New Roman" w:hAnsi="Times New Roman"/>
              </w:rPr>
            </w:pPr>
            <w:r w:rsidRPr="00C25C05">
              <w:rPr>
                <w:rFonts w:ascii="Times New Roman" w:hAnsi="Times New Roman"/>
              </w:rPr>
              <w:t>4,111</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05517A" w14:paraId="17C51B7B" w14:textId="2A25D9F5">
            <w:pPr>
              <w:widowControl/>
              <w:autoSpaceDE/>
              <w:autoSpaceDN/>
              <w:adjustRightInd/>
              <w:rPr>
                <w:rFonts w:ascii="Times New Roman" w:hAnsi="Times New Roman"/>
              </w:rPr>
            </w:pPr>
            <w:r w:rsidRPr="00C25C05">
              <w:rPr>
                <w:rFonts w:ascii="Times New Roman" w:hAnsi="Times New Roman"/>
              </w:rPr>
              <w:t>4,111</w:t>
            </w:r>
          </w:p>
        </w:tc>
        <w:tc>
          <w:tcPr>
            <w:tcW w:w="1019" w:type="pct"/>
            <w:tcBorders>
              <w:top w:val="nil"/>
              <w:left w:val="nil"/>
              <w:bottom w:val="single" w:sz="8" w:space="0" w:color="auto"/>
              <w:right w:val="single" w:sz="8" w:space="0" w:color="auto"/>
            </w:tcBorders>
          </w:tcPr>
          <w:p w:rsidR="00E8512B" w:rsidP="0005517A" w14:paraId="6F06CADE" w14:textId="77777777">
            <w:pPr>
              <w:widowControl/>
              <w:autoSpaceDE/>
              <w:autoSpaceDN/>
              <w:adjustRightInd/>
              <w:rPr>
                <w:rFonts w:ascii="Times New Roman" w:hAnsi="Times New Roman"/>
                <w:b/>
                <w:bCs/>
              </w:rPr>
            </w:pPr>
          </w:p>
          <w:p w:rsidR="005556D8" w:rsidRPr="00C25C05" w:rsidP="0005517A" w14:paraId="460B38A3" w14:textId="25C0C308">
            <w:pPr>
              <w:widowControl/>
              <w:autoSpaceDE/>
              <w:autoSpaceDN/>
              <w:adjustRightInd/>
              <w:rPr>
                <w:rFonts w:ascii="Times New Roman" w:hAnsi="Times New Roman"/>
              </w:rPr>
            </w:pPr>
            <w:r w:rsidRPr="00C25C05">
              <w:rPr>
                <w:rFonts w:ascii="Times New Roman" w:hAnsi="Times New Roman"/>
              </w:rPr>
              <w:t>0</w:t>
            </w:r>
          </w:p>
          <w:p w:rsidR="00E8512B" w:rsidRPr="009E2250" w:rsidP="0005517A" w14:paraId="7FBC0456" w14:textId="1F58E4FB">
            <w:pPr>
              <w:widowControl/>
              <w:autoSpaceDE/>
              <w:autoSpaceDN/>
              <w:adjustRightInd/>
              <w:rPr>
                <w:rFonts w:ascii="Times New Roman" w:hAnsi="Times New Roman"/>
                <w:b/>
                <w:bCs/>
              </w:rPr>
            </w:pPr>
          </w:p>
        </w:tc>
      </w:tr>
      <w:tr w14:paraId="2FAD5DA0"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5E3394F2" w14:textId="0AFB2F9A">
            <w:pPr>
              <w:widowControl/>
              <w:autoSpaceDE/>
              <w:autoSpaceDN/>
              <w:adjustRightInd/>
              <w:rPr>
                <w:rFonts w:ascii="Times New Roman" w:hAnsi="Times New Roman"/>
                <w:bCs/>
              </w:rPr>
            </w:pPr>
            <w:r w:rsidRPr="009E2250">
              <w:rPr>
                <w:rFonts w:ascii="Times New Roman" w:hAnsi="Times New Roman"/>
                <w:bCs/>
              </w:rPr>
              <w:t>Paragraph 1904.41(a)(2) - electronic submission of OSHA Form 300 and 301 data by data entry (annual)</w:t>
            </w:r>
          </w:p>
        </w:tc>
        <w:tc>
          <w:tcPr>
            <w:tcW w:w="696" w:type="pct"/>
            <w:tcBorders>
              <w:top w:val="nil"/>
              <w:left w:val="nil"/>
              <w:bottom w:val="single" w:sz="8" w:space="0" w:color="auto"/>
              <w:right w:val="single" w:sz="8" w:space="0" w:color="auto"/>
            </w:tcBorders>
            <w:shd w:val="clear" w:color="auto" w:fill="auto"/>
            <w:noWrap/>
            <w:vAlign w:val="center"/>
          </w:tcPr>
          <w:p w:rsidR="005556D8" w:rsidRPr="002C43F9" w:rsidP="0005517A" w14:paraId="4FA568A2" w14:textId="1C37A618">
            <w:pPr>
              <w:widowControl/>
              <w:autoSpaceDE/>
              <w:autoSpaceDN/>
              <w:adjustRightInd/>
              <w:rPr>
                <w:rFonts w:ascii="Times New Roman" w:hAnsi="Times New Roman"/>
                <w:bCs/>
              </w:rPr>
            </w:pPr>
            <w:r w:rsidRPr="00C25C05">
              <w:rPr>
                <w:rFonts w:ascii="Times New Roman" w:hAnsi="Times New Roman"/>
                <w:bCs/>
              </w:rPr>
              <w:t>108,440</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05517A" w14:paraId="777A9EE4" w14:textId="17720DFF">
            <w:pPr>
              <w:widowControl/>
              <w:autoSpaceDE/>
              <w:autoSpaceDN/>
              <w:adjustRightInd/>
              <w:rPr>
                <w:rFonts w:ascii="Times New Roman" w:hAnsi="Times New Roman"/>
              </w:rPr>
            </w:pPr>
            <w:r w:rsidRPr="00C25C05">
              <w:rPr>
                <w:rFonts w:ascii="Times New Roman" w:hAnsi="Times New Roman"/>
              </w:rPr>
              <w:t>108,440</w:t>
            </w:r>
          </w:p>
        </w:tc>
        <w:tc>
          <w:tcPr>
            <w:tcW w:w="1019" w:type="pct"/>
            <w:tcBorders>
              <w:top w:val="nil"/>
              <w:left w:val="nil"/>
              <w:bottom w:val="single" w:sz="8" w:space="0" w:color="auto"/>
              <w:right w:val="single" w:sz="8" w:space="0" w:color="auto"/>
            </w:tcBorders>
          </w:tcPr>
          <w:p w:rsidR="005556D8" w:rsidRPr="00C25C05" w:rsidP="0005517A" w14:paraId="500DE8A3" w14:textId="77777777">
            <w:pPr>
              <w:widowControl/>
              <w:autoSpaceDE/>
              <w:autoSpaceDN/>
              <w:adjustRightInd/>
              <w:rPr>
                <w:rFonts w:ascii="Times New Roman" w:hAnsi="Times New Roman"/>
              </w:rPr>
            </w:pPr>
          </w:p>
          <w:p w:rsidR="00E8512B" w:rsidRPr="00C25C05" w:rsidP="0005517A" w14:paraId="362E778E" w14:textId="41B2E45A">
            <w:pPr>
              <w:widowControl/>
              <w:autoSpaceDE/>
              <w:autoSpaceDN/>
              <w:adjustRightInd/>
              <w:rPr>
                <w:rFonts w:ascii="Times New Roman" w:hAnsi="Times New Roman"/>
              </w:rPr>
            </w:pPr>
            <w:r w:rsidRPr="00C25C05">
              <w:rPr>
                <w:rFonts w:ascii="Times New Roman" w:hAnsi="Times New Roman"/>
              </w:rPr>
              <w:t>0</w:t>
            </w:r>
          </w:p>
        </w:tc>
      </w:tr>
      <w:tr w14:paraId="7B6D2F4B"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269F59F6" w14:textId="35B45BF8">
            <w:pPr>
              <w:widowControl/>
              <w:autoSpaceDE/>
              <w:autoSpaceDN/>
              <w:adjustRightInd/>
              <w:rPr>
                <w:rFonts w:ascii="Times New Roman" w:hAnsi="Times New Roman"/>
                <w:bCs/>
              </w:rPr>
            </w:pPr>
            <w:r w:rsidRPr="009E2250">
              <w:rPr>
                <w:rFonts w:ascii="Times New Roman" w:hAnsi="Times New Roman"/>
                <w:bCs/>
              </w:rPr>
              <w:t>Paragraph 1904.41(a)(2) – Software Upgrade for Multiple Establishments Firms (one-time)</w:t>
            </w:r>
          </w:p>
          <w:p w:rsidR="005556D8" w:rsidRPr="009E2250" w:rsidP="0005517A" w14:paraId="512BFF65" w14:textId="4A4B0709">
            <w:pPr>
              <w:widowControl/>
              <w:autoSpaceDE/>
              <w:autoSpaceDN/>
              <w:adjustRightInd/>
              <w:rPr>
                <w:rFonts w:ascii="Times New Roman" w:hAnsi="Times New Roman"/>
                <w:bCs/>
              </w:rPr>
            </w:pPr>
            <w:r w:rsidRPr="009E2250">
              <w:rPr>
                <w:rFonts w:ascii="Times New Roman" w:hAnsi="Times New Roman"/>
                <w:bCs/>
              </w:rPr>
              <w:t>Totals</w:t>
            </w:r>
          </w:p>
        </w:tc>
        <w:tc>
          <w:tcPr>
            <w:tcW w:w="696" w:type="pct"/>
            <w:tcBorders>
              <w:top w:val="nil"/>
              <w:left w:val="nil"/>
              <w:bottom w:val="single" w:sz="8" w:space="0" w:color="auto"/>
              <w:right w:val="single" w:sz="8" w:space="0" w:color="auto"/>
            </w:tcBorders>
            <w:shd w:val="clear" w:color="auto" w:fill="auto"/>
            <w:noWrap/>
            <w:vAlign w:val="center"/>
          </w:tcPr>
          <w:p w:rsidR="005556D8" w:rsidRPr="00C25C05" w:rsidP="0005517A" w14:paraId="589544A6" w14:textId="451268F2">
            <w:pPr>
              <w:widowControl/>
              <w:autoSpaceDE/>
              <w:autoSpaceDN/>
              <w:adjustRightInd/>
              <w:rPr>
                <w:rFonts w:ascii="Times New Roman" w:hAnsi="Times New Roman"/>
                <w:bCs/>
              </w:rPr>
            </w:pPr>
            <w:r w:rsidRPr="00C25C05">
              <w:rPr>
                <w:rFonts w:ascii="Times New Roman" w:hAnsi="Times New Roman"/>
                <w:bCs/>
              </w:rPr>
              <w:t>9,120</w:t>
            </w:r>
          </w:p>
        </w:tc>
        <w:tc>
          <w:tcPr>
            <w:tcW w:w="834" w:type="pct"/>
            <w:tcBorders>
              <w:top w:val="nil"/>
              <w:left w:val="nil"/>
              <w:bottom w:val="single" w:sz="8" w:space="0" w:color="auto"/>
              <w:right w:val="single" w:sz="8" w:space="0" w:color="auto"/>
            </w:tcBorders>
            <w:shd w:val="clear" w:color="auto" w:fill="auto"/>
            <w:noWrap/>
            <w:vAlign w:val="center"/>
          </w:tcPr>
          <w:p w:rsidR="005556D8" w:rsidRPr="00C25C05" w:rsidP="0005517A" w14:paraId="248311F7" w14:textId="3F9A8BFE">
            <w:pPr>
              <w:widowControl/>
              <w:autoSpaceDE/>
              <w:autoSpaceDN/>
              <w:adjustRightInd/>
              <w:rPr>
                <w:rFonts w:ascii="Times New Roman" w:hAnsi="Times New Roman"/>
              </w:rPr>
            </w:pPr>
            <w:r w:rsidRPr="00C25C05">
              <w:rPr>
                <w:rFonts w:ascii="Times New Roman" w:hAnsi="Times New Roman"/>
              </w:rPr>
              <w:t>0</w:t>
            </w:r>
          </w:p>
        </w:tc>
        <w:tc>
          <w:tcPr>
            <w:tcW w:w="1019" w:type="pct"/>
            <w:tcBorders>
              <w:top w:val="nil"/>
              <w:left w:val="nil"/>
              <w:bottom w:val="single" w:sz="8" w:space="0" w:color="auto"/>
              <w:right w:val="single" w:sz="8" w:space="0" w:color="auto"/>
            </w:tcBorders>
          </w:tcPr>
          <w:p w:rsidR="005556D8" w:rsidRPr="009E2250" w:rsidP="0005517A" w14:paraId="1976163B" w14:textId="77777777">
            <w:pPr>
              <w:widowControl/>
              <w:autoSpaceDE/>
              <w:autoSpaceDN/>
              <w:adjustRightInd/>
              <w:rPr>
                <w:rFonts w:ascii="Times New Roman" w:hAnsi="Times New Roman"/>
                <w:b/>
                <w:bCs/>
              </w:rPr>
            </w:pPr>
          </w:p>
          <w:p w:rsidR="005556D8" w:rsidRPr="009E2250" w:rsidP="0005517A" w14:paraId="5354E8A0" w14:textId="073B8A55">
            <w:pPr>
              <w:widowControl/>
              <w:autoSpaceDE/>
              <w:autoSpaceDN/>
              <w:adjustRightInd/>
              <w:rPr>
                <w:rFonts w:ascii="Times New Roman" w:hAnsi="Times New Roman"/>
                <w:b/>
                <w:bCs/>
              </w:rPr>
            </w:pPr>
            <w:r w:rsidRPr="009E2250">
              <w:rPr>
                <w:rFonts w:ascii="Times New Roman" w:hAnsi="Times New Roman"/>
                <w:b/>
                <w:bCs/>
              </w:rPr>
              <w:t>-</w:t>
            </w:r>
            <w:r w:rsidRPr="00C25C05">
              <w:rPr>
                <w:rFonts w:ascii="Times New Roman" w:hAnsi="Times New Roman"/>
              </w:rPr>
              <w:t>9,120</w:t>
            </w:r>
          </w:p>
        </w:tc>
      </w:tr>
      <w:tr w14:paraId="7C730829" w14:textId="77777777" w:rsidTr="00E8512B">
        <w:tblPrEx>
          <w:tblW w:w="4523" w:type="pct"/>
          <w:jc w:val="center"/>
          <w:tblLayout w:type="fixed"/>
          <w:tblLook w:val="04A0"/>
        </w:tblPrEx>
        <w:trPr>
          <w:trHeight w:val="348"/>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C25C05" w:rsidP="0005517A" w14:paraId="50D24E45" w14:textId="411967C4">
            <w:pPr>
              <w:widowControl/>
              <w:autoSpaceDE/>
              <w:autoSpaceDN/>
              <w:adjustRightInd/>
              <w:rPr>
                <w:rFonts w:ascii="Times New Roman" w:hAnsi="Times New Roman"/>
                <w:b/>
                <w:i/>
                <w:iCs/>
              </w:rPr>
            </w:pPr>
            <w:r w:rsidRPr="00C25C05">
              <w:rPr>
                <w:rFonts w:ascii="Times New Roman" w:hAnsi="Times New Roman"/>
                <w:b/>
                <w:i/>
                <w:iCs/>
              </w:rPr>
              <w:t xml:space="preserve">1218-0279 </w:t>
            </w:r>
            <w:r w:rsidRPr="00C25C05" w:rsidR="00954742">
              <w:rPr>
                <w:rFonts w:ascii="Times New Roman" w:hAnsi="Times New Roman"/>
                <w:b/>
                <w:i/>
                <w:iCs/>
              </w:rPr>
              <w:t>Sub</w:t>
            </w:r>
            <w:r w:rsidRPr="00C25C05" w:rsidR="00FB35D2">
              <w:rPr>
                <w:rFonts w:ascii="Times New Roman" w:hAnsi="Times New Roman"/>
                <w:b/>
                <w:i/>
                <w:iCs/>
              </w:rPr>
              <w:t>t</w:t>
            </w:r>
            <w:r w:rsidRPr="00C25C05">
              <w:rPr>
                <w:rFonts w:ascii="Times New Roman" w:hAnsi="Times New Roman"/>
                <w:b/>
                <w:i/>
                <w:iCs/>
              </w:rPr>
              <w:t>otals</w:t>
            </w:r>
          </w:p>
        </w:tc>
        <w:tc>
          <w:tcPr>
            <w:tcW w:w="696" w:type="pct"/>
            <w:tcBorders>
              <w:top w:val="nil"/>
              <w:left w:val="nil"/>
              <w:bottom w:val="single" w:sz="8" w:space="0" w:color="auto"/>
              <w:right w:val="single" w:sz="8" w:space="0" w:color="auto"/>
            </w:tcBorders>
            <w:shd w:val="clear" w:color="auto" w:fill="auto"/>
            <w:noWrap/>
            <w:vAlign w:val="center"/>
          </w:tcPr>
          <w:p w:rsidR="005556D8" w:rsidRPr="00C25C05" w:rsidP="0005517A" w14:paraId="1313421F" w14:textId="2A8FB210">
            <w:pPr>
              <w:widowControl/>
              <w:autoSpaceDE/>
              <w:autoSpaceDN/>
              <w:adjustRightInd/>
              <w:rPr>
                <w:rFonts w:ascii="Times New Roman" w:hAnsi="Times New Roman"/>
                <w:b/>
              </w:rPr>
            </w:pPr>
            <w:r w:rsidRPr="00C25C05">
              <w:rPr>
                <w:rFonts w:ascii="Times New Roman" w:hAnsi="Times New Roman"/>
                <w:b/>
              </w:rPr>
              <w:t>130,353</w:t>
            </w:r>
          </w:p>
        </w:tc>
        <w:tc>
          <w:tcPr>
            <w:tcW w:w="834" w:type="pct"/>
            <w:tcBorders>
              <w:top w:val="nil"/>
              <w:left w:val="nil"/>
              <w:bottom w:val="single" w:sz="8" w:space="0" w:color="auto"/>
              <w:right w:val="single" w:sz="8" w:space="0" w:color="auto"/>
            </w:tcBorders>
            <w:shd w:val="clear" w:color="auto" w:fill="auto"/>
            <w:noWrap/>
            <w:vAlign w:val="center"/>
          </w:tcPr>
          <w:p w:rsidR="005556D8" w:rsidRPr="009E2250" w:rsidP="0005517A" w14:paraId="0994E4A1" w14:textId="387D2E0B">
            <w:pPr>
              <w:widowControl/>
              <w:autoSpaceDE/>
              <w:autoSpaceDN/>
              <w:adjustRightInd/>
              <w:rPr>
                <w:rFonts w:ascii="Times New Roman" w:hAnsi="Times New Roman"/>
                <w:b/>
                <w:bCs/>
              </w:rPr>
            </w:pPr>
            <w:r>
              <w:rPr>
                <w:rFonts w:ascii="Times New Roman" w:hAnsi="Times New Roman"/>
                <w:b/>
                <w:bCs/>
              </w:rPr>
              <w:t>112</w:t>
            </w:r>
            <w:r w:rsidR="002F788F">
              <w:rPr>
                <w:rFonts w:ascii="Times New Roman" w:hAnsi="Times New Roman"/>
                <w:b/>
                <w:bCs/>
              </w:rPr>
              <w:t>,551</w:t>
            </w:r>
          </w:p>
        </w:tc>
        <w:tc>
          <w:tcPr>
            <w:tcW w:w="1019" w:type="pct"/>
            <w:tcBorders>
              <w:top w:val="nil"/>
              <w:left w:val="nil"/>
              <w:bottom w:val="single" w:sz="8" w:space="0" w:color="auto"/>
              <w:right w:val="single" w:sz="8" w:space="0" w:color="auto"/>
            </w:tcBorders>
          </w:tcPr>
          <w:p w:rsidR="005556D8" w:rsidRPr="009E2250" w:rsidP="0005517A" w14:paraId="3013A378" w14:textId="0AEE7C0A">
            <w:pPr>
              <w:widowControl/>
              <w:autoSpaceDE/>
              <w:autoSpaceDN/>
              <w:adjustRightInd/>
              <w:rPr>
                <w:rFonts w:ascii="Times New Roman" w:hAnsi="Times New Roman"/>
                <w:b/>
                <w:bCs/>
              </w:rPr>
            </w:pPr>
            <w:r>
              <w:rPr>
                <w:rFonts w:ascii="Times New Roman" w:hAnsi="Times New Roman"/>
                <w:b/>
                <w:bCs/>
              </w:rPr>
              <w:t>-</w:t>
            </w:r>
            <w:r w:rsidR="00D4635C">
              <w:rPr>
                <w:rFonts w:ascii="Times New Roman" w:hAnsi="Times New Roman"/>
                <w:b/>
                <w:bCs/>
              </w:rPr>
              <w:t>17,</w:t>
            </w:r>
            <w:r w:rsidR="00B1708B">
              <w:rPr>
                <w:rFonts w:ascii="Times New Roman" w:hAnsi="Times New Roman"/>
                <w:b/>
                <w:bCs/>
              </w:rPr>
              <w:t>802</w:t>
            </w:r>
          </w:p>
        </w:tc>
      </w:tr>
      <w:tr w14:paraId="032C2F94"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696EE916" w14:textId="59F3BE2A">
            <w:pPr>
              <w:widowControl/>
              <w:autoSpaceDE/>
              <w:autoSpaceDN/>
              <w:adjustRightInd/>
              <w:rPr>
                <w:rFonts w:ascii="Times New Roman" w:hAnsi="Times New Roman"/>
                <w:bCs/>
              </w:rPr>
            </w:pPr>
            <w:r w:rsidRPr="009E2250">
              <w:rPr>
                <w:rFonts w:ascii="Times New Roman" w:hAnsi="Times New Roman"/>
                <w:bCs/>
              </w:rPr>
              <w:t>One Time Total</w:t>
            </w:r>
          </w:p>
        </w:tc>
        <w:tc>
          <w:tcPr>
            <w:tcW w:w="696" w:type="pct"/>
            <w:tcBorders>
              <w:top w:val="nil"/>
              <w:left w:val="nil"/>
              <w:bottom w:val="single" w:sz="8" w:space="0" w:color="auto"/>
              <w:right w:val="single" w:sz="8" w:space="0" w:color="auto"/>
            </w:tcBorders>
            <w:shd w:val="clear" w:color="auto" w:fill="auto"/>
            <w:noWrap/>
            <w:vAlign w:val="center"/>
          </w:tcPr>
          <w:p w:rsidR="005556D8" w:rsidRPr="009E2250" w:rsidP="0005517A" w14:paraId="43B6FEC7" w14:textId="572FA4B6">
            <w:pPr>
              <w:widowControl/>
              <w:autoSpaceDE/>
              <w:autoSpaceDN/>
              <w:adjustRightInd/>
              <w:rPr>
                <w:rFonts w:ascii="Times New Roman" w:hAnsi="Times New Roman"/>
                <w:bCs/>
              </w:rPr>
            </w:pPr>
            <w:r w:rsidRPr="009E2250">
              <w:rPr>
                <w:rFonts w:ascii="Times New Roman" w:hAnsi="Times New Roman"/>
                <w:bCs/>
              </w:rPr>
              <w:t>17,802</w:t>
            </w:r>
          </w:p>
        </w:tc>
        <w:tc>
          <w:tcPr>
            <w:tcW w:w="834" w:type="pct"/>
            <w:tcBorders>
              <w:top w:val="nil"/>
              <w:left w:val="nil"/>
              <w:bottom w:val="single" w:sz="8" w:space="0" w:color="auto"/>
              <w:right w:val="single" w:sz="8" w:space="0" w:color="auto"/>
            </w:tcBorders>
            <w:shd w:val="clear" w:color="auto" w:fill="auto"/>
            <w:noWrap/>
            <w:vAlign w:val="center"/>
          </w:tcPr>
          <w:p w:rsidR="005556D8" w:rsidRPr="00B97D4F" w:rsidP="0005517A" w14:paraId="234EC4CC" w14:textId="06AE9F8D">
            <w:pPr>
              <w:widowControl/>
              <w:autoSpaceDE/>
              <w:autoSpaceDN/>
              <w:adjustRightInd/>
              <w:rPr>
                <w:rFonts w:ascii="Times New Roman" w:hAnsi="Times New Roman"/>
              </w:rPr>
            </w:pPr>
            <w:r>
              <w:rPr>
                <w:rFonts w:ascii="Times New Roman" w:hAnsi="Times New Roman"/>
              </w:rPr>
              <w:t>0</w:t>
            </w:r>
          </w:p>
        </w:tc>
        <w:tc>
          <w:tcPr>
            <w:tcW w:w="1019" w:type="pct"/>
            <w:tcBorders>
              <w:top w:val="nil"/>
              <w:left w:val="nil"/>
              <w:bottom w:val="single" w:sz="8" w:space="0" w:color="auto"/>
              <w:right w:val="single" w:sz="8" w:space="0" w:color="auto"/>
            </w:tcBorders>
          </w:tcPr>
          <w:p w:rsidR="005556D8" w:rsidRPr="009E2250" w:rsidP="0005517A" w14:paraId="1FE083C7" w14:textId="742B936D">
            <w:pPr>
              <w:widowControl/>
              <w:autoSpaceDE/>
              <w:autoSpaceDN/>
              <w:adjustRightInd/>
              <w:rPr>
                <w:rFonts w:ascii="Times New Roman" w:hAnsi="Times New Roman"/>
                <w:b/>
                <w:bCs/>
              </w:rPr>
            </w:pPr>
            <w:r>
              <w:rPr>
                <w:rFonts w:ascii="Times New Roman" w:hAnsi="Times New Roman"/>
                <w:b/>
                <w:bCs/>
              </w:rPr>
              <w:t>-</w:t>
            </w:r>
            <w:r w:rsidR="00765BF7">
              <w:rPr>
                <w:rFonts w:ascii="Times New Roman" w:hAnsi="Times New Roman"/>
                <w:b/>
                <w:bCs/>
              </w:rPr>
              <w:t>17,802</w:t>
            </w:r>
          </w:p>
        </w:tc>
      </w:tr>
      <w:tr w14:paraId="19E719FA"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9E2250" w:rsidP="0005517A" w14:paraId="03CD8D80" w14:textId="2A0024C5">
            <w:pPr>
              <w:widowControl/>
              <w:autoSpaceDE/>
              <w:autoSpaceDN/>
              <w:adjustRightInd/>
              <w:rPr>
                <w:rFonts w:ascii="Times New Roman" w:hAnsi="Times New Roman"/>
                <w:bCs/>
              </w:rPr>
            </w:pPr>
            <w:r w:rsidRPr="009E2250">
              <w:rPr>
                <w:rFonts w:ascii="Times New Roman" w:hAnsi="Times New Roman"/>
                <w:bCs/>
              </w:rPr>
              <w:t>Annual Total</w:t>
            </w:r>
          </w:p>
        </w:tc>
        <w:tc>
          <w:tcPr>
            <w:tcW w:w="696" w:type="pct"/>
            <w:tcBorders>
              <w:top w:val="nil"/>
              <w:left w:val="nil"/>
              <w:bottom w:val="single" w:sz="8" w:space="0" w:color="auto"/>
              <w:right w:val="single" w:sz="8" w:space="0" w:color="auto"/>
            </w:tcBorders>
            <w:shd w:val="clear" w:color="auto" w:fill="auto"/>
            <w:noWrap/>
            <w:vAlign w:val="center"/>
          </w:tcPr>
          <w:p w:rsidR="005556D8" w:rsidRPr="009E2250" w:rsidP="0005517A" w14:paraId="7DE1D8FD" w14:textId="4CD7A0AF">
            <w:pPr>
              <w:widowControl/>
              <w:autoSpaceDE/>
              <w:autoSpaceDN/>
              <w:adjustRightInd/>
              <w:rPr>
                <w:rFonts w:ascii="Times New Roman" w:hAnsi="Times New Roman"/>
                <w:bCs/>
              </w:rPr>
            </w:pPr>
            <w:r w:rsidRPr="009E2250">
              <w:rPr>
                <w:rFonts w:ascii="Times New Roman" w:hAnsi="Times New Roman"/>
                <w:bCs/>
              </w:rPr>
              <w:t>112,551</w:t>
            </w:r>
          </w:p>
        </w:tc>
        <w:tc>
          <w:tcPr>
            <w:tcW w:w="834" w:type="pct"/>
            <w:tcBorders>
              <w:top w:val="nil"/>
              <w:left w:val="nil"/>
              <w:bottom w:val="single" w:sz="8" w:space="0" w:color="auto"/>
              <w:right w:val="single" w:sz="8" w:space="0" w:color="auto"/>
            </w:tcBorders>
            <w:shd w:val="clear" w:color="auto" w:fill="auto"/>
            <w:noWrap/>
            <w:vAlign w:val="center"/>
          </w:tcPr>
          <w:p w:rsidR="005556D8" w:rsidRPr="00B97D4F" w:rsidP="0005517A" w14:paraId="3719DB70" w14:textId="46C3A712">
            <w:pPr>
              <w:widowControl/>
              <w:autoSpaceDE/>
              <w:autoSpaceDN/>
              <w:adjustRightInd/>
              <w:rPr>
                <w:rFonts w:ascii="Times New Roman" w:hAnsi="Times New Roman"/>
              </w:rPr>
            </w:pPr>
            <w:r>
              <w:rPr>
                <w:rFonts w:ascii="Times New Roman" w:hAnsi="Times New Roman"/>
              </w:rPr>
              <w:t>112,551</w:t>
            </w:r>
          </w:p>
        </w:tc>
        <w:tc>
          <w:tcPr>
            <w:tcW w:w="1019" w:type="pct"/>
            <w:tcBorders>
              <w:top w:val="nil"/>
              <w:left w:val="nil"/>
              <w:bottom w:val="single" w:sz="8" w:space="0" w:color="auto"/>
              <w:right w:val="single" w:sz="8" w:space="0" w:color="auto"/>
            </w:tcBorders>
          </w:tcPr>
          <w:p w:rsidR="005556D8" w:rsidRPr="009E2250" w:rsidP="0005517A" w14:paraId="76043160" w14:textId="5AED3BB9">
            <w:pPr>
              <w:widowControl/>
              <w:autoSpaceDE/>
              <w:autoSpaceDN/>
              <w:adjustRightInd/>
              <w:rPr>
                <w:rFonts w:ascii="Times New Roman" w:hAnsi="Times New Roman"/>
                <w:b/>
                <w:bCs/>
              </w:rPr>
            </w:pPr>
            <w:r>
              <w:rPr>
                <w:rFonts w:ascii="Times New Roman" w:hAnsi="Times New Roman"/>
                <w:b/>
                <w:bCs/>
              </w:rPr>
              <w:t>0</w:t>
            </w:r>
          </w:p>
        </w:tc>
      </w:tr>
      <w:tr w14:paraId="55B525B9" w14:textId="77777777"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tcPr>
          <w:p w:rsidR="005556D8" w:rsidRPr="00B97D4F" w:rsidP="0005517A" w14:paraId="7F5768D1" w14:textId="003F652B">
            <w:pPr>
              <w:widowControl/>
              <w:autoSpaceDE/>
              <w:autoSpaceDN/>
              <w:adjustRightInd/>
              <w:rPr>
                <w:rFonts w:ascii="Times New Roman" w:hAnsi="Times New Roman"/>
                <w:bCs/>
              </w:rPr>
            </w:pPr>
            <w:r w:rsidRPr="00B97D4F">
              <w:rPr>
                <w:rFonts w:ascii="Times New Roman" w:hAnsi="Times New Roman"/>
                <w:bCs/>
              </w:rPr>
              <w:t>Total Annualized over 3 years</w:t>
            </w:r>
          </w:p>
        </w:tc>
        <w:tc>
          <w:tcPr>
            <w:tcW w:w="696" w:type="pct"/>
            <w:tcBorders>
              <w:top w:val="nil"/>
              <w:left w:val="nil"/>
              <w:bottom w:val="single" w:sz="8" w:space="0" w:color="auto"/>
              <w:right w:val="single" w:sz="8" w:space="0" w:color="auto"/>
            </w:tcBorders>
            <w:shd w:val="clear" w:color="auto" w:fill="auto"/>
            <w:noWrap/>
            <w:vAlign w:val="center"/>
          </w:tcPr>
          <w:p w:rsidR="005556D8" w:rsidRPr="00B97D4F" w:rsidP="0005517A" w14:paraId="48479E71" w14:textId="42719BAB">
            <w:pPr>
              <w:widowControl/>
              <w:autoSpaceDE/>
              <w:autoSpaceDN/>
              <w:adjustRightInd/>
              <w:rPr>
                <w:rFonts w:ascii="Times New Roman" w:hAnsi="Times New Roman"/>
              </w:rPr>
            </w:pPr>
            <w:r w:rsidRPr="00B97D4F">
              <w:rPr>
                <w:rFonts w:ascii="Times New Roman" w:hAnsi="Times New Roman"/>
              </w:rPr>
              <w:t>118,485</w:t>
            </w:r>
          </w:p>
        </w:tc>
        <w:tc>
          <w:tcPr>
            <w:tcW w:w="834" w:type="pct"/>
            <w:tcBorders>
              <w:top w:val="nil"/>
              <w:left w:val="nil"/>
              <w:bottom w:val="single" w:sz="8" w:space="0" w:color="auto"/>
              <w:right w:val="single" w:sz="8" w:space="0" w:color="auto"/>
            </w:tcBorders>
            <w:shd w:val="clear" w:color="auto" w:fill="auto"/>
            <w:noWrap/>
            <w:vAlign w:val="center"/>
          </w:tcPr>
          <w:p w:rsidR="005556D8" w:rsidRPr="00B97D4F" w:rsidP="0005517A" w14:paraId="6151D97A" w14:textId="090D3B2C">
            <w:pPr>
              <w:widowControl/>
              <w:autoSpaceDE/>
              <w:autoSpaceDN/>
              <w:adjustRightInd/>
              <w:rPr>
                <w:rFonts w:ascii="Times New Roman" w:hAnsi="Times New Roman"/>
              </w:rPr>
            </w:pPr>
            <w:r w:rsidRPr="00B97D4F">
              <w:rPr>
                <w:rFonts w:ascii="Times New Roman" w:hAnsi="Times New Roman"/>
              </w:rPr>
              <w:t>112,551</w:t>
            </w:r>
          </w:p>
        </w:tc>
        <w:tc>
          <w:tcPr>
            <w:tcW w:w="1019" w:type="pct"/>
            <w:tcBorders>
              <w:top w:val="nil"/>
              <w:left w:val="nil"/>
              <w:bottom w:val="single" w:sz="8" w:space="0" w:color="auto"/>
              <w:right w:val="single" w:sz="8" w:space="0" w:color="auto"/>
            </w:tcBorders>
          </w:tcPr>
          <w:p w:rsidR="005556D8" w:rsidRPr="009E2250" w:rsidP="0005517A" w14:paraId="1C111090" w14:textId="0E4AA2B2">
            <w:pPr>
              <w:widowControl/>
              <w:autoSpaceDE/>
              <w:autoSpaceDN/>
              <w:adjustRightInd/>
              <w:rPr>
                <w:rFonts w:ascii="Times New Roman" w:hAnsi="Times New Roman"/>
                <w:b/>
                <w:bCs/>
              </w:rPr>
            </w:pPr>
            <w:r>
              <w:rPr>
                <w:rFonts w:ascii="Times New Roman" w:hAnsi="Times New Roman"/>
                <w:b/>
                <w:bCs/>
              </w:rPr>
              <w:t>-</w:t>
            </w:r>
            <w:r w:rsidR="00E96A9B">
              <w:rPr>
                <w:rFonts w:ascii="Times New Roman" w:hAnsi="Times New Roman"/>
                <w:b/>
                <w:bCs/>
              </w:rPr>
              <w:t>5,934</w:t>
            </w:r>
          </w:p>
        </w:tc>
      </w:tr>
      <w:tr w14:paraId="20CE41FF" w14:textId="0CA378C0" w:rsidTr="00E8512B">
        <w:tblPrEx>
          <w:tblW w:w="4523" w:type="pct"/>
          <w:jc w:val="center"/>
          <w:tblLayout w:type="fixed"/>
          <w:tblLook w:val="04A0"/>
        </w:tblPrEx>
        <w:trPr>
          <w:trHeight w:val="292"/>
          <w:jc w:val="center"/>
        </w:trPr>
        <w:tc>
          <w:tcPr>
            <w:tcW w:w="2451" w:type="pct"/>
            <w:tcBorders>
              <w:top w:val="nil"/>
              <w:left w:val="single" w:sz="8" w:space="0" w:color="auto"/>
              <w:bottom w:val="single" w:sz="8" w:space="0" w:color="auto"/>
              <w:right w:val="single" w:sz="8" w:space="0" w:color="auto"/>
            </w:tcBorders>
            <w:shd w:val="clear" w:color="auto" w:fill="auto"/>
            <w:vAlign w:val="center"/>
            <w:hideMark/>
          </w:tcPr>
          <w:p w:rsidR="005556D8" w:rsidRPr="00CC16A1" w:rsidP="0005517A" w14:paraId="13B86276" w14:textId="77777777">
            <w:pPr>
              <w:widowControl/>
              <w:autoSpaceDE/>
              <w:autoSpaceDN/>
              <w:adjustRightInd/>
              <w:rPr>
                <w:rFonts w:ascii="Times New Roman" w:hAnsi="Times New Roman"/>
                <w:b/>
              </w:rPr>
            </w:pPr>
            <w:r w:rsidRPr="00CC16A1">
              <w:rPr>
                <w:rFonts w:ascii="Times New Roman" w:hAnsi="Times New Roman"/>
                <w:b/>
              </w:rPr>
              <w:t>Total Burden Hours</w:t>
            </w:r>
          </w:p>
        </w:tc>
        <w:tc>
          <w:tcPr>
            <w:tcW w:w="696" w:type="pct"/>
            <w:tcBorders>
              <w:top w:val="nil"/>
              <w:left w:val="nil"/>
              <w:bottom w:val="single" w:sz="8" w:space="0" w:color="auto"/>
              <w:right w:val="single" w:sz="8" w:space="0" w:color="auto"/>
            </w:tcBorders>
            <w:shd w:val="clear" w:color="auto" w:fill="auto"/>
            <w:noWrap/>
            <w:vAlign w:val="center"/>
            <w:hideMark/>
          </w:tcPr>
          <w:p w:rsidR="005556D8" w:rsidRPr="00CC16A1" w:rsidP="0005517A" w14:paraId="7184E718" w14:textId="60504441">
            <w:pPr>
              <w:widowControl/>
              <w:autoSpaceDE/>
              <w:autoSpaceDN/>
              <w:adjustRightInd/>
              <w:rPr>
                <w:rFonts w:ascii="Times New Roman" w:hAnsi="Times New Roman"/>
                <w:b/>
                <w:bCs/>
              </w:rPr>
            </w:pPr>
            <w:r>
              <w:rPr>
                <w:rFonts w:ascii="Times New Roman" w:hAnsi="Times New Roman"/>
                <w:b/>
                <w:bCs/>
              </w:rPr>
              <w:t>2</w:t>
            </w:r>
            <w:r w:rsidR="00A542B2">
              <w:rPr>
                <w:rFonts w:ascii="Times New Roman" w:hAnsi="Times New Roman"/>
                <w:b/>
                <w:bCs/>
              </w:rPr>
              <w:t>,167,111</w:t>
            </w:r>
          </w:p>
        </w:tc>
        <w:tc>
          <w:tcPr>
            <w:tcW w:w="834" w:type="pct"/>
            <w:tcBorders>
              <w:top w:val="nil"/>
              <w:left w:val="nil"/>
              <w:bottom w:val="single" w:sz="8" w:space="0" w:color="auto"/>
              <w:right w:val="single" w:sz="8" w:space="0" w:color="auto"/>
            </w:tcBorders>
            <w:shd w:val="clear" w:color="auto" w:fill="auto"/>
            <w:noWrap/>
            <w:vAlign w:val="center"/>
            <w:hideMark/>
          </w:tcPr>
          <w:p w:rsidR="005556D8" w:rsidRPr="00CC16A1" w:rsidP="0005517A" w14:paraId="157ABDC1" w14:textId="233A1183">
            <w:pPr>
              <w:widowControl/>
              <w:autoSpaceDE/>
              <w:autoSpaceDN/>
              <w:adjustRightInd/>
              <w:rPr>
                <w:rFonts w:ascii="Times New Roman" w:hAnsi="Times New Roman"/>
                <w:b/>
                <w:bCs/>
              </w:rPr>
            </w:pPr>
            <w:r>
              <w:rPr>
                <w:rFonts w:ascii="Times New Roman" w:hAnsi="Times New Roman"/>
                <w:b/>
                <w:bCs/>
              </w:rPr>
              <w:t>2,</w:t>
            </w:r>
            <w:r w:rsidR="00044FAC">
              <w:rPr>
                <w:rFonts w:ascii="Times New Roman" w:hAnsi="Times New Roman"/>
                <w:b/>
                <w:bCs/>
              </w:rPr>
              <w:t>161,177</w:t>
            </w:r>
          </w:p>
        </w:tc>
        <w:tc>
          <w:tcPr>
            <w:tcW w:w="1019" w:type="pct"/>
            <w:tcBorders>
              <w:top w:val="nil"/>
              <w:left w:val="nil"/>
              <w:bottom w:val="single" w:sz="8" w:space="0" w:color="auto"/>
              <w:right w:val="single" w:sz="8" w:space="0" w:color="auto"/>
            </w:tcBorders>
          </w:tcPr>
          <w:p w:rsidR="005556D8" w:rsidRPr="00CC16A1" w:rsidP="0005517A" w14:paraId="765C26CD" w14:textId="1A4CABCC">
            <w:pPr>
              <w:widowControl/>
              <w:autoSpaceDE/>
              <w:autoSpaceDN/>
              <w:adjustRightInd/>
              <w:rPr>
                <w:rFonts w:ascii="Times New Roman" w:hAnsi="Times New Roman"/>
                <w:b/>
                <w:bCs/>
              </w:rPr>
            </w:pPr>
            <w:r>
              <w:rPr>
                <w:rFonts w:ascii="Times New Roman" w:hAnsi="Times New Roman"/>
                <w:b/>
                <w:bCs/>
              </w:rPr>
              <w:t>-</w:t>
            </w:r>
            <w:r w:rsidR="009A6271">
              <w:rPr>
                <w:rFonts w:ascii="Times New Roman" w:hAnsi="Times New Roman"/>
                <w:b/>
                <w:bCs/>
              </w:rPr>
              <w:t>5,934</w:t>
            </w:r>
          </w:p>
        </w:tc>
      </w:tr>
    </w:tbl>
    <w:p w:rsidR="00E51789" w:rsidP="00427953" w14:paraId="0D36B2DC" w14:textId="77777777">
      <w:pPr>
        <w:widowControl/>
        <w:autoSpaceDE/>
        <w:autoSpaceDN/>
        <w:adjustRightInd/>
        <w:rPr>
          <w:rFonts w:ascii="Times New Roman" w:hAnsi="Times New Roman"/>
        </w:rPr>
      </w:pPr>
    </w:p>
    <w:p w:rsidR="007D50DE" w:rsidP="007D50DE" w14:paraId="06785BEC" w14:textId="4876DB9E">
      <w:pPr>
        <w:pStyle w:val="BodyText2"/>
        <w:rPr>
          <w:rFonts w:cs="Shruti"/>
          <w:sz w:val="24"/>
          <w:szCs w:val="24"/>
        </w:rPr>
      </w:pPr>
      <w:r w:rsidRPr="006652AB">
        <w:rPr>
          <w:rFonts w:cs="Shruti"/>
          <w:sz w:val="24"/>
          <w:szCs w:val="24"/>
        </w:rPr>
        <w:t>16.  For collections of information whose results will be published, outline plans f</w:t>
      </w:r>
      <w:r w:rsidRPr="006652AB" w:rsidR="002F424A">
        <w:rPr>
          <w:rFonts w:cs="Shruti"/>
          <w:sz w:val="24"/>
          <w:szCs w:val="24"/>
        </w:rPr>
        <w:t xml:space="preserve">or tabulation and publication. </w:t>
      </w:r>
      <w:r w:rsidRPr="006652AB">
        <w:rPr>
          <w:rFonts w:cs="Shruti"/>
          <w:sz w:val="24"/>
          <w:szCs w:val="24"/>
        </w:rPr>
        <w:t>Address any complex analytical</w:t>
      </w:r>
      <w:r w:rsidRPr="006652AB" w:rsidR="002F424A">
        <w:rPr>
          <w:rFonts w:cs="Shruti"/>
          <w:sz w:val="24"/>
          <w:szCs w:val="24"/>
        </w:rPr>
        <w:t xml:space="preserve"> techniques that will be used. </w:t>
      </w:r>
      <w:r w:rsidRPr="006652AB">
        <w:rPr>
          <w:rFonts w:cs="Shruti"/>
          <w:sz w:val="24"/>
          <w:szCs w:val="24"/>
        </w:rPr>
        <w:t>Provide the time schedule for the entire project, including beginning and ending dates of the collection information, completion of report, publication dates, and other actions.</w:t>
      </w:r>
    </w:p>
    <w:p w:rsidR="001A64AB" w:rsidRPr="006652AB" w:rsidP="007D50DE" w14:paraId="12D41AD0" w14:textId="77777777">
      <w:pPr>
        <w:pStyle w:val="BodyText2"/>
        <w:rPr>
          <w:rFonts w:cs="Shruti"/>
          <w:sz w:val="24"/>
          <w:szCs w:val="24"/>
        </w:rPr>
      </w:pPr>
    </w:p>
    <w:p w:rsidR="002112C4" w:rsidRPr="00F219D7" w:rsidP="007D50DE" w14:paraId="7063E472" w14:textId="77777777">
      <w:pPr>
        <w:rPr>
          <w:rFonts w:ascii="Times New Roman" w:hAnsi="Times New Roman"/>
        </w:rPr>
      </w:pPr>
      <w:r>
        <w:rPr>
          <w:rFonts w:ascii="Times New Roman" w:hAnsi="Times New Roman"/>
        </w:rPr>
        <w:t>Published e</w:t>
      </w:r>
      <w:r w:rsidRPr="00F219D7">
        <w:rPr>
          <w:rFonts w:ascii="Times New Roman" w:hAnsi="Times New Roman"/>
        </w:rPr>
        <w:t xml:space="preserve">stimates of occupational injuries and illnesses are based on the results of the BLS Annual Survey of Occupational Injuries and Illnesses (OMB </w:t>
      </w:r>
      <w:r w:rsidRPr="00F219D7" w:rsidR="007D50DE">
        <w:rPr>
          <w:rFonts w:ascii="Times New Roman" w:hAnsi="Times New Roman"/>
        </w:rPr>
        <w:t xml:space="preserve">Control </w:t>
      </w:r>
      <w:r w:rsidRPr="00F219D7">
        <w:rPr>
          <w:rFonts w:ascii="Times New Roman" w:hAnsi="Times New Roman"/>
        </w:rPr>
        <w:t>No. 1220-0045).</w:t>
      </w:r>
    </w:p>
    <w:p w:rsidR="00F219D7" w:rsidRPr="00F219D7" w:rsidP="007D50DE" w14:paraId="433FD83C" w14:textId="77777777">
      <w:pPr>
        <w:rPr>
          <w:rFonts w:ascii="Times New Roman" w:hAnsi="Times New Roman"/>
        </w:rPr>
      </w:pPr>
    </w:p>
    <w:p w:rsidR="00F72597" w:rsidP="00905B35" w14:paraId="03574227" w14:textId="77777777">
      <w:pPr>
        <w:widowControl/>
        <w:autoSpaceDE/>
        <w:autoSpaceDN/>
        <w:adjustRightInd/>
        <w:rPr>
          <w:rFonts w:ascii="Times New Roman" w:hAnsi="Times New Roman"/>
        </w:rPr>
      </w:pPr>
      <w:r>
        <w:rPr>
          <w:rFonts w:ascii="Times New Roman" w:hAnsi="Times New Roman"/>
        </w:rPr>
        <w:t>OSHA does not anticipate publishing any complex analyses of the data.</w:t>
      </w:r>
    </w:p>
    <w:p w:rsidR="007D50DE" w:rsidP="007D50DE" w14:paraId="4591892A" w14:textId="77777777">
      <w:pPr>
        <w:rPr>
          <w:rFonts w:ascii="Times New Roman" w:hAnsi="Times New Roman"/>
        </w:rPr>
      </w:pPr>
    </w:p>
    <w:p w:rsidR="007D50DE" w:rsidRPr="006652AB" w:rsidP="007D50DE" w14:paraId="7B47F688" w14:textId="77777777">
      <w:pPr>
        <w:pStyle w:val="BodyText2"/>
        <w:rPr>
          <w:rFonts w:cs="Shruti"/>
          <w:sz w:val="24"/>
          <w:szCs w:val="24"/>
        </w:rPr>
      </w:pPr>
      <w:r w:rsidRPr="006652AB">
        <w:rPr>
          <w:rFonts w:cs="Shruti"/>
          <w:sz w:val="24"/>
          <w:szCs w:val="24"/>
        </w:rPr>
        <w:t>17.  If seeking approval to not display the expiration date for OMB approval of the information collection, explain the reasons that display would be appropriate</w:t>
      </w:r>
      <w:r w:rsidRPr="006652AB" w:rsidR="002F424A">
        <w:rPr>
          <w:rFonts w:cs="Shruti"/>
          <w:sz w:val="24"/>
          <w:szCs w:val="24"/>
        </w:rPr>
        <w:t xml:space="preserve">. </w:t>
      </w:r>
    </w:p>
    <w:p w:rsidR="007D50DE" w:rsidRPr="00860059" w:rsidP="007D50DE" w14:paraId="12C9BD4A" w14:textId="77777777">
      <w:pPr>
        <w:rPr>
          <w:rFonts w:ascii="Times New Roman" w:hAnsi="Times New Roman"/>
        </w:rPr>
      </w:pPr>
    </w:p>
    <w:p w:rsidR="002112C4" w:rsidP="007D50DE" w14:paraId="606F795A" w14:textId="5441347B">
      <w:pPr>
        <w:rPr>
          <w:rFonts w:ascii="Times New Roman" w:hAnsi="Times New Roman"/>
        </w:rPr>
      </w:pPr>
      <w:r>
        <w:rPr>
          <w:rFonts w:ascii="Times New Roman" w:hAnsi="Times New Roman"/>
        </w:rPr>
        <w:t xml:space="preserve">OSHA seeks approval to not display the expiration date for the OMB approval of this information collection on </w:t>
      </w:r>
      <w:r w:rsidR="00905B35">
        <w:rPr>
          <w:rFonts w:ascii="Times New Roman" w:hAnsi="Times New Roman"/>
        </w:rPr>
        <w:t>OSHA</w:t>
      </w:r>
      <w:r>
        <w:rPr>
          <w:rFonts w:ascii="Times New Roman" w:hAnsi="Times New Roman"/>
        </w:rPr>
        <w:t xml:space="preserve"> </w:t>
      </w:r>
      <w:r w:rsidR="009A34DB">
        <w:rPr>
          <w:rFonts w:ascii="Times New Roman" w:hAnsi="Times New Roman"/>
        </w:rPr>
        <w:t>F</w:t>
      </w:r>
      <w:r>
        <w:rPr>
          <w:rFonts w:ascii="Times New Roman" w:hAnsi="Times New Roman"/>
        </w:rPr>
        <w:t>orms</w:t>
      </w:r>
      <w:r w:rsidR="00905B35">
        <w:rPr>
          <w:rFonts w:ascii="Times New Roman" w:hAnsi="Times New Roman"/>
        </w:rPr>
        <w:t xml:space="preserve"> 300, 301 and 300A</w:t>
      </w:r>
      <w:r w:rsidR="002F424A">
        <w:rPr>
          <w:rFonts w:ascii="Times New Roman" w:hAnsi="Times New Roman"/>
        </w:rPr>
        <w:t xml:space="preserve">. </w:t>
      </w:r>
      <w:r>
        <w:rPr>
          <w:rFonts w:ascii="Times New Roman" w:hAnsi="Times New Roman"/>
        </w:rPr>
        <w:t>The expiration date, however, will be publ</w:t>
      </w:r>
      <w:r w:rsidR="002F424A">
        <w:rPr>
          <w:rFonts w:ascii="Times New Roman" w:hAnsi="Times New Roman"/>
        </w:rPr>
        <w:t xml:space="preserve">ished in the Federal Register. </w:t>
      </w:r>
      <w:r>
        <w:rPr>
          <w:rFonts w:ascii="Times New Roman" w:hAnsi="Times New Roman"/>
        </w:rPr>
        <w:t>The forms contained in this ICR do not change from ye</w:t>
      </w:r>
      <w:r w:rsidR="002F424A">
        <w:rPr>
          <w:rFonts w:ascii="Times New Roman" w:hAnsi="Times New Roman"/>
        </w:rPr>
        <w:t xml:space="preserve">ar to year nor do they expire. </w:t>
      </w:r>
      <w:r w:rsidR="00154C90">
        <w:rPr>
          <w:rFonts w:ascii="Times New Roman" w:hAnsi="Times New Roman"/>
        </w:rPr>
        <w:t xml:space="preserve">The inclusion </w:t>
      </w:r>
      <w:r>
        <w:rPr>
          <w:rFonts w:ascii="Times New Roman" w:hAnsi="Times New Roman"/>
        </w:rPr>
        <w:t xml:space="preserve">of an expiration date on the forms could mislead the regulated community to believe they are not required to comply with the 29 CFR </w:t>
      </w:r>
      <w:r w:rsidR="00860059">
        <w:rPr>
          <w:rFonts w:ascii="Times New Roman" w:hAnsi="Times New Roman"/>
        </w:rPr>
        <w:t>p</w:t>
      </w:r>
      <w:r>
        <w:rPr>
          <w:rFonts w:ascii="Times New Roman" w:hAnsi="Times New Roman"/>
        </w:rPr>
        <w:t xml:space="preserve">art 1904 </w:t>
      </w:r>
      <w:r w:rsidR="002F424A">
        <w:rPr>
          <w:rFonts w:ascii="Times New Roman" w:hAnsi="Times New Roman"/>
        </w:rPr>
        <w:t xml:space="preserve">requirements beyond that date. </w:t>
      </w:r>
      <w:r>
        <w:rPr>
          <w:rFonts w:ascii="Times New Roman" w:hAnsi="Times New Roman"/>
        </w:rPr>
        <w:t xml:space="preserve">For example, if an employer has an old copy of the forms package, which is still relevant, but contains an expiration date that has already passed, the respondent may mistakenly believe they are no longer required to maintain these forms.  </w:t>
      </w:r>
    </w:p>
    <w:p w:rsidR="00F23459" w:rsidP="007D50DE" w14:paraId="2F8F57C0" w14:textId="77777777">
      <w:pPr>
        <w:rPr>
          <w:rFonts w:ascii="Times New Roman" w:hAnsi="Times New Roman"/>
        </w:rPr>
      </w:pPr>
    </w:p>
    <w:p w:rsidR="00F23459" w:rsidP="007D50DE" w14:paraId="2926235D" w14:textId="64873477">
      <w:pPr>
        <w:rPr>
          <w:rFonts w:ascii="Times New Roman" w:hAnsi="Times New Roman"/>
        </w:rPr>
      </w:pPr>
      <w:r>
        <w:rPr>
          <w:rFonts w:ascii="Times New Roman" w:hAnsi="Times New Roman"/>
        </w:rPr>
        <w:t xml:space="preserve">The expiration date </w:t>
      </w:r>
      <w:r w:rsidR="0072426F">
        <w:rPr>
          <w:rFonts w:ascii="Times New Roman" w:hAnsi="Times New Roman"/>
        </w:rPr>
        <w:t>is</w:t>
      </w:r>
      <w:r>
        <w:rPr>
          <w:rFonts w:ascii="Times New Roman" w:hAnsi="Times New Roman"/>
        </w:rPr>
        <w:t xml:space="preserve"> published on the data collection web portal</w:t>
      </w:r>
      <w:r w:rsidR="0072426F">
        <w:rPr>
          <w:rFonts w:ascii="Times New Roman" w:hAnsi="Times New Roman"/>
        </w:rPr>
        <w:t>s for 1904.39 and 1904.41</w:t>
      </w:r>
      <w:r>
        <w:rPr>
          <w:rFonts w:ascii="Times New Roman" w:hAnsi="Times New Roman"/>
        </w:rPr>
        <w:t xml:space="preserve">. </w:t>
      </w:r>
    </w:p>
    <w:p w:rsidR="007D50DE" w:rsidP="007D50DE" w14:paraId="37276C9F" w14:textId="77777777">
      <w:pPr>
        <w:pStyle w:val="BodyText2"/>
        <w:rPr>
          <w:rFonts w:cs="Shruti"/>
        </w:rPr>
      </w:pPr>
    </w:p>
    <w:p w:rsidR="007D50DE" w:rsidRPr="006652AB" w:rsidP="007D50DE" w14:paraId="7E7ECE53" w14:textId="77777777">
      <w:pPr>
        <w:pStyle w:val="BodyText2"/>
        <w:rPr>
          <w:sz w:val="24"/>
          <w:szCs w:val="24"/>
        </w:rPr>
      </w:pPr>
      <w:r w:rsidRPr="006652AB">
        <w:rPr>
          <w:rFonts w:cs="Shruti"/>
          <w:sz w:val="24"/>
          <w:szCs w:val="24"/>
        </w:rPr>
        <w:t>18.  Explain each exception to the certification statement.</w:t>
      </w:r>
    </w:p>
    <w:p w:rsidR="007D50DE" w:rsidP="007D50DE" w14:paraId="61BE39B1" w14:textId="77777777">
      <w:pPr>
        <w:pStyle w:val="BodyText2"/>
      </w:pPr>
    </w:p>
    <w:p w:rsidR="007D50DE" w:rsidRPr="007D50DE" w:rsidP="007D50DE" w14:paraId="59B818B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OSHA is not seeking such an exception.</w:t>
      </w:r>
    </w:p>
    <w:p w:rsidR="007D50DE" w:rsidRPr="007D50DE" w:rsidP="007D50DE" w14:paraId="0699D18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D50DE" w:rsidRPr="007D50DE" w:rsidP="007D50DE" w14:paraId="560894E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rPr>
      </w:pPr>
      <w:r w:rsidRPr="007D50DE">
        <w:rPr>
          <w:rFonts w:ascii="Times New Roman" w:hAnsi="Times New Roman"/>
          <w:b/>
        </w:rPr>
        <w:t>B. COLLECTIONS OF INFORMATION EMPLOYING STATISTICAL METHODS</w:t>
      </w:r>
    </w:p>
    <w:p w:rsidR="007D50DE" w:rsidP="007D50DE" w14:paraId="2244CF0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cs="Shruti"/>
          <w:b/>
        </w:rPr>
      </w:pPr>
    </w:p>
    <w:p w:rsidR="006B209E" w:rsidP="00427953" w14:paraId="44C76EC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This Supporting Statement does not contain any collection of information requirements that employ statistical methods.</w:t>
      </w:r>
    </w:p>
    <w:p w:rsidR="000D3085" w:rsidRPr="00C25C05" w:rsidP="008D6DAF" w14:paraId="31F282D8" w14:textId="2D7BB4C5">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bookmarkStart w:id="5" w:name="1904.41(b)(2)"/>
      <w:bookmarkStart w:id="6" w:name="1904.41(b)(3)"/>
      <w:bookmarkStart w:id="7" w:name="1904.41(b)(4)"/>
      <w:bookmarkEnd w:id="5"/>
      <w:bookmarkEnd w:id="6"/>
      <w:bookmarkEnd w:id="7"/>
    </w:p>
    <w:p w:rsidR="00927A76" w:rsidRPr="00C25C05" w:rsidP="00927A76" w14:paraId="06727E6B" w14:textId="5F21C710">
      <w:pPr>
        <w:ind w:right="90"/>
        <w:rPr>
          <w:rFonts w:ascii="Times New Roman" w:hAnsi="Times New Roman"/>
          <w:sz w:val="20"/>
          <w:szCs w:val="20"/>
        </w:rPr>
      </w:pPr>
      <w:r w:rsidRPr="00C25C05">
        <w:rPr>
          <w:rFonts w:ascii="Times New Roman" w:hAnsi="Times New Roman"/>
          <w:sz w:val="20"/>
          <w:szCs w:val="20"/>
        </w:rPr>
        <w:t xml:space="preserve"> </w:t>
      </w:r>
    </w:p>
    <w:p w:rsidR="00927A76" w:rsidRPr="00C25C05" w:rsidP="00927A76" w14:paraId="71687D66" w14:textId="77777777">
      <w:pPr>
        <w:ind w:right="90"/>
        <w:rPr>
          <w:rFonts w:ascii="Times New Roman" w:hAnsi="Times New Roman"/>
          <w:sz w:val="20"/>
          <w:szCs w:val="20"/>
        </w:rPr>
      </w:pPr>
    </w:p>
    <w:p w:rsidR="00927A76" w:rsidRPr="00C25C05" w:rsidP="00927A76" w14:paraId="509FAA8A" w14:textId="77777777">
      <w:pPr>
        <w:widowControl/>
        <w:rPr>
          <w:rFonts w:ascii="Times New Roman" w:hAnsi="Times New Roman"/>
          <w:bCs/>
          <w:sz w:val="20"/>
          <w:szCs w:val="20"/>
        </w:rPr>
      </w:pPr>
    </w:p>
    <w:p w:rsidR="00AE5E8A" w:rsidP="00782B60" w14:paraId="5F968A6D" w14:textId="5A88045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p w:rsidR="00571265" w:rsidP="00782B60" w14:paraId="026BFA7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p w:rsidR="00571265" w:rsidP="00782B60" w14:paraId="4B1AC78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p w:rsidR="00967B81" w:rsidP="00967B81" w14:paraId="50F2B62B" w14:textId="77777777">
      <w:pPr>
        <w:pStyle w:val="Default"/>
      </w:pPr>
    </w:p>
    <w:p w:rsidR="00967B81" w:rsidP="00967B81" w14:paraId="1C1A4DD1" w14:textId="77777777">
      <w:pPr>
        <w:pStyle w:val="Default"/>
      </w:pPr>
    </w:p>
    <w:p w:rsidR="00967B81" w:rsidP="00967B81" w14:paraId="729F3858" w14:textId="77777777">
      <w:pPr>
        <w:pStyle w:val="Default"/>
      </w:pPr>
    </w:p>
    <w:p w:rsidR="000F1AC0" w:rsidRPr="00DD2EFB" w:rsidP="000F1AC0" w14:paraId="2BEAA4B5" w14:textId="77777777">
      <w:pPr>
        <w:rPr>
          <w:rFonts w:ascii="Times New Roman" w:hAnsi="Times New Roman"/>
        </w:rPr>
      </w:pPr>
    </w:p>
    <w:p w:rsidR="0092034E" w:rsidRPr="00C25C05" w:rsidP="00782B60" w14:paraId="4B3340E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sectPr w:rsidSect="00D85D27">
      <w:pgSz w:w="12240" w:h="15840" w:code="1"/>
      <w:pgMar w:top="1440" w:right="864" w:bottom="1440"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rinna B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07A" w14:paraId="12BE59C8" w14:textId="206251AC">
    <w:pPr>
      <w:pStyle w:val="Footer"/>
      <w:jc w:val="center"/>
    </w:pPr>
    <w:r>
      <w:fldChar w:fldCharType="begin"/>
    </w:r>
    <w:r>
      <w:instrText xml:space="preserve"> PAGE   \* MERGEFORMAT </w:instrText>
    </w:r>
    <w:r>
      <w:fldChar w:fldCharType="separate"/>
    </w:r>
    <w:r w:rsidR="0039087D">
      <w:rPr>
        <w:noProof/>
      </w:rPr>
      <w:t>1</w:t>
    </w:r>
    <w:r>
      <w:rPr>
        <w:noProof/>
      </w:rPr>
      <w:fldChar w:fldCharType="end"/>
    </w:r>
  </w:p>
  <w:p w:rsidR="00D5307A" w14:paraId="2B86FE83" w14:textId="77777777"/>
  <w:p w:rsidR="00D5307A" w14:paraId="19AF398E" w14:textId="77777777"/>
  <w:p w:rsidR="00D5307A" w14:paraId="17A28070" w14:textId="77777777"/>
  <w:p w:rsidR="00D5307A" w14:paraId="3C5F223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F15" w:rsidP="00675BF2" w14:paraId="5D4187E5" w14:textId="02FCA58B">
    <w:pPr>
      <w:pStyle w:val="Header"/>
      <w:rPr>
        <w:rFonts w:ascii="Times New Roman" w:hAnsi="Times New Roman"/>
        <w:b/>
        <w:bCs/>
      </w:rPr>
    </w:pPr>
    <w:r w:rsidRPr="006E6C00">
      <w:rPr>
        <w:rFonts w:ascii="Times New Roman" w:hAnsi="Times New Roman"/>
        <w:b/>
        <w:bCs/>
      </w:rPr>
      <w:t>RECORDKEEPING AND REPORTING OCCUP</w:t>
    </w:r>
    <w:r>
      <w:rPr>
        <w:rFonts w:ascii="Times New Roman" w:hAnsi="Times New Roman"/>
        <w:b/>
        <w:bCs/>
      </w:rPr>
      <w:t>A</w:t>
    </w:r>
    <w:r w:rsidRPr="006E6C00">
      <w:rPr>
        <w:rFonts w:ascii="Times New Roman" w:hAnsi="Times New Roman"/>
        <w:b/>
        <w:bCs/>
      </w:rPr>
      <w:t xml:space="preserve">TIONAL INJURIES </w:t>
    </w:r>
  </w:p>
  <w:p w:rsidR="00874AD4" w:rsidP="00675BF2" w14:paraId="4DD29270" w14:textId="355EABBE">
    <w:pPr>
      <w:pStyle w:val="Header"/>
      <w:rPr>
        <w:rFonts w:ascii="Times New Roman" w:hAnsi="Times New Roman"/>
        <w:b/>
        <w:bCs/>
      </w:rPr>
    </w:pPr>
    <w:r w:rsidRPr="006E6C00">
      <w:rPr>
        <w:rFonts w:ascii="Times New Roman" w:hAnsi="Times New Roman"/>
        <w:b/>
        <w:bCs/>
      </w:rPr>
      <w:t>AND ILLNESSES (29 CFR PART 1904</w:t>
    </w:r>
    <w:r w:rsidR="00013BF0">
      <w:rPr>
        <w:rFonts w:ascii="Times New Roman" w:hAnsi="Times New Roman"/>
        <w:b/>
        <w:bCs/>
      </w:rPr>
      <w:t>)</w:t>
    </w:r>
  </w:p>
  <w:p w:rsidR="00F1516E" w:rsidP="00675BF2" w14:paraId="50BE0261" w14:textId="5F64A6A0">
    <w:pPr>
      <w:pStyle w:val="Header"/>
      <w:rPr>
        <w:rFonts w:ascii="Times New Roman" w:hAnsi="Times New Roman"/>
        <w:b/>
        <w:bCs/>
      </w:rPr>
    </w:pPr>
    <w:r>
      <w:rPr>
        <w:rFonts w:ascii="Times New Roman" w:hAnsi="Times New Roman"/>
        <w:b/>
        <w:bCs/>
      </w:rPr>
      <w:t>OMB Control Number: 1218-0176</w:t>
    </w:r>
  </w:p>
  <w:p w:rsidR="00B019A0" w:rsidP="00675BF2" w14:paraId="539FBA9A" w14:textId="7C138C6F">
    <w:pPr>
      <w:pStyle w:val="Header"/>
      <w:rPr>
        <w:rFonts w:ascii="Times New Roman" w:hAnsi="Times New Roman"/>
        <w:b/>
        <w:bCs/>
      </w:rPr>
    </w:pPr>
    <w:r>
      <w:rPr>
        <w:rFonts w:ascii="Times New Roman" w:hAnsi="Times New Roman"/>
        <w:b/>
        <w:bCs/>
      </w:rPr>
      <w:t xml:space="preserve">Expiration Date: </w:t>
    </w:r>
    <w:r w:rsidR="007D6077">
      <w:rPr>
        <w:rFonts w:ascii="Times New Roman" w:hAnsi="Times New Roman"/>
        <w:b/>
        <w:bCs/>
      </w:rPr>
      <w:t>Apr</w:t>
    </w:r>
    <w:r w:rsidR="00152C77">
      <w:rPr>
        <w:rFonts w:ascii="Times New Roman" w:hAnsi="Times New Roman"/>
        <w:b/>
        <w:bCs/>
      </w:rPr>
      <w:t xml:space="preserve">il </w:t>
    </w:r>
    <w:r w:rsidR="004E3C7B">
      <w:rPr>
        <w:rFonts w:ascii="Times New Roman" w:hAnsi="Times New Roman"/>
        <w:b/>
        <w:bCs/>
      </w:rPr>
      <w:t>30,</w:t>
    </w:r>
    <w:r w:rsidR="003A689D">
      <w:rPr>
        <w:rFonts w:ascii="Times New Roman" w:hAnsi="Times New Roman"/>
        <w:b/>
        <w:bCs/>
      </w:rPr>
      <w:t xml:space="preserve"> 2025</w:t>
    </w:r>
  </w:p>
  <w:p w:rsidR="009D105D" w:rsidP="00675BF2" w14:paraId="340849E8" w14:textId="77777777">
    <w:pPr>
      <w:pStyle w:val="Header"/>
      <w:rPr>
        <w:rFonts w:ascii="Times New Roman" w:hAnsi="Times New Roman"/>
        <w:b/>
        <w:bCs/>
      </w:rPr>
    </w:pPr>
  </w:p>
  <w:p w:rsidR="00D5307A" w:rsidP="00C25C05" w14:paraId="784405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FFFFFF1D"/>
    <w:multiLevelType w:val="multilevel"/>
    <w:tmpl w:val="1F28BB4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2"/>
    <w:multiLevelType w:val="multilevel"/>
    <w:tmpl w:val="00000885"/>
    <w:lvl w:ilvl="0">
      <w:start w:val="1"/>
      <w:numFmt w:val="lowerLetter"/>
      <w:lvlText w:val="(%1)"/>
      <w:lvlJc w:val="left"/>
      <w:pPr>
        <w:ind w:left="205" w:hanging="354"/>
      </w:pPr>
      <w:rPr>
        <w:rFonts w:ascii="Verdana" w:hAnsi="Verdana" w:cs="Verdana"/>
        <w:b w:val="0"/>
        <w:bCs w:val="0"/>
        <w:i w:val="0"/>
        <w:iCs w:val="0"/>
        <w:spacing w:val="-1"/>
        <w:w w:val="99"/>
        <w:sz w:val="19"/>
        <w:szCs w:val="19"/>
      </w:rPr>
    </w:lvl>
    <w:lvl w:ilvl="1">
      <w:start w:val="1"/>
      <w:numFmt w:val="decimal"/>
      <w:lvlText w:val="(%2)"/>
      <w:lvlJc w:val="left"/>
      <w:pPr>
        <w:ind w:left="534" w:hanging="360"/>
      </w:pPr>
      <w:rPr>
        <w:rFonts w:ascii="Verdana" w:hAnsi="Verdana" w:cs="Verdana"/>
        <w:b w:val="0"/>
        <w:bCs w:val="0"/>
        <w:i w:val="0"/>
        <w:iCs w:val="0"/>
        <w:spacing w:val="-1"/>
        <w:w w:val="99"/>
        <w:sz w:val="19"/>
        <w:szCs w:val="19"/>
      </w:rPr>
    </w:lvl>
    <w:lvl w:ilvl="2">
      <w:start w:val="0"/>
      <w:numFmt w:val="bullet"/>
      <w:lvlText w:val="•"/>
      <w:lvlJc w:val="left"/>
      <w:pPr>
        <w:ind w:left="1321" w:hanging="360"/>
      </w:pPr>
    </w:lvl>
    <w:lvl w:ilvl="3">
      <w:start w:val="0"/>
      <w:numFmt w:val="bullet"/>
      <w:lvlText w:val="•"/>
      <w:lvlJc w:val="left"/>
      <w:pPr>
        <w:ind w:left="2102" w:hanging="360"/>
      </w:pPr>
    </w:lvl>
    <w:lvl w:ilvl="4">
      <w:start w:val="0"/>
      <w:numFmt w:val="bullet"/>
      <w:lvlText w:val="•"/>
      <w:lvlJc w:val="left"/>
      <w:pPr>
        <w:ind w:left="2884" w:hanging="360"/>
      </w:pPr>
    </w:lvl>
    <w:lvl w:ilvl="5">
      <w:start w:val="0"/>
      <w:numFmt w:val="bullet"/>
      <w:lvlText w:val="•"/>
      <w:lvlJc w:val="left"/>
      <w:pPr>
        <w:ind w:left="3665" w:hanging="360"/>
      </w:pPr>
    </w:lvl>
    <w:lvl w:ilvl="6">
      <w:start w:val="0"/>
      <w:numFmt w:val="bullet"/>
      <w:lvlText w:val="•"/>
      <w:lvlJc w:val="left"/>
      <w:pPr>
        <w:ind w:left="4446" w:hanging="360"/>
      </w:pPr>
    </w:lvl>
    <w:lvl w:ilvl="7">
      <w:start w:val="0"/>
      <w:numFmt w:val="bullet"/>
      <w:lvlText w:val="•"/>
      <w:lvlJc w:val="left"/>
      <w:pPr>
        <w:ind w:left="5228" w:hanging="360"/>
      </w:pPr>
    </w:lvl>
    <w:lvl w:ilvl="8">
      <w:start w:val="0"/>
      <w:numFmt w:val="bullet"/>
      <w:lvlText w:val="•"/>
      <w:lvlJc w:val="left"/>
      <w:pPr>
        <w:ind w:left="6009" w:hanging="360"/>
      </w:pPr>
    </w:lvl>
  </w:abstractNum>
  <w:abstractNum w:abstractNumId="2">
    <w:nsid w:val="00000403"/>
    <w:multiLevelType w:val="multilevel"/>
    <w:tmpl w:val="00000886"/>
    <w:lvl w:ilvl="0">
      <w:start w:val="3"/>
      <w:numFmt w:val="decimal"/>
      <w:lvlText w:val="(%1)"/>
      <w:lvlJc w:val="left"/>
      <w:pPr>
        <w:ind w:left="265" w:hanging="360"/>
      </w:pPr>
      <w:rPr>
        <w:rFonts w:ascii="Verdana" w:hAnsi="Verdana" w:cs="Verdana"/>
        <w:b w:val="0"/>
        <w:bCs w:val="0"/>
        <w:i w:val="0"/>
        <w:iCs w:val="0"/>
        <w:color w:val="00339A"/>
        <w:w w:val="99"/>
        <w:sz w:val="19"/>
        <w:szCs w:val="19"/>
      </w:rPr>
    </w:lvl>
    <w:lvl w:ilvl="1">
      <w:start w:val="0"/>
      <w:numFmt w:val="bullet"/>
      <w:lvlText w:val="•"/>
      <w:lvlJc w:val="left"/>
      <w:pPr>
        <w:ind w:left="1206" w:hanging="360"/>
      </w:pPr>
    </w:lvl>
    <w:lvl w:ilvl="2">
      <w:start w:val="0"/>
      <w:numFmt w:val="bullet"/>
      <w:lvlText w:val="•"/>
      <w:lvlJc w:val="left"/>
      <w:pPr>
        <w:ind w:left="2152" w:hanging="360"/>
      </w:pPr>
    </w:lvl>
    <w:lvl w:ilvl="3">
      <w:start w:val="0"/>
      <w:numFmt w:val="bullet"/>
      <w:lvlText w:val="•"/>
      <w:lvlJc w:val="left"/>
      <w:pPr>
        <w:ind w:left="3098" w:hanging="360"/>
      </w:pPr>
    </w:lvl>
    <w:lvl w:ilvl="4">
      <w:start w:val="0"/>
      <w:numFmt w:val="bullet"/>
      <w:lvlText w:val="•"/>
      <w:lvlJc w:val="left"/>
      <w:pPr>
        <w:ind w:left="4044" w:hanging="360"/>
      </w:pPr>
    </w:lvl>
    <w:lvl w:ilvl="5">
      <w:start w:val="0"/>
      <w:numFmt w:val="bullet"/>
      <w:lvlText w:val="•"/>
      <w:lvlJc w:val="left"/>
      <w:pPr>
        <w:ind w:left="4990" w:hanging="360"/>
      </w:pPr>
    </w:lvl>
    <w:lvl w:ilvl="6">
      <w:start w:val="0"/>
      <w:numFmt w:val="bullet"/>
      <w:lvlText w:val="•"/>
      <w:lvlJc w:val="left"/>
      <w:pPr>
        <w:ind w:left="5936" w:hanging="360"/>
      </w:pPr>
    </w:lvl>
    <w:lvl w:ilvl="7">
      <w:start w:val="0"/>
      <w:numFmt w:val="bullet"/>
      <w:lvlText w:val="•"/>
      <w:lvlJc w:val="left"/>
      <w:pPr>
        <w:ind w:left="6882" w:hanging="360"/>
      </w:pPr>
    </w:lvl>
    <w:lvl w:ilvl="8">
      <w:start w:val="0"/>
      <w:numFmt w:val="bullet"/>
      <w:lvlText w:val="•"/>
      <w:lvlJc w:val="left"/>
      <w:pPr>
        <w:ind w:left="7828" w:hanging="360"/>
      </w:pPr>
    </w:lvl>
  </w:abstractNum>
  <w:abstractNum w:abstractNumId="3">
    <w:nsid w:val="00000404"/>
    <w:multiLevelType w:val="multilevel"/>
    <w:tmpl w:val="00000887"/>
    <w:lvl w:ilvl="0">
      <w:start w:val="1"/>
      <w:numFmt w:val="decimal"/>
      <w:lvlText w:val="(%1)"/>
      <w:lvlJc w:val="left"/>
      <w:pPr>
        <w:ind w:left="265" w:hanging="360"/>
      </w:pPr>
      <w:rPr>
        <w:rFonts w:ascii="Verdana" w:hAnsi="Verdana" w:cs="Verdana"/>
        <w:b w:val="0"/>
        <w:bCs w:val="0"/>
        <w:i w:val="0"/>
        <w:iCs w:val="0"/>
        <w:color w:val="00339A"/>
        <w:spacing w:val="-1"/>
        <w:w w:val="99"/>
        <w:sz w:val="19"/>
        <w:szCs w:val="19"/>
      </w:rPr>
    </w:lvl>
    <w:lvl w:ilvl="1">
      <w:start w:val="0"/>
      <w:numFmt w:val="bullet"/>
      <w:lvlText w:val="•"/>
      <w:lvlJc w:val="left"/>
      <w:pPr>
        <w:ind w:left="1206" w:hanging="360"/>
      </w:pPr>
    </w:lvl>
    <w:lvl w:ilvl="2">
      <w:start w:val="0"/>
      <w:numFmt w:val="bullet"/>
      <w:lvlText w:val="•"/>
      <w:lvlJc w:val="left"/>
      <w:pPr>
        <w:ind w:left="2152" w:hanging="360"/>
      </w:pPr>
    </w:lvl>
    <w:lvl w:ilvl="3">
      <w:start w:val="0"/>
      <w:numFmt w:val="bullet"/>
      <w:lvlText w:val="•"/>
      <w:lvlJc w:val="left"/>
      <w:pPr>
        <w:ind w:left="3098" w:hanging="360"/>
      </w:pPr>
    </w:lvl>
    <w:lvl w:ilvl="4">
      <w:start w:val="0"/>
      <w:numFmt w:val="bullet"/>
      <w:lvlText w:val="•"/>
      <w:lvlJc w:val="left"/>
      <w:pPr>
        <w:ind w:left="4044" w:hanging="360"/>
      </w:pPr>
    </w:lvl>
    <w:lvl w:ilvl="5">
      <w:start w:val="0"/>
      <w:numFmt w:val="bullet"/>
      <w:lvlText w:val="•"/>
      <w:lvlJc w:val="left"/>
      <w:pPr>
        <w:ind w:left="4990" w:hanging="360"/>
      </w:pPr>
    </w:lvl>
    <w:lvl w:ilvl="6">
      <w:start w:val="0"/>
      <w:numFmt w:val="bullet"/>
      <w:lvlText w:val="•"/>
      <w:lvlJc w:val="left"/>
      <w:pPr>
        <w:ind w:left="5936" w:hanging="360"/>
      </w:pPr>
    </w:lvl>
    <w:lvl w:ilvl="7">
      <w:start w:val="0"/>
      <w:numFmt w:val="bullet"/>
      <w:lvlText w:val="•"/>
      <w:lvlJc w:val="left"/>
      <w:pPr>
        <w:ind w:left="6882" w:hanging="360"/>
      </w:pPr>
    </w:lvl>
    <w:lvl w:ilvl="8">
      <w:start w:val="0"/>
      <w:numFmt w:val="bullet"/>
      <w:lvlText w:val="•"/>
      <w:lvlJc w:val="left"/>
      <w:pPr>
        <w:ind w:left="7828" w:hanging="360"/>
      </w:pPr>
    </w:lvl>
  </w:abstractNum>
  <w:abstractNum w:abstractNumId="4">
    <w:nsid w:val="064E1817"/>
    <w:multiLevelType w:val="hybridMultilevel"/>
    <w:tmpl w:val="C156AC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88F18C8"/>
    <w:multiLevelType w:val="hybridMultilevel"/>
    <w:tmpl w:val="158CDF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B10186"/>
    <w:multiLevelType w:val="multilevel"/>
    <w:tmpl w:val="254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20AB4"/>
    <w:multiLevelType w:val="multilevel"/>
    <w:tmpl w:val="75E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42758E"/>
    <w:multiLevelType w:val="multilevel"/>
    <w:tmpl w:val="305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360DD"/>
    <w:multiLevelType w:val="multilevel"/>
    <w:tmpl w:val="7918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A021C"/>
    <w:multiLevelType w:val="hybridMultilevel"/>
    <w:tmpl w:val="3CF4BA22"/>
    <w:lvl w:ilvl="0">
      <w:start w:val="7"/>
      <w:numFmt w:val="decimal"/>
      <w:lvlText w:val="%1."/>
      <w:lvlJc w:val="left"/>
      <w:pPr>
        <w:tabs>
          <w:tab w:val="num" w:pos="405"/>
        </w:tabs>
        <w:ind w:left="405" w:hanging="360"/>
      </w:pPr>
      <w:rPr>
        <w:rFonts w:hint="default"/>
      </w:r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11">
    <w:nsid w:val="24737704"/>
    <w:multiLevelType w:val="multilevel"/>
    <w:tmpl w:val="3EF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6869A5"/>
    <w:multiLevelType w:val="hybridMultilevel"/>
    <w:tmpl w:val="71FC6BA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
    <w:nsid w:val="425A2CEE"/>
    <w:multiLevelType w:val="multilevel"/>
    <w:tmpl w:val="9D30D672"/>
    <w:lvl w:ilvl="0">
      <w:start w:val="1"/>
      <w:numFmt w:val="lowerLetter"/>
      <w:lvlText w:val="(%1)"/>
      <w:lvlJc w:val="left"/>
      <w:pPr>
        <w:ind w:left="205" w:hanging="354"/>
      </w:pPr>
      <w:rPr>
        <w:rFonts w:ascii="Verdana" w:hAnsi="Verdana" w:cs="Verdana" w:hint="default"/>
        <w:b w:val="0"/>
        <w:bCs w:val="0"/>
        <w:i w:val="0"/>
        <w:iCs w:val="0"/>
        <w:spacing w:val="-1"/>
        <w:w w:val="99"/>
        <w:sz w:val="19"/>
        <w:szCs w:val="19"/>
      </w:rPr>
    </w:lvl>
    <w:lvl w:ilvl="1">
      <w:start w:val="1"/>
      <w:numFmt w:val="decimal"/>
      <w:lvlText w:val="(%2)"/>
      <w:lvlJc w:val="left"/>
      <w:pPr>
        <w:ind w:left="534" w:hanging="360"/>
      </w:pPr>
      <w:rPr>
        <w:rFonts w:ascii="Verdana" w:hAnsi="Verdana" w:cs="Verdana" w:hint="default"/>
        <w:b w:val="0"/>
        <w:bCs w:val="0"/>
        <w:i w:val="0"/>
        <w:iCs w:val="0"/>
        <w:spacing w:val="-1"/>
        <w:w w:val="99"/>
        <w:sz w:val="19"/>
        <w:szCs w:val="19"/>
      </w:rPr>
    </w:lvl>
    <w:lvl w:ilvl="2">
      <w:start w:val="0"/>
      <w:numFmt w:val="bullet"/>
      <w:lvlText w:val="•"/>
      <w:lvlJc w:val="left"/>
      <w:pPr>
        <w:ind w:left="1321" w:hanging="360"/>
      </w:pPr>
      <w:rPr>
        <w:rFonts w:hint="default"/>
      </w:rPr>
    </w:lvl>
    <w:lvl w:ilvl="3">
      <w:start w:val="0"/>
      <w:numFmt w:val="bullet"/>
      <w:lvlText w:val="•"/>
      <w:lvlJc w:val="left"/>
      <w:pPr>
        <w:ind w:left="2102" w:hanging="360"/>
      </w:pPr>
      <w:rPr>
        <w:rFonts w:hint="default"/>
      </w:rPr>
    </w:lvl>
    <w:lvl w:ilvl="4">
      <w:start w:val="0"/>
      <w:numFmt w:val="bullet"/>
      <w:lvlText w:val="•"/>
      <w:lvlJc w:val="left"/>
      <w:pPr>
        <w:ind w:left="2884" w:hanging="360"/>
      </w:pPr>
      <w:rPr>
        <w:rFonts w:hint="default"/>
      </w:rPr>
    </w:lvl>
    <w:lvl w:ilvl="5">
      <w:start w:val="0"/>
      <w:numFmt w:val="bullet"/>
      <w:lvlText w:val="•"/>
      <w:lvlJc w:val="left"/>
      <w:pPr>
        <w:ind w:left="3665" w:hanging="360"/>
      </w:pPr>
      <w:rPr>
        <w:rFonts w:hint="default"/>
      </w:rPr>
    </w:lvl>
    <w:lvl w:ilvl="6">
      <w:start w:val="0"/>
      <w:numFmt w:val="bullet"/>
      <w:lvlText w:val="•"/>
      <w:lvlJc w:val="left"/>
      <w:pPr>
        <w:ind w:left="4446" w:hanging="360"/>
      </w:pPr>
      <w:rPr>
        <w:rFonts w:hint="default"/>
      </w:rPr>
    </w:lvl>
    <w:lvl w:ilvl="7">
      <w:start w:val="0"/>
      <w:numFmt w:val="bullet"/>
      <w:lvlText w:val="•"/>
      <w:lvlJc w:val="left"/>
      <w:pPr>
        <w:ind w:left="5228" w:hanging="360"/>
      </w:pPr>
      <w:rPr>
        <w:rFonts w:hint="default"/>
      </w:rPr>
    </w:lvl>
    <w:lvl w:ilvl="8">
      <w:start w:val="0"/>
      <w:numFmt w:val="bullet"/>
      <w:lvlText w:val="•"/>
      <w:lvlJc w:val="left"/>
      <w:pPr>
        <w:ind w:left="6009" w:hanging="360"/>
      </w:pPr>
      <w:rPr>
        <w:rFonts w:hint="default"/>
      </w:rPr>
    </w:lvl>
  </w:abstractNum>
  <w:abstractNum w:abstractNumId="14">
    <w:nsid w:val="45C37C36"/>
    <w:multiLevelType w:val="hybridMultilevel"/>
    <w:tmpl w:val="DA0A61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D40928"/>
    <w:multiLevelType w:val="multilevel"/>
    <w:tmpl w:val="DD7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41BEB"/>
    <w:multiLevelType w:val="multilevel"/>
    <w:tmpl w:val="963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82743E"/>
    <w:multiLevelType w:val="multilevel"/>
    <w:tmpl w:val="7F7E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83ACD"/>
    <w:multiLevelType w:val="multilevel"/>
    <w:tmpl w:val="318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D42594"/>
    <w:multiLevelType w:val="hybridMultilevel"/>
    <w:tmpl w:val="0898F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9E3C9F"/>
    <w:multiLevelType w:val="multilevel"/>
    <w:tmpl w:val="C75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206E1"/>
    <w:multiLevelType w:val="multilevel"/>
    <w:tmpl w:val="3CC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B3E89"/>
    <w:multiLevelType w:val="hybridMultilevel"/>
    <w:tmpl w:val="0898F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006A7"/>
    <w:multiLevelType w:val="hybridMultilevel"/>
    <w:tmpl w:val="9EDE23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710EC7"/>
    <w:multiLevelType w:val="multilevel"/>
    <w:tmpl w:val="470E4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A1E14"/>
    <w:multiLevelType w:val="hybridMultilevel"/>
    <w:tmpl w:val="589A79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627869"/>
    <w:multiLevelType w:val="hybridMultilevel"/>
    <w:tmpl w:val="3274DB96"/>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45487871">
    <w:abstractNumId w:val="10"/>
  </w:num>
  <w:num w:numId="2" w16cid:durableId="587927871">
    <w:abstractNumId w:val="4"/>
  </w:num>
  <w:num w:numId="3" w16cid:durableId="1931115945">
    <w:abstractNumId w:val="25"/>
  </w:num>
  <w:num w:numId="4" w16cid:durableId="220100188">
    <w:abstractNumId w:val="26"/>
  </w:num>
  <w:num w:numId="5" w16cid:durableId="1746024897">
    <w:abstractNumId w:val="0"/>
  </w:num>
  <w:num w:numId="6" w16cid:durableId="1994674329">
    <w:abstractNumId w:val="15"/>
  </w:num>
  <w:num w:numId="7" w16cid:durableId="1264343117">
    <w:abstractNumId w:val="5"/>
  </w:num>
  <w:num w:numId="8" w16cid:durableId="675500539">
    <w:abstractNumId w:val="14"/>
  </w:num>
  <w:num w:numId="9" w16cid:durableId="528370244">
    <w:abstractNumId w:val="12"/>
  </w:num>
  <w:num w:numId="10" w16cid:durableId="1289505627">
    <w:abstractNumId w:val="22"/>
  </w:num>
  <w:num w:numId="11" w16cid:durableId="751007349">
    <w:abstractNumId w:val="19"/>
  </w:num>
  <w:num w:numId="12" w16cid:durableId="1030305287">
    <w:abstractNumId w:val="1"/>
  </w:num>
  <w:num w:numId="13" w16cid:durableId="450830170">
    <w:abstractNumId w:val="13"/>
  </w:num>
  <w:num w:numId="14" w16cid:durableId="1736121483">
    <w:abstractNumId w:val="3"/>
  </w:num>
  <w:num w:numId="15" w16cid:durableId="2045010923">
    <w:abstractNumId w:val="2"/>
  </w:num>
  <w:num w:numId="16" w16cid:durableId="1472822623">
    <w:abstractNumId w:val="23"/>
  </w:num>
  <w:num w:numId="17" w16cid:durableId="807209394">
    <w:abstractNumId w:val="18"/>
  </w:num>
  <w:num w:numId="18" w16cid:durableId="562371397">
    <w:abstractNumId w:val="7"/>
  </w:num>
  <w:num w:numId="19" w16cid:durableId="1689403553">
    <w:abstractNumId w:val="11"/>
  </w:num>
  <w:num w:numId="20" w16cid:durableId="1198159154">
    <w:abstractNumId w:val="24"/>
  </w:num>
  <w:num w:numId="21" w16cid:durableId="728380171">
    <w:abstractNumId w:val="17"/>
  </w:num>
  <w:num w:numId="22" w16cid:durableId="1106772548">
    <w:abstractNumId w:val="16"/>
  </w:num>
  <w:num w:numId="23" w16cid:durableId="1704675547">
    <w:abstractNumId w:val="8"/>
  </w:num>
  <w:num w:numId="24" w16cid:durableId="1454208079">
    <w:abstractNumId w:val="9"/>
  </w:num>
  <w:num w:numId="25" w16cid:durableId="590118124">
    <w:abstractNumId w:val="6"/>
  </w:num>
  <w:num w:numId="26" w16cid:durableId="787815348">
    <w:abstractNumId w:val="20"/>
  </w:num>
  <w:num w:numId="27" w16cid:durableId="768278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1F"/>
    <w:rsid w:val="0000047A"/>
    <w:rsid w:val="00000840"/>
    <w:rsid w:val="000008AC"/>
    <w:rsid w:val="00000C7F"/>
    <w:rsid w:val="0000157E"/>
    <w:rsid w:val="00001BB2"/>
    <w:rsid w:val="000022A9"/>
    <w:rsid w:val="00002C79"/>
    <w:rsid w:val="0000388E"/>
    <w:rsid w:val="00003C48"/>
    <w:rsid w:val="00003E30"/>
    <w:rsid w:val="0000486B"/>
    <w:rsid w:val="00004ACF"/>
    <w:rsid w:val="000053BA"/>
    <w:rsid w:val="00005655"/>
    <w:rsid w:val="000065E1"/>
    <w:rsid w:val="0000681E"/>
    <w:rsid w:val="00006C5F"/>
    <w:rsid w:val="00007440"/>
    <w:rsid w:val="00007981"/>
    <w:rsid w:val="00010255"/>
    <w:rsid w:val="0001169B"/>
    <w:rsid w:val="000128FD"/>
    <w:rsid w:val="00013971"/>
    <w:rsid w:val="00013BF0"/>
    <w:rsid w:val="00013DEA"/>
    <w:rsid w:val="00015EEF"/>
    <w:rsid w:val="00016EA9"/>
    <w:rsid w:val="00016EB7"/>
    <w:rsid w:val="00017718"/>
    <w:rsid w:val="0002049B"/>
    <w:rsid w:val="0002086C"/>
    <w:rsid w:val="0002094F"/>
    <w:rsid w:val="00020B6D"/>
    <w:rsid w:val="0002166D"/>
    <w:rsid w:val="000230A7"/>
    <w:rsid w:val="00023C56"/>
    <w:rsid w:val="000245C0"/>
    <w:rsid w:val="00025143"/>
    <w:rsid w:val="0002614A"/>
    <w:rsid w:val="00026CD4"/>
    <w:rsid w:val="0002734C"/>
    <w:rsid w:val="000306FA"/>
    <w:rsid w:val="0003241E"/>
    <w:rsid w:val="000330B1"/>
    <w:rsid w:val="000337E0"/>
    <w:rsid w:val="000337E3"/>
    <w:rsid w:val="000357A3"/>
    <w:rsid w:val="00037A53"/>
    <w:rsid w:val="00037C5A"/>
    <w:rsid w:val="00040758"/>
    <w:rsid w:val="00041235"/>
    <w:rsid w:val="00041D51"/>
    <w:rsid w:val="000422F3"/>
    <w:rsid w:val="00042CD1"/>
    <w:rsid w:val="00043071"/>
    <w:rsid w:val="000443BC"/>
    <w:rsid w:val="00044B55"/>
    <w:rsid w:val="00044CE5"/>
    <w:rsid w:val="00044FAC"/>
    <w:rsid w:val="00045055"/>
    <w:rsid w:val="0004528D"/>
    <w:rsid w:val="00045D9B"/>
    <w:rsid w:val="0004659E"/>
    <w:rsid w:val="00046CA4"/>
    <w:rsid w:val="000502F2"/>
    <w:rsid w:val="0005091E"/>
    <w:rsid w:val="000519F1"/>
    <w:rsid w:val="00053270"/>
    <w:rsid w:val="00053283"/>
    <w:rsid w:val="00053440"/>
    <w:rsid w:val="00053E76"/>
    <w:rsid w:val="00054005"/>
    <w:rsid w:val="0005419B"/>
    <w:rsid w:val="0005517A"/>
    <w:rsid w:val="0005685D"/>
    <w:rsid w:val="00056997"/>
    <w:rsid w:val="00056B33"/>
    <w:rsid w:val="00057218"/>
    <w:rsid w:val="00060187"/>
    <w:rsid w:val="000621BA"/>
    <w:rsid w:val="00062268"/>
    <w:rsid w:val="000631F0"/>
    <w:rsid w:val="00063703"/>
    <w:rsid w:val="00064C79"/>
    <w:rsid w:val="000658D3"/>
    <w:rsid w:val="000661F3"/>
    <w:rsid w:val="00067154"/>
    <w:rsid w:val="0006754B"/>
    <w:rsid w:val="0006777F"/>
    <w:rsid w:val="00070F04"/>
    <w:rsid w:val="00071C40"/>
    <w:rsid w:val="00072067"/>
    <w:rsid w:val="00072923"/>
    <w:rsid w:val="00072A12"/>
    <w:rsid w:val="000743E4"/>
    <w:rsid w:val="00074530"/>
    <w:rsid w:val="00076F04"/>
    <w:rsid w:val="00077F25"/>
    <w:rsid w:val="000802B9"/>
    <w:rsid w:val="000804A6"/>
    <w:rsid w:val="00080799"/>
    <w:rsid w:val="00080F07"/>
    <w:rsid w:val="000812A9"/>
    <w:rsid w:val="000828EF"/>
    <w:rsid w:val="00083EFB"/>
    <w:rsid w:val="000843BE"/>
    <w:rsid w:val="00084E95"/>
    <w:rsid w:val="00085B93"/>
    <w:rsid w:val="00085CED"/>
    <w:rsid w:val="00090209"/>
    <w:rsid w:val="00090940"/>
    <w:rsid w:val="00090A14"/>
    <w:rsid w:val="00090CDF"/>
    <w:rsid w:val="00091C77"/>
    <w:rsid w:val="00093E8E"/>
    <w:rsid w:val="00094BFE"/>
    <w:rsid w:val="00094DC3"/>
    <w:rsid w:val="00095D88"/>
    <w:rsid w:val="00095F1C"/>
    <w:rsid w:val="00096FA2"/>
    <w:rsid w:val="000976BC"/>
    <w:rsid w:val="000A0421"/>
    <w:rsid w:val="000A1B82"/>
    <w:rsid w:val="000A284D"/>
    <w:rsid w:val="000A34FE"/>
    <w:rsid w:val="000A5176"/>
    <w:rsid w:val="000A52E1"/>
    <w:rsid w:val="000A64A1"/>
    <w:rsid w:val="000B0FF3"/>
    <w:rsid w:val="000B1085"/>
    <w:rsid w:val="000B26FA"/>
    <w:rsid w:val="000B5001"/>
    <w:rsid w:val="000B533E"/>
    <w:rsid w:val="000B634A"/>
    <w:rsid w:val="000B7A80"/>
    <w:rsid w:val="000C01A7"/>
    <w:rsid w:val="000C158E"/>
    <w:rsid w:val="000C232C"/>
    <w:rsid w:val="000C27C2"/>
    <w:rsid w:val="000C4518"/>
    <w:rsid w:val="000C4DB9"/>
    <w:rsid w:val="000C5157"/>
    <w:rsid w:val="000C519C"/>
    <w:rsid w:val="000C5468"/>
    <w:rsid w:val="000C5809"/>
    <w:rsid w:val="000C6484"/>
    <w:rsid w:val="000C6EE4"/>
    <w:rsid w:val="000C7D01"/>
    <w:rsid w:val="000D1E5B"/>
    <w:rsid w:val="000D3041"/>
    <w:rsid w:val="000D3085"/>
    <w:rsid w:val="000D4477"/>
    <w:rsid w:val="000D47AC"/>
    <w:rsid w:val="000D5264"/>
    <w:rsid w:val="000D5547"/>
    <w:rsid w:val="000D57E1"/>
    <w:rsid w:val="000D659F"/>
    <w:rsid w:val="000D71A5"/>
    <w:rsid w:val="000E1273"/>
    <w:rsid w:val="000E3473"/>
    <w:rsid w:val="000E37B5"/>
    <w:rsid w:val="000E3C1B"/>
    <w:rsid w:val="000E4E59"/>
    <w:rsid w:val="000E76F3"/>
    <w:rsid w:val="000F02FF"/>
    <w:rsid w:val="000F1AC0"/>
    <w:rsid w:val="001005CF"/>
    <w:rsid w:val="001007AE"/>
    <w:rsid w:val="0010188C"/>
    <w:rsid w:val="001026B7"/>
    <w:rsid w:val="00102E8D"/>
    <w:rsid w:val="00102F55"/>
    <w:rsid w:val="0010364F"/>
    <w:rsid w:val="00103AA3"/>
    <w:rsid w:val="00104B13"/>
    <w:rsid w:val="00106003"/>
    <w:rsid w:val="00106332"/>
    <w:rsid w:val="001076DC"/>
    <w:rsid w:val="001100A7"/>
    <w:rsid w:val="00110406"/>
    <w:rsid w:val="00110FBE"/>
    <w:rsid w:val="001110F8"/>
    <w:rsid w:val="001114E4"/>
    <w:rsid w:val="00112360"/>
    <w:rsid w:val="001135D3"/>
    <w:rsid w:val="00114174"/>
    <w:rsid w:val="001165E0"/>
    <w:rsid w:val="00116888"/>
    <w:rsid w:val="00117138"/>
    <w:rsid w:val="00120C18"/>
    <w:rsid w:val="001217F9"/>
    <w:rsid w:val="00121CC6"/>
    <w:rsid w:val="00121FBF"/>
    <w:rsid w:val="0012246C"/>
    <w:rsid w:val="00122589"/>
    <w:rsid w:val="00122F55"/>
    <w:rsid w:val="0012414C"/>
    <w:rsid w:val="00126751"/>
    <w:rsid w:val="001302F8"/>
    <w:rsid w:val="00130CD3"/>
    <w:rsid w:val="001312BB"/>
    <w:rsid w:val="00132D4B"/>
    <w:rsid w:val="001334D7"/>
    <w:rsid w:val="0013456E"/>
    <w:rsid w:val="00134966"/>
    <w:rsid w:val="00135A35"/>
    <w:rsid w:val="00136D76"/>
    <w:rsid w:val="00137007"/>
    <w:rsid w:val="00141196"/>
    <w:rsid w:val="00141CE9"/>
    <w:rsid w:val="00141D3F"/>
    <w:rsid w:val="00142B26"/>
    <w:rsid w:val="00142D98"/>
    <w:rsid w:val="0014440B"/>
    <w:rsid w:val="001449B1"/>
    <w:rsid w:val="001456B3"/>
    <w:rsid w:val="00146C23"/>
    <w:rsid w:val="00146E80"/>
    <w:rsid w:val="0014706D"/>
    <w:rsid w:val="00151B6A"/>
    <w:rsid w:val="00151C37"/>
    <w:rsid w:val="00151E35"/>
    <w:rsid w:val="00152C77"/>
    <w:rsid w:val="00154663"/>
    <w:rsid w:val="001548C0"/>
    <w:rsid w:val="00154C90"/>
    <w:rsid w:val="001555B3"/>
    <w:rsid w:val="0015715C"/>
    <w:rsid w:val="00157E48"/>
    <w:rsid w:val="001600E8"/>
    <w:rsid w:val="00160434"/>
    <w:rsid w:val="00160875"/>
    <w:rsid w:val="001638AC"/>
    <w:rsid w:val="001643E0"/>
    <w:rsid w:val="00164863"/>
    <w:rsid w:val="0016552D"/>
    <w:rsid w:val="0016608D"/>
    <w:rsid w:val="00166365"/>
    <w:rsid w:val="001709D6"/>
    <w:rsid w:val="00172093"/>
    <w:rsid w:val="00172381"/>
    <w:rsid w:val="00172AAE"/>
    <w:rsid w:val="00172ADF"/>
    <w:rsid w:val="00172DF3"/>
    <w:rsid w:val="00172F15"/>
    <w:rsid w:val="001738C3"/>
    <w:rsid w:val="001775B3"/>
    <w:rsid w:val="001801C2"/>
    <w:rsid w:val="00180714"/>
    <w:rsid w:val="0018085A"/>
    <w:rsid w:val="001814C8"/>
    <w:rsid w:val="00184092"/>
    <w:rsid w:val="00184681"/>
    <w:rsid w:val="0018486B"/>
    <w:rsid w:val="00184C19"/>
    <w:rsid w:val="001857EB"/>
    <w:rsid w:val="00186140"/>
    <w:rsid w:val="0018629E"/>
    <w:rsid w:val="00187206"/>
    <w:rsid w:val="00187B56"/>
    <w:rsid w:val="001900B0"/>
    <w:rsid w:val="00191D7D"/>
    <w:rsid w:val="00191F7F"/>
    <w:rsid w:val="001925F7"/>
    <w:rsid w:val="00193651"/>
    <w:rsid w:val="0019376D"/>
    <w:rsid w:val="00194A61"/>
    <w:rsid w:val="00195590"/>
    <w:rsid w:val="00196050"/>
    <w:rsid w:val="001A1519"/>
    <w:rsid w:val="001A1AC3"/>
    <w:rsid w:val="001A1B57"/>
    <w:rsid w:val="001A2845"/>
    <w:rsid w:val="001A3E9C"/>
    <w:rsid w:val="001A4495"/>
    <w:rsid w:val="001A519F"/>
    <w:rsid w:val="001A5545"/>
    <w:rsid w:val="001A60B2"/>
    <w:rsid w:val="001A64AB"/>
    <w:rsid w:val="001A6737"/>
    <w:rsid w:val="001A6EB2"/>
    <w:rsid w:val="001A7955"/>
    <w:rsid w:val="001B0452"/>
    <w:rsid w:val="001B0B21"/>
    <w:rsid w:val="001B0E76"/>
    <w:rsid w:val="001B1F25"/>
    <w:rsid w:val="001B2159"/>
    <w:rsid w:val="001B37F9"/>
    <w:rsid w:val="001B471E"/>
    <w:rsid w:val="001B500B"/>
    <w:rsid w:val="001B6088"/>
    <w:rsid w:val="001B6642"/>
    <w:rsid w:val="001B6B31"/>
    <w:rsid w:val="001B79E1"/>
    <w:rsid w:val="001B7EFD"/>
    <w:rsid w:val="001C10EC"/>
    <w:rsid w:val="001C1106"/>
    <w:rsid w:val="001C1EEC"/>
    <w:rsid w:val="001C34EB"/>
    <w:rsid w:val="001C3700"/>
    <w:rsid w:val="001C4B84"/>
    <w:rsid w:val="001C4C6C"/>
    <w:rsid w:val="001C4EFD"/>
    <w:rsid w:val="001C4F6F"/>
    <w:rsid w:val="001C58CE"/>
    <w:rsid w:val="001C6403"/>
    <w:rsid w:val="001C6685"/>
    <w:rsid w:val="001D0066"/>
    <w:rsid w:val="001D09FD"/>
    <w:rsid w:val="001D2C2E"/>
    <w:rsid w:val="001D4ACB"/>
    <w:rsid w:val="001D52EB"/>
    <w:rsid w:val="001D5597"/>
    <w:rsid w:val="001D5A4D"/>
    <w:rsid w:val="001D5FE6"/>
    <w:rsid w:val="001D68E0"/>
    <w:rsid w:val="001D6F40"/>
    <w:rsid w:val="001D7D53"/>
    <w:rsid w:val="001E2284"/>
    <w:rsid w:val="001E2DFA"/>
    <w:rsid w:val="001E48A4"/>
    <w:rsid w:val="001E4D64"/>
    <w:rsid w:val="001E6226"/>
    <w:rsid w:val="001E70E0"/>
    <w:rsid w:val="001E791A"/>
    <w:rsid w:val="001F2F77"/>
    <w:rsid w:val="001F32F4"/>
    <w:rsid w:val="001F3597"/>
    <w:rsid w:val="001F4297"/>
    <w:rsid w:val="001F4F43"/>
    <w:rsid w:val="001F6CF4"/>
    <w:rsid w:val="001F70CA"/>
    <w:rsid w:val="00200B04"/>
    <w:rsid w:val="00200DA1"/>
    <w:rsid w:val="002028BE"/>
    <w:rsid w:val="0020367B"/>
    <w:rsid w:val="00203995"/>
    <w:rsid w:val="00203D76"/>
    <w:rsid w:val="00204E22"/>
    <w:rsid w:val="00206094"/>
    <w:rsid w:val="002062EA"/>
    <w:rsid w:val="002066B7"/>
    <w:rsid w:val="00206EC0"/>
    <w:rsid w:val="00210065"/>
    <w:rsid w:val="00211097"/>
    <w:rsid w:val="002112C4"/>
    <w:rsid w:val="00211685"/>
    <w:rsid w:val="00212AD1"/>
    <w:rsid w:val="0021307C"/>
    <w:rsid w:val="00213373"/>
    <w:rsid w:val="0021526F"/>
    <w:rsid w:val="00217BDA"/>
    <w:rsid w:val="00224BFC"/>
    <w:rsid w:val="0022510A"/>
    <w:rsid w:val="0022586A"/>
    <w:rsid w:val="00225C28"/>
    <w:rsid w:val="00226220"/>
    <w:rsid w:val="002264A9"/>
    <w:rsid w:val="00227908"/>
    <w:rsid w:val="00230C18"/>
    <w:rsid w:val="00230C44"/>
    <w:rsid w:val="00230C79"/>
    <w:rsid w:val="00232F9F"/>
    <w:rsid w:val="00233D30"/>
    <w:rsid w:val="00235F80"/>
    <w:rsid w:val="00237030"/>
    <w:rsid w:val="00237365"/>
    <w:rsid w:val="00237EC2"/>
    <w:rsid w:val="002423A1"/>
    <w:rsid w:val="00242B70"/>
    <w:rsid w:val="0024369E"/>
    <w:rsid w:val="0024609E"/>
    <w:rsid w:val="00246394"/>
    <w:rsid w:val="002466EF"/>
    <w:rsid w:val="00252398"/>
    <w:rsid w:val="00254CFC"/>
    <w:rsid w:val="00255B4A"/>
    <w:rsid w:val="00257F61"/>
    <w:rsid w:val="00261EB3"/>
    <w:rsid w:val="00262118"/>
    <w:rsid w:val="002624A1"/>
    <w:rsid w:val="00264E01"/>
    <w:rsid w:val="002662B4"/>
    <w:rsid w:val="00267E4A"/>
    <w:rsid w:val="0027003B"/>
    <w:rsid w:val="002701DC"/>
    <w:rsid w:val="0027181A"/>
    <w:rsid w:val="00271CDB"/>
    <w:rsid w:val="00272505"/>
    <w:rsid w:val="00272F7A"/>
    <w:rsid w:val="00275DC0"/>
    <w:rsid w:val="00275DDF"/>
    <w:rsid w:val="00275F15"/>
    <w:rsid w:val="002766CC"/>
    <w:rsid w:val="00276DF1"/>
    <w:rsid w:val="002772C0"/>
    <w:rsid w:val="00277603"/>
    <w:rsid w:val="00281F27"/>
    <w:rsid w:val="00282520"/>
    <w:rsid w:val="00284665"/>
    <w:rsid w:val="00290723"/>
    <w:rsid w:val="00291CCC"/>
    <w:rsid w:val="00295C9F"/>
    <w:rsid w:val="00296973"/>
    <w:rsid w:val="00296B2B"/>
    <w:rsid w:val="00297358"/>
    <w:rsid w:val="00297CDD"/>
    <w:rsid w:val="002A0069"/>
    <w:rsid w:val="002A36A5"/>
    <w:rsid w:val="002A3760"/>
    <w:rsid w:val="002A38EB"/>
    <w:rsid w:val="002A40FD"/>
    <w:rsid w:val="002A4B37"/>
    <w:rsid w:val="002A5322"/>
    <w:rsid w:val="002A6FC5"/>
    <w:rsid w:val="002B0296"/>
    <w:rsid w:val="002B211C"/>
    <w:rsid w:val="002B2F70"/>
    <w:rsid w:val="002B3FDB"/>
    <w:rsid w:val="002B42D4"/>
    <w:rsid w:val="002B430F"/>
    <w:rsid w:val="002B49DA"/>
    <w:rsid w:val="002B4A42"/>
    <w:rsid w:val="002B5FEA"/>
    <w:rsid w:val="002C0873"/>
    <w:rsid w:val="002C0AB9"/>
    <w:rsid w:val="002C2186"/>
    <w:rsid w:val="002C2C2A"/>
    <w:rsid w:val="002C3E97"/>
    <w:rsid w:val="002C43F9"/>
    <w:rsid w:val="002C4A3D"/>
    <w:rsid w:val="002C4E29"/>
    <w:rsid w:val="002C72F3"/>
    <w:rsid w:val="002D080F"/>
    <w:rsid w:val="002D0DA3"/>
    <w:rsid w:val="002D1A8E"/>
    <w:rsid w:val="002D4FB8"/>
    <w:rsid w:val="002D6F88"/>
    <w:rsid w:val="002D7B25"/>
    <w:rsid w:val="002E01B6"/>
    <w:rsid w:val="002E0BE4"/>
    <w:rsid w:val="002E0E61"/>
    <w:rsid w:val="002E0F29"/>
    <w:rsid w:val="002E118C"/>
    <w:rsid w:val="002E2962"/>
    <w:rsid w:val="002E379C"/>
    <w:rsid w:val="002E3F8C"/>
    <w:rsid w:val="002E4F54"/>
    <w:rsid w:val="002E51B4"/>
    <w:rsid w:val="002E531E"/>
    <w:rsid w:val="002E683D"/>
    <w:rsid w:val="002E6AF1"/>
    <w:rsid w:val="002F1077"/>
    <w:rsid w:val="002F2AFC"/>
    <w:rsid w:val="002F424A"/>
    <w:rsid w:val="002F4373"/>
    <w:rsid w:val="002F4A2F"/>
    <w:rsid w:val="002F557B"/>
    <w:rsid w:val="002F788F"/>
    <w:rsid w:val="00300B4B"/>
    <w:rsid w:val="00300DB2"/>
    <w:rsid w:val="00302D24"/>
    <w:rsid w:val="00304046"/>
    <w:rsid w:val="003042D3"/>
    <w:rsid w:val="003045C5"/>
    <w:rsid w:val="003045CD"/>
    <w:rsid w:val="003047FD"/>
    <w:rsid w:val="00304B03"/>
    <w:rsid w:val="00305087"/>
    <w:rsid w:val="0030773B"/>
    <w:rsid w:val="0031118D"/>
    <w:rsid w:val="003124E1"/>
    <w:rsid w:val="00312A76"/>
    <w:rsid w:val="00313214"/>
    <w:rsid w:val="003139EF"/>
    <w:rsid w:val="00313D6F"/>
    <w:rsid w:val="00313FA2"/>
    <w:rsid w:val="003140BB"/>
    <w:rsid w:val="00316475"/>
    <w:rsid w:val="003172DC"/>
    <w:rsid w:val="003173D0"/>
    <w:rsid w:val="003178ED"/>
    <w:rsid w:val="00317B07"/>
    <w:rsid w:val="00317BA4"/>
    <w:rsid w:val="0032118F"/>
    <w:rsid w:val="0032127E"/>
    <w:rsid w:val="00322682"/>
    <w:rsid w:val="0032383F"/>
    <w:rsid w:val="00326684"/>
    <w:rsid w:val="00326E82"/>
    <w:rsid w:val="003278CA"/>
    <w:rsid w:val="00331A32"/>
    <w:rsid w:val="00331E55"/>
    <w:rsid w:val="00332731"/>
    <w:rsid w:val="00334178"/>
    <w:rsid w:val="003344C4"/>
    <w:rsid w:val="00334506"/>
    <w:rsid w:val="0033594A"/>
    <w:rsid w:val="003371A9"/>
    <w:rsid w:val="00337801"/>
    <w:rsid w:val="003405A7"/>
    <w:rsid w:val="00340969"/>
    <w:rsid w:val="00341B05"/>
    <w:rsid w:val="0034225E"/>
    <w:rsid w:val="0034477E"/>
    <w:rsid w:val="003451A8"/>
    <w:rsid w:val="003458B0"/>
    <w:rsid w:val="00346626"/>
    <w:rsid w:val="00346B23"/>
    <w:rsid w:val="00351042"/>
    <w:rsid w:val="003515F8"/>
    <w:rsid w:val="00352721"/>
    <w:rsid w:val="00352D80"/>
    <w:rsid w:val="00353245"/>
    <w:rsid w:val="00354636"/>
    <w:rsid w:val="00354D94"/>
    <w:rsid w:val="003553A1"/>
    <w:rsid w:val="00357775"/>
    <w:rsid w:val="00357CE5"/>
    <w:rsid w:val="00360878"/>
    <w:rsid w:val="003612B1"/>
    <w:rsid w:val="003617B6"/>
    <w:rsid w:val="00361B40"/>
    <w:rsid w:val="003629A9"/>
    <w:rsid w:val="00362E84"/>
    <w:rsid w:val="00362EFC"/>
    <w:rsid w:val="0036356B"/>
    <w:rsid w:val="00363EB7"/>
    <w:rsid w:val="00364749"/>
    <w:rsid w:val="00366CDC"/>
    <w:rsid w:val="003677CD"/>
    <w:rsid w:val="00367B3B"/>
    <w:rsid w:val="00367CCB"/>
    <w:rsid w:val="00370EF6"/>
    <w:rsid w:val="00371208"/>
    <w:rsid w:val="0037385E"/>
    <w:rsid w:val="003770EB"/>
    <w:rsid w:val="0037729C"/>
    <w:rsid w:val="00380572"/>
    <w:rsid w:val="00381433"/>
    <w:rsid w:val="00381B86"/>
    <w:rsid w:val="00381F52"/>
    <w:rsid w:val="003833FF"/>
    <w:rsid w:val="00384CBE"/>
    <w:rsid w:val="003860C0"/>
    <w:rsid w:val="00386A7C"/>
    <w:rsid w:val="0039087D"/>
    <w:rsid w:val="00391043"/>
    <w:rsid w:val="00391090"/>
    <w:rsid w:val="00391D7E"/>
    <w:rsid w:val="00393564"/>
    <w:rsid w:val="00394160"/>
    <w:rsid w:val="00394A2D"/>
    <w:rsid w:val="0039502B"/>
    <w:rsid w:val="00395EBB"/>
    <w:rsid w:val="00395F5F"/>
    <w:rsid w:val="00395FEB"/>
    <w:rsid w:val="0039617E"/>
    <w:rsid w:val="0039673F"/>
    <w:rsid w:val="00397A0D"/>
    <w:rsid w:val="003A0B60"/>
    <w:rsid w:val="003A11D7"/>
    <w:rsid w:val="003A140C"/>
    <w:rsid w:val="003A301E"/>
    <w:rsid w:val="003A33C8"/>
    <w:rsid w:val="003A3819"/>
    <w:rsid w:val="003A58CD"/>
    <w:rsid w:val="003A675E"/>
    <w:rsid w:val="003A689D"/>
    <w:rsid w:val="003A72F0"/>
    <w:rsid w:val="003A7539"/>
    <w:rsid w:val="003A79C3"/>
    <w:rsid w:val="003B0105"/>
    <w:rsid w:val="003B13EA"/>
    <w:rsid w:val="003B166C"/>
    <w:rsid w:val="003B334F"/>
    <w:rsid w:val="003B55F2"/>
    <w:rsid w:val="003B58C0"/>
    <w:rsid w:val="003C1009"/>
    <w:rsid w:val="003C1EB7"/>
    <w:rsid w:val="003C3476"/>
    <w:rsid w:val="003C3B6F"/>
    <w:rsid w:val="003C43B8"/>
    <w:rsid w:val="003C4861"/>
    <w:rsid w:val="003C4A44"/>
    <w:rsid w:val="003C53F4"/>
    <w:rsid w:val="003C6A28"/>
    <w:rsid w:val="003C71A1"/>
    <w:rsid w:val="003D0131"/>
    <w:rsid w:val="003D0BCD"/>
    <w:rsid w:val="003D185A"/>
    <w:rsid w:val="003D2059"/>
    <w:rsid w:val="003D48D0"/>
    <w:rsid w:val="003D4B2F"/>
    <w:rsid w:val="003D5734"/>
    <w:rsid w:val="003D6B00"/>
    <w:rsid w:val="003D6EAB"/>
    <w:rsid w:val="003D785E"/>
    <w:rsid w:val="003D7E87"/>
    <w:rsid w:val="003E0C41"/>
    <w:rsid w:val="003E100D"/>
    <w:rsid w:val="003E1973"/>
    <w:rsid w:val="003E1AF2"/>
    <w:rsid w:val="003E3269"/>
    <w:rsid w:val="003E4F83"/>
    <w:rsid w:val="003E514A"/>
    <w:rsid w:val="003E51AD"/>
    <w:rsid w:val="003E5387"/>
    <w:rsid w:val="003E5CD5"/>
    <w:rsid w:val="003E5DA1"/>
    <w:rsid w:val="003E62AA"/>
    <w:rsid w:val="003E65AE"/>
    <w:rsid w:val="003E6900"/>
    <w:rsid w:val="003E751F"/>
    <w:rsid w:val="003E79E6"/>
    <w:rsid w:val="003F0732"/>
    <w:rsid w:val="003F0847"/>
    <w:rsid w:val="003F1532"/>
    <w:rsid w:val="003F19EC"/>
    <w:rsid w:val="003F3013"/>
    <w:rsid w:val="003F3C8E"/>
    <w:rsid w:val="00400863"/>
    <w:rsid w:val="00401A6F"/>
    <w:rsid w:val="00403324"/>
    <w:rsid w:val="004036DB"/>
    <w:rsid w:val="004039F1"/>
    <w:rsid w:val="00405241"/>
    <w:rsid w:val="0040581C"/>
    <w:rsid w:val="00405CFF"/>
    <w:rsid w:val="00405F59"/>
    <w:rsid w:val="0040638D"/>
    <w:rsid w:val="00410BCA"/>
    <w:rsid w:val="00411FBD"/>
    <w:rsid w:val="00412766"/>
    <w:rsid w:val="00412FE5"/>
    <w:rsid w:val="0041477C"/>
    <w:rsid w:val="0041514F"/>
    <w:rsid w:val="0041524F"/>
    <w:rsid w:val="0041574D"/>
    <w:rsid w:val="004158DB"/>
    <w:rsid w:val="00415AA6"/>
    <w:rsid w:val="00415D5C"/>
    <w:rsid w:val="004163B1"/>
    <w:rsid w:val="00416F4B"/>
    <w:rsid w:val="004214ED"/>
    <w:rsid w:val="00421E1A"/>
    <w:rsid w:val="00423456"/>
    <w:rsid w:val="00424DC5"/>
    <w:rsid w:val="004277B7"/>
    <w:rsid w:val="00427953"/>
    <w:rsid w:val="00427969"/>
    <w:rsid w:val="00432349"/>
    <w:rsid w:val="00432518"/>
    <w:rsid w:val="004330E3"/>
    <w:rsid w:val="00433BAA"/>
    <w:rsid w:val="00434271"/>
    <w:rsid w:val="004349AA"/>
    <w:rsid w:val="00434D45"/>
    <w:rsid w:val="004362F4"/>
    <w:rsid w:val="00436E72"/>
    <w:rsid w:val="00437417"/>
    <w:rsid w:val="00441969"/>
    <w:rsid w:val="0044211B"/>
    <w:rsid w:val="00442520"/>
    <w:rsid w:val="00442532"/>
    <w:rsid w:val="00443BF7"/>
    <w:rsid w:val="00444097"/>
    <w:rsid w:val="00445D7E"/>
    <w:rsid w:val="004469FD"/>
    <w:rsid w:val="00452508"/>
    <w:rsid w:val="004535B0"/>
    <w:rsid w:val="0045457F"/>
    <w:rsid w:val="00454592"/>
    <w:rsid w:val="00455170"/>
    <w:rsid w:val="004558BE"/>
    <w:rsid w:val="00455BF5"/>
    <w:rsid w:val="00460B8C"/>
    <w:rsid w:val="00461CDC"/>
    <w:rsid w:val="00462386"/>
    <w:rsid w:val="004627AB"/>
    <w:rsid w:val="0046357C"/>
    <w:rsid w:val="00463DA9"/>
    <w:rsid w:val="00465BC0"/>
    <w:rsid w:val="00466D34"/>
    <w:rsid w:val="00470863"/>
    <w:rsid w:val="0047467B"/>
    <w:rsid w:val="004756F1"/>
    <w:rsid w:val="00475D37"/>
    <w:rsid w:val="004761E0"/>
    <w:rsid w:val="004770A3"/>
    <w:rsid w:val="00477530"/>
    <w:rsid w:val="00481783"/>
    <w:rsid w:val="00481B61"/>
    <w:rsid w:val="00481F46"/>
    <w:rsid w:val="0048201B"/>
    <w:rsid w:val="00483BE3"/>
    <w:rsid w:val="0048440C"/>
    <w:rsid w:val="004873BF"/>
    <w:rsid w:val="00490004"/>
    <w:rsid w:val="00490FB1"/>
    <w:rsid w:val="00492456"/>
    <w:rsid w:val="00497E78"/>
    <w:rsid w:val="004A0F4E"/>
    <w:rsid w:val="004A116B"/>
    <w:rsid w:val="004A1D7F"/>
    <w:rsid w:val="004A3946"/>
    <w:rsid w:val="004A3DA8"/>
    <w:rsid w:val="004A4AA7"/>
    <w:rsid w:val="004A4BF4"/>
    <w:rsid w:val="004A52A2"/>
    <w:rsid w:val="004A64B6"/>
    <w:rsid w:val="004B157B"/>
    <w:rsid w:val="004B186F"/>
    <w:rsid w:val="004B1E6D"/>
    <w:rsid w:val="004B3F97"/>
    <w:rsid w:val="004B464E"/>
    <w:rsid w:val="004B6B74"/>
    <w:rsid w:val="004C056A"/>
    <w:rsid w:val="004C0E27"/>
    <w:rsid w:val="004C24B0"/>
    <w:rsid w:val="004C49D0"/>
    <w:rsid w:val="004C4F1F"/>
    <w:rsid w:val="004C59F5"/>
    <w:rsid w:val="004C5B44"/>
    <w:rsid w:val="004C71AF"/>
    <w:rsid w:val="004C75E2"/>
    <w:rsid w:val="004D00D7"/>
    <w:rsid w:val="004D06BC"/>
    <w:rsid w:val="004D086A"/>
    <w:rsid w:val="004D3829"/>
    <w:rsid w:val="004D3970"/>
    <w:rsid w:val="004D3D25"/>
    <w:rsid w:val="004D3FE8"/>
    <w:rsid w:val="004D4CFE"/>
    <w:rsid w:val="004D5C08"/>
    <w:rsid w:val="004D680C"/>
    <w:rsid w:val="004D6C2D"/>
    <w:rsid w:val="004D6EC3"/>
    <w:rsid w:val="004D6FBE"/>
    <w:rsid w:val="004E089E"/>
    <w:rsid w:val="004E0920"/>
    <w:rsid w:val="004E23A9"/>
    <w:rsid w:val="004E268F"/>
    <w:rsid w:val="004E370E"/>
    <w:rsid w:val="004E3C7B"/>
    <w:rsid w:val="004E43BE"/>
    <w:rsid w:val="004E4CCC"/>
    <w:rsid w:val="004E6488"/>
    <w:rsid w:val="004E743A"/>
    <w:rsid w:val="004F010D"/>
    <w:rsid w:val="004F06DA"/>
    <w:rsid w:val="004F1706"/>
    <w:rsid w:val="004F2F03"/>
    <w:rsid w:val="004F3739"/>
    <w:rsid w:val="004F4111"/>
    <w:rsid w:val="004F6033"/>
    <w:rsid w:val="004F6B01"/>
    <w:rsid w:val="00500060"/>
    <w:rsid w:val="005039CB"/>
    <w:rsid w:val="00503C8E"/>
    <w:rsid w:val="00504AFD"/>
    <w:rsid w:val="0050653E"/>
    <w:rsid w:val="00506CC8"/>
    <w:rsid w:val="00507AB7"/>
    <w:rsid w:val="005128E0"/>
    <w:rsid w:val="0051356B"/>
    <w:rsid w:val="00513715"/>
    <w:rsid w:val="00514379"/>
    <w:rsid w:val="005145E5"/>
    <w:rsid w:val="00514F45"/>
    <w:rsid w:val="00514F56"/>
    <w:rsid w:val="00514F92"/>
    <w:rsid w:val="005154ED"/>
    <w:rsid w:val="005156C0"/>
    <w:rsid w:val="00515B59"/>
    <w:rsid w:val="005171A3"/>
    <w:rsid w:val="005174C2"/>
    <w:rsid w:val="005174C7"/>
    <w:rsid w:val="00521783"/>
    <w:rsid w:val="0052181A"/>
    <w:rsid w:val="00522D67"/>
    <w:rsid w:val="0052305E"/>
    <w:rsid w:val="00525792"/>
    <w:rsid w:val="005273E3"/>
    <w:rsid w:val="00527FC6"/>
    <w:rsid w:val="00530548"/>
    <w:rsid w:val="00531037"/>
    <w:rsid w:val="00531199"/>
    <w:rsid w:val="005312EA"/>
    <w:rsid w:val="005318C8"/>
    <w:rsid w:val="00531C52"/>
    <w:rsid w:val="00532440"/>
    <w:rsid w:val="005327A2"/>
    <w:rsid w:val="005361C4"/>
    <w:rsid w:val="005368EA"/>
    <w:rsid w:val="005403D0"/>
    <w:rsid w:val="005403F3"/>
    <w:rsid w:val="00540A1A"/>
    <w:rsid w:val="00540A3C"/>
    <w:rsid w:val="00540A49"/>
    <w:rsid w:val="00540E59"/>
    <w:rsid w:val="005419A8"/>
    <w:rsid w:val="00541B33"/>
    <w:rsid w:val="00541FE8"/>
    <w:rsid w:val="00542B7A"/>
    <w:rsid w:val="00542BE8"/>
    <w:rsid w:val="0054302E"/>
    <w:rsid w:val="005431F8"/>
    <w:rsid w:val="0054342F"/>
    <w:rsid w:val="00543F68"/>
    <w:rsid w:val="00544290"/>
    <w:rsid w:val="0054487A"/>
    <w:rsid w:val="0054556D"/>
    <w:rsid w:val="0054597C"/>
    <w:rsid w:val="00546730"/>
    <w:rsid w:val="00547065"/>
    <w:rsid w:val="00551F5B"/>
    <w:rsid w:val="00552770"/>
    <w:rsid w:val="00553E99"/>
    <w:rsid w:val="00555087"/>
    <w:rsid w:val="00555645"/>
    <w:rsid w:val="005556CC"/>
    <w:rsid w:val="005556D8"/>
    <w:rsid w:val="00555D8E"/>
    <w:rsid w:val="00556193"/>
    <w:rsid w:val="005572D6"/>
    <w:rsid w:val="00561C81"/>
    <w:rsid w:val="00562CD2"/>
    <w:rsid w:val="00563885"/>
    <w:rsid w:val="00565313"/>
    <w:rsid w:val="005657F4"/>
    <w:rsid w:val="00566DBE"/>
    <w:rsid w:val="00566EC6"/>
    <w:rsid w:val="00570548"/>
    <w:rsid w:val="00571219"/>
    <w:rsid w:val="00571265"/>
    <w:rsid w:val="0057147E"/>
    <w:rsid w:val="00572B58"/>
    <w:rsid w:val="005738C2"/>
    <w:rsid w:val="00573A92"/>
    <w:rsid w:val="005740DA"/>
    <w:rsid w:val="005754E6"/>
    <w:rsid w:val="00577BB5"/>
    <w:rsid w:val="00580B7F"/>
    <w:rsid w:val="00580E7E"/>
    <w:rsid w:val="00581E4A"/>
    <w:rsid w:val="00585DB6"/>
    <w:rsid w:val="00591591"/>
    <w:rsid w:val="00591F7B"/>
    <w:rsid w:val="0059311B"/>
    <w:rsid w:val="00594835"/>
    <w:rsid w:val="00595601"/>
    <w:rsid w:val="00595D33"/>
    <w:rsid w:val="00596238"/>
    <w:rsid w:val="005A0EAE"/>
    <w:rsid w:val="005A1266"/>
    <w:rsid w:val="005A1C58"/>
    <w:rsid w:val="005A262D"/>
    <w:rsid w:val="005A2C26"/>
    <w:rsid w:val="005A3023"/>
    <w:rsid w:val="005A5136"/>
    <w:rsid w:val="005A5C04"/>
    <w:rsid w:val="005A5CD2"/>
    <w:rsid w:val="005A6D19"/>
    <w:rsid w:val="005A71C3"/>
    <w:rsid w:val="005A7F6F"/>
    <w:rsid w:val="005B006C"/>
    <w:rsid w:val="005B1598"/>
    <w:rsid w:val="005B23BC"/>
    <w:rsid w:val="005B2415"/>
    <w:rsid w:val="005B2749"/>
    <w:rsid w:val="005B3B03"/>
    <w:rsid w:val="005B3E79"/>
    <w:rsid w:val="005B43E5"/>
    <w:rsid w:val="005B4FC0"/>
    <w:rsid w:val="005B6DEF"/>
    <w:rsid w:val="005B732A"/>
    <w:rsid w:val="005B78BD"/>
    <w:rsid w:val="005C0AD3"/>
    <w:rsid w:val="005C10D0"/>
    <w:rsid w:val="005C1390"/>
    <w:rsid w:val="005C1AC8"/>
    <w:rsid w:val="005C1B87"/>
    <w:rsid w:val="005C2382"/>
    <w:rsid w:val="005C270A"/>
    <w:rsid w:val="005C4D02"/>
    <w:rsid w:val="005C6CDD"/>
    <w:rsid w:val="005C730C"/>
    <w:rsid w:val="005C741C"/>
    <w:rsid w:val="005D0244"/>
    <w:rsid w:val="005D0874"/>
    <w:rsid w:val="005D08D4"/>
    <w:rsid w:val="005D0E3F"/>
    <w:rsid w:val="005D21AE"/>
    <w:rsid w:val="005D3EF6"/>
    <w:rsid w:val="005D418D"/>
    <w:rsid w:val="005D41A2"/>
    <w:rsid w:val="005D4AC6"/>
    <w:rsid w:val="005D5475"/>
    <w:rsid w:val="005D6221"/>
    <w:rsid w:val="005D6BC4"/>
    <w:rsid w:val="005D7689"/>
    <w:rsid w:val="005E001A"/>
    <w:rsid w:val="005E03D2"/>
    <w:rsid w:val="005E0DC0"/>
    <w:rsid w:val="005E256B"/>
    <w:rsid w:val="005E2C35"/>
    <w:rsid w:val="005E2ED7"/>
    <w:rsid w:val="005E3DC1"/>
    <w:rsid w:val="005E50C0"/>
    <w:rsid w:val="005E51AA"/>
    <w:rsid w:val="005E5B3C"/>
    <w:rsid w:val="005E72C0"/>
    <w:rsid w:val="005F0357"/>
    <w:rsid w:val="005F035A"/>
    <w:rsid w:val="005F0E2E"/>
    <w:rsid w:val="005F1DB0"/>
    <w:rsid w:val="005F1E7B"/>
    <w:rsid w:val="005F2759"/>
    <w:rsid w:val="005F2786"/>
    <w:rsid w:val="005F2DD5"/>
    <w:rsid w:val="005F31BD"/>
    <w:rsid w:val="005F3A40"/>
    <w:rsid w:val="005F41DB"/>
    <w:rsid w:val="005F48A4"/>
    <w:rsid w:val="005F615F"/>
    <w:rsid w:val="005F6C6B"/>
    <w:rsid w:val="005F74A5"/>
    <w:rsid w:val="0060281A"/>
    <w:rsid w:val="00603324"/>
    <w:rsid w:val="0060412B"/>
    <w:rsid w:val="00605352"/>
    <w:rsid w:val="00606CB2"/>
    <w:rsid w:val="00606DFA"/>
    <w:rsid w:val="00610335"/>
    <w:rsid w:val="00610DF8"/>
    <w:rsid w:val="00614B7B"/>
    <w:rsid w:val="00616182"/>
    <w:rsid w:val="0061629D"/>
    <w:rsid w:val="006166CD"/>
    <w:rsid w:val="00616F56"/>
    <w:rsid w:val="00620918"/>
    <w:rsid w:val="00620B71"/>
    <w:rsid w:val="0062140B"/>
    <w:rsid w:val="0062165A"/>
    <w:rsid w:val="00621CBC"/>
    <w:rsid w:val="0062286C"/>
    <w:rsid w:val="00622FB8"/>
    <w:rsid w:val="006231B7"/>
    <w:rsid w:val="0062337D"/>
    <w:rsid w:val="00623A0B"/>
    <w:rsid w:val="006240B0"/>
    <w:rsid w:val="00624AEB"/>
    <w:rsid w:val="00625462"/>
    <w:rsid w:val="00625506"/>
    <w:rsid w:val="0062563A"/>
    <w:rsid w:val="00625E2D"/>
    <w:rsid w:val="006265C9"/>
    <w:rsid w:val="00626D2F"/>
    <w:rsid w:val="00626F2D"/>
    <w:rsid w:val="006270AC"/>
    <w:rsid w:val="006270D9"/>
    <w:rsid w:val="0062744E"/>
    <w:rsid w:val="0063002A"/>
    <w:rsid w:val="00630053"/>
    <w:rsid w:val="00630545"/>
    <w:rsid w:val="00632633"/>
    <w:rsid w:val="00633924"/>
    <w:rsid w:val="00633DA9"/>
    <w:rsid w:val="00633FAA"/>
    <w:rsid w:val="006354A4"/>
    <w:rsid w:val="00636955"/>
    <w:rsid w:val="006411F4"/>
    <w:rsid w:val="00641373"/>
    <w:rsid w:val="006418EE"/>
    <w:rsid w:val="006422D4"/>
    <w:rsid w:val="00642CF7"/>
    <w:rsid w:val="00646493"/>
    <w:rsid w:val="00650A13"/>
    <w:rsid w:val="00650B54"/>
    <w:rsid w:val="006518EA"/>
    <w:rsid w:val="00652323"/>
    <w:rsid w:val="0065297F"/>
    <w:rsid w:val="00652B67"/>
    <w:rsid w:val="00652B75"/>
    <w:rsid w:val="00652D80"/>
    <w:rsid w:val="00653862"/>
    <w:rsid w:val="00654746"/>
    <w:rsid w:val="00654BFE"/>
    <w:rsid w:val="00654DE1"/>
    <w:rsid w:val="00655511"/>
    <w:rsid w:val="00655719"/>
    <w:rsid w:val="00655A01"/>
    <w:rsid w:val="006563FA"/>
    <w:rsid w:val="006566C2"/>
    <w:rsid w:val="00656DD3"/>
    <w:rsid w:val="006601B4"/>
    <w:rsid w:val="00661A21"/>
    <w:rsid w:val="00663342"/>
    <w:rsid w:val="00664D99"/>
    <w:rsid w:val="0066529E"/>
    <w:rsid w:val="006652AB"/>
    <w:rsid w:val="0066597D"/>
    <w:rsid w:val="00665A68"/>
    <w:rsid w:val="00667B2B"/>
    <w:rsid w:val="00667D8C"/>
    <w:rsid w:val="00670276"/>
    <w:rsid w:val="00671590"/>
    <w:rsid w:val="00671B21"/>
    <w:rsid w:val="00672E51"/>
    <w:rsid w:val="0067401D"/>
    <w:rsid w:val="0067480D"/>
    <w:rsid w:val="00674B65"/>
    <w:rsid w:val="00675BF2"/>
    <w:rsid w:val="00675CA0"/>
    <w:rsid w:val="0067671A"/>
    <w:rsid w:val="00676E83"/>
    <w:rsid w:val="0067725C"/>
    <w:rsid w:val="006800AB"/>
    <w:rsid w:val="006805B6"/>
    <w:rsid w:val="00681F5F"/>
    <w:rsid w:val="00682CB7"/>
    <w:rsid w:val="00683A5C"/>
    <w:rsid w:val="00683FBC"/>
    <w:rsid w:val="00685E0E"/>
    <w:rsid w:val="00686FC5"/>
    <w:rsid w:val="0068716A"/>
    <w:rsid w:val="00687418"/>
    <w:rsid w:val="00690709"/>
    <w:rsid w:val="00690F35"/>
    <w:rsid w:val="0069106E"/>
    <w:rsid w:val="006947FC"/>
    <w:rsid w:val="006948A4"/>
    <w:rsid w:val="00695172"/>
    <w:rsid w:val="00696EBC"/>
    <w:rsid w:val="006971EA"/>
    <w:rsid w:val="006976F5"/>
    <w:rsid w:val="006A02F3"/>
    <w:rsid w:val="006A09FF"/>
    <w:rsid w:val="006A296C"/>
    <w:rsid w:val="006A38DC"/>
    <w:rsid w:val="006A3D25"/>
    <w:rsid w:val="006A4BC5"/>
    <w:rsid w:val="006A5764"/>
    <w:rsid w:val="006A6866"/>
    <w:rsid w:val="006B079B"/>
    <w:rsid w:val="006B11A1"/>
    <w:rsid w:val="006B209E"/>
    <w:rsid w:val="006B3790"/>
    <w:rsid w:val="006B46BD"/>
    <w:rsid w:val="006B4989"/>
    <w:rsid w:val="006B665F"/>
    <w:rsid w:val="006B742E"/>
    <w:rsid w:val="006B773D"/>
    <w:rsid w:val="006B7D50"/>
    <w:rsid w:val="006C2FF9"/>
    <w:rsid w:val="006C31AA"/>
    <w:rsid w:val="006C31E6"/>
    <w:rsid w:val="006C4B44"/>
    <w:rsid w:val="006C4BD1"/>
    <w:rsid w:val="006C5E96"/>
    <w:rsid w:val="006C5EDD"/>
    <w:rsid w:val="006C721C"/>
    <w:rsid w:val="006D0260"/>
    <w:rsid w:val="006D14F6"/>
    <w:rsid w:val="006D1A64"/>
    <w:rsid w:val="006D373E"/>
    <w:rsid w:val="006D3CDC"/>
    <w:rsid w:val="006D4D0E"/>
    <w:rsid w:val="006D4FE8"/>
    <w:rsid w:val="006E036A"/>
    <w:rsid w:val="006E0F2C"/>
    <w:rsid w:val="006E318C"/>
    <w:rsid w:val="006E4D34"/>
    <w:rsid w:val="006E5C33"/>
    <w:rsid w:val="006E63BE"/>
    <w:rsid w:val="006E658E"/>
    <w:rsid w:val="006E6C00"/>
    <w:rsid w:val="006E799E"/>
    <w:rsid w:val="006E7E33"/>
    <w:rsid w:val="006E7E96"/>
    <w:rsid w:val="006F116F"/>
    <w:rsid w:val="006F51C2"/>
    <w:rsid w:val="006F5644"/>
    <w:rsid w:val="006F5FC2"/>
    <w:rsid w:val="006F78E9"/>
    <w:rsid w:val="006F7A24"/>
    <w:rsid w:val="00701560"/>
    <w:rsid w:val="007020C1"/>
    <w:rsid w:val="00702830"/>
    <w:rsid w:val="00703C50"/>
    <w:rsid w:val="007042F2"/>
    <w:rsid w:val="007050E7"/>
    <w:rsid w:val="00705ADE"/>
    <w:rsid w:val="00705D59"/>
    <w:rsid w:val="00706012"/>
    <w:rsid w:val="00706579"/>
    <w:rsid w:val="00706892"/>
    <w:rsid w:val="00707A2E"/>
    <w:rsid w:val="00707A3F"/>
    <w:rsid w:val="00710489"/>
    <w:rsid w:val="00710505"/>
    <w:rsid w:val="00710A9F"/>
    <w:rsid w:val="0071130F"/>
    <w:rsid w:val="007114F3"/>
    <w:rsid w:val="0071265C"/>
    <w:rsid w:val="0071342D"/>
    <w:rsid w:val="007135F7"/>
    <w:rsid w:val="00715076"/>
    <w:rsid w:val="00715E25"/>
    <w:rsid w:val="007163A8"/>
    <w:rsid w:val="00716AED"/>
    <w:rsid w:val="0071745D"/>
    <w:rsid w:val="00717F4A"/>
    <w:rsid w:val="00723925"/>
    <w:rsid w:val="00723D6A"/>
    <w:rsid w:val="007240A8"/>
    <w:rsid w:val="0072426F"/>
    <w:rsid w:val="00724BDC"/>
    <w:rsid w:val="00725503"/>
    <w:rsid w:val="007262EB"/>
    <w:rsid w:val="00726356"/>
    <w:rsid w:val="0072650B"/>
    <w:rsid w:val="0072688E"/>
    <w:rsid w:val="00727D1D"/>
    <w:rsid w:val="0073024B"/>
    <w:rsid w:val="00730318"/>
    <w:rsid w:val="00730F1F"/>
    <w:rsid w:val="0073124E"/>
    <w:rsid w:val="007326EB"/>
    <w:rsid w:val="007330D1"/>
    <w:rsid w:val="007336E6"/>
    <w:rsid w:val="00734121"/>
    <w:rsid w:val="007345C8"/>
    <w:rsid w:val="0073567F"/>
    <w:rsid w:val="00736780"/>
    <w:rsid w:val="00737C83"/>
    <w:rsid w:val="00741B56"/>
    <w:rsid w:val="00743571"/>
    <w:rsid w:val="00744054"/>
    <w:rsid w:val="007446B2"/>
    <w:rsid w:val="0074491D"/>
    <w:rsid w:val="00744BB5"/>
    <w:rsid w:val="007450BF"/>
    <w:rsid w:val="007459FC"/>
    <w:rsid w:val="00746626"/>
    <w:rsid w:val="00747D87"/>
    <w:rsid w:val="00751449"/>
    <w:rsid w:val="0075224E"/>
    <w:rsid w:val="007543F2"/>
    <w:rsid w:val="00754B1A"/>
    <w:rsid w:val="00755595"/>
    <w:rsid w:val="00755B0E"/>
    <w:rsid w:val="00755F74"/>
    <w:rsid w:val="007561FD"/>
    <w:rsid w:val="007564F8"/>
    <w:rsid w:val="00757403"/>
    <w:rsid w:val="007605C3"/>
    <w:rsid w:val="0076142E"/>
    <w:rsid w:val="00761A0C"/>
    <w:rsid w:val="00762C57"/>
    <w:rsid w:val="0076462F"/>
    <w:rsid w:val="00764D6E"/>
    <w:rsid w:val="007659FC"/>
    <w:rsid w:val="00765BF7"/>
    <w:rsid w:val="0077012D"/>
    <w:rsid w:val="0077082D"/>
    <w:rsid w:val="007712B6"/>
    <w:rsid w:val="00772362"/>
    <w:rsid w:val="007739F4"/>
    <w:rsid w:val="0077551C"/>
    <w:rsid w:val="00776047"/>
    <w:rsid w:val="0077711A"/>
    <w:rsid w:val="00777516"/>
    <w:rsid w:val="007816B7"/>
    <w:rsid w:val="00781D8A"/>
    <w:rsid w:val="00782B60"/>
    <w:rsid w:val="00783185"/>
    <w:rsid w:val="007831A8"/>
    <w:rsid w:val="00784BD4"/>
    <w:rsid w:val="00785CD3"/>
    <w:rsid w:val="00787745"/>
    <w:rsid w:val="00790EE7"/>
    <w:rsid w:val="0079119B"/>
    <w:rsid w:val="00792195"/>
    <w:rsid w:val="00793520"/>
    <w:rsid w:val="007935A8"/>
    <w:rsid w:val="007936BB"/>
    <w:rsid w:val="00794361"/>
    <w:rsid w:val="007951F2"/>
    <w:rsid w:val="007957D9"/>
    <w:rsid w:val="00795DE3"/>
    <w:rsid w:val="007965E2"/>
    <w:rsid w:val="00796718"/>
    <w:rsid w:val="007969B1"/>
    <w:rsid w:val="00796F63"/>
    <w:rsid w:val="0079796B"/>
    <w:rsid w:val="007A3076"/>
    <w:rsid w:val="007A44CE"/>
    <w:rsid w:val="007A46D9"/>
    <w:rsid w:val="007A49DA"/>
    <w:rsid w:val="007A6B1B"/>
    <w:rsid w:val="007A790C"/>
    <w:rsid w:val="007B0519"/>
    <w:rsid w:val="007B1B2E"/>
    <w:rsid w:val="007B3F5A"/>
    <w:rsid w:val="007B474C"/>
    <w:rsid w:val="007B6156"/>
    <w:rsid w:val="007C0FCB"/>
    <w:rsid w:val="007C1319"/>
    <w:rsid w:val="007C1965"/>
    <w:rsid w:val="007C2089"/>
    <w:rsid w:val="007C21F2"/>
    <w:rsid w:val="007C2428"/>
    <w:rsid w:val="007C3BAD"/>
    <w:rsid w:val="007C4F18"/>
    <w:rsid w:val="007C551C"/>
    <w:rsid w:val="007C56E1"/>
    <w:rsid w:val="007C5E0C"/>
    <w:rsid w:val="007C708A"/>
    <w:rsid w:val="007C7335"/>
    <w:rsid w:val="007C76DB"/>
    <w:rsid w:val="007C7B53"/>
    <w:rsid w:val="007C7EEF"/>
    <w:rsid w:val="007D02EB"/>
    <w:rsid w:val="007D296B"/>
    <w:rsid w:val="007D2D31"/>
    <w:rsid w:val="007D31F0"/>
    <w:rsid w:val="007D33F2"/>
    <w:rsid w:val="007D3441"/>
    <w:rsid w:val="007D50DE"/>
    <w:rsid w:val="007D55E8"/>
    <w:rsid w:val="007D56FC"/>
    <w:rsid w:val="007D5C50"/>
    <w:rsid w:val="007D6077"/>
    <w:rsid w:val="007D6117"/>
    <w:rsid w:val="007D723D"/>
    <w:rsid w:val="007E04FC"/>
    <w:rsid w:val="007E072C"/>
    <w:rsid w:val="007E1128"/>
    <w:rsid w:val="007E12A4"/>
    <w:rsid w:val="007E1883"/>
    <w:rsid w:val="007E2FCA"/>
    <w:rsid w:val="007E3396"/>
    <w:rsid w:val="007E38D9"/>
    <w:rsid w:val="007E398C"/>
    <w:rsid w:val="007E3CC3"/>
    <w:rsid w:val="007E4851"/>
    <w:rsid w:val="007E6733"/>
    <w:rsid w:val="007E6DC0"/>
    <w:rsid w:val="007E7642"/>
    <w:rsid w:val="007F00BD"/>
    <w:rsid w:val="007F097B"/>
    <w:rsid w:val="007F2129"/>
    <w:rsid w:val="007F26FF"/>
    <w:rsid w:val="007F4148"/>
    <w:rsid w:val="007F5B5C"/>
    <w:rsid w:val="007F5FC9"/>
    <w:rsid w:val="007F716D"/>
    <w:rsid w:val="007F7A33"/>
    <w:rsid w:val="007F7C1C"/>
    <w:rsid w:val="00800BD2"/>
    <w:rsid w:val="00800F4D"/>
    <w:rsid w:val="0080273F"/>
    <w:rsid w:val="00802F46"/>
    <w:rsid w:val="00803660"/>
    <w:rsid w:val="00804A11"/>
    <w:rsid w:val="0080709F"/>
    <w:rsid w:val="0081004C"/>
    <w:rsid w:val="00810E10"/>
    <w:rsid w:val="00811128"/>
    <w:rsid w:val="00811E18"/>
    <w:rsid w:val="008120AD"/>
    <w:rsid w:val="00812DC1"/>
    <w:rsid w:val="00813837"/>
    <w:rsid w:val="00813A30"/>
    <w:rsid w:val="00814872"/>
    <w:rsid w:val="0081672B"/>
    <w:rsid w:val="00816B80"/>
    <w:rsid w:val="00820E73"/>
    <w:rsid w:val="00822689"/>
    <w:rsid w:val="00822EAE"/>
    <w:rsid w:val="008234B6"/>
    <w:rsid w:val="00823A7D"/>
    <w:rsid w:val="00824616"/>
    <w:rsid w:val="00824F50"/>
    <w:rsid w:val="00825B3D"/>
    <w:rsid w:val="008306CF"/>
    <w:rsid w:val="00832783"/>
    <w:rsid w:val="00832E4A"/>
    <w:rsid w:val="00834B55"/>
    <w:rsid w:val="00841A07"/>
    <w:rsid w:val="00842686"/>
    <w:rsid w:val="00843E27"/>
    <w:rsid w:val="0084459D"/>
    <w:rsid w:val="008447C6"/>
    <w:rsid w:val="00844C78"/>
    <w:rsid w:val="0084537A"/>
    <w:rsid w:val="00846183"/>
    <w:rsid w:val="008477A7"/>
    <w:rsid w:val="00850995"/>
    <w:rsid w:val="00850C78"/>
    <w:rsid w:val="00851029"/>
    <w:rsid w:val="00851D84"/>
    <w:rsid w:val="008535D9"/>
    <w:rsid w:val="00853A15"/>
    <w:rsid w:val="008552DA"/>
    <w:rsid w:val="008564FE"/>
    <w:rsid w:val="00860051"/>
    <w:rsid w:val="00860059"/>
    <w:rsid w:val="008600A9"/>
    <w:rsid w:val="008615E9"/>
    <w:rsid w:val="008618A7"/>
    <w:rsid w:val="00861CB4"/>
    <w:rsid w:val="008621AF"/>
    <w:rsid w:val="008630F2"/>
    <w:rsid w:val="0086335E"/>
    <w:rsid w:val="008659FA"/>
    <w:rsid w:val="008661B5"/>
    <w:rsid w:val="00866D88"/>
    <w:rsid w:val="00870729"/>
    <w:rsid w:val="0087120A"/>
    <w:rsid w:val="008713BB"/>
    <w:rsid w:val="008713F5"/>
    <w:rsid w:val="00871904"/>
    <w:rsid w:val="00873AE8"/>
    <w:rsid w:val="00874AD4"/>
    <w:rsid w:val="008753CC"/>
    <w:rsid w:val="008772FF"/>
    <w:rsid w:val="008777BD"/>
    <w:rsid w:val="008811E4"/>
    <w:rsid w:val="0088148E"/>
    <w:rsid w:val="008824BE"/>
    <w:rsid w:val="0088424D"/>
    <w:rsid w:val="00884C46"/>
    <w:rsid w:val="008874C3"/>
    <w:rsid w:val="0089286A"/>
    <w:rsid w:val="008930A8"/>
    <w:rsid w:val="00893329"/>
    <w:rsid w:val="0089507B"/>
    <w:rsid w:val="00895743"/>
    <w:rsid w:val="0089580F"/>
    <w:rsid w:val="00897FCC"/>
    <w:rsid w:val="00897FDD"/>
    <w:rsid w:val="008A129A"/>
    <w:rsid w:val="008A1786"/>
    <w:rsid w:val="008A183F"/>
    <w:rsid w:val="008A36AA"/>
    <w:rsid w:val="008A46DA"/>
    <w:rsid w:val="008A4FC2"/>
    <w:rsid w:val="008A5723"/>
    <w:rsid w:val="008A5B7A"/>
    <w:rsid w:val="008A5E07"/>
    <w:rsid w:val="008A61F0"/>
    <w:rsid w:val="008A639C"/>
    <w:rsid w:val="008A6C57"/>
    <w:rsid w:val="008B0544"/>
    <w:rsid w:val="008B0B72"/>
    <w:rsid w:val="008B0CC7"/>
    <w:rsid w:val="008B0D0F"/>
    <w:rsid w:val="008B1D94"/>
    <w:rsid w:val="008B2302"/>
    <w:rsid w:val="008B3303"/>
    <w:rsid w:val="008B3524"/>
    <w:rsid w:val="008B37D3"/>
    <w:rsid w:val="008B48E8"/>
    <w:rsid w:val="008B59FD"/>
    <w:rsid w:val="008C02EB"/>
    <w:rsid w:val="008C0984"/>
    <w:rsid w:val="008C0B65"/>
    <w:rsid w:val="008C0CD2"/>
    <w:rsid w:val="008C200D"/>
    <w:rsid w:val="008C30ED"/>
    <w:rsid w:val="008C3531"/>
    <w:rsid w:val="008C3821"/>
    <w:rsid w:val="008C3A5F"/>
    <w:rsid w:val="008C419A"/>
    <w:rsid w:val="008C441D"/>
    <w:rsid w:val="008C5506"/>
    <w:rsid w:val="008C6905"/>
    <w:rsid w:val="008C72E0"/>
    <w:rsid w:val="008C73AB"/>
    <w:rsid w:val="008C78B1"/>
    <w:rsid w:val="008D03CF"/>
    <w:rsid w:val="008D0AF7"/>
    <w:rsid w:val="008D12BC"/>
    <w:rsid w:val="008D16EF"/>
    <w:rsid w:val="008D2820"/>
    <w:rsid w:val="008D55FA"/>
    <w:rsid w:val="008D648F"/>
    <w:rsid w:val="008D6DAF"/>
    <w:rsid w:val="008D7FF1"/>
    <w:rsid w:val="008E0A7F"/>
    <w:rsid w:val="008E1F07"/>
    <w:rsid w:val="008E4E27"/>
    <w:rsid w:val="008E590F"/>
    <w:rsid w:val="008E5B82"/>
    <w:rsid w:val="008E6E65"/>
    <w:rsid w:val="008E6EAA"/>
    <w:rsid w:val="008E72A3"/>
    <w:rsid w:val="008E72CE"/>
    <w:rsid w:val="008E7CB1"/>
    <w:rsid w:val="008F01CD"/>
    <w:rsid w:val="008F15BB"/>
    <w:rsid w:val="008F1902"/>
    <w:rsid w:val="008F1B06"/>
    <w:rsid w:val="008F2553"/>
    <w:rsid w:val="008F2C45"/>
    <w:rsid w:val="008F4B08"/>
    <w:rsid w:val="008F54CC"/>
    <w:rsid w:val="008F5D08"/>
    <w:rsid w:val="008F6284"/>
    <w:rsid w:val="008F7044"/>
    <w:rsid w:val="008F7D88"/>
    <w:rsid w:val="00900B29"/>
    <w:rsid w:val="00900EC9"/>
    <w:rsid w:val="0090170F"/>
    <w:rsid w:val="00901FD1"/>
    <w:rsid w:val="009021DB"/>
    <w:rsid w:val="0090318A"/>
    <w:rsid w:val="009036AD"/>
    <w:rsid w:val="0090399C"/>
    <w:rsid w:val="00903D19"/>
    <w:rsid w:val="00904570"/>
    <w:rsid w:val="009048BB"/>
    <w:rsid w:val="00905418"/>
    <w:rsid w:val="009055AB"/>
    <w:rsid w:val="00905B35"/>
    <w:rsid w:val="00905DBB"/>
    <w:rsid w:val="00905EB1"/>
    <w:rsid w:val="00905F2A"/>
    <w:rsid w:val="00907862"/>
    <w:rsid w:val="00907AB4"/>
    <w:rsid w:val="00910414"/>
    <w:rsid w:val="00910705"/>
    <w:rsid w:val="00911D9D"/>
    <w:rsid w:val="00911F53"/>
    <w:rsid w:val="00913B87"/>
    <w:rsid w:val="009149C9"/>
    <w:rsid w:val="00914BA1"/>
    <w:rsid w:val="0092034E"/>
    <w:rsid w:val="009210F3"/>
    <w:rsid w:val="009215BA"/>
    <w:rsid w:val="00923135"/>
    <w:rsid w:val="00925E77"/>
    <w:rsid w:val="00926209"/>
    <w:rsid w:val="00926572"/>
    <w:rsid w:val="00927A76"/>
    <w:rsid w:val="00927D6C"/>
    <w:rsid w:val="009306E8"/>
    <w:rsid w:val="009309B0"/>
    <w:rsid w:val="00930D0C"/>
    <w:rsid w:val="00932F98"/>
    <w:rsid w:val="00933262"/>
    <w:rsid w:val="009339B5"/>
    <w:rsid w:val="00934CEB"/>
    <w:rsid w:val="00934FD6"/>
    <w:rsid w:val="0093522F"/>
    <w:rsid w:val="009352CD"/>
    <w:rsid w:val="009356A6"/>
    <w:rsid w:val="00936104"/>
    <w:rsid w:val="00936D55"/>
    <w:rsid w:val="00937988"/>
    <w:rsid w:val="00937F8E"/>
    <w:rsid w:val="00940282"/>
    <w:rsid w:val="0094140B"/>
    <w:rsid w:val="00941522"/>
    <w:rsid w:val="00941B56"/>
    <w:rsid w:val="00941FF8"/>
    <w:rsid w:val="00942177"/>
    <w:rsid w:val="00944500"/>
    <w:rsid w:val="0094542D"/>
    <w:rsid w:val="00945824"/>
    <w:rsid w:val="009460FC"/>
    <w:rsid w:val="00946274"/>
    <w:rsid w:val="00946C61"/>
    <w:rsid w:val="00946F41"/>
    <w:rsid w:val="0095133A"/>
    <w:rsid w:val="0095285E"/>
    <w:rsid w:val="009546D6"/>
    <w:rsid w:val="00954742"/>
    <w:rsid w:val="00955271"/>
    <w:rsid w:val="009552F3"/>
    <w:rsid w:val="00955E02"/>
    <w:rsid w:val="0095620B"/>
    <w:rsid w:val="009565EF"/>
    <w:rsid w:val="00956865"/>
    <w:rsid w:val="0095702C"/>
    <w:rsid w:val="00957DC5"/>
    <w:rsid w:val="00957E27"/>
    <w:rsid w:val="009600ED"/>
    <w:rsid w:val="00961A04"/>
    <w:rsid w:val="00961AAA"/>
    <w:rsid w:val="00961FC8"/>
    <w:rsid w:val="009625EF"/>
    <w:rsid w:val="0096392E"/>
    <w:rsid w:val="00963EC5"/>
    <w:rsid w:val="0096451D"/>
    <w:rsid w:val="009653DC"/>
    <w:rsid w:val="009654DF"/>
    <w:rsid w:val="00965810"/>
    <w:rsid w:val="00966A89"/>
    <w:rsid w:val="00966BEB"/>
    <w:rsid w:val="00966C54"/>
    <w:rsid w:val="009670D7"/>
    <w:rsid w:val="00967B81"/>
    <w:rsid w:val="009721A3"/>
    <w:rsid w:val="00972462"/>
    <w:rsid w:val="0097291A"/>
    <w:rsid w:val="009745EB"/>
    <w:rsid w:val="00975324"/>
    <w:rsid w:val="00976985"/>
    <w:rsid w:val="00977D1A"/>
    <w:rsid w:val="00977EC8"/>
    <w:rsid w:val="009805AA"/>
    <w:rsid w:val="00980E95"/>
    <w:rsid w:val="00980F74"/>
    <w:rsid w:val="00981E2F"/>
    <w:rsid w:val="0098333C"/>
    <w:rsid w:val="00983E71"/>
    <w:rsid w:val="0098518E"/>
    <w:rsid w:val="009856F7"/>
    <w:rsid w:val="0099018B"/>
    <w:rsid w:val="009926D6"/>
    <w:rsid w:val="00992C8D"/>
    <w:rsid w:val="0099427A"/>
    <w:rsid w:val="00995A3C"/>
    <w:rsid w:val="0099624D"/>
    <w:rsid w:val="00997187"/>
    <w:rsid w:val="00997766"/>
    <w:rsid w:val="0099789B"/>
    <w:rsid w:val="009A00DE"/>
    <w:rsid w:val="009A0A1A"/>
    <w:rsid w:val="009A0A4A"/>
    <w:rsid w:val="009A0DC4"/>
    <w:rsid w:val="009A0E99"/>
    <w:rsid w:val="009A2552"/>
    <w:rsid w:val="009A27E9"/>
    <w:rsid w:val="009A291C"/>
    <w:rsid w:val="009A30A3"/>
    <w:rsid w:val="009A34DB"/>
    <w:rsid w:val="009A3871"/>
    <w:rsid w:val="009A3D88"/>
    <w:rsid w:val="009A41FC"/>
    <w:rsid w:val="009A56D7"/>
    <w:rsid w:val="009A6271"/>
    <w:rsid w:val="009A6B9B"/>
    <w:rsid w:val="009B0852"/>
    <w:rsid w:val="009B0D5A"/>
    <w:rsid w:val="009B2291"/>
    <w:rsid w:val="009B301B"/>
    <w:rsid w:val="009B34B3"/>
    <w:rsid w:val="009B38EB"/>
    <w:rsid w:val="009B46C5"/>
    <w:rsid w:val="009B4E63"/>
    <w:rsid w:val="009B51F3"/>
    <w:rsid w:val="009B52FC"/>
    <w:rsid w:val="009B62E5"/>
    <w:rsid w:val="009B68CE"/>
    <w:rsid w:val="009C0710"/>
    <w:rsid w:val="009C0AAD"/>
    <w:rsid w:val="009C17A1"/>
    <w:rsid w:val="009C219B"/>
    <w:rsid w:val="009C241F"/>
    <w:rsid w:val="009C2436"/>
    <w:rsid w:val="009C33A1"/>
    <w:rsid w:val="009C3F1B"/>
    <w:rsid w:val="009C5398"/>
    <w:rsid w:val="009C53F2"/>
    <w:rsid w:val="009C5D21"/>
    <w:rsid w:val="009C6BAC"/>
    <w:rsid w:val="009D0FAD"/>
    <w:rsid w:val="009D105D"/>
    <w:rsid w:val="009D1DAA"/>
    <w:rsid w:val="009D29A5"/>
    <w:rsid w:val="009D4925"/>
    <w:rsid w:val="009D4A80"/>
    <w:rsid w:val="009D692E"/>
    <w:rsid w:val="009D71C8"/>
    <w:rsid w:val="009D732A"/>
    <w:rsid w:val="009E01D1"/>
    <w:rsid w:val="009E0EDE"/>
    <w:rsid w:val="009E2250"/>
    <w:rsid w:val="009E28EF"/>
    <w:rsid w:val="009E2B4C"/>
    <w:rsid w:val="009E371B"/>
    <w:rsid w:val="009E3838"/>
    <w:rsid w:val="009E42B5"/>
    <w:rsid w:val="009E737B"/>
    <w:rsid w:val="009E7EB4"/>
    <w:rsid w:val="009F148A"/>
    <w:rsid w:val="009F1B0C"/>
    <w:rsid w:val="009F2456"/>
    <w:rsid w:val="009F2937"/>
    <w:rsid w:val="009F32EA"/>
    <w:rsid w:val="009F494E"/>
    <w:rsid w:val="009F49F0"/>
    <w:rsid w:val="009F4F20"/>
    <w:rsid w:val="009F5794"/>
    <w:rsid w:val="009F65CB"/>
    <w:rsid w:val="009F69C7"/>
    <w:rsid w:val="009F7802"/>
    <w:rsid w:val="009F7F30"/>
    <w:rsid w:val="00A001E6"/>
    <w:rsid w:val="00A00E3E"/>
    <w:rsid w:val="00A026BF"/>
    <w:rsid w:val="00A0318A"/>
    <w:rsid w:val="00A03370"/>
    <w:rsid w:val="00A042D7"/>
    <w:rsid w:val="00A04711"/>
    <w:rsid w:val="00A053C4"/>
    <w:rsid w:val="00A05740"/>
    <w:rsid w:val="00A06075"/>
    <w:rsid w:val="00A06E81"/>
    <w:rsid w:val="00A07078"/>
    <w:rsid w:val="00A07A09"/>
    <w:rsid w:val="00A10072"/>
    <w:rsid w:val="00A10671"/>
    <w:rsid w:val="00A12494"/>
    <w:rsid w:val="00A137FF"/>
    <w:rsid w:val="00A143DB"/>
    <w:rsid w:val="00A144E9"/>
    <w:rsid w:val="00A147C0"/>
    <w:rsid w:val="00A1524E"/>
    <w:rsid w:val="00A15CEB"/>
    <w:rsid w:val="00A21EE9"/>
    <w:rsid w:val="00A22446"/>
    <w:rsid w:val="00A22AD6"/>
    <w:rsid w:val="00A24693"/>
    <w:rsid w:val="00A251E5"/>
    <w:rsid w:val="00A25B97"/>
    <w:rsid w:val="00A31ADE"/>
    <w:rsid w:val="00A326FD"/>
    <w:rsid w:val="00A32857"/>
    <w:rsid w:val="00A32A83"/>
    <w:rsid w:val="00A32CA3"/>
    <w:rsid w:val="00A3309F"/>
    <w:rsid w:val="00A34E23"/>
    <w:rsid w:val="00A34FAE"/>
    <w:rsid w:val="00A35637"/>
    <w:rsid w:val="00A36719"/>
    <w:rsid w:val="00A37C52"/>
    <w:rsid w:val="00A40B96"/>
    <w:rsid w:val="00A412C5"/>
    <w:rsid w:val="00A41ED5"/>
    <w:rsid w:val="00A421C6"/>
    <w:rsid w:val="00A44A09"/>
    <w:rsid w:val="00A44A16"/>
    <w:rsid w:val="00A4562E"/>
    <w:rsid w:val="00A45C90"/>
    <w:rsid w:val="00A45F38"/>
    <w:rsid w:val="00A4791F"/>
    <w:rsid w:val="00A47F16"/>
    <w:rsid w:val="00A50B56"/>
    <w:rsid w:val="00A50F60"/>
    <w:rsid w:val="00A51EEA"/>
    <w:rsid w:val="00A52E35"/>
    <w:rsid w:val="00A538CD"/>
    <w:rsid w:val="00A542B2"/>
    <w:rsid w:val="00A544C4"/>
    <w:rsid w:val="00A54885"/>
    <w:rsid w:val="00A55312"/>
    <w:rsid w:val="00A561ED"/>
    <w:rsid w:val="00A56FF7"/>
    <w:rsid w:val="00A57819"/>
    <w:rsid w:val="00A6030F"/>
    <w:rsid w:val="00A60A42"/>
    <w:rsid w:val="00A60D4E"/>
    <w:rsid w:val="00A61448"/>
    <w:rsid w:val="00A61532"/>
    <w:rsid w:val="00A63CD0"/>
    <w:rsid w:val="00A64251"/>
    <w:rsid w:val="00A6430D"/>
    <w:rsid w:val="00A64ECA"/>
    <w:rsid w:val="00A652C4"/>
    <w:rsid w:val="00A65EF5"/>
    <w:rsid w:val="00A65F1A"/>
    <w:rsid w:val="00A66F4F"/>
    <w:rsid w:val="00A6722B"/>
    <w:rsid w:val="00A6749F"/>
    <w:rsid w:val="00A675DC"/>
    <w:rsid w:val="00A67D16"/>
    <w:rsid w:val="00A67F3F"/>
    <w:rsid w:val="00A74144"/>
    <w:rsid w:val="00A742F2"/>
    <w:rsid w:val="00A7558D"/>
    <w:rsid w:val="00A7668E"/>
    <w:rsid w:val="00A766A3"/>
    <w:rsid w:val="00A773A9"/>
    <w:rsid w:val="00A778CE"/>
    <w:rsid w:val="00A77EAD"/>
    <w:rsid w:val="00A81DA7"/>
    <w:rsid w:val="00A84CAB"/>
    <w:rsid w:val="00A84DE5"/>
    <w:rsid w:val="00A87BAB"/>
    <w:rsid w:val="00A90710"/>
    <w:rsid w:val="00A9213B"/>
    <w:rsid w:val="00A92157"/>
    <w:rsid w:val="00A92819"/>
    <w:rsid w:val="00A92892"/>
    <w:rsid w:val="00A928EA"/>
    <w:rsid w:val="00A93957"/>
    <w:rsid w:val="00A939D0"/>
    <w:rsid w:val="00A93A13"/>
    <w:rsid w:val="00A94082"/>
    <w:rsid w:val="00A94384"/>
    <w:rsid w:val="00A946EF"/>
    <w:rsid w:val="00A947EF"/>
    <w:rsid w:val="00A9528F"/>
    <w:rsid w:val="00A96375"/>
    <w:rsid w:val="00AA0726"/>
    <w:rsid w:val="00AA08C8"/>
    <w:rsid w:val="00AA0E92"/>
    <w:rsid w:val="00AA5717"/>
    <w:rsid w:val="00AA5880"/>
    <w:rsid w:val="00AA675C"/>
    <w:rsid w:val="00AA6BC5"/>
    <w:rsid w:val="00AB28EE"/>
    <w:rsid w:val="00AB2AAC"/>
    <w:rsid w:val="00AB2C19"/>
    <w:rsid w:val="00AB2EBD"/>
    <w:rsid w:val="00AB3688"/>
    <w:rsid w:val="00AB4A0D"/>
    <w:rsid w:val="00AB4DFB"/>
    <w:rsid w:val="00AC1569"/>
    <w:rsid w:val="00AC170F"/>
    <w:rsid w:val="00AC18D0"/>
    <w:rsid w:val="00AC2394"/>
    <w:rsid w:val="00AC3E79"/>
    <w:rsid w:val="00AC4365"/>
    <w:rsid w:val="00AC4D6F"/>
    <w:rsid w:val="00AC51B5"/>
    <w:rsid w:val="00AC5491"/>
    <w:rsid w:val="00AC59BD"/>
    <w:rsid w:val="00AC63AB"/>
    <w:rsid w:val="00AC715F"/>
    <w:rsid w:val="00AC7756"/>
    <w:rsid w:val="00AC776E"/>
    <w:rsid w:val="00AC7C47"/>
    <w:rsid w:val="00AC7F92"/>
    <w:rsid w:val="00AD038C"/>
    <w:rsid w:val="00AD0543"/>
    <w:rsid w:val="00AD15EB"/>
    <w:rsid w:val="00AD3EF0"/>
    <w:rsid w:val="00AD4928"/>
    <w:rsid w:val="00AD4C75"/>
    <w:rsid w:val="00AD57FD"/>
    <w:rsid w:val="00AD6415"/>
    <w:rsid w:val="00AD6689"/>
    <w:rsid w:val="00AD798D"/>
    <w:rsid w:val="00AE1660"/>
    <w:rsid w:val="00AE1686"/>
    <w:rsid w:val="00AE1FE6"/>
    <w:rsid w:val="00AE2368"/>
    <w:rsid w:val="00AE2575"/>
    <w:rsid w:val="00AE292F"/>
    <w:rsid w:val="00AE2C0D"/>
    <w:rsid w:val="00AE345A"/>
    <w:rsid w:val="00AE3F46"/>
    <w:rsid w:val="00AE4AAA"/>
    <w:rsid w:val="00AE4F7C"/>
    <w:rsid w:val="00AE5B54"/>
    <w:rsid w:val="00AE5E8A"/>
    <w:rsid w:val="00AE7021"/>
    <w:rsid w:val="00AE7980"/>
    <w:rsid w:val="00AE7D76"/>
    <w:rsid w:val="00AE7DEB"/>
    <w:rsid w:val="00AF030E"/>
    <w:rsid w:val="00AF08C2"/>
    <w:rsid w:val="00AF0C69"/>
    <w:rsid w:val="00AF3B3C"/>
    <w:rsid w:val="00AF4DBF"/>
    <w:rsid w:val="00AF5A58"/>
    <w:rsid w:val="00AF62B1"/>
    <w:rsid w:val="00AF7454"/>
    <w:rsid w:val="00AF7EF1"/>
    <w:rsid w:val="00B01243"/>
    <w:rsid w:val="00B019A0"/>
    <w:rsid w:val="00B0208E"/>
    <w:rsid w:val="00B02D10"/>
    <w:rsid w:val="00B038F4"/>
    <w:rsid w:val="00B039EC"/>
    <w:rsid w:val="00B059EE"/>
    <w:rsid w:val="00B07847"/>
    <w:rsid w:val="00B079E2"/>
    <w:rsid w:val="00B10A46"/>
    <w:rsid w:val="00B11486"/>
    <w:rsid w:val="00B118EC"/>
    <w:rsid w:val="00B13E42"/>
    <w:rsid w:val="00B14820"/>
    <w:rsid w:val="00B14E35"/>
    <w:rsid w:val="00B16067"/>
    <w:rsid w:val="00B1659F"/>
    <w:rsid w:val="00B16F1B"/>
    <w:rsid w:val="00B1708B"/>
    <w:rsid w:val="00B20616"/>
    <w:rsid w:val="00B206D4"/>
    <w:rsid w:val="00B20A16"/>
    <w:rsid w:val="00B22221"/>
    <w:rsid w:val="00B224BF"/>
    <w:rsid w:val="00B229AB"/>
    <w:rsid w:val="00B2312B"/>
    <w:rsid w:val="00B23357"/>
    <w:rsid w:val="00B2435E"/>
    <w:rsid w:val="00B246CF"/>
    <w:rsid w:val="00B25583"/>
    <w:rsid w:val="00B27A99"/>
    <w:rsid w:val="00B302FB"/>
    <w:rsid w:val="00B31D8A"/>
    <w:rsid w:val="00B33AE8"/>
    <w:rsid w:val="00B33E1B"/>
    <w:rsid w:val="00B33EA7"/>
    <w:rsid w:val="00B3489D"/>
    <w:rsid w:val="00B34AC3"/>
    <w:rsid w:val="00B35816"/>
    <w:rsid w:val="00B4131A"/>
    <w:rsid w:val="00B41965"/>
    <w:rsid w:val="00B41DFB"/>
    <w:rsid w:val="00B44C37"/>
    <w:rsid w:val="00B455C1"/>
    <w:rsid w:val="00B4623D"/>
    <w:rsid w:val="00B46C6A"/>
    <w:rsid w:val="00B51E11"/>
    <w:rsid w:val="00B539B6"/>
    <w:rsid w:val="00B54D99"/>
    <w:rsid w:val="00B571B5"/>
    <w:rsid w:val="00B57F89"/>
    <w:rsid w:val="00B6142F"/>
    <w:rsid w:val="00B619F0"/>
    <w:rsid w:val="00B631BD"/>
    <w:rsid w:val="00B64A49"/>
    <w:rsid w:val="00B64B5B"/>
    <w:rsid w:val="00B65072"/>
    <w:rsid w:val="00B6536B"/>
    <w:rsid w:val="00B65D9E"/>
    <w:rsid w:val="00B668BF"/>
    <w:rsid w:val="00B67156"/>
    <w:rsid w:val="00B67703"/>
    <w:rsid w:val="00B70830"/>
    <w:rsid w:val="00B70CE5"/>
    <w:rsid w:val="00B73612"/>
    <w:rsid w:val="00B73BFE"/>
    <w:rsid w:val="00B77CE5"/>
    <w:rsid w:val="00B77E3A"/>
    <w:rsid w:val="00B811CB"/>
    <w:rsid w:val="00B83E18"/>
    <w:rsid w:val="00B84440"/>
    <w:rsid w:val="00B84C76"/>
    <w:rsid w:val="00B86862"/>
    <w:rsid w:val="00B9076D"/>
    <w:rsid w:val="00B9076E"/>
    <w:rsid w:val="00B927F1"/>
    <w:rsid w:val="00B92D5C"/>
    <w:rsid w:val="00B9355A"/>
    <w:rsid w:val="00B935BE"/>
    <w:rsid w:val="00B938E2"/>
    <w:rsid w:val="00B93A1F"/>
    <w:rsid w:val="00B94116"/>
    <w:rsid w:val="00B9491A"/>
    <w:rsid w:val="00B95006"/>
    <w:rsid w:val="00B951D3"/>
    <w:rsid w:val="00B957BD"/>
    <w:rsid w:val="00B95CBE"/>
    <w:rsid w:val="00B9625E"/>
    <w:rsid w:val="00B971F7"/>
    <w:rsid w:val="00B97231"/>
    <w:rsid w:val="00B97525"/>
    <w:rsid w:val="00B97D4F"/>
    <w:rsid w:val="00BA0572"/>
    <w:rsid w:val="00BA06A5"/>
    <w:rsid w:val="00BA07B4"/>
    <w:rsid w:val="00BA18FF"/>
    <w:rsid w:val="00BA1931"/>
    <w:rsid w:val="00BA1BE9"/>
    <w:rsid w:val="00BA1CEE"/>
    <w:rsid w:val="00BA2AF1"/>
    <w:rsid w:val="00BA2BD9"/>
    <w:rsid w:val="00BA2DD4"/>
    <w:rsid w:val="00BA3685"/>
    <w:rsid w:val="00BA4247"/>
    <w:rsid w:val="00BA4622"/>
    <w:rsid w:val="00BB00C1"/>
    <w:rsid w:val="00BB06D9"/>
    <w:rsid w:val="00BB09CF"/>
    <w:rsid w:val="00BB1530"/>
    <w:rsid w:val="00BB1EB3"/>
    <w:rsid w:val="00BB25DC"/>
    <w:rsid w:val="00BB2B19"/>
    <w:rsid w:val="00BB3B87"/>
    <w:rsid w:val="00BB6001"/>
    <w:rsid w:val="00BB6928"/>
    <w:rsid w:val="00BB7E18"/>
    <w:rsid w:val="00BC0265"/>
    <w:rsid w:val="00BC1159"/>
    <w:rsid w:val="00BC191C"/>
    <w:rsid w:val="00BC1A8C"/>
    <w:rsid w:val="00BC30AC"/>
    <w:rsid w:val="00BC792C"/>
    <w:rsid w:val="00BC7F63"/>
    <w:rsid w:val="00BD0176"/>
    <w:rsid w:val="00BD06BB"/>
    <w:rsid w:val="00BD18BA"/>
    <w:rsid w:val="00BD2C72"/>
    <w:rsid w:val="00BD4487"/>
    <w:rsid w:val="00BD5011"/>
    <w:rsid w:val="00BD542E"/>
    <w:rsid w:val="00BD62DB"/>
    <w:rsid w:val="00BD77FB"/>
    <w:rsid w:val="00BD7C9F"/>
    <w:rsid w:val="00BD7D3E"/>
    <w:rsid w:val="00BD7D57"/>
    <w:rsid w:val="00BE06EC"/>
    <w:rsid w:val="00BE1055"/>
    <w:rsid w:val="00BE14F2"/>
    <w:rsid w:val="00BE2790"/>
    <w:rsid w:val="00BE2CD4"/>
    <w:rsid w:val="00BE36B6"/>
    <w:rsid w:val="00BE36E2"/>
    <w:rsid w:val="00BE4575"/>
    <w:rsid w:val="00BE6200"/>
    <w:rsid w:val="00BE7343"/>
    <w:rsid w:val="00BE7421"/>
    <w:rsid w:val="00BE7CB7"/>
    <w:rsid w:val="00BE7FEC"/>
    <w:rsid w:val="00BF21DC"/>
    <w:rsid w:val="00BF24C2"/>
    <w:rsid w:val="00BF37DD"/>
    <w:rsid w:val="00BF3ECC"/>
    <w:rsid w:val="00BF4EDA"/>
    <w:rsid w:val="00BF56E7"/>
    <w:rsid w:val="00BF5898"/>
    <w:rsid w:val="00BF589F"/>
    <w:rsid w:val="00BF5BC1"/>
    <w:rsid w:val="00BF5C08"/>
    <w:rsid w:val="00BF68D0"/>
    <w:rsid w:val="00BF6BC6"/>
    <w:rsid w:val="00BF6E27"/>
    <w:rsid w:val="00C007D8"/>
    <w:rsid w:val="00C01FC2"/>
    <w:rsid w:val="00C0241D"/>
    <w:rsid w:val="00C0286F"/>
    <w:rsid w:val="00C02BF1"/>
    <w:rsid w:val="00C03422"/>
    <w:rsid w:val="00C0349B"/>
    <w:rsid w:val="00C03DF2"/>
    <w:rsid w:val="00C05196"/>
    <w:rsid w:val="00C06BAB"/>
    <w:rsid w:val="00C07B8F"/>
    <w:rsid w:val="00C101A9"/>
    <w:rsid w:val="00C10358"/>
    <w:rsid w:val="00C126CC"/>
    <w:rsid w:val="00C12E58"/>
    <w:rsid w:val="00C13074"/>
    <w:rsid w:val="00C14E70"/>
    <w:rsid w:val="00C15538"/>
    <w:rsid w:val="00C15874"/>
    <w:rsid w:val="00C16BBE"/>
    <w:rsid w:val="00C16BF8"/>
    <w:rsid w:val="00C17064"/>
    <w:rsid w:val="00C17F5F"/>
    <w:rsid w:val="00C20C97"/>
    <w:rsid w:val="00C2118E"/>
    <w:rsid w:val="00C218F8"/>
    <w:rsid w:val="00C254FD"/>
    <w:rsid w:val="00C25C05"/>
    <w:rsid w:val="00C27CA2"/>
    <w:rsid w:val="00C27FAB"/>
    <w:rsid w:val="00C307B1"/>
    <w:rsid w:val="00C307F6"/>
    <w:rsid w:val="00C30922"/>
    <w:rsid w:val="00C310F0"/>
    <w:rsid w:val="00C31F2C"/>
    <w:rsid w:val="00C3241A"/>
    <w:rsid w:val="00C33F25"/>
    <w:rsid w:val="00C34D5F"/>
    <w:rsid w:val="00C35E35"/>
    <w:rsid w:val="00C36235"/>
    <w:rsid w:val="00C36287"/>
    <w:rsid w:val="00C362B8"/>
    <w:rsid w:val="00C36D7F"/>
    <w:rsid w:val="00C3708C"/>
    <w:rsid w:val="00C37785"/>
    <w:rsid w:val="00C40E71"/>
    <w:rsid w:val="00C40E75"/>
    <w:rsid w:val="00C4260C"/>
    <w:rsid w:val="00C433C0"/>
    <w:rsid w:val="00C43FB8"/>
    <w:rsid w:val="00C450BB"/>
    <w:rsid w:val="00C450CB"/>
    <w:rsid w:val="00C45231"/>
    <w:rsid w:val="00C4543F"/>
    <w:rsid w:val="00C46317"/>
    <w:rsid w:val="00C47807"/>
    <w:rsid w:val="00C47A16"/>
    <w:rsid w:val="00C47A83"/>
    <w:rsid w:val="00C47E73"/>
    <w:rsid w:val="00C5003C"/>
    <w:rsid w:val="00C50C7C"/>
    <w:rsid w:val="00C50F0B"/>
    <w:rsid w:val="00C511EB"/>
    <w:rsid w:val="00C5141B"/>
    <w:rsid w:val="00C514E8"/>
    <w:rsid w:val="00C51D1D"/>
    <w:rsid w:val="00C51EA9"/>
    <w:rsid w:val="00C522AB"/>
    <w:rsid w:val="00C528D9"/>
    <w:rsid w:val="00C53E03"/>
    <w:rsid w:val="00C55A9A"/>
    <w:rsid w:val="00C55C72"/>
    <w:rsid w:val="00C56268"/>
    <w:rsid w:val="00C56A13"/>
    <w:rsid w:val="00C56BF9"/>
    <w:rsid w:val="00C5741A"/>
    <w:rsid w:val="00C5775E"/>
    <w:rsid w:val="00C60970"/>
    <w:rsid w:val="00C62413"/>
    <w:rsid w:val="00C6463A"/>
    <w:rsid w:val="00C65E2E"/>
    <w:rsid w:val="00C668D2"/>
    <w:rsid w:val="00C72344"/>
    <w:rsid w:val="00C74799"/>
    <w:rsid w:val="00C74952"/>
    <w:rsid w:val="00C7637A"/>
    <w:rsid w:val="00C7691A"/>
    <w:rsid w:val="00C771E2"/>
    <w:rsid w:val="00C77419"/>
    <w:rsid w:val="00C77C40"/>
    <w:rsid w:val="00C8015A"/>
    <w:rsid w:val="00C803AC"/>
    <w:rsid w:val="00C816A7"/>
    <w:rsid w:val="00C82D9C"/>
    <w:rsid w:val="00C83E1D"/>
    <w:rsid w:val="00C83ED9"/>
    <w:rsid w:val="00C844EE"/>
    <w:rsid w:val="00C8511A"/>
    <w:rsid w:val="00C85933"/>
    <w:rsid w:val="00C85FF5"/>
    <w:rsid w:val="00C87015"/>
    <w:rsid w:val="00C87984"/>
    <w:rsid w:val="00C91B64"/>
    <w:rsid w:val="00C922AB"/>
    <w:rsid w:val="00C93E23"/>
    <w:rsid w:val="00C95D68"/>
    <w:rsid w:val="00C967C7"/>
    <w:rsid w:val="00C9699F"/>
    <w:rsid w:val="00C97E9B"/>
    <w:rsid w:val="00CA05AF"/>
    <w:rsid w:val="00CA14EF"/>
    <w:rsid w:val="00CA17A0"/>
    <w:rsid w:val="00CA222F"/>
    <w:rsid w:val="00CA328C"/>
    <w:rsid w:val="00CA466E"/>
    <w:rsid w:val="00CA61DD"/>
    <w:rsid w:val="00CA7726"/>
    <w:rsid w:val="00CB0A1D"/>
    <w:rsid w:val="00CB1DE1"/>
    <w:rsid w:val="00CB2BDD"/>
    <w:rsid w:val="00CB3699"/>
    <w:rsid w:val="00CB3F2C"/>
    <w:rsid w:val="00CB4BB0"/>
    <w:rsid w:val="00CB51AD"/>
    <w:rsid w:val="00CB5C74"/>
    <w:rsid w:val="00CB5E8E"/>
    <w:rsid w:val="00CB5F10"/>
    <w:rsid w:val="00CB690B"/>
    <w:rsid w:val="00CB70AB"/>
    <w:rsid w:val="00CB7881"/>
    <w:rsid w:val="00CB7A38"/>
    <w:rsid w:val="00CC0A43"/>
    <w:rsid w:val="00CC16A1"/>
    <w:rsid w:val="00CC184B"/>
    <w:rsid w:val="00CC1FD4"/>
    <w:rsid w:val="00CC200C"/>
    <w:rsid w:val="00CC4A43"/>
    <w:rsid w:val="00CC4ECE"/>
    <w:rsid w:val="00CC5320"/>
    <w:rsid w:val="00CC6740"/>
    <w:rsid w:val="00CC6F83"/>
    <w:rsid w:val="00CC6F9B"/>
    <w:rsid w:val="00CD1111"/>
    <w:rsid w:val="00CD2484"/>
    <w:rsid w:val="00CD3122"/>
    <w:rsid w:val="00CD37F7"/>
    <w:rsid w:val="00CD3AFD"/>
    <w:rsid w:val="00CD3CBC"/>
    <w:rsid w:val="00CD4021"/>
    <w:rsid w:val="00CD549F"/>
    <w:rsid w:val="00CD6C94"/>
    <w:rsid w:val="00CD7198"/>
    <w:rsid w:val="00CE0AEE"/>
    <w:rsid w:val="00CE1F6C"/>
    <w:rsid w:val="00CE310C"/>
    <w:rsid w:val="00CE4639"/>
    <w:rsid w:val="00CE55FF"/>
    <w:rsid w:val="00CE62A2"/>
    <w:rsid w:val="00CE709C"/>
    <w:rsid w:val="00CE7931"/>
    <w:rsid w:val="00CE7CF5"/>
    <w:rsid w:val="00CE7E31"/>
    <w:rsid w:val="00CF087F"/>
    <w:rsid w:val="00CF0FF0"/>
    <w:rsid w:val="00CF23D7"/>
    <w:rsid w:val="00CF2F37"/>
    <w:rsid w:val="00CF3061"/>
    <w:rsid w:val="00CF3AD2"/>
    <w:rsid w:val="00CF43BB"/>
    <w:rsid w:val="00CF6734"/>
    <w:rsid w:val="00CF6FF9"/>
    <w:rsid w:val="00CF72BB"/>
    <w:rsid w:val="00CF7400"/>
    <w:rsid w:val="00D004D8"/>
    <w:rsid w:val="00D0183C"/>
    <w:rsid w:val="00D0211B"/>
    <w:rsid w:val="00D025DC"/>
    <w:rsid w:val="00D02B7D"/>
    <w:rsid w:val="00D03275"/>
    <w:rsid w:val="00D032B6"/>
    <w:rsid w:val="00D034A7"/>
    <w:rsid w:val="00D04DDA"/>
    <w:rsid w:val="00D06E9E"/>
    <w:rsid w:val="00D10C01"/>
    <w:rsid w:val="00D10F60"/>
    <w:rsid w:val="00D11DA8"/>
    <w:rsid w:val="00D12DBF"/>
    <w:rsid w:val="00D1317F"/>
    <w:rsid w:val="00D1385C"/>
    <w:rsid w:val="00D15E21"/>
    <w:rsid w:val="00D16CD0"/>
    <w:rsid w:val="00D16E90"/>
    <w:rsid w:val="00D2155C"/>
    <w:rsid w:val="00D22469"/>
    <w:rsid w:val="00D23811"/>
    <w:rsid w:val="00D239F5"/>
    <w:rsid w:val="00D245D1"/>
    <w:rsid w:val="00D2464E"/>
    <w:rsid w:val="00D24795"/>
    <w:rsid w:val="00D25BA1"/>
    <w:rsid w:val="00D26207"/>
    <w:rsid w:val="00D27537"/>
    <w:rsid w:val="00D3061D"/>
    <w:rsid w:val="00D31582"/>
    <w:rsid w:val="00D3195D"/>
    <w:rsid w:val="00D32B04"/>
    <w:rsid w:val="00D3362A"/>
    <w:rsid w:val="00D34162"/>
    <w:rsid w:val="00D357B1"/>
    <w:rsid w:val="00D35DEA"/>
    <w:rsid w:val="00D35F30"/>
    <w:rsid w:val="00D36B5D"/>
    <w:rsid w:val="00D36FFC"/>
    <w:rsid w:val="00D37237"/>
    <w:rsid w:val="00D37734"/>
    <w:rsid w:val="00D411DE"/>
    <w:rsid w:val="00D432FB"/>
    <w:rsid w:val="00D44081"/>
    <w:rsid w:val="00D4502C"/>
    <w:rsid w:val="00D45E3A"/>
    <w:rsid w:val="00D45E96"/>
    <w:rsid w:val="00D4635C"/>
    <w:rsid w:val="00D468BB"/>
    <w:rsid w:val="00D5044F"/>
    <w:rsid w:val="00D50EB9"/>
    <w:rsid w:val="00D5111B"/>
    <w:rsid w:val="00D5135C"/>
    <w:rsid w:val="00D52EC8"/>
    <w:rsid w:val="00D5307A"/>
    <w:rsid w:val="00D53CEA"/>
    <w:rsid w:val="00D564AC"/>
    <w:rsid w:val="00D57621"/>
    <w:rsid w:val="00D61906"/>
    <w:rsid w:val="00D62397"/>
    <w:rsid w:val="00D634F6"/>
    <w:rsid w:val="00D63592"/>
    <w:rsid w:val="00D655D9"/>
    <w:rsid w:val="00D65849"/>
    <w:rsid w:val="00D6722A"/>
    <w:rsid w:val="00D679A5"/>
    <w:rsid w:val="00D67BF2"/>
    <w:rsid w:val="00D70498"/>
    <w:rsid w:val="00D71CCE"/>
    <w:rsid w:val="00D72AA1"/>
    <w:rsid w:val="00D74A52"/>
    <w:rsid w:val="00D75F97"/>
    <w:rsid w:val="00D76D99"/>
    <w:rsid w:val="00D76EF8"/>
    <w:rsid w:val="00D80BF1"/>
    <w:rsid w:val="00D82343"/>
    <w:rsid w:val="00D82A19"/>
    <w:rsid w:val="00D846D9"/>
    <w:rsid w:val="00D847ED"/>
    <w:rsid w:val="00D84EF2"/>
    <w:rsid w:val="00D85D27"/>
    <w:rsid w:val="00D863A7"/>
    <w:rsid w:val="00D86B08"/>
    <w:rsid w:val="00D8704C"/>
    <w:rsid w:val="00D87DD7"/>
    <w:rsid w:val="00D87E20"/>
    <w:rsid w:val="00D9057B"/>
    <w:rsid w:val="00D911CB"/>
    <w:rsid w:val="00D91487"/>
    <w:rsid w:val="00D92ECE"/>
    <w:rsid w:val="00D93847"/>
    <w:rsid w:val="00D95425"/>
    <w:rsid w:val="00D9577A"/>
    <w:rsid w:val="00D96511"/>
    <w:rsid w:val="00D972FD"/>
    <w:rsid w:val="00DA0FA2"/>
    <w:rsid w:val="00DA41A1"/>
    <w:rsid w:val="00DA7259"/>
    <w:rsid w:val="00DA7F6D"/>
    <w:rsid w:val="00DB030E"/>
    <w:rsid w:val="00DB0331"/>
    <w:rsid w:val="00DB05C1"/>
    <w:rsid w:val="00DB088D"/>
    <w:rsid w:val="00DB0DEA"/>
    <w:rsid w:val="00DB297C"/>
    <w:rsid w:val="00DB36F2"/>
    <w:rsid w:val="00DB5295"/>
    <w:rsid w:val="00DB53B4"/>
    <w:rsid w:val="00DB7BF9"/>
    <w:rsid w:val="00DC21D2"/>
    <w:rsid w:val="00DC29CA"/>
    <w:rsid w:val="00DC4236"/>
    <w:rsid w:val="00DC45F5"/>
    <w:rsid w:val="00DC4796"/>
    <w:rsid w:val="00DC49D1"/>
    <w:rsid w:val="00DC4DE3"/>
    <w:rsid w:val="00DC526E"/>
    <w:rsid w:val="00DC5E1F"/>
    <w:rsid w:val="00DC6136"/>
    <w:rsid w:val="00DC64A5"/>
    <w:rsid w:val="00DC6835"/>
    <w:rsid w:val="00DC6B42"/>
    <w:rsid w:val="00DC7274"/>
    <w:rsid w:val="00DC75B2"/>
    <w:rsid w:val="00DC7828"/>
    <w:rsid w:val="00DD1A9E"/>
    <w:rsid w:val="00DD1D34"/>
    <w:rsid w:val="00DD1EDA"/>
    <w:rsid w:val="00DD2109"/>
    <w:rsid w:val="00DD24A8"/>
    <w:rsid w:val="00DD2EFB"/>
    <w:rsid w:val="00DD475F"/>
    <w:rsid w:val="00DD4760"/>
    <w:rsid w:val="00DD651F"/>
    <w:rsid w:val="00DD6AF1"/>
    <w:rsid w:val="00DD7FAA"/>
    <w:rsid w:val="00DE06E6"/>
    <w:rsid w:val="00DE098E"/>
    <w:rsid w:val="00DE130A"/>
    <w:rsid w:val="00DE1FA7"/>
    <w:rsid w:val="00DE2729"/>
    <w:rsid w:val="00DE35D6"/>
    <w:rsid w:val="00DE3FF3"/>
    <w:rsid w:val="00DE5281"/>
    <w:rsid w:val="00DE6591"/>
    <w:rsid w:val="00DE6966"/>
    <w:rsid w:val="00DE7A84"/>
    <w:rsid w:val="00DF062E"/>
    <w:rsid w:val="00DF0F95"/>
    <w:rsid w:val="00DF25D7"/>
    <w:rsid w:val="00DF29E4"/>
    <w:rsid w:val="00DF3EFA"/>
    <w:rsid w:val="00DF3FFD"/>
    <w:rsid w:val="00DF403F"/>
    <w:rsid w:val="00DF4DE2"/>
    <w:rsid w:val="00DF661E"/>
    <w:rsid w:val="00E01101"/>
    <w:rsid w:val="00E0124B"/>
    <w:rsid w:val="00E01E3E"/>
    <w:rsid w:val="00E028C3"/>
    <w:rsid w:val="00E05641"/>
    <w:rsid w:val="00E0709D"/>
    <w:rsid w:val="00E07632"/>
    <w:rsid w:val="00E11329"/>
    <w:rsid w:val="00E127EE"/>
    <w:rsid w:val="00E12CF4"/>
    <w:rsid w:val="00E13D82"/>
    <w:rsid w:val="00E14987"/>
    <w:rsid w:val="00E1603B"/>
    <w:rsid w:val="00E16D18"/>
    <w:rsid w:val="00E1784F"/>
    <w:rsid w:val="00E20269"/>
    <w:rsid w:val="00E20397"/>
    <w:rsid w:val="00E21332"/>
    <w:rsid w:val="00E216A4"/>
    <w:rsid w:val="00E240AA"/>
    <w:rsid w:val="00E241D9"/>
    <w:rsid w:val="00E24CBF"/>
    <w:rsid w:val="00E25921"/>
    <w:rsid w:val="00E25E7D"/>
    <w:rsid w:val="00E26184"/>
    <w:rsid w:val="00E27EBA"/>
    <w:rsid w:val="00E3114C"/>
    <w:rsid w:val="00E3291D"/>
    <w:rsid w:val="00E34B5E"/>
    <w:rsid w:val="00E34E62"/>
    <w:rsid w:val="00E35105"/>
    <w:rsid w:val="00E3566B"/>
    <w:rsid w:val="00E3682D"/>
    <w:rsid w:val="00E37C51"/>
    <w:rsid w:val="00E40E6D"/>
    <w:rsid w:val="00E413D3"/>
    <w:rsid w:val="00E41604"/>
    <w:rsid w:val="00E41861"/>
    <w:rsid w:val="00E43CEA"/>
    <w:rsid w:val="00E43E73"/>
    <w:rsid w:val="00E45049"/>
    <w:rsid w:val="00E45546"/>
    <w:rsid w:val="00E46B63"/>
    <w:rsid w:val="00E5120C"/>
    <w:rsid w:val="00E51789"/>
    <w:rsid w:val="00E527D2"/>
    <w:rsid w:val="00E52A04"/>
    <w:rsid w:val="00E52F89"/>
    <w:rsid w:val="00E53E84"/>
    <w:rsid w:val="00E55309"/>
    <w:rsid w:val="00E55338"/>
    <w:rsid w:val="00E5747D"/>
    <w:rsid w:val="00E60043"/>
    <w:rsid w:val="00E60588"/>
    <w:rsid w:val="00E60B61"/>
    <w:rsid w:val="00E60E48"/>
    <w:rsid w:val="00E60E6E"/>
    <w:rsid w:val="00E6278D"/>
    <w:rsid w:val="00E631BF"/>
    <w:rsid w:val="00E65975"/>
    <w:rsid w:val="00E665D2"/>
    <w:rsid w:val="00E66AC3"/>
    <w:rsid w:val="00E670E2"/>
    <w:rsid w:val="00E67592"/>
    <w:rsid w:val="00E67798"/>
    <w:rsid w:val="00E67975"/>
    <w:rsid w:val="00E67F07"/>
    <w:rsid w:val="00E70C48"/>
    <w:rsid w:val="00E713B7"/>
    <w:rsid w:val="00E71BD9"/>
    <w:rsid w:val="00E7268B"/>
    <w:rsid w:val="00E72BD3"/>
    <w:rsid w:val="00E741EE"/>
    <w:rsid w:val="00E74796"/>
    <w:rsid w:val="00E75547"/>
    <w:rsid w:val="00E75855"/>
    <w:rsid w:val="00E75FFC"/>
    <w:rsid w:val="00E7648B"/>
    <w:rsid w:val="00E76EA9"/>
    <w:rsid w:val="00E7711A"/>
    <w:rsid w:val="00E771BE"/>
    <w:rsid w:val="00E81D58"/>
    <w:rsid w:val="00E82096"/>
    <w:rsid w:val="00E831F0"/>
    <w:rsid w:val="00E83DC9"/>
    <w:rsid w:val="00E83EA0"/>
    <w:rsid w:val="00E8431A"/>
    <w:rsid w:val="00E8478D"/>
    <w:rsid w:val="00E8512B"/>
    <w:rsid w:val="00E8757D"/>
    <w:rsid w:val="00E8758A"/>
    <w:rsid w:val="00E92539"/>
    <w:rsid w:val="00E94B78"/>
    <w:rsid w:val="00E94EA5"/>
    <w:rsid w:val="00E95879"/>
    <w:rsid w:val="00E9588A"/>
    <w:rsid w:val="00E96A9B"/>
    <w:rsid w:val="00E96EEC"/>
    <w:rsid w:val="00E96F05"/>
    <w:rsid w:val="00E97E11"/>
    <w:rsid w:val="00EA199A"/>
    <w:rsid w:val="00EA2C74"/>
    <w:rsid w:val="00EA38FD"/>
    <w:rsid w:val="00EA3AB4"/>
    <w:rsid w:val="00EA3B17"/>
    <w:rsid w:val="00EA3ECB"/>
    <w:rsid w:val="00EA53C0"/>
    <w:rsid w:val="00EA5420"/>
    <w:rsid w:val="00EA560C"/>
    <w:rsid w:val="00EA70E6"/>
    <w:rsid w:val="00EA72E1"/>
    <w:rsid w:val="00EA746A"/>
    <w:rsid w:val="00EA75F0"/>
    <w:rsid w:val="00EA78A1"/>
    <w:rsid w:val="00EB120B"/>
    <w:rsid w:val="00EB26F5"/>
    <w:rsid w:val="00EB5162"/>
    <w:rsid w:val="00EB6BA7"/>
    <w:rsid w:val="00EC05C3"/>
    <w:rsid w:val="00EC4278"/>
    <w:rsid w:val="00EC62D3"/>
    <w:rsid w:val="00EC6762"/>
    <w:rsid w:val="00EC6DCC"/>
    <w:rsid w:val="00ED3582"/>
    <w:rsid w:val="00ED4A7A"/>
    <w:rsid w:val="00ED4CF2"/>
    <w:rsid w:val="00ED56D8"/>
    <w:rsid w:val="00ED5FEC"/>
    <w:rsid w:val="00ED645E"/>
    <w:rsid w:val="00ED66B7"/>
    <w:rsid w:val="00ED699E"/>
    <w:rsid w:val="00EE0039"/>
    <w:rsid w:val="00EE0A1D"/>
    <w:rsid w:val="00EE0CA5"/>
    <w:rsid w:val="00EE2451"/>
    <w:rsid w:val="00EE31CA"/>
    <w:rsid w:val="00EE33CD"/>
    <w:rsid w:val="00EE4021"/>
    <w:rsid w:val="00EE4B52"/>
    <w:rsid w:val="00EE4F8E"/>
    <w:rsid w:val="00EE504C"/>
    <w:rsid w:val="00EE5C39"/>
    <w:rsid w:val="00EE5CA1"/>
    <w:rsid w:val="00EE76D7"/>
    <w:rsid w:val="00EE7A5E"/>
    <w:rsid w:val="00EF0440"/>
    <w:rsid w:val="00EF1F2A"/>
    <w:rsid w:val="00EF223F"/>
    <w:rsid w:val="00EF23AC"/>
    <w:rsid w:val="00EF30DE"/>
    <w:rsid w:val="00F00752"/>
    <w:rsid w:val="00F00792"/>
    <w:rsid w:val="00F01681"/>
    <w:rsid w:val="00F01D4D"/>
    <w:rsid w:val="00F02395"/>
    <w:rsid w:val="00F02DBA"/>
    <w:rsid w:val="00F045BD"/>
    <w:rsid w:val="00F05811"/>
    <w:rsid w:val="00F07634"/>
    <w:rsid w:val="00F07AA4"/>
    <w:rsid w:val="00F1088A"/>
    <w:rsid w:val="00F10E54"/>
    <w:rsid w:val="00F11000"/>
    <w:rsid w:val="00F11A6F"/>
    <w:rsid w:val="00F1269A"/>
    <w:rsid w:val="00F13540"/>
    <w:rsid w:val="00F141CB"/>
    <w:rsid w:val="00F1516E"/>
    <w:rsid w:val="00F15930"/>
    <w:rsid w:val="00F17B54"/>
    <w:rsid w:val="00F20C40"/>
    <w:rsid w:val="00F2131E"/>
    <w:rsid w:val="00F219D7"/>
    <w:rsid w:val="00F22599"/>
    <w:rsid w:val="00F22823"/>
    <w:rsid w:val="00F23459"/>
    <w:rsid w:val="00F24735"/>
    <w:rsid w:val="00F27030"/>
    <w:rsid w:val="00F279D4"/>
    <w:rsid w:val="00F30045"/>
    <w:rsid w:val="00F30FD1"/>
    <w:rsid w:val="00F31872"/>
    <w:rsid w:val="00F32A4D"/>
    <w:rsid w:val="00F32E5D"/>
    <w:rsid w:val="00F3345B"/>
    <w:rsid w:val="00F339DD"/>
    <w:rsid w:val="00F33B89"/>
    <w:rsid w:val="00F35B61"/>
    <w:rsid w:val="00F367B6"/>
    <w:rsid w:val="00F37B34"/>
    <w:rsid w:val="00F401C0"/>
    <w:rsid w:val="00F40EF7"/>
    <w:rsid w:val="00F416C4"/>
    <w:rsid w:val="00F418EF"/>
    <w:rsid w:val="00F42955"/>
    <w:rsid w:val="00F436EB"/>
    <w:rsid w:val="00F43C37"/>
    <w:rsid w:val="00F44F6D"/>
    <w:rsid w:val="00F4550F"/>
    <w:rsid w:val="00F45E3E"/>
    <w:rsid w:val="00F47D15"/>
    <w:rsid w:val="00F47E00"/>
    <w:rsid w:val="00F53BF6"/>
    <w:rsid w:val="00F53CA1"/>
    <w:rsid w:val="00F5442E"/>
    <w:rsid w:val="00F5509E"/>
    <w:rsid w:val="00F560C6"/>
    <w:rsid w:val="00F5680E"/>
    <w:rsid w:val="00F569DF"/>
    <w:rsid w:val="00F56A8B"/>
    <w:rsid w:val="00F57713"/>
    <w:rsid w:val="00F579ED"/>
    <w:rsid w:val="00F57FE6"/>
    <w:rsid w:val="00F601B2"/>
    <w:rsid w:val="00F609F4"/>
    <w:rsid w:val="00F60E1C"/>
    <w:rsid w:val="00F6147C"/>
    <w:rsid w:val="00F61ACC"/>
    <w:rsid w:val="00F628FA"/>
    <w:rsid w:val="00F62BB7"/>
    <w:rsid w:val="00F63FD2"/>
    <w:rsid w:val="00F669C3"/>
    <w:rsid w:val="00F66F0A"/>
    <w:rsid w:val="00F67A4D"/>
    <w:rsid w:val="00F67E52"/>
    <w:rsid w:val="00F70446"/>
    <w:rsid w:val="00F7087D"/>
    <w:rsid w:val="00F70E2D"/>
    <w:rsid w:val="00F71724"/>
    <w:rsid w:val="00F71822"/>
    <w:rsid w:val="00F71F41"/>
    <w:rsid w:val="00F72597"/>
    <w:rsid w:val="00F74F78"/>
    <w:rsid w:val="00F76A6A"/>
    <w:rsid w:val="00F7740F"/>
    <w:rsid w:val="00F80080"/>
    <w:rsid w:val="00F81695"/>
    <w:rsid w:val="00F8204B"/>
    <w:rsid w:val="00F8300C"/>
    <w:rsid w:val="00F8305D"/>
    <w:rsid w:val="00F8354F"/>
    <w:rsid w:val="00F855C5"/>
    <w:rsid w:val="00F856C3"/>
    <w:rsid w:val="00F8573E"/>
    <w:rsid w:val="00F861FC"/>
    <w:rsid w:val="00F8762C"/>
    <w:rsid w:val="00F87B29"/>
    <w:rsid w:val="00F87C60"/>
    <w:rsid w:val="00F87DC9"/>
    <w:rsid w:val="00F914A5"/>
    <w:rsid w:val="00F91774"/>
    <w:rsid w:val="00F91D34"/>
    <w:rsid w:val="00F93117"/>
    <w:rsid w:val="00F93412"/>
    <w:rsid w:val="00F93527"/>
    <w:rsid w:val="00F9360B"/>
    <w:rsid w:val="00F94381"/>
    <w:rsid w:val="00F94D91"/>
    <w:rsid w:val="00F94E70"/>
    <w:rsid w:val="00F96591"/>
    <w:rsid w:val="00F97ED0"/>
    <w:rsid w:val="00F97FC8"/>
    <w:rsid w:val="00FA0518"/>
    <w:rsid w:val="00FA083C"/>
    <w:rsid w:val="00FA2F8B"/>
    <w:rsid w:val="00FA3C03"/>
    <w:rsid w:val="00FA4424"/>
    <w:rsid w:val="00FA726D"/>
    <w:rsid w:val="00FA735F"/>
    <w:rsid w:val="00FA7565"/>
    <w:rsid w:val="00FB02DE"/>
    <w:rsid w:val="00FB0CDC"/>
    <w:rsid w:val="00FB0EAF"/>
    <w:rsid w:val="00FB18FB"/>
    <w:rsid w:val="00FB2E4F"/>
    <w:rsid w:val="00FB35D2"/>
    <w:rsid w:val="00FB47DB"/>
    <w:rsid w:val="00FB6A9A"/>
    <w:rsid w:val="00FB7934"/>
    <w:rsid w:val="00FC1FCC"/>
    <w:rsid w:val="00FC2105"/>
    <w:rsid w:val="00FC2CF5"/>
    <w:rsid w:val="00FC340C"/>
    <w:rsid w:val="00FC3E22"/>
    <w:rsid w:val="00FC45FF"/>
    <w:rsid w:val="00FC4665"/>
    <w:rsid w:val="00FC4944"/>
    <w:rsid w:val="00FC600D"/>
    <w:rsid w:val="00FD02E1"/>
    <w:rsid w:val="00FD08C1"/>
    <w:rsid w:val="00FD0E42"/>
    <w:rsid w:val="00FD0FC2"/>
    <w:rsid w:val="00FD1AA0"/>
    <w:rsid w:val="00FD1BC0"/>
    <w:rsid w:val="00FD248E"/>
    <w:rsid w:val="00FD3668"/>
    <w:rsid w:val="00FD47E4"/>
    <w:rsid w:val="00FD4B66"/>
    <w:rsid w:val="00FD7126"/>
    <w:rsid w:val="00FD73A1"/>
    <w:rsid w:val="00FD741F"/>
    <w:rsid w:val="00FD7D41"/>
    <w:rsid w:val="00FE08B6"/>
    <w:rsid w:val="00FE168A"/>
    <w:rsid w:val="00FE1726"/>
    <w:rsid w:val="00FE1E4F"/>
    <w:rsid w:val="00FE1EF7"/>
    <w:rsid w:val="00FE40F2"/>
    <w:rsid w:val="00FE420F"/>
    <w:rsid w:val="00FE5445"/>
    <w:rsid w:val="00FE6144"/>
    <w:rsid w:val="00FE662A"/>
    <w:rsid w:val="00FE6EB4"/>
    <w:rsid w:val="00FF260D"/>
    <w:rsid w:val="00FF27DC"/>
    <w:rsid w:val="00FF28BA"/>
    <w:rsid w:val="00FF2B71"/>
    <w:rsid w:val="00FF2FB3"/>
    <w:rsid w:val="00FF3BE9"/>
    <w:rsid w:val="00FF4348"/>
    <w:rsid w:val="00FF5C96"/>
    <w:rsid w:val="00FF5FFA"/>
    <w:rsid w:val="00FF7050"/>
    <w:rsid w:val="00FF7344"/>
    <w:rsid w:val="00FF7359"/>
    <w:rsid w:val="00FF7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493747"/>
  <w15:docId w15:val="{20D032DC-2248-45A0-AA4D-E620DB6B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AE5E8A"/>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E5E8A"/>
    <w:pPr>
      <w:widowControl/>
      <w:autoSpaceDE/>
      <w:autoSpaceDN/>
      <w:adjustRightInd/>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0F1AC0"/>
    <w:pPr>
      <w:keepNext/>
      <w:keepLines/>
      <w:widowControl/>
      <w:autoSpaceDE/>
      <w:autoSpaceDN/>
      <w:adjustRightInd/>
      <w:spacing w:before="160" w:after="80" w:line="278"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0F1AC0"/>
    <w:pPr>
      <w:keepNext/>
      <w:keepLines/>
      <w:widowControl/>
      <w:autoSpaceDE/>
      <w:autoSpaceDN/>
      <w:adjustRightInd/>
      <w:spacing w:before="80" w:after="40" w:line="278"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1AC0"/>
    <w:pPr>
      <w:keepNext/>
      <w:keepLines/>
      <w:widowControl/>
      <w:autoSpaceDE/>
      <w:autoSpaceDN/>
      <w:adjustRightInd/>
      <w:spacing w:before="80" w:after="40" w:line="278"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link w:val="Heading6Char"/>
    <w:uiPriority w:val="9"/>
    <w:qFormat/>
    <w:rsid w:val="00AE5E8A"/>
    <w:pPr>
      <w:widowControl/>
      <w:autoSpaceDE/>
      <w:autoSpaceDN/>
      <w:adjustRightInd/>
      <w:spacing w:before="100" w:beforeAutospacing="1" w:after="100" w:afterAutospacing="1"/>
      <w:outlineLvl w:val="5"/>
    </w:pPr>
    <w:rPr>
      <w:rFonts w:ascii="Times New Roman" w:hAnsi="Times New Roman"/>
      <w:b/>
      <w:bCs/>
      <w:sz w:val="15"/>
      <w:szCs w:val="15"/>
    </w:rPr>
  </w:style>
  <w:style w:type="paragraph" w:styleId="Heading7">
    <w:name w:val="heading 7"/>
    <w:basedOn w:val="Normal"/>
    <w:next w:val="Normal"/>
    <w:link w:val="Heading7Char"/>
    <w:uiPriority w:val="9"/>
    <w:semiHidden/>
    <w:unhideWhenUsed/>
    <w:qFormat/>
    <w:rsid w:val="000F1AC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1AC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1AC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character" w:customStyle="1" w:styleId="HeaderChar">
    <w:name w:val="Header Char"/>
    <w:link w:val="Header"/>
    <w:uiPriority w:val="99"/>
    <w:rsid w:val="007D6117"/>
    <w:rPr>
      <w:rFonts w:ascii="Courier" w:hAnsi="Courier"/>
      <w:sz w:val="24"/>
      <w:szCs w:val="24"/>
    </w:rPr>
  </w:style>
  <w:style w:type="paragraph" w:styleId="Footer">
    <w:name w:val="footer"/>
    <w:basedOn w:val="Normal"/>
    <w:link w:val="FooterChar"/>
    <w:uiPriority w:val="99"/>
    <w:rsid w:val="004F2F03"/>
    <w:pPr>
      <w:tabs>
        <w:tab w:val="center" w:pos="4320"/>
        <w:tab w:val="right" w:pos="8640"/>
      </w:tabs>
    </w:pPr>
  </w:style>
  <w:style w:type="character" w:customStyle="1" w:styleId="FooterChar">
    <w:name w:val="Footer Char"/>
    <w:link w:val="Footer"/>
    <w:uiPriority w:val="99"/>
    <w:rsid w:val="00895743"/>
    <w:rPr>
      <w:rFonts w:ascii="Courier" w:hAnsi="Courier"/>
      <w:sz w:val="24"/>
      <w:szCs w:val="24"/>
    </w:rPr>
  </w:style>
  <w:style w:type="character" w:styleId="FootnoteReference">
    <w:name w:val="footnote reference"/>
    <w:aliases w:val="4_G,Footnote Reference/,fr"/>
    <w:uiPriority w:val="99"/>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531037"/>
    <w:rPr>
      <w:rFonts w:ascii="Courier New" w:hAnsi="Courier New" w:cs="Courier New"/>
    </w:rPr>
  </w:style>
  <w:style w:type="character" w:styleId="CommentReference">
    <w:name w:val="annotation reference"/>
    <w:semiHidden/>
    <w:rsid w:val="00551F5B"/>
    <w:rPr>
      <w:sz w:val="16"/>
      <w:szCs w:val="16"/>
    </w:rPr>
  </w:style>
  <w:style w:type="paragraph" w:styleId="CommentText">
    <w:name w:val="annotation text"/>
    <w:basedOn w:val="Normal"/>
    <w:link w:val="CommentTextChar"/>
    <w:uiPriority w:val="99"/>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uiPriority w:val="99"/>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paragraph" w:styleId="ListParagraph">
    <w:name w:val="List Paragraph"/>
    <w:basedOn w:val="Normal"/>
    <w:uiPriority w:val="34"/>
    <w:qFormat/>
    <w:rsid w:val="00BA07B4"/>
    <w:pPr>
      <w:widowControl/>
      <w:autoSpaceDE/>
      <w:autoSpaceDN/>
      <w:adjustRightInd/>
      <w:ind w:left="720"/>
      <w:contextualSpacing/>
    </w:pPr>
    <w:rPr>
      <w:rFonts w:ascii="Times New Roman" w:hAnsi="Times New Roman"/>
    </w:rPr>
  </w:style>
  <w:style w:type="paragraph" w:styleId="FootnoteText">
    <w:name w:val="footnote text"/>
    <w:aliases w:val="5_G,f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aliases w:val="5_G Char,ft Char"/>
    <w:basedOn w:val="DefaultParagraphFont"/>
    <w:link w:val="FootnoteText"/>
    <w:uiPriority w:val="99"/>
    <w:rsid w:val="004535B0"/>
    <w:rPr>
      <w:rFonts w:ascii="Courier" w:hAnsi="Courier" w:eastAsiaTheme="minorHAnsi"/>
    </w:rPr>
  </w:style>
  <w:style w:type="character" w:styleId="FollowedHyperlink">
    <w:name w:val="FollowedHyperlink"/>
    <w:basedOn w:val="DefaultParagraphFont"/>
    <w:uiPriority w:val="99"/>
    <w:rsid w:val="000B5001"/>
    <w:rPr>
      <w:color w:val="800080" w:themeColor="followedHyperlink"/>
      <w:u w:val="single"/>
    </w:rPr>
  </w:style>
  <w:style w:type="paragraph" w:customStyle="1" w:styleId="PreambleCaptions-DatesAddresses">
    <w:name w:val="Preamble Captions-Dates Addresses"/>
    <w:basedOn w:val="Normal"/>
    <w:rsid w:val="00531037"/>
    <w:pPr>
      <w:widowControl/>
      <w:autoSpaceDE/>
      <w:autoSpaceDN/>
      <w:adjustRightInd/>
      <w:spacing w:line="480" w:lineRule="auto"/>
    </w:pPr>
    <w:rPr>
      <w:rFonts w:ascii="Times New Roman" w:hAnsi="Times New Roman"/>
      <w:szCs w:val="20"/>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 w:type="character" w:customStyle="1" w:styleId="HTMLPreformattedChar1">
    <w:name w:val="HTML Preformatted Char1"/>
    <w:uiPriority w:val="99"/>
    <w:rsid w:val="00B02D10"/>
    <w:rPr>
      <w:rFonts w:ascii="Korinna BT" w:hAnsi="Korinna BT" w:cs="Korinna BT"/>
      <w:sz w:val="28"/>
      <w:szCs w:val="28"/>
      <w:lang w:val="en-US" w:eastAsia="en-US" w:bidi="ar-SA"/>
    </w:rPr>
  </w:style>
  <w:style w:type="paragraph" w:styleId="Revision">
    <w:name w:val="Revision"/>
    <w:hidden/>
    <w:uiPriority w:val="99"/>
    <w:semiHidden/>
    <w:rsid w:val="008C441D"/>
    <w:rPr>
      <w:rFonts w:ascii="Courier" w:hAnsi="Courier"/>
      <w:sz w:val="24"/>
      <w:szCs w:val="24"/>
    </w:rPr>
  </w:style>
  <w:style w:type="table" w:styleId="TableGrid">
    <w:name w:val="Table Grid"/>
    <w:basedOn w:val="TableNormal"/>
    <w:rsid w:val="0078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342D"/>
    <w:rPr>
      <w:color w:val="605E5C"/>
      <w:shd w:val="clear" w:color="auto" w:fill="E1DFDD"/>
    </w:rPr>
  </w:style>
  <w:style w:type="paragraph" w:styleId="BodyText">
    <w:name w:val="Body Text"/>
    <w:basedOn w:val="Normal"/>
    <w:link w:val="BodyTextChar"/>
    <w:semiHidden/>
    <w:unhideWhenUsed/>
    <w:rsid w:val="00016EA9"/>
    <w:pPr>
      <w:spacing w:after="120"/>
    </w:pPr>
  </w:style>
  <w:style w:type="character" w:customStyle="1" w:styleId="BodyTextChar">
    <w:name w:val="Body Text Char"/>
    <w:basedOn w:val="DefaultParagraphFont"/>
    <w:link w:val="BodyText"/>
    <w:semiHidden/>
    <w:rsid w:val="00016EA9"/>
    <w:rPr>
      <w:rFonts w:ascii="Courier" w:hAnsi="Courier"/>
      <w:sz w:val="24"/>
      <w:szCs w:val="24"/>
    </w:rPr>
  </w:style>
  <w:style w:type="paragraph" w:styleId="Title">
    <w:name w:val="Title"/>
    <w:basedOn w:val="Normal"/>
    <w:next w:val="Normal"/>
    <w:link w:val="TitleChar"/>
    <w:uiPriority w:val="10"/>
    <w:qFormat/>
    <w:rsid w:val="00016EA9"/>
    <w:pPr>
      <w:spacing w:before="85"/>
      <w:ind w:left="3696"/>
    </w:pPr>
    <w:rPr>
      <w:rFonts w:ascii="Verdana" w:hAnsi="Verdana" w:eastAsiaTheme="minorEastAsia" w:cs="Verdana"/>
      <w:b/>
      <w:bCs/>
      <w:sz w:val="19"/>
      <w:szCs w:val="19"/>
    </w:rPr>
  </w:style>
  <w:style w:type="character" w:customStyle="1" w:styleId="TitleChar">
    <w:name w:val="Title Char"/>
    <w:basedOn w:val="DefaultParagraphFont"/>
    <w:link w:val="Title"/>
    <w:uiPriority w:val="10"/>
    <w:rsid w:val="00016EA9"/>
    <w:rPr>
      <w:rFonts w:ascii="Verdana" w:hAnsi="Verdana" w:eastAsiaTheme="minorEastAsia" w:cs="Verdana"/>
      <w:b/>
      <w:bCs/>
      <w:sz w:val="19"/>
      <w:szCs w:val="19"/>
    </w:rPr>
  </w:style>
  <w:style w:type="character" w:customStyle="1" w:styleId="Heading1Char">
    <w:name w:val="Heading 1 Char"/>
    <w:basedOn w:val="DefaultParagraphFont"/>
    <w:link w:val="Heading1"/>
    <w:uiPriority w:val="9"/>
    <w:rsid w:val="00AE5E8A"/>
    <w:rPr>
      <w:b/>
      <w:bCs/>
      <w:kern w:val="36"/>
      <w:sz w:val="48"/>
      <w:szCs w:val="48"/>
    </w:rPr>
  </w:style>
  <w:style w:type="character" w:customStyle="1" w:styleId="Heading2Char">
    <w:name w:val="Heading 2 Char"/>
    <w:basedOn w:val="DefaultParagraphFont"/>
    <w:link w:val="Heading2"/>
    <w:uiPriority w:val="9"/>
    <w:rsid w:val="00AE5E8A"/>
    <w:rPr>
      <w:b/>
      <w:bCs/>
      <w:sz w:val="36"/>
      <w:szCs w:val="36"/>
    </w:rPr>
  </w:style>
  <w:style w:type="character" w:customStyle="1" w:styleId="Heading6Char">
    <w:name w:val="Heading 6 Char"/>
    <w:basedOn w:val="DefaultParagraphFont"/>
    <w:link w:val="Heading6"/>
    <w:uiPriority w:val="9"/>
    <w:rsid w:val="00AE5E8A"/>
    <w:rPr>
      <w:b/>
      <w:bCs/>
      <w:sz w:val="15"/>
      <w:szCs w:val="15"/>
    </w:rPr>
  </w:style>
  <w:style w:type="character" w:styleId="UnresolvedMention">
    <w:name w:val="Unresolved Mention"/>
    <w:basedOn w:val="DefaultParagraphFont"/>
    <w:uiPriority w:val="99"/>
    <w:semiHidden/>
    <w:unhideWhenUsed/>
    <w:rsid w:val="002C2186"/>
    <w:rPr>
      <w:color w:val="605E5C"/>
      <w:shd w:val="clear" w:color="auto" w:fill="E1DFDD"/>
    </w:rPr>
  </w:style>
  <w:style w:type="paragraph" w:styleId="BodyTextFirstIndent">
    <w:name w:val="Body Text First Indent"/>
    <w:basedOn w:val="BodyText"/>
    <w:link w:val="BodyTextFirstIndentChar"/>
    <w:rsid w:val="007A46D9"/>
    <w:pPr>
      <w:spacing w:after="0"/>
      <w:ind w:firstLine="360"/>
    </w:pPr>
  </w:style>
  <w:style w:type="character" w:customStyle="1" w:styleId="BodyTextFirstIndentChar">
    <w:name w:val="Body Text First Indent Char"/>
    <w:basedOn w:val="BodyTextChar"/>
    <w:link w:val="BodyTextFirstIndent"/>
    <w:rsid w:val="007A46D9"/>
    <w:rPr>
      <w:rFonts w:ascii="Courier" w:hAnsi="Courier"/>
      <w:sz w:val="24"/>
      <w:szCs w:val="24"/>
    </w:rPr>
  </w:style>
  <w:style w:type="paragraph" w:customStyle="1" w:styleId="Default">
    <w:name w:val="Default"/>
    <w:rsid w:val="00967B81"/>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0F1AC0"/>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0F1AC0"/>
    <w:rPr>
      <w:rFonts w:asciiTheme="minorHAnsi" w:eastAsiaTheme="majorEastAsia" w:hAnsiTheme="minorHAnsi"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0F1AC0"/>
    <w:rPr>
      <w:rFonts w:asciiTheme="minorHAnsi" w:eastAsiaTheme="majorEastAsia" w:hAnsiTheme="minorHAnsi" w:cstheme="majorBidi"/>
      <w:color w:val="365F91" w:themeColor="accent1" w:themeShade="BF"/>
      <w:kern w:val="2"/>
      <w:sz w:val="24"/>
      <w:szCs w:val="24"/>
      <w14:ligatures w14:val="standardContextual"/>
    </w:rPr>
  </w:style>
  <w:style w:type="character" w:customStyle="1" w:styleId="Heading7Char">
    <w:name w:val="Heading 7 Char"/>
    <w:basedOn w:val="DefaultParagraphFont"/>
    <w:link w:val="Heading7"/>
    <w:uiPriority w:val="9"/>
    <w:semiHidden/>
    <w:rsid w:val="000F1AC0"/>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0F1AC0"/>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0F1AC0"/>
    <w:rPr>
      <w:rFonts w:asciiTheme="minorHAnsi" w:eastAsiaTheme="majorEastAsia" w:hAnsiTheme="minorHAnsi" w:cstheme="majorBidi"/>
      <w:color w:val="272727" w:themeColor="text1" w:themeTint="D8"/>
      <w:kern w:val="2"/>
      <w:sz w:val="24"/>
      <w:szCs w:val="24"/>
      <w14:ligatures w14:val="standardContextual"/>
    </w:rPr>
  </w:style>
  <w:style w:type="paragraph" w:styleId="Subtitle">
    <w:name w:val="Subtitle"/>
    <w:basedOn w:val="Normal"/>
    <w:next w:val="Normal"/>
    <w:link w:val="SubtitleChar"/>
    <w:uiPriority w:val="11"/>
    <w:qFormat/>
    <w:rsid w:val="000F1AC0"/>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AC0"/>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F1AC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1AC0"/>
    <w:rPr>
      <w:rFonts w:asciiTheme="minorHAnsi" w:eastAsiaTheme="minorHAnsi" w:hAnsi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0F1AC0"/>
    <w:rPr>
      <w:i/>
      <w:iCs/>
      <w:color w:val="365F91" w:themeColor="accent1" w:themeShade="BF"/>
    </w:rPr>
  </w:style>
  <w:style w:type="paragraph" w:styleId="IntenseQuote">
    <w:name w:val="Intense Quote"/>
    <w:basedOn w:val="Normal"/>
    <w:next w:val="Normal"/>
    <w:link w:val="IntenseQuoteChar"/>
    <w:uiPriority w:val="30"/>
    <w:qFormat/>
    <w:rsid w:val="000F1AC0"/>
    <w:pPr>
      <w:widowControl/>
      <w:pBdr>
        <w:top w:val="single" w:sz="4" w:space="10" w:color="365F91" w:themeColor="accent1" w:themeShade="BF"/>
        <w:bottom w:val="single" w:sz="4" w:space="10" w:color="365F9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0F1AC0"/>
    <w:rPr>
      <w:rFonts w:asciiTheme="minorHAnsi" w:eastAsiaTheme="minorHAnsi" w:hAnsiTheme="minorHAnsi" w:cstheme="minorBidi"/>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0F1AC0"/>
    <w:rPr>
      <w:b/>
      <w:bCs/>
      <w:smallCaps/>
      <w:color w:val="365F91" w:themeColor="accent1" w:themeShade="BF"/>
      <w:spacing w:val="5"/>
    </w:rPr>
  </w:style>
  <w:style w:type="paragraph" w:customStyle="1" w:styleId="msonormal">
    <w:name w:val="msonormal"/>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dropdown">
    <w:name w:val="dropdown"/>
    <w:basedOn w:val="Normal"/>
    <w:rsid w:val="000F1AC0"/>
    <w:pPr>
      <w:widowControl/>
      <w:autoSpaceDE/>
      <w:autoSpaceDN/>
      <w:adjustRightInd/>
      <w:spacing w:before="100" w:beforeAutospacing="1" w:after="100" w:afterAutospacing="1"/>
    </w:pPr>
    <w:rPr>
      <w:rFonts w:ascii="Times New Roman" w:hAnsi="Times New Roman"/>
    </w:rPr>
  </w:style>
  <w:style w:type="character" w:customStyle="1" w:styleId="icon-ecfr">
    <w:name w:val="icon-ecfr"/>
    <w:basedOn w:val="DefaultParagraphFont"/>
    <w:rsid w:val="000F1AC0"/>
  </w:style>
  <w:style w:type="paragraph" w:customStyle="1" w:styleId="nav-search">
    <w:name w:val="nav-search"/>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nav-recent-changes">
    <w:name w:val="nav-recent-changes"/>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nav-inline-search">
    <w:name w:val="nav-inline-search"/>
    <w:basedOn w:val="Normal"/>
    <w:rsid w:val="000F1AC0"/>
    <w:pPr>
      <w:widowControl/>
      <w:autoSpaceDE/>
      <w:autoSpaceDN/>
      <w:adjustRightInd/>
      <w:spacing w:before="100" w:beforeAutospacing="1" w:after="100" w:afterAutospacing="1"/>
    </w:pPr>
    <w:rPr>
      <w:rFonts w:ascii="Times New Roman" w:hAnsi="Times New Roman"/>
    </w:rPr>
  </w:style>
  <w:style w:type="paragraph" w:styleId="HTMLTopofForm">
    <w:name w:val="HTML Top of Form"/>
    <w:basedOn w:val="Normal"/>
    <w:next w:val="Normal"/>
    <w:link w:val="z-TopofFormChar"/>
    <w:hidden/>
    <w:uiPriority w:val="99"/>
    <w:semiHidden/>
    <w:unhideWhenUsed/>
    <w:rsid w:val="000F1AC0"/>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F1AC0"/>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0F1AC0"/>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F1AC0"/>
    <w:rPr>
      <w:rFonts w:ascii="Arial" w:hAnsi="Arial" w:cs="Arial"/>
      <w:vanish/>
      <w:sz w:val="16"/>
      <w:szCs w:val="16"/>
    </w:rPr>
  </w:style>
  <w:style w:type="character" w:customStyle="1" w:styleId="reader-aid">
    <w:name w:val="reader-aid"/>
    <w:basedOn w:val="DefaultParagraphFont"/>
    <w:rsid w:val="000F1AC0"/>
  </w:style>
  <w:style w:type="character" w:customStyle="1" w:styleId="svg-tooltip">
    <w:name w:val="svg-tooltip"/>
    <w:basedOn w:val="DefaultParagraphFont"/>
    <w:rsid w:val="000F1AC0"/>
  </w:style>
  <w:style w:type="character" w:customStyle="1" w:styleId="input-group-btn">
    <w:name w:val="input-group-btn"/>
    <w:basedOn w:val="DefaultParagraphFont"/>
    <w:rsid w:val="000F1AC0"/>
  </w:style>
  <w:style w:type="paragraph" w:customStyle="1" w:styleId="breadcrumb-current">
    <w:name w:val="breadcrumb-current"/>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button">
    <w:name w:val="button"/>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enhanced">
    <w:name w:val="enhanced"/>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divider">
    <w:name w:val="divider"/>
    <w:basedOn w:val="Normal"/>
    <w:rsid w:val="000F1AC0"/>
    <w:pPr>
      <w:widowControl/>
      <w:autoSpaceDE/>
      <w:autoSpaceDN/>
      <w:adjustRightInd/>
      <w:spacing w:before="100" w:beforeAutospacing="1" w:after="100" w:afterAutospacing="1"/>
    </w:pPr>
    <w:rPr>
      <w:rFonts w:ascii="Times New Roman" w:hAnsi="Times New Roman"/>
    </w:rPr>
  </w:style>
  <w:style w:type="character" w:customStyle="1" w:styleId="content-tools-target">
    <w:name w:val="content-tools-target"/>
    <w:basedOn w:val="DefaultParagraphFont"/>
    <w:rsid w:val="000F1AC0"/>
  </w:style>
  <w:style w:type="paragraph" w:customStyle="1" w:styleId="inline-paragraph">
    <w:name w:val="inline-paragraph"/>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citation">
    <w:name w:val="citation"/>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0F1AC0"/>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0F1AC0"/>
  </w:style>
  <w:style w:type="character" w:customStyle="1" w:styleId="paren">
    <w:name w:val="paren"/>
    <w:basedOn w:val="DefaultParagraphFont"/>
    <w:rsid w:val="000F1AC0"/>
  </w:style>
  <w:style w:type="paragraph" w:customStyle="1" w:styleId="indent-2">
    <w:name w:val="indent-2"/>
    <w:basedOn w:val="Normal"/>
    <w:rsid w:val="000F1AC0"/>
    <w:pPr>
      <w:widowControl/>
      <w:autoSpaceDE/>
      <w:autoSpaceDN/>
      <w:adjustRightInd/>
      <w:spacing w:before="100" w:beforeAutospacing="1" w:after="100" w:afterAutospacing="1"/>
    </w:pPr>
    <w:rPr>
      <w:rFonts w:ascii="Times New Roman" w:hAnsi="Times New Roman"/>
    </w:rPr>
  </w:style>
  <w:style w:type="paragraph" w:customStyle="1" w:styleId="indent-3">
    <w:name w:val="indent-3"/>
    <w:basedOn w:val="Normal"/>
    <w:rsid w:val="000F1AC0"/>
    <w:pPr>
      <w:widowControl/>
      <w:autoSpaceDE/>
      <w:autoSpaceDN/>
      <w:adjustRightInd/>
      <w:spacing w:before="100" w:beforeAutospacing="1" w:after="100" w:afterAutospacing="1"/>
    </w:pPr>
    <w:rPr>
      <w:rFonts w:ascii="Times New Roman" w:hAnsi="Times New Roman"/>
    </w:rPr>
  </w:style>
  <w:style w:type="character" w:customStyle="1" w:styleId="text">
    <w:name w:val="text"/>
    <w:basedOn w:val="DefaultParagraphFont"/>
    <w:rsid w:val="000F1AC0"/>
  </w:style>
  <w:style w:type="paragraph" w:customStyle="1" w:styleId="indent-4">
    <w:name w:val="indent-4"/>
    <w:basedOn w:val="Normal"/>
    <w:rsid w:val="000F1AC0"/>
    <w:pPr>
      <w:widowControl/>
      <w:autoSpaceDE/>
      <w:autoSpaceDN/>
      <w:adjustRightInd/>
      <w:spacing w:before="100" w:beforeAutospacing="1" w:after="100" w:afterAutospacing="1"/>
    </w:pPr>
    <w:rPr>
      <w:rFonts w:ascii="Times New Roman" w:hAnsi="Times New Roman"/>
    </w:rPr>
  </w:style>
  <w:style w:type="character" w:customStyle="1" w:styleId="minor-caps">
    <w:name w:val="minor-caps"/>
    <w:basedOn w:val="DefaultParagraphFont"/>
    <w:rsid w:val="000F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tables.htm" TargetMode="External" /><Relationship Id="rId11" Type="http://schemas.openxmlformats.org/officeDocument/2006/relationships/hyperlink" Target="https://www.bls.gov/news.release/pdf/ecec.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info.gov/public/do/PRAViewICR?ref_nbr=201905-1218-002" TargetMode="External" /><Relationship Id="rId9" Type="http://schemas.openxmlformats.org/officeDocument/2006/relationships/hyperlink" Target="https://www.osha.gov/pls/ser/serform.html"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412fa9-9002-478a-bf1c-b2bfb6f199a0">
      <Terms xmlns="http://schemas.microsoft.com/office/infopath/2007/PartnerControls"/>
    </lcf76f155ced4ddcb4097134ff3c332f>
    <TaxCatchAll xmlns="03dedaff-eb47-4bf3-b3c8-279fcd8f36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73501-526F-4865-8824-8B25E6F3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2D48-34BF-4388-A394-53AED0C99732}">
  <ds:schemaRefs>
    <ds:schemaRef ds:uri="http://schemas.openxmlformats.org/officeDocument/2006/bibliography"/>
  </ds:schemaRefs>
</ds:datastoreItem>
</file>

<file path=customXml/itemProps3.xml><?xml version="1.0" encoding="utf-8"?>
<ds:datastoreItem xmlns:ds="http://schemas.openxmlformats.org/officeDocument/2006/customXml" ds:itemID="{5E4411C4-C2D5-4361-A18B-6013AF21098D}">
  <ds:schemaRefs>
    <ds:schemaRef ds:uri="http://schemas.microsoft.com/office/2006/metadata/properties"/>
    <ds:schemaRef ds:uri="http://schemas.microsoft.com/office/infopath/2007/PartnerControls"/>
    <ds:schemaRef ds:uri="82412fa9-9002-478a-bf1c-b2bfb6f199a0"/>
    <ds:schemaRef ds:uri="03dedaff-eb47-4bf3-b3c8-279fcd8f3680"/>
  </ds:schemaRefs>
</ds:datastoreItem>
</file>

<file path=customXml/itemProps4.xml><?xml version="1.0" encoding="utf-8"?>
<ds:datastoreItem xmlns:ds="http://schemas.openxmlformats.org/officeDocument/2006/customXml" ds:itemID="{B895271C-E8F3-43E5-8B7B-A71F8A018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24</Pages>
  <Words>8375</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SUPPORT STATEMENT</vt:lpstr>
    </vt:vector>
  </TitlesOfParts>
  <Company>USDOL/OSHA</Company>
  <LinksUpToDate>false</LinksUpToDate>
  <CharactersWithSpaces>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Rtingle</dc:creator>
  <cp:lastModifiedBy>Cannon, Belinda - OSHA</cp:lastModifiedBy>
  <cp:revision>29</cp:revision>
  <cp:lastPrinted>2019-01-10T18:29:00Z</cp:lastPrinted>
  <dcterms:created xsi:type="dcterms:W3CDTF">2025-01-22T16:31:00Z</dcterms:created>
  <dcterms:modified xsi:type="dcterms:W3CDTF">2025-01-27T15:01:00Z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