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67B55" w:rsidRPr="00B014EE" w:rsidP="00C67B55" w14:paraId="0862F9DB" w14:textId="77777777">
      <w:pPr>
        <w:spacing w:after="0" w:line="240" w:lineRule="auto"/>
        <w:jc w:val="right"/>
        <w:rPr>
          <w:b/>
          <w:sz w:val="20"/>
          <w:szCs w:val="28"/>
        </w:rPr>
      </w:pPr>
      <w:r w:rsidRPr="00B014EE">
        <w:rPr>
          <w:b/>
          <w:sz w:val="20"/>
          <w:szCs w:val="28"/>
        </w:rPr>
        <w:t>OMB Control Number 1225-0088</w:t>
      </w:r>
    </w:p>
    <w:p w:rsidR="00C67B55" w:rsidRPr="00B014EE" w:rsidP="00C67B55" w14:paraId="5817F5EA" w14:textId="3886F212">
      <w:pPr>
        <w:spacing w:after="0" w:line="240" w:lineRule="auto"/>
        <w:jc w:val="right"/>
        <w:rPr>
          <w:b/>
          <w:sz w:val="20"/>
          <w:szCs w:val="28"/>
        </w:rPr>
      </w:pPr>
      <w:r w:rsidRPr="00B014EE">
        <w:rPr>
          <w:b/>
          <w:sz w:val="20"/>
          <w:szCs w:val="28"/>
        </w:rPr>
        <w:t>Expires XX/XX/YYYY</w:t>
      </w:r>
    </w:p>
    <w:p w:rsidR="00C67B55" w:rsidP="009B232A" w14:paraId="038B0C49" w14:textId="77777777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:rsidR="000D6073" w:rsidRPr="009B232A" w:rsidP="001A4743" w14:paraId="76908178" w14:textId="3A9E5429">
      <w:pPr>
        <w:jc w:val="center"/>
        <w:rPr>
          <w:rFonts w:ascii="Source Sans Pro" w:hAnsi="Source Sans Pro"/>
          <w:b/>
          <w:bCs/>
          <w:sz w:val="24"/>
          <w:szCs w:val="24"/>
        </w:rPr>
      </w:pPr>
      <w:r>
        <w:rPr>
          <w:rFonts w:ascii="Source Sans Pro" w:hAnsi="Source Sans Pro"/>
          <w:b/>
          <w:bCs/>
          <w:sz w:val="24"/>
          <w:szCs w:val="24"/>
        </w:rPr>
        <w:t xml:space="preserve">Overview of </w:t>
      </w:r>
      <w:r w:rsidRPr="009B232A">
        <w:rPr>
          <w:rFonts w:ascii="Source Sans Pro" w:hAnsi="Source Sans Pro"/>
          <w:b/>
          <w:bCs/>
          <w:sz w:val="24"/>
          <w:szCs w:val="24"/>
        </w:rPr>
        <w:t xml:space="preserve">OFCCP </w:t>
      </w:r>
      <w:r w:rsidR="001A4743">
        <w:rPr>
          <w:rFonts w:ascii="Source Sans Pro" w:hAnsi="Source Sans Pro"/>
          <w:b/>
          <w:bCs/>
          <w:sz w:val="24"/>
          <w:szCs w:val="24"/>
        </w:rPr>
        <w:t>Learning Management System (</w:t>
      </w:r>
      <w:r w:rsidRPr="009B232A">
        <w:rPr>
          <w:rFonts w:ascii="Source Sans Pro" w:hAnsi="Source Sans Pro"/>
          <w:b/>
          <w:bCs/>
          <w:sz w:val="24"/>
          <w:szCs w:val="24"/>
        </w:rPr>
        <w:t xml:space="preserve">Contractor </w:t>
      </w:r>
      <w:r w:rsidRPr="009B232A" w:rsidR="00F939BB">
        <w:rPr>
          <w:rFonts w:ascii="Source Sans Pro" w:hAnsi="Source Sans Pro"/>
          <w:b/>
          <w:bCs/>
          <w:sz w:val="24"/>
          <w:szCs w:val="24"/>
        </w:rPr>
        <w:t>Compliance Institute</w:t>
      </w:r>
      <w:r w:rsidR="001A4743">
        <w:rPr>
          <w:rFonts w:ascii="Source Sans Pro" w:hAnsi="Source Sans Pro"/>
          <w:b/>
          <w:bCs/>
          <w:sz w:val="24"/>
          <w:szCs w:val="24"/>
        </w:rPr>
        <w:t xml:space="preserve">) </w:t>
      </w:r>
      <w:r w:rsidRPr="009B232A" w:rsidR="009B232A">
        <w:rPr>
          <w:rFonts w:ascii="Source Sans Pro" w:hAnsi="Source Sans Pro"/>
          <w:b/>
          <w:bCs/>
          <w:sz w:val="24"/>
          <w:szCs w:val="24"/>
        </w:rPr>
        <w:t>Form</w:t>
      </w:r>
    </w:p>
    <w:p w:rsidR="000D6073" w:rsidRPr="003A4764" w14:paraId="4A0221BB" w14:textId="0834C902">
      <w:pPr>
        <w:rPr>
          <w:rFonts w:ascii="Source Sans Pro" w:hAnsi="Source Sans Pro"/>
          <w:i/>
          <w:iCs/>
          <w:sz w:val="24"/>
          <w:szCs w:val="24"/>
        </w:rPr>
      </w:pPr>
      <w:r w:rsidRPr="003A4764">
        <w:rPr>
          <w:rFonts w:ascii="Source Sans Pro" w:hAnsi="Source Sans Pro"/>
          <w:b/>
          <w:bCs/>
          <w:i/>
          <w:iCs/>
          <w:sz w:val="24"/>
          <w:szCs w:val="24"/>
        </w:rPr>
        <w:t xml:space="preserve">Login.gov Registration: </w:t>
      </w:r>
      <w:r w:rsidRPr="003A4764">
        <w:rPr>
          <w:rFonts w:ascii="Source Sans Pro" w:hAnsi="Source Sans Pro"/>
          <w:i/>
          <w:iCs/>
          <w:sz w:val="24"/>
          <w:szCs w:val="24"/>
        </w:rPr>
        <w:t xml:space="preserve">This information is provided to Login.gov when creating new </w:t>
      </w:r>
      <w:r w:rsidR="001A4743">
        <w:rPr>
          <w:rFonts w:ascii="Source Sans Pro" w:hAnsi="Source Sans Pro"/>
          <w:i/>
          <w:iCs/>
          <w:sz w:val="24"/>
          <w:szCs w:val="24"/>
        </w:rPr>
        <w:t>Contractor Compliance Institute (</w:t>
      </w:r>
      <w:r w:rsidRPr="003A4764">
        <w:rPr>
          <w:rFonts w:ascii="Source Sans Pro" w:hAnsi="Source Sans Pro"/>
          <w:i/>
          <w:iCs/>
          <w:sz w:val="24"/>
          <w:szCs w:val="24"/>
        </w:rPr>
        <w:t>CCI</w:t>
      </w:r>
      <w:r w:rsidR="001A4743">
        <w:rPr>
          <w:rFonts w:ascii="Source Sans Pro" w:hAnsi="Source Sans Pro"/>
          <w:i/>
          <w:iCs/>
          <w:sz w:val="24"/>
          <w:szCs w:val="24"/>
        </w:rPr>
        <w:t>)</w:t>
      </w:r>
      <w:r w:rsidRPr="003A4764">
        <w:rPr>
          <w:rFonts w:ascii="Source Sans Pro" w:hAnsi="Source Sans Pro"/>
          <w:i/>
          <w:iCs/>
          <w:sz w:val="24"/>
          <w:szCs w:val="24"/>
        </w:rPr>
        <w:t xml:space="preserve"> accounts. </w:t>
      </w:r>
    </w:p>
    <w:p w:rsidR="00F939BB" w:rsidRPr="009B232A" w:rsidP="00F939BB" w14:paraId="5533999E" w14:textId="192EE8E9">
      <w:pPr>
        <w:pStyle w:val="ListParagraph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 xml:space="preserve">Email address </w:t>
      </w:r>
    </w:p>
    <w:p w:rsidR="00F939BB" w:rsidRPr="009B232A" w:rsidP="00F939BB" w14:paraId="0B8F2934" w14:textId="7EF5BE1F">
      <w:pPr>
        <w:pStyle w:val="ListParagraph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Password</w:t>
      </w:r>
    </w:p>
    <w:p w:rsidR="00F939BB" w:rsidRPr="009B232A" w:rsidP="00F939BB" w14:paraId="6BB9B75C" w14:textId="28275FF7">
      <w:pPr>
        <w:pStyle w:val="ListParagraph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2</w:t>
      </w:r>
      <w:r w:rsidRPr="009B232A">
        <w:rPr>
          <w:rFonts w:ascii="Source Sans Pro" w:hAnsi="Source Sans Pro"/>
          <w:sz w:val="24"/>
          <w:szCs w:val="24"/>
          <w:vertAlign w:val="superscript"/>
        </w:rPr>
        <w:t>nd</w:t>
      </w:r>
      <w:r w:rsidRPr="009B232A">
        <w:rPr>
          <w:rFonts w:ascii="Source Sans Pro" w:hAnsi="Source Sans Pro"/>
          <w:sz w:val="24"/>
          <w:szCs w:val="24"/>
        </w:rPr>
        <w:t xml:space="preserve"> Factor Authentication method (authenticator app, text or voice message, backup code, security key, government employee ID)</w:t>
      </w:r>
    </w:p>
    <w:p w:rsidR="000D6073" w:rsidRPr="003A4764" w14:paraId="18B25BC8" w14:textId="1BDF0197">
      <w:pPr>
        <w:rPr>
          <w:rFonts w:ascii="Source Sans Pro" w:hAnsi="Source Sans Pro"/>
          <w:i/>
          <w:iCs/>
          <w:sz w:val="24"/>
          <w:szCs w:val="24"/>
        </w:rPr>
      </w:pPr>
      <w:r w:rsidRPr="003A4764">
        <w:rPr>
          <w:rFonts w:ascii="Source Sans Pro" w:hAnsi="Source Sans Pro"/>
          <w:b/>
          <w:bCs/>
          <w:i/>
          <w:iCs/>
          <w:sz w:val="24"/>
          <w:szCs w:val="24"/>
        </w:rPr>
        <w:t xml:space="preserve">CCI </w:t>
      </w:r>
      <w:r w:rsidRPr="003A4764">
        <w:rPr>
          <w:rFonts w:ascii="Source Sans Pro" w:hAnsi="Source Sans Pro"/>
          <w:b/>
          <w:bCs/>
          <w:i/>
          <w:iCs/>
          <w:sz w:val="24"/>
          <w:szCs w:val="24"/>
        </w:rPr>
        <w:t xml:space="preserve">User Information: </w:t>
      </w:r>
      <w:r w:rsidRPr="003A4764">
        <w:rPr>
          <w:rFonts w:ascii="Source Sans Pro" w:hAnsi="Source Sans Pro"/>
          <w:i/>
          <w:iCs/>
          <w:sz w:val="24"/>
          <w:szCs w:val="24"/>
        </w:rPr>
        <w:t>These fields pertain to data specific to the user</w:t>
      </w:r>
      <w:r w:rsidRPr="003A4764" w:rsidR="00C67B55">
        <w:rPr>
          <w:rFonts w:ascii="Source Sans Pro" w:hAnsi="Source Sans Pro"/>
          <w:i/>
          <w:iCs/>
          <w:sz w:val="24"/>
          <w:szCs w:val="24"/>
        </w:rPr>
        <w:t>:</w:t>
      </w:r>
    </w:p>
    <w:p w:rsidR="000D6073" w:rsidRPr="009B232A" w:rsidP="000D6073" w14:paraId="45FF5144" w14:textId="4310B70B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First Name</w:t>
      </w:r>
    </w:p>
    <w:p w:rsidR="000D6073" w:rsidRPr="009B232A" w:rsidP="000D6073" w14:paraId="526713E4" w14:textId="1156C0AC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Last Name</w:t>
      </w:r>
    </w:p>
    <w:p w:rsidR="000D6073" w:rsidRPr="009B232A" w:rsidP="000D6073" w14:paraId="1A45BE47" w14:textId="7271398D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Work Phone Number</w:t>
      </w:r>
    </w:p>
    <w:p w:rsidR="000D6073" w:rsidRPr="009B232A" w:rsidP="000D6073" w14:paraId="7C02D7C7" w14:textId="4F3E4287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Company Name</w:t>
      </w:r>
    </w:p>
    <w:p w:rsidR="000D6073" w:rsidRPr="009B232A" w:rsidP="000D6073" w14:paraId="4BFD6351" w14:textId="05FC629C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Your Role (dropdown with options: Compliance Officer, hiring Manager, Human Resources Manager, Front Line Supervisor/Manager, Compensation Manager, Recruiter)</w:t>
      </w:r>
    </w:p>
    <w:p w:rsidR="000D6073" w:rsidRPr="009B232A" w:rsidP="000D6073" w14:paraId="786670F0" w14:textId="39F1CCF3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Industry (dropdown with options: Construction, DOL, Supply and Service)</w:t>
      </w:r>
    </w:p>
    <w:p w:rsidR="000D6073" w:rsidRPr="009B232A" w:rsidP="000D6073" w14:paraId="03058AC1" w14:textId="414BABE4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Current State (dropdown with options for 50 States and DC)</w:t>
      </w:r>
    </w:p>
    <w:p w:rsidR="000D6073" w:rsidRPr="009B232A" w:rsidP="000D6073" w14:paraId="5E58A329" w14:textId="402E0A35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Fields of Interest (checkboxes where users can select as many as appropriate). Options include:</w:t>
      </w:r>
    </w:p>
    <w:p w:rsidR="000D6073" w:rsidRPr="009B232A" w:rsidP="000D6073" w14:paraId="0A1B0283" w14:textId="77777777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Accommodation and Food Services</w:t>
      </w:r>
    </w:p>
    <w:p w:rsidR="000D6073" w:rsidRPr="009B232A" w:rsidP="000D6073" w14:paraId="493BFFB5" w14:textId="1396AAC1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Administrative and Support and Waste Management and Remediation Services</w:t>
      </w:r>
    </w:p>
    <w:p w:rsidR="000D6073" w:rsidRPr="009B232A" w:rsidP="000D6073" w14:paraId="1DCD96DD" w14:textId="7DF7D7A3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Agriculture, Forestry, Fishing and Hunting</w:t>
      </w:r>
    </w:p>
    <w:p w:rsidR="000D6073" w:rsidRPr="009B232A" w:rsidP="000D6073" w14:paraId="73215ED2" w14:textId="57A69752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Arts, Entertainment, and Recreation</w:t>
      </w:r>
    </w:p>
    <w:p w:rsidR="000D6073" w:rsidRPr="009B232A" w:rsidP="000D6073" w14:paraId="623F8384" w14:textId="0BA46F68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Construction</w:t>
      </w:r>
    </w:p>
    <w:p w:rsidR="000D6073" w:rsidRPr="009B232A" w:rsidP="000D6073" w14:paraId="39A54814" w14:textId="3763247F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Educational Services</w:t>
      </w:r>
    </w:p>
    <w:p w:rsidR="000D6073" w:rsidRPr="009B232A" w:rsidP="000D6073" w14:paraId="14CAFB0A" w14:textId="1C2246F7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Finance and Insurance</w:t>
      </w:r>
    </w:p>
    <w:p w:rsidR="000D6073" w:rsidRPr="009B232A" w:rsidP="000D6073" w14:paraId="4A0D64F5" w14:textId="38E1F873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Health Care and Social Assistance</w:t>
      </w:r>
    </w:p>
    <w:p w:rsidR="000D6073" w:rsidRPr="009B232A" w:rsidP="000D6073" w14:paraId="7EE6D8ED" w14:textId="364D62CC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Information</w:t>
      </w:r>
    </w:p>
    <w:p w:rsidR="000D6073" w:rsidRPr="009B232A" w:rsidP="000D6073" w14:paraId="2B89B3A8" w14:textId="6154BD2A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Management of Companies and Enterprises</w:t>
      </w:r>
    </w:p>
    <w:p w:rsidR="000D6073" w:rsidRPr="009B232A" w:rsidP="000D6073" w14:paraId="77AFCB01" w14:textId="77777777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Manufacturing</w:t>
      </w:r>
    </w:p>
    <w:p w:rsidR="000D6073" w:rsidRPr="009B232A" w:rsidP="000D6073" w14:paraId="2E0BE052" w14:textId="2A32731C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Mining, Quarrying, and Oil and Gas Extraction</w:t>
      </w:r>
    </w:p>
    <w:p w:rsidR="000D6073" w:rsidRPr="009B232A" w:rsidP="000D6073" w14:paraId="18A9867A" w14:textId="6C76CA51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Other Services (except Public Administration)</w:t>
      </w:r>
    </w:p>
    <w:p w:rsidR="000D6073" w:rsidRPr="009B232A" w:rsidP="000D6073" w14:paraId="3A98C43F" w14:textId="3F3E7610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Professional, Scientific, and Technical Services</w:t>
      </w:r>
    </w:p>
    <w:p w:rsidR="000D6073" w:rsidRPr="009B232A" w:rsidP="000D6073" w14:paraId="11AD7B22" w14:textId="243C7AC4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Public Administration</w:t>
      </w:r>
    </w:p>
    <w:p w:rsidR="000D6073" w:rsidRPr="009B232A" w:rsidP="000D6073" w14:paraId="47597D73" w14:textId="5A441AE1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Real Estate and Rental and Leasing</w:t>
      </w:r>
    </w:p>
    <w:p w:rsidR="000D6073" w:rsidRPr="009B232A" w:rsidP="000D6073" w14:paraId="4F2E8429" w14:textId="01C80621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Retail Trade</w:t>
      </w:r>
    </w:p>
    <w:p w:rsidR="000D6073" w:rsidRPr="009B232A" w:rsidP="000D6073" w14:paraId="4690FB80" w14:textId="719FD20A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Transportation and Warehousing</w:t>
      </w:r>
    </w:p>
    <w:p w:rsidR="000D6073" w:rsidRPr="009B232A" w:rsidP="000D6073" w14:paraId="430D38D6" w14:textId="1B49B05D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Utilities</w:t>
      </w:r>
    </w:p>
    <w:p w:rsidR="000D6073" w:rsidRPr="009B232A" w:rsidP="000D6073" w14:paraId="6FF657B6" w14:textId="74FFAB63">
      <w:pPr>
        <w:pStyle w:val="ListParagraph"/>
        <w:numPr>
          <w:ilvl w:val="1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Wholesale Trade</w:t>
      </w:r>
    </w:p>
    <w:p w:rsidR="000D6073" w:rsidRPr="00AB55E5" w:rsidP="000D6073" w14:paraId="4C3F97B5" w14:textId="61CF1809">
      <w:pPr>
        <w:rPr>
          <w:rFonts w:ascii="Source Sans Pro" w:hAnsi="Source Sans Pro"/>
          <w:i/>
          <w:iCs/>
          <w:sz w:val="24"/>
          <w:szCs w:val="24"/>
        </w:rPr>
      </w:pPr>
      <w:r w:rsidRPr="009B232A">
        <w:rPr>
          <w:rFonts w:ascii="Source Sans Pro" w:hAnsi="Source Sans Pro"/>
          <w:b/>
          <w:bCs/>
          <w:sz w:val="24"/>
          <w:szCs w:val="24"/>
        </w:rPr>
        <w:t xml:space="preserve">CCI </w:t>
      </w:r>
      <w:r w:rsidRPr="009B232A">
        <w:rPr>
          <w:rFonts w:ascii="Source Sans Pro" w:hAnsi="Source Sans Pro"/>
          <w:b/>
          <w:bCs/>
          <w:sz w:val="24"/>
          <w:szCs w:val="24"/>
        </w:rPr>
        <w:t>Company Contact Information</w:t>
      </w:r>
      <w:r w:rsidRPr="009B232A">
        <w:rPr>
          <w:rFonts w:ascii="Source Sans Pro" w:hAnsi="Source Sans Pro"/>
          <w:sz w:val="24"/>
          <w:szCs w:val="24"/>
        </w:rPr>
        <w:t xml:space="preserve">: </w:t>
      </w:r>
      <w:r w:rsidRPr="00AB55E5">
        <w:rPr>
          <w:rFonts w:ascii="Source Sans Pro" w:hAnsi="Source Sans Pro"/>
          <w:i/>
          <w:iCs/>
          <w:sz w:val="24"/>
          <w:szCs w:val="24"/>
        </w:rPr>
        <w:t xml:space="preserve">The following fields are provided if a user </w:t>
      </w:r>
      <w:r w:rsidRPr="00AB55E5">
        <w:rPr>
          <w:rFonts w:ascii="Source Sans Pro" w:hAnsi="Source Sans Pro"/>
          <w:i/>
          <w:iCs/>
          <w:color w:val="1B1B1B"/>
          <w:sz w:val="24"/>
          <w:szCs w:val="24"/>
          <w:shd w:val="clear" w:color="auto" w:fill="FFFFFF"/>
        </w:rPr>
        <w:t>would like to notify an additional contact at their company about the trainings they have passed, they may add the contact information here.</w:t>
      </w:r>
    </w:p>
    <w:p w:rsidR="000D6073" w:rsidRPr="009B232A" w:rsidP="000D6073" w14:paraId="05D07262" w14:textId="4B81C3C1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Contact First Name</w:t>
      </w:r>
    </w:p>
    <w:p w:rsidR="000D6073" w:rsidRPr="009B232A" w:rsidP="000D6073" w14:paraId="7A7A75F0" w14:textId="438FB7A8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Contact Last Name</w:t>
      </w:r>
    </w:p>
    <w:p w:rsidR="000D6073" w:rsidRPr="009B232A" w:rsidP="000D6073" w14:paraId="4E57FCB7" w14:textId="546A2775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Contact Email</w:t>
      </w:r>
    </w:p>
    <w:p w:rsidR="000D6073" w:rsidRPr="009B232A" w:rsidP="000D6073" w14:paraId="360443F4" w14:textId="5832CFCB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9B232A">
        <w:rPr>
          <w:rFonts w:ascii="Source Sans Pro" w:hAnsi="Source Sans Pro"/>
          <w:sz w:val="24"/>
          <w:szCs w:val="24"/>
        </w:rPr>
        <w:t>Contact Phone</w:t>
      </w:r>
    </w:p>
    <w:p w:rsidR="009B232A" w:rsidRPr="009B232A" w:rsidP="009B232A" w14:paraId="1534C85E" w14:textId="77777777">
      <w:pPr>
        <w:rPr>
          <w:rFonts w:ascii="Source Sans Pro" w:eastAsia="Arial" w:hAnsi="Source Sans Pro" w:cs="Arial"/>
          <w:b/>
          <w:color w:val="0C0C0C"/>
          <w:sz w:val="24"/>
          <w:szCs w:val="24"/>
        </w:rPr>
      </w:pPr>
    </w:p>
    <w:p w:rsidR="009B232A" w:rsidRPr="009B232A" w:rsidP="009B232A" w14:paraId="06472E93" w14:textId="5E7FD807">
      <w:pPr>
        <w:rPr>
          <w:rFonts w:ascii="Source Sans Pro" w:eastAsia="Arial" w:hAnsi="Source Sans Pro" w:cs="Arial"/>
          <w:color w:val="0C0C0C"/>
          <w:sz w:val="24"/>
          <w:szCs w:val="24"/>
        </w:rPr>
      </w:pPr>
      <w:r w:rsidRPr="009B232A">
        <w:rPr>
          <w:rFonts w:ascii="Source Sans Pro" w:eastAsia="Arial" w:hAnsi="Source Sans Pro" w:cs="Arial"/>
          <w:b/>
          <w:color w:val="0C0C0C"/>
          <w:sz w:val="24"/>
          <w:szCs w:val="24"/>
        </w:rPr>
        <w:t>PUBLIC BURDEN STATEMENT</w:t>
      </w:r>
      <w:r w:rsidRPr="009B232A">
        <w:rPr>
          <w:rFonts w:ascii="Source Sans Pro" w:eastAsia="Arial" w:hAnsi="Source Sans Pro" w:cs="Arial"/>
          <w:color w:val="0C0C0C"/>
          <w:sz w:val="24"/>
          <w:szCs w:val="24"/>
        </w:rPr>
        <w:t xml:space="preserve">: According to the Paperwork Reduction Act of 1995 no persons are required to respond to a collection of information unless such collection displays a valid OMB control number. This form should take about </w:t>
      </w:r>
      <w:r w:rsidR="001A4743">
        <w:rPr>
          <w:rFonts w:ascii="Source Sans Pro" w:eastAsia="Arial" w:hAnsi="Source Sans Pro" w:cs="Arial"/>
          <w:color w:val="0C0C0C"/>
          <w:sz w:val="24"/>
          <w:szCs w:val="24"/>
        </w:rPr>
        <w:t>15</w:t>
      </w:r>
      <w:r w:rsidRPr="009B232A">
        <w:rPr>
          <w:rFonts w:ascii="Source Sans Pro" w:eastAsia="Arial" w:hAnsi="Source Sans Pro" w:cs="Arial"/>
          <w:color w:val="0C0C0C"/>
          <w:sz w:val="24"/>
          <w:szCs w:val="24"/>
        </w:rPr>
        <w:t xml:space="preserve"> minutes to complete. Completion of this form is completely voluntary, and information collected will be kept private to the extent permitted by law and used for program evaluation purposes only.</w:t>
      </w:r>
    </w:p>
    <w:p w:rsidR="000D6073" w:rsidRPr="009B232A" w:rsidP="000D6073" w14:paraId="4753CF09" w14:textId="77777777">
      <w:pPr>
        <w:rPr>
          <w:rFonts w:ascii="Source Sans Pro" w:hAnsi="Source Sans Pro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84B460B"/>
    <w:multiLevelType w:val="hybridMultilevel"/>
    <w:tmpl w:val="8D206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B1595"/>
    <w:multiLevelType w:val="hybridMultilevel"/>
    <w:tmpl w:val="75F82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23C0E"/>
    <w:multiLevelType w:val="hybridMultilevel"/>
    <w:tmpl w:val="69D20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271132">
    <w:abstractNumId w:val="0"/>
  </w:num>
  <w:num w:numId="2" w16cid:durableId="1957104121">
    <w:abstractNumId w:val="1"/>
  </w:num>
  <w:num w:numId="3" w16cid:durableId="40615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73"/>
    <w:rsid w:val="000D6073"/>
    <w:rsid w:val="001A4743"/>
    <w:rsid w:val="002D26BC"/>
    <w:rsid w:val="003A4764"/>
    <w:rsid w:val="00576BFB"/>
    <w:rsid w:val="00917ECA"/>
    <w:rsid w:val="009B232A"/>
    <w:rsid w:val="00AA411A"/>
    <w:rsid w:val="00AB55E5"/>
    <w:rsid w:val="00B014EE"/>
    <w:rsid w:val="00C67B55"/>
    <w:rsid w:val="00E278C7"/>
    <w:rsid w:val="00F939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22F51"/>
  <w15:chartTrackingRefBased/>
  <w15:docId w15:val="{5B63A835-16DC-4489-91C4-7DE8A812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0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6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Duran, Karmen L - OASAM OCIO CTR</dc:creator>
  <cp:lastModifiedBy>Corbin, Jonide - OFCCP</cp:lastModifiedBy>
  <cp:revision>2</cp:revision>
  <dcterms:created xsi:type="dcterms:W3CDTF">2023-11-14T13:27:00Z</dcterms:created>
  <dcterms:modified xsi:type="dcterms:W3CDTF">2023-11-14T13:27:00Z</dcterms:modified>
</cp:coreProperties>
</file>