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Pr="009239AA" w:rsidR="008551CF" w:rsidP="00434E33" w:rsidRDefault="00962E75" w14:paraId="34A2DFA6" w14:textId="3F7B0EA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CCA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  <w:r w:rsidR="00A52EB7">
        <w:t xml:space="preserve">Customer Survey Web Page for </w:t>
      </w:r>
      <w:r w:rsidR="004E7043">
        <w:t>DOL Enforcement Data</w:t>
      </w:r>
      <w:r w:rsidR="00A52EB7">
        <w:t xml:space="preserve"> Website</w:t>
      </w:r>
      <w:r w:rsidR="004E7043">
        <w:t xml:space="preserve"> </w:t>
      </w:r>
    </w:p>
    <w:p w:rsidR="008551CF" w:rsidRDefault="008551CF" w14:paraId="676AB98C" w14:textId="77777777"/>
    <w:p w:rsidR="008551CF" w:rsidRDefault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 w14:paraId="00AE852D" w14:textId="4C99798C"/>
    <w:p w:rsidR="00400B30" w:rsidP="00400B30" w:rsidRDefault="002A5C80" w14:paraId="55AE7D50" w14:textId="5C7A78EF">
      <w:r>
        <w:t xml:space="preserve">DOL Enforcement Data website is a public facing, sharing DOL </w:t>
      </w:r>
      <w:r w:rsidR="00A52EB7">
        <w:t>EBSA, MSHA, OFCCP, OSHA, and WHD inspection</w:t>
      </w:r>
      <w:r w:rsidR="00F2392E">
        <w:t>, violation, accident,</w:t>
      </w:r>
      <w:r w:rsidR="00A52EB7">
        <w:t xml:space="preserve"> and compliance data </w:t>
      </w:r>
      <w:r>
        <w:t xml:space="preserve">with </w:t>
      </w:r>
      <w:r w:rsidR="00F2392E">
        <w:t xml:space="preserve">public, </w:t>
      </w:r>
      <w:r>
        <w:t xml:space="preserve">U. S. government agencies, </w:t>
      </w:r>
      <w:r w:rsidR="00A52EB7">
        <w:t>legal</w:t>
      </w:r>
      <w:r>
        <w:t xml:space="preserve">, media, </w:t>
      </w:r>
      <w:r w:rsidR="00A52EB7">
        <w:t xml:space="preserve">education, research, </w:t>
      </w:r>
      <w:r>
        <w:t xml:space="preserve">and </w:t>
      </w:r>
      <w:r w:rsidR="00A52EB7">
        <w:t>other general interested business/groups.</w:t>
      </w:r>
      <w:r w:rsidR="00400B30">
        <w:t xml:space="preserve"> The customer survey results will be used to determine future and potential system enhancements.</w:t>
      </w:r>
    </w:p>
    <w:p w:rsidR="002A5C80" w:rsidRDefault="002A5C80" w14:paraId="72509283" w14:textId="77777777"/>
    <w:p w:rsidR="00C45967" w:rsidP="00F2392E" w:rsidRDefault="00A52EB7" w14:paraId="2B0F967C" w14:textId="77777777">
      <w:r>
        <w:t xml:space="preserve">OCIO Software as a Service (SaaS) team is currently responsible for the operation and maintenance of the Enforcement Data website. </w:t>
      </w:r>
      <w:r w:rsidR="00F2392E">
        <w:t>A customer survey linked in the Enforcement Data website had been uploaded</w:t>
      </w:r>
      <w:r w:rsidRPr="003E3F20" w:rsidR="00F2392E">
        <w:t xml:space="preserve"> to Survey Monkey</w:t>
      </w:r>
      <w:r w:rsidR="00400B30">
        <w:t>,</w:t>
      </w:r>
      <w:r w:rsidRPr="003E3F20" w:rsidR="00F2392E">
        <w:t xml:space="preserve"> to obtain user feedback at an agreed upon</w:t>
      </w:r>
      <w:r w:rsidR="00F2392E">
        <w:t xml:space="preserve"> </w:t>
      </w:r>
      <w:r w:rsidRPr="002A5C80" w:rsidR="00F2392E">
        <w:t>OMB Control Number: 1225-0088</w:t>
      </w:r>
      <w:r w:rsidR="00400B30">
        <w:t>,</w:t>
      </w:r>
      <w:r w:rsidR="00F2392E">
        <w:t xml:space="preserve"> earlier</w:t>
      </w:r>
      <w:r w:rsidRPr="003E3F20" w:rsidR="00F2392E">
        <w:t xml:space="preserve">. </w:t>
      </w:r>
      <w:r w:rsidR="00400B30">
        <w:t xml:space="preserve">The link to the customer survey webpage is: </w:t>
      </w:r>
      <w:hyperlink w:history="1" r:id="rId10">
        <w:r w:rsidRPr="00CD066B" w:rsidR="00400B30">
          <w:rPr>
            <w:rStyle w:val="Hyperlink"/>
          </w:rPr>
          <w:t>https://www.surveymonkey.com/r/PHNYFHV</w:t>
        </w:r>
      </w:hyperlink>
      <w:r w:rsidR="00400B30">
        <w:t xml:space="preserve">. </w:t>
      </w:r>
    </w:p>
    <w:p w:rsidR="00C45967" w:rsidP="00F2392E" w:rsidRDefault="00C45967" w14:paraId="5AAF14B9" w14:textId="77777777"/>
    <w:p w:rsidR="00F2392E" w:rsidRDefault="00F2392E" w14:paraId="6F97C2C1" w14:textId="6ADF87A4"/>
    <w:p w:rsidRPr="00434E33" w:rsidR="008551CF" w:rsidP="00434E33" w:rsidRDefault="008551CF" w14:paraId="621B7402" w14:textId="0733BBD0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400B30" w:rsidP="00400B30" w:rsidRDefault="00400B30" w14:paraId="59C27E86" w14:textId="77777777">
      <w:r>
        <w:t xml:space="preserve">Government </w:t>
      </w:r>
    </w:p>
    <w:p w:rsidR="00400B30" w:rsidP="00400B30" w:rsidRDefault="00400B30" w14:paraId="157CD2F1" w14:textId="77777777">
      <w:r>
        <w:t xml:space="preserve">Public </w:t>
      </w:r>
    </w:p>
    <w:p w:rsidR="00400B30" w:rsidP="00400B30" w:rsidRDefault="00400B30" w14:paraId="70B52F7B" w14:textId="77777777">
      <w:r>
        <w:t xml:space="preserve">Communications/transportation/utilities </w:t>
      </w:r>
    </w:p>
    <w:p w:rsidR="00400B30" w:rsidP="00400B30" w:rsidRDefault="00400B30" w14:paraId="71EB69E8" w14:textId="77777777">
      <w:r>
        <w:t xml:space="preserve">Banking/finance/insurance/real estate </w:t>
      </w:r>
    </w:p>
    <w:p w:rsidR="00400B30" w:rsidP="00400B30" w:rsidRDefault="00400B30" w14:paraId="6F4ADC98" w14:textId="77777777">
      <w:r>
        <w:t xml:space="preserve">Legal </w:t>
      </w:r>
    </w:p>
    <w:p w:rsidR="00400B30" w:rsidP="00400B30" w:rsidRDefault="00400B30" w14:paraId="25FDA20A" w14:textId="77777777">
      <w:r>
        <w:t xml:space="preserve">Media </w:t>
      </w:r>
    </w:p>
    <w:p w:rsidR="00400B30" w:rsidP="00400B30" w:rsidRDefault="00400B30" w14:paraId="0E3E25FD" w14:textId="77777777">
      <w:r>
        <w:t xml:space="preserve">Associations </w:t>
      </w:r>
    </w:p>
    <w:p w:rsidR="00400B30" w:rsidP="00400B30" w:rsidRDefault="00400B30" w14:paraId="014411E9" w14:textId="77777777">
      <w:r>
        <w:t xml:space="preserve">Education </w:t>
      </w:r>
    </w:p>
    <w:p w:rsidR="008551CF" w:rsidP="00400B30" w:rsidRDefault="00400B30" w14:paraId="523E4AB7" w14:textId="2B6FD78F">
      <w:r>
        <w:t>Research</w:t>
      </w:r>
    </w:p>
    <w:p w:rsidR="008551CF" w:rsidRDefault="008551CF" w14:paraId="5023FF0E" w14:textId="7CAD6077">
      <w:pPr>
        <w:rPr>
          <w:b/>
        </w:rPr>
      </w:pPr>
    </w:p>
    <w:p w:rsidR="00400B30" w:rsidRDefault="00400B30" w14:paraId="225AA091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18EF36E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B7642">
        <w:rPr>
          <w:bCs/>
          <w:sz w:val="24"/>
        </w:rPr>
        <w:t>x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 w:rsidR="002B764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02A31A0D">
      <w:r>
        <w:t>Name:________________</w:t>
      </w:r>
      <w:r w:rsidR="009B41B7">
        <w:t>John Sun</w:t>
      </w:r>
      <w:r>
        <w:t>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5597CAC4">
      <w:pPr>
        <w:pStyle w:val="ListParagraph"/>
        <w:numPr>
          <w:ilvl w:val="0"/>
          <w:numId w:val="18"/>
        </w:numPr>
      </w:pPr>
      <w:r>
        <w:t>Is personally identifiable information (PII) collected?  [ ] Yes  [</w:t>
      </w:r>
      <w:r w:rsidR="002B7642">
        <w:t>x</w:t>
      </w:r>
      <w:r>
        <w:t xml:space="preserve">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:rsidRDefault="008551CF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8551CF" w:rsidP="00C86E91" w:rsidRDefault="008551CF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:rsidRDefault="008551CF" w14:paraId="036310BE" w14:textId="3A38CF01">
      <w:r>
        <w:t xml:space="preserve">Is an incentive (e.g., money or reimbursement of expenses, token of appreciation) provided to participants?  [  ] Yes [ </w:t>
      </w:r>
      <w:r w:rsidR="002B7642">
        <w:t>x</w:t>
      </w:r>
      <w:r>
        <w:t xml:space="preserve">] No  </w:t>
      </w:r>
    </w:p>
    <w:p w:rsidR="008551CF" w:rsidRDefault="008551CF" w14:paraId="0A85FF80" w14:textId="77777777">
      <w:pPr>
        <w:rPr>
          <w:b/>
        </w:rPr>
      </w:pPr>
    </w:p>
    <w:p w:rsidR="008551CF" w:rsidRDefault="008551CF" w14:paraId="51A78700" w14:textId="77777777">
      <w:pPr>
        <w:rPr>
          <w:b/>
        </w:rPr>
      </w:pPr>
    </w:p>
    <w:p w:rsidR="008551CF" w:rsidRDefault="008551CF" w14:paraId="22F2D901" w14:textId="77777777">
      <w:pPr>
        <w:rPr>
          <w:b/>
        </w:rPr>
      </w:pPr>
    </w:p>
    <w:p w:rsidR="008551CF" w:rsidRDefault="008551CF" w14:paraId="597BB236" w14:textId="1A0795A2">
      <w:pPr>
        <w:rPr>
          <w:b/>
        </w:rPr>
      </w:pPr>
    </w:p>
    <w:p w:rsidR="00BC236F" w:rsidRDefault="00BC236F" w14:paraId="30041C3A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28"/>
        <w:gridCol w:w="1567"/>
        <w:gridCol w:w="1620"/>
        <w:gridCol w:w="1548"/>
      </w:tblGrid>
      <w:tr w:rsidR="008551CF" w:rsidTr="003C3483" w14:paraId="671FAC69" w14:textId="77777777">
        <w:trPr>
          <w:trHeight w:val="274"/>
        </w:trPr>
        <w:tc>
          <w:tcPr>
            <w:tcW w:w="4728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67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548" w:type="dxa"/>
          </w:tcPr>
          <w:p w:rsidRPr="002D0C7E" w:rsidR="008551CF" w:rsidP="00843796" w:rsidRDefault="00CA4D66" w14:paraId="28307C5C" w14:textId="5583BB6D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0C7E" w:rsidR="008551CF">
              <w:rPr>
                <w:b/>
              </w:rPr>
              <w:t>Burden</w:t>
            </w:r>
          </w:p>
        </w:tc>
      </w:tr>
      <w:tr w:rsidR="008551CF" w:rsidTr="003C3483" w14:paraId="7DC27B95" w14:textId="77777777">
        <w:trPr>
          <w:trHeight w:val="274"/>
        </w:trPr>
        <w:tc>
          <w:tcPr>
            <w:tcW w:w="4728" w:type="dxa"/>
          </w:tcPr>
          <w:p w:rsidR="008551CF" w:rsidP="00843796" w:rsidRDefault="008E098F" w14:paraId="452633ED" w14:textId="5231FBF7">
            <w:r>
              <w:t>Individuals</w:t>
            </w:r>
          </w:p>
        </w:tc>
        <w:tc>
          <w:tcPr>
            <w:tcW w:w="1567" w:type="dxa"/>
          </w:tcPr>
          <w:p w:rsidR="008551CF" w:rsidP="00843796" w:rsidRDefault="008E098F" w14:paraId="65A2E7A2" w14:textId="44055EB0">
            <w:r>
              <w:t>18</w:t>
            </w:r>
          </w:p>
        </w:tc>
        <w:tc>
          <w:tcPr>
            <w:tcW w:w="1620" w:type="dxa"/>
          </w:tcPr>
          <w:p w:rsidR="008551CF" w:rsidP="00843796" w:rsidRDefault="008E098F" w14:paraId="359D1834" w14:textId="5A051E0D">
            <w:r>
              <w:t>10 minutes</w:t>
            </w:r>
          </w:p>
        </w:tc>
        <w:tc>
          <w:tcPr>
            <w:tcW w:w="1548" w:type="dxa"/>
          </w:tcPr>
          <w:p w:rsidR="008551CF" w:rsidP="00843796" w:rsidRDefault="008E098F" w14:paraId="66B66160" w14:textId="1CA3BAE8">
            <w:r>
              <w:t>3 hours</w:t>
            </w:r>
          </w:p>
        </w:tc>
      </w:tr>
      <w:tr w:rsidR="008551CF" w:rsidTr="003C3483" w14:paraId="6273E05C" w14:textId="77777777">
        <w:trPr>
          <w:trHeight w:val="274"/>
        </w:trPr>
        <w:tc>
          <w:tcPr>
            <w:tcW w:w="4728" w:type="dxa"/>
          </w:tcPr>
          <w:p w:rsidR="008551CF" w:rsidP="00843796" w:rsidRDefault="008551CF" w14:paraId="290C0FEC" w14:textId="16038CDB"/>
        </w:tc>
        <w:tc>
          <w:tcPr>
            <w:tcW w:w="1567" w:type="dxa"/>
          </w:tcPr>
          <w:p w:rsidR="008551CF" w:rsidP="00843796" w:rsidRDefault="008551CF" w14:paraId="4ECB8FE6" w14:textId="64471528"/>
        </w:tc>
        <w:tc>
          <w:tcPr>
            <w:tcW w:w="1620" w:type="dxa"/>
          </w:tcPr>
          <w:p w:rsidR="008551CF" w:rsidP="00843796" w:rsidRDefault="008551CF" w14:paraId="725C491D" w14:textId="43490B66"/>
        </w:tc>
        <w:tc>
          <w:tcPr>
            <w:tcW w:w="1548" w:type="dxa"/>
          </w:tcPr>
          <w:p w:rsidR="008551CF" w:rsidP="00843796" w:rsidRDefault="008551CF" w14:paraId="596DC037" w14:textId="031477EA"/>
        </w:tc>
      </w:tr>
      <w:tr w:rsidR="008551CF" w:rsidTr="003C3483" w14:paraId="555EC5D4" w14:textId="77777777">
        <w:trPr>
          <w:trHeight w:val="289"/>
        </w:trPr>
        <w:tc>
          <w:tcPr>
            <w:tcW w:w="4728" w:type="dxa"/>
          </w:tcPr>
          <w:p w:rsidRPr="002D0C7E" w:rsidR="008551CF" w:rsidP="00843796" w:rsidRDefault="008551CF" w14:paraId="12731639" w14:textId="5C965A18">
            <w:pPr>
              <w:rPr>
                <w:b/>
              </w:rPr>
            </w:pPr>
          </w:p>
        </w:tc>
        <w:tc>
          <w:tcPr>
            <w:tcW w:w="1567" w:type="dxa"/>
          </w:tcPr>
          <w:p w:rsidRPr="00CA4D66" w:rsidR="008551CF" w:rsidP="00843796" w:rsidRDefault="008551CF" w14:paraId="6428324A" w14:textId="05422A3B"/>
        </w:tc>
        <w:tc>
          <w:tcPr>
            <w:tcW w:w="1620" w:type="dxa"/>
          </w:tcPr>
          <w:p w:rsidR="008551CF" w:rsidP="00843796" w:rsidRDefault="008551CF" w14:paraId="751E39D0" w14:textId="68353AD4"/>
        </w:tc>
        <w:tc>
          <w:tcPr>
            <w:tcW w:w="1548" w:type="dxa"/>
          </w:tcPr>
          <w:p w:rsidRPr="002D0C7E" w:rsidR="008551CF" w:rsidP="00843796" w:rsidRDefault="008551CF" w14:paraId="239CE736" w14:textId="712309A0">
            <w:pPr>
              <w:rPr>
                <w:b/>
              </w:rPr>
            </w:pPr>
          </w:p>
        </w:tc>
      </w:tr>
    </w:tbl>
    <w:p w:rsidR="008551CF" w:rsidP="00F3170F" w:rsidRDefault="008551CF" w14:paraId="2FD82D3C" w14:textId="77777777">
      <w:bookmarkStart w:name="_GoBack" w:id="0"/>
      <w:bookmarkEnd w:id="0"/>
    </w:p>
    <w:p w:rsidR="008551CF" w:rsidP="00F3170F" w:rsidRDefault="008551CF" w14:paraId="134C1AC3" w14:textId="77777777"/>
    <w:p w:rsidR="008551CF" w:rsidRDefault="008551CF" w14:paraId="69AB54A6" w14:textId="11D301DB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8E098F">
        <w:t>$1,000 (survey monkey survey)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727B228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D50103">
        <w:t xml:space="preserve"> </w:t>
      </w:r>
      <w:r w:rsidR="00CA4D66">
        <w:t>X</w:t>
      </w:r>
      <w:r>
        <w:t>] No</w:t>
      </w:r>
    </w:p>
    <w:p w:rsidR="008551CF" w:rsidP="00636621" w:rsidRDefault="008551CF" w14:paraId="40D13A3B" w14:textId="77777777">
      <w:pPr>
        <w:pStyle w:val="ListParagraph"/>
      </w:pPr>
    </w:p>
    <w:p w:rsidR="008551CF" w:rsidP="001B0AAA" w:rsidRDefault="008551CF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:rsidRDefault="008551CF" w14:paraId="4CBEA172" w14:textId="77777777">
      <w:pPr>
        <w:pStyle w:val="ListParagraph"/>
      </w:pPr>
    </w:p>
    <w:p w:rsidR="008551CF" w:rsidP="00A403BB" w:rsidRDefault="008551CF" w14:paraId="484470E6" w14:textId="77777777"/>
    <w:p w:rsidR="008551CF" w:rsidP="00A403BB" w:rsidRDefault="008551CF" w14:paraId="04AC0345" w14:textId="77777777"/>
    <w:p w:rsidR="008551CF" w:rsidP="00A403BB" w:rsidRDefault="008551CF" w14:paraId="56062E21" w14:textId="77777777"/>
    <w:p w:rsidR="008551CF" w:rsidP="00A403BB" w:rsidRDefault="008551CF" w14:paraId="46248D71" w14:textId="77777777"/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C45FC" w:rsidP="001B0AAA" w:rsidRDefault="008551CF" w14:paraId="578C44C0" w14:textId="2C46BCD0">
      <w:pPr>
        <w:ind w:left="720"/>
      </w:pPr>
      <w:r>
        <w:t>[</w:t>
      </w:r>
      <w:r xmlns:w="http://schemas.openxmlformats.org/wordprocessingml/2006/main" w:rsidR="009B41B7">
        <w:t>x</w:t>
      </w:r>
      <w:r>
        <w:t xml:space="preserve">] Web-based or other forms of Social Media </w:t>
      </w:r>
      <w:r w:rsidR="00AC45FC">
        <w:t xml:space="preserve"> </w:t>
      </w:r>
    </w:p>
    <w:p w:rsidR="008551CF" w:rsidP="00AC45FC" w:rsidRDefault="00AC45FC" w14:paraId="07F4D112" w14:textId="4656C78B">
      <w:pPr>
        <w:ind w:left="720" w:firstLine="720"/>
      </w:pPr>
      <w:r w:rsidRPr="00AC45FC">
        <w:t>Percentage of Respondents Reporting Electronically</w:t>
      </w:r>
      <w:r w:rsidR="00CA4D66">
        <w:t xml:space="preserve">: </w:t>
      </w:r>
      <w:r w:rsidR="008E098F">
        <w:t>100%</w:t>
      </w:r>
    </w:p>
    <w:p w:rsidR="008551CF" w:rsidP="001B0AAA" w:rsidRDefault="008551CF" w14:paraId="56054A52" w14:textId="77777777">
      <w:pPr>
        <w:ind w:left="720"/>
      </w:pPr>
      <w:r>
        <w:t>[  ] Telephone</w:t>
      </w:r>
      <w:r>
        <w:tab/>
      </w:r>
    </w:p>
    <w:p w:rsidR="008551CF" w:rsidP="001B0AAA" w:rsidRDefault="008551CF" w14:paraId="24012121" w14:textId="77777777">
      <w:pPr>
        <w:ind w:left="720"/>
      </w:pPr>
      <w:r>
        <w:t>[  ] In-person</w:t>
      </w:r>
      <w:r>
        <w:tab/>
      </w:r>
    </w:p>
    <w:p w:rsidR="008551CF" w:rsidP="001B0AAA" w:rsidRDefault="008551CF" w14:paraId="5A60B3B2" w14:textId="77777777">
      <w:pPr>
        <w:ind w:left="720"/>
      </w:pPr>
      <w:r>
        <w:t xml:space="preserve">[  ] Mail </w:t>
      </w:r>
    </w:p>
    <w:p w:rsidR="008551CF" w:rsidP="001B0AAA" w:rsidRDefault="008551CF" w14:paraId="4ADAA328" w14:textId="77777777">
      <w:pPr>
        <w:ind w:left="720"/>
      </w:pPr>
      <w:r>
        <w:t>[  ] Other, Explain</w:t>
      </w:r>
    </w:p>
    <w:p w:rsidR="008551CF" w:rsidP="00F24CFC" w:rsidRDefault="008551CF" w14:paraId="40B21A29" w14:textId="5E413E9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B7642">
        <w:t>x</w:t>
      </w:r>
      <w:r>
        <w:t>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66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Pr="008F50D4" w:rsidR="008551CF" w:rsidP="00F24CFC" w:rsidRDefault="008551CF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BB98E" w14:textId="77777777" w:rsidR="00D7111F" w:rsidRDefault="00D7111F">
      <w:r>
        <w:separator/>
      </w:r>
    </w:p>
  </w:endnote>
  <w:endnote w:type="continuationSeparator" w:id="0">
    <w:p w14:paraId="2F1DAED7" w14:textId="77777777" w:rsidR="00D7111F" w:rsidRDefault="00D7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C6E2" w14:textId="787F79DF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11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F706" w14:textId="77777777" w:rsidR="00D7111F" w:rsidRDefault="00D7111F">
      <w:r>
        <w:separator/>
      </w:r>
    </w:p>
  </w:footnote>
  <w:footnote w:type="continuationSeparator" w:id="0">
    <w:p w14:paraId="293048A7" w14:textId="77777777" w:rsidR="00D7111F" w:rsidRDefault="00D7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n, John - OASAM OCIO CTR">
    <w15:presenceInfo w15:providerId="AD" w15:userId="S::Sun.John@dol.gov::dbbbd60e-96e3-4e10-ab05-a52055b04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6C36"/>
    <w:rsid w:val="00047A64"/>
    <w:rsid w:val="00067329"/>
    <w:rsid w:val="000A070C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D0B23"/>
    <w:rsid w:val="00203C52"/>
    <w:rsid w:val="00216944"/>
    <w:rsid w:val="00237B48"/>
    <w:rsid w:val="0024521E"/>
    <w:rsid w:val="00263C3D"/>
    <w:rsid w:val="00274D0B"/>
    <w:rsid w:val="00286924"/>
    <w:rsid w:val="002A5C80"/>
    <w:rsid w:val="002B3C95"/>
    <w:rsid w:val="002B7642"/>
    <w:rsid w:val="002D0B92"/>
    <w:rsid w:val="002D0C7E"/>
    <w:rsid w:val="002D7F36"/>
    <w:rsid w:val="003C3483"/>
    <w:rsid w:val="003D5BBE"/>
    <w:rsid w:val="003E3C61"/>
    <w:rsid w:val="003E3F20"/>
    <w:rsid w:val="003F1C5B"/>
    <w:rsid w:val="00400B30"/>
    <w:rsid w:val="00434E33"/>
    <w:rsid w:val="00441434"/>
    <w:rsid w:val="0045264C"/>
    <w:rsid w:val="0047057C"/>
    <w:rsid w:val="004876EC"/>
    <w:rsid w:val="004D6E14"/>
    <w:rsid w:val="004E7043"/>
    <w:rsid w:val="005009B0"/>
    <w:rsid w:val="00533234"/>
    <w:rsid w:val="00591A35"/>
    <w:rsid w:val="005A1006"/>
    <w:rsid w:val="005E714A"/>
    <w:rsid w:val="006140A0"/>
    <w:rsid w:val="00630D50"/>
    <w:rsid w:val="00636621"/>
    <w:rsid w:val="00642B49"/>
    <w:rsid w:val="006832D9"/>
    <w:rsid w:val="0069403B"/>
    <w:rsid w:val="006C7F06"/>
    <w:rsid w:val="006F3DDE"/>
    <w:rsid w:val="00704678"/>
    <w:rsid w:val="00706FBB"/>
    <w:rsid w:val="007425E7"/>
    <w:rsid w:val="00802607"/>
    <w:rsid w:val="008101A5"/>
    <w:rsid w:val="00822664"/>
    <w:rsid w:val="00843796"/>
    <w:rsid w:val="008551CF"/>
    <w:rsid w:val="00895229"/>
    <w:rsid w:val="008B7993"/>
    <w:rsid w:val="008E098F"/>
    <w:rsid w:val="008F0203"/>
    <w:rsid w:val="008F50D4"/>
    <w:rsid w:val="008F7F24"/>
    <w:rsid w:val="009239AA"/>
    <w:rsid w:val="00935ADA"/>
    <w:rsid w:val="00946B6C"/>
    <w:rsid w:val="00955A71"/>
    <w:rsid w:val="0096108F"/>
    <w:rsid w:val="00962E75"/>
    <w:rsid w:val="009B41B7"/>
    <w:rsid w:val="009C13B9"/>
    <w:rsid w:val="009D01A2"/>
    <w:rsid w:val="009F5923"/>
    <w:rsid w:val="00A223B0"/>
    <w:rsid w:val="00A403BB"/>
    <w:rsid w:val="00A52EB7"/>
    <w:rsid w:val="00A674DF"/>
    <w:rsid w:val="00A83AA6"/>
    <w:rsid w:val="00AC45FC"/>
    <w:rsid w:val="00AE1809"/>
    <w:rsid w:val="00B1164B"/>
    <w:rsid w:val="00B6141B"/>
    <w:rsid w:val="00B80D76"/>
    <w:rsid w:val="00BA2105"/>
    <w:rsid w:val="00BA7E06"/>
    <w:rsid w:val="00BB1A92"/>
    <w:rsid w:val="00BB43B5"/>
    <w:rsid w:val="00BB6219"/>
    <w:rsid w:val="00BC236F"/>
    <w:rsid w:val="00BC7320"/>
    <w:rsid w:val="00BD290F"/>
    <w:rsid w:val="00C14CC4"/>
    <w:rsid w:val="00C33C52"/>
    <w:rsid w:val="00C40D8B"/>
    <w:rsid w:val="00C45967"/>
    <w:rsid w:val="00C8407A"/>
    <w:rsid w:val="00C8488C"/>
    <w:rsid w:val="00C86E91"/>
    <w:rsid w:val="00CA2650"/>
    <w:rsid w:val="00CA4D66"/>
    <w:rsid w:val="00CB1078"/>
    <w:rsid w:val="00CC6FAF"/>
    <w:rsid w:val="00D24698"/>
    <w:rsid w:val="00D50103"/>
    <w:rsid w:val="00D6383F"/>
    <w:rsid w:val="00D7111F"/>
    <w:rsid w:val="00D814B2"/>
    <w:rsid w:val="00D87E5E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96619"/>
    <w:rsid w:val="00EB56B3"/>
    <w:rsid w:val="00EC5797"/>
    <w:rsid w:val="00ED6492"/>
    <w:rsid w:val="00EF2095"/>
    <w:rsid w:val="00F06866"/>
    <w:rsid w:val="00F15956"/>
    <w:rsid w:val="00F2392E"/>
    <w:rsid w:val="00F24CFC"/>
    <w:rsid w:val="00F3170F"/>
    <w:rsid w:val="00F543DC"/>
    <w:rsid w:val="00F976B0"/>
    <w:rsid w:val="00FA6DE7"/>
    <w:rsid w:val="00FC0A8E"/>
    <w:rsid w:val="00FE0B8F"/>
    <w:rsid w:val="00FE2FA6"/>
    <w:rsid w:val="00FE3DF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0B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2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6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5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0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5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4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3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6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22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2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84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surveymonkey.com/r/PHNYFH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8047B-218B-49DB-A8CC-05CBC50B4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723CB-23DC-4564-8A81-8F70EFAD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3</cp:revision>
  <cp:lastPrinted>2010-10-04T16:59:00Z</cp:lastPrinted>
  <dcterms:created xsi:type="dcterms:W3CDTF">2021-11-18T17:34:00Z</dcterms:created>
  <dcterms:modified xsi:type="dcterms:W3CDTF">2021-11-18T17:34:00Z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