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8"/>
        <w:gridCol w:w="5193"/>
        <w:gridCol w:w="2474"/>
      </w:tblGrid>
      <w:tr w14:paraId="4D6338D5" w14:textId="77777777" w:rsidTr="00A43D4A">
        <w:tblPrEx>
          <w:tblW w:w="108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18" w:type="dxa"/>
          </w:tcPr>
          <w:p w:rsidR="0025366D" w:rsidRPr="00B94B97" w:rsidP="00620414" w14:paraId="325ADF9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P="00620414" w14:paraId="6340FEC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P="00620414" w14:paraId="4F7BA88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193" w:type="dxa"/>
          </w:tcPr>
          <w:p w:rsidR="00546E30" w:rsidP="00546E30" w14:paraId="55FC593E" w14:textId="5F2F15B4">
            <w:pPr>
              <w:spacing w:before="36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2654">
              <w:rPr>
                <w:rFonts w:ascii="Arial" w:hAnsi="Arial" w:cs="Arial"/>
                <w:sz w:val="28"/>
                <w:szCs w:val="28"/>
              </w:rPr>
              <w:t>U.S. Coast Guard Non-Appropriated Fund Employment Application</w:t>
            </w:r>
          </w:p>
          <w:p w:rsidR="00BA57DF" w:rsidRPr="00BA57DF" w:rsidP="00BA57DF" w14:paraId="4CF88D71" w14:textId="23A1CB2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74" w:type="dxa"/>
          </w:tcPr>
          <w:p w:rsidR="0025366D" w:rsidP="009C758C" w14:paraId="765713CB" w14:textId="0F17510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OMB No. </w:t>
            </w:r>
            <w:r w:rsidR="00BA57DF">
              <w:rPr>
                <w:rFonts w:ascii="Arial" w:hAnsi="Arial" w:cs="Arial"/>
              </w:rPr>
              <w:t>1625-</w:t>
            </w:r>
            <w:r w:rsidR="004E6CF4">
              <w:rPr>
                <w:rFonts w:ascii="Arial" w:hAnsi="Arial" w:cs="Arial"/>
              </w:rPr>
              <w:t>0120</w:t>
            </w:r>
          </w:p>
          <w:p w:rsidR="0025366D" w:rsidRPr="0025366D" w:rsidP="00A43D4A" w14:paraId="059F5A98" w14:textId="7D4D64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E6CF4">
              <w:rPr>
                <w:rFonts w:ascii="Arial" w:hAnsi="Arial" w:cs="Arial"/>
              </w:rPr>
              <w:t>1/31/202</w:t>
            </w:r>
            <w:r w:rsidR="00335FBD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72882562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8FAAE66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C0F10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P="00927CE3" w14:paraId="1908EC01" w14:textId="30C7671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Coast Guard </w:t>
            </w:r>
            <w:r w:rsidR="004E6CF4">
              <w:rPr>
                <w:rFonts w:ascii="Arial" w:hAnsi="Arial" w:cs="Arial"/>
              </w:rPr>
              <w:t>applicants for hire within the Coast Guard NAF</w:t>
            </w:r>
            <w:r w:rsidR="00B060A1">
              <w:rPr>
                <w:rFonts w:ascii="Arial" w:hAnsi="Arial" w:cs="Arial"/>
              </w:rPr>
              <w:t xml:space="preserve">I </w:t>
            </w:r>
            <w:r w:rsidR="004E6CF4">
              <w:rPr>
                <w:rFonts w:ascii="Arial" w:hAnsi="Arial" w:cs="Arial"/>
              </w:rPr>
              <w:t>program at the CDC, MWR, Exchange, and Community Services Command.</w:t>
            </w:r>
          </w:p>
          <w:p w:rsidR="00830842" w:rsidRPr="00B133FB" w:rsidP="00927CE3" w14:paraId="065293BF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61CD3FA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40158B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P="009C758C" w14:paraId="32B65B1F" w14:textId="3EEE1F1C">
            <w:pPr>
              <w:spacing w:before="120" w:after="120"/>
              <w:rPr>
                <w:rFonts w:ascii="Arial" w:hAnsi="Arial" w:cs="Arial"/>
              </w:rPr>
            </w:pPr>
            <w:r w:rsidRPr="009C758C">
              <w:rPr>
                <w:rFonts w:ascii="Arial" w:hAnsi="Arial" w:cs="Arial"/>
              </w:rPr>
              <w:t xml:space="preserve">The collection of the information </w:t>
            </w:r>
            <w:r w:rsidR="004E6CF4">
              <w:rPr>
                <w:rFonts w:ascii="Arial" w:hAnsi="Arial" w:cs="Arial"/>
              </w:rPr>
              <w:t xml:space="preserve">needed to determine how well an applicant’s education and work experience will qualify them for the job they are applying for. </w:t>
            </w:r>
          </w:p>
          <w:p w:rsidR="00830842" w:rsidRPr="00B133FB" w:rsidP="009C758C" w14:paraId="18D295E5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0CFE464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D22E8D" w:rsidP="00927CE3" w14:paraId="1A1055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D22E8D">
              <w:rPr>
                <w:rFonts w:ascii="Arial" w:hAnsi="Arial" w:cs="Arial"/>
                <w:b/>
              </w:rPr>
              <w:t>Where do I find the requirements</w:t>
            </w:r>
            <w:r w:rsidRPr="00D22E8D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D22E8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D22E8D" w:rsidP="00703226" w14:paraId="30A19A33" w14:textId="77777777">
            <w:pPr>
              <w:spacing w:before="120" w:after="120"/>
              <w:rPr>
                <w:rFonts w:ascii="Arial" w:hAnsi="Arial" w:cs="Arial"/>
              </w:rPr>
            </w:pPr>
            <w:r w:rsidRPr="00D22E8D">
              <w:rPr>
                <w:rFonts w:ascii="Arial" w:hAnsi="Arial" w:cs="Arial"/>
              </w:rPr>
              <w:t>5 USC § 301</w:t>
            </w:r>
            <w:r w:rsidRPr="00D22E8D" w:rsidR="004E6CF4">
              <w:rPr>
                <w:rFonts w:ascii="Arial" w:hAnsi="Arial" w:cs="Arial"/>
              </w:rPr>
              <w:t>, 1104, 1302, 2103, 3301, 3304</w:t>
            </w:r>
            <w:r w:rsidRPr="00D22E8D">
              <w:rPr>
                <w:rFonts w:ascii="Arial" w:hAnsi="Arial" w:cs="Arial"/>
              </w:rPr>
              <w:t xml:space="preserve"> may be found at </w:t>
            </w:r>
            <w:r w:rsidRPr="00D22E8D" w:rsidR="00CB05D7">
              <w:rPr>
                <w:rFonts w:ascii="Arial" w:hAnsi="Arial" w:cs="Arial"/>
              </w:rPr>
              <w:t xml:space="preserve"> </w:t>
            </w:r>
          </w:p>
          <w:p w:rsidR="00D22E8D" w:rsidP="00703226" w14:paraId="49479C8D" w14:textId="5FFF4307">
            <w:pPr>
              <w:spacing w:before="120" w:after="120"/>
              <w:rPr>
                <w:rFonts w:ascii="Arial" w:hAnsi="Arial" w:cs="Arial"/>
              </w:rPr>
            </w:pPr>
            <w:hyperlink r:id="rId8" w:history="1">
              <w:r w:rsidRPr="0047209D">
                <w:rPr>
                  <w:rStyle w:val="Hyperlink"/>
                  <w:rFonts w:ascii="Arial" w:hAnsi="Arial" w:cs="Arial"/>
                </w:rPr>
                <w:t>https://www.govinfo.gov/content/pkg/USCODE-2009-title5/html/USCODE-2009-title5-partI.htm</w:t>
              </w:r>
            </w:hyperlink>
            <w:r>
              <w:rPr>
                <w:rFonts w:ascii="Arial" w:hAnsi="Arial" w:cs="Arial"/>
              </w:rPr>
              <w:t xml:space="preserve">. </w:t>
            </w:r>
          </w:p>
          <w:p w:rsidR="00D22E8D" w:rsidP="00703226" w14:paraId="57468C9E" w14:textId="77777777">
            <w:pPr>
              <w:spacing w:before="120" w:after="120"/>
              <w:rPr>
                <w:rFonts w:ascii="Arial" w:hAnsi="Arial" w:cs="Arial"/>
              </w:rPr>
            </w:pPr>
          </w:p>
          <w:p w:rsidR="00703226" w:rsidRPr="00D22E8D" w:rsidP="00703226" w14:paraId="7FBCE731" w14:textId="2BFB0048">
            <w:pPr>
              <w:spacing w:before="120" w:after="120"/>
            </w:pPr>
            <w:r w:rsidRPr="00D22E8D">
              <w:rPr>
                <w:rFonts w:ascii="Arial" w:hAnsi="Arial" w:cs="Arial"/>
              </w:rPr>
              <w:t>Additionally,</w:t>
            </w:r>
            <w:r w:rsidRPr="00D22E8D" w:rsidR="004E6CF4">
              <w:rPr>
                <w:rFonts w:ascii="Arial" w:hAnsi="Arial" w:cs="Arial"/>
              </w:rPr>
              <w:t xml:space="preserve"> it is in Executive Order 9397 and Department Regulations.</w:t>
            </w:r>
          </w:p>
        </w:tc>
      </w:tr>
      <w:tr w14:paraId="286FBDF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1DBC96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8C3BE5" w:rsidRPr="00B133FB" w:rsidP="00830842" w14:paraId="37CAF8B8" w14:textId="53D7562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deadline </w:t>
            </w:r>
            <w:r w:rsidR="004E6CF4">
              <w:rPr>
                <w:rFonts w:ascii="Arial" w:hAnsi="Arial" w:cs="Arial"/>
              </w:rPr>
              <w:t xml:space="preserve">is on an ongoing basis when various job openings occur. </w:t>
            </w:r>
          </w:p>
          <w:p w:rsidR="00830842" w:rsidRPr="00830842" w:rsidP="00BA57DF" w14:paraId="00B48570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2712FA5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1D7102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30842" w:rsidRPr="00B133FB" w:rsidP="00D22E8D" w14:paraId="6E78B05E" w14:textId="13C950BB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</w:t>
            </w:r>
            <w:r w:rsidRPr="00B133FB" w:rsidR="00BA109A">
              <w:rPr>
                <w:rFonts w:ascii="Arial" w:hAnsi="Arial" w:cs="Arial"/>
              </w:rPr>
              <w:t xml:space="preserve">lectronically via </w:t>
            </w:r>
            <w:r w:rsidR="00D22E8D">
              <w:rPr>
                <w:rFonts w:ascii="Arial" w:hAnsi="Arial" w:cs="Arial"/>
              </w:rPr>
              <w:t xml:space="preserve">the HR Information System.  </w:t>
            </w:r>
          </w:p>
        </w:tc>
      </w:tr>
      <w:tr w14:paraId="7570695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1E1B912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P="00830842" w14:paraId="229BACE8" w14:textId="6BFB8812">
            <w:pPr>
              <w:spacing w:before="120" w:after="120"/>
              <w:rPr>
                <w:rFonts w:ascii="Arial" w:hAnsi="Arial" w:cs="Arial"/>
              </w:rPr>
            </w:pPr>
            <w:r w:rsidRPr="00B133FB">
              <w:rPr>
                <w:rFonts w:ascii="Arial" w:hAnsi="Arial" w:cs="Arial"/>
              </w:rPr>
              <w:t xml:space="preserve">The </w:t>
            </w:r>
            <w:r w:rsidR="00B060A1">
              <w:rPr>
                <w:rFonts w:ascii="Arial" w:hAnsi="Arial" w:cs="Arial"/>
              </w:rPr>
              <w:t xml:space="preserve">information provided will be shared with the hiring manager and interview panel members. It may also be shared in response to a request for discovery or for appearance of a witness, information that is relevant to the subject matter involved in a pending judicial or administrative proceeding. </w:t>
            </w:r>
          </w:p>
          <w:p w:rsidR="00830842" w:rsidRPr="00B133FB" w:rsidP="00830842" w14:paraId="4944F4CE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</w:tc>
      </w:tr>
      <w:tr w14:paraId="28F10A0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485F4A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P="00C04594" w14:paraId="5207F14D" w14:textId="06471824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 CSC 757-</w:t>
            </w:r>
            <w:r w:rsidR="00BE21F5">
              <w:rPr>
                <w:rFonts w:ascii="Arial" w:hAnsi="Arial" w:cs="Arial"/>
              </w:rPr>
              <w:t>842-4</w:t>
            </w:r>
            <w:r w:rsidR="00B060A1">
              <w:rPr>
                <w:rFonts w:ascii="Arial" w:hAnsi="Arial" w:cs="Arial"/>
              </w:rPr>
              <w:t>957</w:t>
            </w:r>
          </w:p>
          <w:p w:rsidR="00830842" w:rsidRPr="00B133FB" w:rsidP="00C04594" w14:paraId="15C10532" w14:textId="77777777">
            <w:pPr>
              <w:spacing w:before="120" w:after="120"/>
              <w:ind w:left="720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043525" w:rsidP="007A543D" w14:paraId="421BB272" w14:textId="77777777"/>
    <w:sectPr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0F43" w14:paraId="28A9161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7DF" w:rsidP="00830842" w14:paraId="22F2F32E" w14:textId="77777777">
    <w:pPr>
      <w:ind w:right="360"/>
    </w:pPr>
    <w:r>
      <w:rPr>
        <w:rFonts w:ascii="Arial" w:hAnsi="Arial" w:cs="Arial"/>
        <w:sz w:val="20"/>
      </w:rPr>
      <w:t xml:space="preserve">An agency may not conduct or sponsor, and a person is not required to respond to a collection of information unless it displays a valid OMB control number.  </w:t>
    </w:r>
    <w:r w:rsidRPr="00D978C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 xml:space="preserve">is </w:t>
    </w:r>
    <w:r w:rsidRPr="00D978C5">
      <w:rPr>
        <w:rFonts w:ascii="Arial" w:hAnsi="Arial" w:cs="Arial"/>
        <w:sz w:val="20"/>
        <w:szCs w:val="16"/>
      </w:rPr>
      <w:t xml:space="preserve">about </w:t>
    </w:r>
    <w:r w:rsidR="00B60F43">
      <w:rPr>
        <w:rFonts w:ascii="Arial" w:hAnsi="Arial" w:cs="Arial"/>
        <w:sz w:val="20"/>
        <w:szCs w:val="16"/>
      </w:rPr>
      <w:t>240</w:t>
    </w:r>
    <w:r>
      <w:rPr>
        <w:rFonts w:ascii="Arial" w:hAnsi="Arial" w:cs="Arial"/>
        <w:sz w:val="20"/>
        <w:szCs w:val="16"/>
      </w:rPr>
      <w:t xml:space="preserve"> minutes.</w:t>
    </w:r>
    <w:r w:rsidRPr="00D978C5">
      <w:rPr>
        <w:rFonts w:ascii="Arial" w:hAnsi="Arial" w:cs="Arial"/>
        <w:sz w:val="20"/>
        <w:szCs w:val="16"/>
      </w:rPr>
      <w:t xml:space="preserve">  </w:t>
    </w:r>
    <w:r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  Commanding Officer, CG CSC, 510 Independence Parkway, Suite 500, Chesapeake, Virginia 23320, or Office of Management and Budget, Paperwork Reduction Project (1625-0045),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0F43" w14:paraId="06A2F73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0F43" w14:paraId="633A77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0F43" w14:paraId="4801C79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0F43" w14:paraId="76AA71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9A7BBE"/>
    <w:multiLevelType w:val="hybridMultilevel"/>
    <w:tmpl w:val="2CF0656E"/>
    <w:lvl w:ilvl="0">
      <w:start w:val="2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02CF8"/>
    <w:multiLevelType w:val="hybridMultilevel"/>
    <w:tmpl w:val="A9409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371561">
    <w:abstractNumId w:val="2"/>
  </w:num>
  <w:num w:numId="2" w16cid:durableId="515119492">
    <w:abstractNumId w:val="1"/>
  </w:num>
  <w:num w:numId="3" w16cid:durableId="2024549821">
    <w:abstractNumId w:val="3"/>
  </w:num>
  <w:num w:numId="4" w16cid:durableId="50160526">
    <w:abstractNumId w:val="4"/>
  </w:num>
  <w:num w:numId="5" w16cid:durableId="32952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58E1"/>
    <w:rsid w:val="00043525"/>
    <w:rsid w:val="0006326F"/>
    <w:rsid w:val="000763D5"/>
    <w:rsid w:val="000C2465"/>
    <w:rsid w:val="00103098"/>
    <w:rsid w:val="00132A77"/>
    <w:rsid w:val="00141D22"/>
    <w:rsid w:val="00142E91"/>
    <w:rsid w:val="00172248"/>
    <w:rsid w:val="00174557"/>
    <w:rsid w:val="001A3909"/>
    <w:rsid w:val="001C2654"/>
    <w:rsid w:val="001E389E"/>
    <w:rsid w:val="00232252"/>
    <w:rsid w:val="00237C0D"/>
    <w:rsid w:val="0025366D"/>
    <w:rsid w:val="0028484A"/>
    <w:rsid w:val="002901ED"/>
    <w:rsid w:val="00292874"/>
    <w:rsid w:val="002E0916"/>
    <w:rsid w:val="002F1C3A"/>
    <w:rsid w:val="002F7B9A"/>
    <w:rsid w:val="00304007"/>
    <w:rsid w:val="003139BB"/>
    <w:rsid w:val="003273E9"/>
    <w:rsid w:val="00335FBD"/>
    <w:rsid w:val="00350ACA"/>
    <w:rsid w:val="0038171B"/>
    <w:rsid w:val="003948EF"/>
    <w:rsid w:val="003A56EB"/>
    <w:rsid w:val="003C3FEA"/>
    <w:rsid w:val="003F2E0C"/>
    <w:rsid w:val="00400A1A"/>
    <w:rsid w:val="0047209D"/>
    <w:rsid w:val="004B6CE0"/>
    <w:rsid w:val="004D7CE8"/>
    <w:rsid w:val="004E6CF4"/>
    <w:rsid w:val="00546E30"/>
    <w:rsid w:val="0057628B"/>
    <w:rsid w:val="00584658"/>
    <w:rsid w:val="005B1AAB"/>
    <w:rsid w:val="005E6739"/>
    <w:rsid w:val="0060370A"/>
    <w:rsid w:val="00620414"/>
    <w:rsid w:val="0062680F"/>
    <w:rsid w:val="006454C0"/>
    <w:rsid w:val="006473A2"/>
    <w:rsid w:val="006821C9"/>
    <w:rsid w:val="00683838"/>
    <w:rsid w:val="006C74A2"/>
    <w:rsid w:val="006D66B7"/>
    <w:rsid w:val="006E144D"/>
    <w:rsid w:val="006F4997"/>
    <w:rsid w:val="00703226"/>
    <w:rsid w:val="00763A88"/>
    <w:rsid w:val="007A207A"/>
    <w:rsid w:val="007A543D"/>
    <w:rsid w:val="007C55C4"/>
    <w:rsid w:val="007D52F7"/>
    <w:rsid w:val="00815A63"/>
    <w:rsid w:val="00822567"/>
    <w:rsid w:val="00830842"/>
    <w:rsid w:val="00855595"/>
    <w:rsid w:val="008631BD"/>
    <w:rsid w:val="00884460"/>
    <w:rsid w:val="008B3956"/>
    <w:rsid w:val="008B7EAA"/>
    <w:rsid w:val="008C0AD9"/>
    <w:rsid w:val="008C3BE5"/>
    <w:rsid w:val="008C7986"/>
    <w:rsid w:val="008F6479"/>
    <w:rsid w:val="00927CE3"/>
    <w:rsid w:val="00935599"/>
    <w:rsid w:val="00991813"/>
    <w:rsid w:val="009A06C7"/>
    <w:rsid w:val="009B255E"/>
    <w:rsid w:val="009C2B38"/>
    <w:rsid w:val="009C758C"/>
    <w:rsid w:val="009E160F"/>
    <w:rsid w:val="009E1F6F"/>
    <w:rsid w:val="009F0E55"/>
    <w:rsid w:val="009F3E29"/>
    <w:rsid w:val="00A17D7E"/>
    <w:rsid w:val="00A3451A"/>
    <w:rsid w:val="00A35CAB"/>
    <w:rsid w:val="00A40DE6"/>
    <w:rsid w:val="00A43D4A"/>
    <w:rsid w:val="00B060A1"/>
    <w:rsid w:val="00B133FB"/>
    <w:rsid w:val="00B156AB"/>
    <w:rsid w:val="00B17FB5"/>
    <w:rsid w:val="00B46299"/>
    <w:rsid w:val="00B50445"/>
    <w:rsid w:val="00B5179E"/>
    <w:rsid w:val="00B60F43"/>
    <w:rsid w:val="00B860FC"/>
    <w:rsid w:val="00B86CEE"/>
    <w:rsid w:val="00B94B97"/>
    <w:rsid w:val="00BA109A"/>
    <w:rsid w:val="00BA57DF"/>
    <w:rsid w:val="00BE21F5"/>
    <w:rsid w:val="00BF6CA7"/>
    <w:rsid w:val="00C04594"/>
    <w:rsid w:val="00C22CA0"/>
    <w:rsid w:val="00C51EC8"/>
    <w:rsid w:val="00C6572D"/>
    <w:rsid w:val="00C8139D"/>
    <w:rsid w:val="00CA069F"/>
    <w:rsid w:val="00CA2732"/>
    <w:rsid w:val="00CA34FE"/>
    <w:rsid w:val="00CB05D7"/>
    <w:rsid w:val="00CB4C5F"/>
    <w:rsid w:val="00CC11FA"/>
    <w:rsid w:val="00CC741E"/>
    <w:rsid w:val="00D00EDF"/>
    <w:rsid w:val="00D22E8D"/>
    <w:rsid w:val="00D45B75"/>
    <w:rsid w:val="00D75179"/>
    <w:rsid w:val="00D978C5"/>
    <w:rsid w:val="00E224F3"/>
    <w:rsid w:val="00E2309F"/>
    <w:rsid w:val="00E4144D"/>
    <w:rsid w:val="00E439E3"/>
    <w:rsid w:val="00E92AAA"/>
    <w:rsid w:val="00F0756B"/>
    <w:rsid w:val="00F16569"/>
    <w:rsid w:val="00F42819"/>
    <w:rsid w:val="00FC7DDB"/>
    <w:rsid w:val="00FE4C8A"/>
    <w:rsid w:val="00FE62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8383B8"/>
  <w15:docId w15:val="{9DFA8B09-6E88-40FF-8AC8-CCB4CA6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60FC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ListParagraph">
    <w:name w:val="List Paragraph"/>
    <w:basedOn w:val="Normal"/>
    <w:uiPriority w:val="34"/>
    <w:qFormat/>
    <w:rsid w:val="00BA57D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content/pkg/USCODE-2009-title5/html/USCODE-2009-title5-partI.ht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D8DC4-ECFC-4956-84BC-088DA0995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86204-F77C-443D-8161-4F50058E6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9C615-957F-4373-A5B1-FEADCA0239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31F0D-5EF0-43B4-AC2F-3532CC4EE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2011-09-27T12:00:00Z</cp:lastPrinted>
  <dcterms:created xsi:type="dcterms:W3CDTF">2025-01-14T15:43:00Z</dcterms:created>
  <dcterms:modified xsi:type="dcterms:W3CDTF">2025-01-14T15:43:00Z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