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035AF">
        <w:rPr>
          <w:rFonts w:ascii="Courier New" w:eastAsia="Times New Roman" w:hAnsi="Courier New" w:cs="Courier New"/>
          <w:sz w:val="20"/>
          <w:szCs w:val="20"/>
        </w:rPr>
        <w:t>[Federal Register Volume 76, Number 209 (Friday, October 28, 2011)]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[Pages 66933-66937]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4" w:history="1">
        <w:r w:rsidRPr="00B035A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035AF">
        <w:rPr>
          <w:rFonts w:ascii="Courier New" w:eastAsia="Times New Roman" w:hAnsi="Courier New" w:cs="Courier New"/>
          <w:sz w:val="20"/>
          <w:szCs w:val="20"/>
        </w:rPr>
        <w:t>]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[FR Doc No: 2011-27881]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[Docket No. DHS-2011-0072]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Coast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Guard DHS/USCG--014 Military Pay and Personnel System of Records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AGENCY: Privacy Office, DHS.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an existing Department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titled, ``Department of Homeland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Security U.S. Coast Guard--014 Military Pay and Personnel System of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Records.'' This system of records allows the Department of Homeland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Security U.S. Coast Guard to collect and maintain records regarding pay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and personnel. As a result of a biennial review of this system, records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have been updated in the categories of individuals, categories of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records, purpose, and routine uses. This updated system will be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included in the Department of Homeland Security's inventory of record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systems.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November 28, 2011. This new system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will be effective November 28, 2011.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2011-0072 by one of the following methods: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B035A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035A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Fax: 1 (703) 483-2999.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5" w:history="1">
        <w:r w:rsidRPr="00B035A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035AF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5" w:history="1">
        <w:r w:rsidRPr="00B035A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035AF">
        <w:rPr>
          <w:rFonts w:ascii="Courier New" w:eastAsia="Times New Roman" w:hAnsi="Courier New" w:cs="Courier New"/>
          <w:sz w:val="20"/>
          <w:szCs w:val="20"/>
        </w:rPr>
        <w:t>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Marilyn Scott-Perez ((202) 475-3515), Privacy Officer, U.S. Coast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Guard, 2100 2nd Street SW., Mail Stop 7101, Washington, DC 20593. For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privacy issues please contact: Mary Ellen Callahan ((703) 235-0780),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Chief Privacy Officer, Privacy Office, U.S. Department of Homeland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Security, Washington, DC 20528.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Coast Guard (USCG) proposes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to update and reissue an existing DHS/USCG system of records titled,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``DHS/USCG-014 Military Pay and Personnel System of Records'' 73 FR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77743, December 19, 2008. This system of records notice allows the USCG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to collect and maintain records regarding pay and personnel. As a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result of the biennial review of this system, categories of individuals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covered by the system have been updated to include active and reserve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service applicants and prospective applicants, civilian personnel, USCG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Auxiliary members, USCG exchange employees, and contractor personnel.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Records in the categories of records in the system have been updated to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include other Health Insurance Portability and Accountability Act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(HIPAA) related/protected data, background investigation and security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clearance information, government credit card status, data related to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information technology (IT) training, and information technology system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accounts, roles, and permissions. The purpose category has been updated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to include active and reserve service applicants and prospective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applicants, and separated military personnel, USCG civilian personnel,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USCG Auxiliary members, USCG exchange employees, and USCG contractor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personnel in addition to the continuity of operations (COOP)/personnel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accountability function. Lastly, routine uses of records maintained in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system, including categories of users and the purposes of such uses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have been updated to include relevant insurance companies for the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purpose of health and life insurance requests and eligibility and to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Department of Defense (DoD) for the purpose of preparing for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during actual emergencies, exercises or continuity of operations tests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for the purpose of responding to emergency situations or to allow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emergency service personnel to locate the individual(s).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[[Page 66934]]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stored in the DHS/USCG-014 Military Pay and Personnel System may be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shared with other DHS components, as well as appropriate federal,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state, local, tribal, territorial, foreign, or international government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agencies. This sharing will only take place after DHS determines that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receiving component or agency has a need to know the information to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carry out national security, law enforcement, immigration,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intelligence, or other functions consistent with the routine uses set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forth in this system of records notice. This updated system will be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included in DHS's inventory of record systems.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the U.S. Government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individuals' records. The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records.'' A ``system of records'' is a group of any records under the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control of an agency for which information is stored and retrieved by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name of an individual or by some identifying number, symbol, or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other identifying particular assigned to the individual. In the Privacy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Act, an individual is defined to encompass U.S. citizens and lawful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visitors.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DHS/USCG-014 Military Pay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Personnel System of Records.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III. Health Insurance Portability and Accountability Act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This system of records contains individually identifiable health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information. The HIPAA of 1996 applies to most of such health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information. DoD 6025.18-R may place additional procedural requirements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on the uses and disclosures of such information beyond those found in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the Privacy Act of 1974 or mentioned in this system of records notice.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DHS/USCG-014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DHS/USCG-014 Military Pay and Personnel System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Records are maintained at USCG Headquarters in Washington, DC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field offices.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active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reserve service applicants and prospective applicants, civilian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personnel, active duty, reserve, retired active duty and retired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reserve USCG military personnel and their annuitants and dependents,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separated military personnel, USCG auxiliary members, USCG exchange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workers, and contractor personnel. Also included are active duty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retired National Oceanic and Atmospheric Administration (NOAA) Officers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and their annuitants and dependents, as well as Officers of the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Commissioned Corps of the U.S. Public Health Service (PHS) and their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annuitants and dependents.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Employee identification number;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Date and place of birth;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Minority designation and nationality;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Marital status;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Limited medical related information to include dates of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physical examinations, color blindness, immunizations, weight and body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mass index (and compliance to standards);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Other HIPAA related/protected data;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Total current monetary earnings, including overtime,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computed to the nearest dollar;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Number of hours worked;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Leave accrual rate;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Leave requests and balances;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Health and life insurance requests and eligibility;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Payroll deduction requests;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Information for the purpose of validating legal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requirements for garnishment of wages;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Salary rate;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Cash awards;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Retirement withholdings;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Background information to include work experience;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Education records, including: highest level achieved;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specialized education or training obtained in and outside of military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service; non-traditional education support records; achievement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aptitude test results; academic performance records; correspondence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course rate advancement records; military performance records;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admissions processing records; grade reporting records; academic status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records; and transcript maintenance records;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Military duty assignments;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Ranks held;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Allowances;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Personnel actions such as promotions, demotions, or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separations;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Record of instances of Uniform Code of Military Justice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infractions;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Performance evaluations;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Background investigation, and security clearance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information;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Government credit card status;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Individual's desires for future assignments, training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requested, and notations by assignment officers;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Information for determinations of waivers and remissions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of indebtedness to the U.S. government;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Travel claims, transportation claims, government bills of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lading, and applications for shipment of household effects;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USCG housing records, including: housing surveys, computer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data summaries, and correspondence from the individual seeking housing;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Information regarding IT training, IT system accounts,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roles, permissions; and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Names, dates of birth, addresses, social security numbers,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and gender of annuitants and dependents of active duty, reserve,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retired active duty and reserve military members.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5 U.S.C. 301; The Federal Records Act, 44 U.S.C. 3101; 5 U.S.C.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5501-5597; 10 U.S.C. 1043, 1147; 14 U.S.C. 92(I) 92(r), 93(g), 475,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512, 620, 632, 645, 681, 687; 37 U.S.C. 406; 42 U.S.C. 213, 253; 49 CFR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1.45, 1.46.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administer the USCG active duty,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reserve, and retired active duty and retired reserve military pay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personnel system. To accomplish personnel accountability for USCG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affiliated personnel in a natural or man-made disaster or when directed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by the USCG Commandant. The USCG may also collect information about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Service members and their dependents and civilian employees and their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dependents as well as all personnel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[[Page 66935]]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assigned to USCG for regular performance of duties including Officers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 the Commissioned Corps of the U.S. PHS and personnel in exchange or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reimbursable positions (per COOP requirements for personnel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accountability), and for needs assessment as a result of the natural or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man-made disaster.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The USCG may also use this accountability data for accountability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and assessment reporting exercises. The system is also used to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administer USCG civilian personnel formal USCG training course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management, security clearance data, competency, and accomplishment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data as well as tracking IT training, IT system accounts, roles,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permissions for military, civilian, and contractor personnel.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Additionally, the system is used to provide necessary information to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Department of Commerce (DOC) for NOAA Officers and to Department of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Health and Human Services (HHS) for Officers of the Commissioned Corps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 the U.S. PHS to administer their respective pay and personnel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system.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Note: This system of records contains individually identifiable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health information. The HIPAA of 1996, applies to most of such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health information. DoD 6025.18-R may place additional procedural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requirements on the uses and disclosures of such information beyond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those found in the Privacy Act of 1974 or mentioned in this system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 records notice. Therefore, routine uses outlined below may not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apply to such health information.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U.S. Attorney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body, when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it is necessary to the litigation and one of the following is a party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to the litigation or has an interest in such litigation: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4. the U.S. or any agency thereof, is a party to the litigation or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has an interest in such litigation, and DHS determines that the records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are both relevant and necessary to the litigation and the use of such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records is compatible with the purpose for which DHS collected the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other federal government agencies pursuant to records management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inspections being conducted under the authority of 44 U.S.C. 2904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2906.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individual that rely upon the compromised information; and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H. To the Department of Treasury (DOT) for the purpose of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disbursement of salary, U.S. Savings Bonds, allotments, or travel claim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payments.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I. To appropriate insurance agencies/companies for the purpose of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health and life insurance requests and eligibility.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J. To the DOC and HHS to administer their respective pay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personnel systems for NOAA Officers and Officers of the Commissioned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Corps of the PHS, respectively.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K. To Federal, State, and local government agencies to disclose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earnings and tax information, including the Internal Revenue Service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(IRS) and the Social Security Administration (SSA).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L. To DoD and Veterans Administration (VA) for determinations of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benefit eligibility for military members and their dependents.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M. To DoD for manpower and readiness planning.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N. To the Comptroller General for the purpose of processing waivers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and remissions.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O. To an individual's spouse, or person responsible for the care of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individual concerned when the individual to whom the record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pertains is mentally incompetent, critically ill, or under other legal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disability for the purpose of assuring the individual is receiving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benefits or compensation they are entitled to receive.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P. To a requesting government agency, organization, or individual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home address and other relevant information on those individuals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who, it is reasonably believed, might have contracted an illness, been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exposed to, or suffered from a health hazard while a member of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government service.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Q. To other government agencies for the purpose of earnings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garnishment.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R. To DoD for the purpose of preparing the Register of Officers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Register of Reserve Officers, which is provided to all USCG officers.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S. To education institutions or training facilities for purposes of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enrollment and verification of employee attendance and performance.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T. To DoD for the purpose of preparing for and during actual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emergencies, exercises or COOP tests for the purpose of responding to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emergency situations or to allow emergency service.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U. To the news media and the public, with the approval of the Chief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disclosure is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[[Page 66936]]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necessary to preserve confidence in the integrity of DHS or is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necessary to demonstrate the accountability of DHS's officers,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are stored on magnetic disc, tape, digital media, CD-ROM, and DVD.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name, social security number, or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employee identification number.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 as well as those of the USCG. A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defense in depth strategy has been employed. Overlapping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complimentary management, operational and technical security controls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have been implemented and followed to minimize the risk of compromising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confidentiality or adversely impacting the integrity of the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information that is being stored, processed, and/or transmitted. Access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to the computer system(s) containing the records in this system is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verified need to know the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General Records Schedule (GRS) 9, Item 1c and 3,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travel and transportation of household effects records are temporary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and are destroyed seven years after the period covered by account.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NC1-26-76-2, item 359 and NC1-26-80-4, item 151,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PHS Commissioned Officer Corps staffing and recruiting records are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temporary and are transferred to the PHS Commission Personnel Operation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Division upon completion of the USCG assignment.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NC1-26-76-2, items 559 and 561 and NC1-26-80-4,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item 338b, military training and education records are temporary,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including training courses and related material, school and training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files containing correspondence, reports and related paper on USCG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Navy schools and trainee index cards. These records are destroyed when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five years old. In accordance with GRS 2, item 29 b, civilian training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education records are destroyed after five years.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NC1-26-80-4, items 338b, 338c, 338d and 338e,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class folders containing military personal and service history, muster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card files, and recruit training record cards are destroyed when one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year old.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N1-330-04-1, item 1, military personnel system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(Official Military Personnel File (OMPF)) records are permanent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folders are transferred to the National Personnel Records Center (NPRC)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six months after separation. OMPF records are transferred to NARA 62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years after the date of retirement or separation.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NC1-26-76-2, items 583a and 584a and N1-330-04-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1, item 1, officer selection and appointment system records, officer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candidates and direct commission program application for selected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applicants are filed in the OMPF.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NC1-26-76-2, item 583b, non-selected officer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candidate applicant's records are destroyed six months after deadline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dates for class which application is made.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NC1-26-79-2, item 584b, non-selected direct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commission program applicants records are destroyed one year from date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of board by which considered.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NC1-26-80-4, item 337b, Officer Candidates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School and direct commission officer applicant files containing copies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 applications for appointment in the USCG reserve, interviews,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reports, and medical examination are destroyed when one year after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period covered by account.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NC1-26-76-2, item 587, applicant files are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destroyed one year after the period covered by account.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GAO-SCHED/5/1 and NC1-26-80-4, item 99d,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military pay records are destroyed 56 years after the period covered by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account.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SSIC 7400, item 1 and NC1-26-76-2, items 184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99s, military personnel FICA wage credit, federal income tax listings,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leave and earnings statements and pay records are microfilmed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retained onsite for four years, then archived at the Federal Record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Center, and destroyed 50 years after the period covered by account.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GRS 15, item 3, USCG family housing records are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temporary and destroyed two years after the period covered by account.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GRS 25, item 1a, outside employment of active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duty USCG personnel records are temporary and destroyed when three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years old or when superseded or obsolete, whichever is later.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Duplicate magnetic copies of the pay and personnel record are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retained at an offsite facility for a useful life of seven years.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GRS 24, item 61, information regarding IT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training, IT system accounts, roles, permissions, Automatic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Identification System user access authorization/revocation,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password files are destroyed one year after user account is terminated,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password altered, or when no longer needed for investigative or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security purposes.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Paper records for waivers and remissions are retained on site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destroyed six years three months after the determination.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 accordance with GRS 2, item 18, paper records to determine legal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sufficiency for garnishment are destroyed six years three months after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period covered by account when the member separates from service or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garnishment is terminated. Federal employee records are destroyed three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years after garnishment is terminated.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Records concerning congressional correspondence are maintained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indefinitely because they have been determined to be of historical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value.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For active duty military personnel, civilian personnel,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separated personnel of the USCG: Chief, Office of Personnel, USCG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Headquarters, 2100 2nd Street, SW., Washington, DC 20593-0001. For USCG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reserve military personnel and retired USCG reserve military personnel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waiting pay at age 60: Chief, Office of Reserve Affairs, USCG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Headquarters, 2100 2nd Street, SW., Washington, DC 20593-0001. For USCG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waivers and remissions: Chief, Personnel Services Division, Office of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Military Personnel, USCG Headquarters, 2100 2nd Street, SW.,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Washington, DC 20593-0001. For records used to determine legal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sufficiency for garnishment of wages and pay records: Commanding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Officer, USCG, Personnel Services Center, 444 SE., Quincy Street,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Topeka, KS 66683-3591. For data added to the decentralized data segment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the commanding officer, officer-in-charge of the unit handling the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military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[[Page 66937]]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personnel's pay and personnel record, or Chief, Administrative Services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Division for individuals whose records are handled by USCG Headquarters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2100 2nd Street, SW., Washington, DC 20593-0001.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For active and reserve service applicants and prospective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applicants: Commanding Officer, USCG Recruiting Command, STOP 7500,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2300 Wilson Blvd. Suite 500, Arlington, VA 20598-7500.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For retired active USCG military personnel and their annuitants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dependents: Commanding Officer, USCG, Personnel Services Center, 444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SE., Quincy Street, Topeka, KS 66683-3591.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For USCG auxiliary members: Director of Auxiliary, USCG, 2100 2ND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ST, SW., STOP 7581, Washington, DC 20593-7581.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For USCG exchange workers: Commandant (G-WPX), USCG Exchange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System, CGES &amp; MWR Headquarters, 870 Greenbrier Circle, Greenbrier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Tower II, Suite 502, Chesapeake, VA 23320-2681.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For contractor personnel: Commandant (USCG-9), USCG Headquarters,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1900 Half Street, SW., Washington, DC 20593.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For NOAA members: National Oceanic and Atmospheric Administration,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Commissioned Personnel Division, 11400 Rockville Pike, Rockville, MD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20852.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For Officers of the Commissioned Corps: U.S. Public Health Service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Office of Commissioned Corps Operations, 1100 Wootton Parkway, Suite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100, Rockville, MD 20852.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may submit a request in writing to: For active duty military personnel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 the USCG: Chief, Office of Personnel, USCG Headquarters, 2100 2nd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Street, SW., Washington, DC 20593-0001. For USCG reserve military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personnel and retired USCG reserve military personnel awaiting pay at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age 60: Chief, Office of Reserve Affairs, USCG Headquarters, 2100 2nd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Street, SW., Washington, DC 20593-0001. For USCG waivers and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remissions: Chief, Personnel Services Division, Office of Military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Personnel, USCG Headquarters, 2100 2nd Street, SW., Washington, DC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20593-0001. For records used to determine legal sufficiency for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garnishment of wages and pay records: Commanding Officer, USCG,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Personnel Services Center, 444 SE., Quincy Street, Topeka, KS 66683-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3591. For data added to the decentralized data segment the commanding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officer, officer-in-charge of the unit handling the individual's pay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and personnel record, or Chief, Administrative Services Division for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individuals whose records are handled by USCG Headquarters, 2100 2nd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Street, SW., Washington, DC 20593-0001.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For NOAA members: National Oceanic and Atmospheric Administration,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Commissioned Personnel Division, 11400 Rockville Pike, Rockville, MD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20852.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For Officers of the Commissioned Corps: U.S. Public Health Service,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Office of Commissioned Corps Operations, 1100 Wootton Parkway, Suite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100, Rockville, MD 20852. If an individual believes more than one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component maintains Privacy Act records, the individual may submit the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request to the Chief Privacy Officer and Chief Freedom of Information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Act Officer, Department of Homeland Security, 245 Murray Drive, SW.,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Building 410, STOP-0655, Washington, DC 20528.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Privacy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6" w:history="1">
        <w:r w:rsidRPr="00B035A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035AF">
        <w:rPr>
          <w:rFonts w:ascii="Courier New" w:eastAsia="Times New Roman" w:hAnsi="Courier New" w:cs="Courier New"/>
          <w:sz w:val="20"/>
          <w:szCs w:val="20"/>
        </w:rPr>
        <w:t xml:space="preserve"> or 1-(866) 431-0486. In addition you should provide the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following: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have information on you;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created;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staff determine which DHS component agency may have responsive records;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and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Individuals, USCG personnel officials, NOAA personnel officials,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DoD, PHS personnel officials, previous employers, educational 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institutions, court records, and test results.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 xml:space="preserve">    Dated: September 22, 2011.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[FR Doc. 2011-27881 Filed 10-27-11; 8:45 am]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035AF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035AF" w:rsidRPr="00B035AF" w:rsidP="00B0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AF"/>
    <w:rsid w:val="003020E6"/>
    <w:rsid w:val="00B035AF"/>
    <w:rsid w:val="00B43F69"/>
    <w:rsid w:val="00F777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://www.regulations.gov/" TargetMode="External" /><Relationship Id="rId6" Type="http://schemas.openxmlformats.org/officeDocument/2006/relationships/hyperlink" Target="http://www.dhs.gov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4650</Words>
  <Characters>26506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31094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Anthony CIV</dc:creator>
  <cp:lastModifiedBy>SYSTEM</cp:lastModifiedBy>
  <cp:revision>2</cp:revision>
  <dcterms:created xsi:type="dcterms:W3CDTF">2018-04-03T17:28:00Z</dcterms:created>
  <dcterms:modified xsi:type="dcterms:W3CDTF">2018-04-03T17:28:00Z</dcterms:modified>
</cp:coreProperties>
</file>