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013B" w:rsidRPr="00CB1264" w:rsidP="0065013B" w14:paraId="25ABD50F" w14:textId="77777777">
      <w:pPr>
        <w:keepNext/>
        <w:numPr>
          <w:ilvl w:val="0"/>
          <w:numId w:val="2"/>
        </w:numPr>
        <w:rPr>
          <w:b/>
          <w:i/>
        </w:rPr>
      </w:pPr>
      <w:r w:rsidRPr="00CB1264">
        <w:rPr>
          <w:b/>
          <w:i/>
        </w:rPr>
        <w:t>Explain the circumstances that make the collection of information necessary.  Identify any legal or administrative requirements that necessitate the collection.  Attach a copy of the appropriate section of each statu</w:t>
      </w:r>
      <w:r w:rsidRPr="00CB1264" w:rsidR="007F4FBF">
        <w:rPr>
          <w:b/>
          <w:i/>
        </w:rPr>
        <w:t>t</w:t>
      </w:r>
      <w:r w:rsidRPr="00CB1264">
        <w:rPr>
          <w:b/>
          <w:i/>
        </w:rPr>
        <w:t>e and regulation mandating or authorizing the collection of information.  (Annotate the CFR parts/sections affected).</w:t>
      </w:r>
    </w:p>
    <w:p w:rsidR="002D08DF" w:rsidP="0065013B" w14:paraId="442EF194" w14:textId="1C406C63">
      <w:pPr>
        <w:ind w:left="360"/>
        <w:rPr>
          <w:rFonts w:cs="Times New Roman"/>
          <w:bCs/>
        </w:rPr>
      </w:pPr>
    </w:p>
    <w:p w:rsidR="0065013B" w:rsidRPr="00CB1264" w:rsidP="00875C20" w14:paraId="06759194" w14:textId="48706B6F">
      <w:pPr>
        <w:ind w:left="360"/>
        <w:rPr>
          <w:rFonts w:cs="Times New Roman"/>
        </w:rPr>
      </w:pPr>
      <w:r>
        <w:rPr>
          <w:rFonts w:cs="Times New Roman"/>
          <w:bCs/>
        </w:rPr>
        <w:t xml:space="preserve">Pursuant to </w:t>
      </w:r>
      <w:r w:rsidR="00866FCC">
        <w:rPr>
          <w:rFonts w:cs="Times New Roman"/>
          <w:bCs/>
        </w:rPr>
        <w:t>49 U</w:t>
      </w:r>
      <w:r w:rsidR="0031098F">
        <w:rPr>
          <w:rFonts w:cs="Times New Roman"/>
          <w:bCs/>
        </w:rPr>
        <w:t>.S.</w:t>
      </w:r>
      <w:r w:rsidR="00866FCC">
        <w:rPr>
          <w:rFonts w:cs="Times New Roman"/>
          <w:bCs/>
        </w:rPr>
        <w:t>C</w:t>
      </w:r>
      <w:r w:rsidR="0031098F">
        <w:rPr>
          <w:rFonts w:cs="Times New Roman"/>
          <w:bCs/>
        </w:rPr>
        <w:t xml:space="preserve">. </w:t>
      </w:r>
      <w:r w:rsidR="00875C20">
        <w:rPr>
          <w:rFonts w:cs="Times New Roman"/>
          <w:bCs/>
        </w:rPr>
        <w:t xml:space="preserve">§ </w:t>
      </w:r>
      <w:r w:rsidR="00866FCC">
        <w:rPr>
          <w:rFonts w:cs="Times New Roman"/>
          <w:bCs/>
        </w:rPr>
        <w:t>114</w:t>
      </w:r>
      <w:r>
        <w:rPr>
          <w:rFonts w:cs="Times New Roman"/>
          <w:bCs/>
        </w:rPr>
        <w:t xml:space="preserve"> </w:t>
      </w:r>
      <w:r w:rsidR="00866FCC">
        <w:rPr>
          <w:rFonts w:cs="Times New Roman"/>
          <w:bCs/>
        </w:rPr>
        <w:t xml:space="preserve">and </w:t>
      </w:r>
      <w:r w:rsidRPr="00CB1264">
        <w:rPr>
          <w:rFonts w:cs="Times New Roman"/>
          <w:bCs/>
        </w:rPr>
        <w:t>49 CFR</w:t>
      </w:r>
      <w:r w:rsidRPr="00CB1264" w:rsidR="00BF77D2">
        <w:rPr>
          <w:rFonts w:cs="Times New Roman"/>
          <w:bCs/>
        </w:rPr>
        <w:t xml:space="preserve"> part 1562</w:t>
      </w:r>
      <w:r w:rsidR="00723668">
        <w:rPr>
          <w:rFonts w:cs="Times New Roman"/>
          <w:bCs/>
        </w:rPr>
        <w:t>, subpart A</w:t>
      </w:r>
      <w:r>
        <w:rPr>
          <w:rFonts w:cs="Times New Roman"/>
          <w:bCs/>
        </w:rPr>
        <w:t xml:space="preserve">, </w:t>
      </w:r>
      <w:r w:rsidRPr="00DE3D4D" w:rsidR="00DE3D4D">
        <w:rPr>
          <w:rFonts w:cs="Times New Roman"/>
          <w:bCs/>
        </w:rPr>
        <w:t>set</w:t>
      </w:r>
      <w:r w:rsidR="00DE3D4D">
        <w:rPr>
          <w:rFonts w:cs="Times New Roman"/>
          <w:bCs/>
        </w:rPr>
        <w:t>s</w:t>
      </w:r>
      <w:r w:rsidRPr="00DE3D4D" w:rsidR="00DE3D4D">
        <w:rPr>
          <w:rFonts w:cs="Times New Roman"/>
          <w:bCs/>
        </w:rPr>
        <w:t xml:space="preserve"> forth security measures that apply </w:t>
      </w:r>
      <w:r w:rsidR="00DE3D4D">
        <w:rPr>
          <w:rFonts w:cs="Times New Roman"/>
        </w:rPr>
        <w:t xml:space="preserve">to </w:t>
      </w:r>
      <w:r w:rsidRPr="00CB1264" w:rsidR="00BF77D2">
        <w:rPr>
          <w:rFonts w:cs="Times New Roman"/>
        </w:rPr>
        <w:t xml:space="preserve">flight operations at </w:t>
      </w:r>
      <w:r w:rsidRPr="00CB1264">
        <w:rPr>
          <w:rFonts w:cs="Times New Roman"/>
        </w:rPr>
        <w:t>the Maryland</w:t>
      </w:r>
      <w:r w:rsidR="00CB1264">
        <w:rPr>
          <w:rFonts w:cs="Times New Roman"/>
        </w:rPr>
        <w:t xml:space="preserve"> </w:t>
      </w:r>
      <w:r w:rsidRPr="00CB1264" w:rsidR="00191D60">
        <w:rPr>
          <w:rFonts w:cs="Times New Roman"/>
        </w:rPr>
        <w:t>Three</w:t>
      </w:r>
      <w:r w:rsidRPr="00CB1264">
        <w:rPr>
          <w:rFonts w:cs="Times New Roman"/>
        </w:rPr>
        <w:t xml:space="preserve"> </w:t>
      </w:r>
      <w:r w:rsidR="00B47FC3">
        <w:rPr>
          <w:rFonts w:cs="Times New Roman"/>
        </w:rPr>
        <w:t xml:space="preserve">(MD-3) </w:t>
      </w:r>
      <w:r w:rsidRPr="00CB1264">
        <w:rPr>
          <w:rFonts w:cs="Times New Roman"/>
        </w:rPr>
        <w:t>airports (College Park Airport, Potomac Airfield, and Washington Executive/Hyde Field</w:t>
      </w:r>
      <w:r w:rsidRPr="00CB1264" w:rsidR="00BF77D2">
        <w:rPr>
          <w:rFonts w:cs="Times New Roman"/>
        </w:rPr>
        <w:t>.</w:t>
      </w:r>
      <w:r>
        <w:rPr>
          <w:rStyle w:val="FootnoteReference"/>
        </w:rPr>
        <w:footnoteReference w:id="3"/>
      </w:r>
      <w:r w:rsidRPr="00CB1264" w:rsidR="00BF77D2">
        <w:rPr>
          <w:rFonts w:cs="Times New Roman"/>
        </w:rPr>
        <w:t xml:space="preserve"> </w:t>
      </w:r>
      <w:r w:rsidR="00BC1AD8">
        <w:rPr>
          <w:rFonts w:cs="Times New Roman"/>
        </w:rPr>
        <w:t xml:space="preserve"> </w:t>
      </w:r>
      <w:r w:rsidR="00875C20">
        <w:rPr>
          <w:rFonts w:cs="Times New Roman"/>
        </w:rPr>
        <w:t>TSA’s MD-3</w:t>
      </w:r>
      <w:r w:rsidRPr="00CB1264" w:rsidR="00875C20">
        <w:rPr>
          <w:rFonts w:cs="Times New Roman"/>
        </w:rPr>
        <w:t xml:space="preserve"> regulations were </w:t>
      </w:r>
      <w:r w:rsidR="00875C20">
        <w:rPr>
          <w:rFonts w:cs="Times New Roman"/>
        </w:rPr>
        <w:t xml:space="preserve">promulgated </w:t>
      </w:r>
      <w:r w:rsidRPr="00CB1264" w:rsidR="00875C20">
        <w:rPr>
          <w:rFonts w:cs="Times New Roman"/>
        </w:rPr>
        <w:t>to permit flight operations that had been prohibited at these airports immediately after the terrorist attacks on September 11, 2001, and to enhance security of critical infrastructure and Federal government assets in the Washington, DC metropolitan area</w:t>
      </w:r>
      <w:r w:rsidR="00875C20">
        <w:rPr>
          <w:rFonts w:cs="Times New Roman"/>
        </w:rPr>
        <w:t xml:space="preserve">.  </w:t>
      </w:r>
      <w:r w:rsidRPr="00CB1264">
        <w:rPr>
          <w:rFonts w:cs="Times New Roman"/>
        </w:rPr>
        <w:t xml:space="preserve">TSA requires all individuals who </w:t>
      </w:r>
      <w:r w:rsidRPr="00CB1264" w:rsidR="00BF77D2">
        <w:rPr>
          <w:rFonts w:cs="Times New Roman"/>
        </w:rPr>
        <w:t xml:space="preserve">operate an aircraft to or </w:t>
      </w:r>
      <w:r w:rsidRPr="00CB1264">
        <w:rPr>
          <w:rFonts w:cs="Times New Roman"/>
        </w:rPr>
        <w:t>from these airports</w:t>
      </w:r>
      <w:r w:rsidR="00875C20">
        <w:rPr>
          <w:rFonts w:cs="Times New Roman"/>
        </w:rPr>
        <w:t>,</w:t>
      </w:r>
      <w:r w:rsidRPr="00CB1264">
        <w:rPr>
          <w:rFonts w:cs="Times New Roman"/>
        </w:rPr>
        <w:t xml:space="preserve"> </w:t>
      </w:r>
      <w:r w:rsidR="00870E98">
        <w:rPr>
          <w:rFonts w:cs="Times New Roman"/>
        </w:rPr>
        <w:t>or who serve as an airport security coordinator</w:t>
      </w:r>
      <w:r w:rsidR="009A1D14">
        <w:rPr>
          <w:rFonts w:cs="Times New Roman"/>
        </w:rPr>
        <w:t xml:space="preserve"> at one of these airports</w:t>
      </w:r>
      <w:r w:rsidR="00875C20">
        <w:rPr>
          <w:rFonts w:cs="Times New Roman"/>
        </w:rPr>
        <w:t>,</w:t>
      </w:r>
      <w:r w:rsidR="00870E98">
        <w:rPr>
          <w:rFonts w:cs="Times New Roman"/>
        </w:rPr>
        <w:t xml:space="preserve"> </w:t>
      </w:r>
      <w:r w:rsidRPr="00CB1264" w:rsidR="00BF77D2">
        <w:rPr>
          <w:rFonts w:cs="Times New Roman"/>
        </w:rPr>
        <w:t xml:space="preserve">to </w:t>
      </w:r>
      <w:r w:rsidRPr="00CB1264">
        <w:rPr>
          <w:rFonts w:cs="Times New Roman"/>
        </w:rPr>
        <w:t xml:space="preserve">submit personal information and fingerprints </w:t>
      </w:r>
      <w:r w:rsidRPr="00CB1264" w:rsidR="00BF77D2">
        <w:rPr>
          <w:rFonts w:cs="Times New Roman"/>
        </w:rPr>
        <w:t xml:space="preserve">to TSA for a </w:t>
      </w:r>
      <w:r w:rsidRPr="00CB1264" w:rsidR="00EA1F73">
        <w:rPr>
          <w:rFonts w:cs="Times New Roman"/>
        </w:rPr>
        <w:t xml:space="preserve">security </w:t>
      </w:r>
      <w:r w:rsidRPr="00CB1264" w:rsidR="00BF77D2">
        <w:rPr>
          <w:rFonts w:cs="Times New Roman"/>
        </w:rPr>
        <w:t xml:space="preserve">threat assessment.  </w:t>
      </w:r>
    </w:p>
    <w:p w:rsidR="0065013B" w:rsidRPr="00CB1264" w:rsidP="0065013B" w14:paraId="675E926F" w14:textId="77777777">
      <w:pPr>
        <w:rPr>
          <w:rFonts w:cs="Times New Roman"/>
          <w:i/>
        </w:rPr>
      </w:pPr>
    </w:p>
    <w:p w:rsidR="0065013B" w:rsidRPr="00CB1264" w:rsidP="0065013B" w14:paraId="3224AAF4" w14:textId="77777777">
      <w:pPr>
        <w:keepNext/>
        <w:numPr>
          <w:ilvl w:val="0"/>
          <w:numId w:val="2"/>
        </w:numPr>
        <w:rPr>
          <w:b/>
          <w:i/>
        </w:rPr>
      </w:pPr>
      <w:r w:rsidRPr="00CB1264">
        <w:rPr>
          <w:b/>
          <w:i/>
        </w:rPr>
        <w:t>Indicate how, by whom, and for what purpose the information is to be used.  Except for a new collection, indicate the actual use the agency has made of the information received from the current collection.</w:t>
      </w:r>
    </w:p>
    <w:p w:rsidR="0065013B" w:rsidRPr="00CB1264" w:rsidP="0065013B" w14:paraId="43BF2B6E" w14:textId="77777777">
      <w:pPr>
        <w:keepNext/>
        <w:rPr>
          <w:b/>
        </w:rPr>
      </w:pPr>
    </w:p>
    <w:p w:rsidR="0065013B" w:rsidRPr="00CB1264" w:rsidP="0065013B" w14:paraId="17F1FE2B" w14:textId="56DFC134">
      <w:pPr>
        <w:ind w:left="360"/>
        <w:rPr>
          <w:rFonts w:cs="Times New Roman"/>
        </w:rPr>
      </w:pPr>
      <w:r w:rsidRPr="00CB1264">
        <w:rPr>
          <w:rFonts w:cs="Times New Roman"/>
        </w:rPr>
        <w:t>TSA requires</w:t>
      </w:r>
      <w:r w:rsidRPr="00CB1264" w:rsidR="00037C2A">
        <w:rPr>
          <w:rFonts w:cs="Times New Roman"/>
        </w:rPr>
        <w:t xml:space="preserve"> </w:t>
      </w:r>
      <w:r w:rsidRPr="00CB1264">
        <w:rPr>
          <w:rFonts w:cs="Times New Roman"/>
        </w:rPr>
        <w:t>aircraft operators</w:t>
      </w:r>
      <w:r w:rsidR="00473C7A">
        <w:rPr>
          <w:rFonts w:cs="Times New Roman"/>
        </w:rPr>
        <w:t>/pilots</w:t>
      </w:r>
      <w:r w:rsidRPr="00CB1264">
        <w:rPr>
          <w:rFonts w:cs="Times New Roman"/>
        </w:rPr>
        <w:t xml:space="preserve"> to complete TSA Form No. 418 MD</w:t>
      </w:r>
      <w:r w:rsidR="00CB1264">
        <w:rPr>
          <w:rFonts w:cs="Times New Roman"/>
        </w:rPr>
        <w:t>-</w:t>
      </w:r>
      <w:r w:rsidRPr="00CB1264">
        <w:rPr>
          <w:rFonts w:cs="Times New Roman"/>
        </w:rPr>
        <w:t xml:space="preserve">3 </w:t>
      </w:r>
      <w:r w:rsidRPr="0034256F" w:rsidR="0034256F">
        <w:rPr>
          <w:rFonts w:cs="Times New Roman"/>
        </w:rPr>
        <w:t xml:space="preserve">Personal Identification Number </w:t>
      </w:r>
      <w:r w:rsidR="0034256F">
        <w:rPr>
          <w:rFonts w:cs="Times New Roman"/>
        </w:rPr>
        <w:t>(</w:t>
      </w:r>
      <w:r w:rsidRPr="00CB1264">
        <w:rPr>
          <w:rFonts w:cs="Times New Roman"/>
        </w:rPr>
        <w:t>PIN</w:t>
      </w:r>
      <w:r w:rsidR="0034256F">
        <w:rPr>
          <w:rFonts w:cs="Times New Roman"/>
        </w:rPr>
        <w:t>)</w:t>
      </w:r>
      <w:r w:rsidRPr="00CB1264">
        <w:rPr>
          <w:rFonts w:cs="Times New Roman"/>
        </w:rPr>
        <w:t xml:space="preserve"> Application to </w:t>
      </w:r>
      <w:r w:rsidRPr="00CB1264" w:rsidR="00037C2A">
        <w:rPr>
          <w:rFonts w:cs="Times New Roman"/>
        </w:rPr>
        <w:t xml:space="preserve">operate to or from </w:t>
      </w:r>
      <w:r w:rsidRPr="00CB1264">
        <w:rPr>
          <w:rFonts w:cs="Times New Roman"/>
        </w:rPr>
        <w:t xml:space="preserve">the </w:t>
      </w:r>
      <w:r w:rsidR="001D2D06">
        <w:rPr>
          <w:rFonts w:cs="Times New Roman"/>
        </w:rPr>
        <w:t>MD-3</w:t>
      </w:r>
      <w:r w:rsidRPr="00CB1264">
        <w:rPr>
          <w:rFonts w:cs="Times New Roman"/>
        </w:rPr>
        <w:t xml:space="preserve"> airports</w:t>
      </w:r>
      <w:r w:rsidRPr="00CB1264" w:rsidR="00AC326C">
        <w:t xml:space="preserve"> o</w:t>
      </w:r>
      <w:r w:rsidRPr="00CB1264" w:rsidR="00AC326C">
        <w:rPr>
          <w:rFonts w:cs="Times New Roman"/>
        </w:rPr>
        <w:t>r to serve as an airport security coordinator at one of these three airports</w:t>
      </w:r>
      <w:r w:rsidRPr="00CB1264">
        <w:rPr>
          <w:rFonts w:cs="Times New Roman"/>
        </w:rPr>
        <w:t xml:space="preserve">.  </w:t>
      </w:r>
      <w:r w:rsidR="00E004F7">
        <w:rPr>
          <w:rFonts w:cs="Times New Roman"/>
        </w:rPr>
        <w:t>TSA</w:t>
      </w:r>
      <w:r w:rsidRPr="00CB1264">
        <w:rPr>
          <w:rFonts w:cs="Times New Roman"/>
        </w:rPr>
        <w:t xml:space="preserve"> collect</w:t>
      </w:r>
      <w:r w:rsidRPr="00CB1264" w:rsidR="00C85CF5">
        <w:rPr>
          <w:rFonts w:cs="Times New Roman"/>
        </w:rPr>
        <w:t>s</w:t>
      </w:r>
      <w:r w:rsidRPr="00CB1264">
        <w:rPr>
          <w:rFonts w:cs="Times New Roman"/>
        </w:rPr>
        <w:t xml:space="preserve"> the following information</w:t>
      </w:r>
      <w:r w:rsidR="00884E83">
        <w:rPr>
          <w:rFonts w:cs="Times New Roman"/>
        </w:rPr>
        <w:t xml:space="preserve"> in order to conduct a security threat assessment</w:t>
      </w:r>
      <w:r w:rsidRPr="00CB1264" w:rsidR="00C85CF5">
        <w:rPr>
          <w:rFonts w:cs="Times New Roman"/>
        </w:rPr>
        <w:t>:</w:t>
      </w:r>
    </w:p>
    <w:p w:rsidR="0065013B" w:rsidRPr="00CB1264" w:rsidP="0065013B" w14:paraId="39B07DFB" w14:textId="77777777">
      <w:pPr>
        <w:ind w:left="360"/>
        <w:rPr>
          <w:rFonts w:cs="Times New Roman"/>
        </w:rPr>
      </w:pPr>
    </w:p>
    <w:p w:rsidR="00D579C0" w:rsidRPr="00CB1264" w:rsidP="0065013B" w14:paraId="42DDCF2A" w14:textId="3D202CC2">
      <w:pPr>
        <w:numPr>
          <w:ilvl w:val="0"/>
          <w:numId w:val="3"/>
        </w:numPr>
        <w:tabs>
          <w:tab w:val="clear" w:pos="780"/>
        </w:tabs>
        <w:rPr>
          <w:rFonts w:cs="Times New Roman"/>
        </w:rPr>
      </w:pPr>
      <w:r w:rsidRPr="00CB1264">
        <w:rPr>
          <w:rFonts w:cs="Times New Roman"/>
        </w:rPr>
        <w:t>Personal information from</w:t>
      </w:r>
      <w:r w:rsidRPr="00CB1264" w:rsidR="00AC326C">
        <w:rPr>
          <w:rFonts w:cs="Times New Roman"/>
        </w:rPr>
        <w:t xml:space="preserve"> </w:t>
      </w:r>
      <w:r w:rsidRPr="00CB1264">
        <w:rPr>
          <w:rFonts w:cs="Times New Roman"/>
        </w:rPr>
        <w:t>applicants</w:t>
      </w:r>
      <w:r w:rsidRPr="00CB1264" w:rsidR="00C85CF5">
        <w:rPr>
          <w:rFonts w:cs="Times New Roman"/>
        </w:rPr>
        <w:t xml:space="preserve">: </w:t>
      </w:r>
      <w:r w:rsidRPr="00CB1264">
        <w:rPr>
          <w:rFonts w:cs="Times New Roman"/>
        </w:rPr>
        <w:t>full name</w:t>
      </w:r>
      <w:r w:rsidRPr="00CB1264" w:rsidR="00C85CF5">
        <w:rPr>
          <w:rFonts w:cs="Times New Roman"/>
        </w:rPr>
        <w:t>;</w:t>
      </w:r>
      <w:r w:rsidRPr="00CB1264">
        <w:rPr>
          <w:rFonts w:cs="Times New Roman"/>
        </w:rPr>
        <w:t xml:space="preserve"> social security number</w:t>
      </w:r>
      <w:r w:rsidR="000801DB">
        <w:rPr>
          <w:rFonts w:cs="Times New Roman"/>
        </w:rPr>
        <w:t xml:space="preserve"> (last 4 </w:t>
      </w:r>
      <w:r w:rsidR="00AC34F5">
        <w:rPr>
          <w:rFonts w:cs="Times New Roman"/>
        </w:rPr>
        <w:t xml:space="preserve">digits </w:t>
      </w:r>
      <w:r w:rsidR="000801DB">
        <w:rPr>
          <w:rFonts w:cs="Times New Roman"/>
        </w:rPr>
        <w:t>only)</w:t>
      </w:r>
      <w:r w:rsidRPr="00CB1264" w:rsidR="00C85CF5">
        <w:rPr>
          <w:rFonts w:cs="Times New Roman"/>
        </w:rPr>
        <w:t>;</w:t>
      </w:r>
      <w:r w:rsidRPr="00CB1264">
        <w:rPr>
          <w:rFonts w:cs="Times New Roman"/>
        </w:rPr>
        <w:t xml:space="preserve"> address</w:t>
      </w:r>
      <w:r w:rsidRPr="00CB1264" w:rsidR="00C85CF5">
        <w:rPr>
          <w:rFonts w:cs="Times New Roman"/>
        </w:rPr>
        <w:t>;</w:t>
      </w:r>
      <w:r w:rsidRPr="00CB1264">
        <w:rPr>
          <w:rFonts w:cs="Times New Roman"/>
        </w:rPr>
        <w:t xml:space="preserve"> telephone number</w:t>
      </w:r>
      <w:r w:rsidR="00942C5D">
        <w:rPr>
          <w:rFonts w:cs="Times New Roman"/>
        </w:rPr>
        <w:t xml:space="preserve"> and email</w:t>
      </w:r>
      <w:r w:rsidRPr="00CB1264" w:rsidR="00C85CF5">
        <w:rPr>
          <w:rFonts w:cs="Times New Roman"/>
        </w:rPr>
        <w:t>;</w:t>
      </w:r>
      <w:r w:rsidRPr="00CB1264">
        <w:rPr>
          <w:rFonts w:cs="Times New Roman"/>
        </w:rPr>
        <w:t xml:space="preserve"> date of birth</w:t>
      </w:r>
      <w:r w:rsidRPr="00CB1264" w:rsidR="00C85CF5">
        <w:rPr>
          <w:rFonts w:cs="Times New Roman"/>
        </w:rPr>
        <w:t>;</w:t>
      </w:r>
      <w:r w:rsidRPr="00CB1264">
        <w:rPr>
          <w:rFonts w:cs="Times New Roman"/>
        </w:rPr>
        <w:t xml:space="preserve"> </w:t>
      </w:r>
      <w:r w:rsidRPr="00CB1264" w:rsidR="00C85CF5">
        <w:rPr>
          <w:rFonts w:cs="Times New Roman"/>
        </w:rPr>
        <w:t xml:space="preserve">valid </w:t>
      </w:r>
      <w:r w:rsidR="001D2D06">
        <w:rPr>
          <w:rFonts w:cs="Times New Roman"/>
        </w:rPr>
        <w:t xml:space="preserve">Federal Aviation </w:t>
      </w:r>
      <w:r w:rsidR="00506B1C">
        <w:rPr>
          <w:rFonts w:cs="Times New Roman"/>
        </w:rPr>
        <w:t>Administration</w:t>
      </w:r>
      <w:r w:rsidR="001D2D06">
        <w:rPr>
          <w:rFonts w:cs="Times New Roman"/>
        </w:rPr>
        <w:t xml:space="preserve"> (</w:t>
      </w:r>
      <w:r w:rsidR="000801DB">
        <w:rPr>
          <w:rFonts w:cs="Times New Roman"/>
        </w:rPr>
        <w:t>FAA</w:t>
      </w:r>
      <w:r w:rsidR="001D2D06">
        <w:rPr>
          <w:rFonts w:cs="Times New Roman"/>
        </w:rPr>
        <w:t>)</w:t>
      </w:r>
      <w:r w:rsidR="000801DB">
        <w:rPr>
          <w:rFonts w:cs="Times New Roman"/>
        </w:rPr>
        <w:t xml:space="preserve"> </w:t>
      </w:r>
      <w:r w:rsidRPr="00CB1264">
        <w:rPr>
          <w:rFonts w:cs="Times New Roman"/>
        </w:rPr>
        <w:t xml:space="preserve">airman </w:t>
      </w:r>
      <w:r w:rsidRPr="00CB1264" w:rsidR="00037C2A">
        <w:rPr>
          <w:rFonts w:cs="Times New Roman"/>
        </w:rPr>
        <w:t xml:space="preserve">or student pilot </w:t>
      </w:r>
      <w:r w:rsidRPr="00CB1264">
        <w:rPr>
          <w:rFonts w:cs="Times New Roman"/>
        </w:rPr>
        <w:t>certificate number</w:t>
      </w:r>
      <w:r w:rsidRPr="00CB1264" w:rsidR="00C85CF5">
        <w:rPr>
          <w:rFonts w:cs="Times New Roman"/>
        </w:rPr>
        <w:t xml:space="preserve"> and medical certificate; and fingerprints</w:t>
      </w:r>
      <w:r w:rsidRPr="00CB1264">
        <w:rPr>
          <w:rFonts w:cs="Times New Roman"/>
        </w:rPr>
        <w:t>.</w:t>
      </w:r>
      <w:r w:rsidR="00BC1AD8">
        <w:rPr>
          <w:rFonts w:cs="Times New Roman"/>
        </w:rPr>
        <w:t xml:space="preserve"> </w:t>
      </w:r>
      <w:r w:rsidRPr="00CB1264">
        <w:rPr>
          <w:rFonts w:cs="Times New Roman"/>
        </w:rPr>
        <w:t xml:space="preserve"> Applicants must </w:t>
      </w:r>
      <w:r w:rsidRPr="00CB1264" w:rsidR="00C85CF5">
        <w:rPr>
          <w:rFonts w:cs="Times New Roman"/>
        </w:rPr>
        <w:t xml:space="preserve">also </w:t>
      </w:r>
      <w:r w:rsidRPr="00CB1264">
        <w:rPr>
          <w:rFonts w:cs="Times New Roman"/>
        </w:rPr>
        <w:t xml:space="preserve">submit </w:t>
      </w:r>
      <w:r w:rsidRPr="00CB1264" w:rsidR="00C85CF5">
        <w:rPr>
          <w:rFonts w:cs="Times New Roman"/>
        </w:rPr>
        <w:t xml:space="preserve">a list </w:t>
      </w:r>
      <w:r w:rsidR="00870E98">
        <w:rPr>
          <w:rFonts w:cs="Times New Roman"/>
        </w:rPr>
        <w:t xml:space="preserve">of </w:t>
      </w:r>
      <w:r w:rsidRPr="00CB1264" w:rsidR="00C85CF5">
        <w:rPr>
          <w:rFonts w:cs="Times New Roman"/>
        </w:rPr>
        <w:t xml:space="preserve">the </w:t>
      </w:r>
      <w:r w:rsidRPr="00CB1264">
        <w:rPr>
          <w:rFonts w:cs="Times New Roman"/>
        </w:rPr>
        <w:t>aircraft make</w:t>
      </w:r>
      <w:r w:rsidRPr="00CB1264" w:rsidR="00C85CF5">
        <w:rPr>
          <w:rFonts w:cs="Times New Roman"/>
        </w:rPr>
        <w:t xml:space="preserve">, </w:t>
      </w:r>
      <w:r w:rsidRPr="00CB1264">
        <w:rPr>
          <w:rFonts w:cs="Times New Roman"/>
        </w:rPr>
        <w:t xml:space="preserve">model, </w:t>
      </w:r>
      <w:r w:rsidRPr="00CB1264" w:rsidR="00C85CF5">
        <w:rPr>
          <w:rFonts w:cs="Times New Roman"/>
        </w:rPr>
        <w:t>and FAA r</w:t>
      </w:r>
      <w:r w:rsidRPr="00CB1264">
        <w:rPr>
          <w:rFonts w:cs="Times New Roman"/>
        </w:rPr>
        <w:t>egistration number</w:t>
      </w:r>
      <w:r w:rsidRPr="00CB1264" w:rsidR="00C85CF5">
        <w:rPr>
          <w:rFonts w:cs="Times New Roman"/>
        </w:rPr>
        <w:t xml:space="preserve"> of each aircraft </w:t>
      </w:r>
      <w:r w:rsidRPr="00CB1264" w:rsidR="00EA1F73">
        <w:rPr>
          <w:rFonts w:cs="Times New Roman"/>
        </w:rPr>
        <w:t xml:space="preserve">the </w:t>
      </w:r>
      <w:r w:rsidRPr="00CB1264" w:rsidR="00C85CF5">
        <w:rPr>
          <w:rFonts w:cs="Times New Roman"/>
        </w:rPr>
        <w:t xml:space="preserve">applicant intends to operate to or from </w:t>
      </w:r>
      <w:r w:rsidR="00AC34F5">
        <w:rPr>
          <w:rFonts w:cs="Times New Roman"/>
        </w:rPr>
        <w:t xml:space="preserve">one or more of the </w:t>
      </w:r>
      <w:r w:rsidR="00BC1AD8">
        <w:rPr>
          <w:rFonts w:cs="Times New Roman"/>
        </w:rPr>
        <w:t>MD-3</w:t>
      </w:r>
      <w:r w:rsidRPr="00CB1264" w:rsidR="00C85CF5">
        <w:rPr>
          <w:rFonts w:cs="Times New Roman"/>
        </w:rPr>
        <w:t xml:space="preserve"> airports.</w:t>
      </w:r>
    </w:p>
    <w:p w:rsidR="0065013B" w:rsidRPr="00CB1264" w:rsidP="0065013B" w14:paraId="526154F3" w14:textId="6B55C695">
      <w:pPr>
        <w:numPr>
          <w:ilvl w:val="0"/>
          <w:numId w:val="3"/>
        </w:numPr>
        <w:tabs>
          <w:tab w:val="clear" w:pos="780"/>
        </w:tabs>
        <w:rPr>
          <w:rFonts w:cs="Times New Roman"/>
        </w:rPr>
      </w:pPr>
      <w:r w:rsidRPr="00CB1264">
        <w:rPr>
          <w:rFonts w:cs="Times New Roman"/>
        </w:rPr>
        <w:t xml:space="preserve">The applicant must submit this information either </w:t>
      </w:r>
      <w:r w:rsidRPr="00CB1264" w:rsidR="00D579C0">
        <w:rPr>
          <w:rFonts w:cs="Times New Roman"/>
        </w:rPr>
        <w:t xml:space="preserve">to </w:t>
      </w:r>
      <w:r w:rsidRPr="00CB1264">
        <w:rPr>
          <w:rFonts w:cs="Times New Roman"/>
        </w:rPr>
        <w:t xml:space="preserve">the </w:t>
      </w:r>
      <w:r w:rsidR="00BC1AD8">
        <w:rPr>
          <w:rFonts w:cs="Times New Roman"/>
        </w:rPr>
        <w:t>MD-3</w:t>
      </w:r>
      <w:r w:rsidRPr="00CB1264" w:rsidR="00D579C0">
        <w:rPr>
          <w:rFonts w:cs="Times New Roman"/>
        </w:rPr>
        <w:t xml:space="preserve"> </w:t>
      </w:r>
      <w:r w:rsidRPr="00CB1264">
        <w:rPr>
          <w:rFonts w:cs="Times New Roman"/>
        </w:rPr>
        <w:t xml:space="preserve">airport from which the applicant wishes to fly, or directly to TSA via </w:t>
      </w:r>
      <w:r w:rsidR="000801DB">
        <w:rPr>
          <w:rFonts w:cs="Times New Roman"/>
        </w:rPr>
        <w:t>email to mdthree@tsa.dhs.gov</w:t>
      </w:r>
      <w:r w:rsidRPr="00CB1264">
        <w:rPr>
          <w:rFonts w:cs="Times New Roman"/>
        </w:rPr>
        <w:t xml:space="preserve">.  The </w:t>
      </w:r>
      <w:r w:rsidR="003D6EE7">
        <w:rPr>
          <w:rFonts w:cs="Times New Roman"/>
        </w:rPr>
        <w:t>TSA</w:t>
      </w:r>
      <w:r w:rsidRPr="00CB1264">
        <w:rPr>
          <w:rFonts w:cs="Times New Roman"/>
        </w:rPr>
        <w:t xml:space="preserve"> Form </w:t>
      </w:r>
      <w:r w:rsidR="003D6EE7">
        <w:rPr>
          <w:rFonts w:cs="Times New Roman"/>
        </w:rPr>
        <w:t xml:space="preserve">418 </w:t>
      </w:r>
      <w:r w:rsidRPr="00CB1264">
        <w:rPr>
          <w:rFonts w:cs="Times New Roman"/>
        </w:rPr>
        <w:t>is</w:t>
      </w:r>
      <w:r w:rsidR="000801DB">
        <w:rPr>
          <w:rFonts w:cs="Times New Roman"/>
        </w:rPr>
        <w:t xml:space="preserve"> now being made available </w:t>
      </w:r>
      <w:r w:rsidR="005E59DD">
        <w:rPr>
          <w:rFonts w:cs="Times New Roman"/>
        </w:rPr>
        <w:t xml:space="preserve">upon request to </w:t>
      </w:r>
      <w:hyperlink r:id="rId6" w:history="1">
        <w:r w:rsidRPr="00D47DC8" w:rsidR="000801DB">
          <w:t>mdthree@tsa.dhs.gov</w:t>
        </w:r>
      </w:hyperlink>
      <w:r w:rsidR="000801DB">
        <w:rPr>
          <w:rFonts w:cs="Times New Roman"/>
        </w:rPr>
        <w:t xml:space="preserve">.  TSA has streamlined the application process </w:t>
      </w:r>
      <w:r w:rsidR="00CC7606">
        <w:rPr>
          <w:rFonts w:cs="Times New Roman"/>
        </w:rPr>
        <w:t>whereby</w:t>
      </w:r>
      <w:r w:rsidR="000801DB">
        <w:rPr>
          <w:rFonts w:cs="Times New Roman"/>
        </w:rPr>
        <w:t xml:space="preserve"> all the steps are met but not all require an in person meeting.</w:t>
      </w:r>
    </w:p>
    <w:p w:rsidR="00A45F7A" w:rsidRPr="005B04B1" w:rsidP="0065013B" w14:paraId="7B04CE2F" w14:textId="31EFC91B">
      <w:pPr>
        <w:numPr>
          <w:ilvl w:val="0"/>
          <w:numId w:val="3"/>
        </w:numPr>
        <w:tabs>
          <w:tab w:val="clear" w:pos="780"/>
        </w:tabs>
        <w:rPr>
          <w:rFonts w:cs="Times New Roman"/>
        </w:rPr>
      </w:pPr>
      <w:r w:rsidRPr="00CB1264">
        <w:rPr>
          <w:rFonts w:cs="Times New Roman"/>
        </w:rPr>
        <w:t xml:space="preserve">For collection of fingerprints, </w:t>
      </w:r>
      <w:r w:rsidR="00CB1264">
        <w:rPr>
          <w:rFonts w:cs="Times New Roman"/>
        </w:rPr>
        <w:t>a</w:t>
      </w:r>
      <w:r w:rsidRPr="00CB1264" w:rsidR="00D579C0">
        <w:rPr>
          <w:rFonts w:cs="Times New Roman"/>
        </w:rPr>
        <w:t xml:space="preserve">pplicants </w:t>
      </w:r>
      <w:r w:rsidRPr="00CB1264" w:rsidR="006109C5">
        <w:rPr>
          <w:rFonts w:cs="Times New Roman"/>
        </w:rPr>
        <w:t xml:space="preserve">may </w:t>
      </w:r>
      <w:r w:rsidRPr="00CB1264" w:rsidR="00D579C0">
        <w:rPr>
          <w:rFonts w:cs="Times New Roman"/>
        </w:rPr>
        <w:t>go to</w:t>
      </w:r>
      <w:r w:rsidRPr="00CB1264">
        <w:rPr>
          <w:rFonts w:cs="Times New Roman"/>
        </w:rPr>
        <w:t xml:space="preserve"> </w:t>
      </w:r>
      <w:r w:rsidRPr="00CB1264" w:rsidR="006109C5">
        <w:rPr>
          <w:rFonts w:cs="Times New Roman"/>
        </w:rPr>
        <w:t>any participating local law enforcement agency</w:t>
      </w:r>
      <w:r w:rsidRPr="00CB1264">
        <w:rPr>
          <w:rFonts w:cs="Times New Roman"/>
        </w:rPr>
        <w:t>,</w:t>
      </w:r>
      <w:r w:rsidRPr="00CB1264" w:rsidR="006109C5">
        <w:rPr>
          <w:rFonts w:cs="Times New Roman"/>
        </w:rPr>
        <w:t xml:space="preserve"> or </w:t>
      </w:r>
      <w:r w:rsidRPr="00CB1264">
        <w:rPr>
          <w:rFonts w:cs="Times New Roman"/>
        </w:rPr>
        <w:t xml:space="preserve">a </w:t>
      </w:r>
      <w:r w:rsidRPr="00CB1264" w:rsidR="006109C5">
        <w:rPr>
          <w:rFonts w:cs="Times New Roman"/>
        </w:rPr>
        <w:t>participating local airport badging office</w:t>
      </w:r>
      <w:r w:rsidRPr="00CB1264" w:rsidR="0065013B">
        <w:rPr>
          <w:rFonts w:cs="Times New Roman"/>
        </w:rPr>
        <w:t xml:space="preserve">.  </w:t>
      </w:r>
      <w:r w:rsidR="00CB1264">
        <w:rPr>
          <w:rFonts w:cs="Times New Roman"/>
        </w:rPr>
        <w:t>Applicants</w:t>
      </w:r>
      <w:r w:rsidRPr="00CB1264" w:rsidR="005E0B4C">
        <w:rPr>
          <w:rFonts w:cs="Times New Roman"/>
        </w:rPr>
        <w:t xml:space="preserve"> </w:t>
      </w:r>
      <w:r w:rsidR="000801DB">
        <w:rPr>
          <w:rFonts w:cs="Times New Roman"/>
        </w:rPr>
        <w:t>must</w:t>
      </w:r>
      <w:r w:rsidRPr="00CB1264" w:rsidR="000801DB">
        <w:rPr>
          <w:rFonts w:cs="Times New Roman"/>
        </w:rPr>
        <w:t xml:space="preserve"> </w:t>
      </w:r>
      <w:r w:rsidR="005E59DD">
        <w:rPr>
          <w:rFonts w:cs="Times New Roman"/>
        </w:rPr>
        <w:t xml:space="preserve">submit their </w:t>
      </w:r>
      <w:r w:rsidR="000801DB">
        <w:rPr>
          <w:rFonts w:cs="Times New Roman"/>
        </w:rPr>
        <w:t xml:space="preserve">TSA Form 418, FAA </w:t>
      </w:r>
      <w:r w:rsidR="005E59DD">
        <w:rPr>
          <w:rFonts w:cs="Times New Roman"/>
        </w:rPr>
        <w:t xml:space="preserve">airmen certificate, </w:t>
      </w:r>
      <w:r w:rsidR="00BC1AD8">
        <w:rPr>
          <w:rFonts w:cs="Times New Roman"/>
        </w:rPr>
        <w:t>S</w:t>
      </w:r>
      <w:r w:rsidR="005E59DD">
        <w:rPr>
          <w:rFonts w:cs="Times New Roman"/>
        </w:rPr>
        <w:t>tate</w:t>
      </w:r>
      <w:r w:rsidR="00BC1AD8">
        <w:rPr>
          <w:rFonts w:cs="Times New Roman"/>
        </w:rPr>
        <w:t>-</w:t>
      </w:r>
      <w:r w:rsidR="005E59DD">
        <w:rPr>
          <w:rFonts w:cs="Times New Roman"/>
        </w:rPr>
        <w:t>issued identification or passport, FAA</w:t>
      </w:r>
      <w:r w:rsidR="00AC34F5">
        <w:rPr>
          <w:rFonts w:cs="Times New Roman"/>
        </w:rPr>
        <w:t>-</w:t>
      </w:r>
      <w:r w:rsidR="005E59DD">
        <w:rPr>
          <w:rFonts w:cs="Times New Roman"/>
        </w:rPr>
        <w:t xml:space="preserve">issued medical certification and their certificate of completion of the </w:t>
      </w:r>
      <w:r w:rsidR="00444362">
        <w:t>FAA</w:t>
      </w:r>
      <w:r w:rsidR="00B56253">
        <w:t>’s</w:t>
      </w:r>
      <w:r w:rsidR="00444362">
        <w:t xml:space="preserve"> DC </w:t>
      </w:r>
      <w:r w:rsidRPr="00E6274E" w:rsidR="00444362">
        <w:t>Special Flight Rules Area</w:t>
      </w:r>
      <w:r w:rsidR="00444362">
        <w:t xml:space="preserve"> (</w:t>
      </w:r>
      <w:r w:rsidRPr="00E6274E" w:rsidR="00444362">
        <w:t>S</w:t>
      </w:r>
      <w:r w:rsidR="00444362">
        <w:t xml:space="preserve">FRA) </w:t>
      </w:r>
      <w:r w:rsidR="005E59DD">
        <w:rPr>
          <w:rFonts w:cs="Times New Roman"/>
        </w:rPr>
        <w:t>training to mdthree@tsa.dhs.gov</w:t>
      </w:r>
      <w:r w:rsidR="00A03DE3">
        <w:rPr>
          <w:rFonts w:cs="Times New Roman"/>
        </w:rPr>
        <w:t>,</w:t>
      </w:r>
      <w:r w:rsidR="00E82A96">
        <w:rPr>
          <w:rFonts w:cs="Times New Roman"/>
        </w:rPr>
        <w:t xml:space="preserve"> </w:t>
      </w:r>
      <w:r w:rsidRPr="00CB1264" w:rsidR="00D579C0">
        <w:rPr>
          <w:rFonts w:cs="Times New Roman"/>
          <w:bCs/>
          <w:szCs w:val="24"/>
        </w:rPr>
        <w:t xml:space="preserve">so that </w:t>
      </w:r>
      <w:r w:rsidR="005E59DD">
        <w:rPr>
          <w:rFonts w:cs="Times New Roman"/>
          <w:bCs/>
          <w:szCs w:val="24"/>
        </w:rPr>
        <w:t>TSA</w:t>
      </w:r>
      <w:r w:rsidRPr="00CB1264" w:rsidR="005E59DD">
        <w:rPr>
          <w:rFonts w:cs="Times New Roman"/>
          <w:bCs/>
          <w:szCs w:val="24"/>
        </w:rPr>
        <w:t xml:space="preserve"> </w:t>
      </w:r>
      <w:r w:rsidRPr="00CB1264">
        <w:rPr>
          <w:rFonts w:cs="Times New Roman"/>
          <w:bCs/>
          <w:szCs w:val="24"/>
        </w:rPr>
        <w:t>can verify the</w:t>
      </w:r>
      <w:r w:rsidRPr="00CB1264" w:rsidR="0065013B">
        <w:rPr>
          <w:rFonts w:cs="Times New Roman"/>
        </w:rPr>
        <w:t xml:space="preserve"> applicant’s airman </w:t>
      </w:r>
      <w:r w:rsidRPr="00CB1264">
        <w:rPr>
          <w:rFonts w:cs="Times New Roman"/>
        </w:rPr>
        <w:t xml:space="preserve">certificates and </w:t>
      </w:r>
      <w:r w:rsidRPr="00CB1264" w:rsidR="005426E7">
        <w:rPr>
          <w:rFonts w:cs="Times New Roman"/>
        </w:rPr>
        <w:t xml:space="preserve">determine if there </w:t>
      </w:r>
      <w:r w:rsidRPr="00CB1264">
        <w:rPr>
          <w:rFonts w:cs="Times New Roman"/>
        </w:rPr>
        <w:t xml:space="preserve">is </w:t>
      </w:r>
      <w:r w:rsidRPr="00CB1264" w:rsidR="005426E7">
        <w:rPr>
          <w:rFonts w:cs="Times New Roman"/>
        </w:rPr>
        <w:t xml:space="preserve">any </w:t>
      </w:r>
      <w:r w:rsidRPr="00CB1264">
        <w:rPr>
          <w:rFonts w:cs="Times New Roman"/>
        </w:rPr>
        <w:t xml:space="preserve">FAA record of violation of </w:t>
      </w:r>
      <w:r w:rsidRPr="00E82A96" w:rsidR="0065013B">
        <w:rPr>
          <w:rFonts w:cs="Times New Roman"/>
        </w:rPr>
        <w:t>ce</w:t>
      </w:r>
      <w:r w:rsidRPr="00E82A96" w:rsidR="0065013B">
        <w:rPr>
          <w:rFonts w:cs="Times New Roman"/>
          <w:bCs/>
          <w:szCs w:val="24"/>
        </w:rPr>
        <w:t xml:space="preserve">rtain </w:t>
      </w:r>
      <w:r w:rsidRPr="00E82A96">
        <w:rPr>
          <w:rFonts w:cs="Times New Roman"/>
          <w:bCs/>
          <w:szCs w:val="24"/>
        </w:rPr>
        <w:t>FAA regulations</w:t>
      </w:r>
      <w:r w:rsidRPr="00E82A96" w:rsidR="00EA1F73">
        <w:rPr>
          <w:rFonts w:cs="Times New Roman"/>
          <w:bCs/>
          <w:szCs w:val="24"/>
        </w:rPr>
        <w:t>.</w:t>
      </w:r>
      <w:r w:rsidRPr="005B04B1" w:rsidR="0065013B">
        <w:rPr>
          <w:rFonts w:cs="Times New Roman"/>
        </w:rPr>
        <w:t xml:space="preserve"> </w:t>
      </w:r>
      <w:r w:rsidR="00BC1AD8">
        <w:rPr>
          <w:rFonts w:cs="Times New Roman"/>
        </w:rPr>
        <w:t xml:space="preserve"> </w:t>
      </w:r>
      <w:r w:rsidR="003F7AB6">
        <w:rPr>
          <w:rFonts w:cs="Times New Roman"/>
        </w:rPr>
        <w:t xml:space="preserve">Applicants no longer need to go in person to one of two FAA </w:t>
      </w:r>
      <w:r w:rsidRPr="008B2CCD" w:rsidR="00B75BB3">
        <w:rPr>
          <w:rFonts w:cs="Times New Roman"/>
          <w:snapToGrid w:val="0"/>
        </w:rPr>
        <w:t>Flight Standards District Offices</w:t>
      </w:r>
      <w:r w:rsidR="00B75BB3">
        <w:rPr>
          <w:rFonts w:cs="Times New Roman"/>
        </w:rPr>
        <w:t xml:space="preserve"> </w:t>
      </w:r>
      <w:r w:rsidR="003F7AB6">
        <w:rPr>
          <w:rFonts w:cs="Times New Roman"/>
        </w:rPr>
        <w:t>to submit the documentation.</w:t>
      </w:r>
      <w:r w:rsidRPr="005B04B1" w:rsidR="0065013B">
        <w:rPr>
          <w:rFonts w:cs="Times New Roman"/>
        </w:rPr>
        <w:t xml:space="preserve"> </w:t>
      </w:r>
      <w:r w:rsidR="00BC1AD8">
        <w:rPr>
          <w:rFonts w:cs="Times New Roman"/>
        </w:rPr>
        <w:t xml:space="preserve"> </w:t>
      </w:r>
      <w:r w:rsidR="00D338F2">
        <w:rPr>
          <w:rFonts w:cs="Times New Roman"/>
        </w:rPr>
        <w:t>They may submit by email.</w:t>
      </w:r>
    </w:p>
    <w:p w:rsidR="008B2CCD" w:rsidP="005B04B1" w14:paraId="03DFD0D8" w14:textId="6CB4AFB4">
      <w:pPr>
        <w:numPr>
          <w:ilvl w:val="0"/>
          <w:numId w:val="3"/>
        </w:numPr>
        <w:rPr>
          <w:rFonts w:cs="Times New Roman"/>
        </w:rPr>
      </w:pPr>
      <w:r w:rsidRPr="005B04B1">
        <w:rPr>
          <w:rFonts w:cs="Times New Roman"/>
        </w:rPr>
        <w:t xml:space="preserve">After </w:t>
      </w:r>
      <w:r w:rsidRPr="005B04B1" w:rsidR="0065013B">
        <w:rPr>
          <w:rFonts w:cs="Times New Roman"/>
        </w:rPr>
        <w:t xml:space="preserve">the applicant </w:t>
      </w:r>
      <w:r w:rsidR="00903B1C">
        <w:rPr>
          <w:rFonts w:cs="Times New Roman"/>
        </w:rPr>
        <w:t>has successfully completed the security threat assessment</w:t>
      </w:r>
      <w:r w:rsidRPr="005B04B1" w:rsidR="0065013B">
        <w:rPr>
          <w:rFonts w:cs="Times New Roman"/>
        </w:rPr>
        <w:t xml:space="preserve">, TSA will issue a PIN that </w:t>
      </w:r>
      <w:r w:rsidRPr="005B04B1" w:rsidR="005B04B1">
        <w:rPr>
          <w:rFonts w:cs="Times New Roman"/>
        </w:rPr>
        <w:t>enables</w:t>
      </w:r>
      <w:r w:rsidRPr="005B04B1" w:rsidR="005E0B4C">
        <w:rPr>
          <w:rFonts w:cs="Times New Roman"/>
        </w:rPr>
        <w:t xml:space="preserve"> </w:t>
      </w:r>
      <w:r w:rsidRPr="005B04B1" w:rsidR="00A45F7A">
        <w:rPr>
          <w:rFonts w:cs="Times New Roman"/>
        </w:rPr>
        <w:t xml:space="preserve">the </w:t>
      </w:r>
      <w:r w:rsidR="005B04B1">
        <w:rPr>
          <w:rFonts w:cs="Times New Roman"/>
        </w:rPr>
        <w:t>applicant</w:t>
      </w:r>
      <w:r w:rsidRPr="005B04B1" w:rsidR="005B04B1">
        <w:rPr>
          <w:rFonts w:cs="Times New Roman"/>
        </w:rPr>
        <w:t xml:space="preserve"> </w:t>
      </w:r>
      <w:r w:rsidRPr="005B04B1" w:rsidR="00A45F7A">
        <w:rPr>
          <w:rFonts w:cs="Times New Roman"/>
        </w:rPr>
        <w:t xml:space="preserve">to </w:t>
      </w:r>
      <w:r w:rsidRPr="005B04B1" w:rsidR="0065013B">
        <w:rPr>
          <w:rFonts w:cs="Times New Roman"/>
        </w:rPr>
        <w:t>fly to</w:t>
      </w:r>
      <w:r w:rsidRPr="005B04B1" w:rsidR="00A45F7A">
        <w:rPr>
          <w:rFonts w:cs="Times New Roman"/>
        </w:rPr>
        <w:t xml:space="preserve"> or</w:t>
      </w:r>
      <w:r w:rsidRPr="005B04B1" w:rsidR="0065013B">
        <w:rPr>
          <w:rFonts w:cs="Times New Roman"/>
        </w:rPr>
        <w:t xml:space="preserve"> from </w:t>
      </w:r>
      <w:r w:rsidRPr="005B04B1" w:rsidR="00A45F7A">
        <w:rPr>
          <w:rFonts w:cs="Times New Roman"/>
        </w:rPr>
        <w:t xml:space="preserve">the </w:t>
      </w:r>
      <w:r w:rsidR="00DB0D61">
        <w:rPr>
          <w:rFonts w:cs="Times New Roman"/>
        </w:rPr>
        <w:t>MD-3</w:t>
      </w:r>
      <w:r w:rsidRPr="00CB1264" w:rsidR="0065013B">
        <w:rPr>
          <w:rFonts w:cs="Times New Roman"/>
        </w:rPr>
        <w:t xml:space="preserve"> airports</w:t>
      </w:r>
      <w:r w:rsidR="00AC34F5">
        <w:rPr>
          <w:rFonts w:cs="Times New Roman"/>
        </w:rPr>
        <w:t>.</w:t>
      </w:r>
    </w:p>
    <w:p w:rsidR="008B2CCD" w:rsidP="008B2CCD" w14:paraId="1FCB7055" w14:textId="766266B0">
      <w:pPr>
        <w:ind w:left="780"/>
        <w:rPr>
          <w:rFonts w:cs="Times New Roman"/>
        </w:rPr>
      </w:pPr>
    </w:p>
    <w:p w:rsidR="0065013B" w:rsidRPr="005B04B1" w:rsidP="0065013B" w14:paraId="65AA66F8" w14:textId="3B575EFE">
      <w:pPr>
        <w:keepNext/>
        <w:numPr>
          <w:ilvl w:val="0"/>
          <w:numId w:val="2"/>
        </w:numPr>
        <w:rPr>
          <w:b/>
          <w:i/>
        </w:rPr>
      </w:pPr>
      <w:r w:rsidRPr="005B04B1">
        <w:rPr>
          <w:rFonts w:cs="Times New Roman"/>
          <w:b/>
          <w:i/>
        </w:rPr>
        <w:t>De</w:t>
      </w:r>
      <w:r w:rsidRPr="005B04B1">
        <w:rPr>
          <w:rFonts w:cs="Times New Roman"/>
          <w:b/>
          <w:bCs/>
          <w:i/>
          <w:szCs w:val="24"/>
        </w:rPr>
        <w:t>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w:t>
      </w:r>
      <w:r w:rsidRPr="005B04B1">
        <w:rPr>
          <w:rFonts w:cs="Times New Roman"/>
          <w:b/>
          <w:i/>
        </w:rPr>
        <w:t>ans of collection.  Also describe any consideration of using information technology to reduce burden.</w:t>
      </w:r>
      <w:r w:rsidRPr="005B04B1">
        <w:rPr>
          <w:rFonts w:ascii="Courier New" w:hAnsi="Courier New" w:cs="Times New Roman"/>
          <w:snapToGrid w:val="0"/>
        </w:rPr>
        <w:t xml:space="preserve">  </w:t>
      </w:r>
      <w:r w:rsidRPr="005B04B1">
        <w:rPr>
          <w:rFonts w:cs="Times New Roman"/>
          <w:b/>
          <w:i/>
          <w:snapToGrid w:val="0"/>
        </w:rPr>
        <w:t xml:space="preserve">[Effective 03/22/01, your response must SPECIFICALLY reference the Government Paperwork Elimination Act (GPEA), which addresses electronic filing and recordkeeping, and what </w:t>
      </w:r>
      <w:r w:rsidRPr="005B04B1">
        <w:rPr>
          <w:b/>
          <w:i/>
          <w:snapToGrid w:val="0"/>
        </w:rPr>
        <w:t>you are doing to adhere to it.  You must explain how you will provide a fully electronic reporting option by October 2003, or an explanation of why this is not practicable.]</w:t>
      </w:r>
    </w:p>
    <w:p w:rsidR="0065013B" w:rsidRPr="005B04B1" w:rsidP="0065013B" w14:paraId="553D34B3" w14:textId="77777777">
      <w:pPr>
        <w:keepNext/>
        <w:rPr>
          <w:b/>
          <w:i/>
          <w:snapToGrid w:val="0"/>
        </w:rPr>
      </w:pPr>
    </w:p>
    <w:p w:rsidR="008B2CCD" w:rsidP="003F7AB6" w14:paraId="0E883605" w14:textId="636C88ED">
      <w:pPr>
        <w:ind w:left="360"/>
        <w:rPr>
          <w:rFonts w:cs="Times New Roman"/>
        </w:rPr>
      </w:pPr>
      <w:r>
        <w:rPr>
          <w:rFonts w:cs="Times New Roman"/>
          <w:snapToGrid w:val="0"/>
        </w:rPr>
        <w:t>TSA provides</w:t>
      </w:r>
      <w:r w:rsidRPr="008B2CCD">
        <w:rPr>
          <w:rFonts w:cs="Times New Roman"/>
          <w:snapToGrid w:val="0"/>
        </w:rPr>
        <w:t xml:space="preserve"> an electronic option for the submission of the FAA vetting information and for final approval of the application.  </w:t>
      </w:r>
      <w:r>
        <w:rPr>
          <w:rFonts w:cs="Times New Roman"/>
          <w:snapToGrid w:val="0"/>
        </w:rPr>
        <w:t>A</w:t>
      </w:r>
      <w:r>
        <w:rPr>
          <w:rFonts w:cs="Times New Roman"/>
        </w:rPr>
        <w:t>pplicants</w:t>
      </w:r>
      <w:r w:rsidRPr="00CB1264">
        <w:rPr>
          <w:rFonts w:cs="Times New Roman"/>
        </w:rPr>
        <w:t xml:space="preserve"> </w:t>
      </w:r>
      <w:r>
        <w:rPr>
          <w:rFonts w:cs="Times New Roman"/>
        </w:rPr>
        <w:t>can electronically</w:t>
      </w:r>
      <w:r w:rsidRPr="00CB1264">
        <w:rPr>
          <w:rFonts w:cs="Times New Roman"/>
        </w:rPr>
        <w:t xml:space="preserve"> </w:t>
      </w:r>
      <w:r>
        <w:rPr>
          <w:rFonts w:cs="Times New Roman"/>
        </w:rPr>
        <w:t xml:space="preserve">submit their </w:t>
      </w:r>
      <w:bookmarkStart w:id="0" w:name="_Hlk182555150"/>
      <w:r>
        <w:rPr>
          <w:rFonts w:cs="Times New Roman"/>
        </w:rPr>
        <w:t>TSA Form 418</w:t>
      </w:r>
      <w:bookmarkEnd w:id="0"/>
      <w:r>
        <w:rPr>
          <w:rFonts w:cs="Times New Roman"/>
        </w:rPr>
        <w:t xml:space="preserve">, FAA airmen certificate, State-issued identification or passport, FAA-issued medical certification, and their certificate of completion of the FAA’s DC SFRA training to </w:t>
      </w:r>
      <w:r w:rsidRPr="007C07F1" w:rsidR="00DB0D61">
        <w:t>mdthree@tsa.dhs.gov</w:t>
      </w:r>
      <w:r>
        <w:rPr>
          <w:rFonts w:cs="Times New Roman"/>
        </w:rPr>
        <w:t>.</w:t>
      </w:r>
    </w:p>
    <w:p w:rsidR="008B2CCD" w:rsidP="003F7AB6" w14:paraId="55670DA2" w14:textId="77777777">
      <w:pPr>
        <w:ind w:left="360"/>
        <w:rPr>
          <w:rFonts w:cs="Times New Roman"/>
        </w:rPr>
      </w:pPr>
    </w:p>
    <w:p w:rsidR="0065013B" w:rsidP="003F7AB6" w14:paraId="281B937E" w14:textId="3A9613CE">
      <w:pPr>
        <w:ind w:left="360"/>
        <w:rPr>
          <w:rFonts w:cs="Times New Roman"/>
          <w:snapToGrid w:val="0"/>
        </w:rPr>
      </w:pPr>
      <w:r w:rsidRPr="005B04B1">
        <w:rPr>
          <w:rFonts w:cs="Times New Roman"/>
          <w:snapToGrid w:val="0"/>
        </w:rPr>
        <w:t xml:space="preserve">Because the collection </w:t>
      </w:r>
      <w:r w:rsidR="008B2CCD">
        <w:rPr>
          <w:rFonts w:cs="Times New Roman"/>
          <w:snapToGrid w:val="0"/>
        </w:rPr>
        <w:t xml:space="preserve">also </w:t>
      </w:r>
      <w:r w:rsidRPr="005B04B1">
        <w:rPr>
          <w:rFonts w:cs="Times New Roman"/>
          <w:snapToGrid w:val="0"/>
        </w:rPr>
        <w:t>involves fingerprints, t</w:t>
      </w:r>
      <w:r w:rsidRPr="005B04B1">
        <w:rPr>
          <w:rFonts w:cs="Times New Roman"/>
          <w:snapToGrid w:val="0"/>
        </w:rPr>
        <w:t xml:space="preserve">he </w:t>
      </w:r>
      <w:r w:rsidRPr="005B04B1" w:rsidR="00A45F7A">
        <w:rPr>
          <w:rFonts w:cs="Times New Roman"/>
          <w:snapToGrid w:val="0"/>
        </w:rPr>
        <w:t>information</w:t>
      </w:r>
      <w:r w:rsidRPr="00CB1264" w:rsidR="00A45F7A">
        <w:rPr>
          <w:rFonts w:cs="Times New Roman"/>
          <w:snapToGrid w:val="0"/>
        </w:rPr>
        <w:t xml:space="preserve"> </w:t>
      </w:r>
      <w:r w:rsidRPr="00CB1264" w:rsidR="00DD591D">
        <w:rPr>
          <w:rFonts w:cs="Times New Roman"/>
          <w:snapToGrid w:val="0"/>
        </w:rPr>
        <w:t xml:space="preserve">and fingerprints are </w:t>
      </w:r>
      <w:r w:rsidRPr="00CB1264" w:rsidR="00A45F7A">
        <w:rPr>
          <w:rFonts w:cs="Times New Roman"/>
          <w:snapToGrid w:val="0"/>
        </w:rPr>
        <w:t>collected manually at various locations.  A</w:t>
      </w:r>
      <w:r w:rsidRPr="00CB1264" w:rsidR="005426E7">
        <w:rPr>
          <w:rFonts w:cs="Times New Roman"/>
          <w:snapToGrid w:val="0"/>
        </w:rPr>
        <w:t xml:space="preserve">fter fingerprints are taken at </w:t>
      </w:r>
      <w:r w:rsidRPr="00CB1264" w:rsidR="00963A1C">
        <w:rPr>
          <w:rFonts w:cs="Times New Roman"/>
        </w:rPr>
        <w:t>a participating law enforcement agency</w:t>
      </w:r>
      <w:r w:rsidR="00870E98">
        <w:rPr>
          <w:rFonts w:cs="Times New Roman"/>
        </w:rPr>
        <w:t>,</w:t>
      </w:r>
      <w:r w:rsidRPr="00CB1264" w:rsidR="00963A1C">
        <w:rPr>
          <w:rFonts w:cs="Times New Roman"/>
        </w:rPr>
        <w:t xml:space="preserve"> or participating airport badging office</w:t>
      </w:r>
      <w:r w:rsidRPr="00CB1264" w:rsidR="005426E7">
        <w:rPr>
          <w:rFonts w:cs="Times New Roman"/>
          <w:snapToGrid w:val="0"/>
        </w:rPr>
        <w:t xml:space="preserve">, </w:t>
      </w:r>
      <w:r w:rsidRPr="00E82A96" w:rsidR="007F4FBF">
        <w:rPr>
          <w:rFonts w:cs="Times New Roman"/>
          <w:snapToGrid w:val="0"/>
        </w:rPr>
        <w:t xml:space="preserve">the </w:t>
      </w:r>
      <w:r w:rsidRPr="00E82A96">
        <w:rPr>
          <w:rFonts w:cs="Times New Roman"/>
          <w:snapToGrid w:val="0"/>
        </w:rPr>
        <w:t>fingerprints are entered into an electronic database</w:t>
      </w:r>
      <w:r w:rsidRPr="005B04B1">
        <w:rPr>
          <w:rFonts w:cs="Times New Roman"/>
          <w:snapToGrid w:val="0"/>
        </w:rPr>
        <w:t>, which facilitates transmission of the information to TSA.</w:t>
      </w:r>
    </w:p>
    <w:p w:rsidR="008A5E04" w:rsidP="003F7AB6" w14:paraId="414AC8EB" w14:textId="77777777">
      <w:pPr>
        <w:ind w:left="360"/>
        <w:rPr>
          <w:rFonts w:cs="Times New Roman"/>
          <w:snapToGrid w:val="0"/>
        </w:rPr>
      </w:pPr>
    </w:p>
    <w:p w:rsidR="008A5E04" w:rsidP="003F7AB6" w14:paraId="67FFDCE4" w14:textId="2A64586A">
      <w:pPr>
        <w:ind w:left="360"/>
        <w:rPr>
          <w:rFonts w:cs="Times New Roman"/>
          <w:snapToGrid w:val="0"/>
        </w:rPr>
      </w:pPr>
      <w:r w:rsidRPr="008F6988">
        <w:rPr>
          <w:rFonts w:cs="Times New Roman"/>
          <w:snapToGrid w:val="0"/>
          <w:u w:val="single"/>
        </w:rPr>
        <w:t>Usability Testing Requir</w:t>
      </w:r>
      <w:r w:rsidRPr="008F6988" w:rsidR="00472D1F">
        <w:rPr>
          <w:rFonts w:cs="Times New Roman"/>
          <w:snapToGrid w:val="0"/>
          <w:u w:val="single"/>
        </w:rPr>
        <w:t>e</w:t>
      </w:r>
      <w:r w:rsidRPr="008F6988">
        <w:rPr>
          <w:rFonts w:cs="Times New Roman"/>
          <w:snapToGrid w:val="0"/>
          <w:u w:val="single"/>
        </w:rPr>
        <w:t>ment</w:t>
      </w:r>
      <w:r>
        <w:rPr>
          <w:rFonts w:cs="Times New Roman"/>
          <w:snapToGrid w:val="0"/>
        </w:rPr>
        <w:t>:</w:t>
      </w:r>
    </w:p>
    <w:p w:rsidR="00AF0A87" w:rsidRPr="001147F2" w:rsidP="2654ADC8" w14:paraId="15BCE8CC" w14:textId="018D813A">
      <w:pPr>
        <w:ind w:left="360"/>
        <w:rPr>
          <w:rFonts w:cs="Times New Roman"/>
        </w:rPr>
      </w:pPr>
      <w:r w:rsidRPr="5C8B9868">
        <w:rPr>
          <w:rFonts w:cs="Times New Roman"/>
        </w:rPr>
        <w:t xml:space="preserve">Pursuant to a new DHS requirement, all Information Collection requests must undergo usability testing (UX) prior to submission to OMB.  </w:t>
      </w:r>
      <w:r w:rsidRPr="5C8B9868">
        <w:rPr>
          <w:rFonts w:cs="Times New Roman"/>
          <w:i/>
          <w:iCs/>
        </w:rPr>
        <w:t>See</w:t>
      </w:r>
      <w:r w:rsidRPr="5C8B9868">
        <w:rPr>
          <w:rFonts w:cs="Times New Roman"/>
        </w:rPr>
        <w:t xml:space="preserve"> DHS Fiscal Year 2024 Burden Reduction Plan Memorandum dated, September </w:t>
      </w:r>
      <w:r w:rsidRPr="5C8B9868" w:rsidR="00EF43FB">
        <w:rPr>
          <w:rFonts w:cs="Times New Roman"/>
        </w:rPr>
        <w:t>2</w:t>
      </w:r>
      <w:r w:rsidR="00EF43FB">
        <w:rPr>
          <w:rFonts w:cs="Times New Roman"/>
        </w:rPr>
        <w:t>9</w:t>
      </w:r>
      <w:r w:rsidRPr="5C8B9868">
        <w:rPr>
          <w:rFonts w:cs="Times New Roman"/>
        </w:rPr>
        <w:t xml:space="preserve">, 2023.  TSA completed UX on TSA Form 418 </w:t>
      </w:r>
      <w:r w:rsidRPr="5C8B9868" w:rsidR="42749380">
        <w:rPr>
          <w:rFonts w:cs="Times New Roman"/>
        </w:rPr>
        <w:t>to determine w</w:t>
      </w:r>
      <w:r w:rsidRPr="5C8B9868" w:rsidR="667B520E">
        <w:rPr>
          <w:rFonts w:cs="Times New Roman"/>
        </w:rPr>
        <w:t>he</w:t>
      </w:r>
      <w:r w:rsidRPr="5C8B9868" w:rsidR="42749380">
        <w:rPr>
          <w:rFonts w:cs="Times New Roman"/>
        </w:rPr>
        <w:t xml:space="preserve">ther the form used plain language.  </w:t>
      </w:r>
      <w:r w:rsidRPr="5C8B9868" w:rsidR="708775BC">
        <w:rPr>
          <w:rFonts w:cs="Times New Roman"/>
        </w:rPr>
        <w:t xml:space="preserve">The test included </w:t>
      </w:r>
      <w:r w:rsidR="00796F5C">
        <w:rPr>
          <w:rFonts w:cs="Times New Roman"/>
        </w:rPr>
        <w:t>five</w:t>
      </w:r>
      <w:r w:rsidRPr="5C8B9868" w:rsidR="667B520E">
        <w:rPr>
          <w:rFonts w:cs="Times New Roman"/>
        </w:rPr>
        <w:t xml:space="preserve"> </w:t>
      </w:r>
      <w:r w:rsidRPr="5C8B9868" w:rsidR="186328B4">
        <w:rPr>
          <w:rFonts w:cs="Times New Roman"/>
        </w:rPr>
        <w:t>pilots</w:t>
      </w:r>
      <w:r w:rsidRPr="5C8B9868" w:rsidR="708775BC">
        <w:rPr>
          <w:rFonts w:cs="Times New Roman"/>
        </w:rPr>
        <w:t xml:space="preserve">.  All of the </w:t>
      </w:r>
      <w:r w:rsidRPr="5C8B9868" w:rsidR="186328B4">
        <w:rPr>
          <w:rFonts w:cs="Times New Roman"/>
        </w:rPr>
        <w:t xml:space="preserve">pilots </w:t>
      </w:r>
      <w:r w:rsidRPr="5C8B9868" w:rsidR="708775BC">
        <w:rPr>
          <w:rFonts w:cs="Times New Roman"/>
        </w:rPr>
        <w:t xml:space="preserve">were familiar with the information being collected.  The </w:t>
      </w:r>
      <w:r w:rsidRPr="5C8B9868" w:rsidR="186328B4">
        <w:rPr>
          <w:rFonts w:cs="Times New Roman"/>
        </w:rPr>
        <w:t xml:space="preserve">pilots </w:t>
      </w:r>
      <w:r w:rsidRPr="5C8B9868" w:rsidR="708775BC">
        <w:rPr>
          <w:rFonts w:cs="Times New Roman"/>
        </w:rPr>
        <w:t xml:space="preserve">found the instructions </w:t>
      </w:r>
      <w:r w:rsidRPr="5C8B9868" w:rsidR="0DC8B3B0">
        <w:rPr>
          <w:rFonts w:cs="Times New Roman"/>
        </w:rPr>
        <w:t xml:space="preserve">and various sections of the form </w:t>
      </w:r>
      <w:r w:rsidRPr="5C8B9868" w:rsidR="708775BC">
        <w:rPr>
          <w:rFonts w:cs="Times New Roman"/>
        </w:rPr>
        <w:t xml:space="preserve">to be clear </w:t>
      </w:r>
      <w:r w:rsidRPr="5C8B9868" w:rsidR="3F88429D">
        <w:rPr>
          <w:rFonts w:cs="Times New Roman"/>
        </w:rPr>
        <w:t>and easy to understand</w:t>
      </w:r>
      <w:r w:rsidRPr="5C8B9868" w:rsidR="708775BC">
        <w:rPr>
          <w:rFonts w:cs="Times New Roman"/>
        </w:rPr>
        <w:t>.  The</w:t>
      </w:r>
      <w:r w:rsidRPr="5C8B9868" w:rsidR="186328B4">
        <w:rPr>
          <w:rFonts w:cs="Times New Roman"/>
        </w:rPr>
        <w:t>y</w:t>
      </w:r>
      <w:r w:rsidRPr="5C8B9868" w:rsidR="708775BC">
        <w:rPr>
          <w:rFonts w:cs="Times New Roman"/>
        </w:rPr>
        <w:t xml:space="preserve"> </w:t>
      </w:r>
      <w:r w:rsidRPr="00F43288" w:rsidR="708775BC">
        <w:rPr>
          <w:rFonts w:cs="Times New Roman"/>
        </w:rPr>
        <w:t>did not make any recommendations</w:t>
      </w:r>
      <w:r w:rsidRPr="5C8B9868" w:rsidR="186328B4">
        <w:rPr>
          <w:rFonts w:cs="Times New Roman"/>
        </w:rPr>
        <w:t xml:space="preserve"> for change</w:t>
      </w:r>
      <w:r w:rsidRPr="5C8B9868" w:rsidR="708775BC">
        <w:rPr>
          <w:rFonts w:cs="Times New Roman"/>
        </w:rPr>
        <w:t xml:space="preserve"> to the information collection language.</w:t>
      </w:r>
    </w:p>
    <w:p w:rsidR="008A5E04" w:rsidRPr="005B04B1" w:rsidP="003F7AB6" w14:paraId="3BC876D7" w14:textId="0B3B9442">
      <w:pPr>
        <w:ind w:left="360"/>
        <w:rPr>
          <w:rFonts w:cs="Times New Roman"/>
        </w:rPr>
      </w:pPr>
    </w:p>
    <w:p w:rsidR="0065013B" w:rsidRPr="005B04B1" w:rsidP="0065013B" w14:paraId="44F601CB" w14:textId="77777777">
      <w:pPr>
        <w:numPr>
          <w:ilvl w:val="12"/>
          <w:numId w:val="0"/>
        </w:numPr>
        <w:ind w:left="360"/>
      </w:pPr>
    </w:p>
    <w:p w:rsidR="0065013B" w:rsidRPr="005B04B1" w:rsidP="00B56253" w14:paraId="2CAFAB5A" w14:textId="77777777">
      <w:pPr>
        <w:keepNext/>
        <w:numPr>
          <w:ilvl w:val="0"/>
          <w:numId w:val="2"/>
        </w:numPr>
        <w:rPr>
          <w:b/>
          <w:i/>
        </w:rPr>
      </w:pPr>
      <w:r w:rsidRPr="005B04B1">
        <w:rPr>
          <w:b/>
          <w:i/>
        </w:rPr>
        <w:t>Describe efforts to identify duplication.  Show specifically why any similar information already available cannot be used or modified for use for the purpose(s) described in Item 2 above.</w:t>
      </w:r>
    </w:p>
    <w:p w:rsidR="0065013B" w:rsidRPr="005B04B1" w:rsidP="00B56253" w14:paraId="6A4D7708" w14:textId="77777777">
      <w:pPr>
        <w:keepNext/>
        <w:ind w:left="360"/>
        <w:rPr>
          <w:rFonts w:cs="Times New Roman"/>
        </w:rPr>
      </w:pPr>
    </w:p>
    <w:p w:rsidR="0065013B" w:rsidRPr="005B04B1" w:rsidP="0065013B" w14:paraId="38DC57DB" w14:textId="77777777">
      <w:pPr>
        <w:ind w:left="360"/>
        <w:rPr>
          <w:rFonts w:cs="Times New Roman"/>
          <w:i/>
        </w:rPr>
      </w:pPr>
      <w:r w:rsidRPr="005B04B1">
        <w:rPr>
          <w:rFonts w:cs="Times New Roman"/>
        </w:rPr>
        <w:t>TSA is unaware of other sources for this information.</w:t>
      </w:r>
    </w:p>
    <w:p w:rsidR="0065013B" w:rsidRPr="005B04B1" w:rsidP="0065013B" w14:paraId="7B64D354" w14:textId="77777777">
      <w:pPr>
        <w:numPr>
          <w:ilvl w:val="12"/>
          <w:numId w:val="0"/>
        </w:numPr>
        <w:rPr>
          <w:rFonts w:cs="Times New Roman"/>
        </w:rPr>
      </w:pPr>
    </w:p>
    <w:p w:rsidR="0065013B" w:rsidRPr="005B04B1" w:rsidP="0065013B" w14:paraId="660C35EC" w14:textId="77777777">
      <w:pPr>
        <w:keepNext/>
        <w:numPr>
          <w:ilvl w:val="0"/>
          <w:numId w:val="2"/>
        </w:numPr>
        <w:rPr>
          <w:b/>
          <w:i/>
        </w:rPr>
      </w:pPr>
      <w:r w:rsidRPr="005B04B1">
        <w:rPr>
          <w:b/>
          <w:i/>
        </w:rPr>
        <w:t>If the collection of information has a significant impact on a substantial number of small businesses or other small entities (Item 5 of the Paperwork Reduction Act submission form), describe the methods used to minimize burden.</w:t>
      </w:r>
    </w:p>
    <w:p w:rsidR="0065013B" w:rsidRPr="005B04B1" w:rsidP="0065013B" w14:paraId="7D7D9B09" w14:textId="77777777">
      <w:pPr>
        <w:keepNext/>
      </w:pPr>
    </w:p>
    <w:p w:rsidR="0065013B" w:rsidRPr="00CB1264" w:rsidP="0065013B" w14:paraId="56B1B595" w14:textId="535F986D">
      <w:pPr>
        <w:ind w:left="360"/>
        <w:rPr>
          <w:rFonts w:cs="Times New Roman"/>
          <w:b/>
          <w:i/>
        </w:rPr>
      </w:pPr>
      <w:r w:rsidRPr="005B04B1">
        <w:rPr>
          <w:rFonts w:cs="Times New Roman"/>
        </w:rPr>
        <w:t xml:space="preserve">The general aviation airports covered by these regulations could be considered small businesses.  </w:t>
      </w:r>
      <w:r w:rsidRPr="005B04B1">
        <w:rPr>
          <w:rFonts w:cs="Times New Roman"/>
        </w:rPr>
        <w:t xml:space="preserve">This information collection </w:t>
      </w:r>
      <w:r w:rsidRPr="005B04B1" w:rsidR="00BF069D">
        <w:rPr>
          <w:rFonts w:cs="Times New Roman"/>
        </w:rPr>
        <w:t>affect</w:t>
      </w:r>
      <w:r w:rsidRPr="005B04B1" w:rsidR="00DD591D">
        <w:rPr>
          <w:rFonts w:cs="Times New Roman"/>
        </w:rPr>
        <w:t>s</w:t>
      </w:r>
      <w:r w:rsidRPr="005B04B1" w:rsidR="00BF069D">
        <w:rPr>
          <w:rFonts w:cs="Times New Roman"/>
        </w:rPr>
        <w:t xml:space="preserve"> </w:t>
      </w:r>
      <w:r w:rsidRPr="005B04B1" w:rsidR="00DD591D">
        <w:rPr>
          <w:rFonts w:cs="Times New Roman"/>
        </w:rPr>
        <w:t xml:space="preserve">the </w:t>
      </w:r>
      <w:r w:rsidR="00BC1AD8">
        <w:rPr>
          <w:rFonts w:cs="Times New Roman"/>
        </w:rPr>
        <w:t>MD-3</w:t>
      </w:r>
      <w:r w:rsidRPr="005B04B1" w:rsidR="00DD591D">
        <w:rPr>
          <w:rFonts w:cs="Times New Roman"/>
        </w:rPr>
        <w:t xml:space="preserve"> airports</w:t>
      </w:r>
      <w:r w:rsidR="00BC1AD8">
        <w:rPr>
          <w:rFonts w:cs="Times New Roman"/>
        </w:rPr>
        <w:t>,</w:t>
      </w:r>
      <w:r w:rsidRPr="005B04B1" w:rsidR="00DD591D">
        <w:rPr>
          <w:rFonts w:cs="Times New Roman"/>
        </w:rPr>
        <w:t xml:space="preserve"> </w:t>
      </w:r>
      <w:r w:rsidRPr="00CB1264" w:rsidR="007F4FBF">
        <w:rPr>
          <w:rFonts w:cs="Times New Roman"/>
        </w:rPr>
        <w:t xml:space="preserve">but </w:t>
      </w:r>
      <w:r w:rsidRPr="00CB1264" w:rsidR="00DD591D">
        <w:rPr>
          <w:rFonts w:cs="Times New Roman"/>
        </w:rPr>
        <w:t>the information collected is tailored to the information needed to conduct security threat assessments and protect the airspace of the Washington, DC, Metropolitan Area Flight Restricted Zone</w:t>
      </w:r>
      <w:r w:rsidR="00870E98">
        <w:rPr>
          <w:rFonts w:cs="Times New Roman"/>
        </w:rPr>
        <w:t xml:space="preserve"> (FRZ)</w:t>
      </w:r>
      <w:r w:rsidRPr="00CB1264" w:rsidR="00DD591D">
        <w:rPr>
          <w:rFonts w:cs="Times New Roman"/>
        </w:rPr>
        <w:t xml:space="preserve">.  Thus, </w:t>
      </w:r>
      <w:r w:rsidRPr="00CB1264">
        <w:rPr>
          <w:rFonts w:cs="Times New Roman"/>
        </w:rPr>
        <w:t>TSA believe</w:t>
      </w:r>
      <w:r w:rsidRPr="00CB1264" w:rsidR="00DD591D">
        <w:rPr>
          <w:rFonts w:cs="Times New Roman"/>
        </w:rPr>
        <w:t>s</w:t>
      </w:r>
      <w:r w:rsidRPr="00CB1264">
        <w:rPr>
          <w:rFonts w:cs="Times New Roman"/>
        </w:rPr>
        <w:t xml:space="preserve"> this collection </w:t>
      </w:r>
      <w:r w:rsidRPr="00E82A96" w:rsidR="00DD591D">
        <w:rPr>
          <w:rFonts w:cs="Times New Roman"/>
        </w:rPr>
        <w:t xml:space="preserve">does not </w:t>
      </w:r>
      <w:r w:rsidRPr="00E82A96">
        <w:rPr>
          <w:rFonts w:cs="Times New Roman"/>
        </w:rPr>
        <w:t xml:space="preserve">have a significant impact on a substantial number of small businesses.  </w:t>
      </w:r>
      <w:r w:rsidR="00870E98">
        <w:rPr>
          <w:rFonts w:cs="Times New Roman"/>
        </w:rPr>
        <w:t>T</w:t>
      </w:r>
      <w:r w:rsidRPr="00CB1264" w:rsidR="00DD591D">
        <w:rPr>
          <w:rFonts w:cs="Times New Roman"/>
        </w:rPr>
        <w:t xml:space="preserve">hese regulations allow continued operation </w:t>
      </w:r>
      <w:r w:rsidR="00870E98">
        <w:rPr>
          <w:rFonts w:cs="Times New Roman"/>
        </w:rPr>
        <w:t xml:space="preserve">at </w:t>
      </w:r>
      <w:r w:rsidRPr="00CB1264" w:rsidR="00DD591D">
        <w:rPr>
          <w:rFonts w:cs="Times New Roman"/>
        </w:rPr>
        <w:t xml:space="preserve">the </w:t>
      </w:r>
      <w:r w:rsidR="00BC1AD8">
        <w:rPr>
          <w:rFonts w:cs="Times New Roman"/>
        </w:rPr>
        <w:t>MD-3</w:t>
      </w:r>
      <w:r w:rsidRPr="00CB1264">
        <w:rPr>
          <w:rFonts w:cs="Times New Roman"/>
        </w:rPr>
        <w:t xml:space="preserve"> airports </w:t>
      </w:r>
      <w:r w:rsidRPr="00CB1264" w:rsidR="00DD591D">
        <w:rPr>
          <w:rFonts w:cs="Times New Roman"/>
        </w:rPr>
        <w:t>located within the Washington DC FRZ</w:t>
      </w:r>
      <w:r w:rsidRPr="00CB1264">
        <w:rPr>
          <w:rFonts w:cs="Times New Roman"/>
        </w:rPr>
        <w:t>.</w:t>
      </w:r>
    </w:p>
    <w:p w:rsidR="0065013B" w:rsidRPr="00CB1264" w:rsidP="0065013B" w14:paraId="7A900525" w14:textId="275B82EB">
      <w:pPr>
        <w:numPr>
          <w:ilvl w:val="12"/>
          <w:numId w:val="0"/>
        </w:numPr>
      </w:pPr>
    </w:p>
    <w:p w:rsidR="0065013B" w:rsidRPr="00CB1264" w:rsidP="0065013B" w14:paraId="02224B7D" w14:textId="77777777">
      <w:pPr>
        <w:keepNext/>
        <w:numPr>
          <w:ilvl w:val="0"/>
          <w:numId w:val="2"/>
        </w:numPr>
        <w:rPr>
          <w:b/>
          <w:i/>
        </w:rPr>
      </w:pPr>
      <w:r w:rsidRPr="00CB1264">
        <w:rPr>
          <w:b/>
          <w:i/>
        </w:rPr>
        <w:t>Describe the consequence to Federal program or policy activities if the collection is not conducted or is conducted less frequently, as well as any technical or legal obstacles to reducing burden.</w:t>
      </w:r>
    </w:p>
    <w:p w:rsidR="0065013B" w:rsidRPr="005B04B1" w:rsidP="0065013B" w14:paraId="78B6B560" w14:textId="77777777">
      <w:pPr>
        <w:numPr>
          <w:ilvl w:val="12"/>
          <w:numId w:val="0"/>
        </w:numPr>
      </w:pPr>
    </w:p>
    <w:p w:rsidR="0065013B" w:rsidRPr="00CB1264" w:rsidP="0065013B" w14:paraId="14592236" w14:textId="553F4B2C">
      <w:pPr>
        <w:numPr>
          <w:ilvl w:val="12"/>
          <w:numId w:val="0"/>
        </w:numPr>
        <w:ind w:left="360"/>
        <w:rPr>
          <w:rFonts w:cs="Times New Roman"/>
        </w:rPr>
      </w:pPr>
      <w:r w:rsidRPr="005B04B1">
        <w:rPr>
          <w:rFonts w:cs="Times New Roman"/>
        </w:rPr>
        <w:t xml:space="preserve">Collecting this information is </w:t>
      </w:r>
      <w:r w:rsidRPr="005B04B1" w:rsidR="00B45F6B">
        <w:rPr>
          <w:rFonts w:cs="Times New Roman"/>
        </w:rPr>
        <w:t xml:space="preserve">an integral </w:t>
      </w:r>
      <w:r w:rsidRPr="005B04B1">
        <w:rPr>
          <w:rFonts w:cs="Times New Roman"/>
        </w:rPr>
        <w:t xml:space="preserve">part of </w:t>
      </w:r>
      <w:r w:rsidRPr="005B04B1" w:rsidR="00DD591D">
        <w:rPr>
          <w:rFonts w:cs="Times New Roman"/>
        </w:rPr>
        <w:t>ensur</w:t>
      </w:r>
      <w:r w:rsidR="00870E98">
        <w:rPr>
          <w:rFonts w:cs="Times New Roman"/>
        </w:rPr>
        <w:t>ing</w:t>
      </w:r>
      <w:r w:rsidRPr="005B04B1" w:rsidR="00DD591D">
        <w:rPr>
          <w:rFonts w:cs="Times New Roman"/>
        </w:rPr>
        <w:t xml:space="preserve"> </w:t>
      </w:r>
      <w:r w:rsidRPr="005B04B1">
        <w:rPr>
          <w:rFonts w:cs="Times New Roman"/>
        </w:rPr>
        <w:t xml:space="preserve">that </w:t>
      </w:r>
      <w:r w:rsidR="006B265C">
        <w:rPr>
          <w:rFonts w:cs="Times New Roman"/>
        </w:rPr>
        <w:t>pilot</w:t>
      </w:r>
      <w:r w:rsidR="00DB09B3">
        <w:rPr>
          <w:rFonts w:cs="Times New Roman"/>
        </w:rPr>
        <w:t>s</w:t>
      </w:r>
      <w:r w:rsidRPr="005B04B1" w:rsidR="00DB09B3">
        <w:rPr>
          <w:rFonts w:cs="Times New Roman"/>
        </w:rPr>
        <w:t xml:space="preserve"> </w:t>
      </w:r>
      <w:r w:rsidRPr="005B04B1" w:rsidR="00DD591D">
        <w:rPr>
          <w:rFonts w:cs="Times New Roman"/>
        </w:rPr>
        <w:t xml:space="preserve">who </w:t>
      </w:r>
      <w:r w:rsidR="00BE3F02">
        <w:rPr>
          <w:rFonts w:cs="Times New Roman"/>
        </w:rPr>
        <w:t>operate</w:t>
      </w:r>
      <w:r w:rsidRPr="005B04B1">
        <w:rPr>
          <w:rFonts w:cs="Times New Roman"/>
        </w:rPr>
        <w:t xml:space="preserve"> to</w:t>
      </w:r>
      <w:r w:rsidRPr="005B04B1" w:rsidR="00B45F6B">
        <w:rPr>
          <w:rFonts w:cs="Times New Roman"/>
        </w:rPr>
        <w:t xml:space="preserve"> or </w:t>
      </w:r>
      <w:r w:rsidRPr="005B04B1">
        <w:rPr>
          <w:rFonts w:cs="Times New Roman"/>
        </w:rPr>
        <w:t xml:space="preserve">from the </w:t>
      </w:r>
      <w:r w:rsidR="00BC1AD8">
        <w:rPr>
          <w:rFonts w:cs="Times New Roman"/>
        </w:rPr>
        <w:t>MD-3</w:t>
      </w:r>
      <w:r w:rsidRPr="00DB09B3">
        <w:rPr>
          <w:rFonts w:cs="Times New Roman"/>
        </w:rPr>
        <w:t xml:space="preserve"> airports</w:t>
      </w:r>
      <w:r w:rsidR="006B265C">
        <w:rPr>
          <w:rFonts w:cs="Times New Roman"/>
        </w:rPr>
        <w:t xml:space="preserve"> and </w:t>
      </w:r>
      <w:r w:rsidR="00870E98">
        <w:rPr>
          <w:rFonts w:cs="Times New Roman"/>
        </w:rPr>
        <w:t xml:space="preserve">airport employees </w:t>
      </w:r>
      <w:r w:rsidR="00DB09B3">
        <w:rPr>
          <w:rFonts w:cs="Times New Roman"/>
        </w:rPr>
        <w:t>who serve as</w:t>
      </w:r>
      <w:r w:rsidRPr="00CB1264" w:rsidR="00DB09B3">
        <w:rPr>
          <w:rFonts w:cs="Times New Roman"/>
        </w:rPr>
        <w:t xml:space="preserve"> airport security coordinator</w:t>
      </w:r>
      <w:r w:rsidR="00DB09B3">
        <w:rPr>
          <w:rFonts w:cs="Times New Roman"/>
        </w:rPr>
        <w:t>s</w:t>
      </w:r>
      <w:r w:rsidRPr="00CB1264" w:rsidR="00DB09B3">
        <w:rPr>
          <w:rFonts w:cs="Times New Roman"/>
        </w:rPr>
        <w:t xml:space="preserve"> </w:t>
      </w:r>
      <w:r w:rsidR="006B265C">
        <w:rPr>
          <w:rFonts w:cs="Times New Roman"/>
        </w:rPr>
        <w:t xml:space="preserve">at these airports </w:t>
      </w:r>
      <w:r w:rsidR="009B32B7">
        <w:rPr>
          <w:rFonts w:cs="Times New Roman"/>
        </w:rPr>
        <w:t>do not pose a threat to transportation or national security</w:t>
      </w:r>
      <w:r w:rsidR="00DB09B3">
        <w:rPr>
          <w:rFonts w:cs="Times New Roman"/>
        </w:rPr>
        <w:t>,</w:t>
      </w:r>
      <w:r w:rsidRPr="00DB09B3" w:rsidR="00DD591D">
        <w:rPr>
          <w:rFonts w:cs="Times New Roman"/>
        </w:rPr>
        <w:t xml:space="preserve"> and</w:t>
      </w:r>
      <w:r w:rsidR="00DB09B3">
        <w:rPr>
          <w:rFonts w:cs="Times New Roman"/>
        </w:rPr>
        <w:t xml:space="preserve"> to</w:t>
      </w:r>
      <w:r w:rsidRPr="00DB09B3" w:rsidR="00DD591D">
        <w:rPr>
          <w:rFonts w:cs="Times New Roman"/>
        </w:rPr>
        <w:t xml:space="preserve"> ensure protection of </w:t>
      </w:r>
      <w:r w:rsidRPr="00DB09B3" w:rsidR="00B45F6B">
        <w:rPr>
          <w:rFonts w:cs="Times New Roman"/>
        </w:rPr>
        <w:t>vital assets in the National Capital Region.</w:t>
      </w:r>
    </w:p>
    <w:p w:rsidR="0065013B" w:rsidRPr="00CB1264" w:rsidP="0065013B" w14:paraId="3A821F40" w14:textId="77777777">
      <w:pPr>
        <w:numPr>
          <w:ilvl w:val="12"/>
          <w:numId w:val="0"/>
        </w:numPr>
        <w:rPr>
          <w:rFonts w:cs="Times New Roman"/>
        </w:rPr>
      </w:pPr>
    </w:p>
    <w:p w:rsidR="0065013B" w:rsidRPr="00CB1264" w:rsidP="0065013B" w14:paraId="2CF5A57B" w14:textId="77777777">
      <w:pPr>
        <w:keepNext/>
        <w:numPr>
          <w:ilvl w:val="0"/>
          <w:numId w:val="2"/>
        </w:numPr>
        <w:rPr>
          <w:b/>
          <w:i/>
        </w:rPr>
      </w:pPr>
      <w:r w:rsidRPr="00CB1264">
        <w:rPr>
          <w:b/>
          <w:i/>
        </w:rPr>
        <w:t>Explain any special circumstances that require the collection to be conducted in a manner inconsistent with the general information collection guidelines in 5 CFR 1320.5(d)(2).</w:t>
      </w:r>
    </w:p>
    <w:p w:rsidR="002F38CB" w:rsidP="0065013B" w14:paraId="66DA213E" w14:textId="77777777">
      <w:pPr>
        <w:ind w:left="360"/>
        <w:rPr>
          <w:rFonts w:cs="Times New Roman"/>
        </w:rPr>
      </w:pPr>
    </w:p>
    <w:p w:rsidR="0065013B" w:rsidRPr="00CB1264" w:rsidP="0065013B" w14:paraId="593A4540" w14:textId="5C02029E">
      <w:pPr>
        <w:ind w:left="360"/>
        <w:rPr>
          <w:rFonts w:cs="Times New Roman"/>
        </w:rPr>
      </w:pPr>
      <w:r>
        <w:rPr>
          <w:rFonts w:cs="Times New Roman"/>
        </w:rPr>
        <w:t xml:space="preserve">The report of information to the agency may be </w:t>
      </w:r>
      <w:r w:rsidR="00A401C7">
        <w:rPr>
          <w:rFonts w:cs="Times New Roman"/>
        </w:rPr>
        <w:t xml:space="preserve">collected </w:t>
      </w:r>
      <w:r w:rsidR="00460C61">
        <w:rPr>
          <w:rFonts w:cs="Times New Roman"/>
        </w:rPr>
        <w:t xml:space="preserve">in a manner </w:t>
      </w:r>
      <w:r w:rsidR="00A401C7">
        <w:rPr>
          <w:rFonts w:cs="Times New Roman"/>
        </w:rPr>
        <w:t xml:space="preserve">different than </w:t>
      </w:r>
      <w:r w:rsidR="00460C61">
        <w:rPr>
          <w:rFonts w:cs="Times New Roman"/>
        </w:rPr>
        <w:t xml:space="preserve">the general information collection guidelines in </w:t>
      </w:r>
      <w:r w:rsidRPr="00CB1264">
        <w:rPr>
          <w:rFonts w:cs="Times New Roman"/>
        </w:rPr>
        <w:t>5 CFR 1320.5(d)(2)(</w:t>
      </w:r>
      <w:r w:rsidR="00460C61">
        <w:rPr>
          <w:rFonts w:cs="Times New Roman"/>
        </w:rPr>
        <w:t>i</w:t>
      </w:r>
      <w:r w:rsidRPr="00CB1264">
        <w:rPr>
          <w:rFonts w:cs="Times New Roman"/>
        </w:rPr>
        <w:t xml:space="preserve">i)).  </w:t>
      </w:r>
      <w:r w:rsidR="00A401C7">
        <w:rPr>
          <w:rFonts w:cs="Times New Roman"/>
        </w:rPr>
        <w:t>There is a continuing obligation on MD-3 p</w:t>
      </w:r>
      <w:r>
        <w:rPr>
          <w:rFonts w:cs="Times New Roman"/>
        </w:rPr>
        <w:t>ilots and security coordinator</w:t>
      </w:r>
      <w:r w:rsidR="00DB0D61">
        <w:rPr>
          <w:rFonts w:cs="Times New Roman"/>
        </w:rPr>
        <w:t>s</w:t>
      </w:r>
      <w:r>
        <w:rPr>
          <w:rFonts w:cs="Times New Roman"/>
        </w:rPr>
        <w:t xml:space="preserve"> to </w:t>
      </w:r>
      <w:r w:rsidR="00460C61">
        <w:rPr>
          <w:rFonts w:cs="Times New Roman"/>
        </w:rPr>
        <w:t xml:space="preserve">notify </w:t>
      </w:r>
      <w:r>
        <w:rPr>
          <w:rFonts w:cs="Times New Roman"/>
        </w:rPr>
        <w:t xml:space="preserve">TSA within 24 hours of </w:t>
      </w:r>
      <w:r w:rsidR="00870E98">
        <w:rPr>
          <w:rFonts w:cs="Times New Roman"/>
        </w:rPr>
        <w:t xml:space="preserve">a </w:t>
      </w:r>
      <w:r>
        <w:rPr>
          <w:rFonts w:cs="Times New Roman"/>
        </w:rPr>
        <w:t xml:space="preserve">conviction or finding of not guilty by reason of insanity </w:t>
      </w:r>
      <w:r w:rsidR="00A401C7">
        <w:rPr>
          <w:rFonts w:cs="Times New Roman"/>
        </w:rPr>
        <w:t xml:space="preserve">of certain crimes specified in TSA regulations specified in </w:t>
      </w:r>
      <w:r w:rsidR="00053D60">
        <w:rPr>
          <w:rFonts w:cs="Times New Roman"/>
        </w:rPr>
        <w:t xml:space="preserve">49 CFR </w:t>
      </w:r>
      <w:r w:rsidR="00A401C7">
        <w:rPr>
          <w:rFonts w:cs="Times New Roman"/>
        </w:rPr>
        <w:t>parts 1542 and 1572</w:t>
      </w:r>
      <w:r w:rsidR="00BC1AD8">
        <w:rPr>
          <w:rFonts w:cs="Times New Roman"/>
        </w:rPr>
        <w:t>,</w:t>
      </w:r>
      <w:r w:rsidR="00A401C7">
        <w:rPr>
          <w:rFonts w:cs="Times New Roman"/>
        </w:rPr>
        <w:t xml:space="preserve"> </w:t>
      </w:r>
      <w:r>
        <w:rPr>
          <w:rFonts w:cs="Times New Roman"/>
        </w:rPr>
        <w:t xml:space="preserve">or </w:t>
      </w:r>
      <w:r w:rsidR="00870E98">
        <w:rPr>
          <w:rFonts w:cs="Times New Roman"/>
        </w:rPr>
        <w:t xml:space="preserve">certain violations of FAA regulations </w:t>
      </w:r>
      <w:r>
        <w:rPr>
          <w:rFonts w:cs="Times New Roman"/>
        </w:rPr>
        <w:t>specified in 49 CFR 1562</w:t>
      </w:r>
      <w:r w:rsidR="009A1D14">
        <w:rPr>
          <w:rFonts w:cs="Times New Roman"/>
        </w:rPr>
        <w:t>.3</w:t>
      </w:r>
      <w:r>
        <w:rPr>
          <w:rFonts w:cs="Times New Roman"/>
        </w:rPr>
        <w:t>(e)(5).</w:t>
      </w:r>
    </w:p>
    <w:p w:rsidR="0065013B" w:rsidRPr="00CB1264" w:rsidP="0065013B" w14:paraId="2B7FA083" w14:textId="77777777">
      <w:pPr>
        <w:numPr>
          <w:ilvl w:val="12"/>
          <w:numId w:val="0"/>
        </w:numPr>
      </w:pPr>
    </w:p>
    <w:p w:rsidR="0065013B" w:rsidRPr="005B04B1" w:rsidP="0065013B" w14:paraId="5A3D8985" w14:textId="77777777">
      <w:pPr>
        <w:keepNext/>
        <w:numPr>
          <w:ilvl w:val="0"/>
          <w:numId w:val="2"/>
        </w:numPr>
        <w:rPr>
          <w:b/>
          <w:i/>
        </w:rPr>
      </w:pPr>
      <w:r w:rsidRPr="00CB1264">
        <w:rPr>
          <w:b/>
          <w:i/>
        </w:rPr>
        <w:t>Describe efforts to consult persons outside the agency to obtain their views on the availability of data, frequency of collection, the clarity of instructions and recordkeeping, disclosure, or reporting format (if any), and on the data elements to be recorded, disclosed, or repo</w:t>
      </w:r>
      <w:r w:rsidRPr="005B04B1">
        <w:rPr>
          <w:b/>
          <w:i/>
        </w:rPr>
        <w:t xml:space="preserve">rted.  If applicable, provide a copy and identify the date and page number of publication in the </w:t>
      </w:r>
      <w:r w:rsidRPr="005B04B1">
        <w:rPr>
          <w:b/>
          <w:i/>
          <w:u w:val="single"/>
        </w:rPr>
        <w:t>Federal Register</w:t>
      </w:r>
      <w:r w:rsidRPr="005B04B1">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5013B" w:rsidRPr="005B04B1" w:rsidP="0065013B" w14:paraId="05D19B8C" w14:textId="77777777">
      <w:pPr>
        <w:numPr>
          <w:ilvl w:val="12"/>
          <w:numId w:val="0"/>
        </w:numPr>
        <w:ind w:left="360"/>
      </w:pPr>
    </w:p>
    <w:p w:rsidR="0065013B" w:rsidRPr="00DB09B3" w:rsidP="008C2A0D" w14:paraId="5548F05F" w14:textId="1B04A4A0">
      <w:pPr>
        <w:numPr>
          <w:ilvl w:val="12"/>
          <w:numId w:val="0"/>
        </w:numPr>
        <w:ind w:left="360"/>
      </w:pPr>
      <w:r w:rsidRPr="00DB09B3">
        <w:t xml:space="preserve">As required by 5 CFR 1320.8(d), TSA published </w:t>
      </w:r>
      <w:r w:rsidR="00053D60">
        <w:t xml:space="preserve">a 60-day notice soliciting comments </w:t>
      </w:r>
      <w:r w:rsidRPr="00DB09B3">
        <w:t xml:space="preserve">in the </w:t>
      </w:r>
      <w:r w:rsidRPr="00B56253">
        <w:rPr>
          <w:i/>
        </w:rPr>
        <w:t>Federal Register</w:t>
      </w:r>
      <w:r w:rsidRPr="00DB09B3">
        <w:t xml:space="preserve"> on </w:t>
      </w:r>
      <w:r w:rsidR="007C6E81">
        <w:t>November 1</w:t>
      </w:r>
      <w:r w:rsidR="00D41B97">
        <w:t>2</w:t>
      </w:r>
      <w:r w:rsidR="00FC5FFB">
        <w:t xml:space="preserve">, </w:t>
      </w:r>
      <w:r w:rsidRPr="00FC5FFB" w:rsidR="008B5C6A">
        <w:t>20</w:t>
      </w:r>
      <w:r w:rsidR="00D41B97">
        <w:t>2</w:t>
      </w:r>
      <w:r w:rsidR="007C6E81">
        <w:t>4</w:t>
      </w:r>
      <w:r w:rsidRPr="00FC5FFB">
        <w:t xml:space="preserve"> (</w:t>
      </w:r>
      <w:r w:rsidRPr="00FC5FFB" w:rsidR="008B5C6A">
        <w:t>8</w:t>
      </w:r>
      <w:r w:rsidR="007C6E81">
        <w:t>9</w:t>
      </w:r>
      <w:r w:rsidRPr="00FC5FFB" w:rsidR="008C2A0D">
        <w:t xml:space="preserve"> </w:t>
      </w:r>
      <w:r w:rsidRPr="00FC5FFB">
        <w:t xml:space="preserve">FR </w:t>
      </w:r>
      <w:r w:rsidR="007C6E81">
        <w:t>89022</w:t>
      </w:r>
      <w:r w:rsidRPr="00FC5FFB" w:rsidR="00F43619">
        <w:t>)</w:t>
      </w:r>
      <w:r w:rsidRPr="00FC5FFB" w:rsidR="00F04C85">
        <w:t>,</w:t>
      </w:r>
      <w:r w:rsidRPr="00FC5FFB" w:rsidR="00212AA7">
        <w:t xml:space="preserve"> </w:t>
      </w:r>
      <w:r w:rsidRPr="00347315" w:rsidR="00212AA7">
        <w:t xml:space="preserve">and </w:t>
      </w:r>
      <w:r w:rsidRPr="00347315" w:rsidR="00F04C85">
        <w:t xml:space="preserve">a </w:t>
      </w:r>
      <w:r w:rsidRPr="00347315" w:rsidR="00212AA7">
        <w:t xml:space="preserve">30-day notice on </w:t>
      </w:r>
      <w:r w:rsidR="00AB1ABB">
        <w:t>April 30</w:t>
      </w:r>
      <w:r w:rsidRPr="00347315" w:rsidR="00347315">
        <w:t>, 20</w:t>
      </w:r>
      <w:r w:rsidR="00D41B97">
        <w:t>2</w:t>
      </w:r>
      <w:r w:rsidR="00112079">
        <w:t>5</w:t>
      </w:r>
      <w:r w:rsidRPr="00347315" w:rsidR="00212AA7">
        <w:t xml:space="preserve"> (</w:t>
      </w:r>
      <w:r w:rsidR="00C1376C">
        <w:t>9</w:t>
      </w:r>
      <w:r w:rsidR="00112079">
        <w:t>0</w:t>
      </w:r>
      <w:r w:rsidRPr="00347315" w:rsidR="00C1376C">
        <w:t xml:space="preserve"> </w:t>
      </w:r>
      <w:r w:rsidRPr="00347315" w:rsidR="00212AA7">
        <w:t xml:space="preserve">FR </w:t>
      </w:r>
      <w:r w:rsidR="005774B0">
        <w:t>17948</w:t>
      </w:r>
      <w:r w:rsidRPr="00347315" w:rsidR="00212AA7">
        <w:t>)</w:t>
      </w:r>
      <w:r w:rsidRPr="00347315" w:rsidR="00F43619">
        <w:t>.</w:t>
      </w:r>
      <w:r w:rsidRPr="00347315">
        <w:t xml:space="preserve">  </w:t>
      </w:r>
      <w:r w:rsidRPr="005774B0" w:rsidR="00053D60">
        <w:t xml:space="preserve">No comments were submitted to </w:t>
      </w:r>
      <w:r w:rsidRPr="005774B0" w:rsidR="008C2A0D">
        <w:t xml:space="preserve">TSA </w:t>
      </w:r>
      <w:r w:rsidRPr="005774B0" w:rsidR="00F43619">
        <w:t xml:space="preserve">in response to the </w:t>
      </w:r>
      <w:r w:rsidRPr="005774B0" w:rsidR="008C2A0D">
        <w:t>notice</w:t>
      </w:r>
      <w:r w:rsidRPr="005774B0" w:rsidR="00212AA7">
        <w:t>s</w:t>
      </w:r>
      <w:r w:rsidRPr="00AB1ABB" w:rsidR="008C2A0D">
        <w:t>.</w:t>
      </w:r>
    </w:p>
    <w:p w:rsidR="0065013B" w:rsidRPr="00DB09B3" w:rsidP="0065013B" w14:paraId="6A3A5449" w14:textId="77777777">
      <w:pPr>
        <w:pStyle w:val="IndexHeading"/>
        <w:keepNext w:val="0"/>
        <w:numPr>
          <w:ilvl w:val="12"/>
          <w:numId w:val="0"/>
        </w:numPr>
        <w:spacing w:line="240" w:lineRule="auto"/>
        <w:ind w:left="360"/>
        <w:rPr>
          <w:rFonts w:ascii="Times New Roman" w:hAnsi="Times New Roman"/>
          <w:spacing w:val="0"/>
        </w:rPr>
      </w:pPr>
    </w:p>
    <w:p w:rsidR="0065013B" w:rsidRPr="00DB09B3" w:rsidP="0065013B" w14:paraId="5AC06450" w14:textId="77777777">
      <w:pPr>
        <w:keepNext/>
        <w:numPr>
          <w:ilvl w:val="0"/>
          <w:numId w:val="2"/>
        </w:numPr>
        <w:rPr>
          <w:b/>
          <w:i/>
        </w:rPr>
      </w:pPr>
      <w:r w:rsidRPr="00DB09B3">
        <w:rPr>
          <w:b/>
          <w:i/>
        </w:rPr>
        <w:t>Explain any decision to provide any payment or gift to respondents, other than remuneration of contractors or grantees.</w:t>
      </w:r>
    </w:p>
    <w:p w:rsidR="0065013B" w:rsidRPr="00DB09B3" w:rsidP="0065013B" w14:paraId="21D52B34" w14:textId="77777777">
      <w:pPr>
        <w:keepNext/>
      </w:pPr>
    </w:p>
    <w:p w:rsidR="0065013B" w:rsidRPr="00DB09B3" w:rsidP="0065013B" w14:paraId="09E73113" w14:textId="77777777">
      <w:pPr>
        <w:ind w:left="360"/>
        <w:rPr>
          <w:rFonts w:cs="Times New Roman"/>
          <w:b/>
          <w:i/>
        </w:rPr>
      </w:pPr>
      <w:r w:rsidRPr="00DB09B3">
        <w:rPr>
          <w:rFonts w:cs="Times New Roman"/>
        </w:rPr>
        <w:t>TSA does not provide any gifts or payments to respondents.</w:t>
      </w:r>
    </w:p>
    <w:p w:rsidR="0065013B" w:rsidRPr="00DB09B3" w:rsidP="0065013B" w14:paraId="05526ED0" w14:textId="77777777">
      <w:pPr>
        <w:numPr>
          <w:ilvl w:val="12"/>
          <w:numId w:val="0"/>
        </w:numPr>
      </w:pPr>
    </w:p>
    <w:p w:rsidR="0065013B" w:rsidRPr="00DB09B3" w:rsidP="0065013B" w14:paraId="4671CAEC" w14:textId="2D8B1384">
      <w:pPr>
        <w:keepNext/>
        <w:numPr>
          <w:ilvl w:val="0"/>
          <w:numId w:val="2"/>
        </w:numPr>
        <w:rPr>
          <w:b/>
          <w:i/>
        </w:rPr>
      </w:pPr>
      <w:r w:rsidRPr="00DB09B3">
        <w:rPr>
          <w:b/>
          <w:i/>
        </w:rPr>
        <w:t>Describe any assurance of confidentiality provided to respondents and the basis for the assurance in statute, regulation, or agency policy.</w:t>
      </w:r>
    </w:p>
    <w:p w:rsidR="0065013B" w:rsidRPr="00DB09B3" w:rsidP="0065013B" w14:paraId="1682A3C4" w14:textId="77777777">
      <w:pPr>
        <w:keepNext/>
      </w:pPr>
    </w:p>
    <w:p w:rsidR="0065013B" w:rsidRPr="00CB1264" w:rsidP="0065013B" w14:paraId="2CD15C7D" w14:textId="4BFCCAA9">
      <w:pPr>
        <w:ind w:left="360"/>
        <w:rPr>
          <w:rFonts w:cs="Times New Roman"/>
          <w:b/>
          <w:i/>
        </w:rPr>
      </w:pPr>
      <w:r w:rsidRPr="00DB09B3">
        <w:rPr>
          <w:rFonts w:cs="Times New Roman"/>
        </w:rPr>
        <w:t xml:space="preserve">TSA does not provide any assurances of confidentiality.  However, all information will be collected in accordance with the Privacy Act of 1974.  </w:t>
      </w:r>
      <w:r w:rsidRPr="000A7286" w:rsidR="000A7286">
        <w:rPr>
          <w:rFonts w:cs="Times New Roman"/>
        </w:rPr>
        <w:t xml:space="preserve">The applicable system of records notice for this collection is DHS/TSA-002, Transportation Security Threat Assessment System, last published in the </w:t>
      </w:r>
      <w:r w:rsidRPr="00506B1C" w:rsidR="000A7286">
        <w:rPr>
          <w:rFonts w:cs="Times New Roman"/>
          <w:i/>
        </w:rPr>
        <w:t>Federal Register</w:t>
      </w:r>
      <w:r w:rsidRPr="000A7286" w:rsidR="000A7286">
        <w:rPr>
          <w:rFonts w:cs="Times New Roman"/>
        </w:rPr>
        <w:t xml:space="preserve"> on August 11, 2014. </w:t>
      </w:r>
      <w:r w:rsidRPr="000A7286" w:rsidR="000A7286">
        <w:rPr>
          <w:rFonts w:cs="Times New Roman"/>
          <w:i/>
        </w:rPr>
        <w:t xml:space="preserve"> See</w:t>
      </w:r>
      <w:r w:rsidRPr="000A7286" w:rsidR="000A7286">
        <w:rPr>
          <w:rFonts w:cs="Times New Roman"/>
        </w:rPr>
        <w:t xml:space="preserve"> 79 FR 46862.  Also, a privacy impact assessment (PIA)</w:t>
      </w:r>
      <w:r w:rsidR="00964EA4">
        <w:rPr>
          <w:rFonts w:cs="Times New Roman"/>
        </w:rPr>
        <w:t>,</w:t>
      </w:r>
      <w:r w:rsidRPr="000A7286" w:rsidR="000A7286">
        <w:rPr>
          <w:rFonts w:cs="Times New Roman"/>
        </w:rPr>
        <w:t xml:space="preserve"> </w:t>
      </w:r>
      <w:r w:rsidR="00964EA4">
        <w:rPr>
          <w:rFonts w:cs="Times New Roman"/>
        </w:rPr>
        <w:t xml:space="preserve">entitled </w:t>
      </w:r>
      <w:r w:rsidRPr="00DB09B3" w:rsidR="00964EA4">
        <w:rPr>
          <w:rFonts w:cs="Times New Roman"/>
        </w:rPr>
        <w:t>DHS/TSA</w:t>
      </w:r>
      <w:r w:rsidR="00964EA4">
        <w:rPr>
          <w:rFonts w:cs="Times New Roman"/>
        </w:rPr>
        <w:t>/PIA</w:t>
      </w:r>
      <w:r w:rsidRPr="00DB09B3" w:rsidR="00964EA4">
        <w:rPr>
          <w:rFonts w:cs="Times New Roman"/>
        </w:rPr>
        <w:t>-0</w:t>
      </w:r>
      <w:r w:rsidR="00964EA4">
        <w:rPr>
          <w:rFonts w:cs="Times New Roman"/>
        </w:rPr>
        <w:t>2</w:t>
      </w:r>
      <w:r w:rsidRPr="00DB09B3" w:rsidR="00964EA4">
        <w:rPr>
          <w:rFonts w:cs="Times New Roman"/>
        </w:rPr>
        <w:t xml:space="preserve">2, </w:t>
      </w:r>
      <w:r w:rsidR="00964EA4">
        <w:rPr>
          <w:rFonts w:cs="Times New Roman"/>
        </w:rPr>
        <w:t xml:space="preserve">MD-3 Airports, </w:t>
      </w:r>
      <w:r w:rsidRPr="000A7286" w:rsidR="000A7286">
        <w:rPr>
          <w:rFonts w:cs="Times New Roman"/>
        </w:rPr>
        <w:t xml:space="preserve">was published on February 20, 2009, on </w:t>
      </w:r>
      <w:hyperlink r:id="rId7" w:history="1">
        <w:r w:rsidRPr="00144124" w:rsidR="000A7286">
          <w:rPr>
            <w:rStyle w:val="Hyperlink"/>
            <w:rFonts w:cs="Times New Roman"/>
          </w:rPr>
          <w:t>www.dhs.gov</w:t>
        </w:r>
      </w:hyperlink>
      <w:r w:rsidRPr="000A7286" w:rsidR="000A7286">
        <w:rPr>
          <w:rFonts w:cs="Times New Roman"/>
        </w:rPr>
        <w:t>.</w:t>
      </w:r>
    </w:p>
    <w:p w:rsidR="0065013B" w:rsidRPr="00CB1264" w:rsidP="0065013B" w14:paraId="76D5E96B" w14:textId="77777777">
      <w:pPr>
        <w:numPr>
          <w:ilvl w:val="12"/>
          <w:numId w:val="0"/>
        </w:numPr>
      </w:pPr>
    </w:p>
    <w:p w:rsidR="0065013B" w:rsidRPr="00CB1264" w:rsidP="0065013B" w14:paraId="0768AF0D" w14:textId="77777777">
      <w:pPr>
        <w:keepNext/>
        <w:numPr>
          <w:ilvl w:val="0"/>
          <w:numId w:val="2"/>
        </w:numPr>
        <w:rPr>
          <w:b/>
          <w:i/>
        </w:rPr>
      </w:pPr>
      <w:r w:rsidRPr="00CB1264">
        <w:rPr>
          <w:b/>
          <w:i/>
        </w:rPr>
        <w:t>Provide additional justification for any questions of sensitive nature, such as sexual behavior and attitudes, religious beliefs, and other matters that are commonly considered private.</w:t>
      </w:r>
    </w:p>
    <w:p w:rsidR="0065013B" w:rsidRPr="005B04B1" w:rsidP="0065013B" w14:paraId="56103EE4" w14:textId="77777777">
      <w:pPr>
        <w:keepNext/>
        <w:rPr>
          <w:b/>
          <w:i/>
        </w:rPr>
      </w:pPr>
    </w:p>
    <w:p w:rsidR="0065013B" w:rsidRPr="005B04B1" w:rsidP="0065013B" w14:paraId="4849A15F" w14:textId="77777777">
      <w:pPr>
        <w:ind w:left="360" w:right="-510"/>
        <w:rPr>
          <w:rFonts w:cs="Times New Roman"/>
        </w:rPr>
      </w:pPr>
      <w:r w:rsidRPr="005B04B1">
        <w:rPr>
          <w:rFonts w:cs="Times New Roman"/>
        </w:rPr>
        <w:t>TSA does not ask questions of a sensitive nature.</w:t>
      </w:r>
    </w:p>
    <w:p w:rsidR="0065013B" w:rsidRPr="005B04B1" w:rsidP="0065013B" w14:paraId="4BC08C9B" w14:textId="77777777">
      <w:pPr>
        <w:numPr>
          <w:ilvl w:val="12"/>
          <w:numId w:val="0"/>
        </w:numPr>
      </w:pPr>
    </w:p>
    <w:p w:rsidR="0065013B" w:rsidRPr="00E93925" w:rsidP="0065013B" w14:paraId="6A367660" w14:textId="212DD6EE">
      <w:pPr>
        <w:keepNext/>
        <w:numPr>
          <w:ilvl w:val="0"/>
          <w:numId w:val="2"/>
        </w:numPr>
        <w:rPr>
          <w:b/>
          <w:i/>
        </w:rPr>
      </w:pPr>
      <w:r w:rsidRPr="005B04B1">
        <w:rPr>
          <w:b/>
          <w:i/>
        </w:rPr>
        <w:t xml:space="preserve">Provide estimates of hours burden </w:t>
      </w:r>
      <w:r w:rsidR="008009AB">
        <w:rPr>
          <w:b/>
          <w:i/>
        </w:rPr>
        <w:t xml:space="preserve">and hour costs </w:t>
      </w:r>
      <w:r w:rsidRPr="00DB09B3">
        <w:rPr>
          <w:b/>
          <w:i/>
        </w:rPr>
        <w:t>of the collection of information.</w:t>
      </w:r>
    </w:p>
    <w:p w:rsidR="00B33823" w:rsidRPr="00DB09B3" w:rsidP="0065013B" w14:paraId="30FAD2FA" w14:textId="77777777">
      <w:pPr>
        <w:keepNext/>
      </w:pPr>
    </w:p>
    <w:p w:rsidR="00D67EB2" w:rsidP="00B56253" w14:paraId="46683A1C" w14:textId="2F49B56E">
      <w:pPr>
        <w:ind w:left="360"/>
        <w:rPr>
          <w:rFonts w:cs="Times New Roman"/>
        </w:rPr>
      </w:pPr>
      <w:r w:rsidRPr="00DB09B3">
        <w:t xml:space="preserve">TSA estimates a total of </w:t>
      </w:r>
      <w:r w:rsidR="00771889">
        <w:t>262</w:t>
      </w:r>
      <w:r w:rsidR="00590699">
        <w:t xml:space="preserve"> </w:t>
      </w:r>
      <w:r w:rsidRPr="00CB1264">
        <w:t>annual applicants</w:t>
      </w:r>
      <w:r w:rsidR="00E93925">
        <w:t xml:space="preserve">, and the hour burden per application will be 5.75 hours. </w:t>
      </w:r>
      <w:r w:rsidR="00085C1C">
        <w:t xml:space="preserve"> </w:t>
      </w:r>
      <w:r w:rsidR="00E93925">
        <w:rPr>
          <w:rFonts w:cs="Times New Roman"/>
        </w:rPr>
        <w:t>The time for each step of the process is described in detail in Table 1.</w:t>
      </w:r>
    </w:p>
    <w:p w:rsidR="00E93925" w:rsidP="00B56253" w14:paraId="6ACF8D37" w14:textId="4A2670CA">
      <w:pPr>
        <w:ind w:left="360"/>
        <w:rPr>
          <w:rFonts w:cs="Times New Roman"/>
        </w:rPr>
      </w:pPr>
    </w:p>
    <w:p w:rsidR="00D67EB2" w:rsidRPr="00CB1264" w:rsidP="00E93925" w14:paraId="278A19F7" w14:textId="042D583D">
      <w:pPr>
        <w:keepNext/>
        <w:numPr>
          <w:ilvl w:val="12"/>
          <w:numId w:val="0"/>
        </w:numPr>
        <w:ind w:left="360"/>
      </w:pPr>
      <w:r>
        <w:rPr>
          <w:rFonts w:cs="Times New Roman"/>
          <w:b/>
        </w:rPr>
        <w:t>Table 1: Estimated Public Hour Burden Per PIN Application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34"/>
        <w:gridCol w:w="1616"/>
      </w:tblGrid>
      <w:tr w14:paraId="38023EBA" w14:textId="77777777" w:rsidTr="00E93925">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jc w:val="center"/>
        </w:trPr>
        <w:tc>
          <w:tcPr>
            <w:tcW w:w="4136" w:type="pct"/>
            <w:shd w:val="clear" w:color="auto" w:fill="auto"/>
          </w:tcPr>
          <w:p w:rsidR="00B96C4E" w:rsidRPr="007F4B6D" w:rsidP="00B56253" w14:paraId="31B23EC9" w14:textId="0783A265">
            <w:pPr>
              <w:keepNext/>
              <w:numPr>
                <w:ilvl w:val="12"/>
                <w:numId w:val="0"/>
              </w:numPr>
              <w:jc w:val="center"/>
              <w:rPr>
                <w:rFonts w:cs="Times New Roman"/>
                <w:b/>
              </w:rPr>
            </w:pPr>
            <w:r>
              <w:rPr>
                <w:rFonts w:cs="Times New Roman"/>
                <w:b/>
              </w:rPr>
              <w:t>Description of Process</w:t>
            </w:r>
          </w:p>
        </w:tc>
        <w:tc>
          <w:tcPr>
            <w:tcW w:w="864" w:type="pct"/>
            <w:shd w:val="clear" w:color="auto" w:fill="auto"/>
          </w:tcPr>
          <w:p w:rsidR="00B96C4E" w:rsidRPr="007F4B6D" w:rsidP="00B56253" w14:paraId="1E1F7618" w14:textId="77777777">
            <w:pPr>
              <w:keepNext/>
              <w:numPr>
                <w:ilvl w:val="12"/>
                <w:numId w:val="0"/>
              </w:numPr>
              <w:jc w:val="center"/>
              <w:rPr>
                <w:rFonts w:cs="Times New Roman"/>
                <w:b/>
              </w:rPr>
            </w:pPr>
            <w:r w:rsidRPr="007F4B6D">
              <w:rPr>
                <w:rFonts w:cs="Times New Roman"/>
                <w:b/>
              </w:rPr>
              <w:t>Time (Hours)</w:t>
            </w:r>
          </w:p>
        </w:tc>
      </w:tr>
      <w:tr w14:paraId="4612F622" w14:textId="77777777" w:rsidTr="00E93925">
        <w:tblPrEx>
          <w:tblW w:w="5000" w:type="pct"/>
          <w:jc w:val="center"/>
          <w:tblLook w:val="04A0"/>
        </w:tblPrEx>
        <w:trPr>
          <w:jc w:val="center"/>
        </w:trPr>
        <w:tc>
          <w:tcPr>
            <w:tcW w:w="4136" w:type="pct"/>
            <w:shd w:val="clear" w:color="auto" w:fill="auto"/>
          </w:tcPr>
          <w:p w:rsidR="00B96C4E" w:rsidRPr="007F4B6D" w:rsidP="00F94A6E" w14:paraId="492D2E66" w14:textId="77777777">
            <w:pPr>
              <w:numPr>
                <w:ilvl w:val="12"/>
                <w:numId w:val="0"/>
              </w:numPr>
              <w:rPr>
                <w:rFonts w:cs="Times New Roman"/>
                <w:b/>
              </w:rPr>
            </w:pPr>
            <w:r w:rsidRPr="007F4B6D">
              <w:rPr>
                <w:rFonts w:cs="Times New Roman"/>
              </w:rPr>
              <w:t>Read program directions become/familiar with process</w:t>
            </w:r>
          </w:p>
        </w:tc>
        <w:tc>
          <w:tcPr>
            <w:tcW w:w="864" w:type="pct"/>
            <w:shd w:val="clear" w:color="auto" w:fill="auto"/>
          </w:tcPr>
          <w:p w:rsidR="00B96C4E" w:rsidRPr="007F4B6D" w:rsidP="00B56253" w14:paraId="6559EE2C" w14:textId="77777777">
            <w:pPr>
              <w:numPr>
                <w:ilvl w:val="12"/>
                <w:numId w:val="0"/>
              </w:numPr>
              <w:jc w:val="center"/>
              <w:rPr>
                <w:rFonts w:cs="Times New Roman"/>
                <w:b/>
              </w:rPr>
            </w:pPr>
            <w:r w:rsidRPr="007F4B6D">
              <w:rPr>
                <w:rFonts w:cs="Times New Roman"/>
              </w:rPr>
              <w:t>0.5</w:t>
            </w:r>
          </w:p>
        </w:tc>
      </w:tr>
      <w:tr w14:paraId="4921795A" w14:textId="77777777" w:rsidTr="00E93925">
        <w:tblPrEx>
          <w:tblW w:w="5000" w:type="pct"/>
          <w:jc w:val="center"/>
          <w:tblLook w:val="04A0"/>
        </w:tblPrEx>
        <w:trPr>
          <w:jc w:val="center"/>
        </w:trPr>
        <w:tc>
          <w:tcPr>
            <w:tcW w:w="4136" w:type="pct"/>
            <w:shd w:val="clear" w:color="auto" w:fill="auto"/>
          </w:tcPr>
          <w:p w:rsidR="00B96C4E" w:rsidRPr="007F4B6D" w:rsidP="00F94A6E" w14:paraId="0EEA2671" w14:textId="686D6525">
            <w:pPr>
              <w:numPr>
                <w:ilvl w:val="12"/>
                <w:numId w:val="0"/>
              </w:numPr>
              <w:rPr>
                <w:rFonts w:cs="Times New Roman"/>
                <w:b/>
              </w:rPr>
            </w:pPr>
            <w:r w:rsidRPr="007F4B6D">
              <w:rPr>
                <w:rFonts w:cs="Times New Roman"/>
              </w:rPr>
              <w:t>Fill out required forms</w:t>
            </w:r>
          </w:p>
        </w:tc>
        <w:tc>
          <w:tcPr>
            <w:tcW w:w="864" w:type="pct"/>
            <w:shd w:val="clear" w:color="auto" w:fill="auto"/>
          </w:tcPr>
          <w:p w:rsidR="00B96C4E" w:rsidRPr="007F4B6D" w:rsidP="00B56253" w14:paraId="47D17279" w14:textId="77777777">
            <w:pPr>
              <w:numPr>
                <w:ilvl w:val="12"/>
                <w:numId w:val="0"/>
              </w:numPr>
              <w:jc w:val="center"/>
              <w:rPr>
                <w:rFonts w:cs="Times New Roman"/>
                <w:b/>
              </w:rPr>
            </w:pPr>
            <w:r w:rsidRPr="007F4B6D">
              <w:rPr>
                <w:rFonts w:cs="Times New Roman"/>
              </w:rPr>
              <w:t>0.25</w:t>
            </w:r>
          </w:p>
        </w:tc>
      </w:tr>
      <w:tr w14:paraId="4609118D" w14:textId="77777777" w:rsidTr="00E93925">
        <w:tblPrEx>
          <w:tblW w:w="5000" w:type="pct"/>
          <w:jc w:val="center"/>
          <w:tblLook w:val="04A0"/>
        </w:tblPrEx>
        <w:trPr>
          <w:jc w:val="center"/>
        </w:trPr>
        <w:tc>
          <w:tcPr>
            <w:tcW w:w="4136" w:type="pct"/>
            <w:shd w:val="clear" w:color="auto" w:fill="auto"/>
          </w:tcPr>
          <w:p w:rsidR="00B96C4E" w:rsidRPr="007F4B6D" w:rsidP="00F94A6E" w14:paraId="24395307" w14:textId="454E1936">
            <w:pPr>
              <w:numPr>
                <w:ilvl w:val="12"/>
                <w:numId w:val="0"/>
              </w:numPr>
              <w:rPr>
                <w:rFonts w:cs="Times New Roman"/>
              </w:rPr>
            </w:pPr>
            <w:r w:rsidRPr="007F4B6D">
              <w:rPr>
                <w:rFonts w:cs="Times New Roman"/>
              </w:rPr>
              <w:t>Travel time for fingerprinting</w:t>
            </w:r>
          </w:p>
          <w:p w:rsidR="00B96C4E" w:rsidRPr="007F4B6D" w:rsidP="00D6673A" w14:paraId="46330B82" w14:textId="5F5057D9">
            <w:pPr>
              <w:numPr>
                <w:ilvl w:val="12"/>
                <w:numId w:val="0"/>
              </w:numPr>
              <w:ind w:left="337"/>
              <w:rPr>
                <w:rFonts w:cs="Times New Roman"/>
              </w:rPr>
            </w:pPr>
            <w:r w:rsidRPr="007F4B6D">
              <w:rPr>
                <w:rFonts w:cs="Times New Roman"/>
              </w:rPr>
              <w:t xml:space="preserve">(Fingerprinting can be done at </w:t>
            </w:r>
            <w:r w:rsidR="00721662">
              <w:rPr>
                <w:rFonts w:cs="Times New Roman"/>
              </w:rPr>
              <w:t xml:space="preserve">Ronald </w:t>
            </w:r>
            <w:r w:rsidRPr="007F4B6D">
              <w:rPr>
                <w:rFonts w:cs="Times New Roman"/>
              </w:rPr>
              <w:t xml:space="preserve">Reagan </w:t>
            </w:r>
            <w:r w:rsidR="00721662">
              <w:rPr>
                <w:rFonts w:cs="Times New Roman"/>
              </w:rPr>
              <w:t xml:space="preserve">Washington </w:t>
            </w:r>
            <w:r w:rsidRPr="007F4B6D">
              <w:rPr>
                <w:rFonts w:cs="Times New Roman"/>
              </w:rPr>
              <w:t>National Airport or participating local law enforcement agency or participating local airport badging office.)</w:t>
            </w:r>
          </w:p>
        </w:tc>
        <w:tc>
          <w:tcPr>
            <w:tcW w:w="864" w:type="pct"/>
            <w:shd w:val="clear" w:color="auto" w:fill="auto"/>
            <w:vAlign w:val="center"/>
          </w:tcPr>
          <w:p w:rsidR="00B96C4E" w:rsidRPr="007F4B6D" w:rsidP="00B56253" w14:paraId="2F4D5D82" w14:textId="69A944EE">
            <w:pPr>
              <w:numPr>
                <w:ilvl w:val="12"/>
                <w:numId w:val="0"/>
              </w:numPr>
              <w:jc w:val="center"/>
              <w:rPr>
                <w:rFonts w:cs="Times New Roman"/>
              </w:rPr>
            </w:pPr>
            <w:r w:rsidRPr="007F4B6D">
              <w:rPr>
                <w:rFonts w:cs="Times New Roman"/>
              </w:rPr>
              <w:t>4.0</w:t>
            </w:r>
            <w:r>
              <w:rPr>
                <w:rStyle w:val="FootnoteReference"/>
                <w:rFonts w:cs="Times New Roman"/>
              </w:rPr>
              <w:footnoteReference w:id="4"/>
            </w:r>
          </w:p>
        </w:tc>
      </w:tr>
      <w:tr w14:paraId="4112C812" w14:textId="77777777" w:rsidTr="00E93925">
        <w:tblPrEx>
          <w:tblW w:w="5000" w:type="pct"/>
          <w:jc w:val="center"/>
          <w:tblLook w:val="04A0"/>
        </w:tblPrEx>
        <w:trPr>
          <w:jc w:val="center"/>
        </w:trPr>
        <w:tc>
          <w:tcPr>
            <w:tcW w:w="4136" w:type="pct"/>
            <w:shd w:val="clear" w:color="auto" w:fill="auto"/>
          </w:tcPr>
          <w:p w:rsidR="00B96C4E" w:rsidRPr="007F4B6D" w:rsidP="00F94A6E" w14:paraId="64F33971" w14:textId="77777777">
            <w:pPr>
              <w:numPr>
                <w:ilvl w:val="12"/>
                <w:numId w:val="0"/>
              </w:numPr>
              <w:rPr>
                <w:rFonts w:cs="Times New Roman"/>
                <w:b/>
              </w:rPr>
            </w:pPr>
            <w:r w:rsidRPr="007F4B6D">
              <w:rPr>
                <w:rFonts w:cs="Times New Roman"/>
              </w:rPr>
              <w:t>Fingerprinting process</w:t>
            </w:r>
          </w:p>
        </w:tc>
        <w:tc>
          <w:tcPr>
            <w:tcW w:w="864" w:type="pct"/>
            <w:shd w:val="clear" w:color="auto" w:fill="auto"/>
          </w:tcPr>
          <w:p w:rsidR="00B96C4E" w:rsidRPr="007F4B6D" w:rsidP="00B56253" w14:paraId="61EFA17B" w14:textId="77777777">
            <w:pPr>
              <w:numPr>
                <w:ilvl w:val="12"/>
                <w:numId w:val="0"/>
              </w:numPr>
              <w:jc w:val="center"/>
              <w:rPr>
                <w:rFonts w:cs="Times New Roman"/>
              </w:rPr>
            </w:pPr>
            <w:r w:rsidRPr="007F4B6D">
              <w:rPr>
                <w:rFonts w:cs="Times New Roman"/>
              </w:rPr>
              <w:t>0.5</w:t>
            </w:r>
          </w:p>
        </w:tc>
      </w:tr>
      <w:tr w14:paraId="4B706E1C" w14:textId="77777777" w:rsidTr="00E93925">
        <w:tblPrEx>
          <w:tblW w:w="5000" w:type="pct"/>
          <w:jc w:val="center"/>
          <w:tblLook w:val="04A0"/>
        </w:tblPrEx>
        <w:trPr>
          <w:jc w:val="center"/>
        </w:trPr>
        <w:tc>
          <w:tcPr>
            <w:tcW w:w="4136" w:type="pct"/>
            <w:shd w:val="clear" w:color="auto" w:fill="auto"/>
          </w:tcPr>
          <w:p w:rsidR="00B96C4E" w:rsidRPr="007F4B6D" w:rsidP="00085C1C" w14:paraId="089232F5" w14:textId="6C21469A">
            <w:pPr>
              <w:numPr>
                <w:ilvl w:val="12"/>
                <w:numId w:val="0"/>
              </w:numPr>
              <w:rPr>
                <w:rFonts w:cs="Times New Roman"/>
                <w:b/>
              </w:rPr>
            </w:pPr>
            <w:r w:rsidRPr="007F4B6D">
              <w:rPr>
                <w:rFonts w:cs="Times New Roman"/>
              </w:rPr>
              <w:t xml:space="preserve">View security video at </w:t>
            </w:r>
            <w:r w:rsidR="00085C1C">
              <w:rPr>
                <w:rFonts w:cs="Times New Roman"/>
              </w:rPr>
              <w:t>MD-3</w:t>
            </w:r>
            <w:r w:rsidRPr="007F4B6D">
              <w:rPr>
                <w:rFonts w:cs="Times New Roman"/>
              </w:rPr>
              <w:t xml:space="preserve"> airport</w:t>
            </w:r>
          </w:p>
        </w:tc>
        <w:tc>
          <w:tcPr>
            <w:tcW w:w="864" w:type="pct"/>
            <w:shd w:val="clear" w:color="auto" w:fill="auto"/>
          </w:tcPr>
          <w:p w:rsidR="00B96C4E" w:rsidRPr="007F4B6D" w:rsidP="00B56253" w14:paraId="6BB9A15D" w14:textId="77777777">
            <w:pPr>
              <w:numPr>
                <w:ilvl w:val="12"/>
                <w:numId w:val="0"/>
              </w:numPr>
              <w:jc w:val="center"/>
              <w:rPr>
                <w:rFonts w:cs="Times New Roman"/>
              </w:rPr>
            </w:pPr>
            <w:r w:rsidRPr="007F4B6D">
              <w:rPr>
                <w:rFonts w:cs="Times New Roman"/>
              </w:rPr>
              <w:t>0.5</w:t>
            </w:r>
          </w:p>
        </w:tc>
      </w:tr>
      <w:tr w14:paraId="63118B5D" w14:textId="77777777" w:rsidTr="00E93925">
        <w:tblPrEx>
          <w:tblW w:w="5000" w:type="pct"/>
          <w:jc w:val="center"/>
          <w:tblLook w:val="04A0"/>
        </w:tblPrEx>
        <w:trPr>
          <w:jc w:val="center"/>
        </w:trPr>
        <w:tc>
          <w:tcPr>
            <w:tcW w:w="4136" w:type="pct"/>
            <w:shd w:val="clear" w:color="auto" w:fill="auto"/>
          </w:tcPr>
          <w:p w:rsidR="00B96C4E" w:rsidRPr="007F4B6D" w:rsidP="00F94A6E" w14:paraId="333D15CB" w14:textId="77777777">
            <w:pPr>
              <w:numPr>
                <w:ilvl w:val="12"/>
                <w:numId w:val="0"/>
              </w:numPr>
              <w:rPr>
                <w:rFonts w:cs="Times New Roman"/>
                <w:b/>
              </w:rPr>
            </w:pPr>
            <w:r w:rsidRPr="007F4B6D">
              <w:rPr>
                <w:rFonts w:cs="Times New Roman"/>
                <w:b/>
              </w:rPr>
              <w:t>Total</w:t>
            </w:r>
          </w:p>
        </w:tc>
        <w:tc>
          <w:tcPr>
            <w:tcW w:w="864" w:type="pct"/>
            <w:shd w:val="clear" w:color="auto" w:fill="auto"/>
          </w:tcPr>
          <w:p w:rsidR="00B96C4E" w:rsidRPr="007F4B6D" w:rsidP="00B56253" w14:paraId="4979DC9F" w14:textId="69CFA7DC">
            <w:pPr>
              <w:numPr>
                <w:ilvl w:val="12"/>
                <w:numId w:val="0"/>
              </w:numPr>
              <w:jc w:val="center"/>
              <w:rPr>
                <w:rFonts w:cs="Times New Roman"/>
                <w:b/>
              </w:rPr>
            </w:pPr>
            <w:r>
              <w:rPr>
                <w:rFonts w:cs="Times New Roman"/>
                <w:b/>
              </w:rPr>
              <w:t>5</w:t>
            </w:r>
            <w:r w:rsidRPr="007F4B6D">
              <w:rPr>
                <w:rFonts w:cs="Times New Roman"/>
                <w:b/>
              </w:rPr>
              <w:t>.75</w:t>
            </w:r>
          </w:p>
        </w:tc>
      </w:tr>
    </w:tbl>
    <w:p w:rsidR="00E93925" w:rsidP="00E93925" w14:paraId="759C1FAF" w14:textId="16DA2BF6">
      <w:pPr>
        <w:numPr>
          <w:ilvl w:val="12"/>
          <w:numId w:val="0"/>
        </w:numPr>
        <w:ind w:left="360"/>
        <w:rPr>
          <w:rFonts w:cs="Times New Roman"/>
        </w:rPr>
      </w:pPr>
      <w:r w:rsidRPr="00667184">
        <w:rPr>
          <w:rFonts w:cs="Times New Roman"/>
        </w:rPr>
        <w:t>The</w:t>
      </w:r>
      <w:r w:rsidRPr="00667184" w:rsidR="00B3167A">
        <w:rPr>
          <w:rFonts w:cs="Times New Roman"/>
        </w:rPr>
        <w:t xml:space="preserve"> estimated public burden is </w:t>
      </w:r>
      <w:r w:rsidRPr="00CC7606" w:rsidR="002C7BDA">
        <w:rPr>
          <w:rFonts w:cs="Times New Roman"/>
        </w:rPr>
        <w:t>1,506.</w:t>
      </w:r>
      <w:r w:rsidRPr="00CC7606" w:rsidR="002C7BDA">
        <w:rPr>
          <w:rFonts w:cs="Times New Roman"/>
          <w:bCs/>
        </w:rPr>
        <w:t>5</w:t>
      </w:r>
      <w:r w:rsidR="009D2E8E">
        <w:rPr>
          <w:rFonts w:cs="Times New Roman"/>
          <w:bCs/>
        </w:rPr>
        <w:t>0</w:t>
      </w:r>
      <w:r w:rsidRPr="00667184">
        <w:rPr>
          <w:rFonts w:cs="Times New Roman"/>
        </w:rPr>
        <w:t xml:space="preserve"> </w:t>
      </w:r>
      <w:r w:rsidRPr="00CC7606" w:rsidR="00B3167A">
        <w:rPr>
          <w:rFonts w:cs="Times New Roman"/>
        </w:rPr>
        <w:t>hours</w:t>
      </w:r>
      <w:r w:rsidRPr="00667184" w:rsidR="00B3167A">
        <w:rPr>
          <w:rFonts w:cs="Times New Roman"/>
        </w:rPr>
        <w:t xml:space="preserve"> annually</w:t>
      </w:r>
      <w:r w:rsidRPr="00667184" w:rsidR="00F77C80">
        <w:rPr>
          <w:rFonts w:cs="Times New Roman"/>
        </w:rPr>
        <w:t>,</w:t>
      </w:r>
      <w:r w:rsidRPr="00667184" w:rsidR="00B3167A">
        <w:rPr>
          <w:rFonts w:cs="Times New Roman"/>
        </w:rPr>
        <w:t xml:space="preserve"> (</w:t>
      </w:r>
      <w:r w:rsidR="00771889">
        <w:rPr>
          <w:rFonts w:cs="Times New Roman"/>
        </w:rPr>
        <w:t>262</w:t>
      </w:r>
      <w:r w:rsidRPr="00667184" w:rsidR="000801DB">
        <w:rPr>
          <w:rFonts w:cs="Times New Roman"/>
        </w:rPr>
        <w:t xml:space="preserve"> </w:t>
      </w:r>
      <w:r w:rsidRPr="00667184" w:rsidR="00D67EB2">
        <w:rPr>
          <w:rFonts w:cs="Times New Roman"/>
        </w:rPr>
        <w:t xml:space="preserve">annual </w:t>
      </w:r>
      <w:r w:rsidRPr="00667184">
        <w:rPr>
          <w:rFonts w:cs="Times New Roman"/>
        </w:rPr>
        <w:t xml:space="preserve">applicants </w:t>
      </w:r>
      <w:r w:rsidRPr="00667184" w:rsidR="00B3167A">
        <w:rPr>
          <w:rFonts w:cs="Times New Roman"/>
        </w:rPr>
        <w:t xml:space="preserve">x </w:t>
      </w:r>
      <w:r>
        <w:rPr>
          <w:rFonts w:cs="Times New Roman"/>
        </w:rPr>
        <w:t>5</w:t>
      </w:r>
      <w:r w:rsidRPr="00667184" w:rsidR="00B3167A">
        <w:rPr>
          <w:rFonts w:cs="Times New Roman"/>
        </w:rPr>
        <w:t>.</w:t>
      </w:r>
      <w:r w:rsidRPr="00667184">
        <w:rPr>
          <w:rFonts w:cs="Times New Roman"/>
        </w:rPr>
        <w:t xml:space="preserve">75 </w:t>
      </w:r>
      <w:r w:rsidRPr="00667184" w:rsidR="00B3167A">
        <w:rPr>
          <w:rFonts w:cs="Times New Roman"/>
        </w:rPr>
        <w:t>hours)</w:t>
      </w:r>
      <w:r w:rsidRPr="00667184" w:rsidR="00F77C80">
        <w:rPr>
          <w:rFonts w:cs="Times New Roman"/>
        </w:rPr>
        <w:t>.</w:t>
      </w:r>
      <w:r w:rsidR="00617F49">
        <w:rPr>
          <w:rFonts w:cs="Times New Roman"/>
        </w:rPr>
        <w:t xml:space="preserve"> </w:t>
      </w:r>
      <w:r w:rsidR="00085C1C">
        <w:rPr>
          <w:rFonts w:cs="Times New Roman"/>
        </w:rPr>
        <w:t xml:space="preserve"> </w:t>
      </w:r>
      <w:r>
        <w:rPr>
          <w:rFonts w:cs="Times New Roman"/>
        </w:rPr>
        <w:t xml:space="preserve">The total three-year time burden for this collection is </w:t>
      </w:r>
      <w:r w:rsidR="000A6836">
        <w:rPr>
          <w:rFonts w:cs="Times New Roman"/>
        </w:rPr>
        <w:t>4,519.5</w:t>
      </w:r>
      <w:r>
        <w:rPr>
          <w:rFonts w:cs="Times New Roman"/>
        </w:rPr>
        <w:t xml:space="preserve"> </w:t>
      </w:r>
      <w:r w:rsidRPr="00CC7606">
        <w:rPr>
          <w:rFonts w:cs="Times New Roman"/>
        </w:rPr>
        <w:t>hours</w:t>
      </w:r>
      <w:r>
        <w:rPr>
          <w:rFonts w:cs="Times New Roman"/>
        </w:rPr>
        <w:t xml:space="preserve"> (</w:t>
      </w:r>
      <w:r w:rsidR="000A6836">
        <w:rPr>
          <w:rFonts w:cs="Times New Roman"/>
        </w:rPr>
        <w:t>1,506.5</w:t>
      </w:r>
      <w:r w:rsidR="006F27D8">
        <w:rPr>
          <w:rFonts w:cs="Times New Roman"/>
        </w:rPr>
        <w:t>0</w:t>
      </w:r>
      <w:r>
        <w:rPr>
          <w:rFonts w:cs="Times New Roman"/>
        </w:rPr>
        <w:t xml:space="preserve"> hours x 3).</w:t>
      </w:r>
    </w:p>
    <w:p w:rsidR="006A4E3C" w:rsidRPr="006A4E3C" w:rsidP="006A4E3C" w14:paraId="50F38AF0" w14:textId="77777777">
      <w:pPr>
        <w:numPr>
          <w:ilvl w:val="12"/>
          <w:numId w:val="0"/>
        </w:numPr>
        <w:rPr>
          <w:rFonts w:cs="Times New Roman"/>
        </w:rPr>
      </w:pPr>
    </w:p>
    <w:p w:rsidR="006A4E3C" w:rsidRPr="006A4E3C" w:rsidP="00B56253" w14:paraId="2A25F5A7" w14:textId="5B2EFD28">
      <w:pPr>
        <w:keepNext/>
        <w:numPr>
          <w:ilvl w:val="12"/>
          <w:numId w:val="0"/>
        </w:numPr>
        <w:ind w:left="360"/>
        <w:rPr>
          <w:rFonts w:cs="Times New Roman"/>
        </w:rPr>
      </w:pPr>
      <w:r w:rsidRPr="006A4E3C">
        <w:rPr>
          <w:rFonts w:cs="Times New Roman"/>
          <w:b/>
        </w:rPr>
        <w:t xml:space="preserve">Estimated </w:t>
      </w:r>
      <w:r w:rsidR="008D113F">
        <w:rPr>
          <w:rFonts w:cs="Times New Roman"/>
          <w:b/>
        </w:rPr>
        <w:t>Public Hour Burden Cost</w:t>
      </w:r>
      <w:r w:rsidR="00906582">
        <w:rPr>
          <w:rFonts w:cs="Times New Roman"/>
          <w:b/>
        </w:rPr>
        <w:t>:</w:t>
      </w:r>
    </w:p>
    <w:p w:rsidR="006A4E3C" w:rsidRPr="006A4E3C" w:rsidP="00B56253" w14:paraId="0D4DC0B1" w14:textId="77777777">
      <w:pPr>
        <w:keepNext/>
        <w:ind w:left="360"/>
        <w:rPr>
          <w:rFonts w:cs="Times New Roman"/>
          <w:b/>
        </w:rPr>
      </w:pPr>
    </w:p>
    <w:p w:rsidR="00E93925" w:rsidP="00E93925" w14:paraId="2A996AFA" w14:textId="4DB81D39">
      <w:pPr>
        <w:ind w:left="360"/>
        <w:rPr>
          <w:rFonts w:cs="Times New Roman"/>
        </w:rPr>
      </w:pPr>
      <w:r>
        <w:rPr>
          <w:rFonts w:cs="Times New Roman"/>
        </w:rPr>
        <w:t>The annual cost burden</w:t>
      </w:r>
      <w:r w:rsidRPr="006A4E3C" w:rsidR="006A4E3C">
        <w:rPr>
          <w:rFonts w:cs="Times New Roman"/>
        </w:rPr>
        <w:t xml:space="preserve"> is </w:t>
      </w:r>
      <w:r w:rsidRPr="00CC7606" w:rsidR="006A4E3C">
        <w:rPr>
          <w:rFonts w:cs="Times New Roman"/>
        </w:rPr>
        <w:t>$</w:t>
      </w:r>
      <w:r w:rsidRPr="00CC7606" w:rsidR="002B06B6">
        <w:rPr>
          <w:rFonts w:cs="Times New Roman"/>
        </w:rPr>
        <w:t>208,</w:t>
      </w:r>
      <w:r w:rsidRPr="00CC7606" w:rsidR="002B06B6">
        <w:rPr>
          <w:rFonts w:cs="Times New Roman"/>
          <w:bCs/>
        </w:rPr>
        <w:t>7</w:t>
      </w:r>
      <w:r w:rsidRPr="00CC7606" w:rsidR="006E32B5">
        <w:rPr>
          <w:rFonts w:cs="Times New Roman"/>
          <w:bCs/>
        </w:rPr>
        <w:t>18</w:t>
      </w:r>
      <w:r w:rsidRPr="00E93925">
        <w:rPr>
          <w:rFonts w:cs="Times New Roman"/>
        </w:rPr>
        <w:t>,</w:t>
      </w:r>
      <w:r w:rsidR="00C011E1">
        <w:rPr>
          <w:rFonts w:cs="Times New Roman"/>
          <w:b/>
        </w:rPr>
        <w:t xml:space="preserve"> </w:t>
      </w:r>
      <w:r w:rsidRPr="00C011E1" w:rsidR="00C011E1">
        <w:rPr>
          <w:rFonts w:cs="Times New Roman"/>
        </w:rPr>
        <w:t xml:space="preserve">and </w:t>
      </w:r>
      <w:r w:rsidR="00C011E1">
        <w:rPr>
          <w:rFonts w:cs="Times New Roman"/>
        </w:rPr>
        <w:t>t</w:t>
      </w:r>
      <w:r w:rsidRPr="00C011E1" w:rsidR="00C011E1">
        <w:rPr>
          <w:rFonts w:cs="Times New Roman"/>
        </w:rPr>
        <w:t xml:space="preserve">he total three-year </w:t>
      </w:r>
      <w:r w:rsidR="00A1165E">
        <w:rPr>
          <w:rFonts w:cs="Times New Roman"/>
        </w:rPr>
        <w:t>hour</w:t>
      </w:r>
      <w:r w:rsidRPr="00C011E1" w:rsidR="00C011E1">
        <w:rPr>
          <w:rFonts w:cs="Times New Roman"/>
        </w:rPr>
        <w:t xml:space="preserve"> burden </w:t>
      </w:r>
      <w:r w:rsidR="00A1165E">
        <w:rPr>
          <w:rFonts w:cs="Times New Roman"/>
        </w:rPr>
        <w:t xml:space="preserve">cost </w:t>
      </w:r>
      <w:r w:rsidRPr="00C011E1" w:rsidR="00C011E1">
        <w:rPr>
          <w:rFonts w:cs="Times New Roman"/>
        </w:rPr>
        <w:t xml:space="preserve">for this collection is </w:t>
      </w:r>
      <w:r w:rsidRPr="00CC7606">
        <w:rPr>
          <w:rFonts w:cs="Times New Roman"/>
        </w:rPr>
        <w:t>$</w:t>
      </w:r>
      <w:r w:rsidRPr="00CC7606" w:rsidR="00A1165E">
        <w:rPr>
          <w:rFonts w:cs="Times New Roman"/>
        </w:rPr>
        <w:t>6</w:t>
      </w:r>
      <w:r w:rsidRPr="00CC7606" w:rsidR="00B11AC8">
        <w:rPr>
          <w:rFonts w:cs="Times New Roman"/>
        </w:rPr>
        <w:t>26,</w:t>
      </w:r>
      <w:r w:rsidRPr="00CC7606" w:rsidR="00B11AC8">
        <w:rPr>
          <w:rFonts w:cs="Times New Roman"/>
          <w:bCs/>
        </w:rPr>
        <w:t>155</w:t>
      </w:r>
      <w:r w:rsidRPr="00CC7606" w:rsidR="00C011E1">
        <w:rPr>
          <w:rFonts w:cs="Times New Roman"/>
          <w:bCs/>
        </w:rPr>
        <w:t>.</w:t>
      </w:r>
      <w:r w:rsidRPr="00C011E1" w:rsidR="006A4E3C">
        <w:rPr>
          <w:rFonts w:cs="Times New Roman"/>
        </w:rPr>
        <w:t xml:space="preserve"> </w:t>
      </w:r>
      <w:r w:rsidR="00085C1C">
        <w:rPr>
          <w:rFonts w:cs="Times New Roman"/>
        </w:rPr>
        <w:t xml:space="preserve"> </w:t>
      </w:r>
      <w:r>
        <w:rPr>
          <w:rFonts w:cs="Times New Roman"/>
        </w:rPr>
        <w:t>The time burden and the fully-loaded</w:t>
      </w:r>
      <w:r>
        <w:rPr>
          <w:rStyle w:val="FootnoteReference"/>
          <w:rFonts w:cs="Times New Roman"/>
        </w:rPr>
        <w:footnoteReference w:id="5"/>
      </w:r>
      <w:r>
        <w:rPr>
          <w:rFonts w:cs="Times New Roman"/>
        </w:rPr>
        <w:t xml:space="preserve"> wage rate for a</w:t>
      </w:r>
      <w:r w:rsidR="00D26F6E">
        <w:rPr>
          <w:rFonts w:cs="Times New Roman"/>
        </w:rPr>
        <w:t xml:space="preserve"> </w:t>
      </w:r>
      <w:r>
        <w:rPr>
          <w:rFonts w:cs="Times New Roman"/>
        </w:rPr>
        <w:t>pilot are used to estimate the total annual cost burden to respondents resulting from the collection of information.  TSA uses the annual mean wage for pilots in nonscheduled air transportation, and divides this rate by 2</w:t>
      </w:r>
      <w:r w:rsidR="00E37BF5">
        <w:rPr>
          <w:rFonts w:cs="Times New Roman"/>
        </w:rPr>
        <w:t>,</w:t>
      </w:r>
      <w:r>
        <w:rPr>
          <w:rFonts w:cs="Times New Roman"/>
        </w:rPr>
        <w:t>080 hours to calculate an hourly wage rate of $</w:t>
      </w:r>
      <w:r w:rsidR="006E4EF0">
        <w:rPr>
          <w:rFonts w:cs="Times New Roman"/>
        </w:rPr>
        <w:t>66.12</w:t>
      </w:r>
      <w:r>
        <w:rPr>
          <w:rFonts w:cs="Times New Roman"/>
        </w:rPr>
        <w:t>.</w:t>
      </w:r>
      <w:r>
        <w:rPr>
          <w:rFonts w:cs="Times New Roman"/>
          <w:vertAlign w:val="superscript"/>
        </w:rPr>
        <w:footnoteReference w:id="6"/>
      </w:r>
      <w:r>
        <w:rPr>
          <w:rFonts w:cs="Times New Roman"/>
        </w:rPr>
        <w:t xml:space="preserve">  TSA uses a compensation factor of 1.</w:t>
      </w:r>
      <w:r w:rsidR="001879D4">
        <w:rPr>
          <w:rFonts w:cs="Times New Roman"/>
        </w:rPr>
        <w:t>48776</w:t>
      </w:r>
      <w:r>
        <w:rPr>
          <w:rStyle w:val="FootnoteReference"/>
          <w:rFonts w:cs="Times New Roman"/>
        </w:rPr>
        <w:footnoteReference w:id="7"/>
      </w:r>
      <w:r>
        <w:rPr>
          <w:rFonts w:cs="Times New Roman"/>
        </w:rPr>
        <w:t xml:space="preserve"> to account for benefits.  TSA multiplied the mean hourly wage rate by the compensation factor to estimate a fully loaded wage rate of $</w:t>
      </w:r>
      <w:r w:rsidR="001D7ADF">
        <w:rPr>
          <w:rFonts w:cs="Times New Roman"/>
        </w:rPr>
        <w:t>98.37</w:t>
      </w:r>
      <w:r>
        <w:rPr>
          <w:rFonts w:cs="Times New Roman"/>
        </w:rPr>
        <w:t>.</w:t>
      </w:r>
      <w:r>
        <w:rPr>
          <w:rStyle w:val="FootnoteReference"/>
          <w:rFonts w:cs="Times New Roman"/>
        </w:rPr>
        <w:footnoteReference w:id="8"/>
      </w:r>
      <w:r>
        <w:rPr>
          <w:rFonts w:cs="Times New Roman"/>
        </w:rPr>
        <w:t xml:space="preserve">  This is multiplied by the time burden to estimate the total annual burden per applicant and for all applicants.  The details of the total annual cost burden to respondents are shown in Table 2.</w:t>
      </w:r>
    </w:p>
    <w:p w:rsidR="006A4E3C" w:rsidRPr="006A4E3C" w:rsidP="006A4E3C" w14:paraId="64FC69D5" w14:textId="77777777">
      <w:pPr>
        <w:ind w:left="360"/>
        <w:rPr>
          <w:rFonts w:cs="Times New Roman"/>
          <w:b/>
        </w:rPr>
      </w:pPr>
    </w:p>
    <w:p w:rsidR="00724051" w:rsidP="00724051" w14:paraId="66B79A49" w14:textId="77777777">
      <w:pPr>
        <w:keepNext/>
        <w:keepLines/>
        <w:ind w:left="360"/>
        <w:rPr>
          <w:rFonts w:cs="Times New Roman"/>
          <w:b/>
        </w:rPr>
      </w:pPr>
      <w:r>
        <w:rPr>
          <w:rFonts w:cs="Times New Roman"/>
          <w:b/>
        </w:rPr>
        <w:t>Table 2: Hour Burden Cost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03"/>
        <w:gridCol w:w="1057"/>
        <w:gridCol w:w="1620"/>
        <w:gridCol w:w="1733"/>
      </w:tblGrid>
      <w:tr w14:paraId="394193FF" w14:textId="77777777" w:rsidTr="00724051">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60"/>
          <w:tblHeader/>
        </w:trPr>
        <w:tc>
          <w:tcPr>
            <w:tcW w:w="4703" w:type="dxa"/>
            <w:tcBorders>
              <w:top w:val="single" w:sz="4" w:space="0" w:color="auto"/>
              <w:left w:val="single" w:sz="4" w:space="0" w:color="auto"/>
              <w:bottom w:val="single" w:sz="4" w:space="0" w:color="auto"/>
              <w:right w:val="single" w:sz="4" w:space="0" w:color="auto"/>
            </w:tcBorders>
            <w:noWrap/>
            <w:vAlign w:val="center"/>
            <w:hideMark/>
          </w:tcPr>
          <w:p w:rsidR="00724051" w14:paraId="2CA6CA5F" w14:textId="77777777">
            <w:pPr>
              <w:keepNext/>
              <w:keepLines/>
              <w:jc w:val="center"/>
              <w:rPr>
                <w:rFonts w:cs="Times New Roman"/>
                <w:b/>
                <w:bCs/>
                <w:szCs w:val="24"/>
              </w:rPr>
            </w:pPr>
            <w:r>
              <w:rPr>
                <w:rFonts w:cs="Times New Roman"/>
                <w:b/>
                <w:bCs/>
                <w:szCs w:val="24"/>
              </w:rPr>
              <w:t>Description of Process</w:t>
            </w:r>
          </w:p>
        </w:tc>
        <w:tc>
          <w:tcPr>
            <w:tcW w:w="1057" w:type="dxa"/>
            <w:tcBorders>
              <w:top w:val="single" w:sz="4" w:space="0" w:color="auto"/>
              <w:left w:val="single" w:sz="4" w:space="0" w:color="auto"/>
              <w:bottom w:val="single" w:sz="4" w:space="0" w:color="auto"/>
              <w:right w:val="single" w:sz="4" w:space="0" w:color="auto"/>
            </w:tcBorders>
            <w:vAlign w:val="center"/>
          </w:tcPr>
          <w:p w:rsidR="00724051" w14:paraId="15AE6EEA" w14:textId="77777777">
            <w:pPr>
              <w:keepNext/>
              <w:keepLines/>
              <w:jc w:val="center"/>
              <w:rPr>
                <w:rFonts w:cs="Times New Roman"/>
                <w:b/>
                <w:bCs/>
                <w:szCs w:val="24"/>
              </w:rPr>
            </w:pPr>
            <w:r>
              <w:rPr>
                <w:rFonts w:cs="Times New Roman"/>
                <w:b/>
                <w:bCs/>
                <w:szCs w:val="24"/>
              </w:rPr>
              <w:t>Fully Loaded Wage Rate</w:t>
            </w:r>
          </w:p>
          <w:p w:rsidR="00724051" w14:paraId="5FE1B6A9" w14:textId="77777777">
            <w:pPr>
              <w:keepNext/>
              <w:keepLines/>
              <w:jc w:val="center"/>
              <w:rPr>
                <w:rFonts w:cs="Times New Roman"/>
                <w:b/>
                <w:bCs/>
                <w:szCs w:val="24"/>
              </w:rPr>
            </w:pPr>
          </w:p>
          <w:p w:rsidR="00724051" w14:paraId="71295F50" w14:textId="77777777">
            <w:pPr>
              <w:keepNext/>
              <w:keepLines/>
              <w:jc w:val="center"/>
              <w:rPr>
                <w:rFonts w:cs="Times New Roman"/>
                <w:b/>
                <w:bCs/>
                <w:szCs w:val="24"/>
              </w:rPr>
            </w:pPr>
          </w:p>
          <w:p w:rsidR="00724051" w14:paraId="5B3A6BCF" w14:textId="77777777">
            <w:pPr>
              <w:keepNext/>
              <w:keepLines/>
              <w:jc w:val="center"/>
              <w:rPr>
                <w:rFonts w:cs="Times New Roman"/>
                <w:b/>
                <w:bCs/>
                <w:szCs w:val="24"/>
              </w:rPr>
            </w:pPr>
            <w:r>
              <w:rPr>
                <w:rFonts w:cs="Times New Roman"/>
                <w:b/>
                <w:bCs/>
                <w:szCs w:val="24"/>
              </w:rPr>
              <w:t>A</w:t>
            </w:r>
          </w:p>
        </w:tc>
        <w:tc>
          <w:tcPr>
            <w:tcW w:w="1620" w:type="dxa"/>
            <w:tcBorders>
              <w:top w:val="single" w:sz="4" w:space="0" w:color="auto"/>
              <w:left w:val="single" w:sz="4" w:space="0" w:color="auto"/>
              <w:bottom w:val="single" w:sz="4" w:space="0" w:color="auto"/>
              <w:right w:val="single" w:sz="4" w:space="0" w:color="auto"/>
            </w:tcBorders>
            <w:vAlign w:val="center"/>
          </w:tcPr>
          <w:p w:rsidR="00724051" w14:paraId="6B46C5D4" w14:textId="77777777">
            <w:pPr>
              <w:keepNext/>
              <w:keepLines/>
              <w:jc w:val="center"/>
              <w:rPr>
                <w:rFonts w:cs="Times New Roman"/>
                <w:b/>
                <w:bCs/>
                <w:szCs w:val="24"/>
              </w:rPr>
            </w:pPr>
            <w:r>
              <w:rPr>
                <w:rFonts w:cs="Times New Roman"/>
                <w:b/>
                <w:bCs/>
                <w:szCs w:val="24"/>
              </w:rPr>
              <w:t>Time Burden (hours)</w:t>
            </w:r>
          </w:p>
          <w:p w:rsidR="00724051" w14:paraId="152049DC" w14:textId="77777777">
            <w:pPr>
              <w:keepNext/>
              <w:keepLines/>
              <w:jc w:val="center"/>
              <w:rPr>
                <w:rFonts w:cs="Times New Roman"/>
                <w:b/>
                <w:bCs/>
                <w:szCs w:val="24"/>
              </w:rPr>
            </w:pPr>
          </w:p>
          <w:p w:rsidR="00724051" w14:paraId="12BE2982" w14:textId="77777777">
            <w:pPr>
              <w:keepNext/>
              <w:keepLines/>
              <w:jc w:val="center"/>
              <w:rPr>
                <w:rFonts w:cs="Times New Roman"/>
                <w:b/>
                <w:bCs/>
                <w:szCs w:val="24"/>
              </w:rPr>
            </w:pPr>
          </w:p>
          <w:p w:rsidR="00724051" w14:paraId="244B16A0" w14:textId="77777777">
            <w:pPr>
              <w:keepNext/>
              <w:keepLines/>
              <w:jc w:val="center"/>
              <w:rPr>
                <w:rFonts w:cs="Times New Roman"/>
                <w:b/>
                <w:bCs/>
                <w:szCs w:val="24"/>
              </w:rPr>
            </w:pPr>
          </w:p>
          <w:p w:rsidR="00724051" w14:paraId="6FAFCD04" w14:textId="77777777">
            <w:pPr>
              <w:keepNext/>
              <w:keepLines/>
              <w:jc w:val="center"/>
              <w:rPr>
                <w:rFonts w:cs="Times New Roman"/>
                <w:b/>
                <w:bCs/>
                <w:szCs w:val="24"/>
              </w:rPr>
            </w:pPr>
          </w:p>
          <w:p w:rsidR="00724051" w14:paraId="46590AF0" w14:textId="77777777">
            <w:pPr>
              <w:keepNext/>
              <w:keepLines/>
              <w:jc w:val="center"/>
              <w:rPr>
                <w:rFonts w:cs="Times New Roman"/>
                <w:b/>
                <w:bCs/>
                <w:szCs w:val="24"/>
              </w:rPr>
            </w:pPr>
            <w:r>
              <w:rPr>
                <w:rFonts w:cs="Times New Roman"/>
                <w:b/>
                <w:bCs/>
                <w:szCs w:val="24"/>
              </w:rPr>
              <w:t>B</w:t>
            </w:r>
          </w:p>
        </w:tc>
        <w:tc>
          <w:tcPr>
            <w:tcW w:w="1733" w:type="dxa"/>
            <w:tcBorders>
              <w:top w:val="single" w:sz="4" w:space="0" w:color="auto"/>
              <w:left w:val="single" w:sz="4" w:space="0" w:color="auto"/>
              <w:bottom w:val="single" w:sz="4" w:space="0" w:color="auto"/>
              <w:right w:val="single" w:sz="4" w:space="0" w:color="auto"/>
            </w:tcBorders>
            <w:noWrap/>
            <w:vAlign w:val="center"/>
            <w:hideMark/>
          </w:tcPr>
          <w:p w:rsidR="00724051" w14:paraId="61057606" w14:textId="77777777">
            <w:pPr>
              <w:keepNext/>
              <w:keepLines/>
              <w:jc w:val="center"/>
              <w:rPr>
                <w:rFonts w:cs="Times New Roman"/>
                <w:b/>
                <w:bCs/>
                <w:szCs w:val="24"/>
              </w:rPr>
            </w:pPr>
            <w:r>
              <w:rPr>
                <w:rFonts w:cs="Times New Roman"/>
                <w:b/>
                <w:bCs/>
                <w:szCs w:val="24"/>
              </w:rPr>
              <w:t>Annual Cost Burden Resulting from Collection of Information</w:t>
            </w:r>
          </w:p>
          <w:p w:rsidR="00724051" w14:paraId="298DA00B" w14:textId="77777777">
            <w:pPr>
              <w:keepNext/>
              <w:keepLines/>
              <w:jc w:val="center"/>
              <w:rPr>
                <w:rFonts w:cs="Times New Roman"/>
                <w:sz w:val="22"/>
                <w:szCs w:val="22"/>
              </w:rPr>
            </w:pPr>
            <w:r>
              <w:rPr>
                <w:rFonts w:cs="Times New Roman"/>
                <w:b/>
                <w:bCs/>
                <w:szCs w:val="24"/>
              </w:rPr>
              <w:t>C = (A x B)</w:t>
            </w:r>
          </w:p>
        </w:tc>
      </w:tr>
      <w:tr w14:paraId="5AD4CAFA" w14:textId="77777777" w:rsidTr="00724051">
        <w:tblPrEx>
          <w:tblW w:w="0" w:type="auto"/>
          <w:tblInd w:w="-5" w:type="dxa"/>
          <w:tblLayout w:type="fixed"/>
          <w:tblLook w:val="04A0"/>
        </w:tblPrEx>
        <w:trPr>
          <w:cantSplit/>
        </w:trPr>
        <w:tc>
          <w:tcPr>
            <w:tcW w:w="4703" w:type="dxa"/>
            <w:tcBorders>
              <w:top w:val="single" w:sz="4" w:space="0" w:color="auto"/>
              <w:left w:val="single" w:sz="4" w:space="0" w:color="auto"/>
              <w:bottom w:val="single" w:sz="4" w:space="0" w:color="auto"/>
              <w:right w:val="single" w:sz="4" w:space="0" w:color="auto"/>
            </w:tcBorders>
            <w:noWrap/>
            <w:vAlign w:val="center"/>
            <w:hideMark/>
          </w:tcPr>
          <w:p w:rsidR="00724051" w14:paraId="23D77AD9" w14:textId="77777777">
            <w:pPr>
              <w:keepNext/>
              <w:keepLines/>
              <w:rPr>
                <w:rFonts w:cs="Times New Roman"/>
                <w:szCs w:val="24"/>
              </w:rPr>
            </w:pPr>
            <w:r>
              <w:rPr>
                <w:rFonts w:cs="Times New Roman"/>
                <w:szCs w:val="24"/>
              </w:rPr>
              <w:t>Read program directions/familiarize self with the process</w:t>
            </w:r>
          </w:p>
        </w:tc>
        <w:tc>
          <w:tcPr>
            <w:tcW w:w="1057" w:type="dxa"/>
            <w:vMerge w:val="restart"/>
            <w:tcBorders>
              <w:top w:val="single" w:sz="4" w:space="0" w:color="auto"/>
              <w:left w:val="single" w:sz="4" w:space="0" w:color="auto"/>
              <w:bottom w:val="single" w:sz="4" w:space="0" w:color="auto"/>
              <w:right w:val="single" w:sz="4" w:space="0" w:color="auto"/>
            </w:tcBorders>
            <w:vAlign w:val="center"/>
            <w:hideMark/>
          </w:tcPr>
          <w:p w:rsidR="00724051" w14:paraId="1C90AF2D" w14:textId="78A13BE5">
            <w:pPr>
              <w:keepNext/>
              <w:keepLines/>
              <w:jc w:val="center"/>
              <w:rPr>
                <w:rFonts w:cs="Times New Roman"/>
              </w:rPr>
            </w:pPr>
            <w:r w:rsidRPr="2D91648C">
              <w:rPr>
                <w:rFonts w:cs="Times New Roman"/>
              </w:rPr>
              <w:t>$</w:t>
            </w:r>
            <w:r w:rsidRPr="1BFFAD5C" w:rsidR="54AC0A44">
              <w:rPr>
                <w:rFonts w:cs="Times New Roman"/>
              </w:rPr>
              <w:t>98.</w:t>
            </w:r>
            <w:r w:rsidRPr="19ECA124" w:rsidR="54AC0A44">
              <w:rPr>
                <w:rFonts w:cs="Times New Roman"/>
              </w:rPr>
              <w:t>37</w:t>
            </w:r>
          </w:p>
        </w:tc>
        <w:tc>
          <w:tcPr>
            <w:tcW w:w="1620" w:type="dxa"/>
            <w:tcBorders>
              <w:top w:val="single" w:sz="4" w:space="0" w:color="auto"/>
              <w:left w:val="single" w:sz="4" w:space="0" w:color="auto"/>
              <w:bottom w:val="single" w:sz="4" w:space="0" w:color="auto"/>
              <w:right w:val="single" w:sz="4" w:space="0" w:color="auto"/>
            </w:tcBorders>
            <w:vAlign w:val="center"/>
            <w:hideMark/>
          </w:tcPr>
          <w:p w:rsidR="00724051" w14:paraId="759D0ABD" w14:textId="77777777">
            <w:pPr>
              <w:keepNext/>
              <w:keepLines/>
              <w:jc w:val="right"/>
              <w:rPr>
                <w:rFonts w:cs="Times New Roman"/>
                <w:szCs w:val="24"/>
              </w:rPr>
            </w:pPr>
            <w:r>
              <w:rPr>
                <w:rFonts w:cs="Times New Roman"/>
                <w:szCs w:val="24"/>
              </w:rPr>
              <w:t>0.5</w:t>
            </w:r>
          </w:p>
        </w:tc>
        <w:tc>
          <w:tcPr>
            <w:tcW w:w="1733" w:type="dxa"/>
            <w:tcBorders>
              <w:top w:val="single" w:sz="4" w:space="0" w:color="auto"/>
              <w:left w:val="single" w:sz="4" w:space="0" w:color="auto"/>
              <w:bottom w:val="single" w:sz="4" w:space="0" w:color="auto"/>
              <w:right w:val="single" w:sz="4" w:space="0" w:color="auto"/>
            </w:tcBorders>
            <w:noWrap/>
            <w:vAlign w:val="center"/>
            <w:hideMark/>
          </w:tcPr>
          <w:p w:rsidR="00724051" w14:paraId="24B1FA1C" w14:textId="55808802">
            <w:pPr>
              <w:keepNext/>
              <w:keepLines/>
              <w:jc w:val="right"/>
              <w:rPr>
                <w:rFonts w:cs="Times New Roman"/>
              </w:rPr>
            </w:pPr>
            <w:r>
              <w:rPr>
                <w:rFonts w:cs="Times New Roman"/>
                <w:sz w:val="22"/>
                <w:szCs w:val="22"/>
              </w:rPr>
              <w:t>$</w:t>
            </w:r>
            <w:r w:rsidRPr="48E97E44" w:rsidR="36157452">
              <w:rPr>
                <w:rFonts w:cs="Times New Roman"/>
                <w:sz w:val="22"/>
                <w:szCs w:val="22"/>
              </w:rPr>
              <w:t>49.19</w:t>
            </w:r>
          </w:p>
        </w:tc>
      </w:tr>
      <w:tr w14:paraId="1B0B4F8C" w14:textId="77777777" w:rsidTr="52FB6F04">
        <w:tblPrEx>
          <w:tblW w:w="0" w:type="auto"/>
          <w:tblInd w:w="-5" w:type="dxa"/>
          <w:tblLayout w:type="fixed"/>
          <w:tblLook w:val="04A0"/>
        </w:tblPrEx>
        <w:trPr>
          <w:cantSplit/>
        </w:trPr>
        <w:tc>
          <w:tcPr>
            <w:tcW w:w="4703" w:type="dxa"/>
            <w:tcBorders>
              <w:top w:val="single" w:sz="4" w:space="0" w:color="auto"/>
              <w:left w:val="single" w:sz="4" w:space="0" w:color="auto"/>
              <w:bottom w:val="single" w:sz="4" w:space="0" w:color="auto"/>
              <w:right w:val="single" w:sz="4" w:space="0" w:color="auto"/>
            </w:tcBorders>
            <w:noWrap/>
            <w:vAlign w:val="center"/>
            <w:hideMark/>
          </w:tcPr>
          <w:p w:rsidR="00724051" w14:paraId="307BCB9D" w14:textId="77777777">
            <w:pPr>
              <w:keepNext/>
              <w:keepLines/>
              <w:rPr>
                <w:rFonts w:cs="Times New Roman"/>
                <w:szCs w:val="24"/>
              </w:rPr>
            </w:pPr>
            <w:r>
              <w:rPr>
                <w:rFonts w:cs="Times New Roman"/>
                <w:szCs w:val="24"/>
              </w:rPr>
              <w:t>Fill out required forms</w:t>
            </w:r>
          </w:p>
        </w:tc>
        <w:tc>
          <w:tcPr>
            <w:tcW w:w="1057" w:type="dxa"/>
            <w:vMerge/>
            <w:vAlign w:val="center"/>
            <w:hideMark/>
          </w:tcPr>
          <w:p w:rsidR="00724051" w14:paraId="183F0401" w14:textId="77777777">
            <w:pPr>
              <w:rPr>
                <w:rFonts w:cs="Times New Roman"/>
                <w:szCs w:val="24"/>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724051" w14:paraId="44895628" w14:textId="77777777">
            <w:pPr>
              <w:keepNext/>
              <w:keepLines/>
              <w:jc w:val="right"/>
              <w:rPr>
                <w:rFonts w:cs="Times New Roman"/>
                <w:szCs w:val="24"/>
              </w:rPr>
            </w:pPr>
            <w:r>
              <w:rPr>
                <w:rFonts w:cs="Times New Roman"/>
                <w:szCs w:val="24"/>
              </w:rPr>
              <w:t>0.25</w:t>
            </w:r>
          </w:p>
        </w:tc>
        <w:tc>
          <w:tcPr>
            <w:tcW w:w="1733" w:type="dxa"/>
            <w:tcBorders>
              <w:top w:val="nil"/>
              <w:left w:val="single" w:sz="4" w:space="0" w:color="auto"/>
              <w:bottom w:val="single" w:sz="4" w:space="0" w:color="auto"/>
              <w:right w:val="single" w:sz="4" w:space="0" w:color="auto"/>
            </w:tcBorders>
            <w:noWrap/>
            <w:vAlign w:val="center"/>
            <w:hideMark/>
          </w:tcPr>
          <w:p w:rsidR="00724051" w14:paraId="63BB146C" w14:textId="454ACAE4">
            <w:pPr>
              <w:keepNext/>
              <w:keepLines/>
              <w:jc w:val="right"/>
              <w:rPr>
                <w:rFonts w:cs="Times New Roman"/>
              </w:rPr>
            </w:pPr>
            <w:r>
              <w:rPr>
                <w:rFonts w:cs="Times New Roman"/>
                <w:sz w:val="22"/>
                <w:szCs w:val="22"/>
              </w:rPr>
              <w:t>$</w:t>
            </w:r>
            <w:r w:rsidRPr="1AC94381" w:rsidR="3C5E5619">
              <w:rPr>
                <w:rFonts w:cs="Times New Roman"/>
                <w:sz w:val="22"/>
                <w:szCs w:val="22"/>
              </w:rPr>
              <w:t>24.</w:t>
            </w:r>
            <w:r w:rsidRPr="310FDBAE" w:rsidR="3C5E5619">
              <w:rPr>
                <w:rFonts w:cs="Times New Roman"/>
                <w:sz w:val="22"/>
                <w:szCs w:val="22"/>
              </w:rPr>
              <w:t>59</w:t>
            </w:r>
          </w:p>
        </w:tc>
      </w:tr>
      <w:tr w14:paraId="0CD2005A" w14:textId="77777777" w:rsidTr="52FB6F04">
        <w:tblPrEx>
          <w:tblW w:w="0" w:type="auto"/>
          <w:tblInd w:w="-5" w:type="dxa"/>
          <w:tblLayout w:type="fixed"/>
          <w:tblLook w:val="04A0"/>
        </w:tblPrEx>
        <w:trPr>
          <w:cantSplit/>
        </w:trPr>
        <w:tc>
          <w:tcPr>
            <w:tcW w:w="4703" w:type="dxa"/>
            <w:tcBorders>
              <w:top w:val="single" w:sz="4" w:space="0" w:color="auto"/>
              <w:left w:val="single" w:sz="4" w:space="0" w:color="auto"/>
              <w:bottom w:val="single" w:sz="4" w:space="0" w:color="auto"/>
              <w:right w:val="single" w:sz="4" w:space="0" w:color="auto"/>
            </w:tcBorders>
            <w:noWrap/>
            <w:vAlign w:val="center"/>
            <w:hideMark/>
          </w:tcPr>
          <w:p w:rsidR="00724051" w14:paraId="1BF77F4F" w14:textId="77777777">
            <w:pPr>
              <w:keepNext/>
              <w:keepLines/>
              <w:rPr>
                <w:rFonts w:cs="Times New Roman"/>
                <w:szCs w:val="24"/>
              </w:rPr>
            </w:pPr>
            <w:r>
              <w:rPr>
                <w:rFonts w:cs="Times New Roman"/>
                <w:szCs w:val="24"/>
              </w:rPr>
              <w:t>Travel to time for fingerprinting</w:t>
            </w:r>
          </w:p>
          <w:p w:rsidR="00724051" w:rsidP="00D6673A" w14:paraId="00DBBE30" w14:textId="19881937">
            <w:pPr>
              <w:keepNext/>
              <w:keepLines/>
              <w:rPr>
                <w:rFonts w:cs="Times New Roman"/>
                <w:szCs w:val="24"/>
              </w:rPr>
            </w:pPr>
            <w:r>
              <w:rPr>
                <w:rFonts w:cs="Times New Roman"/>
                <w:szCs w:val="24"/>
              </w:rPr>
              <w:t>(Fingerprinting can be done at participating local law enforcement agency or participating local airport badging office.)</w:t>
            </w:r>
          </w:p>
        </w:tc>
        <w:tc>
          <w:tcPr>
            <w:tcW w:w="1057" w:type="dxa"/>
            <w:vMerge/>
            <w:vAlign w:val="center"/>
            <w:hideMark/>
          </w:tcPr>
          <w:p w:rsidR="00724051" w14:paraId="091BEBAB" w14:textId="77777777">
            <w:pPr>
              <w:rPr>
                <w:rFonts w:cs="Times New Roman"/>
                <w:szCs w:val="24"/>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724051" w14:paraId="0F2CA364" w14:textId="77777777">
            <w:pPr>
              <w:keepNext/>
              <w:keepLines/>
              <w:jc w:val="right"/>
              <w:rPr>
                <w:rFonts w:cs="Times New Roman"/>
                <w:szCs w:val="24"/>
              </w:rPr>
            </w:pPr>
            <w:r>
              <w:rPr>
                <w:rFonts w:cs="Times New Roman"/>
                <w:szCs w:val="24"/>
              </w:rPr>
              <w:t>4.0</w:t>
            </w:r>
          </w:p>
        </w:tc>
        <w:tc>
          <w:tcPr>
            <w:tcW w:w="1733" w:type="dxa"/>
            <w:tcBorders>
              <w:top w:val="nil"/>
              <w:left w:val="single" w:sz="4" w:space="0" w:color="auto"/>
              <w:bottom w:val="single" w:sz="4" w:space="0" w:color="auto"/>
              <w:right w:val="single" w:sz="4" w:space="0" w:color="auto"/>
            </w:tcBorders>
            <w:noWrap/>
            <w:vAlign w:val="center"/>
            <w:hideMark/>
          </w:tcPr>
          <w:p w:rsidR="00724051" w14:paraId="3E84EF02" w14:textId="29EE0E65">
            <w:pPr>
              <w:keepNext/>
              <w:keepLines/>
              <w:jc w:val="right"/>
              <w:rPr>
                <w:rFonts w:cs="Times New Roman"/>
              </w:rPr>
            </w:pPr>
            <w:r>
              <w:rPr>
                <w:rFonts w:cs="Times New Roman"/>
                <w:sz w:val="22"/>
                <w:szCs w:val="22"/>
              </w:rPr>
              <w:t>$</w:t>
            </w:r>
            <w:r w:rsidRPr="657754C0" w:rsidR="7F9381BC">
              <w:rPr>
                <w:rFonts w:cs="Times New Roman"/>
                <w:sz w:val="22"/>
                <w:szCs w:val="22"/>
              </w:rPr>
              <w:t>393.</w:t>
            </w:r>
            <w:r w:rsidRPr="56A05758" w:rsidR="7F9381BC">
              <w:rPr>
                <w:rFonts w:cs="Times New Roman"/>
                <w:sz w:val="22"/>
                <w:szCs w:val="22"/>
              </w:rPr>
              <w:t>48</w:t>
            </w:r>
          </w:p>
        </w:tc>
      </w:tr>
      <w:tr w14:paraId="63B4015A" w14:textId="77777777" w:rsidTr="52FB6F04">
        <w:tblPrEx>
          <w:tblW w:w="0" w:type="auto"/>
          <w:tblInd w:w="-5" w:type="dxa"/>
          <w:tblLayout w:type="fixed"/>
          <w:tblLook w:val="04A0"/>
        </w:tblPrEx>
        <w:trPr>
          <w:cantSplit/>
        </w:trPr>
        <w:tc>
          <w:tcPr>
            <w:tcW w:w="4703" w:type="dxa"/>
            <w:tcBorders>
              <w:top w:val="single" w:sz="4" w:space="0" w:color="auto"/>
              <w:left w:val="single" w:sz="4" w:space="0" w:color="auto"/>
              <w:bottom w:val="single" w:sz="4" w:space="0" w:color="auto"/>
              <w:right w:val="single" w:sz="4" w:space="0" w:color="auto"/>
            </w:tcBorders>
            <w:noWrap/>
            <w:vAlign w:val="center"/>
            <w:hideMark/>
          </w:tcPr>
          <w:p w:rsidR="00724051" w14:paraId="6F64259B" w14:textId="77777777">
            <w:pPr>
              <w:keepNext/>
              <w:keepLines/>
              <w:ind w:left="324"/>
              <w:rPr>
                <w:rFonts w:cs="Times New Roman"/>
                <w:szCs w:val="24"/>
              </w:rPr>
            </w:pPr>
            <w:r>
              <w:rPr>
                <w:rFonts w:cs="Times New Roman"/>
                <w:szCs w:val="24"/>
              </w:rPr>
              <w:t>Fingerprinting process</w:t>
            </w:r>
          </w:p>
        </w:tc>
        <w:tc>
          <w:tcPr>
            <w:tcW w:w="1057" w:type="dxa"/>
            <w:vMerge/>
            <w:vAlign w:val="center"/>
            <w:hideMark/>
          </w:tcPr>
          <w:p w:rsidR="00724051" w14:paraId="70038BE3" w14:textId="77777777">
            <w:pPr>
              <w:rPr>
                <w:rFonts w:cs="Times New Roman"/>
                <w:szCs w:val="24"/>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724051" w14:paraId="531A88E9" w14:textId="77777777">
            <w:pPr>
              <w:keepNext/>
              <w:keepLines/>
              <w:jc w:val="right"/>
              <w:rPr>
                <w:rFonts w:cs="Times New Roman"/>
                <w:szCs w:val="24"/>
              </w:rPr>
            </w:pPr>
            <w:r>
              <w:rPr>
                <w:rFonts w:cs="Times New Roman"/>
                <w:szCs w:val="24"/>
              </w:rPr>
              <w:t>0.5</w:t>
            </w:r>
          </w:p>
        </w:tc>
        <w:tc>
          <w:tcPr>
            <w:tcW w:w="1733" w:type="dxa"/>
            <w:tcBorders>
              <w:top w:val="nil"/>
              <w:left w:val="single" w:sz="4" w:space="0" w:color="auto"/>
              <w:bottom w:val="single" w:sz="4" w:space="0" w:color="auto"/>
              <w:right w:val="single" w:sz="4" w:space="0" w:color="auto"/>
            </w:tcBorders>
            <w:noWrap/>
            <w:vAlign w:val="center"/>
            <w:hideMark/>
          </w:tcPr>
          <w:p w:rsidR="00724051" w14:paraId="3C033FD1" w14:textId="27D0CAB7">
            <w:pPr>
              <w:keepNext/>
              <w:keepLines/>
              <w:jc w:val="right"/>
              <w:rPr>
                <w:rFonts w:cs="Times New Roman"/>
              </w:rPr>
            </w:pPr>
            <w:r>
              <w:rPr>
                <w:rFonts w:cs="Times New Roman"/>
                <w:sz w:val="22"/>
                <w:szCs w:val="22"/>
              </w:rPr>
              <w:t>$</w:t>
            </w:r>
            <w:r w:rsidRPr="45CEFBF8" w:rsidR="476A9810">
              <w:rPr>
                <w:rFonts w:cs="Times New Roman"/>
                <w:sz w:val="22"/>
                <w:szCs w:val="22"/>
              </w:rPr>
              <w:t>49.19</w:t>
            </w:r>
          </w:p>
        </w:tc>
      </w:tr>
      <w:tr w14:paraId="139CC836" w14:textId="77777777" w:rsidTr="52FB6F04">
        <w:tblPrEx>
          <w:tblW w:w="0" w:type="auto"/>
          <w:tblInd w:w="-5" w:type="dxa"/>
          <w:tblLayout w:type="fixed"/>
          <w:tblLook w:val="04A0"/>
        </w:tblPrEx>
        <w:trPr>
          <w:cantSplit/>
        </w:trPr>
        <w:tc>
          <w:tcPr>
            <w:tcW w:w="4703" w:type="dxa"/>
            <w:tcBorders>
              <w:top w:val="single" w:sz="4" w:space="0" w:color="auto"/>
              <w:left w:val="single" w:sz="4" w:space="0" w:color="auto"/>
              <w:bottom w:val="single" w:sz="4" w:space="0" w:color="auto"/>
              <w:right w:val="single" w:sz="4" w:space="0" w:color="auto"/>
            </w:tcBorders>
            <w:noWrap/>
            <w:vAlign w:val="center"/>
            <w:hideMark/>
          </w:tcPr>
          <w:p w:rsidR="00724051" w:rsidP="000E2D39" w14:paraId="0BA4BE07" w14:textId="0980CE6A">
            <w:pPr>
              <w:keepNext/>
              <w:keepLines/>
              <w:rPr>
                <w:rFonts w:cs="Times New Roman"/>
                <w:szCs w:val="24"/>
              </w:rPr>
            </w:pPr>
            <w:r>
              <w:rPr>
                <w:rFonts w:cs="Times New Roman"/>
                <w:szCs w:val="24"/>
              </w:rPr>
              <w:t xml:space="preserve">View security video at </w:t>
            </w:r>
            <w:r w:rsidR="000E2D39">
              <w:rPr>
                <w:rFonts w:cs="Times New Roman"/>
                <w:szCs w:val="24"/>
              </w:rPr>
              <w:t>MD-3</w:t>
            </w:r>
            <w:r>
              <w:rPr>
                <w:rFonts w:cs="Times New Roman"/>
                <w:szCs w:val="24"/>
              </w:rPr>
              <w:t xml:space="preserve"> airport</w:t>
            </w:r>
          </w:p>
        </w:tc>
        <w:tc>
          <w:tcPr>
            <w:tcW w:w="1057" w:type="dxa"/>
            <w:vMerge/>
            <w:vAlign w:val="center"/>
            <w:hideMark/>
          </w:tcPr>
          <w:p w:rsidR="00724051" w14:paraId="4A1ACE56" w14:textId="77777777">
            <w:pPr>
              <w:rPr>
                <w:rFonts w:cs="Times New Roman"/>
                <w:szCs w:val="24"/>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724051" w14:paraId="016A9123" w14:textId="77777777">
            <w:pPr>
              <w:keepNext/>
              <w:keepLines/>
              <w:jc w:val="right"/>
              <w:rPr>
                <w:rFonts w:cs="Times New Roman"/>
                <w:szCs w:val="24"/>
              </w:rPr>
            </w:pPr>
            <w:r>
              <w:rPr>
                <w:rFonts w:cs="Times New Roman"/>
                <w:szCs w:val="24"/>
              </w:rPr>
              <w:t>0.5</w:t>
            </w:r>
          </w:p>
        </w:tc>
        <w:tc>
          <w:tcPr>
            <w:tcW w:w="1733" w:type="dxa"/>
            <w:tcBorders>
              <w:top w:val="nil"/>
              <w:left w:val="single" w:sz="4" w:space="0" w:color="auto"/>
              <w:bottom w:val="single" w:sz="4" w:space="0" w:color="auto"/>
              <w:right w:val="single" w:sz="4" w:space="0" w:color="auto"/>
            </w:tcBorders>
            <w:noWrap/>
            <w:vAlign w:val="center"/>
            <w:hideMark/>
          </w:tcPr>
          <w:p w:rsidR="00724051" w14:paraId="704EA1A9" w14:textId="701BC84E">
            <w:pPr>
              <w:keepNext/>
              <w:keepLines/>
              <w:jc w:val="right"/>
              <w:rPr>
                <w:rFonts w:cs="Times New Roman"/>
              </w:rPr>
            </w:pPr>
            <w:r>
              <w:rPr>
                <w:rFonts w:cs="Times New Roman"/>
                <w:sz w:val="22"/>
                <w:szCs w:val="22"/>
              </w:rPr>
              <w:t>$</w:t>
            </w:r>
            <w:r w:rsidRPr="5CEAB637" w:rsidR="50DC052A">
              <w:rPr>
                <w:rFonts w:cs="Times New Roman"/>
                <w:sz w:val="22"/>
                <w:szCs w:val="22"/>
              </w:rPr>
              <w:t>49.</w:t>
            </w:r>
            <w:r w:rsidRPr="6B63E254" w:rsidR="50DC052A">
              <w:rPr>
                <w:rFonts w:cs="Times New Roman"/>
                <w:sz w:val="22"/>
                <w:szCs w:val="22"/>
              </w:rPr>
              <w:t>19</w:t>
            </w:r>
          </w:p>
        </w:tc>
      </w:tr>
      <w:tr w14:paraId="28145B89" w14:textId="77777777" w:rsidTr="52FB6F04">
        <w:tblPrEx>
          <w:tblW w:w="0" w:type="auto"/>
          <w:tblInd w:w="-5" w:type="dxa"/>
          <w:tblLayout w:type="fixed"/>
          <w:tblLook w:val="04A0"/>
        </w:tblPrEx>
        <w:trPr>
          <w:cantSplit/>
        </w:trPr>
        <w:tc>
          <w:tcPr>
            <w:tcW w:w="4703" w:type="dxa"/>
            <w:tcBorders>
              <w:top w:val="single" w:sz="4" w:space="0" w:color="auto"/>
              <w:left w:val="single" w:sz="4" w:space="0" w:color="auto"/>
              <w:bottom w:val="single" w:sz="4" w:space="0" w:color="auto"/>
              <w:right w:val="single" w:sz="4" w:space="0" w:color="auto"/>
            </w:tcBorders>
            <w:noWrap/>
            <w:vAlign w:val="center"/>
            <w:hideMark/>
          </w:tcPr>
          <w:p w:rsidR="00724051" w14:paraId="00B9695B" w14:textId="77777777">
            <w:pPr>
              <w:keepNext/>
              <w:keepLines/>
              <w:rPr>
                <w:rFonts w:cs="Times New Roman"/>
                <w:szCs w:val="24"/>
              </w:rPr>
            </w:pPr>
            <w:r>
              <w:rPr>
                <w:rFonts w:cs="Times New Roman"/>
                <w:bCs/>
                <w:szCs w:val="24"/>
              </w:rPr>
              <w:t>Total cost burden per individual</w:t>
            </w:r>
          </w:p>
        </w:tc>
        <w:tc>
          <w:tcPr>
            <w:tcW w:w="1057" w:type="dxa"/>
            <w:vMerge/>
            <w:vAlign w:val="center"/>
            <w:hideMark/>
          </w:tcPr>
          <w:p w:rsidR="00724051" w14:paraId="640B8233" w14:textId="77777777">
            <w:pPr>
              <w:rPr>
                <w:rFonts w:cs="Times New Roman"/>
                <w:szCs w:val="24"/>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724051" w14:paraId="288EDCEF" w14:textId="04B687EB">
            <w:pPr>
              <w:keepNext/>
              <w:keepLines/>
              <w:jc w:val="right"/>
              <w:rPr>
                <w:rFonts w:cs="Times New Roman"/>
                <w:szCs w:val="24"/>
              </w:rPr>
            </w:pPr>
            <w:r>
              <w:rPr>
                <w:rFonts w:cs="Times New Roman"/>
                <w:bCs/>
                <w:szCs w:val="24"/>
              </w:rPr>
              <w:t>5.75</w:t>
            </w:r>
          </w:p>
        </w:tc>
        <w:tc>
          <w:tcPr>
            <w:tcW w:w="1733" w:type="dxa"/>
            <w:tcBorders>
              <w:top w:val="nil"/>
              <w:left w:val="single" w:sz="4" w:space="0" w:color="auto"/>
              <w:bottom w:val="single" w:sz="4" w:space="0" w:color="auto"/>
              <w:right w:val="single" w:sz="4" w:space="0" w:color="auto"/>
            </w:tcBorders>
            <w:noWrap/>
            <w:vAlign w:val="center"/>
            <w:hideMark/>
          </w:tcPr>
          <w:p w:rsidR="00724051" w14:paraId="0BBE8C2D" w14:textId="1A520439">
            <w:pPr>
              <w:keepNext/>
              <w:keepLines/>
              <w:jc w:val="right"/>
              <w:rPr>
                <w:rFonts w:cs="Times New Roman"/>
              </w:rPr>
            </w:pPr>
            <w:r>
              <w:rPr>
                <w:rFonts w:cs="Times New Roman"/>
                <w:sz w:val="22"/>
                <w:szCs w:val="22"/>
              </w:rPr>
              <w:t>$</w:t>
            </w:r>
            <w:r w:rsidRPr="7DF96515" w:rsidR="082AFFF5">
              <w:rPr>
                <w:rFonts w:cs="Times New Roman"/>
                <w:sz w:val="22"/>
                <w:szCs w:val="22"/>
              </w:rPr>
              <w:t>563.</w:t>
            </w:r>
            <w:r w:rsidRPr="7A7D6A21" w:rsidR="082AFFF5">
              <w:rPr>
                <w:rFonts w:cs="Times New Roman"/>
                <w:sz w:val="22"/>
                <w:szCs w:val="22"/>
              </w:rPr>
              <w:t>63</w:t>
            </w:r>
          </w:p>
        </w:tc>
      </w:tr>
      <w:tr w14:paraId="1AD2C93A" w14:textId="77777777" w:rsidTr="00724051">
        <w:tblPrEx>
          <w:tblW w:w="0" w:type="auto"/>
          <w:tblInd w:w="-5" w:type="dxa"/>
          <w:tblLayout w:type="fixed"/>
          <w:tblLook w:val="04A0"/>
        </w:tblPrEx>
        <w:trPr>
          <w:cantSplit/>
        </w:trPr>
        <w:tc>
          <w:tcPr>
            <w:tcW w:w="4703" w:type="dxa"/>
            <w:tcBorders>
              <w:top w:val="single" w:sz="4" w:space="0" w:color="auto"/>
              <w:left w:val="single" w:sz="4" w:space="0" w:color="auto"/>
              <w:bottom w:val="single" w:sz="4" w:space="0" w:color="auto"/>
              <w:right w:val="single" w:sz="4" w:space="0" w:color="auto"/>
            </w:tcBorders>
            <w:noWrap/>
            <w:vAlign w:val="center"/>
            <w:hideMark/>
          </w:tcPr>
          <w:p w:rsidR="00724051" w14:paraId="300871A9" w14:textId="5778D134">
            <w:pPr>
              <w:keepNext/>
              <w:keepLines/>
              <w:rPr>
                <w:rFonts w:cs="Times New Roman"/>
                <w:bCs/>
                <w:szCs w:val="24"/>
              </w:rPr>
            </w:pPr>
            <w:r>
              <w:rPr>
                <w:rFonts w:cs="Times New Roman"/>
                <w:b/>
                <w:bCs/>
                <w:szCs w:val="24"/>
              </w:rPr>
              <w:t xml:space="preserve">Total annual cost burden for </w:t>
            </w:r>
            <w:r w:rsidR="00697855">
              <w:rPr>
                <w:rFonts w:cs="Times New Roman"/>
                <w:b/>
                <w:bCs/>
                <w:szCs w:val="24"/>
              </w:rPr>
              <w:t xml:space="preserve">262 </w:t>
            </w:r>
            <w:r>
              <w:rPr>
                <w:rFonts w:cs="Times New Roman"/>
                <w:b/>
                <w:bCs/>
                <w:szCs w:val="24"/>
              </w:rPr>
              <w:t>applicants</w:t>
            </w:r>
          </w:p>
        </w:tc>
        <w:tc>
          <w:tcPr>
            <w:tcW w:w="105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724051" w14:paraId="4EFD2088" w14:textId="77777777">
            <w:pPr>
              <w:keepNext/>
              <w:keepLines/>
              <w:jc w:val="center"/>
              <w:rPr>
                <w:rFonts w:cs="Times New Roman"/>
                <w:bCs/>
                <w:szCs w:val="24"/>
                <w:highlight w:val="black"/>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724051" w14:paraId="5FD5EDD3" w14:textId="1208B024">
            <w:pPr>
              <w:keepNext/>
              <w:keepLines/>
              <w:jc w:val="right"/>
              <w:rPr>
                <w:rFonts w:cs="Times New Roman"/>
                <w:b/>
              </w:rPr>
            </w:pPr>
            <w:r w:rsidRPr="54D9E8C9">
              <w:rPr>
                <w:rFonts w:cs="Times New Roman"/>
                <w:b/>
              </w:rPr>
              <w:t>1,506.5</w:t>
            </w:r>
            <w:r w:rsidRPr="54D9E8C9" w:rsidR="009D2E8E">
              <w:rPr>
                <w:rFonts w:cs="Times New Roman"/>
                <w:b/>
              </w:rPr>
              <w:t>0</w:t>
            </w:r>
          </w:p>
        </w:tc>
        <w:tc>
          <w:tcPr>
            <w:tcW w:w="1733" w:type="dxa"/>
            <w:tcBorders>
              <w:top w:val="single" w:sz="4" w:space="0" w:color="auto"/>
              <w:left w:val="nil"/>
              <w:bottom w:val="single" w:sz="4" w:space="0" w:color="auto"/>
              <w:right w:val="single" w:sz="4" w:space="0" w:color="auto"/>
            </w:tcBorders>
            <w:noWrap/>
            <w:vAlign w:val="center"/>
            <w:hideMark/>
          </w:tcPr>
          <w:p w:rsidR="00724051" w14:paraId="2D11B17D" w14:textId="657E5CBB">
            <w:pPr>
              <w:keepNext/>
              <w:keepLines/>
              <w:jc w:val="right"/>
              <w:rPr>
                <w:rFonts w:cs="Times New Roman"/>
                <w:b/>
              </w:rPr>
            </w:pPr>
            <w:r w:rsidRPr="52FB6F04">
              <w:rPr>
                <w:rFonts w:cs="Times New Roman"/>
                <w:b/>
              </w:rPr>
              <w:t>$</w:t>
            </w:r>
            <w:r w:rsidRPr="363C723A" w:rsidR="5842ACDC">
              <w:rPr>
                <w:rFonts w:cs="Times New Roman"/>
                <w:b/>
                <w:bCs/>
              </w:rPr>
              <w:t>208,</w:t>
            </w:r>
            <w:r w:rsidRPr="0878AD3F" w:rsidR="5842ACDC">
              <w:rPr>
                <w:rFonts w:cs="Times New Roman"/>
                <w:b/>
                <w:bCs/>
              </w:rPr>
              <w:t>718</w:t>
            </w:r>
          </w:p>
        </w:tc>
      </w:tr>
    </w:tbl>
    <w:p w:rsidR="002E7426" w:rsidRPr="00724051" w:rsidP="00B56253" w14:paraId="620ADFA1" w14:textId="7A55B4D2">
      <w:pPr>
        <w:numPr>
          <w:ilvl w:val="12"/>
          <w:numId w:val="0"/>
        </w:numPr>
        <w:rPr>
          <w:rFonts w:cs="Times New Roman"/>
          <w:sz w:val="22"/>
        </w:rPr>
      </w:pPr>
      <w:r w:rsidRPr="00724051">
        <w:rPr>
          <w:rFonts w:cs="Times New Roman"/>
          <w:sz w:val="22"/>
        </w:rPr>
        <w:t>Note: Calculation</w:t>
      </w:r>
      <w:r w:rsidRPr="00724051" w:rsidR="007540D2">
        <w:rPr>
          <w:rFonts w:cs="Times New Roman"/>
          <w:sz w:val="22"/>
        </w:rPr>
        <w:t>s</w:t>
      </w:r>
      <w:r w:rsidRPr="00724051">
        <w:rPr>
          <w:rFonts w:cs="Times New Roman"/>
          <w:sz w:val="22"/>
        </w:rPr>
        <w:t xml:space="preserve"> may not be exact in tables due to rounded numbers.</w:t>
      </w:r>
    </w:p>
    <w:p w:rsidR="00AF12A3" w:rsidRPr="00667184" w:rsidP="003715B0" w14:paraId="5B53E8A9" w14:textId="77777777">
      <w:pPr>
        <w:numPr>
          <w:ilvl w:val="12"/>
          <w:numId w:val="0"/>
        </w:numPr>
        <w:rPr>
          <w:rFonts w:cs="Times New Roman"/>
        </w:rPr>
      </w:pPr>
    </w:p>
    <w:p w:rsidR="0065013B" w:rsidRPr="00B56253" w:rsidP="00B56253" w14:paraId="65380906" w14:textId="4521D205">
      <w:pPr>
        <w:pStyle w:val="ListParagraph"/>
        <w:keepNext/>
        <w:numPr>
          <w:ilvl w:val="0"/>
          <w:numId w:val="2"/>
        </w:numPr>
        <w:rPr>
          <w:b/>
          <w:i/>
        </w:rPr>
      </w:pPr>
      <w:r w:rsidRPr="00B56253">
        <w:rPr>
          <w:b/>
          <w:i/>
        </w:rPr>
        <w:t>Provide an estimate of the total annual cost burden to respondents or record keepers resulting from the collection of information.</w:t>
      </w:r>
    </w:p>
    <w:p w:rsidR="002E7426" w:rsidRPr="00F94A6E" w:rsidP="00B56253" w14:paraId="31BF0DA3" w14:textId="77777777">
      <w:pPr>
        <w:keepNext/>
        <w:numPr>
          <w:ilvl w:val="12"/>
          <w:numId w:val="0"/>
        </w:numPr>
        <w:rPr>
          <w:b/>
          <w:i/>
        </w:rPr>
      </w:pPr>
    </w:p>
    <w:p w:rsidR="0065013B" w:rsidP="00CA72A4" w14:paraId="4CE0C03A" w14:textId="7F918162">
      <w:pPr>
        <w:numPr>
          <w:ilvl w:val="12"/>
          <w:numId w:val="0"/>
        </w:numPr>
        <w:ind w:left="360"/>
        <w:rPr>
          <w:rFonts w:cs="Times New Roman"/>
        </w:rPr>
      </w:pPr>
      <w:r>
        <w:rPr>
          <w:rFonts w:cs="Times New Roman"/>
        </w:rPr>
        <w:t xml:space="preserve">Respondents are usually charged a fingerprinting fee. </w:t>
      </w:r>
      <w:r w:rsidR="004759EA">
        <w:rPr>
          <w:rFonts w:cs="Times New Roman"/>
        </w:rPr>
        <w:t xml:space="preserve"> </w:t>
      </w:r>
      <w:r>
        <w:rPr>
          <w:rFonts w:cs="Times New Roman"/>
        </w:rPr>
        <w:t>TSA estimates the fee ranges from $30.75 to $65.75 per fingerprint set, so the annual cost for fingerprinting is 262 × ($30.75--$65.75) = $8,056.50--$17,226.50.</w:t>
      </w:r>
    </w:p>
    <w:p w:rsidR="00BC21F6" w:rsidRPr="00CB1264" w:rsidP="00CA72A4" w14:paraId="24AF187A" w14:textId="77777777">
      <w:pPr>
        <w:numPr>
          <w:ilvl w:val="12"/>
          <w:numId w:val="0"/>
        </w:numPr>
        <w:ind w:left="360"/>
        <w:rPr>
          <w:rFonts w:cs="Times New Roman"/>
        </w:rPr>
      </w:pPr>
    </w:p>
    <w:p w:rsidR="0065013B" w:rsidRPr="00CB1264" w:rsidP="0065013B" w14:paraId="653B4404" w14:textId="12D281BC">
      <w:pPr>
        <w:keepNext/>
        <w:numPr>
          <w:ilvl w:val="0"/>
          <w:numId w:val="1"/>
        </w:numPr>
        <w:tabs>
          <w:tab w:val="left" w:pos="360"/>
        </w:tabs>
        <w:rPr>
          <w:b/>
          <w:i/>
        </w:rPr>
      </w:pPr>
      <w:r w:rsidRPr="00CB1264">
        <w:rPr>
          <w:b/>
          <w:i/>
        </w:rPr>
        <w:t>Provide estimates of annualized cost to the Federal Government.  Also, provide a description of the method used to estimate cost, and other expenses that would not have been incurred without this collection of information.</w:t>
      </w:r>
    </w:p>
    <w:p w:rsidR="0065013B" w:rsidRPr="005B04B1" w:rsidP="0065013B" w14:paraId="2DAD2A37" w14:textId="77777777">
      <w:pPr>
        <w:keepNext/>
        <w:tabs>
          <w:tab w:val="left" w:pos="360"/>
        </w:tabs>
        <w:rPr>
          <w:b/>
        </w:rPr>
      </w:pPr>
    </w:p>
    <w:p w:rsidR="005B3431" w:rsidP="005B3431" w14:paraId="454FEBD3" w14:textId="77777777">
      <w:pPr>
        <w:numPr>
          <w:ilvl w:val="12"/>
          <w:numId w:val="0"/>
        </w:numPr>
        <w:ind w:left="360"/>
        <w:rPr>
          <w:rFonts w:cs="Times New Roman"/>
        </w:rPr>
      </w:pPr>
      <w:r>
        <w:rPr>
          <w:rFonts w:cs="Times New Roman"/>
        </w:rPr>
        <w:t>The estimated government time burden is 772 hours annually, as described in Table 3.  The three-year hour burden to the Government is 2,317.</w:t>
      </w:r>
    </w:p>
    <w:p w:rsidR="005B3431" w:rsidP="005B3431" w14:paraId="2616CDFA" w14:textId="77777777">
      <w:pPr>
        <w:numPr>
          <w:ilvl w:val="12"/>
          <w:numId w:val="0"/>
        </w:numPr>
        <w:ind w:left="360"/>
        <w:rPr>
          <w:rFonts w:cs="Times New Roman"/>
        </w:rPr>
      </w:pPr>
    </w:p>
    <w:p w:rsidR="005B3431" w:rsidP="005B3431" w14:paraId="53E8BEDE" w14:textId="77777777">
      <w:pPr>
        <w:keepNext/>
        <w:keepLines/>
        <w:numPr>
          <w:ilvl w:val="12"/>
          <w:numId w:val="0"/>
        </w:numPr>
        <w:rPr>
          <w:rFonts w:cs="Times New Roman"/>
          <w:b/>
        </w:rPr>
      </w:pPr>
      <w:r>
        <w:rPr>
          <w:rFonts w:cs="Times New Roman"/>
          <w:b/>
        </w:rPr>
        <w:t>Table 3: Government Time Burden</w:t>
      </w:r>
    </w:p>
    <w:tbl>
      <w:tblPr>
        <w:tblW w:w="5000" w:type="pct"/>
        <w:jc w:val="center"/>
        <w:tblLook w:val="04A0"/>
      </w:tblPr>
      <w:tblGrid>
        <w:gridCol w:w="6578"/>
        <w:gridCol w:w="1868"/>
        <w:gridCol w:w="904"/>
      </w:tblGrid>
      <w:tr w14:paraId="71AACB88" w14:textId="77777777" w:rsidTr="005B3431">
        <w:tblPrEx>
          <w:tblW w:w="5000" w:type="pct"/>
          <w:jc w:val="center"/>
          <w:tblLook w:val="04A0"/>
        </w:tblPrEx>
        <w:trPr>
          <w:cantSplit/>
          <w:trHeight w:val="315"/>
          <w:tblHeader/>
          <w:jc w:val="center"/>
        </w:trPr>
        <w:tc>
          <w:tcPr>
            <w:tcW w:w="3345" w:type="pct"/>
            <w:tcBorders>
              <w:top w:val="single" w:sz="4" w:space="0" w:color="auto"/>
              <w:left w:val="single" w:sz="4" w:space="0" w:color="auto"/>
              <w:bottom w:val="single" w:sz="4" w:space="0" w:color="auto"/>
              <w:right w:val="single" w:sz="4" w:space="0" w:color="auto"/>
            </w:tcBorders>
            <w:vAlign w:val="center"/>
            <w:hideMark/>
          </w:tcPr>
          <w:p w:rsidR="005B3431" w14:paraId="22EF3CB1" w14:textId="77777777">
            <w:pPr>
              <w:keepNext/>
              <w:keepLines/>
              <w:jc w:val="center"/>
              <w:rPr>
                <w:rFonts w:cs="Times New Roman"/>
                <w:b/>
                <w:bCs/>
                <w:szCs w:val="24"/>
              </w:rPr>
            </w:pPr>
            <w:r>
              <w:rPr>
                <w:rFonts w:cs="Times New Roman"/>
                <w:b/>
                <w:bCs/>
                <w:szCs w:val="24"/>
              </w:rPr>
              <w:t>Description of Process</w:t>
            </w:r>
          </w:p>
        </w:tc>
        <w:tc>
          <w:tcPr>
            <w:tcW w:w="1121" w:type="pct"/>
            <w:tcBorders>
              <w:top w:val="single" w:sz="4" w:space="0" w:color="auto"/>
              <w:left w:val="nil"/>
              <w:bottom w:val="single" w:sz="4" w:space="0" w:color="auto"/>
              <w:right w:val="single" w:sz="4" w:space="0" w:color="auto"/>
            </w:tcBorders>
            <w:noWrap/>
            <w:vAlign w:val="center"/>
            <w:hideMark/>
          </w:tcPr>
          <w:p w:rsidR="005B3431" w14:paraId="4EF8174F" w14:textId="77777777">
            <w:pPr>
              <w:keepNext/>
              <w:keepLines/>
              <w:jc w:val="center"/>
              <w:rPr>
                <w:rFonts w:cs="Times New Roman"/>
                <w:b/>
                <w:bCs/>
                <w:szCs w:val="24"/>
              </w:rPr>
            </w:pPr>
            <w:r>
              <w:rPr>
                <w:rFonts w:cs="Times New Roman"/>
                <w:b/>
                <w:bCs/>
                <w:szCs w:val="24"/>
              </w:rPr>
              <w:t>Time Estimate Per Applicant</w:t>
            </w:r>
          </w:p>
        </w:tc>
        <w:tc>
          <w:tcPr>
            <w:tcW w:w="534" w:type="pct"/>
            <w:tcBorders>
              <w:top w:val="single" w:sz="4" w:space="0" w:color="auto"/>
              <w:left w:val="nil"/>
              <w:bottom w:val="single" w:sz="4" w:space="0" w:color="auto"/>
              <w:right w:val="single" w:sz="4" w:space="0" w:color="auto"/>
            </w:tcBorders>
            <w:noWrap/>
            <w:vAlign w:val="center"/>
            <w:hideMark/>
          </w:tcPr>
          <w:p w:rsidR="005B3431" w14:paraId="1EA316B4" w14:textId="77777777">
            <w:pPr>
              <w:keepNext/>
              <w:keepLines/>
              <w:jc w:val="center"/>
              <w:rPr>
                <w:rFonts w:cs="Times New Roman"/>
                <w:b/>
                <w:bCs/>
                <w:szCs w:val="24"/>
              </w:rPr>
            </w:pPr>
            <w:r>
              <w:rPr>
                <w:rFonts w:cs="Times New Roman"/>
                <w:b/>
                <w:bCs/>
                <w:szCs w:val="24"/>
              </w:rPr>
              <w:t>Total Hours</w:t>
            </w:r>
          </w:p>
        </w:tc>
      </w:tr>
      <w:tr w14:paraId="58A4C09A" w14:textId="77777777" w:rsidTr="005B3431">
        <w:tblPrEx>
          <w:tblW w:w="5000" w:type="pct"/>
          <w:jc w:val="center"/>
          <w:tblLook w:val="04A0"/>
        </w:tblPrEx>
        <w:trPr>
          <w:trHeight w:val="315"/>
          <w:jc w:val="center"/>
        </w:trPr>
        <w:tc>
          <w:tcPr>
            <w:tcW w:w="3345" w:type="pct"/>
            <w:tcBorders>
              <w:top w:val="nil"/>
              <w:left w:val="single" w:sz="4" w:space="0" w:color="auto"/>
              <w:bottom w:val="single" w:sz="4" w:space="0" w:color="auto"/>
              <w:right w:val="single" w:sz="4" w:space="0" w:color="auto"/>
            </w:tcBorders>
            <w:vAlign w:val="center"/>
            <w:hideMark/>
          </w:tcPr>
          <w:p w:rsidR="005B3431" w14:paraId="404F1FEF" w14:textId="77777777">
            <w:pPr>
              <w:keepNext/>
              <w:keepLines/>
              <w:rPr>
                <w:rFonts w:cs="Times New Roman"/>
                <w:szCs w:val="24"/>
              </w:rPr>
            </w:pPr>
            <w:r>
              <w:rPr>
                <w:rFonts w:cs="Times New Roman"/>
                <w:szCs w:val="24"/>
              </w:rPr>
              <w:t>TSA Inspector - for 12 inspections per year</w:t>
            </w:r>
          </w:p>
        </w:tc>
        <w:tc>
          <w:tcPr>
            <w:tcW w:w="1121" w:type="pct"/>
            <w:tcBorders>
              <w:top w:val="nil"/>
              <w:left w:val="nil"/>
              <w:bottom w:val="single" w:sz="4" w:space="0" w:color="auto"/>
              <w:right w:val="single" w:sz="4" w:space="0" w:color="auto"/>
            </w:tcBorders>
            <w:noWrap/>
            <w:vAlign w:val="center"/>
            <w:hideMark/>
          </w:tcPr>
          <w:p w:rsidR="005B3431" w14:paraId="3688F3A9" w14:textId="5CC17FAA">
            <w:pPr>
              <w:keepNext/>
              <w:keepLines/>
              <w:jc w:val="center"/>
              <w:rPr>
                <w:rFonts w:cs="Times New Roman"/>
                <w:szCs w:val="24"/>
              </w:rPr>
            </w:pPr>
            <w:r>
              <w:rPr>
                <w:rFonts w:cs="Times New Roman"/>
                <w:szCs w:val="24"/>
              </w:rPr>
              <w:t>13 hours</w:t>
            </w:r>
          </w:p>
        </w:tc>
        <w:tc>
          <w:tcPr>
            <w:tcW w:w="534" w:type="pct"/>
            <w:tcBorders>
              <w:top w:val="nil"/>
              <w:left w:val="nil"/>
              <w:bottom w:val="single" w:sz="4" w:space="0" w:color="auto"/>
              <w:right w:val="single" w:sz="4" w:space="0" w:color="auto"/>
            </w:tcBorders>
            <w:noWrap/>
            <w:vAlign w:val="center"/>
            <w:hideMark/>
          </w:tcPr>
          <w:p w:rsidR="005B3431" w14:paraId="3EF85A15" w14:textId="77777777">
            <w:pPr>
              <w:keepNext/>
              <w:keepLines/>
              <w:jc w:val="right"/>
              <w:rPr>
                <w:rFonts w:cs="Times New Roman"/>
                <w:b/>
                <w:szCs w:val="24"/>
              </w:rPr>
            </w:pPr>
            <w:r>
              <w:rPr>
                <w:rFonts w:cs="Times New Roman"/>
                <w:b/>
                <w:szCs w:val="24"/>
              </w:rPr>
              <w:t>156.0</w:t>
            </w:r>
          </w:p>
        </w:tc>
      </w:tr>
      <w:tr w14:paraId="281A6A35" w14:textId="77777777" w:rsidTr="005B3431">
        <w:tblPrEx>
          <w:tblW w:w="5000" w:type="pct"/>
          <w:jc w:val="center"/>
          <w:tblLook w:val="04A0"/>
        </w:tblPrEx>
        <w:trPr>
          <w:trHeight w:val="315"/>
          <w:jc w:val="center"/>
        </w:trPr>
        <w:tc>
          <w:tcPr>
            <w:tcW w:w="3345" w:type="pct"/>
            <w:tcBorders>
              <w:top w:val="nil"/>
              <w:left w:val="single" w:sz="4" w:space="0" w:color="auto"/>
              <w:bottom w:val="single" w:sz="4" w:space="0" w:color="auto"/>
              <w:right w:val="single" w:sz="4" w:space="0" w:color="auto"/>
            </w:tcBorders>
            <w:vAlign w:val="center"/>
            <w:hideMark/>
          </w:tcPr>
          <w:p w:rsidR="005B3431" w14:paraId="437DC024" w14:textId="77777777">
            <w:pPr>
              <w:keepNext/>
              <w:keepLines/>
              <w:rPr>
                <w:rFonts w:cs="Times New Roman"/>
                <w:szCs w:val="24"/>
              </w:rPr>
            </w:pPr>
            <w:r>
              <w:rPr>
                <w:rFonts w:cs="Times New Roman"/>
                <w:szCs w:val="24"/>
              </w:rPr>
              <w:t>TSA Program Manager</w:t>
            </w:r>
          </w:p>
        </w:tc>
        <w:tc>
          <w:tcPr>
            <w:tcW w:w="1121" w:type="pct"/>
            <w:tcBorders>
              <w:top w:val="nil"/>
              <w:left w:val="nil"/>
              <w:bottom w:val="single" w:sz="4" w:space="0" w:color="auto"/>
              <w:right w:val="single" w:sz="4" w:space="0" w:color="auto"/>
            </w:tcBorders>
            <w:noWrap/>
            <w:vAlign w:val="center"/>
            <w:hideMark/>
          </w:tcPr>
          <w:p w:rsidR="005B3431" w14:paraId="4A410A02" w14:textId="052928D5">
            <w:pPr>
              <w:keepNext/>
              <w:keepLines/>
              <w:jc w:val="center"/>
              <w:rPr>
                <w:rFonts w:cs="Times New Roman"/>
                <w:szCs w:val="24"/>
              </w:rPr>
            </w:pPr>
            <w:r>
              <w:rPr>
                <w:rFonts w:cs="Times New Roman"/>
                <w:szCs w:val="24"/>
              </w:rPr>
              <w:t>0.97 hours</w:t>
            </w:r>
          </w:p>
        </w:tc>
        <w:tc>
          <w:tcPr>
            <w:tcW w:w="534" w:type="pct"/>
            <w:tcBorders>
              <w:top w:val="nil"/>
              <w:left w:val="nil"/>
              <w:bottom w:val="single" w:sz="4" w:space="0" w:color="auto"/>
              <w:right w:val="single" w:sz="4" w:space="0" w:color="auto"/>
            </w:tcBorders>
            <w:noWrap/>
            <w:vAlign w:val="center"/>
            <w:hideMark/>
          </w:tcPr>
          <w:p w:rsidR="005B3431" w14:paraId="3C29BBE7" w14:textId="77777777">
            <w:pPr>
              <w:keepNext/>
              <w:keepLines/>
              <w:jc w:val="right"/>
              <w:rPr>
                <w:rFonts w:cs="Times New Roman"/>
                <w:b/>
                <w:szCs w:val="24"/>
              </w:rPr>
            </w:pPr>
            <w:r>
              <w:rPr>
                <w:rFonts w:cs="Times New Roman"/>
                <w:b/>
                <w:szCs w:val="24"/>
              </w:rPr>
              <w:t>357.9</w:t>
            </w:r>
          </w:p>
        </w:tc>
      </w:tr>
      <w:tr w14:paraId="1760F40F" w14:textId="77777777" w:rsidTr="005B3431">
        <w:tblPrEx>
          <w:tblW w:w="5000" w:type="pct"/>
          <w:jc w:val="center"/>
          <w:tblLook w:val="04A0"/>
        </w:tblPrEx>
        <w:trPr>
          <w:trHeight w:val="315"/>
          <w:jc w:val="center"/>
        </w:trPr>
        <w:tc>
          <w:tcPr>
            <w:tcW w:w="3345" w:type="pct"/>
            <w:tcBorders>
              <w:top w:val="nil"/>
              <w:left w:val="single" w:sz="4" w:space="0" w:color="auto"/>
              <w:bottom w:val="single" w:sz="4" w:space="0" w:color="auto"/>
              <w:right w:val="single" w:sz="4" w:space="0" w:color="auto"/>
            </w:tcBorders>
            <w:noWrap/>
            <w:vAlign w:val="center"/>
            <w:hideMark/>
          </w:tcPr>
          <w:p w:rsidR="005B3431" w14:paraId="18692C34" w14:textId="77777777">
            <w:pPr>
              <w:keepNext/>
              <w:keepLines/>
              <w:rPr>
                <w:rFonts w:cs="Times New Roman"/>
                <w:szCs w:val="24"/>
              </w:rPr>
            </w:pPr>
            <w:r>
              <w:rPr>
                <w:rFonts w:cs="Times New Roman"/>
                <w:szCs w:val="24"/>
              </w:rPr>
              <w:t>Technician conducting background checks</w:t>
            </w:r>
          </w:p>
        </w:tc>
        <w:tc>
          <w:tcPr>
            <w:tcW w:w="1121" w:type="pct"/>
            <w:tcBorders>
              <w:top w:val="nil"/>
              <w:left w:val="nil"/>
              <w:bottom w:val="single" w:sz="4" w:space="0" w:color="auto"/>
              <w:right w:val="single" w:sz="4" w:space="0" w:color="auto"/>
            </w:tcBorders>
            <w:noWrap/>
            <w:vAlign w:val="center"/>
            <w:hideMark/>
          </w:tcPr>
          <w:p w:rsidR="005B3431" w14:paraId="15D17C2B" w14:textId="0B9951C5">
            <w:pPr>
              <w:keepNext/>
              <w:keepLines/>
              <w:jc w:val="center"/>
              <w:rPr>
                <w:rFonts w:cs="Times New Roman"/>
                <w:szCs w:val="24"/>
              </w:rPr>
            </w:pPr>
            <w:r>
              <w:rPr>
                <w:rFonts w:cs="Times New Roman"/>
                <w:szCs w:val="24"/>
              </w:rPr>
              <w:t>0.2 hours</w:t>
            </w:r>
          </w:p>
        </w:tc>
        <w:tc>
          <w:tcPr>
            <w:tcW w:w="534" w:type="pct"/>
            <w:tcBorders>
              <w:top w:val="nil"/>
              <w:left w:val="nil"/>
              <w:bottom w:val="single" w:sz="4" w:space="0" w:color="auto"/>
              <w:right w:val="single" w:sz="4" w:space="0" w:color="auto"/>
            </w:tcBorders>
            <w:noWrap/>
            <w:vAlign w:val="center"/>
            <w:hideMark/>
          </w:tcPr>
          <w:p w:rsidR="005B3431" w14:paraId="209536B8" w14:textId="77777777">
            <w:pPr>
              <w:keepNext/>
              <w:keepLines/>
              <w:jc w:val="right"/>
              <w:rPr>
                <w:rFonts w:cs="Times New Roman"/>
                <w:b/>
                <w:szCs w:val="24"/>
              </w:rPr>
            </w:pPr>
            <w:r>
              <w:rPr>
                <w:rFonts w:cs="Times New Roman"/>
                <w:b/>
                <w:szCs w:val="24"/>
              </w:rPr>
              <w:t>73.8</w:t>
            </w:r>
          </w:p>
        </w:tc>
      </w:tr>
      <w:tr w14:paraId="057F3F02" w14:textId="77777777" w:rsidTr="005B3431">
        <w:tblPrEx>
          <w:tblW w:w="5000" w:type="pct"/>
          <w:jc w:val="center"/>
          <w:tblLook w:val="04A0"/>
        </w:tblPrEx>
        <w:trPr>
          <w:trHeight w:val="315"/>
          <w:jc w:val="center"/>
        </w:trPr>
        <w:tc>
          <w:tcPr>
            <w:tcW w:w="3345" w:type="pct"/>
            <w:tcBorders>
              <w:top w:val="nil"/>
              <w:left w:val="single" w:sz="4" w:space="0" w:color="auto"/>
              <w:bottom w:val="single" w:sz="4" w:space="0" w:color="auto"/>
              <w:right w:val="single" w:sz="4" w:space="0" w:color="auto"/>
            </w:tcBorders>
            <w:noWrap/>
            <w:vAlign w:val="center"/>
            <w:hideMark/>
          </w:tcPr>
          <w:p w:rsidR="005B3431" w14:paraId="7D7F944D" w14:textId="654D5FB4">
            <w:pPr>
              <w:keepNext/>
              <w:keepLines/>
              <w:rPr>
                <w:rFonts w:cs="Times New Roman"/>
                <w:szCs w:val="24"/>
              </w:rPr>
            </w:pPr>
            <w:r>
              <w:t xml:space="preserve">Metropolitan Washington Airports Authority: Fingerprinting technician at </w:t>
            </w:r>
            <w:r w:rsidR="000E2D39">
              <w:t xml:space="preserve">Ronald </w:t>
            </w:r>
            <w:r>
              <w:t xml:space="preserve">Reagan </w:t>
            </w:r>
            <w:r w:rsidR="000E2D39">
              <w:t xml:space="preserve">Washington </w:t>
            </w:r>
            <w:r>
              <w:t>National Airport</w:t>
            </w:r>
          </w:p>
        </w:tc>
        <w:tc>
          <w:tcPr>
            <w:tcW w:w="1121" w:type="pct"/>
            <w:tcBorders>
              <w:top w:val="nil"/>
              <w:left w:val="nil"/>
              <w:bottom w:val="single" w:sz="4" w:space="0" w:color="auto"/>
              <w:right w:val="single" w:sz="4" w:space="0" w:color="auto"/>
            </w:tcBorders>
            <w:noWrap/>
            <w:vAlign w:val="center"/>
            <w:hideMark/>
          </w:tcPr>
          <w:p w:rsidR="005B3431" w14:paraId="2269384C" w14:textId="77777777">
            <w:pPr>
              <w:keepNext/>
              <w:keepLines/>
              <w:jc w:val="center"/>
              <w:rPr>
                <w:rFonts w:cs="Times New Roman"/>
                <w:szCs w:val="24"/>
              </w:rPr>
            </w:pPr>
            <w:r>
              <w:t xml:space="preserve">0.25 hours </w:t>
            </w:r>
          </w:p>
        </w:tc>
        <w:tc>
          <w:tcPr>
            <w:tcW w:w="534" w:type="pct"/>
            <w:tcBorders>
              <w:top w:val="nil"/>
              <w:left w:val="nil"/>
              <w:bottom w:val="single" w:sz="4" w:space="0" w:color="auto"/>
              <w:right w:val="single" w:sz="4" w:space="0" w:color="auto"/>
            </w:tcBorders>
            <w:noWrap/>
            <w:vAlign w:val="center"/>
            <w:hideMark/>
          </w:tcPr>
          <w:p w:rsidR="005B3431" w14:paraId="39A18BDC" w14:textId="77777777">
            <w:pPr>
              <w:keepNext/>
              <w:keepLines/>
              <w:jc w:val="right"/>
              <w:rPr>
                <w:rFonts w:cs="Times New Roman"/>
                <w:b/>
                <w:szCs w:val="24"/>
              </w:rPr>
            </w:pPr>
            <w:r>
              <w:rPr>
                <w:rFonts w:cs="Times New Roman"/>
                <w:b/>
                <w:szCs w:val="24"/>
              </w:rPr>
              <w:t>92.25</w:t>
            </w:r>
          </w:p>
        </w:tc>
      </w:tr>
      <w:tr w14:paraId="75BC5071" w14:textId="77777777" w:rsidTr="005B3431">
        <w:tblPrEx>
          <w:tblW w:w="5000" w:type="pct"/>
          <w:jc w:val="center"/>
          <w:tblLook w:val="04A0"/>
        </w:tblPrEx>
        <w:trPr>
          <w:trHeight w:val="630"/>
          <w:jc w:val="center"/>
        </w:trPr>
        <w:tc>
          <w:tcPr>
            <w:tcW w:w="3345" w:type="pct"/>
            <w:tcBorders>
              <w:top w:val="nil"/>
              <w:left w:val="single" w:sz="4" w:space="0" w:color="auto"/>
              <w:bottom w:val="single" w:sz="4" w:space="0" w:color="auto"/>
              <w:right w:val="single" w:sz="4" w:space="0" w:color="auto"/>
            </w:tcBorders>
            <w:vAlign w:val="center"/>
            <w:hideMark/>
          </w:tcPr>
          <w:p w:rsidR="005B3431" w14:paraId="7DA0D929" w14:textId="77777777">
            <w:pPr>
              <w:keepNext/>
              <w:keepLines/>
              <w:rPr>
                <w:rFonts w:cs="Times New Roman"/>
                <w:szCs w:val="24"/>
              </w:rPr>
            </w:pPr>
            <w:r>
              <w:rPr>
                <w:rFonts w:cs="Times New Roman"/>
                <w:szCs w:val="24"/>
              </w:rPr>
              <w:t>Flight Standards District Office official who conducts FAA records checks on applicants</w:t>
            </w:r>
          </w:p>
        </w:tc>
        <w:tc>
          <w:tcPr>
            <w:tcW w:w="1121" w:type="pct"/>
            <w:tcBorders>
              <w:top w:val="nil"/>
              <w:left w:val="nil"/>
              <w:bottom w:val="single" w:sz="4" w:space="0" w:color="auto"/>
              <w:right w:val="single" w:sz="4" w:space="0" w:color="auto"/>
            </w:tcBorders>
            <w:noWrap/>
            <w:vAlign w:val="center"/>
            <w:hideMark/>
          </w:tcPr>
          <w:p w:rsidR="005B3431" w14:paraId="1EB7E4E5" w14:textId="77777777">
            <w:pPr>
              <w:keepNext/>
              <w:keepLines/>
              <w:jc w:val="center"/>
              <w:rPr>
                <w:rFonts w:cs="Times New Roman"/>
                <w:szCs w:val="24"/>
              </w:rPr>
            </w:pPr>
            <w:r>
              <w:rPr>
                <w:rFonts w:cs="Times New Roman"/>
                <w:szCs w:val="24"/>
              </w:rPr>
              <w:t>0.25 hours</w:t>
            </w:r>
          </w:p>
        </w:tc>
        <w:tc>
          <w:tcPr>
            <w:tcW w:w="534" w:type="pct"/>
            <w:tcBorders>
              <w:top w:val="nil"/>
              <w:left w:val="nil"/>
              <w:bottom w:val="single" w:sz="4" w:space="0" w:color="auto"/>
              <w:right w:val="single" w:sz="4" w:space="0" w:color="auto"/>
            </w:tcBorders>
            <w:noWrap/>
            <w:vAlign w:val="center"/>
            <w:hideMark/>
          </w:tcPr>
          <w:p w:rsidR="005B3431" w14:paraId="0FD4E75B" w14:textId="77777777">
            <w:pPr>
              <w:keepNext/>
              <w:keepLines/>
              <w:jc w:val="right"/>
              <w:rPr>
                <w:rFonts w:cs="Times New Roman"/>
                <w:b/>
                <w:szCs w:val="24"/>
              </w:rPr>
            </w:pPr>
            <w:r>
              <w:rPr>
                <w:rFonts w:cs="Times New Roman"/>
                <w:b/>
                <w:szCs w:val="24"/>
              </w:rPr>
              <w:t>92.25</w:t>
            </w:r>
          </w:p>
        </w:tc>
      </w:tr>
      <w:tr w14:paraId="6051C2DD" w14:textId="77777777" w:rsidTr="005B3431">
        <w:tblPrEx>
          <w:tblW w:w="5000" w:type="pct"/>
          <w:jc w:val="center"/>
          <w:tblLook w:val="04A0"/>
        </w:tblPrEx>
        <w:trPr>
          <w:trHeight w:val="315"/>
          <w:jc w:val="center"/>
        </w:trPr>
        <w:tc>
          <w:tcPr>
            <w:tcW w:w="3345" w:type="pct"/>
            <w:tcBorders>
              <w:top w:val="nil"/>
              <w:left w:val="single" w:sz="4" w:space="0" w:color="auto"/>
              <w:bottom w:val="single" w:sz="4" w:space="0" w:color="auto"/>
              <w:right w:val="single" w:sz="4" w:space="0" w:color="auto"/>
            </w:tcBorders>
            <w:vAlign w:val="center"/>
            <w:hideMark/>
          </w:tcPr>
          <w:p w:rsidR="005B3431" w14:paraId="5466FCB4" w14:textId="77777777">
            <w:pPr>
              <w:keepNext/>
              <w:keepLines/>
              <w:rPr>
                <w:rFonts w:cs="Times New Roman"/>
                <w:b/>
                <w:bCs/>
                <w:szCs w:val="24"/>
              </w:rPr>
            </w:pPr>
            <w:r>
              <w:rPr>
                <w:rFonts w:cs="Times New Roman"/>
                <w:b/>
                <w:bCs/>
                <w:szCs w:val="24"/>
              </w:rPr>
              <w:t>Total Annual Time Burden to the Government</w:t>
            </w:r>
          </w:p>
        </w:tc>
        <w:tc>
          <w:tcPr>
            <w:tcW w:w="1121" w:type="pct"/>
            <w:tcBorders>
              <w:top w:val="nil"/>
              <w:left w:val="nil"/>
              <w:bottom w:val="single" w:sz="4" w:space="0" w:color="auto"/>
              <w:right w:val="single" w:sz="4" w:space="0" w:color="auto"/>
            </w:tcBorders>
            <w:noWrap/>
            <w:vAlign w:val="center"/>
            <w:hideMark/>
          </w:tcPr>
          <w:p w:rsidR="005B3431" w14:paraId="0DF976C3" w14:textId="77777777">
            <w:pPr>
              <w:keepNext/>
              <w:keepLines/>
              <w:jc w:val="center"/>
              <w:rPr>
                <w:rFonts w:cs="Times New Roman"/>
                <w:b/>
                <w:szCs w:val="24"/>
              </w:rPr>
            </w:pPr>
            <w:r>
              <w:rPr>
                <w:rFonts w:cs="Times New Roman"/>
                <w:b/>
                <w:szCs w:val="24"/>
              </w:rPr>
              <w:t>14.7 hours</w:t>
            </w:r>
          </w:p>
        </w:tc>
        <w:tc>
          <w:tcPr>
            <w:tcW w:w="534" w:type="pct"/>
            <w:tcBorders>
              <w:top w:val="nil"/>
              <w:left w:val="nil"/>
              <w:bottom w:val="single" w:sz="4" w:space="0" w:color="auto"/>
              <w:right w:val="single" w:sz="4" w:space="0" w:color="auto"/>
            </w:tcBorders>
            <w:noWrap/>
            <w:vAlign w:val="center"/>
            <w:hideMark/>
          </w:tcPr>
          <w:p w:rsidR="005B3431" w14:paraId="364DC37F" w14:textId="77777777">
            <w:pPr>
              <w:keepNext/>
              <w:keepLines/>
              <w:jc w:val="right"/>
              <w:rPr>
                <w:rFonts w:cs="Times New Roman"/>
                <w:b/>
                <w:bCs/>
                <w:szCs w:val="24"/>
              </w:rPr>
            </w:pPr>
            <w:r>
              <w:rPr>
                <w:rFonts w:cs="Times New Roman"/>
                <w:b/>
                <w:szCs w:val="24"/>
              </w:rPr>
              <w:t>772.2</w:t>
            </w:r>
          </w:p>
        </w:tc>
      </w:tr>
    </w:tbl>
    <w:p w:rsidR="005B3431" w:rsidRPr="00724051" w:rsidP="005B3431" w14:paraId="416B1229" w14:textId="77777777">
      <w:pPr>
        <w:numPr>
          <w:ilvl w:val="12"/>
          <w:numId w:val="0"/>
        </w:numPr>
        <w:rPr>
          <w:rFonts w:cs="Times New Roman"/>
          <w:sz w:val="22"/>
        </w:rPr>
      </w:pPr>
      <w:r w:rsidRPr="00724051">
        <w:rPr>
          <w:rFonts w:cs="Times New Roman"/>
          <w:sz w:val="22"/>
        </w:rPr>
        <w:t>Note: Calculations may not be exact in tables due to rounded numbers.</w:t>
      </w:r>
    </w:p>
    <w:p w:rsidR="005B3431" w:rsidP="005B3431" w14:paraId="3BAD8F6C" w14:textId="77777777">
      <w:pPr>
        <w:rPr>
          <w:rFonts w:cs="Times New Roman"/>
        </w:rPr>
      </w:pPr>
    </w:p>
    <w:p w:rsidR="005B3431" w:rsidP="005B3431" w14:paraId="0C63F4BC" w14:textId="166E7BAB">
      <w:pPr>
        <w:ind w:left="288"/>
        <w:rPr>
          <w:rFonts w:cs="Times New Roman"/>
          <w:bCs/>
          <w:szCs w:val="24"/>
        </w:rPr>
      </w:pPr>
      <w:r>
        <w:rPr>
          <w:rFonts w:cs="Times New Roman"/>
        </w:rPr>
        <w:t xml:space="preserve">The annual cost estimate to the Federal Government is </w:t>
      </w:r>
      <w:r w:rsidRPr="00CC7606">
        <w:rPr>
          <w:rFonts w:cs="Times New Roman"/>
        </w:rPr>
        <w:t>$</w:t>
      </w:r>
      <w:r w:rsidRPr="00CC7606" w:rsidR="00992D1C">
        <w:rPr>
          <w:rFonts w:cs="Times New Roman"/>
        </w:rPr>
        <w:t>67,</w:t>
      </w:r>
      <w:r w:rsidRPr="00CC7606" w:rsidR="00992D1C">
        <w:rPr>
          <w:rFonts w:cs="Times New Roman"/>
          <w:bCs/>
        </w:rPr>
        <w:t>121</w:t>
      </w:r>
      <w:r>
        <w:rPr>
          <w:rFonts w:cs="Times New Roman"/>
          <w:b/>
        </w:rPr>
        <w:t xml:space="preserve"> </w:t>
      </w:r>
      <w:r>
        <w:rPr>
          <w:rFonts w:cs="Times New Roman"/>
        </w:rPr>
        <w:t>and t</w:t>
      </w:r>
      <w:r>
        <w:rPr>
          <w:rFonts w:cs="Times New Roman"/>
          <w:bCs/>
          <w:szCs w:val="24"/>
        </w:rPr>
        <w:t xml:space="preserve">he three-year cost is </w:t>
      </w:r>
      <w:r w:rsidRPr="00CC7606">
        <w:rPr>
          <w:rFonts w:cs="Times New Roman"/>
          <w:szCs w:val="24"/>
        </w:rPr>
        <w:t>$</w:t>
      </w:r>
      <w:r w:rsidRPr="00CC7606" w:rsidR="00FD5DDC">
        <w:rPr>
          <w:rFonts w:cs="Times New Roman"/>
          <w:szCs w:val="24"/>
        </w:rPr>
        <w:t>201,363</w:t>
      </w:r>
      <w:r w:rsidRPr="00CC7606">
        <w:rPr>
          <w:rFonts w:cs="Times New Roman"/>
        </w:rPr>
        <w:t>.</w:t>
      </w:r>
      <w:r>
        <w:rPr>
          <w:rFonts w:cs="Times New Roman"/>
        </w:rPr>
        <w:t xml:space="preserve">  The annual cost estimate to the Federal Government is determined by </w:t>
      </w:r>
      <w:r>
        <w:rPr>
          <w:rFonts w:cs="Times New Roman"/>
          <w:bCs/>
          <w:szCs w:val="24"/>
        </w:rPr>
        <w:t>multiplying the time estimate by the average hourly wage rate of the applicable government employees as noted in the table below.  TSA uses the fully-loaded wage rate of an I Band employee.</w:t>
      </w:r>
      <w:r>
        <w:rPr>
          <w:rStyle w:val="FootnoteReference"/>
          <w:rFonts w:cs="Times New Roman"/>
          <w:bCs/>
          <w:szCs w:val="24"/>
        </w:rPr>
        <w:footnoteReference w:id="9"/>
      </w:r>
      <w:r>
        <w:rPr>
          <w:rFonts w:cs="Times New Roman"/>
          <w:bCs/>
          <w:szCs w:val="24"/>
        </w:rPr>
        <w:t xml:space="preserve">  In addition to the hour burden cost to TSA, a TSA Inspector drives approximately 40 miles round-trip to conduct 12 inspections, and </w:t>
      </w:r>
      <w:r w:rsidR="00E67A26">
        <w:rPr>
          <w:rFonts w:cs="Times New Roman"/>
          <w:bCs/>
          <w:szCs w:val="24"/>
        </w:rPr>
        <w:t>is</w:t>
      </w:r>
      <w:r>
        <w:rPr>
          <w:rFonts w:cs="Times New Roman"/>
          <w:bCs/>
          <w:szCs w:val="24"/>
        </w:rPr>
        <w:t xml:space="preserve"> reimbur</w:t>
      </w:r>
      <w:r w:rsidR="00E67A26">
        <w:rPr>
          <w:rFonts w:cs="Times New Roman"/>
          <w:bCs/>
          <w:szCs w:val="24"/>
        </w:rPr>
        <w:t>s</w:t>
      </w:r>
      <w:r>
        <w:rPr>
          <w:rFonts w:cs="Times New Roman"/>
          <w:bCs/>
          <w:szCs w:val="24"/>
        </w:rPr>
        <w:t>ed for mileage at a rate of $0.</w:t>
      </w:r>
      <w:r w:rsidR="003304D5">
        <w:rPr>
          <w:rFonts w:cs="Times New Roman"/>
          <w:bCs/>
          <w:szCs w:val="24"/>
        </w:rPr>
        <w:t>67</w:t>
      </w:r>
      <w:r>
        <w:rPr>
          <w:rFonts w:cs="Times New Roman"/>
          <w:bCs/>
          <w:szCs w:val="24"/>
        </w:rPr>
        <w:t xml:space="preserve"> per mile.</w:t>
      </w:r>
      <w:r>
        <w:rPr>
          <w:rStyle w:val="FootnoteReference"/>
          <w:rFonts w:cs="Times New Roman"/>
          <w:bCs/>
          <w:szCs w:val="24"/>
        </w:rPr>
        <w:footnoteReference w:id="10"/>
      </w:r>
      <w:r>
        <w:rPr>
          <w:rFonts w:cs="Times New Roman"/>
          <w:bCs/>
          <w:szCs w:val="24"/>
        </w:rPr>
        <w:t xml:space="preserve">  These costs are displayed in Table 4.</w:t>
      </w:r>
    </w:p>
    <w:p w:rsidR="005B3431" w:rsidP="005B3431" w14:paraId="1BA7F582" w14:textId="46F09BB4">
      <w:pPr>
        <w:keepNext/>
        <w:keepLines/>
        <w:rPr>
          <w:rFonts w:cs="Times New Roman"/>
          <w:b/>
        </w:rPr>
      </w:pPr>
    </w:p>
    <w:tbl>
      <w:tblPr>
        <w:tblW w:w="4905" w:type="pct"/>
        <w:tblLook w:val="04A0"/>
      </w:tblPr>
      <w:tblGrid>
        <w:gridCol w:w="5941"/>
        <w:gridCol w:w="876"/>
        <w:gridCol w:w="1069"/>
        <w:gridCol w:w="1296"/>
      </w:tblGrid>
      <w:tr w14:paraId="2B7E0233" w14:textId="77777777" w:rsidTr="00380DBA">
        <w:tblPrEx>
          <w:tblW w:w="4905" w:type="pct"/>
          <w:tblLook w:val="04A0"/>
        </w:tblPrEx>
        <w:trPr>
          <w:gridAfter w:val="3"/>
          <w:wAfter w:w="2403" w:type="dxa"/>
          <w:trHeight w:val="304"/>
        </w:trPr>
        <w:tc>
          <w:tcPr>
            <w:tcW w:w="2597" w:type="pct"/>
            <w:tcMar>
              <w:top w:w="0" w:type="dxa"/>
              <w:left w:w="0" w:type="dxa"/>
              <w:bottom w:w="0" w:type="dxa"/>
              <w:right w:w="0" w:type="dxa"/>
            </w:tcMar>
          </w:tcPr>
          <w:p w:rsidR="003E1EF7" w:rsidP="003E1EF7" w14:paraId="595BA2B6" w14:textId="5E3AE073">
            <w:pPr>
              <w:numPr>
                <w:ilvl w:val="12"/>
                <w:numId w:val="0"/>
              </w:numPr>
              <w:rPr>
                <w:rFonts w:cs="Times New Roman"/>
                <w:color w:val="auto"/>
                <w:sz w:val="20"/>
              </w:rPr>
            </w:pPr>
            <w:r>
              <w:rPr>
                <w:rFonts w:cs="Times New Roman"/>
                <w:b/>
              </w:rPr>
              <w:t>Table 4: TSA Hour Burden Cost</w:t>
            </w:r>
          </w:p>
        </w:tc>
      </w:tr>
      <w:tr w14:paraId="79A9D265" w14:textId="77777777" w:rsidTr="001C7FDC">
        <w:tblPrEx>
          <w:tblW w:w="4905" w:type="pct"/>
          <w:tblLook w:val="04A0"/>
        </w:tblPrEx>
        <w:trPr>
          <w:trHeight w:val="20"/>
          <w:tblHeader/>
        </w:trPr>
        <w:tc>
          <w:tcPr>
            <w:tcW w:w="2596" w:type="pct"/>
            <w:tcBorders>
              <w:top w:val="single" w:sz="4" w:space="0" w:color="auto"/>
              <w:left w:val="single" w:sz="4" w:space="0" w:color="auto"/>
              <w:bottom w:val="single" w:sz="4" w:space="0" w:color="auto"/>
              <w:right w:val="single" w:sz="4" w:space="0" w:color="auto"/>
            </w:tcBorders>
            <w:vAlign w:val="center"/>
            <w:hideMark/>
          </w:tcPr>
          <w:p w:rsidR="00594061" w:rsidP="00A21430" w14:paraId="4F7D27C6" w14:textId="77777777">
            <w:pPr>
              <w:keepNext/>
              <w:keepLines/>
              <w:jc w:val="center"/>
              <w:rPr>
                <w:rFonts w:cs="Times New Roman"/>
                <w:b/>
                <w:bCs/>
                <w:szCs w:val="24"/>
              </w:rPr>
            </w:pPr>
            <w:r>
              <w:rPr>
                <w:rFonts w:cs="Times New Roman"/>
                <w:b/>
                <w:bCs/>
                <w:szCs w:val="24"/>
              </w:rPr>
              <w:t>Government Burden</w:t>
            </w:r>
          </w:p>
        </w:tc>
        <w:tc>
          <w:tcPr>
            <w:tcW w:w="757" w:type="pct"/>
            <w:tcBorders>
              <w:top w:val="single" w:sz="4" w:space="0" w:color="auto"/>
              <w:left w:val="nil"/>
              <w:bottom w:val="single" w:sz="4" w:space="0" w:color="auto"/>
              <w:right w:val="single" w:sz="4" w:space="0" w:color="auto"/>
            </w:tcBorders>
            <w:vAlign w:val="center"/>
            <w:hideMark/>
          </w:tcPr>
          <w:p w:rsidR="00594061" w:rsidP="00A21430" w14:paraId="0F6BAC6D" w14:textId="77777777">
            <w:pPr>
              <w:keepNext/>
              <w:keepLines/>
              <w:jc w:val="center"/>
              <w:rPr>
                <w:rFonts w:cs="Times New Roman"/>
                <w:b/>
                <w:bCs/>
                <w:szCs w:val="24"/>
              </w:rPr>
            </w:pPr>
            <w:r>
              <w:rPr>
                <w:rFonts w:cs="Times New Roman"/>
                <w:b/>
                <w:bCs/>
                <w:szCs w:val="24"/>
              </w:rPr>
              <w:t xml:space="preserve">Total Hours </w:t>
            </w:r>
          </w:p>
        </w:tc>
        <w:tc>
          <w:tcPr>
            <w:tcW w:w="631" w:type="pct"/>
            <w:tcBorders>
              <w:top w:val="single" w:sz="4" w:space="0" w:color="auto"/>
              <w:left w:val="nil"/>
              <w:bottom w:val="single" w:sz="4" w:space="0" w:color="auto"/>
              <w:right w:val="single" w:sz="4" w:space="0" w:color="auto"/>
            </w:tcBorders>
            <w:vAlign w:val="center"/>
            <w:hideMark/>
          </w:tcPr>
          <w:p w:rsidR="00594061" w:rsidP="00A21430" w14:paraId="30C28EBE" w14:textId="77777777">
            <w:pPr>
              <w:keepNext/>
              <w:keepLines/>
              <w:jc w:val="center"/>
              <w:rPr>
                <w:rFonts w:cs="Times New Roman"/>
                <w:b/>
                <w:bCs/>
                <w:szCs w:val="24"/>
              </w:rPr>
            </w:pPr>
            <w:r>
              <w:rPr>
                <w:rFonts w:cs="Times New Roman"/>
                <w:b/>
                <w:bCs/>
                <w:szCs w:val="24"/>
              </w:rPr>
              <w:t>Average Hourly Wage Rate</w:t>
            </w:r>
          </w:p>
        </w:tc>
        <w:tc>
          <w:tcPr>
            <w:tcW w:w="1015" w:type="pct"/>
            <w:tcBorders>
              <w:top w:val="single" w:sz="4" w:space="0" w:color="auto"/>
              <w:left w:val="nil"/>
              <w:bottom w:val="single" w:sz="4" w:space="0" w:color="auto"/>
              <w:right w:val="single" w:sz="4" w:space="0" w:color="auto"/>
            </w:tcBorders>
            <w:vAlign w:val="center"/>
            <w:hideMark/>
          </w:tcPr>
          <w:p w:rsidR="00594061" w:rsidP="00A21430" w14:paraId="32EACAE4" w14:textId="77777777">
            <w:pPr>
              <w:keepNext/>
              <w:keepLines/>
              <w:jc w:val="center"/>
              <w:rPr>
                <w:rFonts w:cs="Times New Roman"/>
                <w:b/>
                <w:bCs/>
                <w:szCs w:val="24"/>
              </w:rPr>
            </w:pPr>
            <w:r>
              <w:rPr>
                <w:rFonts w:cs="Times New Roman"/>
                <w:b/>
                <w:bCs/>
                <w:szCs w:val="24"/>
              </w:rPr>
              <w:t>Total Annual Burden</w:t>
            </w:r>
          </w:p>
        </w:tc>
      </w:tr>
      <w:tr w14:paraId="7285192C" w14:textId="77777777" w:rsidTr="001C7FDC">
        <w:tblPrEx>
          <w:tblW w:w="4905" w:type="pct"/>
          <w:tblLook w:val="04A0"/>
        </w:tblPrEx>
        <w:trPr>
          <w:trHeight w:val="20"/>
        </w:trPr>
        <w:tc>
          <w:tcPr>
            <w:tcW w:w="2596" w:type="pct"/>
            <w:tcBorders>
              <w:top w:val="nil"/>
              <w:left w:val="single" w:sz="4" w:space="0" w:color="auto"/>
              <w:bottom w:val="single" w:sz="4" w:space="0" w:color="auto"/>
              <w:right w:val="single" w:sz="4" w:space="0" w:color="auto"/>
            </w:tcBorders>
            <w:vAlign w:val="center"/>
            <w:hideMark/>
          </w:tcPr>
          <w:p w:rsidR="00594061" w:rsidP="00A21430" w14:paraId="7E0E1720" w14:textId="77777777">
            <w:pPr>
              <w:keepNext/>
              <w:keepLines/>
              <w:rPr>
                <w:rFonts w:cs="Times New Roman"/>
                <w:szCs w:val="24"/>
              </w:rPr>
            </w:pPr>
            <w:r>
              <w:rPr>
                <w:rFonts w:cs="Times New Roman"/>
                <w:szCs w:val="24"/>
              </w:rPr>
              <w:t>TSA Inspector - for 12 inspections per year</w:t>
            </w:r>
          </w:p>
        </w:tc>
        <w:tc>
          <w:tcPr>
            <w:tcW w:w="757" w:type="pct"/>
            <w:tcBorders>
              <w:top w:val="nil"/>
              <w:left w:val="nil"/>
              <w:bottom w:val="single" w:sz="4" w:space="0" w:color="auto"/>
              <w:right w:val="single" w:sz="4" w:space="0" w:color="auto"/>
            </w:tcBorders>
            <w:noWrap/>
            <w:vAlign w:val="center"/>
            <w:hideMark/>
          </w:tcPr>
          <w:p w:rsidR="00594061" w:rsidP="00A21430" w14:paraId="7D9A1EE2" w14:textId="77777777">
            <w:pPr>
              <w:keepNext/>
              <w:keepLines/>
              <w:jc w:val="center"/>
              <w:rPr>
                <w:rFonts w:cs="Times New Roman"/>
                <w:szCs w:val="24"/>
              </w:rPr>
            </w:pPr>
            <w:r>
              <w:rPr>
                <w:rFonts w:cs="Times New Roman"/>
                <w:szCs w:val="24"/>
              </w:rPr>
              <w:t>156</w:t>
            </w:r>
          </w:p>
        </w:tc>
        <w:tc>
          <w:tcPr>
            <w:tcW w:w="631" w:type="pct"/>
            <w:tcBorders>
              <w:top w:val="nil"/>
              <w:left w:val="nil"/>
              <w:bottom w:val="single" w:sz="4" w:space="0" w:color="auto"/>
              <w:right w:val="single" w:sz="4" w:space="0" w:color="auto"/>
            </w:tcBorders>
            <w:noWrap/>
            <w:vAlign w:val="center"/>
            <w:hideMark/>
          </w:tcPr>
          <w:p w:rsidR="00594061" w:rsidP="00A21430" w14:paraId="1C9FB279" w14:textId="77777777">
            <w:pPr>
              <w:keepNext/>
              <w:keepLines/>
              <w:jc w:val="center"/>
              <w:rPr>
                <w:rFonts w:cs="Times New Roman"/>
                <w:szCs w:val="24"/>
              </w:rPr>
            </w:pPr>
            <w:r>
              <w:rPr>
                <w:rFonts w:cs="Times New Roman"/>
                <w:szCs w:val="24"/>
              </w:rPr>
              <w:t>$86.50</w:t>
            </w:r>
          </w:p>
        </w:tc>
        <w:tc>
          <w:tcPr>
            <w:tcW w:w="1015" w:type="pct"/>
            <w:tcBorders>
              <w:top w:val="nil"/>
              <w:left w:val="nil"/>
              <w:bottom w:val="single" w:sz="4" w:space="0" w:color="auto"/>
              <w:right w:val="single" w:sz="4" w:space="0" w:color="auto"/>
            </w:tcBorders>
            <w:noWrap/>
            <w:vAlign w:val="center"/>
            <w:hideMark/>
          </w:tcPr>
          <w:p w:rsidR="00594061" w:rsidP="0064762E" w14:paraId="358E94DD" w14:textId="77777777">
            <w:pPr>
              <w:keepNext/>
              <w:keepLines/>
              <w:jc w:val="right"/>
              <w:rPr>
                <w:rFonts w:cs="Times New Roman"/>
                <w:szCs w:val="24"/>
              </w:rPr>
            </w:pPr>
            <w:r>
              <w:rPr>
                <w:szCs w:val="24"/>
              </w:rPr>
              <w:t>$13,494.28</w:t>
            </w:r>
          </w:p>
        </w:tc>
      </w:tr>
      <w:tr w14:paraId="044D91AB" w14:textId="77777777" w:rsidTr="001C7FDC">
        <w:tblPrEx>
          <w:tblW w:w="4905" w:type="pct"/>
          <w:tblLook w:val="04A0"/>
        </w:tblPrEx>
        <w:trPr>
          <w:trHeight w:val="20"/>
        </w:trPr>
        <w:tc>
          <w:tcPr>
            <w:tcW w:w="2596" w:type="pct"/>
            <w:tcBorders>
              <w:top w:val="nil"/>
              <w:left w:val="single" w:sz="4" w:space="0" w:color="auto"/>
              <w:bottom w:val="single" w:sz="4" w:space="0" w:color="auto"/>
              <w:right w:val="single" w:sz="4" w:space="0" w:color="auto"/>
            </w:tcBorders>
            <w:vAlign w:val="center"/>
            <w:hideMark/>
          </w:tcPr>
          <w:p w:rsidR="00594061" w:rsidP="00A21430" w14:paraId="0846DAC2" w14:textId="77777777">
            <w:pPr>
              <w:keepNext/>
              <w:keepLines/>
              <w:rPr>
                <w:rFonts w:cs="Times New Roman"/>
                <w:szCs w:val="24"/>
              </w:rPr>
            </w:pPr>
            <w:r>
              <w:rPr>
                <w:rFonts w:cs="Times New Roman"/>
                <w:szCs w:val="24"/>
              </w:rPr>
              <w:t>TSA Mileage</w:t>
            </w:r>
          </w:p>
        </w:tc>
        <w:tc>
          <w:tcPr>
            <w:tcW w:w="757" w:type="pct"/>
            <w:tcBorders>
              <w:top w:val="nil"/>
              <w:left w:val="nil"/>
              <w:bottom w:val="single" w:sz="4" w:space="0" w:color="auto"/>
              <w:right w:val="single" w:sz="4" w:space="0" w:color="auto"/>
            </w:tcBorders>
            <w:noWrap/>
            <w:vAlign w:val="center"/>
            <w:hideMark/>
          </w:tcPr>
          <w:p w:rsidR="00594061" w:rsidP="00A21430" w14:paraId="21430AC3" w14:textId="77777777">
            <w:pPr>
              <w:keepNext/>
              <w:keepLines/>
              <w:jc w:val="center"/>
            </w:pPr>
            <w:r>
              <w:t>N/A</w:t>
            </w:r>
          </w:p>
        </w:tc>
        <w:tc>
          <w:tcPr>
            <w:tcW w:w="631" w:type="pct"/>
            <w:tcBorders>
              <w:top w:val="nil"/>
              <w:left w:val="nil"/>
              <w:bottom w:val="single" w:sz="4" w:space="0" w:color="auto"/>
              <w:right w:val="single" w:sz="4" w:space="0" w:color="auto"/>
            </w:tcBorders>
            <w:noWrap/>
            <w:vAlign w:val="center"/>
            <w:hideMark/>
          </w:tcPr>
          <w:p w:rsidR="00594061" w:rsidP="00A21430" w14:paraId="24009CDB" w14:textId="77777777">
            <w:pPr>
              <w:keepNext/>
              <w:keepLines/>
              <w:jc w:val="right"/>
            </w:pPr>
            <w:r>
              <w:t>N/A</w:t>
            </w:r>
          </w:p>
        </w:tc>
        <w:tc>
          <w:tcPr>
            <w:tcW w:w="1015" w:type="pct"/>
            <w:tcBorders>
              <w:top w:val="single" w:sz="4" w:space="0" w:color="auto"/>
              <w:left w:val="single" w:sz="4" w:space="0" w:color="auto"/>
              <w:bottom w:val="single" w:sz="4" w:space="0" w:color="auto"/>
              <w:right w:val="single" w:sz="4" w:space="0" w:color="auto"/>
            </w:tcBorders>
            <w:noWrap/>
            <w:vAlign w:val="center"/>
            <w:hideMark/>
          </w:tcPr>
          <w:p w:rsidR="00594061" w:rsidP="00A21430" w14:paraId="468E3202" w14:textId="77777777">
            <w:pPr>
              <w:keepNext/>
              <w:keepLines/>
              <w:jc w:val="right"/>
              <w:rPr>
                <w:rFonts w:cs="Times New Roman"/>
                <w:szCs w:val="22"/>
              </w:rPr>
            </w:pPr>
            <w:r>
              <w:rPr>
                <w:rFonts w:cs="Times New Roman"/>
                <w:szCs w:val="22"/>
              </w:rPr>
              <w:t>$321.60</w:t>
            </w:r>
          </w:p>
        </w:tc>
      </w:tr>
      <w:tr w14:paraId="320F845D" w14:textId="77777777" w:rsidTr="001C7FDC">
        <w:tblPrEx>
          <w:tblW w:w="4905" w:type="pct"/>
          <w:tblLook w:val="04A0"/>
        </w:tblPrEx>
        <w:trPr>
          <w:trHeight w:val="20"/>
        </w:trPr>
        <w:tc>
          <w:tcPr>
            <w:tcW w:w="2596" w:type="pct"/>
            <w:tcBorders>
              <w:top w:val="nil"/>
              <w:left w:val="single" w:sz="4" w:space="0" w:color="auto"/>
              <w:bottom w:val="single" w:sz="4" w:space="0" w:color="auto"/>
              <w:right w:val="single" w:sz="4" w:space="0" w:color="auto"/>
            </w:tcBorders>
            <w:vAlign w:val="center"/>
            <w:hideMark/>
          </w:tcPr>
          <w:p w:rsidR="00594061" w:rsidP="00A21430" w14:paraId="11F71286" w14:textId="77777777">
            <w:pPr>
              <w:keepNext/>
              <w:keepLines/>
              <w:rPr>
                <w:rFonts w:cs="Times New Roman"/>
                <w:szCs w:val="24"/>
              </w:rPr>
            </w:pPr>
            <w:r>
              <w:rPr>
                <w:rFonts w:cs="Times New Roman"/>
                <w:szCs w:val="24"/>
              </w:rPr>
              <w:t>TSA Program Manager</w:t>
            </w:r>
          </w:p>
        </w:tc>
        <w:tc>
          <w:tcPr>
            <w:tcW w:w="757" w:type="pct"/>
            <w:tcBorders>
              <w:top w:val="nil"/>
              <w:left w:val="nil"/>
              <w:bottom w:val="single" w:sz="4" w:space="0" w:color="auto"/>
              <w:right w:val="single" w:sz="4" w:space="0" w:color="auto"/>
            </w:tcBorders>
            <w:noWrap/>
            <w:vAlign w:val="center"/>
            <w:hideMark/>
          </w:tcPr>
          <w:p w:rsidR="00594061" w:rsidP="00A21430" w14:paraId="4E8E4B69" w14:textId="77777777">
            <w:pPr>
              <w:keepNext/>
              <w:keepLines/>
              <w:jc w:val="center"/>
              <w:rPr>
                <w:rFonts w:cs="Times New Roman"/>
                <w:szCs w:val="24"/>
              </w:rPr>
            </w:pPr>
            <w:r>
              <w:t>357.93</w:t>
            </w:r>
          </w:p>
        </w:tc>
        <w:tc>
          <w:tcPr>
            <w:tcW w:w="631" w:type="pct"/>
            <w:tcBorders>
              <w:top w:val="nil"/>
              <w:left w:val="nil"/>
              <w:bottom w:val="single" w:sz="4" w:space="0" w:color="auto"/>
              <w:right w:val="single" w:sz="4" w:space="0" w:color="auto"/>
            </w:tcBorders>
            <w:noWrap/>
            <w:vAlign w:val="center"/>
            <w:hideMark/>
          </w:tcPr>
          <w:p w:rsidR="00594061" w:rsidP="00A21430" w14:paraId="43EFE5D8" w14:textId="77777777">
            <w:pPr>
              <w:keepNext/>
              <w:keepLines/>
              <w:jc w:val="right"/>
              <w:rPr>
                <w:rFonts w:cs="Times New Roman"/>
                <w:szCs w:val="24"/>
              </w:rPr>
            </w:pPr>
            <w:r>
              <w:t>$86.50</w:t>
            </w:r>
          </w:p>
        </w:tc>
        <w:tc>
          <w:tcPr>
            <w:tcW w:w="1015" w:type="pct"/>
            <w:tcBorders>
              <w:top w:val="nil"/>
              <w:left w:val="single" w:sz="4" w:space="0" w:color="auto"/>
              <w:bottom w:val="single" w:sz="4" w:space="0" w:color="auto"/>
              <w:right w:val="single" w:sz="4" w:space="0" w:color="auto"/>
            </w:tcBorders>
            <w:noWrap/>
            <w:vAlign w:val="center"/>
            <w:hideMark/>
          </w:tcPr>
          <w:p w:rsidR="00594061" w:rsidP="00A21430" w14:paraId="65515C1E" w14:textId="77777777">
            <w:pPr>
              <w:keepNext/>
              <w:keepLines/>
              <w:jc w:val="right"/>
              <w:rPr>
                <w:rFonts w:cs="Times New Roman"/>
                <w:szCs w:val="24"/>
              </w:rPr>
            </w:pPr>
            <w:r>
              <w:rPr>
                <w:rFonts w:cs="Times New Roman"/>
                <w:szCs w:val="22"/>
              </w:rPr>
              <w:t>$30,961.59</w:t>
            </w:r>
          </w:p>
        </w:tc>
      </w:tr>
      <w:tr w14:paraId="017B894F" w14:textId="77777777" w:rsidTr="001C7FDC">
        <w:tblPrEx>
          <w:tblW w:w="4905" w:type="pct"/>
          <w:tblLook w:val="04A0"/>
        </w:tblPrEx>
        <w:trPr>
          <w:trHeight w:val="20"/>
        </w:trPr>
        <w:tc>
          <w:tcPr>
            <w:tcW w:w="2596" w:type="pct"/>
            <w:tcBorders>
              <w:top w:val="nil"/>
              <w:left w:val="single" w:sz="4" w:space="0" w:color="auto"/>
              <w:bottom w:val="single" w:sz="4" w:space="0" w:color="auto"/>
              <w:right w:val="single" w:sz="4" w:space="0" w:color="auto"/>
            </w:tcBorders>
            <w:noWrap/>
            <w:vAlign w:val="center"/>
            <w:hideMark/>
          </w:tcPr>
          <w:p w:rsidR="00594061" w:rsidP="00A21430" w14:paraId="4A07C225" w14:textId="77777777">
            <w:pPr>
              <w:keepNext/>
              <w:keepLines/>
              <w:rPr>
                <w:rFonts w:cs="Times New Roman"/>
                <w:szCs w:val="24"/>
              </w:rPr>
            </w:pPr>
            <w:r>
              <w:rPr>
                <w:rFonts w:cs="Times New Roman"/>
                <w:szCs w:val="24"/>
              </w:rPr>
              <w:t>Technician conducting background checks</w:t>
            </w:r>
          </w:p>
        </w:tc>
        <w:tc>
          <w:tcPr>
            <w:tcW w:w="757" w:type="pct"/>
            <w:tcBorders>
              <w:top w:val="nil"/>
              <w:left w:val="nil"/>
              <w:bottom w:val="single" w:sz="4" w:space="0" w:color="auto"/>
              <w:right w:val="single" w:sz="4" w:space="0" w:color="auto"/>
            </w:tcBorders>
            <w:noWrap/>
            <w:vAlign w:val="center"/>
            <w:hideMark/>
          </w:tcPr>
          <w:p w:rsidR="00594061" w:rsidP="00A21430" w14:paraId="26AFDE88" w14:textId="77777777">
            <w:pPr>
              <w:keepNext/>
              <w:keepLines/>
              <w:jc w:val="center"/>
              <w:rPr>
                <w:rFonts w:cs="Times New Roman"/>
                <w:szCs w:val="24"/>
              </w:rPr>
            </w:pPr>
            <w:r>
              <w:t>73.80</w:t>
            </w:r>
          </w:p>
        </w:tc>
        <w:tc>
          <w:tcPr>
            <w:tcW w:w="631" w:type="pct"/>
            <w:tcBorders>
              <w:top w:val="nil"/>
              <w:left w:val="nil"/>
              <w:bottom w:val="single" w:sz="4" w:space="0" w:color="auto"/>
              <w:right w:val="single" w:sz="4" w:space="0" w:color="auto"/>
            </w:tcBorders>
            <w:noWrap/>
            <w:vAlign w:val="center"/>
            <w:hideMark/>
          </w:tcPr>
          <w:p w:rsidR="00594061" w:rsidP="00A21430" w14:paraId="43F8E01F" w14:textId="77777777">
            <w:pPr>
              <w:keepNext/>
              <w:keepLines/>
              <w:jc w:val="right"/>
              <w:rPr>
                <w:rFonts w:cs="Times New Roman"/>
                <w:szCs w:val="24"/>
              </w:rPr>
            </w:pPr>
            <w:r>
              <w:t>$86.50</w:t>
            </w:r>
          </w:p>
        </w:tc>
        <w:tc>
          <w:tcPr>
            <w:tcW w:w="1015" w:type="pct"/>
            <w:tcBorders>
              <w:top w:val="nil"/>
              <w:left w:val="single" w:sz="4" w:space="0" w:color="auto"/>
              <w:bottom w:val="single" w:sz="4" w:space="0" w:color="auto"/>
              <w:right w:val="single" w:sz="4" w:space="0" w:color="auto"/>
            </w:tcBorders>
            <w:noWrap/>
            <w:vAlign w:val="center"/>
            <w:hideMark/>
          </w:tcPr>
          <w:p w:rsidR="00594061" w:rsidP="00A21430" w14:paraId="3DBAE180" w14:textId="77777777">
            <w:pPr>
              <w:keepNext/>
              <w:keepLines/>
              <w:jc w:val="right"/>
              <w:rPr>
                <w:rFonts w:cs="Times New Roman"/>
                <w:szCs w:val="24"/>
              </w:rPr>
            </w:pPr>
            <w:r>
              <w:rPr>
                <w:rFonts w:cs="Times New Roman"/>
                <w:szCs w:val="22"/>
              </w:rPr>
              <w:t>$6,383.83</w:t>
            </w:r>
          </w:p>
        </w:tc>
      </w:tr>
      <w:tr w14:paraId="5BE61A79" w14:textId="77777777" w:rsidTr="001C7FDC">
        <w:tblPrEx>
          <w:tblW w:w="4905" w:type="pct"/>
          <w:tblLook w:val="04A0"/>
        </w:tblPrEx>
        <w:trPr>
          <w:trHeight w:val="20"/>
        </w:trPr>
        <w:tc>
          <w:tcPr>
            <w:tcW w:w="2596" w:type="pct"/>
            <w:tcBorders>
              <w:top w:val="nil"/>
              <w:left w:val="single" w:sz="4" w:space="0" w:color="auto"/>
              <w:bottom w:val="single" w:sz="4" w:space="0" w:color="auto"/>
              <w:right w:val="single" w:sz="4" w:space="0" w:color="auto"/>
            </w:tcBorders>
            <w:vAlign w:val="center"/>
            <w:hideMark/>
          </w:tcPr>
          <w:p w:rsidR="00594061" w:rsidP="00A21430" w14:paraId="037726CB" w14:textId="77777777">
            <w:pPr>
              <w:keepNext/>
              <w:keepLines/>
              <w:rPr>
                <w:rFonts w:cs="Times New Roman"/>
                <w:szCs w:val="24"/>
              </w:rPr>
            </w:pPr>
            <w:r>
              <w:rPr>
                <w:rFonts w:cs="Times New Roman"/>
                <w:szCs w:val="24"/>
              </w:rPr>
              <w:t>TSA official who conducts FAA records checks on applicants</w:t>
            </w:r>
          </w:p>
        </w:tc>
        <w:tc>
          <w:tcPr>
            <w:tcW w:w="757" w:type="pct"/>
            <w:tcBorders>
              <w:top w:val="nil"/>
              <w:left w:val="nil"/>
              <w:bottom w:val="single" w:sz="4" w:space="0" w:color="auto"/>
              <w:right w:val="single" w:sz="4" w:space="0" w:color="auto"/>
            </w:tcBorders>
            <w:noWrap/>
            <w:vAlign w:val="bottom"/>
            <w:hideMark/>
          </w:tcPr>
          <w:p w:rsidR="00594061" w:rsidP="00A21430" w14:paraId="0D17ED9A" w14:textId="77777777">
            <w:pPr>
              <w:keepNext/>
              <w:keepLines/>
              <w:jc w:val="center"/>
              <w:rPr>
                <w:rFonts w:cs="Times New Roman"/>
                <w:szCs w:val="24"/>
              </w:rPr>
            </w:pPr>
            <w:r>
              <w:t>92.25</w:t>
            </w:r>
          </w:p>
        </w:tc>
        <w:tc>
          <w:tcPr>
            <w:tcW w:w="631" w:type="pct"/>
            <w:tcBorders>
              <w:top w:val="nil"/>
              <w:left w:val="nil"/>
              <w:bottom w:val="single" w:sz="4" w:space="0" w:color="auto"/>
              <w:right w:val="single" w:sz="4" w:space="0" w:color="auto"/>
            </w:tcBorders>
            <w:noWrap/>
            <w:vAlign w:val="bottom"/>
            <w:hideMark/>
          </w:tcPr>
          <w:p w:rsidR="00594061" w:rsidP="00A21430" w14:paraId="6A02D4BB" w14:textId="77777777">
            <w:pPr>
              <w:keepNext/>
              <w:keepLines/>
              <w:jc w:val="right"/>
              <w:rPr>
                <w:rFonts w:cs="Times New Roman"/>
                <w:szCs w:val="24"/>
              </w:rPr>
            </w:pPr>
            <w:r>
              <w:t>$86.50</w:t>
            </w:r>
          </w:p>
        </w:tc>
        <w:tc>
          <w:tcPr>
            <w:tcW w:w="1015" w:type="pct"/>
            <w:tcBorders>
              <w:top w:val="nil"/>
              <w:left w:val="single" w:sz="4" w:space="0" w:color="auto"/>
              <w:bottom w:val="single" w:sz="4" w:space="0" w:color="auto"/>
              <w:right w:val="single" w:sz="4" w:space="0" w:color="auto"/>
            </w:tcBorders>
            <w:noWrap/>
            <w:vAlign w:val="bottom"/>
            <w:hideMark/>
          </w:tcPr>
          <w:p w:rsidR="00594061" w:rsidP="00A21430" w14:paraId="09A7F516" w14:textId="77777777">
            <w:pPr>
              <w:keepNext/>
              <w:keepLines/>
              <w:jc w:val="right"/>
              <w:rPr>
                <w:rFonts w:cs="Times New Roman"/>
                <w:szCs w:val="24"/>
              </w:rPr>
            </w:pPr>
            <w:r>
              <w:rPr>
                <w:rFonts w:cs="Times New Roman"/>
                <w:szCs w:val="22"/>
              </w:rPr>
              <w:t>$7,979.79</w:t>
            </w:r>
          </w:p>
        </w:tc>
      </w:tr>
      <w:tr w14:paraId="4B4214DC" w14:textId="77777777" w:rsidTr="001C7FDC">
        <w:tblPrEx>
          <w:tblW w:w="4905" w:type="pct"/>
          <w:tblLook w:val="04A0"/>
        </w:tblPrEx>
        <w:trPr>
          <w:trHeight w:val="20"/>
        </w:trPr>
        <w:tc>
          <w:tcPr>
            <w:tcW w:w="2596" w:type="pct"/>
            <w:tcBorders>
              <w:top w:val="nil"/>
              <w:left w:val="single" w:sz="4" w:space="0" w:color="auto"/>
              <w:bottom w:val="single" w:sz="4" w:space="0" w:color="auto"/>
              <w:right w:val="single" w:sz="4" w:space="0" w:color="auto"/>
            </w:tcBorders>
            <w:vAlign w:val="center"/>
            <w:hideMark/>
          </w:tcPr>
          <w:p w:rsidR="00594061" w:rsidP="00A21430" w14:paraId="4827DFC1" w14:textId="77777777">
            <w:pPr>
              <w:keepNext/>
              <w:keepLines/>
              <w:rPr>
                <w:rFonts w:cs="Times New Roman"/>
                <w:b/>
                <w:bCs/>
                <w:szCs w:val="24"/>
              </w:rPr>
            </w:pPr>
            <w:r>
              <w:rPr>
                <w:rFonts w:cs="Times New Roman"/>
                <w:b/>
                <w:bCs/>
                <w:szCs w:val="24"/>
              </w:rPr>
              <w:t>Total Annual Burden for Government</w:t>
            </w:r>
          </w:p>
        </w:tc>
        <w:tc>
          <w:tcPr>
            <w:tcW w:w="757" w:type="pct"/>
            <w:tcBorders>
              <w:top w:val="nil"/>
              <w:left w:val="nil"/>
              <w:bottom w:val="single" w:sz="4" w:space="0" w:color="auto"/>
              <w:right w:val="single" w:sz="4" w:space="0" w:color="auto"/>
            </w:tcBorders>
            <w:noWrap/>
            <w:vAlign w:val="center"/>
            <w:hideMark/>
          </w:tcPr>
          <w:p w:rsidR="00594061" w:rsidP="00A21430" w14:paraId="3CBFD923" w14:textId="734A3D4A">
            <w:pPr>
              <w:keepNext/>
              <w:keepLines/>
              <w:jc w:val="center"/>
              <w:rPr>
                <w:rFonts w:cs="Times New Roman"/>
                <w:b/>
                <w:bCs/>
                <w:szCs w:val="24"/>
              </w:rPr>
            </w:pPr>
            <w:r>
              <w:rPr>
                <w:b/>
                <w:bCs/>
                <w:szCs w:val="24"/>
              </w:rPr>
              <w:t>6</w:t>
            </w:r>
            <w:r w:rsidR="00442D7D">
              <w:rPr>
                <w:b/>
                <w:bCs/>
                <w:szCs w:val="24"/>
              </w:rPr>
              <w:t>79.98</w:t>
            </w:r>
          </w:p>
        </w:tc>
        <w:tc>
          <w:tcPr>
            <w:tcW w:w="631" w:type="pct"/>
            <w:tcBorders>
              <w:top w:val="nil"/>
              <w:left w:val="nil"/>
              <w:bottom w:val="single" w:sz="4" w:space="0" w:color="auto"/>
              <w:right w:val="single" w:sz="4" w:space="0" w:color="auto"/>
            </w:tcBorders>
            <w:shd w:val="clear" w:color="auto" w:fill="000000" w:themeFill="text1"/>
            <w:noWrap/>
            <w:vAlign w:val="center"/>
            <w:hideMark/>
          </w:tcPr>
          <w:p w:rsidR="00594061" w:rsidP="00A21430" w14:paraId="26F9EE61" w14:textId="77777777">
            <w:pPr>
              <w:rPr>
                <w:rFonts w:cs="Times New Roman"/>
                <w:b/>
                <w:bCs/>
                <w:szCs w:val="24"/>
              </w:rPr>
            </w:pPr>
          </w:p>
        </w:tc>
        <w:tc>
          <w:tcPr>
            <w:tcW w:w="1015" w:type="pct"/>
            <w:tcBorders>
              <w:top w:val="nil"/>
              <w:left w:val="single" w:sz="4" w:space="0" w:color="auto"/>
              <w:bottom w:val="single" w:sz="4" w:space="0" w:color="auto"/>
              <w:right w:val="single" w:sz="4" w:space="0" w:color="auto"/>
            </w:tcBorders>
            <w:noWrap/>
            <w:vAlign w:val="center"/>
            <w:hideMark/>
          </w:tcPr>
          <w:p w:rsidR="00594061" w:rsidP="00A21430" w14:paraId="5D3AD0D5" w14:textId="7B502CB6">
            <w:pPr>
              <w:keepNext/>
              <w:keepLines/>
              <w:jc w:val="right"/>
              <w:rPr>
                <w:rFonts w:cs="Times New Roman"/>
                <w:b/>
                <w:bCs/>
                <w:szCs w:val="24"/>
              </w:rPr>
            </w:pPr>
            <w:r>
              <w:rPr>
                <w:rFonts w:cs="Times New Roman"/>
                <w:b/>
                <w:szCs w:val="22"/>
              </w:rPr>
              <w:t>$67,120.</w:t>
            </w:r>
            <w:r w:rsidR="00FC609E">
              <w:rPr>
                <w:rFonts w:cs="Times New Roman"/>
                <w:b/>
                <w:szCs w:val="22"/>
              </w:rPr>
              <w:t>88</w:t>
            </w:r>
          </w:p>
        </w:tc>
      </w:tr>
      <w:tr w14:paraId="6B145BEE" w14:textId="77777777" w:rsidTr="001C7FDC">
        <w:tblPrEx>
          <w:tblW w:w="4905" w:type="pct"/>
          <w:tblLook w:val="04A0"/>
        </w:tblPrEx>
        <w:trPr>
          <w:gridAfter w:val="3"/>
          <w:wAfter w:w="4414" w:type="dxa"/>
          <w:trHeight w:val="304"/>
        </w:trPr>
        <w:tc>
          <w:tcPr>
            <w:tcW w:w="5000" w:type="pct"/>
            <w:tcMar>
              <w:top w:w="0" w:type="dxa"/>
              <w:left w:w="0" w:type="dxa"/>
              <w:bottom w:w="0" w:type="dxa"/>
              <w:right w:w="0" w:type="dxa"/>
            </w:tcMar>
          </w:tcPr>
          <w:p w:rsidR="00594061" w:rsidP="00A21430" w14:paraId="72F7419A" w14:textId="77777777">
            <w:pPr>
              <w:numPr>
                <w:ilvl w:val="12"/>
                <w:numId w:val="0"/>
              </w:numPr>
              <w:rPr>
                <w:rFonts w:cs="Times New Roman"/>
                <w:color w:val="auto"/>
                <w:sz w:val="20"/>
              </w:rPr>
            </w:pPr>
          </w:p>
        </w:tc>
      </w:tr>
    </w:tbl>
    <w:p w:rsidR="004A499A" w:rsidRPr="00E650A2" w:rsidP="004A499A" w14:paraId="1C7716E0" w14:textId="77777777">
      <w:pPr>
        <w:numPr>
          <w:ilvl w:val="0"/>
          <w:numId w:val="1"/>
        </w:numPr>
        <w:rPr>
          <w:b/>
          <w:i/>
        </w:rPr>
      </w:pPr>
      <w:r w:rsidRPr="00E650A2">
        <w:rPr>
          <w:b/>
          <w:i/>
        </w:rPr>
        <w:t>Explain the reasons for any program changes or adjustments reported in Items 13 or 14 of the OMB Form 83-I.</w:t>
      </w:r>
    </w:p>
    <w:p w:rsidR="00217BF0" w:rsidP="00217BF0" w14:paraId="30337110" w14:textId="77777777">
      <w:pPr>
        <w:pStyle w:val="IndexHeading"/>
        <w:keepNext w:val="0"/>
        <w:numPr>
          <w:ilvl w:val="12"/>
          <w:numId w:val="0"/>
        </w:numPr>
        <w:spacing w:line="240" w:lineRule="auto"/>
        <w:rPr>
          <w:rFonts w:ascii="Times New Roman" w:hAnsi="Times New Roman"/>
          <w:color w:val="000000"/>
          <w:spacing w:val="0"/>
        </w:rPr>
      </w:pPr>
    </w:p>
    <w:p w:rsidR="00217BF0" w:rsidP="00217BF0" w14:paraId="02669897" w14:textId="0FE9A766">
      <w:pPr>
        <w:pStyle w:val="IndexHeading"/>
        <w:keepNext w:val="0"/>
        <w:spacing w:line="240" w:lineRule="auto"/>
        <w:ind w:left="360"/>
        <w:rPr>
          <w:rFonts w:ascii="Times New Roman" w:hAnsi="Times New Roman"/>
          <w:color w:val="000000"/>
          <w:spacing w:val="0"/>
        </w:rPr>
      </w:pPr>
      <w:r>
        <w:rPr>
          <w:rFonts w:ascii="Times New Roman" w:hAnsi="Times New Roman"/>
          <w:color w:val="000000"/>
          <w:spacing w:val="0"/>
        </w:rPr>
        <w:t>While the annual number of respondents have changed, t</w:t>
      </w:r>
      <w:r>
        <w:rPr>
          <w:rFonts w:ascii="Times New Roman" w:hAnsi="Times New Roman"/>
          <w:color w:val="000000"/>
          <w:spacing w:val="0"/>
        </w:rPr>
        <w:t>here are no program changes or adjustments to this information collection.</w:t>
      </w:r>
    </w:p>
    <w:p w:rsidR="004A499A" w:rsidRPr="00E650A2" w:rsidP="004A499A" w14:paraId="1FB543C1" w14:textId="77777777">
      <w:pPr>
        <w:keepNext/>
        <w:tabs>
          <w:tab w:val="left" w:pos="360"/>
        </w:tabs>
        <w:rPr>
          <w:b/>
        </w:rPr>
      </w:pPr>
    </w:p>
    <w:p w:rsidR="004A499A" w:rsidRPr="005B04B1" w:rsidP="004A499A" w14:paraId="78FFB119" w14:textId="77777777">
      <w:pPr>
        <w:keepNext/>
        <w:numPr>
          <w:ilvl w:val="0"/>
          <w:numId w:val="1"/>
        </w:numPr>
        <w:rPr>
          <w:b/>
          <w:i/>
        </w:rPr>
      </w:pPr>
      <w:r w:rsidRPr="00CB1264">
        <w:rPr>
          <w:b/>
          <w:i/>
        </w:rPr>
        <w:t>For collections of information whose results will be published, outline plans</w:t>
      </w:r>
      <w:r w:rsidRPr="005B04B1">
        <w:rPr>
          <w:b/>
          <w:i/>
        </w:rPr>
        <w:t xml:space="preserve">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A499A" w:rsidRPr="005B04B1" w:rsidP="00667184" w14:paraId="043A13B5" w14:textId="01CE21F9">
      <w:pPr>
        <w:keepNext/>
        <w:tabs>
          <w:tab w:val="left" w:pos="3932"/>
        </w:tabs>
      </w:pPr>
    </w:p>
    <w:p w:rsidR="004A499A" w:rsidRPr="00CB1264" w:rsidP="004A499A" w14:paraId="4312B18A" w14:textId="6948F6DE">
      <w:pPr>
        <w:ind w:left="360"/>
        <w:rPr>
          <w:rFonts w:cs="Times New Roman"/>
          <w:b/>
          <w:i/>
        </w:rPr>
      </w:pPr>
      <w:r>
        <w:rPr>
          <w:rFonts w:cs="Times New Roman"/>
        </w:rPr>
        <w:t>The results of the</w:t>
      </w:r>
      <w:r w:rsidRPr="00CB1264">
        <w:rPr>
          <w:rFonts w:cs="Times New Roman"/>
        </w:rPr>
        <w:t xml:space="preserve"> information will </w:t>
      </w:r>
      <w:r>
        <w:rPr>
          <w:rFonts w:cs="Times New Roman"/>
        </w:rPr>
        <w:t xml:space="preserve">not be </w:t>
      </w:r>
      <w:r w:rsidRPr="00CB1264">
        <w:rPr>
          <w:rFonts w:cs="Times New Roman"/>
        </w:rPr>
        <w:t>publishe</w:t>
      </w:r>
      <w:r>
        <w:rPr>
          <w:rFonts w:cs="Times New Roman"/>
        </w:rPr>
        <w:t>d by TSA.</w:t>
      </w:r>
    </w:p>
    <w:p w:rsidR="004A499A" w:rsidRPr="00CB1264" w:rsidP="004A499A" w14:paraId="742358E1" w14:textId="77777777">
      <w:pPr>
        <w:pStyle w:val="IndexHeading"/>
        <w:keepNext w:val="0"/>
        <w:numPr>
          <w:ilvl w:val="12"/>
          <w:numId w:val="0"/>
        </w:numPr>
        <w:spacing w:line="240" w:lineRule="auto"/>
        <w:rPr>
          <w:rFonts w:ascii="Times New Roman" w:hAnsi="Times New Roman"/>
          <w:spacing w:val="0"/>
        </w:rPr>
      </w:pPr>
    </w:p>
    <w:p w:rsidR="004A499A" w:rsidRPr="00CB1264" w:rsidP="004A499A" w14:paraId="0B159F3C" w14:textId="77777777">
      <w:pPr>
        <w:keepNext/>
        <w:numPr>
          <w:ilvl w:val="0"/>
          <w:numId w:val="1"/>
        </w:numPr>
        <w:tabs>
          <w:tab w:val="left" w:pos="360"/>
        </w:tabs>
        <w:rPr>
          <w:b/>
          <w:i/>
        </w:rPr>
      </w:pPr>
      <w:r w:rsidRPr="00CB1264">
        <w:rPr>
          <w:b/>
          <w:i/>
        </w:rPr>
        <w:t>If seeking approval to not display the expiration date for OMB approval of the information collection, explain the reasons that display would be inappropriate.</w:t>
      </w:r>
    </w:p>
    <w:p w:rsidR="004A499A" w:rsidRPr="005B04B1" w:rsidP="004A499A" w14:paraId="578A7F10" w14:textId="77777777">
      <w:pPr>
        <w:keepNext/>
        <w:tabs>
          <w:tab w:val="left" w:pos="360"/>
        </w:tabs>
      </w:pPr>
    </w:p>
    <w:p w:rsidR="004A499A" w:rsidRPr="005B04B1" w:rsidP="004A499A" w14:paraId="7739607A" w14:textId="77777777">
      <w:pPr>
        <w:ind w:left="360"/>
        <w:rPr>
          <w:rFonts w:cs="Times New Roman"/>
          <w:b/>
          <w:i/>
        </w:rPr>
      </w:pPr>
      <w:r w:rsidRPr="005B04B1">
        <w:rPr>
          <w:rFonts w:cs="Times New Roman"/>
        </w:rPr>
        <w:t>TSA is not seeking such approval.</w:t>
      </w:r>
    </w:p>
    <w:p w:rsidR="004A499A" w:rsidRPr="00DB09B3" w:rsidP="004A499A" w14:paraId="2F574E3E" w14:textId="77777777">
      <w:pPr>
        <w:numPr>
          <w:ilvl w:val="12"/>
          <w:numId w:val="0"/>
        </w:numPr>
        <w:tabs>
          <w:tab w:val="left" w:pos="360"/>
        </w:tabs>
      </w:pPr>
    </w:p>
    <w:p w:rsidR="004A499A" w:rsidRPr="00DB09B3" w:rsidP="004A499A" w14:paraId="43616AED" w14:textId="77777777">
      <w:pPr>
        <w:keepNext/>
        <w:numPr>
          <w:ilvl w:val="0"/>
          <w:numId w:val="1"/>
        </w:numPr>
        <w:tabs>
          <w:tab w:val="left" w:pos="360"/>
        </w:tabs>
        <w:rPr>
          <w:b/>
          <w:i/>
        </w:rPr>
      </w:pPr>
      <w:r w:rsidRPr="00DB09B3">
        <w:rPr>
          <w:b/>
          <w:i/>
        </w:rPr>
        <w:t>Explain each exception to the certification statement identified in Item 19, “Certification for Paperwork Reduction Act Submissions,” of OMB Form 83-I.</w:t>
      </w:r>
    </w:p>
    <w:p w:rsidR="004A499A" w:rsidRPr="00DB09B3" w:rsidP="004A499A" w14:paraId="0B4FEE1A" w14:textId="77777777">
      <w:pPr>
        <w:keepNext/>
        <w:tabs>
          <w:tab w:val="left" w:pos="360"/>
        </w:tabs>
      </w:pPr>
    </w:p>
    <w:p w:rsidR="004A499A" w:rsidRPr="00FD4FF4" w:rsidP="004A499A" w14:paraId="146E136B" w14:textId="77777777">
      <w:pPr>
        <w:ind w:left="360"/>
        <w:rPr>
          <w:rFonts w:cs="Times New Roman"/>
          <w:b/>
          <w:i/>
        </w:rPr>
      </w:pPr>
      <w:r w:rsidRPr="00DB09B3">
        <w:rPr>
          <w:rFonts w:cs="Times New Roman"/>
        </w:rPr>
        <w:t>No exceptions are requested.</w:t>
      </w:r>
    </w:p>
    <w:p w:rsidR="0033103A" w14:paraId="5DEBBDA5" w14:textId="77777777"/>
    <w:sectPr w:rsidSect="0036389A">
      <w:head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altName w:val="Calisto MT"/>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F2759" w:rsidP="00EA2F4C" w14:paraId="45AA6C97" w14:textId="77777777">
      <w:r>
        <w:separator/>
      </w:r>
    </w:p>
  </w:footnote>
  <w:footnote w:type="continuationSeparator" w:id="1">
    <w:p w:rsidR="002F2759" w:rsidP="00EA2F4C" w14:paraId="52AEE7F9" w14:textId="77777777">
      <w:r>
        <w:continuationSeparator/>
      </w:r>
    </w:p>
  </w:footnote>
  <w:footnote w:type="continuationNotice" w:id="2">
    <w:p w:rsidR="002F2759" w14:paraId="5731AAD4" w14:textId="77777777"/>
  </w:footnote>
  <w:footnote w:id="3">
    <w:p w:rsidR="00010BE8" w:rsidP="00010BE8" w14:paraId="51AE69A2" w14:textId="45CFA808">
      <w:pPr>
        <w:pStyle w:val="FootnoteText"/>
      </w:pPr>
      <w:r>
        <w:rPr>
          <w:rStyle w:val="FootnoteReference"/>
        </w:rPr>
        <w:footnoteRef/>
      </w:r>
      <w:r>
        <w:t xml:space="preserve"> On November 30, 2022, Washington Executive/Hyde Field ceased operations following a bankruptcy sale of the airport property.  Nevertheless, TSA will continue to use TSA Form 418 to collect the information as required by </w:t>
      </w:r>
      <w:r w:rsidRPr="00246B06">
        <w:t>49 CFR part 1562, subpart A</w:t>
      </w:r>
      <w:r>
        <w:t>.</w:t>
      </w:r>
    </w:p>
  </w:footnote>
  <w:footnote w:id="4">
    <w:p w:rsidR="00E93925" w14:paraId="1DC64591" w14:textId="4D9A0381">
      <w:pPr>
        <w:pStyle w:val="FootnoteText"/>
      </w:pPr>
      <w:r>
        <w:rPr>
          <w:rStyle w:val="FootnoteReference"/>
        </w:rPr>
        <w:footnoteRef/>
      </w:r>
      <w:r>
        <w:t xml:space="preserve"> TSA estimates a travel time of 2 hours one-way, or 4 hours round trip.</w:t>
      </w:r>
    </w:p>
  </w:footnote>
  <w:footnote w:id="5">
    <w:p w:rsidR="00E93925" w:rsidP="00E93925" w14:paraId="5AA9C5B2" w14:textId="77777777">
      <w:pPr>
        <w:pStyle w:val="FootnoteText"/>
      </w:pPr>
      <w:r>
        <w:rPr>
          <w:rStyle w:val="FootnoteReference"/>
        </w:rPr>
        <w:footnoteRef/>
      </w:r>
      <w:r>
        <w:t xml:space="preserve"> A fully-loaded wage rate includes salary and benefits.</w:t>
      </w:r>
    </w:p>
  </w:footnote>
  <w:footnote w:id="6">
    <w:p w:rsidR="00E93925" w:rsidP="00E93925" w14:paraId="3E122571" w14:textId="6B0D917C">
      <w:pPr>
        <w:pStyle w:val="FootnoteText"/>
      </w:pPr>
      <w:r>
        <w:rPr>
          <w:rStyle w:val="FootnoteReference"/>
        </w:rPr>
        <w:footnoteRef/>
      </w:r>
      <w:r>
        <w:t xml:space="preserve"> </w:t>
      </w:r>
      <w:r w:rsidR="00724051">
        <w:t xml:space="preserve">The unloaded (without benefits) </w:t>
      </w:r>
      <w:r w:rsidRPr="000E65C1" w:rsidR="00724051">
        <w:t>annual rate is $</w:t>
      </w:r>
      <w:r w:rsidRPr="007C07F1" w:rsidR="000E65C1">
        <w:rPr>
          <w:color w:val="auto"/>
        </w:rPr>
        <w:t>137,530</w:t>
      </w:r>
      <w:r w:rsidRPr="007C07F1" w:rsidR="00724051">
        <w:rPr>
          <w:color w:val="auto"/>
        </w:rPr>
        <w:t xml:space="preserve">. </w:t>
      </w:r>
      <w:r w:rsidRPr="007C07F1" w:rsidR="004410B3">
        <w:rPr>
          <w:color w:val="auto"/>
        </w:rPr>
        <w:t xml:space="preserve"> </w:t>
      </w:r>
      <w:r w:rsidR="00724051">
        <w:t>Bureau of Labor Statistics (BLS).  May 202</w:t>
      </w:r>
      <w:r w:rsidR="00630D31">
        <w:t>3</w:t>
      </w:r>
      <w:r w:rsidR="00724051">
        <w:t xml:space="preserve"> National Industry-Specific Occupational Employment and Wage Estimates. </w:t>
      </w:r>
      <w:r w:rsidR="004410B3">
        <w:t xml:space="preserve"> </w:t>
      </w:r>
      <w:r w:rsidR="00724051">
        <w:t xml:space="preserve">NAICS 481200 - Nonscheduled Air Transportation. </w:t>
      </w:r>
      <w:r w:rsidR="000E2D39">
        <w:t xml:space="preserve"> </w:t>
      </w:r>
      <w:r w:rsidR="00724051">
        <w:t xml:space="preserve">Occupation Code 53-2012 Commercial Pilots. Last Modified </w:t>
      </w:r>
      <w:r w:rsidR="00C17694">
        <w:t>April 3, 2024</w:t>
      </w:r>
      <w:r w:rsidR="00724051">
        <w:t xml:space="preserve">.  </w:t>
      </w:r>
      <w:hyperlink r:id="rId1" w:anchor="53-0000" w:history="1">
        <w:r w:rsidR="00C17694">
          <w:rPr>
            <w:rStyle w:val="Hyperlink"/>
          </w:rPr>
          <w:t>https://www.bls.gov/oes/2023/May/naics4_481200.htm#53-0000</w:t>
        </w:r>
      </w:hyperlink>
      <w:r w:rsidR="00724051">
        <w:t xml:space="preserve">. </w:t>
      </w:r>
      <w:r w:rsidR="000E2D39">
        <w:t xml:space="preserve"> </w:t>
      </w:r>
      <w:r w:rsidR="00724051">
        <w:t xml:space="preserve">Accessed </w:t>
      </w:r>
      <w:r w:rsidR="004F4551">
        <w:t>November 26, 2024</w:t>
      </w:r>
      <w:r w:rsidR="00724051">
        <w:t>.</w:t>
      </w:r>
    </w:p>
  </w:footnote>
  <w:footnote w:id="7">
    <w:p w:rsidR="00E93925" w:rsidP="00E93925" w14:paraId="5933297B" w14:textId="2C41DAA4">
      <w:pPr>
        <w:rPr>
          <w:rFonts w:ascii="Calibri" w:hAnsi="Calibri" w:cs="Times New Roman"/>
          <w:sz w:val="20"/>
        </w:rPr>
      </w:pPr>
      <w:r>
        <w:rPr>
          <w:rStyle w:val="FootnoteReference"/>
          <w:rFonts w:cs="Times New Roman"/>
          <w:sz w:val="20"/>
        </w:rPr>
        <w:footnoteRef/>
      </w:r>
      <w:r w:rsidR="00724051">
        <w:rPr>
          <w:rFonts w:cs="Times New Roman"/>
          <w:sz w:val="20"/>
        </w:rPr>
        <w:t xml:space="preserve"> Ratio of Total Compensation and Wages and Salaries, 1.</w:t>
      </w:r>
      <w:r w:rsidR="00D671D7">
        <w:rPr>
          <w:rFonts w:cs="Times New Roman"/>
          <w:sz w:val="20"/>
        </w:rPr>
        <w:t>48776</w:t>
      </w:r>
      <w:r w:rsidR="00724051">
        <w:rPr>
          <w:rFonts w:cs="Times New Roman"/>
          <w:sz w:val="20"/>
        </w:rPr>
        <w:t xml:space="preserve"> = $</w:t>
      </w:r>
      <w:r w:rsidR="007137CC">
        <w:rPr>
          <w:rFonts w:cs="Times New Roman"/>
          <w:sz w:val="20"/>
        </w:rPr>
        <w:t>38.28</w:t>
      </w:r>
      <w:r w:rsidR="00724051">
        <w:rPr>
          <w:rFonts w:cs="Times New Roman"/>
          <w:sz w:val="20"/>
        </w:rPr>
        <w:t xml:space="preserve"> ÷ $</w:t>
      </w:r>
      <w:r w:rsidR="00724051">
        <w:rPr>
          <w:rFonts w:cs="Times New Roman"/>
          <w:sz w:val="20"/>
        </w:rPr>
        <w:t>25</w:t>
      </w:r>
      <w:r w:rsidR="00C34617">
        <w:rPr>
          <w:rFonts w:cs="Times New Roman"/>
          <w:sz w:val="20"/>
        </w:rPr>
        <w:t>.73</w:t>
      </w:r>
      <w:r w:rsidR="00724051">
        <w:rPr>
          <w:rFonts w:cs="Times New Roman"/>
          <w:sz w:val="20"/>
        </w:rPr>
        <w:t xml:space="preserve">.  BLS.  Employer Costs for Employee Compensation News Release.  Table 5 - Employer costs per hour worked for employee compensation and costs as a percent of total compensation: private industry workers, by major occupational group and bargaining unit status, </w:t>
      </w:r>
      <w:r w:rsidR="00E91620">
        <w:rPr>
          <w:rFonts w:cs="Times New Roman"/>
          <w:sz w:val="20"/>
        </w:rPr>
        <w:t>June 2024</w:t>
      </w:r>
      <w:r w:rsidR="00724051">
        <w:rPr>
          <w:rFonts w:cs="Times New Roman"/>
          <w:sz w:val="20"/>
        </w:rPr>
        <w:t xml:space="preserve">. </w:t>
      </w:r>
      <w:r w:rsidR="000E2D39">
        <w:rPr>
          <w:rFonts w:cs="Times New Roman"/>
          <w:sz w:val="20"/>
        </w:rPr>
        <w:t xml:space="preserve"> </w:t>
      </w:r>
      <w:r w:rsidR="00724051">
        <w:rPr>
          <w:rFonts w:cs="Times New Roman"/>
          <w:sz w:val="20"/>
        </w:rPr>
        <w:t xml:space="preserve">Production, transportation, and material moving.  Released </w:t>
      </w:r>
      <w:r w:rsidR="00E37BF5">
        <w:rPr>
          <w:rFonts w:cs="Times New Roman"/>
          <w:sz w:val="20"/>
        </w:rPr>
        <w:t>September 10, 2024</w:t>
      </w:r>
      <w:r w:rsidR="00724051">
        <w:rPr>
          <w:rFonts w:cs="Times New Roman"/>
          <w:sz w:val="20"/>
        </w:rPr>
        <w:t xml:space="preserve">.  </w:t>
      </w:r>
      <w:hyperlink r:id="rId2" w:history="1">
        <w:r w:rsidR="001666AA">
          <w:rPr>
            <w:rStyle w:val="Hyperlink"/>
            <w:rFonts w:cs="Times New Roman"/>
            <w:sz w:val="20"/>
          </w:rPr>
          <w:t>https://www.bls.gov/news.release/archives/ecec_09102024.htm</w:t>
        </w:r>
      </w:hyperlink>
      <w:r w:rsidR="00724051">
        <w:rPr>
          <w:sz w:val="20"/>
        </w:rPr>
        <w:t xml:space="preserve">. </w:t>
      </w:r>
      <w:r w:rsidR="000E2D39">
        <w:rPr>
          <w:sz w:val="20"/>
        </w:rPr>
        <w:t xml:space="preserve"> </w:t>
      </w:r>
      <w:r w:rsidR="00724051">
        <w:rPr>
          <w:sz w:val="20"/>
        </w:rPr>
        <w:t>Accesse</w:t>
      </w:r>
      <w:r w:rsidR="000E2D39">
        <w:rPr>
          <w:sz w:val="20"/>
        </w:rPr>
        <w:t>d</w:t>
      </w:r>
      <w:r w:rsidR="00724051">
        <w:rPr>
          <w:sz w:val="20"/>
        </w:rPr>
        <w:t xml:space="preserve"> </w:t>
      </w:r>
      <w:r w:rsidR="00C34617">
        <w:rPr>
          <w:sz w:val="20"/>
        </w:rPr>
        <w:t xml:space="preserve">November </w:t>
      </w:r>
      <w:r w:rsidR="00724051">
        <w:rPr>
          <w:sz w:val="20"/>
        </w:rPr>
        <w:t>26</w:t>
      </w:r>
      <w:r w:rsidR="00724051">
        <w:rPr>
          <w:rFonts w:cs="Times New Roman"/>
          <w:sz w:val="20"/>
        </w:rPr>
        <w:t>, 202</w:t>
      </w:r>
      <w:r w:rsidR="00C34617">
        <w:rPr>
          <w:rFonts w:cs="Times New Roman"/>
          <w:sz w:val="20"/>
        </w:rPr>
        <w:t>4</w:t>
      </w:r>
      <w:r w:rsidR="00724051">
        <w:rPr>
          <w:rFonts w:cs="Times New Roman"/>
          <w:sz w:val="20"/>
        </w:rPr>
        <w:t xml:space="preserve">.  </w:t>
      </w:r>
    </w:p>
  </w:footnote>
  <w:footnote w:id="8">
    <w:p w:rsidR="00E93925" w:rsidP="00E93925" w14:paraId="1ACB2DD3" w14:textId="41AB03CA">
      <w:pPr>
        <w:pStyle w:val="FootnoteText"/>
      </w:pPr>
      <w:r>
        <w:rPr>
          <w:rStyle w:val="FootnoteReference"/>
        </w:rPr>
        <w:footnoteRef/>
      </w:r>
      <w:r>
        <w:t xml:space="preserve"> $</w:t>
      </w:r>
      <w:r w:rsidR="00C4297D">
        <w:t>98.37</w:t>
      </w:r>
      <w:r>
        <w:t xml:space="preserve"> = $</w:t>
      </w:r>
      <w:r w:rsidR="00B24B26">
        <w:t>66.12</w:t>
      </w:r>
      <w:r>
        <w:t xml:space="preserve"> x 1.</w:t>
      </w:r>
      <w:r w:rsidR="00B24B26">
        <w:t>48776</w:t>
      </w:r>
      <w:r>
        <w:t>.</w:t>
      </w:r>
    </w:p>
  </w:footnote>
  <w:footnote w:id="9">
    <w:p w:rsidR="005B3431" w:rsidP="005B3431" w14:paraId="1C272F74" w14:textId="73522A5A">
      <w:pPr>
        <w:rPr>
          <w:sz w:val="20"/>
        </w:rPr>
      </w:pPr>
      <w:r>
        <w:rPr>
          <w:rStyle w:val="FootnoteReference"/>
        </w:rPr>
        <w:footnoteRef/>
      </w:r>
      <w:r>
        <w:t xml:space="preserve"> </w:t>
      </w:r>
      <w:r w:rsidR="00166A61">
        <w:rPr>
          <w:sz w:val="20"/>
        </w:rPr>
        <w:t xml:space="preserve">The cost data includes benefit components so these wage rates are fully-loaded wage rates.  TSA uses the annual pay rate of a I-Band employee, Step 5, </w:t>
      </w:r>
      <w:r w:rsidR="00CF1D12">
        <w:rPr>
          <w:sz w:val="20"/>
        </w:rPr>
        <w:t xml:space="preserve">in 2024 </w:t>
      </w:r>
      <w:r w:rsidR="00166A61">
        <w:rPr>
          <w:sz w:val="20"/>
        </w:rPr>
        <w:t xml:space="preserve">to calculate the hour burden cost. </w:t>
      </w:r>
      <w:r w:rsidR="00E02030">
        <w:rPr>
          <w:sz w:val="20"/>
        </w:rPr>
        <w:t xml:space="preserve"> </w:t>
      </w:r>
      <w:r w:rsidR="00166A61">
        <w:rPr>
          <w:sz w:val="20"/>
        </w:rPr>
        <w:t xml:space="preserve">The annual rate of an I-Band employee, Step 5, in the National Capital Region, is $180,529.  TSA calculates hourly wage rates by dividing the annual salary by 2,087 hours.  OPM changed the work hours for federal employees to 2,087 by amending 5 U.S.C. 5504(b), the latter is assumed to capture year-to-year fluctuations in work hours.  Source: Consolidated Omnibus Budget Reconciliation Act of 1985 (Pub. Law 99-272 </w:t>
      </w:r>
      <w:r w:rsidR="002B1332">
        <w:rPr>
          <w:sz w:val="20"/>
        </w:rPr>
        <w:t>(</w:t>
      </w:r>
      <w:r w:rsidR="00166A61">
        <w:rPr>
          <w:sz w:val="20"/>
        </w:rPr>
        <w:t>100 Stat. 82, April 7, 1986).  The hourly wage rate for an I-Band, Step-5 employee is $86.50 ($180,529 ÷ 2087).  TSA, Resource Management Office (RMO), Human Resources.</w:t>
      </w:r>
    </w:p>
  </w:footnote>
  <w:footnote w:id="10">
    <w:p w:rsidR="005B3431" w:rsidP="005B3431" w14:paraId="26542F36" w14:textId="14FF4E76">
      <w:pPr>
        <w:rPr>
          <w:rFonts w:cs="Times New Roman"/>
          <w:sz w:val="20"/>
        </w:rPr>
      </w:pPr>
      <w:r>
        <w:rPr>
          <w:rStyle w:val="FootnoteReference"/>
        </w:rPr>
        <w:footnoteRef/>
      </w:r>
      <w:r>
        <w:t xml:space="preserve"> </w:t>
      </w:r>
      <w:r>
        <w:rPr>
          <w:rFonts w:cs="Times New Roman"/>
          <w:sz w:val="20"/>
        </w:rPr>
        <w:t>This is the GSA mileage rate for privately owned vehicles, effective January 1, 202</w:t>
      </w:r>
      <w:r w:rsidR="00B25C2B">
        <w:rPr>
          <w:rFonts w:cs="Times New Roman"/>
          <w:sz w:val="20"/>
        </w:rPr>
        <w:t>4</w:t>
      </w:r>
      <w:r>
        <w:rPr>
          <w:rFonts w:cs="Times New Roman"/>
          <w:sz w:val="20"/>
        </w:rPr>
        <w:t xml:space="preserve">.  </w:t>
      </w:r>
      <w:hyperlink w:history="1">
        <w:r>
          <w:rPr>
            <w:rStyle w:val="Hyperlink"/>
            <w:rFonts w:cs="Times New Roman"/>
            <w:sz w:val="20"/>
          </w:rPr>
          <w:t>https://www.gsa.gov/travel/plan-book/transportation-airfare-rates-pov-rates-etc/privately-owned-vehicle-pov-mileage-reimbursement-rates</w:t>
        </w:r>
      </w:hyperlink>
      <w:r>
        <w:rPr>
          <w:rFonts w:cs="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2E91" w:rsidP="00652E91" w14:paraId="6995CE7E"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652E91" w:rsidP="00652E91" w14:paraId="331FB894" w14:textId="77777777">
    <w:pPr>
      <w:jc w:val="center"/>
      <w:rPr>
        <w:rFonts w:cs="Times New Roman"/>
        <w:b/>
        <w:sz w:val="28"/>
      </w:rPr>
    </w:pPr>
  </w:p>
  <w:p w:rsidR="00652E91" w:rsidRPr="0036389A" w:rsidP="00652E91" w14:paraId="62F8C275" w14:textId="77777777">
    <w:pPr>
      <w:jc w:val="center"/>
      <w:rPr>
        <w:rFonts w:cs="Times New Roman"/>
        <w:b/>
        <w:szCs w:val="24"/>
      </w:rPr>
    </w:pPr>
    <w:r w:rsidRPr="0036389A">
      <w:rPr>
        <w:rFonts w:cs="Times New Roman"/>
        <w:b/>
        <w:szCs w:val="24"/>
      </w:rPr>
      <w:t>Maryland Three Airports: Enhanced Security Pr</w:t>
    </w:r>
    <w:r w:rsidR="00C043C1">
      <w:rPr>
        <w:rFonts w:cs="Times New Roman"/>
        <w:b/>
        <w:szCs w:val="24"/>
      </w:rPr>
      <w:t>o</w:t>
    </w:r>
    <w:r w:rsidRPr="0036389A">
      <w:rPr>
        <w:rFonts w:cs="Times New Roman"/>
        <w:b/>
        <w:szCs w:val="24"/>
      </w:rPr>
      <w:t>cedures for Operations at Certain Airports in the Washington, DC, Metropolitan Area Flight Restricted Zone</w:t>
    </w:r>
  </w:p>
  <w:p w:rsidR="00652E91" w:rsidRPr="0036389A" w:rsidP="00652E91" w14:paraId="7C48E149" w14:textId="77777777">
    <w:pPr>
      <w:jc w:val="center"/>
      <w:rPr>
        <w:rFonts w:cs="Times New Roman"/>
        <w:b/>
        <w:szCs w:val="24"/>
      </w:rPr>
    </w:pPr>
    <w:r w:rsidRPr="0036389A">
      <w:rPr>
        <w:rFonts w:cs="Times New Roman"/>
        <w:b/>
        <w:szCs w:val="24"/>
      </w:rPr>
      <w:t>OMB No. 1652-0029</w:t>
    </w:r>
  </w:p>
  <w:p w:rsidR="00652E91" w:rsidRPr="0036389A" w:rsidP="00652E91" w14:paraId="12F7A51C" w14:textId="1FE6271F">
    <w:pPr>
      <w:jc w:val="center"/>
      <w:rPr>
        <w:rFonts w:cs="Times New Roman"/>
        <w:b/>
        <w:szCs w:val="24"/>
      </w:rPr>
    </w:pPr>
    <w:r w:rsidRPr="0036389A">
      <w:rPr>
        <w:rFonts w:cs="Times New Roman"/>
        <w:b/>
        <w:szCs w:val="24"/>
      </w:rPr>
      <w:t>OMB Exp</w:t>
    </w:r>
    <w:r w:rsidR="0031098F">
      <w:rPr>
        <w:rFonts w:cs="Times New Roman"/>
        <w:b/>
        <w:szCs w:val="24"/>
      </w:rPr>
      <w:t>i</w:t>
    </w:r>
    <w:r w:rsidRPr="0036389A">
      <w:rPr>
        <w:rFonts w:cs="Times New Roman"/>
        <w:b/>
        <w:szCs w:val="24"/>
      </w:rPr>
      <w:t xml:space="preserve">ration Date: </w:t>
    </w:r>
    <w:r w:rsidR="00D321DB">
      <w:rPr>
        <w:rFonts w:cs="Times New Roman"/>
        <w:b/>
        <w:szCs w:val="24"/>
      </w:rPr>
      <w:t>7</w:t>
    </w:r>
    <w:r w:rsidR="00D47DC8">
      <w:rPr>
        <w:rFonts w:cs="Times New Roman"/>
        <w:b/>
        <w:szCs w:val="24"/>
      </w:rPr>
      <w:t>/</w:t>
    </w:r>
    <w:r w:rsidR="00D321DB">
      <w:rPr>
        <w:rFonts w:cs="Times New Roman"/>
        <w:b/>
        <w:szCs w:val="24"/>
      </w:rPr>
      <w:t>31</w:t>
    </w:r>
    <w:r w:rsidR="00D47DC8">
      <w:rPr>
        <w:rFonts w:cs="Times New Roman"/>
        <w:b/>
        <w:szCs w:val="24"/>
      </w:rPr>
      <w:t>/</w:t>
    </w:r>
    <w:r w:rsidR="00D321DB">
      <w:rPr>
        <w:rFonts w:cs="Times New Roman"/>
        <w:b/>
        <w:szCs w:val="24"/>
      </w:rPr>
      <w:t>2025</w:t>
    </w:r>
  </w:p>
  <w:p w:rsidR="00652E91" w14:paraId="4185D2C0" w14:textId="4B974ADA">
    <w:pPr>
      <w:pStyle w:val="Header"/>
    </w:pPr>
  </w:p>
  <w:p w:rsidR="00BC1AD8" w14:paraId="061F707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004B53"/>
    <w:multiLevelType w:val="hybridMultilevel"/>
    <w:tmpl w:val="E7AA13E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18C60D37"/>
    <w:multiLevelType w:val="hybridMultilevel"/>
    <w:tmpl w:val="6306636A"/>
    <w:lvl w:ilvl="0">
      <w:start w:val="1"/>
      <w:numFmt w:val="decimal"/>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95F0DC4"/>
    <w:multiLevelType w:val="singleLevel"/>
    <w:tmpl w:val="768E828A"/>
    <w:lvl w:ilvl="0">
      <w:start w:val="1"/>
      <w:numFmt w:val="decimal"/>
      <w:lvlText w:val="%1."/>
      <w:legacy w:legacy="1" w:legacySpace="0" w:legacyIndent="360"/>
      <w:lvlJc w:val="left"/>
      <w:pPr>
        <w:ind w:left="360" w:hanging="360"/>
      </w:pPr>
    </w:lvl>
  </w:abstractNum>
  <w:abstractNum w:abstractNumId="3">
    <w:nsid w:val="236047F4"/>
    <w:multiLevelType w:val="hybridMultilevel"/>
    <w:tmpl w:val="45DEB5E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9F00F92"/>
    <w:multiLevelType w:val="hybridMultilevel"/>
    <w:tmpl w:val="B86EEE4C"/>
    <w:lvl w:ilvl="0">
      <w:start w:val="14"/>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8C1035D"/>
    <w:multiLevelType w:val="hybridMultilevel"/>
    <w:tmpl w:val="55C498AA"/>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num w:numId="1" w16cid:durableId="526916882">
    <w:abstractNumId w:val="4"/>
  </w:num>
  <w:num w:numId="2" w16cid:durableId="827597383">
    <w:abstractNumId w:val="2"/>
  </w:num>
  <w:num w:numId="3" w16cid:durableId="1325470713">
    <w:abstractNumId w:val="5"/>
  </w:num>
  <w:num w:numId="4" w16cid:durableId="1806659284">
    <w:abstractNumId w:val="3"/>
  </w:num>
  <w:num w:numId="5" w16cid:durableId="676465851">
    <w:abstractNumId w:val="1"/>
  </w:num>
  <w:num w:numId="6" w16cid:durableId="487524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13B"/>
    <w:rsid w:val="00001988"/>
    <w:rsid w:val="00010BE8"/>
    <w:rsid w:val="00011CC9"/>
    <w:rsid w:val="0001404C"/>
    <w:rsid w:val="00023DE0"/>
    <w:rsid w:val="00025B94"/>
    <w:rsid w:val="00025CF3"/>
    <w:rsid w:val="000302B0"/>
    <w:rsid w:val="000323BB"/>
    <w:rsid w:val="00034E31"/>
    <w:rsid w:val="000353CA"/>
    <w:rsid w:val="00035C33"/>
    <w:rsid w:val="00036A9E"/>
    <w:rsid w:val="00037C2A"/>
    <w:rsid w:val="000418F3"/>
    <w:rsid w:val="000446AF"/>
    <w:rsid w:val="00050B81"/>
    <w:rsid w:val="000515B0"/>
    <w:rsid w:val="00053D60"/>
    <w:rsid w:val="00054825"/>
    <w:rsid w:val="00054AFC"/>
    <w:rsid w:val="000554A1"/>
    <w:rsid w:val="0006027D"/>
    <w:rsid w:val="00060934"/>
    <w:rsid w:val="00060DE0"/>
    <w:rsid w:val="00063A43"/>
    <w:rsid w:val="000677FF"/>
    <w:rsid w:val="0007035F"/>
    <w:rsid w:val="0007084B"/>
    <w:rsid w:val="00073714"/>
    <w:rsid w:val="00073DFC"/>
    <w:rsid w:val="000740FB"/>
    <w:rsid w:val="000801DB"/>
    <w:rsid w:val="00081CAF"/>
    <w:rsid w:val="000838F9"/>
    <w:rsid w:val="00085638"/>
    <w:rsid w:val="00085C1C"/>
    <w:rsid w:val="00086E46"/>
    <w:rsid w:val="000916CB"/>
    <w:rsid w:val="00093001"/>
    <w:rsid w:val="00094028"/>
    <w:rsid w:val="000A1710"/>
    <w:rsid w:val="000A2AF0"/>
    <w:rsid w:val="000A2D39"/>
    <w:rsid w:val="000A51D3"/>
    <w:rsid w:val="000A6836"/>
    <w:rsid w:val="000A7286"/>
    <w:rsid w:val="000A7BD8"/>
    <w:rsid w:val="000A7E7D"/>
    <w:rsid w:val="000B0E98"/>
    <w:rsid w:val="000B142E"/>
    <w:rsid w:val="000B148F"/>
    <w:rsid w:val="000B7E2A"/>
    <w:rsid w:val="000C1323"/>
    <w:rsid w:val="000C491B"/>
    <w:rsid w:val="000C5127"/>
    <w:rsid w:val="000C57C0"/>
    <w:rsid w:val="000C7681"/>
    <w:rsid w:val="000E1460"/>
    <w:rsid w:val="000E2D39"/>
    <w:rsid w:val="000E6071"/>
    <w:rsid w:val="000E65C1"/>
    <w:rsid w:val="000F0B81"/>
    <w:rsid w:val="000F1ACB"/>
    <w:rsid w:val="000F2967"/>
    <w:rsid w:val="000F2E30"/>
    <w:rsid w:val="000F454F"/>
    <w:rsid w:val="000F557C"/>
    <w:rsid w:val="0010039C"/>
    <w:rsid w:val="0010507C"/>
    <w:rsid w:val="00106726"/>
    <w:rsid w:val="00106CB0"/>
    <w:rsid w:val="001109F6"/>
    <w:rsid w:val="00112079"/>
    <w:rsid w:val="0011288A"/>
    <w:rsid w:val="00112C19"/>
    <w:rsid w:val="001147F2"/>
    <w:rsid w:val="001155F7"/>
    <w:rsid w:val="00116EEC"/>
    <w:rsid w:val="00120EAE"/>
    <w:rsid w:val="00122CDC"/>
    <w:rsid w:val="00122FC2"/>
    <w:rsid w:val="00123535"/>
    <w:rsid w:val="00123842"/>
    <w:rsid w:val="001253A5"/>
    <w:rsid w:val="00126434"/>
    <w:rsid w:val="001306E3"/>
    <w:rsid w:val="00130ECC"/>
    <w:rsid w:val="001313FF"/>
    <w:rsid w:val="00131547"/>
    <w:rsid w:val="001318EC"/>
    <w:rsid w:val="00135EBE"/>
    <w:rsid w:val="00137CF9"/>
    <w:rsid w:val="00140CB5"/>
    <w:rsid w:val="00144124"/>
    <w:rsid w:val="00146132"/>
    <w:rsid w:val="00146E33"/>
    <w:rsid w:val="00151F5E"/>
    <w:rsid w:val="0015261E"/>
    <w:rsid w:val="001553C3"/>
    <w:rsid w:val="0016000E"/>
    <w:rsid w:val="00164027"/>
    <w:rsid w:val="001666AA"/>
    <w:rsid w:val="00166A61"/>
    <w:rsid w:val="001710B8"/>
    <w:rsid w:val="00174D11"/>
    <w:rsid w:val="00180F3D"/>
    <w:rsid w:val="00182C20"/>
    <w:rsid w:val="0018417D"/>
    <w:rsid w:val="001847A6"/>
    <w:rsid w:val="001851EA"/>
    <w:rsid w:val="001879D4"/>
    <w:rsid w:val="001918C7"/>
    <w:rsid w:val="00191D60"/>
    <w:rsid w:val="0019602F"/>
    <w:rsid w:val="00197306"/>
    <w:rsid w:val="001A31F1"/>
    <w:rsid w:val="001A4451"/>
    <w:rsid w:val="001A64AD"/>
    <w:rsid w:val="001B1AD0"/>
    <w:rsid w:val="001B1BFD"/>
    <w:rsid w:val="001C0AC2"/>
    <w:rsid w:val="001C11B1"/>
    <w:rsid w:val="001C2145"/>
    <w:rsid w:val="001C3A2B"/>
    <w:rsid w:val="001C45CE"/>
    <w:rsid w:val="001C513D"/>
    <w:rsid w:val="001C7FDC"/>
    <w:rsid w:val="001D0797"/>
    <w:rsid w:val="001D2AA3"/>
    <w:rsid w:val="001D2D06"/>
    <w:rsid w:val="001D36DE"/>
    <w:rsid w:val="001D570B"/>
    <w:rsid w:val="001D62EF"/>
    <w:rsid w:val="001D7ADF"/>
    <w:rsid w:val="001E218E"/>
    <w:rsid w:val="001E308C"/>
    <w:rsid w:val="001E3DBE"/>
    <w:rsid w:val="001E5499"/>
    <w:rsid w:val="001E5EF0"/>
    <w:rsid w:val="001E7441"/>
    <w:rsid w:val="001F23B0"/>
    <w:rsid w:val="001F5D53"/>
    <w:rsid w:val="001F77C2"/>
    <w:rsid w:val="0020228C"/>
    <w:rsid w:val="00205847"/>
    <w:rsid w:val="00206EC7"/>
    <w:rsid w:val="00207F72"/>
    <w:rsid w:val="00211894"/>
    <w:rsid w:val="002125B2"/>
    <w:rsid w:val="00212AA7"/>
    <w:rsid w:val="00217BF0"/>
    <w:rsid w:val="002253BD"/>
    <w:rsid w:val="00226903"/>
    <w:rsid w:val="0023022F"/>
    <w:rsid w:val="002327D3"/>
    <w:rsid w:val="00234184"/>
    <w:rsid w:val="00234740"/>
    <w:rsid w:val="002358EC"/>
    <w:rsid w:val="002359AB"/>
    <w:rsid w:val="00236358"/>
    <w:rsid w:val="002413ED"/>
    <w:rsid w:val="0024223B"/>
    <w:rsid w:val="00242EFE"/>
    <w:rsid w:val="0024426E"/>
    <w:rsid w:val="002443AD"/>
    <w:rsid w:val="002464A2"/>
    <w:rsid w:val="00246B06"/>
    <w:rsid w:val="00247CA6"/>
    <w:rsid w:val="00256EA4"/>
    <w:rsid w:val="00263083"/>
    <w:rsid w:val="002638BB"/>
    <w:rsid w:val="00265EED"/>
    <w:rsid w:val="00266E18"/>
    <w:rsid w:val="002675C2"/>
    <w:rsid w:val="00276E3A"/>
    <w:rsid w:val="00280762"/>
    <w:rsid w:val="00281420"/>
    <w:rsid w:val="002818B4"/>
    <w:rsid w:val="00283F3B"/>
    <w:rsid w:val="00285032"/>
    <w:rsid w:val="00285782"/>
    <w:rsid w:val="00285BAF"/>
    <w:rsid w:val="0028620D"/>
    <w:rsid w:val="002908E3"/>
    <w:rsid w:val="00291C36"/>
    <w:rsid w:val="002926A1"/>
    <w:rsid w:val="002946D4"/>
    <w:rsid w:val="00295657"/>
    <w:rsid w:val="002A3024"/>
    <w:rsid w:val="002A3398"/>
    <w:rsid w:val="002A3EAA"/>
    <w:rsid w:val="002A76B4"/>
    <w:rsid w:val="002B01D6"/>
    <w:rsid w:val="002B0614"/>
    <w:rsid w:val="002B06B6"/>
    <w:rsid w:val="002B1332"/>
    <w:rsid w:val="002B133C"/>
    <w:rsid w:val="002B60BE"/>
    <w:rsid w:val="002B75B8"/>
    <w:rsid w:val="002C0BD6"/>
    <w:rsid w:val="002C5936"/>
    <w:rsid w:val="002C5DE8"/>
    <w:rsid w:val="002C7BDA"/>
    <w:rsid w:val="002D08DF"/>
    <w:rsid w:val="002D1462"/>
    <w:rsid w:val="002D3549"/>
    <w:rsid w:val="002D3C54"/>
    <w:rsid w:val="002E25EC"/>
    <w:rsid w:val="002E4763"/>
    <w:rsid w:val="002E5938"/>
    <w:rsid w:val="002E713C"/>
    <w:rsid w:val="002E7426"/>
    <w:rsid w:val="002F071F"/>
    <w:rsid w:val="002F2019"/>
    <w:rsid w:val="002F221D"/>
    <w:rsid w:val="002F2759"/>
    <w:rsid w:val="002F38CB"/>
    <w:rsid w:val="002F76EF"/>
    <w:rsid w:val="002F7A4E"/>
    <w:rsid w:val="00300231"/>
    <w:rsid w:val="003004FF"/>
    <w:rsid w:val="003020A6"/>
    <w:rsid w:val="003049A4"/>
    <w:rsid w:val="00305FEF"/>
    <w:rsid w:val="0030601F"/>
    <w:rsid w:val="00310886"/>
    <w:rsid w:val="0031098F"/>
    <w:rsid w:val="00310E49"/>
    <w:rsid w:val="003115B9"/>
    <w:rsid w:val="00312FBF"/>
    <w:rsid w:val="00315B0C"/>
    <w:rsid w:val="00315EB2"/>
    <w:rsid w:val="00317085"/>
    <w:rsid w:val="00317C73"/>
    <w:rsid w:val="00322754"/>
    <w:rsid w:val="003250AE"/>
    <w:rsid w:val="00325D67"/>
    <w:rsid w:val="003304D5"/>
    <w:rsid w:val="0033103A"/>
    <w:rsid w:val="0033280F"/>
    <w:rsid w:val="0033292F"/>
    <w:rsid w:val="00337702"/>
    <w:rsid w:val="00337AE1"/>
    <w:rsid w:val="0034256F"/>
    <w:rsid w:val="00342E47"/>
    <w:rsid w:val="00344F4B"/>
    <w:rsid w:val="00347315"/>
    <w:rsid w:val="00347494"/>
    <w:rsid w:val="00351922"/>
    <w:rsid w:val="00352F74"/>
    <w:rsid w:val="00355B8E"/>
    <w:rsid w:val="00357D0E"/>
    <w:rsid w:val="0036389A"/>
    <w:rsid w:val="00364BD3"/>
    <w:rsid w:val="00364D47"/>
    <w:rsid w:val="003701E7"/>
    <w:rsid w:val="003715B0"/>
    <w:rsid w:val="00374A2C"/>
    <w:rsid w:val="00380DBA"/>
    <w:rsid w:val="00381138"/>
    <w:rsid w:val="00381C18"/>
    <w:rsid w:val="00383125"/>
    <w:rsid w:val="003837E2"/>
    <w:rsid w:val="003913A5"/>
    <w:rsid w:val="00394D86"/>
    <w:rsid w:val="00396142"/>
    <w:rsid w:val="003975EB"/>
    <w:rsid w:val="003A3858"/>
    <w:rsid w:val="003A5CB0"/>
    <w:rsid w:val="003A6CA8"/>
    <w:rsid w:val="003A6F8D"/>
    <w:rsid w:val="003B07FB"/>
    <w:rsid w:val="003B1CD2"/>
    <w:rsid w:val="003B26DA"/>
    <w:rsid w:val="003B43B5"/>
    <w:rsid w:val="003C616D"/>
    <w:rsid w:val="003D117F"/>
    <w:rsid w:val="003D1195"/>
    <w:rsid w:val="003D15EE"/>
    <w:rsid w:val="003D5765"/>
    <w:rsid w:val="003D6EE7"/>
    <w:rsid w:val="003D7711"/>
    <w:rsid w:val="003D7E63"/>
    <w:rsid w:val="003E1EF7"/>
    <w:rsid w:val="003E2D97"/>
    <w:rsid w:val="003E3999"/>
    <w:rsid w:val="003E5560"/>
    <w:rsid w:val="003E56F5"/>
    <w:rsid w:val="003F2759"/>
    <w:rsid w:val="003F3319"/>
    <w:rsid w:val="003F3421"/>
    <w:rsid w:val="003F42FE"/>
    <w:rsid w:val="003F7149"/>
    <w:rsid w:val="003F7AB6"/>
    <w:rsid w:val="00400740"/>
    <w:rsid w:val="004045F6"/>
    <w:rsid w:val="00404E8F"/>
    <w:rsid w:val="004053F7"/>
    <w:rsid w:val="004123BD"/>
    <w:rsid w:val="00413B54"/>
    <w:rsid w:val="0042176A"/>
    <w:rsid w:val="004222F0"/>
    <w:rsid w:val="0042432C"/>
    <w:rsid w:val="00427797"/>
    <w:rsid w:val="00435752"/>
    <w:rsid w:val="00436C64"/>
    <w:rsid w:val="00437A1D"/>
    <w:rsid w:val="004400B1"/>
    <w:rsid w:val="0044094E"/>
    <w:rsid w:val="004410B3"/>
    <w:rsid w:val="004415AB"/>
    <w:rsid w:val="00441736"/>
    <w:rsid w:val="00442D7D"/>
    <w:rsid w:val="004442BF"/>
    <w:rsid w:val="00444362"/>
    <w:rsid w:val="00451761"/>
    <w:rsid w:val="004536AB"/>
    <w:rsid w:val="00456D58"/>
    <w:rsid w:val="00460C61"/>
    <w:rsid w:val="00460D65"/>
    <w:rsid w:val="00462046"/>
    <w:rsid w:val="00462D27"/>
    <w:rsid w:val="00463E33"/>
    <w:rsid w:val="00465FAD"/>
    <w:rsid w:val="00467DD2"/>
    <w:rsid w:val="00471A52"/>
    <w:rsid w:val="00471F6A"/>
    <w:rsid w:val="0047265F"/>
    <w:rsid w:val="00472D1F"/>
    <w:rsid w:val="00473C7A"/>
    <w:rsid w:val="004759EA"/>
    <w:rsid w:val="00482DA0"/>
    <w:rsid w:val="0048534A"/>
    <w:rsid w:val="00487B25"/>
    <w:rsid w:val="00490517"/>
    <w:rsid w:val="00491720"/>
    <w:rsid w:val="00494A6C"/>
    <w:rsid w:val="00494AF9"/>
    <w:rsid w:val="004A0B22"/>
    <w:rsid w:val="004A21AF"/>
    <w:rsid w:val="004A499A"/>
    <w:rsid w:val="004B04BF"/>
    <w:rsid w:val="004B15FA"/>
    <w:rsid w:val="004B34E2"/>
    <w:rsid w:val="004C0392"/>
    <w:rsid w:val="004C1DDB"/>
    <w:rsid w:val="004C422D"/>
    <w:rsid w:val="004C5424"/>
    <w:rsid w:val="004C716E"/>
    <w:rsid w:val="004C762F"/>
    <w:rsid w:val="004D2B97"/>
    <w:rsid w:val="004D50AA"/>
    <w:rsid w:val="004D7050"/>
    <w:rsid w:val="004E1CF3"/>
    <w:rsid w:val="004E61A4"/>
    <w:rsid w:val="004E63A9"/>
    <w:rsid w:val="004F17F6"/>
    <w:rsid w:val="004F27F2"/>
    <w:rsid w:val="004F2922"/>
    <w:rsid w:val="004F44E8"/>
    <w:rsid w:val="004F4551"/>
    <w:rsid w:val="004F564A"/>
    <w:rsid w:val="00502E02"/>
    <w:rsid w:val="00503ADC"/>
    <w:rsid w:val="00504209"/>
    <w:rsid w:val="005049AC"/>
    <w:rsid w:val="00506077"/>
    <w:rsid w:val="00506B1C"/>
    <w:rsid w:val="005072EB"/>
    <w:rsid w:val="00507EBF"/>
    <w:rsid w:val="0051246F"/>
    <w:rsid w:val="00513E68"/>
    <w:rsid w:val="00520794"/>
    <w:rsid w:val="00522B2C"/>
    <w:rsid w:val="00525898"/>
    <w:rsid w:val="00525C70"/>
    <w:rsid w:val="005268FE"/>
    <w:rsid w:val="00527AF2"/>
    <w:rsid w:val="00527C5C"/>
    <w:rsid w:val="0053071F"/>
    <w:rsid w:val="00533648"/>
    <w:rsid w:val="005340C7"/>
    <w:rsid w:val="00536356"/>
    <w:rsid w:val="00537962"/>
    <w:rsid w:val="005426E7"/>
    <w:rsid w:val="0054408A"/>
    <w:rsid w:val="0054476F"/>
    <w:rsid w:val="00554CE8"/>
    <w:rsid w:val="00555175"/>
    <w:rsid w:val="00564E0D"/>
    <w:rsid w:val="00565650"/>
    <w:rsid w:val="005667EB"/>
    <w:rsid w:val="00566C0E"/>
    <w:rsid w:val="00566F8B"/>
    <w:rsid w:val="00570C59"/>
    <w:rsid w:val="00572313"/>
    <w:rsid w:val="005731E4"/>
    <w:rsid w:val="005769BF"/>
    <w:rsid w:val="005774B0"/>
    <w:rsid w:val="0058044A"/>
    <w:rsid w:val="00581834"/>
    <w:rsid w:val="0058203F"/>
    <w:rsid w:val="00582F3F"/>
    <w:rsid w:val="0058357C"/>
    <w:rsid w:val="0058709D"/>
    <w:rsid w:val="00587903"/>
    <w:rsid w:val="00590699"/>
    <w:rsid w:val="00591351"/>
    <w:rsid w:val="00591E59"/>
    <w:rsid w:val="00594061"/>
    <w:rsid w:val="005960C1"/>
    <w:rsid w:val="005967F0"/>
    <w:rsid w:val="00597229"/>
    <w:rsid w:val="005A1379"/>
    <w:rsid w:val="005A16C7"/>
    <w:rsid w:val="005A1A89"/>
    <w:rsid w:val="005A3A5A"/>
    <w:rsid w:val="005A3C82"/>
    <w:rsid w:val="005A3ECC"/>
    <w:rsid w:val="005A53B6"/>
    <w:rsid w:val="005A7136"/>
    <w:rsid w:val="005A7CB0"/>
    <w:rsid w:val="005B0326"/>
    <w:rsid w:val="005B04B1"/>
    <w:rsid w:val="005B1BCA"/>
    <w:rsid w:val="005B1E1A"/>
    <w:rsid w:val="005B3431"/>
    <w:rsid w:val="005B3C3D"/>
    <w:rsid w:val="005B4669"/>
    <w:rsid w:val="005B5CC6"/>
    <w:rsid w:val="005B6921"/>
    <w:rsid w:val="005B7CF1"/>
    <w:rsid w:val="005B7FEF"/>
    <w:rsid w:val="005D36EA"/>
    <w:rsid w:val="005D492B"/>
    <w:rsid w:val="005E0B4C"/>
    <w:rsid w:val="005E0C52"/>
    <w:rsid w:val="005E0E5E"/>
    <w:rsid w:val="005E3547"/>
    <w:rsid w:val="005E46D7"/>
    <w:rsid w:val="005E4E6D"/>
    <w:rsid w:val="005E574B"/>
    <w:rsid w:val="005E59DD"/>
    <w:rsid w:val="005E7E34"/>
    <w:rsid w:val="005E7E8F"/>
    <w:rsid w:val="005F14D1"/>
    <w:rsid w:val="005F709B"/>
    <w:rsid w:val="005F7DCE"/>
    <w:rsid w:val="00603C83"/>
    <w:rsid w:val="006057B0"/>
    <w:rsid w:val="0060668B"/>
    <w:rsid w:val="006109C5"/>
    <w:rsid w:val="00614A57"/>
    <w:rsid w:val="00615222"/>
    <w:rsid w:val="00617CF5"/>
    <w:rsid w:val="00617F49"/>
    <w:rsid w:val="00620D74"/>
    <w:rsid w:val="00630D31"/>
    <w:rsid w:val="006317BF"/>
    <w:rsid w:val="00637090"/>
    <w:rsid w:val="00644B8D"/>
    <w:rsid w:val="00645D07"/>
    <w:rsid w:val="00646869"/>
    <w:rsid w:val="00646BE3"/>
    <w:rsid w:val="00646C08"/>
    <w:rsid w:val="0064762E"/>
    <w:rsid w:val="00647A9D"/>
    <w:rsid w:val="00647B80"/>
    <w:rsid w:val="00647DD1"/>
    <w:rsid w:val="0065013B"/>
    <w:rsid w:val="0065108A"/>
    <w:rsid w:val="00651391"/>
    <w:rsid w:val="00652E91"/>
    <w:rsid w:val="00653488"/>
    <w:rsid w:val="00654453"/>
    <w:rsid w:val="00657763"/>
    <w:rsid w:val="0066207D"/>
    <w:rsid w:val="006641B3"/>
    <w:rsid w:val="00664DC4"/>
    <w:rsid w:val="006667C3"/>
    <w:rsid w:val="00667184"/>
    <w:rsid w:val="00671806"/>
    <w:rsid w:val="00672FDA"/>
    <w:rsid w:val="00673D5F"/>
    <w:rsid w:val="00681E4D"/>
    <w:rsid w:val="006845FE"/>
    <w:rsid w:val="006846A4"/>
    <w:rsid w:val="00684971"/>
    <w:rsid w:val="0069161F"/>
    <w:rsid w:val="00692D50"/>
    <w:rsid w:val="0069574F"/>
    <w:rsid w:val="006964D3"/>
    <w:rsid w:val="00696AC0"/>
    <w:rsid w:val="00697855"/>
    <w:rsid w:val="006A190B"/>
    <w:rsid w:val="006A237B"/>
    <w:rsid w:val="006A2633"/>
    <w:rsid w:val="006A2B71"/>
    <w:rsid w:val="006A40A2"/>
    <w:rsid w:val="006A47DA"/>
    <w:rsid w:val="006A4E3C"/>
    <w:rsid w:val="006A67D8"/>
    <w:rsid w:val="006B004B"/>
    <w:rsid w:val="006B014B"/>
    <w:rsid w:val="006B0DA3"/>
    <w:rsid w:val="006B0EA8"/>
    <w:rsid w:val="006B1A9F"/>
    <w:rsid w:val="006B265C"/>
    <w:rsid w:val="006B3177"/>
    <w:rsid w:val="006B64A9"/>
    <w:rsid w:val="006B713F"/>
    <w:rsid w:val="006C15FC"/>
    <w:rsid w:val="006C556C"/>
    <w:rsid w:val="006C74EA"/>
    <w:rsid w:val="006D0383"/>
    <w:rsid w:val="006D05C6"/>
    <w:rsid w:val="006D4505"/>
    <w:rsid w:val="006D456D"/>
    <w:rsid w:val="006D562C"/>
    <w:rsid w:val="006D5874"/>
    <w:rsid w:val="006D5C14"/>
    <w:rsid w:val="006E0B14"/>
    <w:rsid w:val="006E1DE6"/>
    <w:rsid w:val="006E32B5"/>
    <w:rsid w:val="006E4EF0"/>
    <w:rsid w:val="006E628C"/>
    <w:rsid w:val="006E71F5"/>
    <w:rsid w:val="006F0632"/>
    <w:rsid w:val="006F1EA7"/>
    <w:rsid w:val="006F27D8"/>
    <w:rsid w:val="006F5130"/>
    <w:rsid w:val="006F570E"/>
    <w:rsid w:val="006F5981"/>
    <w:rsid w:val="006F616A"/>
    <w:rsid w:val="006F72F8"/>
    <w:rsid w:val="0070393E"/>
    <w:rsid w:val="0070551B"/>
    <w:rsid w:val="00707B27"/>
    <w:rsid w:val="0071200C"/>
    <w:rsid w:val="007137CC"/>
    <w:rsid w:val="00713F8E"/>
    <w:rsid w:val="00721662"/>
    <w:rsid w:val="00721B44"/>
    <w:rsid w:val="00723668"/>
    <w:rsid w:val="00723ECA"/>
    <w:rsid w:val="00724051"/>
    <w:rsid w:val="00725E5A"/>
    <w:rsid w:val="00727078"/>
    <w:rsid w:val="007307C5"/>
    <w:rsid w:val="0073315F"/>
    <w:rsid w:val="00740FB8"/>
    <w:rsid w:val="0074355C"/>
    <w:rsid w:val="00744280"/>
    <w:rsid w:val="00744BCC"/>
    <w:rsid w:val="007472FC"/>
    <w:rsid w:val="00750855"/>
    <w:rsid w:val="00750914"/>
    <w:rsid w:val="00752BB5"/>
    <w:rsid w:val="0075332A"/>
    <w:rsid w:val="00753AE4"/>
    <w:rsid w:val="007540D2"/>
    <w:rsid w:val="00755632"/>
    <w:rsid w:val="007558D0"/>
    <w:rsid w:val="00762515"/>
    <w:rsid w:val="00766860"/>
    <w:rsid w:val="007668B0"/>
    <w:rsid w:val="00766A16"/>
    <w:rsid w:val="007714AA"/>
    <w:rsid w:val="00771889"/>
    <w:rsid w:val="007722FC"/>
    <w:rsid w:val="0077385C"/>
    <w:rsid w:val="007745F2"/>
    <w:rsid w:val="00777A5D"/>
    <w:rsid w:val="00780BC2"/>
    <w:rsid w:val="00782FE5"/>
    <w:rsid w:val="00784F68"/>
    <w:rsid w:val="00786D87"/>
    <w:rsid w:val="00787BDA"/>
    <w:rsid w:val="00787C7B"/>
    <w:rsid w:val="007929FB"/>
    <w:rsid w:val="00794BFB"/>
    <w:rsid w:val="00796495"/>
    <w:rsid w:val="00796F5C"/>
    <w:rsid w:val="007A1536"/>
    <w:rsid w:val="007A470D"/>
    <w:rsid w:val="007A4B6C"/>
    <w:rsid w:val="007A65F1"/>
    <w:rsid w:val="007A6E9B"/>
    <w:rsid w:val="007B0834"/>
    <w:rsid w:val="007B1A90"/>
    <w:rsid w:val="007B2E68"/>
    <w:rsid w:val="007B4457"/>
    <w:rsid w:val="007B5381"/>
    <w:rsid w:val="007B61D0"/>
    <w:rsid w:val="007B799C"/>
    <w:rsid w:val="007B7A16"/>
    <w:rsid w:val="007C07F1"/>
    <w:rsid w:val="007C1DE4"/>
    <w:rsid w:val="007C3185"/>
    <w:rsid w:val="007C35B4"/>
    <w:rsid w:val="007C47D0"/>
    <w:rsid w:val="007C6E81"/>
    <w:rsid w:val="007D115D"/>
    <w:rsid w:val="007D54E3"/>
    <w:rsid w:val="007D6078"/>
    <w:rsid w:val="007D7679"/>
    <w:rsid w:val="007D774F"/>
    <w:rsid w:val="007E03AF"/>
    <w:rsid w:val="007E1368"/>
    <w:rsid w:val="007E16F3"/>
    <w:rsid w:val="007E4571"/>
    <w:rsid w:val="007E59DA"/>
    <w:rsid w:val="007F0569"/>
    <w:rsid w:val="007F4B6D"/>
    <w:rsid w:val="007F4FBF"/>
    <w:rsid w:val="008009AB"/>
    <w:rsid w:val="0080186A"/>
    <w:rsid w:val="0080347D"/>
    <w:rsid w:val="00804640"/>
    <w:rsid w:val="008062B2"/>
    <w:rsid w:val="00807A81"/>
    <w:rsid w:val="0081324C"/>
    <w:rsid w:val="00813888"/>
    <w:rsid w:val="008152E8"/>
    <w:rsid w:val="0081621F"/>
    <w:rsid w:val="00817CA2"/>
    <w:rsid w:val="008201A4"/>
    <w:rsid w:val="008230D2"/>
    <w:rsid w:val="00824767"/>
    <w:rsid w:val="00830824"/>
    <w:rsid w:val="00833AD8"/>
    <w:rsid w:val="00837C1E"/>
    <w:rsid w:val="00840377"/>
    <w:rsid w:val="00840819"/>
    <w:rsid w:val="008418B6"/>
    <w:rsid w:val="008422A4"/>
    <w:rsid w:val="008458B0"/>
    <w:rsid w:val="00847F83"/>
    <w:rsid w:val="00851284"/>
    <w:rsid w:val="00851C9A"/>
    <w:rsid w:val="00851FAE"/>
    <w:rsid w:val="00855AEC"/>
    <w:rsid w:val="00860247"/>
    <w:rsid w:val="00864306"/>
    <w:rsid w:val="00866FCC"/>
    <w:rsid w:val="00867A04"/>
    <w:rsid w:val="00870E98"/>
    <w:rsid w:val="00871300"/>
    <w:rsid w:val="00871D89"/>
    <w:rsid w:val="0087376B"/>
    <w:rsid w:val="00875C20"/>
    <w:rsid w:val="00881657"/>
    <w:rsid w:val="008816ED"/>
    <w:rsid w:val="00884E83"/>
    <w:rsid w:val="00887EC9"/>
    <w:rsid w:val="00890E87"/>
    <w:rsid w:val="00890EE3"/>
    <w:rsid w:val="008965FE"/>
    <w:rsid w:val="00896B53"/>
    <w:rsid w:val="008A2953"/>
    <w:rsid w:val="008A3C80"/>
    <w:rsid w:val="008A5048"/>
    <w:rsid w:val="008A5BB5"/>
    <w:rsid w:val="008A5E04"/>
    <w:rsid w:val="008A6F9E"/>
    <w:rsid w:val="008B077D"/>
    <w:rsid w:val="008B15F6"/>
    <w:rsid w:val="008B1F3E"/>
    <w:rsid w:val="008B2CCD"/>
    <w:rsid w:val="008B47FC"/>
    <w:rsid w:val="008B4DC0"/>
    <w:rsid w:val="008B5C6A"/>
    <w:rsid w:val="008B7DE9"/>
    <w:rsid w:val="008C2A0D"/>
    <w:rsid w:val="008C37E7"/>
    <w:rsid w:val="008C5F16"/>
    <w:rsid w:val="008D00C6"/>
    <w:rsid w:val="008D0385"/>
    <w:rsid w:val="008D113F"/>
    <w:rsid w:val="008D2288"/>
    <w:rsid w:val="008D23DA"/>
    <w:rsid w:val="008D38B1"/>
    <w:rsid w:val="008D58F7"/>
    <w:rsid w:val="008D608D"/>
    <w:rsid w:val="008D70B2"/>
    <w:rsid w:val="008D7371"/>
    <w:rsid w:val="008D74E1"/>
    <w:rsid w:val="008E2F47"/>
    <w:rsid w:val="008E5440"/>
    <w:rsid w:val="008E5CCD"/>
    <w:rsid w:val="008E5FC9"/>
    <w:rsid w:val="008F3289"/>
    <w:rsid w:val="008F459C"/>
    <w:rsid w:val="008F46A3"/>
    <w:rsid w:val="008F59CE"/>
    <w:rsid w:val="008F6988"/>
    <w:rsid w:val="00902AA9"/>
    <w:rsid w:val="00903B1C"/>
    <w:rsid w:val="00905232"/>
    <w:rsid w:val="00906582"/>
    <w:rsid w:val="0091216C"/>
    <w:rsid w:val="009129D6"/>
    <w:rsid w:val="00917058"/>
    <w:rsid w:val="00921CC9"/>
    <w:rsid w:val="00922C78"/>
    <w:rsid w:val="009314EC"/>
    <w:rsid w:val="00934E13"/>
    <w:rsid w:val="009429A0"/>
    <w:rsid w:val="00942C5D"/>
    <w:rsid w:val="00945CF3"/>
    <w:rsid w:val="009469BE"/>
    <w:rsid w:val="00953814"/>
    <w:rsid w:val="00954AE4"/>
    <w:rsid w:val="00955080"/>
    <w:rsid w:val="00961609"/>
    <w:rsid w:val="00961EE9"/>
    <w:rsid w:val="0096240C"/>
    <w:rsid w:val="00963325"/>
    <w:rsid w:val="00963A1C"/>
    <w:rsid w:val="00964EA4"/>
    <w:rsid w:val="00966EEC"/>
    <w:rsid w:val="00972B90"/>
    <w:rsid w:val="00972EE1"/>
    <w:rsid w:val="00973586"/>
    <w:rsid w:val="0097404F"/>
    <w:rsid w:val="00975DB1"/>
    <w:rsid w:val="00976719"/>
    <w:rsid w:val="009775E0"/>
    <w:rsid w:val="00982F16"/>
    <w:rsid w:val="00983909"/>
    <w:rsid w:val="009876DD"/>
    <w:rsid w:val="009877A4"/>
    <w:rsid w:val="00990B63"/>
    <w:rsid w:val="00991C94"/>
    <w:rsid w:val="00992D1C"/>
    <w:rsid w:val="009930EA"/>
    <w:rsid w:val="00995793"/>
    <w:rsid w:val="009966E7"/>
    <w:rsid w:val="009A1D14"/>
    <w:rsid w:val="009A3178"/>
    <w:rsid w:val="009A3820"/>
    <w:rsid w:val="009A4A8C"/>
    <w:rsid w:val="009A60B4"/>
    <w:rsid w:val="009B0A4B"/>
    <w:rsid w:val="009B15FA"/>
    <w:rsid w:val="009B29E5"/>
    <w:rsid w:val="009B2C4B"/>
    <w:rsid w:val="009B32B7"/>
    <w:rsid w:val="009B3F69"/>
    <w:rsid w:val="009B7807"/>
    <w:rsid w:val="009C393C"/>
    <w:rsid w:val="009C69B6"/>
    <w:rsid w:val="009D11DC"/>
    <w:rsid w:val="009D2618"/>
    <w:rsid w:val="009D2E8E"/>
    <w:rsid w:val="009D3B42"/>
    <w:rsid w:val="009D6575"/>
    <w:rsid w:val="009D66B7"/>
    <w:rsid w:val="009D752E"/>
    <w:rsid w:val="009F2904"/>
    <w:rsid w:val="009F422A"/>
    <w:rsid w:val="009F4F0A"/>
    <w:rsid w:val="009F64D1"/>
    <w:rsid w:val="00A01BB1"/>
    <w:rsid w:val="00A01D3A"/>
    <w:rsid w:val="00A036CD"/>
    <w:rsid w:val="00A03DE3"/>
    <w:rsid w:val="00A073E5"/>
    <w:rsid w:val="00A1165E"/>
    <w:rsid w:val="00A12D3C"/>
    <w:rsid w:val="00A14F03"/>
    <w:rsid w:val="00A168F1"/>
    <w:rsid w:val="00A169FF"/>
    <w:rsid w:val="00A21430"/>
    <w:rsid w:val="00A2585C"/>
    <w:rsid w:val="00A26ED4"/>
    <w:rsid w:val="00A300C4"/>
    <w:rsid w:val="00A30C4F"/>
    <w:rsid w:val="00A35C03"/>
    <w:rsid w:val="00A401C7"/>
    <w:rsid w:val="00A4042D"/>
    <w:rsid w:val="00A41F26"/>
    <w:rsid w:val="00A45F7A"/>
    <w:rsid w:val="00A460A2"/>
    <w:rsid w:val="00A46EC9"/>
    <w:rsid w:val="00A47ADA"/>
    <w:rsid w:val="00A50FD8"/>
    <w:rsid w:val="00A51E92"/>
    <w:rsid w:val="00A55682"/>
    <w:rsid w:val="00A56992"/>
    <w:rsid w:val="00A62AF5"/>
    <w:rsid w:val="00A679F8"/>
    <w:rsid w:val="00A70DFD"/>
    <w:rsid w:val="00A7127B"/>
    <w:rsid w:val="00A739D2"/>
    <w:rsid w:val="00A80CF1"/>
    <w:rsid w:val="00A82138"/>
    <w:rsid w:val="00A84334"/>
    <w:rsid w:val="00A84928"/>
    <w:rsid w:val="00A85248"/>
    <w:rsid w:val="00A86667"/>
    <w:rsid w:val="00A867D7"/>
    <w:rsid w:val="00A906D9"/>
    <w:rsid w:val="00A90E67"/>
    <w:rsid w:val="00A928B4"/>
    <w:rsid w:val="00A92C1F"/>
    <w:rsid w:val="00A94C12"/>
    <w:rsid w:val="00A95C76"/>
    <w:rsid w:val="00AA1E72"/>
    <w:rsid w:val="00AA5D7C"/>
    <w:rsid w:val="00AA6009"/>
    <w:rsid w:val="00AB1ABB"/>
    <w:rsid w:val="00AB4609"/>
    <w:rsid w:val="00AB50F9"/>
    <w:rsid w:val="00AB5D43"/>
    <w:rsid w:val="00AC0F04"/>
    <w:rsid w:val="00AC326C"/>
    <w:rsid w:val="00AC34F5"/>
    <w:rsid w:val="00AC3D09"/>
    <w:rsid w:val="00AD3372"/>
    <w:rsid w:val="00AD6089"/>
    <w:rsid w:val="00AE0C90"/>
    <w:rsid w:val="00AE0F51"/>
    <w:rsid w:val="00AE343A"/>
    <w:rsid w:val="00AE5115"/>
    <w:rsid w:val="00AE7FA7"/>
    <w:rsid w:val="00AF0A87"/>
    <w:rsid w:val="00AF12A3"/>
    <w:rsid w:val="00AF2F45"/>
    <w:rsid w:val="00AF51D5"/>
    <w:rsid w:val="00B03AE6"/>
    <w:rsid w:val="00B06400"/>
    <w:rsid w:val="00B06491"/>
    <w:rsid w:val="00B11AC8"/>
    <w:rsid w:val="00B11E79"/>
    <w:rsid w:val="00B121C5"/>
    <w:rsid w:val="00B134D2"/>
    <w:rsid w:val="00B134FA"/>
    <w:rsid w:val="00B146B6"/>
    <w:rsid w:val="00B14ECD"/>
    <w:rsid w:val="00B16DDA"/>
    <w:rsid w:val="00B20645"/>
    <w:rsid w:val="00B22D60"/>
    <w:rsid w:val="00B24861"/>
    <w:rsid w:val="00B24B26"/>
    <w:rsid w:val="00B25407"/>
    <w:rsid w:val="00B25C2B"/>
    <w:rsid w:val="00B3167A"/>
    <w:rsid w:val="00B3209D"/>
    <w:rsid w:val="00B33823"/>
    <w:rsid w:val="00B33BBB"/>
    <w:rsid w:val="00B351CC"/>
    <w:rsid w:val="00B419BA"/>
    <w:rsid w:val="00B455B3"/>
    <w:rsid w:val="00B45F6B"/>
    <w:rsid w:val="00B47E4A"/>
    <w:rsid w:val="00B47FC3"/>
    <w:rsid w:val="00B5025D"/>
    <w:rsid w:val="00B547BF"/>
    <w:rsid w:val="00B54883"/>
    <w:rsid w:val="00B54989"/>
    <w:rsid w:val="00B56253"/>
    <w:rsid w:val="00B56410"/>
    <w:rsid w:val="00B57B16"/>
    <w:rsid w:val="00B600C6"/>
    <w:rsid w:val="00B60B63"/>
    <w:rsid w:val="00B60CCA"/>
    <w:rsid w:val="00B61AC6"/>
    <w:rsid w:val="00B623C6"/>
    <w:rsid w:val="00B6260E"/>
    <w:rsid w:val="00B65300"/>
    <w:rsid w:val="00B669A9"/>
    <w:rsid w:val="00B6700B"/>
    <w:rsid w:val="00B67D71"/>
    <w:rsid w:val="00B70FF3"/>
    <w:rsid w:val="00B73D3E"/>
    <w:rsid w:val="00B75BB3"/>
    <w:rsid w:val="00B924A7"/>
    <w:rsid w:val="00B93490"/>
    <w:rsid w:val="00B93A2F"/>
    <w:rsid w:val="00B94424"/>
    <w:rsid w:val="00B96C4E"/>
    <w:rsid w:val="00BA0A80"/>
    <w:rsid w:val="00BA332A"/>
    <w:rsid w:val="00BA3DB4"/>
    <w:rsid w:val="00BA58FE"/>
    <w:rsid w:val="00BA5F71"/>
    <w:rsid w:val="00BA6ABF"/>
    <w:rsid w:val="00BA6C02"/>
    <w:rsid w:val="00BB0432"/>
    <w:rsid w:val="00BB08F7"/>
    <w:rsid w:val="00BB0FD3"/>
    <w:rsid w:val="00BB115A"/>
    <w:rsid w:val="00BB1602"/>
    <w:rsid w:val="00BB3EDA"/>
    <w:rsid w:val="00BB46D9"/>
    <w:rsid w:val="00BB5968"/>
    <w:rsid w:val="00BC15A6"/>
    <w:rsid w:val="00BC1AD8"/>
    <w:rsid w:val="00BC21F6"/>
    <w:rsid w:val="00BC609D"/>
    <w:rsid w:val="00BD41FF"/>
    <w:rsid w:val="00BD44FF"/>
    <w:rsid w:val="00BD5E31"/>
    <w:rsid w:val="00BD67AD"/>
    <w:rsid w:val="00BD67B8"/>
    <w:rsid w:val="00BE0739"/>
    <w:rsid w:val="00BE0D78"/>
    <w:rsid w:val="00BE2E14"/>
    <w:rsid w:val="00BE3F02"/>
    <w:rsid w:val="00BE4718"/>
    <w:rsid w:val="00BE53FE"/>
    <w:rsid w:val="00BE5F1D"/>
    <w:rsid w:val="00BE699F"/>
    <w:rsid w:val="00BF069D"/>
    <w:rsid w:val="00BF0A70"/>
    <w:rsid w:val="00BF1269"/>
    <w:rsid w:val="00BF1429"/>
    <w:rsid w:val="00BF17A6"/>
    <w:rsid w:val="00BF1C1E"/>
    <w:rsid w:val="00BF23DA"/>
    <w:rsid w:val="00BF46B6"/>
    <w:rsid w:val="00BF556E"/>
    <w:rsid w:val="00BF577B"/>
    <w:rsid w:val="00BF77D2"/>
    <w:rsid w:val="00C011E1"/>
    <w:rsid w:val="00C015CB"/>
    <w:rsid w:val="00C0357C"/>
    <w:rsid w:val="00C043C1"/>
    <w:rsid w:val="00C057F1"/>
    <w:rsid w:val="00C07779"/>
    <w:rsid w:val="00C125EE"/>
    <w:rsid w:val="00C12EA2"/>
    <w:rsid w:val="00C12FF8"/>
    <w:rsid w:val="00C133C2"/>
    <w:rsid w:val="00C13593"/>
    <w:rsid w:val="00C1376C"/>
    <w:rsid w:val="00C13B14"/>
    <w:rsid w:val="00C16824"/>
    <w:rsid w:val="00C17694"/>
    <w:rsid w:val="00C2071D"/>
    <w:rsid w:val="00C20931"/>
    <w:rsid w:val="00C2148C"/>
    <w:rsid w:val="00C2380C"/>
    <w:rsid w:val="00C23DD7"/>
    <w:rsid w:val="00C322CD"/>
    <w:rsid w:val="00C34617"/>
    <w:rsid w:val="00C359AC"/>
    <w:rsid w:val="00C36DB6"/>
    <w:rsid w:val="00C378A8"/>
    <w:rsid w:val="00C37CE5"/>
    <w:rsid w:val="00C37D70"/>
    <w:rsid w:val="00C37EF2"/>
    <w:rsid w:val="00C401D7"/>
    <w:rsid w:val="00C40F7C"/>
    <w:rsid w:val="00C4297D"/>
    <w:rsid w:val="00C44059"/>
    <w:rsid w:val="00C467BD"/>
    <w:rsid w:val="00C47C6F"/>
    <w:rsid w:val="00C512D0"/>
    <w:rsid w:val="00C517D5"/>
    <w:rsid w:val="00C51A0F"/>
    <w:rsid w:val="00C553B2"/>
    <w:rsid w:val="00C55AEB"/>
    <w:rsid w:val="00C56D51"/>
    <w:rsid w:val="00C570E4"/>
    <w:rsid w:val="00C60141"/>
    <w:rsid w:val="00C6194F"/>
    <w:rsid w:val="00C650E0"/>
    <w:rsid w:val="00C6670D"/>
    <w:rsid w:val="00C676DB"/>
    <w:rsid w:val="00C7122F"/>
    <w:rsid w:val="00C77F39"/>
    <w:rsid w:val="00C80B27"/>
    <w:rsid w:val="00C80DA5"/>
    <w:rsid w:val="00C81348"/>
    <w:rsid w:val="00C82999"/>
    <w:rsid w:val="00C82DB7"/>
    <w:rsid w:val="00C83D63"/>
    <w:rsid w:val="00C85CF5"/>
    <w:rsid w:val="00C86DC1"/>
    <w:rsid w:val="00C90267"/>
    <w:rsid w:val="00C90E29"/>
    <w:rsid w:val="00C93682"/>
    <w:rsid w:val="00C9394D"/>
    <w:rsid w:val="00C966C5"/>
    <w:rsid w:val="00C97B31"/>
    <w:rsid w:val="00C97CBD"/>
    <w:rsid w:val="00CA0136"/>
    <w:rsid w:val="00CA252D"/>
    <w:rsid w:val="00CA5A49"/>
    <w:rsid w:val="00CA63D2"/>
    <w:rsid w:val="00CA72A4"/>
    <w:rsid w:val="00CB1264"/>
    <w:rsid w:val="00CB1854"/>
    <w:rsid w:val="00CB23AC"/>
    <w:rsid w:val="00CB716D"/>
    <w:rsid w:val="00CC2503"/>
    <w:rsid w:val="00CC39C7"/>
    <w:rsid w:val="00CC4A27"/>
    <w:rsid w:val="00CC6424"/>
    <w:rsid w:val="00CC6605"/>
    <w:rsid w:val="00CC740F"/>
    <w:rsid w:val="00CC7606"/>
    <w:rsid w:val="00CD0AFA"/>
    <w:rsid w:val="00CD49B1"/>
    <w:rsid w:val="00CD5C1A"/>
    <w:rsid w:val="00CD78B2"/>
    <w:rsid w:val="00CD7952"/>
    <w:rsid w:val="00CE3C34"/>
    <w:rsid w:val="00CE3C8D"/>
    <w:rsid w:val="00CE51FE"/>
    <w:rsid w:val="00CE6124"/>
    <w:rsid w:val="00CE6CDC"/>
    <w:rsid w:val="00CF1580"/>
    <w:rsid w:val="00CF1D12"/>
    <w:rsid w:val="00CF24ED"/>
    <w:rsid w:val="00CF303A"/>
    <w:rsid w:val="00CF3AF0"/>
    <w:rsid w:val="00CF5466"/>
    <w:rsid w:val="00CF7EBF"/>
    <w:rsid w:val="00D049E3"/>
    <w:rsid w:val="00D10B1C"/>
    <w:rsid w:val="00D12338"/>
    <w:rsid w:val="00D160E3"/>
    <w:rsid w:val="00D224C1"/>
    <w:rsid w:val="00D236F4"/>
    <w:rsid w:val="00D23F54"/>
    <w:rsid w:val="00D26F6E"/>
    <w:rsid w:val="00D27120"/>
    <w:rsid w:val="00D274F4"/>
    <w:rsid w:val="00D31806"/>
    <w:rsid w:val="00D321DB"/>
    <w:rsid w:val="00D32E6C"/>
    <w:rsid w:val="00D338F2"/>
    <w:rsid w:val="00D36837"/>
    <w:rsid w:val="00D41212"/>
    <w:rsid w:val="00D41B97"/>
    <w:rsid w:val="00D425AD"/>
    <w:rsid w:val="00D45B32"/>
    <w:rsid w:val="00D46B16"/>
    <w:rsid w:val="00D476A9"/>
    <w:rsid w:val="00D47DC8"/>
    <w:rsid w:val="00D56F4D"/>
    <w:rsid w:val="00D579C0"/>
    <w:rsid w:val="00D6673A"/>
    <w:rsid w:val="00D66C62"/>
    <w:rsid w:val="00D671D7"/>
    <w:rsid w:val="00D67EB2"/>
    <w:rsid w:val="00D72A6C"/>
    <w:rsid w:val="00D755C3"/>
    <w:rsid w:val="00D82B35"/>
    <w:rsid w:val="00D85526"/>
    <w:rsid w:val="00D8620D"/>
    <w:rsid w:val="00D86A48"/>
    <w:rsid w:val="00D87AF7"/>
    <w:rsid w:val="00D90D62"/>
    <w:rsid w:val="00D926D5"/>
    <w:rsid w:val="00D948E8"/>
    <w:rsid w:val="00D955CD"/>
    <w:rsid w:val="00D96C19"/>
    <w:rsid w:val="00DA2D83"/>
    <w:rsid w:val="00DA4AB9"/>
    <w:rsid w:val="00DA532E"/>
    <w:rsid w:val="00DA6967"/>
    <w:rsid w:val="00DA7ED3"/>
    <w:rsid w:val="00DB09B3"/>
    <w:rsid w:val="00DB0D61"/>
    <w:rsid w:val="00DB2785"/>
    <w:rsid w:val="00DB2925"/>
    <w:rsid w:val="00DC0743"/>
    <w:rsid w:val="00DC09AA"/>
    <w:rsid w:val="00DC158A"/>
    <w:rsid w:val="00DD02E9"/>
    <w:rsid w:val="00DD04FD"/>
    <w:rsid w:val="00DD4B69"/>
    <w:rsid w:val="00DD591D"/>
    <w:rsid w:val="00DE0216"/>
    <w:rsid w:val="00DE0799"/>
    <w:rsid w:val="00DE08BD"/>
    <w:rsid w:val="00DE1B56"/>
    <w:rsid w:val="00DE3D4D"/>
    <w:rsid w:val="00DE737F"/>
    <w:rsid w:val="00DF1EA1"/>
    <w:rsid w:val="00DF301D"/>
    <w:rsid w:val="00DF4E80"/>
    <w:rsid w:val="00DF5FF2"/>
    <w:rsid w:val="00E004F7"/>
    <w:rsid w:val="00E02030"/>
    <w:rsid w:val="00E02093"/>
    <w:rsid w:val="00E02271"/>
    <w:rsid w:val="00E15946"/>
    <w:rsid w:val="00E22282"/>
    <w:rsid w:val="00E2297B"/>
    <w:rsid w:val="00E2472E"/>
    <w:rsid w:val="00E25886"/>
    <w:rsid w:val="00E300FB"/>
    <w:rsid w:val="00E37BF5"/>
    <w:rsid w:val="00E4036F"/>
    <w:rsid w:val="00E42247"/>
    <w:rsid w:val="00E4410F"/>
    <w:rsid w:val="00E45D8E"/>
    <w:rsid w:val="00E479F6"/>
    <w:rsid w:val="00E513F0"/>
    <w:rsid w:val="00E516CF"/>
    <w:rsid w:val="00E51AD2"/>
    <w:rsid w:val="00E52B10"/>
    <w:rsid w:val="00E54582"/>
    <w:rsid w:val="00E55BBF"/>
    <w:rsid w:val="00E618CE"/>
    <w:rsid w:val="00E6274E"/>
    <w:rsid w:val="00E65031"/>
    <w:rsid w:val="00E650A2"/>
    <w:rsid w:val="00E66E72"/>
    <w:rsid w:val="00E67A26"/>
    <w:rsid w:val="00E70E82"/>
    <w:rsid w:val="00E76822"/>
    <w:rsid w:val="00E80493"/>
    <w:rsid w:val="00E82A96"/>
    <w:rsid w:val="00E90AA7"/>
    <w:rsid w:val="00E91620"/>
    <w:rsid w:val="00E935D9"/>
    <w:rsid w:val="00E93925"/>
    <w:rsid w:val="00EA1221"/>
    <w:rsid w:val="00EA19DE"/>
    <w:rsid w:val="00EA1F73"/>
    <w:rsid w:val="00EA2F4C"/>
    <w:rsid w:val="00EA4C7D"/>
    <w:rsid w:val="00EB0FD9"/>
    <w:rsid w:val="00EB13EC"/>
    <w:rsid w:val="00EB3419"/>
    <w:rsid w:val="00EB3927"/>
    <w:rsid w:val="00EB46C7"/>
    <w:rsid w:val="00EB4A58"/>
    <w:rsid w:val="00EB5F0F"/>
    <w:rsid w:val="00EC049F"/>
    <w:rsid w:val="00EC075C"/>
    <w:rsid w:val="00EC08BA"/>
    <w:rsid w:val="00EC4402"/>
    <w:rsid w:val="00EC4EE9"/>
    <w:rsid w:val="00EC5533"/>
    <w:rsid w:val="00EC5DF9"/>
    <w:rsid w:val="00EC6607"/>
    <w:rsid w:val="00ED043D"/>
    <w:rsid w:val="00ED0CBC"/>
    <w:rsid w:val="00ED1564"/>
    <w:rsid w:val="00ED64F7"/>
    <w:rsid w:val="00ED7F07"/>
    <w:rsid w:val="00EE0F1D"/>
    <w:rsid w:val="00EE353F"/>
    <w:rsid w:val="00EE575B"/>
    <w:rsid w:val="00EE6ECE"/>
    <w:rsid w:val="00EE6F91"/>
    <w:rsid w:val="00EE73E3"/>
    <w:rsid w:val="00EE751F"/>
    <w:rsid w:val="00EF072F"/>
    <w:rsid w:val="00EF43A1"/>
    <w:rsid w:val="00EF43FB"/>
    <w:rsid w:val="00EF54B2"/>
    <w:rsid w:val="00EF79E1"/>
    <w:rsid w:val="00F0148B"/>
    <w:rsid w:val="00F03E25"/>
    <w:rsid w:val="00F04C85"/>
    <w:rsid w:val="00F055B5"/>
    <w:rsid w:val="00F05C17"/>
    <w:rsid w:val="00F05FD2"/>
    <w:rsid w:val="00F1224F"/>
    <w:rsid w:val="00F12441"/>
    <w:rsid w:val="00F13333"/>
    <w:rsid w:val="00F1348B"/>
    <w:rsid w:val="00F2078C"/>
    <w:rsid w:val="00F21478"/>
    <w:rsid w:val="00F218CF"/>
    <w:rsid w:val="00F226FA"/>
    <w:rsid w:val="00F2367A"/>
    <w:rsid w:val="00F248F5"/>
    <w:rsid w:val="00F27CDF"/>
    <w:rsid w:val="00F34A55"/>
    <w:rsid w:val="00F4092C"/>
    <w:rsid w:val="00F43288"/>
    <w:rsid w:val="00F43619"/>
    <w:rsid w:val="00F4667B"/>
    <w:rsid w:val="00F46A58"/>
    <w:rsid w:val="00F51CC4"/>
    <w:rsid w:val="00F520A9"/>
    <w:rsid w:val="00F550F4"/>
    <w:rsid w:val="00F6012C"/>
    <w:rsid w:val="00F61C32"/>
    <w:rsid w:val="00F63FC4"/>
    <w:rsid w:val="00F650A6"/>
    <w:rsid w:val="00F7030E"/>
    <w:rsid w:val="00F73C7A"/>
    <w:rsid w:val="00F74C6C"/>
    <w:rsid w:val="00F74E6B"/>
    <w:rsid w:val="00F75603"/>
    <w:rsid w:val="00F762A6"/>
    <w:rsid w:val="00F770AF"/>
    <w:rsid w:val="00F775DE"/>
    <w:rsid w:val="00F77C80"/>
    <w:rsid w:val="00F81FBC"/>
    <w:rsid w:val="00F83ABD"/>
    <w:rsid w:val="00F83CB6"/>
    <w:rsid w:val="00F85794"/>
    <w:rsid w:val="00F93025"/>
    <w:rsid w:val="00F945D7"/>
    <w:rsid w:val="00F94A6E"/>
    <w:rsid w:val="00F95845"/>
    <w:rsid w:val="00F9631C"/>
    <w:rsid w:val="00FA090F"/>
    <w:rsid w:val="00FA330D"/>
    <w:rsid w:val="00FA5E49"/>
    <w:rsid w:val="00FA766B"/>
    <w:rsid w:val="00FB096C"/>
    <w:rsid w:val="00FB4207"/>
    <w:rsid w:val="00FB5B9D"/>
    <w:rsid w:val="00FB5E40"/>
    <w:rsid w:val="00FB7F3A"/>
    <w:rsid w:val="00FC2302"/>
    <w:rsid w:val="00FC5765"/>
    <w:rsid w:val="00FC5FFB"/>
    <w:rsid w:val="00FC609E"/>
    <w:rsid w:val="00FC7126"/>
    <w:rsid w:val="00FC756F"/>
    <w:rsid w:val="00FC7A5B"/>
    <w:rsid w:val="00FD3EBC"/>
    <w:rsid w:val="00FD4F3A"/>
    <w:rsid w:val="00FD4FF4"/>
    <w:rsid w:val="00FD5444"/>
    <w:rsid w:val="00FD5A75"/>
    <w:rsid w:val="00FD5DDC"/>
    <w:rsid w:val="00FE02AF"/>
    <w:rsid w:val="00FE28DE"/>
    <w:rsid w:val="00FE3736"/>
    <w:rsid w:val="00FE54E0"/>
    <w:rsid w:val="00FE7289"/>
    <w:rsid w:val="00FF0512"/>
    <w:rsid w:val="00FF275F"/>
    <w:rsid w:val="00FF77A0"/>
    <w:rsid w:val="00FF79CC"/>
    <w:rsid w:val="01D6876A"/>
    <w:rsid w:val="0527213B"/>
    <w:rsid w:val="056C5CB2"/>
    <w:rsid w:val="082AFFF5"/>
    <w:rsid w:val="0878AD3F"/>
    <w:rsid w:val="0DC8B3B0"/>
    <w:rsid w:val="140580D0"/>
    <w:rsid w:val="186328B4"/>
    <w:rsid w:val="19ECA124"/>
    <w:rsid w:val="1AC94381"/>
    <w:rsid w:val="1BFFAD5C"/>
    <w:rsid w:val="2654ADC8"/>
    <w:rsid w:val="28C85498"/>
    <w:rsid w:val="28CE4E06"/>
    <w:rsid w:val="2D91648C"/>
    <w:rsid w:val="2FB31D67"/>
    <w:rsid w:val="310FDBAE"/>
    <w:rsid w:val="331C3ECF"/>
    <w:rsid w:val="36157452"/>
    <w:rsid w:val="363C723A"/>
    <w:rsid w:val="38DE0A9C"/>
    <w:rsid w:val="3B5C7FE2"/>
    <w:rsid w:val="3C326105"/>
    <w:rsid w:val="3C5E5619"/>
    <w:rsid w:val="3E24B8D5"/>
    <w:rsid w:val="3F88429D"/>
    <w:rsid w:val="40F41C29"/>
    <w:rsid w:val="42749380"/>
    <w:rsid w:val="45CEFBF8"/>
    <w:rsid w:val="476A9810"/>
    <w:rsid w:val="48E97E44"/>
    <w:rsid w:val="4D640393"/>
    <w:rsid w:val="50DC052A"/>
    <w:rsid w:val="52FB6F04"/>
    <w:rsid w:val="54AC0A44"/>
    <w:rsid w:val="54D9E8C9"/>
    <w:rsid w:val="56A05758"/>
    <w:rsid w:val="5842ACDC"/>
    <w:rsid w:val="5BEB2FAC"/>
    <w:rsid w:val="5C8B9868"/>
    <w:rsid w:val="5CEAB637"/>
    <w:rsid w:val="60F11446"/>
    <w:rsid w:val="6225EE8D"/>
    <w:rsid w:val="655044B2"/>
    <w:rsid w:val="657754C0"/>
    <w:rsid w:val="65B422E3"/>
    <w:rsid w:val="667B520E"/>
    <w:rsid w:val="6A3F678E"/>
    <w:rsid w:val="6AA6954A"/>
    <w:rsid w:val="6B63E254"/>
    <w:rsid w:val="6DEC4D3F"/>
    <w:rsid w:val="708775BC"/>
    <w:rsid w:val="74ADBBCA"/>
    <w:rsid w:val="79C522EA"/>
    <w:rsid w:val="7A7D6A21"/>
    <w:rsid w:val="7C20639C"/>
    <w:rsid w:val="7CD2B139"/>
    <w:rsid w:val="7DC3671D"/>
    <w:rsid w:val="7DF96515"/>
    <w:rsid w:val="7F9381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C1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2618"/>
    <w:rPr>
      <w:rFonts w:ascii="Times New Roman" w:eastAsia="Times New Roman" w:hAnsi="Times New Roman"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uiPriority w:val="99"/>
    <w:semiHidden/>
    <w:unhideWhenUsed/>
    <w:rsid w:val="0065013B"/>
    <w:pPr>
      <w:ind w:left="240" w:hanging="240"/>
    </w:pPr>
  </w:style>
  <w:style w:type="paragraph" w:styleId="IndexHeading">
    <w:name w:val="index heading"/>
    <w:basedOn w:val="Normal"/>
    <w:next w:val="Index1"/>
    <w:semiHidden/>
    <w:rsid w:val="0065013B"/>
    <w:pPr>
      <w:keepNext/>
      <w:spacing w:line="480" w:lineRule="atLeast"/>
    </w:pPr>
    <w:rPr>
      <w:rFonts w:ascii="Arial Black" w:hAnsi="Arial Black" w:cs="Times New Roman"/>
      <w:color w:val="auto"/>
      <w:spacing w:val="-5"/>
    </w:rPr>
  </w:style>
  <w:style w:type="character" w:styleId="CommentReference">
    <w:name w:val="annotation reference"/>
    <w:semiHidden/>
    <w:rsid w:val="0065013B"/>
    <w:rPr>
      <w:sz w:val="16"/>
      <w:szCs w:val="16"/>
    </w:rPr>
  </w:style>
  <w:style w:type="paragraph" w:styleId="CommentText">
    <w:name w:val="annotation text"/>
    <w:basedOn w:val="Normal"/>
    <w:link w:val="CommentTextChar"/>
    <w:semiHidden/>
    <w:rsid w:val="0065013B"/>
    <w:rPr>
      <w:sz w:val="20"/>
    </w:rPr>
  </w:style>
  <w:style w:type="character" w:customStyle="1" w:styleId="CommentTextChar">
    <w:name w:val="Comment Text Char"/>
    <w:link w:val="CommentText"/>
    <w:semiHidden/>
    <w:rsid w:val="0065013B"/>
    <w:rPr>
      <w:rFonts w:ascii="Times New Roman" w:eastAsia="Times New Roman" w:hAnsi="Times New Roman" w:cs="Arial"/>
      <w:color w:val="000000"/>
      <w:sz w:val="20"/>
      <w:szCs w:val="20"/>
    </w:rPr>
  </w:style>
  <w:style w:type="paragraph" w:styleId="BalloonText">
    <w:name w:val="Balloon Text"/>
    <w:basedOn w:val="Normal"/>
    <w:link w:val="BalloonTextChar"/>
    <w:uiPriority w:val="99"/>
    <w:semiHidden/>
    <w:unhideWhenUsed/>
    <w:rsid w:val="0065013B"/>
    <w:rPr>
      <w:rFonts w:ascii="Tahoma" w:hAnsi="Tahoma" w:cs="Tahoma"/>
      <w:sz w:val="16"/>
      <w:szCs w:val="16"/>
    </w:rPr>
  </w:style>
  <w:style w:type="character" w:customStyle="1" w:styleId="BalloonTextChar">
    <w:name w:val="Balloon Text Char"/>
    <w:link w:val="BalloonText"/>
    <w:uiPriority w:val="99"/>
    <w:semiHidden/>
    <w:rsid w:val="0065013B"/>
    <w:rPr>
      <w:rFonts w:ascii="Tahoma" w:eastAsia="Times New Roman"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6F5130"/>
    <w:rPr>
      <w:b/>
      <w:bCs/>
    </w:rPr>
  </w:style>
  <w:style w:type="character" w:customStyle="1" w:styleId="CommentSubjectChar">
    <w:name w:val="Comment Subject Char"/>
    <w:link w:val="CommentSubject"/>
    <w:uiPriority w:val="99"/>
    <w:semiHidden/>
    <w:rsid w:val="006F5130"/>
    <w:rPr>
      <w:rFonts w:ascii="Times New Roman" w:eastAsia="Times New Roman" w:hAnsi="Times New Roman" w:cs="Arial"/>
      <w:b/>
      <w:bCs/>
      <w:color w:val="000000"/>
      <w:sz w:val="20"/>
      <w:szCs w:val="20"/>
    </w:rPr>
  </w:style>
  <w:style w:type="paragraph" w:styleId="Revision">
    <w:name w:val="Revision"/>
    <w:hidden/>
    <w:uiPriority w:val="99"/>
    <w:semiHidden/>
    <w:rsid w:val="00C85CF5"/>
    <w:rPr>
      <w:rFonts w:ascii="Times New Roman" w:eastAsia="Times New Roman" w:hAnsi="Times New Roman" w:cs="Arial"/>
      <w:color w:val="000000"/>
      <w:sz w:val="24"/>
    </w:rPr>
  </w:style>
  <w:style w:type="table" w:styleId="TableGrid">
    <w:name w:val="Table Grid"/>
    <w:basedOn w:val="TableNormal"/>
    <w:uiPriority w:val="59"/>
    <w:rsid w:val="00CB2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EA2F4C"/>
    <w:rPr>
      <w:sz w:val="20"/>
    </w:rPr>
  </w:style>
  <w:style w:type="character" w:customStyle="1" w:styleId="FootnoteTextChar">
    <w:name w:val="Footnote Text Char"/>
    <w:link w:val="FootnoteText"/>
    <w:semiHidden/>
    <w:rsid w:val="00EA2F4C"/>
    <w:rPr>
      <w:rFonts w:ascii="Times New Roman" w:eastAsia="Times New Roman" w:hAnsi="Times New Roman" w:cs="Arial"/>
      <w:color w:val="000000"/>
    </w:rPr>
  </w:style>
  <w:style w:type="character" w:styleId="FootnoteReference">
    <w:name w:val="footnote reference"/>
    <w:semiHidden/>
    <w:unhideWhenUsed/>
    <w:rsid w:val="00EA2F4C"/>
    <w:rPr>
      <w:vertAlign w:val="superscript"/>
    </w:rPr>
  </w:style>
  <w:style w:type="character" w:styleId="Hyperlink">
    <w:name w:val="Hyperlink"/>
    <w:uiPriority w:val="99"/>
    <w:unhideWhenUsed/>
    <w:rsid w:val="00603C83"/>
    <w:rPr>
      <w:color w:val="0000FF"/>
      <w:u w:val="single"/>
    </w:rPr>
  </w:style>
  <w:style w:type="character" w:customStyle="1" w:styleId="ptext-31">
    <w:name w:val="ptext-31"/>
    <w:rsid w:val="002F38CB"/>
  </w:style>
  <w:style w:type="paragraph" w:styleId="Header">
    <w:name w:val="header"/>
    <w:basedOn w:val="Normal"/>
    <w:link w:val="HeaderChar"/>
    <w:uiPriority w:val="99"/>
    <w:unhideWhenUsed/>
    <w:rsid w:val="006B1A9F"/>
    <w:pPr>
      <w:tabs>
        <w:tab w:val="center" w:pos="4680"/>
        <w:tab w:val="right" w:pos="9360"/>
      </w:tabs>
    </w:pPr>
  </w:style>
  <w:style w:type="character" w:customStyle="1" w:styleId="HeaderChar">
    <w:name w:val="Header Char"/>
    <w:link w:val="Header"/>
    <w:uiPriority w:val="99"/>
    <w:rsid w:val="006B1A9F"/>
    <w:rPr>
      <w:rFonts w:ascii="Times New Roman" w:eastAsia="Times New Roman" w:hAnsi="Times New Roman" w:cs="Arial"/>
      <w:color w:val="000000"/>
      <w:sz w:val="24"/>
    </w:rPr>
  </w:style>
  <w:style w:type="paragraph" w:styleId="Footer">
    <w:name w:val="footer"/>
    <w:basedOn w:val="Normal"/>
    <w:link w:val="FooterChar"/>
    <w:uiPriority w:val="99"/>
    <w:unhideWhenUsed/>
    <w:rsid w:val="006B1A9F"/>
    <w:pPr>
      <w:tabs>
        <w:tab w:val="center" w:pos="4680"/>
        <w:tab w:val="right" w:pos="9360"/>
      </w:tabs>
    </w:pPr>
  </w:style>
  <w:style w:type="character" w:customStyle="1" w:styleId="FooterChar">
    <w:name w:val="Footer Char"/>
    <w:link w:val="Footer"/>
    <w:uiPriority w:val="99"/>
    <w:rsid w:val="006B1A9F"/>
    <w:rPr>
      <w:rFonts w:ascii="Times New Roman" w:eastAsia="Times New Roman" w:hAnsi="Times New Roman" w:cs="Arial"/>
      <w:color w:val="000000"/>
      <w:sz w:val="24"/>
    </w:rPr>
  </w:style>
  <w:style w:type="paragraph" w:styleId="Title">
    <w:name w:val="Title"/>
    <w:basedOn w:val="Normal"/>
    <w:next w:val="Subtitle"/>
    <w:link w:val="TitleChar"/>
    <w:qFormat/>
    <w:rsid w:val="006B1A9F"/>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character" w:customStyle="1" w:styleId="TitleChar">
    <w:name w:val="Title Char"/>
    <w:link w:val="Title"/>
    <w:rsid w:val="006B1A9F"/>
    <w:rPr>
      <w:rFonts w:ascii="Arial Black" w:eastAsia="Times New Roman" w:hAnsi="Arial Black"/>
      <w:spacing w:val="-30"/>
      <w:kern w:val="28"/>
      <w:sz w:val="40"/>
    </w:rPr>
  </w:style>
  <w:style w:type="paragraph" w:styleId="Subtitle">
    <w:name w:val="Subtitle"/>
    <w:basedOn w:val="Normal"/>
    <w:next w:val="Normal"/>
    <w:link w:val="SubtitleChar"/>
    <w:uiPriority w:val="11"/>
    <w:qFormat/>
    <w:rsid w:val="006B1A9F"/>
    <w:pPr>
      <w:spacing w:after="60"/>
      <w:jc w:val="center"/>
      <w:outlineLvl w:val="1"/>
    </w:pPr>
    <w:rPr>
      <w:rFonts w:ascii="Cambria" w:hAnsi="Cambria" w:cs="Times New Roman"/>
      <w:szCs w:val="24"/>
    </w:rPr>
  </w:style>
  <w:style w:type="character" w:customStyle="1" w:styleId="SubtitleChar">
    <w:name w:val="Subtitle Char"/>
    <w:link w:val="Subtitle"/>
    <w:uiPriority w:val="11"/>
    <w:rsid w:val="006B1A9F"/>
    <w:rPr>
      <w:rFonts w:ascii="Cambria" w:eastAsia="Times New Roman" w:hAnsi="Cambria" w:cs="Times New Roman"/>
      <w:color w:val="000000"/>
      <w:sz w:val="24"/>
      <w:szCs w:val="24"/>
    </w:rPr>
  </w:style>
  <w:style w:type="paragraph" w:styleId="ListParagraph">
    <w:name w:val="List Paragraph"/>
    <w:basedOn w:val="Normal"/>
    <w:uiPriority w:val="34"/>
    <w:qFormat/>
    <w:rsid w:val="00F94A6E"/>
    <w:pPr>
      <w:ind w:left="720"/>
      <w:contextualSpacing/>
    </w:pPr>
  </w:style>
  <w:style w:type="character" w:styleId="Mention">
    <w:name w:val="Mention"/>
    <w:basedOn w:val="DefaultParagraphFont"/>
    <w:uiPriority w:val="99"/>
    <w:unhideWhenUsed/>
    <w:rsid w:val="008F59C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mdthree@tsa.dhs.gov" TargetMode="External" /><Relationship Id="rId7" Type="http://schemas.openxmlformats.org/officeDocument/2006/relationships/hyperlink" Target="http://www.dhs.gov" TargetMode="External" /><Relationship Id="rId8" Type="http://schemas.openxmlformats.org/officeDocument/2006/relationships/header" Target="head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naics4_481200.htm" TargetMode="External" /><Relationship Id="rId2" Type="http://schemas.openxmlformats.org/officeDocument/2006/relationships/hyperlink" Target="https://www.bls.gov/news.release/archives/ecec_09102024.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79517-A0DD-4C6A-9349-FEA0F5B6A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2352</Words>
  <Characters>13411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2025-04-30T20:05:00Z</dcterms:created>
  <dcterms:modified xsi:type="dcterms:W3CDTF">2025-04-30T20:05:00Z</dcterms:modified>
</cp:coreProperties>
</file>