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C95302" w:rsidP="00AD381B" w14:paraId="13D1EBF9" w14:textId="77777777">
      <w:pPr>
        <w:pStyle w:val="Header"/>
        <w:rPr>
          <w:rFonts w:ascii="Times New Roman" w:hAnsi="Times New Roman"/>
          <w:color w:val="FFFFFF" w:themeColor="background1"/>
          <w:szCs w:val="24"/>
        </w:rPr>
      </w:pPr>
      <w:r w:rsidRPr="00C95302">
        <w:rPr>
          <w:rFonts w:ascii="Times New Roman" w:hAnsi="Times New Roman"/>
          <w:szCs w:val="24"/>
        </w:rPr>
        <w:t xml:space="preserve">Tracking and OMB Number: (XX) </w:t>
      </w:r>
      <w:r w:rsidRPr="00C95302" w:rsidR="00C95302">
        <w:rPr>
          <w:rFonts w:ascii="Times New Roman" w:hAnsi="Times New Roman"/>
          <w:szCs w:val="24"/>
        </w:rPr>
        <w:t>1810</w:t>
      </w:r>
      <w:r w:rsidRPr="00C95302">
        <w:rPr>
          <w:rFonts w:ascii="Times New Roman" w:hAnsi="Times New Roman"/>
          <w:szCs w:val="24"/>
        </w:rPr>
        <w:t>-</w:t>
      </w:r>
      <w:r w:rsidRPr="00C95302" w:rsidR="00C95302">
        <w:rPr>
          <w:rFonts w:ascii="Times New Roman" w:hAnsi="Times New Roman"/>
          <w:szCs w:val="24"/>
        </w:rPr>
        <w:t>0668</w:t>
      </w:r>
    </w:p>
    <w:p w:rsidR="00EA1767" w:rsidRPr="00C95302" w:rsidP="006B4172" w14:paraId="77567390" w14:textId="052DA5D7">
      <w:pPr>
        <w:pStyle w:val="Header"/>
        <w:rPr>
          <w:rFonts w:ascii="Times New Roman" w:hAnsi="Times New Roman"/>
          <w:color w:val="FFFFFF" w:themeColor="background1"/>
          <w:szCs w:val="24"/>
        </w:rPr>
      </w:pPr>
      <w:r w:rsidRPr="00C95302">
        <w:rPr>
          <w:rFonts w:ascii="Times New Roman" w:hAnsi="Times New Roman"/>
          <w:szCs w:val="24"/>
        </w:rPr>
        <w:t>Revised: 0</w:t>
      </w:r>
      <w:r>
        <w:rPr>
          <w:rFonts w:ascii="Times New Roman" w:hAnsi="Times New Roman"/>
          <w:szCs w:val="24"/>
        </w:rPr>
        <w:t>5</w:t>
      </w:r>
      <w:r w:rsidRPr="00C95302">
        <w:rPr>
          <w:rFonts w:ascii="Times New Roman" w:hAnsi="Times New Roman"/>
          <w:szCs w:val="24"/>
        </w:rPr>
        <w:t>/</w:t>
      </w:r>
      <w:r>
        <w:rPr>
          <w:rFonts w:ascii="Times New Roman" w:hAnsi="Times New Roman"/>
          <w:szCs w:val="24"/>
        </w:rPr>
        <w:t>02</w:t>
      </w:r>
      <w:r w:rsidRPr="00C95302">
        <w:rPr>
          <w:rFonts w:ascii="Times New Roman" w:hAnsi="Times New Roman"/>
          <w:szCs w:val="24"/>
        </w:rPr>
        <w:t>/</w:t>
      </w:r>
      <w:r w:rsidRPr="00C95302" w:rsidR="00C95302">
        <w:rPr>
          <w:rFonts w:ascii="Times New Roman" w:hAnsi="Times New Roman"/>
          <w:szCs w:val="24"/>
        </w:rPr>
        <w:t>202</w:t>
      </w:r>
      <w:r w:rsidR="00DD491F">
        <w:rPr>
          <w:rFonts w:ascii="Times New Roman" w:hAnsi="Times New Roman"/>
          <w:szCs w:val="24"/>
        </w:rPr>
        <w:t>5</w:t>
      </w:r>
    </w:p>
    <w:p w:rsidR="00043C32" w:rsidRPr="00C95302" w:rsidP="00AD381B" w14:paraId="4A9C5FC9" w14:textId="77777777">
      <w:pPr>
        <w:pStyle w:val="Heading1"/>
        <w:rPr>
          <w:sz w:val="24"/>
          <w:szCs w:val="24"/>
        </w:rPr>
      </w:pPr>
      <w:r w:rsidRPr="00C95302">
        <w:rPr>
          <w:sz w:val="24"/>
          <w:szCs w:val="24"/>
        </w:rPr>
        <w:t>SUPPORTING STATEMENT</w:t>
      </w:r>
    </w:p>
    <w:p w:rsidR="00043C32" w:rsidRPr="00C95302" w:rsidP="00AD381B" w14:paraId="6C138140" w14:textId="77777777">
      <w:pPr>
        <w:pStyle w:val="Heading1"/>
        <w:rPr>
          <w:sz w:val="24"/>
          <w:szCs w:val="24"/>
        </w:rPr>
      </w:pPr>
      <w:r w:rsidRPr="00C95302">
        <w:rPr>
          <w:sz w:val="24"/>
          <w:szCs w:val="24"/>
        </w:rPr>
        <w:t>FOR PAPERWORK REDUCTION ACT SUBMISSION</w:t>
      </w:r>
    </w:p>
    <w:p w:rsidR="00043C32" w:rsidRPr="00C95302" w:rsidP="00AD381B" w14:paraId="43526F48" w14:textId="77777777">
      <w:pPr>
        <w:tabs>
          <w:tab w:val="left" w:pos="0"/>
        </w:tabs>
        <w:suppressAutoHyphens/>
        <w:rPr>
          <w:rFonts w:ascii="Times New Roman" w:hAnsi="Times New Roman"/>
          <w:szCs w:val="24"/>
        </w:rPr>
      </w:pPr>
    </w:p>
    <w:p w:rsidR="00EA1767" w:rsidRPr="00C95302" w:rsidP="00AD381B" w14:paraId="4C8400E3" w14:textId="77777777">
      <w:pPr>
        <w:pStyle w:val="ListParagraph"/>
        <w:numPr>
          <w:ilvl w:val="0"/>
          <w:numId w:val="4"/>
        </w:numPr>
        <w:suppressAutoHyphens/>
        <w:spacing w:line="240" w:lineRule="exact"/>
        <w:contextualSpacing w:val="0"/>
        <w:rPr>
          <w:rFonts w:ascii="Times New Roman" w:hAnsi="Times New Roman"/>
          <w:b/>
          <w:szCs w:val="24"/>
        </w:rPr>
      </w:pPr>
      <w:r w:rsidRPr="00C95302">
        <w:rPr>
          <w:rStyle w:val="Heading2Char"/>
          <w:rFonts w:ascii="Times New Roman" w:hAnsi="Times New Roman"/>
          <w:color w:val="auto"/>
          <w:sz w:val="24"/>
          <w:szCs w:val="24"/>
        </w:rPr>
        <w:t>Explain the circumstances</w:t>
      </w:r>
      <w:r w:rsidRPr="00C95302">
        <w:rPr>
          <w:rFonts w:ascii="Times New Roman" w:hAnsi="Times New Roman"/>
          <w:b/>
          <w:szCs w:val="24"/>
        </w:rPr>
        <w:t xml:space="preserve"> that make the collection of information necessary.  </w:t>
      </w:r>
      <w:r w:rsidRPr="00C95302" w:rsidR="007C0A4C">
        <w:rPr>
          <w:rFonts w:ascii="Times New Roman" w:hAnsi="Times New Roman"/>
          <w:b/>
          <w:szCs w:val="24"/>
        </w:rPr>
        <w:t>What is the purpose for this information collection</w:t>
      </w:r>
      <w:r w:rsidRPr="00C95302" w:rsidR="006A38F7">
        <w:rPr>
          <w:rFonts w:ascii="Times New Roman" w:hAnsi="Times New Roman"/>
          <w:b/>
          <w:szCs w:val="24"/>
        </w:rPr>
        <w:t>?</w:t>
      </w:r>
      <w:r w:rsidRPr="00C95302" w:rsidR="007C0A4C">
        <w:rPr>
          <w:rFonts w:ascii="Times New Roman" w:hAnsi="Times New Roman"/>
          <w:b/>
          <w:szCs w:val="24"/>
        </w:rPr>
        <w:t xml:space="preserve"> </w:t>
      </w:r>
      <w:r w:rsidRPr="00C95302">
        <w:rPr>
          <w:rFonts w:ascii="Times New Roman" w:hAnsi="Times New Roman"/>
          <w:b/>
          <w:szCs w:val="24"/>
        </w:rPr>
        <w:t xml:space="preserve">Identify any legal or administrative requirements that necessitate the collection.  </w:t>
      </w:r>
      <w:r w:rsidRPr="00C95302" w:rsidR="006A38F7">
        <w:rPr>
          <w:rFonts w:ascii="Times New Roman" w:hAnsi="Times New Roman"/>
          <w:b/>
          <w:szCs w:val="24"/>
        </w:rPr>
        <w:t xml:space="preserve">Include a citation that </w:t>
      </w:r>
      <w:r w:rsidRPr="00C95302">
        <w:rPr>
          <w:rFonts w:ascii="Times New Roman" w:hAnsi="Times New Roman"/>
          <w:b/>
          <w:szCs w:val="24"/>
        </w:rPr>
        <w:t>authoriz</w:t>
      </w:r>
      <w:r w:rsidRPr="00C95302" w:rsidR="006A38F7">
        <w:rPr>
          <w:rFonts w:ascii="Times New Roman" w:hAnsi="Times New Roman"/>
          <w:b/>
          <w:szCs w:val="24"/>
        </w:rPr>
        <w:t>es</w:t>
      </w:r>
      <w:r w:rsidRPr="00C95302">
        <w:rPr>
          <w:rFonts w:ascii="Times New Roman" w:hAnsi="Times New Roman"/>
          <w:b/>
          <w:szCs w:val="24"/>
        </w:rPr>
        <w:t xml:space="preserve"> the collection of information</w:t>
      </w:r>
      <w:r w:rsidRPr="00C95302" w:rsidR="006A38F7">
        <w:rPr>
          <w:rFonts w:ascii="Times New Roman" w:hAnsi="Times New Roman"/>
          <w:b/>
          <w:szCs w:val="24"/>
        </w:rPr>
        <w:t>.</w:t>
      </w:r>
      <w:r w:rsidRPr="00C95302">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C95302" w:rsidR="006A38F7">
        <w:rPr>
          <w:rFonts w:ascii="Times New Roman" w:hAnsi="Times New Roman"/>
          <w:b/>
          <w:szCs w:val="24"/>
        </w:rPr>
        <w:t xml:space="preserve">list </w:t>
      </w:r>
      <w:r w:rsidRPr="00C95302">
        <w:rPr>
          <w:rFonts w:ascii="Times New Roman" w:hAnsi="Times New Roman"/>
          <w:b/>
          <w:szCs w:val="24"/>
        </w:rPr>
        <w:t xml:space="preserve">the sections </w:t>
      </w:r>
      <w:r w:rsidRPr="00C95302" w:rsidR="006A38F7">
        <w:rPr>
          <w:rFonts w:ascii="Times New Roman" w:hAnsi="Times New Roman"/>
          <w:b/>
          <w:szCs w:val="24"/>
        </w:rPr>
        <w:t>with a brief description of the information collection requirement, and/</w:t>
      </w:r>
      <w:r w:rsidRPr="00C95302">
        <w:rPr>
          <w:rFonts w:ascii="Times New Roman" w:hAnsi="Times New Roman"/>
          <w:b/>
          <w:szCs w:val="24"/>
        </w:rPr>
        <w:t>or change</w:t>
      </w:r>
      <w:r w:rsidRPr="00C95302" w:rsidR="006A38F7">
        <w:rPr>
          <w:rFonts w:ascii="Times New Roman" w:hAnsi="Times New Roman"/>
          <w:b/>
          <w:szCs w:val="24"/>
        </w:rPr>
        <w:t>s to</w:t>
      </w:r>
      <w:r w:rsidRPr="00C95302">
        <w:rPr>
          <w:rFonts w:ascii="Times New Roman" w:hAnsi="Times New Roman"/>
          <w:b/>
          <w:szCs w:val="24"/>
        </w:rPr>
        <w:t xml:space="preserve"> sections, if applicable.</w:t>
      </w:r>
    </w:p>
    <w:p w:rsidR="00AD381B" w:rsidRPr="00C95302" w:rsidP="00AD381B" w14:paraId="7F22D53C" w14:textId="77777777">
      <w:pPr>
        <w:pStyle w:val="ListParagraph"/>
        <w:suppressAutoHyphens/>
        <w:spacing w:line="240" w:lineRule="exact"/>
        <w:rPr>
          <w:rFonts w:ascii="Times New Roman" w:hAnsi="Times New Roman"/>
          <w:szCs w:val="24"/>
        </w:rPr>
      </w:pPr>
    </w:p>
    <w:p w:rsidR="00441E1D" w:rsidRPr="00441E1D" w:rsidP="00441E1D" w14:paraId="765B57A7" w14:textId="77777777">
      <w:pPr>
        <w:ind w:left="630"/>
        <w:rPr>
          <w:rFonts w:ascii="Times New Roman" w:hAnsi="Times New Roman"/>
        </w:rPr>
      </w:pPr>
      <w:r w:rsidRPr="00441E1D">
        <w:rPr>
          <w:rFonts w:ascii="Times New Roman" w:hAnsi="Times New Roman"/>
        </w:rPr>
        <w:t>The purpose of the 21st Century Community Learning Centers (21st CCLC) program, as authorized under Title IV, Part B, of the Elementary and Secondary Education Act, as amended by the Every Student Succeeds Act (ESSA) (20 U.S.C. 7171-7176)  is to create community learning centers that provide academic enrichment opportunities for children, particularly students who attend high poverty and low-performing schools, to meet State and local student standards in core academic subjects, to offer students a broad array of enrichment activities that can complement their regular academic programs, and to offer literacy and other educational services to the families of participating children. Present in all 50 states, the District of Columbia, Puerto Rico, US Virgin Islands, and the Bureau of Indian Education, academic enrichment and youth development programs are designed to enhance participants’ well-being and academic success. In support of this program, Congress appropriated</w:t>
      </w:r>
      <w:r w:rsidRPr="00DD491F">
        <w:rPr>
          <w:rFonts w:ascii="Times New Roman" w:hAnsi="Times New Roman"/>
        </w:rPr>
        <w:t xml:space="preserve"> $</w:t>
      </w:r>
      <w:r w:rsidRPr="00DD491F" w:rsidR="00DD0346">
        <w:rPr>
          <w:rFonts w:ascii="Times New Roman" w:hAnsi="Times New Roman"/>
          <w:shd w:val="clear" w:color="auto" w:fill="FFFFFF"/>
        </w:rPr>
        <w:t>1,329,673,000</w:t>
      </w:r>
      <w:r w:rsidRPr="00441E1D">
        <w:rPr>
          <w:rFonts w:ascii="Times New Roman" w:hAnsi="Times New Roman"/>
        </w:rPr>
        <w:t xml:space="preserve"> for 21st CCLC programs for fiscal year</w:t>
      </w:r>
      <w:r w:rsidR="00D35595">
        <w:rPr>
          <w:rFonts w:ascii="Times New Roman" w:hAnsi="Times New Roman"/>
        </w:rPr>
        <w:t xml:space="preserve"> 2024</w:t>
      </w:r>
      <w:r w:rsidRPr="00441E1D">
        <w:rPr>
          <w:rFonts w:ascii="Times New Roman" w:hAnsi="Times New Roman"/>
        </w:rPr>
        <w:t xml:space="preserve">. Consisting of schools, public and nonprofit agencies, community- and faith-based organizations, postsecondary institutions, and other community entities, sub-grantees—operating </w:t>
      </w:r>
      <w:r w:rsidR="00DD0346">
        <w:rPr>
          <w:rFonts w:ascii="Times New Roman" w:hAnsi="Times New Roman"/>
        </w:rPr>
        <w:t>9,985</w:t>
      </w:r>
      <w:r w:rsidRPr="00441E1D">
        <w:rPr>
          <w:rFonts w:ascii="Times New Roman" w:hAnsi="Times New Roman"/>
        </w:rPr>
        <w:t xml:space="preserve"> centers—provided academic and enrichment services and activities to over 1.8 million participants.</w:t>
      </w:r>
    </w:p>
    <w:p w:rsidR="00441E1D" w:rsidRPr="00441E1D" w:rsidP="00441E1D" w14:paraId="293EA16C" w14:textId="77777777">
      <w:pPr>
        <w:ind w:left="630"/>
        <w:rPr>
          <w:rFonts w:ascii="Times New Roman" w:hAnsi="Times New Roman"/>
        </w:rPr>
      </w:pPr>
    </w:p>
    <w:p w:rsidR="00C95302" w:rsidRPr="00C95302" w:rsidP="00441E1D" w14:paraId="62C37A88" w14:textId="01A82CB4">
      <w:pPr>
        <w:ind w:left="630"/>
        <w:rPr>
          <w:rFonts w:ascii="Times New Roman" w:hAnsi="Times New Roman"/>
        </w:rPr>
      </w:pPr>
      <w:r w:rsidRPr="00441E1D">
        <w:rPr>
          <w:rFonts w:ascii="Times New Roman" w:hAnsi="Times New Roman"/>
        </w:rPr>
        <w:t xml:space="preserve">The Department of Education (ED) is requesting </w:t>
      </w:r>
      <w:r w:rsidR="001315FB">
        <w:rPr>
          <w:rFonts w:ascii="Times New Roman" w:hAnsi="Times New Roman"/>
        </w:rPr>
        <w:t xml:space="preserve">to reinstate, with minor changes, </w:t>
      </w:r>
      <w:r w:rsidRPr="00441E1D">
        <w:rPr>
          <w:rFonts w:ascii="Times New Roman" w:hAnsi="Times New Roman"/>
        </w:rPr>
        <w:t xml:space="preserve">authorization to collect data for 21st CCLC programs. </w:t>
      </w:r>
      <w:r w:rsidR="003F5DF0">
        <w:rPr>
          <w:rFonts w:ascii="Times New Roman" w:hAnsi="Times New Roman"/>
        </w:rPr>
        <w:t xml:space="preserve">Data are collected via the web-based application, 21APR. </w:t>
      </w:r>
      <w:r w:rsidRPr="00441E1D">
        <w:rPr>
          <w:rFonts w:ascii="Times New Roman" w:hAnsi="Times New Roman"/>
        </w:rPr>
        <w:t xml:space="preserve">The core purpose is to collect information on the Government Performance and Results Act (GPRA) performance indicators associated with the 21st CCLC program to report to Congress annually on the implementation and progress of 21st CCLC projects. All elements collected serve to meet the </w:t>
      </w:r>
      <w:r w:rsidR="00D80380">
        <w:rPr>
          <w:rFonts w:ascii="Times New Roman" w:hAnsi="Times New Roman"/>
        </w:rPr>
        <w:t xml:space="preserve">performance </w:t>
      </w:r>
      <w:r w:rsidRPr="00441E1D">
        <w:rPr>
          <w:rFonts w:ascii="Times New Roman" w:hAnsi="Times New Roman"/>
        </w:rPr>
        <w:t>reporting requirements. These metrics delivered in the form of an Annual Performance Report (APR) are the primary way the federal government determines the success and progress of the 21st CCLC program based on the statutory requirements. The data collection is necessary to allow ED to collect information from states that directly administer the program and from the grantees to which the states have awarded the grants</w:t>
      </w:r>
      <w:r w:rsidRPr="00C95302">
        <w:rPr>
          <w:rFonts w:ascii="Times New Roman" w:hAnsi="Times New Roman"/>
        </w:rPr>
        <w:t xml:space="preserve">. </w:t>
      </w:r>
    </w:p>
    <w:p w:rsidR="00C95302" w:rsidRPr="00C95302" w:rsidP="00C95302" w14:paraId="0040AC7F" w14:textId="77777777">
      <w:pPr>
        <w:rPr>
          <w:rFonts w:ascii="Times New Roman" w:hAnsi="Times New Roman"/>
        </w:rPr>
      </w:pPr>
    </w:p>
    <w:p w:rsidR="00C512BD" w:rsidRPr="00C512BD" w:rsidP="00D35595" w14:paraId="4C2625A1" w14:textId="77777777">
      <w:pPr>
        <w:ind w:left="630"/>
        <w:rPr>
          <w:rFonts w:ascii="Times New Roman" w:hAnsi="Times New Roman"/>
        </w:rPr>
      </w:pPr>
      <w:r w:rsidRPr="00C512BD">
        <w:rPr>
          <w:rFonts w:ascii="Times New Roman" w:hAnsi="Times New Roman"/>
        </w:rPr>
        <w:t xml:space="preserve">The </w:t>
      </w:r>
      <w:r w:rsidR="00D80380">
        <w:rPr>
          <w:rFonts w:ascii="Times New Roman" w:hAnsi="Times New Roman"/>
        </w:rPr>
        <w:t>performance</w:t>
      </w:r>
      <w:r w:rsidRPr="00C512BD">
        <w:rPr>
          <w:rFonts w:ascii="Times New Roman" w:hAnsi="Times New Roman"/>
        </w:rPr>
        <w:t xml:space="preserve"> measures were </w:t>
      </w:r>
      <w:r w:rsidR="00D35595">
        <w:rPr>
          <w:rFonts w:ascii="Times New Roman" w:hAnsi="Times New Roman"/>
        </w:rPr>
        <w:t xml:space="preserve">revised in 2020, following a thorough process to evaluate the prior measures. </w:t>
      </w:r>
      <w:r w:rsidRPr="00C512BD">
        <w:rPr>
          <w:rFonts w:ascii="Times New Roman" w:hAnsi="Times New Roman"/>
        </w:rPr>
        <w:t>The</w:t>
      </w:r>
      <w:r w:rsidR="00D35595">
        <w:rPr>
          <w:rFonts w:ascii="Times New Roman" w:hAnsi="Times New Roman"/>
        </w:rPr>
        <w:t xml:space="preserve"> </w:t>
      </w:r>
      <w:r w:rsidRPr="00C512BD">
        <w:rPr>
          <w:rFonts w:ascii="Times New Roman" w:hAnsi="Times New Roman"/>
        </w:rPr>
        <w:t xml:space="preserve">measures were </w:t>
      </w:r>
      <w:r w:rsidR="00D35595">
        <w:rPr>
          <w:rFonts w:ascii="Times New Roman" w:hAnsi="Times New Roman"/>
        </w:rPr>
        <w:t xml:space="preserve">first </w:t>
      </w:r>
      <w:r w:rsidRPr="00C512BD">
        <w:rPr>
          <w:rFonts w:ascii="Times New Roman" w:hAnsi="Times New Roman"/>
        </w:rPr>
        <w:t xml:space="preserve">implemented starting </w:t>
      </w:r>
      <w:r w:rsidR="00D35595">
        <w:rPr>
          <w:rFonts w:ascii="Times New Roman" w:hAnsi="Times New Roman"/>
        </w:rPr>
        <w:t>s</w:t>
      </w:r>
      <w:r w:rsidRPr="00C512BD">
        <w:rPr>
          <w:rFonts w:ascii="Times New Roman" w:hAnsi="Times New Roman"/>
        </w:rPr>
        <w:t xml:space="preserve">ummer 2021. The program participation data </w:t>
      </w:r>
      <w:r w:rsidR="00D55BB6">
        <w:rPr>
          <w:rFonts w:ascii="Times New Roman" w:hAnsi="Times New Roman"/>
        </w:rPr>
        <w:t>is</w:t>
      </w:r>
      <w:r w:rsidRPr="00C512BD">
        <w:rPr>
          <w:rFonts w:ascii="Times New Roman" w:hAnsi="Times New Roman"/>
        </w:rPr>
        <w:t xml:space="preserve"> collected on all students who attend during the summer and during the school year. Subgrantees and States provide data disaggregated by “dosage </w:t>
      </w:r>
      <w:r w:rsidRPr="00C512BD">
        <w:rPr>
          <w:rFonts w:ascii="Times New Roman" w:hAnsi="Times New Roman"/>
        </w:rPr>
        <w:t xml:space="preserve">tiers” (e.g., students who participate for 30-49 hours) such that the Department can identify a meaningful threshold of participation (or “dosage”) for each measure to track year-over-year for the purposes of reporting </w:t>
      </w:r>
      <w:r w:rsidR="00D80380">
        <w:rPr>
          <w:rFonts w:ascii="Times New Roman" w:hAnsi="Times New Roman"/>
        </w:rPr>
        <w:t>performance</w:t>
      </w:r>
      <w:r w:rsidRPr="00C512BD">
        <w:rPr>
          <w:rFonts w:ascii="Times New Roman" w:hAnsi="Times New Roman"/>
        </w:rPr>
        <w:t xml:space="preserve"> data to Congress and the public. </w:t>
      </w:r>
    </w:p>
    <w:p w:rsidR="00C512BD" w:rsidRPr="00C512BD" w:rsidP="00C512BD" w14:paraId="6E7E72BF" w14:textId="77777777">
      <w:pPr>
        <w:ind w:left="630"/>
        <w:rPr>
          <w:rFonts w:ascii="Times New Roman" w:hAnsi="Times New Roman"/>
        </w:rPr>
      </w:pPr>
    </w:p>
    <w:p w:rsidR="00C512BD" w:rsidP="00D35595" w14:paraId="0404E8C6" w14:textId="77777777">
      <w:pPr>
        <w:ind w:left="630"/>
        <w:rPr>
          <w:rFonts w:ascii="Times New Roman" w:hAnsi="Times New Roman"/>
        </w:rPr>
      </w:pPr>
      <w:r w:rsidRPr="00C512BD">
        <w:rPr>
          <w:rFonts w:ascii="Times New Roman" w:hAnsi="Times New Roman"/>
        </w:rPr>
        <w:t xml:space="preserve">States report performance culled from attendance records, suspension records, grades, state assessments, and teacher-reported student behavior. The indicators are the primary means by which </w:t>
      </w:r>
      <w:r w:rsidR="00D35595">
        <w:rPr>
          <w:rFonts w:ascii="Times New Roman" w:hAnsi="Times New Roman"/>
        </w:rPr>
        <w:t xml:space="preserve">ED </w:t>
      </w:r>
      <w:r w:rsidRPr="00C512BD">
        <w:rPr>
          <w:rFonts w:ascii="Times New Roman" w:hAnsi="Times New Roman"/>
        </w:rPr>
        <w:t>measures the effectiveness and efficiency of the program based on the following two overall goals:</w:t>
      </w:r>
    </w:p>
    <w:p w:rsidR="00C512BD" w:rsidP="00C512BD" w14:paraId="4B62B03F" w14:textId="77777777">
      <w:pPr>
        <w:numPr>
          <w:ilvl w:val="0"/>
          <w:numId w:val="7"/>
        </w:numPr>
        <w:rPr>
          <w:rFonts w:ascii="Times New Roman" w:hAnsi="Times New Roman"/>
        </w:rPr>
      </w:pPr>
      <w:r>
        <w:rPr>
          <w:rFonts w:ascii="Times New Roman" w:hAnsi="Times New Roman"/>
        </w:rPr>
        <w:t xml:space="preserve">Participants </w:t>
      </w:r>
      <w:r w:rsidRPr="00C95302">
        <w:rPr>
          <w:rFonts w:ascii="Times New Roman" w:hAnsi="Times New Roman"/>
        </w:rPr>
        <w:t>in 21st Century Community Learning Center programs will demonstrate educational and social benefits and exhibit positive behavioral changes.</w:t>
      </w:r>
    </w:p>
    <w:p w:rsidR="00C95302" w:rsidRPr="00C512BD" w:rsidP="00C512BD" w14:paraId="24104332" w14:textId="77777777">
      <w:pPr>
        <w:numPr>
          <w:ilvl w:val="0"/>
          <w:numId w:val="7"/>
        </w:numPr>
        <w:rPr>
          <w:rFonts w:ascii="Times New Roman" w:hAnsi="Times New Roman"/>
        </w:rPr>
      </w:pPr>
      <w:r w:rsidRPr="00C512BD">
        <w:rPr>
          <w:rFonts w:ascii="Times New Roman" w:hAnsi="Times New Roman"/>
        </w:rPr>
        <w:t>21st Century Community Learning Centers will develop afterschool activities and educational opportunities that consider the best practices identified through research findings and other data that lead to high-quality enrichment opportunities that positively affect student outcomes.</w:t>
      </w:r>
    </w:p>
    <w:p w:rsidR="00C95302" w:rsidRPr="00C95302" w:rsidP="00C95302" w14:paraId="1EEE94A1" w14:textId="77777777">
      <w:pPr>
        <w:rPr>
          <w:rFonts w:ascii="Times New Roman" w:hAnsi="Times New Roman"/>
        </w:rPr>
      </w:pPr>
    </w:p>
    <w:p w:rsidR="00C95302" w:rsidP="00C95302" w14:paraId="41C8B88F" w14:textId="2BC7B59B">
      <w:pPr>
        <w:ind w:left="630"/>
        <w:rPr>
          <w:rFonts w:ascii="Times New Roman" w:hAnsi="Times New Roman"/>
        </w:rPr>
      </w:pPr>
      <w:r w:rsidRPr="00C512BD">
        <w:rPr>
          <w:rFonts w:ascii="Times New Roman" w:hAnsi="Times New Roman"/>
        </w:rPr>
        <w:t xml:space="preserve">Based on the goals and objectives of the 21st CCLC program, ED is seeking </w:t>
      </w:r>
      <w:r w:rsidR="001315FB">
        <w:rPr>
          <w:rFonts w:ascii="Times New Roman" w:hAnsi="Times New Roman"/>
        </w:rPr>
        <w:t>to reinstate this information collection</w:t>
      </w:r>
      <w:r w:rsidRPr="00C512BD">
        <w:rPr>
          <w:rFonts w:ascii="Times New Roman" w:hAnsi="Times New Roman"/>
        </w:rPr>
        <w:t xml:space="preserve"> to ensure compliance and gauge program impact. ED seeks to collect descriptive information about program operation from each grantee and their program centers. Also, ED seeks to collect center-level information on the characteristics of a given center; characteristics of feeder schools to the centers (the change in legislation now permits activities to occur at locations other than schools); center participation—including total numbers served and numbers of attendees; and aggregated student characteristics (racial, ethnic, gender makeup; special services or program and grade levels served).</w:t>
      </w:r>
    </w:p>
    <w:p w:rsidR="00384081" w:rsidP="00C95302" w14:paraId="4C5D1825" w14:textId="77777777">
      <w:pPr>
        <w:ind w:left="630"/>
        <w:rPr>
          <w:rFonts w:ascii="Times New Roman" w:hAnsi="Times New Roman"/>
        </w:rPr>
      </w:pPr>
    </w:p>
    <w:p w:rsidR="00C95302" w:rsidP="00384081" w14:paraId="2A74273F" w14:textId="77777777">
      <w:pPr>
        <w:ind w:left="630"/>
        <w:rPr>
          <w:rFonts w:ascii="Times New Roman" w:hAnsi="Times New Roman"/>
        </w:rPr>
      </w:pPr>
      <w:r w:rsidRPr="00384081">
        <w:rPr>
          <w:rFonts w:ascii="Times New Roman" w:hAnsi="Times New Roman"/>
        </w:rPr>
        <w:t>In the areas of student achievement and behavioral change, proposed data-collection efforts are to result in the following pieces of information being collected from grantees:</w:t>
      </w:r>
    </w:p>
    <w:p w:rsidR="00384081" w:rsidP="00384081" w14:paraId="451273A1" w14:textId="77777777">
      <w:pPr>
        <w:ind w:left="630"/>
        <w:rPr>
          <w:rFonts w:ascii="Times New Roman" w:hAnsi="Times New Roman"/>
        </w:rPr>
      </w:pPr>
    </w:p>
    <w:p w:rsidR="001D1F62" w:rsidP="001D1F62" w14:paraId="6FEAB5DC" w14:textId="77777777">
      <w:pPr>
        <w:pStyle w:val="ListParagraph"/>
        <w:numPr>
          <w:ilvl w:val="0"/>
          <w:numId w:val="11"/>
        </w:numPr>
        <w:rPr>
          <w:rFonts w:ascii="Times New Roman" w:hAnsi="Times New Roman"/>
        </w:rPr>
      </w:pPr>
      <w:r>
        <w:rPr>
          <w:rFonts w:ascii="Times New Roman" w:hAnsi="Times New Roman"/>
        </w:rPr>
        <w:t>Academic Ach</w:t>
      </w:r>
      <w:r w:rsidR="00D35595">
        <w:rPr>
          <w:rFonts w:ascii="Times New Roman" w:hAnsi="Times New Roman"/>
        </w:rPr>
        <w:t>ie</w:t>
      </w:r>
      <w:r>
        <w:rPr>
          <w:rFonts w:ascii="Times New Roman" w:hAnsi="Times New Roman"/>
        </w:rPr>
        <w:t>vement</w:t>
      </w:r>
    </w:p>
    <w:p w:rsidR="001D1F62" w:rsidP="000E1A9F" w14:paraId="1A4FB8FA" w14:textId="77777777">
      <w:pPr>
        <w:pStyle w:val="ListParagraph"/>
        <w:numPr>
          <w:ilvl w:val="1"/>
          <w:numId w:val="11"/>
        </w:numPr>
        <w:ind w:left="1710"/>
        <w:rPr>
          <w:rFonts w:ascii="Times New Roman" w:hAnsi="Times New Roman"/>
        </w:rPr>
      </w:pPr>
      <w:r w:rsidRPr="001D1F62">
        <w:rPr>
          <w:rFonts w:ascii="Times New Roman" w:hAnsi="Times New Roman"/>
        </w:rPr>
        <w:t xml:space="preserve">Percentage of students in grade 4-8 participating in 21st CCLC programming during the school year and summer who demonstrate growth in reading and language arts on state assessments. </w:t>
      </w:r>
    </w:p>
    <w:p w:rsidR="001D1F62" w:rsidP="000E1A9F" w14:paraId="7F7812A0" w14:textId="77777777">
      <w:pPr>
        <w:pStyle w:val="ListParagraph"/>
        <w:numPr>
          <w:ilvl w:val="1"/>
          <w:numId w:val="11"/>
        </w:numPr>
        <w:ind w:left="1710"/>
        <w:rPr>
          <w:rFonts w:ascii="Times New Roman" w:hAnsi="Times New Roman"/>
        </w:rPr>
      </w:pPr>
      <w:r w:rsidRPr="001D1F62">
        <w:rPr>
          <w:rFonts w:ascii="Times New Roman" w:hAnsi="Times New Roman"/>
        </w:rPr>
        <w:t>Percentage of students in grade 4-8 participating in 21st CCLC programming during the school year and summer who demonstrate growth in mathematics on state assessments.</w:t>
      </w:r>
    </w:p>
    <w:p w:rsidR="000E1A9F" w:rsidRPr="001D1F62" w:rsidP="000E1A9F" w14:paraId="3C6F9317" w14:textId="77777777">
      <w:pPr>
        <w:pStyle w:val="ListParagraph"/>
        <w:ind w:left="2070"/>
        <w:rPr>
          <w:rFonts w:ascii="Times New Roman" w:hAnsi="Times New Roman"/>
        </w:rPr>
      </w:pPr>
    </w:p>
    <w:p w:rsidR="001D1F62" w:rsidP="001D1F62" w14:paraId="1F6AA2B6" w14:textId="77777777">
      <w:pPr>
        <w:pStyle w:val="ListParagraph"/>
        <w:numPr>
          <w:ilvl w:val="0"/>
          <w:numId w:val="11"/>
        </w:numPr>
        <w:rPr>
          <w:rFonts w:ascii="Times New Roman" w:hAnsi="Times New Roman"/>
        </w:rPr>
      </w:pPr>
      <w:r>
        <w:rPr>
          <w:rFonts w:ascii="Times New Roman" w:hAnsi="Times New Roman"/>
        </w:rPr>
        <w:t>G</w:t>
      </w:r>
      <w:r w:rsidR="00D35595">
        <w:rPr>
          <w:rFonts w:ascii="Times New Roman" w:hAnsi="Times New Roman"/>
        </w:rPr>
        <w:t>rade Point Average</w:t>
      </w:r>
    </w:p>
    <w:p w:rsidR="001D1F62" w:rsidP="001D1F62" w14:paraId="58F0F349" w14:textId="77777777">
      <w:pPr>
        <w:pStyle w:val="ListParagraph"/>
        <w:ind w:left="1350"/>
        <w:rPr>
          <w:rFonts w:ascii="Times New Roman" w:hAnsi="Times New Roman"/>
        </w:rPr>
      </w:pPr>
      <w:r w:rsidRPr="001D1F62">
        <w:rPr>
          <w:rFonts w:ascii="Times New Roman" w:hAnsi="Times New Roman"/>
        </w:rPr>
        <w:t>Percentage of students in grades 7-8 and 10-12 attending 21st CCLC programming during the school year and summer with a prior-year unweighted GPA of less than 3.0 who demonstrated an improved GPA.</w:t>
      </w:r>
    </w:p>
    <w:p w:rsidR="000E1A9F" w:rsidRPr="000E1A9F" w:rsidP="000E1A9F" w14:paraId="2EB22930" w14:textId="77777777">
      <w:pPr>
        <w:rPr>
          <w:rFonts w:ascii="Times New Roman" w:hAnsi="Times New Roman"/>
        </w:rPr>
      </w:pPr>
    </w:p>
    <w:p w:rsidR="001D1F62" w:rsidP="001D1F62" w14:paraId="03E2DEF9" w14:textId="77777777">
      <w:pPr>
        <w:pStyle w:val="ListParagraph"/>
        <w:numPr>
          <w:ilvl w:val="0"/>
          <w:numId w:val="11"/>
        </w:numPr>
        <w:rPr>
          <w:rFonts w:ascii="Times New Roman" w:hAnsi="Times New Roman"/>
        </w:rPr>
      </w:pPr>
      <w:r>
        <w:rPr>
          <w:rFonts w:ascii="Times New Roman" w:hAnsi="Times New Roman"/>
        </w:rPr>
        <w:t>Student Attendance</w:t>
      </w:r>
    </w:p>
    <w:p w:rsidR="001D1F62" w:rsidP="001D1F62" w14:paraId="3190A357" w14:textId="77777777">
      <w:pPr>
        <w:pStyle w:val="ListParagraph"/>
        <w:ind w:left="1350"/>
        <w:rPr>
          <w:rFonts w:ascii="Times New Roman" w:hAnsi="Times New Roman"/>
        </w:rPr>
      </w:pPr>
      <w:r w:rsidRPr="001D1F62">
        <w:rPr>
          <w:rFonts w:ascii="Times New Roman" w:hAnsi="Times New Roman"/>
        </w:rPr>
        <w:t>Percentage of students in grades 1-12 participating in 21st CCLC during the school year who had a school day attendance rate at or below 90% in the prior school year and demonstrated an improved attendance rate in the current school year.</w:t>
      </w:r>
    </w:p>
    <w:p w:rsidR="000E1A9F" w:rsidRPr="000E1A9F" w:rsidP="000E1A9F" w14:paraId="14D712E1" w14:textId="77777777">
      <w:pPr>
        <w:rPr>
          <w:rFonts w:ascii="Times New Roman" w:hAnsi="Times New Roman"/>
        </w:rPr>
      </w:pPr>
    </w:p>
    <w:p w:rsidR="001D1F62" w:rsidP="001D1F62" w14:paraId="19FC0627" w14:textId="77777777">
      <w:pPr>
        <w:pStyle w:val="ListParagraph"/>
        <w:numPr>
          <w:ilvl w:val="0"/>
          <w:numId w:val="11"/>
        </w:numPr>
        <w:rPr>
          <w:rFonts w:ascii="Times New Roman" w:hAnsi="Times New Roman"/>
        </w:rPr>
      </w:pPr>
      <w:r>
        <w:rPr>
          <w:rFonts w:ascii="Times New Roman" w:hAnsi="Times New Roman"/>
        </w:rPr>
        <w:t>Sudent Behavior</w:t>
      </w:r>
    </w:p>
    <w:p w:rsidR="001D1F62" w:rsidP="001D1F62" w14:paraId="7484B36C" w14:textId="77777777">
      <w:pPr>
        <w:pStyle w:val="ListParagraph"/>
        <w:ind w:left="1350"/>
        <w:rPr>
          <w:rFonts w:ascii="Times New Roman" w:hAnsi="Times New Roman"/>
        </w:rPr>
      </w:pPr>
      <w:r w:rsidRPr="001D1F62">
        <w:rPr>
          <w:rFonts w:ascii="Times New Roman" w:hAnsi="Times New Roman"/>
        </w:rPr>
        <w:t>Percentage of students in grades 1-12 attending 21st CCLC programming during the school year and summer who experienced a decrease in in-school suspensions compared to the previous school year.</w:t>
      </w:r>
    </w:p>
    <w:p w:rsidR="000E1A9F" w:rsidRPr="000E1A9F" w:rsidP="000E1A9F" w14:paraId="21E42B59" w14:textId="77777777">
      <w:pPr>
        <w:rPr>
          <w:rFonts w:ascii="Times New Roman" w:hAnsi="Times New Roman"/>
        </w:rPr>
      </w:pPr>
    </w:p>
    <w:p w:rsidR="000E1A9F" w:rsidP="001D1F62" w14:paraId="495FCB93" w14:textId="77777777">
      <w:pPr>
        <w:pStyle w:val="ListParagraph"/>
        <w:numPr>
          <w:ilvl w:val="0"/>
          <w:numId w:val="11"/>
        </w:numPr>
        <w:rPr>
          <w:rFonts w:ascii="Times New Roman" w:hAnsi="Times New Roman"/>
        </w:rPr>
      </w:pPr>
      <w:r>
        <w:rPr>
          <w:rFonts w:ascii="Times New Roman" w:hAnsi="Times New Roman"/>
        </w:rPr>
        <w:t>Student Engagement</w:t>
      </w:r>
    </w:p>
    <w:p w:rsidR="00384081" w:rsidRPr="001D1F62" w:rsidP="000E1A9F" w14:paraId="7B11A2DC" w14:textId="77777777">
      <w:pPr>
        <w:pStyle w:val="ListParagraph"/>
        <w:ind w:left="1350"/>
        <w:rPr>
          <w:rFonts w:ascii="Times New Roman" w:hAnsi="Times New Roman"/>
        </w:rPr>
      </w:pPr>
      <w:r w:rsidRPr="001D1F62">
        <w:rPr>
          <w:rFonts w:ascii="Times New Roman" w:hAnsi="Times New Roman"/>
        </w:rPr>
        <w:t>Percentage of students in grades 1–5 participating in 21st CCLC programming in the school year and summer who demonstrated an improvement in teacher-reported engagement in learning.</w:t>
      </w:r>
    </w:p>
    <w:p w:rsidR="00C95302" w:rsidRPr="00C95302" w:rsidP="00D35595" w14:paraId="6EA1D7AB" w14:textId="77777777">
      <w:pPr>
        <w:rPr>
          <w:rFonts w:ascii="Times New Roman" w:hAnsi="Times New Roman"/>
        </w:rPr>
      </w:pPr>
      <w:bookmarkStart w:id="0" w:name="_heading=h.30j0zll" w:colFirst="0" w:colLast="0"/>
      <w:bookmarkEnd w:id="0"/>
    </w:p>
    <w:p w:rsidR="00C95302" w:rsidRPr="00C95302" w:rsidP="00C95302" w14:paraId="51DB9DCD" w14:textId="77777777">
      <w:pPr>
        <w:ind w:left="630"/>
        <w:rPr>
          <w:rFonts w:ascii="Times New Roman" w:hAnsi="Times New Roman"/>
          <w:b/>
        </w:rPr>
      </w:pPr>
      <w:r w:rsidRPr="00C95302">
        <w:rPr>
          <w:rFonts w:ascii="Times New Roman" w:hAnsi="Times New Roman"/>
          <w:b/>
        </w:rPr>
        <w:t>OMB Reporting History and Legislative Authority</w:t>
      </w:r>
    </w:p>
    <w:p w:rsidR="00C95302" w:rsidRPr="00C95302" w:rsidP="00C95302" w14:paraId="7141A3DA" w14:textId="77777777">
      <w:pPr>
        <w:ind w:left="630"/>
        <w:rPr>
          <w:rFonts w:ascii="Times New Roman" w:hAnsi="Times New Roman"/>
          <w:b/>
        </w:rPr>
      </w:pPr>
    </w:p>
    <w:p w:rsidR="00C95302" w:rsidP="00C95302" w14:paraId="7E37CEFD" w14:textId="7661768D">
      <w:pPr>
        <w:ind w:left="630"/>
        <w:rPr>
          <w:rFonts w:ascii="Times New Roman" w:hAnsi="Times New Roman"/>
        </w:rPr>
      </w:pPr>
      <w:r w:rsidRPr="00C95302">
        <w:rPr>
          <w:rFonts w:ascii="Times New Roman" w:hAnsi="Times New Roman"/>
        </w:rPr>
        <w:t xml:space="preserve">Clearance was granted for a revision of a currently approved collection by the States under OMB No. 1810-0668 </w:t>
      </w:r>
      <w:r w:rsidR="001315FB">
        <w:rPr>
          <w:rFonts w:ascii="Times New Roman" w:hAnsi="Times New Roman"/>
        </w:rPr>
        <w:t>which expired on</w:t>
      </w:r>
      <w:r w:rsidRPr="00C95302" w:rsidR="001315FB">
        <w:rPr>
          <w:rFonts w:ascii="Times New Roman" w:hAnsi="Times New Roman"/>
        </w:rPr>
        <w:t xml:space="preserve"> </w:t>
      </w:r>
      <w:r w:rsidR="006C3E51">
        <w:rPr>
          <w:rFonts w:ascii="Times New Roman" w:hAnsi="Times New Roman"/>
        </w:rPr>
        <w:t>March</w:t>
      </w:r>
      <w:r w:rsidR="00C56A64">
        <w:rPr>
          <w:rFonts w:ascii="Times New Roman" w:hAnsi="Times New Roman"/>
        </w:rPr>
        <w:t xml:space="preserve"> </w:t>
      </w:r>
      <w:r w:rsidR="00FC0183">
        <w:rPr>
          <w:rFonts w:ascii="Times New Roman" w:hAnsi="Times New Roman"/>
        </w:rPr>
        <w:t>3</w:t>
      </w:r>
      <w:r w:rsidR="00C56A64">
        <w:rPr>
          <w:rFonts w:ascii="Times New Roman" w:hAnsi="Times New Roman"/>
        </w:rPr>
        <w:t>1, 202</w:t>
      </w:r>
      <w:r w:rsidR="006C3E51">
        <w:rPr>
          <w:rFonts w:ascii="Times New Roman" w:hAnsi="Times New Roman"/>
        </w:rPr>
        <w:t>5</w:t>
      </w:r>
      <w:r w:rsidRPr="00C95302">
        <w:rPr>
          <w:rFonts w:ascii="Times New Roman" w:hAnsi="Times New Roman"/>
        </w:rPr>
        <w:t xml:space="preserve">. </w:t>
      </w:r>
      <w:r w:rsidR="00FE34C7">
        <w:rPr>
          <w:rFonts w:ascii="Times New Roman" w:hAnsi="Times New Roman"/>
        </w:rPr>
        <w:t>T</w:t>
      </w:r>
      <w:r w:rsidRPr="00C95302" w:rsidR="001315FB">
        <w:rPr>
          <w:rFonts w:ascii="Times New Roman" w:hAnsi="Times New Roman"/>
        </w:rPr>
        <w:t xml:space="preserve">he </w:t>
      </w:r>
      <w:r w:rsidRPr="00C95302">
        <w:rPr>
          <w:rFonts w:ascii="Times New Roman" w:hAnsi="Times New Roman"/>
        </w:rPr>
        <w:t xml:space="preserve">web-based data collection will be primarily completed by state and subgrantee administrators of 21st CCLC programs. </w:t>
      </w:r>
    </w:p>
    <w:p w:rsidR="00FE34C7" w:rsidRPr="00C95302" w:rsidP="00C95302" w14:paraId="512861C6" w14:textId="77777777">
      <w:pPr>
        <w:ind w:left="630"/>
        <w:rPr>
          <w:rFonts w:ascii="Times New Roman" w:hAnsi="Times New Roman"/>
        </w:rPr>
      </w:pPr>
    </w:p>
    <w:p w:rsidR="00C95302" w:rsidRPr="00C95302" w:rsidP="00C95302" w14:paraId="3E0CB639" w14:textId="77777777">
      <w:pPr>
        <w:ind w:left="630"/>
        <w:rPr>
          <w:rFonts w:ascii="Times New Roman" w:hAnsi="Times New Roman"/>
        </w:rPr>
      </w:pPr>
      <w:r w:rsidRPr="00C95302">
        <w:rPr>
          <w:rFonts w:ascii="Times New Roman" w:hAnsi="Times New Roman"/>
        </w:rPr>
        <w:t xml:space="preserve">The legislative authority for ED to collect the data contained within the </w:t>
      </w:r>
      <w:r w:rsidRPr="00C95302">
        <w:rPr>
          <w:rFonts w:ascii="Times New Roman" w:hAnsi="Times New Roman"/>
          <w:i/>
        </w:rPr>
        <w:t>Annual Performance Report</w:t>
      </w:r>
      <w:r w:rsidRPr="00C95302">
        <w:rPr>
          <w:rFonts w:ascii="Times New Roman" w:hAnsi="Times New Roman"/>
        </w:rPr>
        <w:t xml:space="preserve"> comes from the Education Department’s General Administrative Regulation (EDGAR) and the 2010 Government Performance Results Modernization Act (GPRA 2010), updating the Government Performance Results Act of 1993. GPRA 2010, also referred to as “GPRMA” or “The Modernization Act,” provides guidance for agencies to implement highly results-oriented Performance Management systems.</w:t>
      </w:r>
    </w:p>
    <w:p w:rsidR="00C95302" w:rsidRPr="00C95302" w:rsidP="00C95302" w14:paraId="08B77B5B" w14:textId="77777777">
      <w:pPr>
        <w:rPr>
          <w:rFonts w:ascii="Times New Roman" w:hAnsi="Times New Roman"/>
        </w:rPr>
      </w:pPr>
    </w:p>
    <w:p w:rsidR="00C95302" w:rsidRPr="00C95302" w:rsidP="00C95302" w14:paraId="020412F3" w14:textId="77777777">
      <w:pPr>
        <w:ind w:left="630"/>
        <w:rPr>
          <w:rFonts w:ascii="Times New Roman" w:hAnsi="Times New Roman"/>
          <w:b/>
        </w:rPr>
      </w:pPr>
      <w:r w:rsidRPr="00C95302">
        <w:rPr>
          <w:rFonts w:ascii="Times New Roman" w:hAnsi="Times New Roman"/>
        </w:rPr>
        <w:t>Under the Education Department’s General Administrative Regulations (EDGAR, Section 75.720), grantees shall submit annual performance reports.</w:t>
      </w:r>
      <w:r w:rsidRPr="00C95302">
        <w:rPr>
          <w:rFonts w:ascii="Times New Roman" w:hAnsi="Times New Roman"/>
          <w:b/>
        </w:rPr>
        <w:t xml:space="preserve"> </w:t>
      </w:r>
    </w:p>
    <w:p w:rsidR="00C95302" w:rsidRPr="00C95302" w:rsidP="00AD381B" w14:paraId="7157B34A" w14:textId="77777777">
      <w:pPr>
        <w:pStyle w:val="ListParagraph"/>
        <w:suppressAutoHyphens/>
        <w:spacing w:line="240" w:lineRule="exact"/>
        <w:rPr>
          <w:rFonts w:ascii="Times New Roman" w:hAnsi="Times New Roman"/>
          <w:szCs w:val="24"/>
        </w:rPr>
      </w:pPr>
    </w:p>
    <w:p w:rsidR="00AD381B" w:rsidRPr="00C95302" w:rsidP="00AD381B" w14:paraId="4C8614DF" w14:textId="77777777">
      <w:pPr>
        <w:pStyle w:val="ListParagraph"/>
        <w:suppressAutoHyphens/>
        <w:spacing w:line="240" w:lineRule="exact"/>
        <w:contextualSpacing w:val="0"/>
        <w:rPr>
          <w:rFonts w:ascii="Times New Roman" w:hAnsi="Times New Roman"/>
          <w:szCs w:val="24"/>
        </w:rPr>
      </w:pPr>
    </w:p>
    <w:p w:rsidR="00AD381B" w:rsidRPr="00C95302" w:rsidP="00AD381B" w14:paraId="4EDB8AA6" w14:textId="77777777">
      <w:pPr>
        <w:pStyle w:val="ListParagraph"/>
        <w:numPr>
          <w:ilvl w:val="0"/>
          <w:numId w:val="4"/>
        </w:numPr>
        <w:suppressAutoHyphens/>
        <w:spacing w:line="240" w:lineRule="exact"/>
        <w:contextualSpacing w:val="0"/>
        <w:rPr>
          <w:rFonts w:ascii="Times New Roman" w:hAnsi="Times New Roman"/>
          <w:szCs w:val="24"/>
        </w:rPr>
      </w:pPr>
      <w:r w:rsidRPr="00C95302">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762E1C3" w14:textId="77777777">
      <w:pPr>
        <w:suppressAutoHyphens/>
        <w:spacing w:line="240" w:lineRule="exact"/>
        <w:rPr>
          <w:rFonts w:ascii="Times New Roman" w:hAnsi="Times New Roman"/>
          <w:szCs w:val="24"/>
        </w:rPr>
      </w:pPr>
    </w:p>
    <w:p w:rsidR="00196583" w:rsidRPr="00196583" w:rsidP="00196583" w14:paraId="077BDF6B" w14:textId="77777777">
      <w:pPr>
        <w:ind w:left="630"/>
        <w:rPr>
          <w:rFonts w:ascii="Times New Roman" w:hAnsi="Times New Roman"/>
        </w:rPr>
      </w:pPr>
      <w:r w:rsidRPr="00196583">
        <w:rPr>
          <w:rFonts w:ascii="Times New Roman" w:hAnsi="Times New Roman"/>
        </w:rPr>
        <w:t xml:space="preserve">The purpose of the information collected is to provide (1) a standard format for SEAs and their grantees to use in their annual reporting, which program officers will use to direct technical assistance, and (2) data to report to Congress on program indicators and ED goals. </w:t>
      </w:r>
    </w:p>
    <w:p w:rsidR="00196583" w:rsidRPr="00196583" w:rsidP="00196583" w14:paraId="3636BCBA" w14:textId="77777777">
      <w:pPr>
        <w:ind w:left="630"/>
        <w:rPr>
          <w:rFonts w:ascii="Times New Roman" w:hAnsi="Times New Roman"/>
        </w:rPr>
      </w:pPr>
    </w:p>
    <w:p w:rsidR="00196583" w:rsidP="00196583" w14:paraId="6CF2EF87" w14:textId="77777777">
      <w:pPr>
        <w:ind w:left="630"/>
        <w:rPr>
          <w:rFonts w:ascii="Times New Roman" w:hAnsi="Times New Roman"/>
        </w:rPr>
      </w:pPr>
      <w:r w:rsidRPr="00196583">
        <w:rPr>
          <w:rFonts w:ascii="Times New Roman" w:hAnsi="Times New Roman"/>
        </w:rPr>
        <w:t>The audiences for these data include:</w:t>
      </w:r>
    </w:p>
    <w:p w:rsidR="00196583" w:rsidRPr="00196583" w:rsidP="00196583" w14:paraId="3EDC0494" w14:textId="77777777">
      <w:pPr>
        <w:pStyle w:val="ListParagraph"/>
        <w:numPr>
          <w:ilvl w:val="0"/>
          <w:numId w:val="9"/>
        </w:numPr>
        <w:rPr>
          <w:rFonts w:ascii="Times New Roman" w:hAnsi="Times New Roman"/>
        </w:rPr>
      </w:pPr>
      <w:r w:rsidRPr="00196583">
        <w:rPr>
          <w:rFonts w:ascii="Times New Roman" w:hAnsi="Times New Roman"/>
        </w:rPr>
        <w:t>Congress, to monitor program progress</w:t>
      </w:r>
    </w:p>
    <w:p w:rsidR="00196583" w:rsidRPr="00196583" w:rsidP="00196583" w14:paraId="19A88965" w14:textId="77777777">
      <w:pPr>
        <w:pStyle w:val="ListParagraph"/>
        <w:numPr>
          <w:ilvl w:val="0"/>
          <w:numId w:val="9"/>
        </w:numPr>
        <w:rPr>
          <w:rFonts w:ascii="Times New Roman" w:hAnsi="Times New Roman"/>
        </w:rPr>
      </w:pPr>
      <w:r w:rsidRPr="00196583">
        <w:rPr>
          <w:rFonts w:ascii="Times New Roman" w:hAnsi="Times New Roman"/>
        </w:rPr>
        <w:t>ED program staff, to obtain descriptive information about the use of the 21st CCLC funds and respond to</w:t>
      </w:r>
      <w:r w:rsidRPr="00196583">
        <w:rPr>
          <w:rFonts w:ascii="Times New Roman" w:hAnsi="Times New Roman"/>
          <w:szCs w:val="24"/>
        </w:rPr>
        <w:t xml:space="preserve"> data calls from ED decision makers and Congress</w:t>
      </w:r>
    </w:p>
    <w:p w:rsidR="00043C32" w:rsidRPr="00C95302" w:rsidP="00AD381B" w14:paraId="71ABA32F" w14:textId="77777777">
      <w:pPr>
        <w:suppressAutoHyphens/>
        <w:spacing w:line="240" w:lineRule="exact"/>
        <w:rPr>
          <w:rFonts w:ascii="Times New Roman" w:hAnsi="Times New Roman"/>
          <w:szCs w:val="24"/>
        </w:rPr>
      </w:pPr>
    </w:p>
    <w:p w:rsidR="00043C32" w:rsidRPr="00C95302" w:rsidP="00AD381B" w14:paraId="60A02474" w14:textId="77777777">
      <w:pPr>
        <w:pStyle w:val="ListParagraph"/>
        <w:numPr>
          <w:ilvl w:val="0"/>
          <w:numId w:val="4"/>
        </w:numPr>
        <w:tabs>
          <w:tab w:val="left" w:pos="-720"/>
        </w:tabs>
        <w:suppressAutoHyphens/>
        <w:contextualSpacing w:val="0"/>
        <w:rPr>
          <w:rFonts w:ascii="Times New Roman" w:hAnsi="Times New Roman"/>
          <w:b/>
          <w:szCs w:val="24"/>
        </w:rPr>
      </w:pPr>
      <w:r w:rsidRPr="00C95302">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C95302" w:rsidR="006A38F7">
        <w:rPr>
          <w:rFonts w:ascii="Times New Roman" w:hAnsi="Times New Roman"/>
          <w:b/>
          <w:szCs w:val="24"/>
        </w:rPr>
        <w:t xml:space="preserve">Please identify </w:t>
      </w:r>
      <w:r w:rsidRPr="00C95302" w:rsidR="006A38F7">
        <w:rPr>
          <w:rFonts w:ascii="Times New Roman" w:hAnsi="Times New Roman"/>
          <w:b/>
          <w:szCs w:val="24"/>
        </w:rPr>
        <w:t xml:space="preserve">systems or websites used to electronically collect this information. </w:t>
      </w:r>
      <w:r w:rsidRPr="00C95302">
        <w:rPr>
          <w:rFonts w:ascii="Times New Roman" w:hAnsi="Times New Roman"/>
          <w:b/>
          <w:szCs w:val="24"/>
        </w:rPr>
        <w:t>Also describe any consideration given to using technology to reduce burden.</w:t>
      </w:r>
      <w:r w:rsidRPr="00C95302"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C95302" w:rsidP="00AD381B" w14:paraId="7AA36302" w14:textId="77777777">
      <w:pPr>
        <w:pStyle w:val="ListParagraph"/>
        <w:tabs>
          <w:tab w:val="left" w:pos="-720"/>
        </w:tabs>
        <w:suppressAutoHyphens/>
        <w:contextualSpacing w:val="0"/>
        <w:rPr>
          <w:rFonts w:ascii="Times New Roman" w:hAnsi="Times New Roman"/>
          <w:szCs w:val="24"/>
        </w:rPr>
      </w:pPr>
    </w:p>
    <w:p w:rsidR="00AD381B" w:rsidP="00AD381B" w14:paraId="691A4101" w14:textId="77777777">
      <w:pPr>
        <w:pStyle w:val="ListParagraph"/>
        <w:tabs>
          <w:tab w:val="left" w:pos="-720"/>
        </w:tabs>
        <w:suppressAutoHyphens/>
        <w:contextualSpacing w:val="0"/>
        <w:rPr>
          <w:rFonts w:ascii="Times New Roman" w:hAnsi="Times New Roman"/>
          <w:szCs w:val="24"/>
        </w:rPr>
      </w:pPr>
      <w:r w:rsidRPr="00F45113">
        <w:rPr>
          <w:rFonts w:ascii="Times New Roman" w:hAnsi="Times New Roman"/>
          <w:szCs w:val="24"/>
        </w:rPr>
        <w:t>21APR is a web-based system. Authorized users submit their center performance reports using this system. This is the most efficient way to collect and review performance reports at the center, grantee, and state level. It also allows for rapid dissemination of data collected as it is collected via the web-based system and stored in a secured database. ED staff can access the data at any time to respond immediately to Congress. Select data elements are made available to authorized state users via the web-based application.</w:t>
      </w:r>
    </w:p>
    <w:p w:rsidR="00F45113" w:rsidRPr="00C95302" w:rsidP="00AD381B" w14:paraId="2F3CB82E" w14:textId="77777777">
      <w:pPr>
        <w:pStyle w:val="ListParagraph"/>
        <w:tabs>
          <w:tab w:val="left" w:pos="-720"/>
        </w:tabs>
        <w:suppressAutoHyphens/>
        <w:contextualSpacing w:val="0"/>
        <w:rPr>
          <w:rFonts w:ascii="Times New Roman" w:hAnsi="Times New Roman"/>
          <w:szCs w:val="24"/>
        </w:rPr>
      </w:pPr>
    </w:p>
    <w:p w:rsidR="00AD381B" w:rsidRPr="00C95302" w:rsidP="00AD381B" w14:paraId="47727701" w14:textId="77777777">
      <w:pPr>
        <w:pStyle w:val="ListParagraph"/>
        <w:numPr>
          <w:ilvl w:val="0"/>
          <w:numId w:val="4"/>
        </w:numPr>
        <w:tabs>
          <w:tab w:val="left" w:pos="-720"/>
        </w:tabs>
        <w:suppressAutoHyphens/>
        <w:contextualSpacing w:val="0"/>
        <w:rPr>
          <w:rFonts w:ascii="Times New Roman" w:hAnsi="Times New Roman"/>
          <w:b/>
          <w:szCs w:val="24"/>
        </w:rPr>
      </w:pPr>
      <w:r w:rsidRPr="00C95302">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C95302" w:rsidR="00A23F26">
        <w:rPr>
          <w:rFonts w:ascii="Times New Roman" w:hAnsi="Times New Roman"/>
          <w:b/>
          <w:szCs w:val="24"/>
        </w:rPr>
        <w:t xml:space="preserve"> </w:t>
      </w:r>
    </w:p>
    <w:p w:rsidR="00246FE9" w:rsidP="00246FE9" w14:paraId="0D4C4758" w14:textId="77777777">
      <w:pPr>
        <w:pStyle w:val="ListParagraph"/>
        <w:tabs>
          <w:tab w:val="left" w:pos="-720"/>
        </w:tabs>
        <w:suppressAutoHyphens/>
        <w:contextualSpacing w:val="0"/>
        <w:rPr>
          <w:rFonts w:ascii="Times New Roman" w:hAnsi="Times New Roman"/>
          <w:b/>
          <w:szCs w:val="24"/>
        </w:rPr>
      </w:pPr>
    </w:p>
    <w:p w:rsidR="003C4BE2" w:rsidRPr="003C4BE2" w:rsidP="00246FE9" w14:paraId="4259B69D" w14:textId="77777777">
      <w:pPr>
        <w:pStyle w:val="ListParagraph"/>
        <w:tabs>
          <w:tab w:val="left" w:pos="-720"/>
        </w:tabs>
        <w:suppressAutoHyphens/>
        <w:contextualSpacing w:val="0"/>
        <w:rPr>
          <w:rFonts w:ascii="Times New Roman" w:hAnsi="Times New Roman"/>
          <w:bCs/>
          <w:szCs w:val="24"/>
        </w:rPr>
      </w:pPr>
      <w:r w:rsidRPr="003C4BE2">
        <w:rPr>
          <w:rFonts w:ascii="Times New Roman" w:hAnsi="Times New Roman"/>
          <w:bCs/>
          <w:szCs w:val="24"/>
        </w:rPr>
        <w:t>The 21APR reporting system collects performance data from states and their grantees and is the only mechanism by which data are collected on a national basis to produce an annual performance report to Congress on the status of all 21st CCLC programs. The information is not collected by any other means to report to the federal government; therefore, there is no duplication.</w:t>
      </w:r>
    </w:p>
    <w:p w:rsidR="00043C32" w:rsidRPr="00C95302" w:rsidP="00AD381B" w14:paraId="06BF6EFE" w14:textId="77777777">
      <w:pPr>
        <w:pStyle w:val="ListParagraph"/>
        <w:numPr>
          <w:ilvl w:val="0"/>
          <w:numId w:val="4"/>
        </w:numPr>
        <w:spacing w:before="240"/>
        <w:contextualSpacing w:val="0"/>
        <w:rPr>
          <w:rFonts w:ascii="Times New Roman" w:hAnsi="Times New Roman"/>
          <w:b/>
          <w:szCs w:val="24"/>
        </w:rPr>
      </w:pPr>
      <w:r w:rsidRPr="00C95302">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7911C476" w14:textId="77777777">
      <w:pPr>
        <w:pStyle w:val="ListParagraph"/>
        <w:contextualSpacing w:val="0"/>
        <w:rPr>
          <w:rFonts w:ascii="Times New Roman" w:hAnsi="Times New Roman"/>
          <w:szCs w:val="24"/>
        </w:rPr>
      </w:pPr>
    </w:p>
    <w:p w:rsidR="009613F5" w:rsidRPr="00C95302" w:rsidP="00AD381B" w14:paraId="39AAD9EE" w14:textId="77777777">
      <w:pPr>
        <w:pStyle w:val="ListParagraph"/>
        <w:contextualSpacing w:val="0"/>
        <w:rPr>
          <w:rFonts w:ascii="Times New Roman" w:hAnsi="Times New Roman"/>
          <w:szCs w:val="24"/>
        </w:rPr>
      </w:pPr>
      <w:r w:rsidRPr="009613F5">
        <w:rPr>
          <w:rFonts w:ascii="Times New Roman" w:hAnsi="Times New Roman"/>
          <w:szCs w:val="24"/>
        </w:rPr>
        <w:t>The collection does not impact small businesses or other small entities.</w:t>
      </w:r>
    </w:p>
    <w:p w:rsidR="00AD381B" w:rsidRPr="00C95302" w:rsidP="00AD381B" w14:paraId="6A774B10" w14:textId="77777777">
      <w:pPr>
        <w:pStyle w:val="ListParagraph"/>
        <w:contextualSpacing w:val="0"/>
        <w:rPr>
          <w:rFonts w:ascii="Times New Roman" w:hAnsi="Times New Roman"/>
          <w:szCs w:val="24"/>
        </w:rPr>
      </w:pPr>
    </w:p>
    <w:p w:rsidR="00043C32" w:rsidP="00AD381B" w14:paraId="7D878937" w14:textId="77777777">
      <w:pPr>
        <w:pStyle w:val="ListParagraph"/>
        <w:numPr>
          <w:ilvl w:val="0"/>
          <w:numId w:val="4"/>
        </w:numPr>
        <w:tabs>
          <w:tab w:val="left" w:pos="-720"/>
        </w:tabs>
        <w:suppressAutoHyphens/>
        <w:contextualSpacing w:val="0"/>
        <w:rPr>
          <w:rFonts w:ascii="Times New Roman" w:hAnsi="Times New Roman"/>
          <w:b/>
          <w:szCs w:val="24"/>
        </w:rPr>
      </w:pPr>
      <w:r w:rsidRPr="00C95302">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613F5" w:rsidP="009613F5" w14:paraId="53A7EC1B" w14:textId="77777777">
      <w:pPr>
        <w:pStyle w:val="ListParagraph"/>
        <w:tabs>
          <w:tab w:val="left" w:pos="-720"/>
        </w:tabs>
        <w:suppressAutoHyphens/>
        <w:contextualSpacing w:val="0"/>
        <w:rPr>
          <w:rFonts w:ascii="Times New Roman" w:hAnsi="Times New Roman"/>
          <w:b/>
          <w:szCs w:val="24"/>
        </w:rPr>
      </w:pPr>
    </w:p>
    <w:p w:rsidR="009613F5" w:rsidRPr="009613F5" w:rsidP="009613F5" w14:paraId="6C199BA7" w14:textId="77777777">
      <w:pPr>
        <w:pStyle w:val="ListParagraph"/>
        <w:tabs>
          <w:tab w:val="left" w:pos="-720"/>
        </w:tabs>
        <w:suppressAutoHyphens/>
        <w:contextualSpacing w:val="0"/>
        <w:rPr>
          <w:rFonts w:ascii="Times New Roman" w:hAnsi="Times New Roman"/>
          <w:bCs/>
          <w:szCs w:val="24"/>
        </w:rPr>
      </w:pPr>
      <w:r w:rsidRPr="009613F5">
        <w:rPr>
          <w:rFonts w:ascii="Times New Roman" w:hAnsi="Times New Roman"/>
          <w:bCs/>
          <w:szCs w:val="24"/>
        </w:rPr>
        <w:t>The core purposes of 21APR is to collect information on the Government Performance and Results Act (GPRA) performance indicators associated with the 2</w:t>
      </w:r>
      <w:r>
        <w:rPr>
          <w:rFonts w:ascii="Times New Roman" w:hAnsi="Times New Roman"/>
          <w:bCs/>
          <w:szCs w:val="24"/>
        </w:rPr>
        <w:t>1</w:t>
      </w:r>
      <w:r w:rsidRPr="009613F5">
        <w:rPr>
          <w:rFonts w:ascii="Times New Roman" w:hAnsi="Times New Roman"/>
          <w:bCs/>
          <w:szCs w:val="24"/>
          <w:vertAlign w:val="superscript"/>
        </w:rPr>
        <w:t>st</w:t>
      </w:r>
      <w:r>
        <w:rPr>
          <w:rFonts w:ascii="Times New Roman" w:hAnsi="Times New Roman"/>
          <w:bCs/>
          <w:szCs w:val="24"/>
        </w:rPr>
        <w:t xml:space="preserve"> </w:t>
      </w:r>
      <w:r w:rsidRPr="009613F5">
        <w:rPr>
          <w:rFonts w:ascii="Times New Roman" w:hAnsi="Times New Roman"/>
          <w:bCs/>
          <w:szCs w:val="24"/>
        </w:rPr>
        <w:t>CCLC program to report to Congress annually on the implementation and progress of 2</w:t>
      </w:r>
      <w:r>
        <w:rPr>
          <w:rFonts w:ascii="Times New Roman" w:hAnsi="Times New Roman"/>
          <w:bCs/>
          <w:szCs w:val="24"/>
        </w:rPr>
        <w:t>1</w:t>
      </w:r>
      <w:r w:rsidRPr="009613F5">
        <w:rPr>
          <w:rFonts w:ascii="Times New Roman" w:hAnsi="Times New Roman"/>
          <w:bCs/>
          <w:szCs w:val="24"/>
          <w:vertAlign w:val="superscript"/>
        </w:rPr>
        <w:t>st</w:t>
      </w:r>
      <w:r w:rsidRPr="009613F5">
        <w:rPr>
          <w:rFonts w:ascii="Times New Roman" w:hAnsi="Times New Roman"/>
          <w:bCs/>
          <w:szCs w:val="24"/>
        </w:rPr>
        <w:t xml:space="preserve"> CCLC projects. All elements collected serve to meet the </w:t>
      </w:r>
      <w:r w:rsidR="007B5B9B">
        <w:rPr>
          <w:rFonts w:ascii="Times New Roman" w:hAnsi="Times New Roman"/>
          <w:bCs/>
          <w:szCs w:val="24"/>
        </w:rPr>
        <w:t xml:space="preserve">performance </w:t>
      </w:r>
      <w:r w:rsidRPr="009613F5">
        <w:rPr>
          <w:rFonts w:ascii="Times New Roman" w:hAnsi="Times New Roman"/>
          <w:bCs/>
          <w:szCs w:val="24"/>
        </w:rPr>
        <w:t>reporting requirements</w:t>
      </w:r>
      <w:r w:rsidR="007B5B9B">
        <w:rPr>
          <w:rFonts w:ascii="Times New Roman" w:hAnsi="Times New Roman"/>
          <w:bCs/>
          <w:szCs w:val="24"/>
        </w:rPr>
        <w:t>.</w:t>
      </w:r>
      <w:r w:rsidRPr="009613F5">
        <w:rPr>
          <w:rFonts w:ascii="Times New Roman" w:hAnsi="Times New Roman"/>
          <w:bCs/>
          <w:szCs w:val="24"/>
        </w:rPr>
        <w:t xml:space="preserve"> These metrics delivered in the form of an Annual Performance Report (APR) are the primary way the federal government determines the success and progress of the 21st CCLC program based on the statutory requirements. The data collection is necessary to allow ED to collect information from states that are now directly administering the program and from the grantees to which the states have awarded the grants</w:t>
      </w:r>
      <w:r>
        <w:rPr>
          <w:rFonts w:ascii="Times New Roman" w:hAnsi="Times New Roman"/>
          <w:bCs/>
          <w:szCs w:val="24"/>
        </w:rPr>
        <w:t>.</w:t>
      </w:r>
    </w:p>
    <w:p w:rsidR="009613F5" w:rsidP="009613F5" w14:paraId="2D753953" w14:textId="77777777">
      <w:pPr>
        <w:tabs>
          <w:tab w:val="left" w:pos="-720"/>
        </w:tabs>
        <w:suppressAutoHyphens/>
        <w:rPr>
          <w:rFonts w:ascii="Times New Roman" w:hAnsi="Times New Roman"/>
          <w:b/>
          <w:szCs w:val="24"/>
        </w:rPr>
      </w:pPr>
    </w:p>
    <w:p w:rsidR="009613F5" w:rsidRPr="009613F5" w:rsidP="009613F5" w14:paraId="0524EF1C" w14:textId="77777777">
      <w:pPr>
        <w:tabs>
          <w:tab w:val="left" w:pos="-720"/>
        </w:tabs>
        <w:suppressAutoHyphens/>
        <w:rPr>
          <w:rFonts w:ascii="Times New Roman" w:hAnsi="Times New Roman"/>
          <w:b/>
          <w:szCs w:val="24"/>
        </w:rPr>
      </w:pPr>
    </w:p>
    <w:p w:rsidR="00043C32" w:rsidRPr="00C95302" w:rsidP="00AD381B" w14:paraId="74F5C35C" w14:textId="77777777">
      <w:pPr>
        <w:pStyle w:val="ListParagraph"/>
        <w:numPr>
          <w:ilvl w:val="0"/>
          <w:numId w:val="4"/>
        </w:numPr>
        <w:tabs>
          <w:tab w:val="left" w:pos="-720"/>
        </w:tabs>
        <w:suppressAutoHyphens/>
        <w:rPr>
          <w:rFonts w:ascii="Times New Roman" w:hAnsi="Times New Roman"/>
          <w:b/>
          <w:szCs w:val="24"/>
        </w:rPr>
      </w:pPr>
      <w:r w:rsidRPr="00C95302">
        <w:rPr>
          <w:rFonts w:ascii="Times New Roman" w:hAnsi="Times New Roman"/>
          <w:b/>
          <w:szCs w:val="24"/>
        </w:rPr>
        <w:t>Explain any special circumstances that would cause an information collection to be conducted in a manner:</w:t>
      </w:r>
    </w:p>
    <w:p w:rsidR="00043C32" w:rsidRPr="00C95302" w:rsidP="00AD381B" w14:paraId="1354977C" w14:textId="77777777">
      <w:pPr>
        <w:tabs>
          <w:tab w:val="left" w:pos="-720"/>
        </w:tabs>
        <w:suppressAutoHyphens/>
        <w:rPr>
          <w:rFonts w:ascii="Times New Roman" w:hAnsi="Times New Roman"/>
          <w:b/>
          <w:szCs w:val="24"/>
        </w:rPr>
      </w:pPr>
    </w:p>
    <w:p w:rsidR="00043C32" w:rsidRPr="00C95302" w:rsidP="00AD381B" w14:paraId="2F443BA7" w14:textId="77777777">
      <w:pPr>
        <w:numPr>
          <w:ilvl w:val="0"/>
          <w:numId w:val="3"/>
        </w:numPr>
        <w:tabs>
          <w:tab w:val="left" w:pos="-720"/>
          <w:tab w:val="clear" w:pos="1440"/>
        </w:tabs>
        <w:suppressAutoHyphens/>
        <w:rPr>
          <w:rFonts w:ascii="Times New Roman" w:hAnsi="Times New Roman"/>
          <w:b/>
          <w:szCs w:val="24"/>
        </w:rPr>
      </w:pPr>
      <w:r w:rsidRPr="00C95302">
        <w:rPr>
          <w:rFonts w:ascii="Times New Roman" w:hAnsi="Times New Roman"/>
          <w:b/>
          <w:szCs w:val="24"/>
        </w:rPr>
        <w:t>requiring respondents to report information to the agency more often than quarterly;</w:t>
      </w:r>
    </w:p>
    <w:p w:rsidR="00043C32" w:rsidRPr="00C95302" w:rsidP="00AD381B" w14:paraId="67B133B5" w14:textId="77777777">
      <w:pPr>
        <w:numPr>
          <w:ilvl w:val="12"/>
          <w:numId w:val="0"/>
        </w:numPr>
        <w:tabs>
          <w:tab w:val="left" w:pos="-720"/>
        </w:tabs>
        <w:suppressAutoHyphens/>
        <w:ind w:left="340"/>
        <w:rPr>
          <w:rFonts w:ascii="Times New Roman" w:hAnsi="Times New Roman"/>
          <w:b/>
          <w:szCs w:val="24"/>
        </w:rPr>
      </w:pPr>
    </w:p>
    <w:p w:rsidR="00043C32" w:rsidRPr="00C95302" w:rsidP="00AD381B" w14:paraId="14198FE2" w14:textId="77777777">
      <w:pPr>
        <w:numPr>
          <w:ilvl w:val="0"/>
          <w:numId w:val="3"/>
        </w:numPr>
        <w:tabs>
          <w:tab w:val="left" w:pos="-720"/>
          <w:tab w:val="clear" w:pos="1440"/>
        </w:tabs>
        <w:suppressAutoHyphens/>
        <w:rPr>
          <w:rFonts w:ascii="Times New Roman" w:hAnsi="Times New Roman"/>
          <w:b/>
          <w:szCs w:val="24"/>
        </w:rPr>
      </w:pPr>
      <w:r w:rsidRPr="00C95302">
        <w:rPr>
          <w:rFonts w:ascii="Times New Roman" w:hAnsi="Times New Roman"/>
          <w:b/>
          <w:szCs w:val="24"/>
        </w:rPr>
        <w:t>requiring respondents to prepare a written response to a collection of information in fewer than 30 days after receipt of it;</w:t>
      </w:r>
    </w:p>
    <w:p w:rsidR="00043C32" w:rsidRPr="00C95302" w:rsidP="00AD381B" w14:paraId="33B17E82" w14:textId="77777777">
      <w:pPr>
        <w:numPr>
          <w:ilvl w:val="12"/>
          <w:numId w:val="0"/>
        </w:numPr>
        <w:tabs>
          <w:tab w:val="left" w:pos="-720"/>
        </w:tabs>
        <w:suppressAutoHyphens/>
        <w:rPr>
          <w:rFonts w:ascii="Times New Roman" w:hAnsi="Times New Roman"/>
          <w:b/>
          <w:szCs w:val="24"/>
        </w:rPr>
      </w:pPr>
    </w:p>
    <w:p w:rsidR="00043C32" w:rsidRPr="00C95302" w:rsidP="00AD381B" w14:paraId="3B4F1DEA" w14:textId="77777777">
      <w:pPr>
        <w:numPr>
          <w:ilvl w:val="0"/>
          <w:numId w:val="3"/>
        </w:numPr>
        <w:tabs>
          <w:tab w:val="left" w:pos="-720"/>
          <w:tab w:val="clear" w:pos="1440"/>
        </w:tabs>
        <w:suppressAutoHyphens/>
        <w:rPr>
          <w:rFonts w:ascii="Times New Roman" w:hAnsi="Times New Roman"/>
          <w:b/>
          <w:szCs w:val="24"/>
        </w:rPr>
      </w:pPr>
      <w:r w:rsidRPr="00C95302">
        <w:rPr>
          <w:rFonts w:ascii="Times New Roman" w:hAnsi="Times New Roman"/>
          <w:b/>
          <w:szCs w:val="24"/>
        </w:rPr>
        <w:t>requiring respondents to submit more than an original and two copies of any document;</w:t>
      </w:r>
    </w:p>
    <w:p w:rsidR="00043C32" w:rsidRPr="00C95302" w:rsidP="00AD381B" w14:paraId="653B67EE" w14:textId="77777777">
      <w:pPr>
        <w:numPr>
          <w:ilvl w:val="12"/>
          <w:numId w:val="0"/>
        </w:numPr>
        <w:tabs>
          <w:tab w:val="left" w:pos="-720"/>
        </w:tabs>
        <w:suppressAutoHyphens/>
        <w:rPr>
          <w:rFonts w:ascii="Times New Roman" w:hAnsi="Times New Roman"/>
          <w:b/>
          <w:szCs w:val="24"/>
        </w:rPr>
      </w:pPr>
    </w:p>
    <w:p w:rsidR="00043C32" w:rsidRPr="00C95302" w:rsidP="00AD381B" w14:paraId="330F1211" w14:textId="77777777">
      <w:pPr>
        <w:numPr>
          <w:ilvl w:val="0"/>
          <w:numId w:val="3"/>
        </w:numPr>
        <w:tabs>
          <w:tab w:val="left" w:pos="-720"/>
          <w:tab w:val="clear" w:pos="1440"/>
        </w:tabs>
        <w:suppressAutoHyphens/>
        <w:rPr>
          <w:rFonts w:ascii="Times New Roman" w:hAnsi="Times New Roman"/>
          <w:b/>
          <w:szCs w:val="24"/>
        </w:rPr>
      </w:pPr>
      <w:r w:rsidRPr="00C95302">
        <w:rPr>
          <w:rFonts w:ascii="Times New Roman" w:hAnsi="Times New Roman"/>
          <w:b/>
          <w:szCs w:val="24"/>
        </w:rPr>
        <w:t>requiring respondents to retain records, other than health, medical, government contract, grant-in-aid, or tax records for more than three years;</w:t>
      </w:r>
    </w:p>
    <w:p w:rsidR="00043C32" w:rsidRPr="00C95302" w:rsidP="00AD381B" w14:paraId="6434F2A3" w14:textId="77777777">
      <w:pPr>
        <w:numPr>
          <w:ilvl w:val="12"/>
          <w:numId w:val="0"/>
        </w:numPr>
        <w:tabs>
          <w:tab w:val="left" w:pos="-720"/>
        </w:tabs>
        <w:suppressAutoHyphens/>
        <w:rPr>
          <w:rFonts w:ascii="Times New Roman" w:hAnsi="Times New Roman"/>
          <w:b/>
          <w:szCs w:val="24"/>
        </w:rPr>
      </w:pPr>
    </w:p>
    <w:p w:rsidR="00043C32" w:rsidRPr="00C95302" w:rsidP="00AD381B" w14:paraId="5E4D3699" w14:textId="77777777">
      <w:pPr>
        <w:numPr>
          <w:ilvl w:val="0"/>
          <w:numId w:val="3"/>
        </w:numPr>
        <w:tabs>
          <w:tab w:val="left" w:pos="-720"/>
          <w:tab w:val="clear" w:pos="1440"/>
        </w:tabs>
        <w:suppressAutoHyphens/>
        <w:rPr>
          <w:rFonts w:ascii="Times New Roman" w:hAnsi="Times New Roman"/>
          <w:b/>
          <w:szCs w:val="24"/>
        </w:rPr>
      </w:pPr>
      <w:r w:rsidRPr="00C95302">
        <w:rPr>
          <w:rFonts w:ascii="Times New Roman" w:hAnsi="Times New Roman"/>
          <w:b/>
          <w:szCs w:val="24"/>
        </w:rPr>
        <w:t>in connection with a statistical survey, that is not designed to produce valid and reliable results than can be generalized to the universe of study;</w:t>
      </w:r>
    </w:p>
    <w:p w:rsidR="00043C32" w:rsidRPr="00C95302" w:rsidP="00AD381B" w14:paraId="53346E30" w14:textId="77777777">
      <w:pPr>
        <w:numPr>
          <w:ilvl w:val="12"/>
          <w:numId w:val="0"/>
        </w:numPr>
        <w:tabs>
          <w:tab w:val="left" w:pos="-720"/>
        </w:tabs>
        <w:suppressAutoHyphens/>
        <w:rPr>
          <w:rFonts w:ascii="Times New Roman" w:hAnsi="Times New Roman"/>
          <w:b/>
          <w:szCs w:val="24"/>
        </w:rPr>
      </w:pPr>
    </w:p>
    <w:p w:rsidR="00043C32" w:rsidRPr="00C95302" w:rsidP="00AD381B" w14:paraId="1D7402C7" w14:textId="77777777">
      <w:pPr>
        <w:numPr>
          <w:ilvl w:val="0"/>
          <w:numId w:val="3"/>
        </w:numPr>
        <w:tabs>
          <w:tab w:val="left" w:pos="-720"/>
          <w:tab w:val="clear" w:pos="1440"/>
        </w:tabs>
        <w:suppressAutoHyphens/>
        <w:rPr>
          <w:rFonts w:ascii="Times New Roman" w:hAnsi="Times New Roman"/>
          <w:b/>
          <w:szCs w:val="24"/>
        </w:rPr>
      </w:pPr>
      <w:r w:rsidRPr="00C95302">
        <w:rPr>
          <w:rFonts w:ascii="Times New Roman" w:hAnsi="Times New Roman"/>
          <w:b/>
          <w:szCs w:val="24"/>
        </w:rPr>
        <w:t>requiring the use of a statistical data classification that has not been reviewed and approved by OMB;</w:t>
      </w:r>
    </w:p>
    <w:p w:rsidR="00043C32" w:rsidRPr="00C95302" w:rsidP="00AD381B" w14:paraId="069B4FE2" w14:textId="77777777">
      <w:pPr>
        <w:numPr>
          <w:ilvl w:val="12"/>
          <w:numId w:val="0"/>
        </w:numPr>
        <w:tabs>
          <w:tab w:val="left" w:pos="-720"/>
        </w:tabs>
        <w:suppressAutoHyphens/>
        <w:rPr>
          <w:rFonts w:ascii="Times New Roman" w:hAnsi="Times New Roman"/>
          <w:b/>
          <w:szCs w:val="24"/>
        </w:rPr>
      </w:pPr>
    </w:p>
    <w:p w:rsidR="00043C32" w:rsidRPr="00C95302" w:rsidP="00AD381B" w14:paraId="0F543E70" w14:textId="77777777">
      <w:pPr>
        <w:numPr>
          <w:ilvl w:val="0"/>
          <w:numId w:val="3"/>
        </w:numPr>
        <w:tabs>
          <w:tab w:val="left" w:pos="-720"/>
          <w:tab w:val="clear" w:pos="1440"/>
        </w:tabs>
        <w:suppressAutoHyphens/>
        <w:rPr>
          <w:rFonts w:ascii="Times New Roman" w:hAnsi="Times New Roman"/>
          <w:b/>
          <w:szCs w:val="24"/>
        </w:rPr>
      </w:pPr>
      <w:r w:rsidRPr="00C9530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C95302" w:rsidP="00AD381B" w14:paraId="2DEBFE0B" w14:textId="77777777">
      <w:pPr>
        <w:numPr>
          <w:ilvl w:val="12"/>
          <w:numId w:val="0"/>
        </w:numPr>
        <w:tabs>
          <w:tab w:val="left" w:pos="-720"/>
        </w:tabs>
        <w:suppressAutoHyphens/>
        <w:rPr>
          <w:rFonts w:ascii="Times New Roman" w:hAnsi="Times New Roman"/>
          <w:b/>
          <w:szCs w:val="24"/>
        </w:rPr>
      </w:pPr>
    </w:p>
    <w:p w:rsidR="00043C32" w:rsidP="00AD381B" w14:paraId="517DBE0B" w14:textId="77777777">
      <w:pPr>
        <w:numPr>
          <w:ilvl w:val="0"/>
          <w:numId w:val="3"/>
        </w:numPr>
        <w:tabs>
          <w:tab w:val="left" w:pos="-720"/>
          <w:tab w:val="clear" w:pos="1440"/>
        </w:tabs>
        <w:suppressAutoHyphens/>
        <w:rPr>
          <w:rFonts w:ascii="Times New Roman" w:hAnsi="Times New Roman"/>
          <w:b/>
          <w:szCs w:val="24"/>
        </w:rPr>
      </w:pPr>
      <w:r w:rsidRPr="00C9530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613F5" w:rsidRPr="00C82DF3" w:rsidP="009613F5" w14:paraId="5FF081DD" w14:textId="77777777">
      <w:pPr>
        <w:pStyle w:val="ListParagraph"/>
        <w:rPr>
          <w:rFonts w:ascii="Times New Roman" w:hAnsi="Times New Roman"/>
          <w:b/>
          <w:szCs w:val="24"/>
        </w:rPr>
      </w:pPr>
    </w:p>
    <w:p w:rsidR="00AD381B" w:rsidRPr="00C82DF3" w:rsidP="00C82DF3" w14:paraId="28B2DB45" w14:textId="77777777">
      <w:pPr>
        <w:tabs>
          <w:tab w:val="left" w:pos="-720"/>
        </w:tabs>
        <w:suppressAutoHyphens/>
        <w:ind w:left="720"/>
        <w:rPr>
          <w:rFonts w:ascii="Times New Roman" w:hAnsi="Times New Roman"/>
        </w:rPr>
      </w:pPr>
      <w:r w:rsidRPr="00C82DF3">
        <w:rPr>
          <w:rFonts w:ascii="Times New Roman" w:hAnsi="Times New Roman"/>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The present ICR contains no changes to the race and ethnicity items that have historically been part of this collection and is therefore compliant with the 1997 SPD15 standard. </w:t>
      </w:r>
      <w:r w:rsidRPr="00C82DF3">
        <w:rPr>
          <w:rFonts w:ascii="Times New Roman" w:hAnsi="Times New Roman"/>
          <w:i/>
          <w:iCs/>
        </w:rPr>
        <w:t>A request to revise the standards for this information collection will be submitted to OMB) at a time that states and funded projects have revised their student-level collections and reporting with the SPD 15 requirements to address the new federal statistical standard for race/ethnicity items.</w:t>
      </w:r>
      <w:r w:rsidRPr="00C82DF3">
        <w:rPr>
          <w:rFonts w:ascii="Times New Roman" w:hAnsi="Times New Roman"/>
        </w:rPr>
        <w:t xml:space="preserve"> The Department is currently working on an action plan for compliance with the newly revised SPD15 standards, which will fully take effect on March 28, 2029.  Early discussions suggest that implementation of these standards will be particularly complex and delicate </w:t>
      </w:r>
      <w:r w:rsidRPr="00C82DF3">
        <w:rPr>
          <w:rFonts w:ascii="Times New Roman" w:hAnsi="Times New Roman"/>
        </w:rPr>
        <w:t>in data collections where race and ethnicity data is reported, to the Department, both by individuals about themselves and also provided by third parties providing aggregate data on the individuals they serve and represent (e.g., state and local education agencies, institutions of higher education)</w:t>
      </w:r>
      <w:r>
        <w:rPr>
          <w:rFonts w:ascii="Times New Roman" w:hAnsi="Times New Roman"/>
        </w:rPr>
        <w:t>.</w:t>
      </w:r>
    </w:p>
    <w:p w:rsidR="00C82DF3" w:rsidRPr="00C95302" w:rsidP="00AD381B" w14:paraId="7092B3B1" w14:textId="77777777">
      <w:pPr>
        <w:tabs>
          <w:tab w:val="left" w:pos="-720"/>
        </w:tabs>
        <w:suppressAutoHyphens/>
        <w:rPr>
          <w:rFonts w:ascii="Times New Roman" w:hAnsi="Times New Roman"/>
          <w:szCs w:val="24"/>
        </w:rPr>
      </w:pPr>
    </w:p>
    <w:p w:rsidR="00D75313" w:rsidRPr="00C95302" w:rsidP="00AD381B" w14:paraId="47046E08"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C95302">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C95302" w:rsidP="00D75313" w14:paraId="0FFE15EE" w14:textId="77777777">
      <w:pPr>
        <w:pStyle w:val="ListParagraph"/>
        <w:tabs>
          <w:tab w:val="left" w:pos="-720"/>
          <w:tab w:val="left" w:pos="375"/>
        </w:tabs>
        <w:suppressAutoHyphens/>
        <w:contextualSpacing w:val="0"/>
        <w:rPr>
          <w:rFonts w:ascii="Times New Roman" w:hAnsi="Times New Roman"/>
          <w:b/>
          <w:szCs w:val="24"/>
        </w:rPr>
      </w:pPr>
    </w:p>
    <w:p w:rsidR="00043C32" w:rsidRPr="00C95302" w:rsidP="00D75313" w14:paraId="219C09F4" w14:textId="77777777">
      <w:pPr>
        <w:pStyle w:val="ListParagraph"/>
        <w:tabs>
          <w:tab w:val="left" w:pos="-720"/>
          <w:tab w:val="left" w:pos="375"/>
        </w:tabs>
        <w:suppressAutoHyphens/>
        <w:contextualSpacing w:val="0"/>
        <w:rPr>
          <w:rFonts w:ascii="Times New Roman" w:hAnsi="Times New Roman"/>
          <w:b/>
          <w:szCs w:val="24"/>
        </w:rPr>
      </w:pPr>
      <w:r w:rsidRPr="00C95302">
        <w:rPr>
          <w:rFonts w:ascii="Times New Roman" w:hAnsi="Times New Roman"/>
          <w:b/>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w:t>
      </w:r>
      <w:r w:rsidRPr="00C95302" w:rsidR="007C0A4C">
        <w:rPr>
          <w:rFonts w:ascii="Times New Roman" w:hAnsi="Times New Roman"/>
          <w:b/>
          <w:szCs w:val="24"/>
        </w:rPr>
        <w:t xml:space="preserve">  If only non-substantive comments are provided, please provide a statement to that effect and that it did not relate or warrant any change</w:t>
      </w:r>
      <w:r w:rsidRPr="00C95302">
        <w:rPr>
          <w:rFonts w:ascii="Times New Roman" w:hAnsi="Times New Roman"/>
          <w:b/>
          <w:szCs w:val="24"/>
        </w:rPr>
        <w:t>s to this information collection request</w:t>
      </w:r>
      <w:r w:rsidRPr="00C95302" w:rsidR="007C0A4C">
        <w:rPr>
          <w:rFonts w:ascii="Times New Roman" w:hAnsi="Times New Roman"/>
          <w:b/>
          <w:szCs w:val="24"/>
        </w:rPr>
        <w:t xml:space="preserve">. </w:t>
      </w:r>
      <w:r w:rsidRPr="00C95302">
        <w:rPr>
          <w:rFonts w:ascii="Times New Roman" w:hAnsi="Times New Roman"/>
          <w:b/>
          <w:szCs w:val="24"/>
        </w:rPr>
        <w:t>In your comments, please also indicate the number of public comments received.</w:t>
      </w:r>
    </w:p>
    <w:p w:rsidR="00D75313" w:rsidRPr="00C95302" w:rsidP="00D75313" w14:paraId="7A369BD8" w14:textId="77777777">
      <w:pPr>
        <w:pStyle w:val="ListParagraph"/>
        <w:tabs>
          <w:tab w:val="left" w:pos="-720"/>
          <w:tab w:val="left" w:pos="375"/>
        </w:tabs>
        <w:suppressAutoHyphens/>
        <w:contextualSpacing w:val="0"/>
        <w:rPr>
          <w:rFonts w:ascii="Times New Roman" w:hAnsi="Times New Roman"/>
          <w:b/>
          <w:szCs w:val="24"/>
        </w:rPr>
      </w:pPr>
    </w:p>
    <w:p w:rsidR="00D75313" w:rsidRPr="00C95302" w:rsidP="00D75313" w14:paraId="1C05B53E" w14:textId="77777777">
      <w:pPr>
        <w:pStyle w:val="ListParagraph"/>
        <w:tabs>
          <w:tab w:val="left" w:pos="-720"/>
          <w:tab w:val="left" w:pos="375"/>
        </w:tabs>
        <w:suppressAutoHyphens/>
        <w:contextualSpacing w:val="0"/>
        <w:rPr>
          <w:rFonts w:ascii="Times New Roman" w:hAnsi="Times New Roman"/>
          <w:b/>
          <w:szCs w:val="24"/>
        </w:rPr>
      </w:pPr>
      <w:r w:rsidRPr="00C95302">
        <w:rPr>
          <w:rFonts w:ascii="Times New Roman" w:hAnsi="Times New Roman"/>
          <w:b/>
          <w:szCs w:val="24"/>
        </w:rPr>
        <w:t>For the 30 day notice, indicate that a notice will be published.</w:t>
      </w:r>
    </w:p>
    <w:p w:rsidR="00043C32" w:rsidRPr="00C95302" w:rsidP="00AD381B" w14:paraId="2206C419" w14:textId="77777777">
      <w:pPr>
        <w:tabs>
          <w:tab w:val="left" w:pos="-720"/>
        </w:tabs>
        <w:suppressAutoHyphens/>
        <w:ind w:left="720"/>
        <w:rPr>
          <w:rStyle w:val="a"/>
          <w:rFonts w:ascii="Times New Roman" w:hAnsi="Times New Roman"/>
          <w:b/>
          <w:szCs w:val="24"/>
        </w:rPr>
      </w:pPr>
      <w:r w:rsidRPr="00C9530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C95302" w:rsidP="00AD381B" w14:paraId="789DABE0" w14:textId="77777777">
      <w:pPr>
        <w:tabs>
          <w:tab w:val="left" w:pos="-720"/>
        </w:tabs>
        <w:suppressAutoHyphens/>
        <w:rPr>
          <w:rStyle w:val="a"/>
          <w:rFonts w:ascii="Times New Roman" w:hAnsi="Times New Roman"/>
          <w:b/>
          <w:szCs w:val="24"/>
        </w:rPr>
      </w:pPr>
    </w:p>
    <w:p w:rsidR="00043C32" w:rsidRPr="00C95302" w:rsidP="00AD381B" w14:paraId="53D7A470" w14:textId="77777777">
      <w:pPr>
        <w:tabs>
          <w:tab w:val="left" w:pos="-720"/>
        </w:tabs>
        <w:suppressAutoHyphens/>
        <w:ind w:left="720"/>
        <w:rPr>
          <w:rStyle w:val="a"/>
          <w:rFonts w:ascii="Times New Roman" w:hAnsi="Times New Roman"/>
          <w:b/>
          <w:szCs w:val="24"/>
        </w:rPr>
      </w:pPr>
      <w:r w:rsidRPr="00C95302">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C95302" w:rsidP="00AD381B" w14:paraId="12CC4477" w14:textId="77777777">
      <w:pPr>
        <w:tabs>
          <w:tab w:val="left" w:pos="-720"/>
        </w:tabs>
        <w:suppressAutoHyphens/>
        <w:ind w:left="720"/>
        <w:rPr>
          <w:rFonts w:ascii="Times New Roman" w:hAnsi="Times New Roman"/>
          <w:b/>
          <w:szCs w:val="24"/>
        </w:rPr>
      </w:pPr>
    </w:p>
    <w:p w:rsidR="005A690B" w:rsidRPr="005A690B" w:rsidP="005A690B" w14:paraId="416B52A9" w14:textId="77777777">
      <w:pPr>
        <w:tabs>
          <w:tab w:val="left" w:pos="-720"/>
        </w:tabs>
        <w:suppressAutoHyphens/>
        <w:ind w:left="720"/>
        <w:rPr>
          <w:rFonts w:ascii="Times New Roman" w:hAnsi="Times New Roman"/>
          <w:snapToGrid w:val="0"/>
        </w:rPr>
      </w:pPr>
      <w:r w:rsidRPr="005A690B">
        <w:rPr>
          <w:rFonts w:ascii="Times New Roman" w:hAnsi="Times New Roman"/>
          <w:snapToGrid w:val="0"/>
        </w:rPr>
        <w:t xml:space="preserve">The Department will publish 60 and 30 Federal Register notices as required by 5 CFR 1320.8(d), soliciting comments on this information collection. </w:t>
      </w:r>
    </w:p>
    <w:p w:rsidR="006F0065" w:rsidRPr="00C95302" w:rsidP="00D67E02" w14:paraId="4D4EF788" w14:textId="77777777">
      <w:pPr>
        <w:tabs>
          <w:tab w:val="left" w:pos="-720"/>
        </w:tabs>
        <w:suppressAutoHyphens/>
        <w:rPr>
          <w:rFonts w:ascii="Times New Roman" w:hAnsi="Times New Roman"/>
          <w:szCs w:val="24"/>
        </w:rPr>
      </w:pPr>
    </w:p>
    <w:p w:rsidR="00043C32" w:rsidRPr="00C95302" w:rsidP="00AD381B" w14:paraId="697B09F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C95302">
        <w:rPr>
          <w:rStyle w:val="a"/>
          <w:rFonts w:ascii="Times New Roman" w:hAnsi="Times New Roman"/>
          <w:b/>
          <w:szCs w:val="24"/>
        </w:rPr>
        <w:t>Explain any decision to provide any payment or gift to respondents, other than remuneration of contractors or grantees with meaningful justification.</w:t>
      </w:r>
    </w:p>
    <w:p w:rsidR="00920F63" w:rsidRPr="00C95302" w:rsidP="00920F63" w14:paraId="30399E8C" w14:textId="77777777">
      <w:pPr>
        <w:pStyle w:val="ListParagraph"/>
        <w:tabs>
          <w:tab w:val="left" w:pos="-720"/>
        </w:tabs>
        <w:suppressAutoHyphens/>
        <w:contextualSpacing w:val="0"/>
        <w:rPr>
          <w:rFonts w:ascii="Times New Roman" w:hAnsi="Times New Roman"/>
          <w:b/>
          <w:szCs w:val="24"/>
        </w:rPr>
      </w:pPr>
    </w:p>
    <w:p w:rsidR="00920F63" w:rsidRPr="006F0065" w:rsidP="00920F63" w14:paraId="2D843096" w14:textId="77777777">
      <w:pPr>
        <w:pStyle w:val="ListParagraph"/>
        <w:tabs>
          <w:tab w:val="left" w:pos="-720"/>
        </w:tabs>
        <w:suppressAutoHyphens/>
        <w:contextualSpacing w:val="0"/>
        <w:rPr>
          <w:rFonts w:ascii="Times New Roman" w:hAnsi="Times New Roman"/>
          <w:bCs/>
          <w:szCs w:val="24"/>
        </w:rPr>
      </w:pPr>
      <w:r w:rsidRPr="006F0065">
        <w:rPr>
          <w:rFonts w:ascii="Times New Roman" w:hAnsi="Times New Roman"/>
          <w:bCs/>
          <w:szCs w:val="24"/>
        </w:rPr>
        <w:t>There are no payments or gifts provided to respondents.</w:t>
      </w:r>
    </w:p>
    <w:p w:rsidR="006F0065" w:rsidRPr="00C95302" w:rsidP="00920F63" w14:paraId="4348A829" w14:textId="77777777">
      <w:pPr>
        <w:pStyle w:val="ListParagraph"/>
        <w:tabs>
          <w:tab w:val="left" w:pos="-720"/>
        </w:tabs>
        <w:suppressAutoHyphens/>
        <w:contextualSpacing w:val="0"/>
        <w:rPr>
          <w:rFonts w:ascii="Times New Roman" w:hAnsi="Times New Roman"/>
          <w:b/>
          <w:szCs w:val="24"/>
        </w:rPr>
      </w:pPr>
    </w:p>
    <w:p w:rsidR="00043C32" w:rsidRPr="00C95302" w:rsidP="00AD381B" w14:paraId="5567F32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C95302">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C95302">
        <w:rPr>
          <w:rFonts w:ascii="Times New Roman" w:hAnsi="Times New Roman"/>
          <w:b/>
          <w:szCs w:val="24"/>
        </w:rPr>
        <w:t>confidentiality should be provided.</w:t>
      </w:r>
      <w:r>
        <w:rPr>
          <w:rStyle w:val="FootnoteReference"/>
          <w:rFonts w:ascii="Times New Roman" w:hAnsi="Times New Roman"/>
          <w:b/>
          <w:szCs w:val="24"/>
        </w:rPr>
        <w:footnoteReference w:id="2"/>
      </w:r>
      <w:r w:rsidRPr="00C95302">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C95302" w:rsidR="00920F63">
        <w:rPr>
          <w:rFonts w:ascii="Times New Roman" w:hAnsi="Times New Roman"/>
          <w:b/>
          <w:szCs w:val="24"/>
        </w:rPr>
        <w:t>ity</w:t>
      </w:r>
      <w:r w:rsidRPr="00C95302">
        <w:rPr>
          <w:rFonts w:ascii="Times New Roman" w:hAnsi="Times New Roman"/>
          <w:b/>
          <w:szCs w:val="24"/>
        </w:rPr>
        <w:t xml:space="preserve"> of the data.</w:t>
      </w:r>
      <w:r w:rsidRPr="00C95302" w:rsidR="009767AF">
        <w:rPr>
          <w:rFonts w:ascii="Times New Roman" w:hAnsi="Times New Roman"/>
          <w:b/>
          <w:szCs w:val="24"/>
        </w:rPr>
        <w:t xml:space="preserve"> If no PII will be collected, state that no assurance of confidentiality is provided to respondents.</w:t>
      </w:r>
      <w:r w:rsidRPr="00C95302"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090AEA" w:rsidRPr="00D35595" w:rsidP="00D35595" w14:paraId="0FE8EDBA" w14:textId="77777777">
      <w:pPr>
        <w:tabs>
          <w:tab w:val="left" w:pos="-720"/>
        </w:tabs>
        <w:suppressAutoHyphens/>
        <w:rPr>
          <w:rFonts w:ascii="Times New Roman" w:hAnsi="Times New Roman"/>
          <w:bCs/>
          <w:szCs w:val="24"/>
        </w:rPr>
      </w:pPr>
    </w:p>
    <w:p w:rsidR="0010733B" w:rsidP="0010733B" w14:paraId="75F4AD04" w14:textId="77777777">
      <w:pPr>
        <w:pStyle w:val="ListParagraph"/>
        <w:tabs>
          <w:tab w:val="left" w:pos="-720"/>
        </w:tabs>
        <w:suppressAutoHyphens/>
        <w:contextualSpacing w:val="0"/>
        <w:rPr>
          <w:rFonts w:ascii="Times New Roman" w:hAnsi="Times New Roman"/>
          <w:szCs w:val="24"/>
        </w:rPr>
      </w:pPr>
      <w:r w:rsidRPr="00E0541E">
        <w:rPr>
          <w:rFonts w:ascii="Times New Roman" w:hAnsi="Times New Roman"/>
          <w:szCs w:val="24"/>
        </w:rPr>
        <w:t xml:space="preserve">The Department’s Privacy Program determined </w:t>
      </w:r>
      <w:r w:rsidRPr="00E0541E">
        <w:rPr>
          <w:rFonts w:ascii="Times New Roman" w:hAnsi="Times New Roman"/>
        </w:rPr>
        <w:t xml:space="preserve">that the PII maintained by </w:t>
      </w:r>
      <w:r w:rsidR="00CD63AA">
        <w:rPr>
          <w:rFonts w:ascii="Times New Roman" w:hAnsi="Times New Roman"/>
        </w:rPr>
        <w:t>21APR</w:t>
      </w:r>
      <w:r w:rsidRPr="00E0541E">
        <w:rPr>
          <w:rFonts w:ascii="Times New Roman" w:hAnsi="Times New Roman"/>
        </w:rPr>
        <w:t xml:space="preserve"> is not maintained as part of a Privacy Act system of records</w:t>
      </w:r>
      <w:r w:rsidRPr="00E0541E">
        <w:rPr>
          <w:rFonts w:ascii="Times New Roman" w:hAnsi="Times New Roman"/>
          <w:szCs w:val="24"/>
        </w:rPr>
        <w:t>.</w:t>
      </w:r>
    </w:p>
    <w:p w:rsidR="00CA6E27" w:rsidP="0010733B" w14:paraId="469E785A" w14:textId="77777777">
      <w:pPr>
        <w:pStyle w:val="ListParagraph"/>
        <w:tabs>
          <w:tab w:val="left" w:pos="-720"/>
        </w:tabs>
        <w:suppressAutoHyphens/>
        <w:contextualSpacing w:val="0"/>
        <w:rPr>
          <w:rFonts w:ascii="Times New Roman" w:hAnsi="Times New Roman"/>
          <w:szCs w:val="24"/>
        </w:rPr>
      </w:pPr>
    </w:p>
    <w:p w:rsidR="00CA6E27" w:rsidRPr="00E0541E" w:rsidP="00E0541E" w14:paraId="487BDEF3" w14:textId="77777777">
      <w:pPr>
        <w:pStyle w:val="ListParagraph"/>
        <w:tabs>
          <w:tab w:val="left" w:pos="-720"/>
        </w:tabs>
        <w:suppressAutoHyphens/>
        <w:contextualSpacing w:val="0"/>
        <w:rPr>
          <w:rFonts w:ascii="Times New Roman" w:hAnsi="Times New Roman"/>
          <w:szCs w:val="24"/>
        </w:rPr>
      </w:pPr>
      <w:r w:rsidRPr="00E0541E">
        <w:rPr>
          <w:rFonts w:ascii="Times New Roman" w:hAnsi="Times New Roman"/>
          <w:szCs w:val="24"/>
        </w:rPr>
        <w:t xml:space="preserve">The PII collected and maintained to establish user accounts for the purpose of collecting annual reports from schools and other organizations receiving Federal funding through the 21st CCLC program (grantees) and SEAs pertaining to GPRA performance. Notice of how their information is handled once submitted to the Department is provided through the publication of </w:t>
      </w:r>
      <w:r w:rsidR="00CD1361">
        <w:rPr>
          <w:rFonts w:ascii="Times New Roman" w:hAnsi="Times New Roman"/>
          <w:szCs w:val="24"/>
        </w:rPr>
        <w:t>the</w:t>
      </w:r>
      <w:r w:rsidRPr="00E0541E">
        <w:rPr>
          <w:rFonts w:ascii="Times New Roman" w:hAnsi="Times New Roman"/>
          <w:szCs w:val="24"/>
        </w:rPr>
        <w:t xml:space="preserve"> </w:t>
      </w:r>
      <w:r w:rsidR="00CD1361">
        <w:rPr>
          <w:rFonts w:ascii="Times New Roman" w:hAnsi="Times New Roman"/>
          <w:szCs w:val="24"/>
        </w:rPr>
        <w:t>Privacy Impact Statement (</w:t>
      </w:r>
      <w:r w:rsidRPr="00E0541E">
        <w:rPr>
          <w:rFonts w:ascii="Times New Roman" w:hAnsi="Times New Roman"/>
          <w:szCs w:val="24"/>
        </w:rPr>
        <w:t>PIA</w:t>
      </w:r>
      <w:r w:rsidR="00CD1361">
        <w:rPr>
          <w:rFonts w:ascii="Times New Roman" w:hAnsi="Times New Roman"/>
          <w:szCs w:val="24"/>
        </w:rPr>
        <w:t>)</w:t>
      </w:r>
      <w:r w:rsidRPr="00E0541E">
        <w:rPr>
          <w:rFonts w:ascii="Times New Roman" w:hAnsi="Times New Roman"/>
          <w:szCs w:val="24"/>
        </w:rPr>
        <w:t>.</w:t>
      </w:r>
      <w:r w:rsidR="00936122">
        <w:rPr>
          <w:rFonts w:ascii="Times New Roman" w:hAnsi="Times New Roman"/>
          <w:szCs w:val="24"/>
        </w:rPr>
        <w:t xml:space="preserve"> The most recent PIA was submitted in July 2024.</w:t>
      </w:r>
    </w:p>
    <w:p w:rsidR="00CA6E27" w:rsidRPr="0010733B" w:rsidP="0010733B" w14:paraId="5324EA57" w14:textId="77777777">
      <w:pPr>
        <w:pStyle w:val="ListParagraph"/>
        <w:tabs>
          <w:tab w:val="left" w:pos="-720"/>
        </w:tabs>
        <w:suppressAutoHyphens/>
        <w:contextualSpacing w:val="0"/>
        <w:rPr>
          <w:rFonts w:ascii="Times New Roman" w:hAnsi="Times New Roman"/>
        </w:rPr>
      </w:pPr>
    </w:p>
    <w:p w:rsidR="00A51E62" w:rsidP="000D355E" w14:paraId="4A3EF22F" w14:textId="77777777">
      <w:pPr>
        <w:pStyle w:val="ListParagraph"/>
        <w:tabs>
          <w:tab w:val="left" w:pos="-720"/>
        </w:tabs>
        <w:suppressAutoHyphens/>
        <w:contextualSpacing w:val="0"/>
        <w:rPr>
          <w:rFonts w:ascii="Times New Roman" w:hAnsi="Times New Roman"/>
          <w:bCs/>
          <w:szCs w:val="24"/>
        </w:rPr>
      </w:pPr>
      <w:r w:rsidRPr="000D355E">
        <w:rPr>
          <w:rFonts w:ascii="Times New Roman" w:hAnsi="Times New Roman"/>
          <w:bCs/>
          <w:szCs w:val="24"/>
        </w:rPr>
        <w:t xml:space="preserve">The PIA is available at </w:t>
      </w:r>
      <w:hyperlink r:id="rId10" w:history="1">
        <w:r w:rsidRPr="00E54499" w:rsidR="0010733B">
          <w:rPr>
            <w:rStyle w:val="Hyperlink"/>
            <w:rFonts w:ascii="Times New Roman" w:hAnsi="Times New Roman"/>
            <w:bCs/>
            <w:szCs w:val="24"/>
          </w:rPr>
          <w:t>https://www2.ed.gov/notices/pia</w:t>
        </w:r>
      </w:hyperlink>
      <w:r w:rsidRPr="000D355E">
        <w:rPr>
          <w:rFonts w:ascii="Times New Roman" w:hAnsi="Times New Roman"/>
          <w:bCs/>
          <w:szCs w:val="24"/>
        </w:rPr>
        <w:t>.</w:t>
      </w:r>
    </w:p>
    <w:p w:rsidR="003564BC" w:rsidRPr="00D67E02" w:rsidP="00D67E02" w14:paraId="6BDDC219" w14:textId="77777777">
      <w:pPr>
        <w:tabs>
          <w:tab w:val="left" w:pos="-720"/>
        </w:tabs>
        <w:suppressAutoHyphens/>
        <w:rPr>
          <w:rFonts w:ascii="Times New Roman" w:hAnsi="Times New Roman"/>
          <w:bCs/>
          <w:szCs w:val="24"/>
        </w:rPr>
      </w:pPr>
    </w:p>
    <w:p w:rsidR="003564BC" w:rsidRPr="00AE7D3A" w:rsidP="00E0541E" w14:paraId="356C2ECC" w14:textId="77777777">
      <w:pPr>
        <w:pStyle w:val="Title"/>
        <w:ind w:left="720"/>
        <w:jc w:val="left"/>
        <w:rPr>
          <w:b w:val="0"/>
          <w:sz w:val="22"/>
          <w:szCs w:val="22"/>
        </w:rPr>
      </w:pPr>
      <w:r w:rsidRPr="00AE7D3A">
        <w:rPr>
          <w:sz w:val="22"/>
          <w:szCs w:val="22"/>
        </w:rPr>
        <w:t>Public Burden Statement</w:t>
      </w:r>
    </w:p>
    <w:p w:rsidR="003564BC" w:rsidRPr="00AE7D3A" w:rsidP="003564BC" w14:paraId="124C0960" w14:textId="77777777">
      <w:pPr>
        <w:jc w:val="both"/>
        <w:rPr>
          <w:sz w:val="22"/>
          <w:szCs w:val="22"/>
        </w:rPr>
      </w:pPr>
    </w:p>
    <w:p w:rsidR="003564BC" w:rsidRPr="00E0541E" w:rsidP="00E0541E" w14:paraId="0A10635F" w14:textId="77777777">
      <w:pPr>
        <w:autoSpaceDE w:val="0"/>
        <w:autoSpaceDN w:val="0"/>
        <w:ind w:left="720"/>
        <w:rPr>
          <w:rFonts w:ascii="Times New Roman" w:hAnsi="Times New Roman"/>
          <w:sz w:val="22"/>
          <w:szCs w:val="22"/>
        </w:rPr>
      </w:pPr>
      <w:r w:rsidRPr="00E0541E">
        <w:rPr>
          <w:rFonts w:ascii="Times New Roman" w:hAnsi="Times New Roman"/>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1810-0668.  Public reporting burden for this collection of information is estimated to average </w:t>
      </w:r>
      <w:r w:rsidRPr="00D67E02" w:rsidR="0081018A">
        <w:rPr>
          <w:rFonts w:ascii="Times New Roman" w:hAnsi="Times New Roman"/>
          <w:sz w:val="22"/>
          <w:szCs w:val="22"/>
        </w:rPr>
        <w:t>28.</w:t>
      </w:r>
      <w:r w:rsidRPr="00D67E02" w:rsidR="00A748A6">
        <w:rPr>
          <w:rFonts w:ascii="Times New Roman" w:hAnsi="Times New Roman"/>
          <w:sz w:val="22"/>
          <w:szCs w:val="22"/>
        </w:rPr>
        <w:t>9</w:t>
      </w:r>
      <w:r w:rsidRPr="00D67E02">
        <w:rPr>
          <w:rFonts w:ascii="Times New Roman" w:hAnsi="Times New Roman"/>
          <w:sz w:val="22"/>
          <w:szCs w:val="22"/>
        </w:rPr>
        <w:t xml:space="preserve"> hours</w:t>
      </w:r>
      <w:r w:rsidRPr="00E0541E">
        <w:rPr>
          <w:rFonts w:ascii="Times New Roman" w:hAnsi="Times New Roman"/>
          <w:sz w:val="22"/>
          <w:szCs w:val="22"/>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the Education Department’s General Administrative Regulations (EDGAR, Section 75.720).  If you have any comments concerning the accuracy of the time estimate, suggestions for improving this individual collection, or if you have comments or concerns regarding the status of your individual form, application or survey, please contact </w:t>
      </w:r>
      <w:r w:rsidR="00DD491F">
        <w:rPr>
          <w:rFonts w:ascii="Times New Roman" w:hAnsi="Times New Roman"/>
          <w:sz w:val="22"/>
          <w:szCs w:val="22"/>
        </w:rPr>
        <w:t>Andrea Jackson</w:t>
      </w:r>
      <w:r w:rsidRPr="00E0541E">
        <w:rPr>
          <w:rFonts w:ascii="Times New Roman" w:hAnsi="Times New Roman"/>
          <w:sz w:val="22"/>
          <w:szCs w:val="22"/>
        </w:rPr>
        <w:t xml:space="preserve">, </w:t>
      </w:r>
      <w:hyperlink r:id="rId11" w:history="1">
        <w:r w:rsidRPr="00B043F8" w:rsidR="00DD491F">
          <w:rPr>
            <w:rStyle w:val="Hyperlink"/>
            <w:rFonts w:ascii="Times New Roman" w:hAnsi="Times New Roman"/>
            <w:sz w:val="22"/>
            <w:szCs w:val="22"/>
          </w:rPr>
          <w:t>Andrea.Jackson@ed.gov</w:t>
        </w:r>
      </w:hyperlink>
      <w:r w:rsidR="00DD491F">
        <w:rPr>
          <w:rFonts w:ascii="Times New Roman" w:hAnsi="Times New Roman"/>
          <w:sz w:val="22"/>
          <w:szCs w:val="22"/>
        </w:rPr>
        <w:t xml:space="preserve"> </w:t>
      </w:r>
      <w:r w:rsidRPr="00E0541E">
        <w:rPr>
          <w:rFonts w:ascii="Times New Roman" w:hAnsi="Times New Roman"/>
          <w:sz w:val="22"/>
          <w:szCs w:val="22"/>
        </w:rPr>
        <w:t>directly.</w:t>
      </w:r>
    </w:p>
    <w:p w:rsidR="00920F63" w:rsidRPr="00C95302" w:rsidP="00E25EBC" w14:paraId="31C0EF88" w14:textId="77777777">
      <w:pPr>
        <w:tabs>
          <w:tab w:val="left" w:pos="-720"/>
        </w:tabs>
        <w:suppressAutoHyphens/>
        <w:rPr>
          <w:rFonts w:ascii="Times New Roman" w:hAnsi="Times New Roman"/>
          <w:szCs w:val="24"/>
        </w:rPr>
      </w:pPr>
    </w:p>
    <w:p w:rsidR="00043C32" w:rsidP="00AD381B" w14:paraId="51B1FA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C95302">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4E6D" w:rsidP="001D4E6D" w14:paraId="33F0DA0E" w14:textId="77777777">
      <w:pPr>
        <w:pStyle w:val="ListParagraph"/>
        <w:tabs>
          <w:tab w:val="left" w:pos="-720"/>
        </w:tabs>
        <w:suppressAutoHyphens/>
        <w:contextualSpacing w:val="0"/>
        <w:rPr>
          <w:rFonts w:ascii="Times New Roman" w:hAnsi="Times New Roman"/>
          <w:b/>
          <w:szCs w:val="24"/>
        </w:rPr>
      </w:pPr>
    </w:p>
    <w:p w:rsidR="001D4E6D" w:rsidRPr="001D4E6D" w:rsidP="001D4E6D" w14:paraId="39EA1DA8" w14:textId="77777777">
      <w:pPr>
        <w:pStyle w:val="ListParagraph"/>
        <w:tabs>
          <w:tab w:val="left" w:pos="-720"/>
        </w:tabs>
        <w:suppressAutoHyphens/>
        <w:contextualSpacing w:val="0"/>
        <w:rPr>
          <w:rFonts w:ascii="Times New Roman" w:hAnsi="Times New Roman"/>
          <w:bCs/>
          <w:szCs w:val="24"/>
        </w:rPr>
      </w:pPr>
      <w:r w:rsidRPr="001D4E6D">
        <w:rPr>
          <w:rFonts w:ascii="Times New Roman" w:hAnsi="Times New Roman"/>
          <w:bCs/>
          <w:szCs w:val="24"/>
        </w:rPr>
        <w:t>No questions of a sensitive nature are asked in this system.</w:t>
      </w:r>
    </w:p>
    <w:p w:rsidR="00FE53EC" w:rsidRPr="00D67E02" w:rsidP="00D67E02" w14:paraId="65809650" w14:textId="77777777">
      <w:pPr>
        <w:tabs>
          <w:tab w:val="left" w:pos="-720"/>
        </w:tabs>
        <w:suppressAutoHyphens/>
        <w:rPr>
          <w:rFonts w:ascii="Times New Roman" w:hAnsi="Times New Roman"/>
          <w:bCs/>
          <w:szCs w:val="24"/>
        </w:rPr>
      </w:pPr>
    </w:p>
    <w:p w:rsidR="00043C32" w:rsidRPr="00C95302" w:rsidP="00AD381B" w14:paraId="11136491" w14:textId="77777777">
      <w:pPr>
        <w:pStyle w:val="ListParagraph"/>
        <w:numPr>
          <w:ilvl w:val="0"/>
          <w:numId w:val="5"/>
        </w:numPr>
        <w:tabs>
          <w:tab w:val="left" w:pos="-720"/>
        </w:tabs>
        <w:suppressAutoHyphens/>
        <w:ind w:hanging="540"/>
        <w:rPr>
          <w:rStyle w:val="a"/>
          <w:rFonts w:ascii="Times New Roman" w:hAnsi="Times New Roman"/>
          <w:b/>
          <w:szCs w:val="24"/>
        </w:rPr>
      </w:pPr>
      <w:r w:rsidRPr="00C95302">
        <w:rPr>
          <w:rStyle w:val="a"/>
          <w:rFonts w:ascii="Times New Roman" w:hAnsi="Times New Roman"/>
          <w:b/>
          <w:szCs w:val="24"/>
        </w:rPr>
        <w:t xml:space="preserve">Provide estimates of the hour burden </w:t>
      </w:r>
      <w:r w:rsidRPr="00C95302" w:rsidR="00F5782B">
        <w:rPr>
          <w:rStyle w:val="a"/>
          <w:rFonts w:ascii="Times New Roman" w:hAnsi="Times New Roman"/>
          <w:b/>
          <w:szCs w:val="24"/>
        </w:rPr>
        <w:t xml:space="preserve">for </w:t>
      </w:r>
      <w:r w:rsidRPr="00C95302">
        <w:rPr>
          <w:rStyle w:val="a"/>
          <w:rFonts w:ascii="Times New Roman" w:hAnsi="Times New Roman"/>
          <w:b/>
          <w:szCs w:val="24"/>
        </w:rPr>
        <w:t>th</w:t>
      </w:r>
      <w:r w:rsidRPr="00C95302" w:rsidR="00F5782B">
        <w:rPr>
          <w:rStyle w:val="a"/>
          <w:rFonts w:ascii="Times New Roman" w:hAnsi="Times New Roman"/>
          <w:b/>
          <w:szCs w:val="24"/>
        </w:rPr>
        <w:t>is</w:t>
      </w:r>
      <w:r w:rsidRPr="00C95302">
        <w:rPr>
          <w:rStyle w:val="a"/>
          <w:rFonts w:ascii="Times New Roman" w:hAnsi="Times New Roman"/>
          <w:b/>
          <w:szCs w:val="24"/>
        </w:rPr>
        <w:t xml:space="preserve"> </w:t>
      </w:r>
      <w:r w:rsidRPr="00C95302" w:rsidR="00F31BEC">
        <w:rPr>
          <w:rStyle w:val="a"/>
          <w:rFonts w:ascii="Times New Roman" w:hAnsi="Times New Roman"/>
          <w:b/>
          <w:szCs w:val="24"/>
        </w:rPr>
        <w:t>current information collection request</w:t>
      </w:r>
      <w:r w:rsidRPr="00C95302">
        <w:rPr>
          <w:rStyle w:val="a"/>
          <w:rFonts w:ascii="Times New Roman" w:hAnsi="Times New Roman"/>
          <w:b/>
          <w:szCs w:val="24"/>
        </w:rPr>
        <w:t>.  The statement should:</w:t>
      </w:r>
    </w:p>
    <w:p w:rsidR="00043C32" w:rsidRPr="00C95302" w:rsidP="00AD381B" w14:paraId="3005B890" w14:textId="77777777">
      <w:pPr>
        <w:tabs>
          <w:tab w:val="left" w:pos="-720"/>
        </w:tabs>
        <w:suppressAutoHyphens/>
        <w:rPr>
          <w:rStyle w:val="a"/>
          <w:rFonts w:ascii="Times New Roman" w:hAnsi="Times New Roman"/>
          <w:b/>
          <w:szCs w:val="24"/>
        </w:rPr>
      </w:pPr>
    </w:p>
    <w:p w:rsidR="00C224FD" w:rsidRPr="00C95302" w:rsidP="00C224FD" w14:paraId="66863464" w14:textId="77777777">
      <w:pPr>
        <w:numPr>
          <w:ilvl w:val="0"/>
          <w:numId w:val="2"/>
        </w:numPr>
        <w:tabs>
          <w:tab w:val="left" w:pos="-720"/>
          <w:tab w:val="left" w:pos="1247"/>
        </w:tabs>
        <w:suppressAutoHyphens/>
        <w:rPr>
          <w:rStyle w:val="a"/>
          <w:rFonts w:ascii="Times New Roman" w:hAnsi="Times New Roman"/>
          <w:b/>
          <w:szCs w:val="24"/>
        </w:rPr>
      </w:pPr>
      <w:r w:rsidRPr="00C95302">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C95302" w:rsidP="00C224FD" w14:paraId="4594D67D" w14:textId="77777777">
      <w:pPr>
        <w:numPr>
          <w:ilvl w:val="0"/>
          <w:numId w:val="2"/>
        </w:numPr>
        <w:tabs>
          <w:tab w:val="left" w:pos="-720"/>
          <w:tab w:val="left" w:pos="1247"/>
        </w:tabs>
        <w:suppressAutoHyphens/>
        <w:rPr>
          <w:rStyle w:val="a"/>
          <w:rFonts w:ascii="Times New Roman" w:hAnsi="Times New Roman"/>
          <w:b/>
          <w:szCs w:val="24"/>
        </w:rPr>
      </w:pPr>
      <w:r w:rsidRPr="00C95302">
        <w:rPr>
          <w:rStyle w:val="a"/>
          <w:rFonts w:ascii="Times New Roman" w:hAnsi="Times New Roman"/>
          <w:b/>
          <w:szCs w:val="24"/>
        </w:rPr>
        <w:t>Please do not include increases in burden and respondents numerically in this table. Explain these changes in number 15.</w:t>
      </w:r>
    </w:p>
    <w:p w:rsidR="00043C32" w:rsidRPr="00C95302" w:rsidP="00C224FD" w14:paraId="79F56468" w14:textId="77777777">
      <w:pPr>
        <w:numPr>
          <w:ilvl w:val="0"/>
          <w:numId w:val="2"/>
        </w:numPr>
        <w:tabs>
          <w:tab w:val="left" w:pos="-720"/>
          <w:tab w:val="left" w:pos="1247"/>
        </w:tabs>
        <w:suppressAutoHyphens/>
        <w:rPr>
          <w:rStyle w:val="a"/>
          <w:rFonts w:ascii="Times New Roman" w:hAnsi="Times New Roman"/>
          <w:szCs w:val="24"/>
        </w:rPr>
      </w:pPr>
      <w:r w:rsidRPr="00C95302">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95302" w:rsidR="00C224FD">
        <w:rPr>
          <w:rStyle w:val="a"/>
          <w:rFonts w:ascii="Times New Roman" w:hAnsi="Times New Roman"/>
          <w:b/>
          <w:szCs w:val="24"/>
        </w:rPr>
        <w:t>.</w:t>
      </w:r>
      <w:r w:rsidRPr="00C95302">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C95302" w:rsidP="00AD381B" w14:paraId="5619D24E" w14:textId="77777777">
      <w:pPr>
        <w:numPr>
          <w:ilvl w:val="0"/>
          <w:numId w:val="2"/>
        </w:numPr>
        <w:tabs>
          <w:tab w:val="left" w:pos="-720"/>
          <w:tab w:val="left" w:pos="1247"/>
        </w:tabs>
        <w:suppressAutoHyphens/>
        <w:rPr>
          <w:rStyle w:val="a"/>
          <w:rFonts w:ascii="Times New Roman" w:hAnsi="Times New Roman"/>
          <w:b/>
          <w:szCs w:val="24"/>
        </w:rPr>
      </w:pPr>
      <w:r w:rsidRPr="00C95302">
        <w:rPr>
          <w:rStyle w:val="a"/>
          <w:rFonts w:ascii="Times New Roman" w:hAnsi="Times New Roman"/>
          <w:b/>
          <w:szCs w:val="24"/>
        </w:rPr>
        <w:t xml:space="preserve">If this request for approval covers more than one form, provide separate hour burden estimates for each form and aggregate the hour burden in the </w:t>
      </w:r>
      <w:r w:rsidRPr="00C95302" w:rsidR="00C224FD">
        <w:rPr>
          <w:rStyle w:val="a"/>
          <w:rFonts w:ascii="Times New Roman" w:hAnsi="Times New Roman"/>
          <w:b/>
          <w:szCs w:val="24"/>
        </w:rPr>
        <w:t>table below.</w:t>
      </w:r>
    </w:p>
    <w:p w:rsidR="00043C32" w:rsidRPr="00C95302" w:rsidP="00AD381B" w14:paraId="37A5E329" w14:textId="77777777">
      <w:pPr>
        <w:numPr>
          <w:ilvl w:val="0"/>
          <w:numId w:val="2"/>
        </w:numPr>
        <w:tabs>
          <w:tab w:val="left" w:pos="-720"/>
          <w:tab w:val="left" w:pos="1247"/>
        </w:tabs>
        <w:suppressAutoHyphens/>
        <w:ind w:left="1166"/>
        <w:rPr>
          <w:rStyle w:val="a"/>
          <w:rFonts w:ascii="Times New Roman" w:hAnsi="Times New Roman"/>
          <w:szCs w:val="24"/>
        </w:rPr>
      </w:pPr>
      <w:r w:rsidRPr="00C95302">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C95302" w:rsidR="00C92035">
          <w:rPr>
            <w:rStyle w:val="Hyperlink"/>
            <w:rFonts w:ascii="Times New Roman" w:hAnsi="Times New Roman"/>
            <w:b/>
            <w:szCs w:val="24"/>
          </w:rPr>
          <w:t>U</w:t>
        </w:r>
        <w:r w:rsidRPr="00C95302" w:rsidR="00960C86">
          <w:rPr>
            <w:rStyle w:val="Hyperlink"/>
            <w:rFonts w:ascii="Times New Roman" w:hAnsi="Times New Roman"/>
            <w:b/>
            <w:szCs w:val="24"/>
          </w:rPr>
          <w:t>se this site</w:t>
        </w:r>
      </w:hyperlink>
      <w:r w:rsidRPr="00C95302" w:rsidR="00960C86">
        <w:rPr>
          <w:rStyle w:val="a"/>
          <w:rFonts w:ascii="Times New Roman" w:hAnsi="Times New Roman"/>
          <w:b/>
          <w:szCs w:val="24"/>
        </w:rPr>
        <w:t xml:space="preserve"> to research the appropriate wage rate. </w:t>
      </w:r>
      <w:r w:rsidRPr="00C95302">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C95302" w:rsidR="00D75313">
        <w:rPr>
          <w:rStyle w:val="a"/>
          <w:rFonts w:ascii="Times New Roman" w:hAnsi="Times New Roman"/>
          <w:b/>
          <w:szCs w:val="24"/>
        </w:rPr>
        <w:t xml:space="preserve"> If there is no cost to respondents, indicate by entering 0 in the chart below and/or provide a statement.</w:t>
      </w:r>
    </w:p>
    <w:p w:rsidR="00756FD3" w:rsidRPr="00CF2283" w:rsidP="00756FD3" w14:paraId="72087A27" w14:textId="77777777">
      <w:pPr>
        <w:tabs>
          <w:tab w:val="left" w:pos="-720"/>
          <w:tab w:val="left" w:pos="1247"/>
        </w:tabs>
        <w:suppressAutoHyphens/>
        <w:rPr>
          <w:rStyle w:val="a"/>
          <w:rFonts w:ascii="Times New Roman" w:hAnsi="Times New Roman"/>
          <w:b/>
          <w:szCs w:val="24"/>
        </w:rPr>
      </w:pPr>
    </w:p>
    <w:p w:rsidR="00946126" w:rsidRPr="00CF2283" w:rsidP="00946126" w14:paraId="4A431757" w14:textId="77777777">
      <w:pPr>
        <w:pStyle w:val="ListParagraph"/>
        <w:tabs>
          <w:tab w:val="left" w:pos="-720"/>
        </w:tabs>
        <w:suppressAutoHyphens/>
        <w:contextualSpacing w:val="0"/>
        <w:rPr>
          <w:rFonts w:ascii="Times New Roman" w:hAnsi="Times New Roman"/>
          <w:b/>
          <w:szCs w:val="24"/>
        </w:rPr>
      </w:pPr>
      <w:r w:rsidRPr="00CF2283">
        <w:rPr>
          <w:rFonts w:ascii="Times New Roman" w:hAnsi="Times New Roman"/>
          <w:b/>
          <w:szCs w:val="24"/>
        </w:rPr>
        <w:t xml:space="preserve">Provide a descriptive narrative here in addition to completing the table </w:t>
      </w:r>
      <w:r w:rsidRPr="00CF2283" w:rsidR="00952DF9">
        <w:rPr>
          <w:rFonts w:ascii="Times New Roman" w:hAnsi="Times New Roman"/>
          <w:b/>
          <w:szCs w:val="24"/>
        </w:rPr>
        <w:t xml:space="preserve">below </w:t>
      </w:r>
      <w:r w:rsidRPr="00CF2283">
        <w:rPr>
          <w:rFonts w:ascii="Times New Roman" w:hAnsi="Times New Roman"/>
          <w:b/>
          <w:szCs w:val="24"/>
        </w:rPr>
        <w:t xml:space="preserve">with burden hour </w:t>
      </w:r>
      <w:r w:rsidRPr="00CF2283" w:rsidR="00952DF9">
        <w:rPr>
          <w:rFonts w:ascii="Times New Roman" w:hAnsi="Times New Roman"/>
          <w:b/>
          <w:szCs w:val="24"/>
        </w:rPr>
        <w:t>estimates.</w:t>
      </w:r>
    </w:p>
    <w:p w:rsidR="00920F63" w:rsidRPr="00CF2283" w:rsidP="00920F63" w14:paraId="0AE3311C" w14:textId="77777777">
      <w:pPr>
        <w:pStyle w:val="ListParagraph"/>
        <w:tabs>
          <w:tab w:val="left" w:pos="-720"/>
        </w:tabs>
        <w:suppressAutoHyphens/>
        <w:rPr>
          <w:rStyle w:val="a"/>
          <w:rFonts w:ascii="Times New Roman" w:hAnsi="Times New Roman"/>
          <w:szCs w:val="24"/>
        </w:rPr>
      </w:pPr>
    </w:p>
    <w:p w:rsidR="00ED7195" w:rsidRPr="00C95302" w:rsidP="00756FD3" w14:paraId="48DFC41B" w14:textId="77777777">
      <w:pPr>
        <w:pStyle w:val="Caption"/>
        <w:jc w:val="center"/>
        <w:rPr>
          <w:rFonts w:ascii="Times New Roman" w:hAnsi="Times New Roman"/>
          <w:color w:val="000000" w:themeColor="text1"/>
          <w:sz w:val="24"/>
          <w:szCs w:val="24"/>
        </w:rPr>
      </w:pPr>
      <w:r w:rsidRPr="00C95302">
        <w:rPr>
          <w:rFonts w:ascii="Times New Roman" w:hAnsi="Times New Roman"/>
          <w:color w:val="000000" w:themeColor="text1"/>
          <w:sz w:val="24"/>
          <w:szCs w:val="24"/>
        </w:rPr>
        <w:t xml:space="preserve">Estimated </w:t>
      </w:r>
      <w:r w:rsidRPr="00C95302" w:rsidR="00F31BEC">
        <w:rPr>
          <w:rFonts w:ascii="Times New Roman" w:hAnsi="Times New Roman"/>
          <w:color w:val="000000" w:themeColor="text1"/>
          <w:sz w:val="24"/>
          <w:szCs w:val="24"/>
        </w:rPr>
        <w:t xml:space="preserve">Annual </w:t>
      </w:r>
      <w:r w:rsidRPr="00C95302" w:rsidR="007F6104">
        <w:rPr>
          <w:rFonts w:ascii="Times New Roman" w:hAnsi="Times New Roman"/>
          <w:color w:val="000000" w:themeColor="text1"/>
          <w:sz w:val="24"/>
          <w:szCs w:val="24"/>
        </w:rPr>
        <w:t>Burden and Respondent Costs</w:t>
      </w:r>
      <w:r w:rsidRPr="00C95302"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085" w:type="dxa"/>
        <w:tblLayout w:type="fixed"/>
        <w:tblLook w:val="0020"/>
      </w:tblPr>
      <w:tblGrid>
        <w:gridCol w:w="1890"/>
        <w:gridCol w:w="1275"/>
        <w:gridCol w:w="1335"/>
        <w:gridCol w:w="1345"/>
        <w:gridCol w:w="1350"/>
        <w:gridCol w:w="1890"/>
      </w:tblGrid>
      <w:tr w14:paraId="16AF721C" w14:textId="77777777" w:rsidTr="00604F8A">
        <w:tblPrEx>
          <w:tblW w:w="9085" w:type="dxa"/>
          <w:tblLayout w:type="fixed"/>
          <w:tblLook w:val="0020"/>
        </w:tblPrEx>
        <w:trPr>
          <w:tblHeader/>
        </w:trPr>
        <w:tc>
          <w:tcPr>
            <w:tcW w:w="1890" w:type="dxa"/>
          </w:tcPr>
          <w:p w:rsidR="00604F8A" w:rsidRPr="00C95302" w:rsidP="00A35999" w14:paraId="4B731DD8" w14:textId="77777777">
            <w:pPr>
              <w:jc w:val="center"/>
              <w:rPr>
                <w:rFonts w:ascii="Times New Roman" w:hAnsi="Times New Roman"/>
                <w:sz w:val="20"/>
              </w:rPr>
            </w:pPr>
            <w:r w:rsidRPr="00C95302">
              <w:rPr>
                <w:rFonts w:ascii="Times New Roman" w:hAnsi="Times New Roman"/>
                <w:sz w:val="20"/>
              </w:rPr>
              <w:t>Information Activity or IC (with type of respondent)</w:t>
            </w:r>
          </w:p>
        </w:tc>
        <w:tc>
          <w:tcPr>
            <w:tcW w:w="1275" w:type="dxa"/>
          </w:tcPr>
          <w:p w:rsidR="00604F8A" w:rsidRPr="00C95302" w:rsidP="00A35999" w14:paraId="1A4CBFBD" w14:textId="77777777">
            <w:pPr>
              <w:jc w:val="center"/>
              <w:rPr>
                <w:rFonts w:ascii="Times New Roman" w:hAnsi="Times New Roman"/>
                <w:sz w:val="20"/>
              </w:rPr>
            </w:pPr>
            <w:r w:rsidRPr="00C95302">
              <w:rPr>
                <w:rFonts w:ascii="Times New Roman" w:hAnsi="Times New Roman"/>
                <w:sz w:val="20"/>
              </w:rPr>
              <w:t xml:space="preserve">Number of </w:t>
            </w:r>
            <w:r>
              <w:rPr>
                <w:rFonts w:ascii="Times New Roman" w:hAnsi="Times New Roman"/>
                <w:sz w:val="20"/>
              </w:rPr>
              <w:t xml:space="preserve">Users </w:t>
            </w:r>
          </w:p>
        </w:tc>
        <w:tc>
          <w:tcPr>
            <w:tcW w:w="1335" w:type="dxa"/>
          </w:tcPr>
          <w:p w:rsidR="00604F8A" w:rsidRPr="00C95302" w:rsidP="00A35999" w14:paraId="0D646817" w14:textId="77777777">
            <w:pPr>
              <w:jc w:val="center"/>
              <w:rPr>
                <w:rFonts w:ascii="Times New Roman" w:hAnsi="Times New Roman"/>
                <w:sz w:val="20"/>
              </w:rPr>
            </w:pPr>
            <w:r w:rsidRPr="00C95302">
              <w:rPr>
                <w:rFonts w:ascii="Times New Roman" w:hAnsi="Times New Roman"/>
                <w:sz w:val="20"/>
              </w:rPr>
              <w:t xml:space="preserve">Average Burden Hours per </w:t>
            </w:r>
            <w:r>
              <w:rPr>
                <w:rFonts w:ascii="Times New Roman" w:hAnsi="Times New Roman"/>
                <w:sz w:val="20"/>
              </w:rPr>
              <w:t>User</w:t>
            </w:r>
          </w:p>
        </w:tc>
        <w:tc>
          <w:tcPr>
            <w:tcW w:w="1345" w:type="dxa"/>
          </w:tcPr>
          <w:p w:rsidR="00604F8A" w:rsidRPr="00C95302" w:rsidP="00A35999" w14:paraId="5FF9F732" w14:textId="77777777">
            <w:pPr>
              <w:jc w:val="center"/>
              <w:rPr>
                <w:rFonts w:ascii="Times New Roman" w:hAnsi="Times New Roman"/>
                <w:sz w:val="20"/>
              </w:rPr>
            </w:pPr>
            <w:r w:rsidRPr="00C95302">
              <w:rPr>
                <w:rFonts w:ascii="Times New Roman" w:hAnsi="Times New Roman"/>
                <w:sz w:val="20"/>
              </w:rPr>
              <w:t>Total Annual Burden Hours</w:t>
            </w:r>
          </w:p>
        </w:tc>
        <w:tc>
          <w:tcPr>
            <w:tcW w:w="1350" w:type="dxa"/>
          </w:tcPr>
          <w:p w:rsidR="00604F8A" w:rsidRPr="00E0541E" w:rsidP="00A35999" w14:paraId="138D25E3" w14:textId="77777777">
            <w:pPr>
              <w:jc w:val="center"/>
              <w:rPr>
                <w:rFonts w:ascii="Times New Roman" w:hAnsi="Times New Roman"/>
                <w:sz w:val="20"/>
              </w:rPr>
            </w:pPr>
            <w:r w:rsidRPr="00E0541E">
              <w:rPr>
                <w:rFonts w:ascii="Times New Roman" w:hAnsi="Times New Roman"/>
                <w:sz w:val="20"/>
              </w:rPr>
              <w:t>Estimated User Average Hourly Wage</w:t>
            </w:r>
          </w:p>
        </w:tc>
        <w:tc>
          <w:tcPr>
            <w:tcW w:w="1890" w:type="dxa"/>
          </w:tcPr>
          <w:p w:rsidR="00604F8A" w:rsidRPr="00C95302" w:rsidP="00A35999" w14:paraId="28F33E72" w14:textId="77777777">
            <w:pPr>
              <w:jc w:val="center"/>
              <w:rPr>
                <w:rFonts w:ascii="Times New Roman" w:hAnsi="Times New Roman"/>
                <w:sz w:val="20"/>
              </w:rPr>
            </w:pPr>
            <w:r w:rsidRPr="00C95302">
              <w:rPr>
                <w:rFonts w:ascii="Times New Roman" w:hAnsi="Times New Roman"/>
                <w:sz w:val="20"/>
              </w:rPr>
              <w:t>Total Annual Costs (hourly wage x total burden hours)</w:t>
            </w:r>
          </w:p>
        </w:tc>
      </w:tr>
      <w:tr w14:paraId="162AB81E" w14:textId="77777777" w:rsidTr="00604F8A">
        <w:tblPrEx>
          <w:tblW w:w="9085" w:type="dxa"/>
          <w:tblLayout w:type="fixed"/>
          <w:tblLook w:val="0020"/>
        </w:tblPrEx>
        <w:tc>
          <w:tcPr>
            <w:tcW w:w="1890" w:type="dxa"/>
          </w:tcPr>
          <w:p w:rsidR="00604F8A" w:rsidRPr="00A35999" w:rsidP="00FE1BAE" w14:paraId="63B955B7" w14:textId="77777777">
            <w:pPr>
              <w:rPr>
                <w:rFonts w:ascii="Times New Roman" w:hAnsi="Times New Roman"/>
                <w:sz w:val="20"/>
              </w:rPr>
            </w:pPr>
            <w:r w:rsidRPr="00A35999">
              <w:rPr>
                <w:rFonts w:ascii="Times New Roman" w:hAnsi="Times New Roman"/>
                <w:sz w:val="20"/>
              </w:rPr>
              <w:t>Subgrantee Users</w:t>
            </w:r>
          </w:p>
        </w:tc>
        <w:tc>
          <w:tcPr>
            <w:tcW w:w="1275" w:type="dxa"/>
          </w:tcPr>
          <w:p w:rsidR="00604F8A" w:rsidRPr="00A35999" w:rsidP="00716A85" w14:paraId="581A3A80" w14:textId="77777777">
            <w:pPr>
              <w:jc w:val="center"/>
              <w:rPr>
                <w:rFonts w:ascii="Times New Roman" w:hAnsi="Times New Roman"/>
                <w:sz w:val="20"/>
              </w:rPr>
            </w:pPr>
            <w:r>
              <w:rPr>
                <w:rFonts w:ascii="Times New Roman" w:hAnsi="Times New Roman"/>
                <w:sz w:val="20"/>
              </w:rPr>
              <w:t>1</w:t>
            </w:r>
            <w:r w:rsidR="00D35595">
              <w:rPr>
                <w:rFonts w:ascii="Times New Roman" w:hAnsi="Times New Roman"/>
                <w:sz w:val="20"/>
              </w:rPr>
              <w:t>,</w:t>
            </w:r>
            <w:r>
              <w:rPr>
                <w:rFonts w:ascii="Times New Roman" w:hAnsi="Times New Roman"/>
                <w:sz w:val="20"/>
              </w:rPr>
              <w:t>211</w:t>
            </w:r>
          </w:p>
        </w:tc>
        <w:tc>
          <w:tcPr>
            <w:tcW w:w="1335" w:type="dxa"/>
          </w:tcPr>
          <w:p w:rsidR="00604F8A" w:rsidRPr="000B0E88" w:rsidP="00716A85" w14:paraId="0143255C" w14:textId="77777777">
            <w:pPr>
              <w:jc w:val="center"/>
              <w:rPr>
                <w:rFonts w:ascii="Times New Roman" w:hAnsi="Times New Roman"/>
                <w:sz w:val="20"/>
              </w:rPr>
            </w:pPr>
            <w:r>
              <w:rPr>
                <w:rFonts w:ascii="Times New Roman" w:hAnsi="Times New Roman"/>
                <w:sz w:val="20"/>
              </w:rPr>
              <w:t>28</w:t>
            </w:r>
          </w:p>
        </w:tc>
        <w:tc>
          <w:tcPr>
            <w:tcW w:w="1345" w:type="dxa"/>
          </w:tcPr>
          <w:p w:rsidR="00604F8A" w:rsidRPr="000B0E88" w:rsidP="00716A85" w14:paraId="07FCDA45" w14:textId="77777777">
            <w:pPr>
              <w:jc w:val="center"/>
              <w:rPr>
                <w:rFonts w:ascii="Times New Roman" w:hAnsi="Times New Roman"/>
                <w:sz w:val="20"/>
              </w:rPr>
            </w:pPr>
            <w:r>
              <w:rPr>
                <w:rFonts w:ascii="Times New Roman" w:hAnsi="Times New Roman"/>
                <w:sz w:val="20"/>
              </w:rPr>
              <w:t>33,908</w:t>
            </w:r>
          </w:p>
        </w:tc>
        <w:tc>
          <w:tcPr>
            <w:tcW w:w="1350" w:type="dxa"/>
          </w:tcPr>
          <w:p w:rsidR="00604F8A" w:rsidRPr="00E0541E" w:rsidP="00716A85" w14:paraId="0A4E441D" w14:textId="77777777">
            <w:pPr>
              <w:jc w:val="center"/>
              <w:rPr>
                <w:rFonts w:ascii="Times New Roman" w:hAnsi="Times New Roman"/>
                <w:sz w:val="20"/>
              </w:rPr>
            </w:pPr>
            <w:r w:rsidRPr="00E0541E">
              <w:rPr>
                <w:rFonts w:ascii="Times New Roman" w:hAnsi="Times New Roman"/>
                <w:sz w:val="20"/>
              </w:rPr>
              <w:t>$</w:t>
            </w:r>
            <w:r w:rsidRPr="00E0541E" w:rsidR="00652F82">
              <w:rPr>
                <w:rFonts w:ascii="Times New Roman" w:hAnsi="Times New Roman"/>
                <w:sz w:val="20"/>
              </w:rPr>
              <w:t>26.64</w:t>
            </w:r>
            <w:r>
              <w:rPr>
                <w:rStyle w:val="FootnoteReference"/>
              </w:rPr>
              <w:footnoteReference w:id="3"/>
            </w:r>
          </w:p>
        </w:tc>
        <w:tc>
          <w:tcPr>
            <w:tcW w:w="1890" w:type="dxa"/>
          </w:tcPr>
          <w:p w:rsidR="00604F8A" w:rsidRPr="00A35999" w:rsidP="00716A85" w14:paraId="7797D09B" w14:textId="77777777">
            <w:pPr>
              <w:jc w:val="center"/>
              <w:rPr>
                <w:rFonts w:ascii="Times New Roman" w:hAnsi="Times New Roman"/>
                <w:sz w:val="20"/>
              </w:rPr>
            </w:pPr>
            <w:r w:rsidRPr="001D5F38">
              <w:rPr>
                <w:rFonts w:ascii="Times New Roman" w:hAnsi="Times New Roman"/>
                <w:sz w:val="20"/>
              </w:rPr>
              <w:t>$</w:t>
            </w:r>
            <w:r w:rsidR="00885BCF">
              <w:rPr>
                <w:rFonts w:ascii="Times New Roman" w:hAnsi="Times New Roman"/>
                <w:sz w:val="20"/>
              </w:rPr>
              <w:t>903,309</w:t>
            </w:r>
          </w:p>
        </w:tc>
      </w:tr>
      <w:tr w14:paraId="2BB4F159" w14:textId="77777777" w:rsidTr="00604F8A">
        <w:tblPrEx>
          <w:tblW w:w="9085" w:type="dxa"/>
          <w:tblLayout w:type="fixed"/>
          <w:tblLook w:val="0020"/>
        </w:tblPrEx>
        <w:tc>
          <w:tcPr>
            <w:tcW w:w="1890" w:type="dxa"/>
          </w:tcPr>
          <w:p w:rsidR="00604F8A" w:rsidRPr="00A35999" w:rsidP="00FE1BAE" w14:paraId="7FE6250C" w14:textId="77777777">
            <w:pPr>
              <w:rPr>
                <w:rFonts w:ascii="Times New Roman" w:hAnsi="Times New Roman"/>
                <w:sz w:val="20"/>
              </w:rPr>
            </w:pPr>
            <w:r w:rsidRPr="00A35999">
              <w:rPr>
                <w:rFonts w:ascii="Times New Roman" w:hAnsi="Times New Roman"/>
                <w:sz w:val="20"/>
              </w:rPr>
              <w:t xml:space="preserve">State </w:t>
            </w:r>
            <w:r>
              <w:rPr>
                <w:rFonts w:ascii="Times New Roman" w:hAnsi="Times New Roman"/>
                <w:sz w:val="20"/>
              </w:rPr>
              <w:t xml:space="preserve">Staff </w:t>
            </w:r>
            <w:r w:rsidRPr="00A35999">
              <w:rPr>
                <w:rFonts w:ascii="Times New Roman" w:hAnsi="Times New Roman"/>
                <w:sz w:val="20"/>
              </w:rPr>
              <w:t>Users</w:t>
            </w:r>
          </w:p>
        </w:tc>
        <w:tc>
          <w:tcPr>
            <w:tcW w:w="1275" w:type="dxa"/>
          </w:tcPr>
          <w:p w:rsidR="00604F8A" w:rsidRPr="00A35999" w:rsidP="00716A85" w14:paraId="3B282882" w14:textId="77777777">
            <w:pPr>
              <w:jc w:val="center"/>
              <w:rPr>
                <w:rFonts w:ascii="Times New Roman" w:hAnsi="Times New Roman"/>
                <w:sz w:val="20"/>
              </w:rPr>
            </w:pPr>
            <w:r>
              <w:rPr>
                <w:rFonts w:ascii="Times New Roman" w:hAnsi="Times New Roman"/>
                <w:sz w:val="20"/>
              </w:rPr>
              <w:t>32</w:t>
            </w:r>
          </w:p>
        </w:tc>
        <w:tc>
          <w:tcPr>
            <w:tcW w:w="1335" w:type="dxa"/>
          </w:tcPr>
          <w:p w:rsidR="00604F8A" w:rsidRPr="000B0E88" w:rsidP="00716A85" w14:paraId="0EA6D37A" w14:textId="77777777">
            <w:pPr>
              <w:jc w:val="center"/>
              <w:rPr>
                <w:rFonts w:ascii="Times New Roman" w:hAnsi="Times New Roman"/>
                <w:sz w:val="20"/>
              </w:rPr>
            </w:pPr>
            <w:r>
              <w:rPr>
                <w:rFonts w:ascii="Times New Roman" w:hAnsi="Times New Roman"/>
                <w:sz w:val="20"/>
              </w:rPr>
              <w:t>121</w:t>
            </w:r>
          </w:p>
        </w:tc>
        <w:tc>
          <w:tcPr>
            <w:tcW w:w="1345" w:type="dxa"/>
          </w:tcPr>
          <w:p w:rsidR="00604F8A" w:rsidRPr="000B0E88" w:rsidP="00716A85" w14:paraId="310BB767" w14:textId="77777777">
            <w:pPr>
              <w:pStyle w:val="EndnoteText"/>
              <w:tabs>
                <w:tab w:val="clear" w:pos="-720"/>
              </w:tabs>
              <w:suppressAutoHyphens w:val="0"/>
              <w:jc w:val="center"/>
              <w:rPr>
                <w:rFonts w:ascii="Times New Roman" w:hAnsi="Times New Roman"/>
                <w:sz w:val="20"/>
              </w:rPr>
            </w:pPr>
            <w:r>
              <w:rPr>
                <w:rFonts w:ascii="Times New Roman" w:hAnsi="Times New Roman"/>
                <w:sz w:val="20"/>
              </w:rPr>
              <w:t>3,872</w:t>
            </w:r>
          </w:p>
        </w:tc>
        <w:tc>
          <w:tcPr>
            <w:tcW w:w="1350" w:type="dxa"/>
          </w:tcPr>
          <w:p w:rsidR="00604F8A" w:rsidRPr="00E0541E" w:rsidP="00716A85" w14:paraId="2987BA38" w14:textId="77777777">
            <w:pPr>
              <w:jc w:val="center"/>
              <w:rPr>
                <w:rFonts w:ascii="Times New Roman" w:hAnsi="Times New Roman"/>
                <w:sz w:val="20"/>
              </w:rPr>
            </w:pPr>
            <w:r w:rsidRPr="00E0541E">
              <w:rPr>
                <w:rFonts w:ascii="Times New Roman" w:hAnsi="Times New Roman"/>
                <w:sz w:val="20"/>
              </w:rPr>
              <w:t>$</w:t>
            </w:r>
            <w:r w:rsidRPr="00E0541E" w:rsidR="00885BCF">
              <w:rPr>
                <w:rFonts w:ascii="Times New Roman" w:hAnsi="Times New Roman"/>
                <w:sz w:val="20"/>
              </w:rPr>
              <w:t>33.67</w:t>
            </w:r>
            <w:r>
              <w:rPr>
                <w:rStyle w:val="FootnoteReference"/>
              </w:rPr>
              <w:footnoteReference w:id="4"/>
            </w:r>
          </w:p>
        </w:tc>
        <w:tc>
          <w:tcPr>
            <w:tcW w:w="1890" w:type="dxa"/>
          </w:tcPr>
          <w:p w:rsidR="00604F8A" w:rsidRPr="00A35999" w:rsidP="00716A85" w14:paraId="56FFBAFA" w14:textId="77777777">
            <w:pPr>
              <w:jc w:val="center"/>
              <w:rPr>
                <w:rFonts w:ascii="Times New Roman" w:hAnsi="Times New Roman"/>
                <w:sz w:val="20"/>
              </w:rPr>
            </w:pPr>
            <w:r>
              <w:rPr>
                <w:rFonts w:ascii="Times New Roman" w:hAnsi="Times New Roman"/>
                <w:sz w:val="20"/>
              </w:rPr>
              <w:t>$</w:t>
            </w:r>
            <w:r w:rsidR="00885BCF">
              <w:rPr>
                <w:rFonts w:ascii="Times New Roman" w:hAnsi="Times New Roman"/>
                <w:sz w:val="20"/>
              </w:rPr>
              <w:t>130,370</w:t>
            </w:r>
          </w:p>
        </w:tc>
      </w:tr>
      <w:tr w14:paraId="1F395133" w14:textId="77777777" w:rsidTr="00604F8A">
        <w:tblPrEx>
          <w:tblW w:w="9085" w:type="dxa"/>
          <w:tblLayout w:type="fixed"/>
          <w:tblLook w:val="0020"/>
        </w:tblPrEx>
        <w:tc>
          <w:tcPr>
            <w:tcW w:w="1890" w:type="dxa"/>
          </w:tcPr>
          <w:p w:rsidR="00604F8A" w:rsidRPr="00A35999" w:rsidP="00FE1BAE" w14:paraId="579BA5B8" w14:textId="77777777">
            <w:pPr>
              <w:rPr>
                <w:rFonts w:ascii="Times New Roman" w:hAnsi="Times New Roman"/>
                <w:sz w:val="20"/>
              </w:rPr>
            </w:pPr>
            <w:r w:rsidRPr="00A35999">
              <w:rPr>
                <w:rFonts w:ascii="Times New Roman" w:hAnsi="Times New Roman"/>
                <w:sz w:val="20"/>
              </w:rPr>
              <w:t>API Users</w:t>
            </w:r>
          </w:p>
        </w:tc>
        <w:tc>
          <w:tcPr>
            <w:tcW w:w="1275" w:type="dxa"/>
          </w:tcPr>
          <w:p w:rsidR="00604F8A" w:rsidRPr="00A35999" w:rsidP="00716A85" w14:paraId="09315B24" w14:textId="77777777">
            <w:pPr>
              <w:jc w:val="center"/>
              <w:rPr>
                <w:rFonts w:ascii="Times New Roman" w:hAnsi="Times New Roman"/>
                <w:sz w:val="20"/>
              </w:rPr>
            </w:pPr>
            <w:r>
              <w:rPr>
                <w:rFonts w:ascii="Times New Roman" w:hAnsi="Times New Roman"/>
                <w:sz w:val="20"/>
              </w:rPr>
              <w:t>2</w:t>
            </w:r>
            <w:r w:rsidR="00885BCF">
              <w:rPr>
                <w:rFonts w:ascii="Times New Roman" w:hAnsi="Times New Roman"/>
                <w:sz w:val="20"/>
              </w:rPr>
              <w:t>7</w:t>
            </w:r>
          </w:p>
        </w:tc>
        <w:tc>
          <w:tcPr>
            <w:tcW w:w="1335" w:type="dxa"/>
          </w:tcPr>
          <w:p w:rsidR="00604F8A" w:rsidRPr="00A35999" w:rsidP="00716A85" w14:paraId="458218A5" w14:textId="77777777">
            <w:pPr>
              <w:jc w:val="center"/>
              <w:rPr>
                <w:rFonts w:ascii="Times New Roman" w:hAnsi="Times New Roman"/>
                <w:sz w:val="20"/>
              </w:rPr>
            </w:pPr>
            <w:r>
              <w:rPr>
                <w:rFonts w:ascii="Times New Roman" w:hAnsi="Times New Roman"/>
                <w:sz w:val="20"/>
              </w:rPr>
              <w:t>3.3</w:t>
            </w:r>
          </w:p>
        </w:tc>
        <w:tc>
          <w:tcPr>
            <w:tcW w:w="1345" w:type="dxa"/>
          </w:tcPr>
          <w:p w:rsidR="00604F8A" w:rsidRPr="00A35999" w:rsidP="00716A85" w14:paraId="2AF83DFF" w14:textId="77777777">
            <w:pPr>
              <w:pStyle w:val="EndnoteText"/>
              <w:tabs>
                <w:tab w:val="clear" w:pos="-720"/>
              </w:tabs>
              <w:suppressAutoHyphens w:val="0"/>
              <w:jc w:val="center"/>
              <w:rPr>
                <w:rFonts w:ascii="Times New Roman" w:hAnsi="Times New Roman"/>
                <w:sz w:val="20"/>
              </w:rPr>
            </w:pPr>
            <w:r>
              <w:rPr>
                <w:rFonts w:ascii="Times New Roman" w:hAnsi="Times New Roman"/>
                <w:sz w:val="20"/>
              </w:rPr>
              <w:t>89</w:t>
            </w:r>
          </w:p>
        </w:tc>
        <w:tc>
          <w:tcPr>
            <w:tcW w:w="1350" w:type="dxa"/>
          </w:tcPr>
          <w:p w:rsidR="00604F8A" w:rsidRPr="00E0541E" w:rsidP="00716A85" w14:paraId="106F2121" w14:textId="77777777">
            <w:pPr>
              <w:jc w:val="center"/>
              <w:rPr>
                <w:rFonts w:ascii="Times New Roman" w:hAnsi="Times New Roman"/>
                <w:sz w:val="20"/>
              </w:rPr>
            </w:pPr>
            <w:r w:rsidRPr="00E0541E">
              <w:rPr>
                <w:rFonts w:ascii="Times New Roman" w:hAnsi="Times New Roman"/>
                <w:sz w:val="20"/>
              </w:rPr>
              <w:t>$</w:t>
            </w:r>
            <w:r w:rsidRPr="00E0541E" w:rsidR="00885BCF">
              <w:rPr>
                <w:rFonts w:ascii="Times New Roman" w:hAnsi="Times New Roman"/>
                <w:sz w:val="20"/>
              </w:rPr>
              <w:t>54.03</w:t>
            </w:r>
            <w:r>
              <w:rPr>
                <w:rStyle w:val="FootnoteReference"/>
              </w:rPr>
              <w:footnoteReference w:id="5"/>
            </w:r>
          </w:p>
        </w:tc>
        <w:tc>
          <w:tcPr>
            <w:tcW w:w="1890" w:type="dxa"/>
          </w:tcPr>
          <w:p w:rsidR="00604F8A" w:rsidRPr="00A35999" w:rsidP="00D64740" w14:paraId="12569907" w14:textId="77777777">
            <w:pPr>
              <w:jc w:val="center"/>
              <w:rPr>
                <w:rFonts w:ascii="Times New Roman" w:hAnsi="Times New Roman"/>
                <w:sz w:val="20"/>
              </w:rPr>
            </w:pPr>
            <w:r>
              <w:rPr>
                <w:rFonts w:ascii="Times New Roman" w:hAnsi="Times New Roman"/>
                <w:sz w:val="20"/>
              </w:rPr>
              <w:t>$</w:t>
            </w:r>
            <w:r w:rsidR="00885BCF">
              <w:rPr>
                <w:rFonts w:ascii="Times New Roman" w:hAnsi="Times New Roman"/>
                <w:sz w:val="20"/>
              </w:rPr>
              <w:t>4,815</w:t>
            </w:r>
          </w:p>
        </w:tc>
      </w:tr>
      <w:tr w14:paraId="0385CD5A" w14:textId="77777777" w:rsidTr="00604F8A">
        <w:tblPrEx>
          <w:tblW w:w="9085" w:type="dxa"/>
          <w:tblLayout w:type="fixed"/>
          <w:tblLook w:val="0020"/>
        </w:tblPrEx>
        <w:tc>
          <w:tcPr>
            <w:tcW w:w="1890" w:type="dxa"/>
          </w:tcPr>
          <w:p w:rsidR="00604F8A" w:rsidRPr="00A35999" w:rsidP="00FE1BAE" w14:paraId="74ECD915" w14:textId="77777777">
            <w:pPr>
              <w:rPr>
                <w:rFonts w:ascii="Times New Roman" w:hAnsi="Times New Roman"/>
                <w:sz w:val="20"/>
              </w:rPr>
            </w:pPr>
            <w:r w:rsidRPr="00A35999">
              <w:rPr>
                <w:rFonts w:ascii="Times New Roman" w:hAnsi="Times New Roman"/>
                <w:sz w:val="20"/>
              </w:rPr>
              <w:t>SEA Super Users</w:t>
            </w:r>
          </w:p>
        </w:tc>
        <w:tc>
          <w:tcPr>
            <w:tcW w:w="1275" w:type="dxa"/>
          </w:tcPr>
          <w:p w:rsidR="00604F8A" w:rsidRPr="00A35999" w:rsidP="00716A85" w14:paraId="3D50E660" w14:textId="77777777">
            <w:pPr>
              <w:jc w:val="center"/>
              <w:rPr>
                <w:rFonts w:ascii="Times New Roman" w:hAnsi="Times New Roman"/>
                <w:sz w:val="20"/>
              </w:rPr>
            </w:pPr>
            <w:r>
              <w:rPr>
                <w:rFonts w:ascii="Times New Roman" w:hAnsi="Times New Roman"/>
                <w:sz w:val="20"/>
              </w:rPr>
              <w:t>54</w:t>
            </w:r>
          </w:p>
        </w:tc>
        <w:tc>
          <w:tcPr>
            <w:tcW w:w="1335" w:type="dxa"/>
          </w:tcPr>
          <w:p w:rsidR="00604F8A" w:rsidRPr="00A35999" w:rsidP="00716A85" w14:paraId="63A2D281" w14:textId="77777777">
            <w:pPr>
              <w:jc w:val="center"/>
              <w:rPr>
                <w:rFonts w:ascii="Times New Roman" w:hAnsi="Times New Roman"/>
                <w:sz w:val="20"/>
              </w:rPr>
            </w:pPr>
            <w:r>
              <w:rPr>
                <w:rFonts w:ascii="Times New Roman" w:hAnsi="Times New Roman"/>
                <w:sz w:val="20"/>
              </w:rPr>
              <w:t>8</w:t>
            </w:r>
          </w:p>
        </w:tc>
        <w:tc>
          <w:tcPr>
            <w:tcW w:w="1345" w:type="dxa"/>
          </w:tcPr>
          <w:p w:rsidR="00604F8A" w:rsidRPr="00A35999" w:rsidP="00716A85" w14:paraId="787292B3" w14:textId="77777777">
            <w:pPr>
              <w:jc w:val="center"/>
              <w:rPr>
                <w:rFonts w:ascii="Times New Roman" w:hAnsi="Times New Roman"/>
                <w:sz w:val="20"/>
              </w:rPr>
            </w:pPr>
            <w:r>
              <w:rPr>
                <w:rFonts w:ascii="Times New Roman" w:hAnsi="Times New Roman"/>
                <w:sz w:val="20"/>
              </w:rPr>
              <w:t>432</w:t>
            </w:r>
          </w:p>
        </w:tc>
        <w:tc>
          <w:tcPr>
            <w:tcW w:w="1350" w:type="dxa"/>
          </w:tcPr>
          <w:p w:rsidR="00604F8A" w:rsidRPr="00E0541E" w:rsidP="00716A85" w14:paraId="5E72D62F" w14:textId="77777777">
            <w:pPr>
              <w:jc w:val="center"/>
              <w:rPr>
                <w:rFonts w:ascii="Times New Roman" w:hAnsi="Times New Roman"/>
                <w:sz w:val="20"/>
              </w:rPr>
            </w:pPr>
            <w:r w:rsidRPr="00E0541E">
              <w:rPr>
                <w:rFonts w:ascii="Times New Roman" w:hAnsi="Times New Roman"/>
                <w:sz w:val="20"/>
              </w:rPr>
              <w:t>$</w:t>
            </w:r>
            <w:r w:rsidRPr="00E0541E" w:rsidR="00885BCF">
              <w:rPr>
                <w:rFonts w:ascii="Times New Roman" w:hAnsi="Times New Roman"/>
                <w:sz w:val="20"/>
              </w:rPr>
              <w:t>53.66</w:t>
            </w:r>
            <w:r>
              <w:rPr>
                <w:rStyle w:val="FootnoteReference"/>
              </w:rPr>
              <w:footnoteReference w:id="6"/>
            </w:r>
          </w:p>
        </w:tc>
        <w:tc>
          <w:tcPr>
            <w:tcW w:w="1890" w:type="dxa"/>
          </w:tcPr>
          <w:p w:rsidR="00604F8A" w:rsidRPr="00A35999" w:rsidP="00716A85" w14:paraId="768FBE56" w14:textId="77777777">
            <w:pPr>
              <w:jc w:val="center"/>
              <w:rPr>
                <w:rFonts w:ascii="Times New Roman" w:hAnsi="Times New Roman"/>
                <w:sz w:val="20"/>
              </w:rPr>
            </w:pPr>
            <w:r w:rsidRPr="00E56F96">
              <w:rPr>
                <w:rFonts w:ascii="Times New Roman" w:hAnsi="Times New Roman"/>
                <w:sz w:val="20"/>
              </w:rPr>
              <w:t>$</w:t>
            </w:r>
            <w:r w:rsidR="00885BCF">
              <w:rPr>
                <w:rFonts w:ascii="Times New Roman" w:hAnsi="Times New Roman"/>
                <w:sz w:val="20"/>
              </w:rPr>
              <w:t>23,181</w:t>
            </w:r>
          </w:p>
        </w:tc>
      </w:tr>
      <w:tr w14:paraId="7E003397" w14:textId="77777777" w:rsidTr="00604F8A">
        <w:tblPrEx>
          <w:tblW w:w="9085" w:type="dxa"/>
          <w:tblLayout w:type="fixed"/>
          <w:tblLook w:val="0020"/>
        </w:tblPrEx>
        <w:tc>
          <w:tcPr>
            <w:tcW w:w="1890" w:type="dxa"/>
          </w:tcPr>
          <w:p w:rsidR="00604F8A" w:rsidRPr="00A35999" w:rsidP="00FE1BAE" w14:paraId="3F239C95" w14:textId="77777777">
            <w:pPr>
              <w:rPr>
                <w:rFonts w:ascii="Times New Roman" w:hAnsi="Times New Roman"/>
                <w:b/>
                <w:bCs/>
                <w:sz w:val="20"/>
              </w:rPr>
            </w:pPr>
            <w:r w:rsidRPr="00A35999">
              <w:rPr>
                <w:rFonts w:ascii="Times New Roman" w:hAnsi="Times New Roman"/>
                <w:b/>
                <w:bCs/>
                <w:sz w:val="20"/>
              </w:rPr>
              <w:t>Annualized Totals</w:t>
            </w:r>
          </w:p>
        </w:tc>
        <w:tc>
          <w:tcPr>
            <w:tcW w:w="1275" w:type="dxa"/>
          </w:tcPr>
          <w:p w:rsidR="00604F8A" w:rsidRPr="00A35999" w:rsidP="00716A85" w14:paraId="543AE462" w14:textId="77777777">
            <w:pPr>
              <w:jc w:val="center"/>
              <w:rPr>
                <w:rFonts w:ascii="Times New Roman" w:hAnsi="Times New Roman"/>
                <w:b/>
                <w:bCs/>
                <w:sz w:val="20"/>
              </w:rPr>
            </w:pPr>
            <w:r>
              <w:rPr>
                <w:rFonts w:ascii="Times New Roman" w:hAnsi="Times New Roman"/>
                <w:b/>
                <w:bCs/>
                <w:sz w:val="20"/>
              </w:rPr>
              <w:t>1,324</w:t>
            </w:r>
          </w:p>
        </w:tc>
        <w:tc>
          <w:tcPr>
            <w:tcW w:w="1335" w:type="dxa"/>
          </w:tcPr>
          <w:p w:rsidR="00604F8A" w:rsidRPr="00A35999" w:rsidP="00716A85" w14:paraId="72585EC9" w14:textId="77777777">
            <w:pPr>
              <w:jc w:val="center"/>
              <w:rPr>
                <w:rFonts w:ascii="Times New Roman" w:hAnsi="Times New Roman"/>
                <w:b/>
                <w:bCs/>
                <w:sz w:val="20"/>
              </w:rPr>
            </w:pPr>
          </w:p>
        </w:tc>
        <w:tc>
          <w:tcPr>
            <w:tcW w:w="1345" w:type="dxa"/>
          </w:tcPr>
          <w:p w:rsidR="00604F8A" w:rsidRPr="00A35999" w:rsidP="00716A85" w14:paraId="43394765" w14:textId="77777777">
            <w:pPr>
              <w:jc w:val="center"/>
              <w:rPr>
                <w:rFonts w:ascii="Times New Roman" w:hAnsi="Times New Roman"/>
                <w:b/>
                <w:bCs/>
                <w:sz w:val="20"/>
              </w:rPr>
            </w:pPr>
            <w:r>
              <w:rPr>
                <w:rFonts w:ascii="Times New Roman" w:hAnsi="Times New Roman"/>
                <w:b/>
                <w:bCs/>
                <w:sz w:val="20"/>
              </w:rPr>
              <w:t>38,</w:t>
            </w:r>
            <w:r w:rsidR="00980882">
              <w:rPr>
                <w:rFonts w:ascii="Times New Roman" w:hAnsi="Times New Roman"/>
                <w:b/>
                <w:bCs/>
                <w:sz w:val="20"/>
              </w:rPr>
              <w:t>264</w:t>
            </w:r>
          </w:p>
        </w:tc>
        <w:tc>
          <w:tcPr>
            <w:tcW w:w="1350" w:type="dxa"/>
          </w:tcPr>
          <w:p w:rsidR="00604F8A" w:rsidRPr="00A35999" w:rsidP="00716A85" w14:paraId="0774C9A2" w14:textId="77777777">
            <w:pPr>
              <w:jc w:val="center"/>
              <w:rPr>
                <w:rFonts w:ascii="Times New Roman" w:hAnsi="Times New Roman"/>
                <w:b/>
                <w:bCs/>
                <w:sz w:val="20"/>
              </w:rPr>
            </w:pPr>
          </w:p>
        </w:tc>
        <w:tc>
          <w:tcPr>
            <w:tcW w:w="1890" w:type="dxa"/>
          </w:tcPr>
          <w:p w:rsidR="00604F8A" w:rsidRPr="00A35999" w:rsidP="00716A85" w14:paraId="2667FA75" w14:textId="77777777">
            <w:pPr>
              <w:jc w:val="center"/>
              <w:rPr>
                <w:rFonts w:ascii="Times New Roman" w:hAnsi="Times New Roman"/>
                <w:b/>
                <w:bCs/>
                <w:sz w:val="20"/>
              </w:rPr>
            </w:pPr>
            <w:r>
              <w:rPr>
                <w:rFonts w:ascii="Times New Roman" w:hAnsi="Times New Roman"/>
                <w:b/>
                <w:bCs/>
                <w:sz w:val="20"/>
              </w:rPr>
              <w:t>$</w:t>
            </w:r>
            <w:r w:rsidR="00885BCF">
              <w:rPr>
                <w:rFonts w:ascii="Times New Roman" w:hAnsi="Times New Roman"/>
                <w:b/>
                <w:bCs/>
                <w:sz w:val="20"/>
              </w:rPr>
              <w:t>1,481,304</w:t>
            </w:r>
          </w:p>
        </w:tc>
      </w:tr>
    </w:tbl>
    <w:p w:rsidR="001A6AE0" w:rsidRPr="00C95302" w:rsidP="000446F5" w14:paraId="68C826EF"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618A7B0F" w14:textId="77777777">
      <w:pPr>
        <w:pStyle w:val="ListParagraph"/>
        <w:tabs>
          <w:tab w:val="left" w:pos="-720"/>
        </w:tabs>
        <w:suppressAutoHyphens/>
        <w:ind w:left="-864" w:right="-864"/>
        <w:rPr>
          <w:rStyle w:val="a"/>
          <w:rFonts w:ascii="Times New Roman" w:hAnsi="Times New Roman"/>
          <w:b/>
          <w:bCs/>
          <w:i/>
          <w:iCs/>
          <w:sz w:val="22"/>
          <w:szCs w:val="22"/>
        </w:rPr>
      </w:pPr>
      <w:r w:rsidRPr="00C95302">
        <w:rPr>
          <w:rStyle w:val="a"/>
          <w:rFonts w:ascii="Times New Roman" w:hAnsi="Times New Roman"/>
          <w:b/>
          <w:bCs/>
          <w:i/>
          <w:iCs/>
          <w:sz w:val="22"/>
          <w:szCs w:val="22"/>
        </w:rPr>
        <w:t>Please ensure the annual total burden, respondents and response match those entered in IC Data Parts 1 and 2</w:t>
      </w:r>
      <w:r w:rsidRPr="00C95302" w:rsidR="00916EE4">
        <w:rPr>
          <w:rStyle w:val="a"/>
          <w:rFonts w:ascii="Times New Roman" w:hAnsi="Times New Roman"/>
          <w:b/>
          <w:bCs/>
          <w:i/>
          <w:iCs/>
          <w:sz w:val="22"/>
          <w:szCs w:val="22"/>
        </w:rPr>
        <w:t>, and</w:t>
      </w:r>
      <w:r w:rsidRPr="00C95302">
        <w:rPr>
          <w:rStyle w:val="a"/>
          <w:rFonts w:ascii="Times New Roman" w:hAnsi="Times New Roman"/>
          <w:b/>
          <w:bCs/>
          <w:i/>
          <w:iCs/>
          <w:sz w:val="22"/>
          <w:szCs w:val="22"/>
        </w:rPr>
        <w:t xml:space="preserve"> the response per respondent matches the Paperwork Burden Statement that must be included on all forms.</w:t>
      </w:r>
    </w:p>
    <w:p w:rsidR="009A1A48" w:rsidP="000446F5" w14:paraId="189FDF4B" w14:textId="77777777">
      <w:pPr>
        <w:pStyle w:val="ListParagraph"/>
        <w:tabs>
          <w:tab w:val="left" w:pos="-720"/>
        </w:tabs>
        <w:suppressAutoHyphens/>
        <w:ind w:left="-864" w:right="-864"/>
        <w:rPr>
          <w:rStyle w:val="a"/>
          <w:rFonts w:ascii="Times New Roman" w:hAnsi="Times New Roman"/>
          <w:b/>
          <w:bCs/>
          <w:i/>
          <w:iCs/>
          <w:sz w:val="22"/>
          <w:szCs w:val="22"/>
        </w:rPr>
      </w:pPr>
    </w:p>
    <w:p w:rsidR="004D70AC" w:rsidP="009A1A48" w14:paraId="484608DA" w14:textId="77777777">
      <w:pPr>
        <w:pStyle w:val="ListParagraph"/>
        <w:tabs>
          <w:tab w:val="left" w:pos="-720"/>
        </w:tabs>
        <w:suppressAutoHyphens/>
        <w:contextualSpacing w:val="0"/>
        <w:rPr>
          <w:rFonts w:ascii="Times New Roman" w:hAnsi="Times New Roman"/>
          <w:bCs/>
          <w:szCs w:val="24"/>
        </w:rPr>
      </w:pPr>
      <w:r w:rsidRPr="00FE53EC">
        <w:rPr>
          <w:rFonts w:ascii="Times New Roman" w:hAnsi="Times New Roman"/>
          <w:bCs/>
          <w:szCs w:val="24"/>
        </w:rPr>
        <w:t xml:space="preserve">There are </w:t>
      </w:r>
      <w:r>
        <w:rPr>
          <w:rFonts w:ascii="Times New Roman" w:hAnsi="Times New Roman"/>
          <w:bCs/>
          <w:szCs w:val="24"/>
        </w:rPr>
        <w:t>three</w:t>
      </w:r>
      <w:r w:rsidRPr="00FE53EC">
        <w:rPr>
          <w:rFonts w:ascii="Times New Roman" w:hAnsi="Times New Roman"/>
          <w:bCs/>
          <w:szCs w:val="24"/>
        </w:rPr>
        <w:t xml:space="preserve"> options for entering Annual Performance Report data into 21APR</w:t>
      </w:r>
      <w:r>
        <w:rPr>
          <w:rFonts w:ascii="Times New Roman" w:hAnsi="Times New Roman"/>
          <w:bCs/>
          <w:szCs w:val="24"/>
        </w:rPr>
        <w:t>. States can elect to:</w:t>
      </w:r>
    </w:p>
    <w:p w:rsidR="004D70AC" w:rsidP="004D70AC" w14:paraId="41CE6D69" w14:textId="77777777">
      <w:pPr>
        <w:pStyle w:val="ListParagraph"/>
        <w:numPr>
          <w:ilvl w:val="3"/>
          <w:numId w:val="11"/>
        </w:numPr>
        <w:tabs>
          <w:tab w:val="left" w:pos="-720"/>
        </w:tabs>
        <w:suppressAutoHyphens/>
        <w:ind w:left="1800"/>
        <w:contextualSpacing w:val="0"/>
        <w:rPr>
          <w:rFonts w:ascii="Times New Roman" w:hAnsi="Times New Roman"/>
          <w:bCs/>
          <w:szCs w:val="24"/>
        </w:rPr>
      </w:pPr>
      <w:r>
        <w:rPr>
          <w:rFonts w:ascii="Times New Roman" w:hAnsi="Times New Roman"/>
          <w:bCs/>
          <w:szCs w:val="24"/>
        </w:rPr>
        <w:t xml:space="preserve">have </w:t>
      </w:r>
      <w:r w:rsidRPr="00FE53EC" w:rsidR="009A1A48">
        <w:rPr>
          <w:rFonts w:ascii="Times New Roman" w:hAnsi="Times New Roman"/>
          <w:bCs/>
          <w:szCs w:val="24"/>
        </w:rPr>
        <w:t xml:space="preserve">data </w:t>
      </w:r>
      <w:r>
        <w:rPr>
          <w:rFonts w:ascii="Times New Roman" w:hAnsi="Times New Roman"/>
          <w:bCs/>
          <w:szCs w:val="24"/>
        </w:rPr>
        <w:t>entered manually by sub-grantees</w:t>
      </w:r>
      <w:r w:rsidR="00A35999">
        <w:rPr>
          <w:rFonts w:ascii="Times New Roman" w:hAnsi="Times New Roman"/>
          <w:bCs/>
          <w:szCs w:val="24"/>
        </w:rPr>
        <w:t xml:space="preserve"> users</w:t>
      </w:r>
    </w:p>
    <w:p w:rsidR="004D70AC" w:rsidP="004D70AC" w14:paraId="2748234C" w14:textId="77777777">
      <w:pPr>
        <w:pStyle w:val="ListParagraph"/>
        <w:numPr>
          <w:ilvl w:val="3"/>
          <w:numId w:val="11"/>
        </w:numPr>
        <w:tabs>
          <w:tab w:val="left" w:pos="-720"/>
        </w:tabs>
        <w:suppressAutoHyphens/>
        <w:ind w:left="1800"/>
        <w:contextualSpacing w:val="0"/>
        <w:rPr>
          <w:rFonts w:ascii="Times New Roman" w:hAnsi="Times New Roman"/>
          <w:bCs/>
          <w:szCs w:val="24"/>
        </w:rPr>
      </w:pPr>
      <w:r>
        <w:rPr>
          <w:rFonts w:ascii="Times New Roman" w:hAnsi="Times New Roman"/>
          <w:bCs/>
          <w:szCs w:val="24"/>
        </w:rPr>
        <w:t xml:space="preserve">have </w:t>
      </w:r>
      <w:r w:rsidRPr="00FE53EC">
        <w:rPr>
          <w:rFonts w:ascii="Times New Roman" w:hAnsi="Times New Roman"/>
          <w:bCs/>
          <w:szCs w:val="24"/>
        </w:rPr>
        <w:t xml:space="preserve">data </w:t>
      </w:r>
      <w:r>
        <w:rPr>
          <w:rFonts w:ascii="Times New Roman" w:hAnsi="Times New Roman"/>
          <w:bCs/>
          <w:szCs w:val="24"/>
        </w:rPr>
        <w:t>entered manually by state staff</w:t>
      </w:r>
      <w:r w:rsidR="00A35999">
        <w:rPr>
          <w:rFonts w:ascii="Times New Roman" w:hAnsi="Times New Roman"/>
          <w:bCs/>
          <w:szCs w:val="24"/>
        </w:rPr>
        <w:t xml:space="preserve"> users</w:t>
      </w:r>
    </w:p>
    <w:p w:rsidR="009A1A48" w:rsidP="004D70AC" w14:paraId="157EDF65" w14:textId="77777777">
      <w:pPr>
        <w:pStyle w:val="ListParagraph"/>
        <w:numPr>
          <w:ilvl w:val="3"/>
          <w:numId w:val="11"/>
        </w:numPr>
        <w:tabs>
          <w:tab w:val="left" w:pos="-720"/>
        </w:tabs>
        <w:suppressAutoHyphens/>
        <w:ind w:left="1800"/>
        <w:contextualSpacing w:val="0"/>
        <w:rPr>
          <w:rFonts w:ascii="Times New Roman" w:hAnsi="Times New Roman"/>
          <w:bCs/>
          <w:szCs w:val="24"/>
        </w:rPr>
      </w:pPr>
      <w:r>
        <w:rPr>
          <w:rFonts w:ascii="Times New Roman" w:hAnsi="Times New Roman"/>
          <w:bCs/>
          <w:szCs w:val="24"/>
        </w:rPr>
        <w:t xml:space="preserve">have data entered automatically </w:t>
      </w:r>
      <w:r w:rsidRPr="00FE53EC">
        <w:rPr>
          <w:rFonts w:ascii="Times New Roman" w:hAnsi="Times New Roman"/>
          <w:bCs/>
          <w:szCs w:val="24"/>
        </w:rPr>
        <w:t xml:space="preserve">using an Application Performance Interface (API). </w:t>
      </w:r>
    </w:p>
    <w:p w:rsidR="004D70AC" w:rsidP="004D70AC" w14:paraId="3F4CF5CA" w14:textId="77777777">
      <w:pPr>
        <w:pStyle w:val="ListParagraph"/>
        <w:tabs>
          <w:tab w:val="left" w:pos="-720"/>
        </w:tabs>
        <w:suppressAutoHyphens/>
        <w:ind w:left="1800"/>
        <w:contextualSpacing w:val="0"/>
        <w:rPr>
          <w:rFonts w:ascii="Times New Roman" w:hAnsi="Times New Roman"/>
          <w:bCs/>
          <w:szCs w:val="24"/>
        </w:rPr>
      </w:pPr>
    </w:p>
    <w:p w:rsidR="004D70AC" w:rsidP="004D70AC" w14:paraId="067E26E5" w14:textId="77777777">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Regardless of entry option elected, all State Coordinators, or SEA Super Users, must review all entered data and certify its accuracy.</w:t>
      </w:r>
    </w:p>
    <w:p w:rsidR="00F71136" w:rsidP="004D70AC" w14:paraId="30A6D0DF" w14:textId="77777777">
      <w:pPr>
        <w:pStyle w:val="ListParagraph"/>
        <w:tabs>
          <w:tab w:val="left" w:pos="-720"/>
        </w:tabs>
        <w:suppressAutoHyphens/>
        <w:contextualSpacing w:val="0"/>
        <w:rPr>
          <w:rFonts w:ascii="Times New Roman" w:hAnsi="Times New Roman"/>
          <w:bCs/>
          <w:szCs w:val="24"/>
        </w:rPr>
      </w:pPr>
    </w:p>
    <w:p w:rsidR="00F71136" w:rsidRPr="00E0541E" w:rsidP="004D70AC" w14:paraId="0AA7BEE6" w14:textId="77777777">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Based on the active users </w:t>
      </w:r>
      <w:r w:rsidRPr="00E0541E">
        <w:rPr>
          <w:rFonts w:ascii="Times New Roman" w:hAnsi="Times New Roman"/>
          <w:bCs/>
          <w:szCs w:val="24"/>
        </w:rPr>
        <w:t xml:space="preserve">of 21APR in </w:t>
      </w:r>
      <w:r w:rsidRPr="00E0541E" w:rsidR="00885BCF">
        <w:rPr>
          <w:rFonts w:ascii="Times New Roman" w:hAnsi="Times New Roman"/>
          <w:bCs/>
          <w:szCs w:val="24"/>
        </w:rPr>
        <w:t>August 2024</w:t>
      </w:r>
      <w:r w:rsidRPr="00E0541E">
        <w:rPr>
          <w:rFonts w:ascii="Times New Roman" w:hAnsi="Times New Roman"/>
          <w:bCs/>
          <w:szCs w:val="24"/>
        </w:rPr>
        <w:t>, the following number of each user type was utilized for these burden enty calculations:</w:t>
      </w:r>
    </w:p>
    <w:p w:rsidR="00F71136" w:rsidRPr="00E0541E" w:rsidP="004D70AC" w14:paraId="605346C2" w14:textId="77777777">
      <w:pPr>
        <w:pStyle w:val="ListParagraph"/>
        <w:tabs>
          <w:tab w:val="left" w:pos="-720"/>
        </w:tabs>
        <w:suppressAutoHyphens/>
        <w:contextualSpacing w:val="0"/>
        <w:rPr>
          <w:rFonts w:ascii="Times New Roman" w:hAnsi="Times New Roman"/>
          <w:bCs/>
          <w:szCs w:val="24"/>
        </w:rPr>
      </w:pPr>
    </w:p>
    <w:p w:rsidR="00F71136" w:rsidRPr="00E0541E" w:rsidP="00F71136" w14:paraId="75CE6C12" w14:textId="77777777">
      <w:pPr>
        <w:pStyle w:val="ListParagraph"/>
        <w:numPr>
          <w:ilvl w:val="0"/>
          <w:numId w:val="12"/>
        </w:numPr>
        <w:tabs>
          <w:tab w:val="left" w:pos="-720"/>
        </w:tabs>
        <w:suppressAutoHyphens/>
        <w:contextualSpacing w:val="0"/>
        <w:rPr>
          <w:rFonts w:ascii="Times New Roman" w:hAnsi="Times New Roman"/>
          <w:bCs/>
          <w:szCs w:val="24"/>
        </w:rPr>
      </w:pPr>
      <w:r w:rsidRPr="00E0541E">
        <w:rPr>
          <w:rFonts w:ascii="Times New Roman" w:hAnsi="Times New Roman"/>
          <w:bCs/>
          <w:szCs w:val="24"/>
        </w:rPr>
        <w:t>1</w:t>
      </w:r>
      <w:r w:rsidR="00D35595">
        <w:rPr>
          <w:rFonts w:ascii="Times New Roman" w:hAnsi="Times New Roman"/>
          <w:bCs/>
          <w:szCs w:val="24"/>
        </w:rPr>
        <w:t>,</w:t>
      </w:r>
      <w:r w:rsidRPr="00E0541E">
        <w:rPr>
          <w:rFonts w:ascii="Times New Roman" w:hAnsi="Times New Roman"/>
          <w:bCs/>
          <w:szCs w:val="24"/>
        </w:rPr>
        <w:t>2</w:t>
      </w:r>
      <w:r w:rsidRPr="00E0541E" w:rsidR="00885BCF">
        <w:rPr>
          <w:rFonts w:ascii="Times New Roman" w:hAnsi="Times New Roman"/>
          <w:bCs/>
          <w:szCs w:val="24"/>
        </w:rPr>
        <w:t>11</w:t>
      </w:r>
      <w:r w:rsidRPr="00E0541E">
        <w:rPr>
          <w:rFonts w:ascii="Times New Roman" w:hAnsi="Times New Roman"/>
          <w:bCs/>
          <w:szCs w:val="24"/>
        </w:rPr>
        <w:t xml:space="preserve"> sub-grantees users</w:t>
      </w:r>
    </w:p>
    <w:p w:rsidR="00F71136" w:rsidRPr="00E0541E" w:rsidP="00F71136" w14:paraId="0B14E873" w14:textId="77777777">
      <w:pPr>
        <w:pStyle w:val="ListParagraph"/>
        <w:numPr>
          <w:ilvl w:val="0"/>
          <w:numId w:val="12"/>
        </w:numPr>
        <w:tabs>
          <w:tab w:val="left" w:pos="-720"/>
        </w:tabs>
        <w:suppressAutoHyphens/>
        <w:contextualSpacing w:val="0"/>
        <w:rPr>
          <w:rFonts w:ascii="Times New Roman" w:hAnsi="Times New Roman"/>
          <w:bCs/>
          <w:szCs w:val="24"/>
        </w:rPr>
      </w:pPr>
      <w:r w:rsidRPr="00E0541E">
        <w:rPr>
          <w:rFonts w:ascii="Times New Roman" w:hAnsi="Times New Roman"/>
          <w:bCs/>
          <w:szCs w:val="24"/>
        </w:rPr>
        <w:t>135 state staff users</w:t>
      </w:r>
    </w:p>
    <w:p w:rsidR="00F71136" w:rsidRPr="00E0541E" w:rsidP="00F71136" w14:paraId="3C264BA2" w14:textId="77777777">
      <w:pPr>
        <w:pStyle w:val="ListParagraph"/>
        <w:numPr>
          <w:ilvl w:val="0"/>
          <w:numId w:val="12"/>
        </w:numPr>
        <w:tabs>
          <w:tab w:val="left" w:pos="-720"/>
        </w:tabs>
        <w:suppressAutoHyphens/>
        <w:contextualSpacing w:val="0"/>
        <w:rPr>
          <w:rFonts w:ascii="Times New Roman" w:hAnsi="Times New Roman"/>
          <w:bCs/>
          <w:szCs w:val="24"/>
        </w:rPr>
      </w:pPr>
      <w:r w:rsidRPr="00E0541E">
        <w:rPr>
          <w:rFonts w:ascii="Times New Roman" w:hAnsi="Times New Roman"/>
          <w:bCs/>
          <w:szCs w:val="24"/>
        </w:rPr>
        <w:t>27 API users</w:t>
      </w:r>
    </w:p>
    <w:p w:rsidR="00F71136" w:rsidRPr="00E0541E" w:rsidP="00F71136" w14:paraId="2430671C" w14:textId="77777777">
      <w:pPr>
        <w:pStyle w:val="ListParagraph"/>
        <w:numPr>
          <w:ilvl w:val="0"/>
          <w:numId w:val="12"/>
        </w:numPr>
        <w:tabs>
          <w:tab w:val="left" w:pos="-720"/>
        </w:tabs>
        <w:suppressAutoHyphens/>
        <w:contextualSpacing w:val="0"/>
        <w:rPr>
          <w:rFonts w:ascii="Times New Roman" w:hAnsi="Times New Roman"/>
          <w:bCs/>
          <w:szCs w:val="24"/>
        </w:rPr>
      </w:pPr>
      <w:r w:rsidRPr="00E0541E">
        <w:rPr>
          <w:rFonts w:ascii="Times New Roman" w:hAnsi="Times New Roman"/>
          <w:bCs/>
          <w:szCs w:val="24"/>
        </w:rPr>
        <w:t>54 SEA Super Users</w:t>
      </w:r>
    </w:p>
    <w:p w:rsidR="00A35999" w:rsidRPr="00D35595" w:rsidP="00D35595" w14:paraId="6FF06E2B" w14:textId="77777777">
      <w:pPr>
        <w:tabs>
          <w:tab w:val="left" w:pos="-720"/>
        </w:tabs>
        <w:suppressAutoHyphens/>
        <w:rPr>
          <w:rFonts w:ascii="Times New Roman" w:hAnsi="Times New Roman"/>
          <w:bCs/>
          <w:szCs w:val="24"/>
        </w:rPr>
      </w:pPr>
    </w:p>
    <w:p w:rsidR="009A1A48" w:rsidRPr="00A35999" w:rsidP="009A1A48" w14:paraId="75BF4F05" w14:textId="77777777">
      <w:pPr>
        <w:pStyle w:val="ListParagraph"/>
        <w:tabs>
          <w:tab w:val="left" w:pos="-720"/>
        </w:tabs>
        <w:suppressAutoHyphens/>
        <w:contextualSpacing w:val="0"/>
        <w:rPr>
          <w:rFonts w:ascii="Times New Roman" w:hAnsi="Times New Roman"/>
          <w:b/>
          <w:szCs w:val="24"/>
        </w:rPr>
      </w:pPr>
      <w:r w:rsidRPr="00A35999">
        <w:rPr>
          <w:rFonts w:ascii="Times New Roman" w:hAnsi="Times New Roman"/>
          <w:b/>
          <w:szCs w:val="24"/>
        </w:rPr>
        <w:t>Subgrantees User Entry Burden</w:t>
      </w:r>
    </w:p>
    <w:p w:rsidR="009A1A48" w:rsidRPr="001674BE" w:rsidP="009A1A48" w14:paraId="47476622" w14:textId="77777777">
      <w:pPr>
        <w:pStyle w:val="ListParagraph"/>
        <w:tabs>
          <w:tab w:val="left" w:pos="-720"/>
        </w:tabs>
        <w:suppressAutoHyphens/>
        <w:contextualSpacing w:val="0"/>
        <w:rPr>
          <w:rFonts w:ascii="Times New Roman" w:hAnsi="Times New Roman"/>
          <w:bCs/>
          <w:szCs w:val="24"/>
        </w:rPr>
      </w:pPr>
      <w:r w:rsidRPr="00047A7A">
        <w:rPr>
          <w:rFonts w:ascii="Times New Roman" w:hAnsi="Times New Roman"/>
          <w:bCs/>
          <w:szCs w:val="24"/>
        </w:rPr>
        <w:t>For manual entry, subgrantees are required to submit Annual Performance Report information in a Web-based format</w:t>
      </w:r>
      <w:r w:rsidRPr="000514B6">
        <w:rPr>
          <w:rFonts w:ascii="Times New Roman" w:hAnsi="Times New Roman"/>
          <w:bCs/>
          <w:szCs w:val="24"/>
        </w:rPr>
        <w:t xml:space="preserve">. The average respondent burden for the Annual Performance Report is estimated to be </w:t>
      </w:r>
      <w:r w:rsidRPr="000514B6" w:rsidR="000514B6">
        <w:rPr>
          <w:rFonts w:ascii="Times New Roman" w:hAnsi="Times New Roman"/>
          <w:bCs/>
          <w:szCs w:val="24"/>
        </w:rPr>
        <w:t xml:space="preserve">28 </w:t>
      </w:r>
      <w:r w:rsidRPr="000514B6">
        <w:rPr>
          <w:rFonts w:ascii="Times New Roman" w:hAnsi="Times New Roman"/>
          <w:bCs/>
          <w:szCs w:val="24"/>
        </w:rPr>
        <w:t xml:space="preserve">hours per sub-grantee, including </w:t>
      </w:r>
      <w:r w:rsidRPr="000514B6" w:rsidR="000514B6">
        <w:rPr>
          <w:rFonts w:ascii="Times New Roman" w:hAnsi="Times New Roman"/>
          <w:bCs/>
          <w:szCs w:val="24"/>
        </w:rPr>
        <w:t xml:space="preserve">22.5 hours </w:t>
      </w:r>
      <w:r w:rsidRPr="000514B6">
        <w:rPr>
          <w:rFonts w:ascii="Times New Roman" w:hAnsi="Times New Roman"/>
          <w:bCs/>
          <w:szCs w:val="24"/>
        </w:rPr>
        <w:t xml:space="preserve">preparing the data and </w:t>
      </w:r>
      <w:r w:rsidRPr="000514B6" w:rsidR="000514B6">
        <w:rPr>
          <w:rFonts w:ascii="Times New Roman" w:hAnsi="Times New Roman"/>
          <w:bCs/>
          <w:szCs w:val="24"/>
        </w:rPr>
        <w:t xml:space="preserve">5.5 hours </w:t>
      </w:r>
      <w:r w:rsidRPr="000514B6">
        <w:rPr>
          <w:rFonts w:ascii="Times New Roman" w:hAnsi="Times New Roman"/>
          <w:bCs/>
          <w:szCs w:val="24"/>
        </w:rPr>
        <w:t xml:space="preserve">entering the data. The preparation of data entails readying it for entry into 21APR; 21APR does not collect any data that are not already being collected by 21st CCLC programming for their own evaluation purposes. 21APR entry includes reading instructions; making appropriate calculations; completing the </w:t>
      </w:r>
      <w:r w:rsidRPr="001674BE">
        <w:rPr>
          <w:rFonts w:ascii="Times New Roman" w:hAnsi="Times New Roman"/>
          <w:bCs/>
          <w:szCs w:val="24"/>
        </w:rPr>
        <w:t>profile for new grantees and their program centers; answering all questions fully; and completing and submitting the online forms. We estimate that sub-grantee staff will earn, on average, $</w:t>
      </w:r>
      <w:r w:rsidRPr="001674BE" w:rsidR="00885BCF">
        <w:rPr>
          <w:rFonts w:ascii="Times New Roman" w:hAnsi="Times New Roman"/>
          <w:bCs/>
          <w:szCs w:val="24"/>
        </w:rPr>
        <w:t>26.64</w:t>
      </w:r>
      <w:r w:rsidRPr="001674BE">
        <w:rPr>
          <w:rFonts w:ascii="Times New Roman" w:hAnsi="Times New Roman"/>
          <w:bCs/>
          <w:szCs w:val="24"/>
        </w:rPr>
        <w:t xml:space="preserve"> per hour. The total burden is estimated as follows:</w:t>
      </w:r>
    </w:p>
    <w:p w:rsidR="009A1A48" w:rsidRPr="001674BE" w:rsidP="009A1A48" w14:paraId="1925EECF" w14:textId="77777777">
      <w:pPr>
        <w:pStyle w:val="ListParagraph"/>
        <w:tabs>
          <w:tab w:val="left" w:pos="-720"/>
        </w:tabs>
        <w:suppressAutoHyphens/>
        <w:contextualSpacing w:val="0"/>
        <w:rPr>
          <w:rFonts w:ascii="Times New Roman" w:hAnsi="Times New Roman"/>
          <w:bCs/>
          <w:szCs w:val="24"/>
        </w:rPr>
      </w:pPr>
    </w:p>
    <w:p w:rsidR="009A1A48" w:rsidRPr="001674BE" w:rsidP="00A35999" w14:paraId="5F47477A" w14:textId="77777777">
      <w:pPr>
        <w:pStyle w:val="ListParagraph"/>
        <w:tabs>
          <w:tab w:val="left" w:pos="-720"/>
        </w:tabs>
        <w:suppressAutoHyphens/>
        <w:ind w:left="1440"/>
        <w:rPr>
          <w:rFonts w:ascii="Times New Roman" w:hAnsi="Times New Roman"/>
          <w:bCs/>
          <w:szCs w:val="24"/>
          <w:highlight w:val="yellow"/>
        </w:rPr>
      </w:pPr>
      <w:r w:rsidRPr="001674BE">
        <w:rPr>
          <w:rFonts w:ascii="Times New Roman" w:hAnsi="Times New Roman"/>
          <w:bCs/>
          <w:szCs w:val="24"/>
        </w:rPr>
        <w:t>1</w:t>
      </w:r>
      <w:r w:rsidR="00D35595">
        <w:rPr>
          <w:rFonts w:ascii="Times New Roman" w:hAnsi="Times New Roman"/>
          <w:bCs/>
          <w:szCs w:val="24"/>
        </w:rPr>
        <w:t>,</w:t>
      </w:r>
      <w:r w:rsidRPr="001674BE">
        <w:rPr>
          <w:rFonts w:ascii="Times New Roman" w:hAnsi="Times New Roman"/>
          <w:bCs/>
          <w:szCs w:val="24"/>
        </w:rPr>
        <w:t xml:space="preserve">211 sub-grantees x </w:t>
      </w:r>
      <w:r w:rsidRPr="001674BE" w:rsidR="00803DDD">
        <w:rPr>
          <w:rFonts w:ascii="Times New Roman" w:hAnsi="Times New Roman"/>
          <w:bCs/>
          <w:szCs w:val="24"/>
        </w:rPr>
        <w:t>28</w:t>
      </w:r>
      <w:r w:rsidRPr="001674BE">
        <w:rPr>
          <w:rFonts w:ascii="Times New Roman" w:hAnsi="Times New Roman"/>
          <w:bCs/>
          <w:szCs w:val="24"/>
        </w:rPr>
        <w:t xml:space="preserve"> hours per </w:t>
      </w:r>
      <w:r w:rsidRPr="001674BE" w:rsidR="00F71136">
        <w:rPr>
          <w:rFonts w:ascii="Times New Roman" w:hAnsi="Times New Roman"/>
          <w:bCs/>
          <w:szCs w:val="24"/>
        </w:rPr>
        <w:t>s</w:t>
      </w:r>
      <w:r w:rsidRPr="001674BE">
        <w:rPr>
          <w:rFonts w:ascii="Times New Roman" w:hAnsi="Times New Roman"/>
          <w:bCs/>
          <w:szCs w:val="24"/>
        </w:rPr>
        <w:t>ub-grantee = 33,908 hours per year x 1 year</w:t>
      </w:r>
    </w:p>
    <w:p w:rsidR="009A1A48" w:rsidRPr="001674BE" w:rsidP="00A35999" w14:paraId="4C8DE9B6" w14:textId="77777777">
      <w:pPr>
        <w:pStyle w:val="ListParagraph"/>
        <w:tabs>
          <w:tab w:val="left" w:pos="-720"/>
        </w:tabs>
        <w:suppressAutoHyphens/>
        <w:ind w:left="1440"/>
        <w:rPr>
          <w:rFonts w:ascii="Times New Roman" w:hAnsi="Times New Roman"/>
          <w:bCs/>
          <w:szCs w:val="24"/>
          <w:highlight w:val="yellow"/>
        </w:rPr>
      </w:pPr>
      <w:r w:rsidRPr="001674BE">
        <w:rPr>
          <w:rFonts w:ascii="Times New Roman" w:hAnsi="Times New Roman"/>
          <w:bCs/>
          <w:szCs w:val="24"/>
        </w:rPr>
        <w:t xml:space="preserve">Total </w:t>
      </w:r>
      <w:r w:rsidRPr="001674BE" w:rsidR="00F71136">
        <w:rPr>
          <w:rFonts w:ascii="Times New Roman" w:hAnsi="Times New Roman"/>
          <w:bCs/>
          <w:szCs w:val="24"/>
        </w:rPr>
        <w:t>s</w:t>
      </w:r>
      <w:r w:rsidRPr="001674BE">
        <w:rPr>
          <w:rFonts w:ascii="Times New Roman" w:hAnsi="Times New Roman"/>
          <w:bCs/>
          <w:szCs w:val="24"/>
        </w:rPr>
        <w:t xml:space="preserve">ub-grantee </w:t>
      </w:r>
      <w:r w:rsidRPr="001674BE" w:rsidR="00F71136">
        <w:rPr>
          <w:rFonts w:ascii="Times New Roman" w:hAnsi="Times New Roman"/>
          <w:bCs/>
          <w:szCs w:val="24"/>
        </w:rPr>
        <w:t>h</w:t>
      </w:r>
      <w:r w:rsidRPr="001674BE">
        <w:rPr>
          <w:rFonts w:ascii="Times New Roman" w:hAnsi="Times New Roman"/>
          <w:bCs/>
          <w:szCs w:val="24"/>
        </w:rPr>
        <w:t>ours for 202</w:t>
      </w:r>
      <w:r w:rsidRPr="001674BE" w:rsidR="00885BCF">
        <w:rPr>
          <w:rFonts w:ascii="Times New Roman" w:hAnsi="Times New Roman"/>
          <w:bCs/>
          <w:szCs w:val="24"/>
        </w:rPr>
        <w:t>4</w:t>
      </w:r>
      <w:r w:rsidRPr="001674BE">
        <w:rPr>
          <w:rFonts w:ascii="Times New Roman" w:hAnsi="Times New Roman"/>
          <w:bCs/>
          <w:szCs w:val="24"/>
        </w:rPr>
        <w:t xml:space="preserve"> = </w:t>
      </w:r>
      <w:r w:rsidRPr="001674BE" w:rsidR="00885BCF">
        <w:rPr>
          <w:rFonts w:ascii="Times New Roman" w:hAnsi="Times New Roman"/>
          <w:bCs/>
          <w:szCs w:val="24"/>
        </w:rPr>
        <w:t>33,908</w:t>
      </w:r>
      <w:r w:rsidRPr="001674BE">
        <w:rPr>
          <w:rFonts w:ascii="Times New Roman" w:hAnsi="Times New Roman"/>
          <w:bCs/>
          <w:szCs w:val="24"/>
        </w:rPr>
        <w:t xml:space="preserve"> hours x $</w:t>
      </w:r>
      <w:r w:rsidRPr="001674BE" w:rsidR="00885BCF">
        <w:rPr>
          <w:rFonts w:ascii="Times New Roman" w:hAnsi="Times New Roman"/>
          <w:bCs/>
          <w:szCs w:val="24"/>
        </w:rPr>
        <w:t>26.64</w:t>
      </w:r>
      <w:r w:rsidRPr="001674BE">
        <w:rPr>
          <w:rFonts w:ascii="Times New Roman" w:hAnsi="Times New Roman"/>
          <w:bCs/>
          <w:szCs w:val="24"/>
        </w:rPr>
        <w:t xml:space="preserve"> per hour</w:t>
      </w:r>
    </w:p>
    <w:p w:rsidR="009A1A48" w:rsidRPr="001674BE" w:rsidP="00844A7B" w14:paraId="7B4BD583" w14:textId="77777777">
      <w:pPr>
        <w:pStyle w:val="ListParagraph"/>
        <w:tabs>
          <w:tab w:val="left" w:pos="-720"/>
        </w:tabs>
        <w:suppressAutoHyphens/>
        <w:ind w:left="1440"/>
        <w:contextualSpacing w:val="0"/>
        <w:rPr>
          <w:rFonts w:ascii="Times New Roman" w:hAnsi="Times New Roman"/>
          <w:bCs/>
          <w:szCs w:val="24"/>
        </w:rPr>
      </w:pPr>
      <w:r w:rsidRPr="001674BE">
        <w:rPr>
          <w:rFonts w:ascii="Times New Roman" w:hAnsi="Times New Roman"/>
          <w:bCs/>
          <w:szCs w:val="24"/>
        </w:rPr>
        <w:t xml:space="preserve">Total </w:t>
      </w:r>
      <w:r w:rsidRPr="001674BE" w:rsidR="00F71136">
        <w:rPr>
          <w:rFonts w:ascii="Times New Roman" w:hAnsi="Times New Roman"/>
          <w:bCs/>
          <w:szCs w:val="24"/>
        </w:rPr>
        <w:t>s</w:t>
      </w:r>
      <w:r w:rsidRPr="001674BE">
        <w:rPr>
          <w:rFonts w:ascii="Times New Roman" w:hAnsi="Times New Roman"/>
          <w:bCs/>
          <w:szCs w:val="24"/>
        </w:rPr>
        <w:t xml:space="preserve">ub-grantee </w:t>
      </w:r>
      <w:r w:rsidRPr="001674BE" w:rsidR="00F71136">
        <w:rPr>
          <w:rFonts w:ascii="Times New Roman" w:hAnsi="Times New Roman"/>
          <w:bCs/>
          <w:szCs w:val="24"/>
        </w:rPr>
        <w:t>c</w:t>
      </w:r>
      <w:r w:rsidRPr="001674BE">
        <w:rPr>
          <w:rFonts w:ascii="Times New Roman" w:hAnsi="Times New Roman"/>
          <w:bCs/>
          <w:szCs w:val="24"/>
        </w:rPr>
        <w:t>ost for 202</w:t>
      </w:r>
      <w:r w:rsidRPr="001674BE" w:rsidR="00885BCF">
        <w:rPr>
          <w:rFonts w:ascii="Times New Roman" w:hAnsi="Times New Roman"/>
          <w:bCs/>
          <w:szCs w:val="24"/>
        </w:rPr>
        <w:t>4</w:t>
      </w:r>
      <w:r w:rsidRPr="001674BE">
        <w:rPr>
          <w:rFonts w:ascii="Times New Roman" w:hAnsi="Times New Roman"/>
          <w:bCs/>
          <w:szCs w:val="24"/>
        </w:rPr>
        <w:t xml:space="preserve"> = $</w:t>
      </w:r>
      <w:r w:rsidRPr="001674BE" w:rsidR="00885BCF">
        <w:rPr>
          <w:rFonts w:ascii="Times New Roman" w:hAnsi="Times New Roman"/>
          <w:bCs/>
          <w:szCs w:val="24"/>
        </w:rPr>
        <w:t>903,309</w:t>
      </w:r>
    </w:p>
    <w:p w:rsidR="00A35999" w:rsidRPr="001674BE" w:rsidP="00E32E12" w14:paraId="274B0019" w14:textId="77777777">
      <w:pPr>
        <w:tabs>
          <w:tab w:val="left" w:pos="-720"/>
        </w:tabs>
        <w:suppressAutoHyphens/>
        <w:rPr>
          <w:rFonts w:ascii="Times New Roman" w:hAnsi="Times New Roman"/>
          <w:b/>
          <w:szCs w:val="24"/>
        </w:rPr>
      </w:pPr>
    </w:p>
    <w:p w:rsidR="009A1A48" w:rsidRPr="001674BE" w:rsidP="00A35999" w14:paraId="034F7C27" w14:textId="77777777">
      <w:pPr>
        <w:pStyle w:val="ListParagraph"/>
        <w:tabs>
          <w:tab w:val="left" w:pos="-720"/>
        </w:tabs>
        <w:suppressAutoHyphens/>
        <w:contextualSpacing w:val="0"/>
        <w:rPr>
          <w:rFonts w:ascii="Times New Roman" w:hAnsi="Times New Roman"/>
          <w:b/>
          <w:szCs w:val="24"/>
        </w:rPr>
      </w:pPr>
      <w:r w:rsidRPr="001674BE">
        <w:rPr>
          <w:rFonts w:ascii="Times New Roman" w:hAnsi="Times New Roman"/>
          <w:b/>
          <w:szCs w:val="24"/>
        </w:rPr>
        <w:t xml:space="preserve">State </w:t>
      </w:r>
      <w:r w:rsidRPr="001674BE" w:rsidR="00E2680F">
        <w:rPr>
          <w:rFonts w:ascii="Times New Roman" w:hAnsi="Times New Roman"/>
          <w:b/>
          <w:szCs w:val="24"/>
        </w:rPr>
        <w:t>Staff User</w:t>
      </w:r>
      <w:r w:rsidRPr="001674BE">
        <w:rPr>
          <w:rFonts w:ascii="Times New Roman" w:hAnsi="Times New Roman"/>
          <w:b/>
          <w:szCs w:val="24"/>
        </w:rPr>
        <w:t xml:space="preserve"> Entry Burden</w:t>
      </w:r>
    </w:p>
    <w:p w:rsidR="009A1A48" w:rsidRPr="001674BE" w:rsidP="009A1A48" w14:paraId="1B5A9912" w14:textId="77777777">
      <w:pPr>
        <w:pStyle w:val="ListParagraph"/>
        <w:tabs>
          <w:tab w:val="left" w:pos="-720"/>
        </w:tabs>
        <w:suppressAutoHyphens/>
        <w:rPr>
          <w:rFonts w:ascii="Times New Roman" w:hAnsi="Times New Roman"/>
          <w:bCs/>
          <w:szCs w:val="24"/>
        </w:rPr>
      </w:pPr>
      <w:r w:rsidRPr="00FE53EC">
        <w:rPr>
          <w:rFonts w:ascii="Times New Roman" w:hAnsi="Times New Roman"/>
          <w:bCs/>
          <w:szCs w:val="24"/>
        </w:rPr>
        <w:t xml:space="preserve">In some states, SEA </w:t>
      </w:r>
      <w:r w:rsidR="00E2680F">
        <w:rPr>
          <w:rFonts w:ascii="Times New Roman" w:hAnsi="Times New Roman"/>
          <w:bCs/>
          <w:szCs w:val="24"/>
        </w:rPr>
        <w:t xml:space="preserve">Staff </w:t>
      </w:r>
      <w:r w:rsidRPr="00FE53EC">
        <w:rPr>
          <w:rFonts w:ascii="Times New Roman" w:hAnsi="Times New Roman"/>
          <w:bCs/>
          <w:szCs w:val="24"/>
        </w:rPr>
        <w:t xml:space="preserve">Users (state support staff) collect sub-grantee grantee data to enter the annual reporting data directly into 21APR. </w:t>
      </w:r>
      <w:r w:rsidRPr="00D458F5">
        <w:rPr>
          <w:rFonts w:ascii="Times New Roman" w:hAnsi="Times New Roman"/>
          <w:bCs/>
          <w:szCs w:val="24"/>
        </w:rPr>
        <w:t>SEA</w:t>
      </w:r>
      <w:r w:rsidRPr="00FE53EC">
        <w:rPr>
          <w:rFonts w:ascii="Times New Roman" w:hAnsi="Times New Roman"/>
          <w:bCs/>
          <w:szCs w:val="24"/>
        </w:rPr>
        <w:t xml:space="preserve"> Users are expected to aggregate center data and make necessary calculations. </w:t>
      </w:r>
      <w:r w:rsidRPr="00FE53EC" w:rsidR="00D458F5">
        <w:rPr>
          <w:rFonts w:ascii="Times New Roman" w:hAnsi="Times New Roman"/>
          <w:bCs/>
          <w:szCs w:val="24"/>
        </w:rPr>
        <w:t xml:space="preserve">These tasks are expected to take an </w:t>
      </w:r>
      <w:r w:rsidRPr="00D458F5" w:rsidR="00D458F5">
        <w:rPr>
          <w:rFonts w:ascii="Times New Roman" w:hAnsi="Times New Roman"/>
          <w:bCs/>
          <w:szCs w:val="24"/>
        </w:rPr>
        <w:t xml:space="preserve">average of </w:t>
      </w:r>
      <w:r w:rsidR="001F022B">
        <w:rPr>
          <w:rFonts w:ascii="Times New Roman" w:hAnsi="Times New Roman"/>
          <w:bCs/>
          <w:szCs w:val="24"/>
        </w:rPr>
        <w:t>5.5</w:t>
      </w:r>
      <w:r w:rsidRPr="00D458F5" w:rsidR="00D458F5">
        <w:rPr>
          <w:rFonts w:ascii="Times New Roman" w:hAnsi="Times New Roman"/>
          <w:bCs/>
          <w:szCs w:val="24"/>
        </w:rPr>
        <w:t xml:space="preserve"> hours</w:t>
      </w:r>
      <w:r w:rsidR="0001064F">
        <w:rPr>
          <w:rFonts w:ascii="Times New Roman" w:hAnsi="Times New Roman"/>
          <w:bCs/>
          <w:szCs w:val="24"/>
        </w:rPr>
        <w:t xml:space="preserve"> per sub-grantee; </w:t>
      </w:r>
      <w:r w:rsidRPr="001674BE" w:rsidR="0001064F">
        <w:rPr>
          <w:rFonts w:ascii="Times New Roman" w:hAnsi="Times New Roman"/>
          <w:bCs/>
          <w:szCs w:val="24"/>
        </w:rPr>
        <w:t xml:space="preserve">the average number of </w:t>
      </w:r>
      <w:r w:rsidRPr="001674BE" w:rsidR="001F022B">
        <w:rPr>
          <w:rFonts w:ascii="Times New Roman" w:hAnsi="Times New Roman"/>
          <w:bCs/>
          <w:szCs w:val="24"/>
        </w:rPr>
        <w:t>grantees</w:t>
      </w:r>
      <w:r w:rsidRPr="001674BE" w:rsidR="0001064F">
        <w:rPr>
          <w:rFonts w:ascii="Times New Roman" w:hAnsi="Times New Roman"/>
          <w:bCs/>
          <w:szCs w:val="24"/>
        </w:rPr>
        <w:t xml:space="preserve"> per </w:t>
      </w:r>
      <w:r w:rsidRPr="001674BE" w:rsidR="001F022B">
        <w:rPr>
          <w:rFonts w:ascii="Times New Roman" w:hAnsi="Times New Roman"/>
          <w:bCs/>
          <w:szCs w:val="24"/>
        </w:rPr>
        <w:t xml:space="preserve">State entering data via this method is </w:t>
      </w:r>
      <w:r w:rsidRPr="001674BE" w:rsidR="00FC4275">
        <w:rPr>
          <w:rFonts w:ascii="Times New Roman" w:hAnsi="Times New Roman"/>
          <w:bCs/>
          <w:szCs w:val="24"/>
        </w:rPr>
        <w:t>22</w:t>
      </w:r>
      <w:r w:rsidRPr="001674BE" w:rsidR="00D458F5">
        <w:rPr>
          <w:rFonts w:ascii="Times New Roman" w:hAnsi="Times New Roman"/>
          <w:bCs/>
          <w:szCs w:val="24"/>
        </w:rPr>
        <w:t xml:space="preserve">. </w:t>
      </w:r>
      <w:r w:rsidRPr="001674BE" w:rsidR="001F022B">
        <w:rPr>
          <w:rFonts w:ascii="Times New Roman" w:hAnsi="Times New Roman"/>
          <w:bCs/>
          <w:szCs w:val="24"/>
        </w:rPr>
        <w:t xml:space="preserve">The total number of hours per SEA User is estimated to be </w:t>
      </w:r>
      <w:r w:rsidRPr="001674BE" w:rsidR="00FC4275">
        <w:rPr>
          <w:rFonts w:ascii="Times New Roman" w:hAnsi="Times New Roman"/>
          <w:bCs/>
          <w:szCs w:val="24"/>
        </w:rPr>
        <w:t>121</w:t>
      </w:r>
      <w:r w:rsidRPr="001674BE" w:rsidR="001F022B">
        <w:rPr>
          <w:rFonts w:ascii="Times New Roman" w:hAnsi="Times New Roman"/>
          <w:bCs/>
          <w:szCs w:val="24"/>
        </w:rPr>
        <w:t xml:space="preserve">. </w:t>
      </w:r>
      <w:r w:rsidRPr="001674BE">
        <w:rPr>
          <w:rFonts w:ascii="Times New Roman" w:hAnsi="Times New Roman"/>
          <w:bCs/>
          <w:szCs w:val="24"/>
        </w:rPr>
        <w:t>We estimate that SEA Users will earn, on average, $</w:t>
      </w:r>
      <w:r w:rsidRPr="001674BE" w:rsidR="00306052">
        <w:rPr>
          <w:rFonts w:ascii="Times New Roman" w:hAnsi="Times New Roman"/>
          <w:bCs/>
          <w:szCs w:val="24"/>
        </w:rPr>
        <w:t>3</w:t>
      </w:r>
      <w:r w:rsidRPr="001674BE" w:rsidR="001674BE">
        <w:rPr>
          <w:rFonts w:ascii="Times New Roman" w:hAnsi="Times New Roman"/>
          <w:bCs/>
          <w:szCs w:val="24"/>
        </w:rPr>
        <w:t>3.67</w:t>
      </w:r>
      <w:r w:rsidRPr="001674BE">
        <w:rPr>
          <w:rFonts w:ascii="Times New Roman" w:hAnsi="Times New Roman"/>
          <w:bCs/>
          <w:szCs w:val="24"/>
        </w:rPr>
        <w:t xml:space="preserve"> per hour. Using these estimates, the total burden is estimated as follows:</w:t>
      </w:r>
    </w:p>
    <w:p w:rsidR="009A1A48" w:rsidRPr="001674BE" w:rsidP="009A1A48" w14:paraId="7DAF0428" w14:textId="77777777">
      <w:pPr>
        <w:pStyle w:val="ListParagraph"/>
        <w:tabs>
          <w:tab w:val="left" w:pos="-720"/>
        </w:tabs>
        <w:suppressAutoHyphens/>
        <w:rPr>
          <w:rFonts w:ascii="Times New Roman" w:hAnsi="Times New Roman"/>
          <w:bCs/>
          <w:szCs w:val="24"/>
        </w:rPr>
      </w:pPr>
    </w:p>
    <w:p w:rsidR="009A1A48" w:rsidRPr="001674BE" w:rsidP="00A35999" w14:paraId="3E3F615A"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 xml:space="preserve">32 SEA Users x </w:t>
      </w:r>
      <w:r w:rsidRPr="001674BE" w:rsidR="00FC4275">
        <w:rPr>
          <w:rFonts w:ascii="Times New Roman" w:hAnsi="Times New Roman"/>
          <w:bCs/>
          <w:szCs w:val="24"/>
        </w:rPr>
        <w:t>121</w:t>
      </w:r>
      <w:r w:rsidRPr="001674BE">
        <w:rPr>
          <w:rFonts w:ascii="Times New Roman" w:hAnsi="Times New Roman"/>
          <w:bCs/>
          <w:szCs w:val="24"/>
        </w:rPr>
        <w:t xml:space="preserve"> hours per SEA User = </w:t>
      </w:r>
      <w:r w:rsidRPr="001674BE" w:rsidR="00FC4275">
        <w:rPr>
          <w:rFonts w:ascii="Times New Roman" w:hAnsi="Times New Roman"/>
          <w:bCs/>
          <w:szCs w:val="24"/>
        </w:rPr>
        <w:t>3,872</w:t>
      </w:r>
      <w:r w:rsidRPr="001674BE" w:rsidR="0001064F">
        <w:rPr>
          <w:rFonts w:ascii="Times New Roman" w:hAnsi="Times New Roman"/>
          <w:bCs/>
          <w:szCs w:val="24"/>
        </w:rPr>
        <w:t xml:space="preserve"> </w:t>
      </w:r>
      <w:r w:rsidRPr="001674BE">
        <w:rPr>
          <w:rFonts w:ascii="Times New Roman" w:hAnsi="Times New Roman"/>
          <w:bCs/>
          <w:szCs w:val="24"/>
        </w:rPr>
        <w:t>hours per year x 1 year</w:t>
      </w:r>
    </w:p>
    <w:p w:rsidR="009A1A48" w:rsidRPr="001674BE" w:rsidP="00A35999" w14:paraId="2086860D"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 xml:space="preserve">Total SEA Users </w:t>
      </w:r>
      <w:r w:rsidRPr="001674BE" w:rsidR="00F71136">
        <w:rPr>
          <w:rFonts w:ascii="Times New Roman" w:hAnsi="Times New Roman"/>
          <w:bCs/>
          <w:szCs w:val="24"/>
        </w:rPr>
        <w:t>h</w:t>
      </w:r>
      <w:r w:rsidRPr="001674BE">
        <w:rPr>
          <w:rFonts w:ascii="Times New Roman" w:hAnsi="Times New Roman"/>
          <w:bCs/>
          <w:szCs w:val="24"/>
        </w:rPr>
        <w:t>ours</w:t>
      </w:r>
      <w:r w:rsidRPr="001674BE" w:rsidR="00F71136">
        <w:rPr>
          <w:rFonts w:ascii="Times New Roman" w:hAnsi="Times New Roman"/>
          <w:bCs/>
          <w:szCs w:val="24"/>
        </w:rPr>
        <w:t xml:space="preserve"> for 202</w:t>
      </w:r>
      <w:r w:rsidRPr="001674BE" w:rsidR="00885BCF">
        <w:rPr>
          <w:rFonts w:ascii="Times New Roman" w:hAnsi="Times New Roman"/>
          <w:bCs/>
          <w:szCs w:val="24"/>
        </w:rPr>
        <w:t>4</w:t>
      </w:r>
      <w:r w:rsidRPr="001674BE">
        <w:rPr>
          <w:rFonts w:ascii="Times New Roman" w:hAnsi="Times New Roman"/>
          <w:bCs/>
          <w:szCs w:val="24"/>
        </w:rPr>
        <w:t xml:space="preserve"> =  </w:t>
      </w:r>
      <w:r w:rsidRPr="001674BE" w:rsidR="00FC4275">
        <w:rPr>
          <w:rFonts w:ascii="Times New Roman" w:hAnsi="Times New Roman"/>
          <w:bCs/>
          <w:szCs w:val="24"/>
        </w:rPr>
        <w:t>3,872</w:t>
      </w:r>
      <w:r w:rsidRPr="001674BE" w:rsidR="0001064F">
        <w:rPr>
          <w:rFonts w:ascii="Times New Roman" w:hAnsi="Times New Roman"/>
          <w:bCs/>
          <w:szCs w:val="24"/>
        </w:rPr>
        <w:t xml:space="preserve"> </w:t>
      </w:r>
      <w:r w:rsidRPr="001674BE">
        <w:rPr>
          <w:rFonts w:ascii="Times New Roman" w:hAnsi="Times New Roman"/>
          <w:bCs/>
          <w:szCs w:val="24"/>
        </w:rPr>
        <w:t>hours x $</w:t>
      </w:r>
      <w:r w:rsidRPr="001674BE" w:rsidR="00306052">
        <w:rPr>
          <w:rFonts w:ascii="Times New Roman" w:hAnsi="Times New Roman"/>
          <w:bCs/>
          <w:szCs w:val="24"/>
        </w:rPr>
        <w:t>3</w:t>
      </w:r>
      <w:r w:rsidRPr="001674BE" w:rsidR="00885BCF">
        <w:rPr>
          <w:rFonts w:ascii="Times New Roman" w:hAnsi="Times New Roman"/>
          <w:bCs/>
          <w:szCs w:val="24"/>
        </w:rPr>
        <w:t>3</w:t>
      </w:r>
      <w:r w:rsidRPr="001674BE" w:rsidR="00306052">
        <w:rPr>
          <w:rFonts w:ascii="Times New Roman" w:hAnsi="Times New Roman"/>
          <w:bCs/>
          <w:szCs w:val="24"/>
        </w:rPr>
        <w:t>.</w:t>
      </w:r>
      <w:r w:rsidRPr="001674BE" w:rsidR="00885BCF">
        <w:rPr>
          <w:rFonts w:ascii="Times New Roman" w:hAnsi="Times New Roman"/>
          <w:bCs/>
          <w:szCs w:val="24"/>
        </w:rPr>
        <w:t>67</w:t>
      </w:r>
      <w:r w:rsidRPr="001674BE">
        <w:rPr>
          <w:rFonts w:ascii="Times New Roman" w:hAnsi="Times New Roman"/>
          <w:bCs/>
          <w:szCs w:val="24"/>
        </w:rPr>
        <w:t xml:space="preserve"> per hour</w:t>
      </w:r>
    </w:p>
    <w:p w:rsidR="009A1A48" w:rsidRPr="001674BE" w:rsidP="00A35999" w14:paraId="63D157B8"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SEA Users</w:t>
      </w:r>
      <w:r w:rsidRPr="001674BE" w:rsidR="00F71136">
        <w:rPr>
          <w:rFonts w:ascii="Times New Roman" w:hAnsi="Times New Roman"/>
          <w:bCs/>
          <w:szCs w:val="24"/>
        </w:rPr>
        <w:t xml:space="preserve"> cost for 202</w:t>
      </w:r>
      <w:r w:rsidRPr="001674BE" w:rsidR="00885BCF">
        <w:rPr>
          <w:rFonts w:ascii="Times New Roman" w:hAnsi="Times New Roman"/>
          <w:bCs/>
          <w:szCs w:val="24"/>
        </w:rPr>
        <w:t>4</w:t>
      </w:r>
      <w:r w:rsidRPr="001674BE">
        <w:rPr>
          <w:rFonts w:ascii="Times New Roman" w:hAnsi="Times New Roman"/>
          <w:bCs/>
          <w:szCs w:val="24"/>
        </w:rPr>
        <w:t xml:space="preserve"> = $</w:t>
      </w:r>
      <w:r w:rsidRPr="001674BE" w:rsidR="00885BCF">
        <w:rPr>
          <w:rFonts w:ascii="Times New Roman" w:hAnsi="Times New Roman"/>
          <w:bCs/>
          <w:szCs w:val="24"/>
        </w:rPr>
        <w:t>130,370</w:t>
      </w:r>
    </w:p>
    <w:p w:rsidR="009A1A48" w:rsidRPr="001674BE" w:rsidP="009A1A48" w14:paraId="711F141E" w14:textId="77777777">
      <w:pPr>
        <w:pStyle w:val="ListParagraph"/>
        <w:tabs>
          <w:tab w:val="left" w:pos="-720"/>
        </w:tabs>
        <w:suppressAutoHyphens/>
        <w:rPr>
          <w:rFonts w:ascii="Times New Roman" w:hAnsi="Times New Roman"/>
          <w:bCs/>
          <w:szCs w:val="24"/>
        </w:rPr>
      </w:pPr>
    </w:p>
    <w:p w:rsidR="00E32E12" w:rsidRPr="001674BE" w:rsidP="00E32E12" w14:paraId="5053C0C7" w14:textId="77777777">
      <w:pPr>
        <w:pStyle w:val="ListParagraph"/>
        <w:tabs>
          <w:tab w:val="left" w:pos="-720"/>
        </w:tabs>
        <w:suppressAutoHyphens/>
        <w:contextualSpacing w:val="0"/>
        <w:rPr>
          <w:rFonts w:ascii="Times New Roman" w:hAnsi="Times New Roman"/>
          <w:b/>
          <w:szCs w:val="24"/>
        </w:rPr>
      </w:pPr>
      <w:r w:rsidRPr="001674BE">
        <w:rPr>
          <w:rFonts w:ascii="Times New Roman" w:hAnsi="Times New Roman"/>
          <w:b/>
          <w:szCs w:val="24"/>
        </w:rPr>
        <w:t>API User Entry Burden</w:t>
      </w:r>
    </w:p>
    <w:p w:rsidR="00F71136" w:rsidRPr="001674BE" w:rsidP="00F71136" w14:paraId="38177221" w14:textId="77777777">
      <w:pPr>
        <w:pStyle w:val="ListParagraph"/>
        <w:tabs>
          <w:tab w:val="left" w:pos="-720"/>
        </w:tabs>
        <w:suppressAutoHyphens/>
        <w:rPr>
          <w:rFonts w:ascii="Times New Roman" w:hAnsi="Times New Roman"/>
          <w:bCs/>
          <w:szCs w:val="24"/>
        </w:rPr>
      </w:pPr>
      <w:r w:rsidRPr="00B67CEE">
        <w:rPr>
          <w:rFonts w:ascii="Times New Roman" w:hAnsi="Times New Roman"/>
          <w:bCs/>
          <w:szCs w:val="24"/>
        </w:rPr>
        <w:t>Some states</w:t>
      </w:r>
      <w:r>
        <w:rPr>
          <w:rFonts w:ascii="Times New Roman" w:hAnsi="Times New Roman"/>
          <w:bCs/>
          <w:szCs w:val="24"/>
        </w:rPr>
        <w:t xml:space="preserve"> leverage use of the </w:t>
      </w:r>
      <w:r w:rsidR="0062429E">
        <w:rPr>
          <w:rFonts w:ascii="Times New Roman" w:hAnsi="Times New Roman"/>
          <w:bCs/>
          <w:szCs w:val="24"/>
        </w:rPr>
        <w:t>A</w:t>
      </w:r>
      <w:r>
        <w:rPr>
          <w:rFonts w:ascii="Times New Roman" w:hAnsi="Times New Roman"/>
          <w:bCs/>
          <w:szCs w:val="24"/>
        </w:rPr>
        <w:t xml:space="preserve">pplication </w:t>
      </w:r>
      <w:r w:rsidR="0062429E">
        <w:rPr>
          <w:rFonts w:ascii="Times New Roman" w:hAnsi="Times New Roman"/>
          <w:bCs/>
          <w:szCs w:val="24"/>
        </w:rPr>
        <w:t>P</w:t>
      </w:r>
      <w:r>
        <w:rPr>
          <w:rFonts w:ascii="Times New Roman" w:hAnsi="Times New Roman"/>
          <w:bCs/>
          <w:szCs w:val="24"/>
        </w:rPr>
        <w:t xml:space="preserve">rogram </w:t>
      </w:r>
      <w:r w:rsidR="0062429E">
        <w:rPr>
          <w:rFonts w:ascii="Times New Roman" w:hAnsi="Times New Roman"/>
          <w:bCs/>
          <w:szCs w:val="24"/>
        </w:rPr>
        <w:t>I</w:t>
      </w:r>
      <w:r>
        <w:rPr>
          <w:rFonts w:ascii="Times New Roman" w:hAnsi="Times New Roman"/>
          <w:bCs/>
          <w:szCs w:val="24"/>
        </w:rPr>
        <w:t>nterface</w:t>
      </w:r>
      <w:r w:rsidR="002C7D34">
        <w:rPr>
          <w:rFonts w:ascii="Times New Roman" w:hAnsi="Times New Roman"/>
          <w:bCs/>
          <w:szCs w:val="24"/>
        </w:rPr>
        <w:t xml:space="preserve"> (API)</w:t>
      </w:r>
      <w:r>
        <w:rPr>
          <w:rFonts w:ascii="Times New Roman" w:hAnsi="Times New Roman"/>
          <w:bCs/>
          <w:szCs w:val="24"/>
        </w:rPr>
        <w:t xml:space="preserve">, allowing states to submit data automatically rather than enter data manually. This process significantly reduces the burden of hours </w:t>
      </w:r>
      <w:r w:rsidR="002C7D34">
        <w:rPr>
          <w:rFonts w:ascii="Times New Roman" w:hAnsi="Times New Roman"/>
          <w:bCs/>
          <w:szCs w:val="24"/>
        </w:rPr>
        <w:t xml:space="preserve">in submitting </w:t>
      </w:r>
      <w:r>
        <w:rPr>
          <w:rFonts w:ascii="Times New Roman" w:hAnsi="Times New Roman"/>
          <w:bCs/>
          <w:szCs w:val="24"/>
        </w:rPr>
        <w:t xml:space="preserve">the data. </w:t>
      </w:r>
      <w:r w:rsidR="002C7D34">
        <w:rPr>
          <w:rFonts w:ascii="Times New Roman" w:hAnsi="Times New Roman"/>
          <w:bCs/>
          <w:szCs w:val="24"/>
        </w:rPr>
        <w:t xml:space="preserve">The API Users are expected to prepare their state system for communication with the federal 21APR system and to send the data via the API.  </w:t>
      </w:r>
      <w:r>
        <w:rPr>
          <w:rFonts w:ascii="Times New Roman" w:hAnsi="Times New Roman"/>
          <w:bCs/>
          <w:szCs w:val="24"/>
        </w:rPr>
        <w:t xml:space="preserve">The </w:t>
      </w:r>
      <w:r w:rsidRPr="001674BE">
        <w:rPr>
          <w:rFonts w:ascii="Times New Roman" w:hAnsi="Times New Roman"/>
          <w:bCs/>
          <w:szCs w:val="24"/>
        </w:rPr>
        <w:t xml:space="preserve">average </w:t>
      </w:r>
      <w:r w:rsidRPr="001674BE" w:rsidR="002C7D34">
        <w:rPr>
          <w:rFonts w:ascii="Times New Roman" w:hAnsi="Times New Roman"/>
          <w:bCs/>
          <w:szCs w:val="24"/>
        </w:rPr>
        <w:t xml:space="preserve">response burden is estimated to be </w:t>
      </w:r>
      <w:r w:rsidRPr="001674BE">
        <w:rPr>
          <w:rFonts w:ascii="Times New Roman" w:hAnsi="Times New Roman"/>
          <w:bCs/>
          <w:szCs w:val="24"/>
        </w:rPr>
        <w:t>three hours of preparation and 19 minutes and 39 seconds per successful submission per State. We estimate that API Users will earn, on average, $</w:t>
      </w:r>
      <w:r w:rsidRPr="001674BE" w:rsidR="00450F52">
        <w:rPr>
          <w:rFonts w:ascii="Times New Roman" w:hAnsi="Times New Roman"/>
          <w:bCs/>
          <w:szCs w:val="24"/>
        </w:rPr>
        <w:t>53.66</w:t>
      </w:r>
      <w:r w:rsidRPr="001674BE">
        <w:rPr>
          <w:rFonts w:ascii="Times New Roman" w:hAnsi="Times New Roman"/>
          <w:bCs/>
          <w:szCs w:val="24"/>
        </w:rPr>
        <w:t xml:space="preserve"> per hour. Using these estimates, the total burden is estimated as follows:</w:t>
      </w:r>
    </w:p>
    <w:p w:rsidR="00F71136" w:rsidRPr="00D35595" w:rsidP="00D35595" w14:paraId="76821BAD" w14:textId="77777777">
      <w:pPr>
        <w:tabs>
          <w:tab w:val="left" w:pos="-720"/>
        </w:tabs>
        <w:suppressAutoHyphens/>
        <w:rPr>
          <w:rFonts w:ascii="Times New Roman" w:hAnsi="Times New Roman"/>
          <w:bCs/>
          <w:szCs w:val="24"/>
        </w:rPr>
      </w:pPr>
    </w:p>
    <w:p w:rsidR="00F71136" w:rsidRPr="001674BE" w:rsidP="00F71136" w14:paraId="786CA4D2"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27 API Users x 3.3 hours per API User = 89 hours per year x 1 year</w:t>
      </w:r>
    </w:p>
    <w:p w:rsidR="00F71136" w:rsidRPr="001674BE" w:rsidP="00F71136" w14:paraId="7AFBF88F"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API Users hours for 202</w:t>
      </w:r>
      <w:r w:rsidRPr="001674BE" w:rsidR="00450F52">
        <w:rPr>
          <w:rFonts w:ascii="Times New Roman" w:hAnsi="Times New Roman"/>
          <w:bCs/>
          <w:szCs w:val="24"/>
        </w:rPr>
        <w:t>4</w:t>
      </w:r>
      <w:r w:rsidRPr="001674BE">
        <w:rPr>
          <w:rFonts w:ascii="Times New Roman" w:hAnsi="Times New Roman"/>
          <w:bCs/>
          <w:szCs w:val="24"/>
        </w:rPr>
        <w:t xml:space="preserve">=  </w:t>
      </w:r>
      <w:r w:rsidRPr="001674BE" w:rsidR="00450F52">
        <w:rPr>
          <w:rFonts w:ascii="Times New Roman" w:hAnsi="Times New Roman"/>
          <w:bCs/>
          <w:szCs w:val="24"/>
        </w:rPr>
        <w:t>89</w:t>
      </w:r>
      <w:r w:rsidRPr="001674BE">
        <w:rPr>
          <w:rFonts w:ascii="Times New Roman" w:hAnsi="Times New Roman"/>
          <w:bCs/>
          <w:szCs w:val="24"/>
        </w:rPr>
        <w:t xml:space="preserve"> hours x $</w:t>
      </w:r>
      <w:r w:rsidRPr="001674BE" w:rsidR="00450F52">
        <w:rPr>
          <w:rFonts w:ascii="Times New Roman" w:hAnsi="Times New Roman"/>
          <w:bCs/>
          <w:szCs w:val="24"/>
        </w:rPr>
        <w:t>54.03</w:t>
      </w:r>
      <w:r w:rsidRPr="001674BE">
        <w:rPr>
          <w:rFonts w:ascii="Times New Roman" w:hAnsi="Times New Roman"/>
          <w:bCs/>
          <w:szCs w:val="24"/>
        </w:rPr>
        <w:t xml:space="preserve"> per hour</w:t>
      </w:r>
    </w:p>
    <w:p w:rsidR="00F71136" w:rsidRPr="001674BE" w:rsidP="00F71136" w14:paraId="2F7B71EC"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API User</w:t>
      </w:r>
      <w:r w:rsidRPr="001674BE" w:rsidR="00967074">
        <w:rPr>
          <w:rFonts w:ascii="Times New Roman" w:hAnsi="Times New Roman"/>
          <w:bCs/>
          <w:szCs w:val="24"/>
        </w:rPr>
        <w:t>s</w:t>
      </w:r>
      <w:r w:rsidRPr="001674BE">
        <w:rPr>
          <w:rFonts w:ascii="Times New Roman" w:hAnsi="Times New Roman"/>
          <w:bCs/>
          <w:szCs w:val="24"/>
        </w:rPr>
        <w:t xml:space="preserve"> cost for 202</w:t>
      </w:r>
      <w:r w:rsidRPr="001674BE" w:rsidR="00450F52">
        <w:rPr>
          <w:rFonts w:ascii="Times New Roman" w:hAnsi="Times New Roman"/>
          <w:bCs/>
          <w:szCs w:val="24"/>
        </w:rPr>
        <w:t>4</w:t>
      </w:r>
      <w:r w:rsidRPr="001674BE">
        <w:rPr>
          <w:rFonts w:ascii="Times New Roman" w:hAnsi="Times New Roman"/>
          <w:bCs/>
          <w:szCs w:val="24"/>
        </w:rPr>
        <w:t xml:space="preserve"> = $</w:t>
      </w:r>
      <w:r w:rsidRPr="001674BE" w:rsidR="00450F52">
        <w:rPr>
          <w:rFonts w:ascii="Times New Roman" w:hAnsi="Times New Roman"/>
          <w:bCs/>
          <w:szCs w:val="24"/>
        </w:rPr>
        <w:t>4,815</w:t>
      </w:r>
    </w:p>
    <w:p w:rsidR="00E32E12" w:rsidRPr="001674BE" w:rsidP="00BE7F8E" w14:paraId="2DCE3AD6" w14:textId="77777777">
      <w:pPr>
        <w:pStyle w:val="ListParagraph"/>
        <w:tabs>
          <w:tab w:val="left" w:pos="-720"/>
        </w:tabs>
        <w:suppressAutoHyphens/>
        <w:contextualSpacing w:val="0"/>
        <w:rPr>
          <w:rFonts w:ascii="Times New Roman" w:hAnsi="Times New Roman"/>
          <w:b/>
          <w:szCs w:val="24"/>
        </w:rPr>
      </w:pPr>
    </w:p>
    <w:p w:rsidR="00BE7F8E" w:rsidRPr="00BE7F8E" w:rsidP="00BE7F8E" w14:paraId="5BB3DDE3" w14:textId="77777777">
      <w:pPr>
        <w:pStyle w:val="ListParagraph"/>
        <w:tabs>
          <w:tab w:val="left" w:pos="-720"/>
        </w:tabs>
        <w:suppressAutoHyphens/>
        <w:contextualSpacing w:val="0"/>
        <w:rPr>
          <w:rFonts w:ascii="Times New Roman" w:hAnsi="Times New Roman"/>
          <w:b/>
          <w:szCs w:val="24"/>
        </w:rPr>
      </w:pPr>
      <w:r>
        <w:rPr>
          <w:rFonts w:ascii="Times New Roman" w:hAnsi="Times New Roman"/>
          <w:b/>
          <w:szCs w:val="24"/>
        </w:rPr>
        <w:t>State Super</w:t>
      </w:r>
      <w:r w:rsidRPr="00A35999">
        <w:rPr>
          <w:rFonts w:ascii="Times New Roman" w:hAnsi="Times New Roman"/>
          <w:b/>
          <w:szCs w:val="24"/>
        </w:rPr>
        <w:t xml:space="preserve"> User Entry Burden</w:t>
      </w:r>
    </w:p>
    <w:p w:rsidR="009A1A48" w:rsidRPr="001674BE" w:rsidP="00462D27" w14:paraId="1E542582" w14:textId="77777777">
      <w:pPr>
        <w:pStyle w:val="ListParagraph"/>
        <w:tabs>
          <w:tab w:val="left" w:pos="-720"/>
        </w:tabs>
        <w:suppressAutoHyphens/>
        <w:rPr>
          <w:rFonts w:ascii="Times New Roman" w:hAnsi="Times New Roman"/>
          <w:bCs/>
          <w:szCs w:val="24"/>
        </w:rPr>
      </w:pPr>
      <w:r w:rsidRPr="00FE53EC">
        <w:rPr>
          <w:rFonts w:ascii="Times New Roman" w:hAnsi="Times New Roman"/>
          <w:bCs/>
          <w:szCs w:val="24"/>
        </w:rPr>
        <w:t xml:space="preserve">Each SEA Super User will also be required to supply limited information about their state programs, including </w:t>
      </w:r>
      <w:r w:rsidR="00462D27">
        <w:rPr>
          <w:rFonts w:ascii="Times New Roman" w:hAnsi="Times New Roman"/>
          <w:bCs/>
          <w:szCs w:val="24"/>
        </w:rPr>
        <w:t>indicating when subgrantees provide programming (eg, during school year or during the school year and the summer)</w:t>
      </w:r>
      <w:r w:rsidRPr="00FE53EC">
        <w:rPr>
          <w:rFonts w:ascii="Times New Roman" w:hAnsi="Times New Roman"/>
          <w:bCs/>
          <w:szCs w:val="24"/>
        </w:rPr>
        <w:t>. The majority of their use of the system is reviewing and certifying the data.</w:t>
      </w:r>
      <w:r w:rsidR="00462D27">
        <w:rPr>
          <w:rFonts w:ascii="Times New Roman" w:hAnsi="Times New Roman"/>
          <w:bCs/>
          <w:szCs w:val="24"/>
        </w:rPr>
        <w:t xml:space="preserve"> </w:t>
      </w:r>
      <w:r w:rsidRPr="00462D27">
        <w:rPr>
          <w:rFonts w:ascii="Times New Roman" w:hAnsi="Times New Roman"/>
          <w:bCs/>
          <w:szCs w:val="24"/>
        </w:rPr>
        <w:t xml:space="preserve">Based on input from a representative group, the SEA Super Users have requested the ability to review and monitor the submissions made by </w:t>
      </w:r>
      <w:r w:rsidRPr="001674BE">
        <w:rPr>
          <w:rFonts w:ascii="Times New Roman" w:hAnsi="Times New Roman"/>
          <w:bCs/>
          <w:szCs w:val="24"/>
        </w:rPr>
        <w:t xml:space="preserve">their states’ grantees prior to final certification to ED. We estimate that it will take </w:t>
      </w:r>
      <w:r w:rsidRPr="001674BE" w:rsidR="00462D27">
        <w:rPr>
          <w:rFonts w:ascii="Times New Roman" w:hAnsi="Times New Roman"/>
          <w:bCs/>
          <w:szCs w:val="24"/>
        </w:rPr>
        <w:t xml:space="preserve">an average of </w:t>
      </w:r>
      <w:r w:rsidRPr="001674BE">
        <w:rPr>
          <w:rFonts w:ascii="Times New Roman" w:hAnsi="Times New Roman"/>
          <w:bCs/>
          <w:szCs w:val="24"/>
        </w:rPr>
        <w:t>eight hours to review the information submitted by their sub-grantees and certify the data for their state. We estimate that SEA Super Users will earn, on average, $</w:t>
      </w:r>
      <w:r w:rsidRPr="001674BE" w:rsidR="007C63C0">
        <w:rPr>
          <w:rFonts w:ascii="Times New Roman" w:hAnsi="Times New Roman"/>
          <w:bCs/>
          <w:szCs w:val="24"/>
        </w:rPr>
        <w:t>53.66</w:t>
      </w:r>
      <w:r w:rsidRPr="001674BE">
        <w:rPr>
          <w:rFonts w:ascii="Times New Roman" w:hAnsi="Times New Roman"/>
          <w:bCs/>
          <w:szCs w:val="24"/>
        </w:rPr>
        <w:t xml:space="preserve"> per hour. Using these estimates, the total burden is estimated as follows:</w:t>
      </w:r>
    </w:p>
    <w:p w:rsidR="009A1A48" w:rsidRPr="001674BE" w:rsidP="009A1A48" w14:paraId="1D2FB01D" w14:textId="77777777">
      <w:pPr>
        <w:pStyle w:val="ListParagraph"/>
        <w:tabs>
          <w:tab w:val="left" w:pos="-720"/>
        </w:tabs>
        <w:suppressAutoHyphens/>
        <w:rPr>
          <w:rFonts w:ascii="Times New Roman" w:hAnsi="Times New Roman"/>
          <w:bCs/>
          <w:szCs w:val="24"/>
        </w:rPr>
      </w:pPr>
    </w:p>
    <w:p w:rsidR="009A1A48" w:rsidRPr="001674BE" w:rsidP="00A35999" w14:paraId="498411BD"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 xml:space="preserve">54 SEA </w:t>
      </w:r>
      <w:r w:rsidRPr="001674BE" w:rsidR="00BE7F8E">
        <w:rPr>
          <w:rFonts w:ascii="Times New Roman" w:hAnsi="Times New Roman"/>
          <w:bCs/>
          <w:szCs w:val="24"/>
        </w:rPr>
        <w:t>Super Users</w:t>
      </w:r>
      <w:r w:rsidRPr="001674BE">
        <w:rPr>
          <w:rFonts w:ascii="Times New Roman" w:hAnsi="Times New Roman"/>
          <w:bCs/>
          <w:szCs w:val="24"/>
        </w:rPr>
        <w:t xml:space="preserve"> x 8 hours per</w:t>
      </w:r>
      <w:r w:rsidRPr="001674BE" w:rsidR="00BE7F8E">
        <w:rPr>
          <w:rFonts w:ascii="Times New Roman" w:hAnsi="Times New Roman"/>
          <w:bCs/>
          <w:szCs w:val="24"/>
        </w:rPr>
        <w:t xml:space="preserve"> each</w:t>
      </w:r>
      <w:r w:rsidRPr="001674BE" w:rsidR="00E2680F">
        <w:rPr>
          <w:rFonts w:ascii="Times New Roman" w:hAnsi="Times New Roman"/>
          <w:bCs/>
          <w:szCs w:val="24"/>
        </w:rPr>
        <w:t xml:space="preserve"> </w:t>
      </w:r>
      <w:r w:rsidRPr="001674BE">
        <w:rPr>
          <w:rFonts w:ascii="Times New Roman" w:hAnsi="Times New Roman"/>
          <w:bCs/>
          <w:szCs w:val="24"/>
        </w:rPr>
        <w:t>= 432 hours per year x 1 year</w:t>
      </w:r>
    </w:p>
    <w:p w:rsidR="009A1A48" w:rsidRPr="001674BE" w:rsidP="00A35999" w14:paraId="6AA96B41"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 xml:space="preserve">Total SEA </w:t>
      </w:r>
      <w:r w:rsidRPr="001674BE" w:rsidR="00346D0B">
        <w:rPr>
          <w:rFonts w:ascii="Times New Roman" w:hAnsi="Times New Roman"/>
          <w:bCs/>
          <w:szCs w:val="24"/>
        </w:rPr>
        <w:t>Super Users</w:t>
      </w:r>
      <w:r w:rsidRPr="001674BE">
        <w:rPr>
          <w:rFonts w:ascii="Times New Roman" w:hAnsi="Times New Roman"/>
          <w:bCs/>
          <w:szCs w:val="24"/>
        </w:rPr>
        <w:t xml:space="preserve"> Hours</w:t>
      </w:r>
      <w:r w:rsidRPr="001674BE" w:rsidR="00346D0B">
        <w:rPr>
          <w:rFonts w:ascii="Times New Roman" w:hAnsi="Times New Roman"/>
          <w:bCs/>
          <w:szCs w:val="24"/>
        </w:rPr>
        <w:t xml:space="preserve"> for 202</w:t>
      </w:r>
      <w:r w:rsidRPr="001674BE" w:rsidR="007C63C0">
        <w:rPr>
          <w:rFonts w:ascii="Times New Roman" w:hAnsi="Times New Roman"/>
          <w:bCs/>
          <w:szCs w:val="24"/>
        </w:rPr>
        <w:t>4</w:t>
      </w:r>
      <w:r w:rsidRPr="001674BE">
        <w:rPr>
          <w:rFonts w:ascii="Times New Roman" w:hAnsi="Times New Roman"/>
          <w:bCs/>
          <w:szCs w:val="24"/>
        </w:rPr>
        <w:t xml:space="preserve">  = 432 hours x $</w:t>
      </w:r>
      <w:r w:rsidRPr="001674BE" w:rsidR="007C63C0">
        <w:rPr>
          <w:rFonts w:ascii="Times New Roman" w:hAnsi="Times New Roman"/>
          <w:bCs/>
          <w:szCs w:val="24"/>
        </w:rPr>
        <w:t>53.66</w:t>
      </w:r>
      <w:r w:rsidRPr="001674BE">
        <w:rPr>
          <w:rFonts w:ascii="Times New Roman" w:hAnsi="Times New Roman"/>
          <w:bCs/>
          <w:szCs w:val="24"/>
        </w:rPr>
        <w:t xml:space="preserve"> per hour</w:t>
      </w:r>
    </w:p>
    <w:p w:rsidR="009A1A48" w:rsidRPr="001674BE" w:rsidP="00A35999" w14:paraId="00849687"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 xml:space="preserve">Total SEA </w:t>
      </w:r>
      <w:r w:rsidRPr="001674BE" w:rsidR="00346D0B">
        <w:rPr>
          <w:rFonts w:ascii="Times New Roman" w:hAnsi="Times New Roman"/>
          <w:bCs/>
          <w:szCs w:val="24"/>
        </w:rPr>
        <w:t xml:space="preserve">Super Users </w:t>
      </w:r>
      <w:r w:rsidRPr="001674BE">
        <w:rPr>
          <w:rFonts w:ascii="Times New Roman" w:hAnsi="Times New Roman"/>
          <w:bCs/>
          <w:szCs w:val="24"/>
        </w:rPr>
        <w:t xml:space="preserve">Staff Cost </w:t>
      </w:r>
      <w:r w:rsidRPr="001674BE" w:rsidR="00346D0B">
        <w:rPr>
          <w:rFonts w:ascii="Times New Roman" w:hAnsi="Times New Roman"/>
          <w:bCs/>
          <w:szCs w:val="24"/>
        </w:rPr>
        <w:t>for 202</w:t>
      </w:r>
      <w:r w:rsidRPr="001674BE" w:rsidR="007C63C0">
        <w:rPr>
          <w:rFonts w:ascii="Times New Roman" w:hAnsi="Times New Roman"/>
          <w:bCs/>
          <w:szCs w:val="24"/>
        </w:rPr>
        <w:t>4</w:t>
      </w:r>
      <w:r w:rsidRPr="001674BE">
        <w:rPr>
          <w:rFonts w:ascii="Times New Roman" w:hAnsi="Times New Roman"/>
          <w:bCs/>
          <w:szCs w:val="24"/>
        </w:rPr>
        <w:t>= $</w:t>
      </w:r>
      <w:r w:rsidRPr="001674BE" w:rsidR="007C63C0">
        <w:rPr>
          <w:rFonts w:ascii="Times New Roman" w:hAnsi="Times New Roman"/>
          <w:bCs/>
          <w:szCs w:val="24"/>
        </w:rPr>
        <w:t>23,181</w:t>
      </w:r>
    </w:p>
    <w:p w:rsidR="00A35999" w:rsidRPr="001674BE" w:rsidP="009A1A48" w14:paraId="798F5A75" w14:textId="77777777">
      <w:pPr>
        <w:pStyle w:val="ListParagraph"/>
        <w:tabs>
          <w:tab w:val="left" w:pos="-720"/>
        </w:tabs>
        <w:suppressAutoHyphens/>
        <w:rPr>
          <w:rFonts w:ascii="Times New Roman" w:hAnsi="Times New Roman"/>
          <w:bCs/>
          <w:szCs w:val="24"/>
        </w:rPr>
      </w:pPr>
    </w:p>
    <w:p w:rsidR="00346D0B" w:rsidRPr="00D35595" w:rsidP="00D35595" w14:paraId="0B8E3B29" w14:textId="77777777">
      <w:pPr>
        <w:pStyle w:val="ListParagraph"/>
        <w:tabs>
          <w:tab w:val="left" w:pos="-720"/>
        </w:tabs>
        <w:suppressAutoHyphens/>
        <w:rPr>
          <w:rFonts w:ascii="Times New Roman" w:hAnsi="Times New Roman"/>
          <w:bCs/>
          <w:szCs w:val="24"/>
        </w:rPr>
      </w:pPr>
      <w:r w:rsidRPr="00FE53EC">
        <w:rPr>
          <w:rFonts w:ascii="Times New Roman" w:hAnsi="Times New Roman"/>
          <w:bCs/>
          <w:szCs w:val="24"/>
        </w:rPr>
        <w:t xml:space="preserve">The current number of grantees in each state is variable based on many factors. However, the above estimates can be averaged across all states to provide the total burden per state, per </w:t>
      </w:r>
      <w:r w:rsidRPr="001674BE">
        <w:rPr>
          <w:rFonts w:ascii="Times New Roman" w:hAnsi="Times New Roman"/>
          <w:bCs/>
          <w:szCs w:val="24"/>
        </w:rPr>
        <w:t>year as follows:</w:t>
      </w:r>
    </w:p>
    <w:p w:rsidR="009A1A48" w:rsidRPr="001674BE" w:rsidP="009A1A48" w14:paraId="6A804E43" w14:textId="77777777">
      <w:pPr>
        <w:pStyle w:val="ListParagraph"/>
        <w:tabs>
          <w:tab w:val="left" w:pos="-720"/>
        </w:tabs>
        <w:suppressAutoHyphens/>
        <w:contextualSpacing w:val="0"/>
        <w:rPr>
          <w:rFonts w:ascii="Times New Roman" w:hAnsi="Times New Roman"/>
          <w:bCs/>
          <w:szCs w:val="24"/>
        </w:rPr>
      </w:pPr>
    </w:p>
    <w:p w:rsidR="00346D0B" w:rsidRPr="001674BE" w:rsidP="00346D0B" w14:paraId="57474D49"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sub-grantee hours for 202</w:t>
      </w:r>
      <w:r w:rsidRPr="001674BE" w:rsidR="007C63C0">
        <w:rPr>
          <w:rFonts w:ascii="Times New Roman" w:hAnsi="Times New Roman"/>
          <w:bCs/>
          <w:szCs w:val="24"/>
        </w:rPr>
        <w:t>4</w:t>
      </w:r>
      <w:r w:rsidRPr="001674BE">
        <w:rPr>
          <w:rFonts w:ascii="Times New Roman" w:hAnsi="Times New Roman"/>
          <w:bCs/>
          <w:szCs w:val="24"/>
        </w:rPr>
        <w:t xml:space="preserve"> = </w:t>
      </w:r>
      <w:r w:rsidRPr="001674BE" w:rsidR="007C63C0">
        <w:rPr>
          <w:rFonts w:ascii="Times New Roman" w:hAnsi="Times New Roman"/>
          <w:bCs/>
          <w:szCs w:val="24"/>
        </w:rPr>
        <w:t>33,908</w:t>
      </w:r>
    </w:p>
    <w:p w:rsidR="00346D0B" w:rsidRPr="001674BE" w:rsidP="00346D0B" w14:paraId="656CC767"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SEA Users hours for 202</w:t>
      </w:r>
      <w:r w:rsidRPr="001674BE" w:rsidR="007C63C0">
        <w:rPr>
          <w:rFonts w:ascii="Times New Roman" w:hAnsi="Times New Roman"/>
          <w:bCs/>
          <w:szCs w:val="24"/>
        </w:rPr>
        <w:t>4</w:t>
      </w:r>
      <w:r w:rsidRPr="001674BE">
        <w:rPr>
          <w:rFonts w:ascii="Times New Roman" w:hAnsi="Times New Roman"/>
          <w:bCs/>
          <w:szCs w:val="24"/>
        </w:rPr>
        <w:t xml:space="preserve"> = 3,872 hours</w:t>
      </w:r>
    </w:p>
    <w:p w:rsidR="00346D0B" w:rsidRPr="001674BE" w:rsidP="00346D0B" w14:paraId="192AAB1D"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API Users hours for 202</w:t>
      </w:r>
      <w:r w:rsidRPr="001674BE" w:rsidR="007C63C0">
        <w:rPr>
          <w:rFonts w:ascii="Times New Roman" w:hAnsi="Times New Roman"/>
          <w:bCs/>
          <w:szCs w:val="24"/>
        </w:rPr>
        <w:t xml:space="preserve">4 </w:t>
      </w:r>
      <w:r w:rsidRPr="001674BE">
        <w:rPr>
          <w:rFonts w:ascii="Times New Roman" w:hAnsi="Times New Roman"/>
          <w:bCs/>
          <w:szCs w:val="24"/>
        </w:rPr>
        <w:t xml:space="preserve">= </w:t>
      </w:r>
      <w:r w:rsidRPr="001674BE" w:rsidR="007C63C0">
        <w:rPr>
          <w:rFonts w:ascii="Times New Roman" w:hAnsi="Times New Roman"/>
          <w:bCs/>
          <w:szCs w:val="24"/>
        </w:rPr>
        <w:t>89</w:t>
      </w:r>
      <w:r w:rsidRPr="001674BE">
        <w:rPr>
          <w:rFonts w:ascii="Times New Roman" w:hAnsi="Times New Roman"/>
          <w:bCs/>
          <w:szCs w:val="24"/>
        </w:rPr>
        <w:t xml:space="preserve"> hours</w:t>
      </w:r>
    </w:p>
    <w:p w:rsidR="00346D0B" w:rsidRPr="001674BE" w:rsidP="00967074" w14:paraId="14F33235"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 xml:space="preserve">Total SEA Staff Hours  = 432 hours </w:t>
      </w:r>
    </w:p>
    <w:p w:rsidR="00346D0B" w:rsidRPr="001674BE" w:rsidP="00967074" w14:paraId="50D9D758"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 xml:space="preserve">Total Hours = </w:t>
      </w:r>
      <w:r w:rsidRPr="001674BE" w:rsidR="007C63C0">
        <w:rPr>
          <w:rFonts w:ascii="Times New Roman" w:hAnsi="Times New Roman"/>
          <w:bCs/>
          <w:szCs w:val="24"/>
        </w:rPr>
        <w:t>38,301</w:t>
      </w:r>
      <w:r w:rsidRPr="001674BE" w:rsidR="00B73255">
        <w:rPr>
          <w:rFonts w:ascii="Times New Roman" w:hAnsi="Times New Roman"/>
          <w:bCs/>
          <w:szCs w:val="24"/>
        </w:rPr>
        <w:t xml:space="preserve"> / 54 States</w:t>
      </w:r>
    </w:p>
    <w:p w:rsidR="00967074" w:rsidRPr="001674BE" w:rsidP="00967074" w14:paraId="50273EBB"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Hours per State:</w:t>
      </w:r>
      <w:r w:rsidRPr="001674BE" w:rsidR="00B73255">
        <w:rPr>
          <w:rFonts w:ascii="Times New Roman" w:hAnsi="Times New Roman"/>
          <w:bCs/>
          <w:szCs w:val="24"/>
        </w:rPr>
        <w:t xml:space="preserve"> 7</w:t>
      </w:r>
      <w:r w:rsidRPr="001674BE" w:rsidR="007C63C0">
        <w:rPr>
          <w:rFonts w:ascii="Times New Roman" w:hAnsi="Times New Roman"/>
          <w:bCs/>
          <w:szCs w:val="24"/>
        </w:rPr>
        <w:t>09</w:t>
      </w:r>
      <w:r w:rsidRPr="001674BE" w:rsidR="00B73255">
        <w:rPr>
          <w:rFonts w:ascii="Times New Roman" w:hAnsi="Times New Roman"/>
          <w:bCs/>
          <w:szCs w:val="24"/>
        </w:rPr>
        <w:t xml:space="preserve"> hours</w:t>
      </w:r>
    </w:p>
    <w:p w:rsidR="00346D0B" w:rsidRPr="001674BE" w:rsidP="00346D0B" w14:paraId="0C9E7E21" w14:textId="77777777">
      <w:pPr>
        <w:pStyle w:val="ListParagraph"/>
        <w:tabs>
          <w:tab w:val="left" w:pos="-720"/>
        </w:tabs>
        <w:suppressAutoHyphens/>
        <w:ind w:left="1440"/>
        <w:contextualSpacing w:val="0"/>
        <w:rPr>
          <w:rFonts w:ascii="Times New Roman" w:hAnsi="Times New Roman"/>
          <w:bCs/>
          <w:szCs w:val="24"/>
        </w:rPr>
      </w:pPr>
      <w:r w:rsidRPr="001674BE">
        <w:rPr>
          <w:rFonts w:ascii="Times New Roman" w:hAnsi="Times New Roman"/>
          <w:bCs/>
          <w:szCs w:val="24"/>
        </w:rPr>
        <w:t>Total sub-grantee cost for 202</w:t>
      </w:r>
      <w:r w:rsidRPr="001674BE" w:rsidR="007C63C0">
        <w:rPr>
          <w:rFonts w:ascii="Times New Roman" w:hAnsi="Times New Roman"/>
          <w:bCs/>
          <w:szCs w:val="24"/>
        </w:rPr>
        <w:t>4</w:t>
      </w:r>
      <w:r w:rsidRPr="001674BE">
        <w:rPr>
          <w:rFonts w:ascii="Times New Roman" w:hAnsi="Times New Roman"/>
          <w:bCs/>
          <w:szCs w:val="24"/>
        </w:rPr>
        <w:t xml:space="preserve"> = $</w:t>
      </w:r>
      <w:r w:rsidRPr="001674BE" w:rsidR="007C63C0">
        <w:rPr>
          <w:rFonts w:ascii="Times New Roman" w:hAnsi="Times New Roman"/>
          <w:bCs/>
          <w:szCs w:val="24"/>
        </w:rPr>
        <w:t>903,309</w:t>
      </w:r>
    </w:p>
    <w:p w:rsidR="00346D0B" w:rsidRPr="001674BE" w:rsidP="00346D0B" w14:paraId="37596492"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SEA Users cost for 202</w:t>
      </w:r>
      <w:r w:rsidRPr="001674BE" w:rsidR="007C63C0">
        <w:rPr>
          <w:rFonts w:ascii="Times New Roman" w:hAnsi="Times New Roman"/>
          <w:bCs/>
          <w:szCs w:val="24"/>
        </w:rPr>
        <w:t>4</w:t>
      </w:r>
      <w:r w:rsidRPr="001674BE">
        <w:rPr>
          <w:rFonts w:ascii="Times New Roman" w:hAnsi="Times New Roman"/>
          <w:bCs/>
          <w:szCs w:val="24"/>
        </w:rPr>
        <w:t xml:space="preserve"> = $</w:t>
      </w:r>
      <w:r w:rsidRPr="001674BE" w:rsidR="00FA52DE">
        <w:rPr>
          <w:rFonts w:ascii="Times New Roman" w:hAnsi="Times New Roman"/>
          <w:bCs/>
          <w:szCs w:val="24"/>
        </w:rPr>
        <w:t>130,370</w:t>
      </w:r>
    </w:p>
    <w:p w:rsidR="00346D0B" w:rsidRPr="001674BE" w:rsidP="00346D0B" w14:paraId="7B7411CC"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API User cost for 202</w:t>
      </w:r>
      <w:r w:rsidRPr="001674BE" w:rsidR="007C63C0">
        <w:rPr>
          <w:rFonts w:ascii="Times New Roman" w:hAnsi="Times New Roman"/>
          <w:bCs/>
          <w:szCs w:val="24"/>
        </w:rPr>
        <w:t>4</w:t>
      </w:r>
      <w:r w:rsidRPr="001674BE">
        <w:rPr>
          <w:rFonts w:ascii="Times New Roman" w:hAnsi="Times New Roman"/>
          <w:bCs/>
          <w:szCs w:val="24"/>
        </w:rPr>
        <w:t xml:space="preserve"> = $</w:t>
      </w:r>
      <w:r w:rsidRPr="001674BE" w:rsidR="00FA52DE">
        <w:rPr>
          <w:rFonts w:ascii="Times New Roman" w:hAnsi="Times New Roman"/>
          <w:bCs/>
          <w:szCs w:val="24"/>
        </w:rPr>
        <w:t>4,815</w:t>
      </w:r>
    </w:p>
    <w:p w:rsidR="00346D0B" w:rsidRPr="001674BE" w:rsidP="00346D0B" w14:paraId="2EDBBA5E"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 xml:space="preserve">Total SEA </w:t>
      </w:r>
      <w:r w:rsidRPr="001674BE" w:rsidR="00FA52DE">
        <w:rPr>
          <w:rFonts w:ascii="Times New Roman" w:hAnsi="Times New Roman"/>
          <w:bCs/>
          <w:szCs w:val="24"/>
        </w:rPr>
        <w:t xml:space="preserve">SU </w:t>
      </w:r>
      <w:r w:rsidRPr="001674BE">
        <w:rPr>
          <w:rFonts w:ascii="Times New Roman" w:hAnsi="Times New Roman"/>
          <w:bCs/>
          <w:szCs w:val="24"/>
        </w:rPr>
        <w:t>Cost = $</w:t>
      </w:r>
      <w:r w:rsidRPr="001674BE" w:rsidR="00FA52DE">
        <w:rPr>
          <w:rFonts w:ascii="Times New Roman" w:hAnsi="Times New Roman"/>
          <w:bCs/>
          <w:szCs w:val="24"/>
        </w:rPr>
        <w:t>23,181</w:t>
      </w:r>
    </w:p>
    <w:p w:rsidR="00967074" w:rsidRPr="001674BE" w:rsidP="00346D0B" w14:paraId="3E897A58"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Cost =</w:t>
      </w:r>
      <w:r w:rsidRPr="001674BE" w:rsidR="00B73255">
        <w:rPr>
          <w:rFonts w:ascii="Times New Roman" w:hAnsi="Times New Roman"/>
          <w:bCs/>
          <w:szCs w:val="24"/>
        </w:rPr>
        <w:t xml:space="preserve"> $</w:t>
      </w:r>
      <w:r w:rsidRPr="001674BE" w:rsidR="00FA52DE">
        <w:rPr>
          <w:rFonts w:ascii="Times New Roman" w:hAnsi="Times New Roman"/>
          <w:bCs/>
          <w:szCs w:val="24"/>
        </w:rPr>
        <w:t>1,481,304</w:t>
      </w:r>
      <w:r w:rsidRPr="001674BE" w:rsidR="00B73255">
        <w:rPr>
          <w:rFonts w:ascii="Times New Roman" w:hAnsi="Times New Roman"/>
          <w:bCs/>
          <w:szCs w:val="24"/>
        </w:rPr>
        <w:t xml:space="preserve"> / 54 States</w:t>
      </w:r>
    </w:p>
    <w:p w:rsidR="00967074" w:rsidRPr="001674BE" w:rsidP="00346D0B" w14:paraId="3B2765C6" w14:textId="77777777">
      <w:pPr>
        <w:pStyle w:val="ListParagraph"/>
        <w:tabs>
          <w:tab w:val="left" w:pos="-720"/>
        </w:tabs>
        <w:suppressAutoHyphens/>
        <w:ind w:left="1440"/>
        <w:rPr>
          <w:rFonts w:ascii="Times New Roman" w:hAnsi="Times New Roman"/>
          <w:bCs/>
          <w:szCs w:val="24"/>
        </w:rPr>
      </w:pPr>
      <w:r w:rsidRPr="001674BE">
        <w:rPr>
          <w:rFonts w:ascii="Times New Roman" w:hAnsi="Times New Roman"/>
          <w:bCs/>
          <w:szCs w:val="24"/>
        </w:rPr>
        <w:t>Total Cost per State =</w:t>
      </w:r>
      <w:r w:rsidRPr="001674BE" w:rsidR="00630E7C">
        <w:rPr>
          <w:rFonts w:ascii="Times New Roman" w:hAnsi="Times New Roman"/>
          <w:bCs/>
          <w:szCs w:val="24"/>
        </w:rPr>
        <w:t xml:space="preserve"> $</w:t>
      </w:r>
      <w:r w:rsidRPr="001674BE" w:rsidR="00FA52DE">
        <w:rPr>
          <w:rFonts w:ascii="Times New Roman" w:hAnsi="Times New Roman"/>
          <w:bCs/>
          <w:szCs w:val="24"/>
        </w:rPr>
        <w:t>27,432</w:t>
      </w:r>
    </w:p>
    <w:p w:rsidR="00920F63" w:rsidRPr="001674BE" w:rsidP="008522F4" w14:paraId="717834AB" w14:textId="77777777">
      <w:pPr>
        <w:tabs>
          <w:tab w:val="left" w:pos="-720"/>
        </w:tabs>
        <w:suppressAutoHyphens/>
        <w:rPr>
          <w:rStyle w:val="a"/>
          <w:rFonts w:ascii="Times New Roman" w:hAnsi="Times New Roman"/>
          <w:szCs w:val="24"/>
        </w:rPr>
      </w:pPr>
    </w:p>
    <w:p w:rsidR="00043C32" w:rsidRPr="00C95302" w:rsidP="00AD381B" w14:paraId="2B8978DC" w14:textId="77777777">
      <w:pPr>
        <w:pStyle w:val="ListParagraph"/>
        <w:numPr>
          <w:ilvl w:val="0"/>
          <w:numId w:val="5"/>
        </w:numPr>
        <w:tabs>
          <w:tab w:val="left" w:pos="-720"/>
        </w:tabs>
        <w:suppressAutoHyphens/>
        <w:ind w:hanging="540"/>
        <w:rPr>
          <w:rFonts w:ascii="Times New Roman" w:hAnsi="Times New Roman"/>
          <w:b/>
          <w:szCs w:val="24"/>
        </w:rPr>
      </w:pPr>
      <w:r w:rsidRPr="001674BE">
        <w:rPr>
          <w:rStyle w:val="a"/>
          <w:rFonts w:ascii="Times New Roman" w:hAnsi="Times New Roman"/>
          <w:b/>
          <w:szCs w:val="24"/>
        </w:rPr>
        <w:t xml:space="preserve">Provide an estimate of the total annual cost </w:t>
      </w:r>
      <w:r w:rsidRPr="00C95302">
        <w:rPr>
          <w:rStyle w:val="a"/>
          <w:rFonts w:ascii="Times New Roman" w:hAnsi="Times New Roman"/>
          <w:b/>
          <w:szCs w:val="24"/>
        </w:rPr>
        <w:t>burden to respondents or record keepers resulting from the collection of information.  (Do not include the cost of any hour burden shown in Items 12 and 14.)</w:t>
      </w:r>
    </w:p>
    <w:p w:rsidR="00043C32" w:rsidRPr="00C95302" w:rsidP="00AD381B" w14:paraId="53EE69C3" w14:textId="77777777">
      <w:pPr>
        <w:tabs>
          <w:tab w:val="left" w:pos="-720"/>
        </w:tabs>
        <w:suppressAutoHyphens/>
        <w:rPr>
          <w:rFonts w:ascii="Times New Roman" w:hAnsi="Times New Roman"/>
          <w:b/>
          <w:szCs w:val="24"/>
        </w:rPr>
      </w:pPr>
    </w:p>
    <w:p w:rsidR="00043C32" w:rsidRPr="00C95302" w:rsidP="00AD381B" w14:paraId="7C5C2F82" w14:textId="77777777">
      <w:pPr>
        <w:numPr>
          <w:ilvl w:val="0"/>
          <w:numId w:val="1"/>
        </w:numPr>
        <w:tabs>
          <w:tab w:val="left" w:pos="-720"/>
          <w:tab w:val="clear" w:pos="700"/>
        </w:tabs>
        <w:suppressAutoHyphens/>
        <w:ind w:left="1350" w:hanging="450"/>
        <w:rPr>
          <w:rFonts w:ascii="Times New Roman" w:hAnsi="Times New Roman"/>
          <w:b/>
          <w:szCs w:val="24"/>
        </w:rPr>
      </w:pPr>
      <w:r w:rsidRPr="00C95302">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C95302" w:rsidP="00AD381B" w14:paraId="77978DFA" w14:textId="77777777">
      <w:pPr>
        <w:numPr>
          <w:ilvl w:val="12"/>
          <w:numId w:val="0"/>
        </w:numPr>
        <w:tabs>
          <w:tab w:val="left" w:pos="-720"/>
        </w:tabs>
        <w:suppressAutoHyphens/>
        <w:ind w:left="340"/>
        <w:rPr>
          <w:rFonts w:ascii="Times New Roman" w:hAnsi="Times New Roman"/>
          <w:szCs w:val="24"/>
        </w:rPr>
      </w:pPr>
    </w:p>
    <w:p w:rsidR="00043C32" w:rsidRPr="00C95302" w:rsidP="00AD381B" w14:paraId="0C2EA47D" w14:textId="77777777">
      <w:pPr>
        <w:numPr>
          <w:ilvl w:val="0"/>
          <w:numId w:val="1"/>
        </w:numPr>
        <w:tabs>
          <w:tab w:val="left" w:pos="-720"/>
          <w:tab w:val="clear" w:pos="700"/>
          <w:tab w:val="left" w:pos="1247"/>
        </w:tabs>
        <w:suppressAutoHyphens/>
        <w:ind w:left="1260"/>
        <w:rPr>
          <w:rFonts w:ascii="Times New Roman" w:hAnsi="Times New Roman"/>
          <w:b/>
          <w:szCs w:val="24"/>
        </w:rPr>
      </w:pPr>
      <w:r w:rsidRPr="00C95302">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C95302" w:rsidP="00AD381B" w14:paraId="7468FBD7" w14:textId="77777777">
      <w:pPr>
        <w:tabs>
          <w:tab w:val="left" w:pos="-720"/>
          <w:tab w:val="left" w:pos="1247"/>
        </w:tabs>
        <w:suppressAutoHyphens/>
        <w:ind w:left="340"/>
        <w:rPr>
          <w:rFonts w:ascii="Times New Roman" w:hAnsi="Times New Roman"/>
          <w:b/>
          <w:szCs w:val="24"/>
        </w:rPr>
      </w:pPr>
    </w:p>
    <w:p w:rsidR="00043C32" w:rsidRPr="00C95302" w:rsidP="00AD381B" w14:paraId="7A925C4A" w14:textId="77777777">
      <w:pPr>
        <w:numPr>
          <w:ilvl w:val="0"/>
          <w:numId w:val="1"/>
        </w:numPr>
        <w:tabs>
          <w:tab w:val="left" w:pos="-720"/>
          <w:tab w:val="clear" w:pos="700"/>
          <w:tab w:val="left" w:pos="1247"/>
        </w:tabs>
        <w:suppressAutoHyphens/>
        <w:ind w:left="1260"/>
        <w:rPr>
          <w:rFonts w:ascii="Times New Roman" w:hAnsi="Times New Roman"/>
          <w:b/>
          <w:szCs w:val="24"/>
        </w:rPr>
      </w:pPr>
      <w:r w:rsidRPr="00C95302">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C95302" w:rsidR="009243F3">
        <w:rPr>
          <w:rFonts w:ascii="Times New Roman" w:hAnsi="Times New Roman"/>
          <w:b/>
          <w:szCs w:val="24"/>
        </w:rPr>
        <w:t>.</w:t>
      </w:r>
    </w:p>
    <w:p w:rsidR="00043C32" w:rsidRPr="00C95302" w:rsidP="00AD381B" w14:paraId="5BEB8661" w14:textId="77777777">
      <w:pPr>
        <w:tabs>
          <w:tab w:val="left" w:pos="-720"/>
        </w:tabs>
        <w:suppressAutoHyphens/>
        <w:rPr>
          <w:rFonts w:ascii="Times New Roman" w:hAnsi="Times New Roman"/>
          <w:b/>
          <w:szCs w:val="24"/>
        </w:rPr>
      </w:pPr>
    </w:p>
    <w:p w:rsidR="00043C32" w:rsidRPr="00C95302" w:rsidP="00AD381B" w14:paraId="758F2F0C" w14:textId="77777777">
      <w:pPr>
        <w:tabs>
          <w:tab w:val="left" w:pos="-720"/>
        </w:tabs>
        <w:suppressAutoHyphens/>
        <w:rPr>
          <w:rFonts w:ascii="Times New Roman" w:hAnsi="Times New Roman"/>
          <w:b/>
          <w:szCs w:val="24"/>
        </w:rPr>
      </w:pPr>
      <w:r w:rsidRPr="00C95302">
        <w:rPr>
          <w:rFonts w:ascii="Times New Roman" w:hAnsi="Times New Roman"/>
          <w:b/>
          <w:szCs w:val="24"/>
        </w:rPr>
        <w:tab/>
        <w:t>Total Annualized Capital/Startup Cost</w:t>
      </w:r>
      <w:r w:rsidRPr="00C95302">
        <w:rPr>
          <w:rFonts w:ascii="Times New Roman" w:hAnsi="Times New Roman"/>
          <w:b/>
          <w:szCs w:val="24"/>
        </w:rPr>
        <w:tab/>
        <w:t>:</w:t>
      </w:r>
    </w:p>
    <w:p w:rsidR="00043C32" w:rsidRPr="00C95302" w:rsidP="00AD381B" w14:paraId="110CCA36" w14:textId="77777777">
      <w:pPr>
        <w:tabs>
          <w:tab w:val="left" w:pos="-720"/>
        </w:tabs>
        <w:suppressAutoHyphens/>
        <w:rPr>
          <w:rFonts w:ascii="Times New Roman" w:hAnsi="Times New Roman"/>
          <w:b/>
          <w:szCs w:val="24"/>
        </w:rPr>
      </w:pPr>
      <w:r w:rsidRPr="00C95302">
        <w:rPr>
          <w:rFonts w:ascii="Times New Roman" w:hAnsi="Times New Roman"/>
          <w:b/>
          <w:szCs w:val="24"/>
        </w:rPr>
        <w:tab/>
        <w:t>Total Annual Costs (O&amp;M)</w:t>
      </w:r>
      <w:r w:rsidRPr="00C95302">
        <w:rPr>
          <w:rFonts w:ascii="Times New Roman" w:hAnsi="Times New Roman"/>
          <w:b/>
          <w:szCs w:val="24"/>
        </w:rPr>
        <w:tab/>
      </w:r>
      <w:r w:rsidRPr="00C95302">
        <w:rPr>
          <w:rFonts w:ascii="Times New Roman" w:hAnsi="Times New Roman"/>
          <w:b/>
          <w:szCs w:val="24"/>
        </w:rPr>
        <w:tab/>
      </w:r>
      <w:r w:rsidRPr="00C95302" w:rsidR="009243F3">
        <w:rPr>
          <w:rFonts w:ascii="Times New Roman" w:hAnsi="Times New Roman"/>
          <w:b/>
          <w:szCs w:val="24"/>
        </w:rPr>
        <w:tab/>
      </w:r>
      <w:r w:rsidRPr="00C95302">
        <w:rPr>
          <w:rFonts w:ascii="Times New Roman" w:hAnsi="Times New Roman"/>
          <w:b/>
          <w:szCs w:val="24"/>
        </w:rPr>
        <w:t>:____________________</w:t>
      </w:r>
    </w:p>
    <w:p w:rsidR="00043C32" w:rsidP="00AD381B" w14:paraId="32B62DFE" w14:textId="77777777">
      <w:pPr>
        <w:tabs>
          <w:tab w:val="left" w:pos="-720"/>
        </w:tabs>
        <w:suppressAutoHyphens/>
        <w:rPr>
          <w:rFonts w:ascii="Times New Roman" w:hAnsi="Times New Roman"/>
          <w:b/>
          <w:szCs w:val="24"/>
        </w:rPr>
      </w:pPr>
      <w:r w:rsidRPr="00C95302">
        <w:rPr>
          <w:rFonts w:ascii="Times New Roman" w:hAnsi="Times New Roman"/>
          <w:b/>
          <w:szCs w:val="24"/>
        </w:rPr>
        <w:tab/>
        <w:t>Total Annualized Costs Requested</w:t>
      </w:r>
      <w:r w:rsidRPr="00C95302">
        <w:rPr>
          <w:rFonts w:ascii="Times New Roman" w:hAnsi="Times New Roman"/>
          <w:b/>
          <w:szCs w:val="24"/>
        </w:rPr>
        <w:tab/>
      </w:r>
      <w:r w:rsidRPr="00C95302" w:rsidR="009243F3">
        <w:rPr>
          <w:rFonts w:ascii="Times New Roman" w:hAnsi="Times New Roman"/>
          <w:b/>
          <w:szCs w:val="24"/>
        </w:rPr>
        <w:tab/>
      </w:r>
      <w:r w:rsidRPr="00C95302">
        <w:rPr>
          <w:rFonts w:ascii="Times New Roman" w:hAnsi="Times New Roman"/>
          <w:b/>
          <w:szCs w:val="24"/>
        </w:rPr>
        <w:t>:</w:t>
      </w:r>
    </w:p>
    <w:p w:rsidR="00FE53EC" w:rsidP="00AD381B" w14:paraId="120F41D8" w14:textId="77777777">
      <w:pPr>
        <w:tabs>
          <w:tab w:val="left" w:pos="-720"/>
        </w:tabs>
        <w:suppressAutoHyphens/>
        <w:rPr>
          <w:rFonts w:ascii="Times New Roman" w:hAnsi="Times New Roman"/>
          <w:b/>
          <w:szCs w:val="24"/>
        </w:rPr>
      </w:pPr>
    </w:p>
    <w:p w:rsidR="00FE53EC" w:rsidRPr="00FE53EC" w:rsidP="00FE53EC" w14:paraId="6E5DA367" w14:textId="77777777">
      <w:pPr>
        <w:pStyle w:val="ListParagraph"/>
        <w:tabs>
          <w:tab w:val="left" w:pos="-720"/>
        </w:tabs>
        <w:suppressAutoHyphens/>
        <w:contextualSpacing w:val="0"/>
        <w:rPr>
          <w:rFonts w:ascii="Times New Roman" w:hAnsi="Times New Roman"/>
          <w:bCs/>
          <w:szCs w:val="24"/>
        </w:rPr>
      </w:pPr>
      <w:r w:rsidRPr="00FE53EC">
        <w:rPr>
          <w:rFonts w:ascii="Times New Roman" w:hAnsi="Times New Roman"/>
          <w:bCs/>
          <w:szCs w:val="24"/>
        </w:rPr>
        <w:t>There are no capital or O&amp;M/purchase costs outside of customary and usual business or private practices.</w:t>
      </w:r>
    </w:p>
    <w:p w:rsidR="00043C32" w:rsidRPr="00C95302" w:rsidP="00AD381B" w14:paraId="19529F81" w14:textId="77777777">
      <w:pPr>
        <w:tabs>
          <w:tab w:val="left" w:pos="-720"/>
        </w:tabs>
        <w:suppressAutoHyphens/>
        <w:rPr>
          <w:rFonts w:ascii="Times New Roman" w:hAnsi="Times New Roman"/>
          <w:szCs w:val="24"/>
        </w:rPr>
      </w:pPr>
    </w:p>
    <w:p w:rsidR="00043C32" w:rsidP="00AD381B" w14:paraId="11BDDFB9"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C95302">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62455" w:rsidP="00462455" w14:paraId="3C3C771A" w14:textId="77777777">
      <w:pPr>
        <w:pStyle w:val="ListParagraph"/>
        <w:tabs>
          <w:tab w:val="left" w:pos="-720"/>
        </w:tabs>
        <w:suppressAutoHyphens/>
        <w:ind w:left="900"/>
        <w:contextualSpacing w:val="0"/>
        <w:rPr>
          <w:rStyle w:val="a"/>
          <w:rFonts w:ascii="Times New Roman" w:hAnsi="Times New Roman"/>
          <w:b/>
          <w:szCs w:val="24"/>
        </w:rPr>
      </w:pPr>
    </w:p>
    <w:p w:rsidR="00462455" w:rsidRPr="00C95302" w:rsidP="00462455" w14:paraId="76B1F171" w14:textId="77777777">
      <w:pPr>
        <w:pStyle w:val="ListParagraph"/>
        <w:tabs>
          <w:tab w:val="left" w:pos="-720"/>
        </w:tabs>
        <w:suppressAutoHyphens/>
        <w:ind w:left="900"/>
        <w:contextualSpacing w:val="0"/>
        <w:rPr>
          <w:rStyle w:val="a"/>
          <w:rFonts w:ascii="Times New Roman" w:hAnsi="Times New Roman"/>
          <w:b/>
          <w:szCs w:val="24"/>
        </w:rPr>
      </w:pPr>
    </w:p>
    <w:tbl>
      <w:tblPr>
        <w:tblW w:w="8352" w:type="dxa"/>
        <w:tblInd w:w="720" w:type="dxa"/>
        <w:tblLayout w:type="fixed"/>
        <w:tblLook w:val="0400"/>
      </w:tblPr>
      <w:tblGrid>
        <w:gridCol w:w="2150"/>
        <w:gridCol w:w="1817"/>
        <w:gridCol w:w="2830"/>
        <w:gridCol w:w="1555"/>
      </w:tblGrid>
      <w:tr w14:paraId="3B696FA1" w14:textId="77777777" w:rsidTr="00462455">
        <w:tblPrEx>
          <w:tblW w:w="8352" w:type="dxa"/>
          <w:tblInd w:w="720" w:type="dxa"/>
          <w:tblLayout w:type="fixed"/>
          <w:tblLook w:val="0400"/>
        </w:tblPrEx>
        <w:tc>
          <w:tcPr>
            <w:tcW w:w="2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2455" w:rsidRPr="000B0E88" w:rsidP="00462455" w14:paraId="23886374" w14:textId="77777777">
            <w:pPr>
              <w:pBdr>
                <w:top w:val="nil"/>
                <w:left w:val="nil"/>
                <w:bottom w:val="nil"/>
                <w:right w:val="nil"/>
                <w:between w:val="nil"/>
              </w:pBdr>
              <w:spacing w:after="200" w:line="276" w:lineRule="auto"/>
              <w:ind w:left="61"/>
              <w:rPr>
                <w:rFonts w:ascii="Times New Roman" w:hAnsi="Times New Roman"/>
                <w:b/>
                <w:color w:val="000000"/>
                <w:sz w:val="20"/>
              </w:rPr>
            </w:pPr>
            <w:r w:rsidRPr="000B0E88">
              <w:rPr>
                <w:rFonts w:ascii="Times New Roman" w:hAnsi="Times New Roman"/>
                <w:b/>
                <w:color w:val="000000"/>
                <w:sz w:val="20"/>
              </w:rPr>
              <w:t>Collection</w:t>
            </w:r>
          </w:p>
        </w:tc>
        <w:tc>
          <w:tcPr>
            <w:tcW w:w="18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62455" w:rsidRPr="000B0E88" w:rsidP="00462455" w14:paraId="425C2618" w14:textId="77777777">
            <w:pPr>
              <w:rPr>
                <w:rFonts w:ascii="Times New Roman" w:eastAsia="Calibri" w:hAnsi="Times New Roman"/>
                <w:b/>
                <w:sz w:val="20"/>
              </w:rPr>
            </w:pPr>
            <w:r w:rsidRPr="000B0E88">
              <w:rPr>
                <w:rFonts w:ascii="Times New Roman" w:hAnsi="Times New Roman"/>
                <w:b/>
                <w:sz w:val="20"/>
              </w:rPr>
              <w:t>Annual Responses</w:t>
            </w:r>
          </w:p>
        </w:tc>
        <w:tc>
          <w:tcPr>
            <w:tcW w:w="28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62455" w:rsidRPr="000B0E88" w14:paraId="642E2F19" w14:textId="77777777">
            <w:pPr>
              <w:jc w:val="center"/>
              <w:rPr>
                <w:rFonts w:ascii="Times New Roman" w:eastAsia="Calibri" w:hAnsi="Times New Roman"/>
                <w:b/>
                <w:sz w:val="20"/>
              </w:rPr>
            </w:pPr>
            <w:r w:rsidRPr="000B0E88">
              <w:rPr>
                <w:rFonts w:ascii="Times New Roman" w:hAnsi="Times New Roman"/>
                <w:b/>
                <w:sz w:val="20"/>
              </w:rPr>
              <w:t>Hours of work per year  (52 weeks/year; 40 hours/week)</w:t>
            </w:r>
          </w:p>
        </w:tc>
        <w:tc>
          <w:tcPr>
            <w:tcW w:w="155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62455" w:rsidRPr="000B0E88" w14:paraId="5AD1BDC1" w14:textId="77777777">
            <w:pPr>
              <w:jc w:val="center"/>
              <w:rPr>
                <w:rFonts w:ascii="Times New Roman" w:eastAsia="Calibri" w:hAnsi="Times New Roman"/>
                <w:b/>
                <w:sz w:val="20"/>
              </w:rPr>
            </w:pPr>
            <w:r w:rsidRPr="000B0E88">
              <w:rPr>
                <w:rFonts w:ascii="Times New Roman" w:hAnsi="Times New Roman"/>
                <w:b/>
                <w:sz w:val="20"/>
              </w:rPr>
              <w:t>Total Hours</w:t>
            </w:r>
          </w:p>
        </w:tc>
      </w:tr>
      <w:tr w14:paraId="34E3370E" w14:textId="77777777" w:rsidTr="00462455">
        <w:tblPrEx>
          <w:tblW w:w="8352" w:type="dxa"/>
          <w:tblInd w:w="720" w:type="dxa"/>
          <w:tblLayout w:type="fixed"/>
          <w:tblLook w:val="0400"/>
        </w:tblPrEx>
        <w:trPr>
          <w:trHeight w:val="143"/>
        </w:trPr>
        <w:tc>
          <w:tcPr>
            <w:tcW w:w="21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462455" w:rsidRPr="000B0E88" w14:paraId="56EC3726" w14:textId="77777777">
            <w:pPr>
              <w:rPr>
                <w:rFonts w:ascii="Times New Roman" w:eastAsia="Calibri" w:hAnsi="Times New Roman"/>
                <w:sz w:val="20"/>
              </w:rPr>
            </w:pPr>
            <w:r w:rsidRPr="000B0E88">
              <w:rPr>
                <w:rFonts w:ascii="Times New Roman" w:hAnsi="Times New Roman"/>
                <w:sz w:val="20"/>
              </w:rPr>
              <w:t>21</w:t>
            </w:r>
            <w:r w:rsidRPr="000B0E88">
              <w:rPr>
                <w:rFonts w:ascii="Times New Roman" w:hAnsi="Times New Roman"/>
                <w:sz w:val="20"/>
                <w:vertAlign w:val="superscript"/>
              </w:rPr>
              <w:t>st</w:t>
            </w:r>
            <w:r w:rsidRPr="000B0E88">
              <w:rPr>
                <w:rFonts w:ascii="Times New Roman" w:hAnsi="Times New Roman"/>
                <w:sz w:val="20"/>
              </w:rPr>
              <w:t xml:space="preserve"> CCLC Annual Performance Report review and publish</w:t>
            </w:r>
          </w:p>
        </w:tc>
        <w:tc>
          <w:tcPr>
            <w:tcW w:w="18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62455" w:rsidRPr="000B0E88" w14:paraId="3F0C8778" w14:textId="77777777">
            <w:pPr>
              <w:jc w:val="center"/>
              <w:rPr>
                <w:rFonts w:ascii="Times New Roman" w:eastAsia="Calibri" w:hAnsi="Times New Roman"/>
                <w:b/>
                <w:sz w:val="20"/>
              </w:rPr>
            </w:pPr>
            <w:r w:rsidRPr="000B0E88">
              <w:rPr>
                <w:rFonts w:ascii="Times New Roman" w:hAnsi="Times New Roman"/>
                <w:sz w:val="20"/>
              </w:rPr>
              <w:t>54</w:t>
            </w:r>
          </w:p>
        </w:tc>
        <w:tc>
          <w:tcPr>
            <w:tcW w:w="28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62455" w:rsidRPr="000B0E88" w14:paraId="5EB5D830" w14:textId="77777777">
            <w:pPr>
              <w:jc w:val="center"/>
              <w:rPr>
                <w:rFonts w:ascii="Times New Roman" w:eastAsia="Calibri" w:hAnsi="Times New Roman"/>
                <w:sz w:val="20"/>
              </w:rPr>
            </w:pPr>
            <w:r w:rsidRPr="000B0E88">
              <w:rPr>
                <w:rFonts w:ascii="Times New Roman" w:hAnsi="Times New Roman"/>
                <w:sz w:val="20"/>
              </w:rPr>
              <w:t>20 hours/year</w:t>
            </w:r>
          </w:p>
        </w:tc>
        <w:tc>
          <w:tcPr>
            <w:tcW w:w="155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62455" w:rsidRPr="000B0E88" w14:paraId="0133A23A" w14:textId="77777777">
            <w:pPr>
              <w:jc w:val="center"/>
              <w:rPr>
                <w:rFonts w:ascii="Times New Roman" w:eastAsia="Calibri" w:hAnsi="Times New Roman"/>
                <w:sz w:val="20"/>
              </w:rPr>
            </w:pPr>
            <w:r w:rsidRPr="000B0E88">
              <w:rPr>
                <w:rFonts w:ascii="Times New Roman" w:hAnsi="Times New Roman"/>
                <w:sz w:val="20"/>
              </w:rPr>
              <w:t>1,080</w:t>
            </w:r>
          </w:p>
        </w:tc>
      </w:tr>
    </w:tbl>
    <w:p w:rsidR="00534B4A" w:rsidRPr="000B0E88" w:rsidP="00534B4A" w14:paraId="0BC3DF78" w14:textId="77777777">
      <w:pPr>
        <w:tabs>
          <w:tab w:val="left" w:pos="-720"/>
        </w:tabs>
        <w:suppressAutoHyphens/>
        <w:rPr>
          <w:rFonts w:ascii="Times New Roman" w:hAnsi="Times New Roman"/>
          <w:szCs w:val="24"/>
        </w:rPr>
      </w:pPr>
    </w:p>
    <w:p w:rsidR="00462455" w:rsidRPr="00C95302" w:rsidP="00462455" w14:paraId="7460B33A" w14:textId="77777777">
      <w:pPr>
        <w:pStyle w:val="ListParagraph"/>
        <w:tabs>
          <w:tab w:val="left" w:pos="-720"/>
        </w:tabs>
        <w:suppressAutoHyphens/>
        <w:contextualSpacing w:val="0"/>
        <w:rPr>
          <w:rFonts w:ascii="Times New Roman" w:hAnsi="Times New Roman"/>
          <w:szCs w:val="24"/>
        </w:rPr>
      </w:pPr>
      <w:r w:rsidRPr="000B0E88">
        <w:rPr>
          <w:rFonts w:ascii="Times New Roman" w:hAnsi="Times New Roman"/>
          <w:bCs/>
          <w:szCs w:val="24"/>
        </w:rPr>
        <w:t>The</w:t>
      </w:r>
      <w:r w:rsidRPr="000B0E88">
        <w:rPr>
          <w:rFonts w:ascii="Times New Roman" w:hAnsi="Times New Roman"/>
          <w:szCs w:val="24"/>
        </w:rPr>
        <w:t xml:space="preserve"> annualized cost for the Federal Government is estimated to be $54,000 (1,080 hours multiplied by an average wage of $50 per hour). There is a wide range of hourly salaries associated with ED personnel, making this estimation approximate.</w:t>
      </w:r>
    </w:p>
    <w:p w:rsidR="00534B4A" w:rsidRPr="00C95302" w:rsidP="00534B4A" w14:paraId="3CC8BC35" w14:textId="77777777">
      <w:pPr>
        <w:pStyle w:val="ListParagraph"/>
        <w:tabs>
          <w:tab w:val="left" w:pos="-720"/>
        </w:tabs>
        <w:suppressAutoHyphens/>
        <w:ind w:left="907"/>
        <w:contextualSpacing w:val="0"/>
        <w:rPr>
          <w:rFonts w:ascii="Times New Roman" w:hAnsi="Times New Roman"/>
          <w:szCs w:val="24"/>
        </w:rPr>
      </w:pPr>
    </w:p>
    <w:p w:rsidR="00800D30" w:rsidRPr="00C95302" w:rsidP="00800D30" w14:paraId="7BE9105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C95302">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C95302" w:rsidP="00800D30" w14:paraId="37251108" w14:textId="77777777">
      <w:pPr>
        <w:pStyle w:val="ListParagraph"/>
        <w:tabs>
          <w:tab w:val="left" w:pos="-720"/>
        </w:tabs>
        <w:suppressAutoHyphens/>
        <w:contextualSpacing w:val="0"/>
        <w:rPr>
          <w:rFonts w:ascii="Times New Roman" w:hAnsi="Times New Roman"/>
          <w:b/>
          <w:szCs w:val="24"/>
        </w:rPr>
      </w:pPr>
    </w:p>
    <w:p w:rsidR="00800D30" w:rsidRPr="00C95302" w:rsidP="00800D30" w14:paraId="240B2C8F" w14:textId="77777777">
      <w:pPr>
        <w:pStyle w:val="ListParagraph"/>
        <w:tabs>
          <w:tab w:val="left" w:pos="-720"/>
        </w:tabs>
        <w:suppressAutoHyphens/>
        <w:contextualSpacing w:val="0"/>
        <w:rPr>
          <w:rFonts w:ascii="Times New Roman" w:hAnsi="Times New Roman"/>
          <w:b/>
          <w:sz w:val="26"/>
          <w:szCs w:val="26"/>
        </w:rPr>
      </w:pPr>
      <w:r w:rsidRPr="00C95302">
        <w:rPr>
          <w:rFonts w:ascii="Times New Roman" w:hAnsi="Times New Roman"/>
          <w:b/>
          <w:sz w:val="26"/>
          <w:szCs w:val="26"/>
        </w:rPr>
        <w:t>Provide a descriptive narrative for the reasons of any change in addition to completing the table with the burden hour change(s)</w:t>
      </w:r>
      <w:r w:rsidRPr="00C95302" w:rsidR="002A3221">
        <w:rPr>
          <w:rFonts w:ascii="Times New Roman" w:hAnsi="Times New Roman"/>
          <w:b/>
          <w:sz w:val="26"/>
          <w:szCs w:val="26"/>
        </w:rPr>
        <w:t xml:space="preserve"> here</w:t>
      </w:r>
      <w:r w:rsidRPr="00C95302" w:rsidR="00946126">
        <w:rPr>
          <w:rFonts w:ascii="Times New Roman" w:hAnsi="Times New Roman"/>
          <w:b/>
          <w:sz w:val="26"/>
          <w:szCs w:val="26"/>
        </w:rPr>
        <w:t>.</w:t>
      </w:r>
    </w:p>
    <w:p w:rsidR="00534B4A" w:rsidRPr="00C95302" w:rsidP="00534B4A" w14:paraId="5BB93CD2" w14:textId="77777777">
      <w:pPr>
        <w:tabs>
          <w:tab w:val="left" w:pos="-720"/>
        </w:tabs>
        <w:suppressAutoHyphens/>
        <w:rPr>
          <w:rFonts w:ascii="Times New Roman" w:hAnsi="Times New Roman"/>
          <w:b/>
          <w:szCs w:val="24"/>
        </w:rPr>
      </w:pPr>
    </w:p>
    <w:tbl>
      <w:tblPr>
        <w:tblStyle w:val="TableGrid"/>
        <w:tblW w:w="9445" w:type="dxa"/>
        <w:tblLook w:val="04A0"/>
      </w:tblPr>
      <w:tblGrid>
        <w:gridCol w:w="2875"/>
        <w:gridCol w:w="1980"/>
        <w:gridCol w:w="2070"/>
        <w:gridCol w:w="2520"/>
      </w:tblGrid>
      <w:tr w14:paraId="65CDC0B7" w14:textId="77777777" w:rsidTr="008522F4">
        <w:tblPrEx>
          <w:tblW w:w="9445" w:type="dxa"/>
          <w:tblLook w:val="04A0"/>
        </w:tblPrEx>
        <w:tc>
          <w:tcPr>
            <w:tcW w:w="2875" w:type="dxa"/>
            <w:shd w:val="clear" w:color="auto" w:fill="D9D9D9" w:themeFill="background1" w:themeFillShade="D9"/>
          </w:tcPr>
          <w:p w:rsidR="0052073E" w:rsidRPr="00C95302" w:rsidP="00534B4A" w14:paraId="6C5F1A14" w14:textId="77777777">
            <w:pPr>
              <w:tabs>
                <w:tab w:val="left" w:pos="-720"/>
              </w:tabs>
              <w:suppressAutoHyphens/>
              <w:rPr>
                <w:rFonts w:ascii="Times New Roman" w:hAnsi="Times New Roman"/>
                <w:b/>
                <w:szCs w:val="24"/>
              </w:rPr>
            </w:pPr>
          </w:p>
        </w:tc>
        <w:tc>
          <w:tcPr>
            <w:tcW w:w="1980" w:type="dxa"/>
          </w:tcPr>
          <w:p w:rsidR="0052073E" w:rsidRPr="00C95302" w:rsidP="00534B4A" w14:paraId="177870A6" w14:textId="77777777">
            <w:pPr>
              <w:tabs>
                <w:tab w:val="left" w:pos="-720"/>
              </w:tabs>
              <w:suppressAutoHyphens/>
              <w:rPr>
                <w:rFonts w:ascii="Times New Roman" w:hAnsi="Times New Roman"/>
                <w:b/>
                <w:szCs w:val="24"/>
              </w:rPr>
            </w:pPr>
            <w:r w:rsidRPr="00C95302">
              <w:rPr>
                <w:rFonts w:ascii="Times New Roman" w:hAnsi="Times New Roman"/>
                <w:b/>
                <w:szCs w:val="24"/>
              </w:rPr>
              <w:t>Program Change Due to New Statute</w:t>
            </w:r>
          </w:p>
        </w:tc>
        <w:tc>
          <w:tcPr>
            <w:tcW w:w="2070" w:type="dxa"/>
          </w:tcPr>
          <w:p w:rsidR="0052073E" w:rsidRPr="00C95302" w:rsidP="00534B4A" w14:paraId="02863BB1" w14:textId="77777777">
            <w:pPr>
              <w:tabs>
                <w:tab w:val="left" w:pos="-720"/>
              </w:tabs>
              <w:suppressAutoHyphens/>
              <w:rPr>
                <w:rFonts w:ascii="Times New Roman" w:hAnsi="Times New Roman"/>
                <w:b/>
                <w:szCs w:val="24"/>
              </w:rPr>
            </w:pPr>
            <w:r w:rsidRPr="00C95302">
              <w:rPr>
                <w:rFonts w:ascii="Times New Roman" w:hAnsi="Times New Roman"/>
                <w:b/>
                <w:szCs w:val="24"/>
              </w:rPr>
              <w:t>Program Change Due to Agency Discretion</w:t>
            </w:r>
          </w:p>
        </w:tc>
        <w:tc>
          <w:tcPr>
            <w:tcW w:w="2520" w:type="dxa"/>
          </w:tcPr>
          <w:p w:rsidR="0052073E" w:rsidRPr="00C95302" w:rsidP="00534B4A" w14:paraId="72ACAF4B" w14:textId="77777777">
            <w:pPr>
              <w:tabs>
                <w:tab w:val="left" w:pos="-720"/>
              </w:tabs>
              <w:suppressAutoHyphens/>
              <w:rPr>
                <w:rFonts w:ascii="Times New Roman" w:hAnsi="Times New Roman"/>
                <w:b/>
                <w:szCs w:val="24"/>
              </w:rPr>
            </w:pPr>
            <w:r w:rsidRPr="00C95302">
              <w:rPr>
                <w:rFonts w:ascii="Times New Roman" w:hAnsi="Times New Roman"/>
                <w:b/>
                <w:szCs w:val="24"/>
              </w:rPr>
              <w:t>Change Due to Adjustment in Agency Estimate</w:t>
            </w:r>
          </w:p>
        </w:tc>
      </w:tr>
      <w:tr w14:paraId="3223C766" w14:textId="77777777" w:rsidTr="008522F4">
        <w:tblPrEx>
          <w:tblW w:w="9445" w:type="dxa"/>
          <w:tblLook w:val="04A0"/>
        </w:tblPrEx>
        <w:tc>
          <w:tcPr>
            <w:tcW w:w="2875" w:type="dxa"/>
          </w:tcPr>
          <w:p w:rsidR="0052073E" w:rsidRPr="001674BE" w:rsidP="00534B4A" w14:paraId="21670F9D" w14:textId="77777777">
            <w:pPr>
              <w:tabs>
                <w:tab w:val="left" w:pos="-720"/>
              </w:tabs>
              <w:suppressAutoHyphens/>
              <w:rPr>
                <w:rFonts w:ascii="Times New Roman" w:hAnsi="Times New Roman"/>
                <w:b/>
                <w:szCs w:val="24"/>
              </w:rPr>
            </w:pPr>
            <w:r w:rsidRPr="001674BE">
              <w:rPr>
                <w:rFonts w:ascii="Times New Roman" w:hAnsi="Times New Roman"/>
                <w:b/>
                <w:szCs w:val="24"/>
              </w:rPr>
              <w:t>Total Burden</w:t>
            </w:r>
          </w:p>
        </w:tc>
        <w:tc>
          <w:tcPr>
            <w:tcW w:w="1980" w:type="dxa"/>
          </w:tcPr>
          <w:p w:rsidR="0052073E" w:rsidRPr="001674BE" w:rsidP="00534B4A" w14:paraId="09CEB96E" w14:textId="77777777">
            <w:pPr>
              <w:tabs>
                <w:tab w:val="left" w:pos="-720"/>
              </w:tabs>
              <w:suppressAutoHyphens/>
              <w:rPr>
                <w:rFonts w:ascii="Times New Roman" w:hAnsi="Times New Roman"/>
                <w:b/>
                <w:szCs w:val="24"/>
              </w:rPr>
            </w:pPr>
          </w:p>
        </w:tc>
        <w:tc>
          <w:tcPr>
            <w:tcW w:w="2070" w:type="dxa"/>
          </w:tcPr>
          <w:p w:rsidR="0052073E" w:rsidRPr="001674BE" w:rsidP="00534B4A" w14:paraId="5AAC57B3" w14:textId="77777777">
            <w:pPr>
              <w:tabs>
                <w:tab w:val="left" w:pos="-720"/>
              </w:tabs>
              <w:suppressAutoHyphens/>
              <w:rPr>
                <w:rFonts w:ascii="Times New Roman" w:hAnsi="Times New Roman"/>
                <w:b/>
                <w:szCs w:val="24"/>
              </w:rPr>
            </w:pPr>
          </w:p>
        </w:tc>
        <w:tc>
          <w:tcPr>
            <w:tcW w:w="2520" w:type="dxa"/>
          </w:tcPr>
          <w:p w:rsidR="0052073E" w:rsidRPr="00C45DC7" w:rsidP="00534B4A" w14:paraId="20AD4459" w14:textId="77777777">
            <w:pPr>
              <w:tabs>
                <w:tab w:val="left" w:pos="-720"/>
              </w:tabs>
              <w:suppressAutoHyphens/>
              <w:rPr>
                <w:rFonts w:ascii="Times New Roman" w:hAnsi="Times New Roman"/>
                <w:bCs/>
                <w:szCs w:val="24"/>
              </w:rPr>
            </w:pPr>
            <w:r>
              <w:rPr>
                <w:rFonts w:ascii="Times New Roman" w:hAnsi="Times New Roman"/>
                <w:bCs/>
                <w:szCs w:val="24"/>
              </w:rPr>
              <w:t>-</w:t>
            </w:r>
            <w:r w:rsidRPr="00C45DC7">
              <w:rPr>
                <w:rFonts w:ascii="Times New Roman" w:hAnsi="Times New Roman"/>
                <w:bCs/>
                <w:szCs w:val="24"/>
              </w:rPr>
              <w:t>1</w:t>
            </w:r>
            <w:r w:rsidRPr="00D67E02">
              <w:rPr>
                <w:rFonts w:ascii="Times New Roman" w:hAnsi="Times New Roman"/>
                <w:bCs/>
                <w:szCs w:val="24"/>
              </w:rPr>
              <w:t>,1</w:t>
            </w:r>
            <w:r w:rsidR="00286FF4">
              <w:rPr>
                <w:rFonts w:ascii="Times New Roman" w:hAnsi="Times New Roman"/>
                <w:bCs/>
                <w:szCs w:val="24"/>
              </w:rPr>
              <w:t>83</w:t>
            </w:r>
          </w:p>
        </w:tc>
      </w:tr>
      <w:tr w14:paraId="4CAA25AA" w14:textId="77777777" w:rsidTr="008522F4">
        <w:tblPrEx>
          <w:tblW w:w="9445" w:type="dxa"/>
          <w:tblLook w:val="04A0"/>
        </w:tblPrEx>
        <w:tc>
          <w:tcPr>
            <w:tcW w:w="2875" w:type="dxa"/>
          </w:tcPr>
          <w:p w:rsidR="0052073E" w:rsidRPr="001674BE" w:rsidP="00534B4A" w14:paraId="21A56F52" w14:textId="77777777">
            <w:pPr>
              <w:tabs>
                <w:tab w:val="left" w:pos="-720"/>
              </w:tabs>
              <w:suppressAutoHyphens/>
              <w:rPr>
                <w:rFonts w:ascii="Times New Roman" w:hAnsi="Times New Roman"/>
                <w:b/>
                <w:szCs w:val="24"/>
              </w:rPr>
            </w:pPr>
            <w:r w:rsidRPr="001674BE">
              <w:rPr>
                <w:rFonts w:ascii="Times New Roman" w:hAnsi="Times New Roman"/>
                <w:b/>
                <w:szCs w:val="24"/>
              </w:rPr>
              <w:t>Total Responses</w:t>
            </w:r>
          </w:p>
        </w:tc>
        <w:tc>
          <w:tcPr>
            <w:tcW w:w="1980" w:type="dxa"/>
          </w:tcPr>
          <w:p w:rsidR="0052073E" w:rsidRPr="001674BE" w:rsidP="00534B4A" w14:paraId="62AC5967" w14:textId="77777777">
            <w:pPr>
              <w:tabs>
                <w:tab w:val="left" w:pos="-720"/>
              </w:tabs>
              <w:suppressAutoHyphens/>
              <w:rPr>
                <w:rFonts w:ascii="Times New Roman" w:hAnsi="Times New Roman"/>
                <w:bCs/>
                <w:szCs w:val="24"/>
              </w:rPr>
            </w:pPr>
          </w:p>
        </w:tc>
        <w:tc>
          <w:tcPr>
            <w:tcW w:w="2070" w:type="dxa"/>
          </w:tcPr>
          <w:p w:rsidR="0052073E" w:rsidRPr="001674BE" w:rsidP="00534B4A" w14:paraId="08EEC29A" w14:textId="77777777">
            <w:pPr>
              <w:tabs>
                <w:tab w:val="left" w:pos="-720"/>
              </w:tabs>
              <w:suppressAutoHyphens/>
              <w:rPr>
                <w:rFonts w:ascii="Times New Roman" w:hAnsi="Times New Roman"/>
                <w:b/>
                <w:szCs w:val="24"/>
              </w:rPr>
            </w:pPr>
          </w:p>
        </w:tc>
        <w:tc>
          <w:tcPr>
            <w:tcW w:w="2520" w:type="dxa"/>
          </w:tcPr>
          <w:p w:rsidR="0052073E" w:rsidRPr="00C45DC7" w:rsidP="00534B4A" w14:paraId="4AAC3CED" w14:textId="77777777">
            <w:pPr>
              <w:tabs>
                <w:tab w:val="left" w:pos="-720"/>
              </w:tabs>
              <w:suppressAutoHyphens/>
              <w:rPr>
                <w:rFonts w:ascii="Times New Roman" w:hAnsi="Times New Roman"/>
                <w:bCs/>
                <w:szCs w:val="24"/>
              </w:rPr>
            </w:pPr>
            <w:r>
              <w:rPr>
                <w:rFonts w:ascii="Times New Roman" w:hAnsi="Times New Roman"/>
                <w:bCs/>
                <w:szCs w:val="24"/>
              </w:rPr>
              <w:t>-</w:t>
            </w:r>
            <w:r w:rsidRPr="00C45DC7">
              <w:rPr>
                <w:rFonts w:ascii="Times New Roman" w:hAnsi="Times New Roman"/>
                <w:bCs/>
                <w:szCs w:val="24"/>
              </w:rPr>
              <w:t>3</w:t>
            </w:r>
            <w:r w:rsidRPr="00D67E02">
              <w:rPr>
                <w:rFonts w:ascii="Times New Roman" w:hAnsi="Times New Roman"/>
                <w:bCs/>
                <w:szCs w:val="24"/>
              </w:rPr>
              <w:t>3</w:t>
            </w:r>
          </w:p>
        </w:tc>
      </w:tr>
      <w:tr w14:paraId="200C2287" w14:textId="77777777" w:rsidTr="008522F4">
        <w:tblPrEx>
          <w:tblW w:w="9445" w:type="dxa"/>
          <w:tblLook w:val="04A0"/>
        </w:tblPrEx>
        <w:tc>
          <w:tcPr>
            <w:tcW w:w="2875" w:type="dxa"/>
          </w:tcPr>
          <w:p w:rsidR="0052073E" w:rsidRPr="001674BE" w:rsidP="00534B4A" w14:paraId="3673D53B" w14:textId="77777777">
            <w:pPr>
              <w:tabs>
                <w:tab w:val="left" w:pos="-720"/>
              </w:tabs>
              <w:suppressAutoHyphens/>
              <w:rPr>
                <w:rFonts w:ascii="Times New Roman" w:hAnsi="Times New Roman"/>
                <w:b/>
                <w:szCs w:val="24"/>
              </w:rPr>
            </w:pPr>
            <w:r w:rsidRPr="001674BE">
              <w:rPr>
                <w:rFonts w:ascii="Times New Roman" w:hAnsi="Times New Roman"/>
                <w:b/>
                <w:szCs w:val="24"/>
              </w:rPr>
              <w:t>Total Costs (if applicable)</w:t>
            </w:r>
          </w:p>
        </w:tc>
        <w:tc>
          <w:tcPr>
            <w:tcW w:w="1980" w:type="dxa"/>
          </w:tcPr>
          <w:p w:rsidR="0052073E" w:rsidRPr="001674BE" w:rsidP="00534B4A" w14:paraId="14C8168C" w14:textId="77777777">
            <w:pPr>
              <w:tabs>
                <w:tab w:val="left" w:pos="-720"/>
              </w:tabs>
              <w:suppressAutoHyphens/>
              <w:rPr>
                <w:rFonts w:ascii="Times New Roman" w:hAnsi="Times New Roman"/>
                <w:bCs/>
                <w:szCs w:val="24"/>
              </w:rPr>
            </w:pPr>
          </w:p>
        </w:tc>
        <w:tc>
          <w:tcPr>
            <w:tcW w:w="2070" w:type="dxa"/>
          </w:tcPr>
          <w:p w:rsidR="0052073E" w:rsidRPr="001674BE" w:rsidP="00534B4A" w14:paraId="5B15B1BB" w14:textId="77777777">
            <w:pPr>
              <w:tabs>
                <w:tab w:val="left" w:pos="-720"/>
              </w:tabs>
              <w:suppressAutoHyphens/>
              <w:rPr>
                <w:rFonts w:ascii="Times New Roman" w:hAnsi="Times New Roman"/>
                <w:b/>
                <w:szCs w:val="24"/>
              </w:rPr>
            </w:pPr>
          </w:p>
        </w:tc>
        <w:tc>
          <w:tcPr>
            <w:tcW w:w="2520" w:type="dxa"/>
          </w:tcPr>
          <w:p w:rsidR="0052073E" w:rsidRPr="001674BE" w:rsidP="00534B4A" w14:paraId="6A50279A" w14:textId="77777777">
            <w:pPr>
              <w:tabs>
                <w:tab w:val="left" w:pos="-720"/>
              </w:tabs>
              <w:suppressAutoHyphens/>
              <w:rPr>
                <w:rFonts w:ascii="Times New Roman" w:hAnsi="Times New Roman"/>
                <w:bCs/>
                <w:szCs w:val="24"/>
              </w:rPr>
            </w:pPr>
            <w:r w:rsidRPr="001674BE">
              <w:rPr>
                <w:rFonts w:ascii="Times New Roman" w:hAnsi="Times New Roman"/>
                <w:bCs/>
                <w:szCs w:val="24"/>
              </w:rPr>
              <w:t>$</w:t>
            </w:r>
            <w:r w:rsidR="007B4921">
              <w:rPr>
                <w:rFonts w:ascii="Times New Roman" w:hAnsi="Times New Roman"/>
                <w:bCs/>
                <w:szCs w:val="24"/>
              </w:rPr>
              <w:t>0</w:t>
            </w:r>
          </w:p>
        </w:tc>
      </w:tr>
    </w:tbl>
    <w:p w:rsidR="00F27AAF" w:rsidRPr="001674BE" w:rsidP="00534B4A" w14:paraId="0C9557E2" w14:textId="77777777">
      <w:pPr>
        <w:tabs>
          <w:tab w:val="left" w:pos="-720"/>
        </w:tabs>
        <w:suppressAutoHyphens/>
        <w:rPr>
          <w:rStyle w:val="a"/>
        </w:rPr>
      </w:pPr>
    </w:p>
    <w:p w:rsidR="009A1A48" w:rsidRPr="001674BE" w:rsidP="00D67E02" w14:paraId="58592D7A" w14:textId="77777777">
      <w:pPr>
        <w:tabs>
          <w:tab w:val="left" w:pos="-720"/>
        </w:tabs>
        <w:suppressAutoHyphens/>
        <w:ind w:left="720"/>
        <w:rPr>
          <w:rStyle w:val="a"/>
          <w:rFonts w:ascii="Times New Roman" w:hAnsi="Times New Roman"/>
        </w:rPr>
      </w:pPr>
      <w:r w:rsidRPr="001674BE">
        <w:rPr>
          <w:rStyle w:val="a"/>
          <w:rFonts w:ascii="Times New Roman" w:hAnsi="Times New Roman"/>
        </w:rPr>
        <w:t xml:space="preserve">The change in the burden is due to an adjustment to the agency estimate. </w:t>
      </w:r>
      <w:r w:rsidRPr="001674BE" w:rsidR="00CD3372">
        <w:rPr>
          <w:rStyle w:val="a"/>
          <w:rFonts w:ascii="Times New Roman" w:hAnsi="Times New Roman"/>
        </w:rPr>
        <w:t xml:space="preserve">The number of users decreased. </w:t>
      </w:r>
      <w:r w:rsidRPr="001674BE">
        <w:rPr>
          <w:rStyle w:val="a"/>
          <w:rFonts w:ascii="Times New Roman" w:hAnsi="Times New Roman"/>
        </w:rPr>
        <w:t xml:space="preserve">The updated estimate results in </w:t>
      </w:r>
      <w:r w:rsidRPr="001674BE" w:rsidR="00CD3372">
        <w:rPr>
          <w:rStyle w:val="a"/>
          <w:rFonts w:ascii="Times New Roman" w:hAnsi="Times New Roman"/>
        </w:rPr>
        <w:t>decreases</w:t>
      </w:r>
      <w:r w:rsidR="00C45DC7">
        <w:rPr>
          <w:rStyle w:val="a"/>
          <w:rFonts w:ascii="Times New Roman" w:hAnsi="Times New Roman"/>
        </w:rPr>
        <w:t xml:space="preserve"> of 33 responses</w:t>
      </w:r>
      <w:r w:rsidRPr="001674BE" w:rsidR="00CD3372">
        <w:rPr>
          <w:rStyle w:val="a"/>
          <w:rFonts w:ascii="Times New Roman" w:hAnsi="Times New Roman"/>
        </w:rPr>
        <w:t xml:space="preserve"> </w:t>
      </w:r>
      <w:r w:rsidR="00C45DC7">
        <w:rPr>
          <w:rStyle w:val="a"/>
          <w:rFonts w:ascii="Times New Roman" w:hAnsi="Times New Roman"/>
        </w:rPr>
        <w:t>(</w:t>
      </w:r>
      <w:r w:rsidRPr="001674BE" w:rsidR="00CD3372">
        <w:rPr>
          <w:rStyle w:val="a"/>
          <w:rFonts w:ascii="Times New Roman" w:hAnsi="Times New Roman"/>
        </w:rPr>
        <w:t xml:space="preserve">from </w:t>
      </w:r>
      <w:r w:rsidRPr="001674BE">
        <w:rPr>
          <w:rStyle w:val="a"/>
          <w:rFonts w:ascii="Times New Roman" w:hAnsi="Times New Roman"/>
        </w:rPr>
        <w:t>1,3</w:t>
      </w:r>
      <w:r w:rsidRPr="001674BE" w:rsidR="00CD3372">
        <w:rPr>
          <w:rStyle w:val="a"/>
          <w:rFonts w:ascii="Times New Roman" w:hAnsi="Times New Roman"/>
        </w:rPr>
        <w:t>57 to</w:t>
      </w:r>
      <w:r w:rsidRPr="001674BE">
        <w:rPr>
          <w:rStyle w:val="a"/>
          <w:rFonts w:ascii="Times New Roman" w:hAnsi="Times New Roman"/>
        </w:rPr>
        <w:t xml:space="preserve"> </w:t>
      </w:r>
      <w:r w:rsidRPr="001674BE" w:rsidR="00CD3372">
        <w:rPr>
          <w:rStyle w:val="a"/>
          <w:rFonts w:ascii="Times New Roman" w:hAnsi="Times New Roman"/>
        </w:rPr>
        <w:t>1,324</w:t>
      </w:r>
      <w:r w:rsidR="00C45DC7">
        <w:rPr>
          <w:rStyle w:val="a"/>
          <w:rFonts w:ascii="Times New Roman" w:hAnsi="Times New Roman"/>
        </w:rPr>
        <w:t xml:space="preserve">), </w:t>
      </w:r>
      <w:r w:rsidRPr="001674BE">
        <w:rPr>
          <w:rStyle w:val="a"/>
          <w:rFonts w:ascii="Times New Roman" w:hAnsi="Times New Roman"/>
        </w:rPr>
        <w:t xml:space="preserve">and </w:t>
      </w:r>
      <w:r w:rsidR="00C45DC7">
        <w:rPr>
          <w:rStyle w:val="a"/>
          <w:rFonts w:ascii="Times New Roman" w:hAnsi="Times New Roman"/>
        </w:rPr>
        <w:t>1,1</w:t>
      </w:r>
      <w:r w:rsidR="00CB3701">
        <w:rPr>
          <w:rStyle w:val="a"/>
          <w:rFonts w:ascii="Times New Roman" w:hAnsi="Times New Roman"/>
        </w:rPr>
        <w:t>83</w:t>
      </w:r>
      <w:r w:rsidR="00C45DC7">
        <w:rPr>
          <w:rStyle w:val="a"/>
          <w:rFonts w:ascii="Times New Roman" w:hAnsi="Times New Roman"/>
        </w:rPr>
        <w:t xml:space="preserve"> burden hours (</w:t>
      </w:r>
      <w:r w:rsidRPr="001674BE" w:rsidR="00CD3372">
        <w:rPr>
          <w:rStyle w:val="a"/>
          <w:rFonts w:ascii="Times New Roman" w:hAnsi="Times New Roman"/>
        </w:rPr>
        <w:t xml:space="preserve">from </w:t>
      </w:r>
      <w:r w:rsidRPr="001674BE">
        <w:rPr>
          <w:rStyle w:val="a"/>
          <w:rFonts w:ascii="Times New Roman" w:hAnsi="Times New Roman"/>
        </w:rPr>
        <w:t>3</w:t>
      </w:r>
      <w:r w:rsidRPr="001674BE" w:rsidR="00CD3372">
        <w:rPr>
          <w:rStyle w:val="a"/>
          <w:rFonts w:ascii="Times New Roman" w:hAnsi="Times New Roman"/>
        </w:rPr>
        <w:t>9,447</w:t>
      </w:r>
      <w:r w:rsidRPr="001674BE">
        <w:rPr>
          <w:rStyle w:val="a"/>
          <w:rFonts w:ascii="Times New Roman" w:hAnsi="Times New Roman"/>
        </w:rPr>
        <w:t xml:space="preserve"> </w:t>
      </w:r>
      <w:r w:rsidRPr="001674BE" w:rsidR="00CD3372">
        <w:rPr>
          <w:rStyle w:val="a"/>
          <w:rFonts w:ascii="Times New Roman" w:hAnsi="Times New Roman"/>
        </w:rPr>
        <w:t>to 38,</w:t>
      </w:r>
      <w:r w:rsidR="00F62561">
        <w:rPr>
          <w:rStyle w:val="a"/>
          <w:rFonts w:ascii="Times New Roman" w:hAnsi="Times New Roman"/>
        </w:rPr>
        <w:t>264</w:t>
      </w:r>
      <w:r w:rsidRPr="001674BE" w:rsidR="00CD3372">
        <w:rPr>
          <w:rStyle w:val="a"/>
          <w:rFonts w:ascii="Times New Roman" w:hAnsi="Times New Roman"/>
        </w:rPr>
        <w:t xml:space="preserve"> </w:t>
      </w:r>
      <w:r w:rsidRPr="001674BE">
        <w:rPr>
          <w:rStyle w:val="a"/>
          <w:rFonts w:ascii="Times New Roman" w:hAnsi="Times New Roman"/>
        </w:rPr>
        <w:t>burden hours</w:t>
      </w:r>
      <w:r w:rsidR="00C45DC7">
        <w:rPr>
          <w:rStyle w:val="a"/>
          <w:rFonts w:ascii="Times New Roman" w:hAnsi="Times New Roman"/>
        </w:rPr>
        <w:t>)</w:t>
      </w:r>
      <w:r w:rsidRPr="001674BE">
        <w:rPr>
          <w:rStyle w:val="a"/>
          <w:rFonts w:ascii="Times New Roman" w:hAnsi="Times New Roman"/>
        </w:rPr>
        <w:t>.</w:t>
      </w:r>
    </w:p>
    <w:p w:rsidR="00534B4A" w:rsidRPr="001674BE" w:rsidP="00534B4A" w14:paraId="703279E2" w14:textId="77777777">
      <w:pPr>
        <w:tabs>
          <w:tab w:val="left" w:pos="-720"/>
        </w:tabs>
        <w:suppressAutoHyphens/>
        <w:rPr>
          <w:rFonts w:ascii="Times New Roman" w:hAnsi="Times New Roman"/>
          <w:szCs w:val="24"/>
        </w:rPr>
      </w:pPr>
    </w:p>
    <w:p w:rsidR="00043C32" w:rsidP="00B94EE6" w14:paraId="5B7AC7C3"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C9530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2455" w:rsidP="00462455" w14:paraId="104E7D01" w14:textId="77777777">
      <w:pPr>
        <w:tabs>
          <w:tab w:val="left" w:pos="-720"/>
        </w:tabs>
        <w:suppressAutoHyphens/>
        <w:rPr>
          <w:rStyle w:val="a"/>
          <w:rFonts w:ascii="Times New Roman" w:hAnsi="Times New Roman"/>
          <w:b/>
          <w:szCs w:val="24"/>
        </w:rPr>
      </w:pPr>
    </w:p>
    <w:p w:rsidR="00462455" w:rsidRPr="00BE1286" w:rsidP="00BE1286" w14:paraId="2E1E37D3" w14:textId="1C70B9F2">
      <w:pPr>
        <w:pStyle w:val="ListParagraph"/>
        <w:tabs>
          <w:tab w:val="left" w:pos="-720"/>
        </w:tabs>
        <w:suppressAutoHyphens/>
        <w:contextualSpacing w:val="0"/>
        <w:rPr>
          <w:rFonts w:ascii="Times New Roman" w:hAnsi="Times New Roman"/>
        </w:rPr>
      </w:pPr>
      <w:r w:rsidRPr="00BE1286">
        <w:rPr>
          <w:rFonts w:ascii="Times New Roman" w:hAnsi="Times New Roman"/>
        </w:rPr>
        <w:t>Data for an annual period are collected beginning in the summer of the following year. (For example, collection of data from the performance period 202</w:t>
      </w:r>
      <w:r w:rsidR="00FE34C7">
        <w:rPr>
          <w:rFonts w:ascii="Times New Roman" w:hAnsi="Times New Roman"/>
        </w:rPr>
        <w:t>4</w:t>
      </w:r>
      <w:r w:rsidRPr="00BE1286">
        <w:rPr>
          <w:rFonts w:ascii="Times New Roman" w:hAnsi="Times New Roman"/>
        </w:rPr>
        <w:t>-202</w:t>
      </w:r>
      <w:r w:rsidR="00FE34C7">
        <w:rPr>
          <w:rFonts w:ascii="Times New Roman" w:hAnsi="Times New Roman"/>
        </w:rPr>
        <w:t>5</w:t>
      </w:r>
      <w:r w:rsidRPr="00BE1286">
        <w:rPr>
          <w:rFonts w:ascii="Times New Roman" w:hAnsi="Times New Roman"/>
        </w:rPr>
        <w:t xml:space="preserve"> (Summer 202</w:t>
      </w:r>
      <w:r w:rsidR="00FE34C7">
        <w:rPr>
          <w:rFonts w:ascii="Times New Roman" w:hAnsi="Times New Roman"/>
        </w:rPr>
        <w:t>4</w:t>
      </w:r>
      <w:r w:rsidRPr="00BE1286">
        <w:rPr>
          <w:rFonts w:ascii="Times New Roman" w:hAnsi="Times New Roman"/>
        </w:rPr>
        <w:t>, School Year 202</w:t>
      </w:r>
      <w:r w:rsidR="00FE34C7">
        <w:rPr>
          <w:rFonts w:ascii="Times New Roman" w:hAnsi="Times New Roman"/>
        </w:rPr>
        <w:t>4</w:t>
      </w:r>
      <w:r w:rsidRPr="00BE1286">
        <w:rPr>
          <w:rFonts w:ascii="Times New Roman" w:hAnsi="Times New Roman"/>
        </w:rPr>
        <w:t>-202</w:t>
      </w:r>
      <w:r w:rsidR="00FE34C7">
        <w:rPr>
          <w:rFonts w:ascii="Times New Roman" w:hAnsi="Times New Roman"/>
        </w:rPr>
        <w:t>5</w:t>
      </w:r>
      <w:r w:rsidRPr="00BE1286">
        <w:rPr>
          <w:rFonts w:ascii="Times New Roman" w:hAnsi="Times New Roman"/>
        </w:rPr>
        <w:t xml:space="preserve">) will begin in </w:t>
      </w:r>
      <w:r w:rsidR="00FE34C7">
        <w:rPr>
          <w:rFonts w:ascii="Times New Roman" w:hAnsi="Times New Roman"/>
        </w:rPr>
        <w:t xml:space="preserve">fall </w:t>
      </w:r>
      <w:r w:rsidRPr="00BE1286">
        <w:rPr>
          <w:rFonts w:ascii="Times New Roman" w:hAnsi="Times New Roman"/>
        </w:rPr>
        <w:t>202</w:t>
      </w:r>
      <w:r w:rsidR="00FE34C7">
        <w:rPr>
          <w:rFonts w:ascii="Times New Roman" w:hAnsi="Times New Roman"/>
        </w:rPr>
        <w:t>5</w:t>
      </w:r>
      <w:r w:rsidRPr="00BE1286">
        <w:rPr>
          <w:rFonts w:ascii="Times New Roman" w:hAnsi="Times New Roman"/>
        </w:rPr>
        <w:t xml:space="preserve">.) Data are certified by State agencies by </w:t>
      </w:r>
      <w:r w:rsidR="00CD3372">
        <w:rPr>
          <w:rFonts w:ascii="Times New Roman" w:hAnsi="Times New Roman"/>
        </w:rPr>
        <w:t>March202</w:t>
      </w:r>
      <w:r w:rsidR="00FE34C7">
        <w:rPr>
          <w:rFonts w:ascii="Times New Roman" w:hAnsi="Times New Roman"/>
        </w:rPr>
        <w:t>6</w:t>
      </w:r>
      <w:r w:rsidRPr="00BE1286">
        <w:rPr>
          <w:rFonts w:ascii="Times New Roman" w:hAnsi="Times New Roman"/>
        </w:rPr>
        <w:t>. The data are then exported and analyzed. The Department of Education then prepares an annual program performance report to be submitted to Congress. Once finalized, the report is published on the Department of Education’s website.</w:t>
      </w:r>
    </w:p>
    <w:p w:rsidR="00534B4A" w:rsidRPr="00C95302" w:rsidP="00534B4A" w14:paraId="585076C9" w14:textId="77777777">
      <w:pPr>
        <w:tabs>
          <w:tab w:val="left" w:pos="-720"/>
        </w:tabs>
        <w:suppressAutoHyphens/>
        <w:rPr>
          <w:rFonts w:ascii="Times New Roman" w:hAnsi="Times New Roman"/>
          <w:szCs w:val="24"/>
        </w:rPr>
      </w:pPr>
    </w:p>
    <w:p w:rsidR="00043C32" w:rsidRPr="00C95302" w:rsidP="0084770E" w14:paraId="21E9F4C2"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C95302">
        <w:rPr>
          <w:rStyle w:val="a"/>
          <w:rFonts w:ascii="Times New Roman" w:hAnsi="Times New Roman"/>
          <w:b/>
          <w:szCs w:val="24"/>
        </w:rPr>
        <w:t>If seeking approval to not display the expiration date for OMB approval of the information collection, explain the reasons that display would be inappropriate.</w:t>
      </w:r>
    </w:p>
    <w:p w:rsidR="0084770E" w:rsidP="00534B4A" w14:paraId="275F73FF" w14:textId="77777777">
      <w:pPr>
        <w:tabs>
          <w:tab w:val="left" w:pos="-720"/>
        </w:tabs>
        <w:suppressAutoHyphens/>
        <w:ind w:left="360"/>
        <w:rPr>
          <w:rFonts w:ascii="Times New Roman" w:hAnsi="Times New Roman"/>
          <w:b/>
          <w:szCs w:val="24"/>
        </w:rPr>
      </w:pPr>
    </w:p>
    <w:p w:rsidR="00534B4A" w:rsidRPr="0084770E" w:rsidP="0084770E" w14:paraId="13F1B5FC" w14:textId="77777777">
      <w:pPr>
        <w:pStyle w:val="ListParagraph"/>
        <w:tabs>
          <w:tab w:val="left" w:pos="-720"/>
        </w:tabs>
        <w:suppressAutoHyphens/>
        <w:contextualSpacing w:val="0"/>
        <w:rPr>
          <w:rFonts w:ascii="Times New Roman" w:hAnsi="Times New Roman"/>
          <w:bCs/>
          <w:szCs w:val="24"/>
        </w:rPr>
      </w:pPr>
      <w:r w:rsidRPr="0084770E">
        <w:rPr>
          <w:rFonts w:ascii="Times New Roman" w:hAnsi="Times New Roman"/>
        </w:rPr>
        <w:t>Approval</w:t>
      </w:r>
      <w:r w:rsidRPr="0084770E">
        <w:rPr>
          <w:rFonts w:ascii="Times New Roman" w:hAnsi="Times New Roman"/>
          <w:bCs/>
          <w:szCs w:val="24"/>
        </w:rPr>
        <w:t xml:space="preserve"> to not display the expiration date for OMB approval is not sought.</w:t>
      </w:r>
    </w:p>
    <w:p w:rsidR="00534B4A" w:rsidRPr="00C95302" w:rsidP="00534B4A" w14:paraId="3ADF4ECD" w14:textId="77777777">
      <w:pPr>
        <w:tabs>
          <w:tab w:val="left" w:pos="-720"/>
        </w:tabs>
        <w:suppressAutoHyphens/>
        <w:ind w:left="360"/>
        <w:rPr>
          <w:rFonts w:ascii="Times New Roman" w:hAnsi="Times New Roman"/>
          <w:szCs w:val="24"/>
        </w:rPr>
      </w:pPr>
    </w:p>
    <w:p w:rsidR="001C73C0" w:rsidP="0084770E" w14:paraId="23DEE88A"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C95302">
        <w:rPr>
          <w:rStyle w:val="a"/>
          <w:rFonts w:ascii="Times New Roman" w:hAnsi="Times New Roman"/>
          <w:b/>
          <w:szCs w:val="24"/>
        </w:rPr>
        <w:t>Explain each exception to the certification statement identified in the Certification of Paperwork Reduction Act.</w:t>
      </w:r>
    </w:p>
    <w:p w:rsidR="00AE776E" w:rsidP="00AE776E" w14:paraId="398BB659" w14:textId="77777777">
      <w:pPr>
        <w:pStyle w:val="ListParagraph"/>
        <w:tabs>
          <w:tab w:val="left" w:pos="-720"/>
        </w:tabs>
        <w:suppressAutoHyphens/>
        <w:contextualSpacing w:val="0"/>
        <w:rPr>
          <w:rStyle w:val="a"/>
          <w:rFonts w:ascii="Times New Roman" w:hAnsi="Times New Roman"/>
          <w:b/>
          <w:szCs w:val="24"/>
        </w:rPr>
      </w:pPr>
    </w:p>
    <w:p w:rsidR="00AE776E" w:rsidRPr="00AE776E" w:rsidP="00AE776E" w14:paraId="3FDF415C" w14:textId="77777777">
      <w:pPr>
        <w:pStyle w:val="ListParagraph"/>
        <w:tabs>
          <w:tab w:val="left" w:pos="-720"/>
        </w:tabs>
        <w:suppressAutoHyphens/>
        <w:contextualSpacing w:val="0"/>
        <w:rPr>
          <w:rFonts w:ascii="Times New Roman" w:hAnsi="Times New Roman"/>
          <w:bCs/>
          <w:szCs w:val="24"/>
        </w:rPr>
      </w:pPr>
      <w:r w:rsidRPr="00AE776E">
        <w:rPr>
          <w:rFonts w:ascii="Times New Roman" w:hAnsi="Times New Roman"/>
          <w:bCs/>
          <w:szCs w:val="24"/>
        </w:rPr>
        <w:t>There are no exceptions to the certification statement.</w:t>
      </w:r>
    </w:p>
    <w:sectPr w:rsidSect="00043C3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C4" w14:paraId="4B6104AE" w14:textId="77777777">
    <w:pPr>
      <w:spacing w:before="140" w:line="100" w:lineRule="exact"/>
      <w:rPr>
        <w:sz w:val="10"/>
      </w:rPr>
    </w:pPr>
  </w:p>
  <w:p w:rsidR="009218C4" w14:paraId="63FD5E0D" w14:textId="77777777">
    <w:pPr>
      <w:tabs>
        <w:tab w:val="left" w:pos="0"/>
      </w:tabs>
      <w:suppressAutoHyphens/>
    </w:pPr>
  </w:p>
  <w:p w:rsidR="009218C4" w14:paraId="0A0E0692"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9218C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9218C4" w:rsidRPr="00534B4A" w14:paraId="48F364C8"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273D" w:rsidP="00043C32" w14:paraId="5EAAAE1E" w14:textId="77777777">
      <w:r>
        <w:separator/>
      </w:r>
    </w:p>
  </w:footnote>
  <w:footnote w:type="continuationSeparator" w:id="1">
    <w:p w:rsidR="001B273D" w:rsidP="00043C32" w14:paraId="2C2CB844" w14:textId="77777777">
      <w:r>
        <w:continuationSeparator/>
      </w:r>
    </w:p>
  </w:footnote>
  <w:footnote w:id="2">
    <w:p w:rsidR="00043C32" w:rsidP="00043C32" w14:paraId="5AEF0C5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604F8A" w14:paraId="1FB921A0" w14:textId="77777777">
      <w:pPr>
        <w:pStyle w:val="FootnoteText"/>
      </w:pPr>
      <w:r>
        <w:rPr>
          <w:rStyle w:val="FootnoteReference"/>
        </w:rPr>
        <w:footnoteRef/>
      </w:r>
      <w:r>
        <w:t xml:space="preserve"> </w:t>
      </w:r>
      <w:r w:rsidRPr="00CF2283">
        <w:rPr>
          <w:rFonts w:ascii="Times" w:hAnsi="Times"/>
          <w:sz w:val="20"/>
        </w:rPr>
        <w:t>https://www.bls.gov/oes/current/naics4_999200.htm#21-0000</w:t>
      </w:r>
    </w:p>
  </w:footnote>
  <w:footnote w:id="4">
    <w:p w:rsidR="00604F8A" w:rsidRPr="004215CE" w14:paraId="1C4BBD8F" w14:textId="77777777">
      <w:pPr>
        <w:pStyle w:val="FootnoteText"/>
        <w:rPr>
          <w:rFonts w:ascii="Times" w:hAnsi="Times"/>
          <w:sz w:val="20"/>
        </w:rPr>
      </w:pPr>
      <w:r>
        <w:rPr>
          <w:rStyle w:val="FootnoteReference"/>
        </w:rPr>
        <w:footnoteRef/>
      </w:r>
      <w:r>
        <w:t xml:space="preserve"> </w:t>
      </w:r>
      <w:r w:rsidRPr="00885BCF" w:rsidR="00885BCF">
        <w:rPr>
          <w:rFonts w:ascii="Times" w:hAnsi="Times"/>
          <w:sz w:val="20"/>
        </w:rPr>
        <w:t>https://www.bls.gov/oes/current/naics4_999100.htm</w:t>
      </w:r>
    </w:p>
  </w:footnote>
  <w:footnote w:id="5">
    <w:p w:rsidR="00604F8A" w:rsidRPr="003A320E" w14:paraId="20B3E6E6" w14:textId="77777777">
      <w:pPr>
        <w:pStyle w:val="FootnoteText"/>
        <w:rPr>
          <w:rFonts w:ascii="Times" w:hAnsi="Times"/>
          <w:sz w:val="20"/>
        </w:rPr>
      </w:pPr>
      <w:r w:rsidRPr="004215CE">
        <w:rPr>
          <w:rStyle w:val="FootnoteReference"/>
        </w:rPr>
        <w:footnoteRef/>
      </w:r>
      <w:r w:rsidRPr="004215CE">
        <w:rPr>
          <w:rStyle w:val="FootnoteReference"/>
        </w:rPr>
        <w:t xml:space="preserve"> </w:t>
      </w:r>
      <w:r w:rsidRPr="003A320E">
        <w:rPr>
          <w:rFonts w:ascii="Times" w:hAnsi="Times"/>
          <w:sz w:val="20"/>
        </w:rPr>
        <w:t>https://www.bls.gov/oes/current/oes151211.htm</w:t>
      </w:r>
    </w:p>
  </w:footnote>
  <w:footnote w:id="6">
    <w:p w:rsidR="00604F8A" w14:paraId="30ADD820" w14:textId="77777777">
      <w:pPr>
        <w:pStyle w:val="FootnoteText"/>
      </w:pPr>
      <w:r w:rsidRPr="004215CE">
        <w:rPr>
          <w:rStyle w:val="FootnoteReference"/>
        </w:rPr>
        <w:footnoteRef/>
      </w:r>
      <w:r w:rsidRPr="004215CE">
        <w:rPr>
          <w:rStyle w:val="FootnoteReference"/>
        </w:rPr>
        <w:t xml:space="preserve"> </w:t>
      </w:r>
      <w:r w:rsidRPr="00885BCF" w:rsidR="00885BCF">
        <w:rPr>
          <w:rFonts w:ascii="Times" w:hAnsi="Times"/>
          <w:sz w:val="20"/>
        </w:rPr>
        <w:t>https://www.bls.gov/oes/current/naics4_999100.htm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3186F"/>
    <w:multiLevelType w:val="hybridMultilevel"/>
    <w:tmpl w:val="2AC058EC"/>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12254D0B"/>
    <w:multiLevelType w:val="hybridMultilevel"/>
    <w:tmpl w:val="22C89D96"/>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nsid w:val="1DBB56B1"/>
    <w:multiLevelType w:val="multilevel"/>
    <w:tmpl w:val="298C4EC8"/>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4">
    <w:nsid w:val="252A78E3"/>
    <w:multiLevelType w:val="hybridMultilevel"/>
    <w:tmpl w:val="3116769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5EC745A6"/>
    <w:multiLevelType w:val="multilevel"/>
    <w:tmpl w:val="76AC2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4F31393"/>
    <w:multiLevelType w:val="multilevel"/>
    <w:tmpl w:val="475CF03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nsid w:val="70AB156C"/>
    <w:multiLevelType w:val="hybridMultilevel"/>
    <w:tmpl w:val="311676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7C6893"/>
    <w:multiLevelType w:val="multilevel"/>
    <w:tmpl w:val="298C4EC8"/>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num w:numId="1" w16cid:durableId="865096414">
    <w:abstractNumId w:val="1"/>
  </w:num>
  <w:num w:numId="2" w16cid:durableId="1883900431">
    <w:abstractNumId w:val="6"/>
  </w:num>
  <w:num w:numId="3" w16cid:durableId="2140106680">
    <w:abstractNumId w:val="5"/>
  </w:num>
  <w:num w:numId="4" w16cid:durableId="2097632715">
    <w:abstractNumId w:val="9"/>
  </w:num>
  <w:num w:numId="5" w16cid:durableId="238099467">
    <w:abstractNumId w:val="10"/>
  </w:num>
  <w:num w:numId="6" w16cid:durableId="1021012585">
    <w:abstractNumId w:val="7"/>
  </w:num>
  <w:num w:numId="7" w16cid:durableId="1335112288">
    <w:abstractNumId w:val="11"/>
  </w:num>
  <w:num w:numId="8" w16cid:durableId="1940140318">
    <w:abstractNumId w:val="8"/>
  </w:num>
  <w:num w:numId="9" w16cid:durableId="635140245">
    <w:abstractNumId w:val="0"/>
  </w:num>
  <w:num w:numId="10" w16cid:durableId="964655769">
    <w:abstractNumId w:val="2"/>
  </w:num>
  <w:num w:numId="11" w16cid:durableId="1617132873">
    <w:abstractNumId w:val="3"/>
  </w:num>
  <w:num w:numId="12" w16cid:durableId="14170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oNotShadeFormData/>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46C"/>
    <w:rsid w:val="0000403B"/>
    <w:rsid w:val="0001064F"/>
    <w:rsid w:val="00010D85"/>
    <w:rsid w:val="00035ED5"/>
    <w:rsid w:val="00042865"/>
    <w:rsid w:val="00043C32"/>
    <w:rsid w:val="000446F5"/>
    <w:rsid w:val="00047A7A"/>
    <w:rsid w:val="000514B6"/>
    <w:rsid w:val="00075C05"/>
    <w:rsid w:val="00090AEA"/>
    <w:rsid w:val="00093017"/>
    <w:rsid w:val="000B0E88"/>
    <w:rsid w:val="000B2BD6"/>
    <w:rsid w:val="000C50FB"/>
    <w:rsid w:val="000D1E2C"/>
    <w:rsid w:val="000D355E"/>
    <w:rsid w:val="000E1A9F"/>
    <w:rsid w:val="000F7A14"/>
    <w:rsid w:val="0010733B"/>
    <w:rsid w:val="001315FB"/>
    <w:rsid w:val="001674BE"/>
    <w:rsid w:val="001824F3"/>
    <w:rsid w:val="001829F3"/>
    <w:rsid w:val="00196583"/>
    <w:rsid w:val="00196FBF"/>
    <w:rsid w:val="001A6AE0"/>
    <w:rsid w:val="001B273D"/>
    <w:rsid w:val="001C73C0"/>
    <w:rsid w:val="001D1F62"/>
    <w:rsid w:val="001D4E6D"/>
    <w:rsid w:val="001D5F38"/>
    <w:rsid w:val="001E0F34"/>
    <w:rsid w:val="001E79BD"/>
    <w:rsid w:val="001F022B"/>
    <w:rsid w:val="002225CC"/>
    <w:rsid w:val="00224A3B"/>
    <w:rsid w:val="00225938"/>
    <w:rsid w:val="00240A39"/>
    <w:rsid w:val="002465BA"/>
    <w:rsid w:val="00246FE9"/>
    <w:rsid w:val="00250100"/>
    <w:rsid w:val="00261D3B"/>
    <w:rsid w:val="00262A69"/>
    <w:rsid w:val="00270AF7"/>
    <w:rsid w:val="002765D0"/>
    <w:rsid w:val="00286FF4"/>
    <w:rsid w:val="002A3221"/>
    <w:rsid w:val="002C3520"/>
    <w:rsid w:val="002C3640"/>
    <w:rsid w:val="002C4C0D"/>
    <w:rsid w:val="002C7D34"/>
    <w:rsid w:val="002E14E0"/>
    <w:rsid w:val="002F55E5"/>
    <w:rsid w:val="00306052"/>
    <w:rsid w:val="0032078A"/>
    <w:rsid w:val="0032539E"/>
    <w:rsid w:val="00346D0B"/>
    <w:rsid w:val="003564BC"/>
    <w:rsid w:val="00384081"/>
    <w:rsid w:val="003860E4"/>
    <w:rsid w:val="003A320E"/>
    <w:rsid w:val="003B1545"/>
    <w:rsid w:val="003C4BE2"/>
    <w:rsid w:val="003D709B"/>
    <w:rsid w:val="003F5DF0"/>
    <w:rsid w:val="00410873"/>
    <w:rsid w:val="00412915"/>
    <w:rsid w:val="004215CE"/>
    <w:rsid w:val="00433409"/>
    <w:rsid w:val="00441E1D"/>
    <w:rsid w:val="00442E07"/>
    <w:rsid w:val="00450F52"/>
    <w:rsid w:val="00462455"/>
    <w:rsid w:val="00462B42"/>
    <w:rsid w:val="00462D27"/>
    <w:rsid w:val="004970F4"/>
    <w:rsid w:val="004C137E"/>
    <w:rsid w:val="004C3E2E"/>
    <w:rsid w:val="004D70AC"/>
    <w:rsid w:val="004F4A62"/>
    <w:rsid w:val="0052073E"/>
    <w:rsid w:val="00534B4A"/>
    <w:rsid w:val="00575DDA"/>
    <w:rsid w:val="00577A6C"/>
    <w:rsid w:val="00581C11"/>
    <w:rsid w:val="005A690B"/>
    <w:rsid w:val="00604F8A"/>
    <w:rsid w:val="0062429E"/>
    <w:rsid w:val="00630E7C"/>
    <w:rsid w:val="00652F82"/>
    <w:rsid w:val="00665B64"/>
    <w:rsid w:val="00666ED2"/>
    <w:rsid w:val="00672B28"/>
    <w:rsid w:val="0068567A"/>
    <w:rsid w:val="006A292A"/>
    <w:rsid w:val="006A38F7"/>
    <w:rsid w:val="006A4EBB"/>
    <w:rsid w:val="006B4172"/>
    <w:rsid w:val="006C220C"/>
    <w:rsid w:val="006C3E51"/>
    <w:rsid w:val="006F0065"/>
    <w:rsid w:val="00712A7D"/>
    <w:rsid w:val="00713B69"/>
    <w:rsid w:val="00716A85"/>
    <w:rsid w:val="00755D99"/>
    <w:rsid w:val="00756FD3"/>
    <w:rsid w:val="00765392"/>
    <w:rsid w:val="007762E2"/>
    <w:rsid w:val="00790E3E"/>
    <w:rsid w:val="007B4921"/>
    <w:rsid w:val="007B5B9B"/>
    <w:rsid w:val="007C0A4C"/>
    <w:rsid w:val="007C63C0"/>
    <w:rsid w:val="007D3165"/>
    <w:rsid w:val="007F6104"/>
    <w:rsid w:val="00800D30"/>
    <w:rsid w:val="00803DDD"/>
    <w:rsid w:val="00807D1A"/>
    <w:rsid w:val="0081018A"/>
    <w:rsid w:val="00814150"/>
    <w:rsid w:val="00844A7B"/>
    <w:rsid w:val="0084770E"/>
    <w:rsid w:val="0085084B"/>
    <w:rsid w:val="008522F4"/>
    <w:rsid w:val="00874739"/>
    <w:rsid w:val="00874EFE"/>
    <w:rsid w:val="00882126"/>
    <w:rsid w:val="00885BCF"/>
    <w:rsid w:val="00885DD7"/>
    <w:rsid w:val="008933F1"/>
    <w:rsid w:val="008D0601"/>
    <w:rsid w:val="008D1F11"/>
    <w:rsid w:val="008D775A"/>
    <w:rsid w:val="008E5919"/>
    <w:rsid w:val="008F4059"/>
    <w:rsid w:val="00905951"/>
    <w:rsid w:val="00912D2C"/>
    <w:rsid w:val="00916EE4"/>
    <w:rsid w:val="00920F63"/>
    <w:rsid w:val="009218C4"/>
    <w:rsid w:val="009243F3"/>
    <w:rsid w:val="00930988"/>
    <w:rsid w:val="0093366B"/>
    <w:rsid w:val="00934185"/>
    <w:rsid w:val="00936122"/>
    <w:rsid w:val="00945152"/>
    <w:rsid w:val="00946126"/>
    <w:rsid w:val="00952DF9"/>
    <w:rsid w:val="0095421D"/>
    <w:rsid w:val="00960C86"/>
    <w:rsid w:val="009613F5"/>
    <w:rsid w:val="009627E1"/>
    <w:rsid w:val="00967074"/>
    <w:rsid w:val="009767AF"/>
    <w:rsid w:val="009767F0"/>
    <w:rsid w:val="00980882"/>
    <w:rsid w:val="00981F58"/>
    <w:rsid w:val="00986D0A"/>
    <w:rsid w:val="009A020B"/>
    <w:rsid w:val="009A1A48"/>
    <w:rsid w:val="009A3ECD"/>
    <w:rsid w:val="009E3E86"/>
    <w:rsid w:val="00A00C92"/>
    <w:rsid w:val="00A118A2"/>
    <w:rsid w:val="00A142EF"/>
    <w:rsid w:val="00A217E6"/>
    <w:rsid w:val="00A23F26"/>
    <w:rsid w:val="00A24A86"/>
    <w:rsid w:val="00A35999"/>
    <w:rsid w:val="00A4001C"/>
    <w:rsid w:val="00A40AAB"/>
    <w:rsid w:val="00A46D01"/>
    <w:rsid w:val="00A51E62"/>
    <w:rsid w:val="00A66E3E"/>
    <w:rsid w:val="00A70816"/>
    <w:rsid w:val="00A73590"/>
    <w:rsid w:val="00A748A6"/>
    <w:rsid w:val="00A7636D"/>
    <w:rsid w:val="00A9138E"/>
    <w:rsid w:val="00AC1C89"/>
    <w:rsid w:val="00AC638B"/>
    <w:rsid w:val="00AD1EE8"/>
    <w:rsid w:val="00AD381B"/>
    <w:rsid w:val="00AE776E"/>
    <w:rsid w:val="00AE7D3A"/>
    <w:rsid w:val="00AF5A3A"/>
    <w:rsid w:val="00AF5B5B"/>
    <w:rsid w:val="00AF5D1A"/>
    <w:rsid w:val="00B017F9"/>
    <w:rsid w:val="00B043F8"/>
    <w:rsid w:val="00B07213"/>
    <w:rsid w:val="00B10A05"/>
    <w:rsid w:val="00B359AD"/>
    <w:rsid w:val="00B54167"/>
    <w:rsid w:val="00B62E06"/>
    <w:rsid w:val="00B64B1D"/>
    <w:rsid w:val="00B67CEE"/>
    <w:rsid w:val="00B73255"/>
    <w:rsid w:val="00B86139"/>
    <w:rsid w:val="00B94EE6"/>
    <w:rsid w:val="00B9671B"/>
    <w:rsid w:val="00BA1D31"/>
    <w:rsid w:val="00BC701E"/>
    <w:rsid w:val="00BE1286"/>
    <w:rsid w:val="00BE7F8E"/>
    <w:rsid w:val="00C164D3"/>
    <w:rsid w:val="00C20670"/>
    <w:rsid w:val="00C224FD"/>
    <w:rsid w:val="00C23489"/>
    <w:rsid w:val="00C42E54"/>
    <w:rsid w:val="00C45DC7"/>
    <w:rsid w:val="00C512BD"/>
    <w:rsid w:val="00C56A64"/>
    <w:rsid w:val="00C82097"/>
    <w:rsid w:val="00C82DF3"/>
    <w:rsid w:val="00C86713"/>
    <w:rsid w:val="00C875E8"/>
    <w:rsid w:val="00C92035"/>
    <w:rsid w:val="00C95302"/>
    <w:rsid w:val="00CA6E27"/>
    <w:rsid w:val="00CB3701"/>
    <w:rsid w:val="00CC2A72"/>
    <w:rsid w:val="00CC3FB5"/>
    <w:rsid w:val="00CD1361"/>
    <w:rsid w:val="00CD2067"/>
    <w:rsid w:val="00CD3372"/>
    <w:rsid w:val="00CD4293"/>
    <w:rsid w:val="00CD47BC"/>
    <w:rsid w:val="00CD63AA"/>
    <w:rsid w:val="00CE089B"/>
    <w:rsid w:val="00CE5643"/>
    <w:rsid w:val="00CF2283"/>
    <w:rsid w:val="00D07E82"/>
    <w:rsid w:val="00D34984"/>
    <w:rsid w:val="00D35595"/>
    <w:rsid w:val="00D36C35"/>
    <w:rsid w:val="00D458F5"/>
    <w:rsid w:val="00D55885"/>
    <w:rsid w:val="00D55BB6"/>
    <w:rsid w:val="00D64740"/>
    <w:rsid w:val="00D67E02"/>
    <w:rsid w:val="00D75313"/>
    <w:rsid w:val="00D80380"/>
    <w:rsid w:val="00DD0346"/>
    <w:rsid w:val="00DD491F"/>
    <w:rsid w:val="00E03286"/>
    <w:rsid w:val="00E0541E"/>
    <w:rsid w:val="00E16ACD"/>
    <w:rsid w:val="00E17134"/>
    <w:rsid w:val="00E25EBC"/>
    <w:rsid w:val="00E2680F"/>
    <w:rsid w:val="00E32E12"/>
    <w:rsid w:val="00E34220"/>
    <w:rsid w:val="00E54499"/>
    <w:rsid w:val="00E56F96"/>
    <w:rsid w:val="00E61191"/>
    <w:rsid w:val="00E66550"/>
    <w:rsid w:val="00E6698C"/>
    <w:rsid w:val="00E877BF"/>
    <w:rsid w:val="00EA1767"/>
    <w:rsid w:val="00EA25E3"/>
    <w:rsid w:val="00EB0929"/>
    <w:rsid w:val="00EB0FA5"/>
    <w:rsid w:val="00EC01DD"/>
    <w:rsid w:val="00EC35E3"/>
    <w:rsid w:val="00EC3C8C"/>
    <w:rsid w:val="00ED7195"/>
    <w:rsid w:val="00F0414F"/>
    <w:rsid w:val="00F070F3"/>
    <w:rsid w:val="00F07B71"/>
    <w:rsid w:val="00F11E78"/>
    <w:rsid w:val="00F1758A"/>
    <w:rsid w:val="00F24830"/>
    <w:rsid w:val="00F27AAF"/>
    <w:rsid w:val="00F31BEC"/>
    <w:rsid w:val="00F44912"/>
    <w:rsid w:val="00F45113"/>
    <w:rsid w:val="00F5782B"/>
    <w:rsid w:val="00F62561"/>
    <w:rsid w:val="00F71136"/>
    <w:rsid w:val="00F73131"/>
    <w:rsid w:val="00F801F4"/>
    <w:rsid w:val="00F952D9"/>
    <w:rsid w:val="00FA52DE"/>
    <w:rsid w:val="00FC0183"/>
    <w:rsid w:val="00FC4275"/>
    <w:rsid w:val="00FC669D"/>
    <w:rsid w:val="00FD4F0B"/>
    <w:rsid w:val="00FE02FC"/>
    <w:rsid w:val="00FE1BAE"/>
    <w:rsid w:val="00FE34C7"/>
    <w:rsid w:val="00FE53EC"/>
    <w:rsid w:val="00FF2FA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AEC1A21"/>
  <w15:docId w15:val="{0765B88E-0DDB-A74B-AF36-8B7CB4E7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1"/>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16A85"/>
    <w:rPr>
      <w:color w:val="800080" w:themeColor="followedHyperlink"/>
      <w:u w:val="single"/>
    </w:rPr>
  </w:style>
  <w:style w:type="paragraph" w:styleId="BodyTextIndent2">
    <w:name w:val="Body Text Indent 2"/>
    <w:basedOn w:val="Normal"/>
    <w:link w:val="BodyTextIndent2Char"/>
    <w:rsid w:val="00AF5A3A"/>
    <w:pPr>
      <w:widowControl w:val="0"/>
      <w:tabs>
        <w:tab w:val="left" w:pos="810"/>
      </w:tabs>
      <w:ind w:firstLine="720"/>
    </w:pPr>
    <w:rPr>
      <w:rFonts w:ascii="Times New Roman" w:hAnsi="Times New Roman"/>
      <w:snapToGrid w:val="0"/>
    </w:rPr>
  </w:style>
  <w:style w:type="character" w:customStyle="1" w:styleId="BodyTextIndent2Char">
    <w:name w:val="Body Text Indent 2 Char"/>
    <w:basedOn w:val="DefaultParagraphFont"/>
    <w:link w:val="BodyTextIndent2"/>
    <w:rsid w:val="00AF5A3A"/>
    <w:rPr>
      <w:snapToGrid w:val="0"/>
      <w:sz w:val="24"/>
    </w:rPr>
  </w:style>
  <w:style w:type="paragraph" w:styleId="Revision">
    <w:name w:val="Revision"/>
    <w:hidden/>
    <w:uiPriority w:val="99"/>
    <w:semiHidden/>
    <w:rsid w:val="00DD0346"/>
    <w:rPr>
      <w:rFonts w:ascii="Courier" w:hAnsi="Courier"/>
      <w:sz w:val="24"/>
    </w:rPr>
  </w:style>
  <w:style w:type="paragraph" w:styleId="Title">
    <w:name w:val="Title"/>
    <w:basedOn w:val="Normal"/>
    <w:next w:val="Normal"/>
    <w:link w:val="TitleChar"/>
    <w:uiPriority w:val="10"/>
    <w:qFormat/>
    <w:rsid w:val="003564BC"/>
    <w:pPr>
      <w:keepNext/>
      <w:keepLines/>
      <w:spacing w:after="60"/>
      <w:jc w:val="center"/>
    </w:pPr>
    <w:rPr>
      <w:rFonts w:ascii="Times New Roman" w:hAnsi="Times New Roman"/>
      <w:b/>
      <w:sz w:val="68"/>
      <w:szCs w:val="68"/>
    </w:rPr>
  </w:style>
  <w:style w:type="character" w:customStyle="1" w:styleId="TitleChar">
    <w:name w:val="Title Char"/>
    <w:basedOn w:val="DefaultParagraphFont"/>
    <w:link w:val="Title"/>
    <w:uiPriority w:val="10"/>
    <w:rsid w:val="003564BC"/>
    <w:rPr>
      <w:b/>
      <w:sz w:val="68"/>
      <w:szCs w:val="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notices/pia" TargetMode="External" /><Relationship Id="rId11" Type="http://schemas.openxmlformats.org/officeDocument/2006/relationships/hyperlink" Target="mailto:Andrea.Jackson@ed.gov" TargetMode="External" /><Relationship Id="rId12" Type="http://schemas.openxmlformats.org/officeDocument/2006/relationships/hyperlink" Target="https://www.bls.gov/oes/current/oes_nat.html"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ESE EXO Documents" ma:contentTypeID="0x01010028670A239A4C7A4E9A68527307346D3806000F220DACBFC61C4F8A0A3C1D64A06ABD" ma:contentTypeVersion="5" ma:contentTypeDescription="" ma:contentTypeScope="" ma:versionID="80a2565c8ea65ee493a31c3899336d84">
  <xsd:schema xmlns:xsd="http://www.w3.org/2001/XMLSchema" xmlns:xs="http://www.w3.org/2001/XMLSchema" xmlns:p="http://schemas.microsoft.com/office/2006/metadata/properties" xmlns:ns2="2a2db8c4-56ab-4882-a5d0-0fe8165c6658" targetNamespace="http://schemas.microsoft.com/office/2006/metadata/properties" ma:root="true" ma:fieldsID="795e1c8319dae2e96d26a245ab731a5b"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fce3976-074b-4da0-b874-a7ad8fda85c0}" ma:internalName="TaxCatchAll" ma:showField="CatchAllData" ma:web="49bc9a49-22cb-4a18-937c-ebb90c8671f7">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fce3976-074b-4da0-b874-a7ad8fda85c0}" ma:internalName="TaxCatchAllLabel" ma:readOnly="true" ma:showField="CatchAllDataLabel" ma:web="49bc9a49-22cb-4a18-937c-ebb90c8671f7">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ma:readOnly="false">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557479ed-16e3-4c54-a34b-e226e0af443e" ContentTypeId="0x01010028670A239A4C7A4E9A68527307346D3806"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Approval_Status xmlns="2a2db8c4-56ab-4882-a5d0-0fe8165c6658">Not Started</Approval_Status>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documentManagement>
</p:properties>
</file>

<file path=customXml/itemProps1.xml><?xml version="1.0" encoding="utf-8"?>
<ds:datastoreItem xmlns:ds="http://schemas.openxmlformats.org/officeDocument/2006/customXml" ds:itemID="{C8B23AFB-1BF3-4282-8B74-AA0BA7D5C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customXml/itemProps3.xml><?xml version="1.0" encoding="utf-8"?>
<ds:datastoreItem xmlns:ds="http://schemas.openxmlformats.org/officeDocument/2006/customXml" ds:itemID="{28F7D2B7-FA66-49B9-A40B-38EDB52DF05F}">
  <ds:schemaRefs>
    <ds:schemaRef ds:uri="Microsoft.SharePoint.Taxonomy.ContentTypeSync"/>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4913</Words>
  <Characters>28006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Robinson, Tyler (Contractor)</cp:lastModifiedBy>
  <cp:revision>2</cp:revision>
  <dcterms:created xsi:type="dcterms:W3CDTF">2025-05-05T13:43:00Z</dcterms:created>
  <dcterms:modified xsi:type="dcterms:W3CDTF">2025-05-05T13:43:00Z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0x01010028670A239A4C7A4E9A68527307346D3806000F220DACBFC61C4F8A0A3C1D64A06ABD</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