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A86" w14:paraId="3C6A63A3" w14:textId="77777777">
      <w:pPr>
        <w:jc w:val="center"/>
      </w:pPr>
      <w:r>
        <w:t>187 FERC ¶ 61,033</w:t>
      </w:r>
    </w:p>
    <w:p w:rsidR="00377957" w:rsidRPr="00B61165" w:rsidP="00056509" w14:paraId="27EE1DC5" w14:textId="0FEA0DE9">
      <w:pPr>
        <w:jc w:val="center"/>
      </w:pPr>
      <w:r w:rsidRPr="00B61165">
        <w:t>DEPARTMENT OF ENERGY</w:t>
      </w:r>
    </w:p>
    <w:p w:rsidR="00377957" w:rsidRPr="00B61165" w:rsidP="006D7F30" w14:paraId="74F8D572" w14:textId="49727345">
      <w:pPr>
        <w:jc w:val="center"/>
      </w:pPr>
      <w:r w:rsidRPr="00B61165">
        <w:t>FEDERAL ENERGY REGULATORY COMMISSION</w:t>
      </w:r>
    </w:p>
    <w:p w:rsidR="00377957" w:rsidRPr="00B61165" w:rsidP="006D7F30" w14:paraId="0921702D" w14:textId="77777777">
      <w:pPr>
        <w:jc w:val="center"/>
      </w:pPr>
    </w:p>
    <w:p w:rsidR="00377957" w:rsidRPr="00B61165" w:rsidP="006D7F30" w14:paraId="62D92844" w14:textId="65E849F8">
      <w:pPr>
        <w:jc w:val="center"/>
      </w:pPr>
      <w:r w:rsidRPr="00B61165">
        <w:t xml:space="preserve">18 CFR </w:t>
      </w:r>
      <w:r w:rsidRPr="00EC6DE1">
        <w:t>Part</w:t>
      </w:r>
      <w:r w:rsidR="005D1BFA">
        <w:t>s 2 and</w:t>
      </w:r>
      <w:r w:rsidRPr="00EC6DE1">
        <w:t xml:space="preserve"> </w:t>
      </w:r>
      <w:r w:rsidRPr="00EC6DE1" w:rsidR="00987B45">
        <w:t>3</w:t>
      </w:r>
      <w:r w:rsidR="00AA7A52">
        <w:t>8</w:t>
      </w:r>
      <w:r w:rsidRPr="00EC6DE1" w:rsidR="00987B45">
        <w:t xml:space="preserve"> </w:t>
      </w:r>
      <w:r w:rsidR="005E0CA1">
        <w:t xml:space="preserve"> </w:t>
      </w:r>
    </w:p>
    <w:p w:rsidR="00377957" w:rsidRPr="00B61165" w:rsidP="006D7F30" w14:paraId="3FEAA234" w14:textId="77777777">
      <w:pPr>
        <w:jc w:val="center"/>
      </w:pPr>
    </w:p>
    <w:p w:rsidR="00377957" w:rsidRPr="00B61165" w:rsidP="006D7F30" w14:paraId="275D7524" w14:textId="5D28ABFB">
      <w:pPr>
        <w:jc w:val="center"/>
      </w:pPr>
      <w:r>
        <w:t xml:space="preserve">Docket No. </w:t>
      </w:r>
      <w:bookmarkStart w:id="0" w:name="_Hlk41028353"/>
      <w:bookmarkStart w:id="1" w:name="_Hlk41034870"/>
      <w:r>
        <w:t>RM05-5</w:t>
      </w:r>
      <w:bookmarkEnd w:id="0"/>
      <w:bookmarkEnd w:id="1"/>
      <w:r w:rsidR="003057EB">
        <w:t>-</w:t>
      </w:r>
      <w:r w:rsidR="00FC0650">
        <w:t>031</w:t>
      </w:r>
    </w:p>
    <w:p w:rsidR="00377957" w:rsidP="006D7F30" w14:paraId="4763AE29" w14:textId="77777777">
      <w:pPr>
        <w:jc w:val="center"/>
      </w:pPr>
    </w:p>
    <w:p w:rsidR="00C13494" w:rsidRPr="00B61165" w:rsidP="00A569AD" w14:paraId="3470BD07" w14:textId="45656B0E">
      <w:pPr>
        <w:jc w:val="center"/>
      </w:pPr>
      <w:bookmarkStart w:id="2" w:name="_Hlk41034932"/>
      <w:r w:rsidRPr="004A2BEC">
        <w:t>Standards for Business Practices and Communication Protocols for Public Utilities</w:t>
      </w:r>
    </w:p>
    <w:bookmarkEnd w:id="2"/>
    <w:p w:rsidR="00377957" w:rsidP="006D7F30" w14:paraId="37FBB34D" w14:textId="28EFF4DB">
      <w:pPr>
        <w:jc w:val="center"/>
      </w:pPr>
    </w:p>
    <w:p w:rsidR="00304E07" w:rsidRPr="00304E07" w:rsidP="00304E07" w14:paraId="218FDE74" w14:textId="7C213411">
      <w:pPr>
        <w:widowControl/>
        <w:jc w:val="center"/>
      </w:pPr>
      <w:r w:rsidRPr="00304E07">
        <w:t>(Issued April 2</w:t>
      </w:r>
      <w:r w:rsidR="009A6820">
        <w:t>5</w:t>
      </w:r>
      <w:r w:rsidRPr="00304E07">
        <w:t>, 2024)</w:t>
      </w:r>
    </w:p>
    <w:p w:rsidR="00691CA4" w:rsidRPr="00691CA4" w:rsidP="00420B17" w14:paraId="6EA37A3C" w14:textId="77777777">
      <w:pPr>
        <w:widowControl/>
        <w:jc w:val="center"/>
      </w:pPr>
    </w:p>
    <w:p w:rsidR="00377957" w:rsidRPr="00B61165" w:rsidP="006D7F30" w14:paraId="4BB344BD" w14:textId="7547487F">
      <w:pPr>
        <w:spacing w:line="480" w:lineRule="auto"/>
      </w:pPr>
      <w:r w:rsidRPr="009574A2">
        <w:rPr>
          <w:b/>
          <w:bCs/>
        </w:rPr>
        <w:t>AGENCY</w:t>
      </w:r>
      <w:r w:rsidRPr="00B61165">
        <w:t>:</w:t>
      </w:r>
      <w:r w:rsidR="00D205E0">
        <w:t xml:space="preserve">  </w:t>
      </w:r>
      <w:r w:rsidRPr="00B61165">
        <w:t>Federal Energy Regulatory Commission.</w:t>
      </w:r>
    </w:p>
    <w:p w:rsidR="00377957" w:rsidRPr="00B61165" w:rsidP="006D7F30" w14:paraId="3760D197" w14:textId="3A4A290C">
      <w:pPr>
        <w:spacing w:line="480" w:lineRule="auto"/>
      </w:pPr>
      <w:r w:rsidRPr="009574A2">
        <w:rPr>
          <w:b/>
          <w:bCs/>
        </w:rPr>
        <w:t>ACTION</w:t>
      </w:r>
      <w:r w:rsidRPr="00B61165">
        <w:t xml:space="preserve">:  Notice of </w:t>
      </w:r>
      <w:r w:rsidR="00361EA4">
        <w:t>p</w:t>
      </w:r>
      <w:r w:rsidRPr="00B61165">
        <w:t xml:space="preserve">roposed </w:t>
      </w:r>
      <w:r w:rsidR="00D61B4D">
        <w:t>r</w:t>
      </w:r>
      <w:r w:rsidRPr="00B61165">
        <w:t>ulemaking.</w:t>
      </w:r>
    </w:p>
    <w:p w:rsidR="0061241A" w:rsidP="00420B17" w14:paraId="44C59215" w14:textId="38136489">
      <w:pPr>
        <w:spacing w:line="480" w:lineRule="auto"/>
      </w:pPr>
      <w:r w:rsidRPr="009574A2">
        <w:rPr>
          <w:b/>
          <w:bCs/>
        </w:rPr>
        <w:t>SUMMARY</w:t>
      </w:r>
      <w:r>
        <w:t xml:space="preserve">:  </w:t>
      </w:r>
      <w:r w:rsidR="001B3B46">
        <w:t xml:space="preserve">The Federal Energy Regulatory Commission proposes to </w:t>
      </w:r>
      <w:bookmarkStart w:id="3" w:name="_Hlk40258090"/>
      <w:r w:rsidR="001B3B46">
        <w:t>amend its regulations to incorporate by reference</w:t>
      </w:r>
      <w:bookmarkEnd w:id="3"/>
      <w:r w:rsidR="00F307CA">
        <w:t>, with certain exceptions,</w:t>
      </w:r>
      <w:r w:rsidR="005903DE">
        <w:t xml:space="preserve"> </w:t>
      </w:r>
      <w:r w:rsidR="001B3B46">
        <w:t xml:space="preserve">the latest version (Version </w:t>
      </w:r>
      <w:r w:rsidR="00887A38">
        <w:t>004</w:t>
      </w:r>
      <w:r w:rsidR="001B3B46">
        <w:t xml:space="preserve">) of </w:t>
      </w:r>
      <w:r w:rsidR="00CB2F47">
        <w:t xml:space="preserve">the </w:t>
      </w:r>
      <w:r w:rsidR="001B3B46">
        <w:t>Standards for Business Practices and Communication Protocols for Public Utilities adopted by the Wholesale Electric Quadrant of the North American Energy Standards Board</w:t>
      </w:r>
      <w:bookmarkStart w:id="4" w:name="_Hlk42529584"/>
      <w:r w:rsidR="001B3B46">
        <w:t xml:space="preserve">.  </w:t>
      </w:r>
      <w:bookmarkEnd w:id="4"/>
    </w:p>
    <w:p w:rsidR="00377957" w:rsidRPr="00B61165" w:rsidP="00420B17" w14:paraId="13A345C1" w14:textId="22D79D98">
      <w:pPr>
        <w:spacing w:line="480" w:lineRule="auto"/>
      </w:pPr>
      <w:r w:rsidRPr="00420B17">
        <w:rPr>
          <w:b/>
          <w:bCs/>
        </w:rPr>
        <w:t>DATES</w:t>
      </w:r>
      <w:r w:rsidRPr="00B61165">
        <w:t>:  Comments are due</w:t>
      </w:r>
      <w:r w:rsidRPr="00B61165">
        <w:rPr>
          <w:b/>
        </w:rPr>
        <w:t xml:space="preserve"> [</w:t>
      </w:r>
      <w:bookmarkStart w:id="5" w:name="_Hlk45549577"/>
      <w:r w:rsidRPr="00B61165">
        <w:rPr>
          <w:b/>
        </w:rPr>
        <w:t xml:space="preserve">INSERT DATE </w:t>
      </w:r>
      <w:r w:rsidRPr="00597FAF" w:rsidR="00801FC3">
        <w:rPr>
          <w:b/>
        </w:rPr>
        <w:t>60 days</w:t>
      </w:r>
      <w:r w:rsidR="00801FC3">
        <w:rPr>
          <w:b/>
        </w:rPr>
        <w:t xml:space="preserve"> </w:t>
      </w:r>
      <w:r w:rsidRPr="00B61165">
        <w:rPr>
          <w:b/>
        </w:rPr>
        <w:t>after</w:t>
      </w:r>
      <w:r w:rsidR="00F22C8B">
        <w:rPr>
          <w:b/>
        </w:rPr>
        <w:t xml:space="preserve"> the date of</w:t>
      </w:r>
      <w:r w:rsidRPr="00B61165">
        <w:rPr>
          <w:b/>
        </w:rPr>
        <w:t xml:space="preserve"> publication in the FEDERAL REGISTER]</w:t>
      </w:r>
      <w:bookmarkEnd w:id="5"/>
    </w:p>
    <w:p w:rsidR="00ED7514" w:rsidRPr="00ED7514" w:rsidP="00ED7514" w14:paraId="2E22E69A" w14:textId="161BE6D8">
      <w:pPr>
        <w:spacing w:line="480" w:lineRule="auto"/>
      </w:pPr>
      <w:bookmarkStart w:id="6" w:name="_Hlk41991216"/>
      <w:r w:rsidRPr="00420B17">
        <w:rPr>
          <w:b/>
          <w:bCs/>
        </w:rPr>
        <w:t>ADDRESSES</w:t>
      </w:r>
      <w:r w:rsidRPr="00B61165">
        <w:t>:</w:t>
      </w:r>
      <w:bookmarkEnd w:id="6"/>
      <w:r w:rsidR="008C7AC8">
        <w:t xml:space="preserve">  </w:t>
      </w:r>
      <w:r w:rsidRPr="00ED7514">
        <w:t xml:space="preserve">Comments, identified by docket number, may be filed in the following ways.  Electronic filing through </w:t>
      </w:r>
      <w:r w:rsidRPr="008C7AC8">
        <w:t>http://www.ferc.gov</w:t>
      </w:r>
      <w:r w:rsidRPr="00ED7514">
        <w:t>, is preferred.</w:t>
      </w:r>
    </w:p>
    <w:p w:rsidR="00ED7514" w:rsidRPr="00ED7514" w:rsidP="00ED7514" w14:paraId="0BF57B57" w14:textId="6F6F1531">
      <w:pPr>
        <w:numPr>
          <w:ilvl w:val="0"/>
          <w:numId w:val="79"/>
        </w:numPr>
        <w:spacing w:line="480" w:lineRule="auto"/>
      </w:pPr>
      <w:r w:rsidRPr="00ED7514">
        <w:t>Electronic Filing:</w:t>
      </w:r>
      <w:r w:rsidR="008C7AC8">
        <w:t xml:space="preserve">  </w:t>
      </w:r>
      <w:r w:rsidRPr="00ED7514">
        <w:t>Documents must be filed in acceptable native applications and print-to-PDF, but not in scanned or picture format.</w:t>
      </w:r>
    </w:p>
    <w:p w:rsidR="00ED7514" w:rsidRPr="00ED7514" w:rsidP="00ED7514" w14:paraId="63896077" w14:textId="77777777">
      <w:pPr>
        <w:numPr>
          <w:ilvl w:val="0"/>
          <w:numId w:val="79"/>
        </w:numPr>
        <w:spacing w:line="480" w:lineRule="auto"/>
      </w:pPr>
      <w:r w:rsidRPr="00ED7514">
        <w:t>For those unable to file electronically, comments may be filed by USPS mail or by hand (including courier) delivery.</w:t>
      </w:r>
    </w:p>
    <w:p w:rsidR="00ED7514" w:rsidRPr="00ED7514" w:rsidP="00304E07" w14:paraId="2846A759" w14:textId="19329A83">
      <w:pPr>
        <w:widowControl/>
        <w:numPr>
          <w:ilvl w:val="1"/>
          <w:numId w:val="79"/>
        </w:numPr>
        <w:spacing w:line="480" w:lineRule="auto"/>
      </w:pPr>
      <w:r w:rsidRPr="00ED7514">
        <w:t xml:space="preserve">Mail via U.S. Postal Service Only: </w:t>
      </w:r>
      <w:r w:rsidR="008C7AC8">
        <w:t xml:space="preserve"> </w:t>
      </w:r>
      <w:r w:rsidRPr="00ED7514">
        <w:t xml:space="preserve">Addressed to: </w:t>
      </w:r>
      <w:r w:rsidR="008C7AC8">
        <w:t xml:space="preserve"> </w:t>
      </w:r>
      <w:r w:rsidRPr="00ED7514">
        <w:t xml:space="preserve">Federal Energy Regulatory Commission, Secretary of the Commission, 888 First Street, NE, Washington, DC </w:t>
      </w:r>
      <w:r w:rsidR="008C7AC8">
        <w:t xml:space="preserve"> </w:t>
      </w:r>
      <w:r w:rsidRPr="00ED7514">
        <w:t>20426.</w:t>
      </w:r>
    </w:p>
    <w:p w:rsidR="00ED7514" w:rsidRPr="00ED7514" w:rsidP="00ED7514" w14:paraId="398ECD4F" w14:textId="6554F555">
      <w:pPr>
        <w:numPr>
          <w:ilvl w:val="1"/>
          <w:numId w:val="79"/>
        </w:numPr>
        <w:spacing w:line="480" w:lineRule="auto"/>
      </w:pPr>
      <w:r w:rsidRPr="00ED7514">
        <w:t xml:space="preserve">Hand (including courier) delivery: </w:t>
      </w:r>
      <w:r w:rsidR="008C7AC8">
        <w:t xml:space="preserve"> </w:t>
      </w:r>
      <w:r w:rsidRPr="00ED7514">
        <w:t xml:space="preserve">Deliver to: </w:t>
      </w:r>
      <w:r w:rsidR="008C7AC8">
        <w:t xml:space="preserve"> </w:t>
      </w:r>
      <w:r w:rsidRPr="00ED7514">
        <w:t xml:space="preserve">Federal Energy Regulatory Commission, 12225 Wilkins Avenue, Rockville, MD </w:t>
      </w:r>
      <w:r w:rsidR="008C7AC8">
        <w:t xml:space="preserve"> </w:t>
      </w:r>
      <w:r w:rsidRPr="00ED7514">
        <w:t>20852.</w:t>
      </w:r>
    </w:p>
    <w:p w:rsidR="00377957" w:rsidRPr="00B61165" w:rsidP="00ED7514" w14:paraId="79B7ACC4" w14:textId="36673095">
      <w:pPr>
        <w:spacing w:line="480" w:lineRule="auto"/>
      </w:pPr>
      <w:r w:rsidRPr="00ED7514">
        <w:t>The Comment Procedures Section of this document contains more detailed filing procedures.</w:t>
      </w:r>
    </w:p>
    <w:p w:rsidR="00377957" w:rsidRPr="00B61165" w:rsidP="006D7F30" w14:paraId="166BC920" w14:textId="3CF64582">
      <w:r w:rsidRPr="00420B17">
        <w:rPr>
          <w:b/>
          <w:bCs/>
        </w:rPr>
        <w:t>FOR FURTHER INFORMATION CONTACT</w:t>
      </w:r>
      <w:r w:rsidRPr="00B61165">
        <w:t>:</w:t>
      </w:r>
    </w:p>
    <w:p w:rsidR="002C3EE2" w:rsidP="002C3EE2" w14:paraId="400F9615" w14:textId="77777777"/>
    <w:p w:rsidR="002C3EE2" w:rsidRPr="002C3EE2" w:rsidP="002C3EE2" w14:paraId="30FD8C15" w14:textId="5B5D4F8C">
      <w:r>
        <w:t>John O. Sillin</w:t>
      </w:r>
      <w:r w:rsidRPr="002C3EE2">
        <w:t xml:space="preserve"> (technical issues)</w:t>
      </w:r>
    </w:p>
    <w:p w:rsidR="002C3EE2" w:rsidRPr="002C3EE2" w:rsidP="002C3EE2" w14:paraId="09F3BD0D" w14:textId="77777777">
      <w:r w:rsidRPr="002C3EE2">
        <w:t>Office of Energy Policy and Innovation</w:t>
      </w:r>
    </w:p>
    <w:p w:rsidR="002C3EE2" w:rsidRPr="002C3EE2" w:rsidP="002C3EE2" w14:paraId="66A850C5" w14:textId="77777777">
      <w:r w:rsidRPr="002C3EE2">
        <w:t>Federal Energy Regulatory Commission</w:t>
      </w:r>
    </w:p>
    <w:p w:rsidR="002C3EE2" w:rsidRPr="002C3EE2" w:rsidP="002C3EE2" w14:paraId="622F867B" w14:textId="7E0F6A9E">
      <w:r w:rsidRPr="002C3EE2">
        <w:t>888 First Street, NE</w:t>
      </w:r>
    </w:p>
    <w:p w:rsidR="002C3EE2" w:rsidRPr="002C3EE2" w:rsidP="002C3EE2" w14:paraId="5447129F" w14:textId="77777777">
      <w:r w:rsidRPr="002C3EE2">
        <w:t>Washington, DC  20426</w:t>
      </w:r>
    </w:p>
    <w:p w:rsidR="007C438B" w:rsidP="002C3EE2" w14:paraId="554A37C2" w14:textId="5E3B784D">
      <w:r w:rsidRPr="002C3EE2">
        <w:t>(202) 502-6548</w:t>
      </w:r>
    </w:p>
    <w:p w:rsidR="00614A73" w:rsidP="002C3EE2" w14:paraId="79C2AB88" w14:textId="77777777"/>
    <w:p w:rsidR="007C438B" w:rsidP="002C3EE2" w14:paraId="009EABAC" w14:textId="6950C163">
      <w:r>
        <w:t>Veronica Norman</w:t>
      </w:r>
      <w:r w:rsidR="006324DE">
        <w:t xml:space="preserve"> </w:t>
      </w:r>
      <w:r w:rsidRPr="002C3EE2" w:rsidR="006324DE">
        <w:t>(legal issues)</w:t>
      </w:r>
    </w:p>
    <w:p w:rsidR="007C438B" w:rsidRPr="002C3EE2" w:rsidP="007C438B" w14:paraId="1F8521A2" w14:textId="77777777">
      <w:r w:rsidRPr="002C3EE2">
        <w:t>Office of the General Counsel</w:t>
      </w:r>
    </w:p>
    <w:p w:rsidR="007C438B" w:rsidRPr="002C3EE2" w:rsidP="007C438B" w14:paraId="5168045D" w14:textId="77777777">
      <w:r w:rsidRPr="002C3EE2">
        <w:t>Federal Energy Regulatory Commission</w:t>
      </w:r>
    </w:p>
    <w:p w:rsidR="007C438B" w:rsidRPr="002C3EE2" w:rsidP="007C438B" w14:paraId="1E7C4CB0" w14:textId="77777777">
      <w:r w:rsidRPr="002C3EE2">
        <w:t>888 First Street, NE</w:t>
      </w:r>
    </w:p>
    <w:p w:rsidR="007C438B" w:rsidRPr="002C3EE2" w:rsidP="007C438B" w14:paraId="2196BACE" w14:textId="77777777">
      <w:r w:rsidRPr="002C3EE2">
        <w:t>Washington, DC  20426</w:t>
      </w:r>
    </w:p>
    <w:p w:rsidR="000E31BE" w:rsidP="007C438B" w14:paraId="6D7BBD5A" w14:textId="14B64FFE">
      <w:r w:rsidRPr="002C3EE2">
        <w:t>(202) 502-</w:t>
      </w:r>
      <w:r w:rsidR="006324DE">
        <w:t>8</w:t>
      </w:r>
      <w:r w:rsidR="00446493">
        <w:t>751</w:t>
      </w:r>
    </w:p>
    <w:p w:rsidR="0086729A" w:rsidRPr="002C3EE2" w:rsidP="007C438B" w14:paraId="1C9B7ECA" w14:textId="77777777"/>
    <w:p w:rsidR="00377957" w:rsidRPr="00B61165" w:rsidP="006D7F30" w14:paraId="18C50D4B" w14:textId="77777777"/>
    <w:p w:rsidR="00377957" w:rsidRPr="00B61165" w:rsidP="006D7F30" w14:paraId="5A9BBB67" w14:textId="77777777">
      <w:pPr>
        <w:sectPr w:rsidSect="0020059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440" w:gutter="0"/>
          <w:pgNumType w:fmt="lowerRoman" w:start="1"/>
          <w:cols w:space="720"/>
          <w:noEndnote/>
          <w:titlePg/>
          <w:docGrid w:linePitch="354"/>
        </w:sectPr>
      </w:pPr>
      <w:r w:rsidRPr="00B601CC">
        <w:rPr>
          <w:b/>
          <w:bCs/>
        </w:rPr>
        <w:t>SUPPLEMENTARY INFORMATION</w:t>
      </w:r>
      <w:r w:rsidRPr="00B61165">
        <w:t>:</w:t>
      </w:r>
    </w:p>
    <w:p w:rsidR="009A6820" w:rsidRPr="009A6820" w:rsidP="006D7F30" w14:paraId="4499B6E0" w14:textId="477C75A5">
      <w:pPr>
        <w:jc w:val="center"/>
      </w:pPr>
      <w:r>
        <w:t>187 FERC ¶ 61,033</w:t>
      </w:r>
    </w:p>
    <w:p w:rsidR="00377957" w:rsidRPr="00B61165" w:rsidP="006D7F30" w14:paraId="2371515C" w14:textId="6F9F129B">
      <w:pPr>
        <w:jc w:val="center"/>
      </w:pPr>
      <w:r w:rsidRPr="00B61165">
        <w:t>UNITED STATES OF AMERICA</w:t>
      </w:r>
    </w:p>
    <w:p w:rsidR="00377957" w:rsidP="009A6820" w14:paraId="4D4B0253" w14:textId="57E4E2F5">
      <w:pPr>
        <w:widowControl/>
        <w:jc w:val="center"/>
      </w:pPr>
      <w:r w:rsidRPr="009A6820">
        <w:t>FEDERAL ENERGY REGULATORY COMMISSION</w:t>
      </w:r>
    </w:p>
    <w:p w:rsidR="009A6820" w:rsidRPr="009A6820" w:rsidP="009A6820" w14:paraId="02E3B616" w14:textId="77777777">
      <w:pPr>
        <w:widowControl/>
        <w:jc w:val="center"/>
      </w:pPr>
    </w:p>
    <w:p w:rsidR="00377957" w:rsidRPr="009A6820" w:rsidP="009A6820" w14:paraId="51A50411" w14:textId="72B51AC9">
      <w:pPr>
        <w:widowControl/>
      </w:pPr>
      <w:r w:rsidRPr="009A6820">
        <w:t xml:space="preserve">Before Commissioners:  Willie L. Phillips, </w:t>
      </w:r>
      <w:r w:rsidRPr="009A6820">
        <w:t>Chairman;</w:t>
      </w:r>
    </w:p>
    <w:p w:rsidR="009A6820" w:rsidRPr="00B61165" w:rsidP="009A6820" w14:paraId="28D195CB" w14:textId="0B6C617E">
      <w:pPr>
        <w:widowControl/>
      </w:pPr>
      <w:r w:rsidRPr="009A6820">
        <w:t xml:space="preserve">                                        Allison Clements and Mark C. Christie.</w:t>
      </w:r>
    </w:p>
    <w:p w:rsidR="00377957" w:rsidRPr="00B61165" w:rsidP="006D7F30" w14:paraId="231F9F32" w14:textId="7777777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4"/>
        <w:gridCol w:w="1534"/>
        <w:gridCol w:w="1892"/>
      </w:tblGrid>
      <w:tr w14:paraId="2E398C35" w14:textId="77777777" w:rsidTr="003779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377957" w:rsidRPr="00B61165" w:rsidP="006D7F30" w14:paraId="0F2B0FC4" w14:textId="77777777">
            <w:bookmarkStart w:id="7" w:name="_Hlk45784259"/>
            <w:r>
              <w:t>Standards for Business Practices and Communication Protocols for Public Utilities</w:t>
            </w:r>
            <w:bookmarkEnd w:id="7"/>
          </w:p>
        </w:tc>
        <w:tc>
          <w:tcPr>
            <w:tcW w:w="1560" w:type="dxa"/>
            <w:shd w:val="clear" w:color="auto" w:fill="auto"/>
            <w:tcMar>
              <w:left w:w="72" w:type="dxa"/>
            </w:tcMar>
          </w:tcPr>
          <w:p w:rsidR="00377957" w:rsidRPr="00B61165" w:rsidP="006D7F30" w14:paraId="02089A70" w14:textId="6A7BDCCA">
            <w:r>
              <w:t xml:space="preserve">    </w:t>
            </w:r>
            <w:r>
              <w:t>Docket No.</w:t>
            </w:r>
          </w:p>
        </w:tc>
        <w:tc>
          <w:tcPr>
            <w:tcW w:w="1928" w:type="dxa"/>
            <w:shd w:val="clear" w:color="auto" w:fill="auto"/>
            <w:tcMar>
              <w:left w:w="144" w:type="dxa"/>
            </w:tcMar>
          </w:tcPr>
          <w:p w:rsidR="00377957" w:rsidP="006D7F30" w14:paraId="0E3BB474" w14:textId="0A98DB20">
            <w:pPr>
              <w:ind w:hanging="140"/>
            </w:pPr>
            <w:r>
              <w:t xml:space="preserve"> </w:t>
            </w:r>
            <w:r>
              <w:t>RM05-5-</w:t>
            </w:r>
            <w:r w:rsidR="001D5510">
              <w:t>031</w:t>
            </w:r>
          </w:p>
          <w:p w:rsidR="00377957" w:rsidRPr="00B61165" w:rsidP="006D7F30" w14:paraId="1F197210" w14:textId="4BDC5E16"/>
        </w:tc>
      </w:tr>
    </w:tbl>
    <w:p w:rsidR="00377957" w:rsidRPr="00B61165" w:rsidP="006D7F30" w14:paraId="70C4A72A" w14:textId="77777777">
      <w:pPr>
        <w:jc w:val="center"/>
      </w:pPr>
    </w:p>
    <w:p w:rsidR="00E23AC6" w:rsidRPr="00B61165" w:rsidP="00867F19" w14:paraId="69B3FBFA" w14:textId="26327B42">
      <w:pPr>
        <w:jc w:val="center"/>
      </w:pPr>
      <w:r w:rsidRPr="00B61165">
        <w:t>NOTICE OF PROPOSED RULEMAKING</w:t>
      </w:r>
    </w:p>
    <w:p w:rsidR="00377957" w:rsidRPr="00B61165" w:rsidP="006D7F30" w14:paraId="08A66F25" w14:textId="77777777"/>
    <w:p w:rsidR="00377957" w:rsidP="00304E07" w14:paraId="7402A28C" w14:textId="523B2A36">
      <w:pPr>
        <w:widowControl/>
        <w:jc w:val="center"/>
      </w:pPr>
      <w:r w:rsidRPr="00304E07">
        <w:t>(Issued April 2</w:t>
      </w:r>
      <w:r>
        <w:t>5</w:t>
      </w:r>
      <w:r w:rsidRPr="00304E07">
        <w:t>, 2024)</w:t>
      </w:r>
    </w:p>
    <w:p w:rsidR="00273693" w:rsidP="00304E07" w14:paraId="0E1BC4DD" w14:textId="77777777">
      <w:pPr>
        <w:widowControl/>
      </w:pPr>
    </w:p>
    <w:p w:rsidR="00273693" w:rsidP="00C74213" w14:paraId="4EF8B568" w14:textId="770A8FA3">
      <w:pPr>
        <w:widowControl/>
        <w:jc w:val="center"/>
      </w:pPr>
      <w:r>
        <w:t>T</w:t>
      </w:r>
      <w:r w:rsidR="00837D94">
        <w:t>ABLE OF CONTENTS</w:t>
      </w:r>
    </w:p>
    <w:p w:rsidR="00377957" w:rsidP="00691CA4" w14:paraId="2422D956" w14:textId="77777777"/>
    <w:p w:rsidR="00E9104E" w:rsidRPr="00E82BEC" w:rsidP="00C71A56" w14:paraId="7FF1E175" w14:textId="46ED7536">
      <w:pPr>
        <w:jc w:val="right"/>
        <w:rPr>
          <w:u w:val="single"/>
        </w:rPr>
      </w:pPr>
      <w:r w:rsidRPr="00E82BEC">
        <w:rPr>
          <w:u w:val="single"/>
        </w:rPr>
        <w:t>Paragraph Numbers</w:t>
      </w:r>
      <w:r w:rsidRPr="00E82BEC" w:rsidR="006E0902">
        <w:rPr>
          <w:u w:val="single"/>
        </w:rPr>
        <w:t xml:space="preserve"> </w:t>
      </w:r>
    </w:p>
    <w:p w:rsidR="002B79E6" w:rsidP="00183B9D" w14:paraId="03D59ADD" w14:textId="31BC8A6C">
      <w:pPr>
        <w:tabs>
          <w:tab w:val="right" w:pos="9360"/>
        </w:tabs>
      </w:pPr>
      <w:r>
        <w:tab/>
      </w:r>
      <w:bookmarkStart w:id="8" w:name="_Start_TOC"/>
      <w:bookmarkEnd w:id="8"/>
    </w:p>
    <w:p w:rsidR="00D44A7E" w:rsidP="00D44A7E" w14:paraId="7615ADEE" w14:textId="46ABF21F">
      <w:pPr>
        <w:pStyle w:val="myTOC1"/>
        <w:spacing w:before="144"/>
      </w:pPr>
      <w:r>
        <w:t>I. Overview</w:t>
      </w:r>
      <w:r>
        <w:tab/>
      </w:r>
      <w:hyperlink w:anchor="_bmk1" w:history="1">
        <w:r>
          <w:rPr>
            <w:rStyle w:val="Hyperlink"/>
            <w:rFonts w:eastAsiaTheme="minorHAnsi"/>
            <w:szCs w:val="22"/>
          </w:rPr>
          <w:t>1.</w:t>
        </w:r>
      </w:hyperlink>
    </w:p>
    <w:p w:rsidR="00D44A7E" w:rsidP="00D44A7E" w14:paraId="57822C89" w14:textId="382D0AEB">
      <w:pPr>
        <w:pStyle w:val="myTOC1"/>
        <w:spacing w:before="144"/>
      </w:pPr>
      <w:r>
        <w:t>II. Background</w:t>
      </w:r>
      <w:r>
        <w:tab/>
      </w:r>
      <w:hyperlink w:anchor="_bmk2" w:history="1">
        <w:r>
          <w:rPr>
            <w:rStyle w:val="Hyperlink"/>
            <w:rFonts w:eastAsiaTheme="minorHAnsi"/>
            <w:szCs w:val="22"/>
          </w:rPr>
          <w:t>2.</w:t>
        </w:r>
      </w:hyperlink>
    </w:p>
    <w:p w:rsidR="00D44A7E" w:rsidP="00D44A7E" w14:paraId="465B11E8" w14:textId="40E9A2A7">
      <w:pPr>
        <w:pStyle w:val="myTOC1"/>
        <w:spacing w:before="144"/>
      </w:pPr>
      <w:r>
        <w:t>III. Discussion</w:t>
      </w:r>
      <w:r>
        <w:tab/>
      </w:r>
      <w:hyperlink w:anchor="_bmk3" w:history="1">
        <w:r>
          <w:rPr>
            <w:rStyle w:val="Hyperlink"/>
            <w:rFonts w:eastAsiaTheme="minorHAnsi"/>
            <w:szCs w:val="22"/>
          </w:rPr>
          <w:t>5.</w:t>
        </w:r>
      </w:hyperlink>
    </w:p>
    <w:p w:rsidR="00D44A7E" w:rsidP="00D44A7E" w14:paraId="43C2C796" w14:textId="41131208">
      <w:pPr>
        <w:pStyle w:val="myTOC2"/>
      </w:pPr>
      <w:r>
        <w:t>A. Modifications to Previous Version of Standards</w:t>
      </w:r>
      <w:r>
        <w:tab/>
      </w:r>
      <w:hyperlink w:anchor="_bmk4" w:history="1">
        <w:r>
          <w:rPr>
            <w:rStyle w:val="Hyperlink"/>
            <w:rFonts w:eastAsiaTheme="minorHAnsi"/>
            <w:szCs w:val="22"/>
          </w:rPr>
          <w:t>9.</w:t>
        </w:r>
      </w:hyperlink>
    </w:p>
    <w:p w:rsidR="00D44A7E" w:rsidP="00D44A7E" w14:paraId="17AF2147" w14:textId="1F3C8DA8">
      <w:pPr>
        <w:pStyle w:val="myTOC3"/>
      </w:pPr>
      <w:r>
        <w:t>1. Modifications in Response to Commission Order Nos. 676-I and 676-J</w:t>
      </w:r>
      <w:r>
        <w:tab/>
      </w:r>
      <w:hyperlink w:anchor="_bmk5" w:history="1">
        <w:r>
          <w:rPr>
            <w:rStyle w:val="Hyperlink"/>
            <w:rFonts w:eastAsiaTheme="minorHAnsi"/>
            <w:szCs w:val="22"/>
          </w:rPr>
          <w:t>9.</w:t>
        </w:r>
      </w:hyperlink>
    </w:p>
    <w:p w:rsidR="00D44A7E" w:rsidP="00D44A7E" w14:paraId="7DC468E3" w14:textId="5545106C">
      <w:pPr>
        <w:pStyle w:val="myTOC3"/>
      </w:pPr>
      <w:r>
        <w:t>2. Modifications to Support Cybersecurity for the Wholesale Electric Industry</w:t>
      </w:r>
      <w:r>
        <w:tab/>
      </w:r>
      <w:hyperlink w:anchor="_bmk6" w:history="1">
        <w:r>
          <w:rPr>
            <w:rStyle w:val="Hyperlink"/>
            <w:rFonts w:eastAsiaTheme="minorHAnsi"/>
            <w:szCs w:val="22"/>
          </w:rPr>
          <w:t>19.</w:t>
        </w:r>
      </w:hyperlink>
    </w:p>
    <w:p w:rsidR="00D44A7E" w:rsidP="00D44A7E" w14:paraId="68C64A7B" w14:textId="5201200F">
      <w:pPr>
        <w:pStyle w:val="myTOC3"/>
      </w:pPr>
      <w:r>
        <w:t>3. Modifications to Complement NERC Reliability Standards</w:t>
      </w:r>
      <w:r>
        <w:tab/>
      </w:r>
      <w:hyperlink w:anchor="_bmk7" w:history="1">
        <w:r>
          <w:rPr>
            <w:rStyle w:val="Hyperlink"/>
            <w:rFonts w:eastAsiaTheme="minorHAnsi"/>
            <w:szCs w:val="22"/>
          </w:rPr>
          <w:t>22.</w:t>
        </w:r>
      </w:hyperlink>
    </w:p>
    <w:p w:rsidR="00D44A7E" w:rsidP="00D44A7E" w14:paraId="4FFB1847" w14:textId="7D3E73BC">
      <w:pPr>
        <w:pStyle w:val="myTOC3"/>
      </w:pPr>
      <w:r>
        <w:t>4. Modifications to the WEQ OASIS Business Practice Standards</w:t>
      </w:r>
      <w:r>
        <w:tab/>
      </w:r>
      <w:hyperlink w:anchor="_bmk8" w:history="1">
        <w:r>
          <w:rPr>
            <w:rStyle w:val="Hyperlink"/>
            <w:rFonts w:eastAsiaTheme="minorHAnsi"/>
            <w:szCs w:val="22"/>
          </w:rPr>
          <w:t>24.</w:t>
        </w:r>
      </w:hyperlink>
    </w:p>
    <w:p w:rsidR="00D44A7E" w:rsidP="00D44A7E" w14:paraId="3E731460" w14:textId="7631404F">
      <w:pPr>
        <w:pStyle w:val="myTOC3"/>
      </w:pPr>
      <w:r>
        <w:t>5. Modifications to Coordinate Interchange Standards</w:t>
      </w:r>
      <w:r>
        <w:tab/>
      </w:r>
      <w:hyperlink w:anchor="_bmk9" w:history="1">
        <w:r>
          <w:rPr>
            <w:rStyle w:val="Hyperlink"/>
            <w:rFonts w:eastAsiaTheme="minorHAnsi"/>
            <w:szCs w:val="22"/>
          </w:rPr>
          <w:t>34.</w:t>
        </w:r>
      </w:hyperlink>
    </w:p>
    <w:p w:rsidR="00D44A7E" w:rsidP="00D44A7E" w14:paraId="74511E3A" w14:textId="11C2E42B">
      <w:pPr>
        <w:pStyle w:val="myTOC3"/>
      </w:pPr>
      <w:r>
        <w:t>6. Modifications to Abbreviations, Acronyms, and Defined Terms</w:t>
      </w:r>
      <w:r>
        <w:tab/>
      </w:r>
      <w:hyperlink w:anchor="_bmk10" w:history="1">
        <w:r>
          <w:rPr>
            <w:rStyle w:val="Hyperlink"/>
            <w:rFonts w:eastAsiaTheme="minorHAnsi"/>
            <w:szCs w:val="22"/>
          </w:rPr>
          <w:t>36.</w:t>
        </w:r>
      </w:hyperlink>
    </w:p>
    <w:p w:rsidR="00D44A7E" w:rsidP="00D44A7E" w14:paraId="4D06AD8C" w14:textId="788D595C">
      <w:pPr>
        <w:pStyle w:val="myTOC3"/>
      </w:pPr>
      <w:r>
        <w:t>7. Voluntary Renewable Energy Certificates Contract</w:t>
      </w:r>
      <w:r>
        <w:tab/>
      </w:r>
      <w:hyperlink w:anchor="_bmk11" w:history="1">
        <w:r>
          <w:rPr>
            <w:rStyle w:val="Hyperlink"/>
            <w:rFonts w:eastAsiaTheme="minorHAnsi"/>
            <w:szCs w:val="22"/>
          </w:rPr>
          <w:t>37.</w:t>
        </w:r>
      </w:hyperlink>
    </w:p>
    <w:p w:rsidR="00D44A7E" w:rsidP="00D44A7E" w14:paraId="43F65553" w14:textId="29FF1C5A">
      <w:pPr>
        <w:pStyle w:val="myTOC3"/>
      </w:pPr>
      <w:r>
        <w:t>8. Minor Corrections</w:t>
      </w:r>
      <w:r>
        <w:tab/>
      </w:r>
      <w:hyperlink w:anchor="_bmk12" w:history="1">
        <w:r>
          <w:rPr>
            <w:rStyle w:val="Hyperlink"/>
            <w:rFonts w:eastAsiaTheme="minorHAnsi"/>
            <w:szCs w:val="22"/>
          </w:rPr>
          <w:t>38.</w:t>
        </w:r>
      </w:hyperlink>
    </w:p>
    <w:p w:rsidR="00D44A7E" w:rsidP="00D44A7E" w14:paraId="1B3FF0A6" w14:textId="2A89E266">
      <w:pPr>
        <w:pStyle w:val="myTOC2"/>
      </w:pPr>
      <w:r>
        <w:t>B. New Sets of Standards</w:t>
      </w:r>
      <w:r>
        <w:tab/>
      </w:r>
      <w:hyperlink w:anchor="_bmk13" w:history="1">
        <w:r>
          <w:rPr>
            <w:rStyle w:val="Hyperlink"/>
            <w:rFonts w:eastAsiaTheme="minorHAnsi"/>
            <w:szCs w:val="22"/>
          </w:rPr>
          <w:t>39.</w:t>
        </w:r>
      </w:hyperlink>
    </w:p>
    <w:p w:rsidR="00D44A7E" w:rsidP="00D44A7E" w14:paraId="21117AEF" w14:textId="1265ECA4">
      <w:pPr>
        <w:pStyle w:val="myTOC3"/>
      </w:pPr>
      <w:r>
        <w:t>1. WEQ-024 Cybersecurity</w:t>
      </w:r>
      <w:r>
        <w:tab/>
      </w:r>
      <w:hyperlink w:anchor="_bmk14" w:history="1">
        <w:r>
          <w:rPr>
            <w:rStyle w:val="Hyperlink"/>
            <w:rFonts w:eastAsiaTheme="minorHAnsi"/>
            <w:szCs w:val="22"/>
          </w:rPr>
          <w:t>39.</w:t>
        </w:r>
      </w:hyperlink>
    </w:p>
    <w:p w:rsidR="00D44A7E" w:rsidP="00D44A7E" w14:paraId="02387658" w14:textId="5C4FE18A">
      <w:pPr>
        <w:pStyle w:val="myTOC3"/>
      </w:pPr>
      <w:r>
        <w:t>2. WEQ-025 Grid Services Supporting Wholesale Electric Interactions</w:t>
      </w:r>
      <w:r>
        <w:tab/>
      </w:r>
      <w:hyperlink w:anchor="_bmk15" w:history="1">
        <w:r>
          <w:rPr>
            <w:rStyle w:val="Hyperlink"/>
            <w:rFonts w:eastAsiaTheme="minorHAnsi"/>
            <w:szCs w:val="22"/>
          </w:rPr>
          <w:t>40.</w:t>
        </w:r>
      </w:hyperlink>
    </w:p>
    <w:p w:rsidR="00D44A7E" w:rsidP="00D44A7E" w14:paraId="686F7C0E" w14:textId="75CC0C40">
      <w:pPr>
        <w:pStyle w:val="myTOC2"/>
      </w:pPr>
      <w:r>
        <w:t>C. Standards the Commission Proposes Not to Incorporate by Reference</w:t>
      </w:r>
      <w:r>
        <w:tab/>
      </w:r>
      <w:hyperlink w:anchor="_bmk16" w:history="1">
        <w:r>
          <w:rPr>
            <w:rStyle w:val="Hyperlink"/>
            <w:rFonts w:eastAsiaTheme="minorHAnsi"/>
            <w:szCs w:val="22"/>
          </w:rPr>
          <w:t>43.</w:t>
        </w:r>
      </w:hyperlink>
    </w:p>
    <w:p w:rsidR="00D44A7E" w:rsidP="00D44A7E" w14:paraId="394257FB" w14:textId="01761427">
      <w:pPr>
        <w:pStyle w:val="myTOC3"/>
      </w:pPr>
      <w:r>
        <w:t>1. WEQ-010 Contracts Related Business Practice Standards</w:t>
      </w:r>
      <w:r>
        <w:tab/>
      </w:r>
      <w:hyperlink w:anchor="_bmk17" w:history="1">
        <w:r>
          <w:rPr>
            <w:rStyle w:val="Hyperlink"/>
            <w:rFonts w:eastAsiaTheme="minorHAnsi"/>
            <w:szCs w:val="22"/>
          </w:rPr>
          <w:t>43.</w:t>
        </w:r>
      </w:hyperlink>
    </w:p>
    <w:p w:rsidR="00D44A7E" w:rsidP="00D44A7E" w14:paraId="6A50D756" w14:textId="4B348228">
      <w:pPr>
        <w:pStyle w:val="myTOC3"/>
      </w:pPr>
      <w:r>
        <w:t>2. WEQ-025 Grid Services Supporting Wholesale Electric Interactions</w:t>
      </w:r>
      <w:r>
        <w:tab/>
      </w:r>
      <w:hyperlink w:anchor="_bmk18" w:history="1">
        <w:r>
          <w:rPr>
            <w:rStyle w:val="Hyperlink"/>
            <w:rFonts w:eastAsiaTheme="minorHAnsi"/>
            <w:szCs w:val="22"/>
          </w:rPr>
          <w:t>44.</w:t>
        </w:r>
      </w:hyperlink>
    </w:p>
    <w:p w:rsidR="00D44A7E" w:rsidP="00D44A7E" w14:paraId="0BE0DD44" w14:textId="35956D8F">
      <w:pPr>
        <w:pStyle w:val="myTOC2"/>
      </w:pPr>
      <w:r>
        <w:t>D. Proposed Implementation Procedures</w:t>
      </w:r>
      <w:r>
        <w:tab/>
      </w:r>
      <w:hyperlink w:anchor="_bmk19" w:history="1">
        <w:r>
          <w:rPr>
            <w:rStyle w:val="Hyperlink"/>
            <w:rFonts w:eastAsiaTheme="minorHAnsi"/>
            <w:szCs w:val="22"/>
          </w:rPr>
          <w:t>45.</w:t>
        </w:r>
      </w:hyperlink>
    </w:p>
    <w:p w:rsidR="00D44A7E" w:rsidP="00D44A7E" w14:paraId="64540976" w14:textId="3510E7A7">
      <w:pPr>
        <w:pStyle w:val="myTOC1"/>
        <w:spacing w:before="144"/>
      </w:pPr>
      <w:r>
        <w:t>IV. Notice of Use of Voluntary Consensus Standards</w:t>
      </w:r>
      <w:r>
        <w:tab/>
      </w:r>
      <w:hyperlink w:anchor="_bmk20" w:history="1">
        <w:r>
          <w:rPr>
            <w:rStyle w:val="Hyperlink"/>
            <w:rFonts w:eastAsiaTheme="minorHAnsi"/>
            <w:szCs w:val="22"/>
          </w:rPr>
          <w:t>48.</w:t>
        </w:r>
      </w:hyperlink>
    </w:p>
    <w:p w:rsidR="00D44A7E" w:rsidP="00D44A7E" w14:paraId="2BFDA65B" w14:textId="2CCBA745">
      <w:pPr>
        <w:pStyle w:val="myTOC1"/>
        <w:spacing w:before="144"/>
      </w:pPr>
      <w:r>
        <w:t>V. Incorporation by Reference</w:t>
      </w:r>
      <w:r>
        <w:tab/>
      </w:r>
      <w:hyperlink w:anchor="_bmk21" w:history="1">
        <w:r>
          <w:rPr>
            <w:rStyle w:val="Hyperlink"/>
            <w:rFonts w:eastAsiaTheme="minorHAnsi"/>
            <w:szCs w:val="22"/>
          </w:rPr>
          <w:t>49.</w:t>
        </w:r>
      </w:hyperlink>
    </w:p>
    <w:p w:rsidR="00D44A7E" w:rsidP="00D44A7E" w14:paraId="3AC52B8E" w14:textId="083019EC">
      <w:pPr>
        <w:pStyle w:val="myTOC1"/>
        <w:spacing w:before="144"/>
      </w:pPr>
      <w:r>
        <w:t>VI. Information Collection Statement</w:t>
      </w:r>
      <w:r>
        <w:tab/>
      </w:r>
      <w:hyperlink w:anchor="_bmk22" w:history="1">
        <w:r>
          <w:rPr>
            <w:rStyle w:val="Hyperlink"/>
            <w:rFonts w:eastAsiaTheme="minorHAnsi"/>
            <w:szCs w:val="22"/>
          </w:rPr>
          <w:t>75.</w:t>
        </w:r>
      </w:hyperlink>
    </w:p>
    <w:p w:rsidR="00D44A7E" w:rsidP="00D44A7E" w14:paraId="15944707" w14:textId="17952C99">
      <w:pPr>
        <w:pStyle w:val="myTOC1"/>
        <w:spacing w:before="144"/>
      </w:pPr>
      <w:r>
        <w:t>VII. Environmental Analysis</w:t>
      </w:r>
      <w:r>
        <w:tab/>
      </w:r>
      <w:hyperlink w:anchor="_bmk23" w:history="1">
        <w:r>
          <w:rPr>
            <w:rStyle w:val="Hyperlink"/>
            <w:rFonts w:eastAsiaTheme="minorHAnsi"/>
            <w:szCs w:val="22"/>
          </w:rPr>
          <w:t>80.</w:t>
        </w:r>
      </w:hyperlink>
    </w:p>
    <w:p w:rsidR="00D44A7E" w:rsidP="00D44A7E" w14:paraId="1E7AB72E" w14:textId="3BB5E8D3">
      <w:pPr>
        <w:pStyle w:val="myTOC1"/>
        <w:spacing w:before="144"/>
      </w:pPr>
      <w:r>
        <w:t>VIII. Regulatory Flexibility Act</w:t>
      </w:r>
      <w:r>
        <w:tab/>
      </w:r>
      <w:hyperlink w:anchor="_bmk24" w:history="1">
        <w:r>
          <w:rPr>
            <w:rStyle w:val="Hyperlink"/>
            <w:rFonts w:eastAsiaTheme="minorHAnsi"/>
            <w:szCs w:val="22"/>
          </w:rPr>
          <w:t>81.</w:t>
        </w:r>
      </w:hyperlink>
    </w:p>
    <w:p w:rsidR="00D44A7E" w:rsidP="00D44A7E" w14:paraId="6AD5F896" w14:textId="0AD666AE">
      <w:pPr>
        <w:pStyle w:val="myTOC1"/>
        <w:spacing w:before="144"/>
      </w:pPr>
      <w:r>
        <w:t>IX. Comment Procedures</w:t>
      </w:r>
      <w:r>
        <w:tab/>
      </w:r>
      <w:hyperlink w:anchor="_bmk25" w:history="1">
        <w:r>
          <w:rPr>
            <w:rStyle w:val="Hyperlink"/>
            <w:rFonts w:eastAsiaTheme="minorHAnsi"/>
            <w:szCs w:val="22"/>
          </w:rPr>
          <w:t>85.</w:t>
        </w:r>
      </w:hyperlink>
    </w:p>
    <w:p w:rsidR="00D44A7E" w:rsidRPr="00D44A7E" w:rsidP="00D44A7E" w14:paraId="37E3EE5B" w14:textId="57B1228E">
      <w:pPr>
        <w:pStyle w:val="myTOC1"/>
        <w:spacing w:before="144"/>
      </w:pPr>
      <w:r>
        <w:t>X. Document Availability</w:t>
      </w:r>
      <w:r>
        <w:tab/>
      </w:r>
      <w:hyperlink w:anchor="_bmk26" w:history="1">
        <w:r>
          <w:rPr>
            <w:rStyle w:val="Hyperlink"/>
            <w:rFonts w:eastAsiaTheme="minorHAnsi"/>
            <w:szCs w:val="22"/>
          </w:rPr>
          <w:t>88.</w:t>
        </w:r>
      </w:hyperlink>
    </w:p>
    <w:p w:rsidR="000D6D3B" w:rsidP="000D6D3B" w14:paraId="05D4F334" w14:textId="77777777"/>
    <w:p w:rsidR="00203E36" w14:paraId="51D65629" w14:textId="4EA0CDC4">
      <w:pPr>
        <w:widowControl/>
        <w:spacing w:after="160" w:line="259" w:lineRule="auto"/>
      </w:pPr>
      <w:r>
        <w:br w:type="page"/>
      </w:r>
    </w:p>
    <w:p w:rsidR="005542E7" w14:paraId="7572ECFD" w14:textId="7D955E4C">
      <w:pPr>
        <w:pStyle w:val="Heading1"/>
      </w:pPr>
      <w:bookmarkStart w:id="9" w:name="_Overview_1"/>
      <w:bookmarkStart w:id="10" w:name="_Hlk147232474"/>
      <w:bookmarkStart w:id="11" w:name="_Discussion"/>
      <w:bookmarkStart w:id="12" w:name="_Background"/>
      <w:bookmarkStart w:id="13" w:name="_bmk1"/>
      <w:bookmarkStart w:id="14" w:name="_Toc149138372"/>
      <w:bookmarkEnd w:id="9"/>
      <w:bookmarkEnd w:id="10"/>
      <w:bookmarkEnd w:id="11"/>
      <w:bookmarkEnd w:id="12"/>
      <w:r>
        <w:t>O</w:t>
      </w:r>
      <w:bookmarkEnd w:id="13"/>
      <w:r>
        <w:t>verview</w:t>
      </w:r>
    </w:p>
    <w:p w:rsidR="005542E7" w:rsidRPr="00897415" w:rsidP="003E7553" w14:paraId="52CA8B9B" w14:textId="406EC03B">
      <w:pPr>
        <w:pStyle w:val="FERCparanumber"/>
      </w:pPr>
      <w:r w:rsidRPr="00FD5609">
        <w:t>The Federal Energy Regulatory (Commission) proposes to amend its regulations</w:t>
      </w:r>
      <w:r w:rsidR="00575A47">
        <w:t xml:space="preserve"> at </w:t>
      </w:r>
      <w:r w:rsidRPr="00C037FD" w:rsidR="00575A47">
        <w:t>18 CFR 38.1(b)</w:t>
      </w:r>
      <w:r w:rsidR="00575A47">
        <w:t xml:space="preserve"> to </w:t>
      </w:r>
      <w:r w:rsidRPr="00FD5609">
        <w:t>incorporate by reference, with certain enumerated exceptions,</w:t>
      </w:r>
      <w:r>
        <w:rPr>
          <w:rStyle w:val="FootnoteReference"/>
        </w:rPr>
        <w:footnoteReference w:id="3"/>
      </w:r>
      <w:r w:rsidRPr="00FD5609">
        <w:t xml:space="preserve"> the latest version (Version 004) of the Standards for Business Practices and Communication Protocols for Public Utilities adopted by the Wholesale Electric Quadrant (WEQ) of the North American Energy Standards Board (NAESB)</w:t>
      </w:r>
      <w:r w:rsidR="00667F23">
        <w:t xml:space="preserve"> (WEQ Version 004 Standards)</w:t>
      </w:r>
      <w:r w:rsidR="006F59A0">
        <w:t xml:space="preserve"> </w:t>
      </w:r>
      <w:r w:rsidRPr="003E7553" w:rsidR="006F59A0">
        <w:rPr>
          <w:rFonts w:eastAsiaTheme="majorEastAsia"/>
          <w:bCs/>
          <w:kern w:val="32"/>
          <w:szCs w:val="32"/>
        </w:rPr>
        <w:t xml:space="preserve">applicable to </w:t>
      </w:r>
      <w:r w:rsidRPr="007B4600" w:rsidR="00CE04C0">
        <w:rPr>
          <w:bCs/>
        </w:rPr>
        <w:t>the wholesale electric industry</w:t>
      </w:r>
      <w:r w:rsidRPr="007B4600">
        <w:rPr>
          <w:bCs/>
        </w:rPr>
        <w:t>.</w:t>
      </w:r>
      <w:r w:rsidRPr="00FD5609">
        <w:t xml:space="preserve"> </w:t>
      </w:r>
      <w:r w:rsidR="00D43B6D">
        <w:t xml:space="preserve"> </w:t>
      </w:r>
      <w:r w:rsidRPr="00291F81" w:rsidR="00F35FBD">
        <w:t>NAESB is</w:t>
      </w:r>
      <w:r w:rsidR="002044C4">
        <w:t xml:space="preserve"> an American National Standards Institute-accredited,</w:t>
      </w:r>
      <w:r w:rsidRPr="00291F81" w:rsidR="00F35FBD">
        <w:t xml:space="preserve"> non-profit standards development organization</w:t>
      </w:r>
      <w:r w:rsidR="002044C4">
        <w:t xml:space="preserve"> formed for the purpose of developing voluntary </w:t>
      </w:r>
      <w:r w:rsidR="0083058D">
        <w:t xml:space="preserve">standards and model business practices that promote more competitive </w:t>
      </w:r>
      <w:r w:rsidR="0099115B">
        <w:t>and efficient natural gas and electric markets</w:t>
      </w:r>
      <w:r w:rsidRPr="00291F81" w:rsidR="00F35FBD">
        <w:t xml:space="preserve">.  </w:t>
      </w:r>
      <w:r w:rsidRPr="00906F93" w:rsidR="007B2125">
        <w:t xml:space="preserve">On July 31, 2023, NAESB filed </w:t>
      </w:r>
      <w:r w:rsidR="007B2125">
        <w:t xml:space="preserve">a notice that it </w:t>
      </w:r>
      <w:r w:rsidRPr="006708A8" w:rsidR="007B2125">
        <w:t xml:space="preserve">had </w:t>
      </w:r>
      <w:r w:rsidR="007B2125">
        <w:t>approved</w:t>
      </w:r>
      <w:r w:rsidR="00C27D06">
        <w:t xml:space="preserve"> </w:t>
      </w:r>
      <w:r w:rsidRPr="006708A8" w:rsidR="007B2125">
        <w:t xml:space="preserve">and published the </w:t>
      </w:r>
      <w:r w:rsidRPr="00AC3642" w:rsidR="007B2125">
        <w:t xml:space="preserve">WEQ </w:t>
      </w:r>
      <w:r w:rsidRPr="006708A8" w:rsidR="007B2125">
        <w:t xml:space="preserve">Version </w:t>
      </w:r>
      <w:r w:rsidR="007B2125">
        <w:t>004</w:t>
      </w:r>
      <w:r w:rsidRPr="006708A8" w:rsidR="007B2125">
        <w:t xml:space="preserve"> Standards</w:t>
      </w:r>
      <w:r w:rsidR="00396691">
        <w:t xml:space="preserve"> to replace the currently incorporated version (Version 003.3) of those business practice standards (Informational </w:t>
      </w:r>
      <w:r w:rsidRPr="00897415" w:rsidR="00396691">
        <w:t>Report)</w:t>
      </w:r>
      <w:r w:rsidRPr="00897415" w:rsidR="007B2125">
        <w:t>.</w:t>
      </w:r>
      <w:r>
        <w:rPr>
          <w:rStyle w:val="FootnoteReference"/>
        </w:rPr>
        <w:footnoteReference w:id="4"/>
      </w:r>
      <w:r w:rsidRPr="00897415" w:rsidR="007F73CC">
        <w:t xml:space="preserve">  </w:t>
      </w:r>
      <w:r w:rsidRPr="00897415" w:rsidR="007C2336">
        <w:t xml:space="preserve">The revisions made by NAESB in the WEQ Version 004 Standards are designed to aid public utilities with the consistent and </w:t>
      </w:r>
      <w:r w:rsidRPr="00897415" w:rsidR="00B12A3C">
        <w:t xml:space="preserve">uniform </w:t>
      </w:r>
      <w:r w:rsidRPr="00897415" w:rsidR="00B12A3C">
        <w:t xml:space="preserve">implementation of requirements promulgated by the Commission as part of the </w:t>
      </w:r>
      <w:r w:rsidRPr="005553C9" w:rsidR="00B12A3C">
        <w:rPr>
          <w:i/>
          <w:iCs/>
        </w:rPr>
        <w:t xml:space="preserve">pro forma </w:t>
      </w:r>
      <w:r w:rsidRPr="00897415" w:rsidR="00B12A3C">
        <w:t>Open Access Transmission Tariff.</w:t>
      </w:r>
      <w:r w:rsidRPr="00897415" w:rsidR="007F73CC">
        <w:t xml:space="preserve"> </w:t>
      </w:r>
    </w:p>
    <w:p w:rsidR="00FF74B7" w14:paraId="6D68833B" w14:textId="35B82BBE">
      <w:pPr>
        <w:pStyle w:val="Heading1"/>
      </w:pPr>
      <w:bookmarkStart w:id="15" w:name="_bmk2"/>
      <w:r>
        <w:t>B</w:t>
      </w:r>
      <w:bookmarkEnd w:id="15"/>
      <w:r>
        <w:t>ackground</w:t>
      </w:r>
    </w:p>
    <w:p w:rsidR="00B23576" w:rsidP="00E43886" w14:paraId="0650957F" w14:textId="18578C68">
      <w:pPr>
        <w:pStyle w:val="FERCparanumber"/>
      </w:pPr>
      <w:r>
        <w:t xml:space="preserve">Since </w:t>
      </w:r>
      <w:r w:rsidR="0C8C7355">
        <w:t>200</w:t>
      </w:r>
      <w:r w:rsidR="27E5DD42">
        <w:t>6</w:t>
      </w:r>
      <w:r>
        <w:t xml:space="preserve">, the Commission has adopted in its regulations NAESB’s business </w:t>
      </w:r>
      <w:r w:rsidR="165A8FAC">
        <w:t xml:space="preserve">practice standards </w:t>
      </w:r>
      <w:r w:rsidR="7F500B1D">
        <w:t xml:space="preserve">and communication </w:t>
      </w:r>
      <w:r w:rsidR="67236D16">
        <w:t>protocols for public utilities</w:t>
      </w:r>
      <w:r w:rsidR="1DDC8788">
        <w:t xml:space="preserve">, promulgated in </w:t>
      </w:r>
      <w:r w:rsidR="4F1C9980">
        <w:t>the Order No. 697 s</w:t>
      </w:r>
      <w:r w:rsidR="4B8B70AA">
        <w:t xml:space="preserve">eries of </w:t>
      </w:r>
      <w:r w:rsidR="00A7C2FB">
        <w:t>orders</w:t>
      </w:r>
      <w:r w:rsidR="76C7ED6E">
        <w:t>,</w:t>
      </w:r>
      <w:r>
        <w:rPr>
          <w:rStyle w:val="FootnoteReference"/>
        </w:rPr>
        <w:footnoteReference w:id="5"/>
      </w:r>
      <w:r w:rsidR="76C7ED6E">
        <w:t xml:space="preserve"> wherein the Commission incorporated by reference the standards for </w:t>
      </w:r>
      <w:r w:rsidR="30E823BE">
        <w:t>public utilities developed by NAESB’s WEQ.</w:t>
      </w:r>
      <w:r w:rsidR="33702725">
        <w:t xml:space="preserve">  Upon incorporation by reference, this version of the standard will replace the currently incorporated version (Version </w:t>
      </w:r>
      <w:r w:rsidR="24B117EC">
        <w:t>00</w:t>
      </w:r>
      <w:r w:rsidR="33702725">
        <w:t>3.</w:t>
      </w:r>
      <w:r w:rsidR="24B117EC">
        <w:t>3</w:t>
      </w:r>
      <w:r w:rsidR="33702725">
        <w:t>) of those business practice standards.</w:t>
      </w:r>
    </w:p>
    <w:p w:rsidR="00B23576" w:rsidP="001D7B05" w14:paraId="6F0A0A46" w14:textId="18055DF2">
      <w:pPr>
        <w:pStyle w:val="FERCparanumber"/>
      </w:pPr>
      <w:r w:rsidRPr="00906F93">
        <w:t xml:space="preserve">On July 31, 2023, NAESB filed </w:t>
      </w:r>
      <w:r w:rsidR="00A33F4B">
        <w:t>a</w:t>
      </w:r>
      <w:r w:rsidRPr="00B12B90">
        <w:t xml:space="preserve"> </w:t>
      </w:r>
      <w:r w:rsidR="00A33F4B">
        <w:t>r</w:t>
      </w:r>
      <w:r w:rsidRPr="00800ECC">
        <w:t>eport</w:t>
      </w:r>
      <w:r>
        <w:t xml:space="preserve"> </w:t>
      </w:r>
      <w:r w:rsidRPr="006708A8">
        <w:t xml:space="preserve">informing the Commission that it had </w:t>
      </w:r>
      <w:r w:rsidR="0026507E">
        <w:t xml:space="preserve">approved </w:t>
      </w:r>
      <w:r w:rsidRPr="006708A8">
        <w:t xml:space="preserve">and published the </w:t>
      </w:r>
      <w:r w:rsidRPr="00AC3642">
        <w:t xml:space="preserve">WEQ </w:t>
      </w:r>
      <w:r w:rsidRPr="006708A8">
        <w:t xml:space="preserve">Version </w:t>
      </w:r>
      <w:r>
        <w:t>004</w:t>
      </w:r>
      <w:r w:rsidRPr="006708A8">
        <w:t xml:space="preserve"> Standards.</w:t>
      </w:r>
      <w:r w:rsidRPr="006708A8">
        <w:t xml:space="preserve"> </w:t>
      </w:r>
      <w:r>
        <w:t xml:space="preserve"> NAESB</w:t>
      </w:r>
      <w:r w:rsidRPr="00EC3891">
        <w:t xml:space="preserve"> </w:t>
      </w:r>
      <w:r>
        <w:t>states</w:t>
      </w:r>
      <w:r w:rsidRPr="00EC3891">
        <w:t xml:space="preserve"> that the WEQ Version </w:t>
      </w:r>
      <w:r>
        <w:t>004</w:t>
      </w:r>
      <w:r w:rsidRPr="00EC3891">
        <w:t xml:space="preserve"> </w:t>
      </w:r>
      <w:r>
        <w:t>Standards</w:t>
      </w:r>
      <w:r w:rsidRPr="00EC3891">
        <w:t xml:space="preserve"> include newly created standards</w:t>
      </w:r>
      <w:r>
        <w:t>,</w:t>
      </w:r>
      <w:r w:rsidRPr="00EC3891">
        <w:t xml:space="preserve"> as well as modifications to existing standards</w:t>
      </w:r>
      <w:r>
        <w:t>,</w:t>
      </w:r>
      <w:r w:rsidRPr="00EC3891">
        <w:t xml:space="preserve"> developed through the </w:t>
      </w:r>
      <w:r>
        <w:t>NAESB standards development process</w:t>
      </w:r>
      <w:r w:rsidRPr="00EC3891">
        <w:t>.</w:t>
      </w:r>
      <w:r w:rsidRPr="006708A8">
        <w:t xml:space="preserve">  </w:t>
      </w:r>
      <w:r>
        <w:t xml:space="preserve">WEQ </w:t>
      </w:r>
      <w:r w:rsidRPr="00E27CF8">
        <w:t xml:space="preserve">Version 004 </w:t>
      </w:r>
      <w:r>
        <w:t>Standards build upon WEQ Version 003.3 Standards and include standards developed in response to the directives from Order Nos. 676-I and 676-J,</w:t>
      </w:r>
      <w:r>
        <w:rPr>
          <w:rStyle w:val="FootnoteReference"/>
        </w:rPr>
        <w:footnoteReference w:id="6"/>
      </w:r>
      <w:r>
        <w:t xml:space="preserve"> business practice </w:t>
      </w:r>
      <w:r w:rsidRPr="00E51530">
        <w:t>standards developed to support cybersecurity for the wholesale electric industry,</w:t>
      </w:r>
      <w:r>
        <w:t xml:space="preserve"> </w:t>
      </w:r>
      <w:r>
        <w:t>modifications to complement the NERC Reliability Standards, the new NAESB</w:t>
      </w:r>
      <w:r w:rsidR="00087337">
        <w:t xml:space="preserve"> Base Contract for Sale and Purchase of Voluntary Renewable Energy Certificates (NAESB</w:t>
      </w:r>
      <w:r>
        <w:t xml:space="preserve"> REC Contract</w:t>
      </w:r>
      <w:r w:rsidR="00087337">
        <w:t>)</w:t>
      </w:r>
      <w:r>
        <w:t xml:space="preserve">, and standards to identify definitions for common grid services to support distributed energy resource interactions in response to a request submitted by the Department of Energy (DOE), Lawrence Berkeley National Laboratory (Berkeley Lab), and Pacific Northwest National Laboratory (PNNL).  Additionally, WEQ Version 004 Standards include modifications applied to </w:t>
      </w:r>
      <w:r w:rsidR="00A16DDC">
        <w:t>Open Access Same-Time Information Systems (</w:t>
      </w:r>
      <w:r>
        <w:t>OASIS</w:t>
      </w:r>
      <w:r w:rsidR="00A16DDC">
        <w:t>)</w:t>
      </w:r>
      <w:r>
        <w:t xml:space="preserve"> Business Practice Standards, the Coordinate Interchange Business Practice Standards, and the Abbreviations, Acronyms, and Defined Terms.   </w:t>
      </w:r>
    </w:p>
    <w:p w:rsidR="00AC516B" w:rsidRPr="00B23576" w:rsidP="001D7B05" w14:paraId="4E9F3C15" w14:textId="0931180F">
      <w:pPr>
        <w:pStyle w:val="FERCparanumber"/>
      </w:pPr>
      <w:r>
        <w:t xml:space="preserve">The Informational Report </w:t>
      </w:r>
      <w:r w:rsidR="75634E20">
        <w:t xml:space="preserve">includes an overview of all standard additions, modifications, and reservations </w:t>
      </w:r>
      <w:r w:rsidR="5D984AC4">
        <w:t>applied to Version 004 of the WEQ Business Practice Standards</w:t>
      </w:r>
      <w:r w:rsidR="459AEC5D">
        <w:t xml:space="preserve"> and summarizes the deliberations that led to the changes.  It also</w:t>
      </w:r>
      <w:r w:rsidR="25434957">
        <w:t xml:space="preserve"> identifies </w:t>
      </w:r>
      <w:r w:rsidR="0F1FD4DD">
        <w:t>changes to the existing standards that were considered but not adopted</w:t>
      </w:r>
      <w:r w:rsidR="29363C33">
        <w:t>.</w:t>
      </w:r>
      <w:r>
        <w:rPr>
          <w:rStyle w:val="FootnoteReference"/>
        </w:rPr>
        <w:footnoteReference w:id="7"/>
      </w:r>
    </w:p>
    <w:p w:rsidR="00377957" w:rsidP="00537431" w14:paraId="7C66BDA6" w14:textId="77777777">
      <w:pPr>
        <w:pStyle w:val="Heading1"/>
      </w:pPr>
      <w:bookmarkStart w:id="16" w:name="_Discussion_1"/>
      <w:bookmarkStart w:id="17" w:name="_bmk3"/>
      <w:bookmarkEnd w:id="16"/>
      <w:r>
        <w:t>D</w:t>
      </w:r>
      <w:bookmarkEnd w:id="17"/>
      <w:r>
        <w:t>iscussion</w:t>
      </w:r>
      <w:bookmarkEnd w:id="14"/>
    </w:p>
    <w:p w:rsidR="003414F3" w:rsidP="003414F3" w14:paraId="67BCEFAF" w14:textId="71999E6B">
      <w:pPr>
        <w:pStyle w:val="FERCparanumber"/>
      </w:pPr>
      <w:r>
        <w:t xml:space="preserve">In this </w:t>
      </w:r>
      <w:r w:rsidR="3EDA83DB">
        <w:t>n</w:t>
      </w:r>
      <w:r w:rsidR="72F786C1">
        <w:t xml:space="preserve">otice of </w:t>
      </w:r>
      <w:r w:rsidR="3EDA83DB">
        <w:t>p</w:t>
      </w:r>
      <w:r w:rsidR="72F786C1">
        <w:t xml:space="preserve">roposed </w:t>
      </w:r>
      <w:r w:rsidR="3EDA83DB">
        <w:t>r</w:t>
      </w:r>
      <w:r w:rsidR="72F786C1">
        <w:t>ulemaking (NOPR), w</w:t>
      </w:r>
      <w:r w:rsidR="77C10064">
        <w:t xml:space="preserve">e </w:t>
      </w:r>
      <w:r w:rsidRPr="006D7C66" w:rsidR="36A0C5D6">
        <w:t>propose</w:t>
      </w:r>
      <w:r w:rsidR="77C10064">
        <w:t xml:space="preserve"> </w:t>
      </w:r>
      <w:r w:rsidRPr="009B3328" w:rsidR="36A0C5D6">
        <w:t xml:space="preserve">to incorporate by reference into the Commission’s regulations </w:t>
      </w:r>
      <w:r w:rsidRPr="00C037FD" w:rsidR="36A0C5D6">
        <w:t>at 18 CFR 38.1(b)</w:t>
      </w:r>
      <w:r w:rsidRPr="009B3328" w:rsidR="36A0C5D6">
        <w:t xml:space="preserve"> the WEQ Version </w:t>
      </w:r>
      <w:r w:rsidR="7228A7FD">
        <w:t>004</w:t>
      </w:r>
      <w:r w:rsidRPr="009B3328" w:rsidR="36A0C5D6">
        <w:t xml:space="preserve"> Standards</w:t>
      </w:r>
      <w:r w:rsidR="6FB773AF">
        <w:t xml:space="preserve"> as </w:t>
      </w:r>
      <w:r w:rsidR="6F4EE03E">
        <w:t xml:space="preserve">developed by </w:t>
      </w:r>
      <w:r w:rsidR="000C47B3">
        <w:t>NAESB, with</w:t>
      </w:r>
      <w:r w:rsidR="06A725DD">
        <w:t xml:space="preserve"> </w:t>
      </w:r>
      <w:r w:rsidR="17900862">
        <w:t>certain exceptions</w:t>
      </w:r>
      <w:r w:rsidR="77C10064">
        <w:t>.</w:t>
      </w:r>
      <w:r w:rsidRPr="6B48EE93" w:rsidR="28DA3B83">
        <w:rPr>
          <w:rStyle w:val="FootnoteReference"/>
        </w:rPr>
        <w:t xml:space="preserve"> </w:t>
      </w:r>
      <w:r>
        <w:rPr>
          <w:rStyle w:val="FootnoteReference"/>
        </w:rPr>
        <w:footnoteReference w:id="8"/>
      </w:r>
      <w:r w:rsidR="77C10064">
        <w:t xml:space="preserve">  In the subsections that follow, we provide the summary required by the </w:t>
      </w:r>
      <w:r w:rsidR="1D082E02">
        <w:t xml:space="preserve">Office of Federal Register regulations.  </w:t>
      </w:r>
      <w:r w:rsidR="1D082E02">
        <w:t xml:space="preserve">As an initial matter, we </w:t>
      </w:r>
      <w:r w:rsidR="40465C4C">
        <w:t>note that the WEQ Version 004</w:t>
      </w:r>
      <w:r w:rsidR="1209AD3E">
        <w:t xml:space="preserve"> </w:t>
      </w:r>
      <w:r w:rsidR="40465C4C">
        <w:t>Standards</w:t>
      </w:r>
      <w:r w:rsidR="797879BA">
        <w:t xml:space="preserve"> </w:t>
      </w:r>
      <w:r w:rsidR="40465C4C">
        <w:t>include modifications, reservations,</w:t>
      </w:r>
      <w:r w:rsidR="2318B487">
        <w:t xml:space="preserve"> and </w:t>
      </w:r>
      <w:r w:rsidR="40465C4C">
        <w:t xml:space="preserve">additions to the </w:t>
      </w:r>
      <w:r w:rsidR="5D476BBA">
        <w:t xml:space="preserve">following set of </w:t>
      </w:r>
      <w:r w:rsidR="018A8ABA">
        <w:t xml:space="preserve">existing </w:t>
      </w:r>
      <w:r w:rsidR="40465C4C">
        <w:t>WEQ Standards</w:t>
      </w:r>
      <w:r w:rsidR="12D67001">
        <w:t>, i.e., the Version 003.3 Business Practice Standards</w:t>
      </w:r>
      <w:r w:rsidR="797879BA">
        <w:t xml:space="preserve">. </w:t>
      </w:r>
      <w:r w:rsidR="0FD12D1B">
        <w:t xml:space="preserve"> </w:t>
      </w:r>
    </w:p>
    <w:tbl>
      <w:tblPr>
        <w:tblStyle w:val="TableGrid"/>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77930599" w14:textId="77777777" w:rsidTr="00F07DBC">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B0278E" w:rsidRPr="008823F9" w:rsidP="003E7553" w14:paraId="2AFD4B43" w14:textId="093D0BF3">
            <w:pPr>
              <w:rPr>
                <w:b/>
                <w:bCs/>
              </w:rPr>
            </w:pPr>
            <w:r>
              <w:rPr>
                <w:b/>
                <w:bCs/>
              </w:rPr>
              <w:t xml:space="preserve">Standard </w:t>
            </w:r>
            <w:r w:rsidR="002C6912">
              <w:rPr>
                <w:b/>
                <w:bCs/>
              </w:rPr>
              <w:t>Number</w:t>
            </w:r>
          </w:p>
        </w:tc>
        <w:tc>
          <w:tcPr>
            <w:tcW w:w="7387" w:type="dxa"/>
          </w:tcPr>
          <w:p w:rsidR="00B0278E" w:rsidRPr="006D1933" w:rsidP="003E7553" w14:paraId="0D44FB5A" w14:textId="7F42E5B1">
            <w:pPr>
              <w:rPr>
                <w:b/>
                <w:bCs/>
              </w:rPr>
            </w:pPr>
            <w:r w:rsidRPr="008823F9">
              <w:rPr>
                <w:b/>
                <w:bCs/>
              </w:rPr>
              <w:t>Business</w:t>
            </w:r>
            <w:r w:rsidRPr="006D1933">
              <w:rPr>
                <w:b/>
                <w:bCs/>
              </w:rPr>
              <w:t xml:space="preserve"> Practice Standards</w:t>
            </w:r>
          </w:p>
        </w:tc>
      </w:tr>
      <w:tr w14:paraId="454BD222" w14:textId="77777777" w:rsidTr="00F07DBC">
        <w:tblPrEx>
          <w:tblW w:w="9632" w:type="dxa"/>
          <w:tblInd w:w="178" w:type="dxa"/>
          <w:tblLook w:val="04A0"/>
        </w:tblPrEx>
        <w:tc>
          <w:tcPr>
            <w:tcW w:w="2245" w:type="dxa"/>
          </w:tcPr>
          <w:p w:rsidR="00B0278E" w:rsidRPr="006D1933" w:rsidP="003E7553" w14:paraId="5E4AAD66" w14:textId="77777777">
            <w:r w:rsidRPr="006D1933">
              <w:t xml:space="preserve">WEQ-000 </w:t>
            </w:r>
          </w:p>
        </w:tc>
        <w:tc>
          <w:tcPr>
            <w:tcW w:w="7387" w:type="dxa"/>
          </w:tcPr>
          <w:p w:rsidR="00B0278E" w:rsidRPr="006D1933" w:rsidP="003E7553" w14:paraId="6288A6ED" w14:textId="77777777">
            <w:r w:rsidRPr="00856A35">
              <w:t>Abbreviations</w:t>
            </w:r>
            <w:r w:rsidRPr="006D1933">
              <w:t xml:space="preserve">, Acronyms, and Definition of Terms </w:t>
            </w:r>
          </w:p>
        </w:tc>
      </w:tr>
      <w:tr w14:paraId="339CECA2" w14:textId="77777777" w:rsidTr="00F07DBC">
        <w:tblPrEx>
          <w:tblW w:w="9632" w:type="dxa"/>
          <w:tblInd w:w="178" w:type="dxa"/>
          <w:tblLook w:val="04A0"/>
        </w:tblPrEx>
        <w:tc>
          <w:tcPr>
            <w:tcW w:w="2245" w:type="dxa"/>
          </w:tcPr>
          <w:p w:rsidR="00B0278E" w:rsidRPr="006D1933" w:rsidP="003E7553" w14:paraId="08C939F2" w14:textId="77777777">
            <w:r w:rsidRPr="00856A35">
              <w:t>WEQ</w:t>
            </w:r>
            <w:r w:rsidRPr="006D1933">
              <w:t xml:space="preserve">-001 </w:t>
            </w:r>
          </w:p>
        </w:tc>
        <w:tc>
          <w:tcPr>
            <w:tcW w:w="7387" w:type="dxa"/>
          </w:tcPr>
          <w:p w:rsidR="00B0278E" w:rsidRPr="006D1933" w:rsidP="003E7553" w14:paraId="3E9393A1" w14:textId="77777777">
            <w:r w:rsidRPr="00856A35">
              <w:t>OASIS</w:t>
            </w:r>
            <w:r w:rsidRPr="006D1933">
              <w:t xml:space="preserve">  </w:t>
            </w:r>
          </w:p>
        </w:tc>
      </w:tr>
      <w:tr w14:paraId="643C9A14" w14:textId="77777777" w:rsidTr="00F07DBC">
        <w:tblPrEx>
          <w:tblW w:w="9632" w:type="dxa"/>
          <w:tblInd w:w="178" w:type="dxa"/>
          <w:tblLook w:val="04A0"/>
        </w:tblPrEx>
        <w:tc>
          <w:tcPr>
            <w:tcW w:w="2245" w:type="dxa"/>
          </w:tcPr>
          <w:p w:rsidR="00B0278E" w:rsidRPr="006D1933" w:rsidP="003E7553" w14:paraId="262ED32D" w14:textId="77777777">
            <w:r w:rsidRPr="00856A35">
              <w:t>WEQ</w:t>
            </w:r>
            <w:r w:rsidRPr="006D1933">
              <w:t xml:space="preserve">-002 </w:t>
            </w:r>
          </w:p>
        </w:tc>
        <w:tc>
          <w:tcPr>
            <w:tcW w:w="7387" w:type="dxa"/>
          </w:tcPr>
          <w:p w:rsidR="00B0278E" w:rsidRPr="006D1933" w:rsidP="003E7553" w14:paraId="51AEF8BB" w14:textId="06001DF5">
            <w:r w:rsidRPr="00A644E9">
              <w:t>OASIS</w:t>
            </w:r>
            <w:r w:rsidRPr="006D1933">
              <w:t xml:space="preserve"> Standards and Communication Protocol </w:t>
            </w:r>
            <w:r w:rsidR="00CB2DD7">
              <w:t>(S&amp;CP)</w:t>
            </w:r>
            <w:r w:rsidRPr="006D1933">
              <w:t xml:space="preserve"> </w:t>
            </w:r>
          </w:p>
        </w:tc>
      </w:tr>
      <w:tr w14:paraId="3B833F2F" w14:textId="77777777" w:rsidTr="00F07DBC">
        <w:tblPrEx>
          <w:tblW w:w="9632" w:type="dxa"/>
          <w:tblInd w:w="178" w:type="dxa"/>
          <w:tblLook w:val="04A0"/>
        </w:tblPrEx>
        <w:tc>
          <w:tcPr>
            <w:tcW w:w="2245" w:type="dxa"/>
          </w:tcPr>
          <w:p w:rsidR="00B0278E" w:rsidRPr="006D1933" w:rsidP="003E7553" w14:paraId="03EFE389" w14:textId="77777777">
            <w:r w:rsidRPr="00A644E9">
              <w:t>WEQ</w:t>
            </w:r>
            <w:r w:rsidRPr="006D1933">
              <w:t xml:space="preserve">-003 </w:t>
            </w:r>
          </w:p>
        </w:tc>
        <w:tc>
          <w:tcPr>
            <w:tcW w:w="7387" w:type="dxa"/>
          </w:tcPr>
          <w:p w:rsidR="00B0278E" w:rsidRPr="006D1933" w:rsidP="003E7553" w14:paraId="73DDCC6D" w14:textId="2ECBA01B">
            <w:r w:rsidRPr="00A644E9">
              <w:t>OASIS</w:t>
            </w:r>
            <w:r w:rsidRPr="006D1933">
              <w:t xml:space="preserve"> Data Dictionary </w:t>
            </w:r>
          </w:p>
        </w:tc>
      </w:tr>
      <w:tr w14:paraId="46E871A8" w14:textId="77777777" w:rsidTr="00F07DBC">
        <w:tblPrEx>
          <w:tblW w:w="9632" w:type="dxa"/>
          <w:tblInd w:w="178" w:type="dxa"/>
          <w:tblLook w:val="04A0"/>
        </w:tblPrEx>
        <w:tc>
          <w:tcPr>
            <w:tcW w:w="2245" w:type="dxa"/>
          </w:tcPr>
          <w:p w:rsidR="00B0278E" w:rsidRPr="006D1933" w:rsidP="003E7553" w14:paraId="351BC43E" w14:textId="77777777">
            <w:r w:rsidRPr="00A644E9">
              <w:t>WEQ</w:t>
            </w:r>
            <w:r w:rsidRPr="006D1933">
              <w:t xml:space="preserve">-004 </w:t>
            </w:r>
          </w:p>
        </w:tc>
        <w:tc>
          <w:tcPr>
            <w:tcW w:w="7387" w:type="dxa"/>
          </w:tcPr>
          <w:p w:rsidR="00B0278E" w:rsidRPr="006D1933" w:rsidP="003E7553" w14:paraId="295800F6" w14:textId="77777777">
            <w:r w:rsidRPr="00A644E9">
              <w:t>Coordinate</w:t>
            </w:r>
            <w:r w:rsidRPr="006D1933">
              <w:t xml:space="preserve"> Interchange  </w:t>
            </w:r>
          </w:p>
        </w:tc>
      </w:tr>
      <w:tr w14:paraId="5EDDBEA3" w14:textId="77777777" w:rsidTr="00F07DBC">
        <w:tblPrEx>
          <w:tblW w:w="9632" w:type="dxa"/>
          <w:tblInd w:w="178" w:type="dxa"/>
          <w:tblLook w:val="04A0"/>
        </w:tblPrEx>
        <w:tc>
          <w:tcPr>
            <w:tcW w:w="2245" w:type="dxa"/>
          </w:tcPr>
          <w:p w:rsidR="00B0278E" w:rsidRPr="006D1933" w:rsidP="003E7553" w14:paraId="5E5D1238" w14:textId="77777777">
            <w:r w:rsidRPr="00A644E9">
              <w:t>WEQ</w:t>
            </w:r>
            <w:r w:rsidRPr="006D1933">
              <w:t xml:space="preserve">-005 </w:t>
            </w:r>
          </w:p>
        </w:tc>
        <w:tc>
          <w:tcPr>
            <w:tcW w:w="7387" w:type="dxa"/>
          </w:tcPr>
          <w:p w:rsidR="00B0278E" w:rsidRPr="006D1933" w:rsidP="003E7553" w14:paraId="58E8B05E" w14:textId="77777777">
            <w:r w:rsidRPr="00A644E9">
              <w:t>Area</w:t>
            </w:r>
            <w:r w:rsidRPr="006D1933">
              <w:t xml:space="preserve"> Control Error Equation Special Cases  </w:t>
            </w:r>
          </w:p>
        </w:tc>
      </w:tr>
      <w:tr w14:paraId="5FF2956B" w14:textId="77777777" w:rsidTr="00F07DBC">
        <w:tblPrEx>
          <w:tblW w:w="9632" w:type="dxa"/>
          <w:tblInd w:w="178" w:type="dxa"/>
          <w:tblLook w:val="04A0"/>
        </w:tblPrEx>
        <w:tc>
          <w:tcPr>
            <w:tcW w:w="2245" w:type="dxa"/>
          </w:tcPr>
          <w:p w:rsidR="00B0278E" w:rsidRPr="006D1933" w:rsidP="003E7553" w14:paraId="7BE75E95" w14:textId="77777777">
            <w:r w:rsidRPr="00A644E9">
              <w:t>WEQ</w:t>
            </w:r>
            <w:r w:rsidRPr="006D1933">
              <w:t xml:space="preserve">-006 </w:t>
            </w:r>
          </w:p>
        </w:tc>
        <w:tc>
          <w:tcPr>
            <w:tcW w:w="7387" w:type="dxa"/>
          </w:tcPr>
          <w:p w:rsidR="00B0278E" w:rsidRPr="006D1933" w:rsidP="003E7553" w14:paraId="72222D47" w14:textId="77777777">
            <w:r w:rsidRPr="00A644E9">
              <w:t>Manual</w:t>
            </w:r>
            <w:r w:rsidRPr="006D1933">
              <w:t xml:space="preserve"> Time Error Correction  </w:t>
            </w:r>
          </w:p>
        </w:tc>
      </w:tr>
      <w:tr w14:paraId="349398B6" w14:textId="77777777" w:rsidTr="00F07DBC">
        <w:tblPrEx>
          <w:tblW w:w="9632" w:type="dxa"/>
          <w:tblInd w:w="178" w:type="dxa"/>
          <w:tblLook w:val="04A0"/>
        </w:tblPrEx>
        <w:tc>
          <w:tcPr>
            <w:tcW w:w="2245" w:type="dxa"/>
          </w:tcPr>
          <w:p w:rsidR="00B0278E" w:rsidRPr="006D1933" w:rsidP="003E7553" w14:paraId="785B04D5" w14:textId="77777777">
            <w:r w:rsidRPr="00A644E9">
              <w:t>WEQ</w:t>
            </w:r>
            <w:r w:rsidRPr="006D1933">
              <w:t xml:space="preserve">-008 </w:t>
            </w:r>
          </w:p>
        </w:tc>
        <w:tc>
          <w:tcPr>
            <w:tcW w:w="7387" w:type="dxa"/>
          </w:tcPr>
          <w:p w:rsidR="00B0278E" w:rsidRPr="006D1933" w:rsidP="003E7553" w14:paraId="4FF20935" w14:textId="77777777">
            <w:r w:rsidRPr="006D1933">
              <w:t xml:space="preserve">Transmission Loading Relief (TLR) – Eastern </w:t>
            </w:r>
            <w:r w:rsidRPr="00A644E9">
              <w:t>Interconnection</w:t>
            </w:r>
            <w:r w:rsidRPr="006D1933">
              <w:t xml:space="preserve">  </w:t>
            </w:r>
          </w:p>
        </w:tc>
      </w:tr>
      <w:tr w14:paraId="5905DCAC" w14:textId="77777777" w:rsidTr="00F07DBC">
        <w:tblPrEx>
          <w:tblW w:w="9632" w:type="dxa"/>
          <w:tblInd w:w="178" w:type="dxa"/>
          <w:tblLook w:val="04A0"/>
        </w:tblPrEx>
        <w:tc>
          <w:tcPr>
            <w:tcW w:w="2245" w:type="dxa"/>
          </w:tcPr>
          <w:p w:rsidR="00B0278E" w:rsidRPr="006D1933" w:rsidP="003E7553" w14:paraId="1D56484C" w14:textId="77777777">
            <w:r w:rsidRPr="00A644E9">
              <w:t>WEQ</w:t>
            </w:r>
            <w:r w:rsidRPr="006D1933">
              <w:t xml:space="preserve">-010 </w:t>
            </w:r>
          </w:p>
        </w:tc>
        <w:tc>
          <w:tcPr>
            <w:tcW w:w="7387" w:type="dxa"/>
          </w:tcPr>
          <w:p w:rsidR="00B0278E" w:rsidRPr="006D1933" w:rsidP="003E7553" w14:paraId="7EDE0A16" w14:textId="4A2EC5C6">
            <w:r w:rsidRPr="00A644E9">
              <w:t>Contracts</w:t>
            </w:r>
            <w:r w:rsidRPr="00D504F9">
              <w:t xml:space="preserve"> Related Business Practice Standards</w:t>
            </w:r>
            <w:r w:rsidRPr="006D1933">
              <w:t xml:space="preserve"> </w:t>
            </w:r>
          </w:p>
        </w:tc>
      </w:tr>
      <w:tr w14:paraId="13BC12DA" w14:textId="77777777" w:rsidTr="00F07DBC">
        <w:tblPrEx>
          <w:tblW w:w="9632" w:type="dxa"/>
          <w:tblInd w:w="178" w:type="dxa"/>
          <w:tblLook w:val="04A0"/>
        </w:tblPrEx>
        <w:tc>
          <w:tcPr>
            <w:tcW w:w="2245" w:type="dxa"/>
          </w:tcPr>
          <w:p w:rsidR="00B0278E" w:rsidRPr="006D1933" w:rsidP="003E7553" w14:paraId="50EF8F3F" w14:textId="77777777">
            <w:r w:rsidRPr="00A644E9">
              <w:t>WEQ</w:t>
            </w:r>
            <w:r w:rsidRPr="006D1933">
              <w:t xml:space="preserve">-012 </w:t>
            </w:r>
          </w:p>
        </w:tc>
        <w:tc>
          <w:tcPr>
            <w:tcW w:w="7387" w:type="dxa"/>
          </w:tcPr>
          <w:p w:rsidR="00B0278E" w:rsidRPr="006D1933" w:rsidP="003E7553" w14:paraId="5A2A22C7" w14:textId="4D89E7B7">
            <w:r w:rsidRPr="006D1933">
              <w:t xml:space="preserve">Public </w:t>
            </w:r>
            <w:r w:rsidRPr="0077667D">
              <w:t>Key</w:t>
            </w:r>
            <w:r w:rsidRPr="006D1933">
              <w:t xml:space="preserve"> </w:t>
            </w:r>
            <w:r w:rsidR="000B09DD">
              <w:t>Infrastructure</w:t>
            </w:r>
            <w:r w:rsidRPr="006D1933">
              <w:t xml:space="preserve"> (PKI)  </w:t>
            </w:r>
          </w:p>
        </w:tc>
      </w:tr>
      <w:tr w14:paraId="25B45336" w14:textId="77777777" w:rsidTr="00F07DBC">
        <w:tblPrEx>
          <w:tblW w:w="9632" w:type="dxa"/>
          <w:tblInd w:w="178" w:type="dxa"/>
          <w:tblLook w:val="04A0"/>
        </w:tblPrEx>
        <w:tc>
          <w:tcPr>
            <w:tcW w:w="2245" w:type="dxa"/>
          </w:tcPr>
          <w:p w:rsidR="00B0278E" w:rsidRPr="006D1933" w:rsidP="003E7553" w14:paraId="312C0332" w14:textId="77777777">
            <w:r w:rsidRPr="006D1933">
              <w:t xml:space="preserve">WEQ-013 </w:t>
            </w:r>
          </w:p>
        </w:tc>
        <w:tc>
          <w:tcPr>
            <w:tcW w:w="7387" w:type="dxa"/>
          </w:tcPr>
          <w:p w:rsidR="00B0278E" w:rsidRPr="006D1933" w:rsidP="003E7553" w14:paraId="4DC7A537" w14:textId="77777777">
            <w:r w:rsidRPr="006D1933">
              <w:t xml:space="preserve">OASIS Implementation Guide </w:t>
            </w:r>
          </w:p>
        </w:tc>
      </w:tr>
      <w:tr w14:paraId="77697C60" w14:textId="77777777" w:rsidTr="00F07DBC">
        <w:tblPrEx>
          <w:tblW w:w="9632" w:type="dxa"/>
          <w:tblInd w:w="178" w:type="dxa"/>
          <w:tblLook w:val="04A0"/>
        </w:tblPrEx>
        <w:tc>
          <w:tcPr>
            <w:tcW w:w="2245" w:type="dxa"/>
          </w:tcPr>
          <w:p w:rsidR="00B0278E" w:rsidRPr="006D1933" w:rsidP="003E7553" w14:paraId="11E8FD7C" w14:textId="77777777">
            <w:r w:rsidRPr="00A644E9">
              <w:t>WEQ</w:t>
            </w:r>
            <w:r w:rsidRPr="006D1933">
              <w:t xml:space="preserve">-015 </w:t>
            </w:r>
          </w:p>
        </w:tc>
        <w:tc>
          <w:tcPr>
            <w:tcW w:w="7387" w:type="dxa"/>
          </w:tcPr>
          <w:p w:rsidR="00B0278E" w:rsidRPr="006D1933" w:rsidP="003E7553" w14:paraId="722D3918" w14:textId="6BBE01DB">
            <w:r w:rsidRPr="006D1933">
              <w:t>Measurement and Verification of Wholesale Electricity Demand</w:t>
            </w:r>
            <w:r w:rsidR="00D306D1">
              <w:t xml:space="preserve"> Response</w:t>
            </w:r>
          </w:p>
        </w:tc>
      </w:tr>
      <w:tr w14:paraId="7A03708F" w14:textId="77777777" w:rsidTr="00F07DBC">
        <w:tblPrEx>
          <w:tblW w:w="9632" w:type="dxa"/>
          <w:tblInd w:w="178" w:type="dxa"/>
          <w:tblLook w:val="04A0"/>
        </w:tblPrEx>
        <w:tc>
          <w:tcPr>
            <w:tcW w:w="2245" w:type="dxa"/>
          </w:tcPr>
          <w:p w:rsidR="00B0278E" w:rsidRPr="006D1933" w:rsidP="003E7553" w14:paraId="0CF9E65B" w14:textId="77777777">
            <w:r w:rsidRPr="006D1933">
              <w:t xml:space="preserve">WEQ-021 </w:t>
            </w:r>
          </w:p>
        </w:tc>
        <w:tc>
          <w:tcPr>
            <w:tcW w:w="7387" w:type="dxa"/>
          </w:tcPr>
          <w:p w:rsidR="00B0278E" w:rsidRPr="006D1933" w:rsidP="003E7553" w14:paraId="25D3496F" w14:textId="77777777">
            <w:r w:rsidRPr="006D1933">
              <w:t xml:space="preserve">Measurement and Verification of Energy Efficiency Products  </w:t>
            </w:r>
          </w:p>
        </w:tc>
      </w:tr>
      <w:tr w14:paraId="5FF6D48F" w14:textId="77777777" w:rsidTr="00F07DBC">
        <w:tblPrEx>
          <w:tblW w:w="9632" w:type="dxa"/>
          <w:tblInd w:w="178" w:type="dxa"/>
          <w:tblLook w:val="04A0"/>
        </w:tblPrEx>
        <w:tc>
          <w:tcPr>
            <w:tcW w:w="2245" w:type="dxa"/>
          </w:tcPr>
          <w:p w:rsidR="00B0278E" w:rsidRPr="006D1933" w:rsidP="003E7553" w14:paraId="710215FB" w14:textId="77777777">
            <w:r w:rsidRPr="0077667D">
              <w:t>WEQ</w:t>
            </w:r>
            <w:r w:rsidRPr="006D1933">
              <w:t xml:space="preserve">-022 </w:t>
            </w:r>
          </w:p>
        </w:tc>
        <w:tc>
          <w:tcPr>
            <w:tcW w:w="7387" w:type="dxa"/>
          </w:tcPr>
          <w:p w:rsidR="00B0278E" w:rsidRPr="006D1933" w:rsidP="003E7553" w14:paraId="6EE4AE3A" w14:textId="77777777">
            <w:r w:rsidRPr="0077667D">
              <w:t>Electric</w:t>
            </w:r>
            <w:r w:rsidRPr="006D1933">
              <w:t xml:space="preserve"> Industry Registry  </w:t>
            </w:r>
          </w:p>
        </w:tc>
      </w:tr>
      <w:tr w14:paraId="30A9A18E" w14:textId="77777777" w:rsidTr="00F07DBC">
        <w:tblPrEx>
          <w:tblW w:w="9632" w:type="dxa"/>
          <w:tblInd w:w="178" w:type="dxa"/>
          <w:tblLook w:val="04A0"/>
        </w:tblPrEx>
        <w:trPr>
          <w:trHeight w:val="87"/>
        </w:trPr>
        <w:tc>
          <w:tcPr>
            <w:tcW w:w="2245" w:type="dxa"/>
          </w:tcPr>
          <w:p w:rsidR="00B0278E" w:rsidRPr="006D1933" w:rsidP="003E7553" w14:paraId="1B454F03" w14:textId="77777777">
            <w:r w:rsidRPr="0077667D">
              <w:t>WEQ</w:t>
            </w:r>
            <w:r w:rsidRPr="006D1933">
              <w:t>-023</w:t>
            </w:r>
          </w:p>
        </w:tc>
        <w:tc>
          <w:tcPr>
            <w:tcW w:w="7387" w:type="dxa"/>
          </w:tcPr>
          <w:p w:rsidR="00B0278E" w:rsidRPr="006D1933" w:rsidP="003E7553" w14:paraId="6BBAF9C6" w14:textId="77777777">
            <w:r w:rsidRPr="0077667D">
              <w:t>Modeling</w:t>
            </w:r>
          </w:p>
        </w:tc>
      </w:tr>
    </w:tbl>
    <w:p w:rsidR="003414F3" w:rsidP="00C7111A" w14:paraId="494A5EB9" w14:textId="77777777">
      <w:pPr>
        <w:pStyle w:val="FERCparanumber"/>
        <w:numPr>
          <w:ilvl w:val="0"/>
          <w:numId w:val="0"/>
        </w:numPr>
        <w:spacing w:line="240" w:lineRule="auto"/>
      </w:pPr>
    </w:p>
    <w:p w:rsidR="003414F3" w:rsidP="00B0278E" w14:paraId="1F41BB7E" w14:textId="585CC223">
      <w:pPr>
        <w:pStyle w:val="FERCparanumber"/>
        <w:spacing w:before="144"/>
      </w:pPr>
      <w:r>
        <w:t xml:space="preserve">Additionally, the WEQ Version 004 </w:t>
      </w:r>
      <w:r w:rsidR="65C71A6B">
        <w:t xml:space="preserve">Business Practice </w:t>
      </w:r>
      <w:r>
        <w:t xml:space="preserve">Standards include two new </w:t>
      </w:r>
      <w:r w:rsidR="782B9351">
        <w:t xml:space="preserve">sets </w:t>
      </w:r>
      <w:r w:rsidR="00283CC5">
        <w:t>of standards</w:t>
      </w:r>
      <w:r>
        <w:t>:</w:t>
      </w:r>
    </w:p>
    <w:tbl>
      <w:tblPr>
        <w:tblStyle w:val="TableGrid"/>
        <w:tblW w:w="9175"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6930"/>
      </w:tblGrid>
      <w:tr w14:paraId="52253CEA" w14:textId="77777777">
        <w:tblPrEx>
          <w:tblW w:w="9175"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B0278E" w:rsidRPr="006D1933" w:rsidP="00F07DBC" w14:paraId="4028F8D7" w14:textId="23C1FE8A">
            <w:r w:rsidRPr="006D1933">
              <w:t>WEQ-02</w:t>
            </w:r>
            <w:r>
              <w:t>4</w:t>
            </w:r>
            <w:r w:rsidRPr="006D1933">
              <w:t xml:space="preserve"> </w:t>
            </w:r>
          </w:p>
        </w:tc>
        <w:tc>
          <w:tcPr>
            <w:tcW w:w="0" w:type="auto"/>
          </w:tcPr>
          <w:p w:rsidR="00B0278E" w:rsidRPr="006D1933" w:rsidP="00F07DBC" w14:paraId="7EDF2898" w14:textId="51E61590">
            <w:r>
              <w:t>Cybersecurity</w:t>
            </w:r>
          </w:p>
        </w:tc>
      </w:tr>
      <w:tr w14:paraId="6E56C6C6" w14:textId="77777777">
        <w:tblPrEx>
          <w:tblW w:w="9175" w:type="dxa"/>
          <w:tblInd w:w="178" w:type="dxa"/>
          <w:tblLook w:val="04A0"/>
        </w:tblPrEx>
        <w:trPr>
          <w:trHeight w:val="87"/>
        </w:trPr>
        <w:tc>
          <w:tcPr>
            <w:tcW w:w="2245" w:type="dxa"/>
          </w:tcPr>
          <w:p w:rsidR="00B0278E" w:rsidRPr="002665D3" w:rsidP="00F07DBC" w14:paraId="799EB3D9" w14:textId="2FEBF3A4">
            <w:pPr>
              <w:rPr>
                <w:highlight w:val="yellow"/>
              </w:rPr>
            </w:pPr>
            <w:r w:rsidRPr="00454D42">
              <w:t>WE</w:t>
            </w:r>
            <w:r w:rsidRPr="00454D42" w:rsidR="0071037A">
              <w:t>Q-025</w:t>
            </w:r>
          </w:p>
        </w:tc>
        <w:tc>
          <w:tcPr>
            <w:tcW w:w="0" w:type="auto"/>
          </w:tcPr>
          <w:p w:rsidR="00B0278E" w:rsidRPr="002665D3" w:rsidP="00F07DBC" w14:paraId="586679AD" w14:textId="45D0CCFE">
            <w:pPr>
              <w:rPr>
                <w:highlight w:val="yellow"/>
              </w:rPr>
            </w:pPr>
            <w:r w:rsidRPr="00454D42">
              <w:t>Grid Services Supporting Wholesale Electric Interactions</w:t>
            </w:r>
          </w:p>
        </w:tc>
      </w:tr>
    </w:tbl>
    <w:p w:rsidR="00F77B6A" w:rsidP="00113766" w14:paraId="6F70A1BE" w14:textId="37A795E4">
      <w:pPr>
        <w:pStyle w:val="FERCparanumber"/>
        <w:numPr>
          <w:ilvl w:val="0"/>
          <w:numId w:val="0"/>
        </w:numPr>
      </w:pPr>
    </w:p>
    <w:p w:rsidR="00C62D86" w:rsidP="00D86801" w14:paraId="09E1D756" w14:textId="7BD96829">
      <w:pPr>
        <w:pStyle w:val="FERCparanumber"/>
      </w:pPr>
      <w:r w:rsidRPr="00A93D7E">
        <w:t>As the Commission</w:t>
      </w:r>
      <w:r w:rsidRPr="00AF5A17">
        <w:t xml:space="preserve"> found in Order No. 676, adoption of consensus standards is appropriate because the consensus process helps ensure the reasonableness of the standards by requiring that the standards draw support from a broad spectrum of all segments of the industry.  Moreover, since the industry itself conduct</w:t>
      </w:r>
      <w:r w:rsidR="00EE78C3">
        <w:t>s</w:t>
      </w:r>
      <w:r w:rsidRPr="00AF5A17">
        <w:t xml:space="preserve"> business under these standards, the Commission’s regulations should reflect those standards that have the </w:t>
      </w:r>
      <w:r w:rsidRPr="00AF5A17">
        <w:t>widest possible support.  In section 12(d) of the National Technology Transfer and Advancement Act of 1995, Congress affirmatively requires Federal Agencies to use technical standards developed by voluntary consensus standards organizations, such as NAESB, as a means of carrying out policy objectives or activities unless use of such standards would be inconsistent with applicable law or otherwise impractical.</w:t>
      </w:r>
      <w:r>
        <w:rPr>
          <w:rStyle w:val="FootnoteReference"/>
        </w:rPr>
        <w:footnoteReference w:id="9"/>
      </w:r>
    </w:p>
    <w:p w:rsidR="00315622" w:rsidRPr="00D23D0F" w:rsidP="00192E68" w14:paraId="42BD4DDA" w14:textId="35FC55C7">
      <w:pPr>
        <w:pStyle w:val="FERCparanumber"/>
      </w:pPr>
      <w:r>
        <w:t xml:space="preserve">We discuss below some specific aspects of NAESB’s informational report. </w:t>
      </w:r>
      <w:r w:rsidR="58BAEBC7">
        <w:t xml:space="preserve">The following paragraphs describe </w:t>
      </w:r>
      <w:r w:rsidR="50B6B4DD">
        <w:t xml:space="preserve">NAESB’s </w:t>
      </w:r>
      <w:r w:rsidR="462A1915">
        <w:t xml:space="preserve">proposed </w:t>
      </w:r>
      <w:r w:rsidR="40758742">
        <w:t xml:space="preserve">modifications, reservations, and additions </w:t>
      </w:r>
      <w:r w:rsidR="742BE654">
        <w:t>to its existing sta</w:t>
      </w:r>
      <w:r w:rsidR="261B8723">
        <w:t>n</w:t>
      </w:r>
      <w:r w:rsidR="742BE654">
        <w:t>da</w:t>
      </w:r>
      <w:r w:rsidR="261B8723">
        <w:t>r</w:t>
      </w:r>
      <w:r w:rsidR="742BE654">
        <w:t>ds</w:t>
      </w:r>
      <w:r w:rsidR="187BD3AA">
        <w:t>,</w:t>
      </w:r>
      <w:r w:rsidR="742BE654">
        <w:t xml:space="preserve"> </w:t>
      </w:r>
      <w:r w:rsidR="5962C8AC">
        <w:t xml:space="preserve">which </w:t>
      </w:r>
      <w:r w:rsidR="10F04F4B">
        <w:t xml:space="preserve">collectively produce </w:t>
      </w:r>
      <w:r w:rsidR="07790D30">
        <w:t xml:space="preserve">NAESB’s </w:t>
      </w:r>
      <w:r w:rsidR="10F04F4B">
        <w:t xml:space="preserve">proposed </w:t>
      </w:r>
      <w:r w:rsidR="187BD3AA">
        <w:t>WEQ Version 004 Standards</w:t>
      </w:r>
      <w:r w:rsidR="07790D30">
        <w:t xml:space="preserve">. </w:t>
      </w:r>
      <w:r w:rsidR="19581B5C">
        <w:t xml:space="preserve"> </w:t>
      </w:r>
      <w:r w:rsidR="07790D30">
        <w:t>The paragraphs also describe relevant background information</w:t>
      </w:r>
      <w:r w:rsidR="2CC90148">
        <w:t xml:space="preserve"> and impetuses for the changes</w:t>
      </w:r>
      <w:r w:rsidR="07790D30">
        <w:t>.</w:t>
      </w:r>
      <w:r w:rsidR="4405FA80">
        <w:t xml:space="preserve"> </w:t>
      </w:r>
      <w:r w:rsidR="0A7E08D3">
        <w:t xml:space="preserve"> </w:t>
      </w:r>
    </w:p>
    <w:p w:rsidR="0025696E" w:rsidP="00386E76" w14:paraId="41ABE449" w14:textId="5F577718">
      <w:pPr>
        <w:pStyle w:val="Heading2"/>
      </w:pPr>
      <w:bookmarkStart w:id="18" w:name="_bmk4"/>
      <w:bookmarkStart w:id="19" w:name="_Toc149138373"/>
      <w:bookmarkStart w:id="20" w:name="_Toc441070565"/>
      <w:r>
        <w:t>M</w:t>
      </w:r>
      <w:bookmarkEnd w:id="18"/>
      <w:r>
        <w:t xml:space="preserve">odifications to </w:t>
      </w:r>
      <w:r w:rsidR="003B56F6">
        <w:t>Previous Version of Standards</w:t>
      </w:r>
    </w:p>
    <w:p w:rsidR="001447A5" w:rsidP="003E7553" w14:paraId="5B2B8CB1" w14:textId="2C739141">
      <w:pPr>
        <w:pStyle w:val="Heading3"/>
      </w:pPr>
      <w:bookmarkStart w:id="21" w:name="_bmk5"/>
      <w:r>
        <w:t>M</w:t>
      </w:r>
      <w:bookmarkEnd w:id="21"/>
      <w:r>
        <w:t>odifications</w:t>
      </w:r>
      <w:r w:rsidRPr="006D63E3" w:rsidR="006D43E6">
        <w:t xml:space="preserve"> in Response to C</w:t>
      </w:r>
      <w:r w:rsidR="00891EAF">
        <w:t>ommission</w:t>
      </w:r>
      <w:r w:rsidRPr="006D63E3" w:rsidR="006D43E6">
        <w:t xml:space="preserve"> Order Nos. 676-I and 676-</w:t>
      </w:r>
      <w:r w:rsidRPr="00D83E5A" w:rsidR="006D43E6">
        <w:t>J</w:t>
      </w:r>
      <w:bookmarkEnd w:id="19"/>
    </w:p>
    <w:p w:rsidR="009F7133" w:rsidRPr="009F7133" w:rsidP="00C7111A" w14:paraId="7EA70EAC" w14:textId="0A021264">
      <w:pPr>
        <w:pStyle w:val="FERCparanumber"/>
      </w:pPr>
      <w:r>
        <w:t xml:space="preserve">WEQ Version 004 contains modifications made in response to directives contained in </w:t>
      </w:r>
      <w:bookmarkStart w:id="22" w:name="_Hlk156900934"/>
      <w:r>
        <w:t xml:space="preserve">Order Nos. 676-I and 676-J </w:t>
      </w:r>
      <w:bookmarkEnd w:id="22"/>
      <w:r>
        <w:t>and related industry-submitted standards requests under three separate standards development efforts</w:t>
      </w:r>
      <w:r w:rsidR="30101867">
        <w:t xml:space="preserve"> related to standards for redirect</w:t>
      </w:r>
      <w:r w:rsidR="7FCFDBA5">
        <w:t>ion of transmission, time error correction</w:t>
      </w:r>
      <w:r w:rsidR="067155F9">
        <w:t>,</w:t>
      </w:r>
      <w:r w:rsidR="7FCFDBA5">
        <w:t xml:space="preserve"> and contract path management</w:t>
      </w:r>
      <w:r>
        <w:t xml:space="preserve">.  As part of these efforts, NAESB modified the WEQ-000 Abbreviations, Acronyms, and Definition of Terms, WEQ-001 OASIS Business Practice Standards, WEQ-003 OASIS Data Dictionary Business Practice Standards, WEQ-006 Manual Time Error Correction </w:t>
      </w:r>
      <w:r>
        <w:t>Business Practice Standards, WEQ-013 OASIS Implementation Guide Business Practice Standards, and WEQ-023 Modeling Business Practice Standards.</w:t>
      </w:r>
    </w:p>
    <w:p w:rsidR="00644CA6" w:rsidP="003E7553" w14:paraId="0E6756D6" w14:textId="2F6AC8E9">
      <w:pPr>
        <w:pStyle w:val="Heading4"/>
      </w:pPr>
      <w:bookmarkStart w:id="23" w:name="_Standards_for_Redirects"/>
      <w:bookmarkEnd w:id="23"/>
      <w:r>
        <w:t>Standards for Redirect</w:t>
      </w:r>
      <w:r w:rsidR="00BF248A">
        <w:t>ion of Transmission</w:t>
      </w:r>
      <w:r w:rsidR="008A16DE">
        <w:t xml:space="preserve"> Service</w:t>
      </w:r>
    </w:p>
    <w:p w:rsidR="00910BB4" w:rsidP="00CC1131" w14:paraId="4BE9D3CA" w14:textId="308AECF6">
      <w:pPr>
        <w:pStyle w:val="FERCparanumber"/>
      </w:pPr>
      <w:r>
        <w:t>In response to Order No. 676-</w:t>
      </w:r>
      <w:r w:rsidRPr="00E95F23">
        <w:t>I</w:t>
      </w:r>
      <w:r w:rsidRPr="00E95F23" w:rsidR="4C517924">
        <w:t>,</w:t>
      </w:r>
      <w:r>
        <w:rPr>
          <w:rStyle w:val="FootnoteReference"/>
        </w:rPr>
        <w:footnoteReference w:id="10"/>
      </w:r>
      <w:r w:rsidRPr="00E95F23">
        <w:t xml:space="preserve"> NAESB</w:t>
      </w:r>
      <w:r>
        <w:t xml:space="preserve"> revised the WEQ-001, WEQ-003, and WEQ-013 standards to provide greater specificity regarding the transmission </w:t>
      </w:r>
      <w:r w:rsidRPr="00E95F23" w:rsidR="519425FB">
        <w:t>service</w:t>
      </w:r>
      <w:r w:rsidR="519425FB">
        <w:t xml:space="preserve"> </w:t>
      </w:r>
      <w:r>
        <w:t xml:space="preserve">reservation process that applies to redirection of transmission </w:t>
      </w:r>
      <w:r w:rsidRPr="00E95F23" w:rsidR="054C9366">
        <w:t>service</w:t>
      </w:r>
      <w:r w:rsidR="054C9366">
        <w:t xml:space="preserve"> </w:t>
      </w:r>
      <w:r>
        <w:t xml:space="preserve">(redirects) on a firm and non-firm basis, consistent with the Commission’s </w:t>
      </w:r>
      <w:r w:rsidRPr="6B48EE93">
        <w:rPr>
          <w:i/>
          <w:iCs/>
        </w:rPr>
        <w:t>Dynegy</w:t>
      </w:r>
      <w:r>
        <w:rPr>
          <w:rStyle w:val="FootnoteReference"/>
        </w:rPr>
        <w:footnoteReference w:id="11"/>
      </w:r>
      <w:r>
        <w:t xml:space="preserve"> policy addressing a customer’s right to keep its contractual rights to point-to-point firm transmission service on the original path it has reserved while the customer’s request for a redirect is pending</w:t>
      </w:r>
      <w:r w:rsidR="44CB9810">
        <w:t>.</w:t>
      </w:r>
      <w:r>
        <w:rPr>
          <w:rStyle w:val="FootnoteReference"/>
        </w:rPr>
        <w:footnoteReference w:id="12"/>
      </w:r>
      <w:r>
        <w:t xml:space="preserve"> </w:t>
      </w:r>
      <w:r w:rsidR="2827C20D">
        <w:t xml:space="preserve"> </w:t>
      </w:r>
      <w:r w:rsidR="01E620B6">
        <w:t xml:space="preserve">In </w:t>
      </w:r>
      <w:r w:rsidRPr="6B48EE93" w:rsidR="01E620B6">
        <w:rPr>
          <w:i/>
          <w:iCs/>
        </w:rPr>
        <w:t>Dynegy</w:t>
      </w:r>
      <w:r w:rsidR="008C7AC8">
        <w:rPr>
          <w:i/>
          <w:iCs/>
        </w:rPr>
        <w:t xml:space="preserve"> Power Marketing, Inc. v. Southwest Power Pool, Inc.</w:t>
      </w:r>
      <w:r w:rsidR="01E620B6">
        <w:t xml:space="preserve">, the Commission held that a transmission customer receiving firm transmission service does not lose its rights to its original path until the redirect request satisfies all of the following criteria: </w:t>
      </w:r>
      <w:r w:rsidR="008C7AC8">
        <w:t xml:space="preserve"> </w:t>
      </w:r>
      <w:r w:rsidR="01E620B6">
        <w:t>(1) it is accepted by the transmission provider; (2) it is confirmed by the transmission customer; and (3) it passes the conditional reservation deadline under section 13.2 of the transmission provider’s OATT.</w:t>
      </w:r>
      <w:r w:rsidR="08581FEB">
        <w:t xml:space="preserve">  </w:t>
      </w:r>
    </w:p>
    <w:p w:rsidR="00EB3A1B" w:rsidRPr="00F30616" w:rsidP="00CC1131" w14:paraId="37344C6C" w14:textId="2C585974">
      <w:pPr>
        <w:pStyle w:val="FERCparanumber"/>
      </w:pPr>
      <w:r>
        <w:t>I</w:t>
      </w:r>
      <w:r w:rsidRPr="5CC7C330" w:rsidR="17C710F5">
        <w:t xml:space="preserve">n Order </w:t>
      </w:r>
      <w:r w:rsidRPr="00F30616" w:rsidR="20FED054">
        <w:t xml:space="preserve">No. </w:t>
      </w:r>
      <w:r w:rsidRPr="00F30616" w:rsidR="17C710F5">
        <w:t xml:space="preserve">676-I, </w:t>
      </w:r>
      <w:r w:rsidRPr="00F30616" w:rsidR="5B491198">
        <w:t xml:space="preserve">the Commission </w:t>
      </w:r>
      <w:r w:rsidRPr="00F30616" w:rsidR="73835D0F">
        <w:t xml:space="preserve">incorporated </w:t>
      </w:r>
      <w:r w:rsidRPr="00F30616" w:rsidR="20FED054">
        <w:t xml:space="preserve">by reference </w:t>
      </w:r>
      <w:r w:rsidRPr="00F30616" w:rsidR="73835D0F">
        <w:t xml:space="preserve">the NAESB standards, except for the </w:t>
      </w:r>
      <w:r w:rsidRPr="00F30616" w:rsidR="430EA17D">
        <w:t>p</w:t>
      </w:r>
      <w:r w:rsidRPr="00F30616" w:rsidR="73835D0F">
        <w:t>reambles in WEQ</w:t>
      </w:r>
      <w:r w:rsidRPr="00F30616" w:rsidR="1C814A35">
        <w:t>-001</w:t>
      </w:r>
      <w:r w:rsidRPr="00F30616" w:rsidR="79A98B6E">
        <w:t>-</w:t>
      </w:r>
      <w:r w:rsidRPr="00F30616" w:rsidR="1C814A35">
        <w:t>9 and WEQ 001-10.</w:t>
      </w:r>
      <w:r w:rsidR="008C7AC8">
        <w:t xml:space="preserve">  </w:t>
      </w:r>
      <w:r w:rsidRPr="00F30616" w:rsidR="65555B2A">
        <w:t xml:space="preserve">The Commission </w:t>
      </w:r>
      <w:r w:rsidRPr="00F30616" w:rsidR="65555B2A">
        <w:t xml:space="preserve">declined to incorporate by reference the two preambles because they appeared to permit transmission providers the option to implement their own entity-specific procedures, which </w:t>
      </w:r>
      <w:r w:rsidRPr="00F30616" w:rsidR="54FEE114">
        <w:t xml:space="preserve">would not have </w:t>
      </w:r>
      <w:r w:rsidRPr="00F30616" w:rsidR="65555B2A">
        <w:t>ensure</w:t>
      </w:r>
      <w:r w:rsidRPr="00F30616" w:rsidR="54FEE114">
        <w:t>d</w:t>
      </w:r>
      <w:r w:rsidRPr="00F30616" w:rsidR="65555B2A">
        <w:t xml:space="preserve"> consistency across the bulk power system.</w:t>
      </w:r>
      <w:r>
        <w:rPr>
          <w:rStyle w:val="FootnoteReference"/>
        </w:rPr>
        <w:footnoteReference w:id="13"/>
      </w:r>
      <w:r w:rsidRPr="00F30616" w:rsidR="1C814A35">
        <w:t xml:space="preserve">  The Commission </w:t>
      </w:r>
      <w:r w:rsidRPr="00F30616" w:rsidR="5B491198">
        <w:t xml:space="preserve">also specified which firm parent reservations </w:t>
      </w:r>
      <w:r w:rsidRPr="00F30616" w:rsidR="37BFD43B">
        <w:t>would</w:t>
      </w:r>
      <w:r w:rsidRPr="00F30616" w:rsidR="5B491198">
        <w:t xml:space="preserve"> be afforded the protection of the </w:t>
      </w:r>
      <w:r w:rsidRPr="6B48EE93" w:rsidR="5B491198">
        <w:rPr>
          <w:i/>
          <w:iCs/>
        </w:rPr>
        <w:t>Dynegy</w:t>
      </w:r>
      <w:r w:rsidRPr="00F30616" w:rsidR="5B491198">
        <w:t xml:space="preserve"> policy and limited the </w:t>
      </w:r>
      <w:r w:rsidRPr="6B48EE93" w:rsidR="5B491198">
        <w:rPr>
          <w:i/>
          <w:iCs/>
        </w:rPr>
        <w:t>Dynegy</w:t>
      </w:r>
      <w:r w:rsidRPr="00F30616" w:rsidR="5B491198">
        <w:t xml:space="preserve"> policy to redirects from unconditional firm service.</w:t>
      </w:r>
      <w:r>
        <w:rPr>
          <w:rStyle w:val="FootnoteReference"/>
        </w:rPr>
        <w:footnoteReference w:id="14"/>
      </w:r>
      <w:r w:rsidRPr="00F30616" w:rsidR="6A284325">
        <w:rPr>
          <w:bCs/>
        </w:rPr>
        <w:t xml:space="preserve"> </w:t>
      </w:r>
    </w:p>
    <w:p w:rsidR="00A25C5D" w:rsidP="00725DC1" w14:paraId="74359CDA" w14:textId="2A04CC66">
      <w:pPr>
        <w:pStyle w:val="FERCparanumber"/>
      </w:pPr>
      <w:r>
        <w:t xml:space="preserve">In response to </w:t>
      </w:r>
      <w:r w:rsidR="66392A67">
        <w:t xml:space="preserve">Order </w:t>
      </w:r>
      <w:r w:rsidR="1421A12A">
        <w:t xml:space="preserve">No. </w:t>
      </w:r>
      <w:r w:rsidR="3E55B359">
        <w:t>676</w:t>
      </w:r>
      <w:r w:rsidR="5F65B400">
        <w:t xml:space="preserve">-I, </w:t>
      </w:r>
      <w:r w:rsidR="0948C357">
        <w:t xml:space="preserve">NAESB conducted </w:t>
      </w:r>
      <w:r w:rsidR="5DF62B02">
        <w:t xml:space="preserve">a full review of both the </w:t>
      </w:r>
      <w:r w:rsidR="004E2D5E">
        <w:t xml:space="preserve">   </w:t>
      </w:r>
      <w:r w:rsidR="5DF62B02">
        <w:t xml:space="preserve">WEQ-001-9 and WEQ-001-10 NAESB Standards to identify any shortcomings </w:t>
      </w:r>
      <w:r w:rsidR="694802F4">
        <w:t xml:space="preserve">and </w:t>
      </w:r>
      <w:r w:rsidR="5DF62B02">
        <w:t>modifications</w:t>
      </w:r>
      <w:r w:rsidR="694802F4">
        <w:t xml:space="preserve"> needed to comply with </w:t>
      </w:r>
      <w:r w:rsidR="2CF925A2">
        <w:t>the Commis</w:t>
      </w:r>
      <w:r w:rsidR="3D94A487">
        <w:t>s</w:t>
      </w:r>
      <w:r w:rsidR="2CF925A2">
        <w:t>ion</w:t>
      </w:r>
      <w:r w:rsidR="3D94A487">
        <w:t>’</w:t>
      </w:r>
      <w:r w:rsidR="2CF925A2">
        <w:t>s conclusions and with</w:t>
      </w:r>
      <w:r w:rsidRPr="6B48EE93" w:rsidR="2CF925A2">
        <w:rPr>
          <w:i/>
          <w:iCs/>
        </w:rPr>
        <w:t xml:space="preserve"> </w:t>
      </w:r>
      <w:r w:rsidRPr="6B48EE93" w:rsidR="3A5EB917">
        <w:rPr>
          <w:i/>
          <w:iCs/>
        </w:rPr>
        <w:t>Dynegy</w:t>
      </w:r>
      <w:r w:rsidR="3A5EB917">
        <w:t>.</w:t>
      </w:r>
      <w:r w:rsidR="5DF62B02">
        <w:t xml:space="preserve"> </w:t>
      </w:r>
      <w:r w:rsidR="1CA5CF51">
        <w:t>T</w:t>
      </w:r>
      <w:r w:rsidR="3B00AE9D">
        <w:t>he proposed</w:t>
      </w:r>
      <w:r w:rsidR="79FA778A">
        <w:t xml:space="preserve"> standards </w:t>
      </w:r>
      <w:r w:rsidR="46D5DF3C">
        <w:t xml:space="preserve">provide additional details regarding the treatment of redirects from unconditional and conditional parent transmission </w:t>
      </w:r>
      <w:r w:rsidR="052D676C">
        <w:t xml:space="preserve">service </w:t>
      </w:r>
      <w:r w:rsidR="46D5DF3C">
        <w:t xml:space="preserve">reservations, require redirects of non-firm transmission service to be from unconditional parent transmission </w:t>
      </w:r>
      <w:r w:rsidR="6D0CD111">
        <w:t xml:space="preserve">service </w:t>
      </w:r>
      <w:r w:rsidR="46D5DF3C">
        <w:t xml:space="preserve">reservations, and require resales of transmission service to be from unconditional parent transmission </w:t>
      </w:r>
      <w:r w:rsidR="6D0CD111">
        <w:t xml:space="preserve">service </w:t>
      </w:r>
      <w:r w:rsidR="46D5DF3C">
        <w:t xml:space="preserve">reservations.  Further, the </w:t>
      </w:r>
      <w:r w:rsidR="7F83EF6B">
        <w:t xml:space="preserve">modified </w:t>
      </w:r>
      <w:r w:rsidR="46D5DF3C">
        <w:t xml:space="preserve">standards establish a mechanism to allow capacity to be returned from a redirect of firm transmission service to the parent transmission </w:t>
      </w:r>
      <w:r w:rsidR="1F14F6D6">
        <w:t xml:space="preserve">service </w:t>
      </w:r>
      <w:r w:rsidR="46D5DF3C">
        <w:t>reservation.</w:t>
      </w:r>
      <w:r w:rsidR="3F05DB5E">
        <w:t xml:space="preserve"> </w:t>
      </w:r>
      <w:bookmarkStart w:id="24" w:name="_Hlk158885087"/>
    </w:p>
    <w:p w:rsidR="00DB0FAD" w:rsidP="003E7553" w14:paraId="31DF3658" w14:textId="57FA6214">
      <w:pPr>
        <w:pStyle w:val="Heading4"/>
      </w:pPr>
      <w:bookmarkStart w:id="25" w:name="_Time_Error_Correction"/>
      <w:bookmarkEnd w:id="25"/>
      <w:r>
        <w:t>Time Error Correction</w:t>
      </w:r>
    </w:p>
    <w:bookmarkEnd w:id="24"/>
    <w:p w:rsidR="008744B4" w:rsidP="00A14D03" w14:paraId="324588E0" w14:textId="22EE3890">
      <w:pPr>
        <w:pStyle w:val="FERCparanumber"/>
      </w:pPr>
      <w:r w:rsidRPr="002D3F94">
        <w:t xml:space="preserve">In Order No. 676-I, the Commission </w:t>
      </w:r>
      <w:r w:rsidR="628360A8">
        <w:t xml:space="preserve">found that </w:t>
      </w:r>
      <w:r w:rsidRPr="002D3F94">
        <w:t xml:space="preserve">NAESB had not provided sufficient justification for retiring the Time Error Correction </w:t>
      </w:r>
      <w:r w:rsidR="6CF3EB98">
        <w:t xml:space="preserve">standard (WEQ-006), as it </w:t>
      </w:r>
      <w:r w:rsidR="6CF3EB98">
        <w:t xml:space="preserve">had proposed. </w:t>
      </w:r>
      <w:r w:rsidR="36B0D460">
        <w:t xml:space="preserve"> </w:t>
      </w:r>
      <w:r w:rsidR="6CF3EB98">
        <w:t xml:space="preserve">The Commission </w:t>
      </w:r>
      <w:r w:rsidRPr="002D3F94">
        <w:t xml:space="preserve">instead </w:t>
      </w:r>
      <w:r w:rsidR="66A2C340">
        <w:t xml:space="preserve">left in place the </w:t>
      </w:r>
      <w:r w:rsidRPr="002D3F94">
        <w:t>incorporat</w:t>
      </w:r>
      <w:r w:rsidR="66A2C340">
        <w:t>ion</w:t>
      </w:r>
      <w:r w:rsidRPr="002D3F94">
        <w:t xml:space="preserve"> by reference</w:t>
      </w:r>
      <w:r w:rsidR="36EE732E">
        <w:t xml:space="preserve"> </w:t>
      </w:r>
      <w:r w:rsidR="66A2C340">
        <w:t>of</w:t>
      </w:r>
      <w:r w:rsidR="36EE732E">
        <w:t xml:space="preserve"> the time error correction standard in </w:t>
      </w:r>
      <w:r w:rsidR="6B2641BE">
        <w:t xml:space="preserve">the </w:t>
      </w:r>
      <w:r w:rsidR="36EE732E">
        <w:t>prior version of the standards</w:t>
      </w:r>
      <w:r w:rsidR="2FD956BE">
        <w:t xml:space="preserve"> (</w:t>
      </w:r>
      <w:r w:rsidRPr="002D3F94">
        <w:t xml:space="preserve">WEQ </w:t>
      </w:r>
      <w:r w:rsidR="00430860">
        <w:t xml:space="preserve">               </w:t>
      </w:r>
      <w:r w:rsidRPr="002D3F94">
        <w:t>Version 003.1</w:t>
      </w:r>
      <w:r w:rsidR="2FD956BE">
        <w:t>)</w:t>
      </w:r>
      <w:r w:rsidRPr="002D3F94">
        <w:t>.</w:t>
      </w:r>
      <w:r>
        <w:rPr>
          <w:rStyle w:val="FootnoteReference"/>
        </w:rPr>
        <w:footnoteReference w:id="15"/>
      </w:r>
      <w:r w:rsidRPr="002D3F94">
        <w:t xml:space="preserve">  The Commission </w:t>
      </w:r>
      <w:r w:rsidR="4ABABD3C">
        <w:t xml:space="preserve">requested that </w:t>
      </w:r>
      <w:r w:rsidRPr="002D3F94">
        <w:t>public utilities work through the NAESB business practices development process to revisit the rationale for removing the Time Error Correction standards to determine whether they should be retained or revised</w:t>
      </w:r>
      <w:r w:rsidR="2AD0FA91">
        <w:t>.</w:t>
      </w:r>
    </w:p>
    <w:p w:rsidR="004935B2" w:rsidRPr="004E2D5E" w:rsidP="004E2D5E" w14:paraId="50D2EF45" w14:textId="50CF47A4">
      <w:pPr>
        <w:pStyle w:val="FERCparanumber"/>
        <w:rPr>
          <w:vanish/>
        </w:rPr>
      </w:pPr>
      <w:r>
        <w:t>In response</w:t>
      </w:r>
      <w:r w:rsidR="185F7B80">
        <w:t xml:space="preserve"> to the </w:t>
      </w:r>
      <w:r w:rsidR="42F8BF90">
        <w:t xml:space="preserve">Commission in </w:t>
      </w:r>
      <w:r w:rsidRPr="00F30616" w:rsidR="0FF40011">
        <w:t>Order No.</w:t>
      </w:r>
      <w:r w:rsidR="0FF40011">
        <w:t xml:space="preserve"> </w:t>
      </w:r>
      <w:r w:rsidR="0B691057">
        <w:t>676-I</w:t>
      </w:r>
      <w:r w:rsidR="1F1368FE">
        <w:t>,</w:t>
      </w:r>
      <w:r w:rsidR="68DB8C39">
        <w:t xml:space="preserve"> </w:t>
      </w:r>
      <w:r w:rsidRPr="00446ED0" w:rsidR="0675E4B7">
        <w:t>NAESB</w:t>
      </w:r>
      <w:r w:rsidR="48C20E0C">
        <w:t xml:space="preserve"> </w:t>
      </w:r>
      <w:r w:rsidR="789D5D5E">
        <w:t xml:space="preserve">revised </w:t>
      </w:r>
      <w:r w:rsidR="48C20E0C">
        <w:t xml:space="preserve">WEQ-006 Manual Time Error Correction Business Practice Standards to address commercial requirements for </w:t>
      </w:r>
      <w:r w:rsidR="2A61F4E8">
        <w:t xml:space="preserve">entities </w:t>
      </w:r>
      <w:r w:rsidR="48C20E0C">
        <w:t xml:space="preserve">calling </w:t>
      </w:r>
      <w:r w:rsidR="718E8255">
        <w:t xml:space="preserve">for </w:t>
      </w:r>
      <w:r w:rsidR="48C20E0C">
        <w:t>manual time error corrections in accordance with the NERC</w:t>
      </w:r>
      <w:r w:rsidR="6ACDEB52">
        <w:t xml:space="preserve"> Time Monitoring Reference Document Version 5</w:t>
      </w:r>
      <w:r w:rsidR="636A2BCC">
        <w:t>.</w:t>
      </w:r>
      <w:r>
        <w:rPr>
          <w:rStyle w:val="FootnoteReference"/>
        </w:rPr>
        <w:footnoteReference w:id="16"/>
      </w:r>
      <w:r w:rsidR="56DD8DBE">
        <w:t xml:space="preserve"> </w:t>
      </w:r>
      <w:r w:rsidR="080DF2E0">
        <w:t xml:space="preserve"> </w:t>
      </w:r>
      <w:r w:rsidR="2286D2AA">
        <w:t xml:space="preserve">Under the </w:t>
      </w:r>
      <w:r w:rsidR="32D3AC32">
        <w:t>revised</w:t>
      </w:r>
      <w:r w:rsidR="2286D2AA">
        <w:t xml:space="preserve"> standards</w:t>
      </w:r>
      <w:r w:rsidR="6027F3BE">
        <w:t xml:space="preserve">, </w:t>
      </w:r>
      <w:r w:rsidR="67F21002">
        <w:t xml:space="preserve">Interconnection Time Monitors </w:t>
      </w:r>
      <w:r w:rsidR="330A268D">
        <w:t xml:space="preserve">are required to </w:t>
      </w:r>
      <w:r w:rsidRPr="00087AD5" w:rsidR="18AADD65">
        <w:t xml:space="preserve">monitor Time Error and make a reasonable effort to initiate or terminate corrective action orders according to the </w:t>
      </w:r>
      <w:r w:rsidR="4A52DE35">
        <w:t>table in the standards when the time is slow or fast.</w:t>
      </w:r>
      <w:r w:rsidR="4A52DE35">
        <w:t xml:space="preserve"> </w:t>
      </w:r>
      <w:r w:rsidR="4A52DE35">
        <w:t xml:space="preserve"> </w:t>
      </w:r>
      <w:r w:rsidR="68FCF280">
        <w:t>The standards further require that</w:t>
      </w:r>
      <w:r w:rsidR="63A7B4FB">
        <w:t>,</w:t>
      </w:r>
      <w:r w:rsidR="68FCF280">
        <w:t xml:space="preserve"> w</w:t>
      </w:r>
      <w:r w:rsidRPr="004B1C0A" w:rsidR="68FCF280">
        <w:t xml:space="preserve">hen any </w:t>
      </w:r>
      <w:r w:rsidR="79453ECE">
        <w:t>b</w:t>
      </w:r>
      <w:r w:rsidR="68FCF280">
        <w:t xml:space="preserve">alancing </w:t>
      </w:r>
      <w:r w:rsidR="79453ECE">
        <w:t>a</w:t>
      </w:r>
      <w:r w:rsidR="68FCF280">
        <w:t xml:space="preserve">uthority </w:t>
      </w:r>
      <w:r w:rsidRPr="004B1C0A" w:rsidR="68FCF280">
        <w:t xml:space="preserve">has been separated from the Interconnection, after reconnection, </w:t>
      </w:r>
      <w:r w:rsidR="5D70CCC9">
        <w:t>it is required to</w:t>
      </w:r>
      <w:r w:rsidRPr="004B1C0A" w:rsidR="68FCF280">
        <w:t xml:space="preserve"> adjust </w:t>
      </w:r>
      <w:r w:rsidR="5D70CCC9">
        <w:t xml:space="preserve">its </w:t>
      </w:r>
      <w:r w:rsidRPr="004B1C0A" w:rsidR="68FCF280">
        <w:t>Time Error devices to coincide with the Time Error of the Interconnection Time Monitor</w:t>
      </w:r>
      <w:r w:rsidR="68FCF280">
        <w:t xml:space="preserve">. </w:t>
      </w:r>
      <w:r w:rsidRPr="004B1C0A" w:rsidR="68FCF280">
        <w:t xml:space="preserve"> </w:t>
      </w:r>
      <w:r w:rsidR="57B2F018">
        <w:t xml:space="preserve">These requirements do not apply to </w:t>
      </w:r>
      <w:r w:rsidR="287740D2">
        <w:t>balancing</w:t>
      </w:r>
      <w:r w:rsidR="1E228198">
        <w:t xml:space="preserve"> </w:t>
      </w:r>
      <w:r w:rsidR="287740D2">
        <w:t xml:space="preserve">authorities </w:t>
      </w:r>
      <w:r w:rsidRPr="00BC38AE" w:rsidR="1E228198">
        <w:t xml:space="preserve">and Interconnection Time Monitors that </w:t>
      </w:r>
      <w:r w:rsidR="2E1CD444">
        <w:t>use</w:t>
      </w:r>
      <w:r w:rsidRPr="00BC38AE" w:rsidR="1E228198">
        <w:t xml:space="preserve"> automatic Time Error Correction procedures.</w:t>
      </w:r>
      <w:r w:rsidR="004E2D5E">
        <w:t xml:space="preserve"> </w:t>
      </w:r>
      <w:bookmarkStart w:id="26" w:name="_Contract_Path_Management"/>
      <w:bookmarkEnd w:id="26"/>
    </w:p>
    <w:p w:rsidR="00556CD4" w:rsidRPr="00A25C5D" w:rsidP="003E7553" w14:paraId="368BA36A" w14:textId="6AFF7252">
      <w:pPr>
        <w:pStyle w:val="Heading4"/>
      </w:pPr>
      <w:bookmarkStart w:id="27" w:name="_Contract_Path_Management_1"/>
      <w:bookmarkEnd w:id="27"/>
      <w:r>
        <w:t>Contract Path Management</w:t>
      </w:r>
    </w:p>
    <w:p w:rsidR="006A67FD" w14:paraId="59D578B9" w14:textId="794D0416">
      <w:pPr>
        <w:pStyle w:val="FERCparanumber"/>
      </w:pPr>
      <w:r>
        <w:t>In Order No. 676-J, the Commission incorporated by reference</w:t>
      </w:r>
      <w:r w:rsidR="02282B11">
        <w:t xml:space="preserve"> all the WEQ-023 Modeling Business Practice Standards as included in WEQ Version 003.3 Standards</w:t>
      </w:r>
      <w:r w:rsidR="69B16487">
        <w:t xml:space="preserve">, which </w:t>
      </w:r>
      <w:r w:rsidR="21FF3D97">
        <w:t xml:space="preserve">had </w:t>
      </w:r>
      <w:r w:rsidR="69B16487">
        <w:t>two new standards – WEQ-023-1.4 and -1.4.1 – related to contract path management not previously included in the NERC MOD A Reliability Standards.</w:t>
      </w:r>
      <w:r>
        <w:t xml:space="preserve"> </w:t>
      </w:r>
      <w:r w:rsidR="59AD0FC0">
        <w:t xml:space="preserve"> </w:t>
      </w:r>
      <w:r w:rsidR="69B16487">
        <w:t xml:space="preserve">Those standards limited the amount of firm transmission service granted on an </w:t>
      </w:r>
      <w:r w:rsidR="2B0CAE8C">
        <w:t xml:space="preserve">Available </w:t>
      </w:r>
      <w:r w:rsidR="6E916733">
        <w:t xml:space="preserve">Transfer Capability </w:t>
      </w:r>
      <w:r w:rsidR="2B0CAE8C">
        <w:t>(</w:t>
      </w:r>
      <w:r w:rsidRPr="008073E3" w:rsidR="69B16487">
        <w:t>ATC</w:t>
      </w:r>
      <w:r w:rsidR="2B0CAE8C">
        <w:t>)</w:t>
      </w:r>
      <w:r w:rsidR="69B16487">
        <w:t xml:space="preserve"> Path and limited the interchange schedule (both firm and </w:t>
      </w:r>
      <w:r w:rsidR="00430860">
        <w:t xml:space="preserve">  </w:t>
      </w:r>
      <w:r w:rsidR="69B16487">
        <w:t xml:space="preserve">non-firm) between balancing authority areas to the contract path limit for that given path, respectively.  </w:t>
      </w:r>
      <w:r w:rsidR="27C2763E">
        <w:t>Bonneville Power Administration (BPA) and the ISO/RTO Council</w:t>
      </w:r>
      <w:r w:rsidR="1C51DB32">
        <w:t xml:space="preserve"> </w:t>
      </w:r>
      <w:r w:rsidR="6696EC5A">
        <w:t xml:space="preserve">objected to these standards, contending </w:t>
      </w:r>
      <w:r w:rsidR="36C1E15F">
        <w:t>that the standards inter</w:t>
      </w:r>
      <w:r w:rsidR="26779977">
        <w:t xml:space="preserve">fere with </w:t>
      </w:r>
      <w:r w:rsidR="14A3E676">
        <w:t xml:space="preserve">the way service providers </w:t>
      </w:r>
      <w:r w:rsidR="0F9CCE4F">
        <w:t xml:space="preserve">schedule their systems and that the standards may </w:t>
      </w:r>
      <w:r w:rsidR="77B57555">
        <w:t>re</w:t>
      </w:r>
      <w:r w:rsidR="0989BFCC">
        <w:t xml:space="preserve">sult in </w:t>
      </w:r>
      <w:r w:rsidR="15C67BDF">
        <w:t>less efficient</w:t>
      </w:r>
      <w:r w:rsidR="0FC53582">
        <w:t xml:space="preserve"> </w:t>
      </w:r>
      <w:r w:rsidR="2EE0804E">
        <w:t>use of</w:t>
      </w:r>
      <w:r w:rsidR="489F6F14">
        <w:t xml:space="preserve"> ATC.</w:t>
      </w:r>
      <w:r w:rsidR="0FC53582">
        <w:t xml:space="preserve">  </w:t>
      </w:r>
      <w:r w:rsidR="7D05AA8B">
        <w:t>Notwithstanding the</w:t>
      </w:r>
      <w:r w:rsidR="6A92C97D">
        <w:t>se objections</w:t>
      </w:r>
      <w:r w:rsidR="7D05AA8B">
        <w:t xml:space="preserve">, the </w:t>
      </w:r>
      <w:r w:rsidR="0FC53582">
        <w:t>Commission incorporated these standards</w:t>
      </w:r>
      <w:r w:rsidR="42DEEA8E">
        <w:t xml:space="preserve"> </w:t>
      </w:r>
      <w:r w:rsidRPr="00C800F9" w:rsidR="42DEEA8E">
        <w:t>by reference</w:t>
      </w:r>
      <w:r w:rsidR="20D91972">
        <w:t xml:space="preserve">, finding that </w:t>
      </w:r>
      <w:r w:rsidR="2EE0804E">
        <w:t>d</w:t>
      </w:r>
      <w:r w:rsidRPr="008D0308" w:rsidR="2EE0804E">
        <w:t>eclining to adopt these standards could loosen the requirements for non-discriminatory calculation of ATC</w:t>
      </w:r>
      <w:r w:rsidR="7FB49E1A">
        <w:t>.</w:t>
      </w:r>
      <w:r w:rsidR="78A5E15A">
        <w:t xml:space="preserve"> </w:t>
      </w:r>
      <w:r w:rsidR="7FB49E1A">
        <w:t xml:space="preserve"> H</w:t>
      </w:r>
      <w:r w:rsidR="78A5E15A">
        <w:t>owever</w:t>
      </w:r>
      <w:r w:rsidR="7FB49E1A">
        <w:t>,</w:t>
      </w:r>
      <w:r w:rsidR="78A5E15A">
        <w:t xml:space="preserve"> </w:t>
      </w:r>
      <w:r w:rsidR="26F70D90">
        <w:t xml:space="preserve">the Commission urged NAESB to consider the issues raised as to whether revisions to the standards </w:t>
      </w:r>
      <w:r w:rsidR="27C15B5B">
        <w:t>would be</w:t>
      </w:r>
      <w:r w:rsidR="26F70D90">
        <w:t xml:space="preserve"> warranted</w:t>
      </w:r>
      <w:r w:rsidR="25CE2A2F">
        <w:t>.</w:t>
      </w:r>
      <w:r>
        <w:rPr>
          <w:rStyle w:val="FootnoteReference"/>
        </w:rPr>
        <w:footnoteReference w:id="17"/>
      </w:r>
      <w:r w:rsidR="0B6ABF70">
        <w:t xml:space="preserve">  </w:t>
      </w:r>
      <w:r w:rsidR="69B16487">
        <w:t xml:space="preserve"> </w:t>
      </w:r>
    </w:p>
    <w:p w:rsidR="00864D25" w:rsidRPr="00A25C5D" w:rsidP="00B32418" w14:paraId="07D40DB8" w14:textId="53098EAA">
      <w:pPr>
        <w:pStyle w:val="FERCparanumber"/>
      </w:pPr>
      <w:r w:rsidRPr="000946F2">
        <w:t>I</w:t>
      </w:r>
      <w:r w:rsidRPr="000946F2" w:rsidR="204ACD3A">
        <w:t>n response</w:t>
      </w:r>
      <w:r w:rsidRPr="000946F2" w:rsidR="5A7ADBC6">
        <w:t>,</w:t>
      </w:r>
      <w:r w:rsidRPr="000946F2" w:rsidR="7C4520A3">
        <w:t xml:space="preserve"> </w:t>
      </w:r>
      <w:r w:rsidRPr="000946F2" w:rsidR="53013C9D">
        <w:t xml:space="preserve">NAESB modified the </w:t>
      </w:r>
      <w:r w:rsidRPr="000946F2" w:rsidR="68A5C041">
        <w:t>WEQ-023 Modeling Business Practice Standards</w:t>
      </w:r>
      <w:r w:rsidR="79B8C744">
        <w:t xml:space="preserve"> </w:t>
      </w:r>
      <w:r w:rsidRPr="00A77397" w:rsidR="79B8C744">
        <w:t xml:space="preserve">to allow the contract path limit </w:t>
      </w:r>
      <w:r w:rsidR="7EEB1AE9">
        <w:t xml:space="preserve">to </w:t>
      </w:r>
      <w:r w:rsidRPr="00295EDF" w:rsidR="79B8C744">
        <w:t>be exceeded for a certain period of time prior to the start of flow.</w:t>
      </w:r>
      <w:r>
        <w:rPr>
          <w:rStyle w:val="FootnoteReference"/>
        </w:rPr>
        <w:footnoteReference w:id="18"/>
      </w:r>
      <w:r w:rsidRPr="00295EDF" w:rsidR="79B8C744">
        <w:t xml:space="preserve">  </w:t>
      </w:r>
      <w:r w:rsidRPr="000946F2" w:rsidR="68A5C041">
        <w:t xml:space="preserve">Specifically, </w:t>
      </w:r>
      <w:r w:rsidRPr="00295EDF" w:rsidR="5D014453">
        <w:t xml:space="preserve">the </w:t>
      </w:r>
      <w:r w:rsidRPr="00295EDF" w:rsidR="33F56B76">
        <w:t xml:space="preserve">revisions </w:t>
      </w:r>
      <w:r w:rsidRPr="00295EDF" w:rsidR="0B1135F4">
        <w:t xml:space="preserve">to </w:t>
      </w:r>
      <w:r w:rsidRPr="00295EDF" w:rsidR="68A5C041">
        <w:t>WEQ</w:t>
      </w:r>
      <w:r w:rsidRPr="000946F2" w:rsidR="68A5C041">
        <w:t>-023-1.4 and WEQ-023-1.4.1</w:t>
      </w:r>
      <w:r w:rsidRPr="00295EDF" w:rsidR="68A5C041">
        <w:t xml:space="preserve"> </w:t>
      </w:r>
      <w:r w:rsidRPr="00295EDF" w:rsidR="43D6188C">
        <w:t xml:space="preserve">were modified to better accommodate individual transmission provider business practices </w:t>
      </w:r>
      <w:r w:rsidRPr="00295EDF" w:rsidR="43D6188C">
        <w:t>that may, for scheduling efficiency purposes, allow a contract path limit to be exceeded for a certain period prior to the implementation of the interchange schedule.</w:t>
      </w:r>
      <w:r>
        <w:rPr>
          <w:rStyle w:val="FootnoteReference"/>
        </w:rPr>
        <w:footnoteReference w:id="19"/>
      </w:r>
      <w:r w:rsidRPr="000946F2" w:rsidR="68A5C041">
        <w:t xml:space="preserve"> </w:t>
      </w:r>
      <w:r w:rsidR="015B23A8">
        <w:t xml:space="preserve"> </w:t>
      </w:r>
      <w:r w:rsidRPr="000946F2" w:rsidR="7C48452D">
        <w:t xml:space="preserve">The modification to </w:t>
      </w:r>
      <w:r w:rsidRPr="000946F2" w:rsidR="723343ED">
        <w:t>WEQ</w:t>
      </w:r>
      <w:r w:rsidRPr="000946F2" w:rsidR="35AEF7BF">
        <w:t>-023</w:t>
      </w:r>
      <w:r w:rsidRPr="00295EDF" w:rsidR="59602431">
        <w:t>-</w:t>
      </w:r>
      <w:r w:rsidRPr="00295EDF" w:rsidR="6BF23FA5">
        <w:t>1.</w:t>
      </w:r>
      <w:r w:rsidRPr="000946F2" w:rsidR="6FBB7F02">
        <w:t>4.1</w:t>
      </w:r>
      <w:r w:rsidRPr="000946F2" w:rsidR="47AA50EA">
        <w:t xml:space="preserve"> </w:t>
      </w:r>
      <w:r w:rsidRPr="00295EDF" w:rsidR="47EDBA96">
        <w:t>stipulates</w:t>
      </w:r>
      <w:r w:rsidRPr="000946F2" w:rsidR="7996C083">
        <w:t xml:space="preserve"> that </w:t>
      </w:r>
      <w:r w:rsidRPr="00295EDF" w:rsidR="47EDBA96">
        <w:t xml:space="preserve">when </w:t>
      </w:r>
      <w:r w:rsidRPr="000946F2" w:rsidR="55831283">
        <w:t>a transmission provider</w:t>
      </w:r>
      <w:r w:rsidRPr="00295EDF" w:rsidR="311729B8">
        <w:t xml:space="preserve"> is </w:t>
      </w:r>
      <w:r w:rsidRPr="000946F2" w:rsidR="55831283">
        <w:t>determining</w:t>
      </w:r>
      <w:r w:rsidR="55831283">
        <w:t xml:space="preserve"> whether </w:t>
      </w:r>
      <w:r w:rsidR="33FA7C3A">
        <w:t xml:space="preserve">to approve a </w:t>
      </w:r>
      <w:r w:rsidR="3F494082">
        <w:t>request for</w:t>
      </w:r>
      <w:r w:rsidR="48D84B15">
        <w:t xml:space="preserve"> firm </w:t>
      </w:r>
      <w:r w:rsidR="224A9F7C">
        <w:t>transmission service</w:t>
      </w:r>
      <w:r w:rsidR="61072E65">
        <w:t>,</w:t>
      </w:r>
      <w:r w:rsidR="311729B8">
        <w:t xml:space="preserve"> </w:t>
      </w:r>
      <w:r w:rsidR="0415A0FC">
        <w:t xml:space="preserve">the transmission provider </w:t>
      </w:r>
      <w:r w:rsidR="46D00BD8">
        <w:t xml:space="preserve">will </w:t>
      </w:r>
      <w:r w:rsidR="01F44C0F">
        <w:t>consider</w:t>
      </w:r>
      <w:r w:rsidR="10E71BC2">
        <w:t xml:space="preserve"> </w:t>
      </w:r>
      <w:r w:rsidR="3F494082">
        <w:t xml:space="preserve">the </w:t>
      </w:r>
      <w:r w:rsidR="37D3F7BC">
        <w:t xml:space="preserve">methodology used by other </w:t>
      </w:r>
      <w:r w:rsidR="16771425">
        <w:t>t</w:t>
      </w:r>
      <w:r w:rsidR="3F494082">
        <w:t xml:space="preserve">ransmission </w:t>
      </w:r>
      <w:r w:rsidR="16771425">
        <w:t>p</w:t>
      </w:r>
      <w:r w:rsidR="3F494082">
        <w:t>rovider</w:t>
      </w:r>
      <w:r w:rsidR="37D3F7BC">
        <w:t xml:space="preserve">s and determine whether </w:t>
      </w:r>
      <w:r w:rsidR="4BFCBDB0">
        <w:t xml:space="preserve">there is agreement between the </w:t>
      </w:r>
      <w:r w:rsidR="3F494082">
        <w:t>methodolo</w:t>
      </w:r>
      <w:r w:rsidR="185EC5D2">
        <w:t>gies</w:t>
      </w:r>
      <w:r w:rsidR="3C9B91B1">
        <w:t>.</w:t>
      </w:r>
      <w:r w:rsidR="185EC5D2">
        <w:t xml:space="preserve"> </w:t>
      </w:r>
    </w:p>
    <w:p w:rsidR="004D344F" w:rsidP="00F0188E" w14:paraId="0D7830F3" w14:textId="4476EA5D">
      <w:pPr>
        <w:pStyle w:val="FERCparanumber"/>
      </w:pPr>
      <w:r>
        <w:t xml:space="preserve"> The modifications to WEQ-023</w:t>
      </w:r>
      <w:r w:rsidR="0FD0F887">
        <w:t>-</w:t>
      </w:r>
      <w:r>
        <w:t xml:space="preserve">1.4.1 provide clarity by establishing a cutoff time by which transmission providers must ensure </w:t>
      </w:r>
      <w:r w:rsidR="015B23A8">
        <w:t xml:space="preserve">that </w:t>
      </w:r>
      <w:r>
        <w:t xml:space="preserve">the net interchange schedule does not exceed the contract path limit. </w:t>
      </w:r>
      <w:r w:rsidR="16DB60F5">
        <w:t xml:space="preserve"> </w:t>
      </w:r>
      <w:r>
        <w:t xml:space="preserve">The revisions also include changes to </w:t>
      </w:r>
      <w:r w:rsidR="1294B784">
        <w:t xml:space="preserve">ensure consistency with </w:t>
      </w:r>
      <w:r>
        <w:t>WEQ-023-1.4</w:t>
      </w:r>
      <w:r w:rsidR="015B23A8">
        <w:t>,</w:t>
      </w:r>
      <w:r>
        <w:t xml:space="preserve"> as well as changes to clarify that entities </w:t>
      </w:r>
      <w:r w:rsidR="51DF3BFA">
        <w:t>using</w:t>
      </w:r>
      <w:r>
        <w:t xml:space="preserve"> conditional firm transmission service may exceed the firm limit transfers in accordance with </w:t>
      </w:r>
      <w:r w:rsidR="00430860">
        <w:t xml:space="preserve">             </w:t>
      </w:r>
      <w:r>
        <w:t>WEQ-001.21.</w:t>
      </w:r>
    </w:p>
    <w:p w:rsidR="00113306" w:rsidP="00172FB6" w14:paraId="4EB21931" w14:textId="391F52B3">
      <w:pPr>
        <w:pStyle w:val="FERCparanumber"/>
      </w:pPr>
      <w:bookmarkStart w:id="28" w:name="_Hlk151958657"/>
      <w:r>
        <w:t>The</w:t>
      </w:r>
      <w:r w:rsidR="71F47497">
        <w:t xml:space="preserve"> revised standards </w:t>
      </w:r>
      <w:bookmarkEnd w:id="28"/>
      <w:r w:rsidR="26BCB0F1">
        <w:t xml:space="preserve">proposed for incorporation by reference </w:t>
      </w:r>
      <w:r w:rsidR="71F47497">
        <w:t>provide increase</w:t>
      </w:r>
      <w:r w:rsidR="4183C6E6">
        <w:t>d</w:t>
      </w:r>
      <w:r w:rsidR="71F47497">
        <w:t xml:space="preserve"> flexibility</w:t>
      </w:r>
      <w:r w:rsidR="2490D444">
        <w:t xml:space="preserve"> </w:t>
      </w:r>
      <w:r w:rsidR="4183C6E6">
        <w:t>for transmission provi</w:t>
      </w:r>
      <w:r w:rsidR="0D815A2D">
        <w:t>d</w:t>
      </w:r>
      <w:r w:rsidR="4183C6E6">
        <w:t xml:space="preserve">ers </w:t>
      </w:r>
      <w:r w:rsidR="42F6E99B">
        <w:t xml:space="preserve">to maximize the use of the transmission system while still </w:t>
      </w:r>
      <w:r w:rsidR="4D96E95E">
        <w:t xml:space="preserve">preventing the allocation of firm transmission service that </w:t>
      </w:r>
      <w:r w:rsidR="3BCF1BB5">
        <w:t>exceeds tran</w:t>
      </w:r>
      <w:r w:rsidR="3612AB2C">
        <w:t>sfer capability.</w:t>
      </w:r>
    </w:p>
    <w:p w:rsidR="0093391A" w:rsidP="003E7553" w14:paraId="28414A7B" w14:textId="7ECDB569">
      <w:pPr>
        <w:pStyle w:val="Heading3"/>
      </w:pPr>
      <w:bookmarkStart w:id="29" w:name="_Standards_Changes_to"/>
      <w:bookmarkStart w:id="30" w:name="_bmk6"/>
      <w:bookmarkEnd w:id="29"/>
      <w:r>
        <w:t>M</w:t>
      </w:r>
      <w:bookmarkEnd w:id="30"/>
      <w:r>
        <w:t xml:space="preserve">odifications </w:t>
      </w:r>
      <w:bookmarkStart w:id="31" w:name="_Toc149138374"/>
      <w:r w:rsidRPr="006A6C0C" w:rsidR="006A6C0C">
        <w:t>to Support Cybersecurity for the Wholesale Electric Industry</w:t>
      </w:r>
      <w:bookmarkEnd w:id="31"/>
    </w:p>
    <w:p w:rsidR="000C04A8" w:rsidRPr="000C04A8" w:rsidP="007D7478" w14:paraId="54F70257" w14:textId="2109DCC9">
      <w:pPr>
        <w:pStyle w:val="FERCparanumber"/>
      </w:pPr>
      <w:r>
        <w:t xml:space="preserve">In addition to the addition of a new </w:t>
      </w:r>
      <w:r w:rsidR="00686B92">
        <w:t xml:space="preserve">set </w:t>
      </w:r>
      <w:r>
        <w:t>of standards, WEQ-024 Cybersecurity Business Practice Standards (</w:t>
      </w:r>
      <w:r w:rsidRPr="003E7553">
        <w:rPr>
          <w:i/>
          <w:iCs/>
        </w:rPr>
        <w:t>see</w:t>
      </w:r>
      <w:r>
        <w:t xml:space="preserve"> section</w:t>
      </w:r>
      <w:r w:rsidR="66D53A07">
        <w:t xml:space="preserve"> III.B.1</w:t>
      </w:r>
      <w:r>
        <w:t xml:space="preserve"> below), </w:t>
      </w:r>
      <w:r w:rsidR="26B40CB6">
        <w:t>NAESB</w:t>
      </w:r>
      <w:r w:rsidR="04F7C943">
        <w:t xml:space="preserve"> </w:t>
      </w:r>
      <w:r w:rsidR="4B2DF6EB">
        <w:t xml:space="preserve">made </w:t>
      </w:r>
      <w:r w:rsidR="1F06C063">
        <w:t xml:space="preserve">modifications to </w:t>
      </w:r>
      <w:r w:rsidR="1F06C063">
        <w:t>WEQ-012 to support the issuance of server-side or</w:t>
      </w:r>
      <w:r w:rsidR="295C7FBF">
        <w:t xml:space="preserve"> transport layer security </w:t>
      </w:r>
      <w:r w:rsidR="1F06C063">
        <w:t xml:space="preserve">certificates by NAESB </w:t>
      </w:r>
      <w:r w:rsidR="30E07C2F">
        <w:t xml:space="preserve">Authorized Certification Authorities </w:t>
      </w:r>
      <w:r w:rsidR="5CA07B6D">
        <w:t>(</w:t>
      </w:r>
      <w:r w:rsidR="1F06C063">
        <w:t>ACA</w:t>
      </w:r>
      <w:r w:rsidR="5CA07B6D">
        <w:t>).</w:t>
      </w:r>
    </w:p>
    <w:p w:rsidR="0084700B" w:rsidP="00DA6AA2" w14:paraId="6ACEBE2D" w14:textId="7315A29F">
      <w:pPr>
        <w:pStyle w:val="FERCparanumber"/>
      </w:pPr>
      <w:r>
        <w:t xml:space="preserve"> </w:t>
      </w:r>
      <w:r w:rsidR="1F06C063">
        <w:t xml:space="preserve"> </w:t>
      </w:r>
      <w:r w:rsidR="58EBA357">
        <w:t xml:space="preserve">The </w:t>
      </w:r>
      <w:r w:rsidR="6D255F9D">
        <w:t xml:space="preserve">modifications to </w:t>
      </w:r>
      <w:r w:rsidR="58EBA357">
        <w:t>WEQ</w:t>
      </w:r>
      <w:r w:rsidR="6D255F9D">
        <w:t>-012</w:t>
      </w:r>
      <w:r w:rsidR="091CE9E5">
        <w:t xml:space="preserve"> standards</w:t>
      </w:r>
      <w:r w:rsidR="6D255F9D">
        <w:t xml:space="preserve"> </w:t>
      </w:r>
      <w:r w:rsidR="58EBA357">
        <w:t>incorporate best industry practices regarding the issuance of server-side or transport layer security server certificates by a certificate authority and allow a NAESB ACA to issue code-signing certificates that can be used to verify software and other executables in support of the NERC CIP-010 Security – Configuration Change Management and Vulnerability Assessments Reliability Standard.</w:t>
      </w:r>
      <w:r>
        <w:t xml:space="preserve"> </w:t>
      </w:r>
      <w:r w:rsidR="1F06C063">
        <w:t xml:space="preserve"> As part of these </w:t>
      </w:r>
      <w:r w:rsidR="32EEFCCA">
        <w:t>modifications</w:t>
      </w:r>
      <w:r w:rsidR="1F06C063">
        <w:t>, any digital certificate issued by a NAESB ACA must clearly and uniquely identify the organizational affiliation of the certificate holder</w:t>
      </w:r>
      <w:r w:rsidR="49872BEB">
        <w:t>.</w:t>
      </w:r>
      <w:r w:rsidR="65D13108">
        <w:t xml:space="preserve"> </w:t>
      </w:r>
      <w:r w:rsidR="49872BEB">
        <w:t xml:space="preserve"> Identification </w:t>
      </w:r>
      <w:r w:rsidR="1F06C063">
        <w:t xml:space="preserve">is done through the inclusion of the company’s Entity Code, an alphanumeric code that uniquely identifies an entity registered in the NAESB </w:t>
      </w:r>
      <w:r w:rsidR="2636863D">
        <w:t>Electric Industry Registry (</w:t>
      </w:r>
      <w:r w:rsidR="1F06C063">
        <w:t>EIR</w:t>
      </w:r>
      <w:r w:rsidR="2636863D">
        <w:t>)</w:t>
      </w:r>
      <w:r w:rsidR="1F06C063">
        <w:t>, in the Organization Unit field of the certificate.</w:t>
      </w:r>
      <w:r>
        <w:t xml:space="preserve"> </w:t>
      </w:r>
      <w:r w:rsidR="1F06C063">
        <w:t xml:space="preserve"> Recent changes to industry practices facilitated through the Certification Authority Browser Forum </w:t>
      </w:r>
      <w:r w:rsidR="1D5031ED">
        <w:t>ha</w:t>
      </w:r>
      <w:r w:rsidR="1CC49280">
        <w:t>ve</w:t>
      </w:r>
      <w:r w:rsidR="1D5031ED">
        <w:t xml:space="preserve"> halted </w:t>
      </w:r>
      <w:r w:rsidR="5CE28A91">
        <w:t xml:space="preserve">use </w:t>
      </w:r>
      <w:r w:rsidR="1F06C063">
        <w:t>of the O</w:t>
      </w:r>
      <w:r w:rsidR="5FEA867B">
        <w:t xml:space="preserve">rganization </w:t>
      </w:r>
      <w:r w:rsidR="1F06C063">
        <w:t>U</w:t>
      </w:r>
      <w:r w:rsidR="5FEA867B">
        <w:t>nit</w:t>
      </w:r>
      <w:r w:rsidR="1F06C063">
        <w:t xml:space="preserve"> field </w:t>
      </w:r>
      <w:r w:rsidR="5CE28A91">
        <w:t xml:space="preserve">in </w:t>
      </w:r>
      <w:r w:rsidR="1F06C063">
        <w:t>server-side/</w:t>
      </w:r>
      <w:r w:rsidR="30CEEFF5">
        <w:t xml:space="preserve">transport layer security </w:t>
      </w:r>
      <w:r w:rsidR="1F06C063">
        <w:t>certificates issued by any certificate authority.</w:t>
      </w:r>
    </w:p>
    <w:p w:rsidR="002212FF" w:rsidP="00714CD3" w14:paraId="5700BA52" w14:textId="552987E4">
      <w:pPr>
        <w:pStyle w:val="FERCparanumber"/>
      </w:pPr>
      <w:r>
        <w:t>Additional modifications were made to the NAESB Accreditation Requirements for ACAs</w:t>
      </w:r>
      <w:r w:rsidR="27B78489">
        <w:t>.</w:t>
      </w:r>
      <w:r w:rsidR="40D90EE5">
        <w:t xml:space="preserve"> </w:t>
      </w:r>
      <w:r>
        <w:t xml:space="preserve"> The modifications will allow NAESB ACAs to issue code signing certificates that can be used by industry to authenticate software and other</w:t>
      </w:r>
      <w:r w:rsidR="3F22B520">
        <w:t xml:space="preserve"> executable computer files</w:t>
      </w:r>
      <w:r>
        <w:t xml:space="preserve"> from third parties</w:t>
      </w:r>
      <w:r w:rsidR="0D3DCB49">
        <w:t xml:space="preserve">.  </w:t>
      </w:r>
      <w:r w:rsidR="7DC5799B">
        <w:t>The modifications are</w:t>
      </w:r>
      <w:r w:rsidR="0D3DCB49">
        <w:t xml:space="preserve"> </w:t>
      </w:r>
      <w:r>
        <w:t xml:space="preserve">supportive of </w:t>
      </w:r>
      <w:r w:rsidR="244776D1">
        <w:t xml:space="preserve">Reliability Standard </w:t>
      </w:r>
      <w:r>
        <w:t>CIP-010 Cyber Security – Configuration Change Management and Vulnerability Assessments Reliability Standards requir</w:t>
      </w:r>
      <w:r w:rsidR="14C9454F">
        <w:t>e</w:t>
      </w:r>
      <w:r>
        <w:t xml:space="preserve"> verification of the identity of a software source.</w:t>
      </w:r>
      <w:r w:rsidR="1E1044CA">
        <w:t xml:space="preserve"> </w:t>
      </w:r>
    </w:p>
    <w:p w:rsidR="00012050" w:rsidP="003E7553" w14:paraId="1503AF73" w14:textId="3137B56C">
      <w:pPr>
        <w:pStyle w:val="Heading3"/>
      </w:pPr>
      <w:bookmarkStart w:id="32" w:name="_Standards_Changes_to_1"/>
      <w:bookmarkStart w:id="33" w:name="_bmk7"/>
      <w:bookmarkStart w:id="34" w:name="_Toc149138375"/>
      <w:bookmarkEnd w:id="32"/>
      <w:r>
        <w:t>M</w:t>
      </w:r>
      <w:bookmarkEnd w:id="33"/>
      <w:r>
        <w:t xml:space="preserve">odifications </w:t>
      </w:r>
      <w:r w:rsidRPr="00012050">
        <w:t>to Complement NERC Reliability Standards</w:t>
      </w:r>
      <w:bookmarkEnd w:id="34"/>
    </w:p>
    <w:p w:rsidR="003F148B" w:rsidP="003F148B" w14:paraId="4C277003" w14:textId="6ED9D237">
      <w:pPr>
        <w:pStyle w:val="FERCparanumber"/>
      </w:pPr>
      <w:r>
        <w:t xml:space="preserve">WEQ Version 004 Standards include </w:t>
      </w:r>
      <w:r w:rsidR="0B00F023">
        <w:t>revisions</w:t>
      </w:r>
      <w:r>
        <w:t xml:space="preserve"> to complement the NERC Reliability Standard</w:t>
      </w:r>
      <w:r w:rsidR="4BE1A0E2">
        <w:t>s,</w:t>
      </w:r>
      <w:r>
        <w:t xml:space="preserve"> </w:t>
      </w:r>
      <w:r w:rsidR="4D26AD3C">
        <w:t xml:space="preserve">including </w:t>
      </w:r>
      <w:r w:rsidR="50FEBDB4">
        <w:t xml:space="preserve">modifications to be consistent with the NERC </w:t>
      </w:r>
      <w:r w:rsidR="6FC3076E">
        <w:t xml:space="preserve">Glossary.  </w:t>
      </w:r>
      <w:r w:rsidRPr="006A170D" w:rsidR="4704F46D">
        <w:t>The revisions modified WEQ-005-1.2.1 and WEQ-005-1.2.2</w:t>
      </w:r>
      <w:r w:rsidR="4D30CEE6">
        <w:t xml:space="preserve"> </w:t>
      </w:r>
      <w:r w:rsidRPr="006A170D" w:rsidR="4704F46D">
        <w:t>and created four new standards – WEQ-005-1.2.1.1, WEQ-005-1.2.1.2, WEQ-005-1.2.2.1</w:t>
      </w:r>
      <w:r w:rsidR="1D94D14E">
        <w:t>,</w:t>
      </w:r>
      <w:r w:rsidRPr="006A170D" w:rsidR="4704F46D">
        <w:t xml:space="preserve"> and </w:t>
      </w:r>
      <w:r w:rsidR="00430860">
        <w:t xml:space="preserve">                 </w:t>
      </w:r>
      <w:r w:rsidRPr="006A170D" w:rsidR="4704F46D">
        <w:t>WEQ-005-1.2.2.2.</w:t>
      </w:r>
      <w:r w:rsidR="40D90EE5">
        <w:t xml:space="preserve"> </w:t>
      </w:r>
      <w:r w:rsidRPr="006A170D" w:rsidR="4704F46D">
        <w:t xml:space="preserve"> The changes were made to provide further clarity on the incorporation of jointly owned units into the ACE equation and to ensure consistency in the use of terminology between the WEQ Business Practice Standards and the NERC Dynamic Transfer Reference Document, which provides reliability guidance on the use of pseudo-ties and dynamic schedules in a balancing authority’s ACE equations.</w:t>
      </w:r>
      <w:r>
        <w:rPr>
          <w:rStyle w:val="FootnoteReference"/>
        </w:rPr>
        <w:footnoteReference w:id="20"/>
      </w:r>
      <w:r w:rsidRPr="006A170D" w:rsidR="4704F46D">
        <w:t xml:space="preserve"> </w:t>
      </w:r>
      <w:r w:rsidR="65B33554">
        <w:t xml:space="preserve"> </w:t>
      </w:r>
      <w:r w:rsidR="5EF07C57">
        <w:t>Changes</w:t>
      </w:r>
      <w:r w:rsidR="3A3AE587">
        <w:t xml:space="preserve"> ensuring </w:t>
      </w:r>
      <w:r w:rsidR="766B67EB">
        <w:t>consistency in terminology</w:t>
      </w:r>
      <w:r w:rsidRPr="006A170D" w:rsidR="4704F46D">
        <w:t xml:space="preserve"> were also made to WEQ-000. </w:t>
      </w:r>
    </w:p>
    <w:p w:rsidR="00381E7E" w:rsidRPr="00AF34B5" w:rsidP="003E7553" w14:paraId="791BB628" w14:textId="74FF6B39">
      <w:pPr>
        <w:pStyle w:val="FERCparanumber"/>
      </w:pPr>
      <w:r>
        <w:t xml:space="preserve"> NAESB </w:t>
      </w:r>
      <w:r w:rsidR="68D78AB2">
        <w:t xml:space="preserve">also </w:t>
      </w:r>
      <w:r>
        <w:t xml:space="preserve">modified the definition for System Operating Limit in WEQ-000 to ensure consistency with the proposed changes to the definition in the NERC Glossary. </w:t>
      </w:r>
      <w:r w:rsidR="73CDB426">
        <w:t xml:space="preserve"> </w:t>
      </w:r>
      <w:r>
        <w:t xml:space="preserve">As the term appears in WEQ-001, WEQ-004, WEQ-008, and WEQ-023, the review of the modified definition was coordinated with four WEQ subcommittees. </w:t>
      </w:r>
      <w:bookmarkStart w:id="35" w:name="_Standards__"/>
      <w:bookmarkStart w:id="36" w:name="_Changes_to_the"/>
      <w:bookmarkStart w:id="37" w:name="_Toc149138377"/>
      <w:bookmarkEnd w:id="20"/>
      <w:bookmarkEnd w:id="35"/>
      <w:bookmarkEnd w:id="36"/>
    </w:p>
    <w:p w:rsidR="00CC15B9" w:rsidRPr="00CC15B9" w:rsidP="003E7553" w14:paraId="23D2EEF7" w14:textId="0E104936">
      <w:pPr>
        <w:pStyle w:val="Heading3"/>
      </w:pPr>
      <w:bookmarkStart w:id="38" w:name="_Standards_Changes_to_2"/>
      <w:bookmarkStart w:id="39" w:name="_Changes_to_the_1"/>
      <w:bookmarkStart w:id="40" w:name="_bmk8"/>
      <w:bookmarkEnd w:id="38"/>
      <w:bookmarkEnd w:id="39"/>
      <w:r>
        <w:t>M</w:t>
      </w:r>
      <w:bookmarkEnd w:id="40"/>
      <w:r>
        <w:t>odifications</w:t>
      </w:r>
      <w:r w:rsidRPr="00EE0C18" w:rsidR="00EE0C18">
        <w:t xml:space="preserve"> to the WEQ OASIS Business Practice Standards</w:t>
      </w:r>
      <w:bookmarkEnd w:id="37"/>
    </w:p>
    <w:p w:rsidR="00B33484" w:rsidP="00B33484" w14:paraId="55DCE11E" w14:textId="77777777">
      <w:pPr>
        <w:pStyle w:val="FERCparanumber"/>
      </w:pPr>
      <w:r>
        <w:t xml:space="preserve">In addition to the </w:t>
      </w:r>
      <w:r w:rsidR="674AD3EF">
        <w:t>OASIS</w:t>
      </w:r>
      <w:r w:rsidR="25A6B7AE">
        <w:t xml:space="preserve"> </w:t>
      </w:r>
      <w:r>
        <w:t xml:space="preserve">modifications referenced </w:t>
      </w:r>
      <w:r w:rsidR="25A6B7AE">
        <w:t>previou</w:t>
      </w:r>
      <w:r w:rsidR="30D256DE">
        <w:t>sly</w:t>
      </w:r>
      <w:r>
        <w:t xml:space="preserve">, NAESB completed nine final actions modifying the OASIS suite of Business Practice Standards. </w:t>
      </w:r>
    </w:p>
    <w:p w:rsidR="00B33484" w:rsidP="003E7553" w14:paraId="60CA716A" w14:textId="3FEEBE52">
      <w:pPr>
        <w:pStyle w:val="Heading4"/>
      </w:pPr>
      <w:bookmarkStart w:id="41" w:name="_Eligibility_and_Treatment"/>
      <w:bookmarkStart w:id="42" w:name="_Toc149138378"/>
      <w:bookmarkStart w:id="43" w:name="_Hlk42511300"/>
      <w:bookmarkEnd w:id="41"/>
      <w:r>
        <w:t>Eligibility and Treatment of Rollover Rights</w:t>
      </w:r>
      <w:bookmarkEnd w:id="42"/>
      <w:r>
        <w:t xml:space="preserve"> </w:t>
      </w:r>
      <w:bookmarkEnd w:id="43"/>
    </w:p>
    <w:p w:rsidR="00EB2364" w:rsidRPr="00EB2364" w:rsidP="00A3520F" w14:paraId="4F0D9B47" w14:textId="3004C2B1">
      <w:pPr>
        <w:pStyle w:val="FERCparanumber"/>
      </w:pPr>
      <w:r w:rsidRPr="2B175EFE">
        <w:t xml:space="preserve">NAESB developed modifications to the WEQ OASIS </w:t>
      </w:r>
      <w:r w:rsidR="00C22CC7">
        <w:t>s</w:t>
      </w:r>
      <w:r w:rsidRPr="2B175EFE">
        <w:t>uite of Business Practice Standards to address the eligibility and treatment of rollover rights</w:t>
      </w:r>
      <w:r>
        <w:rPr>
          <w:rStyle w:val="FootnoteReference"/>
        </w:rPr>
        <w:footnoteReference w:id="21"/>
      </w:r>
      <w:r w:rsidRPr="2B175EFE">
        <w:t xml:space="preserve"> as part of the standards supporting </w:t>
      </w:r>
      <w:r w:rsidRPr="004B21BC">
        <w:t>N</w:t>
      </w:r>
      <w:r w:rsidRPr="004B21BC" w:rsidR="0033699A">
        <w:t xml:space="preserve">etwork </w:t>
      </w:r>
      <w:r w:rsidRPr="004B21BC">
        <w:t>I</w:t>
      </w:r>
      <w:r w:rsidRPr="004B21BC" w:rsidR="0033699A">
        <w:t xml:space="preserve">ntegration </w:t>
      </w:r>
      <w:r w:rsidRPr="004B21BC">
        <w:t>T</w:t>
      </w:r>
      <w:r w:rsidRPr="004B21BC" w:rsidR="0033699A">
        <w:t xml:space="preserve">ransmission </w:t>
      </w:r>
      <w:r w:rsidRPr="004B21BC">
        <w:t>S</w:t>
      </w:r>
      <w:r w:rsidRPr="004B21BC" w:rsidR="0033699A">
        <w:t>ervice</w:t>
      </w:r>
      <w:r w:rsidRPr="004B21BC" w:rsidR="00F15364">
        <w:t xml:space="preserve"> (</w:t>
      </w:r>
      <w:r w:rsidRPr="004B21BC">
        <w:t>NITS</w:t>
      </w:r>
      <w:r w:rsidRPr="004B21BC" w:rsidR="00F15364">
        <w:t>)</w:t>
      </w:r>
      <w:r w:rsidRPr="004B21BC">
        <w:rPr>
          <w:szCs w:val="26"/>
        </w:rPr>
        <w:t>.</w:t>
      </w:r>
      <w:r>
        <w:rPr>
          <w:rStyle w:val="FootnoteReference"/>
        </w:rPr>
        <w:footnoteReference w:id="22"/>
      </w:r>
      <w:r w:rsidRPr="2B175EFE">
        <w:t xml:space="preserve"> </w:t>
      </w:r>
      <w:r w:rsidR="00C5533D">
        <w:t xml:space="preserve"> </w:t>
      </w:r>
      <w:r w:rsidR="005F3C8F">
        <w:t>The recommendation</w:t>
      </w:r>
      <w:r w:rsidR="00322721">
        <w:t xml:space="preserve"> includes new and revised standards that define </w:t>
      </w:r>
      <w:r w:rsidR="00322721">
        <w:t>if and when</w:t>
      </w:r>
      <w:r w:rsidR="00322721">
        <w:t xml:space="preserve"> rollover rights are assigned,</w:t>
      </w:r>
      <w:r w:rsidR="005F3C8F">
        <w:t xml:space="preserve"> </w:t>
      </w:r>
      <w:r w:rsidRPr="2B175EFE">
        <w:t xml:space="preserve">update posting requirements and establish supporting template structures, and create dynamic notifications within OASIS for rollover rights. </w:t>
      </w:r>
      <w:r w:rsidR="002E7C12">
        <w:t xml:space="preserve"> </w:t>
      </w:r>
      <w:r w:rsidRPr="2B175EFE">
        <w:t xml:space="preserve">In developing the recommendation, one area of major discussion within the subcommittee was the impact of a termination </w:t>
      </w:r>
      <w:r w:rsidR="003E4CCA">
        <w:t xml:space="preserve">of transmission service </w:t>
      </w:r>
      <w:r w:rsidRPr="2B175EFE">
        <w:t>on rollover rights</w:t>
      </w:r>
      <w:r w:rsidR="00ED205D">
        <w:t>.</w:t>
      </w:r>
      <w:r w:rsidR="00986350">
        <w:t xml:space="preserve"> </w:t>
      </w:r>
      <w:r w:rsidR="00ED205D">
        <w:t xml:space="preserve"> The subcommittee </w:t>
      </w:r>
      <w:r w:rsidR="00EA43BD">
        <w:t>reached</w:t>
      </w:r>
      <w:r w:rsidR="006C2836">
        <w:t xml:space="preserve"> </w:t>
      </w:r>
      <w:r w:rsidRPr="2B175EFE">
        <w:t>consensus that indefinite terminat</w:t>
      </w:r>
      <w:r w:rsidR="006B68F5">
        <w:t>ion</w:t>
      </w:r>
      <w:r w:rsidR="007D371C">
        <w:t xml:space="preserve"> </w:t>
      </w:r>
      <w:r w:rsidR="00753859">
        <w:t xml:space="preserve">of </w:t>
      </w:r>
      <w:r w:rsidRPr="2B175EFE">
        <w:t>transmission service will</w:t>
      </w:r>
      <w:r w:rsidR="00753859">
        <w:t xml:space="preserve"> result in an</w:t>
      </w:r>
      <w:r w:rsidRPr="2B175EFE">
        <w:t xml:space="preserve"> automatic</w:t>
      </w:r>
      <w:r w:rsidR="00817DE1">
        <w:t xml:space="preserve"> </w:t>
      </w:r>
      <w:r w:rsidR="00753859">
        <w:t xml:space="preserve">termination </w:t>
      </w:r>
      <w:r w:rsidRPr="45185B40" w:rsidR="00753859">
        <w:t xml:space="preserve">of </w:t>
      </w:r>
      <w:r w:rsidRPr="2B175EFE">
        <w:t xml:space="preserve">rollover rights associated with that service. </w:t>
      </w:r>
      <w:r w:rsidR="00930FD0">
        <w:t xml:space="preserve"> </w:t>
      </w:r>
      <w:r w:rsidRPr="2B175EFE">
        <w:t xml:space="preserve">The </w:t>
      </w:r>
      <w:r w:rsidRPr="2B175EFE">
        <w:t xml:space="preserve">resulting standards revisions, including template structures, were </w:t>
      </w:r>
      <w:r w:rsidRPr="008C5700">
        <w:t>applied to WEQ-001, WEQ-002, WEQ-003</w:t>
      </w:r>
      <w:r w:rsidR="004C7BB1">
        <w:t>,</w:t>
      </w:r>
      <w:r w:rsidRPr="008C5700">
        <w:t xml:space="preserve"> and WEQ-013.</w:t>
      </w:r>
      <w:r w:rsidRPr="008C5700" w:rsidR="00622122">
        <w:rPr>
          <w:szCs w:val="26"/>
        </w:rPr>
        <w:t xml:space="preserve">  </w:t>
      </w:r>
    </w:p>
    <w:p w:rsidR="00CC15B9" w:rsidRPr="00C2542B" w:rsidP="003E7553" w14:paraId="76D73D23" w14:textId="47AB41B5">
      <w:pPr>
        <w:pStyle w:val="Heading4"/>
      </w:pPr>
      <w:bookmarkStart w:id="44" w:name="_Submission_of_Variables"/>
      <w:bookmarkStart w:id="45" w:name="_Toc149138379"/>
      <w:bookmarkEnd w:id="44"/>
      <w:r w:rsidRPr="00C2542B">
        <w:t xml:space="preserve">Submission </w:t>
      </w:r>
      <w:r w:rsidRPr="00C2542B" w:rsidR="0048409A">
        <w:t>of Variables Associated with NITS</w:t>
      </w:r>
      <w:bookmarkEnd w:id="45"/>
    </w:p>
    <w:p w:rsidR="00C6165C" w:rsidRPr="00CE560F" w:rsidP="00440B58" w14:paraId="2D340530" w14:textId="6785CB24">
      <w:pPr>
        <w:pStyle w:val="FERCparanumber"/>
      </w:pPr>
      <w:r>
        <w:t>S</w:t>
      </w:r>
      <w:r w:rsidR="562824B0">
        <w:t xml:space="preserve">everal modifications were made to WEQ-002 and WEQ-003 </w:t>
      </w:r>
      <w:r w:rsidR="12F17E90">
        <w:t xml:space="preserve">to </w:t>
      </w:r>
      <w:r w:rsidR="562824B0">
        <w:t>allow users</w:t>
      </w:r>
      <w:r w:rsidR="317C36F5">
        <w:t xml:space="preserve"> the ability</w:t>
      </w:r>
      <w:r w:rsidR="562824B0">
        <w:t xml:space="preserve"> to submit specific lists of variables associated with NITS as part of the query/response functionality in OASIS templates.  The revisions include changes to standards language in WEQ-002 and the addition of five new data elements to WEQ-003. </w:t>
      </w:r>
      <w:r w:rsidR="7EFC882C">
        <w:t xml:space="preserve"> </w:t>
      </w:r>
      <w:r w:rsidR="562824B0">
        <w:t xml:space="preserve">No new NITS query variables were developed as part of these revisions. </w:t>
      </w:r>
    </w:p>
    <w:p w:rsidR="00495173" w:rsidRPr="00F10368" w:rsidP="003E7553" w14:paraId="4A9136FB" w14:textId="09505162">
      <w:pPr>
        <w:pStyle w:val="Heading4"/>
      </w:pPr>
      <w:bookmarkStart w:id="46" w:name="_Provide_Consistency_Between"/>
      <w:bookmarkStart w:id="47" w:name="_Toc149138380"/>
      <w:bookmarkEnd w:id="46"/>
      <w:r w:rsidRPr="00F10368">
        <w:t xml:space="preserve">Provide </w:t>
      </w:r>
      <w:r w:rsidRPr="00F10368" w:rsidR="00B74478">
        <w:t>Consistency Between Standards Language</w:t>
      </w:r>
      <w:bookmarkEnd w:id="47"/>
    </w:p>
    <w:p w:rsidR="007069C6" w:rsidRPr="002B639E" w:rsidP="00547E12" w14:paraId="403F9A0D" w14:textId="32A5F61C">
      <w:pPr>
        <w:pStyle w:val="FERCparanumber"/>
      </w:pPr>
      <w:r>
        <w:t xml:space="preserve">NAESB developed modifications to WEQ-001 to provide greater consistency between the standards language included in WEQ-001-9.2 and WEQ-001-9.4.3 and WEQ-001-B Appendix B – Redirect Business Practice Standards Examples. </w:t>
      </w:r>
      <w:r w:rsidR="0C0B41CB">
        <w:t xml:space="preserve"> </w:t>
      </w:r>
      <w:r>
        <w:t xml:space="preserve">Specifically, the changes revise several of the illustrative examples included as part of the appendix to clarify that </w:t>
      </w:r>
      <w:r w:rsidR="00661F4F">
        <w:t>t</w:t>
      </w:r>
      <w:r w:rsidR="007F25CF">
        <w:t>ransmission</w:t>
      </w:r>
      <w:r w:rsidR="00661F4F">
        <w:t xml:space="preserve"> service</w:t>
      </w:r>
      <w:r w:rsidR="00F14FF0">
        <w:t>?</w:t>
      </w:r>
      <w:r w:rsidR="0049449B">
        <w:t xml:space="preserve"> </w:t>
      </w:r>
      <w:r>
        <w:t>requests submitted before the capacity is committed</w:t>
      </w:r>
      <w:r w:rsidR="11C8F51A">
        <w:t>,</w:t>
      </w:r>
      <w:r>
        <w:t xml:space="preserve"> or outside </w:t>
      </w:r>
      <w:r w:rsidR="2B970623">
        <w:t xml:space="preserve">the </w:t>
      </w:r>
      <w:r>
        <w:t>time frame of the parent reservation</w:t>
      </w:r>
      <w:r w:rsidR="11C8F51A">
        <w:t>,</w:t>
      </w:r>
      <w:r>
        <w:t xml:space="preserve"> should be denied, consistent with WEQ-001-9.2 and WEQ-001-9.3</w:t>
      </w:r>
      <w:r w:rsidR="0C99055E">
        <w:t>.</w:t>
      </w:r>
      <w:r w:rsidR="47D7361E">
        <w:t xml:space="preserve"> </w:t>
      </w:r>
      <w:r w:rsidR="0C99055E">
        <w:t xml:space="preserve"> The changes also</w:t>
      </w:r>
      <w:r w:rsidR="7E190ACD">
        <w:t xml:space="preserve"> </w:t>
      </w:r>
      <w:r>
        <w:t>ensure consistency between the reservation processes that appl</w:t>
      </w:r>
      <w:r w:rsidR="226CEBBA">
        <w:t>y</w:t>
      </w:r>
      <w:r>
        <w:t xml:space="preserve"> to redirects on firm and non-firm bas</w:t>
      </w:r>
      <w:r w:rsidR="62246F7A">
        <w:t>e</w:t>
      </w:r>
      <w:r>
        <w:t xml:space="preserve">s. </w:t>
      </w:r>
      <w:r w:rsidR="0C0B41CB">
        <w:t xml:space="preserve"> </w:t>
      </w:r>
    </w:p>
    <w:p w:rsidR="007069C6" w:rsidRPr="00C2542B" w:rsidP="003E7553" w14:paraId="6B30913A" w14:textId="72A5992D">
      <w:pPr>
        <w:pStyle w:val="Heading4"/>
      </w:pPr>
      <w:bookmarkStart w:id="48" w:name="_Improvements_for_OASIS"/>
      <w:bookmarkStart w:id="49" w:name="_Toc149138381"/>
      <w:bookmarkEnd w:id="48"/>
      <w:r w:rsidRPr="00C2542B">
        <w:t>Improve</w:t>
      </w:r>
      <w:r w:rsidR="00D57604">
        <w:t xml:space="preserve">ments </w:t>
      </w:r>
      <w:r w:rsidRPr="00C2542B" w:rsidR="00102A14">
        <w:t>for OASIS Node Users</w:t>
      </w:r>
      <w:bookmarkEnd w:id="49"/>
    </w:p>
    <w:p w:rsidR="00547E12" w:rsidRPr="00674C27" w:rsidP="004E2D5E" w14:paraId="34FF9FDB" w14:textId="64A17196">
      <w:pPr>
        <w:pStyle w:val="FERCparanumber"/>
      </w:pPr>
      <w:r>
        <w:t xml:space="preserve">NAESB revised WEQ-002, WEQ-003, and WEQ-013 to </w:t>
      </w:r>
      <w:r w:rsidR="65C84F8D">
        <w:t xml:space="preserve">establish a mechanism that </w:t>
      </w:r>
      <w:r w:rsidR="78886E36">
        <w:t>enable</w:t>
      </w:r>
      <w:r w:rsidR="65C84F8D">
        <w:t>s</w:t>
      </w:r>
      <w:r>
        <w:t xml:space="preserve"> OASIS node users</w:t>
      </w:r>
      <w:r w:rsidR="78886E36">
        <w:t xml:space="preserve"> to </w:t>
      </w:r>
      <w:r w:rsidR="760E2999">
        <w:t xml:space="preserve">identify </w:t>
      </w:r>
      <w:r w:rsidR="5F3191CF">
        <w:t xml:space="preserve">– </w:t>
      </w:r>
      <w:r>
        <w:t xml:space="preserve">in a </w:t>
      </w:r>
      <w:r w:rsidR="501F6306">
        <w:t xml:space="preserve">single </w:t>
      </w:r>
      <w:r>
        <w:t>location</w:t>
      </w:r>
      <w:r w:rsidR="5F3191CF">
        <w:t xml:space="preserve"> – </w:t>
      </w:r>
      <w:r>
        <w:t xml:space="preserve">all service modifications made to an original transmission service request reservation. </w:t>
      </w:r>
      <w:r w:rsidR="7F2FC131">
        <w:t xml:space="preserve"> </w:t>
      </w:r>
      <w:r>
        <w:t xml:space="preserve">Specifically, the revisions include modifications to WEQ-002-4.3.4.3, the addition of nine new data </w:t>
      </w:r>
      <w:r>
        <w:t>elements in WEQ-003, and revisions to illustrative examples included in WEQ-013 Example 8.</w:t>
      </w:r>
      <w:r w:rsidR="772F553C">
        <w:t xml:space="preserve">  </w:t>
      </w:r>
    </w:p>
    <w:p w:rsidR="003D1EEA" w:rsidRPr="00171A26" w:rsidP="003E7553" w14:paraId="3101CC74" w14:textId="1B3F9798">
      <w:pPr>
        <w:pStyle w:val="Heading4"/>
      </w:pPr>
      <w:bookmarkStart w:id="50" w:name="_Better_Support_Posting"/>
      <w:bookmarkStart w:id="51" w:name="_Toc149138382"/>
      <w:bookmarkEnd w:id="50"/>
      <w:r>
        <w:t>Better Support Posting Requirements</w:t>
      </w:r>
      <w:bookmarkEnd w:id="51"/>
    </w:p>
    <w:p w:rsidR="0054249B" w:rsidP="0054249B" w14:paraId="3A67F5CB" w14:textId="628B998E">
      <w:pPr>
        <w:pStyle w:val="FERCparanumber"/>
      </w:pPr>
      <w:r>
        <w:t xml:space="preserve"> NAESB developed modifications to WEQ-001 to better support posting requirements</w:t>
      </w:r>
      <w:r w:rsidR="76940A6D">
        <w:t>,</w:t>
      </w:r>
      <w:r>
        <w:t xml:space="preserve"> included as part of 18 CFR 37.6</w:t>
      </w:r>
      <w:r w:rsidR="76940A6D">
        <w:t>,</w:t>
      </w:r>
      <w:r>
        <w:t xml:space="preserve"> by addi</w:t>
      </w:r>
      <w:r w:rsidR="3EED9B26">
        <w:t>ng</w:t>
      </w:r>
      <w:r>
        <w:t xml:space="preserve"> specificity regarding the treatment of consolidations of transmission service requests. </w:t>
      </w:r>
      <w:r w:rsidR="2EC3EBE6">
        <w:t xml:space="preserve"> </w:t>
      </w:r>
      <w:r>
        <w:t xml:space="preserve">Consolidations of transmission service requests allow customers to combine capacity from like transmission service requests into a </w:t>
      </w:r>
      <w:r w:rsidR="19546AE5">
        <w:t xml:space="preserve">single </w:t>
      </w:r>
      <w:r>
        <w:t>request to promote efficient scheduling activities.</w:t>
      </w:r>
      <w:r w:rsidR="2EC3EBE6">
        <w:t xml:space="preserve"> </w:t>
      </w:r>
      <w:r>
        <w:t xml:space="preserve"> When transmission service requests are consolidated, the </w:t>
      </w:r>
      <w:r w:rsidR="564B2A6D">
        <w:t>consolidated</w:t>
      </w:r>
      <w:r>
        <w:t xml:space="preserve"> request inherits attributes from the parent reservation, including the product code. </w:t>
      </w:r>
      <w:r w:rsidR="19701722">
        <w:t xml:space="preserve"> </w:t>
      </w:r>
      <w:r>
        <w:t xml:space="preserve">The revisions to the standards ensure parity between </w:t>
      </w:r>
      <w:bookmarkStart w:id="52" w:name="_Hlk37685262"/>
      <w:r w:rsidR="05C8DEA1">
        <w:t>consolidated and non-consolidated transmission service requests.</w:t>
      </w:r>
      <w:r w:rsidR="2EC3EBE6">
        <w:t xml:space="preserve"> </w:t>
      </w:r>
      <w:r w:rsidR="05C8DEA1">
        <w:t xml:space="preserve"> The modifications are intended to eliminate the potential for a service increment to be created through consolidation that would otherwise be unavailable under a transmission provider’s existing tariff processes, such as requests that have been consolidated into a daily transmission service request but inherited a monthly product code from one of the original parent reservations. </w:t>
      </w:r>
      <w:r w:rsidR="6587D395">
        <w:t xml:space="preserve"> </w:t>
      </w:r>
      <w:r w:rsidR="05C8DEA1">
        <w:t xml:space="preserve">The changes modify WEQ-001-24.2.4 and include two new standards, WEQ-001-24.2.4.1 and WEQ-001-24.2.4.2. </w:t>
      </w:r>
    </w:p>
    <w:p w:rsidR="006A7816" w:rsidP="003E7553" w14:paraId="7E49FF11" w14:textId="0BB463F6">
      <w:pPr>
        <w:pStyle w:val="Heading4"/>
      </w:pPr>
      <w:bookmarkStart w:id="53" w:name="_Provide_Greater_Clarity"/>
      <w:bookmarkStart w:id="54" w:name="_Toc149138383"/>
      <w:bookmarkEnd w:id="53"/>
      <w:r>
        <w:t xml:space="preserve">Provide Greater Clarity Regarding </w:t>
      </w:r>
      <w:bookmarkStart w:id="55" w:name="_Hlk157084562"/>
      <w:r w:rsidR="001C595E">
        <w:t xml:space="preserve">Priorities Between </w:t>
      </w:r>
      <w:r w:rsidR="002D7EB7">
        <w:t xml:space="preserve">a Firm </w:t>
      </w:r>
      <w:r w:rsidR="004D3F83">
        <w:t xml:space="preserve">Transmission Service Request and a </w:t>
      </w:r>
      <w:r w:rsidR="00EC4B6D">
        <w:t>Previously Queued Non-</w:t>
      </w:r>
      <w:r w:rsidR="00C61E1E">
        <w:t>Firm</w:t>
      </w:r>
      <w:r w:rsidR="00EC4B6D">
        <w:t xml:space="preserve"> Request</w:t>
      </w:r>
      <w:bookmarkEnd w:id="54"/>
      <w:bookmarkEnd w:id="55"/>
    </w:p>
    <w:p w:rsidR="00537431" w:rsidRPr="00CE560F" w:rsidP="00A111C4" w14:paraId="2ED8D6E7" w14:textId="4DBE63D6">
      <w:pPr>
        <w:pStyle w:val="FERCparanumber"/>
      </w:pPr>
      <w:bookmarkStart w:id="56" w:name="_Hlk38372987"/>
      <w:r>
        <w:t xml:space="preserve">NAESB modified WEQ-001 </w:t>
      </w:r>
      <w:r w:rsidR="78698D1B">
        <w:t xml:space="preserve">by </w:t>
      </w:r>
      <w:r>
        <w:t>modify</w:t>
      </w:r>
      <w:r w:rsidR="78698D1B">
        <w:t>ing</w:t>
      </w:r>
      <w:r>
        <w:t xml:space="preserve"> Table 25-3</w:t>
      </w:r>
      <w:r w:rsidR="78698D1B">
        <w:t>,</w:t>
      </w:r>
      <w:r>
        <w:t xml:space="preserve"> Priorities for Competing Reservations or Requests</w:t>
      </w:r>
      <w:r w:rsidR="78698D1B">
        <w:t>,</w:t>
      </w:r>
      <w:r>
        <w:t xml:space="preserve"> to </w:t>
      </w:r>
      <w:r w:rsidR="05AC60BF">
        <w:t>better describe</w:t>
      </w:r>
      <w:r>
        <w:t xml:space="preserve"> how</w:t>
      </w:r>
      <w:r w:rsidR="2C145EFF">
        <w:t xml:space="preserve"> a</w:t>
      </w:r>
      <w:r>
        <w:t xml:space="preserve"> competition is conducted between a </w:t>
      </w:r>
      <w:r>
        <w:t xml:space="preserve">firm transmission service request and a previously queued non-firm request or reservation. </w:t>
      </w:r>
    </w:p>
    <w:p w:rsidR="007B77F5" w:rsidP="003E7553" w14:paraId="089F1727" w14:textId="58B0A26E">
      <w:pPr>
        <w:pStyle w:val="Heading4"/>
      </w:pPr>
      <w:bookmarkStart w:id="57" w:name="_Response_Timing_Standards"/>
      <w:bookmarkEnd w:id="57"/>
      <w:r w:rsidRPr="009036E8">
        <w:t>Re</w:t>
      </w:r>
      <w:r w:rsidRPr="009036E8" w:rsidR="00001D68">
        <w:t>sponse Tim</w:t>
      </w:r>
      <w:r w:rsidRPr="009036E8" w:rsidR="00890D0A">
        <w:t>ing</w:t>
      </w:r>
      <w:r w:rsidRPr="009036E8" w:rsidR="00193172">
        <w:t xml:space="preserve"> </w:t>
      </w:r>
      <w:r w:rsidRPr="009036E8" w:rsidR="00B910DE">
        <w:t>Standards</w:t>
      </w:r>
    </w:p>
    <w:bookmarkEnd w:id="56"/>
    <w:p w:rsidR="00537431" w:rsidRPr="004F6902" w:rsidP="00580335" w14:paraId="57DAAE18" w14:textId="0AAF0AFF">
      <w:pPr>
        <w:pStyle w:val="FERCparanumber"/>
      </w:pPr>
      <w:r>
        <w:t>T</w:t>
      </w:r>
      <w:r w:rsidRPr="00D56650" w:rsidR="3A352EAC">
        <w:t xml:space="preserve">he WEQ OASIS Subcommittee </w:t>
      </w:r>
      <w:r w:rsidR="1F8286BF">
        <w:t>recommended</w:t>
      </w:r>
      <w:r w:rsidR="70C67F41">
        <w:t xml:space="preserve"> certain modifications </w:t>
      </w:r>
      <w:r w:rsidR="02E63A10">
        <w:t>to</w:t>
      </w:r>
      <w:r w:rsidR="70C67F41">
        <w:t xml:space="preserve"> extend respons</w:t>
      </w:r>
      <w:r w:rsidR="41258D1B">
        <w:t xml:space="preserve">e times for </w:t>
      </w:r>
      <w:r w:rsidR="0BCBDC34">
        <w:t>some</w:t>
      </w:r>
      <w:r w:rsidR="3A1C2F31">
        <w:t xml:space="preserve"> functions to account for human performance.</w:t>
      </w:r>
      <w:r>
        <w:rPr>
          <w:rStyle w:val="FootnoteReference"/>
        </w:rPr>
        <w:footnoteReference w:id="23"/>
      </w:r>
      <w:r w:rsidR="3A1C2F31">
        <w:t xml:space="preserve">  </w:t>
      </w:r>
      <w:r w:rsidR="7263AF68">
        <w:t xml:space="preserve">As a result, </w:t>
      </w:r>
      <w:r w:rsidR="78525D1D">
        <w:t>the proposed revisions</w:t>
      </w:r>
      <w:r w:rsidR="3A1C2F31">
        <w:t xml:space="preserve"> include</w:t>
      </w:r>
      <w:r w:rsidRPr="00D56650" w:rsidR="3A352EAC">
        <w:t xml:space="preserve"> revisions modify</w:t>
      </w:r>
      <w:r w:rsidR="5686ACE8">
        <w:t>ing the</w:t>
      </w:r>
      <w:r w:rsidRPr="00D56650" w:rsidR="3A352EAC">
        <w:t xml:space="preserve"> timing tables included in </w:t>
      </w:r>
      <w:r w:rsidR="00430860">
        <w:t xml:space="preserve">            </w:t>
      </w:r>
      <w:r w:rsidRPr="00D56650" w:rsidR="3A352EAC">
        <w:t xml:space="preserve">WEQ-001-4.13, WEQ-001-25.1.8, and WEQ-001-105.1.5 </w:t>
      </w:r>
      <w:r w:rsidR="45603485">
        <w:t>to</w:t>
      </w:r>
      <w:r w:rsidR="2B9C41B0">
        <w:t xml:space="preserve"> </w:t>
      </w:r>
      <w:r w:rsidRPr="00D56650" w:rsidR="3A352EAC">
        <w:t>extend specific timing criteria for instances in which systems are not fully automated.</w:t>
      </w:r>
      <w:r w:rsidRPr="00D56650" w:rsidR="0E056499">
        <w:t xml:space="preserve"> </w:t>
      </w:r>
      <w:r w:rsidRPr="00D56650" w:rsidR="3A352EAC">
        <w:t xml:space="preserve"> </w:t>
      </w:r>
      <w:r w:rsidRPr="00D56650" w:rsidR="7F742CC3">
        <w:t>These change</w:t>
      </w:r>
      <w:r w:rsidRPr="00D56650" w:rsidR="48B179A1">
        <w:t>s</w:t>
      </w:r>
      <w:r w:rsidRPr="00D56650" w:rsidR="7F742CC3">
        <w:t xml:space="preserve"> will be utilized by </w:t>
      </w:r>
      <w:r w:rsidRPr="00D56650" w:rsidR="08194220">
        <w:t>t</w:t>
      </w:r>
      <w:r w:rsidRPr="00D56650" w:rsidR="558754A7">
        <w:t xml:space="preserve">ransmission </w:t>
      </w:r>
      <w:r w:rsidRPr="00D56650" w:rsidR="08194220">
        <w:t>p</w:t>
      </w:r>
      <w:r w:rsidRPr="00D56650" w:rsidR="31A295AC">
        <w:t>rovider</w:t>
      </w:r>
      <w:r w:rsidRPr="00D56650" w:rsidR="7F742CC3">
        <w:t xml:space="preserve">s </w:t>
      </w:r>
      <w:r w:rsidRPr="00D56650" w:rsidR="08194220">
        <w:t xml:space="preserve">and operators </w:t>
      </w:r>
      <w:r w:rsidRPr="00D56650" w:rsidR="7F742CC3">
        <w:t xml:space="preserve">who do not have automated </w:t>
      </w:r>
      <w:r w:rsidR="67BD3BE6">
        <w:t xml:space="preserve">systems </w:t>
      </w:r>
      <w:r w:rsidR="552E1A8C">
        <w:t>for responding to transmission service requests.</w:t>
      </w:r>
      <w:r w:rsidRPr="00D56650" w:rsidR="1C5D7422">
        <w:rPr>
          <w:color w:val="000000" w:themeColor="text1"/>
          <w:sz w:val="27"/>
          <w:szCs w:val="27"/>
        </w:rPr>
        <w:t xml:space="preserve"> </w:t>
      </w:r>
      <w:r w:rsidRPr="00D56650" w:rsidR="728E9BCE">
        <w:t xml:space="preserve"> The benefits include</w:t>
      </w:r>
      <w:r w:rsidRPr="00D56650" w:rsidR="1C5D7422">
        <w:t xml:space="preserve"> extend</w:t>
      </w:r>
      <w:r w:rsidRPr="00D56650" w:rsidR="50389C46">
        <w:t>ing</w:t>
      </w:r>
      <w:r w:rsidRPr="00D56650" w:rsidR="1C5D7422">
        <w:t xml:space="preserve"> timing requirements that are deemed unreasonably strict for non-automated implementations.</w:t>
      </w:r>
      <w:r w:rsidRPr="00D56650" w:rsidR="2ACA4F78">
        <w:t xml:space="preserve">  </w:t>
      </w:r>
      <w:r w:rsidRPr="00D56650" w:rsidR="35C0175D">
        <w:t xml:space="preserve">Subjects covered include </w:t>
      </w:r>
      <w:r w:rsidRPr="00D56650" w:rsidR="7858DDF7">
        <w:t>point</w:t>
      </w:r>
      <w:r w:rsidR="7858DDF7">
        <w:t>-</w:t>
      </w:r>
      <w:r w:rsidRPr="00D56650" w:rsidR="7858DDF7">
        <w:t>to</w:t>
      </w:r>
      <w:r w:rsidR="7858DDF7">
        <w:t>-</w:t>
      </w:r>
      <w:r w:rsidRPr="00D56650" w:rsidR="25CE2782">
        <w:t xml:space="preserve">point transmission service, </w:t>
      </w:r>
      <w:r w:rsidRPr="00D56650" w:rsidR="271131C8">
        <w:t xml:space="preserve">right of </w:t>
      </w:r>
      <w:r w:rsidRPr="00D56650" w:rsidR="1A58C4BF">
        <w:t xml:space="preserve">first refusal </w:t>
      </w:r>
      <w:r w:rsidRPr="00D56650" w:rsidR="05AF7DB2">
        <w:t xml:space="preserve">response </w:t>
      </w:r>
      <w:r w:rsidRPr="00D56650" w:rsidR="1CC08AFB">
        <w:t xml:space="preserve">processing, </w:t>
      </w:r>
      <w:r w:rsidRPr="00D56650" w:rsidR="3610107B">
        <w:t xml:space="preserve">and Network Integration </w:t>
      </w:r>
      <w:r w:rsidRPr="00D56650" w:rsidR="4781CCD0">
        <w:t xml:space="preserve">Transmission Service </w:t>
      </w:r>
      <w:r w:rsidRPr="00D56650" w:rsidR="2B9320E1">
        <w:t>requests.</w:t>
      </w:r>
    </w:p>
    <w:p w:rsidR="00C2679A" w:rsidP="003E7553" w14:paraId="331C3D63" w14:textId="73818DCE">
      <w:pPr>
        <w:pStyle w:val="Heading4"/>
      </w:pPr>
      <w:bookmarkStart w:id="58" w:name="_Provide_Greater_Clarity_1"/>
      <w:bookmarkStart w:id="59" w:name="_Toc149138385"/>
      <w:bookmarkEnd w:id="58"/>
      <w:r>
        <w:t>Provide Greater Clarity for Transmission Customers</w:t>
      </w:r>
      <w:bookmarkEnd w:id="59"/>
    </w:p>
    <w:p w:rsidR="004D120D" w:rsidP="00661AFC" w14:paraId="0869F587" w14:textId="48A2301A">
      <w:pPr>
        <w:pStyle w:val="FERCparanumber"/>
      </w:pPr>
      <w:r>
        <w:t xml:space="preserve">NAESB </w:t>
      </w:r>
      <w:r w:rsidR="0547AA58">
        <w:t>also</w:t>
      </w:r>
      <w:r>
        <w:t xml:space="preserve"> modified the WEQ OASIS </w:t>
      </w:r>
      <w:r w:rsidR="5C4B57BF">
        <w:t>s</w:t>
      </w:r>
      <w:r>
        <w:t xml:space="preserve">uite of Business Practice Standards to provide greater clarity for transmission customers </w:t>
      </w:r>
      <w:r w:rsidR="0EF9D5EB">
        <w:t>on</w:t>
      </w:r>
      <w:r>
        <w:t xml:space="preserve"> which redirect requests w</w:t>
      </w:r>
      <w:r w:rsidR="0EF9D5EB">
        <w:t>ould</w:t>
      </w:r>
      <w:r>
        <w:t xml:space="preserve"> qualify for the conveyance of rollover rights.</w:t>
      </w:r>
      <w:r w:rsidR="7363E4FD">
        <w:t xml:space="preserve"> </w:t>
      </w:r>
      <w:r>
        <w:t xml:space="preserve"> As part of the revisions, transmission customers are required to explicitly indicate their intent to convey rollover rights to the redirect path by expressly opting</w:t>
      </w:r>
      <w:r w:rsidR="3D13260B">
        <w:t>-</w:t>
      </w:r>
      <w:r>
        <w:t>in or opting-out of the conveyance, eliminating the possibility that rollover rights could be unintentionally redirected.</w:t>
      </w:r>
      <w:r w:rsidR="7363E4FD">
        <w:t xml:space="preserve"> </w:t>
      </w:r>
      <w:r>
        <w:t xml:space="preserve"> Prior to ratification of </w:t>
      </w:r>
      <w:r>
        <w:t>these standards, the</w:t>
      </w:r>
      <w:r w:rsidR="2EA2932A">
        <w:t xml:space="preserve"> default option was to grant the conveyance automatically. </w:t>
      </w:r>
      <w:r w:rsidR="7363E4FD">
        <w:t xml:space="preserve"> </w:t>
      </w:r>
      <w:r w:rsidR="2EA2932A">
        <w:t>The standards revisions include modifications to WEQ-001-9.7.3.1 and WEQ-002-4.3.6.2</w:t>
      </w:r>
      <w:r w:rsidR="04305B05">
        <w:t>,</w:t>
      </w:r>
      <w:r w:rsidR="2EA2932A">
        <w:t xml:space="preserve"> as well as the creation of three new standards – WEQ-001-9.7.3.3, WEQ-001-9.7.3.4, and WEQ-001-9.7.3.3 – and consistency changes to WEQ-003 and WEQ-013. </w:t>
      </w:r>
    </w:p>
    <w:p w:rsidR="00693952" w:rsidRPr="00D56650" w:rsidP="003E7553" w14:paraId="79D94A72" w14:textId="64613FB7">
      <w:pPr>
        <w:pStyle w:val="Heading4"/>
      </w:pPr>
      <w:bookmarkStart w:id="60" w:name="_Improve_Efficiencies_by"/>
      <w:bookmarkStart w:id="61" w:name="_Toc149138386"/>
      <w:bookmarkEnd w:id="60"/>
      <w:r>
        <w:t xml:space="preserve">Improve Efficiencies by Creating </w:t>
      </w:r>
      <w:r w:rsidR="007D4946">
        <w:t xml:space="preserve">a Tracking and Audit </w:t>
      </w:r>
      <w:r w:rsidRPr="00D56650" w:rsidR="007D4946">
        <w:t>Mechanism for Transmission Service Reservations</w:t>
      </w:r>
      <w:bookmarkEnd w:id="61"/>
    </w:p>
    <w:bookmarkEnd w:id="52"/>
    <w:p w:rsidR="00A84D41" w:rsidRPr="00165032" w:rsidP="00877038" w14:paraId="3F75228E" w14:textId="1F184E5C">
      <w:pPr>
        <w:pStyle w:val="FERCparanumber"/>
      </w:pPr>
      <w:r>
        <w:t xml:space="preserve"> </w:t>
      </w:r>
      <w:r w:rsidR="583D3EFD">
        <w:t>Final</w:t>
      </w:r>
      <w:r w:rsidR="53F4365F">
        <w:t>l</w:t>
      </w:r>
      <w:r w:rsidR="583D3EFD">
        <w:t xml:space="preserve">y, </w:t>
      </w:r>
      <w:r>
        <w:t xml:space="preserve">NAESB revised the WEQ OASIS </w:t>
      </w:r>
      <w:r w:rsidR="2AAEE8BD">
        <w:t>s</w:t>
      </w:r>
      <w:r>
        <w:t>uite of Business Practice Standards to improve efficiencies by creating a tracking and audit mechanism for transmission service reservations that allow</w:t>
      </w:r>
      <w:r w:rsidR="0B6AB289">
        <w:t>s</w:t>
      </w:r>
      <w:r>
        <w:t xml:space="preserve"> transmission providers and customers to easily assess changes that occur as a result of the preemption and right-of-first-refusal process. </w:t>
      </w:r>
      <w:r w:rsidR="0654B1DD">
        <w:t xml:space="preserve"> </w:t>
      </w:r>
      <w:r>
        <w:t xml:space="preserve">The standards revisions modify WEQ-001-25.4.6.5.3, WEQ-002-4.3.6.2, WEQ-002-4.3.6.3, and </w:t>
      </w:r>
      <w:r w:rsidR="00430860">
        <w:t xml:space="preserve">     </w:t>
      </w:r>
      <w:r>
        <w:t>WEQ-013-6.3</w:t>
      </w:r>
      <w:r w:rsidR="1CD659F4">
        <w:t>,</w:t>
      </w:r>
      <w:r>
        <w:t xml:space="preserve"> </w:t>
      </w:r>
      <w:r w:rsidR="25652F3F">
        <w:t>and</w:t>
      </w:r>
      <w:r w:rsidR="22E23874">
        <w:t xml:space="preserve"> </w:t>
      </w:r>
      <w:r>
        <w:t xml:space="preserve">add two new data elements to WEQ-003. </w:t>
      </w:r>
    </w:p>
    <w:p w:rsidR="00381C86" w:rsidP="003E7553" w14:paraId="690B85C6" w14:textId="01D47A0A">
      <w:pPr>
        <w:pStyle w:val="Heading3"/>
      </w:pPr>
      <w:bookmarkStart w:id="62" w:name="_Changes_to_Coordinate"/>
      <w:bookmarkStart w:id="63" w:name="_bmk9"/>
      <w:bookmarkStart w:id="64" w:name="_Toc149138387"/>
      <w:bookmarkStart w:id="65" w:name="Changesto"/>
      <w:bookmarkEnd w:id="62"/>
      <w:r>
        <w:t>M</w:t>
      </w:r>
      <w:bookmarkEnd w:id="63"/>
      <w:r>
        <w:t>odifications</w:t>
      </w:r>
      <w:r w:rsidRPr="004A3D0E" w:rsidR="00DC57D3">
        <w:t xml:space="preserve"> to Coordinate Interchange Standards</w:t>
      </w:r>
      <w:bookmarkEnd w:id="64"/>
    </w:p>
    <w:bookmarkEnd w:id="65"/>
    <w:p w:rsidR="00BE0687" w:rsidP="003E7553" w14:paraId="1200DA7B" w14:textId="1917D20C">
      <w:pPr>
        <w:pStyle w:val="FERCparanumber"/>
      </w:pPr>
      <w:r>
        <w:t xml:space="preserve"> </w:t>
      </w:r>
      <w:r w:rsidR="44572318">
        <w:t>NAESB revised the WEQ-004 Coordinate Interchange Business Practice Standards</w:t>
      </w:r>
      <w:r w:rsidR="208B61A5">
        <w:t xml:space="preserve"> to promote efficiency by streamlining the procedures entities should follow in the event of a system failure of the primary communication method used to manage interchange transactions </w:t>
      </w:r>
      <w:r w:rsidR="1DD7BA8A">
        <w:t>–</w:t>
      </w:r>
      <w:r w:rsidR="208B61A5">
        <w:t xml:space="preserve"> electronic tags (e-Tags). </w:t>
      </w:r>
      <w:r w:rsidR="2CF3EAF0">
        <w:t xml:space="preserve"> </w:t>
      </w:r>
      <w:r w:rsidR="208B61A5">
        <w:t xml:space="preserve">The revised WEQ-004, specifically WEQ-004-2.1 and WEQ-004-A, clarify the existing back-up procedures for e-Tagging and remove the requirements supporting outdated communication methods. </w:t>
      </w:r>
    </w:p>
    <w:p w:rsidR="00B85FF5" w:rsidRPr="00D12405" w:rsidP="003E7553" w14:paraId="2F01BABC" w14:textId="46D28EA5">
      <w:pPr>
        <w:pStyle w:val="FERCparanumber"/>
      </w:pPr>
      <w:r>
        <w:t xml:space="preserve">NAESB </w:t>
      </w:r>
      <w:r w:rsidR="581BEA97">
        <w:t xml:space="preserve">also </w:t>
      </w:r>
      <w:r>
        <w:t>modified the WEQ-000 and WEQ-004 standards.</w:t>
      </w:r>
      <w:r w:rsidR="2CF3EAF0">
        <w:t xml:space="preserve"> </w:t>
      </w:r>
      <w:r>
        <w:t xml:space="preserve"> The revisions add a new appendix to WEQ-004 to provide guidance and best practices to entities in the Eastern Interconnection that automate the </w:t>
      </w:r>
      <w:r w:rsidR="0B6575BE">
        <w:t xml:space="preserve">net scheduled interchange </w:t>
      </w:r>
      <w:r>
        <w:t xml:space="preserve">checkout process. </w:t>
      </w:r>
      <w:r w:rsidR="1372FE3C">
        <w:t xml:space="preserve"> </w:t>
      </w:r>
      <w:r>
        <w:t>The standards are intended to support and complement the NERC Reliability Standard INT-009-</w:t>
      </w:r>
      <w:r w:rsidR="144E07AF">
        <w:t>3</w:t>
      </w:r>
      <w:r>
        <w:t xml:space="preserve"> Implementation of Interchange, which requires balancing authorities to communicate net interchange information on a periodic basis with adjacent balancing authorities. </w:t>
      </w:r>
      <w:r w:rsidR="2B464531">
        <w:t xml:space="preserve"> </w:t>
      </w:r>
      <w:r w:rsidR="580AEAA9">
        <w:t>The</w:t>
      </w:r>
      <w:r>
        <w:t xml:space="preserve"> </w:t>
      </w:r>
      <w:r w:rsidR="72A2DF6B">
        <w:t xml:space="preserve">WEQ Coordinate Interchange Scheduling Subcommittee </w:t>
      </w:r>
      <w:r>
        <w:t xml:space="preserve">discussed the development of a data specification that would include all data required to automate the </w:t>
      </w:r>
      <w:r w:rsidR="0B6575BE">
        <w:t>net schedule</w:t>
      </w:r>
      <w:r w:rsidR="39C621ED">
        <w:t>d</w:t>
      </w:r>
      <w:r w:rsidR="0B6575BE">
        <w:t xml:space="preserve"> interchange c</w:t>
      </w:r>
      <w:r>
        <w:t>heckout process</w:t>
      </w:r>
      <w:r w:rsidR="0F50240A">
        <w:t>.</w:t>
      </w:r>
      <w:r>
        <w:t xml:space="preserve"> </w:t>
      </w:r>
      <w:r w:rsidR="641A74DF">
        <w:t xml:space="preserve"> </w:t>
      </w:r>
      <w:r w:rsidR="0F50240A">
        <w:t xml:space="preserve">The </w:t>
      </w:r>
      <w:r w:rsidR="627243B7">
        <w:t xml:space="preserve">subcommittee’s </w:t>
      </w:r>
      <w:r>
        <w:t>participants draft</w:t>
      </w:r>
      <w:r w:rsidR="266E454C">
        <w:t>ed</w:t>
      </w:r>
      <w:r>
        <w:t xml:space="preserve"> standards to provide guidance for the implementation of such automation. </w:t>
      </w:r>
      <w:r w:rsidR="2B464531">
        <w:t xml:space="preserve"> </w:t>
      </w:r>
      <w:r>
        <w:t xml:space="preserve">In the recommendation containing the standards revisions, the subcommittee noted that the Western Interconnection’s use of the Western Electricity Coordinating Council Interchange Tool would not be impacted by the automation efforts for the Eastern Interconnection. </w:t>
      </w:r>
    </w:p>
    <w:p w:rsidR="00A2553F" w:rsidRPr="004B14CA" w:rsidP="003E7553" w14:paraId="613AE840" w14:textId="3CA6791D">
      <w:pPr>
        <w:pStyle w:val="Heading3"/>
      </w:pPr>
      <w:bookmarkStart w:id="66" w:name="_bmk10"/>
      <w:r>
        <w:t>M</w:t>
      </w:r>
      <w:bookmarkEnd w:id="66"/>
      <w:r>
        <w:t>odifications to Abbreviations, Acronyms, and Defined Terms</w:t>
      </w:r>
    </w:p>
    <w:p w:rsidR="0009048B" w:rsidP="00821416" w14:paraId="7C291A64" w14:textId="3D825B92">
      <w:pPr>
        <w:pStyle w:val="FERCparanumber"/>
      </w:pPr>
      <w:r>
        <w:t xml:space="preserve">In addition to the consistency changes described above regarding WEQ-000, the </w:t>
      </w:r>
      <w:r w:rsidR="2BCDEA60">
        <w:t xml:space="preserve">WEQ </w:t>
      </w:r>
      <w:r>
        <w:t>Version 004</w:t>
      </w:r>
      <w:r w:rsidR="2BCDEA60">
        <w:t xml:space="preserve"> Standards</w:t>
      </w:r>
      <w:r>
        <w:t xml:space="preserve"> publication includes a new cross-reference column displaying the abbreviations, acronyms, and definition of terms with their corresponding NAESB WEQ Standards. </w:t>
      </w:r>
      <w:r w:rsidR="468D7EBC">
        <w:t xml:space="preserve"> </w:t>
      </w:r>
      <w:r>
        <w:t xml:space="preserve">Additional changes </w:t>
      </w:r>
      <w:r w:rsidR="3E3EB0AE">
        <w:t xml:space="preserve">to ensure consistency in the use of abbreviations, acronyms, and defined terms were made </w:t>
      </w:r>
      <w:r>
        <w:t>to the WEQ OASIS Suite of Standards, WEQ-004 Coordinate Interchange Business Practice Standards, WEQ-008 TLR – Eastern Interconnection Business Practice Standards, WEQ-012 PKI Business Practice Standards</w:t>
      </w:r>
      <w:r w:rsidR="2AAA15DB">
        <w:t>,</w:t>
      </w:r>
      <w:r>
        <w:t xml:space="preserve"> WEQ-022 EIR Business Practice Standards</w:t>
      </w:r>
      <w:r w:rsidR="268B8762">
        <w:t>,</w:t>
      </w:r>
      <w:r>
        <w:t xml:space="preserve"> and WEQ-023 Modeling Business Practice Standards. </w:t>
      </w:r>
    </w:p>
    <w:p w:rsidR="0074231C" w:rsidP="003E7553" w14:paraId="3166B796" w14:textId="63D029A4">
      <w:pPr>
        <w:pStyle w:val="Heading3"/>
      </w:pPr>
      <w:bookmarkStart w:id="67" w:name="_bmk11"/>
      <w:r>
        <w:t>V</w:t>
      </w:r>
      <w:bookmarkEnd w:id="67"/>
      <w:r>
        <w:t xml:space="preserve">oluntary </w:t>
      </w:r>
      <w:r w:rsidR="003200E4">
        <w:t xml:space="preserve">Renewable Energy </w:t>
      </w:r>
      <w:r w:rsidR="008E553A">
        <w:t>Cer</w:t>
      </w:r>
      <w:r w:rsidR="00EF28BF">
        <w:t>tificates</w:t>
      </w:r>
      <w:r w:rsidR="00AD0684">
        <w:t xml:space="preserve"> </w:t>
      </w:r>
      <w:r w:rsidR="002A6D9E">
        <w:t>Contract</w:t>
      </w:r>
    </w:p>
    <w:p w:rsidR="00821416" w:rsidP="0074231C" w14:paraId="5E83742F" w14:textId="0059EC7D">
      <w:pPr>
        <w:pStyle w:val="FERCparanumber"/>
      </w:pPr>
      <w:r>
        <w:t xml:space="preserve">The </w:t>
      </w:r>
      <w:r w:rsidR="2BF35DC6">
        <w:t xml:space="preserve">Informational </w:t>
      </w:r>
      <w:r>
        <w:t xml:space="preserve">Report also includes a newly developed NAESB REC Contract, an accompanying </w:t>
      </w:r>
      <w:r w:rsidRPr="6B48EE93">
        <w:rPr>
          <w:i/>
          <w:iCs/>
        </w:rPr>
        <w:t>Frequently Asked Questions</w:t>
      </w:r>
      <w:r>
        <w:t xml:space="preserve"> document, and associated technical implementation standards containing data dictionaries and code values.  These documents and standards are included in </w:t>
      </w:r>
      <w:bookmarkStart w:id="68" w:name="_Hlk159429565"/>
      <w:r>
        <w:t xml:space="preserve">WEQ-010 Contracts Business Practice Standards </w:t>
      </w:r>
      <w:bookmarkEnd w:id="68"/>
      <w:r>
        <w:t>to support the use of the NAESB REC Contract with digital technologies, such as blockchain, in the retail and wholesale markets.</w:t>
      </w:r>
      <w:r w:rsidR="77FB5D48">
        <w:t xml:space="preserve">  </w:t>
      </w:r>
    </w:p>
    <w:p w:rsidR="00556F13" w:rsidP="003E7553" w14:paraId="789582EC" w14:textId="14D21B74">
      <w:pPr>
        <w:pStyle w:val="Heading3"/>
      </w:pPr>
      <w:bookmarkStart w:id="69" w:name="_Minor_Corrections_and"/>
      <w:bookmarkStart w:id="70" w:name="_bmk12"/>
      <w:bookmarkStart w:id="71" w:name="_Hlk158828717"/>
      <w:bookmarkEnd w:id="69"/>
      <w:r>
        <w:t>M</w:t>
      </w:r>
      <w:bookmarkEnd w:id="70"/>
      <w:r>
        <w:t>inor Corrections</w:t>
      </w:r>
    </w:p>
    <w:bookmarkEnd w:id="71"/>
    <w:p w:rsidR="00B41F2B" w:rsidRPr="008D499A" w:rsidP="00B41F2B" w14:paraId="007CB940" w14:textId="211E1BAE">
      <w:pPr>
        <w:pStyle w:val="FERCparanumber"/>
      </w:pPr>
      <w:r>
        <w:t xml:space="preserve">Since the publication of WEQ Version 003.3 standards, NAESB processed ten minor corrections applicable to the WEQ Business Practice Standards through its Minor Correction </w:t>
      </w:r>
      <w:r>
        <w:t>Process, and</w:t>
      </w:r>
      <w:r>
        <w:t xml:space="preserve"> incorporated them into the WEQ Version 004 Standards.</w:t>
      </w:r>
      <w:r>
        <w:rPr>
          <w:rStyle w:val="FootnoteReference"/>
        </w:rPr>
        <w:footnoteReference w:id="24"/>
      </w:r>
      <w:r>
        <w:t xml:space="preserve">  </w:t>
      </w:r>
    </w:p>
    <w:p w:rsidR="006A6FCB" w:rsidP="00FD0F96" w14:paraId="18480AFD" w14:textId="5C4EE11C">
      <w:pPr>
        <w:pStyle w:val="Heading2"/>
      </w:pPr>
      <w:bookmarkStart w:id="72" w:name="_Implementation_Schedule"/>
      <w:bookmarkStart w:id="73" w:name="_Notice_of_Use"/>
      <w:bookmarkStart w:id="74" w:name="_bmk13"/>
      <w:bookmarkEnd w:id="72"/>
      <w:bookmarkEnd w:id="73"/>
      <w:r>
        <w:t>N</w:t>
      </w:r>
      <w:bookmarkEnd w:id="74"/>
      <w:r>
        <w:t xml:space="preserve">ew </w:t>
      </w:r>
      <w:r w:rsidR="001C6E08">
        <w:t xml:space="preserve">Sets of </w:t>
      </w:r>
      <w:r w:rsidR="005A775B">
        <w:t>S</w:t>
      </w:r>
      <w:r w:rsidR="002E7B79">
        <w:t>tandards</w:t>
      </w:r>
    </w:p>
    <w:p w:rsidR="00E02982" w:rsidP="0012605A" w14:paraId="720B0266" w14:textId="2EAAD484">
      <w:pPr>
        <w:pStyle w:val="Heading3"/>
      </w:pPr>
      <w:bookmarkStart w:id="75" w:name="_bmk14"/>
      <w:r>
        <w:t>W</w:t>
      </w:r>
      <w:bookmarkEnd w:id="75"/>
      <w:r>
        <w:t>EQ-024 Cybersecurity</w:t>
      </w:r>
    </w:p>
    <w:p w:rsidR="004F68EF" w:rsidRPr="004F68EF" w:rsidP="004F68EF" w14:paraId="45B33AA0" w14:textId="32FDC56D">
      <w:pPr>
        <w:pStyle w:val="FERCparanumber"/>
      </w:pPr>
      <w:r>
        <w:t xml:space="preserve">In the WEQ Version 004 Standards, NAESB established </w:t>
      </w:r>
      <w:r>
        <w:t xml:space="preserve">a new </w:t>
      </w:r>
      <w:r w:rsidR="0031791C">
        <w:t>set of</w:t>
      </w:r>
      <w:r>
        <w:t xml:space="preserve"> Cybersecurity-related </w:t>
      </w:r>
      <w:r w:rsidR="005F00D9">
        <w:t xml:space="preserve">business </w:t>
      </w:r>
      <w:r w:rsidR="0027460B">
        <w:t xml:space="preserve">practice </w:t>
      </w:r>
      <w:r>
        <w:t>standards</w:t>
      </w:r>
      <w:r w:rsidRPr="005F00D9" w:rsidR="005F00D9">
        <w:t xml:space="preserve"> </w:t>
      </w:r>
      <w:r w:rsidR="005F00D9">
        <w:t>in WEQ-024</w:t>
      </w:r>
      <w:r>
        <w:t xml:space="preserve">.  This new set of standards reorganizes existing </w:t>
      </w:r>
      <w:r w:rsidR="0007249A">
        <w:t xml:space="preserve">NAESB </w:t>
      </w:r>
      <w:r>
        <w:t xml:space="preserve">cybersecurity </w:t>
      </w:r>
      <w:r w:rsidR="0007249A">
        <w:t xml:space="preserve">business </w:t>
      </w:r>
      <w:r w:rsidR="0027460B">
        <w:t xml:space="preserve">practice </w:t>
      </w:r>
      <w:r>
        <w:t xml:space="preserve">standards into a new suite of </w:t>
      </w:r>
      <w:r w:rsidR="0007249A">
        <w:t xml:space="preserve">NAESB </w:t>
      </w:r>
      <w:r>
        <w:t xml:space="preserve">standards.  NAESB explained that it responded to </w:t>
      </w:r>
      <w:r w:rsidRPr="00E601C9">
        <w:t xml:space="preserve">an informal recommendation from DOE and Sandia National Laboratories (Sandia Labs) that arose from the 2019 Surety Assessment of cybersecurity elements contained in the NAESB </w:t>
      </w:r>
      <w:r w:rsidRPr="00E601C9">
        <w:t xml:space="preserve">Business Practice </w:t>
      </w:r>
      <w:r w:rsidRPr="009F2212">
        <w:t>Standards</w:t>
      </w:r>
      <w:r>
        <w:t xml:space="preserve">.  This consolidation should make the NAESB and Commission processes for revising </w:t>
      </w:r>
      <w:r w:rsidR="0027460B">
        <w:t xml:space="preserve">NAESB </w:t>
      </w:r>
      <w:r>
        <w:t>cybersecurity business practice standards easier and faster to help match the fast pace of changes in cybersecurity practices.  NAESB considered this consolidation a minor correction process</w:t>
      </w:r>
      <w:r w:rsidR="00D42F45">
        <w:t>;</w:t>
      </w:r>
      <w:r>
        <w:t xml:space="preserve"> n</w:t>
      </w:r>
      <w:r w:rsidRPr="007344DC">
        <w:t>o new standards development efforts arose from th</w:t>
      </w:r>
      <w:r>
        <w:t>is consolidation</w:t>
      </w:r>
      <w:r w:rsidRPr="007344DC">
        <w:t>.</w:t>
      </w:r>
    </w:p>
    <w:p w:rsidR="00A40CD0" w:rsidP="0012605A" w14:paraId="0F026C9C" w14:textId="4AEBA76F">
      <w:pPr>
        <w:pStyle w:val="Heading3"/>
      </w:pPr>
      <w:bookmarkStart w:id="76" w:name="_bmk15"/>
      <w:r>
        <w:t>W</w:t>
      </w:r>
      <w:bookmarkEnd w:id="76"/>
      <w:r>
        <w:t>EQ-02</w:t>
      </w:r>
      <w:r w:rsidR="0061301A">
        <w:t>5</w:t>
      </w:r>
      <w:r w:rsidR="00F3630E">
        <w:t xml:space="preserve"> Grid Services Supporting </w:t>
      </w:r>
      <w:r w:rsidR="00AE5414">
        <w:t>Wholesale Electric Interactions</w:t>
      </w:r>
    </w:p>
    <w:p w:rsidR="00AE5414" w:rsidP="00AE5414" w14:paraId="442B7645" w14:textId="2F4494C9">
      <w:pPr>
        <w:pStyle w:val="FERCparanumber"/>
      </w:pPr>
      <w:r>
        <w:t xml:space="preserve">In </w:t>
      </w:r>
      <w:r w:rsidR="009F4873">
        <w:t xml:space="preserve">the </w:t>
      </w:r>
      <w:r>
        <w:t xml:space="preserve">WEQ Version 004 Standards, NAESB </w:t>
      </w:r>
      <w:r w:rsidR="002D68B7">
        <w:t xml:space="preserve">also </w:t>
      </w:r>
      <w:r>
        <w:t xml:space="preserve">established </w:t>
      </w:r>
      <w:r w:rsidR="002D68B7">
        <w:t xml:space="preserve">as </w:t>
      </w:r>
      <w:r>
        <w:t xml:space="preserve">a new suite of standards, WEQ-025 Grid Services Supporting Wholesale Electric Interactions Business Practice Standards, to promote greater consistency in wholesale market interactions and communication exchanges by flexible, “grid-edge” resources such as </w:t>
      </w:r>
      <w:r w:rsidRPr="00365E24">
        <w:t>distributed energy resources and batteries.</w:t>
      </w:r>
      <w:r>
        <w:t xml:space="preserve">  NAESB developed the standards in response to DOE, Berkeley Lab, and PNNL, wh</w:t>
      </w:r>
      <w:r w:rsidR="00AA0D2B">
        <w:t>ich</w:t>
      </w:r>
      <w:r>
        <w:t xml:space="preserve"> proposed that NAESB define a common list of grid services for electric market interactions in support of the DOE’s Grid Modernization Laboratory Consortium efforts to modernize the nation’s electric grid.</w:t>
      </w:r>
    </w:p>
    <w:p w:rsidR="00910944" w:rsidP="004E2D5E" w14:paraId="7ACACA32" w14:textId="430D3652">
      <w:pPr>
        <w:pStyle w:val="FERCparanumber"/>
      </w:pPr>
      <w:r>
        <w:t>The WEQ-025 standards identify six categories of operations-based grid services used within the wholesale electric markets</w:t>
      </w:r>
      <w:r>
        <w:t>:  (</w:t>
      </w:r>
      <w:r>
        <w:t xml:space="preserve">1) Energy Grid Service; (2) Reserve Grid Service; (3) Regulation Grid Service; (4) Frequency Response Grid Service; (5) Voltage Management Grid Service; and (6) </w:t>
      </w:r>
      <w:r>
        <w:t>Blackstart</w:t>
      </w:r>
      <w:r>
        <w:t xml:space="preserve"> Grid Service.  The standards also describe the types of attributes, such as location, timing, and performance determinations, that may be used by System Operators to define the unique requirements for services within their wholesale electricity markets.  Due to regional variation and different markets, </w:t>
      </w:r>
      <w:r>
        <w:t>System Operators have varying names for operational objectives for the same or similar grid services.  The new standards establish a technology-neutral framework that describes the operational objective of common types of market services and identifies the different physical capabilities to consume and/or inject electricity on the grid that a resource must be technically capable of providing.</w:t>
      </w:r>
    </w:p>
    <w:p w:rsidR="00525E6D" w:rsidRPr="00AE5414" w:rsidP="003E7553" w14:paraId="1709FA68" w14:textId="0432894B">
      <w:pPr>
        <w:pStyle w:val="FERCparanumber"/>
      </w:pPr>
      <w:r>
        <w:t xml:space="preserve">According to the Informational Report, the framework introduced by these standards can enable regulators to easily compare market information regarding the use of transmission grid services across multiple jurisdictions.  The changes are also designed to help market participants identify types of market services their resources may be able to provide and to create greater consistency in communications between resource owners participating in multiple markets and working with several </w:t>
      </w:r>
      <w:r w:rsidRPr="00AF5BEA">
        <w:t>System Operators</w:t>
      </w:r>
      <w:r>
        <w:t xml:space="preserve"> to improve commercial transaction efficiencies.</w:t>
      </w:r>
      <w:r>
        <w:rPr>
          <w:rStyle w:val="FootnoteReference"/>
        </w:rPr>
        <w:footnoteReference w:id="25"/>
      </w:r>
    </w:p>
    <w:p w:rsidR="00FD0F96" w:rsidP="00E02982" w14:paraId="7B8EE097" w14:textId="1AF82B88">
      <w:pPr>
        <w:pStyle w:val="Heading2"/>
      </w:pPr>
      <w:bookmarkStart w:id="77" w:name="_bmk16"/>
      <w:r>
        <w:t>S</w:t>
      </w:r>
      <w:bookmarkEnd w:id="77"/>
      <w:r>
        <w:t xml:space="preserve">tandards </w:t>
      </w:r>
      <w:r w:rsidR="00B833C0">
        <w:t xml:space="preserve">the Commission Proposes </w:t>
      </w:r>
      <w:r>
        <w:t>Not to Incorporate by Reference</w:t>
      </w:r>
    </w:p>
    <w:p w:rsidR="00E02982" w:rsidRPr="007F51C9" w:rsidP="005457EC" w14:paraId="0DADEE16" w14:textId="43BE2A84">
      <w:pPr>
        <w:pStyle w:val="Heading3"/>
      </w:pPr>
      <w:bookmarkStart w:id="78" w:name="_bmk17"/>
      <w:r>
        <w:t>W</w:t>
      </w:r>
      <w:bookmarkEnd w:id="78"/>
      <w:r>
        <w:t xml:space="preserve">EQ-010 </w:t>
      </w:r>
      <w:r w:rsidR="00E846CF">
        <w:t xml:space="preserve">Contracts Related Business </w:t>
      </w:r>
      <w:r w:rsidR="00876C7F">
        <w:t>Practice Standards</w:t>
      </w:r>
    </w:p>
    <w:p w:rsidR="005457EC" w:rsidRPr="007F51C9" w:rsidP="005457EC" w14:paraId="431E77E0" w14:textId="26FF2761">
      <w:pPr>
        <w:pStyle w:val="FERCparanumber"/>
      </w:pPr>
      <w:r>
        <w:t xml:space="preserve">We </w:t>
      </w:r>
      <w:r w:rsidRPr="00932257">
        <w:t xml:space="preserve">propose to </w:t>
      </w:r>
      <w:r w:rsidRPr="001E200F">
        <w:t>not to incorporate by reference</w:t>
      </w:r>
      <w:r w:rsidR="00876C7F">
        <w:t xml:space="preserve"> WEQ-010</w:t>
      </w:r>
      <w:r w:rsidR="0034550E">
        <w:t>, which includes</w:t>
      </w:r>
      <w:r w:rsidRPr="001E200F">
        <w:t xml:space="preserve"> the NAESB REC </w:t>
      </w:r>
      <w:r w:rsidR="001010B7">
        <w:t>C</w:t>
      </w:r>
      <w:r w:rsidRPr="001E200F">
        <w:t>ontract</w:t>
      </w:r>
      <w:r w:rsidR="001010B7">
        <w:t>, the accompanying Frequently Asked Questions document,</w:t>
      </w:r>
      <w:r w:rsidRPr="001E200F">
        <w:t xml:space="preserve"> and the associated technical implementation standards</w:t>
      </w:r>
      <w:r w:rsidR="001010B7">
        <w:t xml:space="preserve"> containing data dictionaries and code values</w:t>
      </w:r>
      <w:r w:rsidR="00AD626E">
        <w:t xml:space="preserve"> contained in WEQ-010</w:t>
      </w:r>
      <w:r w:rsidRPr="002A0B56">
        <w:t>.  This approach is</w:t>
      </w:r>
      <w:r w:rsidRPr="001E200F">
        <w:t xml:space="preserve"> consistent with</w:t>
      </w:r>
      <w:r>
        <w:t xml:space="preserve"> our </w:t>
      </w:r>
      <w:r w:rsidRPr="00932257">
        <w:t>past practice</w:t>
      </w:r>
      <w:r>
        <w:rPr>
          <w:rStyle w:val="FootnoteReference"/>
        </w:rPr>
        <w:footnoteReference w:id="26"/>
      </w:r>
      <w:r w:rsidRPr="00932257">
        <w:t xml:space="preserve"> of not </w:t>
      </w:r>
      <w:r w:rsidRPr="00932257">
        <w:t xml:space="preserve">incorporating by reference into </w:t>
      </w:r>
      <w:r>
        <w:t xml:space="preserve">our </w:t>
      </w:r>
      <w:r w:rsidRPr="00932257">
        <w:t>regulations any optional model contracts</w:t>
      </w:r>
      <w:r w:rsidR="0034550E">
        <w:t xml:space="preserve"> and related documents</w:t>
      </w:r>
      <w:r w:rsidRPr="00932257">
        <w:t xml:space="preserve"> because </w:t>
      </w:r>
      <w:r>
        <w:t xml:space="preserve">we </w:t>
      </w:r>
      <w:r w:rsidRPr="00932257">
        <w:t>do not require the use of these contracts.</w:t>
      </w:r>
      <w:r>
        <w:rPr>
          <w:rStyle w:val="FootnoteReference"/>
        </w:rPr>
        <w:footnoteReference w:id="27"/>
      </w:r>
      <w:r w:rsidRPr="00932257">
        <w:t xml:space="preserve"> </w:t>
      </w:r>
    </w:p>
    <w:p w:rsidR="005457EC" w:rsidP="001F257E" w14:paraId="735AC2D1" w14:textId="3D801BDC">
      <w:pPr>
        <w:pStyle w:val="Heading3"/>
      </w:pPr>
      <w:bookmarkStart w:id="79" w:name="_bmk18"/>
      <w:r>
        <w:t>W</w:t>
      </w:r>
      <w:bookmarkEnd w:id="79"/>
      <w:r>
        <w:t>EQ</w:t>
      </w:r>
      <w:r w:rsidR="00056DB8">
        <w:t>-</w:t>
      </w:r>
      <w:r>
        <w:t>025</w:t>
      </w:r>
      <w:r w:rsidR="00B31542">
        <w:t xml:space="preserve"> Grid Services Supporting Wholesale Electric Interactions</w:t>
      </w:r>
    </w:p>
    <w:p w:rsidR="009571DE" w:rsidRPr="009571DE" w:rsidP="007B12FA" w14:paraId="2D980474" w14:textId="5850620A">
      <w:pPr>
        <w:pStyle w:val="FERCparanumber"/>
      </w:pPr>
      <w:r w:rsidRPr="00AF5BEA">
        <w:t>Although we support NAESB’s standard</w:t>
      </w:r>
      <w:r>
        <w:t>s</w:t>
      </w:r>
      <w:r w:rsidRPr="00AF5BEA">
        <w:t xml:space="preserve"> development for grid services,</w:t>
      </w:r>
      <w:r>
        <w:rPr>
          <w:b/>
          <w:bCs/>
        </w:rPr>
        <w:t xml:space="preserve"> </w:t>
      </w:r>
      <w:r>
        <w:t>w</w:t>
      </w:r>
      <w:r w:rsidRPr="00574596">
        <w:t>e</w:t>
      </w:r>
      <w:r>
        <w:t xml:space="preserve"> do not believe that it is necessary for the Commission to incorporate the WEQ-025 standards and the </w:t>
      </w:r>
      <w:r w:rsidRPr="00E449A4">
        <w:t xml:space="preserve">related changes to the WEQ-000 </w:t>
      </w:r>
      <w:r>
        <w:t>s</w:t>
      </w:r>
      <w:r w:rsidRPr="00E449A4">
        <w:t>tandards</w:t>
      </w:r>
      <w:r>
        <w:t xml:space="preserve"> by reference.  We note that the proposed NAESB standards use terms </w:t>
      </w:r>
      <w:r>
        <w:t>similar to</w:t>
      </w:r>
      <w:r>
        <w:t xml:space="preserve"> but different from terms in the </w:t>
      </w:r>
      <w:r w:rsidRPr="00C70322">
        <w:rPr>
          <w:i/>
        </w:rPr>
        <w:t>pro forma</w:t>
      </w:r>
      <w:r>
        <w:t xml:space="preserve"> OATT that could introduce confusion if the Commission were to </w:t>
      </w:r>
      <w:r w:rsidRPr="00890E43">
        <w:t>incorporate</w:t>
      </w:r>
      <w:r>
        <w:t xml:space="preserve"> these standards by reference.  Under the </w:t>
      </w:r>
      <w:r w:rsidRPr="00C70322">
        <w:rPr>
          <w:i/>
        </w:rPr>
        <w:t>pro forma</w:t>
      </w:r>
      <w:r>
        <w:t xml:space="preserve"> OATT, a transmission provider must provide a set of ancillary services, including reactive supply and voltage control (Schedule 2), regulation and frequency response (Schedule 3), and spinning and supplemental reserves (Schedules 5 &amp; 6).  The grid services set forth in the WEQ-025 set of standards address similar services; they include voltage, regulation, frequency response, and reserves.</w:t>
      </w:r>
      <w:r w:rsidR="007B12FA">
        <w:t xml:space="preserve">  </w:t>
      </w:r>
      <w:r>
        <w:t>Also, the WEQ-025 standards are discretionary for system operators</w:t>
      </w:r>
      <w:r w:rsidRPr="00D27A1D">
        <w:t>;</w:t>
      </w:r>
      <w:r>
        <w:t xml:space="preserve"> thus, consistent with past practice</w:t>
      </w:r>
      <w:r w:rsidR="00B436A0">
        <w:t>,</w:t>
      </w:r>
      <w:r>
        <w:rPr>
          <w:rStyle w:val="FootnoteReference"/>
        </w:rPr>
        <w:footnoteReference w:id="28"/>
      </w:r>
      <w:r w:rsidRPr="00C47C06">
        <w:t xml:space="preserve"> </w:t>
      </w:r>
      <w:r w:rsidR="00BA03DB">
        <w:t xml:space="preserve">we will </w:t>
      </w:r>
      <w:r w:rsidRPr="00C47C06">
        <w:t>not incorporat</w:t>
      </w:r>
      <w:r w:rsidR="00BA03DB">
        <w:t>e</w:t>
      </w:r>
      <w:r w:rsidR="00BD2C58">
        <w:t xml:space="preserve"> these standards </w:t>
      </w:r>
      <w:r w:rsidRPr="00C47C06">
        <w:t>by reference into our regulations</w:t>
      </w:r>
      <w:r w:rsidR="00A00C84">
        <w:t>.</w:t>
      </w:r>
    </w:p>
    <w:p w:rsidR="008D5993" w:rsidP="003E7553" w14:paraId="4F216C82" w14:textId="7D00523E">
      <w:pPr>
        <w:pStyle w:val="Heading2"/>
      </w:pPr>
      <w:bookmarkStart w:id="80" w:name="_bmk19"/>
      <w:r>
        <w:t>P</w:t>
      </w:r>
      <w:bookmarkEnd w:id="80"/>
      <w:r>
        <w:t xml:space="preserve">roposed </w:t>
      </w:r>
      <w:r w:rsidR="0394602D">
        <w:t xml:space="preserve">Implementation </w:t>
      </w:r>
      <w:r>
        <w:t>Procedures</w:t>
      </w:r>
      <w:r w:rsidR="0394602D">
        <w:t xml:space="preserve"> </w:t>
      </w:r>
    </w:p>
    <w:p w:rsidR="00E573FD" w:rsidRPr="00181496" w:rsidP="00181496" w14:paraId="37BD46BD" w14:textId="154383FF">
      <w:pPr>
        <w:pStyle w:val="FERCparanumber"/>
      </w:pPr>
      <w:r>
        <w:t xml:space="preserve">The Commission proposes that </w:t>
      </w:r>
      <w:r w:rsidR="035C4DF9">
        <w:t>transmission providers</w:t>
      </w:r>
      <w:r w:rsidR="2C25705B">
        <w:t xml:space="preserve"> whose </w:t>
      </w:r>
      <w:r w:rsidR="53F85E9C">
        <w:t xml:space="preserve">tariffs do not automatically incorporate by reference all </w:t>
      </w:r>
      <w:r w:rsidR="1E771D10">
        <w:t xml:space="preserve">new </w:t>
      </w:r>
      <w:r w:rsidR="53F85E9C">
        <w:t>NAESB standards</w:t>
      </w:r>
      <w:r>
        <w:t xml:space="preserve"> submit compliance filings on </w:t>
      </w:r>
      <w:r w:rsidR="44A41255">
        <w:t xml:space="preserve">the </w:t>
      </w:r>
      <w:r>
        <w:t>proposed NAESB standards nine months after publication of a final rule in the Federal Register</w:t>
      </w:r>
      <w:r w:rsidR="469473DD">
        <w:t>.</w:t>
      </w:r>
      <w:r w:rsidR="28F86ED1">
        <w:t xml:space="preserve"> </w:t>
      </w:r>
      <w:r w:rsidR="5FE66C90">
        <w:t xml:space="preserve"> </w:t>
      </w:r>
      <w:r w:rsidR="596C8AAA">
        <w:t xml:space="preserve">Those </w:t>
      </w:r>
      <w:r w:rsidR="28F86ED1">
        <w:t>compliance filing</w:t>
      </w:r>
      <w:r w:rsidR="596C8AAA">
        <w:t>s</w:t>
      </w:r>
      <w:r w:rsidR="28F86ED1">
        <w:t xml:space="preserve"> </w:t>
      </w:r>
      <w:r w:rsidR="596C8AAA">
        <w:t xml:space="preserve">must </w:t>
      </w:r>
      <w:r w:rsidR="28F86ED1">
        <w:t xml:space="preserve">reflect the </w:t>
      </w:r>
      <w:r w:rsidR="799744DE">
        <w:t>requirements</w:t>
      </w:r>
      <w:r w:rsidR="28F86ED1">
        <w:t xml:space="preserve"> of the final rule</w:t>
      </w:r>
      <w:r w:rsidR="5C54B9B7">
        <w:t xml:space="preserve">, </w:t>
      </w:r>
      <w:r w:rsidR="15CB1A64">
        <w:t xml:space="preserve">any new </w:t>
      </w:r>
      <w:r w:rsidR="19AD0D3D">
        <w:t>waiver requests</w:t>
      </w:r>
      <w:r w:rsidR="79FFDA42">
        <w:t xml:space="preserve"> </w:t>
      </w:r>
      <w:r w:rsidR="05AAA16D">
        <w:t>to comply with</w:t>
      </w:r>
      <w:r w:rsidR="79FFDA42">
        <w:t xml:space="preserve"> </w:t>
      </w:r>
      <w:r w:rsidR="01008D2A">
        <w:t xml:space="preserve">a </w:t>
      </w:r>
      <w:r w:rsidR="289285B2">
        <w:t>part of t</w:t>
      </w:r>
      <w:r w:rsidR="0145D17F">
        <w:t xml:space="preserve">he </w:t>
      </w:r>
      <w:r w:rsidR="0054471E">
        <w:t>final rule,</w:t>
      </w:r>
      <w:r w:rsidR="79FFDA42">
        <w:t xml:space="preserve"> </w:t>
      </w:r>
      <w:r w:rsidR="2684D2CD">
        <w:t xml:space="preserve">and any </w:t>
      </w:r>
      <w:r w:rsidR="74D49209">
        <w:t xml:space="preserve">request </w:t>
      </w:r>
      <w:r w:rsidR="210B6D5D">
        <w:t xml:space="preserve">to </w:t>
      </w:r>
      <w:r w:rsidR="63175529">
        <w:t>preserve any existing w</w:t>
      </w:r>
      <w:r w:rsidR="0FD59A2E">
        <w:t>aivers</w:t>
      </w:r>
      <w:r w:rsidR="28F86ED1">
        <w:t xml:space="preserve">. </w:t>
      </w:r>
    </w:p>
    <w:p w:rsidR="0061533F" w:rsidRPr="0061533F" w:rsidP="0061533F" w14:paraId="30D085A0" w14:textId="5B53544F">
      <w:pPr>
        <w:pStyle w:val="FERCparanumber"/>
      </w:pPr>
      <w:r>
        <w:t xml:space="preserve">The Commission proposes separate implementation schedules for the </w:t>
      </w:r>
      <w:r w:rsidR="00FC125B">
        <w:t xml:space="preserve">NAESB </w:t>
      </w:r>
      <w:r>
        <w:t xml:space="preserve">cybersecurity </w:t>
      </w:r>
      <w:r w:rsidR="00FC125B">
        <w:t xml:space="preserve">business practice </w:t>
      </w:r>
      <w:r>
        <w:t xml:space="preserve">standards and </w:t>
      </w:r>
      <w:r w:rsidR="1D9736A7">
        <w:t xml:space="preserve">for </w:t>
      </w:r>
      <w:r w:rsidR="3D2409B4">
        <w:t xml:space="preserve">all </w:t>
      </w:r>
      <w:r w:rsidR="1D9736A7">
        <w:t xml:space="preserve">the </w:t>
      </w:r>
      <w:r w:rsidR="3D2409B4">
        <w:t>rem</w:t>
      </w:r>
      <w:r w:rsidR="54B6DD60">
        <w:t>aining</w:t>
      </w:r>
      <w:r>
        <w:t xml:space="preserve"> WEQ Version 004 Standards.  </w:t>
      </w:r>
      <w:r w:rsidR="7A5C48C4">
        <w:t>Transmission providers will be required to implement t</w:t>
      </w:r>
      <w:r>
        <w:t>he</w:t>
      </w:r>
      <w:r w:rsidR="001B5D49">
        <w:t xml:space="preserve"> NAESB</w:t>
      </w:r>
      <w:r>
        <w:t xml:space="preserve"> cybersecurity </w:t>
      </w:r>
      <w:r w:rsidR="001B5D49">
        <w:t xml:space="preserve">business practice </w:t>
      </w:r>
      <w:r>
        <w:t xml:space="preserve">standards </w:t>
      </w:r>
      <w:r w:rsidR="7A5C48C4">
        <w:t xml:space="preserve">within </w:t>
      </w:r>
      <w:r>
        <w:t xml:space="preserve">12 months </w:t>
      </w:r>
      <w:r w:rsidR="7A5C48C4">
        <w:t>from the date of publication in the Federal Register of any final rule.</w:t>
      </w:r>
      <w:r>
        <w:rPr>
          <w:rStyle w:val="FootnoteReference"/>
        </w:rPr>
        <w:footnoteReference w:id="29"/>
      </w:r>
      <w:r w:rsidRPr="00B20ECF" w:rsidR="279E7D38">
        <w:t xml:space="preserve"> </w:t>
      </w:r>
      <w:r w:rsidR="7A5C48C4">
        <w:t xml:space="preserve"> Transmission providers will be required to implement </w:t>
      </w:r>
      <w:r w:rsidR="54B6DD60">
        <w:t>all other</w:t>
      </w:r>
      <w:r>
        <w:t xml:space="preserve"> WEQ Version 004 Standards </w:t>
      </w:r>
      <w:r w:rsidR="7A5C48C4">
        <w:t xml:space="preserve">adopted in </w:t>
      </w:r>
      <w:r w:rsidR="00192530">
        <w:t xml:space="preserve">a final rule </w:t>
      </w:r>
      <w:r w:rsidR="7A5C48C4">
        <w:t xml:space="preserve">within </w:t>
      </w:r>
      <w:r>
        <w:t xml:space="preserve">18 months from </w:t>
      </w:r>
      <w:r w:rsidR="42F91E8F">
        <w:t xml:space="preserve">the date of </w:t>
      </w:r>
      <w:r>
        <w:t>publication in the Federal Register</w:t>
      </w:r>
      <w:r w:rsidR="7A5C48C4">
        <w:t xml:space="preserve"> of any final rule</w:t>
      </w:r>
      <w:r>
        <w:t>.</w:t>
      </w:r>
      <w:r w:rsidR="00177E27">
        <w:t xml:space="preserve"> </w:t>
      </w:r>
      <w:r w:rsidR="5E4DC9EC">
        <w:t xml:space="preserve"> </w:t>
      </w:r>
      <w:r w:rsidRPr="0061533F" w:rsidR="01E4F77F">
        <w:t xml:space="preserve">The </w:t>
      </w:r>
      <w:r w:rsidR="232F3969">
        <w:t>C</w:t>
      </w:r>
      <w:r w:rsidRPr="0061533F" w:rsidR="01E4F77F">
        <w:t xml:space="preserve">ommission proposes implementation of the </w:t>
      </w:r>
      <w:r w:rsidR="003B1817">
        <w:t xml:space="preserve">NAESB </w:t>
      </w:r>
      <w:r w:rsidRPr="0061533F" w:rsidR="01E4F77F">
        <w:t xml:space="preserve">cybersecurity </w:t>
      </w:r>
      <w:r w:rsidR="003B1817">
        <w:t xml:space="preserve">business practice </w:t>
      </w:r>
      <w:r w:rsidRPr="0061533F" w:rsidR="01E4F77F">
        <w:t xml:space="preserve">standards on an expedited basis consistent with the </w:t>
      </w:r>
      <w:r w:rsidR="006E788C">
        <w:t xml:space="preserve">Commission’s </w:t>
      </w:r>
      <w:r w:rsidRPr="0061533F" w:rsidR="01E4F77F">
        <w:t xml:space="preserve">implementation schedule previously </w:t>
      </w:r>
      <w:r w:rsidR="006E788C">
        <w:t xml:space="preserve">adopted </w:t>
      </w:r>
      <w:r w:rsidRPr="0061533F" w:rsidR="01E4F77F">
        <w:t>for the WEQ Version 003.3 Standards.</w:t>
      </w:r>
      <w:r w:rsidRPr="006E788C" w:rsidR="006E788C">
        <w:rPr>
          <w:rStyle w:val="FootnoteReference"/>
        </w:rPr>
        <w:t xml:space="preserve"> </w:t>
      </w:r>
      <w:r>
        <w:rPr>
          <w:rStyle w:val="FootnoteReference"/>
        </w:rPr>
        <w:footnoteReference w:id="30"/>
      </w:r>
      <w:r w:rsidRPr="0061533F" w:rsidR="01E4F77F">
        <w:t xml:space="preserve"> </w:t>
      </w:r>
      <w:r w:rsidR="00177E27">
        <w:t xml:space="preserve"> </w:t>
      </w:r>
      <w:r w:rsidRPr="0061533F" w:rsidR="01E4F77F">
        <w:t xml:space="preserve">In </w:t>
      </w:r>
      <w:r w:rsidRPr="00E558AA" w:rsidR="01E4F77F">
        <w:t xml:space="preserve">that </w:t>
      </w:r>
      <w:r w:rsidR="006E788C">
        <w:t>order</w:t>
      </w:r>
      <w:r w:rsidRPr="00E558AA" w:rsidR="01E4F77F">
        <w:t>,</w:t>
      </w:r>
      <w:r w:rsidRPr="0061533F" w:rsidR="01E4F77F">
        <w:t xml:space="preserve"> the Commission noted DOE’s request that cybersecurity standards in that version be enacted on an expedited </w:t>
      </w:r>
      <w:r w:rsidRPr="0061533F" w:rsidR="01E4F77F">
        <w:t>basis and that the stand-alone nature of the standards permitted expedited implementation.</w:t>
      </w:r>
      <w:r w:rsidRPr="00F77C44" w:rsidR="006E788C">
        <w:rPr>
          <w:rStyle w:val="FootnoteReference"/>
        </w:rPr>
        <w:t xml:space="preserve"> </w:t>
      </w:r>
    </w:p>
    <w:p w:rsidR="008D5993" w:rsidRPr="008D5993" w:rsidP="0022777D" w14:paraId="765444E8" w14:textId="3C891566">
      <w:pPr>
        <w:pStyle w:val="FERCparanumber"/>
      </w:pPr>
      <w:r>
        <w:t xml:space="preserve"> </w:t>
      </w:r>
      <w:r w:rsidR="0394602D">
        <w:t>Th</w:t>
      </w:r>
      <w:r w:rsidR="57FAFF29">
        <w:t xml:space="preserve">is 18-month implementation timeline for </w:t>
      </w:r>
      <w:r w:rsidR="59844038">
        <w:t xml:space="preserve">the other WEQ Version 004 standards is consistent with </w:t>
      </w:r>
      <w:r w:rsidR="0394602D">
        <w:t>Business Practice Standards WEQ 002-6</w:t>
      </w:r>
      <w:r w:rsidR="123206C3">
        <w:t xml:space="preserve">, which </w:t>
      </w:r>
      <w:r w:rsidR="447CBAC2">
        <w:t xml:space="preserve">states that </w:t>
      </w:r>
      <w:r w:rsidR="0394602D">
        <w:t xml:space="preserve">transmission providers shall have 18 months from </w:t>
      </w:r>
      <w:r w:rsidR="43F5BC9D">
        <w:t>publication</w:t>
      </w:r>
      <w:r w:rsidR="0394602D">
        <w:t xml:space="preserve"> of a final rule in the Federal Register to implement all changes required to support the Business Practice Standards for OASIS version 004.  </w:t>
      </w:r>
      <w:r w:rsidR="3F930914">
        <w:t>Business Practice Standards WEQ 002-</w:t>
      </w:r>
      <w:r w:rsidR="30CE4D29">
        <w:t>6</w:t>
      </w:r>
      <w:r w:rsidR="7B5C50A0">
        <w:t xml:space="preserve"> also state</w:t>
      </w:r>
      <w:r w:rsidR="06788B86">
        <w:t xml:space="preserve"> that: </w:t>
      </w:r>
      <w:r w:rsidR="007F34E4">
        <w:t xml:space="preserve"> </w:t>
      </w:r>
      <w:r w:rsidR="06788B86">
        <w:t>a) </w:t>
      </w:r>
      <w:r w:rsidR="32EBA584">
        <w:t>O</w:t>
      </w:r>
      <w:r w:rsidR="0394602D">
        <w:t xml:space="preserve">ASIS Node changes required to support the version 004 OASIS template format must be made available to transmission customers no later than nine months after </w:t>
      </w:r>
      <w:r w:rsidR="580BE025">
        <w:t xml:space="preserve">publication in the Federal Register </w:t>
      </w:r>
      <w:r w:rsidR="0810C4EA">
        <w:t>and b)</w:t>
      </w:r>
      <w:r w:rsidR="0394602D">
        <w:t xml:space="preserve"> OASIS Nodes shall maintain support for version </w:t>
      </w:r>
      <w:r w:rsidR="2B116F5D">
        <w:t>003</w:t>
      </w:r>
      <w:r w:rsidR="3C2741AA">
        <w:t>.3</w:t>
      </w:r>
      <w:r w:rsidR="02E99BA9">
        <w:t xml:space="preserve"> </w:t>
      </w:r>
      <w:r w:rsidR="0394602D">
        <w:t xml:space="preserve">format queries and uploads for the full 18-month implementation period.  </w:t>
      </w:r>
    </w:p>
    <w:p w:rsidR="006E251F" w:rsidRPr="00AF5A17" w:rsidP="00B95CFB" w14:paraId="560B0F66" w14:textId="62CBBACD">
      <w:pPr>
        <w:pStyle w:val="Heading1"/>
      </w:pPr>
      <w:bookmarkStart w:id="81" w:name="_Notice_of_Use_1"/>
      <w:bookmarkStart w:id="82" w:name="_bmk20"/>
      <w:bookmarkEnd w:id="81"/>
      <w:r>
        <w:t>N</w:t>
      </w:r>
      <w:bookmarkEnd w:id="82"/>
      <w:r>
        <w:t>otice of Use of Voluntary Consensus Standards</w:t>
      </w:r>
    </w:p>
    <w:p w:rsidR="00C64E12" w:rsidRPr="00337DA1" w:rsidP="001E7652" w14:paraId="255B5C7A" w14:textId="0E869427">
      <w:pPr>
        <w:pStyle w:val="FERCparanumber"/>
        <w:rPr>
          <w:color w:val="FF0000"/>
        </w:rPr>
      </w:pPr>
      <w:r w:rsidRPr="00AF5A17">
        <w:t>Office of Management and Budget Circular A 119 (</w:t>
      </w:r>
      <w:r w:rsidR="33F08C52">
        <w:t>s</w:t>
      </w:r>
      <w:r w:rsidR="6250E09B">
        <w:t>ection 11</w:t>
      </w:r>
      <w:r w:rsidRPr="00AF5A17">
        <w:t>)</w:t>
      </w:r>
      <w:r w:rsidR="490E1B31">
        <w:t xml:space="preserve"> (</w:t>
      </w:r>
      <w:r w:rsidR="4422C46E">
        <w:t>February</w:t>
      </w:r>
      <w:r w:rsidR="2D67BB0B">
        <w:t xml:space="preserve"> 10, 199</w:t>
      </w:r>
      <w:r w:rsidR="270CDBAE">
        <w:t>8</w:t>
      </w:r>
      <w:r>
        <w:t>)</w:t>
      </w:r>
      <w:r w:rsidRPr="00AF5A17">
        <w:t xml:space="preserve"> provides that </w:t>
      </w:r>
      <w:r w:rsidRPr="00AF5A17" w:rsidR="09706A29">
        <w:t>f</w:t>
      </w:r>
      <w:r w:rsidRPr="00AF5A17">
        <w:t xml:space="preserve">ederal </w:t>
      </w:r>
      <w:r w:rsidRPr="00AF5A17" w:rsidR="09706A29">
        <w:t>a</w:t>
      </w:r>
      <w:r w:rsidRPr="00AF5A17">
        <w:t>gencies should publish a request for comment in a NOPR when the agency is seeking to issue or revise a regulation proposing to adopt a voluntary consensus standard or a government-unique standard.  In this NOPR, the Commission is proposing to incorporate by reference</w:t>
      </w:r>
      <w:r w:rsidR="000204C3">
        <w:t xml:space="preserve"> the</w:t>
      </w:r>
      <w:r w:rsidRPr="00AF5A17">
        <w:t xml:space="preserve"> </w:t>
      </w:r>
      <w:r w:rsidR="54419170">
        <w:t xml:space="preserve">WEQ </w:t>
      </w:r>
      <w:r w:rsidRPr="00AF5A17" w:rsidR="658A23CB">
        <w:rPr>
          <w:color w:val="000000" w:themeColor="text1"/>
        </w:rPr>
        <w:t>Version 004</w:t>
      </w:r>
      <w:r w:rsidRPr="6B48EE93" w:rsidR="54419170">
        <w:rPr>
          <w:color w:val="000000" w:themeColor="text1"/>
        </w:rPr>
        <w:t xml:space="preserve"> Standards</w:t>
      </w:r>
      <w:r w:rsidRPr="6B48EE93" w:rsidR="51F8C7A6">
        <w:rPr>
          <w:color w:val="000000" w:themeColor="text1"/>
        </w:rPr>
        <w:t xml:space="preserve">, </w:t>
      </w:r>
      <w:r w:rsidRPr="6B48EE93" w:rsidR="51F8C7A6">
        <w:rPr>
          <w:color w:val="000000" w:themeColor="text1"/>
        </w:rPr>
        <w:t>with the exception of</w:t>
      </w:r>
      <w:r w:rsidRPr="6B48EE93" w:rsidR="51F8C7A6">
        <w:rPr>
          <w:color w:val="000000" w:themeColor="text1"/>
        </w:rPr>
        <w:t xml:space="preserve"> </w:t>
      </w:r>
      <w:r w:rsidRPr="6B48EE93" w:rsidR="008B5236">
        <w:rPr>
          <w:color w:val="000000" w:themeColor="text1"/>
        </w:rPr>
        <w:t xml:space="preserve">WEQ-010 Contracts Related to Business Practice Standards, which includes the NAESB REC Contract, and </w:t>
      </w:r>
      <w:r w:rsidRPr="6B48EE93" w:rsidR="51F8C7A6">
        <w:rPr>
          <w:color w:val="000000" w:themeColor="text1"/>
        </w:rPr>
        <w:t xml:space="preserve">WEQ-025 Grid Services Supporting Wholesale Electric </w:t>
      </w:r>
      <w:r w:rsidRPr="6B48EE93" w:rsidR="51F8C7A6">
        <w:rPr>
          <w:color w:val="000000" w:themeColor="text1"/>
        </w:rPr>
        <w:t>Interactions</w:t>
      </w:r>
      <w:r w:rsidRPr="00AF5A17">
        <w:rPr>
          <w:color w:val="000000" w:themeColor="text1"/>
        </w:rPr>
        <w:t>.</w:t>
      </w:r>
      <w:r w:rsidRPr="00AF5A17" w:rsidR="195B9B28">
        <w:rPr>
          <w:color w:val="000000" w:themeColor="text1"/>
        </w:rPr>
        <w:t xml:space="preserve">  </w:t>
      </w:r>
      <w:r w:rsidRPr="00AF5A17" w:rsidR="377D5077">
        <w:t>The WEQ Version 004 Standards were adopted by NAESB under NAESB’s consensus procedures.</w:t>
      </w:r>
      <w:r>
        <w:rPr>
          <w:rStyle w:val="FootnoteReference"/>
        </w:rPr>
        <w:footnoteReference w:id="31"/>
      </w:r>
      <w:r w:rsidRPr="00AF5A17" w:rsidR="377D5077">
        <w:t xml:space="preserve"> </w:t>
      </w:r>
      <w:bookmarkStart w:id="83" w:name="_Information_Collection_(Placeholder"/>
      <w:bookmarkEnd w:id="83"/>
    </w:p>
    <w:p w:rsidR="004E22D4" w:rsidRPr="00743370" w:rsidP="00337DA1" w14:paraId="528A5BE8" w14:textId="5BEE5A6F">
      <w:pPr>
        <w:pStyle w:val="Heading1"/>
      </w:pPr>
      <w:bookmarkStart w:id="84" w:name="_bmk21"/>
      <w:r>
        <w:t>I</w:t>
      </w:r>
      <w:bookmarkEnd w:id="84"/>
      <w:r>
        <w:t>ncorporation by Reference</w:t>
      </w:r>
    </w:p>
    <w:p w:rsidR="00735AF1" w:rsidRPr="003E7553" w:rsidP="00DD473E" w14:paraId="51134B2D" w14:textId="0E488A96">
      <w:pPr>
        <w:pStyle w:val="FERCparanumber"/>
        <w:rPr>
          <w:i/>
          <w:iCs/>
          <w:color w:val="000000" w:themeColor="text1"/>
        </w:rPr>
      </w:pPr>
      <w:r w:rsidRPr="009233EE">
        <w:t xml:space="preserve">The </w:t>
      </w:r>
      <w:r w:rsidRPr="00277CBD">
        <w:t>Office</w:t>
      </w:r>
      <w:r w:rsidRPr="009233EE">
        <w:t xml:space="preserve"> of the Federal Register requires agencies</w:t>
      </w:r>
      <w:r w:rsidR="00CD337C">
        <w:t xml:space="preserve"> proposing to</w:t>
      </w:r>
      <w:r w:rsidRPr="009233EE">
        <w:t xml:space="preserve"> incorporat</w:t>
      </w:r>
      <w:r w:rsidR="00CD337C">
        <w:t>e</w:t>
      </w:r>
      <w:r w:rsidRPr="009233EE">
        <w:t xml:space="preserve"> material by reference to discuss the ways that the materials it incorporates by reference are reasonably available to interested parties and how interested parties can obtain the materials.</w:t>
      </w:r>
      <w:r>
        <w:rPr>
          <w:b/>
          <w:vertAlign w:val="superscript"/>
        </w:rPr>
        <w:footnoteReference w:id="32"/>
      </w:r>
      <w:r w:rsidRPr="009233EE">
        <w:t xml:space="preserve">  </w:t>
      </w:r>
      <w:r w:rsidR="00754B47">
        <w:t xml:space="preserve">The regulations also require agencies to summarize, in the preamble of the </w:t>
      </w:r>
      <w:r w:rsidR="00562B08">
        <w:t xml:space="preserve">final </w:t>
      </w:r>
      <w:r w:rsidR="00754B47">
        <w:t>rule,</w:t>
      </w:r>
      <w:r w:rsidR="00760179">
        <w:t xml:space="preserve"> the materials that it incorporates by reference.</w:t>
      </w:r>
      <w:r w:rsidR="00754B47">
        <w:t xml:space="preserve"> </w:t>
      </w:r>
      <w:r w:rsidR="00760179">
        <w:t xml:space="preserve"> </w:t>
      </w:r>
      <w:r w:rsidRPr="009233EE">
        <w:t xml:space="preserve">The Commission proposes to incorporate by reference </w:t>
      </w:r>
      <w:r w:rsidR="00016378">
        <w:t xml:space="preserve">standards that </w:t>
      </w:r>
      <w:r w:rsidRPr="009233EE">
        <w:t>consist of</w:t>
      </w:r>
      <w:r w:rsidR="00C92550">
        <w:t xml:space="preserve"> </w:t>
      </w:r>
      <w:r w:rsidR="00923EA0">
        <w:t>suites of</w:t>
      </w:r>
      <w:r w:rsidR="00520BE3">
        <w:t xml:space="preserve"> NAESB WEQ</w:t>
      </w:r>
      <w:r w:rsidRPr="009233EE">
        <w:t xml:space="preserve"> business practice standards</w:t>
      </w:r>
      <w:r w:rsidR="00326AE0">
        <w:t xml:space="preserve"> that address a variety of topics </w:t>
      </w:r>
      <w:r w:rsidR="0012448C">
        <w:t xml:space="preserve">and </w:t>
      </w:r>
      <w:r w:rsidRPr="004E6A9F" w:rsidR="0012448C">
        <w:t xml:space="preserve">are designed to aid public utilities with the consistent and uniform implementation of requirements promulgated by the Commission as part of the </w:t>
      </w:r>
      <w:r w:rsidRPr="004E6A9F" w:rsidR="0012448C">
        <w:rPr>
          <w:i/>
          <w:iCs/>
        </w:rPr>
        <w:t xml:space="preserve">pro forma </w:t>
      </w:r>
      <w:r w:rsidRPr="004E6A9F" w:rsidR="0012448C">
        <w:t>Open Access Transmission Tariff</w:t>
      </w:r>
      <w:r w:rsidRPr="004E6A9F" w:rsidR="00FC30CC">
        <w:t>.</w:t>
      </w:r>
      <w:r w:rsidR="00FC30CC">
        <w:t xml:space="preserve">  </w:t>
      </w:r>
      <w:r w:rsidR="007879F5">
        <w:t xml:space="preserve">We summarize these standards </w:t>
      </w:r>
      <w:r w:rsidR="00ED5544">
        <w:t>below</w:t>
      </w:r>
      <w:r w:rsidR="0066687A">
        <w:t>.</w:t>
      </w:r>
    </w:p>
    <w:p w:rsidR="00CC6199" w:rsidRPr="009F5DD4" w:rsidP="29A6A54D" w14:paraId="261F9C41" w14:textId="5E1FFB7F">
      <w:pPr>
        <w:pStyle w:val="FERCparanumber"/>
        <w:rPr>
          <w:color w:val="000000" w:themeColor="text1"/>
        </w:rPr>
      </w:pPr>
      <w:r w:rsidRPr="009F5DD4">
        <w:rPr>
          <w:color w:val="000000" w:themeColor="text1"/>
        </w:rPr>
        <w:t>The WEQ-000</w:t>
      </w:r>
      <w:r w:rsidRPr="003E7553">
        <w:rPr>
          <w:color w:val="000000" w:themeColor="text1"/>
        </w:rPr>
        <w:t xml:space="preserve"> Abbreviations, Acronyms, and Definition of Terms Business Practice Standards provide a single location for all abbreviations, acronyms, and defined terms referenced in the WEQ Business Practice Standards.  These standards provide </w:t>
      </w:r>
      <w:r w:rsidRPr="003E7553">
        <w:rPr>
          <w:color w:val="000000" w:themeColor="text1"/>
        </w:rPr>
        <w:t xml:space="preserve">common nomenclature for terms within the wholesale electric industry, thereby reducing confusion and opportunities for misinterpretation or misunderstandings among industry </w:t>
      </w:r>
      <w:r w:rsidRPr="009F5DD4">
        <w:rPr>
          <w:color w:val="000000" w:themeColor="text1"/>
        </w:rPr>
        <w:t>participants.</w:t>
      </w:r>
    </w:p>
    <w:p w:rsidR="00240D02" w:rsidP="003E7553" w14:paraId="570A2C07" w14:textId="6B78CD62">
      <w:pPr>
        <w:pStyle w:val="FERCparanumber"/>
      </w:pPr>
      <w:r w:rsidRPr="00B54C08">
        <w:rPr>
          <w:color w:val="000000" w:themeColor="text1"/>
          <w:szCs w:val="26"/>
        </w:rPr>
        <w:t>The OASIS suite of business practice standards (WEQ-001 Open Access</w:t>
      </w:r>
      <w:r w:rsidRPr="00B54C08" w:rsidR="00AF4677">
        <w:t xml:space="preserve"> </w:t>
      </w:r>
      <w:r w:rsidR="00262701">
        <w:t xml:space="preserve">      </w:t>
      </w:r>
      <w:r w:rsidRPr="00240D02">
        <w:t xml:space="preserve">Same-Time Information Systems (OASIS), WEQ-002 OASIS Standards and Communication Protocols, WEQ-003 OASIS Data Dictionary, and WEQ-013 OASIS Implementation Guide) support the FERC posting and reporting requirements that provide information about each transmission provider’s performance of the requirements of its </w:t>
      </w:r>
      <w:r w:rsidRPr="00262701">
        <w:rPr>
          <w:i/>
          <w:iCs/>
        </w:rPr>
        <w:t>pro forma</w:t>
      </w:r>
      <w:r w:rsidRPr="00240D02">
        <w:t xml:space="preserve"> OATT.</w:t>
      </w:r>
      <w:r w:rsidR="00262701">
        <w:t xml:space="preserve">  </w:t>
      </w:r>
      <w:r w:rsidRPr="00240D02">
        <w:t xml:space="preserve">The OASIS system is used for scheduling transmission on the bulk power system, comprises the computer systems and associated communications facilities that public utilities are required to provide for the purpose of making available to all transmission users comparable interactions, and provides transmission service information and any </w:t>
      </w:r>
      <w:r w:rsidRPr="00240D02">
        <w:t>back-end</w:t>
      </w:r>
      <w:r w:rsidRPr="00240D02">
        <w:t xml:space="preserve"> supporting systems or user procedures that collectively perform the transaction processing functions for handling requests on OASIS.  These standards establish business practices and communication protocols that provide for consistent implementation across OASIS sites as well as consistent methods for posting to OASIS.</w:t>
      </w:r>
    </w:p>
    <w:p w:rsidR="00B54C08" w:rsidP="004E2D5E" w14:paraId="30296198" w14:textId="7BB90A7C">
      <w:pPr>
        <w:pStyle w:val="FERCparanumber"/>
      </w:pPr>
      <w:r w:rsidRPr="00F975F3">
        <w:t xml:space="preserve">The WEQ-001 OASIS Business Practice Standards define the general and specific transaction processing requirements and related business processes required for OASIS.  The standards detail requirements related to standard terminology for transmission and ancillary services, attribute values defining transmission service class and type, ancillary and other services definitions, OASIS registration procedures, procurement of ancillary </w:t>
      </w:r>
      <w:r w:rsidRPr="00F975F3">
        <w:t>and other services, path naming, next hour market service, identical transmission service requests, redirects, resales, transfers, OASIS postings, procedures for addressing ATC or AFC methodology questions, rollover rights, conditional curtailment option reservations, auditing usage of Capacity Benefit Margin, coordination of requests for service across multiple transmission systems, consolidation, preemption and right-of-first refusal process, and NITS requests.</w:t>
      </w:r>
    </w:p>
    <w:p w:rsidR="00F975F3" w:rsidP="003E7553" w14:paraId="7E6C0843" w14:textId="447B50E0">
      <w:pPr>
        <w:pStyle w:val="FERCparanumber"/>
      </w:pPr>
      <w:r w:rsidRPr="003B7805">
        <w:t>The WEQ-002 OASIS Standards and Communication Protocols Business Practice Standards define the technical standards for OASIS.  These standards detail network architecture requirements, information access requirements, OASIS and point-to-point interface requirements, implementation, and NITS interface requirements.</w:t>
      </w:r>
    </w:p>
    <w:p w:rsidR="00A635AE" w:rsidP="003E7553" w14:paraId="139BFF49" w14:textId="79176B3D">
      <w:pPr>
        <w:pStyle w:val="FERCparanumber"/>
      </w:pPr>
      <w:r w:rsidRPr="00FC239B">
        <w:t>The WEQ-003 OASIS Data Dictionary Business Practice Standards define the data element specifications for OASIS.</w:t>
      </w:r>
    </w:p>
    <w:p w:rsidR="00FC239B" w:rsidP="003E7553" w14:paraId="05CFA2C1" w14:textId="06072F90">
      <w:pPr>
        <w:pStyle w:val="FERCparanumber"/>
      </w:pPr>
      <w:r w:rsidRPr="00587B27">
        <w:t>The WEQ-004 Coordinate Interchange Business Practice Standards define the commercial processes necessary to facilitate interchange transactions via Request for Interchange (RFI) and specify the arrangements and data to be communicated by the entity responsible for authorizing the implementation of such transactions (the entities responsible for balancing load and generation).</w:t>
      </w:r>
    </w:p>
    <w:p w:rsidR="007760FB" w:rsidP="007760FB" w14:paraId="085180B9" w14:textId="1ED76A0C">
      <w:pPr>
        <w:pStyle w:val="FERCparanumber"/>
      </w:pPr>
      <w:r w:rsidRPr="007760FB">
        <w:t xml:space="preserve">The WEQ-005 Area Control Error (ACE) Equation Special Cases Business Practice Standards define commercial-based requirements regarding the obligations of a balancing authority to manage the difference between scheduled and actual electrical generation within its control area.  Each balancing authority manages its ACE in accordance with the NERC Reliability Standards.  These standards detail requirements </w:t>
      </w:r>
      <w:r w:rsidRPr="007760FB">
        <w:t>for jointly owned utilities, supplemental regulation service, and load or generation transfer by telemetry.</w:t>
      </w:r>
    </w:p>
    <w:p w:rsidR="00CC6199" w:rsidRPr="009F5DD4" w:rsidP="003E7553" w14:paraId="57AFBAFF" w14:textId="64D7CD6C">
      <w:pPr>
        <w:pStyle w:val="FERCparanumber"/>
      </w:pPr>
      <w:r w:rsidRPr="00B97911">
        <w:t xml:space="preserve">The WEQ-006 Manual Time Error Correction Business Practice Standards define the commercial based procedures to be used for reducing time error to within acceptable limits of true time </w:t>
      </w:r>
      <w:r w:rsidRPr="00B54C08" w:rsidR="00DD1313">
        <w:t xml:space="preserve">consistent with the guidance in Version </w:t>
      </w:r>
      <w:r w:rsidRPr="00B54C08" w:rsidR="000570B1">
        <w:t>5 of NERC Time Monitoring Reference Document</w:t>
      </w:r>
      <w:r w:rsidRPr="009F5DD4" w:rsidR="000570B1">
        <w:t xml:space="preserve">. </w:t>
      </w:r>
    </w:p>
    <w:p w:rsidR="003D7A0F" w:rsidP="00B149BE" w14:paraId="1F729892" w14:textId="5BD232F8">
      <w:pPr>
        <w:pStyle w:val="FERCparanumber"/>
        <w:rPr>
          <w:rFonts w:eastAsia="Times New Roman"/>
          <w:color w:val="000000" w:themeColor="text1"/>
          <w:szCs w:val="26"/>
        </w:rPr>
      </w:pPr>
      <w:r>
        <w:rPr>
          <w:rFonts w:eastAsia="Times New Roman"/>
          <w:color w:val="000000" w:themeColor="text1"/>
          <w:szCs w:val="26"/>
        </w:rPr>
        <w:t xml:space="preserve">The </w:t>
      </w:r>
      <w:r w:rsidRPr="009F5DD4" w:rsidR="00FA6443">
        <w:rPr>
          <w:rFonts w:eastAsia="Times New Roman"/>
          <w:color w:val="000000" w:themeColor="text1"/>
          <w:szCs w:val="26"/>
        </w:rPr>
        <w:t>WEQ-007</w:t>
      </w:r>
      <w:r w:rsidRPr="009F5DD4" w:rsidR="00B44154">
        <w:rPr>
          <w:rFonts w:eastAsia="Times New Roman"/>
          <w:color w:val="000000" w:themeColor="text1"/>
          <w:szCs w:val="26"/>
        </w:rPr>
        <w:t xml:space="preserve"> Inadvertent</w:t>
      </w:r>
      <w:r w:rsidR="00B44154">
        <w:rPr>
          <w:rFonts w:eastAsia="Times New Roman"/>
          <w:color w:val="000000" w:themeColor="text1"/>
          <w:szCs w:val="26"/>
        </w:rPr>
        <w:t xml:space="preserve"> Interchange Payback</w:t>
      </w:r>
      <w:r w:rsidR="0021563A">
        <w:rPr>
          <w:rFonts w:eastAsia="Times New Roman"/>
          <w:color w:val="000000" w:themeColor="text1"/>
          <w:szCs w:val="26"/>
        </w:rPr>
        <w:t xml:space="preserve"> Business Practice Standards</w:t>
      </w:r>
      <w:r w:rsidR="00B44154">
        <w:rPr>
          <w:rFonts w:eastAsia="Times New Roman"/>
          <w:color w:val="000000" w:themeColor="text1"/>
          <w:szCs w:val="26"/>
        </w:rPr>
        <w:t xml:space="preserve"> define the method</w:t>
      </w:r>
      <w:r w:rsidR="00C527B0">
        <w:rPr>
          <w:rFonts w:eastAsia="Times New Roman"/>
          <w:color w:val="000000" w:themeColor="text1"/>
          <w:szCs w:val="26"/>
        </w:rPr>
        <w:t>s</w:t>
      </w:r>
      <w:r w:rsidR="00B44154">
        <w:rPr>
          <w:rFonts w:eastAsia="Times New Roman"/>
          <w:color w:val="000000" w:themeColor="text1"/>
          <w:szCs w:val="26"/>
        </w:rPr>
        <w:t xml:space="preserve"> in which inadvertent energy is paid back</w:t>
      </w:r>
      <w:r w:rsidR="00C527B0">
        <w:rPr>
          <w:rFonts w:eastAsia="Times New Roman"/>
          <w:color w:val="000000" w:themeColor="text1"/>
          <w:szCs w:val="26"/>
        </w:rPr>
        <w:t xml:space="preserve">, mitigating the potential for financial gain through the misuse of paybacks for inadvertent interchange.  Inadvertent interchange is </w:t>
      </w:r>
      <w:r w:rsidR="005D2D63">
        <w:rPr>
          <w:rFonts w:eastAsia="Times New Roman"/>
          <w:color w:val="000000" w:themeColor="text1"/>
          <w:szCs w:val="26"/>
        </w:rPr>
        <w:t>interchange that occurs when a balancing authority cannot fully balance generation and load within its area.  The standards allow for the repayment of any imbalances through bilateral in-kind payback, un</w:t>
      </w:r>
      <w:r w:rsidR="00B4492B">
        <w:rPr>
          <w:rFonts w:eastAsia="Times New Roman"/>
          <w:color w:val="000000" w:themeColor="text1"/>
          <w:szCs w:val="26"/>
        </w:rPr>
        <w:t>ilateral in-kind payback, or other methods as agreed to.</w:t>
      </w:r>
    </w:p>
    <w:p w:rsidR="00CC6199" w:rsidP="003E7553" w14:paraId="6954175F" w14:textId="16ED9F70">
      <w:pPr>
        <w:pStyle w:val="FERCparanumber"/>
      </w:pPr>
      <w:r w:rsidRPr="29A6A54D">
        <w:rPr>
          <w:rFonts w:eastAsia="Times New Roman"/>
          <w:color w:val="000000" w:themeColor="text1"/>
          <w:szCs w:val="26"/>
        </w:rPr>
        <w:t xml:space="preserve">The WEQ-008 Transmission Loading Relief – Eastern Interconnection Business </w:t>
      </w:r>
      <w:r>
        <w:t xml:space="preserve">Practice Standards define the business practices for cutting transmission service during a </w:t>
      </w:r>
      <w:r w:rsidR="006623CB">
        <w:t>Transmission Loading Relief (</w:t>
      </w:r>
      <w:r>
        <w:t>TLR</w:t>
      </w:r>
      <w:r w:rsidR="006623CB">
        <w:t>)</w:t>
      </w:r>
      <w:r>
        <w:t xml:space="preserve"> event.  These standards detail requirements for the use of interconnection-wide TLR procedures, interchange transaction priorities for use with interconnection-wide TLR procedures, and the Eastern Interconnection procedure for physical curtailment of interchange transactions.</w:t>
      </w:r>
    </w:p>
    <w:p w:rsidR="00FA6443" w:rsidRPr="00A625EC" w:rsidP="003E7553" w14:paraId="1C94A7EB" w14:textId="561A3405">
      <w:pPr>
        <w:pStyle w:val="FERCparanumber"/>
      </w:pPr>
      <w:r>
        <w:t xml:space="preserve">The </w:t>
      </w:r>
      <w:r>
        <w:t>WEQ-011</w:t>
      </w:r>
      <w:r>
        <w:t xml:space="preserve"> Gas/Electric Coordination </w:t>
      </w:r>
      <w:r w:rsidR="00673E37">
        <w:t xml:space="preserve">Business Practice Standards define </w:t>
      </w:r>
      <w:r w:rsidR="00957E34">
        <w:t xml:space="preserve">communication protocols intended to improve coordination between the gas and electric industries in daily operational communications between transportation service providers </w:t>
      </w:r>
      <w:r w:rsidR="00957E34">
        <w:t xml:space="preserve">and gas-fired power plants.  The standards include </w:t>
      </w:r>
      <w:r w:rsidR="00855650">
        <w:t xml:space="preserve">requirements for communicating anticipated power generation fuel for the upcoming day as well as any operating problems that might hinder gas-fired power plants from receiving contractual gas quantities. </w:t>
      </w:r>
    </w:p>
    <w:p w:rsidR="00CC6199" w:rsidRPr="00A625EC" w:rsidP="29A6A54D" w14:paraId="43772E32" w14:textId="01B57912">
      <w:pPr>
        <w:pStyle w:val="FERCparanumber"/>
        <w:rPr>
          <w:rFonts w:eastAsia="Times New Roman"/>
          <w:color w:val="000000" w:themeColor="text1"/>
          <w:szCs w:val="26"/>
        </w:rPr>
      </w:pPr>
      <w:r w:rsidRPr="29A6A54D">
        <w:rPr>
          <w:rFonts w:eastAsia="Times New Roman"/>
          <w:color w:val="000000" w:themeColor="text1"/>
          <w:szCs w:val="26"/>
        </w:rPr>
        <w:t>The WEQ-012 Public Key Infrastructure (PKI) Business Practice Standards establish the cybersecurity framework for parties partaking in transactions via a transmission provider’s OASIS or e-Tagging system.  The NAESB PKI framework secure</w:t>
      </w:r>
      <w:r w:rsidR="00946936">
        <w:rPr>
          <w:rFonts w:eastAsia="Times New Roman"/>
          <w:color w:val="000000" w:themeColor="text1"/>
          <w:szCs w:val="26"/>
        </w:rPr>
        <w:t>s</w:t>
      </w:r>
      <w:r w:rsidRPr="29A6A54D">
        <w:rPr>
          <w:rFonts w:eastAsia="Times New Roman"/>
          <w:color w:val="000000" w:themeColor="text1"/>
          <w:szCs w:val="26"/>
        </w:rPr>
        <w:t xml:space="preserve"> wholesale electric market electronic commercial communications via encryption of data and the electronic authentication of parties to a transaction using a digital certificate issued by a NAESB certified certificate authority.  The standards define the requirements for parties utilizing the digital certificates issued by the NAESB certificate authorities.</w:t>
      </w:r>
    </w:p>
    <w:p w:rsidR="00CC6199" w:rsidRPr="00A625EC" w:rsidP="29A6A54D" w14:paraId="2D1BFDEE" w14:textId="5881A1ED">
      <w:pPr>
        <w:pStyle w:val="FERCparanumber"/>
        <w:rPr>
          <w:rFonts w:eastAsia="Times New Roman"/>
          <w:color w:val="000000" w:themeColor="text1"/>
          <w:szCs w:val="26"/>
        </w:rPr>
      </w:pPr>
      <w:r w:rsidRPr="29A6A54D">
        <w:rPr>
          <w:rFonts w:eastAsia="Times New Roman"/>
          <w:color w:val="000000" w:themeColor="text1"/>
          <w:szCs w:val="26"/>
        </w:rPr>
        <w:t>The WEQ-013 OASIS Implementation Guide Business Practice Standards detail the implementation of the OASIS Business Practice Standards.  The standards detail requirements related to point-to-point OASIS transaction processing, OASIS template implementation, preemption and right-of-first-refusal processing, NITS application and modification of service processing, and secondary network transmission service.</w:t>
      </w:r>
    </w:p>
    <w:p w:rsidR="00CC6199" w:rsidRPr="00A625EC" w:rsidP="29A6A54D" w14:paraId="226A75BB" w14:textId="3B5BE12A">
      <w:pPr>
        <w:pStyle w:val="FERCparanumber"/>
        <w:rPr>
          <w:rFonts w:eastAsia="Times New Roman"/>
          <w:color w:val="000000" w:themeColor="text1"/>
          <w:szCs w:val="26"/>
        </w:rPr>
      </w:pPr>
      <w:r w:rsidRPr="29A6A54D">
        <w:rPr>
          <w:rFonts w:eastAsia="Times New Roman"/>
          <w:color w:val="000000" w:themeColor="text1"/>
          <w:szCs w:val="26"/>
        </w:rPr>
        <w:t xml:space="preserve">The WEQ-015 Measurement and Verification of Wholesale Electricity Demand Response Business Practice Standards define a common framework for transparency, consistency, and accountability applicable to the measurement and verification of wholesale electric market demand response practices.  The standards describe performance evaluation methodology and criteria for the use of equipment, technology, </w:t>
      </w:r>
      <w:r w:rsidRPr="29A6A54D">
        <w:rPr>
          <w:rFonts w:eastAsia="Times New Roman"/>
          <w:color w:val="000000" w:themeColor="text1"/>
          <w:szCs w:val="26"/>
        </w:rPr>
        <w:t>and procedures to quantify the demand reduction value – the measurement of reduced electrical usage by a demand resource.</w:t>
      </w:r>
    </w:p>
    <w:p w:rsidR="00CC6199" w:rsidRPr="00A625EC" w:rsidP="29A6A54D" w14:paraId="5BAF7667" w14:textId="04F9E1B6">
      <w:pPr>
        <w:pStyle w:val="FERCparanumber"/>
        <w:rPr>
          <w:rFonts w:eastAsia="Times New Roman"/>
          <w:color w:val="000000" w:themeColor="text1"/>
          <w:szCs w:val="26"/>
        </w:rPr>
      </w:pPr>
      <w:r w:rsidRPr="29A6A54D">
        <w:rPr>
          <w:rFonts w:eastAsia="Times New Roman"/>
          <w:color w:val="000000" w:themeColor="text1"/>
          <w:szCs w:val="26"/>
        </w:rPr>
        <w:t>The WEQ-021 Measurement and Verification of Energy Efficiency Products Business Practice Standards define a common framework for transparency, consistency, and accountability applicable to the measurement and verification of wholesale electric market energy efficiency practices.  The standards establish energy efficiency measurement and verification criteria and define requirements for energy efficiency resource providers for the measurement and verification of energy efficiency products and services offered in the wholesale electric markets.</w:t>
      </w:r>
    </w:p>
    <w:p w:rsidR="00CC6199" w:rsidRPr="00A625EC" w:rsidP="29A6A54D" w14:paraId="623BBFD0" w14:textId="2A5A2E19">
      <w:pPr>
        <w:pStyle w:val="FERCparanumber"/>
        <w:rPr>
          <w:rFonts w:eastAsia="Times New Roman"/>
          <w:color w:val="000000" w:themeColor="text1"/>
          <w:szCs w:val="26"/>
        </w:rPr>
      </w:pPr>
      <w:r w:rsidRPr="29A6A54D">
        <w:rPr>
          <w:rFonts w:eastAsia="Times New Roman"/>
          <w:color w:val="000000" w:themeColor="text1"/>
          <w:szCs w:val="26"/>
        </w:rPr>
        <w:t>The WEQ-022 EIR Business Practice Standards define the business requirements for entities utilizing the NAESB managed EIR, a wholesale electric industry tool that serves as the central repository for information needed in the scheduling of transmission through electronic transactions.  The standards describe the roles within EIR, registration requirements, and cybersecurity.</w:t>
      </w:r>
    </w:p>
    <w:p w:rsidR="00CC6199" w:rsidRPr="00A625EC" w:rsidP="29A6A54D" w14:paraId="1074B189" w14:textId="1E68E6B8">
      <w:pPr>
        <w:pStyle w:val="FERCparanumber"/>
        <w:rPr>
          <w:rFonts w:eastAsia="Times New Roman"/>
          <w:color w:val="000000" w:themeColor="text1"/>
          <w:szCs w:val="26"/>
        </w:rPr>
      </w:pPr>
      <w:r w:rsidRPr="29A6A54D">
        <w:rPr>
          <w:rFonts w:eastAsia="Times New Roman"/>
          <w:color w:val="000000" w:themeColor="text1"/>
          <w:szCs w:val="26"/>
        </w:rPr>
        <w:t xml:space="preserve">The WEQ-023 Modeling Business Practice Standards provide technical details concerning the calculation of ATC for wholesale electric transmission services.  The </w:t>
      </w:r>
    </w:p>
    <w:p w:rsidR="00CC6199" w:rsidP="002665D3" w14:paraId="7FA018B7" w14:textId="3E5A9F6C">
      <w:pPr>
        <w:spacing w:line="480" w:lineRule="auto"/>
      </w:pPr>
      <w:r>
        <w:t>WEQ-023 standards are intended to address the aspects of certain of the NERC MOD A Reliability Standards relating to modeling, data</w:t>
      </w:r>
      <w:r w:rsidR="00AB1B11">
        <w:t>,</w:t>
      </w:r>
      <w:r>
        <w:t xml:space="preserve"> and analysis that are included in NERC’s proposed retirement of its MOD A Reliability Standards.</w:t>
      </w:r>
    </w:p>
    <w:p w:rsidR="00515C28" w:rsidP="00113766" w14:paraId="0DD18E3D" w14:textId="5D079063">
      <w:pPr>
        <w:pStyle w:val="FERCparanumber"/>
      </w:pPr>
      <w:r>
        <w:t xml:space="preserve">The WEQ-024 </w:t>
      </w:r>
      <w:r w:rsidR="00950694">
        <w:t xml:space="preserve">Cybersecurity Business Practice Standards </w:t>
      </w:r>
      <w:r w:rsidR="001011E7">
        <w:t xml:space="preserve">is a new suite to </w:t>
      </w:r>
      <w:r w:rsidR="005900AA">
        <w:t>include and maintain all cybersecurity</w:t>
      </w:r>
      <w:r w:rsidR="00A95D19">
        <w:t xml:space="preserve"> </w:t>
      </w:r>
      <w:r w:rsidR="005900AA">
        <w:t>related requirements</w:t>
      </w:r>
      <w:r w:rsidR="000B7CD8">
        <w:t xml:space="preserve"> not included within the PKI business </w:t>
      </w:r>
      <w:r w:rsidR="000B7CD8">
        <w:t xml:space="preserve">standards </w:t>
      </w:r>
      <w:r w:rsidR="00891CC8">
        <w:t>to be</w:t>
      </w:r>
      <w:r w:rsidR="000B7CD8">
        <w:t xml:space="preserve"> incorporated</w:t>
      </w:r>
      <w:r w:rsidR="005900AA">
        <w:t xml:space="preserve"> within </w:t>
      </w:r>
      <w:r w:rsidR="00891CC8">
        <w:t>this</w:t>
      </w:r>
      <w:r w:rsidR="005900AA">
        <w:t xml:space="preserve"> single suite</w:t>
      </w:r>
      <w:r w:rsidR="001206C9">
        <w:t xml:space="preserve"> to better facilitate the incorporation by reference process.</w:t>
      </w:r>
      <w:r>
        <w:rPr>
          <w:rStyle w:val="FootnoteReference"/>
          <w:rFonts w:eastAsia="Times New Roman"/>
          <w:color w:val="000000" w:themeColor="text1"/>
          <w:szCs w:val="26"/>
        </w:rPr>
        <w:footnoteReference w:id="33"/>
      </w:r>
      <w:r w:rsidR="00E903EC">
        <w:t xml:space="preserve"> </w:t>
      </w:r>
    </w:p>
    <w:p w:rsidR="00515C28" w:rsidP="00515C28" w14:paraId="39385DB5" w14:textId="56390B42">
      <w:pPr>
        <w:pStyle w:val="FERCparanumber"/>
      </w:pPr>
      <w:r>
        <w:t xml:space="preserve">The following standards are incorporated by reference </w:t>
      </w:r>
      <w:r w:rsidR="00AE5334">
        <w:t>as non-mandatory guidance:</w:t>
      </w:r>
    </w:p>
    <w:p w:rsidR="00AE5334" w:rsidP="003E7553" w14:paraId="39AD6A9B" w14:textId="06A413E6">
      <w:pPr>
        <w:pStyle w:val="FERCparanumber"/>
      </w:pPr>
      <w:r>
        <w:t>WEQ-016, Specifications for Common Electricity Product and Pricing Definition</w:t>
      </w:r>
      <w:r w:rsidR="002250C6">
        <w:t xml:space="preserve"> standards address the business objectives and context for capturing the attributes associated with electricity price and product signals as part of the Smart Grid implementation, which is called for by NIST </w:t>
      </w:r>
      <w:r w:rsidR="000E7816">
        <w:t>standards</w:t>
      </w:r>
      <w:r w:rsidR="002250C6">
        <w:t>.</w:t>
      </w:r>
      <w:r>
        <w:t xml:space="preserve"> </w:t>
      </w:r>
    </w:p>
    <w:p w:rsidR="00AE5334" w:rsidP="003E7553" w14:paraId="4CDF9ED7" w14:textId="1983A83F">
      <w:pPr>
        <w:pStyle w:val="FERCparanumber"/>
      </w:pPr>
      <w:r>
        <w:t>WEQ-017, Specifications for Common Schedule Communication Mechanism</w:t>
      </w:r>
      <w:r w:rsidR="002250C6">
        <w:t xml:space="preserve"> </w:t>
      </w:r>
      <w:r w:rsidR="00A87F99">
        <w:t xml:space="preserve">standards contain a set of specifications relating to the use of date and </w:t>
      </w:r>
      <w:r w:rsidR="00A87F99">
        <w:t>time based</w:t>
      </w:r>
      <w:r w:rsidR="00A87F99">
        <w:t xml:space="preserve"> data elements that are commonly used in transactions for Demand Response programs.</w:t>
      </w:r>
    </w:p>
    <w:p w:rsidR="00AE5334" w:rsidP="003E7553" w14:paraId="39DD727A" w14:textId="20C541EE">
      <w:pPr>
        <w:pStyle w:val="FERCparanumber"/>
      </w:pPr>
      <w:r>
        <w:t xml:space="preserve">WEQ-018, Specifications for Wholesale Standard Demand Response Signals </w:t>
      </w:r>
      <w:r w:rsidR="007D6C85">
        <w:t xml:space="preserve">standards address the business objectives and context for standardizing signals for demand response and distributed energy resources as part of the Smart Grid implementation, which is called for by NIST </w:t>
      </w:r>
      <w:r w:rsidR="000E7816">
        <w:t>standards</w:t>
      </w:r>
      <w:r w:rsidR="009A54C7">
        <w:t>.</w:t>
      </w:r>
    </w:p>
    <w:p w:rsidR="00AE5334" w:rsidP="003E7553" w14:paraId="7F7D7A06" w14:textId="1820BF80">
      <w:pPr>
        <w:pStyle w:val="FERCparanumber"/>
      </w:pPr>
      <w:r>
        <w:t xml:space="preserve">WEQ-019, Customer Energy Usage Information Communication </w:t>
      </w:r>
      <w:r w:rsidR="00E7326B">
        <w:t>standards establish the Business Practice Standards for end-use energy usage information communication.</w:t>
      </w:r>
      <w:r>
        <w:t xml:space="preserve"> </w:t>
      </w:r>
    </w:p>
    <w:p w:rsidR="00F97CFF" w:rsidRPr="00F97CFF" w:rsidP="003E7553" w14:paraId="6FFB9AC1" w14:textId="0B314A8E">
      <w:pPr>
        <w:pStyle w:val="FERCparanumber"/>
        <w:rPr>
          <w:color w:val="FF0000"/>
        </w:rPr>
      </w:pPr>
      <w:r>
        <w:t>WEQ-020, Smart Grid Standards Data Element Table</w:t>
      </w:r>
      <w:r w:rsidR="00E7326B">
        <w:t xml:space="preserve"> standards </w:t>
      </w:r>
      <w:r w:rsidR="00A718F6">
        <w:t>contain the list of data elements used in Business Practice Standards WEQ-016 and WEQ-018</w:t>
      </w:r>
      <w:r w:rsidR="00534928">
        <w:t>.</w:t>
      </w:r>
      <w:r>
        <w:rPr>
          <w:rStyle w:val="FootnoteReference"/>
          <w:color w:val="000000" w:themeColor="text1"/>
        </w:rPr>
        <w:footnoteReference w:id="34"/>
      </w:r>
      <w:r w:rsidR="00655051">
        <w:t xml:space="preserve">  </w:t>
      </w:r>
    </w:p>
    <w:p w:rsidR="004E22D4" w:rsidRPr="0002080F" w:rsidP="003E7553" w14:paraId="33122241" w14:textId="55C1342E">
      <w:pPr>
        <w:pStyle w:val="FERCparanumber"/>
        <w:rPr>
          <w:color w:val="FF0000"/>
        </w:rPr>
      </w:pPr>
      <w:r>
        <w:t>NAESB will grant one limited copyright wavier per company for each set of standards or final actions.  Any entity seeking a limited copyright waiver should contact the NAESB office.</w:t>
      </w:r>
    </w:p>
    <w:p w:rsidR="00C85F72" w:rsidRPr="00DF0904" w14:paraId="5B6008FD" w14:textId="0912F6E0">
      <w:pPr>
        <w:pStyle w:val="Heading1"/>
      </w:pPr>
      <w:bookmarkStart w:id="85" w:name="_Information_Collection"/>
      <w:bookmarkStart w:id="86" w:name="_bmk22"/>
      <w:bookmarkEnd w:id="85"/>
      <w:r>
        <w:t>I</w:t>
      </w:r>
      <w:bookmarkEnd w:id="86"/>
      <w:r>
        <w:t xml:space="preserve">nformation Collection </w:t>
      </w:r>
      <w:r w:rsidR="22F98D90">
        <w:t>Statement</w:t>
      </w:r>
    </w:p>
    <w:p w:rsidR="001D0E7A" w:rsidRPr="00554D11" w:rsidP="000E7D07" w14:paraId="2A1E15F4" w14:textId="775C325C">
      <w:pPr>
        <w:pStyle w:val="FERCparanumber"/>
      </w:pPr>
      <w:r w:rsidRPr="00554D11">
        <w:t>The following collection of information contained in this proposed rule is subject to review by the Office of Management and Budget (OMB) under section 3507(d) of the Paperwork Reduction Act of 1995, 44 U.S.C. 3507(d).</w:t>
      </w:r>
      <w:r>
        <w:rPr>
          <w:rStyle w:val="FootnoteReference"/>
        </w:rPr>
        <w:footnoteReference w:id="35"/>
      </w:r>
      <w:r w:rsidRPr="00554D11">
        <w:t xml:space="preserve">  </w:t>
      </w:r>
      <w:r w:rsidRPr="2B175EFE">
        <w:t>OMB’s regulations require approval of certain information collection requirements imposed by agency rules.</w:t>
      </w:r>
      <w:r>
        <w:rPr>
          <w:rStyle w:val="FootnoteReference"/>
        </w:rPr>
        <w:footnoteReference w:id="36"/>
      </w:r>
      <w:r w:rsidRPr="2B175EFE">
        <w:t xml:space="preserve">  Upon approval of a collection(s) of information, OMB will assign an OMB control number and an expiration date</w:t>
      </w:r>
      <w:r w:rsidRPr="00554D11">
        <w:t>.  Respondents subject to the filing requirements of this rule will not be penalized for failing to respond to these collections of information unless the collections of information display a valid OMB control number.</w:t>
      </w:r>
    </w:p>
    <w:p w:rsidR="00004598" w:rsidP="00004598" w14:paraId="255BBC3B" w14:textId="5360AF85">
      <w:pPr>
        <w:pStyle w:val="FERCparanumber"/>
      </w:pPr>
      <w:r>
        <w:t xml:space="preserve">The Commission solicits comments on the </w:t>
      </w:r>
      <w:r w:rsidR="2C1C852D">
        <w:t xml:space="preserve">Commission’s </w:t>
      </w:r>
      <w:r>
        <w:t xml:space="preserve">need for this information, whether the information will have practical utility, the accuracy of the provided burden estimates, ways to enhance the quality, utility, and clarity of the </w:t>
      </w:r>
      <w:r>
        <w:t>information to be collected, and any suggested methods for minimizing respondents’ burden, including the use of automated information techniques.</w:t>
      </w:r>
    </w:p>
    <w:p w:rsidR="00790A88" w:rsidP="002242BE" w14:paraId="75077549" w14:textId="697B2E38">
      <w:pPr>
        <w:pStyle w:val="FERCparanumber"/>
      </w:pPr>
      <w:r w:rsidRPr="00554D11">
        <w:t xml:space="preserve">The following burden estimate is based on the projected costs for the industry to implement the new and revised business practice standards adopted by NAESB and proposed to be </w:t>
      </w:r>
      <w:r w:rsidRPr="006B01EA">
        <w:t>incorporated</w:t>
      </w:r>
      <w:r w:rsidRPr="00554D11">
        <w:t xml:space="preserve"> by reference in this NOPR.</w:t>
      </w:r>
      <w:r>
        <w:rPr>
          <w:rStyle w:val="FootnoteReference"/>
        </w:rPr>
        <w:footnoteReference w:id="37"/>
      </w:r>
      <w:r>
        <w:t xml:space="preserve">  </w:t>
      </w:r>
      <w:r w:rsidRPr="007357A5">
        <w:t xml:space="preserve">The NERC Compliance Registry, as of </w:t>
      </w:r>
      <w:r w:rsidR="6B252B14">
        <w:t>December</w:t>
      </w:r>
      <w:r w:rsidR="3B0C5099">
        <w:t xml:space="preserve"> 2023</w:t>
      </w:r>
      <w:r w:rsidRPr="007357A5">
        <w:t>, identifies approximately</w:t>
      </w:r>
      <w:r w:rsidR="6FB42B2C">
        <w:t xml:space="preserve"> </w:t>
      </w:r>
      <w:r w:rsidR="5A08E548">
        <w:t>216</w:t>
      </w:r>
      <w:r w:rsidR="3611CA6B">
        <w:t xml:space="preserve"> </w:t>
      </w:r>
      <w:r w:rsidR="296388FA">
        <w:t xml:space="preserve">entities </w:t>
      </w:r>
      <w:r w:rsidRPr="007357A5">
        <w:t>in the United States that are subject to this proposed rulemaking.</w:t>
      </w:r>
    </w:p>
    <w:p w:rsidR="001D0E7A" w:rsidRPr="004D2443" w:rsidP="00113766" w14:paraId="06CC835E" w14:textId="77777777">
      <w:pPr>
        <w:pStyle w:val="FERCparanumber"/>
        <w:numPr>
          <w:ilvl w:val="0"/>
          <w:numId w:val="0"/>
        </w:num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4"/>
        <w:gridCol w:w="1674"/>
        <w:gridCol w:w="1584"/>
        <w:gridCol w:w="1476"/>
        <w:gridCol w:w="1584"/>
        <w:gridCol w:w="1638"/>
      </w:tblGrid>
      <w:tr w14:paraId="185880A1" w14:textId="77777777" w:rsidTr="4CD3E355">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40"/>
        </w:trPr>
        <w:tc>
          <w:tcPr>
            <w:tcW w:w="95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2443" w:rsidRPr="004D2443" w:rsidP="003E7553" w14:paraId="286A7D5F" w14:textId="5576D91E">
            <w:pPr>
              <w:jc w:val="center"/>
              <w:rPr>
                <w:b/>
              </w:rPr>
            </w:pPr>
            <w:r w:rsidRPr="00A13BD6">
              <w:rPr>
                <w:b/>
                <w:bCs/>
              </w:rPr>
              <w:t xml:space="preserve">Docket </w:t>
            </w:r>
            <w:r w:rsidRPr="004D2443">
              <w:rPr>
                <w:b/>
              </w:rPr>
              <w:t>No</w:t>
            </w:r>
            <w:r w:rsidR="000627F9">
              <w:rPr>
                <w:b/>
              </w:rPr>
              <w:t>s</w:t>
            </w:r>
            <w:r w:rsidRPr="004D2443">
              <w:rPr>
                <w:b/>
              </w:rPr>
              <w:t>. RM05-5-</w:t>
            </w:r>
            <w:r w:rsidR="00F82733">
              <w:rPr>
                <w:b/>
              </w:rPr>
              <w:t>031</w:t>
            </w:r>
          </w:p>
        </w:tc>
      </w:tr>
      <w:tr w14:paraId="5F7EEC2F" w14:textId="77777777" w:rsidTr="00483576">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2443" w:rsidRPr="003E7553" w:rsidP="003E7553" w14:paraId="164B4F2C" w14:textId="77777777">
            <w:pPr>
              <w:jc w:val="center"/>
            </w:pP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2443" w:rsidRPr="004D2443" w:rsidP="003E7553" w14:paraId="5AA55BCE" w14:textId="42CFA0F4">
            <w:pPr>
              <w:jc w:val="center"/>
              <w:rPr>
                <w:b/>
              </w:rPr>
            </w:pPr>
            <w:r w:rsidRPr="00A13BD6">
              <w:rPr>
                <w:b/>
                <w:bCs/>
              </w:rPr>
              <w:t>No.</w:t>
            </w:r>
            <w:r w:rsidRPr="004D2443">
              <w:rPr>
                <w:b/>
              </w:rPr>
              <w:t xml:space="preserve"> of </w:t>
            </w:r>
            <w:r w:rsidRPr="004D2443">
              <w:rPr>
                <w:b/>
              </w:rPr>
              <w:t>Respondents(</w:t>
            </w:r>
            <w:r w:rsidRPr="004D2443">
              <w:rPr>
                <w:b/>
              </w:rPr>
              <w:t>1)</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2443" w:rsidRPr="00790A88" w:rsidP="003E7553" w14:paraId="1CC664BD" w14:textId="48A02DD0">
            <w:pPr>
              <w:jc w:val="center"/>
              <w:rPr>
                <w:b/>
              </w:rPr>
            </w:pPr>
            <w:r w:rsidRPr="004D2443">
              <w:rPr>
                <w:b/>
              </w:rPr>
              <w:t xml:space="preserve">Annual No. of Responses Per </w:t>
            </w:r>
            <w:r w:rsidRPr="004D2443">
              <w:rPr>
                <w:b/>
              </w:rPr>
              <w:t>Respondent</w:t>
            </w:r>
            <w:r w:rsidRPr="00790A88">
              <w:rPr>
                <w:b/>
              </w:rPr>
              <w:t>(</w:t>
            </w:r>
            <w:r w:rsidRPr="00790A88">
              <w:rPr>
                <w:b/>
              </w:rPr>
              <w:t>2)</w:t>
            </w: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2443" w:rsidRPr="004D2443" w:rsidP="003E7553" w14:paraId="02135AAA" w14:textId="77777777">
            <w:pPr>
              <w:jc w:val="center"/>
              <w:rPr>
                <w:b/>
              </w:rPr>
            </w:pPr>
            <w:r w:rsidRPr="00A13BD6">
              <w:rPr>
                <w:b/>
                <w:bCs/>
              </w:rPr>
              <w:t xml:space="preserve">Total </w:t>
            </w:r>
            <w:r w:rsidRPr="004D2443">
              <w:rPr>
                <w:b/>
              </w:rPr>
              <w:t>No. of Responses (</w:t>
            </w:r>
            <w:r w:rsidRPr="004D2443">
              <w:rPr>
                <w:b/>
              </w:rPr>
              <w:t>1)*</w:t>
            </w:r>
            <w:r w:rsidRPr="004D2443">
              <w:rPr>
                <w:b/>
              </w:rPr>
              <w:t>(2)=(3)</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0A88" w:rsidP="003E7553" w14:paraId="37B534F5" w14:textId="77777777">
            <w:pPr>
              <w:jc w:val="center"/>
              <w:rPr>
                <w:b/>
              </w:rPr>
            </w:pPr>
            <w:r w:rsidRPr="004D2443">
              <w:rPr>
                <w:b/>
              </w:rPr>
              <w:t xml:space="preserve">Average </w:t>
            </w:r>
            <w:r w:rsidRPr="00A13BD6">
              <w:rPr>
                <w:b/>
                <w:bCs/>
              </w:rPr>
              <w:t>Burden</w:t>
            </w:r>
            <w:r w:rsidRPr="004D2443">
              <w:rPr>
                <w:b/>
              </w:rPr>
              <w:t xml:space="preserve"> (Hrs.) &amp; Cost ($) Per Response</w:t>
            </w:r>
          </w:p>
          <w:p w:rsidR="004D2443" w:rsidRPr="00790A88" w:rsidP="003E7553" w14:paraId="339C0E98" w14:textId="2DD0A0CA">
            <w:pPr>
              <w:jc w:val="center"/>
              <w:rPr>
                <w:b/>
              </w:rPr>
            </w:pPr>
            <w:r w:rsidRPr="00790A88">
              <w:rPr>
                <w:b/>
              </w:rPr>
              <w:t>(4)</w:t>
            </w:r>
          </w:p>
        </w:tc>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2443" w:rsidRPr="004D2443" w:rsidP="003E7553" w14:paraId="04E89EB6" w14:textId="77777777">
            <w:pPr>
              <w:jc w:val="center"/>
              <w:rPr>
                <w:b/>
              </w:rPr>
            </w:pPr>
            <w:r w:rsidRPr="004D2443">
              <w:rPr>
                <w:b/>
              </w:rPr>
              <w:t xml:space="preserve">Total Annual </w:t>
            </w:r>
            <w:r w:rsidRPr="00A13BD6">
              <w:rPr>
                <w:b/>
                <w:bCs/>
              </w:rPr>
              <w:t>Burden</w:t>
            </w:r>
            <w:r w:rsidRPr="004D2443">
              <w:rPr>
                <w:b/>
              </w:rPr>
              <w:t xml:space="preserve"> Hrs. &amp; Total Annual Cost ($)</w:t>
            </w:r>
          </w:p>
          <w:p w:rsidR="004D2443" w:rsidRPr="004D2443" w:rsidP="003E7553" w14:paraId="6B1D5626" w14:textId="77777777">
            <w:pPr>
              <w:jc w:val="center"/>
              <w:rPr>
                <w:b/>
              </w:rPr>
            </w:pPr>
            <w:r w:rsidRPr="003E7553">
              <w:t>(</w:t>
            </w:r>
            <w:r w:rsidRPr="004D2443">
              <w:rPr>
                <w:b/>
              </w:rPr>
              <w:t>3)*</w:t>
            </w:r>
            <w:r w:rsidRPr="004D2443">
              <w:rPr>
                <w:b/>
              </w:rPr>
              <w:t>(4)=(5)</w:t>
            </w:r>
          </w:p>
        </w:tc>
      </w:tr>
      <w:tr w14:paraId="4C66F968" w14:textId="77777777" w:rsidTr="004D2443">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4D2443" w:rsidRPr="004D2443" w:rsidP="003E7553" w14:paraId="2337B4FF" w14:textId="7D76B014">
            <w:r w:rsidRPr="004D2443">
              <w:t xml:space="preserve">FERC-516E </w:t>
            </w:r>
          </w:p>
        </w:tc>
        <w:tc>
          <w:tcPr>
            <w:tcW w:w="1674" w:type="dxa"/>
            <w:tcBorders>
              <w:top w:val="single" w:sz="4" w:space="0" w:color="auto"/>
              <w:left w:val="single" w:sz="4" w:space="0" w:color="auto"/>
              <w:bottom w:val="single" w:sz="4" w:space="0" w:color="auto"/>
              <w:right w:val="single" w:sz="4" w:space="0" w:color="auto"/>
            </w:tcBorders>
            <w:hideMark/>
          </w:tcPr>
          <w:p w:rsidR="004D2443" w:rsidRPr="004D2443" w:rsidP="003E7553" w14:paraId="2B276006" w14:textId="05025E4B">
            <w:r>
              <w:t>216</w:t>
            </w:r>
          </w:p>
        </w:tc>
        <w:tc>
          <w:tcPr>
            <w:tcW w:w="1584" w:type="dxa"/>
            <w:tcBorders>
              <w:top w:val="single" w:sz="4" w:space="0" w:color="auto"/>
              <w:left w:val="single" w:sz="4" w:space="0" w:color="auto"/>
              <w:bottom w:val="single" w:sz="4" w:space="0" w:color="auto"/>
              <w:right w:val="single" w:sz="4" w:space="0" w:color="auto"/>
            </w:tcBorders>
            <w:hideMark/>
          </w:tcPr>
          <w:p w:rsidR="004D2443" w:rsidRPr="004D2443" w:rsidP="003E7553" w14:paraId="209B814D" w14:textId="77777777">
            <w:r w:rsidRPr="004D2443">
              <w:t>1</w:t>
            </w:r>
          </w:p>
        </w:tc>
        <w:tc>
          <w:tcPr>
            <w:tcW w:w="1476" w:type="dxa"/>
            <w:tcBorders>
              <w:top w:val="single" w:sz="4" w:space="0" w:color="auto"/>
              <w:left w:val="single" w:sz="4" w:space="0" w:color="auto"/>
              <w:bottom w:val="single" w:sz="4" w:space="0" w:color="auto"/>
              <w:right w:val="single" w:sz="4" w:space="0" w:color="auto"/>
            </w:tcBorders>
            <w:hideMark/>
          </w:tcPr>
          <w:p w:rsidR="004D2443" w:rsidRPr="004D2443" w:rsidP="003E7553" w14:paraId="08BC2684" w14:textId="365BB84C">
            <w:r>
              <w:t>216</w:t>
            </w:r>
          </w:p>
        </w:tc>
        <w:tc>
          <w:tcPr>
            <w:tcW w:w="1584" w:type="dxa"/>
            <w:tcBorders>
              <w:top w:val="single" w:sz="4" w:space="0" w:color="auto"/>
              <w:left w:val="single" w:sz="4" w:space="0" w:color="auto"/>
              <w:bottom w:val="single" w:sz="4" w:space="0" w:color="auto"/>
              <w:right w:val="single" w:sz="4" w:space="0" w:color="auto"/>
            </w:tcBorders>
            <w:hideMark/>
          </w:tcPr>
          <w:p w:rsidR="004D2443" w:rsidRPr="004D2443" w:rsidP="003E7553" w14:paraId="351E4AA1" w14:textId="0B0FADD9">
            <w:r>
              <w:t>6</w:t>
            </w:r>
            <w:r w:rsidRPr="004D2443">
              <w:t xml:space="preserve"> </w:t>
            </w:r>
            <w:r w:rsidRPr="004D2443" w:rsidR="000A4255">
              <w:t>hrs.</w:t>
            </w:r>
          </w:p>
          <w:p w:rsidR="004D2443" w:rsidRPr="004D2443" w:rsidP="003E7553" w14:paraId="6621D090" w14:textId="5BE11F9B">
            <w:r w:rsidRPr="004D2443">
              <w:t>$</w:t>
            </w:r>
            <w:r w:rsidR="00A04D70">
              <w:t>600</w:t>
            </w:r>
          </w:p>
        </w:tc>
        <w:tc>
          <w:tcPr>
            <w:tcW w:w="1638" w:type="dxa"/>
            <w:tcBorders>
              <w:top w:val="single" w:sz="4" w:space="0" w:color="auto"/>
              <w:left w:val="single" w:sz="4" w:space="0" w:color="auto"/>
              <w:bottom w:val="single" w:sz="4" w:space="0" w:color="auto"/>
              <w:right w:val="single" w:sz="4" w:space="0" w:color="auto"/>
            </w:tcBorders>
            <w:hideMark/>
          </w:tcPr>
          <w:p w:rsidR="004D2443" w:rsidRPr="004D2443" w:rsidP="003E7553" w14:paraId="3A4B087E" w14:textId="3903BC3E">
            <w:r>
              <w:t>1</w:t>
            </w:r>
            <w:r w:rsidR="004A3903">
              <w:t>,</w:t>
            </w:r>
            <w:r>
              <w:t>296</w:t>
            </w:r>
            <w:r w:rsidR="004A3903">
              <w:t xml:space="preserve"> </w:t>
            </w:r>
            <w:r w:rsidR="59855702">
              <w:t>hrs.;</w:t>
            </w:r>
          </w:p>
          <w:p w:rsidR="004D2443" w:rsidRPr="004D2443" w:rsidP="003E7553" w14:paraId="6B919DFE" w14:textId="03891776">
            <w:r w:rsidRPr="004D2443">
              <w:t>$</w:t>
            </w:r>
            <w:r w:rsidR="00504759">
              <w:t>129,600</w:t>
            </w:r>
          </w:p>
        </w:tc>
      </w:tr>
      <w:tr w14:paraId="6E9C0967" w14:textId="77777777" w:rsidTr="004D2443">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4D2443" w:rsidRPr="004D2443" w:rsidP="003E7553" w14:paraId="257AE66C" w14:textId="2414C16D">
            <w:r w:rsidRPr="004D2443">
              <w:t xml:space="preserve">FERC-717 </w:t>
            </w:r>
          </w:p>
        </w:tc>
        <w:tc>
          <w:tcPr>
            <w:tcW w:w="1674" w:type="dxa"/>
            <w:tcBorders>
              <w:top w:val="single" w:sz="4" w:space="0" w:color="auto"/>
              <w:left w:val="single" w:sz="4" w:space="0" w:color="auto"/>
              <w:bottom w:val="single" w:sz="4" w:space="0" w:color="auto"/>
              <w:right w:val="single" w:sz="4" w:space="0" w:color="auto"/>
            </w:tcBorders>
            <w:hideMark/>
          </w:tcPr>
          <w:p w:rsidR="004D2443" w:rsidRPr="004D2443" w:rsidP="003E7553" w14:paraId="76E67654" w14:textId="0A8274C8">
            <w:r>
              <w:t>216</w:t>
            </w:r>
          </w:p>
        </w:tc>
        <w:tc>
          <w:tcPr>
            <w:tcW w:w="1584" w:type="dxa"/>
            <w:tcBorders>
              <w:top w:val="single" w:sz="4" w:space="0" w:color="auto"/>
              <w:left w:val="single" w:sz="4" w:space="0" w:color="auto"/>
              <w:bottom w:val="single" w:sz="4" w:space="0" w:color="auto"/>
              <w:right w:val="single" w:sz="4" w:space="0" w:color="auto"/>
            </w:tcBorders>
            <w:hideMark/>
          </w:tcPr>
          <w:p w:rsidR="004D2443" w:rsidRPr="004D2443" w:rsidP="003E7553" w14:paraId="02565E18" w14:textId="77777777">
            <w:r w:rsidRPr="004D2443">
              <w:t>1</w:t>
            </w:r>
          </w:p>
        </w:tc>
        <w:tc>
          <w:tcPr>
            <w:tcW w:w="1476" w:type="dxa"/>
            <w:tcBorders>
              <w:top w:val="single" w:sz="4" w:space="0" w:color="auto"/>
              <w:left w:val="single" w:sz="4" w:space="0" w:color="auto"/>
              <w:bottom w:val="single" w:sz="4" w:space="0" w:color="auto"/>
              <w:right w:val="single" w:sz="4" w:space="0" w:color="auto"/>
            </w:tcBorders>
            <w:hideMark/>
          </w:tcPr>
          <w:p w:rsidR="004D2443" w:rsidRPr="004D2443" w:rsidP="003E7553" w14:paraId="46646FA6" w14:textId="280B3686">
            <w:r>
              <w:t>216</w:t>
            </w:r>
          </w:p>
        </w:tc>
        <w:tc>
          <w:tcPr>
            <w:tcW w:w="1584" w:type="dxa"/>
            <w:tcBorders>
              <w:top w:val="single" w:sz="4" w:space="0" w:color="auto"/>
              <w:left w:val="single" w:sz="4" w:space="0" w:color="auto"/>
              <w:bottom w:val="single" w:sz="4" w:space="0" w:color="auto"/>
              <w:right w:val="single" w:sz="4" w:space="0" w:color="auto"/>
            </w:tcBorders>
            <w:hideMark/>
          </w:tcPr>
          <w:p w:rsidR="004D2443" w:rsidRPr="004D2443" w:rsidP="003E7553" w14:paraId="161BFE3D" w14:textId="02752415">
            <w:r>
              <w:t xml:space="preserve">30 </w:t>
            </w:r>
            <w:r w:rsidRPr="004D2443">
              <w:t>hrs.; $</w:t>
            </w:r>
            <w:r w:rsidR="00A04D70">
              <w:t>3000</w:t>
            </w:r>
          </w:p>
        </w:tc>
        <w:tc>
          <w:tcPr>
            <w:tcW w:w="1638" w:type="dxa"/>
            <w:tcBorders>
              <w:top w:val="single" w:sz="4" w:space="0" w:color="auto"/>
              <w:left w:val="single" w:sz="4" w:space="0" w:color="auto"/>
              <w:bottom w:val="single" w:sz="4" w:space="0" w:color="auto"/>
              <w:right w:val="single" w:sz="4" w:space="0" w:color="auto"/>
            </w:tcBorders>
            <w:hideMark/>
          </w:tcPr>
          <w:p w:rsidR="004D2443" w:rsidRPr="004D2443" w:rsidP="003E7553" w14:paraId="4AF526DA" w14:textId="4977EF1B">
            <w:r>
              <w:t>6,480</w:t>
            </w:r>
            <w:r w:rsidR="004A3903">
              <w:t xml:space="preserve"> </w:t>
            </w:r>
            <w:r w:rsidRPr="004D2443">
              <w:t>hrs.;</w:t>
            </w:r>
          </w:p>
          <w:p w:rsidR="004D2443" w:rsidRPr="004D2443" w:rsidP="003E7553" w14:paraId="39E057FB" w14:textId="2F57716E">
            <w:r w:rsidRPr="004D2443">
              <w:t>$</w:t>
            </w:r>
            <w:r w:rsidR="00504759">
              <w:t>648,000</w:t>
            </w:r>
          </w:p>
        </w:tc>
      </w:tr>
      <w:tr w14:paraId="299649B9" w14:textId="77777777">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4D2443" w:rsidRPr="004D2443" w:rsidP="003E7553" w14:paraId="7321B0B9" w14:textId="77777777">
            <w:r w:rsidRPr="004D2443">
              <w:rPr>
                <w:b/>
              </w:rPr>
              <w:t>TOTAL</w:t>
            </w:r>
          </w:p>
        </w:tc>
        <w:tc>
          <w:tcPr>
            <w:tcW w:w="47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2443" w:rsidRPr="006B01EA" w:rsidP="003E7553" w14:paraId="14FB1E59" w14:textId="6CB6E684"/>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4D2443" w:rsidRPr="004D2443" w:rsidP="003E7553" w14:paraId="00C7FA01" w14:textId="2F72D9B3">
            <w:r>
              <w:t>$3,600</w:t>
            </w:r>
          </w:p>
        </w:tc>
        <w:tc>
          <w:tcPr>
            <w:tcW w:w="1638" w:type="dxa"/>
            <w:tcBorders>
              <w:top w:val="single" w:sz="4" w:space="0" w:color="auto"/>
              <w:left w:val="single" w:sz="4" w:space="0" w:color="auto"/>
              <w:bottom w:val="single" w:sz="4" w:space="0" w:color="auto"/>
              <w:right w:val="single" w:sz="4" w:space="0" w:color="auto"/>
            </w:tcBorders>
            <w:hideMark/>
          </w:tcPr>
          <w:p w:rsidR="004D2443" w:rsidRPr="00A555E9" w:rsidP="003E7553" w14:paraId="12CE9849" w14:textId="2EDB14A1">
            <w:r>
              <w:t xml:space="preserve">7,776 </w:t>
            </w:r>
            <w:r>
              <w:t>hrs</w:t>
            </w:r>
            <w:r w:rsidR="00017E3C">
              <w:t>.</w:t>
            </w:r>
            <w:r w:rsidR="00D05352">
              <w:t>;</w:t>
            </w:r>
          </w:p>
          <w:p w:rsidR="004D2443" w:rsidRPr="004D2443" w:rsidP="003E7553" w14:paraId="1AB4EA89" w14:textId="1E0D26AD">
            <w:r w:rsidRPr="004D2443">
              <w:t>$</w:t>
            </w:r>
            <w:r>
              <w:t>777,600</w:t>
            </w:r>
          </w:p>
        </w:tc>
      </w:tr>
    </w:tbl>
    <w:p w:rsidR="00BB390A" w:rsidP="00BB390A" w14:paraId="37981D9A" w14:textId="77777777">
      <w:pPr>
        <w:pStyle w:val="FERCparanumber"/>
        <w:numPr>
          <w:ilvl w:val="0"/>
          <w:numId w:val="0"/>
        </w:numPr>
        <w:rPr>
          <w:u w:val="single"/>
        </w:rPr>
      </w:pPr>
    </w:p>
    <w:p w:rsidR="00004598" w:rsidP="002402D9" w14:paraId="25ADE0CD" w14:textId="3089F566">
      <w:pPr>
        <w:pStyle w:val="FERCparanumber"/>
        <w:pageBreakBefore/>
        <w:widowControl w:val="0"/>
        <w:numPr>
          <w:ilvl w:val="0"/>
          <w:numId w:val="0"/>
        </w:numPr>
        <w:rPr>
          <w:u w:val="single"/>
        </w:rPr>
      </w:pPr>
      <w:r>
        <w:rPr>
          <w:u w:val="single"/>
        </w:rPr>
        <w:t>Costs to Comply with Paperwork Requirements:</w:t>
      </w:r>
    </w:p>
    <w:p w:rsidR="00004598" w:rsidP="004E2D5E" w14:paraId="1A95D338" w14:textId="77777777">
      <w:pPr>
        <w:pStyle w:val="LegalFormat"/>
        <w:tabs>
          <w:tab w:val="num" w:pos="720"/>
        </w:tabs>
        <w:spacing w:after="0" w:line="480" w:lineRule="auto"/>
        <w:ind w:left="0"/>
        <w:rPr>
          <w:u w:val="single"/>
        </w:rPr>
      </w:pPr>
      <w:r>
        <w:rPr>
          <w:u w:val="single"/>
        </w:rPr>
        <w:t>The estimated annual costs are as follows:</w:t>
      </w:r>
    </w:p>
    <w:p w:rsidR="00004598" w:rsidP="00004598" w14:paraId="00D4CE69" w14:textId="70E4D912">
      <w:pPr>
        <w:pStyle w:val="LegalFormat"/>
        <w:tabs>
          <w:tab w:val="num" w:pos="720"/>
        </w:tabs>
        <w:spacing w:after="0"/>
        <w:ind w:left="0"/>
        <w:rPr>
          <w:u w:val="single"/>
        </w:rPr>
      </w:pPr>
      <w:r>
        <w:rPr>
          <w:u w:val="single"/>
        </w:rPr>
        <w:t xml:space="preserve">FERC-516E: </w:t>
      </w:r>
      <w:r w:rsidR="002402D9">
        <w:rPr>
          <w:u w:val="single"/>
        </w:rPr>
        <w:t xml:space="preserve"> </w:t>
      </w:r>
      <w:r w:rsidR="00504759">
        <w:rPr>
          <w:u w:val="single"/>
        </w:rPr>
        <w:t>216</w:t>
      </w:r>
      <w:r>
        <w:rPr>
          <w:u w:val="single"/>
        </w:rPr>
        <w:t xml:space="preserve"> entities x 1 response/entity x (6 hours/response x $</w:t>
      </w:r>
      <w:r w:rsidRPr="77DD048A" w:rsidR="50A4B48E">
        <w:rPr>
          <w:u w:val="single"/>
        </w:rPr>
        <w:t>100</w:t>
      </w:r>
      <w:r>
        <w:rPr>
          <w:u w:val="single"/>
        </w:rPr>
        <w:t>.00/hour) =$</w:t>
      </w:r>
      <w:r w:rsidR="00504759">
        <w:rPr>
          <w:u w:val="single"/>
        </w:rPr>
        <w:t>129,600</w:t>
      </w:r>
    </w:p>
    <w:p w:rsidR="00004598" w:rsidP="00004598" w14:paraId="7EFF350F" w14:textId="77777777">
      <w:pPr>
        <w:pStyle w:val="LegalFormat"/>
        <w:tabs>
          <w:tab w:val="num" w:pos="720"/>
        </w:tabs>
        <w:spacing w:after="0"/>
        <w:ind w:left="0"/>
        <w:rPr>
          <w:u w:val="single"/>
        </w:rPr>
      </w:pPr>
    </w:p>
    <w:p w:rsidR="00004598" w:rsidP="00004598" w14:paraId="1FA37305" w14:textId="16688067">
      <w:pPr>
        <w:pStyle w:val="LegalFormat"/>
        <w:tabs>
          <w:tab w:val="num" w:pos="720"/>
        </w:tabs>
        <w:spacing w:after="0"/>
        <w:ind w:left="0"/>
        <w:rPr>
          <w:u w:val="single"/>
        </w:rPr>
      </w:pPr>
      <w:r>
        <w:rPr>
          <w:u w:val="single"/>
        </w:rPr>
        <w:t xml:space="preserve">FERC-717: </w:t>
      </w:r>
      <w:r w:rsidR="002402D9">
        <w:rPr>
          <w:u w:val="single"/>
        </w:rPr>
        <w:t xml:space="preserve"> </w:t>
      </w:r>
      <w:r w:rsidR="00504759">
        <w:rPr>
          <w:u w:val="single"/>
        </w:rPr>
        <w:t>216</w:t>
      </w:r>
      <w:r>
        <w:rPr>
          <w:u w:val="single"/>
        </w:rPr>
        <w:t xml:space="preserve"> entities x 1 response/entity x (30 hours/response x $</w:t>
      </w:r>
      <w:r w:rsidRPr="77DD048A" w:rsidR="367BEE6E">
        <w:rPr>
          <w:u w:val="single"/>
        </w:rPr>
        <w:t>100</w:t>
      </w:r>
      <w:r>
        <w:rPr>
          <w:u w:val="single"/>
        </w:rPr>
        <w:t>.00/hour) = $</w:t>
      </w:r>
      <w:r w:rsidR="00504759">
        <w:rPr>
          <w:u w:val="single"/>
        </w:rPr>
        <w:t>648,000</w:t>
      </w:r>
    </w:p>
    <w:p w:rsidR="00004598" w:rsidP="00004598" w14:paraId="5C803B7D" w14:textId="77777777">
      <w:pPr>
        <w:pStyle w:val="LegalFormat"/>
        <w:tabs>
          <w:tab w:val="num" w:pos="720"/>
        </w:tabs>
        <w:spacing w:after="0"/>
        <w:ind w:left="0"/>
        <w:rPr>
          <w:u w:val="single"/>
        </w:rPr>
      </w:pPr>
    </w:p>
    <w:p w:rsidR="00004598" w:rsidP="00004598" w14:paraId="3E771ED9" w14:textId="77777777">
      <w:pPr>
        <w:pStyle w:val="LegalFormat"/>
        <w:tabs>
          <w:tab w:val="num" w:pos="720"/>
        </w:tabs>
        <w:spacing w:after="0" w:line="480" w:lineRule="auto"/>
        <w:ind w:left="0"/>
      </w:pPr>
      <w:r>
        <w:rPr>
          <w:u w:val="single"/>
        </w:rPr>
        <w:t>Titles</w:t>
      </w:r>
      <w:r>
        <w:t xml:space="preserve">:  </w:t>
      </w:r>
      <w:r w:rsidRPr="005332B4">
        <w:t>FERC-516E</w:t>
      </w:r>
      <w:r>
        <w:t xml:space="preserve">, </w:t>
      </w:r>
      <w:r w:rsidRPr="005332B4">
        <w:t>Electric Rate Schedule and Tariff Filings</w:t>
      </w:r>
      <w:r>
        <w:t xml:space="preserve"> and</w:t>
      </w:r>
      <w:r w:rsidRPr="005332B4">
        <w:t xml:space="preserve"> FERC-717</w:t>
      </w:r>
      <w:r>
        <w:t xml:space="preserve">, </w:t>
      </w:r>
      <w:r w:rsidRPr="005332B4">
        <w:t>Standards for Business Practices and Communication Protocols for Public Utilities</w:t>
      </w:r>
      <w:r>
        <w:t>.</w:t>
      </w:r>
    </w:p>
    <w:p w:rsidR="00004598" w:rsidP="00004598" w14:paraId="7AE74F02" w14:textId="50E62DCC">
      <w:pPr>
        <w:pStyle w:val="LegalFormat"/>
        <w:tabs>
          <w:tab w:val="left" w:pos="720"/>
        </w:tabs>
        <w:spacing w:after="0" w:line="480" w:lineRule="auto"/>
        <w:ind w:left="0"/>
      </w:pPr>
      <w:r>
        <w:rPr>
          <w:u w:val="single"/>
        </w:rPr>
        <w:t>Action</w:t>
      </w:r>
      <w:r>
        <w:t>:</w:t>
      </w:r>
      <w:r w:rsidR="00262701">
        <w:t xml:space="preserve">  </w:t>
      </w:r>
      <w:r>
        <w:t>Proposed amendment to regulations pertaining to the existing collections of information FERC-516E and FERC-717.</w:t>
      </w:r>
    </w:p>
    <w:p w:rsidR="00004598" w:rsidP="00004598" w14:paraId="16CEFA50" w14:textId="77777777">
      <w:pPr>
        <w:pStyle w:val="LegalFormat"/>
        <w:tabs>
          <w:tab w:val="left" w:pos="720"/>
        </w:tabs>
        <w:spacing w:after="0" w:line="480" w:lineRule="auto"/>
        <w:ind w:left="0"/>
      </w:pPr>
      <w:r>
        <w:rPr>
          <w:u w:val="single"/>
        </w:rPr>
        <w:t>OMB Control Nos</w:t>
      </w:r>
      <w:r>
        <w:t>:  1902-0290 (FERC-516E) and 1902-0173 (FERC-717)</w:t>
      </w:r>
    </w:p>
    <w:p w:rsidR="00004598" w:rsidP="00004598" w14:paraId="1D6588D6" w14:textId="3B7DCA2E">
      <w:pPr>
        <w:pStyle w:val="LegalFormat"/>
        <w:tabs>
          <w:tab w:val="left" w:pos="720"/>
        </w:tabs>
        <w:spacing w:after="0" w:line="480" w:lineRule="auto"/>
        <w:ind w:left="0"/>
      </w:pPr>
      <w:r>
        <w:rPr>
          <w:u w:val="single"/>
        </w:rPr>
        <w:t>Respondents</w:t>
      </w:r>
      <w:r>
        <w:t>:</w:t>
      </w:r>
      <w:r w:rsidRPr="00765B28">
        <w:t xml:space="preserve">  </w:t>
      </w:r>
      <w:r>
        <w:t>Business or other for</w:t>
      </w:r>
      <w:r w:rsidR="00391550">
        <w:t>-</w:t>
      </w:r>
      <w:r>
        <w:t>profit, and not</w:t>
      </w:r>
      <w:r w:rsidR="00391550">
        <w:t>-</w:t>
      </w:r>
      <w:r>
        <w:t>for</w:t>
      </w:r>
      <w:r w:rsidR="00391550">
        <w:t>-</w:t>
      </w:r>
      <w:r>
        <w:t>profit institutions.</w:t>
      </w:r>
    </w:p>
    <w:p w:rsidR="00004598" w:rsidP="00004598" w14:paraId="5B3F2EF1" w14:textId="77777777">
      <w:pPr>
        <w:pStyle w:val="LegalFormat"/>
        <w:tabs>
          <w:tab w:val="left" w:pos="720"/>
        </w:tabs>
        <w:spacing w:after="0" w:line="480" w:lineRule="auto"/>
        <w:ind w:left="0"/>
      </w:pPr>
      <w:r>
        <w:rPr>
          <w:u w:val="single"/>
        </w:rPr>
        <w:t>Frequency of Responses</w:t>
      </w:r>
      <w:r>
        <w:t xml:space="preserve">:  On occasion.  </w:t>
      </w:r>
    </w:p>
    <w:p w:rsidR="00004598" w:rsidP="00262701" w14:paraId="21F8AC0B" w14:textId="3E2EC9C6">
      <w:pPr>
        <w:widowControl/>
        <w:spacing w:line="480" w:lineRule="auto"/>
      </w:pPr>
      <w:r w:rsidRPr="00597FAF">
        <w:rPr>
          <w:u w:val="single"/>
        </w:rPr>
        <w:t>Necessity of the Information</w:t>
      </w:r>
      <w:r>
        <w:t>:</w:t>
      </w:r>
      <w:r w:rsidRPr="00765B28">
        <w:t xml:space="preserve">  </w:t>
      </w:r>
      <w:r>
        <w:t>This proposed rule, if implemented</w:t>
      </w:r>
      <w:r w:rsidR="00F05DCE">
        <w:t>,</w:t>
      </w:r>
      <w:r>
        <w:t xml:space="preserve"> will </w:t>
      </w:r>
      <w:r w:rsidRPr="001B3B46">
        <w:t xml:space="preserve">amend </w:t>
      </w:r>
      <w:r w:rsidR="00281238">
        <w:t>the Commission’s</w:t>
      </w:r>
      <w:r w:rsidRPr="001B3B46">
        <w:t xml:space="preserve"> regulations to incorporate by reference, </w:t>
      </w:r>
      <w:r w:rsidRPr="006D7C66">
        <w:t>with certain enumerated exceptions,</w:t>
      </w:r>
      <w:r w:rsidRPr="001B3B46">
        <w:t xml:space="preserve"> </w:t>
      </w:r>
      <w:r w:rsidR="00BF0FC1">
        <w:t xml:space="preserve">the NAESB </w:t>
      </w:r>
      <w:r w:rsidR="0086356F">
        <w:t>WEQ Version 004 Standards</w:t>
      </w:r>
      <w:r w:rsidRPr="001B3B46">
        <w:t xml:space="preserve">.  </w:t>
      </w:r>
      <w:r w:rsidR="003F57D5">
        <w:t>The standards include those that were</w:t>
      </w:r>
      <w:r w:rsidRPr="006627DA">
        <w:t xml:space="preserve"> developed in</w:t>
      </w:r>
      <w:r>
        <w:t xml:space="preserve"> accordance with</w:t>
      </w:r>
      <w:r w:rsidRPr="006627DA">
        <w:t xml:space="preserve"> recommendations of</w:t>
      </w:r>
      <w:r w:rsidR="003F57D5">
        <w:t xml:space="preserve"> the DOE-</w:t>
      </w:r>
      <w:r w:rsidRPr="006627DA">
        <w:t xml:space="preserve">sponsored cybersecurity surety assessment of the NAESB </w:t>
      </w:r>
      <w:r>
        <w:t>Business Practice Standards</w:t>
      </w:r>
      <w:r w:rsidRPr="006627DA">
        <w:t xml:space="preserve"> that was conducted in 2019</w:t>
      </w:r>
      <w:r>
        <w:t xml:space="preserve">.  Additional standards were developed in </w:t>
      </w:r>
      <w:r w:rsidRPr="000A2BEC">
        <w:t>response to the directives from Order No</w:t>
      </w:r>
      <w:r w:rsidRPr="002665D3" w:rsidR="00E90C6D">
        <w:t>s</w:t>
      </w:r>
      <w:r w:rsidRPr="006B26FB">
        <w:t xml:space="preserve">. </w:t>
      </w:r>
      <w:r w:rsidRPr="002665D3" w:rsidR="00E90C6D">
        <w:t>676-I and 676-J</w:t>
      </w:r>
      <w:r w:rsidRPr="002665D3" w:rsidR="002A4EB7">
        <w:t xml:space="preserve">. </w:t>
      </w:r>
      <w:r w:rsidRPr="002665D3">
        <w:t xml:space="preserve"> </w:t>
      </w:r>
      <w:r w:rsidR="002A4EB7">
        <w:t>N</w:t>
      </w:r>
      <w:r w:rsidRPr="002A4EB7" w:rsidR="002A4EB7">
        <w:t xml:space="preserve">AESB undertook two standards development efforts to update the WEQ-004 Coordinate Interchange Standards in the </w:t>
      </w:r>
      <w:r w:rsidR="00485CAC">
        <w:t xml:space="preserve">WEQ </w:t>
      </w:r>
      <w:r w:rsidRPr="002A4EB7" w:rsidR="002A4EB7">
        <w:t xml:space="preserve">Version 004 </w:t>
      </w:r>
      <w:r w:rsidR="00485CAC">
        <w:t xml:space="preserve">Standards </w:t>
      </w:r>
      <w:r w:rsidRPr="002A4EB7" w:rsidR="002A4EB7">
        <w:t xml:space="preserve">publication. </w:t>
      </w:r>
      <w:r w:rsidR="00671EC0">
        <w:t xml:space="preserve"> </w:t>
      </w:r>
      <w:r w:rsidRPr="002A4EB7" w:rsidR="002A4EB7">
        <w:t xml:space="preserve">The first set of modifications clarify existing back-up procedures for e-Tagging, improve efficiencies by removing requirements that supported outdated </w:t>
      </w:r>
      <w:r w:rsidRPr="002A4EB7" w:rsidR="002A4EB7">
        <w:t xml:space="preserve">methods of communication, and streamline the processes following system communication failures. </w:t>
      </w:r>
      <w:r w:rsidR="00CB732C">
        <w:t xml:space="preserve"> </w:t>
      </w:r>
      <w:r w:rsidRPr="002A4EB7" w:rsidR="002A4EB7">
        <w:t xml:space="preserve">Through the second effort, NAESB modified WEQ-004 to provide guidance to balancing authorities in the Eastern Interconnection seeking to automate their </w:t>
      </w:r>
      <w:r w:rsidR="002C39EB">
        <w:t xml:space="preserve">net scheduled interchange </w:t>
      </w:r>
      <w:r w:rsidRPr="002A4EB7" w:rsidR="002A4EB7">
        <w:t xml:space="preserve">checkout process. </w:t>
      </w:r>
      <w:r w:rsidR="00386D8F">
        <w:t xml:space="preserve"> </w:t>
      </w:r>
      <w:r w:rsidRPr="001B3B46">
        <w:t>The revisions made by NAESB in</w:t>
      </w:r>
      <w:r>
        <w:t xml:space="preserve"> the</w:t>
      </w:r>
      <w:r w:rsidRPr="001B3B46">
        <w:t xml:space="preserve"> </w:t>
      </w:r>
      <w:r w:rsidRPr="00097F26">
        <w:t xml:space="preserve">WEQ Version </w:t>
      </w:r>
      <w:r w:rsidR="002A4EB7">
        <w:t>004</w:t>
      </w:r>
      <w:r w:rsidRPr="00097F26">
        <w:t xml:space="preserve"> Standards</w:t>
      </w:r>
      <w:r w:rsidRPr="001B3B46">
        <w:t xml:space="preserve"> are designed to aid public utilities with the consistent and uniform implementation of requirements promulgated by the Commission as part of the </w:t>
      </w:r>
      <w:r w:rsidRPr="001B3B46">
        <w:rPr>
          <w:i/>
          <w:iCs/>
        </w:rPr>
        <w:t>pro forma</w:t>
      </w:r>
      <w:r w:rsidRPr="00787C51">
        <w:rPr>
          <w:iCs/>
        </w:rPr>
        <w:t xml:space="preserve"> </w:t>
      </w:r>
      <w:r w:rsidRPr="001B3B46">
        <w:t>Open Access Transmission Tariff.</w:t>
      </w:r>
      <w:r>
        <w:t xml:space="preserve">       </w:t>
      </w:r>
    </w:p>
    <w:p w:rsidR="00004598" w:rsidRPr="00004598" w:rsidP="00113766" w14:paraId="0EDF6DDC" w14:textId="523DB1E0">
      <w:pPr>
        <w:pStyle w:val="FERCparanumber"/>
        <w:numPr>
          <w:ilvl w:val="0"/>
          <w:numId w:val="0"/>
        </w:numPr>
      </w:pPr>
      <w:bookmarkStart w:id="87" w:name="_Hlk42176116"/>
      <w:r w:rsidRPr="00C96255">
        <w:rPr>
          <w:u w:val="single"/>
        </w:rPr>
        <w:t>Internal review</w:t>
      </w:r>
      <w:r w:rsidRPr="00004598">
        <w:t>:</w:t>
      </w:r>
      <w:r w:rsidR="00262701">
        <w:t xml:space="preserve">  </w:t>
      </w:r>
      <w:r w:rsidRPr="00004598">
        <w:t>The Commission has reviewed NAESB’s proposal and has made a preliminary determination that</w:t>
      </w:r>
      <w:r w:rsidR="000D5B03">
        <w:t xml:space="preserve"> </w:t>
      </w:r>
      <w:r w:rsidR="004069CF">
        <w:t xml:space="preserve">the </w:t>
      </w:r>
      <w:r w:rsidR="00343A7A">
        <w:t>Version 004 standards the Co</w:t>
      </w:r>
      <w:r w:rsidR="00B34FE4">
        <w:t>mmission</w:t>
      </w:r>
      <w:r w:rsidR="006D2DD5">
        <w:t xml:space="preserve"> proposes to</w:t>
      </w:r>
      <w:r w:rsidR="00B34FE4">
        <w:t xml:space="preserve"> adopt by reference</w:t>
      </w:r>
      <w:r w:rsidRPr="00004598">
        <w:t xml:space="preserve"> are both necessary and useful. </w:t>
      </w:r>
      <w:r w:rsidR="00FD3950">
        <w:t xml:space="preserve"> </w:t>
      </w:r>
      <w:r w:rsidRPr="00004598">
        <w:t>In addition, the Commission has</w:t>
      </w:r>
      <w:r w:rsidR="006B5134">
        <w:t xml:space="preserve"> determined through</w:t>
      </w:r>
      <w:r w:rsidRPr="00004598">
        <w:t xml:space="preserve"> internal review that there is specific, objective support for the burden estimates associated with the information requirements.</w:t>
      </w:r>
    </w:p>
    <w:p w:rsidR="00004598" w:rsidRPr="00004598" w:rsidP="00004598" w14:paraId="2C86394F" w14:textId="04FDF67E">
      <w:pPr>
        <w:pStyle w:val="FERCparanumber"/>
      </w:pPr>
      <w:r>
        <w:t xml:space="preserve">Interested persons may obtain information on the reporting requirements by contacting the Federal Energy Regulatory Commission, Office of the Executive Director, 888 First Street, NE, Washington, DC </w:t>
      </w:r>
      <w:r w:rsidR="00262701">
        <w:t xml:space="preserve"> </w:t>
      </w:r>
      <w:r>
        <w:t>20426 [Attention:</w:t>
      </w:r>
      <w:r w:rsidR="00262701">
        <w:t xml:space="preserve">  </w:t>
      </w:r>
      <w:r w:rsidR="7B6E550C">
        <w:t xml:space="preserve">Kayla </w:t>
      </w:r>
      <w:r w:rsidR="4043CA67">
        <w:t>Williams</w:t>
      </w:r>
      <w:r>
        <w:t>, e-mail: DataClearance@ferc.gov, phone</w:t>
      </w:r>
      <w:r>
        <w:t xml:space="preserve">: </w:t>
      </w:r>
      <w:r w:rsidR="00262701">
        <w:t xml:space="preserve"> </w:t>
      </w:r>
      <w:r>
        <w:t>(</w:t>
      </w:r>
      <w:r>
        <w:t>202) 502-8663].</w:t>
      </w:r>
    </w:p>
    <w:p w:rsidR="004D2443" w:rsidRPr="00B61165" w:rsidP="00004598" w14:paraId="79B01817" w14:textId="4B7697B0">
      <w:pPr>
        <w:pStyle w:val="FERCparanumber"/>
      </w:pPr>
      <w:r>
        <w:t xml:space="preserve">Comments concerning the information collections proposed in this NOPR and the associated burden estimates should be sent to the Commission at this docket and be </w:t>
      </w:r>
      <w:r w:rsidR="00262701">
        <w:t xml:space="preserve">       </w:t>
      </w:r>
      <w:r>
        <w:t>e</w:t>
      </w:r>
      <w:r w:rsidR="5625F00E">
        <w:t>-</w:t>
      </w:r>
      <w:r>
        <w:t>mail</w:t>
      </w:r>
      <w:r w:rsidR="6E6DCC3E">
        <w:t>e</w:t>
      </w:r>
      <w:r w:rsidR="5625F00E">
        <w:t>d</w:t>
      </w:r>
      <w:r>
        <w:t xml:space="preserve"> to the Office of Management and Budget, Office of Information and Regulatory Affairs [Attention:  Desk Officer for the Federal Energy Regulatory Commission].  For security reasons, comments should be sent by e-mail to OMB at the following e-mail address:  </w:t>
      </w:r>
      <w:r w:rsidRPr="007F34E4" w:rsidR="00262701">
        <w:t>oira_submission@omb.eop.gov</w:t>
      </w:r>
      <w:r>
        <w:t>.</w:t>
      </w:r>
      <w:r w:rsidR="00262701">
        <w:t xml:space="preserve">  </w:t>
      </w:r>
      <w:r>
        <w:t xml:space="preserve">Please refer to the appropriate docket number </w:t>
      </w:r>
      <w:r>
        <w:t xml:space="preserve">of this </w:t>
      </w:r>
      <w:r w:rsidR="6D18FC30">
        <w:t>n</w:t>
      </w:r>
      <w:r>
        <w:t xml:space="preserve">otice of </w:t>
      </w:r>
      <w:r w:rsidR="6D18FC30">
        <w:t>p</w:t>
      </w:r>
      <w:r>
        <w:t xml:space="preserve">roposed </w:t>
      </w:r>
      <w:r w:rsidR="6D18FC30">
        <w:t>r</w:t>
      </w:r>
      <w:r>
        <w:t>ulemaking</w:t>
      </w:r>
      <w:r w:rsidR="13D5D0ED">
        <w:t>,</w:t>
      </w:r>
      <w:r>
        <w:t xml:space="preserve"> Docket No. RM05-5-</w:t>
      </w:r>
      <w:r w:rsidR="4043CA67">
        <w:t>031</w:t>
      </w:r>
      <w:r w:rsidR="13D5D0ED">
        <w:t>,</w:t>
      </w:r>
      <w:r>
        <w:t xml:space="preserve"> and OMB Control </w:t>
      </w:r>
      <w:r w:rsidR="00262701">
        <w:t xml:space="preserve">    </w:t>
      </w:r>
      <w:r>
        <w:t>Nos. 1902- 0290 (FERC-516E) and 1902-0173 (FERC-717)</w:t>
      </w:r>
      <w:r w:rsidR="47688CB3">
        <w:t>,</w:t>
      </w:r>
      <w:r>
        <w:t xml:space="preserve"> in your submission</w:t>
      </w:r>
      <w:bookmarkEnd w:id="87"/>
      <w:r>
        <w:t>.</w:t>
      </w:r>
    </w:p>
    <w:p w:rsidR="00377957" w:rsidRPr="00B61165" w:rsidP="00C17F89" w14:paraId="1098D7DD" w14:textId="4437B2C6">
      <w:pPr>
        <w:pStyle w:val="Heading1"/>
      </w:pPr>
      <w:bookmarkStart w:id="88" w:name="_Environmental_Analysis"/>
      <w:bookmarkStart w:id="89" w:name="_bmk23"/>
      <w:bookmarkStart w:id="90" w:name="_Toc149138396"/>
      <w:bookmarkEnd w:id="88"/>
      <w:r>
        <w:t>E</w:t>
      </w:r>
      <w:bookmarkEnd w:id="89"/>
      <w:r>
        <w:t>nvironmental Analysis</w:t>
      </w:r>
      <w:r w:rsidR="56DCFDC4">
        <w:t xml:space="preserve"> </w:t>
      </w:r>
      <w:bookmarkEnd w:id="90"/>
    </w:p>
    <w:p w:rsidR="00377957" w:rsidRPr="00B61165" w:rsidP="00401A63" w14:paraId="529DFA9F" w14:textId="024FF70F">
      <w:pPr>
        <w:pStyle w:val="FERCparanumber"/>
      </w:pPr>
      <w:r w:rsidRPr="00B61165">
        <w:t>The Commission is required to prepare an Environmental Assessment or an Environmental Impact Statement for any action that may have a significant adverse effect on the human environment.</w:t>
      </w:r>
      <w:r>
        <w:rPr>
          <w:rStyle w:val="FootnoteReference"/>
        </w:rPr>
        <w:footnoteReference w:id="38"/>
      </w:r>
      <w:r w:rsidRPr="00B61165">
        <w:t xml:space="preserve"> </w:t>
      </w:r>
      <w:r w:rsidR="7EAF035C">
        <w:t xml:space="preserve"> </w:t>
      </w:r>
      <w:r w:rsidRPr="00925C8D" w:rsidR="7213C067">
        <w:t>The actions proposed here fall within categorical exclusions in the Commission’s regulations for rules that are clarifying, corrective, or procedural, for information gathering, analysis, and dissemination, and for sales, exchange, and transportation of electric power that requires no construction of facilities.</w:t>
      </w:r>
      <w:r>
        <w:rPr>
          <w:rStyle w:val="FootnoteReference"/>
        </w:rPr>
        <w:footnoteReference w:id="39"/>
      </w:r>
      <w:r w:rsidRPr="00925C8D" w:rsidR="7213C067">
        <w:t xml:space="preserve">  Therefore, an </w:t>
      </w:r>
      <w:r w:rsidR="615316A8">
        <w:t>E</w:t>
      </w:r>
      <w:r w:rsidRPr="00925C8D" w:rsidR="7213C067">
        <w:t xml:space="preserve">nvironmental </w:t>
      </w:r>
      <w:r w:rsidR="615316A8">
        <w:t>A</w:t>
      </w:r>
      <w:r w:rsidRPr="00925C8D" w:rsidR="7213C067">
        <w:t xml:space="preserve">ssessment is unnecessary and has not been prepared </w:t>
      </w:r>
      <w:r w:rsidR="3AC5B5C6">
        <w:t>for</w:t>
      </w:r>
      <w:r w:rsidRPr="00925C8D" w:rsidR="7213C067">
        <w:t xml:space="preserve"> this NOPR.</w:t>
      </w:r>
    </w:p>
    <w:p w:rsidR="00377957" w:rsidRPr="00B61165" w:rsidP="00C17F89" w14:paraId="11A48E97" w14:textId="5262FD08">
      <w:pPr>
        <w:pStyle w:val="Heading1"/>
      </w:pPr>
      <w:bookmarkStart w:id="91" w:name="_Regulatory_Flexibility_Act"/>
      <w:bookmarkStart w:id="92" w:name="_bmk24"/>
      <w:bookmarkStart w:id="93" w:name="_Toc149138397"/>
      <w:bookmarkEnd w:id="91"/>
      <w:r>
        <w:t>R</w:t>
      </w:r>
      <w:bookmarkEnd w:id="92"/>
      <w:r>
        <w:t>egulatory Flexibility Act</w:t>
      </w:r>
      <w:r w:rsidR="7942F15C">
        <w:t xml:space="preserve"> </w:t>
      </w:r>
      <w:bookmarkEnd w:id="93"/>
    </w:p>
    <w:p w:rsidR="00004598" w:rsidP="00E472C6" w14:paraId="0196C676" w14:textId="13380047">
      <w:pPr>
        <w:pStyle w:val="FERCparanumber"/>
      </w:pPr>
      <w:r w:rsidRPr="00B61165">
        <w:t>The Regulatory Fle</w:t>
      </w:r>
      <w:r w:rsidRPr="00B61165">
        <w:rPr>
          <w:rStyle w:val="FERCparanumberChar"/>
        </w:rPr>
        <w:t>x</w:t>
      </w:r>
      <w:r w:rsidRPr="00B61165">
        <w:t>ibility Act of 1980 (RFA)</w:t>
      </w:r>
      <w:r>
        <w:rPr>
          <w:rStyle w:val="FootnoteReference"/>
        </w:rPr>
        <w:footnoteReference w:id="40"/>
      </w:r>
      <w:r w:rsidRPr="00B61165">
        <w:t xml:space="preserve"> generally requires a description and analysis of proposed rules that will have significant economic impact on a substantial number of small entities.</w:t>
      </w:r>
      <w:r w:rsidR="079B78FA">
        <w:t xml:space="preserve"> </w:t>
      </w:r>
      <w:r w:rsidR="7EAF035C">
        <w:t xml:space="preserve"> </w:t>
      </w:r>
      <w:r w:rsidR="163F4A64">
        <w:t>The Commission is no</w:t>
      </w:r>
      <w:r w:rsidR="5833BC7B">
        <w:t>t</w:t>
      </w:r>
      <w:r w:rsidR="163F4A64">
        <w:t xml:space="preserve"> required to make such an analysis if proposed regulations would not have such an effe</w:t>
      </w:r>
      <w:r w:rsidR="5833BC7B">
        <w:t xml:space="preserve">ct. </w:t>
      </w:r>
    </w:p>
    <w:p w:rsidR="00885CCB" w:rsidP="00885CCB" w14:paraId="2A677A70" w14:textId="72B68431">
      <w:pPr>
        <w:pStyle w:val="FERCparanumber"/>
      </w:pPr>
      <w:r w:rsidRPr="00F07712">
        <w:t>The Small Business Administration (SBA) revised its size standards (effective January 22, 2014) for electric utilities from a standard based on megawatt hours to a standard based on the number of employees, including affiliates.  Under SBA’s standards, some transmission owners will fall under the following category and associated size threshold:  electric bulk power transmission and control, at</w:t>
      </w:r>
      <w:r w:rsidR="2D43E617">
        <w:t xml:space="preserve"> least</w:t>
      </w:r>
      <w:r w:rsidR="59A295A7">
        <w:t xml:space="preserve"> </w:t>
      </w:r>
      <w:r w:rsidR="00262701">
        <w:t xml:space="preserve">          </w:t>
      </w:r>
      <w:r w:rsidRPr="00F07712">
        <w:t>500 employees.</w:t>
      </w:r>
      <w:r>
        <w:rPr>
          <w:rStyle w:val="FootnoteReference"/>
        </w:rPr>
        <w:footnoteReference w:id="41"/>
      </w:r>
      <w:r>
        <w:t xml:space="preserve">  </w:t>
      </w:r>
      <w:r w:rsidRPr="00F07712">
        <w:t xml:space="preserve">The Commission estimates that </w:t>
      </w:r>
      <w:r w:rsidRPr="00E472C6" w:rsidR="129B9A7F">
        <w:t>24</w:t>
      </w:r>
      <w:r w:rsidRPr="00F07712">
        <w:t xml:space="preserve"> of the </w:t>
      </w:r>
      <w:r w:rsidR="49D3AA91">
        <w:t>216</w:t>
      </w:r>
      <w:r w:rsidRPr="00F07712">
        <w:t xml:space="preserve"> respondents</w:t>
      </w:r>
      <w:r w:rsidR="15F2480C">
        <w:t>,</w:t>
      </w:r>
      <w:r w:rsidRPr="00F07712">
        <w:t xml:space="preserve"> </w:t>
      </w:r>
      <w:r w:rsidR="129B9A7F">
        <w:t>or 1</w:t>
      </w:r>
      <w:r w:rsidR="49D3AA91">
        <w:t>1</w:t>
      </w:r>
      <w:r w:rsidR="76A96B1A">
        <w:t>%</w:t>
      </w:r>
      <w:r w:rsidR="129B9A7F">
        <w:t xml:space="preserve"> of the respondents affected by this NOPR</w:t>
      </w:r>
      <w:r w:rsidR="15F2480C">
        <w:t>, are small businesses under SBA standards</w:t>
      </w:r>
      <w:r w:rsidR="152D5345">
        <w:t>.</w:t>
      </w:r>
    </w:p>
    <w:p w:rsidR="000F381C" w:rsidP="00885CCB" w14:paraId="0978CFB0" w14:textId="77777777">
      <w:pPr>
        <w:pStyle w:val="FERCparanumber"/>
      </w:pPr>
      <w:r w:rsidRPr="00F07712">
        <w:t>The Commission estimates that the impact on these entities is consistent with the paperwork burden of $</w:t>
      </w:r>
      <w:r w:rsidR="49D3AA91">
        <w:t>3,600</w:t>
      </w:r>
      <w:r w:rsidRPr="00F07712">
        <w:t xml:space="preserve"> per entity used above.</w:t>
      </w:r>
      <w:r>
        <w:rPr>
          <w:rStyle w:val="FootnoteReference"/>
        </w:rPr>
        <w:footnoteReference w:id="42"/>
      </w:r>
      <w:r w:rsidRPr="00F07712">
        <w:t xml:space="preserve">  The Commission does not consider $</w:t>
      </w:r>
      <w:r w:rsidR="49D3AA91">
        <w:t>3,600</w:t>
      </w:r>
      <w:r w:rsidRPr="00F07712">
        <w:t xml:space="preserve"> to be a significant economic impact.</w:t>
      </w:r>
      <w:r>
        <w:t xml:space="preserve">  </w:t>
      </w:r>
      <w:r w:rsidRPr="00F07712">
        <w:t>Based on the above, the Commission certifies that implementation of the proposed Business Practice Standards will not have a significant impact on a substantial number of small entities.</w:t>
      </w:r>
      <w:r w:rsidR="6D1CF05D">
        <w:t xml:space="preserve">  </w:t>
      </w:r>
      <w:r w:rsidR="22F1C04C">
        <w:t xml:space="preserve">Moreover, these requirements are designed to benefit all customers, including small businesses that must comply with them.  Further, as noted above, adoption of consensus standards helps ensure the reasonableness of the standards by requiring that the standards draw support from a broad spectrum of industry participants representing all segments of the industry.  </w:t>
      </w:r>
      <w:r w:rsidR="03EE9FA7">
        <w:t xml:space="preserve">Because of that representation and the fact that industry conducts business under these </w:t>
      </w:r>
      <w:r w:rsidR="03EE9FA7">
        <w:t>standards, the Commission’s regulations should reflect those standards that have the widest possible support.</w:t>
      </w:r>
    </w:p>
    <w:p w:rsidR="00377957" w:rsidRPr="00B61165" w:rsidP="00885CCB" w14:paraId="70FEEEC0" w14:textId="5A456EC9">
      <w:pPr>
        <w:pStyle w:val="FERCparanumber"/>
      </w:pPr>
      <w:r w:rsidRPr="00554D11">
        <w:t xml:space="preserve">Accordingly, </w:t>
      </w:r>
      <w:r w:rsidR="00CB3BC2">
        <w:t>pursuant to section 605(b) of the RFA,</w:t>
      </w:r>
      <w:r>
        <w:rPr>
          <w:rStyle w:val="FootnoteReference"/>
        </w:rPr>
        <w:footnoteReference w:id="43"/>
      </w:r>
      <w:r w:rsidR="00CB3BC2">
        <w:t xml:space="preserve"> the regulations proposed herein should not have a significant economic impact on a substantial number of small entities. </w:t>
      </w:r>
    </w:p>
    <w:p w:rsidR="00377957" w:rsidRPr="00B61165" w:rsidP="003E7553" w14:paraId="7F1A28EB" w14:textId="423F9ACF">
      <w:pPr>
        <w:pStyle w:val="Heading1"/>
      </w:pPr>
      <w:bookmarkStart w:id="94" w:name="_X.__"/>
      <w:bookmarkStart w:id="95" w:name="_bmk25"/>
      <w:bookmarkStart w:id="96" w:name="_Toc149138398"/>
      <w:bookmarkEnd w:id="94"/>
      <w:r>
        <w:t>C</w:t>
      </w:r>
      <w:bookmarkEnd w:id="95"/>
      <w:r>
        <w:t>omment Procedures</w:t>
      </w:r>
      <w:r w:rsidR="001C78D0">
        <w:t xml:space="preserve"> </w:t>
      </w:r>
      <w:bookmarkEnd w:id="96"/>
    </w:p>
    <w:p w:rsidR="00377957" w:rsidRPr="00B61165" w:rsidP="00401A63" w14:paraId="29A0B23D" w14:textId="681491CC">
      <w:pPr>
        <w:pStyle w:val="FERCparanumber"/>
      </w:pPr>
      <w:r>
        <w:t>The Commission invites interested persons to submit comments on the matters and issues proposed in this notice to be adopted, including any related matters or alternative proposals that commenters may wish to discuss.  Comments are due [</w:t>
      </w:r>
      <w:r w:rsidRPr="6B48EE93">
        <w:rPr>
          <w:b/>
          <w:bCs/>
        </w:rPr>
        <w:t xml:space="preserve">INSERT DATE </w:t>
      </w:r>
      <w:r w:rsidRPr="6B48EE93" w:rsidR="72DAEB02">
        <w:rPr>
          <w:b/>
          <w:bCs/>
        </w:rPr>
        <w:t xml:space="preserve"> </w:t>
      </w:r>
      <w:r w:rsidRPr="6B48EE93" w:rsidR="5B38A3AC">
        <w:rPr>
          <w:b/>
          <w:bCs/>
        </w:rPr>
        <w:t xml:space="preserve">60 days </w:t>
      </w:r>
      <w:r w:rsidRPr="6B48EE93">
        <w:rPr>
          <w:b/>
          <w:bCs/>
        </w:rPr>
        <w:t xml:space="preserve">after </w:t>
      </w:r>
      <w:r w:rsidRPr="6B48EE93" w:rsidR="3A2B55C8">
        <w:rPr>
          <w:b/>
          <w:bCs/>
        </w:rPr>
        <w:t xml:space="preserve">the date of </w:t>
      </w:r>
      <w:r w:rsidRPr="6B48EE93">
        <w:rPr>
          <w:b/>
          <w:bCs/>
        </w:rPr>
        <w:t>publication in the FEDERAL REGISTER]</w:t>
      </w:r>
      <w:r>
        <w:t xml:space="preserve">].  Comments must refer to Docket No. </w:t>
      </w:r>
      <w:r w:rsidR="7213C067">
        <w:t>RM05-5-</w:t>
      </w:r>
      <w:r w:rsidR="4043CA67">
        <w:t>031</w:t>
      </w:r>
      <w:r w:rsidR="7213C067">
        <w:t xml:space="preserve">, </w:t>
      </w:r>
      <w:r>
        <w:t>and must include the commenter's name, the organization they represent, if applicable, and their address in their comments.</w:t>
      </w:r>
      <w:r w:rsidR="3E577B8E">
        <w:t xml:space="preserve">  All comments will be placed in the Commission’s public files and may be viewed, printed, or downloaded remotely as described in the Document Availability section below.</w:t>
      </w:r>
      <w:r w:rsidR="00D02281">
        <w:t xml:space="preserve"> </w:t>
      </w:r>
      <w:r w:rsidR="3E577B8E">
        <w:t xml:space="preserve"> C</w:t>
      </w:r>
      <w:r w:rsidR="1C401E4A">
        <w:t>ommenters on this proposal are not required to serve copies of their comments on other commenters.</w:t>
      </w:r>
    </w:p>
    <w:p w:rsidR="00377957" w:rsidRPr="00B61165" w:rsidP="00401A63" w14:paraId="14E2932C" w14:textId="4EE44A2A">
      <w:pPr>
        <w:pStyle w:val="FERCparanumber"/>
      </w:pPr>
      <w:r>
        <w:t xml:space="preserve">The Commission encourages comments to be filed electronically via the </w:t>
      </w:r>
      <w:r>
        <w:t>eFiling</w:t>
      </w:r>
      <w:r>
        <w:t xml:space="preserve"> link on the Commission's website at </w:t>
      </w:r>
      <w:r w:rsidRPr="00262701" w:rsidR="49D3AA91">
        <w:t>https://www.ferc.gov</w:t>
      </w:r>
      <w:r>
        <w:t xml:space="preserve">.  The Commission accepts most standard word processing formats.  Documents created electronically using word processing software should be filed in native applications or print-to-PDF format and not </w:t>
      </w:r>
      <w:r>
        <w:t>in a scanned format.  Commenters filing electronically do not need to make a paper filing.</w:t>
      </w:r>
    </w:p>
    <w:p w:rsidR="00377957" w:rsidRPr="00B61165" w:rsidP="00C33088" w14:paraId="5334BDA0" w14:textId="50CF77C3">
      <w:pPr>
        <w:pStyle w:val="FERCparanumber"/>
        <w:tabs>
          <w:tab w:val="num" w:pos="720"/>
        </w:tabs>
        <w:spacing w:before="144"/>
      </w:pPr>
      <w:r>
        <w:t>Commenters that are not able to file comments electronically may file an original of their comment by USPS mail or by courier</w:t>
      </w:r>
      <w:r w:rsidR="05478C1A">
        <w:t xml:space="preserve"> </w:t>
      </w:r>
      <w:r>
        <w:t xml:space="preserve">or other delivery services.  For submission sent via USPS only, filings should be mailed to: </w:t>
      </w:r>
      <w:r w:rsidR="00262701">
        <w:t xml:space="preserve"> </w:t>
      </w:r>
      <w:r>
        <w:t>Federal Energy Regulatory Commission, Office of the Secretary, 888 First Street, NE, Washington, DC</w:t>
      </w:r>
      <w:r w:rsidR="00262701">
        <w:t xml:space="preserve">  </w:t>
      </w:r>
      <w:r>
        <w:t xml:space="preserve">20426.  Submission of filings other than by USPS should be delivered to: </w:t>
      </w:r>
      <w:r w:rsidR="00262701">
        <w:t xml:space="preserve"> </w:t>
      </w:r>
      <w:r>
        <w:t xml:space="preserve">Federal Energy Regulatory Commission, 12225 Wilkins Avenue, Rockville, MD </w:t>
      </w:r>
      <w:r w:rsidR="00262701">
        <w:t xml:space="preserve"> </w:t>
      </w:r>
      <w:r>
        <w:t>20852.</w:t>
      </w:r>
    </w:p>
    <w:p w:rsidR="00377957" w:rsidRPr="00B61165" w:rsidP="003E7553" w14:paraId="34FB6B3B" w14:textId="0CE37E1B">
      <w:pPr>
        <w:pStyle w:val="Heading1"/>
      </w:pPr>
      <w:bookmarkStart w:id="97" w:name="_XI.__"/>
      <w:bookmarkStart w:id="98" w:name="_bmk26"/>
      <w:bookmarkStart w:id="99" w:name="_Toc149138399"/>
      <w:bookmarkEnd w:id="97"/>
      <w:r>
        <w:t>D</w:t>
      </w:r>
      <w:bookmarkEnd w:id="98"/>
      <w:r>
        <w:t>ocument Availability</w:t>
      </w:r>
      <w:r w:rsidR="001C78D0">
        <w:t xml:space="preserve"> </w:t>
      </w:r>
      <w:bookmarkEnd w:id="99"/>
    </w:p>
    <w:p w:rsidR="002215D0" w14:paraId="28166B39" w14:textId="3D806B31">
      <w:pPr>
        <w:pStyle w:val="FERCparanumber"/>
      </w:pPr>
      <w:bookmarkStart w:id="100" w:name="_Hlk45616673"/>
      <w:r>
        <w:t>In addition to publishing the full text of this document in the Federal Register, the Commission provides all interested persons an opportunity to view and/or print the contents of this document via the Internet through the Commission's Home Page (</w:t>
      </w:r>
      <w:r w:rsidRPr="00262701">
        <w:t>http://www.ferc.gov</w:t>
      </w:r>
      <w:r>
        <w:t>)</w:t>
      </w:r>
      <w:r w:rsidR="3A0788BD">
        <w:t xml:space="preserve">.  </w:t>
      </w:r>
      <w:bookmarkEnd w:id="100"/>
    </w:p>
    <w:p w:rsidR="00377957" w:rsidRPr="00B61165" w14:paraId="3784D504" w14:textId="7AF87110">
      <w:pPr>
        <w:pStyle w:val="FERCparanumber"/>
      </w:pPr>
      <w:r>
        <w:t xml:space="preserve">From the Commission's Home Page on the Internet, this information is available on </w:t>
      </w:r>
      <w:r>
        <w:t>eLibrary</w:t>
      </w:r>
      <w:r>
        <w:t xml:space="preserve">.  The full text of this document is available on </w:t>
      </w:r>
      <w:r>
        <w:t>eLibrary</w:t>
      </w:r>
      <w:r>
        <w:t xml:space="preserve"> in PDF and Microsoft Word format for viewing, printing, and/or downloading. </w:t>
      </w:r>
      <w:r w:rsidR="7EAF035C">
        <w:t xml:space="preserve"> </w:t>
      </w:r>
      <w:r>
        <w:t xml:space="preserve">To access this document in </w:t>
      </w:r>
      <w:r>
        <w:t>eLibrary</w:t>
      </w:r>
      <w:r>
        <w:t>, type the docket number excluding the last three digits of this document in the docket number field.</w:t>
      </w:r>
    </w:p>
    <w:p w:rsidR="00262701" w:rsidRPr="002402D9" w:rsidP="00262701" w14:paraId="5701C170" w14:textId="627D5D91">
      <w:pPr>
        <w:pStyle w:val="FERCparanumber"/>
      </w:pPr>
      <w:r>
        <w:t xml:space="preserve">User assistance is available for </w:t>
      </w:r>
      <w:r>
        <w:t>eLibrary</w:t>
      </w:r>
      <w:r>
        <w:t xml:space="preserve"> and the Commission’s website during normal business hours from the Commission’s Online Support at </w:t>
      </w:r>
      <w:r w:rsidR="76A96B1A">
        <w:t>(</w:t>
      </w:r>
      <w:r>
        <w:t>202</w:t>
      </w:r>
      <w:r w:rsidR="76A96B1A">
        <w:t xml:space="preserve">) </w:t>
      </w:r>
      <w:r>
        <w:t xml:space="preserve">502-6652 (toll free at 1-866-208-3676) or email at </w:t>
      </w:r>
      <w:r w:rsidRPr="00262701">
        <w:t>ferconlinesupport@ferc.gov</w:t>
      </w:r>
      <w:r>
        <w:t xml:space="preserve">, or the Public Reference </w:t>
      </w:r>
      <w:r>
        <w:t>Room at (202) 502-8371, TTY (202)</w:t>
      </w:r>
      <w:r w:rsidR="5E384C37">
        <w:t xml:space="preserve"> </w:t>
      </w:r>
      <w:r>
        <w:t>502-8659.</w:t>
      </w:r>
      <w:r>
        <w:t xml:space="preserve">  </w:t>
      </w:r>
      <w:r>
        <w:t xml:space="preserve">E-mail the Public Reference Room at </w:t>
      </w:r>
      <w:r w:rsidRPr="00262701">
        <w:t>public.referenceroom@ferc.gov</w:t>
      </w:r>
      <w:r>
        <w:t>.</w:t>
      </w:r>
    </w:p>
    <w:p w:rsidR="00274128" w:rsidP="00262701" w14:paraId="1CD1334F" w14:textId="1A374FEC">
      <w:pPr>
        <w:widowControl/>
        <w:spacing w:line="480" w:lineRule="auto"/>
        <w:rPr>
          <w:b/>
          <w:bCs/>
        </w:rPr>
      </w:pPr>
      <w:r w:rsidRPr="003E7553">
        <w:rPr>
          <w:b/>
          <w:bCs/>
        </w:rPr>
        <w:t>List of subjects</w:t>
      </w:r>
    </w:p>
    <w:p w:rsidR="00274128" w:rsidP="009B03D3" w14:paraId="17A2D0CC" w14:textId="7361E04C">
      <w:pPr>
        <w:spacing w:line="480" w:lineRule="auto"/>
        <w:rPr>
          <w:b/>
          <w:bCs/>
        </w:rPr>
      </w:pPr>
      <w:r>
        <w:rPr>
          <w:b/>
          <w:bCs/>
        </w:rPr>
        <w:t xml:space="preserve">18 CFR Part </w:t>
      </w:r>
      <w:r w:rsidR="00715E64">
        <w:rPr>
          <w:b/>
          <w:bCs/>
        </w:rPr>
        <w:t>2</w:t>
      </w:r>
    </w:p>
    <w:p w:rsidR="00E86BD5" w:rsidRPr="00E86BD5" w:rsidP="00E86BD5" w14:paraId="23CEA6AC" w14:textId="235F1079">
      <w:pPr>
        <w:spacing w:line="480" w:lineRule="auto"/>
        <w:rPr>
          <w:b/>
          <w:bCs/>
        </w:rPr>
      </w:pPr>
      <w:r>
        <w:rPr>
          <w:b/>
          <w:bCs/>
        </w:rPr>
        <w:tab/>
      </w:r>
      <w:r w:rsidRPr="00E86BD5">
        <w:rPr>
          <w:b/>
          <w:bCs/>
        </w:rPr>
        <w:t>Electric utilities</w:t>
      </w:r>
      <w:r>
        <w:rPr>
          <w:b/>
          <w:bCs/>
        </w:rPr>
        <w:t>,</w:t>
      </w:r>
      <w:r w:rsidR="00A779B4">
        <w:rPr>
          <w:b/>
          <w:bCs/>
        </w:rPr>
        <w:t xml:space="preserve"> </w:t>
      </w:r>
      <w:r w:rsidRPr="00E86BD5">
        <w:rPr>
          <w:b/>
          <w:bCs/>
        </w:rPr>
        <w:t>Natural gas</w:t>
      </w:r>
      <w:r w:rsidR="00A779B4">
        <w:rPr>
          <w:b/>
          <w:bCs/>
        </w:rPr>
        <w:t xml:space="preserve">, </w:t>
      </w:r>
      <w:r w:rsidRPr="00E86BD5">
        <w:rPr>
          <w:b/>
          <w:bCs/>
        </w:rPr>
        <w:t>Pipelines</w:t>
      </w:r>
      <w:r w:rsidR="00A779B4">
        <w:rPr>
          <w:b/>
          <w:bCs/>
        </w:rPr>
        <w:t xml:space="preserve">, </w:t>
      </w:r>
      <w:r w:rsidRPr="00E86BD5">
        <w:rPr>
          <w:b/>
          <w:bCs/>
        </w:rPr>
        <w:t>Reporting and recordkeeping requirements</w:t>
      </w:r>
      <w:r w:rsidR="00515C28">
        <w:rPr>
          <w:b/>
          <w:bCs/>
        </w:rPr>
        <w:t>.</w:t>
      </w:r>
    </w:p>
    <w:p w:rsidR="0024345C" w:rsidRPr="003E7553" w:rsidP="009B03D3" w14:paraId="7FCEC0C7" w14:textId="437D4D8A">
      <w:pPr>
        <w:spacing w:line="480" w:lineRule="auto"/>
        <w:rPr>
          <w:b/>
          <w:bCs/>
        </w:rPr>
      </w:pPr>
      <w:r w:rsidRPr="003E7553">
        <w:rPr>
          <w:b/>
          <w:bCs/>
        </w:rPr>
        <w:t xml:space="preserve">18 CFR Part 38 </w:t>
      </w:r>
    </w:p>
    <w:p w:rsidR="007E1DEA" w:rsidRPr="00B61165" w:rsidP="003E7553" w14:paraId="535001D9" w14:textId="262A53F8">
      <w:pPr>
        <w:spacing w:line="480" w:lineRule="auto"/>
      </w:pPr>
      <w:r w:rsidRPr="00EE7233">
        <w:t>Conflicts of interest</w:t>
      </w:r>
      <w:r>
        <w:t xml:space="preserve">, </w:t>
      </w:r>
      <w:r w:rsidRPr="00EE7233">
        <w:t>Electric power plants</w:t>
      </w:r>
      <w:r w:rsidR="00475268">
        <w:t xml:space="preserve">, </w:t>
      </w:r>
      <w:r w:rsidRPr="00EE7233">
        <w:t>Electric utilities</w:t>
      </w:r>
      <w:r w:rsidR="00475268">
        <w:t xml:space="preserve">, </w:t>
      </w:r>
      <w:r w:rsidRPr="00EE7233">
        <w:t>Incorporated by reference</w:t>
      </w:r>
      <w:r w:rsidR="00475268">
        <w:t>, r</w:t>
      </w:r>
      <w:r w:rsidRPr="00EE7233">
        <w:t>eporting and recordkeeping requirements</w:t>
      </w:r>
      <w:r w:rsidR="00475268">
        <w:t>.</w:t>
      </w:r>
    </w:p>
    <w:p w:rsidR="009762D3" w:rsidP="009762D3" w14:paraId="2149F6FD" w14:textId="4A10904C">
      <w:pPr>
        <w:spacing w:line="480" w:lineRule="auto"/>
      </w:pPr>
      <w:bookmarkStart w:id="101" w:name="_Hlk41411706"/>
      <w:bookmarkEnd w:id="101"/>
      <w:r>
        <w:t>By direction of the Commission.</w:t>
      </w:r>
    </w:p>
    <w:p w:rsidR="004E2D5E" w:rsidP="004E2D5E" w14:paraId="787C874D" w14:textId="594C9822">
      <w:pPr>
        <w:widowControl/>
      </w:pPr>
      <w:r w:rsidRPr="004E2D5E">
        <w:t>( S</w:t>
      </w:r>
      <w:r w:rsidRPr="004E2D5E">
        <w:t xml:space="preserve"> E A L )</w:t>
      </w:r>
    </w:p>
    <w:p w:rsidR="004E2D5E" w:rsidRPr="004E2D5E" w:rsidP="004E2D5E" w14:paraId="6A752638" w14:textId="77777777">
      <w:pPr>
        <w:widowControl/>
      </w:pPr>
    </w:p>
    <w:p w:rsidR="004E2D5E" w:rsidP="004E2D5E" w14:paraId="3FB52ED8" w14:textId="5A8846B3">
      <w:pPr>
        <w:widowControl/>
      </w:pPr>
      <w:r>
        <w:tab/>
      </w:r>
      <w:r>
        <w:tab/>
      </w:r>
      <w:r>
        <w:tab/>
      </w:r>
      <w:r>
        <w:tab/>
      </w:r>
      <w:r>
        <w:tab/>
      </w:r>
      <w:r>
        <w:tab/>
      </w:r>
      <w:r>
        <w:tab/>
      </w:r>
      <w:r>
        <w:tab/>
      </w:r>
    </w:p>
    <w:p w:rsidR="004E2D5E" w:rsidP="004E2D5E" w14:paraId="4C2111F5" w14:textId="2BBAB168">
      <w:pPr>
        <w:widowControl/>
      </w:pPr>
    </w:p>
    <w:p w:rsidR="004E2D5E" w:rsidRPr="004E2D5E" w:rsidP="004E2D5E" w14:paraId="3434AE9C" w14:textId="1D1278B4">
      <w:pPr>
        <w:widowControl/>
        <w:ind w:firstLine="2606"/>
        <w:jc w:val="center"/>
      </w:pPr>
      <w:r w:rsidRPr="004E2D5E">
        <w:t>Debbie-Anne A. Reese,</w:t>
      </w:r>
    </w:p>
    <w:p w:rsidR="004E2D5E" w:rsidRPr="004E2D5E" w:rsidP="004E2D5E" w14:paraId="0AAFAF2A" w14:textId="68AD46F6">
      <w:pPr>
        <w:widowControl/>
        <w:ind w:firstLine="2606"/>
        <w:jc w:val="center"/>
      </w:pPr>
      <w:r w:rsidRPr="004E2D5E">
        <w:t>Acting Secretary.</w:t>
      </w:r>
    </w:p>
    <w:p w:rsidR="004E2D5E" w:rsidRPr="00B61165" w:rsidP="004E2D5E" w14:paraId="6B28F380" w14:textId="77777777">
      <w:pPr>
        <w:widowControl/>
      </w:pPr>
    </w:p>
    <w:p w:rsidR="00B27E05" w:rsidP="009762D3" w14:paraId="4A00B9AB" w14:textId="2B481254">
      <w:pPr>
        <w:spacing w:line="480" w:lineRule="auto"/>
      </w:pPr>
      <w:r>
        <w:tab/>
      </w:r>
      <w:r>
        <w:tab/>
      </w:r>
      <w:r>
        <w:tab/>
      </w:r>
      <w:r>
        <w:tab/>
      </w:r>
      <w:r>
        <w:tab/>
      </w:r>
      <w:r>
        <w:tab/>
      </w:r>
      <w:r>
        <w:tab/>
      </w:r>
      <w:r>
        <w:tab/>
      </w:r>
    </w:p>
    <w:p w:rsidR="004E2D5E" w:rsidP="003E7553" w14:paraId="5E5F48D8" w14:textId="77777777">
      <w:pPr>
        <w:widowControl/>
        <w:spacing w:after="160" w:line="480" w:lineRule="auto"/>
        <w:ind w:firstLine="720"/>
      </w:pPr>
    </w:p>
    <w:p w:rsidR="004E2D5E" w:rsidP="003E7553" w14:paraId="5D963CC9" w14:textId="77777777">
      <w:pPr>
        <w:widowControl/>
        <w:spacing w:after="160" w:line="480" w:lineRule="auto"/>
        <w:ind w:firstLine="720"/>
      </w:pPr>
    </w:p>
    <w:p w:rsidR="004E2D5E" w:rsidP="003E7553" w14:paraId="0861697B" w14:textId="77777777">
      <w:pPr>
        <w:widowControl/>
        <w:spacing w:after="160" w:line="480" w:lineRule="auto"/>
        <w:ind w:firstLine="720"/>
      </w:pPr>
    </w:p>
    <w:p w:rsidR="004E2D5E" w:rsidP="003E7553" w14:paraId="68B1359C" w14:textId="77777777">
      <w:pPr>
        <w:widowControl/>
        <w:spacing w:after="160" w:line="480" w:lineRule="auto"/>
        <w:ind w:firstLine="720"/>
      </w:pPr>
    </w:p>
    <w:p w:rsidR="004E2D5E" w:rsidP="003E7553" w14:paraId="6DD517F8" w14:textId="77777777">
      <w:pPr>
        <w:widowControl/>
        <w:spacing w:after="160" w:line="480" w:lineRule="auto"/>
        <w:ind w:firstLine="720"/>
      </w:pPr>
    </w:p>
    <w:p w:rsidR="004E2D5E" w:rsidP="004E2D5E" w14:paraId="3452082E" w14:textId="77777777">
      <w:pPr>
        <w:widowControl/>
        <w:spacing w:after="160" w:line="480" w:lineRule="auto"/>
      </w:pPr>
    </w:p>
    <w:p w:rsidR="00345229" w:rsidP="003E7553" w14:paraId="28A8C7D3" w14:textId="04E084C4">
      <w:pPr>
        <w:widowControl/>
        <w:spacing w:after="160" w:line="480" w:lineRule="auto"/>
        <w:ind w:firstLine="720"/>
      </w:pPr>
      <w:r w:rsidRPr="002B0BE3">
        <w:t>In consideration of the foregoing, the Commission amends part</w:t>
      </w:r>
      <w:r w:rsidR="00A779B4">
        <w:t xml:space="preserve"> 2 and part</w:t>
      </w:r>
      <w:r w:rsidRPr="002B0BE3">
        <w:t xml:space="preserve"> 38, chapter I, title 18, Code of Federal Regulations, as follows:</w:t>
      </w:r>
    </w:p>
    <w:p w:rsidR="0092433E" w14:paraId="17C36FAB" w14:textId="65BCB1ED">
      <w:pPr>
        <w:widowControl/>
        <w:rPr>
          <w:b/>
          <w:bCs/>
        </w:rPr>
      </w:pPr>
      <w:r w:rsidRPr="003278D7">
        <w:rPr>
          <w:b/>
          <w:bCs/>
        </w:rPr>
        <w:t>PART 2—GENERAL POLICY AND INTERPRETATIONS</w:t>
      </w:r>
      <w:r w:rsidR="008B378E">
        <w:rPr>
          <w:b/>
          <w:bCs/>
        </w:rPr>
        <w:t xml:space="preserve">  </w:t>
      </w:r>
    </w:p>
    <w:p w:rsidR="008B378E" w14:paraId="34CC3C4B" w14:textId="77777777">
      <w:pPr>
        <w:widowControl/>
        <w:rPr>
          <w:b/>
          <w:bCs/>
        </w:rPr>
      </w:pPr>
    </w:p>
    <w:p w:rsidR="008B378E" w:rsidRPr="003E7553" w:rsidP="003E7553" w14:paraId="063C6902" w14:textId="287C07DD">
      <w:pPr>
        <w:pStyle w:val="ListParagraph"/>
        <w:widowControl/>
        <w:numPr>
          <w:ilvl w:val="0"/>
          <w:numId w:val="87"/>
        </w:numPr>
        <w:spacing w:after="260"/>
        <w:contextualSpacing w:val="0"/>
        <w:rPr>
          <w:b/>
          <w:bCs/>
          <w:u w:val="single"/>
        </w:rPr>
      </w:pPr>
      <w:r w:rsidRPr="002B0BE3">
        <w:t>The authority citation for Part 38 continues to read as follows:</w:t>
      </w:r>
    </w:p>
    <w:p w:rsidR="003A1F89" w:rsidRPr="003E7553" w:rsidP="003E7553" w14:paraId="2D34F3A7" w14:textId="23810037">
      <w:pPr>
        <w:pStyle w:val="ListParagraph"/>
        <w:widowControl/>
        <w:spacing w:after="260"/>
        <w:ind w:left="0"/>
        <w:contextualSpacing w:val="0"/>
        <w:rPr>
          <w:b/>
          <w:bCs/>
          <w:u w:val="single"/>
        </w:rPr>
      </w:pPr>
      <w:r w:rsidRPr="002B0BE3">
        <w:t>Authority:</w:t>
      </w:r>
      <w:r w:rsidR="004E2D5E">
        <w:t xml:space="preserve">  </w:t>
      </w:r>
      <w:r w:rsidRPr="001163A0" w:rsidR="001163A0">
        <w:t>5 U.S.C. 601; 15 U.S.C. 717-717z, 3301-3432; 16 U.S.C. 792-828</w:t>
      </w:r>
      <w:r w:rsidRPr="001163A0" w:rsidR="001163A0">
        <w:t xml:space="preserve">c, </w:t>
      </w:r>
      <w:r w:rsidR="004E2D5E">
        <w:t xml:space="preserve">  </w:t>
      </w:r>
      <w:r w:rsidR="004E2D5E">
        <w:t xml:space="preserve">    </w:t>
      </w:r>
      <w:r w:rsidRPr="001163A0" w:rsidR="001163A0">
        <w:t>2601-2645; 42 U.S.C. 4321-4370h, 7101-7352.</w:t>
      </w:r>
    </w:p>
    <w:p w:rsidR="000270D6" w:rsidRPr="003E7553" w:rsidP="008B378E" w14:paraId="34AAE627" w14:textId="34AE585B">
      <w:pPr>
        <w:pStyle w:val="ListParagraph"/>
        <w:widowControl/>
        <w:numPr>
          <w:ilvl w:val="0"/>
          <w:numId w:val="87"/>
        </w:numPr>
        <w:rPr>
          <w:b/>
          <w:bCs/>
        </w:rPr>
      </w:pPr>
      <w:r>
        <w:t xml:space="preserve">Revise and </w:t>
      </w:r>
      <w:r w:rsidR="00016DE2">
        <w:t xml:space="preserve">republish </w:t>
      </w:r>
      <w:r w:rsidR="0087631D">
        <w:t>§ </w:t>
      </w:r>
      <w:r w:rsidRPr="008B20CC" w:rsidR="008B20CC">
        <w:t>2.27</w:t>
      </w:r>
      <w:r w:rsidR="007E7C5F">
        <w:t xml:space="preserve"> </w:t>
      </w:r>
      <w:r w:rsidR="004A7B18">
        <w:t>to read as follows:</w:t>
      </w:r>
    </w:p>
    <w:p w:rsidR="0092433E" w:rsidRPr="003E7553" w14:paraId="72B483AB" w14:textId="4E94DC5A">
      <w:pPr>
        <w:widowControl/>
        <w:rPr>
          <w:b/>
          <w:bCs/>
          <w:u w:val="single"/>
        </w:rPr>
      </w:pPr>
    </w:p>
    <w:p w:rsidR="00271B62" w:rsidRPr="003E7553" w:rsidP="003E7553" w14:paraId="07739224" w14:textId="4DEE82F0">
      <w:pPr>
        <w:widowControl/>
        <w:spacing w:after="260"/>
        <w:rPr>
          <w:b/>
          <w:bCs/>
        </w:rPr>
      </w:pPr>
      <w:r w:rsidRPr="6B48EE93">
        <w:rPr>
          <w:b/>
          <w:bCs/>
        </w:rPr>
        <w:t>§ </w:t>
      </w:r>
      <w:r w:rsidRPr="003E7553">
        <w:rPr>
          <w:b/>
          <w:bCs/>
        </w:rPr>
        <w:t>2.27 Availability of North American Energy Standards Board (NAESB) Smart Grid Standards as non-mandatory guidance.</w:t>
      </w:r>
    </w:p>
    <w:p w:rsidR="00271B62" w:rsidRPr="003E7553" w:rsidP="003E7553" w14:paraId="77BA31C3" w14:textId="77777777">
      <w:pPr>
        <w:widowControl/>
        <w:spacing w:after="260"/>
      </w:pPr>
      <w:r w:rsidRPr="003E7553">
        <w:t xml:space="preserve">The Commission informationally lists the following NAESB Business Practices Standards as non-mandatory guidance: </w:t>
      </w:r>
    </w:p>
    <w:p w:rsidR="00271B62" w:rsidRPr="003E7553" w:rsidP="003E7553" w14:paraId="3D13F901" w14:textId="6743A3F8">
      <w:pPr>
        <w:widowControl/>
        <w:spacing w:after="260"/>
      </w:pPr>
      <w:r w:rsidRPr="003E7553">
        <w:t xml:space="preserve">(a) WEQ-016, Specifications for Common Electricity Product and Pricing Definition, </w:t>
      </w:r>
      <w:r w:rsidR="001F79F8">
        <w:t>(</w:t>
      </w:r>
      <w:r w:rsidRPr="003E7553">
        <w:t>WEQ Version 00</w:t>
      </w:r>
      <w:r w:rsidR="001F79F8">
        <w:t>4</w:t>
      </w:r>
      <w:r w:rsidRPr="003E7553">
        <w:t>,</w:t>
      </w:r>
      <w:r w:rsidRPr="001F79F8" w:rsidR="001F79F8">
        <w:t xml:space="preserve"> </w:t>
      </w:r>
      <w:r w:rsidRPr="00B34AE8" w:rsidR="001F79F8">
        <w:t>July 31, 2023</w:t>
      </w:r>
      <w:r w:rsidR="001F79F8">
        <w:t>)</w:t>
      </w:r>
      <w:r w:rsidRPr="003E7553">
        <w:t>;</w:t>
      </w:r>
      <w:r w:rsidRPr="003E7553">
        <w:t xml:space="preserve"> </w:t>
      </w:r>
    </w:p>
    <w:p w:rsidR="00271B62" w:rsidRPr="003E7553" w:rsidP="003E7553" w14:paraId="42447C3F" w14:textId="00B23C41">
      <w:pPr>
        <w:widowControl/>
        <w:spacing w:after="260"/>
      </w:pPr>
      <w:r w:rsidRPr="003E7553">
        <w:t>(b) WEQ-017, Specifications for Common Schedule Communication Mechanism for Energy Transactions</w:t>
      </w:r>
      <w:r w:rsidRPr="00CD3D7C" w:rsidR="00CD3D7C">
        <w:t xml:space="preserve"> (WEQ Version 004, July 31, </w:t>
      </w:r>
      <w:r w:rsidRPr="00CD3D7C" w:rsidR="00CD3D7C">
        <w:t>2023</w:t>
      </w:r>
      <w:r w:rsidRPr="003E7553">
        <w:t>;</w:t>
      </w:r>
      <w:r w:rsidRPr="003E7553">
        <w:t xml:space="preserve"> </w:t>
      </w:r>
    </w:p>
    <w:p w:rsidR="00271B62" w:rsidRPr="003E7553" w:rsidP="003E7553" w14:paraId="585F5168" w14:textId="49F07E89">
      <w:pPr>
        <w:widowControl/>
        <w:spacing w:after="260"/>
      </w:pPr>
      <w:r w:rsidRPr="003E7553">
        <w:t>(c) WEQ-018, Specifications for Wholesale Standard Demand Response Signals</w:t>
      </w:r>
      <w:r w:rsidR="004F6D79">
        <w:t xml:space="preserve"> </w:t>
      </w:r>
      <w:r w:rsidRPr="004F6D79" w:rsidR="004F6D79">
        <w:t xml:space="preserve">(WEQ Version 004, July 31, </w:t>
      </w:r>
      <w:r w:rsidRPr="004F6D79" w:rsidR="004F6D79">
        <w:t>2023</w:t>
      </w:r>
      <w:r w:rsidRPr="003E7553">
        <w:t>;</w:t>
      </w:r>
      <w:r w:rsidRPr="003E7553">
        <w:t xml:space="preserve"> </w:t>
      </w:r>
    </w:p>
    <w:p w:rsidR="00271B62" w:rsidRPr="003E7553" w:rsidP="003E7553" w14:paraId="5BC2D86C" w14:textId="079D9878">
      <w:pPr>
        <w:widowControl/>
        <w:spacing w:after="260"/>
      </w:pPr>
      <w:r w:rsidRPr="003E7553">
        <w:t>(d) WEQ-019, Customer Energy Usage Information Communication</w:t>
      </w:r>
      <w:r w:rsidR="004F6D79">
        <w:t xml:space="preserve"> </w:t>
      </w:r>
      <w:r w:rsidRPr="004F6D79" w:rsidR="004F6D79">
        <w:t>(WEQ Version 004, July 31, 2023</w:t>
      </w:r>
      <w:r w:rsidR="004F6D79">
        <w:t>)</w:t>
      </w:r>
      <w:r w:rsidRPr="003E7553">
        <w:t xml:space="preserve">; and </w:t>
      </w:r>
    </w:p>
    <w:p w:rsidR="00271B62" w:rsidRPr="003E7553" w:rsidP="003E7553" w14:paraId="5CF598AD" w14:textId="37ACF49F">
      <w:pPr>
        <w:widowControl/>
        <w:spacing w:after="260"/>
        <w:rPr>
          <w:b/>
          <w:bCs/>
        </w:rPr>
      </w:pPr>
      <w:r w:rsidRPr="003E7553">
        <w:t>(e) WEQ-020, Smart Grid Standards Data Element Table</w:t>
      </w:r>
      <w:r w:rsidR="004F6D79">
        <w:t xml:space="preserve"> </w:t>
      </w:r>
      <w:r w:rsidRPr="004F6D79" w:rsidR="004F6D79">
        <w:t>(WEQ Version 004, July 31, 2023</w:t>
      </w:r>
      <w:r w:rsidR="004F6D79">
        <w:t>)</w:t>
      </w:r>
      <w:r w:rsidRPr="003E7553">
        <w:t>.</w:t>
      </w:r>
      <w:r w:rsidRPr="003E7553">
        <w:rPr>
          <w:b/>
          <w:bCs/>
        </w:rPr>
        <w:t xml:space="preserve"> </w:t>
      </w:r>
    </w:p>
    <w:p w:rsidR="00271B62" w:rsidRPr="003E7553" w:rsidP="003E7553" w14:paraId="54EEFED6" w14:textId="62DE27A7">
      <w:pPr>
        <w:widowControl/>
        <w:spacing w:after="260"/>
      </w:pPr>
      <w:r w:rsidRPr="003E7553">
        <w:t xml:space="preserve">(f) </w:t>
      </w:r>
      <w:r w:rsidRPr="003E7553" w:rsidR="00D307CD">
        <w:t xml:space="preserve">The material listed in this paragraph is incorporated by reference into this section with the approval of the Director of the Federal Register under 5 U.S.C. 552(a) and 1 CFR </w:t>
      </w:r>
      <w:r w:rsidR="004E2D5E">
        <w:t xml:space="preserve">  </w:t>
      </w:r>
      <w:r w:rsidRPr="003E7553" w:rsidR="00D307CD">
        <w:t xml:space="preserve">part 51. </w:t>
      </w:r>
      <w:r w:rsidR="003A79B0">
        <w:t xml:space="preserve"> </w:t>
      </w:r>
      <w:r w:rsidRPr="003E7553" w:rsidR="00D307CD">
        <w:t xml:space="preserve">All approved material is available for inspection at the Federal Energy Regulatory Commission (the Commission) and at the National Archives and Records Administration (NARA). Contact the Commission at: </w:t>
      </w:r>
      <w:r w:rsidR="004E2D5E">
        <w:t xml:space="preserve"> </w:t>
      </w:r>
      <w:r w:rsidRPr="003E7553" w:rsidR="00D307CD">
        <w:t xml:space="preserve">https://www.ferc.gov, email public.referenceroom@ferc.gov, or via phone call at 202-502-8371. For information on the availability of this material at NARA, visit www.archives.gov/federal-register/cfr/ibr-locations or email </w:t>
      </w:r>
      <w:r w:rsidRPr="004E2D5E" w:rsidR="004E2D5E">
        <w:t>fr.inspection@nara.gov</w:t>
      </w:r>
      <w:r w:rsidRPr="003E7553" w:rsidR="00D307CD">
        <w:t>.</w:t>
      </w:r>
      <w:r w:rsidR="004E2D5E">
        <w:t xml:space="preserve">  </w:t>
      </w:r>
      <w:r w:rsidRPr="003E7553" w:rsidR="00D307CD">
        <w:t xml:space="preserve">The material may be obtained from the </w:t>
      </w:r>
      <w:r w:rsidR="002402D9">
        <w:t xml:space="preserve">  </w:t>
      </w:r>
      <w:r w:rsidRPr="003E7553" w:rsidR="00D307CD">
        <w:t xml:space="preserve">North American Energy Standards Board, 801 Travis Street, Suite 1675, Houston, TX </w:t>
      </w:r>
      <w:r w:rsidR="004E2D5E">
        <w:t xml:space="preserve"> </w:t>
      </w:r>
      <w:r w:rsidRPr="003E7553" w:rsidR="00D307CD">
        <w:t>77002, Phone</w:t>
      </w:r>
      <w:r w:rsidRPr="003E7553" w:rsidR="00D307CD">
        <w:t xml:space="preserve">: </w:t>
      </w:r>
      <w:r w:rsidR="004E2D5E">
        <w:t xml:space="preserve"> </w:t>
      </w:r>
      <w:r w:rsidRPr="003E7553" w:rsidR="00D307CD">
        <w:t>(</w:t>
      </w:r>
      <w:r w:rsidRPr="003E7553" w:rsidR="00D307CD">
        <w:t>713) 356-0060; https://www.naesb.org/.</w:t>
      </w:r>
    </w:p>
    <w:p w:rsidR="0075013F" w:rsidRPr="0075013F" w:rsidP="003E7553" w14:paraId="63A48293" w14:textId="35530086">
      <w:pPr>
        <w:widowControl/>
        <w:rPr>
          <w:b/>
          <w:bCs/>
        </w:rPr>
      </w:pPr>
      <w:r w:rsidRPr="0075013F">
        <w:rPr>
          <w:b/>
          <w:bCs/>
        </w:rPr>
        <w:t>PART 38—STANDARDS FOR PUBLIC UTILITY BUSINESS OPERATIONS</w:t>
      </w:r>
    </w:p>
    <w:p w:rsidR="0075013F" w:rsidRPr="00351797" w:rsidP="003E7553" w14:paraId="0B29717B" w14:textId="5270BFC0">
      <w:pPr>
        <w:widowControl/>
        <w:rPr>
          <w:b/>
          <w:bCs/>
        </w:rPr>
      </w:pPr>
      <w:r w:rsidRPr="0075013F">
        <w:rPr>
          <w:b/>
          <w:bCs/>
        </w:rPr>
        <w:t>AND COMMUNICATIONS</w:t>
      </w:r>
    </w:p>
    <w:p w:rsidR="007374C8" w:rsidRPr="00351797" w:rsidP="002E7DC6" w14:paraId="6CDD9BC9" w14:textId="77777777">
      <w:pPr>
        <w:widowControl/>
        <w:spacing w:after="160"/>
        <w:rPr>
          <w:b/>
          <w:bCs/>
        </w:rPr>
      </w:pPr>
    </w:p>
    <w:p w:rsidR="0015716E" w:rsidRPr="003E7553" w:rsidP="003E7553" w14:paraId="65EA7262" w14:textId="70A25F63">
      <w:pPr>
        <w:pStyle w:val="ListParagraph"/>
        <w:widowControl/>
        <w:numPr>
          <w:ilvl w:val="0"/>
          <w:numId w:val="87"/>
        </w:numPr>
        <w:spacing w:before="144"/>
        <w:rPr>
          <w:b/>
          <w:bCs/>
        </w:rPr>
      </w:pPr>
      <w:r>
        <w:t>The authority citation for Part 38 continues to read as follows:</w:t>
      </w:r>
    </w:p>
    <w:p w:rsidR="007374C8" w:rsidRPr="002B0BE3" w:rsidP="00F07ACC" w14:paraId="14072D8C" w14:textId="6902D269">
      <w:pPr>
        <w:widowControl/>
        <w:spacing w:after="160" w:line="259" w:lineRule="auto"/>
      </w:pPr>
      <w:r w:rsidRPr="002B0BE3">
        <w:t>Authority:</w:t>
      </w:r>
      <w:r w:rsidR="004E2D5E">
        <w:t xml:space="preserve">  </w:t>
      </w:r>
      <w:r w:rsidRPr="002B0BE3">
        <w:t>16 U.S.C. 791-825r, 2601-26</w:t>
      </w:r>
      <w:r w:rsidRPr="002B0BE3" w:rsidR="00BD76DA">
        <w:t>45; 31 U.S.C. 9701; 42 U.S.C. 7101-7352</w:t>
      </w:r>
      <w:r w:rsidRPr="002B0BE3" w:rsidR="00F84B45">
        <w:t>.</w:t>
      </w:r>
    </w:p>
    <w:p w:rsidR="00381E14" w:rsidRPr="003E7553" w:rsidP="003E7553" w14:paraId="4025749B" w14:textId="4A72FB7B">
      <w:pPr>
        <w:pStyle w:val="ListParagraph"/>
        <w:widowControl/>
        <w:numPr>
          <w:ilvl w:val="0"/>
          <w:numId w:val="87"/>
        </w:numPr>
        <w:spacing w:before="144" w:after="260"/>
        <w:contextualSpacing w:val="0"/>
        <w:rPr>
          <w:b/>
          <w:bCs/>
        </w:rPr>
      </w:pPr>
      <w:r>
        <w:t xml:space="preserve">Amend </w:t>
      </w:r>
      <w:r w:rsidR="00765B28">
        <w:t>§ 3</w:t>
      </w:r>
      <w:r w:rsidR="00BA3BEB">
        <w:t>8.1 by revising paragraph</w:t>
      </w:r>
      <w:r w:rsidR="00CA3979">
        <w:t>s</w:t>
      </w:r>
      <w:r w:rsidR="00BA3BEB">
        <w:t xml:space="preserve"> (b)</w:t>
      </w:r>
      <w:r w:rsidR="00CA3979">
        <w:t>(</w:t>
      </w:r>
      <w:r w:rsidR="00CA3979">
        <w:t>i</w:t>
      </w:r>
      <w:r w:rsidR="00CA3979">
        <w:t>) through (xvii)</w:t>
      </w:r>
      <w:r w:rsidR="00BA3BEB">
        <w:t xml:space="preserve"> </w:t>
      </w:r>
      <w:r w:rsidR="00DD281D">
        <w:t xml:space="preserve">to read </w:t>
      </w:r>
      <w:r w:rsidR="00BA3BEB">
        <w:t>as follows:</w:t>
      </w:r>
    </w:p>
    <w:p w:rsidR="007848CC" w:rsidRPr="007848CC" w:rsidP="00722159" w14:paraId="29F21ADA" w14:textId="7F13AC6F">
      <w:pPr>
        <w:widowControl/>
        <w:spacing w:after="160" w:line="259" w:lineRule="auto"/>
      </w:pPr>
      <w:r w:rsidRPr="007848CC">
        <w:rPr>
          <w:b/>
          <w:bCs/>
        </w:rPr>
        <w:t>§</w:t>
      </w:r>
      <w:r>
        <w:rPr>
          <w:b/>
          <w:bCs/>
        </w:rPr>
        <w:t> </w:t>
      </w:r>
      <w:r w:rsidRPr="007848CC">
        <w:rPr>
          <w:b/>
          <w:bCs/>
        </w:rPr>
        <w:t>3</w:t>
      </w:r>
      <w:r w:rsidRPr="007848CC" w:rsidR="007D18E7">
        <w:rPr>
          <w:b/>
          <w:bCs/>
        </w:rPr>
        <w:t>8.1 Incorporation by reference of North American Energy Standards Board Wholesale Electric Quadrant standards.</w:t>
      </w:r>
    </w:p>
    <w:p w:rsidR="00381E14" w:rsidP="00722159" w14:paraId="728D9CD8" w14:textId="76547CAE">
      <w:pPr>
        <w:widowControl/>
        <w:spacing w:after="160" w:line="259" w:lineRule="auto"/>
      </w:pPr>
      <w:r>
        <w:t>*</w:t>
      </w:r>
      <w:r w:rsidR="00AB656A">
        <w:t xml:space="preserve">     *     *</w:t>
      </w:r>
      <w:r w:rsidR="00A1356C">
        <w:t xml:space="preserve">      *       *</w:t>
      </w:r>
    </w:p>
    <w:p w:rsidR="00AB656A" w:rsidP="00966553" w14:paraId="680FEEB3" w14:textId="160E0DF9">
      <w:pPr>
        <w:widowControl/>
        <w:spacing w:after="160" w:line="259" w:lineRule="auto"/>
      </w:pPr>
      <w:r>
        <w:t xml:space="preserve">(b) </w:t>
      </w:r>
      <w:r w:rsidR="00B5113F">
        <w:t xml:space="preserve">    *     *     *</w:t>
      </w:r>
    </w:p>
    <w:p w:rsidR="00B34AE8" w:rsidP="00AF5DD7" w14:paraId="31E57E7A" w14:textId="76B496EA">
      <w:r>
        <w:t>(</w:t>
      </w:r>
      <w:r w:rsidR="129D9AB5">
        <w:t>i</w:t>
      </w:r>
      <w:r>
        <w:t>) WEQ-000, Abbreviations, Acronyms, and Definition of Term</w:t>
      </w:r>
      <w:r w:rsidR="00A962EF">
        <w:t>s</w:t>
      </w:r>
      <w:r>
        <w:t xml:space="preserve"> </w:t>
      </w:r>
      <w:r w:rsidRPr="00B34AE8">
        <w:t>(Version 004, July 31, 2023</w:t>
      </w:r>
      <w:r w:rsidRPr="00B34AE8">
        <w:t>)</w:t>
      </w:r>
      <w:r w:rsidR="00554C05">
        <w:t>;</w:t>
      </w:r>
    </w:p>
    <w:p w:rsidR="003035CB" w:rsidRPr="00B34AE8" w:rsidP="00AF5DD7" w14:paraId="530FE815" w14:textId="77777777"/>
    <w:p w:rsidR="00B34AE8" w:rsidRPr="00B34AE8" w:rsidP="00AF5DD7" w14:paraId="45577B93" w14:textId="4A934AF1">
      <w:r>
        <w:t>(</w:t>
      </w:r>
      <w:r w:rsidR="62EBFFC9">
        <w:t>ii</w:t>
      </w:r>
      <w:r>
        <w:t>)</w:t>
      </w:r>
      <w:r w:rsidR="00B83051">
        <w:t xml:space="preserve"> </w:t>
      </w:r>
      <w:r w:rsidR="00A962EF">
        <w:t>WEQ-001</w:t>
      </w:r>
      <w:r w:rsidR="00012521">
        <w:t>,</w:t>
      </w:r>
      <w:r w:rsidR="00A70A1D">
        <w:t xml:space="preserve"> </w:t>
      </w:r>
      <w:r w:rsidR="00EC23B0">
        <w:t>Open Access Same-Time Information Systems (</w:t>
      </w:r>
      <w:r w:rsidR="00A962EF">
        <w:t>OASIS</w:t>
      </w:r>
      <w:r w:rsidR="00EC23B0">
        <w:t>)</w:t>
      </w:r>
      <w:r w:rsidR="00A962EF">
        <w:t xml:space="preserve"> </w:t>
      </w:r>
      <w:r w:rsidRPr="00B34AE8">
        <w:t>(</w:t>
      </w:r>
      <w:r w:rsidR="00EC23B0">
        <w:t xml:space="preserve">WEQ </w:t>
      </w:r>
      <w:r w:rsidRPr="00B34AE8">
        <w:t>Version 004, July 31, 2023</w:t>
      </w:r>
      <w:r w:rsidRPr="00B34AE8">
        <w:t>)</w:t>
      </w:r>
      <w:r w:rsidR="00554C05">
        <w:t>;</w:t>
      </w:r>
    </w:p>
    <w:p w:rsidR="00A962EF" w:rsidP="00AF5DD7" w14:paraId="4BEF8143" w14:textId="482C8A06"/>
    <w:p w:rsidR="00B34AE8" w:rsidRPr="00B34AE8" w:rsidP="00AF5DD7" w14:paraId="58B841C0" w14:textId="44E47FD3">
      <w:r>
        <w:t>(</w:t>
      </w:r>
      <w:r w:rsidR="021CF48F">
        <w:t>i</w:t>
      </w:r>
      <w:r w:rsidR="008166C2">
        <w:t>ii</w:t>
      </w:r>
      <w:r>
        <w:t>)</w:t>
      </w:r>
      <w:r w:rsidR="00B83051">
        <w:t xml:space="preserve"> </w:t>
      </w:r>
      <w:r w:rsidR="00A962EF">
        <w:t>WEQ-002</w:t>
      </w:r>
      <w:r w:rsidR="00C70C66">
        <w:t>,</w:t>
      </w:r>
      <w:r w:rsidR="00A70A1D">
        <w:t xml:space="preserve"> </w:t>
      </w:r>
      <w:r w:rsidR="00F55E7A">
        <w:t xml:space="preserve">Open Access Same-Time </w:t>
      </w:r>
      <w:r w:rsidR="00864902">
        <w:t>Information Systems (</w:t>
      </w:r>
      <w:r w:rsidR="00A962EF">
        <w:t>OASIS</w:t>
      </w:r>
      <w:r w:rsidR="00864902">
        <w:t>) Business Practice</w:t>
      </w:r>
      <w:r w:rsidR="00A962EF">
        <w:t xml:space="preserve"> Standards and Communication Protocol</w:t>
      </w:r>
      <w:r w:rsidR="00065CE2">
        <w:t xml:space="preserve"> (S&amp;CP)</w:t>
      </w:r>
      <w:r w:rsidR="00A962EF">
        <w:t xml:space="preserve"> </w:t>
      </w:r>
      <w:r w:rsidRPr="00B34AE8">
        <w:t>(</w:t>
      </w:r>
      <w:r w:rsidR="00202394">
        <w:t xml:space="preserve">WEQ </w:t>
      </w:r>
      <w:r w:rsidRPr="00B34AE8">
        <w:t>Version 004, July 31, 2023</w:t>
      </w:r>
      <w:r w:rsidRPr="00B34AE8">
        <w:t>)</w:t>
      </w:r>
      <w:r w:rsidR="00554C05">
        <w:t>;</w:t>
      </w:r>
    </w:p>
    <w:p w:rsidR="00A962EF" w:rsidP="00AF5DD7" w14:paraId="3E3ED410" w14:textId="2FBF41FC"/>
    <w:p w:rsidR="00B34AE8" w:rsidRPr="00B34AE8" w:rsidP="00AF5DD7" w14:paraId="1719EADC" w14:textId="0D0892A7">
      <w:r>
        <w:t>(</w:t>
      </w:r>
      <w:r w:rsidR="008166C2">
        <w:t>i</w:t>
      </w:r>
      <w:r w:rsidR="03030F50">
        <w:t>v</w:t>
      </w:r>
      <w:r>
        <w:t>)</w:t>
      </w:r>
      <w:r w:rsidR="00B83051">
        <w:t xml:space="preserve"> </w:t>
      </w:r>
      <w:r w:rsidR="00A962EF">
        <w:t>WEQ-003</w:t>
      </w:r>
      <w:r w:rsidR="00C70C66">
        <w:t>,</w:t>
      </w:r>
      <w:r w:rsidR="00A70A1D">
        <w:t xml:space="preserve"> </w:t>
      </w:r>
      <w:r w:rsidR="003A5C1A">
        <w:t>Open Access Same-Time Information Systems (</w:t>
      </w:r>
      <w:r w:rsidR="00A962EF">
        <w:t>OASIS</w:t>
      </w:r>
      <w:r w:rsidR="003A5C1A">
        <w:t>)</w:t>
      </w:r>
      <w:r w:rsidR="00A962EF">
        <w:t xml:space="preserve"> Data Dictionary </w:t>
      </w:r>
      <w:r w:rsidRPr="00B34AE8">
        <w:t>(</w:t>
      </w:r>
      <w:r w:rsidR="00202394">
        <w:t xml:space="preserve">WEQ </w:t>
      </w:r>
      <w:r w:rsidRPr="00B34AE8">
        <w:t>Version 004, July 31, 2023</w:t>
      </w:r>
      <w:r w:rsidRPr="00B34AE8">
        <w:t>)</w:t>
      </w:r>
      <w:r w:rsidR="00554C05">
        <w:t>;</w:t>
      </w:r>
    </w:p>
    <w:p w:rsidR="00A962EF" w:rsidP="00AF5DD7" w14:paraId="0B5A32CC" w14:textId="20CC26D7"/>
    <w:p w:rsidR="00B34AE8" w:rsidRPr="00B34AE8" w:rsidP="003E7553" w14:paraId="3F745BBB" w14:textId="1CEED1B5">
      <w:r>
        <w:t>(</w:t>
      </w:r>
      <w:r w:rsidR="3BF7304E">
        <w:t>v</w:t>
      </w:r>
      <w:r>
        <w:t>)</w:t>
      </w:r>
      <w:r w:rsidR="00B83051">
        <w:t xml:space="preserve"> </w:t>
      </w:r>
      <w:r w:rsidR="00A962EF">
        <w:t>WEQ-004</w:t>
      </w:r>
      <w:r>
        <w:t>,</w:t>
      </w:r>
      <w:r w:rsidR="00A70A1D">
        <w:t xml:space="preserve"> </w:t>
      </w:r>
      <w:r w:rsidR="00A962EF">
        <w:t xml:space="preserve">Coordinate Interchange </w:t>
      </w:r>
      <w:r w:rsidRPr="00B34AE8">
        <w:t>(</w:t>
      </w:r>
      <w:r w:rsidR="007929CF">
        <w:t xml:space="preserve">WEQ </w:t>
      </w:r>
      <w:r w:rsidRPr="00B34AE8">
        <w:t>Version 004, July 31, 2023</w:t>
      </w:r>
      <w:r w:rsidRPr="00B34AE8">
        <w:t>)</w:t>
      </w:r>
      <w:r w:rsidR="00554C05">
        <w:t>;</w:t>
      </w:r>
    </w:p>
    <w:p w:rsidR="00A962EF" w:rsidP="003E7553" w14:paraId="1E5B6C71" w14:textId="6DEFFC7B"/>
    <w:p w:rsidR="00B34AE8" w:rsidRPr="00B34AE8" w:rsidP="003E7553" w14:paraId="6230AF1E" w14:textId="10EFD9B5">
      <w:r>
        <w:t>(</w:t>
      </w:r>
      <w:r w:rsidR="0FB45B98">
        <w:t>vi</w:t>
      </w:r>
      <w:r>
        <w:t>)</w:t>
      </w:r>
      <w:r w:rsidR="00B83051">
        <w:t xml:space="preserve"> </w:t>
      </w:r>
      <w:r w:rsidR="00A962EF">
        <w:t>WEQ-005</w:t>
      </w:r>
      <w:r>
        <w:t>,</w:t>
      </w:r>
      <w:r w:rsidR="00A70A1D">
        <w:t xml:space="preserve"> </w:t>
      </w:r>
      <w:r w:rsidR="00A962EF">
        <w:t>Area Control Error</w:t>
      </w:r>
      <w:r w:rsidR="000C5CE9">
        <w:t xml:space="preserve"> (ACE)</w:t>
      </w:r>
      <w:r w:rsidR="00A962EF">
        <w:t xml:space="preserve"> Equation Special Cases </w:t>
      </w:r>
      <w:r w:rsidRPr="00B34AE8">
        <w:t>(</w:t>
      </w:r>
      <w:r w:rsidR="007929CF">
        <w:t xml:space="preserve">WEQ </w:t>
      </w:r>
      <w:r w:rsidRPr="00B34AE8">
        <w:t>Version 004, July 31, 2023</w:t>
      </w:r>
      <w:r w:rsidRPr="00B34AE8">
        <w:t>)</w:t>
      </w:r>
      <w:r w:rsidR="00554C05">
        <w:t>;</w:t>
      </w:r>
    </w:p>
    <w:p w:rsidR="00A962EF" w:rsidP="003E7553" w14:paraId="345BE499" w14:textId="00BB04EB"/>
    <w:p w:rsidR="00B34AE8" w14:paraId="475623FC" w14:textId="5C7FBD22">
      <w:r>
        <w:t>(</w:t>
      </w:r>
      <w:r w:rsidR="19635738">
        <w:t>vii</w:t>
      </w:r>
      <w:r>
        <w:t>)</w:t>
      </w:r>
      <w:r w:rsidR="00B83051">
        <w:t xml:space="preserve"> </w:t>
      </w:r>
      <w:r w:rsidR="00A962EF">
        <w:t>WEQ-006</w:t>
      </w:r>
      <w:r>
        <w:t xml:space="preserve">, </w:t>
      </w:r>
      <w:r w:rsidR="00A962EF">
        <w:t xml:space="preserve">Manual Time Error Correction </w:t>
      </w:r>
      <w:r w:rsidRPr="00B34AE8">
        <w:t>(</w:t>
      </w:r>
      <w:r w:rsidR="007929CF">
        <w:t xml:space="preserve">WEQ </w:t>
      </w:r>
      <w:r w:rsidRPr="00B34AE8">
        <w:t>Version 004, July 31, 2023</w:t>
      </w:r>
      <w:r w:rsidRPr="00B34AE8">
        <w:t>)</w:t>
      </w:r>
      <w:r w:rsidR="00342247">
        <w:t>;</w:t>
      </w:r>
    </w:p>
    <w:p w:rsidR="00597325" w14:paraId="3A8B1FE3" w14:textId="77777777"/>
    <w:p w:rsidR="00597325" w:rsidRPr="00B34AE8" w:rsidP="003E7553" w14:paraId="6A146CED" w14:textId="03C0E166">
      <w:r w:rsidRPr="002C574C">
        <w:t xml:space="preserve">(viii) WEQ-007 </w:t>
      </w:r>
      <w:r w:rsidRPr="002C574C" w:rsidR="00B34583">
        <w:t>Inadvertent Interchange Payback</w:t>
      </w:r>
      <w:r w:rsidRPr="002C574C" w:rsidR="004A767F">
        <w:t xml:space="preserve"> (</w:t>
      </w:r>
      <w:r w:rsidRPr="002C574C" w:rsidR="002C574C">
        <w:t>WEQ Version 004, July 31, 2023</w:t>
      </w:r>
      <w:r w:rsidRPr="002C574C" w:rsidR="004A767F">
        <w:t>)</w:t>
      </w:r>
      <w:r w:rsidRPr="002C574C" w:rsidR="009B48F4">
        <w:t>;</w:t>
      </w:r>
    </w:p>
    <w:p w:rsidR="00A962EF" w:rsidP="003E7553" w14:paraId="445D883D" w14:textId="4EAF4B8B"/>
    <w:p w:rsidR="0039610C" w14:paraId="695CDBD2" w14:textId="79A2F285">
      <w:r>
        <w:t>(</w:t>
      </w:r>
      <w:r w:rsidR="005D482D">
        <w:t>ix</w:t>
      </w:r>
      <w:r>
        <w:t>)</w:t>
      </w:r>
      <w:r w:rsidR="00B83051">
        <w:t xml:space="preserve"> </w:t>
      </w:r>
      <w:r w:rsidR="00A962EF">
        <w:t>WEQ-008</w:t>
      </w:r>
      <w:r w:rsidR="00B21A5C">
        <w:t>,</w:t>
      </w:r>
      <w:r w:rsidR="00A70A1D">
        <w:t xml:space="preserve"> </w:t>
      </w:r>
      <w:r w:rsidR="00A962EF">
        <w:t>Transmission Loading Relief</w:t>
      </w:r>
      <w:r w:rsidR="009B48F4">
        <w:t xml:space="preserve"> (TLR)</w:t>
      </w:r>
      <w:r w:rsidR="00A962EF">
        <w:t xml:space="preserve"> – Eastern Interconnection </w:t>
      </w:r>
      <w:r w:rsidRPr="00B34AE8" w:rsidR="00B34AE8">
        <w:t>(</w:t>
      </w:r>
      <w:r w:rsidR="007929CF">
        <w:t>WE</w:t>
      </w:r>
      <w:r w:rsidR="005B56AC">
        <w:t>Q</w:t>
      </w:r>
      <w:r w:rsidR="007929CF">
        <w:t xml:space="preserve"> </w:t>
      </w:r>
      <w:r w:rsidRPr="00B34AE8" w:rsidR="00B34AE8">
        <w:t>Version 004, July 31, 2023</w:t>
      </w:r>
      <w:r w:rsidRPr="00B34AE8" w:rsidR="00B34AE8">
        <w:t>)</w:t>
      </w:r>
      <w:r w:rsidR="00342247">
        <w:t>;</w:t>
      </w:r>
    </w:p>
    <w:p w:rsidR="0039610C" w14:paraId="54228C55" w14:textId="77777777"/>
    <w:p w:rsidR="00A962EF" w:rsidP="002402D9" w14:paraId="6A3C6CA9" w14:textId="2C4EEFDF">
      <w:pPr>
        <w:widowControl/>
      </w:pPr>
      <w:r>
        <w:t xml:space="preserve">(x) WEQ-011, </w:t>
      </w:r>
      <w:r w:rsidRPr="002C574C">
        <w:t>Gas/Electric Coordination (</w:t>
      </w:r>
      <w:r w:rsidR="00581264">
        <w:t>WEQ Version 004, July 31, 2023</w:t>
      </w:r>
      <w:r w:rsidR="00581264">
        <w:t>)</w:t>
      </w:r>
      <w:r>
        <w:t>;</w:t>
      </w:r>
    </w:p>
    <w:p w:rsidR="00B34AE8" w:rsidRPr="00B34AE8" w:rsidP="003E7553" w14:paraId="731562B3" w14:textId="7A2AF600">
      <w:r>
        <w:t>(</w:t>
      </w:r>
      <w:r w:rsidR="00CC478C">
        <w:t>x</w:t>
      </w:r>
      <w:r w:rsidR="00CA12CA">
        <w:t>i</w:t>
      </w:r>
      <w:r>
        <w:t>)</w:t>
      </w:r>
      <w:r w:rsidR="00B83051">
        <w:t xml:space="preserve"> </w:t>
      </w:r>
      <w:r w:rsidR="00A962EF">
        <w:t>WEQ-012</w:t>
      </w:r>
      <w:r>
        <w:t>,</w:t>
      </w:r>
      <w:r w:rsidR="00A70A1D">
        <w:t xml:space="preserve"> </w:t>
      </w:r>
      <w:r w:rsidR="00A962EF">
        <w:t xml:space="preserve">Public Key </w:t>
      </w:r>
      <w:r w:rsidR="001E70BF">
        <w:t>Infrastructure (PKI)</w:t>
      </w:r>
      <w:r w:rsidR="00A962EF">
        <w:t xml:space="preserve"> </w:t>
      </w:r>
      <w:r w:rsidRPr="00B34AE8">
        <w:t>(</w:t>
      </w:r>
      <w:r w:rsidR="005B56AC">
        <w:t xml:space="preserve">WEQ </w:t>
      </w:r>
      <w:r w:rsidRPr="00B34AE8">
        <w:t>Version 004, July 31, 2023</w:t>
      </w:r>
      <w:r w:rsidRPr="00B34AE8">
        <w:t>)</w:t>
      </w:r>
      <w:r w:rsidR="00342247">
        <w:t>;</w:t>
      </w:r>
    </w:p>
    <w:p w:rsidR="00A962EF" w:rsidP="003E7553" w14:paraId="2B2170CE" w14:textId="167856FB"/>
    <w:p w:rsidR="00B34AE8" w:rsidRPr="00B34AE8" w:rsidP="003E7553" w14:paraId="626539DA" w14:textId="07B13EE3">
      <w:r>
        <w:t>(</w:t>
      </w:r>
      <w:r w:rsidR="68CF62EA">
        <w:t>x</w:t>
      </w:r>
      <w:r w:rsidR="00BD4A0D">
        <w:t>ii</w:t>
      </w:r>
      <w:r>
        <w:t>)</w:t>
      </w:r>
      <w:r w:rsidR="00B83051">
        <w:t xml:space="preserve"> </w:t>
      </w:r>
      <w:r w:rsidR="00A962EF">
        <w:t>WEQ-013</w:t>
      </w:r>
      <w:r>
        <w:t>,</w:t>
      </w:r>
      <w:r w:rsidR="00093052">
        <w:t xml:space="preserve"> Open Access Same-Time Information Systems</w:t>
      </w:r>
      <w:r w:rsidR="00A70A1D">
        <w:t xml:space="preserve"> </w:t>
      </w:r>
      <w:r w:rsidR="00093052">
        <w:t>(</w:t>
      </w:r>
      <w:r w:rsidR="00A962EF">
        <w:t>OASIS</w:t>
      </w:r>
      <w:r w:rsidR="00093052">
        <w:t>)</w:t>
      </w:r>
      <w:r w:rsidR="00A962EF">
        <w:t xml:space="preserve"> Implementation Guide </w:t>
      </w:r>
      <w:r w:rsidRPr="00B34AE8">
        <w:t>(</w:t>
      </w:r>
      <w:r w:rsidR="005B56AC">
        <w:t xml:space="preserve">WEQ </w:t>
      </w:r>
      <w:r w:rsidRPr="00B34AE8">
        <w:t>Version 004, July 31, 2023</w:t>
      </w:r>
      <w:r w:rsidRPr="00B34AE8">
        <w:t>)</w:t>
      </w:r>
      <w:r w:rsidR="00053B42">
        <w:t>;</w:t>
      </w:r>
    </w:p>
    <w:p w:rsidR="00A962EF" w:rsidP="003E7553" w14:paraId="3CF14768" w14:textId="60694D84"/>
    <w:p w:rsidR="00B34AE8" w14:paraId="76C57E9D" w14:textId="14371637">
      <w:r>
        <w:t>(</w:t>
      </w:r>
      <w:r w:rsidR="445AA5C0">
        <w:t>x</w:t>
      </w:r>
      <w:r w:rsidR="00E53955">
        <w:t>i</w:t>
      </w:r>
      <w:r w:rsidR="00F36D0F">
        <w:t>i</w:t>
      </w:r>
      <w:r w:rsidR="00980FF9">
        <w:t>i</w:t>
      </w:r>
      <w:r>
        <w:t>)</w:t>
      </w:r>
      <w:r w:rsidR="00B83051">
        <w:t xml:space="preserve"> </w:t>
      </w:r>
      <w:r w:rsidR="00A962EF">
        <w:t>WEQ-015</w:t>
      </w:r>
      <w:r>
        <w:t xml:space="preserve">, </w:t>
      </w:r>
      <w:r w:rsidR="00A962EF">
        <w:t>Measurement and Verification of Wholesale Electricity Demand</w:t>
      </w:r>
      <w:r>
        <w:t xml:space="preserve"> </w:t>
      </w:r>
      <w:r w:rsidR="00FC7C25">
        <w:t xml:space="preserve">Response </w:t>
      </w:r>
      <w:r w:rsidRPr="00B34AE8">
        <w:t>(</w:t>
      </w:r>
      <w:r w:rsidR="005B56AC">
        <w:t xml:space="preserve">WEQ </w:t>
      </w:r>
      <w:r w:rsidRPr="00B34AE8">
        <w:t>Version 004, July 31, 2023</w:t>
      </w:r>
      <w:r w:rsidRPr="00B34AE8">
        <w:t>)</w:t>
      </w:r>
      <w:r w:rsidR="00053B42">
        <w:t>;</w:t>
      </w:r>
    </w:p>
    <w:p w:rsidR="00F36D0F" w14:paraId="4BA86288" w14:textId="77777777"/>
    <w:p w:rsidR="00F36D0F" w14:paraId="32F8C1BC" w14:textId="7011024E">
      <w:r>
        <w:t>(x</w:t>
      </w:r>
      <w:r w:rsidR="00980FF9">
        <w:t>iv</w:t>
      </w:r>
      <w:r>
        <w:t>) WEQ-</w:t>
      </w:r>
      <w:r w:rsidR="00D70554">
        <w:t>021</w:t>
      </w:r>
      <w:r w:rsidR="00085E5E">
        <w:t>, Measurement and Verification of Energy Efficiency Products (WEQ</w:t>
      </w:r>
      <w:r w:rsidR="007929CF">
        <w:t xml:space="preserve"> Version 004, July 31, 2023</w:t>
      </w:r>
      <w:r w:rsidR="007929CF">
        <w:t>);</w:t>
      </w:r>
    </w:p>
    <w:p w:rsidR="00D70554" w14:paraId="5E03938F" w14:textId="77777777"/>
    <w:p w:rsidR="00D70554" w14:paraId="7114E292" w14:textId="450B7FB6">
      <w:r>
        <w:t>(xv) WEQ-022</w:t>
      </w:r>
      <w:r w:rsidR="00C63E4B">
        <w:t>, Electric Industry Registry</w:t>
      </w:r>
      <w:r w:rsidR="00481BC2">
        <w:t xml:space="preserve"> (EIR)</w:t>
      </w:r>
      <w:r w:rsidR="00C63E4B">
        <w:t xml:space="preserve"> (WEQ Version 004, July 31, 2023</w:t>
      </w:r>
      <w:r w:rsidR="00C63E4B">
        <w:t>);</w:t>
      </w:r>
    </w:p>
    <w:p w:rsidR="00D70554" w14:paraId="54384827" w14:textId="77777777"/>
    <w:p w:rsidR="00D70554" w:rsidRPr="00B34AE8" w:rsidP="003E7553" w14:paraId="19CF758B" w14:textId="5A7C38A8">
      <w:r>
        <w:t>(xv</w:t>
      </w:r>
      <w:r w:rsidR="00980FF9">
        <w:t>i</w:t>
      </w:r>
      <w:r>
        <w:t>) WEQ-023</w:t>
      </w:r>
      <w:r w:rsidR="00481BC2">
        <w:t>, Modeling (WEQ Version 004, July 31, 2023</w:t>
      </w:r>
      <w:r w:rsidR="00481BC2">
        <w:t>);</w:t>
      </w:r>
    </w:p>
    <w:p w:rsidR="00784002" w:rsidP="003E7553" w14:paraId="58D0B917" w14:textId="11974F30"/>
    <w:p w:rsidR="008C1118" w:rsidRPr="00FD3D3B" w:rsidP="003E7553" w14:paraId="5807B705" w14:textId="61B79DC1">
      <w:r>
        <w:t>(x</w:t>
      </w:r>
      <w:r w:rsidR="00AA61EB">
        <w:t>v</w:t>
      </w:r>
      <w:r>
        <w:t>i</w:t>
      </w:r>
      <w:r w:rsidR="00980FF9">
        <w:t>i</w:t>
      </w:r>
      <w:r>
        <w:t>) WEQ-</w:t>
      </w:r>
      <w:r w:rsidR="00816E57">
        <w:t>0</w:t>
      </w:r>
      <w:r>
        <w:t>24, Cybersecurity</w:t>
      </w:r>
      <w:r w:rsidR="00B34AE8">
        <w:t xml:space="preserve"> </w:t>
      </w:r>
      <w:r w:rsidRPr="00B34AE8" w:rsidR="00B34AE8">
        <w:t>(Version 004, July 31, 2023)</w:t>
      </w:r>
      <w:r w:rsidR="0065230C">
        <w:t>.</w:t>
      </w:r>
    </w:p>
    <w:sectPr w:rsidSect="0037795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056CF" w:rsidP="0048020B" w14:paraId="448D822B" w14:textId="77777777">
      <w:r>
        <w:separator/>
      </w:r>
    </w:p>
  </w:endnote>
  <w:endnote w:type="continuationSeparator" w:id="1">
    <w:p w:rsidR="001056CF" w:rsidP="0048020B" w14:paraId="196EA4FF" w14:textId="77777777">
      <w:r>
        <w:continuationSeparator/>
      </w:r>
    </w:p>
  </w:endnote>
  <w:endnote w:type="continuationNotice" w:id="2">
    <w:p w:rsidR="001056CF" w14:paraId="11836A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4E4" w14:paraId="2418C2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4E4" w14:paraId="4FD803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4E4" w14:paraId="6E89207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14:paraId="6A85629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14:paraId="0AFD87B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14:paraId="691856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56CF" w:rsidP="0048020B" w14:paraId="03632035" w14:textId="77777777">
      <w:r>
        <w:separator/>
      </w:r>
    </w:p>
  </w:footnote>
  <w:footnote w:type="continuationSeparator" w:id="1">
    <w:p w:rsidR="001056CF" w:rsidP="0048020B" w14:paraId="3BCD6792" w14:textId="77777777">
      <w:r>
        <w:continuationSeparator/>
      </w:r>
    </w:p>
  </w:footnote>
  <w:footnote w:type="continuationNotice" w:id="2">
    <w:p w:rsidR="001056CF" w:rsidRPr="00D9067B" w:rsidP="00D9067B" w14:paraId="102A54D7" w14:textId="77777777">
      <w:pPr>
        <w:spacing w:line="14" w:lineRule="exact"/>
        <w:rPr>
          <w:sz w:val="2"/>
        </w:rPr>
      </w:pPr>
    </w:p>
  </w:footnote>
  <w:footnote w:id="3">
    <w:p w:rsidR="00575A47" w14:paraId="2DA22EF1" w14:textId="0754A3B6">
      <w:pPr>
        <w:pStyle w:val="FootnoteText"/>
      </w:pPr>
      <w:r w:rsidRPr="00F77C44">
        <w:rPr>
          <w:rStyle w:val="FootnoteReference"/>
        </w:rPr>
        <w:footnoteRef/>
      </w:r>
      <w:r>
        <w:t xml:space="preserve"> </w:t>
      </w:r>
      <w:r w:rsidR="00477065">
        <w:t xml:space="preserve">In addition to the standards </w:t>
      </w:r>
      <w:r w:rsidR="00A149EC">
        <w:t xml:space="preserve">discussed below that are not proposed for incorporation by reference, the Commission is not proposing to incorporate by reference the following: </w:t>
      </w:r>
      <w:r w:rsidR="008C7AC8">
        <w:t xml:space="preserve"> </w:t>
      </w:r>
      <w:r w:rsidR="00ED54D7">
        <w:t>(1)</w:t>
      </w:r>
      <w:r w:rsidR="008D50DC">
        <w:t xml:space="preserve"> </w:t>
      </w:r>
      <w:r w:rsidR="001F1D2E">
        <w:t>the WEQ-009 Standards</w:t>
      </w:r>
      <w:r w:rsidR="00337362">
        <w:t xml:space="preserve"> of Conduct </w:t>
      </w:r>
      <w:r w:rsidR="00493F9E">
        <w:t xml:space="preserve">for Electric Transmission Providers, which NAESB has eliminated as they duplicate the Commission’s regulations; </w:t>
      </w:r>
      <w:r w:rsidR="002E0323">
        <w:t xml:space="preserve">and </w:t>
      </w:r>
      <w:r w:rsidR="00C254EA">
        <w:t>(</w:t>
      </w:r>
      <w:r w:rsidR="00A149EC">
        <w:t>2</w:t>
      </w:r>
      <w:r w:rsidR="00C254EA">
        <w:t xml:space="preserve">) </w:t>
      </w:r>
      <w:r w:rsidR="00EC637C">
        <w:t>the WEQ-014 WEQ</w:t>
      </w:r>
      <w:r w:rsidR="009E0C3E">
        <w:t xml:space="preserve">/WGQ eTariff Related Business Practice </w:t>
      </w:r>
      <w:r w:rsidR="001D6DE4">
        <w:t>Standards</w:t>
      </w:r>
      <w:r w:rsidR="000522AB">
        <w:t xml:space="preserve">, which provide an implementation guide describing the various mechanisms, data tables, code values/reference </w:t>
      </w:r>
      <w:r w:rsidR="00764EE7">
        <w:t xml:space="preserve">tables, and </w:t>
      </w:r>
      <w:r w:rsidR="00ED0DFA">
        <w:t xml:space="preserve">technical </w:t>
      </w:r>
      <w:r w:rsidR="000B7E87">
        <w:t>specifications</w:t>
      </w:r>
      <w:r w:rsidR="00ED0DFA">
        <w:t xml:space="preserve"> used in the submission of electronic tariff filings to the </w:t>
      </w:r>
      <w:r w:rsidR="00B20F22">
        <w:t>Commission, which the Commission has not incorporated as these submittals are governed by the Commission’s eTariff regulations</w:t>
      </w:r>
      <w:r w:rsidR="0065637B">
        <w:t>.</w:t>
      </w:r>
      <w:r w:rsidR="00DF02D3">
        <w:t xml:space="preserve"> </w:t>
      </w:r>
    </w:p>
  </w:footnote>
  <w:footnote w:id="4">
    <w:p w:rsidR="00C46ADA" w:rsidRPr="00C46ADA" w14:paraId="6D1BD860" w14:textId="14683B14">
      <w:pPr>
        <w:pStyle w:val="FootnoteText"/>
      </w:pPr>
      <w:r w:rsidRPr="00F77C44">
        <w:rPr>
          <w:rStyle w:val="FootnoteReference"/>
        </w:rPr>
        <w:footnoteRef/>
      </w:r>
      <w:r>
        <w:t xml:space="preserve"> </w:t>
      </w:r>
      <w:r>
        <w:rPr>
          <w:i/>
          <w:iCs/>
        </w:rPr>
        <w:t xml:space="preserve">See </w:t>
      </w:r>
      <w:r>
        <w:t xml:space="preserve">NAESB WEQ Business Practice Standards Version </w:t>
      </w:r>
      <w:r w:rsidR="0006126D">
        <w:t>004</w:t>
      </w:r>
      <w:r>
        <w:t xml:space="preserve"> Report</w:t>
      </w:r>
      <w:r w:rsidR="008C7AC8">
        <w:t>, Docket   No. RM05-5-31,</w:t>
      </w:r>
      <w:r>
        <w:t xml:space="preserve"> (</w:t>
      </w:r>
      <w:r w:rsidR="008C7AC8">
        <w:t xml:space="preserve">filed </w:t>
      </w:r>
      <w:r>
        <w:t>July 31, 2023).</w:t>
      </w:r>
    </w:p>
  </w:footnote>
  <w:footnote w:id="5">
    <w:p w:rsidR="00456283" w:rsidP="00F15F0A" w14:paraId="0A8C0391" w14:textId="783C4E5F">
      <w:pPr>
        <w:pStyle w:val="FootnoteText"/>
      </w:pPr>
      <w:r w:rsidRPr="00F77C44">
        <w:rPr>
          <w:rStyle w:val="FootnoteReference"/>
        </w:rPr>
        <w:footnoteRef/>
      </w:r>
      <w:r>
        <w:t xml:space="preserve"> This series of orders began with the Commission’s issuance of</w:t>
      </w:r>
      <w:r w:rsidR="00F2735A">
        <w:t xml:space="preserve"> </w:t>
      </w:r>
      <w:r w:rsidR="00F2735A">
        <w:rPr>
          <w:i/>
          <w:iCs/>
        </w:rPr>
        <w:t>S</w:t>
      </w:r>
      <w:r w:rsidR="00DA4B59">
        <w:rPr>
          <w:i/>
          <w:iCs/>
        </w:rPr>
        <w:t>tandards for Bus. Practices &amp;</w:t>
      </w:r>
      <w:r w:rsidR="00D273DE">
        <w:rPr>
          <w:i/>
          <w:iCs/>
        </w:rPr>
        <w:t xml:space="preserve"> Commc’n Protocols for Pub. Utils.</w:t>
      </w:r>
      <w:r w:rsidR="00D273DE">
        <w:t>, Order No. 676</w:t>
      </w:r>
      <w:r w:rsidR="00794EA9">
        <w:t xml:space="preserve">, </w:t>
      </w:r>
      <w:r w:rsidRPr="00182E82" w:rsidR="00182E82">
        <w:t>71 FR 26</w:t>
      </w:r>
      <w:r w:rsidR="00950634">
        <w:t>,</w:t>
      </w:r>
      <w:r w:rsidRPr="00182E82" w:rsidR="00182E82">
        <w:t>19</w:t>
      </w:r>
      <w:r w:rsidR="00A11B09">
        <w:t>9</w:t>
      </w:r>
      <w:r w:rsidR="00F15F0A">
        <w:t xml:space="preserve"> </w:t>
      </w:r>
      <w:r w:rsidR="008C7AC8">
        <w:t xml:space="preserve">    </w:t>
      </w:r>
      <w:r w:rsidR="00F15F0A">
        <w:t>(May 4, 2006),</w:t>
      </w:r>
      <w:r w:rsidR="007C592D">
        <w:t xml:space="preserve"> 115 FERC ¶ 61,102</w:t>
      </w:r>
      <w:r w:rsidR="00C0379E">
        <w:t xml:space="preserve"> (2006).</w:t>
      </w:r>
    </w:p>
  </w:footnote>
  <w:footnote w:id="6">
    <w:p w:rsidR="00B23576" w:rsidP="00B23576" w14:paraId="4580BEFA" w14:textId="649D9DFA">
      <w:pPr>
        <w:pStyle w:val="FootnoteText"/>
      </w:pPr>
      <w:r w:rsidRPr="00F77C44">
        <w:rPr>
          <w:rStyle w:val="FootnoteReference"/>
        </w:rPr>
        <w:footnoteRef/>
      </w:r>
      <w:r>
        <w:t xml:space="preserve"> </w:t>
      </w:r>
      <w:r w:rsidRPr="006E2B04" w:rsidR="006E2B04">
        <w:rPr>
          <w:i/>
          <w:iCs/>
        </w:rPr>
        <w:t>See Standards for Bus. Practices &amp; Commc’n Protocols for Pub. Utils.</w:t>
      </w:r>
      <w:r w:rsidRPr="006E2B04" w:rsidR="006E2B04">
        <w:t xml:space="preserve">, Order </w:t>
      </w:r>
      <w:r w:rsidR="008C7AC8">
        <w:t xml:space="preserve">No. 676-I, 85 FR 10571 (Feb. 25, 2020), 170 FERC ¶ 61,062 (2020); </w:t>
      </w:r>
      <w:r w:rsidR="008C7AC8">
        <w:rPr>
          <w:i/>
          <w:iCs/>
        </w:rPr>
        <w:t>Standards for Bus. Practices &amp; Commc’n Protocols for Pub. Utils.</w:t>
      </w:r>
      <w:r w:rsidRPr="008C7AC8" w:rsidR="008C7AC8">
        <w:t>,</w:t>
      </w:r>
      <w:r w:rsidR="008C7AC8">
        <w:rPr>
          <w:i/>
          <w:iCs/>
        </w:rPr>
        <w:t xml:space="preserve"> </w:t>
      </w:r>
      <w:r w:rsidRPr="006E2B04" w:rsidR="006E2B04">
        <w:t>No. 676-</w:t>
      </w:r>
      <w:r w:rsidR="008C7AC8">
        <w:t>J</w:t>
      </w:r>
      <w:r w:rsidRPr="006E2B04" w:rsidR="006E2B04">
        <w:t>, 86 FR 29,491 (Jun. 2, 2021), 175 FERC ¶ 61,139 (2021).</w:t>
      </w:r>
    </w:p>
  </w:footnote>
  <w:footnote w:id="7">
    <w:p w:rsidR="000A418B" w14:paraId="3B74BBEF" w14:textId="7AD5C9EE">
      <w:pPr>
        <w:pStyle w:val="FootnoteText"/>
      </w:pPr>
      <w:r w:rsidRPr="00F77C44">
        <w:rPr>
          <w:rStyle w:val="FootnoteReference"/>
        </w:rPr>
        <w:footnoteRef/>
      </w:r>
      <w:r>
        <w:t xml:space="preserve"> </w:t>
      </w:r>
      <w:r w:rsidRPr="000A418B">
        <w:t>Since the publication of WEQ Version 003.3, sixteen standards development efforts have resulted in recommendations from WEQ subcommittees for no action.</w:t>
      </w:r>
    </w:p>
  </w:footnote>
  <w:footnote w:id="8">
    <w:p w:rsidR="0036120E" w:rsidRPr="0036120E" w:rsidP="0036120E" w14:paraId="743554E0" w14:textId="77777777">
      <w:pPr>
        <w:pStyle w:val="FootnoteText"/>
      </w:pPr>
      <w:r w:rsidRPr="00F77C44">
        <w:rPr>
          <w:rStyle w:val="FootnoteReference"/>
        </w:rPr>
        <w:footnoteRef/>
      </w:r>
      <w:r>
        <w:t xml:space="preserve"> In the discussion below, we identify the NAESB WEQ Version 004 Standards that we propose </w:t>
      </w:r>
      <w:r>
        <w:rPr>
          <w:u w:val="single"/>
        </w:rPr>
        <w:t>not</w:t>
      </w:r>
      <w:r>
        <w:t xml:space="preserve"> to incorporate by reference.</w:t>
      </w:r>
    </w:p>
  </w:footnote>
  <w:footnote w:id="9">
    <w:p w:rsidR="00E37C51" w:rsidP="004E2D5E" w14:paraId="7751F44B" w14:textId="4C4443C2">
      <w:pPr>
        <w:pStyle w:val="FootnoteText"/>
        <w:widowControl/>
      </w:pPr>
      <w:r w:rsidRPr="00F77C44">
        <w:rPr>
          <w:rStyle w:val="FootnoteReference"/>
        </w:rPr>
        <w:footnoteRef/>
      </w:r>
      <w:r>
        <w:t xml:space="preserve"> </w:t>
      </w:r>
      <w:r w:rsidRPr="00920EFB">
        <w:t>Pub. L. No. 104-113, 12(d), 110 Stat. 775 (1996), 15 U.S.C. §</w:t>
      </w:r>
      <w:r>
        <w:t> </w:t>
      </w:r>
      <w:r w:rsidRPr="00920EFB">
        <w:t>272 note (1997)</w:t>
      </w:r>
      <w:r w:rsidR="00F43E57">
        <w:t>.</w:t>
      </w:r>
    </w:p>
  </w:footnote>
  <w:footnote w:id="10">
    <w:p w:rsidR="00210FEC" w14:paraId="2C3AF72A" w14:textId="0554D00C">
      <w:pPr>
        <w:pStyle w:val="FootnoteText"/>
      </w:pPr>
      <w:r w:rsidRPr="00F77C44">
        <w:rPr>
          <w:rStyle w:val="FootnoteReference"/>
        </w:rPr>
        <w:footnoteRef/>
      </w:r>
      <w:r>
        <w:t xml:space="preserve"> </w:t>
      </w:r>
      <w:r w:rsidR="0090096F">
        <w:t>Order No. 676-I</w:t>
      </w:r>
      <w:r w:rsidR="008C7AC8">
        <w:t>, 170 FERC ¶ 61,062</w:t>
      </w:r>
      <w:r w:rsidR="0090096F">
        <w:t xml:space="preserve"> at </w:t>
      </w:r>
      <w:r w:rsidR="006D0083">
        <w:t>PP</w:t>
      </w:r>
      <w:r w:rsidR="0090096F">
        <w:t xml:space="preserve"> 35-39.</w:t>
      </w:r>
    </w:p>
  </w:footnote>
  <w:footnote w:id="11">
    <w:p w:rsidR="006D2B90" w:rsidP="006D2B90" w14:paraId="0E28A5C5" w14:textId="34BB2147">
      <w:pPr>
        <w:pStyle w:val="FootnoteText"/>
        <w:spacing w:before="144"/>
      </w:pPr>
      <w:r w:rsidRPr="00F77C44">
        <w:rPr>
          <w:rStyle w:val="FootnoteReference"/>
        </w:rPr>
        <w:footnoteRef/>
      </w:r>
      <w:r>
        <w:t xml:space="preserve"> </w:t>
      </w:r>
      <w:r w:rsidRPr="00765B28">
        <w:t xml:space="preserve">99 FERC </w:t>
      </w:r>
      <w:r>
        <w:t>¶ </w:t>
      </w:r>
      <w:r w:rsidRPr="00765B28">
        <w:t xml:space="preserve">61,054, at </w:t>
      </w:r>
      <w:r>
        <w:t>P </w:t>
      </w:r>
      <w:r w:rsidRPr="00765B28">
        <w:t>9 (2002)</w:t>
      </w:r>
      <w:r w:rsidR="00430860">
        <w:t xml:space="preserve"> (</w:t>
      </w:r>
      <w:r w:rsidR="00430860">
        <w:rPr>
          <w:i/>
          <w:iCs/>
        </w:rPr>
        <w:t>Dynegy</w:t>
      </w:r>
      <w:r w:rsidR="00430860">
        <w:t>)</w:t>
      </w:r>
      <w:r w:rsidRPr="00765B28">
        <w:t>.</w:t>
      </w:r>
      <w:r w:rsidR="00430860">
        <w:t xml:space="preserve">  </w:t>
      </w:r>
      <w:r w:rsidRPr="00765B28">
        <w:t xml:space="preserve">This policy was retained and clarified in </w:t>
      </w:r>
      <w:r w:rsidRPr="00C71A56">
        <w:rPr>
          <w:i/>
          <w:iCs/>
        </w:rPr>
        <w:t>Entergy Services, Inc</w:t>
      </w:r>
      <w:r w:rsidRPr="00765B28">
        <w:t>., 143 FERC ¶</w:t>
      </w:r>
      <w:r>
        <w:t> </w:t>
      </w:r>
      <w:r w:rsidRPr="00765B28">
        <w:t>61,143, at PP</w:t>
      </w:r>
      <w:r>
        <w:t> </w:t>
      </w:r>
      <w:r w:rsidRPr="00765B28">
        <w:t>30-33 (2013) (</w:t>
      </w:r>
      <w:r w:rsidRPr="00C71A56">
        <w:rPr>
          <w:i/>
          <w:iCs/>
        </w:rPr>
        <w:t>Entergy</w:t>
      </w:r>
      <w:r w:rsidRPr="00765B28">
        <w:t>)</w:t>
      </w:r>
      <w:r w:rsidR="009E013A">
        <w:t>.</w:t>
      </w:r>
    </w:p>
  </w:footnote>
  <w:footnote w:id="12">
    <w:p w:rsidR="00B70B1F" w14:paraId="6D91D68B" w14:textId="5326B2E4">
      <w:pPr>
        <w:pStyle w:val="FootnoteText"/>
      </w:pPr>
      <w:r w:rsidRPr="00F77C44">
        <w:rPr>
          <w:rStyle w:val="FootnoteReference"/>
        </w:rPr>
        <w:footnoteRef/>
      </w:r>
      <w:r>
        <w:t xml:space="preserve"> </w:t>
      </w:r>
      <w:r w:rsidRPr="00BD71F7" w:rsidR="00973641">
        <w:t xml:space="preserve">Order </w:t>
      </w:r>
      <w:r w:rsidR="00706E62">
        <w:t>No. 676-I</w:t>
      </w:r>
      <w:r w:rsidR="00430860">
        <w:t>, 170 FERC ¶ 61,062</w:t>
      </w:r>
      <w:r w:rsidR="00706E62">
        <w:t xml:space="preserve"> at </w:t>
      </w:r>
      <w:r w:rsidR="00562D91">
        <w:t>P</w:t>
      </w:r>
      <w:r w:rsidR="00955A08">
        <w:t xml:space="preserve"> </w:t>
      </w:r>
      <w:r w:rsidR="0090096F">
        <w:t>3</w:t>
      </w:r>
      <w:r w:rsidR="00955A08">
        <w:t>.</w:t>
      </w:r>
    </w:p>
  </w:footnote>
  <w:footnote w:id="13">
    <w:p w:rsidR="00EB2A64" w14:paraId="117D56F2" w14:textId="53A682A0">
      <w:pPr>
        <w:pStyle w:val="FootnoteText"/>
      </w:pPr>
      <w:r w:rsidRPr="00F77C44">
        <w:rPr>
          <w:rStyle w:val="FootnoteReference"/>
        </w:rPr>
        <w:footnoteRef/>
      </w:r>
      <w:r>
        <w:t xml:space="preserve"> </w:t>
      </w:r>
      <w:r w:rsidRPr="00C114FD" w:rsidR="00C114FD">
        <w:t>Order No. 676–I, 170 FERC ¶ 61,062 at PP 37–38.</w:t>
      </w:r>
    </w:p>
  </w:footnote>
  <w:footnote w:id="14">
    <w:p w:rsidR="005202E2" w14:paraId="00D08AE0" w14:textId="5970A35A">
      <w:pPr>
        <w:pStyle w:val="FootnoteText"/>
      </w:pPr>
      <w:r w:rsidRPr="00F77C44">
        <w:rPr>
          <w:rStyle w:val="FootnoteReference"/>
        </w:rPr>
        <w:footnoteRef/>
      </w:r>
      <w:r>
        <w:t xml:space="preserve"> </w:t>
      </w:r>
      <w:r w:rsidRPr="009D2558" w:rsidR="00486476">
        <w:rPr>
          <w:i/>
        </w:rPr>
        <w:t>Id</w:t>
      </w:r>
      <w:r w:rsidR="002925D4">
        <w:rPr>
          <w:i/>
          <w:iCs/>
        </w:rPr>
        <w:t>.</w:t>
      </w:r>
      <w:r w:rsidR="00486476">
        <w:t xml:space="preserve"> P 36.</w:t>
      </w:r>
    </w:p>
  </w:footnote>
  <w:footnote w:id="15">
    <w:p w:rsidR="002D3F94" w:rsidP="002D3F94" w14:paraId="6CAE302F" w14:textId="4EB37CD6">
      <w:pPr>
        <w:pStyle w:val="FootnoteText"/>
        <w:spacing w:before="144"/>
      </w:pPr>
      <w:r w:rsidRPr="00F77C44">
        <w:rPr>
          <w:rStyle w:val="FootnoteReference"/>
        </w:rPr>
        <w:footnoteRef/>
      </w:r>
      <w:r>
        <w:t xml:space="preserve"> Order 676-I</w:t>
      </w:r>
      <w:r w:rsidR="00430860">
        <w:t>, 170 FERC ¶ 61,062</w:t>
      </w:r>
      <w:r>
        <w:t xml:space="preserve"> at </w:t>
      </w:r>
      <w:r w:rsidR="00765B28">
        <w:t>P 4</w:t>
      </w:r>
      <w:r>
        <w:t>6.</w:t>
      </w:r>
    </w:p>
  </w:footnote>
  <w:footnote w:id="16">
    <w:p w:rsidR="00B07A53" w14:paraId="10AC94D7" w14:textId="62B193E8">
      <w:pPr>
        <w:pStyle w:val="FootnoteText"/>
      </w:pPr>
      <w:r w:rsidRPr="00F77C44">
        <w:rPr>
          <w:rStyle w:val="FootnoteReference"/>
        </w:rPr>
        <w:footnoteRef/>
      </w:r>
      <w:r>
        <w:t xml:space="preserve"> </w:t>
      </w:r>
      <w:r w:rsidRPr="00B07A53">
        <w:t xml:space="preserve">North American Electric Reliability Corporation, </w:t>
      </w:r>
      <w:r w:rsidRPr="00B07A53">
        <w:rPr>
          <w:i/>
          <w:iCs/>
        </w:rPr>
        <w:t>Time Monitoring Reference Document</w:t>
      </w:r>
      <w:r w:rsidRPr="00B07A53">
        <w:t xml:space="preserve">, </w:t>
      </w:r>
      <w:r w:rsidRPr="00B07A53">
        <w:rPr>
          <w:i/>
          <w:iCs/>
        </w:rPr>
        <w:t>Version 5</w:t>
      </w:r>
      <w:r w:rsidRPr="00765B28">
        <w:rPr>
          <w:iCs/>
        </w:rPr>
        <w:t xml:space="preserve"> </w:t>
      </w:r>
      <w:r w:rsidRPr="00B07A53">
        <w:t xml:space="preserve">(2019).  </w:t>
      </w:r>
    </w:p>
  </w:footnote>
  <w:footnote w:id="17">
    <w:p w:rsidR="003E0F7D" w:rsidP="003E0F7D" w14:paraId="685A9947" w14:textId="736087CF">
      <w:pPr>
        <w:pStyle w:val="FootnoteText"/>
        <w:spacing w:before="144"/>
      </w:pPr>
      <w:r w:rsidRPr="00F77C44">
        <w:rPr>
          <w:rStyle w:val="FootnoteReference"/>
        </w:rPr>
        <w:footnoteRef/>
      </w:r>
      <w:r>
        <w:t xml:space="preserve"> </w:t>
      </w:r>
      <w:r w:rsidRPr="00277FEC">
        <w:t>Order No. 676-J</w:t>
      </w:r>
      <w:r w:rsidR="00430860">
        <w:t>, 175 FERC ¶ 61,139</w:t>
      </w:r>
      <w:r w:rsidRPr="00277FEC">
        <w:t xml:space="preserve"> at P</w:t>
      </w:r>
      <w:r>
        <w:t> </w:t>
      </w:r>
      <w:r w:rsidRPr="00277FEC">
        <w:t>30.</w:t>
      </w:r>
    </w:p>
  </w:footnote>
  <w:footnote w:id="18">
    <w:p w:rsidR="0004752A" w14:paraId="0EF27A49" w14:textId="5265F195">
      <w:pPr>
        <w:pStyle w:val="FootnoteText"/>
      </w:pPr>
      <w:r w:rsidRPr="00F77C44">
        <w:rPr>
          <w:rStyle w:val="FootnoteReference"/>
        </w:rPr>
        <w:footnoteRef/>
      </w:r>
      <w:r>
        <w:t xml:space="preserve"> </w:t>
      </w:r>
      <w:r w:rsidR="0007557C">
        <w:t xml:space="preserve">Informational </w:t>
      </w:r>
      <w:r>
        <w:t>Report at</w:t>
      </w:r>
      <w:r w:rsidR="00226EED">
        <w:t xml:space="preserve"> </w:t>
      </w:r>
      <w:r w:rsidR="006A55F1">
        <w:t>8</w:t>
      </w:r>
      <w:r w:rsidR="00226EED">
        <w:t xml:space="preserve">.  </w:t>
      </w:r>
    </w:p>
  </w:footnote>
  <w:footnote w:id="19">
    <w:p w:rsidR="006A55F1" w14:paraId="5D02D715" w14:textId="7C878DF8">
      <w:pPr>
        <w:pStyle w:val="FootnoteText"/>
      </w:pPr>
      <w:r w:rsidRPr="00F77C44">
        <w:rPr>
          <w:rStyle w:val="FootnoteReference"/>
        </w:rPr>
        <w:footnoteRef/>
      </w:r>
      <w:r>
        <w:t xml:space="preserve"> </w:t>
      </w:r>
      <w:r w:rsidRPr="00C800F9">
        <w:rPr>
          <w:i/>
          <w:iCs/>
        </w:rPr>
        <w:t>Id</w:t>
      </w:r>
      <w:r>
        <w:t>.</w:t>
      </w:r>
    </w:p>
  </w:footnote>
  <w:footnote w:id="20">
    <w:p w:rsidR="006A170D" w14:paraId="6DCE3DF2" w14:textId="5A955899">
      <w:pPr>
        <w:pStyle w:val="FootnoteText"/>
      </w:pPr>
      <w:r w:rsidRPr="00F77C44">
        <w:rPr>
          <w:rStyle w:val="FootnoteReference"/>
        </w:rPr>
        <w:footnoteRef/>
      </w:r>
      <w:r>
        <w:t xml:space="preserve"> </w:t>
      </w:r>
      <w:r w:rsidRPr="00FF1CA2" w:rsidR="00FF1CA2">
        <w:t xml:space="preserve">North American Electric Reliability Corporation, </w:t>
      </w:r>
      <w:r w:rsidRPr="00FF1CA2" w:rsidR="00FF1CA2">
        <w:rPr>
          <w:i/>
          <w:iCs/>
        </w:rPr>
        <w:t>Dynamic Transfer Reference Document</w:t>
      </w:r>
      <w:r w:rsidRPr="00FF1CA2" w:rsidR="00FF1CA2">
        <w:t xml:space="preserve">, </w:t>
      </w:r>
      <w:r w:rsidRPr="00FF1CA2" w:rsidR="00FF1CA2">
        <w:rPr>
          <w:i/>
          <w:iCs/>
        </w:rPr>
        <w:t>Version 4</w:t>
      </w:r>
      <w:r w:rsidRPr="00765B28" w:rsidR="00FF1CA2">
        <w:rPr>
          <w:iCs/>
        </w:rPr>
        <w:t xml:space="preserve"> </w:t>
      </w:r>
      <w:r w:rsidRPr="00FF1CA2" w:rsidR="00FF1CA2">
        <w:t xml:space="preserve">(2019).  </w:t>
      </w:r>
    </w:p>
  </w:footnote>
  <w:footnote w:id="21">
    <w:p w:rsidR="00065AD7" w14:paraId="55DD01B3" w14:textId="4622F1ED">
      <w:pPr>
        <w:pStyle w:val="FootnoteText"/>
      </w:pPr>
      <w:r>
        <w:rPr>
          <w:rStyle w:val="FootnoteReference"/>
        </w:rPr>
        <w:footnoteRef/>
      </w:r>
      <w:r>
        <w:t xml:space="preserve"> </w:t>
      </w:r>
      <w:r w:rsidRPr="008E69E0" w:rsidR="00F63711">
        <w:t>A</w:t>
      </w:r>
      <w:r w:rsidRPr="008E69E0">
        <w:t xml:space="preserve"> </w:t>
      </w:r>
      <w:r w:rsidRPr="008E69E0" w:rsidR="00535D62">
        <w:t>R</w:t>
      </w:r>
      <w:r w:rsidRPr="008E69E0" w:rsidR="0024702D">
        <w:t xml:space="preserve">ollover Right is </w:t>
      </w:r>
      <w:r w:rsidRPr="008E69E0" w:rsidR="001053B3">
        <w:t>the option h</w:t>
      </w:r>
      <w:r w:rsidRPr="008E69E0" w:rsidR="00093D9D">
        <w:t>e</w:t>
      </w:r>
      <w:r w:rsidRPr="008E69E0" w:rsidR="001053B3">
        <w:t xml:space="preserve">ld </w:t>
      </w:r>
      <w:r w:rsidRPr="008E69E0" w:rsidR="00093D9D">
        <w:t>by</w:t>
      </w:r>
      <w:r w:rsidRPr="008E69E0" w:rsidR="0024702D">
        <w:t xml:space="preserve"> a</w:t>
      </w:r>
      <w:r w:rsidRPr="008E69E0" w:rsidR="00535D62">
        <w:t xml:space="preserve">n existing firm transmission service customer to continue to take transmission service </w:t>
      </w:r>
      <w:r w:rsidRPr="008E69E0" w:rsidR="003C5134">
        <w:t xml:space="preserve">after </w:t>
      </w:r>
      <w:r w:rsidRPr="008E69E0" w:rsidR="002C631C">
        <w:t xml:space="preserve">a </w:t>
      </w:r>
      <w:r w:rsidRPr="008E69E0" w:rsidR="00535D62">
        <w:t xml:space="preserve">contract </w:t>
      </w:r>
      <w:r w:rsidRPr="008E69E0" w:rsidR="003C5134">
        <w:t xml:space="preserve">term </w:t>
      </w:r>
      <w:r w:rsidRPr="008E69E0" w:rsidR="00535D62">
        <w:t>expires</w:t>
      </w:r>
      <w:r w:rsidRPr="008E69E0" w:rsidR="0024702D">
        <w:t>. The contract</w:t>
      </w:r>
      <w:r w:rsidRPr="008E69E0" w:rsidR="009B58B8">
        <w:t xml:space="preserve"> </w:t>
      </w:r>
      <w:r w:rsidRPr="008E69E0" w:rsidR="009729A4">
        <w:t>“</w:t>
      </w:r>
      <w:r w:rsidRPr="008E69E0" w:rsidR="00535D62">
        <w:t xml:space="preserve">rolls </w:t>
      </w:r>
      <w:r w:rsidRPr="008E69E0" w:rsidR="00693D16">
        <w:t>over</w:t>
      </w:r>
      <w:r w:rsidRPr="008E69E0" w:rsidR="009729A4">
        <w:t>”</w:t>
      </w:r>
      <w:r w:rsidRPr="008E69E0" w:rsidR="00693D16">
        <w:t xml:space="preserve"> </w:t>
      </w:r>
      <w:r w:rsidRPr="008E69E0" w:rsidR="00BC4C30">
        <w:t>or</w:t>
      </w:r>
      <w:r w:rsidRPr="008E69E0" w:rsidR="00693D16">
        <w:t xml:space="preserve"> </w:t>
      </w:r>
      <w:r w:rsidRPr="008E69E0" w:rsidR="00535D62">
        <w:t>is</w:t>
      </w:r>
      <w:r w:rsidRPr="008E69E0" w:rsidR="00B571F7">
        <w:t>,</w:t>
      </w:r>
      <w:r w:rsidRPr="008E69E0" w:rsidR="00535D62">
        <w:t xml:space="preserve"> </w:t>
      </w:r>
      <w:r w:rsidRPr="008E69E0" w:rsidR="009B58B8">
        <w:t>in effect</w:t>
      </w:r>
      <w:r w:rsidRPr="008E69E0" w:rsidR="00B571F7">
        <w:t>,</w:t>
      </w:r>
      <w:r w:rsidRPr="008E69E0" w:rsidR="009B58B8">
        <w:t xml:space="preserve"> </w:t>
      </w:r>
      <w:r w:rsidRPr="008E69E0" w:rsidR="00535D62">
        <w:t>renewed.</w:t>
      </w:r>
      <w:r w:rsidRPr="008E69E0" w:rsidR="00D42399">
        <w:t xml:space="preserve"> </w:t>
      </w:r>
      <w:r w:rsidRPr="008E69E0" w:rsidR="00AE3C14">
        <w:rPr>
          <w:i/>
        </w:rPr>
        <w:t>Promoting Wholesale Competition Through Open Access Non-Discriminatory Transmission Servs. by Pub. Utils.; Recovery of Stranded Costs by Pub. Utils. &amp; Transmitting Utils.</w:t>
      </w:r>
      <w:r w:rsidRPr="008E69E0" w:rsidR="00AE3C14">
        <w:t xml:space="preserve">, Order No. 888, 61 FR 21540 </w:t>
      </w:r>
      <w:r w:rsidR="00430860">
        <w:t xml:space="preserve">          </w:t>
      </w:r>
      <w:r w:rsidRPr="008E69E0" w:rsidR="005F70C5">
        <w:t>at</w:t>
      </w:r>
      <w:r w:rsidRPr="008E69E0" w:rsidR="00BE5133">
        <w:t xml:space="preserve"> 21</w:t>
      </w:r>
      <w:r w:rsidRPr="008E69E0" w:rsidR="008B5DBB">
        <w:t>604</w:t>
      </w:r>
      <w:r w:rsidRPr="008E69E0" w:rsidR="00AE3C14">
        <w:t xml:space="preserve"> (May 10, 1996), FERC Stats. &amp; Regs. ¶ 31,036 (1996) (cross-referenced at </w:t>
      </w:r>
      <w:r w:rsidR="00430860">
        <w:t xml:space="preserve">      </w:t>
      </w:r>
      <w:r w:rsidRPr="008E69E0" w:rsidR="00AE3C14">
        <w:t xml:space="preserve">75 FERC ¶ 61,080), </w:t>
      </w:r>
      <w:r w:rsidRPr="008E69E0" w:rsidR="00AE3C14">
        <w:rPr>
          <w:i/>
        </w:rPr>
        <w:t>order on reh’g</w:t>
      </w:r>
      <w:r w:rsidRPr="008E69E0" w:rsidR="00AE3C14">
        <w:t xml:space="preserve">, Order No. 888-A, 62 FR 12274 (Mar. 14, 1997), FERC Stats. &amp; Regs. ¶ 31,048 (cross-referenced at 78 FERC ¶ 61,220), </w:t>
      </w:r>
      <w:r w:rsidRPr="008E69E0" w:rsidR="00AE3C14">
        <w:rPr>
          <w:i/>
        </w:rPr>
        <w:t>order on reh’g</w:t>
      </w:r>
      <w:r w:rsidRPr="008E69E0" w:rsidR="00AE3C14">
        <w:t xml:space="preserve">, Order No. 888-B, 81 FERC ¶ 61,248 (1997), </w:t>
      </w:r>
      <w:r w:rsidRPr="008E69E0" w:rsidR="00AE3C14">
        <w:rPr>
          <w:i/>
        </w:rPr>
        <w:t>order on reh’g</w:t>
      </w:r>
      <w:r w:rsidRPr="008E69E0" w:rsidR="00AE3C14">
        <w:t xml:space="preserve">, Order No. 888-C, 82 FERC ¶ 61,046 (1998), </w:t>
      </w:r>
      <w:r w:rsidRPr="008E69E0" w:rsidR="00AE3C14">
        <w:rPr>
          <w:i/>
        </w:rPr>
        <w:t>aff’d in relevant part sub nom. Transmission Access Pol’y Study Grp. v. FERC</w:t>
      </w:r>
      <w:r w:rsidRPr="008E69E0" w:rsidR="00AE3C14">
        <w:t xml:space="preserve">, 225 F.3d 667 (D.C. Cir. 2000), </w:t>
      </w:r>
      <w:r w:rsidRPr="008E69E0" w:rsidR="00AE3C14">
        <w:rPr>
          <w:i/>
        </w:rPr>
        <w:t>aff’d sub nom. New York v. FERC</w:t>
      </w:r>
      <w:r w:rsidRPr="008E69E0" w:rsidR="00AE3C14">
        <w:t>, 535 U.S. 1 (2002).</w:t>
      </w:r>
    </w:p>
  </w:footnote>
  <w:footnote w:id="22">
    <w:p w:rsidR="00B116D0" w14:paraId="1261AE29" w14:textId="4ACC15CE">
      <w:pPr>
        <w:pStyle w:val="FootnoteText"/>
      </w:pPr>
      <w:r w:rsidRPr="00F77C44">
        <w:rPr>
          <w:rStyle w:val="FootnoteReference"/>
        </w:rPr>
        <w:footnoteRef/>
      </w:r>
      <w:r>
        <w:t xml:space="preserve"> </w:t>
      </w:r>
      <w:r w:rsidRPr="003D6C9F" w:rsidR="003D6C9F">
        <w:t>The standards addressing rollover rights for point-to-point transmission service were included in the WEQ Version 003.2</w:t>
      </w:r>
      <w:r w:rsidR="00623A93">
        <w:t xml:space="preserve"> Standards</w:t>
      </w:r>
      <w:r w:rsidRPr="003D6C9F" w:rsidR="003D6C9F">
        <w:t xml:space="preserve"> publication and were incorporated by reference through Order No. 676-I.  </w:t>
      </w:r>
    </w:p>
  </w:footnote>
  <w:footnote w:id="23">
    <w:p w:rsidR="00900AB7" w14:paraId="056E5C0C" w14:textId="7339F24A">
      <w:pPr>
        <w:pStyle w:val="FootnoteText"/>
      </w:pPr>
      <w:r w:rsidRPr="00F77C44">
        <w:rPr>
          <w:rStyle w:val="FootnoteReference"/>
        </w:rPr>
        <w:footnoteRef/>
      </w:r>
      <w:r>
        <w:t xml:space="preserve"> </w:t>
      </w:r>
      <w:r w:rsidR="0007557C">
        <w:t xml:space="preserve">Informational </w:t>
      </w:r>
      <w:r w:rsidR="009C088B">
        <w:t xml:space="preserve">Report at </w:t>
      </w:r>
      <w:r w:rsidR="00CA71FC">
        <w:t>15.</w:t>
      </w:r>
    </w:p>
  </w:footnote>
  <w:footnote w:id="24">
    <w:p w:rsidR="00511531" w14:paraId="7724A4B2" w14:textId="7D541F19">
      <w:pPr>
        <w:pStyle w:val="FootnoteText"/>
      </w:pPr>
      <w:r w:rsidRPr="00F77C44">
        <w:rPr>
          <w:rStyle w:val="FootnoteReference"/>
        </w:rPr>
        <w:footnoteRef/>
      </w:r>
      <w:r>
        <w:t xml:space="preserve"> </w:t>
      </w:r>
      <w:r w:rsidR="007D1AF4">
        <w:t xml:space="preserve">As noted above, </w:t>
      </w:r>
      <w:r w:rsidRPr="007D1AF4" w:rsidR="007D1AF4">
        <w:t xml:space="preserve">NAESB </w:t>
      </w:r>
      <w:r w:rsidR="007D1AF4">
        <w:t xml:space="preserve">also </w:t>
      </w:r>
      <w:r w:rsidRPr="007D1AF4" w:rsidR="007D1AF4">
        <w:t>used its minor correction process to compile the existing WEQ Cybersecurity Standards</w:t>
      </w:r>
      <w:r w:rsidR="007D1AF4">
        <w:t xml:space="preserve"> into </w:t>
      </w:r>
      <w:r w:rsidRPr="007D1AF4" w:rsidR="007D1AF4">
        <w:t xml:space="preserve">a new book, WEQ-024 Cybersecurity Business Practice Standards.  </w:t>
      </w:r>
    </w:p>
  </w:footnote>
  <w:footnote w:id="25">
    <w:p w:rsidR="00D82BC2" w:rsidP="00D82BC2" w14:paraId="166175B5" w14:textId="6A0F54CD">
      <w:pPr>
        <w:pStyle w:val="FootnoteText"/>
      </w:pPr>
      <w:r w:rsidRPr="00F77C44">
        <w:rPr>
          <w:rStyle w:val="FootnoteReference"/>
        </w:rPr>
        <w:footnoteRef/>
      </w:r>
      <w:r>
        <w:t xml:space="preserve"> Informational</w:t>
      </w:r>
      <w:r w:rsidR="0054094C">
        <w:t xml:space="preserve"> </w:t>
      </w:r>
      <w:r>
        <w:t>Report at 12.</w:t>
      </w:r>
    </w:p>
  </w:footnote>
  <w:footnote w:id="26">
    <w:p w:rsidR="007C30F2" w:rsidP="007C30F2" w14:paraId="2273472C" w14:textId="6E652115">
      <w:pPr>
        <w:pStyle w:val="FootnoteText"/>
      </w:pPr>
      <w:r w:rsidRPr="00F77C44">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EB63A0">
        <w:t>8</w:t>
      </w:r>
      <w:r>
        <w:t>6</w:t>
      </w:r>
      <w:r w:rsidRPr="00EB63A0">
        <w:t xml:space="preserve"> FR </w:t>
      </w:r>
      <w:r>
        <w:t>12879 (Mar</w:t>
      </w:r>
      <w:r w:rsidR="00430860">
        <w:t>.</w:t>
      </w:r>
      <w:r>
        <w:t xml:space="preserve"> 5, 2021), </w:t>
      </w:r>
      <w:r w:rsidRPr="0039464E">
        <w:t>1</w:t>
      </w:r>
      <w:r>
        <w:t>7</w:t>
      </w:r>
      <w:r w:rsidRPr="0039464E">
        <w:t>4 FERC ¶ 61,1</w:t>
      </w:r>
      <w:r>
        <w:t>03, at P 19 (2021) (</w:t>
      </w:r>
      <w:r w:rsidRPr="000603CD">
        <w:rPr>
          <w:i/>
          <w:iCs/>
        </w:rPr>
        <w:t>Version 3.</w:t>
      </w:r>
      <w:r>
        <w:rPr>
          <w:i/>
          <w:iCs/>
        </w:rPr>
        <w:t>2</w:t>
      </w:r>
      <w:r w:rsidRPr="000603CD">
        <w:rPr>
          <w:i/>
          <w:iCs/>
        </w:rPr>
        <w:t xml:space="preserve"> NOPR</w:t>
      </w:r>
      <w:r>
        <w:t>).</w:t>
      </w:r>
    </w:p>
  </w:footnote>
  <w:footnote w:id="27">
    <w:p w:rsidR="007C30F2" w:rsidRPr="00393FAA" w:rsidP="007C30F2" w14:paraId="3B7E1C74" w14:textId="22073D21">
      <w:pPr>
        <w:pStyle w:val="FootnoteText"/>
      </w:pPr>
      <w:r w:rsidRPr="00F77C44">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Pr>
          <w:i/>
        </w:rPr>
        <w:t>,</w:t>
      </w:r>
      <w:r w:rsidRPr="00716C7A">
        <w:t xml:space="preserve"> </w:t>
      </w:r>
      <w:r>
        <w:t xml:space="preserve">Order </w:t>
      </w:r>
      <w:r w:rsidR="00430860">
        <w:t xml:space="preserve">         </w:t>
      </w:r>
      <w:r>
        <w:t>No.</w:t>
      </w:r>
      <w:r w:rsidRPr="006224AA">
        <w:t xml:space="preserve"> 587-V, </w:t>
      </w:r>
      <w:r w:rsidRPr="00EB63A0">
        <w:t>77 FR 43711</w:t>
      </w:r>
      <w:r>
        <w:t xml:space="preserve"> (Jul. 26, 2012), </w:t>
      </w:r>
      <w:r w:rsidRPr="008127C6">
        <w:t>140 FERC ¶ 61,036</w:t>
      </w:r>
      <w:r>
        <w:t>,</w:t>
      </w:r>
      <w:r w:rsidRPr="006224AA">
        <w:t xml:space="preserve"> at </w:t>
      </w:r>
      <w:r>
        <w:t>P 11 n.11 (2012).</w:t>
      </w:r>
    </w:p>
  </w:footnote>
  <w:footnote w:id="28">
    <w:p w:rsidR="007D46EF" w:rsidP="007D46EF" w14:paraId="7966C2A1" w14:textId="22E34F19">
      <w:pPr>
        <w:pStyle w:val="FootnoteText"/>
        <w:spacing w:before="144"/>
      </w:pPr>
      <w:r w:rsidRPr="00F77C44">
        <w:rPr>
          <w:rStyle w:val="FootnoteReference"/>
        </w:rPr>
        <w:footnoteRef/>
      </w:r>
      <w:r>
        <w:t xml:space="preserve"> </w:t>
      </w:r>
      <w:r w:rsidRPr="005E4BDE">
        <w:rPr>
          <w:i/>
        </w:rPr>
        <w:t>See</w:t>
      </w:r>
      <w:r w:rsidRPr="003E7553">
        <w:rPr>
          <w:iCs/>
        </w:rPr>
        <w:t>,</w:t>
      </w:r>
      <w:r>
        <w:rPr>
          <w:i/>
        </w:rPr>
        <w:t xml:space="preserve"> e.g.</w:t>
      </w:r>
      <w:r w:rsidRPr="003E7553">
        <w:rPr>
          <w:iCs/>
        </w:rPr>
        <w:t>,</w:t>
      </w:r>
      <w:r w:rsidRPr="005E4BDE">
        <w:rPr>
          <w:i/>
        </w:rPr>
        <w:t xml:space="preserve"> </w:t>
      </w:r>
      <w:r w:rsidR="00430860">
        <w:rPr>
          <w:iCs/>
        </w:rPr>
        <w:t xml:space="preserve">Version 3.2 NOPR </w:t>
      </w:r>
      <w:r w:rsidRPr="0039464E">
        <w:t>1</w:t>
      </w:r>
      <w:r>
        <w:t>7</w:t>
      </w:r>
      <w:r w:rsidRPr="0039464E">
        <w:t>4 FERC ¶ 61,1</w:t>
      </w:r>
      <w:r>
        <w:t>03 at P 19</w:t>
      </w:r>
      <w:r w:rsidR="00430860">
        <w:t>.</w:t>
      </w:r>
    </w:p>
  </w:footnote>
  <w:footnote w:id="29">
    <w:p w:rsidR="00AA622E" w:rsidP="00AA622E" w14:paraId="633C8C6E" w14:textId="77777777">
      <w:pPr>
        <w:pStyle w:val="FootnoteText"/>
      </w:pPr>
      <w:r w:rsidRPr="00F77C44">
        <w:rPr>
          <w:rStyle w:val="FootnoteReference"/>
        </w:rPr>
        <w:footnoteRef/>
      </w:r>
      <w:r>
        <w:t xml:space="preserve"> </w:t>
      </w:r>
      <w:r w:rsidRPr="00A96B14">
        <w:t>A complete list of the specific cybersecurity business practice standards is included at Appendix I.</w:t>
      </w:r>
    </w:p>
  </w:footnote>
  <w:footnote w:id="30">
    <w:p w:rsidR="006E788C" w:rsidP="006E788C" w14:paraId="2C6A19D9" w14:textId="61D2E27D">
      <w:pPr>
        <w:pStyle w:val="FootnoteText"/>
      </w:pPr>
      <w:r w:rsidRPr="00F77C44">
        <w:rPr>
          <w:rStyle w:val="FootnoteReference"/>
        </w:rPr>
        <w:footnoteRef/>
      </w:r>
      <w:r>
        <w:t xml:space="preserve"> </w:t>
      </w:r>
      <w:r w:rsidR="00430860">
        <w:t xml:space="preserve">Order No. 676-J, </w:t>
      </w:r>
      <w:r w:rsidRPr="001D7B05">
        <w:t>175 FERC ¶ 61,139</w:t>
      </w:r>
      <w:r>
        <w:t xml:space="preserve"> at P 11</w:t>
      </w:r>
      <w:r w:rsidRPr="00392991">
        <w:t>.</w:t>
      </w:r>
    </w:p>
  </w:footnote>
  <w:footnote w:id="31">
    <w:p w:rsidR="000451EE" w:rsidP="005E449A" w14:paraId="46014106" w14:textId="4E469A81">
      <w:pPr>
        <w:pStyle w:val="FootnoteText"/>
      </w:pPr>
      <w:r w:rsidRPr="00F77C44">
        <w:rPr>
          <w:rStyle w:val="FootnoteReference"/>
        </w:rPr>
        <w:footnoteRef/>
      </w:r>
      <w:r w:rsidRPr="00F070A5">
        <w:t xml:space="preserve"> </w:t>
      </w:r>
      <w:r w:rsidRPr="00F070A5" w:rsidR="00D70250">
        <w:t xml:space="preserve">Under this </w:t>
      </w:r>
      <w:r w:rsidRPr="005E449A" w:rsidR="00D70250">
        <w:t>process</w:t>
      </w:r>
      <w:r w:rsidRPr="00F070A5" w:rsidR="00D70250">
        <w:t>, to be approved a standard must receive a super-majority vote of 67</w:t>
      </w:r>
      <w:r w:rsidR="00430860">
        <w:t>%</w:t>
      </w:r>
      <w:r w:rsidRPr="00F070A5" w:rsidR="00D70250">
        <w:t xml:space="preserve"> of the members of the WEQ’s Executive Committee with support from at least 40</w:t>
      </w:r>
      <w:r w:rsidR="00430860">
        <w:t>%</w:t>
      </w:r>
      <w:r w:rsidRPr="00F070A5" w:rsidR="00D70250">
        <w:t xml:space="preserve"> from each of the five industry segments </w:t>
      </w:r>
      <w:r w:rsidRPr="00DE01B1" w:rsidR="00DE01B1">
        <w:t>–</w:t>
      </w:r>
      <w:r w:rsidRPr="00F070A5" w:rsidR="00D70250">
        <w:t xml:space="preserve"> transmission, generation, marketer/brokers, distribution/load serving entities, and end users. For final approval, 67</w:t>
      </w:r>
      <w:r w:rsidR="00430860">
        <w:t>%</w:t>
      </w:r>
      <w:r w:rsidRPr="00F070A5" w:rsidR="00D70250">
        <w:t xml:space="preserve"> of the WEQ’s general membership must ratify the standards</w:t>
      </w:r>
      <w:r w:rsidR="00781869">
        <w:t>.</w:t>
      </w:r>
    </w:p>
  </w:footnote>
  <w:footnote w:id="32">
    <w:p w:rsidR="004E22D4" w:rsidRPr="0080606A" w:rsidP="004E22D4" w14:paraId="53CAADCE" w14:textId="77777777">
      <w:pPr>
        <w:pStyle w:val="FootnoteText"/>
      </w:pPr>
      <w:r w:rsidRPr="00F77C44">
        <w:rPr>
          <w:rStyle w:val="FootnoteReference"/>
        </w:rPr>
        <w:footnoteRef/>
      </w:r>
      <w:r w:rsidRPr="0080606A">
        <w:t xml:space="preserve"> 1 CFR 51.5</w:t>
      </w:r>
      <w:r>
        <w:t xml:space="preserve"> (2022)</w:t>
      </w:r>
      <w:r w:rsidRPr="0080606A">
        <w:t xml:space="preserve">.  </w:t>
      </w:r>
      <w:r w:rsidRPr="0080606A">
        <w:rPr>
          <w:i/>
        </w:rPr>
        <w:t>See</w:t>
      </w:r>
      <w:r w:rsidRPr="00787C51">
        <w:t xml:space="preserve"> </w:t>
      </w:r>
      <w:r w:rsidRPr="00262701">
        <w:t>Incorporation by Reference</w:t>
      </w:r>
      <w:r w:rsidRPr="0080606A">
        <w:t>, 79 FR 66267 (Nov. 7, 2014).</w:t>
      </w:r>
    </w:p>
  </w:footnote>
  <w:footnote w:id="33">
    <w:p w:rsidR="00193E06" w14:paraId="5D52A20B" w14:textId="6899AEB0">
      <w:pPr>
        <w:pStyle w:val="FootnoteText"/>
      </w:pPr>
      <w:r w:rsidRPr="00F77C44">
        <w:rPr>
          <w:rStyle w:val="FootnoteReference"/>
        </w:rPr>
        <w:footnoteRef/>
      </w:r>
      <w:r>
        <w:t xml:space="preserve"> </w:t>
      </w:r>
      <w:r w:rsidR="00891CC8">
        <w:t>Informational Report at 21.</w:t>
      </w:r>
    </w:p>
  </w:footnote>
  <w:footnote w:id="34">
    <w:p w:rsidR="00655051" w:rsidP="00655051" w14:paraId="760731B6" w14:textId="77777777">
      <w:pPr>
        <w:pStyle w:val="FootnoteText"/>
      </w:pPr>
      <w:r>
        <w:rPr>
          <w:rStyle w:val="FootnoteReference"/>
        </w:rPr>
        <w:footnoteRef/>
      </w:r>
      <w:r>
        <w:t xml:space="preserve"> </w:t>
      </w:r>
      <w:r w:rsidRPr="00810CD1">
        <w:t>For more information on Locklizard, please refer to the company’s website: https://www.locklizard.com.</w:t>
      </w:r>
    </w:p>
  </w:footnote>
  <w:footnote w:id="35">
    <w:p w:rsidR="006F0B57" w:rsidP="001D0E7A" w14:paraId="0B22AC58" w14:textId="77777777">
      <w:pPr>
        <w:pStyle w:val="FootnoteText"/>
      </w:pPr>
      <w:r w:rsidRPr="00F77C44">
        <w:rPr>
          <w:rStyle w:val="FootnoteReference"/>
        </w:rPr>
        <w:footnoteRef/>
      </w:r>
      <w:r>
        <w:t xml:space="preserve"> 44 U.S.C. 3507(d).</w:t>
      </w:r>
    </w:p>
  </w:footnote>
  <w:footnote w:id="36">
    <w:p w:rsidR="006F0B57" w:rsidRPr="00335A9B" w:rsidP="001D0E7A" w14:paraId="4C3A612B" w14:textId="77777777">
      <w:pPr>
        <w:pStyle w:val="FootnoteText"/>
        <w:spacing w:before="120"/>
        <w:rPr>
          <w:szCs w:val="26"/>
        </w:rPr>
      </w:pPr>
      <w:r w:rsidRPr="00F77C44">
        <w:rPr>
          <w:rStyle w:val="FootnoteReference"/>
        </w:rPr>
        <w:footnoteRef/>
      </w:r>
      <w:r w:rsidRPr="00335A9B">
        <w:rPr>
          <w:szCs w:val="26"/>
        </w:rPr>
        <w:t xml:space="preserve"> 5 CFR 1320.11.</w:t>
      </w:r>
    </w:p>
  </w:footnote>
  <w:footnote w:id="37">
    <w:p w:rsidR="006F0B57" w:rsidP="001D0E7A" w14:paraId="76AE871C" w14:textId="373ABBA5">
      <w:pPr>
        <w:pStyle w:val="FootnoteText"/>
      </w:pPr>
      <w:r w:rsidRPr="00F77C44">
        <w:rPr>
          <w:rStyle w:val="FootnoteReference"/>
        </w:rPr>
        <w:footnoteRef/>
      </w:r>
      <w:r>
        <w:t xml:space="preserve"> </w:t>
      </w:r>
      <w:r w:rsidRPr="00517C29">
        <w:t>Commission staff estimates that industry is</w:t>
      </w:r>
      <w:r>
        <w:t xml:space="preserve"> </w:t>
      </w:r>
      <w:r w:rsidRPr="00517C29">
        <w:t>similarly situated in terms of hourly cost (wages</w:t>
      </w:r>
      <w:r>
        <w:t xml:space="preserve"> </w:t>
      </w:r>
      <w:r w:rsidRPr="00517C29">
        <w:t xml:space="preserve">plus benefits). </w:t>
      </w:r>
      <w:r>
        <w:t xml:space="preserve"> </w:t>
      </w:r>
      <w:r w:rsidRPr="00517C29">
        <w:t>Based on the Commission average</w:t>
      </w:r>
      <w:r>
        <w:t xml:space="preserve"> </w:t>
      </w:r>
      <w:r w:rsidRPr="00517C29">
        <w:t>cos</w:t>
      </w:r>
      <w:r>
        <w:t xml:space="preserve">t (wages plus benefits) for </w:t>
      </w:r>
      <w:r w:rsidRPr="00C86347">
        <w:t>202</w:t>
      </w:r>
      <w:r w:rsidR="00A04D70">
        <w:t>4</w:t>
      </w:r>
      <w:r w:rsidRPr="00C86347">
        <w:t>, $</w:t>
      </w:r>
      <w:r w:rsidR="00A04D70">
        <w:t>100</w:t>
      </w:r>
      <w:r w:rsidRPr="00C86347">
        <w:t>.00/hour is used.</w:t>
      </w:r>
    </w:p>
  </w:footnote>
  <w:footnote w:id="38">
    <w:p w:rsidR="006F0B57" w:rsidP="00377957" w14:paraId="1F7C8BC0" w14:textId="41A56829">
      <w:pPr>
        <w:pStyle w:val="FootnoteText"/>
      </w:pPr>
      <w:r w:rsidRPr="00F77C44">
        <w:rPr>
          <w:rStyle w:val="FootnoteReference"/>
        </w:rPr>
        <w:footnoteRef/>
      </w:r>
      <w:r>
        <w:t xml:space="preserve"> </w:t>
      </w:r>
      <w:r w:rsidRPr="008F7DF3">
        <w:rPr>
          <w:i/>
          <w:iCs/>
        </w:rPr>
        <w:t>Reguls Implementing the Nat</w:t>
      </w:r>
      <w:r w:rsidR="007C1C22">
        <w:rPr>
          <w:i/>
          <w:iCs/>
        </w:rPr>
        <w:t>’</w:t>
      </w:r>
      <w:r w:rsidRPr="008F7DF3">
        <w:rPr>
          <w:i/>
          <w:iCs/>
        </w:rPr>
        <w:t>l Env</w:t>
      </w:r>
      <w:r w:rsidR="004D05C3">
        <w:rPr>
          <w:i/>
          <w:iCs/>
        </w:rPr>
        <w:t>t’l</w:t>
      </w:r>
      <w:r w:rsidRPr="008F7DF3">
        <w:rPr>
          <w:i/>
          <w:iCs/>
        </w:rPr>
        <w:t xml:space="preserve"> Pol</w:t>
      </w:r>
      <w:r w:rsidR="004D05C3">
        <w:rPr>
          <w:i/>
          <w:iCs/>
        </w:rPr>
        <w:t>’</w:t>
      </w:r>
      <w:r w:rsidRPr="008F7DF3">
        <w:rPr>
          <w:i/>
          <w:iCs/>
        </w:rPr>
        <w:t>y Act</w:t>
      </w:r>
      <w:r>
        <w:t>, Ord</w:t>
      </w:r>
      <w:r w:rsidR="00262701">
        <w:t>er</w:t>
      </w:r>
      <w:r>
        <w:t xml:space="preserve"> No. 486</w:t>
      </w:r>
      <w:r w:rsidR="00E23320">
        <w:t>,</w:t>
      </w:r>
      <w:r w:rsidR="00843628">
        <w:t xml:space="preserve"> 52 FR</w:t>
      </w:r>
      <w:r w:rsidR="00E23320">
        <w:t xml:space="preserve"> </w:t>
      </w:r>
      <w:r w:rsidR="00256043">
        <w:t>47897 (Dec. 17, 1987)</w:t>
      </w:r>
      <w:r>
        <w:t>, FERC Stats. &amp; Regs.</w:t>
      </w:r>
      <w:r w:rsidR="00E23320">
        <w:t xml:space="preserve"> </w:t>
      </w:r>
      <w:r>
        <w:t xml:space="preserve">¶ 30,783 (1987) (cross-referenced at 41 FERC </w:t>
      </w:r>
      <w:r w:rsidR="00765B28">
        <w:t>¶ 6</w:t>
      </w:r>
      <w:r>
        <w:t>1,284).</w:t>
      </w:r>
    </w:p>
  </w:footnote>
  <w:footnote w:id="39">
    <w:p w:rsidR="006F0B57" w:rsidRPr="00F4168E" w:rsidP="00925C8D" w14:paraId="28349C33" w14:textId="3945E481">
      <w:pPr>
        <w:pStyle w:val="FootnoteText"/>
      </w:pPr>
      <w:r w:rsidRPr="00F77C44">
        <w:rPr>
          <w:rStyle w:val="FootnoteReference"/>
        </w:rPr>
        <w:footnoteRef/>
      </w:r>
      <w:r w:rsidRPr="00F4168E">
        <w:t xml:space="preserve"> </w:t>
      </w:r>
      <w:r w:rsidRPr="00F4168E">
        <w:rPr>
          <w:i/>
        </w:rPr>
        <w:t>See</w:t>
      </w:r>
      <w:r w:rsidRPr="00F4168E">
        <w:t xml:space="preserve"> 18 CFR 380.4(a)(2)(ii)</w:t>
      </w:r>
      <w:r w:rsidR="00C51A13">
        <w:t>,</w:t>
      </w:r>
      <w:r w:rsidRPr="00F4168E">
        <w:t xml:space="preserve"> 380.4(a)(5)</w:t>
      </w:r>
      <w:r w:rsidR="00C51A13">
        <w:t>,</w:t>
      </w:r>
      <w:r w:rsidRPr="00F4168E">
        <w:t xml:space="preserve"> 380.4(a)(27)</w:t>
      </w:r>
      <w:r w:rsidR="00F0159D">
        <w:t xml:space="preserve"> (2022)</w:t>
      </w:r>
      <w:r w:rsidRPr="00F4168E">
        <w:t>.</w:t>
      </w:r>
    </w:p>
  </w:footnote>
  <w:footnote w:id="40">
    <w:p w:rsidR="006F0B57" w:rsidRPr="00060537" w:rsidP="00377957" w14:paraId="0809FFF2" w14:textId="77777777">
      <w:pPr>
        <w:pStyle w:val="FootnoteText"/>
      </w:pPr>
      <w:r w:rsidRPr="00F77C44">
        <w:rPr>
          <w:rStyle w:val="FootnoteReference"/>
        </w:rPr>
        <w:footnoteRef/>
      </w:r>
      <w:r>
        <w:t xml:space="preserve"> 5 U.S.C. 601-612.</w:t>
      </w:r>
    </w:p>
  </w:footnote>
  <w:footnote w:id="41">
    <w:p w:rsidR="006F0B57" w:rsidP="00F07712" w14:paraId="7B8F0017" w14:textId="77777777">
      <w:pPr>
        <w:pStyle w:val="FootnoteText"/>
      </w:pPr>
      <w:r w:rsidRPr="00F77C44">
        <w:rPr>
          <w:rStyle w:val="FootnoteReference"/>
        </w:rPr>
        <w:footnoteRef/>
      </w:r>
      <w:r>
        <w:t xml:space="preserve"> 13 CFR 121.201, Sector 22 (Utilities), NAICS code 221121 (Electric Bulk Power Transmission and Control).</w:t>
      </w:r>
    </w:p>
  </w:footnote>
  <w:footnote w:id="42">
    <w:p w:rsidR="006F0B57" w:rsidP="00F07712" w14:paraId="38036A04" w14:textId="1F099D5D">
      <w:pPr>
        <w:pStyle w:val="FootnoteText"/>
      </w:pPr>
      <w:r w:rsidRPr="00F77C44">
        <w:rPr>
          <w:rStyle w:val="FootnoteReference"/>
        </w:rPr>
        <w:footnoteRef/>
      </w:r>
      <w:r>
        <w:t xml:space="preserve"> </w:t>
      </w:r>
      <w:r w:rsidRPr="00465277">
        <w:t>36 hours at $</w:t>
      </w:r>
      <w:r w:rsidR="00504759">
        <w:t>100</w:t>
      </w:r>
      <w:r w:rsidRPr="00465277">
        <w:t>.00/hour = $</w:t>
      </w:r>
      <w:r w:rsidR="00504759">
        <w:t>3,600</w:t>
      </w:r>
      <w:r>
        <w:t>.</w:t>
      </w:r>
    </w:p>
  </w:footnote>
  <w:footnote w:id="43">
    <w:p w:rsidR="00F33312" w14:paraId="1AB4BE79" w14:textId="674E5525">
      <w:pPr>
        <w:pStyle w:val="FootnoteText"/>
      </w:pPr>
      <w:r w:rsidRPr="00F77C44">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rsidP="006D7F30" w14:paraId="04E84A6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F0B57" w:rsidP="006D7F30" w14:paraId="5E7BA3B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rsidP="00377957" w14:paraId="2E005DE2" w14:textId="6D898D41">
    <w:pPr>
      <w:pStyle w:val="Header"/>
      <w:tabs>
        <w:tab w:val="clear" w:pos="4680"/>
      </w:tabs>
      <w:spacing w:after="240"/>
    </w:pPr>
    <w:r>
      <w:rPr>
        <w:noProof/>
      </w:rPr>
      <mc:AlternateContent>
        <mc:Choice Requires="wps">
          <w:drawing>
            <wp:anchor distT="0" distB="0" distL="114300" distR="114300" simplePos="0" relativeHeight="251707392" behindDoc="0" locked="0" layoutInCell="0" allowOverlap="1">
              <wp:simplePos x="0" y="0"/>
              <wp:positionH relativeFrom="page">
                <wp:posOffset>0</wp:posOffset>
              </wp:positionH>
              <wp:positionV relativeFrom="page">
                <wp:posOffset>190500</wp:posOffset>
              </wp:positionV>
              <wp:extent cx="7772400" cy="250190"/>
              <wp:effectExtent l="0" t="0" r="0" b="0"/>
              <wp:wrapNone/>
              <wp:docPr id="34" name="Text Box 34"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87CAE" w:rsidRPr="00587CAE" w:rsidP="00587CAE" w14:textId="0E2EB9EA">
                          <w:pPr>
                            <w:jc w:val="center"/>
                            <w:rPr>
                              <w:color w:val="FF0000"/>
                            </w:rPr>
                          </w:pPr>
                          <w:r w:rsidRPr="00587CAE">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4" o:spid="_x0000_s2049"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708416" o:allowincell="f" filled="f" stroked="f" strokeweight="0.5pt">
              <v:textbox inset=",0,,0">
                <w:txbxContent>
                  <w:p w:rsidR="00587CAE" w:rsidRPr="00587CAE" w:rsidP="00587CAE" w14:paraId="0DF6AA97" w14:textId="0E2EB9EA">
                    <w:pPr>
                      <w:jc w:val="center"/>
                      <w:rPr>
                        <w:color w:val="FF0000"/>
                      </w:rPr>
                    </w:pPr>
                    <w:r w:rsidRPr="00587CAE">
                      <w:rPr>
                        <w:color w:val="FF0000"/>
                      </w:rPr>
                      <w:t>CUI//PRIV</w:t>
                    </w:r>
                  </w:p>
                </w:txbxContent>
              </v:textbox>
            </v:shape>
          </w:pict>
        </mc:Fallback>
      </mc:AlternateContent>
    </w:r>
    <w:r w:rsidR="00145DD4">
      <w:rPr>
        <w:noProof/>
      </w:rPr>
      <mc:AlternateContent>
        <mc:Choice Requires="wps">
          <w:drawing>
            <wp:anchor distT="0" distB="0" distL="114300" distR="114300" simplePos="0" relativeHeight="251701248" behindDoc="0" locked="0" layoutInCell="0" allowOverlap="1">
              <wp:simplePos x="0" y="0"/>
              <wp:positionH relativeFrom="page">
                <wp:posOffset>0</wp:posOffset>
              </wp:positionH>
              <wp:positionV relativeFrom="page">
                <wp:posOffset>190500</wp:posOffset>
              </wp:positionV>
              <wp:extent cx="7772400" cy="250190"/>
              <wp:effectExtent l="0" t="0" r="0" b="0"/>
              <wp:wrapNone/>
              <wp:docPr id="30" name="Text Box 30"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145DD4" w:rsidRPr="00145DD4" w:rsidP="00145DD4" w14:textId="242BB7EF">
                          <w:pPr>
                            <w:jc w:val="center"/>
                            <w:rPr>
                              <w:color w:val="FF0000"/>
                            </w:rPr>
                          </w:pPr>
                          <w:r w:rsidRPr="00145DD4">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30" o:spid="_x0000_s2050"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702272" o:allowincell="f" filled="f" stroked="f" strokeweight="0.5pt">
              <v:textbox inset=",0,,0">
                <w:txbxContent>
                  <w:p w:rsidR="00145DD4" w:rsidRPr="00145DD4" w:rsidP="00145DD4" w14:paraId="1C0ACD1D" w14:textId="242BB7EF">
                    <w:pPr>
                      <w:jc w:val="center"/>
                      <w:rPr>
                        <w:color w:val="FF0000"/>
                      </w:rPr>
                    </w:pPr>
                    <w:r w:rsidRPr="00145DD4">
                      <w:rPr>
                        <w:color w:val="FF0000"/>
                      </w:rPr>
                      <w:t>CUI//PRIV</w:t>
                    </w:r>
                  </w:p>
                </w:txbxContent>
              </v:textbox>
            </v:shape>
          </w:pict>
        </mc:Fallback>
      </mc:AlternateContent>
    </w:r>
    <w:r w:rsidR="003F4B28">
      <w:rPr>
        <w:noProof/>
      </w:rPr>
      <mc:AlternateContent>
        <mc:Choice Requires="wps">
          <w:drawing>
            <wp:anchor distT="0" distB="0" distL="114300" distR="114300" simplePos="0" relativeHeight="251695104" behindDoc="0" locked="0" layoutInCell="1" allowOverlap="1">
              <wp:simplePos x="0" y="0"/>
              <wp:positionH relativeFrom="column">
                <wp:posOffset>-914400</wp:posOffset>
              </wp:positionH>
              <wp:positionV relativeFrom="paragraph">
                <wp:posOffset>-266700</wp:posOffset>
              </wp:positionV>
              <wp:extent cx="7772400" cy="250428"/>
              <wp:effectExtent l="0" t="0" r="0" b="0"/>
              <wp:wrapNone/>
              <wp:docPr id="25" name="Text Box 25"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428"/>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3F4B28" w14:textId="77777777"/>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5" o:spid="_x0000_s2051" type="#_x0000_t202" alt="{&quot;HashCode&quot;:2063999061,&quot;Height&quot;:792.0,&quot;Width&quot;:612.0,&quot;Placement&quot;:&quot;Header&quot;,&quot;Index&quot;:&quot;Primary&quot;,&quot;Section&quot;:1,&quot;Top&quot;:0.0,&quot;Left&quot;:0.0}" style="width:612pt;height:19.7pt;margin-top:-21pt;margin-left:-1in;mso-wrap-distance-bottom:0;mso-wrap-distance-left:9pt;mso-wrap-distance-right:9pt;mso-wrap-distance-top:0;mso-wrap-style:square;position:absolute;visibility:hidden;v-text-anchor:top;z-index:251696128" filled="f" stroked="f" strokeweight="0.5pt">
              <v:textbox inset=",0,,0">
                <w:txbxContent>
                  <w:p w:rsidR="003F4B28" w14:paraId="6D128667" w14:textId="77777777"/>
                </w:txbxContent>
              </v:textbox>
            </v:shape>
          </w:pict>
        </mc:Fallback>
      </mc:AlternateContent>
    </w:r>
    <w:r w:rsidR="00A16D4E">
      <w:rPr>
        <w:noProof/>
      </w:rPr>
      <mc:AlternateContent>
        <mc:Choice Requires="wps">
          <w:drawing>
            <wp:anchor distT="0" distB="0" distL="114300" distR="114300" simplePos="0" relativeHeight="251688960" behindDoc="0" locked="0" layoutInCell="0" allowOverlap="1">
              <wp:simplePos x="0" y="0"/>
              <wp:positionH relativeFrom="page">
                <wp:posOffset>0</wp:posOffset>
              </wp:positionH>
              <wp:positionV relativeFrom="page">
                <wp:posOffset>190500</wp:posOffset>
              </wp:positionV>
              <wp:extent cx="7772400" cy="250190"/>
              <wp:effectExtent l="0" t="0" r="0" b="0"/>
              <wp:wrapNone/>
              <wp:docPr id="17" name="Text Box 17"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A16D4E" w:rsidRPr="00A16D4E" w:rsidP="00A16D4E" w14:textId="761F5C10">
                          <w:pPr>
                            <w:jc w:val="center"/>
                            <w:rPr>
                              <w:color w:val="FF0000"/>
                            </w:rPr>
                          </w:pPr>
                          <w:r w:rsidRPr="00A16D4E">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7" o:spid="_x0000_s2052"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89984" o:allowincell="f" filled="f" stroked="f" strokeweight="0.5pt">
              <v:textbox inset=",0,,0">
                <w:txbxContent>
                  <w:p w:rsidR="00A16D4E" w:rsidRPr="00A16D4E" w:rsidP="00A16D4E" w14:paraId="060BE4B0" w14:textId="761F5C10">
                    <w:pPr>
                      <w:jc w:val="center"/>
                      <w:rPr>
                        <w:color w:val="FF0000"/>
                      </w:rPr>
                    </w:pPr>
                    <w:r w:rsidRPr="00A16D4E">
                      <w:rPr>
                        <w:color w:val="FF0000"/>
                      </w:rPr>
                      <w:t>CUI//PRIV</w:t>
                    </w:r>
                  </w:p>
                </w:txbxContent>
              </v:textbox>
            </v:shape>
          </w:pict>
        </mc:Fallback>
      </mc:AlternateContent>
    </w:r>
    <w:r w:rsidR="002B2E76">
      <w:rPr>
        <w:noProof/>
      </w:rPr>
      <mc:AlternateContent>
        <mc:Choice Requires="wps">
          <w:drawing>
            <wp:anchor distT="0" distB="0" distL="114300" distR="114300" simplePos="0" relativeHeight="251682816" behindDoc="0" locked="0" layoutInCell="0" allowOverlap="1">
              <wp:simplePos x="0" y="0"/>
              <wp:positionH relativeFrom="page">
                <wp:posOffset>0</wp:posOffset>
              </wp:positionH>
              <wp:positionV relativeFrom="page">
                <wp:posOffset>190500</wp:posOffset>
              </wp:positionV>
              <wp:extent cx="7772400" cy="250190"/>
              <wp:effectExtent l="0" t="0" r="0" b="0"/>
              <wp:wrapNone/>
              <wp:docPr id="18" name="Text Box 18"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E76" w:rsidRPr="002B2E76" w:rsidP="002B2E76" w14:textId="5FA9651D">
                          <w:pPr>
                            <w:jc w:val="center"/>
                            <w:rPr>
                              <w:color w:val="FF0000"/>
                            </w:rPr>
                          </w:pPr>
                          <w:r w:rsidRPr="002B2E76">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8" o:spid="_x0000_s2053"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83840" o:allowincell="f" filled="f" stroked="f" strokeweight="0.5pt">
              <v:textbox inset=",0,,0">
                <w:txbxContent>
                  <w:p w:rsidR="002B2E76" w:rsidRPr="002B2E76" w:rsidP="002B2E76" w14:paraId="3B75866E" w14:textId="5FA9651D">
                    <w:pPr>
                      <w:jc w:val="center"/>
                      <w:rPr>
                        <w:color w:val="FF0000"/>
                      </w:rPr>
                    </w:pPr>
                    <w:r w:rsidRPr="002B2E76">
                      <w:rPr>
                        <w:color w:val="FF0000"/>
                      </w:rPr>
                      <w:t>CUI//PRIV</w:t>
                    </w:r>
                  </w:p>
                </w:txbxContent>
              </v:textbox>
            </v:shape>
          </w:pict>
        </mc:Fallback>
      </mc:AlternateContent>
    </w:r>
    <w:r w:rsidR="0044498C">
      <w:rPr>
        <w:noProof/>
      </w:rPr>
      <mc:AlternateContent>
        <mc:Choice Requires="wps">
          <w:drawing>
            <wp:anchor distT="0" distB="0" distL="114300" distR="114300" simplePos="0" relativeHeight="251676672" behindDoc="0" locked="0" layoutInCell="0" allowOverlap="1">
              <wp:simplePos x="0" y="0"/>
              <wp:positionH relativeFrom="page">
                <wp:posOffset>0</wp:posOffset>
              </wp:positionH>
              <wp:positionV relativeFrom="page">
                <wp:posOffset>190500</wp:posOffset>
              </wp:positionV>
              <wp:extent cx="7772400" cy="250190"/>
              <wp:effectExtent l="0" t="0" r="0" b="0"/>
              <wp:wrapNone/>
              <wp:docPr id="13" name="Text Box 13"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498C" w:rsidRPr="0044498C" w:rsidP="0044498C" w14:textId="0D731588">
                          <w:pPr>
                            <w:jc w:val="center"/>
                            <w:rPr>
                              <w:color w:val="FF0000"/>
                            </w:rPr>
                          </w:pPr>
                          <w:r w:rsidRPr="0044498C">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3" o:spid="_x0000_s2054"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77696" o:allowincell="f" filled="f" stroked="f" strokeweight="0.5pt">
              <v:textbox inset=",0,,0">
                <w:txbxContent>
                  <w:p w:rsidR="0044498C" w:rsidRPr="0044498C" w:rsidP="0044498C" w14:paraId="78C16146" w14:textId="0D731588">
                    <w:pPr>
                      <w:jc w:val="center"/>
                      <w:rPr>
                        <w:color w:val="FF0000"/>
                      </w:rPr>
                    </w:pPr>
                    <w:r w:rsidRPr="0044498C">
                      <w:rPr>
                        <w:color w:val="FF0000"/>
                      </w:rPr>
                      <w:t>CUI//PRIV</w:t>
                    </w:r>
                  </w:p>
                </w:txbxContent>
              </v:textbox>
            </v:shape>
          </w:pict>
        </mc:Fallback>
      </mc:AlternateContent>
    </w:r>
    <w:r w:rsidR="00013E99">
      <w:rPr>
        <w:noProof/>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190500</wp:posOffset>
              </wp:positionV>
              <wp:extent cx="7772400" cy="250190"/>
              <wp:effectExtent l="0" t="0" r="0" b="0"/>
              <wp:wrapNone/>
              <wp:docPr id="9" name="Text Box 9"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13E99" w:rsidRPr="00013E99" w:rsidP="00013E99" w14:textId="7362DBF7">
                          <w:pPr>
                            <w:jc w:val="center"/>
                            <w:rPr>
                              <w:color w:val="FF0000"/>
                            </w:rPr>
                          </w:pPr>
                          <w:r w:rsidRPr="00013E99">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9" o:spid="_x0000_s2055"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71552" o:allowincell="f" filled="f" stroked="f" strokeweight="0.5pt">
              <v:textbox inset=",0,,0">
                <w:txbxContent>
                  <w:p w:rsidR="00013E99" w:rsidRPr="00013E99" w:rsidP="00013E99" w14:paraId="5B23B39F" w14:textId="7362DBF7">
                    <w:pPr>
                      <w:jc w:val="center"/>
                      <w:rPr>
                        <w:color w:val="FF0000"/>
                      </w:rPr>
                    </w:pPr>
                    <w:r w:rsidRPr="00013E99">
                      <w:rPr>
                        <w:color w:val="FF0000"/>
                      </w:rPr>
                      <w:t>CUI//PRIV</w:t>
                    </w:r>
                  </w:p>
                </w:txbxContent>
              </v:textbox>
            </v:shape>
          </w:pict>
        </mc:Fallback>
      </mc:AlternateContent>
    </w:r>
    <w:r w:rsidR="002A4EB7">
      <w:rPr>
        <w:noProof/>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190500</wp:posOffset>
              </wp:positionV>
              <wp:extent cx="7772400" cy="250190"/>
              <wp:effectExtent l="0" t="0" r="0" b="0"/>
              <wp:wrapNone/>
              <wp:docPr id="5" name="Text Box 5"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4EB7" w:rsidRPr="002A4EB7" w:rsidP="002A4EB7" w14:textId="5FA1A956">
                          <w:pPr>
                            <w:jc w:val="center"/>
                            <w:rPr>
                              <w:color w:val="FF0000"/>
                            </w:rPr>
                          </w:pPr>
                          <w:r w:rsidRPr="002A4EB7">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5" o:spid="_x0000_s2056"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65408" o:allowincell="f" filled="f" stroked="f" strokeweight="0.5pt">
              <v:textbox inset=",0,,0">
                <w:txbxContent>
                  <w:p w:rsidR="002A4EB7" w:rsidRPr="002A4EB7" w:rsidP="002A4EB7" w14:paraId="58602E27" w14:textId="5FA1A956">
                    <w:pPr>
                      <w:jc w:val="center"/>
                      <w:rPr>
                        <w:color w:val="FF0000"/>
                      </w:rPr>
                    </w:pPr>
                    <w:r w:rsidRPr="002A4EB7">
                      <w:rPr>
                        <w:color w:val="FF0000"/>
                      </w:rPr>
                      <w:t>CUI//PRIV</w:t>
                    </w:r>
                  </w:p>
                </w:txbxContent>
              </v:textbox>
            </v:shape>
          </w:pict>
        </mc:Fallback>
      </mc:AlternateContent>
    </w:r>
    <w:r w:rsidR="009444F3">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50190"/>
              <wp:effectExtent l="0" t="0" r="0" b="0"/>
              <wp:wrapNone/>
              <wp:docPr id="1" name="Text Box 1" descr="{&quot;HashCode&quot;:2063999061,&quot;Height&quot;:792.0,&quot;Width&quot;:612.0,&quot;Placement&quot;:&quot;Header&quot;,&quot;Index&quot;:&quot;Primary&quot;,&quot;Section&quot;:1,&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9444F3" w:rsidRPr="009444F3" w:rsidP="009444F3" w14:textId="7E7F7A08">
                          <w:pPr>
                            <w:jc w:val="center"/>
                            <w:rPr>
                              <w:color w:val="FF0000"/>
                            </w:rPr>
                          </w:pPr>
                          <w:r w:rsidRPr="009444F3">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 o:spid="_x0000_s2057" type="#_x0000_t202" alt="{&quot;HashCode&quot;:2063999061,&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59264" o:allowincell="f" filled="f" stroked="f" strokeweight="0.5pt">
              <v:textbox inset=",0,,0">
                <w:txbxContent>
                  <w:p w:rsidR="009444F3" w:rsidRPr="009444F3" w:rsidP="009444F3" w14:paraId="5AFBD133" w14:textId="7E7F7A08">
                    <w:pPr>
                      <w:jc w:val="center"/>
                      <w:rPr>
                        <w:color w:val="FF0000"/>
                      </w:rPr>
                    </w:pPr>
                    <w:r w:rsidRPr="009444F3">
                      <w:rPr>
                        <w:color w:val="FF0000"/>
                      </w:rPr>
                      <w:t>CUI//PRIV</w:t>
                    </w:r>
                  </w:p>
                </w:txbxContent>
              </v:textbox>
            </v:shape>
          </w:pict>
        </mc:Fallback>
      </mc:AlternateContent>
    </w:r>
    <w:r w:rsidR="006F0B57">
      <w:t>Docket No. RM05-5-</w:t>
    </w:r>
    <w:r w:rsidR="00821CED">
      <w:t>031</w:t>
    </w:r>
    <w:r w:rsidR="006F0B57">
      <w:tab/>
    </w:r>
    <w:r w:rsidR="006F0B57">
      <w:fldChar w:fldCharType="begin"/>
    </w:r>
    <w:r w:rsidR="006F0B57">
      <w:instrText xml:space="preserve"> PAGE  \* MERGEFORMAT </w:instrText>
    </w:r>
    <w:r w:rsidR="006F0B57">
      <w:fldChar w:fldCharType="separate"/>
    </w:r>
    <w:r w:rsidR="006F0B57">
      <w:rPr>
        <w:noProof/>
      </w:rPr>
      <w:t>ii</w:t>
    </w:r>
    <w:r w:rsidR="006F0B5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rsidP="00F97CFF" w14:paraId="557613D7" w14:textId="5C5D864E">
    <w:pPr>
      <w:pStyle w:val="Header"/>
      <w:tabs>
        <w:tab w:val="clear" w:pos="4680"/>
        <w:tab w:val="left" w:pos="8640"/>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rsidP="00407EE0" w14:paraId="24172C6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F0B57" w:rsidP="00407EE0" w14:paraId="280F33CD"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rsidP="00377957" w14:paraId="281B472C" w14:textId="07DBA80C">
    <w:pPr>
      <w:pStyle w:val="Header"/>
      <w:tabs>
        <w:tab w:val="clear" w:pos="4680"/>
      </w:tabs>
      <w:spacing w:after="240"/>
    </w:pPr>
    <w:r>
      <w:rPr>
        <w:noProof/>
      </w:rPr>
      <mc:AlternateContent>
        <mc:Choice Requires="wps">
          <w:drawing>
            <wp:anchor distT="0" distB="0" distL="114300" distR="114300" simplePos="0" relativeHeight="251703296" behindDoc="0" locked="0" layoutInCell="0" allowOverlap="1">
              <wp:simplePos x="0" y="0"/>
              <wp:positionH relativeFrom="page">
                <wp:posOffset>0</wp:posOffset>
              </wp:positionH>
              <wp:positionV relativeFrom="page">
                <wp:posOffset>190500</wp:posOffset>
              </wp:positionV>
              <wp:extent cx="7772400" cy="250190"/>
              <wp:effectExtent l="0" t="0" r="0" b="0"/>
              <wp:wrapNone/>
              <wp:docPr id="32" name="Text Box 32"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145DD4" w:rsidRPr="00145DD4" w:rsidP="00145DD4" w14:textId="6A529169">
                          <w:pPr>
                            <w:jc w:val="center"/>
                            <w:rPr>
                              <w:color w:val="FF0000"/>
                            </w:rPr>
                          </w:pPr>
                          <w:r w:rsidRPr="00145DD4">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2" o:spid="_x0000_s2058"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704320" o:allowincell="f" filled="f" stroked="f" strokeweight="0.5pt">
              <v:textbox inset=",0,,0">
                <w:txbxContent>
                  <w:p w:rsidR="00145DD4" w:rsidRPr="00145DD4" w:rsidP="00145DD4" w14:paraId="6CBB73B9" w14:textId="6A529169">
                    <w:pPr>
                      <w:jc w:val="center"/>
                      <w:rPr>
                        <w:color w:val="FF0000"/>
                      </w:rPr>
                    </w:pPr>
                    <w:r w:rsidRPr="00145DD4">
                      <w:rPr>
                        <w:color w:val="FF0000"/>
                      </w:rPr>
                      <w:t>CUI//PRIV</w:t>
                    </w:r>
                  </w:p>
                </w:txbxContent>
              </v:textbox>
            </v:shape>
          </w:pict>
        </mc:Fallback>
      </mc:AlternateContent>
    </w:r>
    <w:r w:rsidR="00EA6B27">
      <w:rPr>
        <w:noProof/>
      </w:rPr>
      <mc:AlternateContent>
        <mc:Choice Requires="wps">
          <w:drawing>
            <wp:anchor distT="0" distB="0" distL="114300" distR="114300" simplePos="0" relativeHeight="251697152" behindDoc="0" locked="0" layoutInCell="0" allowOverlap="1">
              <wp:simplePos x="0" y="0"/>
              <wp:positionH relativeFrom="page">
                <wp:posOffset>0</wp:posOffset>
              </wp:positionH>
              <wp:positionV relativeFrom="page">
                <wp:posOffset>190500</wp:posOffset>
              </wp:positionV>
              <wp:extent cx="7772400" cy="250190"/>
              <wp:effectExtent l="0" t="0" r="0" b="0"/>
              <wp:wrapNone/>
              <wp:docPr id="28" name="Text Box 28"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A6B27" w:rsidRPr="00EA6B27" w:rsidP="00EA6B27" w14:textId="66977EC3">
                          <w:pPr>
                            <w:jc w:val="center"/>
                            <w:rPr>
                              <w:color w:val="FF0000"/>
                            </w:rPr>
                          </w:pPr>
                          <w:r w:rsidRPr="00EA6B27">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8" o:spid="_x0000_s2059"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98176" o:allowincell="f" filled="f" stroked="f" strokeweight="0.5pt">
              <v:textbox inset=",0,,0">
                <w:txbxContent>
                  <w:p w:rsidR="00EA6B27" w:rsidRPr="00EA6B27" w:rsidP="00EA6B27" w14:paraId="30F57B4D" w14:textId="66977EC3">
                    <w:pPr>
                      <w:jc w:val="center"/>
                      <w:rPr>
                        <w:color w:val="FF0000"/>
                      </w:rPr>
                    </w:pPr>
                    <w:r w:rsidRPr="00EA6B27">
                      <w:rPr>
                        <w:color w:val="FF0000"/>
                      </w:rPr>
                      <w:t>CUI//PRIV</w:t>
                    </w:r>
                  </w:p>
                </w:txbxContent>
              </v:textbox>
            </v:shape>
          </w:pict>
        </mc:Fallback>
      </mc:AlternateContent>
    </w:r>
    <w:r w:rsidR="00A16D4E">
      <w:rPr>
        <w:noProof/>
      </w:rPr>
      <mc:AlternateContent>
        <mc:Choice Requires="wps">
          <w:drawing>
            <wp:anchor distT="0" distB="0" distL="114300" distR="114300" simplePos="0" relativeHeight="251691008" behindDoc="0" locked="0" layoutInCell="0" allowOverlap="1">
              <wp:simplePos x="0" y="0"/>
              <wp:positionH relativeFrom="page">
                <wp:posOffset>0</wp:posOffset>
              </wp:positionH>
              <wp:positionV relativeFrom="page">
                <wp:posOffset>190500</wp:posOffset>
              </wp:positionV>
              <wp:extent cx="7772400" cy="250190"/>
              <wp:effectExtent l="0" t="0" r="0" b="0"/>
              <wp:wrapNone/>
              <wp:docPr id="23" name="Text Box 23"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A16D4E" w:rsidRPr="00A16D4E" w:rsidP="00A16D4E" w14:textId="3A353FB4">
                          <w:pPr>
                            <w:jc w:val="center"/>
                            <w:rPr>
                              <w:color w:val="FF0000"/>
                            </w:rPr>
                          </w:pPr>
                          <w:r w:rsidRPr="00A16D4E">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3" o:spid="_x0000_s2060"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92032" o:allowincell="f" filled="f" stroked="f" strokeweight="0.5pt">
              <v:textbox inset=",0,,0">
                <w:txbxContent>
                  <w:p w:rsidR="00A16D4E" w:rsidRPr="00A16D4E" w:rsidP="00A16D4E" w14:paraId="579B5695" w14:textId="3A353FB4">
                    <w:pPr>
                      <w:jc w:val="center"/>
                      <w:rPr>
                        <w:color w:val="FF0000"/>
                      </w:rPr>
                    </w:pPr>
                    <w:r w:rsidRPr="00A16D4E">
                      <w:rPr>
                        <w:color w:val="FF0000"/>
                      </w:rPr>
                      <w:t>CUI//PRIV</w:t>
                    </w:r>
                  </w:p>
                </w:txbxContent>
              </v:textbox>
            </v:shape>
          </w:pict>
        </mc:Fallback>
      </mc:AlternateContent>
    </w:r>
    <w:r w:rsidR="002B2E76">
      <w:rPr>
        <w:noProof/>
      </w:rPr>
      <mc:AlternateContent>
        <mc:Choice Requires="wps">
          <w:drawing>
            <wp:anchor distT="0" distB="0" distL="114300" distR="114300" simplePos="0" relativeHeight="251684864" behindDoc="0" locked="0" layoutInCell="0" allowOverlap="1">
              <wp:simplePos x="0" y="0"/>
              <wp:positionH relativeFrom="page">
                <wp:posOffset>0</wp:posOffset>
              </wp:positionH>
              <wp:positionV relativeFrom="page">
                <wp:posOffset>190500</wp:posOffset>
              </wp:positionV>
              <wp:extent cx="7772400" cy="250190"/>
              <wp:effectExtent l="0" t="0" r="0" b="0"/>
              <wp:wrapNone/>
              <wp:docPr id="20" name="Text Box 20"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E76" w:rsidRPr="002B2E76" w:rsidP="002B2E76" w14:textId="5C22CFE7">
                          <w:pPr>
                            <w:jc w:val="center"/>
                            <w:rPr>
                              <w:color w:val="FF0000"/>
                            </w:rPr>
                          </w:pPr>
                          <w:r w:rsidRPr="002B2E76">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0" o:spid="_x0000_s2061"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85888" o:allowincell="f" filled="f" stroked="f" strokeweight="0.5pt">
              <v:textbox inset=",0,,0">
                <w:txbxContent>
                  <w:p w:rsidR="002B2E76" w:rsidRPr="002B2E76" w:rsidP="002B2E76" w14:paraId="4EDE4827" w14:textId="5C22CFE7">
                    <w:pPr>
                      <w:jc w:val="center"/>
                      <w:rPr>
                        <w:color w:val="FF0000"/>
                      </w:rPr>
                    </w:pPr>
                    <w:r w:rsidRPr="002B2E76">
                      <w:rPr>
                        <w:color w:val="FF0000"/>
                      </w:rPr>
                      <w:t>CUI//PRIV</w:t>
                    </w:r>
                  </w:p>
                </w:txbxContent>
              </v:textbox>
            </v:shape>
          </w:pict>
        </mc:Fallback>
      </mc:AlternateContent>
    </w:r>
    <w:r w:rsidR="0044498C">
      <w:rPr>
        <w:noProof/>
      </w:rPr>
      <mc:AlternateContent>
        <mc:Choice Requires="wps">
          <w:drawing>
            <wp:anchor distT="0" distB="0" distL="114300" distR="114300" simplePos="0" relativeHeight="251678720" behindDoc="0" locked="0" layoutInCell="0" allowOverlap="1">
              <wp:simplePos x="0" y="0"/>
              <wp:positionH relativeFrom="page">
                <wp:posOffset>0</wp:posOffset>
              </wp:positionH>
              <wp:positionV relativeFrom="page">
                <wp:posOffset>190500</wp:posOffset>
              </wp:positionV>
              <wp:extent cx="7772400" cy="250190"/>
              <wp:effectExtent l="0" t="0" r="0" b="0"/>
              <wp:wrapNone/>
              <wp:docPr id="15" name="Text Box 15"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498C" w:rsidRPr="0044498C" w:rsidP="0044498C" w14:textId="2ACBFF89">
                          <w:pPr>
                            <w:jc w:val="center"/>
                            <w:rPr>
                              <w:color w:val="FF0000"/>
                            </w:rPr>
                          </w:pPr>
                          <w:r w:rsidRPr="0044498C">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5" o:spid="_x0000_s2062"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79744" o:allowincell="f" filled="f" stroked="f" strokeweight="0.5pt">
              <v:textbox inset=",0,,0">
                <w:txbxContent>
                  <w:p w:rsidR="0044498C" w:rsidRPr="0044498C" w:rsidP="0044498C" w14:paraId="19F0516B" w14:textId="2ACBFF89">
                    <w:pPr>
                      <w:jc w:val="center"/>
                      <w:rPr>
                        <w:color w:val="FF0000"/>
                      </w:rPr>
                    </w:pPr>
                    <w:r w:rsidRPr="0044498C">
                      <w:rPr>
                        <w:color w:val="FF0000"/>
                      </w:rPr>
                      <w:t>CUI//PRIV</w:t>
                    </w:r>
                  </w:p>
                </w:txbxContent>
              </v:textbox>
            </v:shape>
          </w:pict>
        </mc:Fallback>
      </mc:AlternateContent>
    </w:r>
    <w:r w:rsidR="00013E99">
      <w:rPr>
        <w:noProof/>
      </w:rPr>
      <mc:AlternateContent>
        <mc:Choice Requires="wps">
          <w:drawing>
            <wp:anchor distT="0" distB="0" distL="114300" distR="114300" simplePos="0" relativeHeight="251672576" behindDoc="0" locked="0" layoutInCell="0" allowOverlap="1">
              <wp:simplePos x="0" y="0"/>
              <wp:positionH relativeFrom="page">
                <wp:posOffset>0</wp:posOffset>
              </wp:positionH>
              <wp:positionV relativeFrom="page">
                <wp:posOffset>190500</wp:posOffset>
              </wp:positionV>
              <wp:extent cx="7772400" cy="250190"/>
              <wp:effectExtent l="0" t="0" r="0" b="0"/>
              <wp:wrapNone/>
              <wp:docPr id="11" name="Text Box 11"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13E99" w:rsidRPr="00013E99" w:rsidP="00013E99" w14:textId="2BE8DAC7">
                          <w:pPr>
                            <w:jc w:val="center"/>
                            <w:rPr>
                              <w:color w:val="FF0000"/>
                            </w:rPr>
                          </w:pPr>
                          <w:r w:rsidRPr="00013E99">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1" o:spid="_x0000_s2063"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73600" o:allowincell="f" filled="f" stroked="f" strokeweight="0.5pt">
              <v:textbox inset=",0,,0">
                <w:txbxContent>
                  <w:p w:rsidR="00013E99" w:rsidRPr="00013E99" w:rsidP="00013E99" w14:paraId="3A819BBE" w14:textId="2BE8DAC7">
                    <w:pPr>
                      <w:jc w:val="center"/>
                      <w:rPr>
                        <w:color w:val="FF0000"/>
                      </w:rPr>
                    </w:pPr>
                    <w:r w:rsidRPr="00013E99">
                      <w:rPr>
                        <w:color w:val="FF0000"/>
                      </w:rPr>
                      <w:t>CUI//PRIV</w:t>
                    </w:r>
                  </w:p>
                </w:txbxContent>
              </v:textbox>
            </v:shape>
          </w:pict>
        </mc:Fallback>
      </mc:AlternateContent>
    </w:r>
    <w:r w:rsidR="002A4EB7">
      <w:rPr>
        <w:noProof/>
      </w:rPr>
      <mc:AlternateContent>
        <mc:Choice Requires="wps">
          <w:drawing>
            <wp:anchor distT="0" distB="0" distL="114300" distR="114300" simplePos="0" relativeHeight="251666432" behindDoc="0" locked="0" layoutInCell="0" allowOverlap="1">
              <wp:simplePos x="0" y="0"/>
              <wp:positionH relativeFrom="page">
                <wp:posOffset>0</wp:posOffset>
              </wp:positionH>
              <wp:positionV relativeFrom="page">
                <wp:posOffset>190500</wp:posOffset>
              </wp:positionV>
              <wp:extent cx="7772400" cy="250190"/>
              <wp:effectExtent l="0" t="0" r="0" b="0"/>
              <wp:wrapNone/>
              <wp:docPr id="7" name="Text Box 7"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4EB7" w:rsidRPr="002A4EB7" w:rsidP="002A4EB7" w14:textId="1227BDCB">
                          <w:pPr>
                            <w:jc w:val="center"/>
                            <w:rPr>
                              <w:color w:val="FF0000"/>
                            </w:rPr>
                          </w:pPr>
                          <w:r w:rsidRPr="002A4EB7">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7" o:spid="_x0000_s2064"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67456" o:allowincell="f" filled="f" stroked="f" strokeweight="0.5pt">
              <v:textbox inset=",0,,0">
                <w:txbxContent>
                  <w:p w:rsidR="002A4EB7" w:rsidRPr="002A4EB7" w:rsidP="002A4EB7" w14:paraId="5EFB6E49" w14:textId="1227BDCB">
                    <w:pPr>
                      <w:jc w:val="center"/>
                      <w:rPr>
                        <w:color w:val="FF0000"/>
                      </w:rPr>
                    </w:pPr>
                    <w:r w:rsidRPr="002A4EB7">
                      <w:rPr>
                        <w:color w:val="FF0000"/>
                      </w:rPr>
                      <w:t>CUI//PRIV</w:t>
                    </w:r>
                  </w:p>
                </w:txbxContent>
              </v:textbox>
            </v:shape>
          </w:pict>
        </mc:Fallback>
      </mc:AlternateContent>
    </w:r>
    <w:r w:rsidR="009444F3">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50190"/>
              <wp:effectExtent l="0" t="0" r="0" b="0"/>
              <wp:wrapNone/>
              <wp:docPr id="3" name="Text Box 3" descr="{&quot;HashCode&quot;:2063999061,&quot;Height&quot;:792.0,&quot;Width&quot;:612.0,&quot;Placement&quot;:&quot;Header&quot;,&quot;Index&quot;:&quot;Primary&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9444F3" w:rsidRPr="009444F3" w:rsidP="009444F3" w14:textId="1D31D2BB">
                          <w:pPr>
                            <w:jc w:val="center"/>
                            <w:rPr>
                              <w:color w:val="FF0000"/>
                            </w:rPr>
                          </w:pPr>
                          <w:r w:rsidRPr="009444F3">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3" o:spid="_x0000_s2065" type="#_x0000_t202" alt="{&quot;HashCode&quot;:2063999061,&quot;Height&quot;:792.0,&quot;Width&quot;:612.0,&quot;Placement&quot;:&quot;Header&quot;,&quot;Index&quot;:&quot;Primary&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61312" o:allowincell="f" filled="f" stroked="f" strokeweight="0.5pt">
              <v:textbox inset=",0,,0">
                <w:txbxContent>
                  <w:p w:rsidR="009444F3" w:rsidRPr="009444F3" w:rsidP="009444F3" w14:paraId="5F04EE84" w14:textId="1D31D2BB">
                    <w:pPr>
                      <w:jc w:val="center"/>
                      <w:rPr>
                        <w:color w:val="FF0000"/>
                      </w:rPr>
                    </w:pPr>
                    <w:r w:rsidRPr="009444F3">
                      <w:rPr>
                        <w:color w:val="FF0000"/>
                      </w:rPr>
                      <w:t>CUI//PRIV</w:t>
                    </w:r>
                  </w:p>
                </w:txbxContent>
              </v:textbox>
            </v:shape>
          </w:pict>
        </mc:Fallback>
      </mc:AlternateContent>
    </w:r>
    <w:r w:rsidR="006F0B57">
      <w:t>Docket No. RM05-5-</w:t>
    </w:r>
    <w:r w:rsidR="00725A78">
      <w:t>031</w:t>
    </w:r>
    <w:r w:rsidR="006F0B57">
      <w:tab/>
    </w:r>
    <w:r w:rsidR="006F0B57">
      <w:fldChar w:fldCharType="begin"/>
    </w:r>
    <w:r w:rsidR="006F0B57">
      <w:instrText xml:space="preserve"> PAGE  \* MERGEFORMAT </w:instrText>
    </w:r>
    <w:r w:rsidR="006F0B57">
      <w:fldChar w:fldCharType="separate"/>
    </w:r>
    <w:r w:rsidR="006F0B57">
      <w:rPr>
        <w:noProof/>
      </w:rPr>
      <w:t>- 2 -</w:t>
    </w:r>
    <w:r w:rsidR="006F0B5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B57" w:rsidP="00EC3F55" w14:paraId="6779DC09" w14:textId="700C2310">
    <w:pPr>
      <w:pStyle w:val="Header"/>
      <w:tabs>
        <w:tab w:val="clear" w:pos="4680"/>
      </w:tabs>
    </w:pPr>
    <w:r>
      <w:rPr>
        <w:noProof/>
      </w:rPr>
      <mc:AlternateContent>
        <mc:Choice Requires="wps">
          <w:drawing>
            <wp:anchor distT="0" distB="0" distL="114300" distR="114300" simplePos="0" relativeHeight="251709440" behindDoc="0" locked="0" layoutInCell="0" allowOverlap="1">
              <wp:simplePos x="0" y="0"/>
              <wp:positionH relativeFrom="page">
                <wp:posOffset>0</wp:posOffset>
              </wp:positionH>
              <wp:positionV relativeFrom="page">
                <wp:posOffset>190500</wp:posOffset>
              </wp:positionV>
              <wp:extent cx="7772400" cy="250190"/>
              <wp:effectExtent l="0" t="0" r="0" b="0"/>
              <wp:wrapNone/>
              <wp:docPr id="37" name="Text Box 37"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87CAE" w:rsidRPr="00587CAE" w:rsidP="00587CAE" w14:textId="5FFE580F">
                          <w:pPr>
                            <w:jc w:val="center"/>
                            <w:rPr>
                              <w:color w:val="FF0000"/>
                            </w:rPr>
                          </w:pPr>
                          <w:r w:rsidRPr="00587CAE">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7" o:spid="_x0000_s2066"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710464" o:allowincell="f" filled="f" stroked="f" strokeweight="0.5pt">
              <v:textbox inset=",0,,0">
                <w:txbxContent>
                  <w:p w:rsidR="00587CAE" w:rsidRPr="00587CAE" w:rsidP="00587CAE" w14:paraId="7753C475" w14:textId="5FFE580F">
                    <w:pPr>
                      <w:jc w:val="center"/>
                      <w:rPr>
                        <w:color w:val="FF0000"/>
                      </w:rPr>
                    </w:pPr>
                    <w:r w:rsidRPr="00587CAE">
                      <w:rPr>
                        <w:color w:val="FF0000"/>
                      </w:rPr>
                      <w:t>CUI//PRIV</w:t>
                    </w:r>
                  </w:p>
                </w:txbxContent>
              </v:textbox>
            </v:shape>
          </w:pict>
        </mc:Fallback>
      </mc:AlternateContent>
    </w:r>
    <w:r w:rsidR="00145DD4">
      <w:rPr>
        <w:noProof/>
      </w:rPr>
      <mc:AlternateContent>
        <mc:Choice Requires="wps">
          <w:drawing>
            <wp:anchor distT="0" distB="0" distL="114300" distR="114300" simplePos="0" relativeHeight="251705344" behindDoc="0" locked="0" layoutInCell="0" allowOverlap="1">
              <wp:simplePos x="0" y="0"/>
              <wp:positionH relativeFrom="page">
                <wp:posOffset>0</wp:posOffset>
              </wp:positionH>
              <wp:positionV relativeFrom="page">
                <wp:posOffset>190500</wp:posOffset>
              </wp:positionV>
              <wp:extent cx="7772400" cy="250190"/>
              <wp:effectExtent l="0" t="0" r="0" b="0"/>
              <wp:wrapNone/>
              <wp:docPr id="33" name="Text Box 33"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145DD4" w:rsidRPr="00145DD4" w:rsidP="00145DD4" w14:textId="52E1AAA6">
                          <w:pPr>
                            <w:jc w:val="center"/>
                            <w:rPr>
                              <w:color w:val="FF0000"/>
                            </w:rPr>
                          </w:pPr>
                          <w:r w:rsidRPr="00145DD4">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33" o:spid="_x0000_s2067"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706368" o:allowincell="f" filled="f" stroked="f" strokeweight="0.5pt">
              <v:textbox inset=",0,,0">
                <w:txbxContent>
                  <w:p w:rsidR="00145DD4" w:rsidRPr="00145DD4" w:rsidP="00145DD4" w14:paraId="57EEE220" w14:textId="52E1AAA6">
                    <w:pPr>
                      <w:jc w:val="center"/>
                      <w:rPr>
                        <w:color w:val="FF0000"/>
                      </w:rPr>
                    </w:pPr>
                    <w:r w:rsidRPr="00145DD4">
                      <w:rPr>
                        <w:color w:val="FF0000"/>
                      </w:rPr>
                      <w:t>CUI//PRIV</w:t>
                    </w:r>
                  </w:p>
                </w:txbxContent>
              </v:textbox>
            </v:shape>
          </w:pict>
        </mc:Fallback>
      </mc:AlternateContent>
    </w:r>
    <w:r w:rsidR="00EA6B27">
      <w:rPr>
        <w:noProof/>
      </w:rPr>
      <mc:AlternateContent>
        <mc:Choice Requires="wps">
          <w:drawing>
            <wp:anchor distT="0" distB="0" distL="114300" distR="114300" simplePos="0" relativeHeight="251699200" behindDoc="0" locked="0" layoutInCell="0" allowOverlap="1">
              <wp:simplePos x="0" y="0"/>
              <wp:positionH relativeFrom="page">
                <wp:posOffset>0</wp:posOffset>
              </wp:positionH>
              <wp:positionV relativeFrom="page">
                <wp:posOffset>190500</wp:posOffset>
              </wp:positionV>
              <wp:extent cx="7772400" cy="250190"/>
              <wp:effectExtent l="0" t="0" r="0" b="0"/>
              <wp:wrapNone/>
              <wp:docPr id="29" name="Text Box 29"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A6B27" w:rsidRPr="00EA6B27" w:rsidP="00EA6B27" w14:textId="05C42F99">
                          <w:pPr>
                            <w:jc w:val="center"/>
                            <w:rPr>
                              <w:color w:val="FF0000"/>
                            </w:rPr>
                          </w:pPr>
                          <w:r w:rsidRPr="00EA6B27">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9" o:spid="_x0000_s2068"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700224" o:allowincell="f" filled="f" stroked="f" strokeweight="0.5pt">
              <v:textbox inset=",0,,0">
                <w:txbxContent>
                  <w:p w:rsidR="00EA6B27" w:rsidRPr="00EA6B27" w:rsidP="00EA6B27" w14:paraId="72F9E4E8" w14:textId="05C42F99">
                    <w:pPr>
                      <w:jc w:val="center"/>
                      <w:rPr>
                        <w:color w:val="FF0000"/>
                      </w:rPr>
                    </w:pPr>
                    <w:r w:rsidRPr="00EA6B27">
                      <w:rPr>
                        <w:color w:val="FF0000"/>
                      </w:rPr>
                      <w:t>CUI//PRIV</w:t>
                    </w:r>
                  </w:p>
                </w:txbxContent>
              </v:textbox>
            </v:shape>
          </w:pict>
        </mc:Fallback>
      </mc:AlternateContent>
    </w:r>
    <w:r w:rsidR="00A16D4E">
      <w:rPr>
        <w:noProof/>
      </w:rPr>
      <mc:AlternateContent>
        <mc:Choice Requires="wps">
          <w:drawing>
            <wp:anchor distT="0" distB="0" distL="114300" distR="114300" simplePos="0" relativeHeight="251693056" behindDoc="0" locked="0" layoutInCell="0" allowOverlap="1">
              <wp:simplePos x="0" y="0"/>
              <wp:positionH relativeFrom="page">
                <wp:posOffset>0</wp:posOffset>
              </wp:positionH>
              <wp:positionV relativeFrom="page">
                <wp:posOffset>190500</wp:posOffset>
              </wp:positionV>
              <wp:extent cx="7772400" cy="250190"/>
              <wp:effectExtent l="0" t="0" r="0" b="0"/>
              <wp:wrapNone/>
              <wp:docPr id="24" name="Text Box 24"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A16D4E" w:rsidRPr="00A16D4E" w:rsidP="00A16D4E" w14:textId="040C7BD0">
                          <w:pPr>
                            <w:jc w:val="center"/>
                            <w:rPr>
                              <w:color w:val="FF0000"/>
                            </w:rPr>
                          </w:pPr>
                          <w:r w:rsidRPr="00A16D4E">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4" o:spid="_x0000_s2069"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94080" o:allowincell="f" filled="f" stroked="f" strokeweight="0.5pt">
              <v:textbox inset=",0,,0">
                <w:txbxContent>
                  <w:p w:rsidR="00A16D4E" w:rsidRPr="00A16D4E" w:rsidP="00A16D4E" w14:paraId="299DF0B6" w14:textId="040C7BD0">
                    <w:pPr>
                      <w:jc w:val="center"/>
                      <w:rPr>
                        <w:color w:val="FF0000"/>
                      </w:rPr>
                    </w:pPr>
                    <w:r w:rsidRPr="00A16D4E">
                      <w:rPr>
                        <w:color w:val="FF0000"/>
                      </w:rPr>
                      <w:t>CUI//PRIV</w:t>
                    </w:r>
                  </w:p>
                </w:txbxContent>
              </v:textbox>
            </v:shape>
          </w:pict>
        </mc:Fallback>
      </mc:AlternateContent>
    </w:r>
    <w:r w:rsidR="002B2E76">
      <w:rPr>
        <w:noProof/>
      </w:rPr>
      <mc:AlternateContent>
        <mc:Choice Requires="wps">
          <w:drawing>
            <wp:anchor distT="0" distB="0" distL="114300" distR="114300" simplePos="0" relativeHeight="251686912" behindDoc="0" locked="0" layoutInCell="0" allowOverlap="1">
              <wp:simplePos x="0" y="0"/>
              <wp:positionH relativeFrom="page">
                <wp:posOffset>0</wp:posOffset>
              </wp:positionH>
              <wp:positionV relativeFrom="page">
                <wp:posOffset>190500</wp:posOffset>
              </wp:positionV>
              <wp:extent cx="7772400" cy="250190"/>
              <wp:effectExtent l="0" t="0" r="0" b="0"/>
              <wp:wrapNone/>
              <wp:docPr id="21" name="Text Box 21"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E76" w:rsidRPr="002B2E76" w:rsidP="002B2E76" w14:textId="4A40212A">
                          <w:pPr>
                            <w:jc w:val="center"/>
                            <w:rPr>
                              <w:color w:val="FF0000"/>
                            </w:rPr>
                          </w:pPr>
                          <w:r w:rsidRPr="002B2E76">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1" o:spid="_x0000_s2070"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87936" o:allowincell="f" filled="f" stroked="f" strokeweight="0.5pt">
              <v:textbox inset=",0,,0">
                <w:txbxContent>
                  <w:p w:rsidR="002B2E76" w:rsidRPr="002B2E76" w:rsidP="002B2E76" w14:paraId="0E4753FF" w14:textId="4A40212A">
                    <w:pPr>
                      <w:jc w:val="center"/>
                      <w:rPr>
                        <w:color w:val="FF0000"/>
                      </w:rPr>
                    </w:pPr>
                    <w:r w:rsidRPr="002B2E76">
                      <w:rPr>
                        <w:color w:val="FF0000"/>
                      </w:rPr>
                      <w:t>CUI//PRIV</w:t>
                    </w:r>
                  </w:p>
                </w:txbxContent>
              </v:textbox>
            </v:shape>
          </w:pict>
        </mc:Fallback>
      </mc:AlternateContent>
    </w:r>
    <w:r w:rsidR="0044498C">
      <w:rPr>
        <w:noProof/>
      </w:rPr>
      <mc:AlternateContent>
        <mc:Choice Requires="wps">
          <w:drawing>
            <wp:anchor distT="0" distB="0" distL="114300" distR="114300" simplePos="0" relativeHeight="251680768" behindDoc="0" locked="0" layoutInCell="0" allowOverlap="1">
              <wp:simplePos x="0" y="0"/>
              <wp:positionH relativeFrom="page">
                <wp:posOffset>0</wp:posOffset>
              </wp:positionH>
              <wp:positionV relativeFrom="page">
                <wp:posOffset>190500</wp:posOffset>
              </wp:positionV>
              <wp:extent cx="7772400" cy="250190"/>
              <wp:effectExtent l="0" t="0" r="0" b="0"/>
              <wp:wrapNone/>
              <wp:docPr id="16" name="Text Box 16"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498C" w:rsidRPr="0044498C" w:rsidP="0044498C" w14:textId="443F5686">
                          <w:pPr>
                            <w:jc w:val="center"/>
                            <w:rPr>
                              <w:color w:val="FF0000"/>
                            </w:rPr>
                          </w:pPr>
                          <w:r w:rsidRPr="0044498C">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6" o:spid="_x0000_s2071"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81792" o:allowincell="f" filled="f" stroked="f" strokeweight="0.5pt">
              <v:textbox inset=",0,,0">
                <w:txbxContent>
                  <w:p w:rsidR="0044498C" w:rsidRPr="0044498C" w:rsidP="0044498C" w14:paraId="7695BD02" w14:textId="443F5686">
                    <w:pPr>
                      <w:jc w:val="center"/>
                      <w:rPr>
                        <w:color w:val="FF0000"/>
                      </w:rPr>
                    </w:pPr>
                    <w:r w:rsidRPr="0044498C">
                      <w:rPr>
                        <w:color w:val="FF0000"/>
                      </w:rPr>
                      <w:t>CUI//PRIV</w:t>
                    </w:r>
                  </w:p>
                </w:txbxContent>
              </v:textbox>
            </v:shape>
          </w:pict>
        </mc:Fallback>
      </mc:AlternateContent>
    </w:r>
    <w:r w:rsidR="00013E99">
      <w:rPr>
        <w:noProof/>
      </w:rPr>
      <mc:AlternateContent>
        <mc:Choice Requires="wps">
          <w:drawing>
            <wp:anchor distT="0" distB="0" distL="114300" distR="114300" simplePos="0" relativeHeight="251674624" behindDoc="0" locked="0" layoutInCell="0" allowOverlap="1">
              <wp:simplePos x="0" y="0"/>
              <wp:positionH relativeFrom="page">
                <wp:posOffset>0</wp:posOffset>
              </wp:positionH>
              <wp:positionV relativeFrom="page">
                <wp:posOffset>190500</wp:posOffset>
              </wp:positionV>
              <wp:extent cx="7772400" cy="250190"/>
              <wp:effectExtent l="0" t="0" r="0" b="0"/>
              <wp:wrapNone/>
              <wp:docPr id="12" name="Text Box 12"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13E99" w:rsidRPr="00013E99" w:rsidP="00013E99" w14:textId="56CE66AE">
                          <w:pPr>
                            <w:jc w:val="center"/>
                            <w:rPr>
                              <w:color w:val="FF0000"/>
                            </w:rPr>
                          </w:pPr>
                          <w:r w:rsidRPr="00013E99">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2" o:spid="_x0000_s2072"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75648" o:allowincell="f" filled="f" stroked="f" strokeweight="0.5pt">
              <v:textbox inset=",0,,0">
                <w:txbxContent>
                  <w:p w:rsidR="00013E99" w:rsidRPr="00013E99" w:rsidP="00013E99" w14:paraId="1BEAB8A9" w14:textId="56CE66AE">
                    <w:pPr>
                      <w:jc w:val="center"/>
                      <w:rPr>
                        <w:color w:val="FF0000"/>
                      </w:rPr>
                    </w:pPr>
                    <w:r w:rsidRPr="00013E99">
                      <w:rPr>
                        <w:color w:val="FF0000"/>
                      </w:rPr>
                      <w:t>CUI//PRIV</w:t>
                    </w:r>
                  </w:p>
                </w:txbxContent>
              </v:textbox>
            </v:shape>
          </w:pict>
        </mc:Fallback>
      </mc:AlternateContent>
    </w:r>
    <w:r w:rsidR="002A4EB7">
      <w:rPr>
        <w:noProof/>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190500</wp:posOffset>
              </wp:positionV>
              <wp:extent cx="7772400" cy="250190"/>
              <wp:effectExtent l="0" t="0" r="0" b="0"/>
              <wp:wrapNone/>
              <wp:docPr id="8" name="Text Box 8"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4EB7" w:rsidRPr="002A4EB7" w:rsidP="002A4EB7" w14:textId="330D839D">
                          <w:pPr>
                            <w:jc w:val="center"/>
                            <w:rPr>
                              <w:color w:val="FF0000"/>
                            </w:rPr>
                          </w:pPr>
                          <w:r w:rsidRPr="002A4EB7">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8" o:spid="_x0000_s2073"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69504" o:allowincell="f" filled="f" stroked="f" strokeweight="0.5pt">
              <v:textbox inset=",0,,0">
                <w:txbxContent>
                  <w:p w:rsidR="002A4EB7" w:rsidRPr="002A4EB7" w:rsidP="002A4EB7" w14:paraId="00173443" w14:textId="330D839D">
                    <w:pPr>
                      <w:jc w:val="center"/>
                      <w:rPr>
                        <w:color w:val="FF0000"/>
                      </w:rPr>
                    </w:pPr>
                    <w:r w:rsidRPr="002A4EB7">
                      <w:rPr>
                        <w:color w:val="FF0000"/>
                      </w:rPr>
                      <w:t>CUI//PRIV</w:t>
                    </w:r>
                  </w:p>
                </w:txbxContent>
              </v:textbox>
            </v:shape>
          </w:pict>
        </mc:Fallback>
      </mc:AlternateContent>
    </w:r>
    <w:r w:rsidR="009444F3">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50190"/>
              <wp:effectExtent l="0" t="0" r="0" b="0"/>
              <wp:wrapNone/>
              <wp:docPr id="4" name="Text Box 4" descr="{&quot;HashCode&quot;:2063999061,&quot;Height&quot;:792.0,&quot;Width&quot;:612.0,&quot;Placement&quot;:&quot;Header&quot;,&quot;Index&quot;:&quot;FirstPage&quot;,&quot;Section&quot;:2,&quot;Top&quot;:0.0,&quot;Left&quot;: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9444F3" w:rsidRPr="009444F3" w:rsidP="009444F3" w14:textId="3598760B">
                          <w:pPr>
                            <w:jc w:val="center"/>
                            <w:rPr>
                              <w:color w:val="FF0000"/>
                            </w:rPr>
                          </w:pPr>
                          <w:r w:rsidRPr="009444F3">
                            <w:rPr>
                              <w:color w:val="FF0000"/>
                            </w:rPr>
                            <w:t>CUI//PRIV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4" o:spid="_x0000_s2074" type="#_x0000_t202" alt="{&quot;HashCode&quot;:2063999061,&quot;Height&quot;:792.0,&quot;Width&quot;:612.0,&quot;Placement&quot;:&quot;Header&quot;,&quot;Index&quot;:&quot;FirstPage&quot;,&quot;Section&quot;:2,&quot;Top&quot;:0.0,&quot;Left&quot;:0.0}" style="width:612pt;height:19.7pt;margin-top:15pt;margin-left:0;mso-position-horizontal-relative:page;mso-position-vertical-relative:page;mso-wrap-distance-bottom:0;mso-wrap-distance-left:9pt;mso-wrap-distance-right:9pt;mso-wrap-distance-top:0;mso-wrap-style:square;position:absolute;visibility:hidden;v-text-anchor:top;z-index:251663360" o:allowincell="f" filled="f" stroked="f" strokeweight="0.5pt">
              <v:textbox inset=",0,,0">
                <w:txbxContent>
                  <w:p w:rsidR="009444F3" w:rsidRPr="009444F3" w:rsidP="009444F3" w14:paraId="69BA9224" w14:textId="3598760B">
                    <w:pPr>
                      <w:jc w:val="center"/>
                      <w:rPr>
                        <w:color w:val="FF0000"/>
                      </w:rPr>
                    </w:pPr>
                    <w:r w:rsidRPr="009444F3">
                      <w:rPr>
                        <w:color w:val="FF0000"/>
                      </w:rPr>
                      <w:t>CUI//PRIV</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40847B6"/>
    <w:multiLevelType w:val="hybridMultilevel"/>
    <w:tmpl w:val="C8480E2C"/>
    <w:lvl w:ilvl="0">
      <w:start w:val="2"/>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50B1DC5"/>
    <w:multiLevelType w:val="hybridMultilevel"/>
    <w:tmpl w:val="6AE08C24"/>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065107F4"/>
    <w:multiLevelType w:val="hybridMultilevel"/>
    <w:tmpl w:val="7F682326"/>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5">
    <w:nsid w:val="0D9416DC"/>
    <w:multiLevelType w:val="hybridMultilevel"/>
    <w:tmpl w:val="7B505318"/>
    <w:lvl w:ilvl="0">
      <w:start w:val="1"/>
      <w:numFmt w:val="decimal"/>
      <w:lvlText w:val="%1."/>
      <w:lvlJc w:val="left"/>
      <w:pPr>
        <w:ind w:left="0" w:firstLine="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565333"/>
    <w:multiLevelType w:val="hybridMultilevel"/>
    <w:tmpl w:val="0BA86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8D142A"/>
    <w:multiLevelType w:val="hybridMultilevel"/>
    <w:tmpl w:val="6E868E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7279B7"/>
    <w:multiLevelType w:val="hybridMultilevel"/>
    <w:tmpl w:val="E8325A8E"/>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004B75"/>
    <w:multiLevelType w:val="hybridMultilevel"/>
    <w:tmpl w:val="116EF70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1">
    <w:nsid w:val="1ABD7697"/>
    <w:multiLevelType w:val="hybridMultilevel"/>
    <w:tmpl w:val="A7781E68"/>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2">
    <w:nsid w:val="1DC0062A"/>
    <w:multiLevelType w:val="hybridMultilevel"/>
    <w:tmpl w:val="31CA61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DDE0651"/>
    <w:multiLevelType w:val="hybridMultilevel"/>
    <w:tmpl w:val="FEF0CA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5">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6">
    <w:nsid w:val="1F541FEF"/>
    <w:multiLevelType w:val="hybridMultilevel"/>
    <w:tmpl w:val="A62C5C56"/>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574F01"/>
    <w:multiLevelType w:val="hybridMultilevel"/>
    <w:tmpl w:val="5A82B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E745F3"/>
    <w:multiLevelType w:val="hybridMultilevel"/>
    <w:tmpl w:val="8B06CFD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9">
    <w:nsid w:val="28853DD3"/>
    <w:multiLevelType w:val="hybridMultilevel"/>
    <w:tmpl w:val="0C5EDF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317C274D"/>
    <w:multiLevelType w:val="hybridMultilevel"/>
    <w:tmpl w:val="DDC20A1C"/>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1">
    <w:nsid w:val="31AD7E2F"/>
    <w:multiLevelType w:val="hybridMultilevel"/>
    <w:tmpl w:val="3A9E40B8"/>
    <w:lvl w:ilvl="0">
      <w:start w:val="2"/>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43D491D"/>
    <w:multiLevelType w:val="hybridMultilevel"/>
    <w:tmpl w:val="E2F6A004"/>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A02866"/>
    <w:multiLevelType w:val="hybridMultilevel"/>
    <w:tmpl w:val="F5CC2CF6"/>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EF61B27"/>
    <w:multiLevelType w:val="hybridMultilevel"/>
    <w:tmpl w:val="A31E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1324BD6"/>
    <w:multiLevelType w:val="hybridMultilevel"/>
    <w:tmpl w:val="469AF026"/>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7">
    <w:nsid w:val="461E3685"/>
    <w:multiLevelType w:val="hybridMultilevel"/>
    <w:tmpl w:val="357070E4"/>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9D70CBE"/>
    <w:multiLevelType w:val="hybridMultilevel"/>
    <w:tmpl w:val="1A2441F4"/>
    <w:lvl w:ilvl="0">
      <w:start w:val="23"/>
      <w:numFmt w:val="decimalZero"/>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1CA0BFA"/>
    <w:multiLevelType w:val="hybridMultilevel"/>
    <w:tmpl w:val="72BAC32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522C3B78"/>
    <w:multiLevelType w:val="hybridMultilevel"/>
    <w:tmpl w:val="5492B862"/>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1">
    <w:nsid w:val="52EB399C"/>
    <w:multiLevelType w:val="multilevel"/>
    <w:tmpl w:val="0F440B9A"/>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ascii="Times New Roman" w:eastAsia="Times New Roman" w:hAnsi="Times New Roman" w:cs="Times New Roman" w:hint="default"/>
      </w:rPr>
    </w:lvl>
    <w:lvl w:ilvl="2">
      <w:start w:val="4"/>
      <w:numFmt w:val="decimal"/>
      <w:lvlText w:val="%3."/>
      <w:lvlJc w:val="left"/>
      <w:pPr>
        <w:tabs>
          <w:tab w:val="num" w:pos="1440"/>
        </w:tabs>
        <w:ind w:left="1440" w:firstLine="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42">
    <w:nsid w:val="5AE2522B"/>
    <w:multiLevelType w:val="hybridMultilevel"/>
    <w:tmpl w:val="FBA0D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B6502FF"/>
    <w:multiLevelType w:val="multilevel"/>
    <w:tmpl w:val="078CC60E"/>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44">
    <w:nsid w:val="5EF70462"/>
    <w:multiLevelType w:val="multilevel"/>
    <w:tmpl w:val="5E1E32B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350"/>
        </w:tabs>
        <w:ind w:left="1350" w:hanging="720"/>
      </w:pPr>
      <w:rPr>
        <w:rFonts w:hint="default"/>
      </w:rPr>
    </w:lvl>
    <w:lvl w:ilvl="2">
      <w:start w:val="1"/>
      <w:numFmt w:val="decimal"/>
      <w:pStyle w:val="Heading3"/>
      <w:lvlText w:val="%3."/>
      <w:lvlJc w:val="left"/>
      <w:pPr>
        <w:tabs>
          <w:tab w:val="num" w:pos="5400"/>
        </w:tabs>
        <w:ind w:left="540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Roman"/>
      <w:pStyle w:val="Heading8"/>
      <w:lvlText w:val="(%8)"/>
      <w:lvlJc w:val="left"/>
      <w:pPr>
        <w:tabs>
          <w:tab w:val="num" w:pos="5760"/>
        </w:tabs>
        <w:ind w:left="5760" w:hanging="720"/>
      </w:pPr>
      <w:rPr>
        <w:rFonts w:hint="default"/>
      </w:rPr>
    </w:lvl>
    <w:lvl w:ilvl="8">
      <w:start w:val="1"/>
      <w:numFmt w:val="decimalZero"/>
      <w:pStyle w:val="Heading9"/>
      <w:lvlText w:val="(%9)"/>
      <w:lvlJc w:val="left"/>
      <w:pPr>
        <w:tabs>
          <w:tab w:val="num" w:pos="6480"/>
        </w:tabs>
        <w:ind w:left="6480" w:hanging="720"/>
      </w:pPr>
      <w:rPr>
        <w:rFonts w:hint="default"/>
      </w:rPr>
    </w:lvl>
  </w:abstractNum>
  <w:abstractNum w:abstractNumId="4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80E2609"/>
    <w:multiLevelType w:val="hybridMultilevel"/>
    <w:tmpl w:val="3E8CE0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96814AA"/>
    <w:multiLevelType w:val="hybridMultilevel"/>
    <w:tmpl w:val="CCD46CBA"/>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69AD5448"/>
    <w:multiLevelType w:val="hybridMultilevel"/>
    <w:tmpl w:val="39606F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6D786BFE"/>
    <w:multiLevelType w:val="hybridMultilevel"/>
    <w:tmpl w:val="8FBA7472"/>
    <w:lvl w:ilvl="0">
      <w:start w:val="1"/>
      <w:numFmt w:val="decimal"/>
      <w:pStyle w:val="FERCparanumber"/>
      <w:lvlText w:val="%1."/>
      <w:lvlJc w:val="left"/>
      <w:rPr>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50">
    <w:nsid w:val="702A549A"/>
    <w:multiLevelType w:val="hybridMultilevel"/>
    <w:tmpl w:val="33582B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52">
    <w:nsid w:val="70A0749E"/>
    <w:multiLevelType w:val="hybridMultilevel"/>
    <w:tmpl w:val="CB64515A"/>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3">
    <w:nsid w:val="721F58E3"/>
    <w:multiLevelType w:val="hybridMultilevel"/>
    <w:tmpl w:val="7FDCBABA"/>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4">
    <w:nsid w:val="72CD723D"/>
    <w:multiLevelType w:val="hybridMultilevel"/>
    <w:tmpl w:val="D7E60FEC"/>
    <w:lvl w:ilvl="0">
      <w:start w:val="1"/>
      <w:numFmt w:val="decimal"/>
      <w:lvlText w:val="%1."/>
      <w:lvlJc w:val="left"/>
      <w:pPr>
        <w:tabs>
          <w:tab w:val="num" w:pos="720"/>
        </w:tabs>
        <w:ind w:left="0" w:firstLine="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3A143E0"/>
    <w:multiLevelType w:val="hybridMultilevel"/>
    <w:tmpl w:val="67303808"/>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3D863B0"/>
    <w:multiLevelType w:val="hybridMultilevel"/>
    <w:tmpl w:val="E92279B2"/>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4AB1E15"/>
    <w:multiLevelType w:val="hybridMultilevel"/>
    <w:tmpl w:val="5D7A7FC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73E542E"/>
    <w:multiLevelType w:val="hybridMultilevel"/>
    <w:tmpl w:val="A4B407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D3B09D3"/>
    <w:multiLevelType w:val="hybridMultilevel"/>
    <w:tmpl w:val="DFCC3968"/>
    <w:lvl w:ilvl="0">
      <w:start w:val="1"/>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0">
    <w:nsid w:val="7E4E4DD3"/>
    <w:multiLevelType w:val="hybridMultilevel"/>
    <w:tmpl w:val="ED2073C2"/>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3487281">
    <w:abstractNumId w:val="9"/>
  </w:num>
  <w:num w:numId="2" w16cid:durableId="507525133">
    <w:abstractNumId w:val="7"/>
  </w:num>
  <w:num w:numId="3" w16cid:durableId="699479368">
    <w:abstractNumId w:val="6"/>
  </w:num>
  <w:num w:numId="4" w16cid:durableId="859244794">
    <w:abstractNumId w:val="5"/>
  </w:num>
  <w:num w:numId="5" w16cid:durableId="376665814">
    <w:abstractNumId w:val="4"/>
  </w:num>
  <w:num w:numId="6" w16cid:durableId="925650935">
    <w:abstractNumId w:val="8"/>
  </w:num>
  <w:num w:numId="7" w16cid:durableId="1495608761">
    <w:abstractNumId w:val="3"/>
  </w:num>
  <w:num w:numId="8" w16cid:durableId="2041275370">
    <w:abstractNumId w:val="2"/>
  </w:num>
  <w:num w:numId="9" w16cid:durableId="1084297058">
    <w:abstractNumId w:val="1"/>
  </w:num>
  <w:num w:numId="10" w16cid:durableId="577709817">
    <w:abstractNumId w:val="0"/>
  </w:num>
  <w:num w:numId="11" w16cid:durableId="762068434">
    <w:abstractNumId w:val="59"/>
  </w:num>
  <w:num w:numId="12" w16cid:durableId="403451853">
    <w:abstractNumId w:val="45"/>
  </w:num>
  <w:num w:numId="13" w16cid:durableId="1844852310">
    <w:abstractNumId w:val="24"/>
  </w:num>
  <w:num w:numId="14" w16cid:durableId="1628588262">
    <w:abstractNumId w:val="51"/>
  </w:num>
  <w:num w:numId="15" w16cid:durableId="2103600363">
    <w:abstractNumId w:val="43"/>
  </w:num>
  <w:num w:numId="16" w16cid:durableId="8791668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6421663">
    <w:abstractNumId w:val="14"/>
  </w:num>
  <w:num w:numId="18" w16cid:durableId="1001814968">
    <w:abstractNumId w:val="10"/>
  </w:num>
  <w:num w:numId="19" w16cid:durableId="222451720">
    <w:abstractNumId w:val="25"/>
  </w:num>
  <w:num w:numId="20" w16cid:durableId="1763453442">
    <w:abstractNumId w:val="18"/>
  </w:num>
  <w:num w:numId="21" w16cid:durableId="271330809">
    <w:abstractNumId w:val="60"/>
  </w:num>
  <w:num w:numId="22" w16cid:durableId="2050838398">
    <w:abstractNumId w:val="41"/>
  </w:num>
  <w:num w:numId="23" w16cid:durableId="1005283181">
    <w:abstractNumId w:val="37"/>
  </w:num>
  <w:num w:numId="24" w16cid:durableId="751242538">
    <w:abstractNumId w:val="59"/>
  </w:num>
  <w:num w:numId="25" w16cid:durableId="1365982515">
    <w:abstractNumId w:val="59"/>
  </w:num>
  <w:num w:numId="26" w16cid:durableId="2067486949">
    <w:abstractNumId w:val="38"/>
  </w:num>
  <w:num w:numId="27" w16cid:durableId="1472210357">
    <w:abstractNumId w:val="59"/>
  </w:num>
  <w:num w:numId="28" w16cid:durableId="1347438561">
    <w:abstractNumId w:val="59"/>
  </w:num>
  <w:num w:numId="29" w16cid:durableId="16515734">
    <w:abstractNumId w:val="59"/>
  </w:num>
  <w:num w:numId="30" w16cid:durableId="1562979282">
    <w:abstractNumId w:val="59"/>
  </w:num>
  <w:num w:numId="31" w16cid:durableId="851381645">
    <w:abstractNumId w:val="59"/>
  </w:num>
  <w:num w:numId="32" w16cid:durableId="1824077458">
    <w:abstractNumId w:val="59"/>
  </w:num>
  <w:num w:numId="33" w16cid:durableId="107823715">
    <w:abstractNumId w:val="59"/>
  </w:num>
  <w:num w:numId="34" w16cid:durableId="1850826513">
    <w:abstractNumId w:val="59"/>
  </w:num>
  <w:num w:numId="35" w16cid:durableId="1826042768">
    <w:abstractNumId w:val="59"/>
  </w:num>
  <w:num w:numId="36" w16cid:durableId="841627308">
    <w:abstractNumId w:val="59"/>
  </w:num>
  <w:num w:numId="37" w16cid:durableId="1665429587">
    <w:abstractNumId w:val="13"/>
  </w:num>
  <w:num w:numId="38" w16cid:durableId="1558204509">
    <w:abstractNumId w:val="33"/>
  </w:num>
  <w:num w:numId="39" w16cid:durableId="239366281">
    <w:abstractNumId w:val="59"/>
  </w:num>
  <w:num w:numId="40" w16cid:durableId="1439136083">
    <w:abstractNumId w:val="11"/>
  </w:num>
  <w:num w:numId="41" w16cid:durableId="1282957158">
    <w:abstractNumId w:val="59"/>
  </w:num>
  <w:num w:numId="42" w16cid:durableId="972910303">
    <w:abstractNumId w:val="31"/>
  </w:num>
  <w:num w:numId="43" w16cid:durableId="104542918">
    <w:abstractNumId w:val="54"/>
  </w:num>
  <w:num w:numId="44" w16cid:durableId="1214348831">
    <w:abstractNumId w:val="16"/>
  </w:num>
  <w:num w:numId="45" w16cid:durableId="126053816">
    <w:abstractNumId w:val="48"/>
  </w:num>
  <w:num w:numId="46" w16cid:durableId="537007897">
    <w:abstractNumId w:val="39"/>
    <w:lvlOverride w:ilvl="0"/>
    <w:lvlOverride w:ilvl="1">
      <w:startOverride w:val="1"/>
    </w:lvlOverride>
    <w:lvlOverride w:ilvl="2"/>
    <w:lvlOverride w:ilvl="3"/>
    <w:lvlOverride w:ilvl="4"/>
    <w:lvlOverride w:ilvl="5"/>
    <w:lvlOverride w:ilvl="6"/>
    <w:lvlOverride w:ilvl="7"/>
    <w:lvlOverride w:ilvl="8"/>
  </w:num>
  <w:num w:numId="47" w16cid:durableId="1208182786">
    <w:abstractNumId w:val="47"/>
    <w:lvlOverride w:ilvl="0"/>
    <w:lvlOverride w:ilvl="1">
      <w:startOverride w:val="1"/>
    </w:lvlOverride>
    <w:lvlOverride w:ilvl="2"/>
    <w:lvlOverride w:ilvl="3"/>
    <w:lvlOverride w:ilvl="4"/>
    <w:lvlOverride w:ilvl="5"/>
    <w:lvlOverride w:ilvl="6"/>
    <w:lvlOverride w:ilvl="7"/>
    <w:lvlOverride w:ilvl="8"/>
  </w:num>
  <w:num w:numId="48" w16cid:durableId="2045859797">
    <w:abstractNumId w:val="50"/>
  </w:num>
  <w:num w:numId="49" w16cid:durableId="382558853">
    <w:abstractNumId w:val="12"/>
    <w:lvlOverride w:ilvl="0"/>
    <w:lvlOverride w:ilvl="1">
      <w:startOverride w:val="1"/>
    </w:lvlOverride>
    <w:lvlOverride w:ilvl="2"/>
    <w:lvlOverride w:ilvl="3"/>
    <w:lvlOverride w:ilvl="4"/>
    <w:lvlOverride w:ilvl="5"/>
    <w:lvlOverride w:ilvl="6"/>
    <w:lvlOverride w:ilvl="7"/>
    <w:lvlOverride w:ilvl="8"/>
  </w:num>
  <w:num w:numId="50" w16cid:durableId="550729833">
    <w:abstractNumId w:val="55"/>
    <w:lvlOverride w:ilvl="0"/>
    <w:lvlOverride w:ilvl="1">
      <w:startOverride w:val="1"/>
    </w:lvlOverride>
    <w:lvlOverride w:ilvl="2"/>
    <w:lvlOverride w:ilvl="3"/>
    <w:lvlOverride w:ilvl="4"/>
    <w:lvlOverride w:ilvl="5"/>
    <w:lvlOverride w:ilvl="6"/>
    <w:lvlOverride w:ilvl="7"/>
    <w:lvlOverride w:ilvl="8"/>
  </w:num>
  <w:num w:numId="51" w16cid:durableId="511801534">
    <w:abstractNumId w:val="59"/>
  </w:num>
  <w:num w:numId="52" w16cid:durableId="2094935367">
    <w:abstractNumId w:val="29"/>
  </w:num>
  <w:num w:numId="53" w16cid:durableId="686835231">
    <w:abstractNumId w:val="46"/>
  </w:num>
  <w:num w:numId="54" w16cid:durableId="17254500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257117">
    <w:abstractNumId w:val="52"/>
  </w:num>
  <w:num w:numId="56" w16cid:durableId="1734422259">
    <w:abstractNumId w:val="20"/>
  </w:num>
  <w:num w:numId="57" w16cid:durableId="2065446659">
    <w:abstractNumId w:val="21"/>
  </w:num>
  <w:num w:numId="58" w16cid:durableId="750809999">
    <w:abstractNumId w:val="28"/>
  </w:num>
  <w:num w:numId="59" w16cid:durableId="1422337211">
    <w:abstractNumId w:val="53"/>
  </w:num>
  <w:num w:numId="60" w16cid:durableId="1145777636">
    <w:abstractNumId w:val="40"/>
  </w:num>
  <w:num w:numId="61" w16cid:durableId="1713842779">
    <w:abstractNumId w:val="36"/>
  </w:num>
  <w:num w:numId="62" w16cid:durableId="2092893058">
    <w:abstractNumId w:val="59"/>
  </w:num>
  <w:num w:numId="63" w16cid:durableId="1156530389">
    <w:abstractNumId w:val="44"/>
  </w:num>
  <w:num w:numId="64" w16cid:durableId="856113366">
    <w:abstractNumId w:val="32"/>
  </w:num>
  <w:num w:numId="65" w16cid:durableId="940449012">
    <w:abstractNumId w:val="56"/>
  </w:num>
  <w:num w:numId="66" w16cid:durableId="1088697249">
    <w:abstractNumId w:val="19"/>
  </w:num>
  <w:num w:numId="67" w16cid:durableId="1075516046">
    <w:abstractNumId w:val="26"/>
  </w:num>
  <w:num w:numId="68" w16cid:durableId="1400051660">
    <w:abstractNumId w:val="22"/>
  </w:num>
  <w:num w:numId="69" w16cid:durableId="1277828495">
    <w:abstractNumId w:val="17"/>
  </w:num>
  <w:num w:numId="70" w16cid:durableId="894702392">
    <w:abstractNumId w:val="30"/>
  </w:num>
  <w:num w:numId="71" w16cid:durableId="1480345223">
    <w:abstractNumId w:val="42"/>
  </w:num>
  <w:num w:numId="72" w16cid:durableId="1166170597">
    <w:abstractNumId w:val="34"/>
  </w:num>
  <w:num w:numId="73" w16cid:durableId="1183132378">
    <w:abstractNumId w:val="44"/>
    <w:lvlOverride w:ilvl="0">
      <w:startOverride w:val="3"/>
    </w:lvlOverride>
    <w:lvlOverride w:ilvl="1">
      <w:startOverride w:val="3"/>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4" w16cid:durableId="485367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830081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2059557">
    <w:abstractNumId w:val="59"/>
    <w:lvlOverride w:ilvl="0">
      <w:startOverride w:val="2"/>
    </w:lvlOverride>
  </w:num>
  <w:num w:numId="77" w16cid:durableId="1553807785">
    <w:abstractNumId w:val="59"/>
  </w:num>
  <w:num w:numId="78" w16cid:durableId="2107922389">
    <w:abstractNumId w:val="59"/>
  </w:num>
  <w:num w:numId="79" w16cid:durableId="331417740">
    <w:abstractNumId w:val="35"/>
  </w:num>
  <w:num w:numId="80" w16cid:durableId="131868683">
    <w:abstractNumId w:val="59"/>
    <w:lvlOverride w:ilvl="0">
      <w:startOverride w:val="3"/>
    </w:lvlOverride>
  </w:num>
  <w:num w:numId="81" w16cid:durableId="8128687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8565374">
    <w:abstractNumId w:val="49"/>
  </w:num>
  <w:num w:numId="83" w16cid:durableId="17122691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265482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8347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59876387">
    <w:abstractNumId w:val="23"/>
  </w:num>
  <w:num w:numId="87" w16cid:durableId="1840198232">
    <w:abstractNumId w:val="15"/>
  </w:num>
  <w:num w:numId="88" w16cid:durableId="1897622457">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57"/>
    <w:rsid w:val="00000052"/>
    <w:rsid w:val="00000486"/>
    <w:rsid w:val="000004AD"/>
    <w:rsid w:val="0000051F"/>
    <w:rsid w:val="00000B24"/>
    <w:rsid w:val="00000CC9"/>
    <w:rsid w:val="00000DFC"/>
    <w:rsid w:val="00000EAD"/>
    <w:rsid w:val="00001020"/>
    <w:rsid w:val="0000102E"/>
    <w:rsid w:val="0000108A"/>
    <w:rsid w:val="0000121C"/>
    <w:rsid w:val="00001606"/>
    <w:rsid w:val="00001802"/>
    <w:rsid w:val="0000192C"/>
    <w:rsid w:val="00001CE2"/>
    <w:rsid w:val="00001D68"/>
    <w:rsid w:val="00001E5A"/>
    <w:rsid w:val="00001E82"/>
    <w:rsid w:val="000020EF"/>
    <w:rsid w:val="000027EA"/>
    <w:rsid w:val="00002A8A"/>
    <w:rsid w:val="00002B82"/>
    <w:rsid w:val="00002C8D"/>
    <w:rsid w:val="00002D01"/>
    <w:rsid w:val="00002D73"/>
    <w:rsid w:val="00002DE2"/>
    <w:rsid w:val="000032E7"/>
    <w:rsid w:val="00003340"/>
    <w:rsid w:val="0000347C"/>
    <w:rsid w:val="0000348C"/>
    <w:rsid w:val="00003895"/>
    <w:rsid w:val="000038B6"/>
    <w:rsid w:val="000038DD"/>
    <w:rsid w:val="00003936"/>
    <w:rsid w:val="00003F01"/>
    <w:rsid w:val="00004182"/>
    <w:rsid w:val="0000440A"/>
    <w:rsid w:val="00004422"/>
    <w:rsid w:val="00004591"/>
    <w:rsid w:val="00004598"/>
    <w:rsid w:val="000045CD"/>
    <w:rsid w:val="00004BC1"/>
    <w:rsid w:val="00004F7A"/>
    <w:rsid w:val="0000545F"/>
    <w:rsid w:val="00005534"/>
    <w:rsid w:val="000055EA"/>
    <w:rsid w:val="000056DA"/>
    <w:rsid w:val="00005ABD"/>
    <w:rsid w:val="00005DF4"/>
    <w:rsid w:val="00005F3C"/>
    <w:rsid w:val="00005FAB"/>
    <w:rsid w:val="000061B7"/>
    <w:rsid w:val="0000657E"/>
    <w:rsid w:val="000065A4"/>
    <w:rsid w:val="00006603"/>
    <w:rsid w:val="0000663E"/>
    <w:rsid w:val="00006859"/>
    <w:rsid w:val="0000689E"/>
    <w:rsid w:val="00006CAF"/>
    <w:rsid w:val="00006CD2"/>
    <w:rsid w:val="00007169"/>
    <w:rsid w:val="0000731D"/>
    <w:rsid w:val="00007443"/>
    <w:rsid w:val="000077D4"/>
    <w:rsid w:val="00007842"/>
    <w:rsid w:val="00007B60"/>
    <w:rsid w:val="00007C71"/>
    <w:rsid w:val="00007C8C"/>
    <w:rsid w:val="000100A5"/>
    <w:rsid w:val="00010960"/>
    <w:rsid w:val="00010E13"/>
    <w:rsid w:val="00010EC4"/>
    <w:rsid w:val="00010FA6"/>
    <w:rsid w:val="000113C2"/>
    <w:rsid w:val="00011510"/>
    <w:rsid w:val="00011687"/>
    <w:rsid w:val="000118C8"/>
    <w:rsid w:val="000118F1"/>
    <w:rsid w:val="00011B15"/>
    <w:rsid w:val="00011C8A"/>
    <w:rsid w:val="00011E1D"/>
    <w:rsid w:val="00011ED8"/>
    <w:rsid w:val="00011F96"/>
    <w:rsid w:val="00012050"/>
    <w:rsid w:val="00012521"/>
    <w:rsid w:val="000125A7"/>
    <w:rsid w:val="00012710"/>
    <w:rsid w:val="000128C9"/>
    <w:rsid w:val="00012A54"/>
    <w:rsid w:val="00012C95"/>
    <w:rsid w:val="00012F4D"/>
    <w:rsid w:val="00013732"/>
    <w:rsid w:val="0001373B"/>
    <w:rsid w:val="00013746"/>
    <w:rsid w:val="0001386C"/>
    <w:rsid w:val="00013972"/>
    <w:rsid w:val="000139F4"/>
    <w:rsid w:val="00013A1A"/>
    <w:rsid w:val="00013BE1"/>
    <w:rsid w:val="00013C32"/>
    <w:rsid w:val="00013E99"/>
    <w:rsid w:val="00013EC0"/>
    <w:rsid w:val="00014081"/>
    <w:rsid w:val="0001420A"/>
    <w:rsid w:val="0001422D"/>
    <w:rsid w:val="000143AA"/>
    <w:rsid w:val="00014738"/>
    <w:rsid w:val="0001476F"/>
    <w:rsid w:val="000147BA"/>
    <w:rsid w:val="0001486B"/>
    <w:rsid w:val="00014A14"/>
    <w:rsid w:val="00014B3F"/>
    <w:rsid w:val="00014D9A"/>
    <w:rsid w:val="00015335"/>
    <w:rsid w:val="0001567C"/>
    <w:rsid w:val="000157BD"/>
    <w:rsid w:val="0001589E"/>
    <w:rsid w:val="000158E2"/>
    <w:rsid w:val="00015CD3"/>
    <w:rsid w:val="00015F81"/>
    <w:rsid w:val="000161E3"/>
    <w:rsid w:val="00016378"/>
    <w:rsid w:val="000163CD"/>
    <w:rsid w:val="0001657B"/>
    <w:rsid w:val="000168BF"/>
    <w:rsid w:val="00016A75"/>
    <w:rsid w:val="00016BAA"/>
    <w:rsid w:val="00016D62"/>
    <w:rsid w:val="00016DE2"/>
    <w:rsid w:val="00016F3E"/>
    <w:rsid w:val="00016FC0"/>
    <w:rsid w:val="0001730D"/>
    <w:rsid w:val="00017328"/>
    <w:rsid w:val="0001736C"/>
    <w:rsid w:val="000176EB"/>
    <w:rsid w:val="000177ED"/>
    <w:rsid w:val="00017AD0"/>
    <w:rsid w:val="00017B01"/>
    <w:rsid w:val="00017E3C"/>
    <w:rsid w:val="000201D1"/>
    <w:rsid w:val="00020325"/>
    <w:rsid w:val="0002042F"/>
    <w:rsid w:val="000204C3"/>
    <w:rsid w:val="00020504"/>
    <w:rsid w:val="000205A7"/>
    <w:rsid w:val="000207C6"/>
    <w:rsid w:val="0002080F"/>
    <w:rsid w:val="000209E8"/>
    <w:rsid w:val="00020B32"/>
    <w:rsid w:val="00020B7A"/>
    <w:rsid w:val="00020CD5"/>
    <w:rsid w:val="00020E1D"/>
    <w:rsid w:val="00020F95"/>
    <w:rsid w:val="0002154C"/>
    <w:rsid w:val="00021D57"/>
    <w:rsid w:val="000220FA"/>
    <w:rsid w:val="000224DD"/>
    <w:rsid w:val="00022608"/>
    <w:rsid w:val="000227BC"/>
    <w:rsid w:val="00022856"/>
    <w:rsid w:val="000228B7"/>
    <w:rsid w:val="00022907"/>
    <w:rsid w:val="00022A20"/>
    <w:rsid w:val="00022A33"/>
    <w:rsid w:val="00022A3B"/>
    <w:rsid w:val="00022A96"/>
    <w:rsid w:val="00022C98"/>
    <w:rsid w:val="0002355F"/>
    <w:rsid w:val="000235A4"/>
    <w:rsid w:val="00023BD5"/>
    <w:rsid w:val="00023CB7"/>
    <w:rsid w:val="00023F32"/>
    <w:rsid w:val="00024214"/>
    <w:rsid w:val="000242A0"/>
    <w:rsid w:val="0002439E"/>
    <w:rsid w:val="0002455F"/>
    <w:rsid w:val="000245A8"/>
    <w:rsid w:val="000246A5"/>
    <w:rsid w:val="00024739"/>
    <w:rsid w:val="000247A4"/>
    <w:rsid w:val="00024D95"/>
    <w:rsid w:val="00024E93"/>
    <w:rsid w:val="00024EE1"/>
    <w:rsid w:val="00025290"/>
    <w:rsid w:val="00025765"/>
    <w:rsid w:val="00025894"/>
    <w:rsid w:val="0002589A"/>
    <w:rsid w:val="00025A10"/>
    <w:rsid w:val="00025A5D"/>
    <w:rsid w:val="00025BAB"/>
    <w:rsid w:val="00025F9D"/>
    <w:rsid w:val="0002663B"/>
    <w:rsid w:val="00026815"/>
    <w:rsid w:val="00026832"/>
    <w:rsid w:val="000268ED"/>
    <w:rsid w:val="00026A00"/>
    <w:rsid w:val="00026A56"/>
    <w:rsid w:val="00026AB8"/>
    <w:rsid w:val="000270D6"/>
    <w:rsid w:val="000272DA"/>
    <w:rsid w:val="00027368"/>
    <w:rsid w:val="000274A3"/>
    <w:rsid w:val="0002788A"/>
    <w:rsid w:val="00027CA6"/>
    <w:rsid w:val="00027D96"/>
    <w:rsid w:val="00027E96"/>
    <w:rsid w:val="00027E9F"/>
    <w:rsid w:val="000301E5"/>
    <w:rsid w:val="00030430"/>
    <w:rsid w:val="00030501"/>
    <w:rsid w:val="00030A7D"/>
    <w:rsid w:val="00030F36"/>
    <w:rsid w:val="00030FE2"/>
    <w:rsid w:val="0003103A"/>
    <w:rsid w:val="000316EE"/>
    <w:rsid w:val="00031A26"/>
    <w:rsid w:val="00031D43"/>
    <w:rsid w:val="000322A9"/>
    <w:rsid w:val="0003240A"/>
    <w:rsid w:val="000325C3"/>
    <w:rsid w:val="000326F6"/>
    <w:rsid w:val="000328B5"/>
    <w:rsid w:val="00032AF0"/>
    <w:rsid w:val="00032C28"/>
    <w:rsid w:val="00033A26"/>
    <w:rsid w:val="00033A5F"/>
    <w:rsid w:val="00033A88"/>
    <w:rsid w:val="00033D4C"/>
    <w:rsid w:val="00033D79"/>
    <w:rsid w:val="000341C6"/>
    <w:rsid w:val="0003422D"/>
    <w:rsid w:val="000342AF"/>
    <w:rsid w:val="000348CE"/>
    <w:rsid w:val="00034935"/>
    <w:rsid w:val="00034995"/>
    <w:rsid w:val="00034E06"/>
    <w:rsid w:val="00035033"/>
    <w:rsid w:val="00035118"/>
    <w:rsid w:val="000353D7"/>
    <w:rsid w:val="00035903"/>
    <w:rsid w:val="00035999"/>
    <w:rsid w:val="00035A5B"/>
    <w:rsid w:val="00035E2D"/>
    <w:rsid w:val="00035EB4"/>
    <w:rsid w:val="00036087"/>
    <w:rsid w:val="000361FA"/>
    <w:rsid w:val="000362F6"/>
    <w:rsid w:val="0003651C"/>
    <w:rsid w:val="00036536"/>
    <w:rsid w:val="00036628"/>
    <w:rsid w:val="00036686"/>
    <w:rsid w:val="0003671A"/>
    <w:rsid w:val="000368D1"/>
    <w:rsid w:val="00036D60"/>
    <w:rsid w:val="00036DB9"/>
    <w:rsid w:val="00036FC7"/>
    <w:rsid w:val="0003720F"/>
    <w:rsid w:val="00037229"/>
    <w:rsid w:val="000372E4"/>
    <w:rsid w:val="000373D9"/>
    <w:rsid w:val="000374AC"/>
    <w:rsid w:val="0003768D"/>
    <w:rsid w:val="0003773C"/>
    <w:rsid w:val="00037CE2"/>
    <w:rsid w:val="00037D3C"/>
    <w:rsid w:val="00037F0B"/>
    <w:rsid w:val="000400A7"/>
    <w:rsid w:val="0004018A"/>
    <w:rsid w:val="00040201"/>
    <w:rsid w:val="00040689"/>
    <w:rsid w:val="00040882"/>
    <w:rsid w:val="00040DC8"/>
    <w:rsid w:val="00041142"/>
    <w:rsid w:val="000412E9"/>
    <w:rsid w:val="000413B0"/>
    <w:rsid w:val="000417EE"/>
    <w:rsid w:val="00041851"/>
    <w:rsid w:val="00041D2F"/>
    <w:rsid w:val="00041FC2"/>
    <w:rsid w:val="000420BC"/>
    <w:rsid w:val="000423A5"/>
    <w:rsid w:val="00042606"/>
    <w:rsid w:val="000428C4"/>
    <w:rsid w:val="00042908"/>
    <w:rsid w:val="00042A64"/>
    <w:rsid w:val="00042AEA"/>
    <w:rsid w:val="00042CBA"/>
    <w:rsid w:val="00042CC8"/>
    <w:rsid w:val="00042D40"/>
    <w:rsid w:val="00042DCE"/>
    <w:rsid w:val="00043107"/>
    <w:rsid w:val="0004321E"/>
    <w:rsid w:val="0004346B"/>
    <w:rsid w:val="00043963"/>
    <w:rsid w:val="00043AA1"/>
    <w:rsid w:val="00043DCF"/>
    <w:rsid w:val="000440D6"/>
    <w:rsid w:val="0004435B"/>
    <w:rsid w:val="000447A2"/>
    <w:rsid w:val="00044987"/>
    <w:rsid w:val="00044B75"/>
    <w:rsid w:val="00044F6C"/>
    <w:rsid w:val="000451EE"/>
    <w:rsid w:val="00045443"/>
    <w:rsid w:val="000454E5"/>
    <w:rsid w:val="00045826"/>
    <w:rsid w:val="00045945"/>
    <w:rsid w:val="00045A11"/>
    <w:rsid w:val="00045AA8"/>
    <w:rsid w:val="00045C97"/>
    <w:rsid w:val="00045CE4"/>
    <w:rsid w:val="00045CE9"/>
    <w:rsid w:val="00045D2D"/>
    <w:rsid w:val="00045D7A"/>
    <w:rsid w:val="000460D2"/>
    <w:rsid w:val="00046152"/>
    <w:rsid w:val="00046177"/>
    <w:rsid w:val="0004624A"/>
    <w:rsid w:val="00046677"/>
    <w:rsid w:val="000466FD"/>
    <w:rsid w:val="00046851"/>
    <w:rsid w:val="000468DA"/>
    <w:rsid w:val="00046999"/>
    <w:rsid w:val="00046B2F"/>
    <w:rsid w:val="00046F49"/>
    <w:rsid w:val="00046FE0"/>
    <w:rsid w:val="0004720A"/>
    <w:rsid w:val="0004752A"/>
    <w:rsid w:val="000475A0"/>
    <w:rsid w:val="0004775D"/>
    <w:rsid w:val="00047766"/>
    <w:rsid w:val="00047A16"/>
    <w:rsid w:val="00047A2B"/>
    <w:rsid w:val="00047DC6"/>
    <w:rsid w:val="00047DD0"/>
    <w:rsid w:val="00050278"/>
    <w:rsid w:val="00050303"/>
    <w:rsid w:val="00050518"/>
    <w:rsid w:val="000508C2"/>
    <w:rsid w:val="00050DBC"/>
    <w:rsid w:val="000513FF"/>
    <w:rsid w:val="000515A5"/>
    <w:rsid w:val="000515C7"/>
    <w:rsid w:val="00051622"/>
    <w:rsid w:val="0005173D"/>
    <w:rsid w:val="0005176E"/>
    <w:rsid w:val="000521A7"/>
    <w:rsid w:val="0005222F"/>
    <w:rsid w:val="0005225A"/>
    <w:rsid w:val="000522AB"/>
    <w:rsid w:val="00052309"/>
    <w:rsid w:val="00052392"/>
    <w:rsid w:val="000523B5"/>
    <w:rsid w:val="000524B1"/>
    <w:rsid w:val="000529E1"/>
    <w:rsid w:val="00053219"/>
    <w:rsid w:val="00053221"/>
    <w:rsid w:val="00053542"/>
    <w:rsid w:val="0005356B"/>
    <w:rsid w:val="0005357C"/>
    <w:rsid w:val="000537BF"/>
    <w:rsid w:val="0005391A"/>
    <w:rsid w:val="00053AD7"/>
    <w:rsid w:val="00053B42"/>
    <w:rsid w:val="00053C8D"/>
    <w:rsid w:val="00054206"/>
    <w:rsid w:val="00054213"/>
    <w:rsid w:val="00054795"/>
    <w:rsid w:val="00054840"/>
    <w:rsid w:val="00054855"/>
    <w:rsid w:val="000548D4"/>
    <w:rsid w:val="00054905"/>
    <w:rsid w:val="00054B23"/>
    <w:rsid w:val="00054CDE"/>
    <w:rsid w:val="00054E48"/>
    <w:rsid w:val="000550DC"/>
    <w:rsid w:val="00055844"/>
    <w:rsid w:val="00055929"/>
    <w:rsid w:val="0005596D"/>
    <w:rsid w:val="00055DC2"/>
    <w:rsid w:val="00055F24"/>
    <w:rsid w:val="00055F5F"/>
    <w:rsid w:val="00056509"/>
    <w:rsid w:val="000568D4"/>
    <w:rsid w:val="0005695A"/>
    <w:rsid w:val="00056ABA"/>
    <w:rsid w:val="00056DB8"/>
    <w:rsid w:val="00056E18"/>
    <w:rsid w:val="00056FC9"/>
    <w:rsid w:val="000570B1"/>
    <w:rsid w:val="000573B7"/>
    <w:rsid w:val="00057673"/>
    <w:rsid w:val="0005769A"/>
    <w:rsid w:val="000579F0"/>
    <w:rsid w:val="00057E58"/>
    <w:rsid w:val="00057FFE"/>
    <w:rsid w:val="00060037"/>
    <w:rsid w:val="0006029B"/>
    <w:rsid w:val="000602BB"/>
    <w:rsid w:val="00060352"/>
    <w:rsid w:val="000603CD"/>
    <w:rsid w:val="00060449"/>
    <w:rsid w:val="00060537"/>
    <w:rsid w:val="000606BC"/>
    <w:rsid w:val="000608F9"/>
    <w:rsid w:val="00060B36"/>
    <w:rsid w:val="00060C61"/>
    <w:rsid w:val="00060F24"/>
    <w:rsid w:val="00061016"/>
    <w:rsid w:val="0006117F"/>
    <w:rsid w:val="0006126D"/>
    <w:rsid w:val="0006171E"/>
    <w:rsid w:val="0006182F"/>
    <w:rsid w:val="000619D4"/>
    <w:rsid w:val="00061F98"/>
    <w:rsid w:val="0006220A"/>
    <w:rsid w:val="00062529"/>
    <w:rsid w:val="000625DB"/>
    <w:rsid w:val="000626CE"/>
    <w:rsid w:val="000627F9"/>
    <w:rsid w:val="000628D9"/>
    <w:rsid w:val="00062B8C"/>
    <w:rsid w:val="00062BB0"/>
    <w:rsid w:val="00062BEF"/>
    <w:rsid w:val="00062CF9"/>
    <w:rsid w:val="00062E3A"/>
    <w:rsid w:val="00062E7B"/>
    <w:rsid w:val="00062ECC"/>
    <w:rsid w:val="00062F74"/>
    <w:rsid w:val="00063085"/>
    <w:rsid w:val="000631F0"/>
    <w:rsid w:val="0006353E"/>
    <w:rsid w:val="000636E5"/>
    <w:rsid w:val="00063937"/>
    <w:rsid w:val="000639BE"/>
    <w:rsid w:val="00063C33"/>
    <w:rsid w:val="00063D48"/>
    <w:rsid w:val="00063F9C"/>
    <w:rsid w:val="000641AC"/>
    <w:rsid w:val="000647B8"/>
    <w:rsid w:val="00064CAB"/>
    <w:rsid w:val="00064CC5"/>
    <w:rsid w:val="00064FFA"/>
    <w:rsid w:val="00065716"/>
    <w:rsid w:val="0006596A"/>
    <w:rsid w:val="00065AD7"/>
    <w:rsid w:val="00065C28"/>
    <w:rsid w:val="00065CE2"/>
    <w:rsid w:val="00065F13"/>
    <w:rsid w:val="00065F55"/>
    <w:rsid w:val="0006614A"/>
    <w:rsid w:val="000668C1"/>
    <w:rsid w:val="00066B55"/>
    <w:rsid w:val="00066CDE"/>
    <w:rsid w:val="0006719B"/>
    <w:rsid w:val="0006734C"/>
    <w:rsid w:val="000674D3"/>
    <w:rsid w:val="00067508"/>
    <w:rsid w:val="000676AE"/>
    <w:rsid w:val="0006773C"/>
    <w:rsid w:val="00067A26"/>
    <w:rsid w:val="0007000E"/>
    <w:rsid w:val="000700A2"/>
    <w:rsid w:val="00070173"/>
    <w:rsid w:val="00070487"/>
    <w:rsid w:val="000705E7"/>
    <w:rsid w:val="00070737"/>
    <w:rsid w:val="000707BF"/>
    <w:rsid w:val="00070857"/>
    <w:rsid w:val="00070D9B"/>
    <w:rsid w:val="00070DC1"/>
    <w:rsid w:val="00070FFC"/>
    <w:rsid w:val="000711D3"/>
    <w:rsid w:val="0007180A"/>
    <w:rsid w:val="000718BD"/>
    <w:rsid w:val="000719E9"/>
    <w:rsid w:val="00071E0E"/>
    <w:rsid w:val="000721BA"/>
    <w:rsid w:val="0007249A"/>
    <w:rsid w:val="000724A9"/>
    <w:rsid w:val="0007257F"/>
    <w:rsid w:val="000726EA"/>
    <w:rsid w:val="000728DD"/>
    <w:rsid w:val="000729E7"/>
    <w:rsid w:val="00072B34"/>
    <w:rsid w:val="00072CF6"/>
    <w:rsid w:val="00072F91"/>
    <w:rsid w:val="00072FCB"/>
    <w:rsid w:val="0007315C"/>
    <w:rsid w:val="000731EF"/>
    <w:rsid w:val="000732F7"/>
    <w:rsid w:val="000733DD"/>
    <w:rsid w:val="00073402"/>
    <w:rsid w:val="00073466"/>
    <w:rsid w:val="00073632"/>
    <w:rsid w:val="00073637"/>
    <w:rsid w:val="0007377C"/>
    <w:rsid w:val="0007379D"/>
    <w:rsid w:val="0007385C"/>
    <w:rsid w:val="00074126"/>
    <w:rsid w:val="00074585"/>
    <w:rsid w:val="0007471C"/>
    <w:rsid w:val="00074909"/>
    <w:rsid w:val="00074CBA"/>
    <w:rsid w:val="00074D4A"/>
    <w:rsid w:val="00074E48"/>
    <w:rsid w:val="000754A7"/>
    <w:rsid w:val="0007557C"/>
    <w:rsid w:val="00075907"/>
    <w:rsid w:val="00075C4C"/>
    <w:rsid w:val="00075DFF"/>
    <w:rsid w:val="00075F81"/>
    <w:rsid w:val="00075FBE"/>
    <w:rsid w:val="000760E3"/>
    <w:rsid w:val="00076332"/>
    <w:rsid w:val="0007636C"/>
    <w:rsid w:val="00076540"/>
    <w:rsid w:val="000765BB"/>
    <w:rsid w:val="00076A5C"/>
    <w:rsid w:val="00076CA7"/>
    <w:rsid w:val="00076DBA"/>
    <w:rsid w:val="00076E17"/>
    <w:rsid w:val="00077091"/>
    <w:rsid w:val="00077112"/>
    <w:rsid w:val="0007723C"/>
    <w:rsid w:val="00077423"/>
    <w:rsid w:val="0007791C"/>
    <w:rsid w:val="00077A95"/>
    <w:rsid w:val="00077FBB"/>
    <w:rsid w:val="000802EE"/>
    <w:rsid w:val="00080328"/>
    <w:rsid w:val="00080A75"/>
    <w:rsid w:val="00080A9B"/>
    <w:rsid w:val="00080C3D"/>
    <w:rsid w:val="00080D08"/>
    <w:rsid w:val="000811A9"/>
    <w:rsid w:val="000812E7"/>
    <w:rsid w:val="0008137B"/>
    <w:rsid w:val="00081418"/>
    <w:rsid w:val="0008148D"/>
    <w:rsid w:val="000814F1"/>
    <w:rsid w:val="00081501"/>
    <w:rsid w:val="000816B9"/>
    <w:rsid w:val="00081C88"/>
    <w:rsid w:val="000822C2"/>
    <w:rsid w:val="00082A4C"/>
    <w:rsid w:val="00082A9B"/>
    <w:rsid w:val="00082BC9"/>
    <w:rsid w:val="00082DD5"/>
    <w:rsid w:val="00082F28"/>
    <w:rsid w:val="000831B0"/>
    <w:rsid w:val="00083253"/>
    <w:rsid w:val="00083288"/>
    <w:rsid w:val="000835BA"/>
    <w:rsid w:val="00083749"/>
    <w:rsid w:val="0008387B"/>
    <w:rsid w:val="00083BC1"/>
    <w:rsid w:val="00083C3B"/>
    <w:rsid w:val="0008402B"/>
    <w:rsid w:val="00084085"/>
    <w:rsid w:val="00084184"/>
    <w:rsid w:val="000842F7"/>
    <w:rsid w:val="000845CC"/>
    <w:rsid w:val="000845F7"/>
    <w:rsid w:val="0008464E"/>
    <w:rsid w:val="00084697"/>
    <w:rsid w:val="0008478C"/>
    <w:rsid w:val="00084A31"/>
    <w:rsid w:val="00084CBC"/>
    <w:rsid w:val="0008507D"/>
    <w:rsid w:val="000850C1"/>
    <w:rsid w:val="00085280"/>
    <w:rsid w:val="000852DC"/>
    <w:rsid w:val="0008547C"/>
    <w:rsid w:val="000854A8"/>
    <w:rsid w:val="0008576A"/>
    <w:rsid w:val="0008576E"/>
    <w:rsid w:val="000858EF"/>
    <w:rsid w:val="000859D8"/>
    <w:rsid w:val="00085AAF"/>
    <w:rsid w:val="00085B6B"/>
    <w:rsid w:val="00085D32"/>
    <w:rsid w:val="00085E5E"/>
    <w:rsid w:val="00086126"/>
    <w:rsid w:val="000865E8"/>
    <w:rsid w:val="000866B3"/>
    <w:rsid w:val="000868E9"/>
    <w:rsid w:val="000868F5"/>
    <w:rsid w:val="0008690E"/>
    <w:rsid w:val="00086AB5"/>
    <w:rsid w:val="00086BCE"/>
    <w:rsid w:val="00086BED"/>
    <w:rsid w:val="00086D98"/>
    <w:rsid w:val="000870F5"/>
    <w:rsid w:val="0008712D"/>
    <w:rsid w:val="000871A2"/>
    <w:rsid w:val="0008728A"/>
    <w:rsid w:val="00087337"/>
    <w:rsid w:val="000873C6"/>
    <w:rsid w:val="00087403"/>
    <w:rsid w:val="000874ED"/>
    <w:rsid w:val="0008750D"/>
    <w:rsid w:val="0008762A"/>
    <w:rsid w:val="0008778D"/>
    <w:rsid w:val="000877C6"/>
    <w:rsid w:val="0008780F"/>
    <w:rsid w:val="00087AD5"/>
    <w:rsid w:val="00087CFA"/>
    <w:rsid w:val="00087D1D"/>
    <w:rsid w:val="00087E56"/>
    <w:rsid w:val="0009039A"/>
    <w:rsid w:val="0009048B"/>
    <w:rsid w:val="000904C5"/>
    <w:rsid w:val="000906D0"/>
    <w:rsid w:val="00090A0B"/>
    <w:rsid w:val="00090B67"/>
    <w:rsid w:val="00090BA1"/>
    <w:rsid w:val="00090BC2"/>
    <w:rsid w:val="00090C39"/>
    <w:rsid w:val="00090DA7"/>
    <w:rsid w:val="00090E2D"/>
    <w:rsid w:val="00090EFD"/>
    <w:rsid w:val="00091150"/>
    <w:rsid w:val="000912C6"/>
    <w:rsid w:val="000913F4"/>
    <w:rsid w:val="00091481"/>
    <w:rsid w:val="00091598"/>
    <w:rsid w:val="0009176A"/>
    <w:rsid w:val="00091799"/>
    <w:rsid w:val="000917C5"/>
    <w:rsid w:val="00091A34"/>
    <w:rsid w:val="00091C73"/>
    <w:rsid w:val="00091CD9"/>
    <w:rsid w:val="000920BF"/>
    <w:rsid w:val="000921AA"/>
    <w:rsid w:val="0009227C"/>
    <w:rsid w:val="00092634"/>
    <w:rsid w:val="00092650"/>
    <w:rsid w:val="00092812"/>
    <w:rsid w:val="00092864"/>
    <w:rsid w:val="00092B81"/>
    <w:rsid w:val="00092BB3"/>
    <w:rsid w:val="00092F2F"/>
    <w:rsid w:val="00093052"/>
    <w:rsid w:val="000930FA"/>
    <w:rsid w:val="00093125"/>
    <w:rsid w:val="000932B1"/>
    <w:rsid w:val="000935D9"/>
    <w:rsid w:val="000936FD"/>
    <w:rsid w:val="00093D9D"/>
    <w:rsid w:val="00093DF6"/>
    <w:rsid w:val="00093EE2"/>
    <w:rsid w:val="0009405A"/>
    <w:rsid w:val="000940AE"/>
    <w:rsid w:val="000943B9"/>
    <w:rsid w:val="000943EF"/>
    <w:rsid w:val="000944D9"/>
    <w:rsid w:val="00094516"/>
    <w:rsid w:val="00094561"/>
    <w:rsid w:val="000946F2"/>
    <w:rsid w:val="000949D0"/>
    <w:rsid w:val="00094C9F"/>
    <w:rsid w:val="00094DA8"/>
    <w:rsid w:val="00094DB0"/>
    <w:rsid w:val="00095104"/>
    <w:rsid w:val="000951CC"/>
    <w:rsid w:val="000952C6"/>
    <w:rsid w:val="00095302"/>
    <w:rsid w:val="000956EC"/>
    <w:rsid w:val="00095B10"/>
    <w:rsid w:val="00095C55"/>
    <w:rsid w:val="00095D05"/>
    <w:rsid w:val="00095D77"/>
    <w:rsid w:val="0009601C"/>
    <w:rsid w:val="0009612C"/>
    <w:rsid w:val="0009643E"/>
    <w:rsid w:val="00096585"/>
    <w:rsid w:val="0009766D"/>
    <w:rsid w:val="00097708"/>
    <w:rsid w:val="0009785E"/>
    <w:rsid w:val="00097A8F"/>
    <w:rsid w:val="00097BBB"/>
    <w:rsid w:val="00097C05"/>
    <w:rsid w:val="00097CAD"/>
    <w:rsid w:val="00097F13"/>
    <w:rsid w:val="00097F26"/>
    <w:rsid w:val="000A0270"/>
    <w:rsid w:val="000A0622"/>
    <w:rsid w:val="000A0889"/>
    <w:rsid w:val="000A09C1"/>
    <w:rsid w:val="000A0A3E"/>
    <w:rsid w:val="000A0E3A"/>
    <w:rsid w:val="000A12F0"/>
    <w:rsid w:val="000A1354"/>
    <w:rsid w:val="000A17B2"/>
    <w:rsid w:val="000A17C8"/>
    <w:rsid w:val="000A1A4A"/>
    <w:rsid w:val="000A1A94"/>
    <w:rsid w:val="000A1BC6"/>
    <w:rsid w:val="000A1D9C"/>
    <w:rsid w:val="000A20EA"/>
    <w:rsid w:val="000A226C"/>
    <w:rsid w:val="000A25F2"/>
    <w:rsid w:val="000A2747"/>
    <w:rsid w:val="000A290A"/>
    <w:rsid w:val="000A2BEC"/>
    <w:rsid w:val="000A2C8F"/>
    <w:rsid w:val="000A2E36"/>
    <w:rsid w:val="000A2FD3"/>
    <w:rsid w:val="000A3051"/>
    <w:rsid w:val="000A30DA"/>
    <w:rsid w:val="000A35E7"/>
    <w:rsid w:val="000A35F2"/>
    <w:rsid w:val="000A36B1"/>
    <w:rsid w:val="000A36BB"/>
    <w:rsid w:val="000A37A6"/>
    <w:rsid w:val="000A3996"/>
    <w:rsid w:val="000A3A31"/>
    <w:rsid w:val="000A3C45"/>
    <w:rsid w:val="000A3D2F"/>
    <w:rsid w:val="000A3DC1"/>
    <w:rsid w:val="000A418B"/>
    <w:rsid w:val="000A4255"/>
    <w:rsid w:val="000A4474"/>
    <w:rsid w:val="000A4483"/>
    <w:rsid w:val="000A44AF"/>
    <w:rsid w:val="000A4708"/>
    <w:rsid w:val="000A49F0"/>
    <w:rsid w:val="000A4BC2"/>
    <w:rsid w:val="000A4E11"/>
    <w:rsid w:val="000A55A9"/>
    <w:rsid w:val="000A577A"/>
    <w:rsid w:val="000A58F9"/>
    <w:rsid w:val="000A5905"/>
    <w:rsid w:val="000A5A22"/>
    <w:rsid w:val="000A5AD1"/>
    <w:rsid w:val="000A5B67"/>
    <w:rsid w:val="000A5C0E"/>
    <w:rsid w:val="000A5D0B"/>
    <w:rsid w:val="000A635F"/>
    <w:rsid w:val="000A637D"/>
    <w:rsid w:val="000A64C4"/>
    <w:rsid w:val="000A658C"/>
    <w:rsid w:val="000A660C"/>
    <w:rsid w:val="000A6683"/>
    <w:rsid w:val="000A6835"/>
    <w:rsid w:val="000A69E9"/>
    <w:rsid w:val="000A6A08"/>
    <w:rsid w:val="000A6FD4"/>
    <w:rsid w:val="000A71B9"/>
    <w:rsid w:val="000A771A"/>
    <w:rsid w:val="000A77A3"/>
    <w:rsid w:val="000A7B52"/>
    <w:rsid w:val="000A7D7E"/>
    <w:rsid w:val="000B07A5"/>
    <w:rsid w:val="000B084C"/>
    <w:rsid w:val="000B08EE"/>
    <w:rsid w:val="000B09DD"/>
    <w:rsid w:val="000B0F6E"/>
    <w:rsid w:val="000B124A"/>
    <w:rsid w:val="000B12AC"/>
    <w:rsid w:val="000B14DA"/>
    <w:rsid w:val="000B1737"/>
    <w:rsid w:val="000B19BD"/>
    <w:rsid w:val="000B1DE3"/>
    <w:rsid w:val="000B1EAF"/>
    <w:rsid w:val="000B21B5"/>
    <w:rsid w:val="000B2340"/>
    <w:rsid w:val="000B2514"/>
    <w:rsid w:val="000B284C"/>
    <w:rsid w:val="000B2AEC"/>
    <w:rsid w:val="000B2DBB"/>
    <w:rsid w:val="000B2EAC"/>
    <w:rsid w:val="000B308C"/>
    <w:rsid w:val="000B3201"/>
    <w:rsid w:val="000B3287"/>
    <w:rsid w:val="000B32A3"/>
    <w:rsid w:val="000B3404"/>
    <w:rsid w:val="000B356C"/>
    <w:rsid w:val="000B3AE2"/>
    <w:rsid w:val="000B3C57"/>
    <w:rsid w:val="000B3D24"/>
    <w:rsid w:val="000B3D36"/>
    <w:rsid w:val="000B3F3A"/>
    <w:rsid w:val="000B402F"/>
    <w:rsid w:val="000B4124"/>
    <w:rsid w:val="000B43AC"/>
    <w:rsid w:val="000B43D0"/>
    <w:rsid w:val="000B4A72"/>
    <w:rsid w:val="000B4A92"/>
    <w:rsid w:val="000B4AFE"/>
    <w:rsid w:val="000B4B49"/>
    <w:rsid w:val="000B4CA3"/>
    <w:rsid w:val="000B4D1B"/>
    <w:rsid w:val="000B4DF8"/>
    <w:rsid w:val="000B4E7D"/>
    <w:rsid w:val="000B506F"/>
    <w:rsid w:val="000B50D2"/>
    <w:rsid w:val="000B50E5"/>
    <w:rsid w:val="000B5322"/>
    <w:rsid w:val="000B5352"/>
    <w:rsid w:val="000B53FA"/>
    <w:rsid w:val="000B5436"/>
    <w:rsid w:val="000B5517"/>
    <w:rsid w:val="000B55B7"/>
    <w:rsid w:val="000B57C7"/>
    <w:rsid w:val="000B583C"/>
    <w:rsid w:val="000B583F"/>
    <w:rsid w:val="000B5879"/>
    <w:rsid w:val="000B5B99"/>
    <w:rsid w:val="000B5BBD"/>
    <w:rsid w:val="000B5D14"/>
    <w:rsid w:val="000B5E76"/>
    <w:rsid w:val="000B602D"/>
    <w:rsid w:val="000B63F8"/>
    <w:rsid w:val="000B68A1"/>
    <w:rsid w:val="000B6FCB"/>
    <w:rsid w:val="000B7173"/>
    <w:rsid w:val="000B7673"/>
    <w:rsid w:val="000B76FD"/>
    <w:rsid w:val="000B7878"/>
    <w:rsid w:val="000B7976"/>
    <w:rsid w:val="000B7CD8"/>
    <w:rsid w:val="000B7E00"/>
    <w:rsid w:val="000B7E62"/>
    <w:rsid w:val="000B7E87"/>
    <w:rsid w:val="000C006D"/>
    <w:rsid w:val="000C0253"/>
    <w:rsid w:val="000C0336"/>
    <w:rsid w:val="000C04A8"/>
    <w:rsid w:val="000C04B6"/>
    <w:rsid w:val="000C051C"/>
    <w:rsid w:val="000C06DD"/>
    <w:rsid w:val="000C0AA2"/>
    <w:rsid w:val="000C0B1E"/>
    <w:rsid w:val="000C0F01"/>
    <w:rsid w:val="000C0F49"/>
    <w:rsid w:val="000C0FAF"/>
    <w:rsid w:val="000C0FE9"/>
    <w:rsid w:val="000C11A7"/>
    <w:rsid w:val="000C12C1"/>
    <w:rsid w:val="000C131B"/>
    <w:rsid w:val="000C1343"/>
    <w:rsid w:val="000C1626"/>
    <w:rsid w:val="000C1AFC"/>
    <w:rsid w:val="000C1C74"/>
    <w:rsid w:val="000C1EA0"/>
    <w:rsid w:val="000C1FCA"/>
    <w:rsid w:val="000C2098"/>
    <w:rsid w:val="000C20CD"/>
    <w:rsid w:val="000C2A90"/>
    <w:rsid w:val="000C2C17"/>
    <w:rsid w:val="000C2E2F"/>
    <w:rsid w:val="000C30A4"/>
    <w:rsid w:val="000C30D5"/>
    <w:rsid w:val="000C3202"/>
    <w:rsid w:val="000C3272"/>
    <w:rsid w:val="000C3364"/>
    <w:rsid w:val="000C38D2"/>
    <w:rsid w:val="000C391E"/>
    <w:rsid w:val="000C3CEE"/>
    <w:rsid w:val="000C3DD3"/>
    <w:rsid w:val="000C3F86"/>
    <w:rsid w:val="000C4017"/>
    <w:rsid w:val="000C405A"/>
    <w:rsid w:val="000C45DA"/>
    <w:rsid w:val="000C47B3"/>
    <w:rsid w:val="000C4913"/>
    <w:rsid w:val="000C4917"/>
    <w:rsid w:val="000C4937"/>
    <w:rsid w:val="000C49C9"/>
    <w:rsid w:val="000C4A0B"/>
    <w:rsid w:val="000C4B8F"/>
    <w:rsid w:val="000C4C1A"/>
    <w:rsid w:val="000C4D0D"/>
    <w:rsid w:val="000C5098"/>
    <w:rsid w:val="000C5137"/>
    <w:rsid w:val="000C5174"/>
    <w:rsid w:val="000C54AA"/>
    <w:rsid w:val="000C5CE9"/>
    <w:rsid w:val="000C5E2C"/>
    <w:rsid w:val="000C5F0F"/>
    <w:rsid w:val="000C61E5"/>
    <w:rsid w:val="000C632F"/>
    <w:rsid w:val="000C6370"/>
    <w:rsid w:val="000C67E8"/>
    <w:rsid w:val="000C6869"/>
    <w:rsid w:val="000C688B"/>
    <w:rsid w:val="000C6A21"/>
    <w:rsid w:val="000C6C44"/>
    <w:rsid w:val="000C70B4"/>
    <w:rsid w:val="000C7280"/>
    <w:rsid w:val="000C7471"/>
    <w:rsid w:val="000C75CC"/>
    <w:rsid w:val="000C798E"/>
    <w:rsid w:val="000C7D37"/>
    <w:rsid w:val="000C7D4B"/>
    <w:rsid w:val="000C7EDB"/>
    <w:rsid w:val="000D039B"/>
    <w:rsid w:val="000D03F5"/>
    <w:rsid w:val="000D04E0"/>
    <w:rsid w:val="000D04FD"/>
    <w:rsid w:val="000D073D"/>
    <w:rsid w:val="000D090C"/>
    <w:rsid w:val="000D09FE"/>
    <w:rsid w:val="000D0A05"/>
    <w:rsid w:val="000D0EE6"/>
    <w:rsid w:val="000D11FD"/>
    <w:rsid w:val="000D1400"/>
    <w:rsid w:val="000D15C3"/>
    <w:rsid w:val="000D18D6"/>
    <w:rsid w:val="000D1AA4"/>
    <w:rsid w:val="000D1CF3"/>
    <w:rsid w:val="000D1D4B"/>
    <w:rsid w:val="000D1E5E"/>
    <w:rsid w:val="000D1FB6"/>
    <w:rsid w:val="000D21A0"/>
    <w:rsid w:val="000D238E"/>
    <w:rsid w:val="000D277F"/>
    <w:rsid w:val="000D280C"/>
    <w:rsid w:val="000D2956"/>
    <w:rsid w:val="000D2970"/>
    <w:rsid w:val="000D29EE"/>
    <w:rsid w:val="000D2A18"/>
    <w:rsid w:val="000D2D00"/>
    <w:rsid w:val="000D2D3D"/>
    <w:rsid w:val="000D2E05"/>
    <w:rsid w:val="000D2FDB"/>
    <w:rsid w:val="000D31BF"/>
    <w:rsid w:val="000D3629"/>
    <w:rsid w:val="000D3698"/>
    <w:rsid w:val="000D37A1"/>
    <w:rsid w:val="000D3A49"/>
    <w:rsid w:val="000D3A55"/>
    <w:rsid w:val="000D3F35"/>
    <w:rsid w:val="000D4114"/>
    <w:rsid w:val="000D427F"/>
    <w:rsid w:val="000D4372"/>
    <w:rsid w:val="000D4895"/>
    <w:rsid w:val="000D4A1A"/>
    <w:rsid w:val="000D4C0D"/>
    <w:rsid w:val="000D4C61"/>
    <w:rsid w:val="000D4C8F"/>
    <w:rsid w:val="000D4F80"/>
    <w:rsid w:val="000D50BF"/>
    <w:rsid w:val="000D52C6"/>
    <w:rsid w:val="000D52FD"/>
    <w:rsid w:val="000D5400"/>
    <w:rsid w:val="000D5459"/>
    <w:rsid w:val="000D5514"/>
    <w:rsid w:val="000D55CD"/>
    <w:rsid w:val="000D56E5"/>
    <w:rsid w:val="000D5952"/>
    <w:rsid w:val="000D5A58"/>
    <w:rsid w:val="000D5AAF"/>
    <w:rsid w:val="000D5B03"/>
    <w:rsid w:val="000D5C23"/>
    <w:rsid w:val="000D6324"/>
    <w:rsid w:val="000D6366"/>
    <w:rsid w:val="000D6377"/>
    <w:rsid w:val="000D6B32"/>
    <w:rsid w:val="000D6BA0"/>
    <w:rsid w:val="000D6C87"/>
    <w:rsid w:val="000D6D3B"/>
    <w:rsid w:val="000D72F0"/>
    <w:rsid w:val="000D7339"/>
    <w:rsid w:val="000D739B"/>
    <w:rsid w:val="000D7983"/>
    <w:rsid w:val="000D7DD4"/>
    <w:rsid w:val="000D7E2C"/>
    <w:rsid w:val="000D7E96"/>
    <w:rsid w:val="000D7EC2"/>
    <w:rsid w:val="000D7F50"/>
    <w:rsid w:val="000D7F71"/>
    <w:rsid w:val="000E00B3"/>
    <w:rsid w:val="000E01A2"/>
    <w:rsid w:val="000E03D7"/>
    <w:rsid w:val="000E059B"/>
    <w:rsid w:val="000E0857"/>
    <w:rsid w:val="000E08B4"/>
    <w:rsid w:val="000E0A10"/>
    <w:rsid w:val="000E0BFB"/>
    <w:rsid w:val="000E10BC"/>
    <w:rsid w:val="000E115B"/>
    <w:rsid w:val="000E12E5"/>
    <w:rsid w:val="000E1461"/>
    <w:rsid w:val="000E14CA"/>
    <w:rsid w:val="000E1643"/>
    <w:rsid w:val="000E16A6"/>
    <w:rsid w:val="000E16D0"/>
    <w:rsid w:val="000E1878"/>
    <w:rsid w:val="000E1955"/>
    <w:rsid w:val="000E1AFC"/>
    <w:rsid w:val="000E1E24"/>
    <w:rsid w:val="000E1EC2"/>
    <w:rsid w:val="000E258E"/>
    <w:rsid w:val="000E271F"/>
    <w:rsid w:val="000E290C"/>
    <w:rsid w:val="000E2A50"/>
    <w:rsid w:val="000E2BFA"/>
    <w:rsid w:val="000E30B2"/>
    <w:rsid w:val="000E31BE"/>
    <w:rsid w:val="000E33E8"/>
    <w:rsid w:val="000E3504"/>
    <w:rsid w:val="000E37A1"/>
    <w:rsid w:val="000E3E86"/>
    <w:rsid w:val="000E4932"/>
    <w:rsid w:val="000E5014"/>
    <w:rsid w:val="000E5057"/>
    <w:rsid w:val="000E519D"/>
    <w:rsid w:val="000E541D"/>
    <w:rsid w:val="000E5568"/>
    <w:rsid w:val="000E5B12"/>
    <w:rsid w:val="000E619D"/>
    <w:rsid w:val="000E648A"/>
    <w:rsid w:val="000E6534"/>
    <w:rsid w:val="000E6583"/>
    <w:rsid w:val="000E65D2"/>
    <w:rsid w:val="000E6855"/>
    <w:rsid w:val="000E69C2"/>
    <w:rsid w:val="000E6C11"/>
    <w:rsid w:val="000E6D21"/>
    <w:rsid w:val="000E72B6"/>
    <w:rsid w:val="000E730A"/>
    <w:rsid w:val="000E758B"/>
    <w:rsid w:val="000E76F3"/>
    <w:rsid w:val="000E7816"/>
    <w:rsid w:val="000E794E"/>
    <w:rsid w:val="000E7952"/>
    <w:rsid w:val="000E7CC4"/>
    <w:rsid w:val="000E7D07"/>
    <w:rsid w:val="000E7E1B"/>
    <w:rsid w:val="000F0260"/>
    <w:rsid w:val="000F0591"/>
    <w:rsid w:val="000F0858"/>
    <w:rsid w:val="000F09F6"/>
    <w:rsid w:val="000F0B5C"/>
    <w:rsid w:val="000F10A5"/>
    <w:rsid w:val="000F133F"/>
    <w:rsid w:val="000F17FC"/>
    <w:rsid w:val="000F27E6"/>
    <w:rsid w:val="000F290A"/>
    <w:rsid w:val="000F2A1F"/>
    <w:rsid w:val="000F2B60"/>
    <w:rsid w:val="000F2D4F"/>
    <w:rsid w:val="000F2D7D"/>
    <w:rsid w:val="000F2DC1"/>
    <w:rsid w:val="000F3153"/>
    <w:rsid w:val="000F372C"/>
    <w:rsid w:val="000F381C"/>
    <w:rsid w:val="000F3894"/>
    <w:rsid w:val="000F3A2A"/>
    <w:rsid w:val="000F3B59"/>
    <w:rsid w:val="000F3EBF"/>
    <w:rsid w:val="000F426A"/>
    <w:rsid w:val="000F4525"/>
    <w:rsid w:val="000F4665"/>
    <w:rsid w:val="000F482F"/>
    <w:rsid w:val="000F4AC5"/>
    <w:rsid w:val="000F4D22"/>
    <w:rsid w:val="000F502E"/>
    <w:rsid w:val="000F50E2"/>
    <w:rsid w:val="000F536B"/>
    <w:rsid w:val="000F545D"/>
    <w:rsid w:val="000F58DF"/>
    <w:rsid w:val="000F5A21"/>
    <w:rsid w:val="000F5A39"/>
    <w:rsid w:val="000F5FF5"/>
    <w:rsid w:val="000F603B"/>
    <w:rsid w:val="000F61D3"/>
    <w:rsid w:val="000F62DC"/>
    <w:rsid w:val="000F63A1"/>
    <w:rsid w:val="000F63EE"/>
    <w:rsid w:val="000F6403"/>
    <w:rsid w:val="000F6474"/>
    <w:rsid w:val="000F650D"/>
    <w:rsid w:val="000F66FA"/>
    <w:rsid w:val="000F670B"/>
    <w:rsid w:val="000F68BE"/>
    <w:rsid w:val="000F694E"/>
    <w:rsid w:val="000F6BB3"/>
    <w:rsid w:val="000F6C7F"/>
    <w:rsid w:val="000F6C87"/>
    <w:rsid w:val="000F6F81"/>
    <w:rsid w:val="000F7484"/>
    <w:rsid w:val="000F7614"/>
    <w:rsid w:val="000F773A"/>
    <w:rsid w:val="000F7923"/>
    <w:rsid w:val="000F794A"/>
    <w:rsid w:val="00100149"/>
    <w:rsid w:val="0010035D"/>
    <w:rsid w:val="001009C6"/>
    <w:rsid w:val="001009D2"/>
    <w:rsid w:val="00100C4B"/>
    <w:rsid w:val="00100CEA"/>
    <w:rsid w:val="00100E1B"/>
    <w:rsid w:val="00100F59"/>
    <w:rsid w:val="001010B7"/>
    <w:rsid w:val="00101107"/>
    <w:rsid w:val="00101174"/>
    <w:rsid w:val="001011E7"/>
    <w:rsid w:val="00101603"/>
    <w:rsid w:val="001017AD"/>
    <w:rsid w:val="00101C29"/>
    <w:rsid w:val="00101CB5"/>
    <w:rsid w:val="00101E62"/>
    <w:rsid w:val="00101E81"/>
    <w:rsid w:val="00101E96"/>
    <w:rsid w:val="00101F49"/>
    <w:rsid w:val="0010202E"/>
    <w:rsid w:val="00102116"/>
    <w:rsid w:val="0010211B"/>
    <w:rsid w:val="00102293"/>
    <w:rsid w:val="00102503"/>
    <w:rsid w:val="00102736"/>
    <w:rsid w:val="0010290F"/>
    <w:rsid w:val="0010298D"/>
    <w:rsid w:val="00102A14"/>
    <w:rsid w:val="00102DFA"/>
    <w:rsid w:val="00102F7D"/>
    <w:rsid w:val="001030C2"/>
    <w:rsid w:val="00103653"/>
    <w:rsid w:val="0010372A"/>
    <w:rsid w:val="0010391D"/>
    <w:rsid w:val="001039EC"/>
    <w:rsid w:val="00103A20"/>
    <w:rsid w:val="00103D41"/>
    <w:rsid w:val="001040C7"/>
    <w:rsid w:val="00104144"/>
    <w:rsid w:val="001045F2"/>
    <w:rsid w:val="0010473F"/>
    <w:rsid w:val="001048B0"/>
    <w:rsid w:val="001048CC"/>
    <w:rsid w:val="00104D03"/>
    <w:rsid w:val="00104F76"/>
    <w:rsid w:val="001051B3"/>
    <w:rsid w:val="00105249"/>
    <w:rsid w:val="001052FE"/>
    <w:rsid w:val="001053B3"/>
    <w:rsid w:val="0010552D"/>
    <w:rsid w:val="001056CF"/>
    <w:rsid w:val="00105792"/>
    <w:rsid w:val="00105860"/>
    <w:rsid w:val="00105981"/>
    <w:rsid w:val="00105D95"/>
    <w:rsid w:val="00105F8E"/>
    <w:rsid w:val="00106069"/>
    <w:rsid w:val="0010659F"/>
    <w:rsid w:val="0010670F"/>
    <w:rsid w:val="001067C0"/>
    <w:rsid w:val="001068B6"/>
    <w:rsid w:val="00106999"/>
    <w:rsid w:val="00106A75"/>
    <w:rsid w:val="00106C97"/>
    <w:rsid w:val="00107019"/>
    <w:rsid w:val="0010707D"/>
    <w:rsid w:val="001070F5"/>
    <w:rsid w:val="0010751D"/>
    <w:rsid w:val="00107654"/>
    <w:rsid w:val="00107AF5"/>
    <w:rsid w:val="00107B5C"/>
    <w:rsid w:val="00107C0D"/>
    <w:rsid w:val="00107FA1"/>
    <w:rsid w:val="001100ED"/>
    <w:rsid w:val="001102F4"/>
    <w:rsid w:val="00111B4F"/>
    <w:rsid w:val="00111BE5"/>
    <w:rsid w:val="00111C88"/>
    <w:rsid w:val="00111E76"/>
    <w:rsid w:val="00112101"/>
    <w:rsid w:val="001121DA"/>
    <w:rsid w:val="001122F4"/>
    <w:rsid w:val="001123DA"/>
    <w:rsid w:val="00112A01"/>
    <w:rsid w:val="00112BF9"/>
    <w:rsid w:val="00112C3B"/>
    <w:rsid w:val="00112FBD"/>
    <w:rsid w:val="00113302"/>
    <w:rsid w:val="00113306"/>
    <w:rsid w:val="001133F4"/>
    <w:rsid w:val="001136C8"/>
    <w:rsid w:val="00113764"/>
    <w:rsid w:val="00113766"/>
    <w:rsid w:val="001137FF"/>
    <w:rsid w:val="00113D26"/>
    <w:rsid w:val="001143F9"/>
    <w:rsid w:val="001145A9"/>
    <w:rsid w:val="00114691"/>
    <w:rsid w:val="001149C6"/>
    <w:rsid w:val="00114A7F"/>
    <w:rsid w:val="00114C53"/>
    <w:rsid w:val="00114DF1"/>
    <w:rsid w:val="00114E1F"/>
    <w:rsid w:val="00114E75"/>
    <w:rsid w:val="0011504C"/>
    <w:rsid w:val="001150D9"/>
    <w:rsid w:val="001157C5"/>
    <w:rsid w:val="001158EE"/>
    <w:rsid w:val="00115F4A"/>
    <w:rsid w:val="001163A0"/>
    <w:rsid w:val="00116614"/>
    <w:rsid w:val="00116A53"/>
    <w:rsid w:val="00116B77"/>
    <w:rsid w:val="00116D96"/>
    <w:rsid w:val="00116DAF"/>
    <w:rsid w:val="00116FBB"/>
    <w:rsid w:val="0011704D"/>
    <w:rsid w:val="00117415"/>
    <w:rsid w:val="001174E2"/>
    <w:rsid w:val="0011763A"/>
    <w:rsid w:val="00117750"/>
    <w:rsid w:val="00117B75"/>
    <w:rsid w:val="00117D82"/>
    <w:rsid w:val="00120090"/>
    <w:rsid w:val="00120252"/>
    <w:rsid w:val="00120327"/>
    <w:rsid w:val="00120539"/>
    <w:rsid w:val="00120603"/>
    <w:rsid w:val="001206C9"/>
    <w:rsid w:val="0012087B"/>
    <w:rsid w:val="001209EF"/>
    <w:rsid w:val="00120B8F"/>
    <w:rsid w:val="00120D39"/>
    <w:rsid w:val="00120D8F"/>
    <w:rsid w:val="00120FB0"/>
    <w:rsid w:val="00121185"/>
    <w:rsid w:val="00121196"/>
    <w:rsid w:val="00121615"/>
    <w:rsid w:val="0012166D"/>
    <w:rsid w:val="00121894"/>
    <w:rsid w:val="001218E6"/>
    <w:rsid w:val="0012199F"/>
    <w:rsid w:val="00121A2D"/>
    <w:rsid w:val="00121B5E"/>
    <w:rsid w:val="00121CAD"/>
    <w:rsid w:val="00121D6F"/>
    <w:rsid w:val="00122B41"/>
    <w:rsid w:val="00122EF5"/>
    <w:rsid w:val="00122F6F"/>
    <w:rsid w:val="00123546"/>
    <w:rsid w:val="00123769"/>
    <w:rsid w:val="0012384B"/>
    <w:rsid w:val="00123939"/>
    <w:rsid w:val="0012393C"/>
    <w:rsid w:val="00123947"/>
    <w:rsid w:val="00123A78"/>
    <w:rsid w:val="00123B51"/>
    <w:rsid w:val="00123E34"/>
    <w:rsid w:val="0012409D"/>
    <w:rsid w:val="00124163"/>
    <w:rsid w:val="00124419"/>
    <w:rsid w:val="0012448C"/>
    <w:rsid w:val="001246D5"/>
    <w:rsid w:val="0012481B"/>
    <w:rsid w:val="00124B98"/>
    <w:rsid w:val="00124C66"/>
    <w:rsid w:val="00124D99"/>
    <w:rsid w:val="00124FA1"/>
    <w:rsid w:val="00124FC8"/>
    <w:rsid w:val="001252A8"/>
    <w:rsid w:val="00125501"/>
    <w:rsid w:val="00125534"/>
    <w:rsid w:val="0012556E"/>
    <w:rsid w:val="001256A2"/>
    <w:rsid w:val="00125763"/>
    <w:rsid w:val="001257D0"/>
    <w:rsid w:val="001258A2"/>
    <w:rsid w:val="00125C02"/>
    <w:rsid w:val="00125D1F"/>
    <w:rsid w:val="00125D68"/>
    <w:rsid w:val="00125DEC"/>
    <w:rsid w:val="00125E1D"/>
    <w:rsid w:val="00125F96"/>
    <w:rsid w:val="00126050"/>
    <w:rsid w:val="0012605A"/>
    <w:rsid w:val="0012605E"/>
    <w:rsid w:val="001261BD"/>
    <w:rsid w:val="0012677F"/>
    <w:rsid w:val="00126BEE"/>
    <w:rsid w:val="0012711C"/>
    <w:rsid w:val="0012713F"/>
    <w:rsid w:val="001271F2"/>
    <w:rsid w:val="0012730C"/>
    <w:rsid w:val="0012732C"/>
    <w:rsid w:val="001273A4"/>
    <w:rsid w:val="00127454"/>
    <w:rsid w:val="00127478"/>
    <w:rsid w:val="001274A3"/>
    <w:rsid w:val="001279A5"/>
    <w:rsid w:val="001279B9"/>
    <w:rsid w:val="00127A74"/>
    <w:rsid w:val="00127D2A"/>
    <w:rsid w:val="00127DCE"/>
    <w:rsid w:val="00127E26"/>
    <w:rsid w:val="00130177"/>
    <w:rsid w:val="001305FA"/>
    <w:rsid w:val="00130721"/>
    <w:rsid w:val="00130786"/>
    <w:rsid w:val="00130B23"/>
    <w:rsid w:val="00130BCD"/>
    <w:rsid w:val="00130CCE"/>
    <w:rsid w:val="00130EBE"/>
    <w:rsid w:val="00131985"/>
    <w:rsid w:val="00131B85"/>
    <w:rsid w:val="00131BC9"/>
    <w:rsid w:val="00131D43"/>
    <w:rsid w:val="00131DBE"/>
    <w:rsid w:val="00131E40"/>
    <w:rsid w:val="00131EA0"/>
    <w:rsid w:val="001321D0"/>
    <w:rsid w:val="00132554"/>
    <w:rsid w:val="001327D4"/>
    <w:rsid w:val="00132AF4"/>
    <w:rsid w:val="00132D57"/>
    <w:rsid w:val="00132FED"/>
    <w:rsid w:val="0013310C"/>
    <w:rsid w:val="001331FA"/>
    <w:rsid w:val="0013334B"/>
    <w:rsid w:val="0013339E"/>
    <w:rsid w:val="00133999"/>
    <w:rsid w:val="00133EAC"/>
    <w:rsid w:val="0013408A"/>
    <w:rsid w:val="001342BB"/>
    <w:rsid w:val="001342E1"/>
    <w:rsid w:val="00134885"/>
    <w:rsid w:val="00134AEB"/>
    <w:rsid w:val="00134CEC"/>
    <w:rsid w:val="00134E81"/>
    <w:rsid w:val="00135078"/>
    <w:rsid w:val="00135079"/>
    <w:rsid w:val="00135207"/>
    <w:rsid w:val="0013532F"/>
    <w:rsid w:val="001354C7"/>
    <w:rsid w:val="0013550B"/>
    <w:rsid w:val="001355EC"/>
    <w:rsid w:val="0013569C"/>
    <w:rsid w:val="00135779"/>
    <w:rsid w:val="0013593A"/>
    <w:rsid w:val="00135B94"/>
    <w:rsid w:val="00135CB7"/>
    <w:rsid w:val="00135E4D"/>
    <w:rsid w:val="00135F08"/>
    <w:rsid w:val="001362B2"/>
    <w:rsid w:val="001363E7"/>
    <w:rsid w:val="001366E5"/>
    <w:rsid w:val="001366FC"/>
    <w:rsid w:val="00136CEB"/>
    <w:rsid w:val="00136DE7"/>
    <w:rsid w:val="00137209"/>
    <w:rsid w:val="00137279"/>
    <w:rsid w:val="0013751B"/>
    <w:rsid w:val="00137903"/>
    <w:rsid w:val="00137A7D"/>
    <w:rsid w:val="00137B1B"/>
    <w:rsid w:val="00137C68"/>
    <w:rsid w:val="00137CB1"/>
    <w:rsid w:val="00140147"/>
    <w:rsid w:val="0014045A"/>
    <w:rsid w:val="0014059C"/>
    <w:rsid w:val="0014069A"/>
    <w:rsid w:val="001406C9"/>
    <w:rsid w:val="00140AEE"/>
    <w:rsid w:val="00140AF4"/>
    <w:rsid w:val="00140C6D"/>
    <w:rsid w:val="00140C89"/>
    <w:rsid w:val="00140D3B"/>
    <w:rsid w:val="00140EF8"/>
    <w:rsid w:val="00141109"/>
    <w:rsid w:val="00141177"/>
    <w:rsid w:val="001411FB"/>
    <w:rsid w:val="00141384"/>
    <w:rsid w:val="0014138D"/>
    <w:rsid w:val="00141422"/>
    <w:rsid w:val="001415EA"/>
    <w:rsid w:val="001417F3"/>
    <w:rsid w:val="00141AFB"/>
    <w:rsid w:val="00141C0F"/>
    <w:rsid w:val="00141CC8"/>
    <w:rsid w:val="00141DF6"/>
    <w:rsid w:val="001421AA"/>
    <w:rsid w:val="001423BE"/>
    <w:rsid w:val="0014276E"/>
    <w:rsid w:val="001428BF"/>
    <w:rsid w:val="00142968"/>
    <w:rsid w:val="00142AC3"/>
    <w:rsid w:val="00142AC9"/>
    <w:rsid w:val="00142AE5"/>
    <w:rsid w:val="00142BB6"/>
    <w:rsid w:val="00142ED1"/>
    <w:rsid w:val="00142FA2"/>
    <w:rsid w:val="00142FE3"/>
    <w:rsid w:val="001430F2"/>
    <w:rsid w:val="00143128"/>
    <w:rsid w:val="001431CE"/>
    <w:rsid w:val="00143231"/>
    <w:rsid w:val="001434E0"/>
    <w:rsid w:val="00143517"/>
    <w:rsid w:val="0014389A"/>
    <w:rsid w:val="001439F0"/>
    <w:rsid w:val="00143BB5"/>
    <w:rsid w:val="00143C36"/>
    <w:rsid w:val="00143C65"/>
    <w:rsid w:val="00143E00"/>
    <w:rsid w:val="00143E0C"/>
    <w:rsid w:val="0014417B"/>
    <w:rsid w:val="00144351"/>
    <w:rsid w:val="0014449B"/>
    <w:rsid w:val="001447A5"/>
    <w:rsid w:val="001447E4"/>
    <w:rsid w:val="00144869"/>
    <w:rsid w:val="00144931"/>
    <w:rsid w:val="00145015"/>
    <w:rsid w:val="00145191"/>
    <w:rsid w:val="001451D7"/>
    <w:rsid w:val="00145278"/>
    <w:rsid w:val="00145494"/>
    <w:rsid w:val="0014556D"/>
    <w:rsid w:val="00145724"/>
    <w:rsid w:val="00145768"/>
    <w:rsid w:val="00145789"/>
    <w:rsid w:val="001457A8"/>
    <w:rsid w:val="001457CD"/>
    <w:rsid w:val="00145A09"/>
    <w:rsid w:val="00145B05"/>
    <w:rsid w:val="00145DD4"/>
    <w:rsid w:val="00145E55"/>
    <w:rsid w:val="00145E60"/>
    <w:rsid w:val="00145E72"/>
    <w:rsid w:val="00145FD1"/>
    <w:rsid w:val="00145FF3"/>
    <w:rsid w:val="001460A8"/>
    <w:rsid w:val="0014662D"/>
    <w:rsid w:val="00146A50"/>
    <w:rsid w:val="00147148"/>
    <w:rsid w:val="0014727A"/>
    <w:rsid w:val="00147393"/>
    <w:rsid w:val="001473BF"/>
    <w:rsid w:val="0014761F"/>
    <w:rsid w:val="0014790D"/>
    <w:rsid w:val="00147B82"/>
    <w:rsid w:val="00147CD4"/>
    <w:rsid w:val="00147E20"/>
    <w:rsid w:val="00147E30"/>
    <w:rsid w:val="00147EFB"/>
    <w:rsid w:val="00150143"/>
    <w:rsid w:val="00150985"/>
    <w:rsid w:val="00150BAA"/>
    <w:rsid w:val="0015100D"/>
    <w:rsid w:val="001512A6"/>
    <w:rsid w:val="00151336"/>
    <w:rsid w:val="0015144A"/>
    <w:rsid w:val="00151687"/>
    <w:rsid w:val="0015192B"/>
    <w:rsid w:val="00151E34"/>
    <w:rsid w:val="00151ED9"/>
    <w:rsid w:val="001520D4"/>
    <w:rsid w:val="001522A6"/>
    <w:rsid w:val="001524F1"/>
    <w:rsid w:val="00152ED8"/>
    <w:rsid w:val="0015303E"/>
    <w:rsid w:val="0015326A"/>
    <w:rsid w:val="0015342E"/>
    <w:rsid w:val="001536BA"/>
    <w:rsid w:val="001537DC"/>
    <w:rsid w:val="0015396B"/>
    <w:rsid w:val="00153A23"/>
    <w:rsid w:val="00153E8C"/>
    <w:rsid w:val="001542F3"/>
    <w:rsid w:val="001545D5"/>
    <w:rsid w:val="0015492A"/>
    <w:rsid w:val="001549DE"/>
    <w:rsid w:val="00154AF6"/>
    <w:rsid w:val="00154C7A"/>
    <w:rsid w:val="00154CBC"/>
    <w:rsid w:val="00154D7F"/>
    <w:rsid w:val="001551FA"/>
    <w:rsid w:val="00155202"/>
    <w:rsid w:val="0015537B"/>
    <w:rsid w:val="001553A8"/>
    <w:rsid w:val="001553BF"/>
    <w:rsid w:val="001553D8"/>
    <w:rsid w:val="001553ED"/>
    <w:rsid w:val="0015552F"/>
    <w:rsid w:val="00155554"/>
    <w:rsid w:val="00155841"/>
    <w:rsid w:val="001559BC"/>
    <w:rsid w:val="00155A24"/>
    <w:rsid w:val="00155ABB"/>
    <w:rsid w:val="00155CDD"/>
    <w:rsid w:val="00155E17"/>
    <w:rsid w:val="00155F44"/>
    <w:rsid w:val="00156027"/>
    <w:rsid w:val="0015646A"/>
    <w:rsid w:val="001566DC"/>
    <w:rsid w:val="001567BF"/>
    <w:rsid w:val="00156860"/>
    <w:rsid w:val="001569A4"/>
    <w:rsid w:val="00156A0A"/>
    <w:rsid w:val="00156A37"/>
    <w:rsid w:val="00156D4A"/>
    <w:rsid w:val="001570C6"/>
    <w:rsid w:val="0015716E"/>
    <w:rsid w:val="001571E5"/>
    <w:rsid w:val="00157459"/>
    <w:rsid w:val="00157A1B"/>
    <w:rsid w:val="00157C87"/>
    <w:rsid w:val="00157EB2"/>
    <w:rsid w:val="00157FCD"/>
    <w:rsid w:val="00160373"/>
    <w:rsid w:val="001604B4"/>
    <w:rsid w:val="001605AD"/>
    <w:rsid w:val="001605E5"/>
    <w:rsid w:val="0016060F"/>
    <w:rsid w:val="001608A2"/>
    <w:rsid w:val="00160A08"/>
    <w:rsid w:val="00160CC9"/>
    <w:rsid w:val="00160FD3"/>
    <w:rsid w:val="0016109B"/>
    <w:rsid w:val="001610B4"/>
    <w:rsid w:val="001611B1"/>
    <w:rsid w:val="00161627"/>
    <w:rsid w:val="00161710"/>
    <w:rsid w:val="001617FF"/>
    <w:rsid w:val="00161B25"/>
    <w:rsid w:val="00161B4F"/>
    <w:rsid w:val="001627DE"/>
    <w:rsid w:val="00162EF9"/>
    <w:rsid w:val="0016321F"/>
    <w:rsid w:val="00163303"/>
    <w:rsid w:val="00163329"/>
    <w:rsid w:val="00163347"/>
    <w:rsid w:val="0016336F"/>
    <w:rsid w:val="0016337E"/>
    <w:rsid w:val="00163495"/>
    <w:rsid w:val="001634E6"/>
    <w:rsid w:val="00163511"/>
    <w:rsid w:val="001635F7"/>
    <w:rsid w:val="00163690"/>
    <w:rsid w:val="001636F8"/>
    <w:rsid w:val="00163705"/>
    <w:rsid w:val="001637C4"/>
    <w:rsid w:val="001637D4"/>
    <w:rsid w:val="0016392D"/>
    <w:rsid w:val="00163981"/>
    <w:rsid w:val="00163B98"/>
    <w:rsid w:val="00163D57"/>
    <w:rsid w:val="00163D77"/>
    <w:rsid w:val="0016424F"/>
    <w:rsid w:val="001642CB"/>
    <w:rsid w:val="0016433A"/>
    <w:rsid w:val="001643D5"/>
    <w:rsid w:val="00164A67"/>
    <w:rsid w:val="00164CF9"/>
    <w:rsid w:val="00164DAB"/>
    <w:rsid w:val="00164E54"/>
    <w:rsid w:val="00164F19"/>
    <w:rsid w:val="00165032"/>
    <w:rsid w:val="00165071"/>
    <w:rsid w:val="00165085"/>
    <w:rsid w:val="001650A5"/>
    <w:rsid w:val="001652FB"/>
    <w:rsid w:val="0016547A"/>
    <w:rsid w:val="001659BF"/>
    <w:rsid w:val="00166088"/>
    <w:rsid w:val="001664DE"/>
    <w:rsid w:val="00166585"/>
    <w:rsid w:val="001667C8"/>
    <w:rsid w:val="0016681E"/>
    <w:rsid w:val="001668D5"/>
    <w:rsid w:val="001668D8"/>
    <w:rsid w:val="0016690A"/>
    <w:rsid w:val="00166E2A"/>
    <w:rsid w:val="0016712B"/>
    <w:rsid w:val="00167226"/>
    <w:rsid w:val="001678B5"/>
    <w:rsid w:val="00167A25"/>
    <w:rsid w:val="00167B54"/>
    <w:rsid w:val="00167F07"/>
    <w:rsid w:val="0017016C"/>
    <w:rsid w:val="0017022F"/>
    <w:rsid w:val="001703B7"/>
    <w:rsid w:val="001705D3"/>
    <w:rsid w:val="001706AC"/>
    <w:rsid w:val="001707CE"/>
    <w:rsid w:val="00170C2E"/>
    <w:rsid w:val="00170E1F"/>
    <w:rsid w:val="00171170"/>
    <w:rsid w:val="0017119B"/>
    <w:rsid w:val="00171227"/>
    <w:rsid w:val="001713FF"/>
    <w:rsid w:val="00171908"/>
    <w:rsid w:val="00171964"/>
    <w:rsid w:val="00171A26"/>
    <w:rsid w:val="00171C03"/>
    <w:rsid w:val="00171D5C"/>
    <w:rsid w:val="00172062"/>
    <w:rsid w:val="00172127"/>
    <w:rsid w:val="00172220"/>
    <w:rsid w:val="001724EF"/>
    <w:rsid w:val="00172640"/>
    <w:rsid w:val="00172711"/>
    <w:rsid w:val="00172776"/>
    <w:rsid w:val="001728BD"/>
    <w:rsid w:val="0017292F"/>
    <w:rsid w:val="001729B8"/>
    <w:rsid w:val="00172CB5"/>
    <w:rsid w:val="00172FB6"/>
    <w:rsid w:val="001730F4"/>
    <w:rsid w:val="00173175"/>
    <w:rsid w:val="0017327A"/>
    <w:rsid w:val="00173382"/>
    <w:rsid w:val="001737EA"/>
    <w:rsid w:val="001739B8"/>
    <w:rsid w:val="00173BC7"/>
    <w:rsid w:val="00173F4A"/>
    <w:rsid w:val="00174534"/>
    <w:rsid w:val="00174754"/>
    <w:rsid w:val="00174C48"/>
    <w:rsid w:val="00174C7F"/>
    <w:rsid w:val="00174C91"/>
    <w:rsid w:val="00174FBA"/>
    <w:rsid w:val="001754EE"/>
    <w:rsid w:val="00175586"/>
    <w:rsid w:val="001759A7"/>
    <w:rsid w:val="001759F1"/>
    <w:rsid w:val="00175A12"/>
    <w:rsid w:val="00175AAA"/>
    <w:rsid w:val="00175C25"/>
    <w:rsid w:val="00175E53"/>
    <w:rsid w:val="0017600F"/>
    <w:rsid w:val="0017626E"/>
    <w:rsid w:val="00176464"/>
    <w:rsid w:val="00176484"/>
    <w:rsid w:val="0017692B"/>
    <w:rsid w:val="0017696A"/>
    <w:rsid w:val="00176A16"/>
    <w:rsid w:val="00176B98"/>
    <w:rsid w:val="00176E4F"/>
    <w:rsid w:val="00176FD6"/>
    <w:rsid w:val="0017701D"/>
    <w:rsid w:val="0017703B"/>
    <w:rsid w:val="00177156"/>
    <w:rsid w:val="00177310"/>
    <w:rsid w:val="00177446"/>
    <w:rsid w:val="00177604"/>
    <w:rsid w:val="00177608"/>
    <w:rsid w:val="00177AEA"/>
    <w:rsid w:val="00177CCA"/>
    <w:rsid w:val="00177D02"/>
    <w:rsid w:val="00177E27"/>
    <w:rsid w:val="00180303"/>
    <w:rsid w:val="001803B4"/>
    <w:rsid w:val="00180787"/>
    <w:rsid w:val="00180929"/>
    <w:rsid w:val="00180A90"/>
    <w:rsid w:val="00180C6F"/>
    <w:rsid w:val="00181036"/>
    <w:rsid w:val="00181496"/>
    <w:rsid w:val="001817B3"/>
    <w:rsid w:val="001817F8"/>
    <w:rsid w:val="0018190E"/>
    <w:rsid w:val="00181C0F"/>
    <w:rsid w:val="00181C13"/>
    <w:rsid w:val="00181C79"/>
    <w:rsid w:val="00181CB1"/>
    <w:rsid w:val="00181CF9"/>
    <w:rsid w:val="0018236C"/>
    <w:rsid w:val="00182466"/>
    <w:rsid w:val="0018249B"/>
    <w:rsid w:val="001825F8"/>
    <w:rsid w:val="001829AD"/>
    <w:rsid w:val="001829EB"/>
    <w:rsid w:val="00182B5E"/>
    <w:rsid w:val="00182B90"/>
    <w:rsid w:val="00182B9D"/>
    <w:rsid w:val="00182CA1"/>
    <w:rsid w:val="00182E82"/>
    <w:rsid w:val="00182EF5"/>
    <w:rsid w:val="00183305"/>
    <w:rsid w:val="00183357"/>
    <w:rsid w:val="001837D7"/>
    <w:rsid w:val="00183811"/>
    <w:rsid w:val="00183A3F"/>
    <w:rsid w:val="00183A53"/>
    <w:rsid w:val="00183B2C"/>
    <w:rsid w:val="00183B9D"/>
    <w:rsid w:val="00183BBF"/>
    <w:rsid w:val="00183D58"/>
    <w:rsid w:val="00183FF5"/>
    <w:rsid w:val="0018414B"/>
    <w:rsid w:val="0018422C"/>
    <w:rsid w:val="0018427B"/>
    <w:rsid w:val="00184397"/>
    <w:rsid w:val="0018439D"/>
    <w:rsid w:val="001843B1"/>
    <w:rsid w:val="00184742"/>
    <w:rsid w:val="00184DAA"/>
    <w:rsid w:val="00184DB7"/>
    <w:rsid w:val="00184E15"/>
    <w:rsid w:val="00184F5A"/>
    <w:rsid w:val="001851D4"/>
    <w:rsid w:val="001854E4"/>
    <w:rsid w:val="001855E0"/>
    <w:rsid w:val="00185659"/>
    <w:rsid w:val="00185878"/>
    <w:rsid w:val="001859FD"/>
    <w:rsid w:val="00185B96"/>
    <w:rsid w:val="00185C9C"/>
    <w:rsid w:val="00185F6A"/>
    <w:rsid w:val="001862DC"/>
    <w:rsid w:val="00186395"/>
    <w:rsid w:val="00186520"/>
    <w:rsid w:val="0018672F"/>
    <w:rsid w:val="00186A3B"/>
    <w:rsid w:val="00186ABD"/>
    <w:rsid w:val="00186EF0"/>
    <w:rsid w:val="00187012"/>
    <w:rsid w:val="00187060"/>
    <w:rsid w:val="0018752D"/>
    <w:rsid w:val="0018758C"/>
    <w:rsid w:val="001907D4"/>
    <w:rsid w:val="00190B63"/>
    <w:rsid w:val="00190BBD"/>
    <w:rsid w:val="00190C69"/>
    <w:rsid w:val="00190D03"/>
    <w:rsid w:val="00190D20"/>
    <w:rsid w:val="00190E23"/>
    <w:rsid w:val="00190FE8"/>
    <w:rsid w:val="00191347"/>
    <w:rsid w:val="0019138D"/>
    <w:rsid w:val="0019138F"/>
    <w:rsid w:val="00191406"/>
    <w:rsid w:val="00191617"/>
    <w:rsid w:val="0019168D"/>
    <w:rsid w:val="001917D2"/>
    <w:rsid w:val="001919EA"/>
    <w:rsid w:val="00191AD1"/>
    <w:rsid w:val="00191D8B"/>
    <w:rsid w:val="00191EF8"/>
    <w:rsid w:val="001920FD"/>
    <w:rsid w:val="0019211D"/>
    <w:rsid w:val="0019215C"/>
    <w:rsid w:val="00192253"/>
    <w:rsid w:val="00192530"/>
    <w:rsid w:val="00192644"/>
    <w:rsid w:val="00192657"/>
    <w:rsid w:val="0019283E"/>
    <w:rsid w:val="0019292E"/>
    <w:rsid w:val="00192C69"/>
    <w:rsid w:val="00192DB8"/>
    <w:rsid w:val="00192E68"/>
    <w:rsid w:val="00193172"/>
    <w:rsid w:val="00193623"/>
    <w:rsid w:val="001936B5"/>
    <w:rsid w:val="00193843"/>
    <w:rsid w:val="00193B32"/>
    <w:rsid w:val="00193E06"/>
    <w:rsid w:val="00194332"/>
    <w:rsid w:val="001946AA"/>
    <w:rsid w:val="001948E2"/>
    <w:rsid w:val="001948F9"/>
    <w:rsid w:val="00194C74"/>
    <w:rsid w:val="00194F51"/>
    <w:rsid w:val="00195092"/>
    <w:rsid w:val="001950B6"/>
    <w:rsid w:val="0019520C"/>
    <w:rsid w:val="0019530A"/>
    <w:rsid w:val="00195314"/>
    <w:rsid w:val="00195810"/>
    <w:rsid w:val="00195B3B"/>
    <w:rsid w:val="00195E79"/>
    <w:rsid w:val="00195EC8"/>
    <w:rsid w:val="001960DD"/>
    <w:rsid w:val="00196161"/>
    <w:rsid w:val="00196995"/>
    <w:rsid w:val="00197178"/>
    <w:rsid w:val="00197258"/>
    <w:rsid w:val="00197373"/>
    <w:rsid w:val="001973C7"/>
    <w:rsid w:val="00197536"/>
    <w:rsid w:val="001975E9"/>
    <w:rsid w:val="00197997"/>
    <w:rsid w:val="00197BC6"/>
    <w:rsid w:val="00197FBD"/>
    <w:rsid w:val="001A0169"/>
    <w:rsid w:val="001A027F"/>
    <w:rsid w:val="001A0865"/>
    <w:rsid w:val="001A0B61"/>
    <w:rsid w:val="001A0D9C"/>
    <w:rsid w:val="001A0F9B"/>
    <w:rsid w:val="001A1459"/>
    <w:rsid w:val="001A15AC"/>
    <w:rsid w:val="001A15BE"/>
    <w:rsid w:val="001A17A0"/>
    <w:rsid w:val="001A1AD1"/>
    <w:rsid w:val="001A1BA0"/>
    <w:rsid w:val="001A1E10"/>
    <w:rsid w:val="001A1EBC"/>
    <w:rsid w:val="001A1FB4"/>
    <w:rsid w:val="001A234B"/>
    <w:rsid w:val="001A2446"/>
    <w:rsid w:val="001A26B2"/>
    <w:rsid w:val="001A2AF1"/>
    <w:rsid w:val="001A2B69"/>
    <w:rsid w:val="001A2C9B"/>
    <w:rsid w:val="001A2D65"/>
    <w:rsid w:val="001A2D9C"/>
    <w:rsid w:val="001A2FAB"/>
    <w:rsid w:val="001A2FF3"/>
    <w:rsid w:val="001A30A7"/>
    <w:rsid w:val="001A33D6"/>
    <w:rsid w:val="001A342E"/>
    <w:rsid w:val="001A34E0"/>
    <w:rsid w:val="001A3627"/>
    <w:rsid w:val="001A372F"/>
    <w:rsid w:val="001A3950"/>
    <w:rsid w:val="001A3E22"/>
    <w:rsid w:val="001A3E96"/>
    <w:rsid w:val="001A40DB"/>
    <w:rsid w:val="001A41BE"/>
    <w:rsid w:val="001A41F8"/>
    <w:rsid w:val="001A45EC"/>
    <w:rsid w:val="001A461C"/>
    <w:rsid w:val="001A4AD2"/>
    <w:rsid w:val="001A4B98"/>
    <w:rsid w:val="001A4C13"/>
    <w:rsid w:val="001A4FB6"/>
    <w:rsid w:val="001A52AF"/>
    <w:rsid w:val="001A563A"/>
    <w:rsid w:val="001A5735"/>
    <w:rsid w:val="001A57B6"/>
    <w:rsid w:val="001A5B9C"/>
    <w:rsid w:val="001A5F48"/>
    <w:rsid w:val="001A65BB"/>
    <w:rsid w:val="001A665F"/>
    <w:rsid w:val="001A66DD"/>
    <w:rsid w:val="001A6707"/>
    <w:rsid w:val="001A687C"/>
    <w:rsid w:val="001A6889"/>
    <w:rsid w:val="001A6A9B"/>
    <w:rsid w:val="001A6BA5"/>
    <w:rsid w:val="001A6EB9"/>
    <w:rsid w:val="001A6F98"/>
    <w:rsid w:val="001A706A"/>
    <w:rsid w:val="001A71D7"/>
    <w:rsid w:val="001A736F"/>
    <w:rsid w:val="001A7426"/>
    <w:rsid w:val="001A7583"/>
    <w:rsid w:val="001A776E"/>
    <w:rsid w:val="001A7A5F"/>
    <w:rsid w:val="001A7C6B"/>
    <w:rsid w:val="001B017F"/>
    <w:rsid w:val="001B042B"/>
    <w:rsid w:val="001B043F"/>
    <w:rsid w:val="001B05FC"/>
    <w:rsid w:val="001B075D"/>
    <w:rsid w:val="001B0916"/>
    <w:rsid w:val="001B09D8"/>
    <w:rsid w:val="001B0C17"/>
    <w:rsid w:val="001B0CB5"/>
    <w:rsid w:val="001B0CF1"/>
    <w:rsid w:val="001B0E16"/>
    <w:rsid w:val="001B0ED1"/>
    <w:rsid w:val="001B1115"/>
    <w:rsid w:val="001B1287"/>
    <w:rsid w:val="001B1408"/>
    <w:rsid w:val="001B1A58"/>
    <w:rsid w:val="001B1B02"/>
    <w:rsid w:val="001B1E1D"/>
    <w:rsid w:val="001B1FE9"/>
    <w:rsid w:val="001B20F9"/>
    <w:rsid w:val="001B20FB"/>
    <w:rsid w:val="001B2263"/>
    <w:rsid w:val="001B22E5"/>
    <w:rsid w:val="001B230F"/>
    <w:rsid w:val="001B25A2"/>
    <w:rsid w:val="001B2682"/>
    <w:rsid w:val="001B27F1"/>
    <w:rsid w:val="001B2C33"/>
    <w:rsid w:val="001B2C6D"/>
    <w:rsid w:val="001B2D24"/>
    <w:rsid w:val="001B2DF9"/>
    <w:rsid w:val="001B2FE9"/>
    <w:rsid w:val="001B3068"/>
    <w:rsid w:val="001B3314"/>
    <w:rsid w:val="001B362D"/>
    <w:rsid w:val="001B39D0"/>
    <w:rsid w:val="001B3B46"/>
    <w:rsid w:val="001B3C42"/>
    <w:rsid w:val="001B3C88"/>
    <w:rsid w:val="001B4127"/>
    <w:rsid w:val="001B4304"/>
    <w:rsid w:val="001B449C"/>
    <w:rsid w:val="001B455D"/>
    <w:rsid w:val="001B48D1"/>
    <w:rsid w:val="001B4B0C"/>
    <w:rsid w:val="001B4C33"/>
    <w:rsid w:val="001B4D88"/>
    <w:rsid w:val="001B4FB2"/>
    <w:rsid w:val="001B5453"/>
    <w:rsid w:val="001B5535"/>
    <w:rsid w:val="001B55BC"/>
    <w:rsid w:val="001B56F4"/>
    <w:rsid w:val="001B5761"/>
    <w:rsid w:val="001B5909"/>
    <w:rsid w:val="001B59F5"/>
    <w:rsid w:val="001B5CF7"/>
    <w:rsid w:val="001B5D49"/>
    <w:rsid w:val="001B5D56"/>
    <w:rsid w:val="001B5EF6"/>
    <w:rsid w:val="001B60AA"/>
    <w:rsid w:val="001B6101"/>
    <w:rsid w:val="001B6551"/>
    <w:rsid w:val="001B65FB"/>
    <w:rsid w:val="001B67E8"/>
    <w:rsid w:val="001B6868"/>
    <w:rsid w:val="001B6A94"/>
    <w:rsid w:val="001B6B15"/>
    <w:rsid w:val="001B6C45"/>
    <w:rsid w:val="001B6D5B"/>
    <w:rsid w:val="001B6E9F"/>
    <w:rsid w:val="001B7232"/>
    <w:rsid w:val="001B7A0B"/>
    <w:rsid w:val="001B7A2B"/>
    <w:rsid w:val="001B7E62"/>
    <w:rsid w:val="001B7FE4"/>
    <w:rsid w:val="001C002A"/>
    <w:rsid w:val="001C0046"/>
    <w:rsid w:val="001C01D6"/>
    <w:rsid w:val="001C0300"/>
    <w:rsid w:val="001C05D9"/>
    <w:rsid w:val="001C0617"/>
    <w:rsid w:val="001C07A1"/>
    <w:rsid w:val="001C092D"/>
    <w:rsid w:val="001C096E"/>
    <w:rsid w:val="001C1179"/>
    <w:rsid w:val="001C1A69"/>
    <w:rsid w:val="001C1B12"/>
    <w:rsid w:val="001C1B34"/>
    <w:rsid w:val="001C1C0B"/>
    <w:rsid w:val="001C1E25"/>
    <w:rsid w:val="001C20F0"/>
    <w:rsid w:val="001C20F5"/>
    <w:rsid w:val="001C2182"/>
    <w:rsid w:val="001C21F9"/>
    <w:rsid w:val="001C233C"/>
    <w:rsid w:val="001C2341"/>
    <w:rsid w:val="001C24FF"/>
    <w:rsid w:val="001C251C"/>
    <w:rsid w:val="001C2566"/>
    <w:rsid w:val="001C263E"/>
    <w:rsid w:val="001C2868"/>
    <w:rsid w:val="001C2B6F"/>
    <w:rsid w:val="001C2C68"/>
    <w:rsid w:val="001C2DC7"/>
    <w:rsid w:val="001C2E9B"/>
    <w:rsid w:val="001C2FBB"/>
    <w:rsid w:val="001C30F3"/>
    <w:rsid w:val="001C31C4"/>
    <w:rsid w:val="001C3222"/>
    <w:rsid w:val="001C3259"/>
    <w:rsid w:val="001C3290"/>
    <w:rsid w:val="001C3310"/>
    <w:rsid w:val="001C341A"/>
    <w:rsid w:val="001C349B"/>
    <w:rsid w:val="001C3662"/>
    <w:rsid w:val="001C3D1D"/>
    <w:rsid w:val="001C401C"/>
    <w:rsid w:val="001C4372"/>
    <w:rsid w:val="001C44FD"/>
    <w:rsid w:val="001C4504"/>
    <w:rsid w:val="001C48A1"/>
    <w:rsid w:val="001C4BFC"/>
    <w:rsid w:val="001C4D86"/>
    <w:rsid w:val="001C4F33"/>
    <w:rsid w:val="001C5130"/>
    <w:rsid w:val="001C5198"/>
    <w:rsid w:val="001C51BE"/>
    <w:rsid w:val="001C5272"/>
    <w:rsid w:val="001C53F4"/>
    <w:rsid w:val="001C548F"/>
    <w:rsid w:val="001C58F1"/>
    <w:rsid w:val="001C595E"/>
    <w:rsid w:val="001C6198"/>
    <w:rsid w:val="001C6277"/>
    <w:rsid w:val="001C6558"/>
    <w:rsid w:val="001C683C"/>
    <w:rsid w:val="001C6896"/>
    <w:rsid w:val="001C6951"/>
    <w:rsid w:val="001C6A0F"/>
    <w:rsid w:val="001C6A91"/>
    <w:rsid w:val="001C6B1B"/>
    <w:rsid w:val="001C6BD8"/>
    <w:rsid w:val="001C6E08"/>
    <w:rsid w:val="001C6F31"/>
    <w:rsid w:val="001C76F5"/>
    <w:rsid w:val="001C78D0"/>
    <w:rsid w:val="001C79BA"/>
    <w:rsid w:val="001C7CC1"/>
    <w:rsid w:val="001C7D2B"/>
    <w:rsid w:val="001C7E8A"/>
    <w:rsid w:val="001C7EBE"/>
    <w:rsid w:val="001C7F75"/>
    <w:rsid w:val="001D0036"/>
    <w:rsid w:val="001D01C8"/>
    <w:rsid w:val="001D020A"/>
    <w:rsid w:val="001D030A"/>
    <w:rsid w:val="001D042E"/>
    <w:rsid w:val="001D0505"/>
    <w:rsid w:val="001D0535"/>
    <w:rsid w:val="001D075B"/>
    <w:rsid w:val="001D0973"/>
    <w:rsid w:val="001D0E7A"/>
    <w:rsid w:val="001D0F67"/>
    <w:rsid w:val="001D0FC3"/>
    <w:rsid w:val="001D0FD1"/>
    <w:rsid w:val="001D10A4"/>
    <w:rsid w:val="001D10F8"/>
    <w:rsid w:val="001D12A2"/>
    <w:rsid w:val="001D133B"/>
    <w:rsid w:val="001D13E8"/>
    <w:rsid w:val="001D149A"/>
    <w:rsid w:val="001D16D7"/>
    <w:rsid w:val="001D180A"/>
    <w:rsid w:val="001D18C6"/>
    <w:rsid w:val="001D18EF"/>
    <w:rsid w:val="001D2044"/>
    <w:rsid w:val="001D21E5"/>
    <w:rsid w:val="001D22BE"/>
    <w:rsid w:val="001D233C"/>
    <w:rsid w:val="001D25FF"/>
    <w:rsid w:val="001D264B"/>
    <w:rsid w:val="001D27F5"/>
    <w:rsid w:val="001D2ECD"/>
    <w:rsid w:val="001D2FE5"/>
    <w:rsid w:val="001D3160"/>
    <w:rsid w:val="001D33A7"/>
    <w:rsid w:val="001D36FD"/>
    <w:rsid w:val="001D3845"/>
    <w:rsid w:val="001D3B0D"/>
    <w:rsid w:val="001D3B8F"/>
    <w:rsid w:val="001D3DB2"/>
    <w:rsid w:val="001D3F6F"/>
    <w:rsid w:val="001D46E0"/>
    <w:rsid w:val="001D4B10"/>
    <w:rsid w:val="001D4CC4"/>
    <w:rsid w:val="001D5007"/>
    <w:rsid w:val="001D51B6"/>
    <w:rsid w:val="001D51CB"/>
    <w:rsid w:val="001D52FD"/>
    <w:rsid w:val="001D5332"/>
    <w:rsid w:val="001D53CE"/>
    <w:rsid w:val="001D5510"/>
    <w:rsid w:val="001D55FA"/>
    <w:rsid w:val="001D57DF"/>
    <w:rsid w:val="001D57F5"/>
    <w:rsid w:val="001D5842"/>
    <w:rsid w:val="001D58F8"/>
    <w:rsid w:val="001D59CD"/>
    <w:rsid w:val="001D5D10"/>
    <w:rsid w:val="001D5ED2"/>
    <w:rsid w:val="001D60C7"/>
    <w:rsid w:val="001D610F"/>
    <w:rsid w:val="001D6157"/>
    <w:rsid w:val="001D62E5"/>
    <w:rsid w:val="001D6426"/>
    <w:rsid w:val="001D6506"/>
    <w:rsid w:val="001D65BB"/>
    <w:rsid w:val="001D679C"/>
    <w:rsid w:val="001D694B"/>
    <w:rsid w:val="001D69E6"/>
    <w:rsid w:val="001D6B51"/>
    <w:rsid w:val="001D6CE2"/>
    <w:rsid w:val="001D6DE4"/>
    <w:rsid w:val="001D6FBD"/>
    <w:rsid w:val="001D751C"/>
    <w:rsid w:val="001D75E3"/>
    <w:rsid w:val="001D7626"/>
    <w:rsid w:val="001D7927"/>
    <w:rsid w:val="001D79E4"/>
    <w:rsid w:val="001D7B05"/>
    <w:rsid w:val="001D7B50"/>
    <w:rsid w:val="001E01C8"/>
    <w:rsid w:val="001E01CD"/>
    <w:rsid w:val="001E0419"/>
    <w:rsid w:val="001E05AB"/>
    <w:rsid w:val="001E0797"/>
    <w:rsid w:val="001E0870"/>
    <w:rsid w:val="001E0934"/>
    <w:rsid w:val="001E0A36"/>
    <w:rsid w:val="001E0C62"/>
    <w:rsid w:val="001E11E2"/>
    <w:rsid w:val="001E1411"/>
    <w:rsid w:val="001E1449"/>
    <w:rsid w:val="001E1454"/>
    <w:rsid w:val="001E149A"/>
    <w:rsid w:val="001E15B0"/>
    <w:rsid w:val="001E1659"/>
    <w:rsid w:val="001E170B"/>
    <w:rsid w:val="001E1780"/>
    <w:rsid w:val="001E17D9"/>
    <w:rsid w:val="001E1EF4"/>
    <w:rsid w:val="001E200F"/>
    <w:rsid w:val="001E2034"/>
    <w:rsid w:val="001E20EA"/>
    <w:rsid w:val="001E20EC"/>
    <w:rsid w:val="001E21AB"/>
    <w:rsid w:val="001E231D"/>
    <w:rsid w:val="001E2691"/>
    <w:rsid w:val="001E2A27"/>
    <w:rsid w:val="001E2C0C"/>
    <w:rsid w:val="001E2C34"/>
    <w:rsid w:val="001E2DBD"/>
    <w:rsid w:val="001E2EC0"/>
    <w:rsid w:val="001E3223"/>
    <w:rsid w:val="001E336B"/>
    <w:rsid w:val="001E3719"/>
    <w:rsid w:val="001E384F"/>
    <w:rsid w:val="001E3F5C"/>
    <w:rsid w:val="001E416C"/>
    <w:rsid w:val="001E427C"/>
    <w:rsid w:val="001E4310"/>
    <w:rsid w:val="001E44BC"/>
    <w:rsid w:val="001E5095"/>
    <w:rsid w:val="001E50FB"/>
    <w:rsid w:val="001E5384"/>
    <w:rsid w:val="001E5444"/>
    <w:rsid w:val="001E545A"/>
    <w:rsid w:val="001E54A9"/>
    <w:rsid w:val="001E57E8"/>
    <w:rsid w:val="001E582B"/>
    <w:rsid w:val="001E5838"/>
    <w:rsid w:val="001E584B"/>
    <w:rsid w:val="001E5869"/>
    <w:rsid w:val="001E586A"/>
    <w:rsid w:val="001E5996"/>
    <w:rsid w:val="001E59F9"/>
    <w:rsid w:val="001E5CA0"/>
    <w:rsid w:val="001E6092"/>
    <w:rsid w:val="001E63B5"/>
    <w:rsid w:val="001E6467"/>
    <w:rsid w:val="001E6688"/>
    <w:rsid w:val="001E6709"/>
    <w:rsid w:val="001E6780"/>
    <w:rsid w:val="001E69D4"/>
    <w:rsid w:val="001E6A8D"/>
    <w:rsid w:val="001E6B01"/>
    <w:rsid w:val="001E6E4E"/>
    <w:rsid w:val="001E6F3B"/>
    <w:rsid w:val="001E6F67"/>
    <w:rsid w:val="001E6F80"/>
    <w:rsid w:val="001E70BF"/>
    <w:rsid w:val="001E71FA"/>
    <w:rsid w:val="001E7322"/>
    <w:rsid w:val="001E73A0"/>
    <w:rsid w:val="001E7652"/>
    <w:rsid w:val="001E7736"/>
    <w:rsid w:val="001E7845"/>
    <w:rsid w:val="001E7A8F"/>
    <w:rsid w:val="001E7D37"/>
    <w:rsid w:val="001E7F4E"/>
    <w:rsid w:val="001F00A5"/>
    <w:rsid w:val="001F01BE"/>
    <w:rsid w:val="001F0220"/>
    <w:rsid w:val="001F02C6"/>
    <w:rsid w:val="001F0430"/>
    <w:rsid w:val="001F05EB"/>
    <w:rsid w:val="001F0713"/>
    <w:rsid w:val="001F0731"/>
    <w:rsid w:val="001F08B7"/>
    <w:rsid w:val="001F0B3A"/>
    <w:rsid w:val="001F0D58"/>
    <w:rsid w:val="001F0E46"/>
    <w:rsid w:val="001F1199"/>
    <w:rsid w:val="001F11A1"/>
    <w:rsid w:val="001F1501"/>
    <w:rsid w:val="001F1797"/>
    <w:rsid w:val="001F1AA9"/>
    <w:rsid w:val="001F1B41"/>
    <w:rsid w:val="001F1BA7"/>
    <w:rsid w:val="001F1D2E"/>
    <w:rsid w:val="001F228A"/>
    <w:rsid w:val="001F22B4"/>
    <w:rsid w:val="001F24A4"/>
    <w:rsid w:val="001F257E"/>
    <w:rsid w:val="001F2713"/>
    <w:rsid w:val="001F2798"/>
    <w:rsid w:val="001F28B6"/>
    <w:rsid w:val="001F2946"/>
    <w:rsid w:val="001F2B4D"/>
    <w:rsid w:val="001F2CC4"/>
    <w:rsid w:val="001F2DEA"/>
    <w:rsid w:val="001F2F38"/>
    <w:rsid w:val="001F3464"/>
    <w:rsid w:val="001F37D4"/>
    <w:rsid w:val="001F3830"/>
    <w:rsid w:val="001F3851"/>
    <w:rsid w:val="001F38A6"/>
    <w:rsid w:val="001F3968"/>
    <w:rsid w:val="001F397C"/>
    <w:rsid w:val="001F3A9B"/>
    <w:rsid w:val="001F3AAD"/>
    <w:rsid w:val="001F3B2E"/>
    <w:rsid w:val="001F3D30"/>
    <w:rsid w:val="001F3F5B"/>
    <w:rsid w:val="001F415D"/>
    <w:rsid w:val="001F43C1"/>
    <w:rsid w:val="001F478C"/>
    <w:rsid w:val="001F478E"/>
    <w:rsid w:val="001F49B4"/>
    <w:rsid w:val="001F4A41"/>
    <w:rsid w:val="001F4A70"/>
    <w:rsid w:val="001F4ACE"/>
    <w:rsid w:val="001F51A0"/>
    <w:rsid w:val="001F5367"/>
    <w:rsid w:val="001F5499"/>
    <w:rsid w:val="001F580C"/>
    <w:rsid w:val="001F58B7"/>
    <w:rsid w:val="001F5CC6"/>
    <w:rsid w:val="001F5E8E"/>
    <w:rsid w:val="001F6224"/>
    <w:rsid w:val="001F628D"/>
    <w:rsid w:val="001F664D"/>
    <w:rsid w:val="001F681F"/>
    <w:rsid w:val="001F69AC"/>
    <w:rsid w:val="001F6A94"/>
    <w:rsid w:val="001F6C4E"/>
    <w:rsid w:val="001F6F15"/>
    <w:rsid w:val="001F7194"/>
    <w:rsid w:val="001F72B3"/>
    <w:rsid w:val="001F72C2"/>
    <w:rsid w:val="001F7345"/>
    <w:rsid w:val="001F74AD"/>
    <w:rsid w:val="001F7507"/>
    <w:rsid w:val="001F7604"/>
    <w:rsid w:val="001F79F8"/>
    <w:rsid w:val="001F7A1A"/>
    <w:rsid w:val="001F7A3F"/>
    <w:rsid w:val="001F7BBA"/>
    <w:rsid w:val="001F7E63"/>
    <w:rsid w:val="001F7F16"/>
    <w:rsid w:val="002001D6"/>
    <w:rsid w:val="0020021B"/>
    <w:rsid w:val="00200521"/>
    <w:rsid w:val="00200591"/>
    <w:rsid w:val="0020098E"/>
    <w:rsid w:val="00200D44"/>
    <w:rsid w:val="002015BA"/>
    <w:rsid w:val="00201808"/>
    <w:rsid w:val="00201830"/>
    <w:rsid w:val="00201BFB"/>
    <w:rsid w:val="00201C9B"/>
    <w:rsid w:val="00201E8F"/>
    <w:rsid w:val="00201EC4"/>
    <w:rsid w:val="0020200E"/>
    <w:rsid w:val="00202270"/>
    <w:rsid w:val="00202394"/>
    <w:rsid w:val="002025CF"/>
    <w:rsid w:val="00202718"/>
    <w:rsid w:val="00202BC3"/>
    <w:rsid w:val="002030C5"/>
    <w:rsid w:val="00203116"/>
    <w:rsid w:val="002031F0"/>
    <w:rsid w:val="002032AE"/>
    <w:rsid w:val="002033FD"/>
    <w:rsid w:val="0020341E"/>
    <w:rsid w:val="00203532"/>
    <w:rsid w:val="002036C0"/>
    <w:rsid w:val="00203911"/>
    <w:rsid w:val="00203921"/>
    <w:rsid w:val="00203E36"/>
    <w:rsid w:val="00203E57"/>
    <w:rsid w:val="00203ECA"/>
    <w:rsid w:val="00203F33"/>
    <w:rsid w:val="00203FF8"/>
    <w:rsid w:val="00204080"/>
    <w:rsid w:val="0020438A"/>
    <w:rsid w:val="002044C4"/>
    <w:rsid w:val="002045C0"/>
    <w:rsid w:val="00204835"/>
    <w:rsid w:val="0020489A"/>
    <w:rsid w:val="00204929"/>
    <w:rsid w:val="002049A0"/>
    <w:rsid w:val="00204F86"/>
    <w:rsid w:val="00204FEF"/>
    <w:rsid w:val="00205033"/>
    <w:rsid w:val="0020518A"/>
    <w:rsid w:val="002051A4"/>
    <w:rsid w:val="00205331"/>
    <w:rsid w:val="0020533A"/>
    <w:rsid w:val="00205471"/>
    <w:rsid w:val="0020554F"/>
    <w:rsid w:val="002057C6"/>
    <w:rsid w:val="002058D0"/>
    <w:rsid w:val="002058EF"/>
    <w:rsid w:val="00205B76"/>
    <w:rsid w:val="00205BB0"/>
    <w:rsid w:val="00206219"/>
    <w:rsid w:val="002064B3"/>
    <w:rsid w:val="00206529"/>
    <w:rsid w:val="00206573"/>
    <w:rsid w:val="00206C5F"/>
    <w:rsid w:val="00206DE3"/>
    <w:rsid w:val="00206F90"/>
    <w:rsid w:val="0020704D"/>
    <w:rsid w:val="002070C1"/>
    <w:rsid w:val="00207171"/>
    <w:rsid w:val="002071B5"/>
    <w:rsid w:val="002071E3"/>
    <w:rsid w:val="0020727E"/>
    <w:rsid w:val="002072CF"/>
    <w:rsid w:val="002073C8"/>
    <w:rsid w:val="002075ED"/>
    <w:rsid w:val="002076FE"/>
    <w:rsid w:val="00207721"/>
    <w:rsid w:val="002077C9"/>
    <w:rsid w:val="00207B0D"/>
    <w:rsid w:val="00207B27"/>
    <w:rsid w:val="00207C13"/>
    <w:rsid w:val="00210038"/>
    <w:rsid w:val="0021035A"/>
    <w:rsid w:val="00210689"/>
    <w:rsid w:val="00210762"/>
    <w:rsid w:val="00210FCE"/>
    <w:rsid w:val="00210FEC"/>
    <w:rsid w:val="002111A8"/>
    <w:rsid w:val="002111FC"/>
    <w:rsid w:val="002112DA"/>
    <w:rsid w:val="002113A5"/>
    <w:rsid w:val="002113C4"/>
    <w:rsid w:val="002114D1"/>
    <w:rsid w:val="002114FC"/>
    <w:rsid w:val="00211765"/>
    <w:rsid w:val="00211ADB"/>
    <w:rsid w:val="00211AEB"/>
    <w:rsid w:val="00211BCD"/>
    <w:rsid w:val="00211D37"/>
    <w:rsid w:val="00211EB3"/>
    <w:rsid w:val="00212072"/>
    <w:rsid w:val="0021213B"/>
    <w:rsid w:val="0021213E"/>
    <w:rsid w:val="0021217D"/>
    <w:rsid w:val="002122B6"/>
    <w:rsid w:val="002129CE"/>
    <w:rsid w:val="00212A90"/>
    <w:rsid w:val="00212C91"/>
    <w:rsid w:val="00212E25"/>
    <w:rsid w:val="00212FAB"/>
    <w:rsid w:val="00212FB1"/>
    <w:rsid w:val="00213317"/>
    <w:rsid w:val="002133E7"/>
    <w:rsid w:val="002136E7"/>
    <w:rsid w:val="00213871"/>
    <w:rsid w:val="002139B0"/>
    <w:rsid w:val="002139BD"/>
    <w:rsid w:val="00213BF8"/>
    <w:rsid w:val="00213E2E"/>
    <w:rsid w:val="00214056"/>
    <w:rsid w:val="002140FF"/>
    <w:rsid w:val="00214245"/>
    <w:rsid w:val="00214331"/>
    <w:rsid w:val="00214468"/>
    <w:rsid w:val="0021452A"/>
    <w:rsid w:val="00214617"/>
    <w:rsid w:val="00214708"/>
    <w:rsid w:val="00214899"/>
    <w:rsid w:val="00214B16"/>
    <w:rsid w:val="00214B65"/>
    <w:rsid w:val="00214C5D"/>
    <w:rsid w:val="00214C6C"/>
    <w:rsid w:val="00214C96"/>
    <w:rsid w:val="00214DFB"/>
    <w:rsid w:val="00214E42"/>
    <w:rsid w:val="00215057"/>
    <w:rsid w:val="00215341"/>
    <w:rsid w:val="0021563A"/>
    <w:rsid w:val="002156D3"/>
    <w:rsid w:val="002156EB"/>
    <w:rsid w:val="002157A9"/>
    <w:rsid w:val="00215A40"/>
    <w:rsid w:val="00215AF9"/>
    <w:rsid w:val="00216297"/>
    <w:rsid w:val="0021679D"/>
    <w:rsid w:val="002167AF"/>
    <w:rsid w:val="002167F8"/>
    <w:rsid w:val="002167FD"/>
    <w:rsid w:val="0021696D"/>
    <w:rsid w:val="00216D78"/>
    <w:rsid w:val="002170F8"/>
    <w:rsid w:val="002170FE"/>
    <w:rsid w:val="0021712D"/>
    <w:rsid w:val="002174FA"/>
    <w:rsid w:val="00217819"/>
    <w:rsid w:val="0021794A"/>
    <w:rsid w:val="00217D27"/>
    <w:rsid w:val="00217D4E"/>
    <w:rsid w:val="00217FDA"/>
    <w:rsid w:val="00217FE2"/>
    <w:rsid w:val="0022018D"/>
    <w:rsid w:val="00220292"/>
    <w:rsid w:val="002204B6"/>
    <w:rsid w:val="002206DB"/>
    <w:rsid w:val="00220955"/>
    <w:rsid w:val="00220B28"/>
    <w:rsid w:val="00220D0A"/>
    <w:rsid w:val="00220D6B"/>
    <w:rsid w:val="00220E2B"/>
    <w:rsid w:val="00221012"/>
    <w:rsid w:val="002210DA"/>
    <w:rsid w:val="002211C5"/>
    <w:rsid w:val="002212FF"/>
    <w:rsid w:val="002215D0"/>
    <w:rsid w:val="0022172C"/>
    <w:rsid w:val="00221784"/>
    <w:rsid w:val="00221813"/>
    <w:rsid w:val="00221D35"/>
    <w:rsid w:val="00221D87"/>
    <w:rsid w:val="00221E18"/>
    <w:rsid w:val="002221EE"/>
    <w:rsid w:val="002226D8"/>
    <w:rsid w:val="002229DD"/>
    <w:rsid w:val="00222EB9"/>
    <w:rsid w:val="00222F0B"/>
    <w:rsid w:val="00223186"/>
    <w:rsid w:val="00223484"/>
    <w:rsid w:val="00223691"/>
    <w:rsid w:val="00223712"/>
    <w:rsid w:val="00223A0D"/>
    <w:rsid w:val="00223E13"/>
    <w:rsid w:val="00223E64"/>
    <w:rsid w:val="00223F56"/>
    <w:rsid w:val="00224014"/>
    <w:rsid w:val="002240C7"/>
    <w:rsid w:val="002241DA"/>
    <w:rsid w:val="002242BE"/>
    <w:rsid w:val="0022470E"/>
    <w:rsid w:val="00224859"/>
    <w:rsid w:val="002248D1"/>
    <w:rsid w:val="002248E6"/>
    <w:rsid w:val="00224C6A"/>
    <w:rsid w:val="00224CF6"/>
    <w:rsid w:val="002250C6"/>
    <w:rsid w:val="0022544E"/>
    <w:rsid w:val="002254D5"/>
    <w:rsid w:val="002259AA"/>
    <w:rsid w:val="00225A12"/>
    <w:rsid w:val="00225A8F"/>
    <w:rsid w:val="00225AD0"/>
    <w:rsid w:val="00225E9A"/>
    <w:rsid w:val="00225EFE"/>
    <w:rsid w:val="00225F61"/>
    <w:rsid w:val="002261B3"/>
    <w:rsid w:val="002262B7"/>
    <w:rsid w:val="00226CFE"/>
    <w:rsid w:val="00226E2C"/>
    <w:rsid w:val="00226E5E"/>
    <w:rsid w:val="00226EED"/>
    <w:rsid w:val="002270EB"/>
    <w:rsid w:val="002270FF"/>
    <w:rsid w:val="0022740F"/>
    <w:rsid w:val="002274C9"/>
    <w:rsid w:val="0022762F"/>
    <w:rsid w:val="0022777D"/>
    <w:rsid w:val="002277A6"/>
    <w:rsid w:val="002277F6"/>
    <w:rsid w:val="00227876"/>
    <w:rsid w:val="00227B22"/>
    <w:rsid w:val="00227F11"/>
    <w:rsid w:val="00230200"/>
    <w:rsid w:val="002302D8"/>
    <w:rsid w:val="002302DA"/>
    <w:rsid w:val="0023033E"/>
    <w:rsid w:val="002304C5"/>
    <w:rsid w:val="002306A7"/>
    <w:rsid w:val="00230709"/>
    <w:rsid w:val="00230905"/>
    <w:rsid w:val="00230B12"/>
    <w:rsid w:val="00230DA7"/>
    <w:rsid w:val="00230F3D"/>
    <w:rsid w:val="0023106A"/>
    <w:rsid w:val="00231154"/>
    <w:rsid w:val="00231169"/>
    <w:rsid w:val="00231422"/>
    <w:rsid w:val="0023156D"/>
    <w:rsid w:val="002315D1"/>
    <w:rsid w:val="002315FD"/>
    <w:rsid w:val="00231735"/>
    <w:rsid w:val="002318B6"/>
    <w:rsid w:val="00231945"/>
    <w:rsid w:val="002319EE"/>
    <w:rsid w:val="00231A2C"/>
    <w:rsid w:val="00231B9B"/>
    <w:rsid w:val="00231CF2"/>
    <w:rsid w:val="0023236D"/>
    <w:rsid w:val="0023257F"/>
    <w:rsid w:val="0023268C"/>
    <w:rsid w:val="00232822"/>
    <w:rsid w:val="002331CF"/>
    <w:rsid w:val="0023330C"/>
    <w:rsid w:val="002333A0"/>
    <w:rsid w:val="0023343A"/>
    <w:rsid w:val="0023354A"/>
    <w:rsid w:val="0023383F"/>
    <w:rsid w:val="0023386D"/>
    <w:rsid w:val="00233BFA"/>
    <w:rsid w:val="00233CEF"/>
    <w:rsid w:val="00233FD0"/>
    <w:rsid w:val="00234248"/>
    <w:rsid w:val="002344A0"/>
    <w:rsid w:val="002344DD"/>
    <w:rsid w:val="0023466B"/>
    <w:rsid w:val="00234AC5"/>
    <w:rsid w:val="0023525F"/>
    <w:rsid w:val="0023528F"/>
    <w:rsid w:val="00235290"/>
    <w:rsid w:val="002352B0"/>
    <w:rsid w:val="00235405"/>
    <w:rsid w:val="00235406"/>
    <w:rsid w:val="00235425"/>
    <w:rsid w:val="00235498"/>
    <w:rsid w:val="002354E4"/>
    <w:rsid w:val="00235544"/>
    <w:rsid w:val="00235894"/>
    <w:rsid w:val="002358B3"/>
    <w:rsid w:val="00235A30"/>
    <w:rsid w:val="00235B5A"/>
    <w:rsid w:val="00235C44"/>
    <w:rsid w:val="00235EF5"/>
    <w:rsid w:val="00235F8D"/>
    <w:rsid w:val="00236029"/>
    <w:rsid w:val="002361A5"/>
    <w:rsid w:val="0023638B"/>
    <w:rsid w:val="00236740"/>
    <w:rsid w:val="0023697B"/>
    <w:rsid w:val="00236C34"/>
    <w:rsid w:val="00236C3B"/>
    <w:rsid w:val="00237213"/>
    <w:rsid w:val="00237D90"/>
    <w:rsid w:val="00237E75"/>
    <w:rsid w:val="00237F08"/>
    <w:rsid w:val="00240118"/>
    <w:rsid w:val="002402D9"/>
    <w:rsid w:val="00240493"/>
    <w:rsid w:val="002406DE"/>
    <w:rsid w:val="002407BC"/>
    <w:rsid w:val="002407D8"/>
    <w:rsid w:val="00240D02"/>
    <w:rsid w:val="00240E77"/>
    <w:rsid w:val="00240F60"/>
    <w:rsid w:val="00241325"/>
    <w:rsid w:val="002413A2"/>
    <w:rsid w:val="00241423"/>
    <w:rsid w:val="002416C7"/>
    <w:rsid w:val="002418E1"/>
    <w:rsid w:val="00241FD5"/>
    <w:rsid w:val="00242282"/>
    <w:rsid w:val="00242313"/>
    <w:rsid w:val="0024235C"/>
    <w:rsid w:val="0024268B"/>
    <w:rsid w:val="002428FF"/>
    <w:rsid w:val="00242991"/>
    <w:rsid w:val="00242B84"/>
    <w:rsid w:val="00242EF7"/>
    <w:rsid w:val="00242F59"/>
    <w:rsid w:val="0024301E"/>
    <w:rsid w:val="00243039"/>
    <w:rsid w:val="0024326F"/>
    <w:rsid w:val="0024345C"/>
    <w:rsid w:val="0024360B"/>
    <w:rsid w:val="00243D6C"/>
    <w:rsid w:val="00243DD4"/>
    <w:rsid w:val="00243F4D"/>
    <w:rsid w:val="00243FB0"/>
    <w:rsid w:val="00243FF3"/>
    <w:rsid w:val="00244148"/>
    <w:rsid w:val="0024415C"/>
    <w:rsid w:val="0024426B"/>
    <w:rsid w:val="0024429A"/>
    <w:rsid w:val="002442A7"/>
    <w:rsid w:val="0024441D"/>
    <w:rsid w:val="00244665"/>
    <w:rsid w:val="00244692"/>
    <w:rsid w:val="002449BE"/>
    <w:rsid w:val="00244BBB"/>
    <w:rsid w:val="00244FCB"/>
    <w:rsid w:val="0024543F"/>
    <w:rsid w:val="0024566E"/>
    <w:rsid w:val="002457F5"/>
    <w:rsid w:val="00245A1B"/>
    <w:rsid w:val="00245A71"/>
    <w:rsid w:val="00245EFB"/>
    <w:rsid w:val="00245FCB"/>
    <w:rsid w:val="002460E1"/>
    <w:rsid w:val="0024618A"/>
    <w:rsid w:val="002461F9"/>
    <w:rsid w:val="002464E8"/>
    <w:rsid w:val="002465C6"/>
    <w:rsid w:val="002468FF"/>
    <w:rsid w:val="002469B2"/>
    <w:rsid w:val="00246B85"/>
    <w:rsid w:val="00246C8C"/>
    <w:rsid w:val="00246D48"/>
    <w:rsid w:val="00246F34"/>
    <w:rsid w:val="00246FD1"/>
    <w:rsid w:val="0024702D"/>
    <w:rsid w:val="00247146"/>
    <w:rsid w:val="00247932"/>
    <w:rsid w:val="00247A97"/>
    <w:rsid w:val="00247CF6"/>
    <w:rsid w:val="00247E3A"/>
    <w:rsid w:val="00247F68"/>
    <w:rsid w:val="0025026C"/>
    <w:rsid w:val="0025034D"/>
    <w:rsid w:val="00250357"/>
    <w:rsid w:val="002508F7"/>
    <w:rsid w:val="002508F9"/>
    <w:rsid w:val="00250A30"/>
    <w:rsid w:val="00250AF0"/>
    <w:rsid w:val="00250B16"/>
    <w:rsid w:val="00250CE4"/>
    <w:rsid w:val="00250D17"/>
    <w:rsid w:val="00250DCB"/>
    <w:rsid w:val="00250E54"/>
    <w:rsid w:val="002511EC"/>
    <w:rsid w:val="00251305"/>
    <w:rsid w:val="002515E8"/>
    <w:rsid w:val="00251750"/>
    <w:rsid w:val="00251CA1"/>
    <w:rsid w:val="00251DF3"/>
    <w:rsid w:val="00251FF2"/>
    <w:rsid w:val="002520CA"/>
    <w:rsid w:val="002520EC"/>
    <w:rsid w:val="002523F7"/>
    <w:rsid w:val="00252575"/>
    <w:rsid w:val="0025289D"/>
    <w:rsid w:val="00252AB6"/>
    <w:rsid w:val="00252CA0"/>
    <w:rsid w:val="0025306A"/>
    <w:rsid w:val="00253167"/>
    <w:rsid w:val="0025334A"/>
    <w:rsid w:val="002534D2"/>
    <w:rsid w:val="00253561"/>
    <w:rsid w:val="00253776"/>
    <w:rsid w:val="00253AFC"/>
    <w:rsid w:val="00253BDD"/>
    <w:rsid w:val="0025424E"/>
    <w:rsid w:val="002542D3"/>
    <w:rsid w:val="0025454E"/>
    <w:rsid w:val="00254557"/>
    <w:rsid w:val="00254599"/>
    <w:rsid w:val="00254625"/>
    <w:rsid w:val="00254784"/>
    <w:rsid w:val="002547A3"/>
    <w:rsid w:val="0025480D"/>
    <w:rsid w:val="00254A76"/>
    <w:rsid w:val="00255054"/>
    <w:rsid w:val="002550B2"/>
    <w:rsid w:val="00255417"/>
    <w:rsid w:val="00255770"/>
    <w:rsid w:val="002558A0"/>
    <w:rsid w:val="002558E6"/>
    <w:rsid w:val="00255A89"/>
    <w:rsid w:val="00255B3D"/>
    <w:rsid w:val="00255C9A"/>
    <w:rsid w:val="00255FD3"/>
    <w:rsid w:val="00256043"/>
    <w:rsid w:val="00256067"/>
    <w:rsid w:val="0025632B"/>
    <w:rsid w:val="00256446"/>
    <w:rsid w:val="002566F6"/>
    <w:rsid w:val="00256728"/>
    <w:rsid w:val="0025694B"/>
    <w:rsid w:val="0025696E"/>
    <w:rsid w:val="00256B77"/>
    <w:rsid w:val="00256DD7"/>
    <w:rsid w:val="0025759C"/>
    <w:rsid w:val="002575DF"/>
    <w:rsid w:val="00257989"/>
    <w:rsid w:val="00257AA1"/>
    <w:rsid w:val="00257AA9"/>
    <w:rsid w:val="00257AD4"/>
    <w:rsid w:val="00257AFA"/>
    <w:rsid w:val="00257E16"/>
    <w:rsid w:val="00257F95"/>
    <w:rsid w:val="002600C3"/>
    <w:rsid w:val="0026047A"/>
    <w:rsid w:val="002604D1"/>
    <w:rsid w:val="00260517"/>
    <w:rsid w:val="0026093B"/>
    <w:rsid w:val="00260B7F"/>
    <w:rsid w:val="00260BFA"/>
    <w:rsid w:val="00261163"/>
    <w:rsid w:val="002614C2"/>
    <w:rsid w:val="0026180E"/>
    <w:rsid w:val="00261944"/>
    <w:rsid w:val="00261ADD"/>
    <w:rsid w:val="00261D03"/>
    <w:rsid w:val="00261DD6"/>
    <w:rsid w:val="00261E6B"/>
    <w:rsid w:val="00261FC7"/>
    <w:rsid w:val="00262135"/>
    <w:rsid w:val="00262169"/>
    <w:rsid w:val="002622C1"/>
    <w:rsid w:val="0026242D"/>
    <w:rsid w:val="00262701"/>
    <w:rsid w:val="00262810"/>
    <w:rsid w:val="00262C0B"/>
    <w:rsid w:val="00262E22"/>
    <w:rsid w:val="00262FE1"/>
    <w:rsid w:val="00262FED"/>
    <w:rsid w:val="00263186"/>
    <w:rsid w:val="002636D9"/>
    <w:rsid w:val="00263734"/>
    <w:rsid w:val="00263A7E"/>
    <w:rsid w:val="00263A9F"/>
    <w:rsid w:val="00263CC9"/>
    <w:rsid w:val="00263F24"/>
    <w:rsid w:val="00263F5F"/>
    <w:rsid w:val="00263FC8"/>
    <w:rsid w:val="002645A0"/>
    <w:rsid w:val="0026471D"/>
    <w:rsid w:val="0026473E"/>
    <w:rsid w:val="00264907"/>
    <w:rsid w:val="00264967"/>
    <w:rsid w:val="00264AE3"/>
    <w:rsid w:val="00264B47"/>
    <w:rsid w:val="00264B7A"/>
    <w:rsid w:val="00264B88"/>
    <w:rsid w:val="00265050"/>
    <w:rsid w:val="0026507E"/>
    <w:rsid w:val="002659B4"/>
    <w:rsid w:val="002659EF"/>
    <w:rsid w:val="00265BA4"/>
    <w:rsid w:val="00265D1B"/>
    <w:rsid w:val="00265E0B"/>
    <w:rsid w:val="00265F96"/>
    <w:rsid w:val="0026628C"/>
    <w:rsid w:val="00266564"/>
    <w:rsid w:val="00266590"/>
    <w:rsid w:val="002665D3"/>
    <w:rsid w:val="002667BE"/>
    <w:rsid w:val="002667D1"/>
    <w:rsid w:val="00266A69"/>
    <w:rsid w:val="00266F2B"/>
    <w:rsid w:val="00266F6B"/>
    <w:rsid w:val="00267164"/>
    <w:rsid w:val="002672ED"/>
    <w:rsid w:val="00267328"/>
    <w:rsid w:val="002676C2"/>
    <w:rsid w:val="00267935"/>
    <w:rsid w:val="00267ED6"/>
    <w:rsid w:val="00270017"/>
    <w:rsid w:val="002700EA"/>
    <w:rsid w:val="0027039A"/>
    <w:rsid w:val="002703CE"/>
    <w:rsid w:val="00270412"/>
    <w:rsid w:val="00270784"/>
    <w:rsid w:val="0027078D"/>
    <w:rsid w:val="00270827"/>
    <w:rsid w:val="00270AE5"/>
    <w:rsid w:val="00270C38"/>
    <w:rsid w:val="00270F9D"/>
    <w:rsid w:val="00271294"/>
    <w:rsid w:val="00271342"/>
    <w:rsid w:val="00271559"/>
    <w:rsid w:val="002715B7"/>
    <w:rsid w:val="002717D9"/>
    <w:rsid w:val="002718FC"/>
    <w:rsid w:val="00271B62"/>
    <w:rsid w:val="00271D97"/>
    <w:rsid w:val="00271E9F"/>
    <w:rsid w:val="0027205A"/>
    <w:rsid w:val="00272633"/>
    <w:rsid w:val="0027290B"/>
    <w:rsid w:val="0027294F"/>
    <w:rsid w:val="002729CF"/>
    <w:rsid w:val="00272AD4"/>
    <w:rsid w:val="00272E05"/>
    <w:rsid w:val="00273203"/>
    <w:rsid w:val="00273370"/>
    <w:rsid w:val="002734C1"/>
    <w:rsid w:val="00273693"/>
    <w:rsid w:val="00273868"/>
    <w:rsid w:val="00273A74"/>
    <w:rsid w:val="00273C78"/>
    <w:rsid w:val="00273F8A"/>
    <w:rsid w:val="0027407A"/>
    <w:rsid w:val="00274128"/>
    <w:rsid w:val="0027433D"/>
    <w:rsid w:val="0027460B"/>
    <w:rsid w:val="00274778"/>
    <w:rsid w:val="00274919"/>
    <w:rsid w:val="00274940"/>
    <w:rsid w:val="00274963"/>
    <w:rsid w:val="00274B19"/>
    <w:rsid w:val="00274C98"/>
    <w:rsid w:val="00274D9E"/>
    <w:rsid w:val="00275601"/>
    <w:rsid w:val="002756E0"/>
    <w:rsid w:val="00275724"/>
    <w:rsid w:val="00275911"/>
    <w:rsid w:val="00275BEF"/>
    <w:rsid w:val="00275D48"/>
    <w:rsid w:val="00275F4B"/>
    <w:rsid w:val="0027602C"/>
    <w:rsid w:val="0027612B"/>
    <w:rsid w:val="002764CA"/>
    <w:rsid w:val="00276779"/>
    <w:rsid w:val="002767B0"/>
    <w:rsid w:val="00276A4C"/>
    <w:rsid w:val="00276E27"/>
    <w:rsid w:val="00276F11"/>
    <w:rsid w:val="002770B9"/>
    <w:rsid w:val="002771F9"/>
    <w:rsid w:val="00277254"/>
    <w:rsid w:val="0027733B"/>
    <w:rsid w:val="00277361"/>
    <w:rsid w:val="002774F2"/>
    <w:rsid w:val="00277B3B"/>
    <w:rsid w:val="00277C1B"/>
    <w:rsid w:val="00277CBD"/>
    <w:rsid w:val="00277D0B"/>
    <w:rsid w:val="00277DE4"/>
    <w:rsid w:val="00277FEC"/>
    <w:rsid w:val="00280050"/>
    <w:rsid w:val="00280052"/>
    <w:rsid w:val="00280309"/>
    <w:rsid w:val="0028048C"/>
    <w:rsid w:val="00280568"/>
    <w:rsid w:val="002806E9"/>
    <w:rsid w:val="00280702"/>
    <w:rsid w:val="00280823"/>
    <w:rsid w:val="002809FB"/>
    <w:rsid w:val="00280A1D"/>
    <w:rsid w:val="00280CF0"/>
    <w:rsid w:val="00281238"/>
    <w:rsid w:val="0028126A"/>
    <w:rsid w:val="00281330"/>
    <w:rsid w:val="002817CE"/>
    <w:rsid w:val="002818FB"/>
    <w:rsid w:val="002819C6"/>
    <w:rsid w:val="00281F5A"/>
    <w:rsid w:val="00282389"/>
    <w:rsid w:val="0028239B"/>
    <w:rsid w:val="002824FB"/>
    <w:rsid w:val="00282B21"/>
    <w:rsid w:val="00282B78"/>
    <w:rsid w:val="0028347F"/>
    <w:rsid w:val="0028380E"/>
    <w:rsid w:val="00283842"/>
    <w:rsid w:val="00283AA6"/>
    <w:rsid w:val="00283C14"/>
    <w:rsid w:val="00283CC5"/>
    <w:rsid w:val="00283F1D"/>
    <w:rsid w:val="00283F37"/>
    <w:rsid w:val="00283F3E"/>
    <w:rsid w:val="00284038"/>
    <w:rsid w:val="0028412A"/>
    <w:rsid w:val="0028432C"/>
    <w:rsid w:val="002844F2"/>
    <w:rsid w:val="002845A0"/>
    <w:rsid w:val="0028517F"/>
    <w:rsid w:val="00285513"/>
    <w:rsid w:val="0028557D"/>
    <w:rsid w:val="002855C1"/>
    <w:rsid w:val="002855C5"/>
    <w:rsid w:val="0028565E"/>
    <w:rsid w:val="0028567D"/>
    <w:rsid w:val="002856D6"/>
    <w:rsid w:val="002857E2"/>
    <w:rsid w:val="00285964"/>
    <w:rsid w:val="00285ABB"/>
    <w:rsid w:val="00285C09"/>
    <w:rsid w:val="00285C3B"/>
    <w:rsid w:val="00285D05"/>
    <w:rsid w:val="00285D6E"/>
    <w:rsid w:val="00285F82"/>
    <w:rsid w:val="00285FBD"/>
    <w:rsid w:val="002863FC"/>
    <w:rsid w:val="00286580"/>
    <w:rsid w:val="0028662C"/>
    <w:rsid w:val="0028668E"/>
    <w:rsid w:val="002868AA"/>
    <w:rsid w:val="00286970"/>
    <w:rsid w:val="00286A1F"/>
    <w:rsid w:val="00286BC5"/>
    <w:rsid w:val="002870A9"/>
    <w:rsid w:val="002871CF"/>
    <w:rsid w:val="00287645"/>
    <w:rsid w:val="0028774F"/>
    <w:rsid w:val="00287A3D"/>
    <w:rsid w:val="00287D04"/>
    <w:rsid w:val="00287DC3"/>
    <w:rsid w:val="00287EDF"/>
    <w:rsid w:val="00290876"/>
    <w:rsid w:val="0029090B"/>
    <w:rsid w:val="00290ABD"/>
    <w:rsid w:val="00290C1E"/>
    <w:rsid w:val="00290C28"/>
    <w:rsid w:val="00290F98"/>
    <w:rsid w:val="00291041"/>
    <w:rsid w:val="00291280"/>
    <w:rsid w:val="002915D0"/>
    <w:rsid w:val="002919F0"/>
    <w:rsid w:val="00291B02"/>
    <w:rsid w:val="00291F81"/>
    <w:rsid w:val="0029200E"/>
    <w:rsid w:val="002920EA"/>
    <w:rsid w:val="002923CF"/>
    <w:rsid w:val="002925D4"/>
    <w:rsid w:val="0029262A"/>
    <w:rsid w:val="002926E7"/>
    <w:rsid w:val="00292CD1"/>
    <w:rsid w:val="00292EEF"/>
    <w:rsid w:val="00292FE8"/>
    <w:rsid w:val="002935BC"/>
    <w:rsid w:val="002935F7"/>
    <w:rsid w:val="00293996"/>
    <w:rsid w:val="00293B0F"/>
    <w:rsid w:val="00293EB4"/>
    <w:rsid w:val="0029400F"/>
    <w:rsid w:val="00294021"/>
    <w:rsid w:val="002940FF"/>
    <w:rsid w:val="00294146"/>
    <w:rsid w:val="0029419D"/>
    <w:rsid w:val="002941E1"/>
    <w:rsid w:val="002941E7"/>
    <w:rsid w:val="00294756"/>
    <w:rsid w:val="002950D2"/>
    <w:rsid w:val="0029513D"/>
    <w:rsid w:val="002956CE"/>
    <w:rsid w:val="0029571E"/>
    <w:rsid w:val="00295B6E"/>
    <w:rsid w:val="00295BFC"/>
    <w:rsid w:val="00295D6F"/>
    <w:rsid w:val="00295E61"/>
    <w:rsid w:val="00295EDF"/>
    <w:rsid w:val="00295F61"/>
    <w:rsid w:val="00296208"/>
    <w:rsid w:val="0029623B"/>
    <w:rsid w:val="0029657A"/>
    <w:rsid w:val="002966B3"/>
    <w:rsid w:val="002966CE"/>
    <w:rsid w:val="00296961"/>
    <w:rsid w:val="00297556"/>
    <w:rsid w:val="002978F2"/>
    <w:rsid w:val="002979E5"/>
    <w:rsid w:val="00297B42"/>
    <w:rsid w:val="00297D10"/>
    <w:rsid w:val="00297E18"/>
    <w:rsid w:val="002A0003"/>
    <w:rsid w:val="002A0048"/>
    <w:rsid w:val="002A0163"/>
    <w:rsid w:val="002A0253"/>
    <w:rsid w:val="002A0453"/>
    <w:rsid w:val="002A04C1"/>
    <w:rsid w:val="002A08C9"/>
    <w:rsid w:val="002A0A77"/>
    <w:rsid w:val="002A0B4A"/>
    <w:rsid w:val="002A0B56"/>
    <w:rsid w:val="002A0C91"/>
    <w:rsid w:val="002A0D16"/>
    <w:rsid w:val="002A100C"/>
    <w:rsid w:val="002A14A3"/>
    <w:rsid w:val="002A15C7"/>
    <w:rsid w:val="002A1731"/>
    <w:rsid w:val="002A18F6"/>
    <w:rsid w:val="002A1B32"/>
    <w:rsid w:val="002A1CC0"/>
    <w:rsid w:val="002A1EB9"/>
    <w:rsid w:val="002A1EE2"/>
    <w:rsid w:val="002A21D3"/>
    <w:rsid w:val="002A25FC"/>
    <w:rsid w:val="002A2764"/>
    <w:rsid w:val="002A2958"/>
    <w:rsid w:val="002A2B08"/>
    <w:rsid w:val="002A2D68"/>
    <w:rsid w:val="002A2F47"/>
    <w:rsid w:val="002A3068"/>
    <w:rsid w:val="002A306B"/>
    <w:rsid w:val="002A332F"/>
    <w:rsid w:val="002A34C1"/>
    <w:rsid w:val="002A3526"/>
    <w:rsid w:val="002A37BB"/>
    <w:rsid w:val="002A3A7D"/>
    <w:rsid w:val="002A3AA6"/>
    <w:rsid w:val="002A3B12"/>
    <w:rsid w:val="002A3C75"/>
    <w:rsid w:val="002A3ECF"/>
    <w:rsid w:val="002A3EEF"/>
    <w:rsid w:val="002A3FBB"/>
    <w:rsid w:val="002A40B2"/>
    <w:rsid w:val="002A40C6"/>
    <w:rsid w:val="002A4151"/>
    <w:rsid w:val="002A4279"/>
    <w:rsid w:val="002A4417"/>
    <w:rsid w:val="002A4520"/>
    <w:rsid w:val="002A4564"/>
    <w:rsid w:val="002A4A67"/>
    <w:rsid w:val="002A4AAC"/>
    <w:rsid w:val="002A4EB7"/>
    <w:rsid w:val="002A5587"/>
    <w:rsid w:val="002A5599"/>
    <w:rsid w:val="002A59B4"/>
    <w:rsid w:val="002A5C43"/>
    <w:rsid w:val="002A5EC5"/>
    <w:rsid w:val="002A5EE0"/>
    <w:rsid w:val="002A5F33"/>
    <w:rsid w:val="002A6064"/>
    <w:rsid w:val="002A61D8"/>
    <w:rsid w:val="002A68E1"/>
    <w:rsid w:val="002A6ABA"/>
    <w:rsid w:val="002A6C62"/>
    <w:rsid w:val="002A6D39"/>
    <w:rsid w:val="002A6D9E"/>
    <w:rsid w:val="002A7232"/>
    <w:rsid w:val="002A729E"/>
    <w:rsid w:val="002A72DA"/>
    <w:rsid w:val="002A7408"/>
    <w:rsid w:val="002A7525"/>
    <w:rsid w:val="002A7595"/>
    <w:rsid w:val="002A770B"/>
    <w:rsid w:val="002A7D1B"/>
    <w:rsid w:val="002A7D39"/>
    <w:rsid w:val="002A7D98"/>
    <w:rsid w:val="002A7E63"/>
    <w:rsid w:val="002A7E99"/>
    <w:rsid w:val="002A7FB5"/>
    <w:rsid w:val="002B0019"/>
    <w:rsid w:val="002B0288"/>
    <w:rsid w:val="002B0316"/>
    <w:rsid w:val="002B033A"/>
    <w:rsid w:val="002B0379"/>
    <w:rsid w:val="002B05A5"/>
    <w:rsid w:val="002B05F6"/>
    <w:rsid w:val="002B06A1"/>
    <w:rsid w:val="002B07B9"/>
    <w:rsid w:val="002B0961"/>
    <w:rsid w:val="002B0BE3"/>
    <w:rsid w:val="002B0BED"/>
    <w:rsid w:val="002B10D0"/>
    <w:rsid w:val="002B1190"/>
    <w:rsid w:val="002B11DC"/>
    <w:rsid w:val="002B122D"/>
    <w:rsid w:val="002B15B7"/>
    <w:rsid w:val="002B15EE"/>
    <w:rsid w:val="002B2091"/>
    <w:rsid w:val="002B20EA"/>
    <w:rsid w:val="002B23BC"/>
    <w:rsid w:val="002B24BD"/>
    <w:rsid w:val="002B25BF"/>
    <w:rsid w:val="002B29DB"/>
    <w:rsid w:val="002B29E2"/>
    <w:rsid w:val="002B2A0E"/>
    <w:rsid w:val="002B2D52"/>
    <w:rsid w:val="002B2E76"/>
    <w:rsid w:val="002B3186"/>
    <w:rsid w:val="002B335E"/>
    <w:rsid w:val="002B3535"/>
    <w:rsid w:val="002B35F2"/>
    <w:rsid w:val="002B360C"/>
    <w:rsid w:val="002B36C1"/>
    <w:rsid w:val="002B37C1"/>
    <w:rsid w:val="002B3CA6"/>
    <w:rsid w:val="002B3E00"/>
    <w:rsid w:val="002B3F93"/>
    <w:rsid w:val="002B3F9A"/>
    <w:rsid w:val="002B40FA"/>
    <w:rsid w:val="002B412A"/>
    <w:rsid w:val="002B4424"/>
    <w:rsid w:val="002B47C4"/>
    <w:rsid w:val="002B4D2F"/>
    <w:rsid w:val="002B5034"/>
    <w:rsid w:val="002B50E5"/>
    <w:rsid w:val="002B5550"/>
    <w:rsid w:val="002B58BF"/>
    <w:rsid w:val="002B5960"/>
    <w:rsid w:val="002B5D7C"/>
    <w:rsid w:val="002B5DF0"/>
    <w:rsid w:val="002B5EA9"/>
    <w:rsid w:val="002B6125"/>
    <w:rsid w:val="002B6267"/>
    <w:rsid w:val="002B639E"/>
    <w:rsid w:val="002B65CC"/>
    <w:rsid w:val="002B6759"/>
    <w:rsid w:val="002B69C5"/>
    <w:rsid w:val="002B6AD5"/>
    <w:rsid w:val="002B6B4A"/>
    <w:rsid w:val="002B6F82"/>
    <w:rsid w:val="002B711F"/>
    <w:rsid w:val="002B7261"/>
    <w:rsid w:val="002B7461"/>
    <w:rsid w:val="002B74EB"/>
    <w:rsid w:val="002B79E6"/>
    <w:rsid w:val="002B7B52"/>
    <w:rsid w:val="002B7B8C"/>
    <w:rsid w:val="002C0075"/>
    <w:rsid w:val="002C0192"/>
    <w:rsid w:val="002C03F6"/>
    <w:rsid w:val="002C0484"/>
    <w:rsid w:val="002C05C5"/>
    <w:rsid w:val="002C075F"/>
    <w:rsid w:val="002C09BA"/>
    <w:rsid w:val="002C0C78"/>
    <w:rsid w:val="002C0DF1"/>
    <w:rsid w:val="002C0F41"/>
    <w:rsid w:val="002C110E"/>
    <w:rsid w:val="002C1253"/>
    <w:rsid w:val="002C1371"/>
    <w:rsid w:val="002C14E5"/>
    <w:rsid w:val="002C16E1"/>
    <w:rsid w:val="002C16FD"/>
    <w:rsid w:val="002C1867"/>
    <w:rsid w:val="002C18FD"/>
    <w:rsid w:val="002C1931"/>
    <w:rsid w:val="002C1934"/>
    <w:rsid w:val="002C1936"/>
    <w:rsid w:val="002C1AF3"/>
    <w:rsid w:val="002C1C31"/>
    <w:rsid w:val="002C1F22"/>
    <w:rsid w:val="002C2153"/>
    <w:rsid w:val="002C2443"/>
    <w:rsid w:val="002C255F"/>
    <w:rsid w:val="002C2611"/>
    <w:rsid w:val="002C26FD"/>
    <w:rsid w:val="002C270D"/>
    <w:rsid w:val="002C2877"/>
    <w:rsid w:val="002C2B39"/>
    <w:rsid w:val="002C3080"/>
    <w:rsid w:val="002C3122"/>
    <w:rsid w:val="002C31EE"/>
    <w:rsid w:val="002C32BC"/>
    <w:rsid w:val="002C3486"/>
    <w:rsid w:val="002C3740"/>
    <w:rsid w:val="002C38A1"/>
    <w:rsid w:val="002C39C2"/>
    <w:rsid w:val="002C39EB"/>
    <w:rsid w:val="002C3BC0"/>
    <w:rsid w:val="002C3EE2"/>
    <w:rsid w:val="002C4177"/>
    <w:rsid w:val="002C424E"/>
    <w:rsid w:val="002C43A3"/>
    <w:rsid w:val="002C43B8"/>
    <w:rsid w:val="002C461F"/>
    <w:rsid w:val="002C48BF"/>
    <w:rsid w:val="002C497A"/>
    <w:rsid w:val="002C4DFC"/>
    <w:rsid w:val="002C4E5D"/>
    <w:rsid w:val="002C4FEE"/>
    <w:rsid w:val="002C521D"/>
    <w:rsid w:val="002C55F3"/>
    <w:rsid w:val="002C574C"/>
    <w:rsid w:val="002C57BB"/>
    <w:rsid w:val="002C57E3"/>
    <w:rsid w:val="002C57E5"/>
    <w:rsid w:val="002C5A44"/>
    <w:rsid w:val="002C5C07"/>
    <w:rsid w:val="002C5E35"/>
    <w:rsid w:val="002C5E3F"/>
    <w:rsid w:val="002C631C"/>
    <w:rsid w:val="002C6341"/>
    <w:rsid w:val="002C6406"/>
    <w:rsid w:val="002C677F"/>
    <w:rsid w:val="002C6912"/>
    <w:rsid w:val="002C6A59"/>
    <w:rsid w:val="002C6AE2"/>
    <w:rsid w:val="002C6E51"/>
    <w:rsid w:val="002C729C"/>
    <w:rsid w:val="002C7677"/>
    <w:rsid w:val="002C7704"/>
    <w:rsid w:val="002C779A"/>
    <w:rsid w:val="002C77C5"/>
    <w:rsid w:val="002C7A15"/>
    <w:rsid w:val="002C7C1A"/>
    <w:rsid w:val="002C7CAB"/>
    <w:rsid w:val="002C7CCA"/>
    <w:rsid w:val="002D0626"/>
    <w:rsid w:val="002D08C8"/>
    <w:rsid w:val="002D0B41"/>
    <w:rsid w:val="002D0B75"/>
    <w:rsid w:val="002D0CAC"/>
    <w:rsid w:val="002D0DD2"/>
    <w:rsid w:val="002D0DE5"/>
    <w:rsid w:val="002D0F57"/>
    <w:rsid w:val="002D12BF"/>
    <w:rsid w:val="002D147A"/>
    <w:rsid w:val="002D1704"/>
    <w:rsid w:val="002D187D"/>
    <w:rsid w:val="002D193C"/>
    <w:rsid w:val="002D1970"/>
    <w:rsid w:val="002D199B"/>
    <w:rsid w:val="002D1ABF"/>
    <w:rsid w:val="002D206A"/>
    <w:rsid w:val="002D2321"/>
    <w:rsid w:val="002D2355"/>
    <w:rsid w:val="002D3377"/>
    <w:rsid w:val="002D33B5"/>
    <w:rsid w:val="002D358E"/>
    <w:rsid w:val="002D3774"/>
    <w:rsid w:val="002D396C"/>
    <w:rsid w:val="002D3A52"/>
    <w:rsid w:val="002D3CD8"/>
    <w:rsid w:val="002D3DF4"/>
    <w:rsid w:val="002D3E0B"/>
    <w:rsid w:val="002D3F94"/>
    <w:rsid w:val="002D3FC8"/>
    <w:rsid w:val="002D407E"/>
    <w:rsid w:val="002D4302"/>
    <w:rsid w:val="002D4465"/>
    <w:rsid w:val="002D4566"/>
    <w:rsid w:val="002D4747"/>
    <w:rsid w:val="002D4787"/>
    <w:rsid w:val="002D47F7"/>
    <w:rsid w:val="002D4C22"/>
    <w:rsid w:val="002D4C71"/>
    <w:rsid w:val="002D51B6"/>
    <w:rsid w:val="002D52D9"/>
    <w:rsid w:val="002D557A"/>
    <w:rsid w:val="002D583B"/>
    <w:rsid w:val="002D5BF0"/>
    <w:rsid w:val="002D63E8"/>
    <w:rsid w:val="002D64E5"/>
    <w:rsid w:val="002D65B3"/>
    <w:rsid w:val="002D6798"/>
    <w:rsid w:val="002D6892"/>
    <w:rsid w:val="002D68B7"/>
    <w:rsid w:val="002D68F6"/>
    <w:rsid w:val="002D6A0D"/>
    <w:rsid w:val="002D6A50"/>
    <w:rsid w:val="002D6BC4"/>
    <w:rsid w:val="002D6C48"/>
    <w:rsid w:val="002D6CE9"/>
    <w:rsid w:val="002D6E10"/>
    <w:rsid w:val="002D6ECC"/>
    <w:rsid w:val="002D6F10"/>
    <w:rsid w:val="002D7448"/>
    <w:rsid w:val="002D7532"/>
    <w:rsid w:val="002D7563"/>
    <w:rsid w:val="002D7574"/>
    <w:rsid w:val="002D7B46"/>
    <w:rsid w:val="002D7D6B"/>
    <w:rsid w:val="002D7EB7"/>
    <w:rsid w:val="002E012F"/>
    <w:rsid w:val="002E0323"/>
    <w:rsid w:val="002E04A3"/>
    <w:rsid w:val="002E04A4"/>
    <w:rsid w:val="002E09C6"/>
    <w:rsid w:val="002E0F0E"/>
    <w:rsid w:val="002E0FD2"/>
    <w:rsid w:val="002E130E"/>
    <w:rsid w:val="002E1724"/>
    <w:rsid w:val="002E1AB9"/>
    <w:rsid w:val="002E1E5F"/>
    <w:rsid w:val="002E1FAB"/>
    <w:rsid w:val="002E27A0"/>
    <w:rsid w:val="002E2A1E"/>
    <w:rsid w:val="002E2F73"/>
    <w:rsid w:val="002E31A8"/>
    <w:rsid w:val="002E34C9"/>
    <w:rsid w:val="002E350B"/>
    <w:rsid w:val="002E36CF"/>
    <w:rsid w:val="002E3974"/>
    <w:rsid w:val="002E3D81"/>
    <w:rsid w:val="002E3E9C"/>
    <w:rsid w:val="002E3EA8"/>
    <w:rsid w:val="002E3F39"/>
    <w:rsid w:val="002E4264"/>
    <w:rsid w:val="002E4347"/>
    <w:rsid w:val="002E4558"/>
    <w:rsid w:val="002E4994"/>
    <w:rsid w:val="002E49E4"/>
    <w:rsid w:val="002E4A0C"/>
    <w:rsid w:val="002E4C72"/>
    <w:rsid w:val="002E4CD9"/>
    <w:rsid w:val="002E4D5A"/>
    <w:rsid w:val="002E4E8A"/>
    <w:rsid w:val="002E5046"/>
    <w:rsid w:val="002E50AA"/>
    <w:rsid w:val="002E5607"/>
    <w:rsid w:val="002E57A2"/>
    <w:rsid w:val="002E57E1"/>
    <w:rsid w:val="002E6209"/>
    <w:rsid w:val="002E64B9"/>
    <w:rsid w:val="002E66E2"/>
    <w:rsid w:val="002E695A"/>
    <w:rsid w:val="002E6A19"/>
    <w:rsid w:val="002E74DF"/>
    <w:rsid w:val="002E7852"/>
    <w:rsid w:val="002E7904"/>
    <w:rsid w:val="002E7B79"/>
    <w:rsid w:val="002E7C12"/>
    <w:rsid w:val="002E7DB8"/>
    <w:rsid w:val="002E7DC6"/>
    <w:rsid w:val="002F05ED"/>
    <w:rsid w:val="002F06A6"/>
    <w:rsid w:val="002F0720"/>
    <w:rsid w:val="002F095E"/>
    <w:rsid w:val="002F0B9F"/>
    <w:rsid w:val="002F0BA4"/>
    <w:rsid w:val="002F0E46"/>
    <w:rsid w:val="002F13F2"/>
    <w:rsid w:val="002F15D7"/>
    <w:rsid w:val="002F1897"/>
    <w:rsid w:val="002F1C72"/>
    <w:rsid w:val="002F1D80"/>
    <w:rsid w:val="002F1D9E"/>
    <w:rsid w:val="002F1E13"/>
    <w:rsid w:val="002F1EDD"/>
    <w:rsid w:val="002F27D0"/>
    <w:rsid w:val="002F27D5"/>
    <w:rsid w:val="002F291C"/>
    <w:rsid w:val="002F2C45"/>
    <w:rsid w:val="002F2D23"/>
    <w:rsid w:val="002F3397"/>
    <w:rsid w:val="002F33B3"/>
    <w:rsid w:val="002F3513"/>
    <w:rsid w:val="002F3717"/>
    <w:rsid w:val="002F377B"/>
    <w:rsid w:val="002F39B6"/>
    <w:rsid w:val="002F3B81"/>
    <w:rsid w:val="002F3C5A"/>
    <w:rsid w:val="002F3D13"/>
    <w:rsid w:val="002F3E9E"/>
    <w:rsid w:val="002F45A3"/>
    <w:rsid w:val="002F48D9"/>
    <w:rsid w:val="002F4956"/>
    <w:rsid w:val="002F4A70"/>
    <w:rsid w:val="002F4F86"/>
    <w:rsid w:val="002F50C8"/>
    <w:rsid w:val="002F51A2"/>
    <w:rsid w:val="002F5202"/>
    <w:rsid w:val="002F52A9"/>
    <w:rsid w:val="002F5551"/>
    <w:rsid w:val="002F56AB"/>
    <w:rsid w:val="002F58CF"/>
    <w:rsid w:val="002F590E"/>
    <w:rsid w:val="002F5924"/>
    <w:rsid w:val="002F5A25"/>
    <w:rsid w:val="002F5CD9"/>
    <w:rsid w:val="002F5DDC"/>
    <w:rsid w:val="002F5E6A"/>
    <w:rsid w:val="002F6382"/>
    <w:rsid w:val="002F65B2"/>
    <w:rsid w:val="002F665D"/>
    <w:rsid w:val="002F66EF"/>
    <w:rsid w:val="002F671F"/>
    <w:rsid w:val="002F678D"/>
    <w:rsid w:val="002F67B5"/>
    <w:rsid w:val="002F6817"/>
    <w:rsid w:val="002F6977"/>
    <w:rsid w:val="002F6A4B"/>
    <w:rsid w:val="002F6E06"/>
    <w:rsid w:val="002F6E29"/>
    <w:rsid w:val="002F6EAB"/>
    <w:rsid w:val="002F7461"/>
    <w:rsid w:val="002F75BF"/>
    <w:rsid w:val="002F7627"/>
    <w:rsid w:val="002F77E0"/>
    <w:rsid w:val="002F79CD"/>
    <w:rsid w:val="002F79E8"/>
    <w:rsid w:val="002F7DA4"/>
    <w:rsid w:val="002F7FBF"/>
    <w:rsid w:val="00300054"/>
    <w:rsid w:val="003003E7"/>
    <w:rsid w:val="003004F5"/>
    <w:rsid w:val="00300713"/>
    <w:rsid w:val="00300C9A"/>
    <w:rsid w:val="0030129E"/>
    <w:rsid w:val="003013D5"/>
    <w:rsid w:val="00301524"/>
    <w:rsid w:val="0030160F"/>
    <w:rsid w:val="00301ADF"/>
    <w:rsid w:val="00301B4E"/>
    <w:rsid w:val="00301B61"/>
    <w:rsid w:val="00301D68"/>
    <w:rsid w:val="00301ECE"/>
    <w:rsid w:val="00302026"/>
    <w:rsid w:val="00302271"/>
    <w:rsid w:val="0030253B"/>
    <w:rsid w:val="00302791"/>
    <w:rsid w:val="00302BD2"/>
    <w:rsid w:val="00302F87"/>
    <w:rsid w:val="00302FA2"/>
    <w:rsid w:val="00303005"/>
    <w:rsid w:val="0030315A"/>
    <w:rsid w:val="003031DA"/>
    <w:rsid w:val="00303518"/>
    <w:rsid w:val="003035A5"/>
    <w:rsid w:val="003035CB"/>
    <w:rsid w:val="0030376F"/>
    <w:rsid w:val="00303976"/>
    <w:rsid w:val="00303A55"/>
    <w:rsid w:val="00303B0D"/>
    <w:rsid w:val="0030403F"/>
    <w:rsid w:val="003042EE"/>
    <w:rsid w:val="00304485"/>
    <w:rsid w:val="00304E07"/>
    <w:rsid w:val="00304EC5"/>
    <w:rsid w:val="00304EFF"/>
    <w:rsid w:val="00304F97"/>
    <w:rsid w:val="00304FDD"/>
    <w:rsid w:val="0030507E"/>
    <w:rsid w:val="00305371"/>
    <w:rsid w:val="0030540C"/>
    <w:rsid w:val="00305498"/>
    <w:rsid w:val="003057EB"/>
    <w:rsid w:val="00305AAF"/>
    <w:rsid w:val="00305B8F"/>
    <w:rsid w:val="00305C5D"/>
    <w:rsid w:val="00305CEF"/>
    <w:rsid w:val="00306012"/>
    <w:rsid w:val="00306889"/>
    <w:rsid w:val="00306C44"/>
    <w:rsid w:val="00306CBD"/>
    <w:rsid w:val="00307225"/>
    <w:rsid w:val="00307289"/>
    <w:rsid w:val="00307387"/>
    <w:rsid w:val="003077A1"/>
    <w:rsid w:val="00307830"/>
    <w:rsid w:val="00307B71"/>
    <w:rsid w:val="00307DF5"/>
    <w:rsid w:val="00307F77"/>
    <w:rsid w:val="00310035"/>
    <w:rsid w:val="00310695"/>
    <w:rsid w:val="003106C0"/>
    <w:rsid w:val="0031096D"/>
    <w:rsid w:val="00310EBE"/>
    <w:rsid w:val="00311177"/>
    <w:rsid w:val="0031135A"/>
    <w:rsid w:val="00311A2A"/>
    <w:rsid w:val="00311A3E"/>
    <w:rsid w:val="00311B6F"/>
    <w:rsid w:val="00311B99"/>
    <w:rsid w:val="00311C65"/>
    <w:rsid w:val="00311D14"/>
    <w:rsid w:val="00311DA1"/>
    <w:rsid w:val="00312156"/>
    <w:rsid w:val="00312178"/>
    <w:rsid w:val="00312398"/>
    <w:rsid w:val="00312651"/>
    <w:rsid w:val="0031266E"/>
    <w:rsid w:val="00312A16"/>
    <w:rsid w:val="00312EED"/>
    <w:rsid w:val="00313257"/>
    <w:rsid w:val="00313476"/>
    <w:rsid w:val="003135E6"/>
    <w:rsid w:val="00313634"/>
    <w:rsid w:val="003139DC"/>
    <w:rsid w:val="00313C51"/>
    <w:rsid w:val="00313C8D"/>
    <w:rsid w:val="00313CAA"/>
    <w:rsid w:val="00313D37"/>
    <w:rsid w:val="00313DEF"/>
    <w:rsid w:val="00313E55"/>
    <w:rsid w:val="00313F6B"/>
    <w:rsid w:val="00314228"/>
    <w:rsid w:val="003147C9"/>
    <w:rsid w:val="0031496C"/>
    <w:rsid w:val="003149BF"/>
    <w:rsid w:val="00314AA1"/>
    <w:rsid w:val="00314BC5"/>
    <w:rsid w:val="00314DBA"/>
    <w:rsid w:val="0031503E"/>
    <w:rsid w:val="003150FB"/>
    <w:rsid w:val="003153F6"/>
    <w:rsid w:val="00315622"/>
    <w:rsid w:val="0031562A"/>
    <w:rsid w:val="00315B4F"/>
    <w:rsid w:val="0031608F"/>
    <w:rsid w:val="003160BA"/>
    <w:rsid w:val="003165B2"/>
    <w:rsid w:val="003166E0"/>
    <w:rsid w:val="00316D16"/>
    <w:rsid w:val="003170C7"/>
    <w:rsid w:val="0031718E"/>
    <w:rsid w:val="0031720D"/>
    <w:rsid w:val="00317873"/>
    <w:rsid w:val="0031787B"/>
    <w:rsid w:val="0031791C"/>
    <w:rsid w:val="00317C16"/>
    <w:rsid w:val="00317D03"/>
    <w:rsid w:val="00317D34"/>
    <w:rsid w:val="003200E4"/>
    <w:rsid w:val="0032026C"/>
    <w:rsid w:val="003203B6"/>
    <w:rsid w:val="00320530"/>
    <w:rsid w:val="003206A2"/>
    <w:rsid w:val="00320ACB"/>
    <w:rsid w:val="00320D92"/>
    <w:rsid w:val="00320F34"/>
    <w:rsid w:val="00320FA9"/>
    <w:rsid w:val="003211D7"/>
    <w:rsid w:val="0032125A"/>
    <w:rsid w:val="00321486"/>
    <w:rsid w:val="00321559"/>
    <w:rsid w:val="003215EB"/>
    <w:rsid w:val="00321720"/>
    <w:rsid w:val="003217BB"/>
    <w:rsid w:val="00321836"/>
    <w:rsid w:val="00321963"/>
    <w:rsid w:val="0032198E"/>
    <w:rsid w:val="00321A4E"/>
    <w:rsid w:val="00321ADB"/>
    <w:rsid w:val="00322721"/>
    <w:rsid w:val="0032273D"/>
    <w:rsid w:val="00322770"/>
    <w:rsid w:val="00322779"/>
    <w:rsid w:val="0032281A"/>
    <w:rsid w:val="003228BD"/>
    <w:rsid w:val="00322AE2"/>
    <w:rsid w:val="00322C96"/>
    <w:rsid w:val="00322E64"/>
    <w:rsid w:val="00322F05"/>
    <w:rsid w:val="00322F7F"/>
    <w:rsid w:val="0032305A"/>
    <w:rsid w:val="003230AB"/>
    <w:rsid w:val="00323261"/>
    <w:rsid w:val="00323276"/>
    <w:rsid w:val="003237F5"/>
    <w:rsid w:val="003239CB"/>
    <w:rsid w:val="00323A3B"/>
    <w:rsid w:val="00323A48"/>
    <w:rsid w:val="00323C46"/>
    <w:rsid w:val="00323C7B"/>
    <w:rsid w:val="00323E5E"/>
    <w:rsid w:val="00323F1D"/>
    <w:rsid w:val="00323F7A"/>
    <w:rsid w:val="003243E1"/>
    <w:rsid w:val="00324406"/>
    <w:rsid w:val="00324714"/>
    <w:rsid w:val="00324810"/>
    <w:rsid w:val="00324B8C"/>
    <w:rsid w:val="00324E4E"/>
    <w:rsid w:val="00324F79"/>
    <w:rsid w:val="003253E5"/>
    <w:rsid w:val="003256D9"/>
    <w:rsid w:val="00325833"/>
    <w:rsid w:val="00325BB6"/>
    <w:rsid w:val="00325E04"/>
    <w:rsid w:val="00325F41"/>
    <w:rsid w:val="00325F69"/>
    <w:rsid w:val="0032611F"/>
    <w:rsid w:val="003261F2"/>
    <w:rsid w:val="003264D6"/>
    <w:rsid w:val="0032671B"/>
    <w:rsid w:val="00326799"/>
    <w:rsid w:val="00326A3D"/>
    <w:rsid w:val="00326AE0"/>
    <w:rsid w:val="00326C01"/>
    <w:rsid w:val="00326D2D"/>
    <w:rsid w:val="00327401"/>
    <w:rsid w:val="003274BB"/>
    <w:rsid w:val="003278D7"/>
    <w:rsid w:val="0032794A"/>
    <w:rsid w:val="00327987"/>
    <w:rsid w:val="00327B55"/>
    <w:rsid w:val="00327C58"/>
    <w:rsid w:val="00327C84"/>
    <w:rsid w:val="00327F0D"/>
    <w:rsid w:val="00327F18"/>
    <w:rsid w:val="00327FDC"/>
    <w:rsid w:val="00330092"/>
    <w:rsid w:val="00330784"/>
    <w:rsid w:val="00330785"/>
    <w:rsid w:val="003308C7"/>
    <w:rsid w:val="00330AC8"/>
    <w:rsid w:val="00330E4E"/>
    <w:rsid w:val="00330F52"/>
    <w:rsid w:val="003313BB"/>
    <w:rsid w:val="00331545"/>
    <w:rsid w:val="00331625"/>
    <w:rsid w:val="003317F2"/>
    <w:rsid w:val="00331A49"/>
    <w:rsid w:val="00331DD7"/>
    <w:rsid w:val="00331FD2"/>
    <w:rsid w:val="003320BA"/>
    <w:rsid w:val="003320E6"/>
    <w:rsid w:val="0033226E"/>
    <w:rsid w:val="00332280"/>
    <w:rsid w:val="003324E3"/>
    <w:rsid w:val="003326FC"/>
    <w:rsid w:val="00332841"/>
    <w:rsid w:val="003328AF"/>
    <w:rsid w:val="003328CC"/>
    <w:rsid w:val="00332905"/>
    <w:rsid w:val="00332A5F"/>
    <w:rsid w:val="00332B46"/>
    <w:rsid w:val="00332FBA"/>
    <w:rsid w:val="00333377"/>
    <w:rsid w:val="0033345A"/>
    <w:rsid w:val="00333610"/>
    <w:rsid w:val="00333642"/>
    <w:rsid w:val="00333F1A"/>
    <w:rsid w:val="00333F1E"/>
    <w:rsid w:val="00333FEA"/>
    <w:rsid w:val="0033413C"/>
    <w:rsid w:val="003342B7"/>
    <w:rsid w:val="003346EB"/>
    <w:rsid w:val="00334775"/>
    <w:rsid w:val="003347D9"/>
    <w:rsid w:val="00334814"/>
    <w:rsid w:val="00334867"/>
    <w:rsid w:val="003349EF"/>
    <w:rsid w:val="00334A9A"/>
    <w:rsid w:val="00334B16"/>
    <w:rsid w:val="00334E01"/>
    <w:rsid w:val="00334EEC"/>
    <w:rsid w:val="003350CB"/>
    <w:rsid w:val="003352DA"/>
    <w:rsid w:val="00335933"/>
    <w:rsid w:val="00335A9B"/>
    <w:rsid w:val="00335B56"/>
    <w:rsid w:val="00335BB3"/>
    <w:rsid w:val="003360C7"/>
    <w:rsid w:val="00336289"/>
    <w:rsid w:val="003362B8"/>
    <w:rsid w:val="003362E7"/>
    <w:rsid w:val="00336563"/>
    <w:rsid w:val="00336586"/>
    <w:rsid w:val="003366FD"/>
    <w:rsid w:val="0033699A"/>
    <w:rsid w:val="00336CE2"/>
    <w:rsid w:val="00336D08"/>
    <w:rsid w:val="00336D41"/>
    <w:rsid w:val="00336FD9"/>
    <w:rsid w:val="003370E4"/>
    <w:rsid w:val="0033723E"/>
    <w:rsid w:val="003372FF"/>
    <w:rsid w:val="00337362"/>
    <w:rsid w:val="003374E4"/>
    <w:rsid w:val="00337539"/>
    <w:rsid w:val="003375AB"/>
    <w:rsid w:val="0033797D"/>
    <w:rsid w:val="00337A6D"/>
    <w:rsid w:val="00337DA1"/>
    <w:rsid w:val="00337F39"/>
    <w:rsid w:val="00337FB1"/>
    <w:rsid w:val="00337FDF"/>
    <w:rsid w:val="003400A4"/>
    <w:rsid w:val="00340239"/>
    <w:rsid w:val="00340353"/>
    <w:rsid w:val="003403ED"/>
    <w:rsid w:val="00340645"/>
    <w:rsid w:val="0034079D"/>
    <w:rsid w:val="00340881"/>
    <w:rsid w:val="00340A4B"/>
    <w:rsid w:val="00340B74"/>
    <w:rsid w:val="00340FC1"/>
    <w:rsid w:val="003413B7"/>
    <w:rsid w:val="003414A1"/>
    <w:rsid w:val="003414F3"/>
    <w:rsid w:val="003415CB"/>
    <w:rsid w:val="00341702"/>
    <w:rsid w:val="00341BB5"/>
    <w:rsid w:val="00341CD8"/>
    <w:rsid w:val="00341D33"/>
    <w:rsid w:val="00341EE0"/>
    <w:rsid w:val="00342213"/>
    <w:rsid w:val="00342247"/>
    <w:rsid w:val="00342268"/>
    <w:rsid w:val="00342354"/>
    <w:rsid w:val="003424D1"/>
    <w:rsid w:val="0034287C"/>
    <w:rsid w:val="0034289F"/>
    <w:rsid w:val="00342A37"/>
    <w:rsid w:val="00342A9D"/>
    <w:rsid w:val="00342E6D"/>
    <w:rsid w:val="00342EFD"/>
    <w:rsid w:val="003434B6"/>
    <w:rsid w:val="003436A2"/>
    <w:rsid w:val="003437BD"/>
    <w:rsid w:val="003439D0"/>
    <w:rsid w:val="00343A7A"/>
    <w:rsid w:val="00343AF6"/>
    <w:rsid w:val="00343B5C"/>
    <w:rsid w:val="00343BCF"/>
    <w:rsid w:val="00343D4E"/>
    <w:rsid w:val="00343D67"/>
    <w:rsid w:val="00344025"/>
    <w:rsid w:val="003440EC"/>
    <w:rsid w:val="00344141"/>
    <w:rsid w:val="00344417"/>
    <w:rsid w:val="003445D4"/>
    <w:rsid w:val="00344641"/>
    <w:rsid w:val="003448BA"/>
    <w:rsid w:val="00344D28"/>
    <w:rsid w:val="00344E68"/>
    <w:rsid w:val="0034501E"/>
    <w:rsid w:val="0034516E"/>
    <w:rsid w:val="00345208"/>
    <w:rsid w:val="00345229"/>
    <w:rsid w:val="0034550E"/>
    <w:rsid w:val="003458B2"/>
    <w:rsid w:val="0034596C"/>
    <w:rsid w:val="00345AE1"/>
    <w:rsid w:val="0034608E"/>
    <w:rsid w:val="00346512"/>
    <w:rsid w:val="0034657B"/>
    <w:rsid w:val="003465FA"/>
    <w:rsid w:val="00346E8F"/>
    <w:rsid w:val="00346F4E"/>
    <w:rsid w:val="00347118"/>
    <w:rsid w:val="00347494"/>
    <w:rsid w:val="00347508"/>
    <w:rsid w:val="0034754D"/>
    <w:rsid w:val="00347782"/>
    <w:rsid w:val="003478CF"/>
    <w:rsid w:val="00347B0F"/>
    <w:rsid w:val="00347B9F"/>
    <w:rsid w:val="00347DAA"/>
    <w:rsid w:val="00347DFD"/>
    <w:rsid w:val="00347E22"/>
    <w:rsid w:val="00347F01"/>
    <w:rsid w:val="00347F07"/>
    <w:rsid w:val="00347F1D"/>
    <w:rsid w:val="0035015D"/>
    <w:rsid w:val="003501AF"/>
    <w:rsid w:val="003501FE"/>
    <w:rsid w:val="003502CD"/>
    <w:rsid w:val="003503AD"/>
    <w:rsid w:val="0035041E"/>
    <w:rsid w:val="003506C7"/>
    <w:rsid w:val="003506DC"/>
    <w:rsid w:val="003507ED"/>
    <w:rsid w:val="00350920"/>
    <w:rsid w:val="00350994"/>
    <w:rsid w:val="00350B96"/>
    <w:rsid w:val="00350E08"/>
    <w:rsid w:val="00350E98"/>
    <w:rsid w:val="00350F77"/>
    <w:rsid w:val="00350F8D"/>
    <w:rsid w:val="00350FC8"/>
    <w:rsid w:val="00351000"/>
    <w:rsid w:val="0035108C"/>
    <w:rsid w:val="00351173"/>
    <w:rsid w:val="003511C3"/>
    <w:rsid w:val="003513A3"/>
    <w:rsid w:val="003514FC"/>
    <w:rsid w:val="0035151C"/>
    <w:rsid w:val="003515BC"/>
    <w:rsid w:val="0035172D"/>
    <w:rsid w:val="00351797"/>
    <w:rsid w:val="00351799"/>
    <w:rsid w:val="00351B5C"/>
    <w:rsid w:val="00351BBB"/>
    <w:rsid w:val="00351BE8"/>
    <w:rsid w:val="00351DFC"/>
    <w:rsid w:val="00351EAF"/>
    <w:rsid w:val="00352024"/>
    <w:rsid w:val="003520AD"/>
    <w:rsid w:val="003520B2"/>
    <w:rsid w:val="0035239E"/>
    <w:rsid w:val="003525C9"/>
    <w:rsid w:val="0035285D"/>
    <w:rsid w:val="003528A6"/>
    <w:rsid w:val="0035328F"/>
    <w:rsid w:val="003532EE"/>
    <w:rsid w:val="003533B7"/>
    <w:rsid w:val="00353560"/>
    <w:rsid w:val="00353569"/>
    <w:rsid w:val="00353CD8"/>
    <w:rsid w:val="00353E2E"/>
    <w:rsid w:val="00353EDF"/>
    <w:rsid w:val="003540F1"/>
    <w:rsid w:val="003542BF"/>
    <w:rsid w:val="0035455D"/>
    <w:rsid w:val="00354745"/>
    <w:rsid w:val="00354746"/>
    <w:rsid w:val="0035489A"/>
    <w:rsid w:val="00354F88"/>
    <w:rsid w:val="00354FFD"/>
    <w:rsid w:val="00355438"/>
    <w:rsid w:val="003554DB"/>
    <w:rsid w:val="0035569A"/>
    <w:rsid w:val="003556A7"/>
    <w:rsid w:val="00355C1C"/>
    <w:rsid w:val="00355E80"/>
    <w:rsid w:val="00356111"/>
    <w:rsid w:val="00356298"/>
    <w:rsid w:val="00356733"/>
    <w:rsid w:val="0035678F"/>
    <w:rsid w:val="003568C9"/>
    <w:rsid w:val="00356BB8"/>
    <w:rsid w:val="00356C63"/>
    <w:rsid w:val="00357337"/>
    <w:rsid w:val="00357436"/>
    <w:rsid w:val="0035768A"/>
    <w:rsid w:val="00357BAF"/>
    <w:rsid w:val="00357C22"/>
    <w:rsid w:val="00357D50"/>
    <w:rsid w:val="00357DBF"/>
    <w:rsid w:val="00357EA5"/>
    <w:rsid w:val="00360080"/>
    <w:rsid w:val="003600A0"/>
    <w:rsid w:val="003600AA"/>
    <w:rsid w:val="003601B3"/>
    <w:rsid w:val="00360225"/>
    <w:rsid w:val="00360522"/>
    <w:rsid w:val="0036060A"/>
    <w:rsid w:val="003609CA"/>
    <w:rsid w:val="00360AA1"/>
    <w:rsid w:val="00360B51"/>
    <w:rsid w:val="00360BBB"/>
    <w:rsid w:val="00360D77"/>
    <w:rsid w:val="003610F5"/>
    <w:rsid w:val="00361121"/>
    <w:rsid w:val="0036120E"/>
    <w:rsid w:val="00361E4E"/>
    <w:rsid w:val="00361EA4"/>
    <w:rsid w:val="00361FB8"/>
    <w:rsid w:val="00361FDF"/>
    <w:rsid w:val="00362003"/>
    <w:rsid w:val="003622D0"/>
    <w:rsid w:val="003623CF"/>
    <w:rsid w:val="003625C3"/>
    <w:rsid w:val="00362B3B"/>
    <w:rsid w:val="00362E0A"/>
    <w:rsid w:val="00362E6A"/>
    <w:rsid w:val="0036331B"/>
    <w:rsid w:val="003634A6"/>
    <w:rsid w:val="003634B5"/>
    <w:rsid w:val="003635CD"/>
    <w:rsid w:val="00363655"/>
    <w:rsid w:val="003636A2"/>
    <w:rsid w:val="00363718"/>
    <w:rsid w:val="003639F5"/>
    <w:rsid w:val="00363A83"/>
    <w:rsid w:val="00363AE6"/>
    <w:rsid w:val="00364024"/>
    <w:rsid w:val="003640D9"/>
    <w:rsid w:val="00364117"/>
    <w:rsid w:val="00364139"/>
    <w:rsid w:val="00364141"/>
    <w:rsid w:val="00364266"/>
    <w:rsid w:val="00364875"/>
    <w:rsid w:val="00364E6F"/>
    <w:rsid w:val="0036500A"/>
    <w:rsid w:val="00365515"/>
    <w:rsid w:val="0036573F"/>
    <w:rsid w:val="003658ED"/>
    <w:rsid w:val="00365979"/>
    <w:rsid w:val="00365E24"/>
    <w:rsid w:val="00365F1D"/>
    <w:rsid w:val="00366254"/>
    <w:rsid w:val="00366377"/>
    <w:rsid w:val="003666E3"/>
    <w:rsid w:val="00366BC9"/>
    <w:rsid w:val="00366E12"/>
    <w:rsid w:val="00366F20"/>
    <w:rsid w:val="00367033"/>
    <w:rsid w:val="003671EF"/>
    <w:rsid w:val="00367746"/>
    <w:rsid w:val="003677A0"/>
    <w:rsid w:val="00367991"/>
    <w:rsid w:val="00367CDA"/>
    <w:rsid w:val="00367E64"/>
    <w:rsid w:val="00367E8A"/>
    <w:rsid w:val="00370252"/>
    <w:rsid w:val="003702D6"/>
    <w:rsid w:val="00370639"/>
    <w:rsid w:val="003707B1"/>
    <w:rsid w:val="003707D7"/>
    <w:rsid w:val="003709EC"/>
    <w:rsid w:val="00370EF6"/>
    <w:rsid w:val="00371300"/>
    <w:rsid w:val="0037146A"/>
    <w:rsid w:val="00371A6B"/>
    <w:rsid w:val="00371F5D"/>
    <w:rsid w:val="0037215A"/>
    <w:rsid w:val="00372677"/>
    <w:rsid w:val="00372821"/>
    <w:rsid w:val="00372C72"/>
    <w:rsid w:val="00373170"/>
    <w:rsid w:val="00373181"/>
    <w:rsid w:val="00373213"/>
    <w:rsid w:val="00373247"/>
    <w:rsid w:val="00373261"/>
    <w:rsid w:val="00373307"/>
    <w:rsid w:val="00373329"/>
    <w:rsid w:val="003733BD"/>
    <w:rsid w:val="003734A7"/>
    <w:rsid w:val="00373575"/>
    <w:rsid w:val="0037368D"/>
    <w:rsid w:val="003736F7"/>
    <w:rsid w:val="003738A9"/>
    <w:rsid w:val="003738EB"/>
    <w:rsid w:val="003738FB"/>
    <w:rsid w:val="00373908"/>
    <w:rsid w:val="0037391F"/>
    <w:rsid w:val="003739B4"/>
    <w:rsid w:val="003739F1"/>
    <w:rsid w:val="00373F3B"/>
    <w:rsid w:val="003740C4"/>
    <w:rsid w:val="0037438D"/>
    <w:rsid w:val="00374532"/>
    <w:rsid w:val="00374802"/>
    <w:rsid w:val="00374863"/>
    <w:rsid w:val="00374868"/>
    <w:rsid w:val="003749F5"/>
    <w:rsid w:val="00374AD6"/>
    <w:rsid w:val="00374AF4"/>
    <w:rsid w:val="00374B12"/>
    <w:rsid w:val="00374D5C"/>
    <w:rsid w:val="00374E2C"/>
    <w:rsid w:val="0037534B"/>
    <w:rsid w:val="003754A4"/>
    <w:rsid w:val="003754F0"/>
    <w:rsid w:val="0037561F"/>
    <w:rsid w:val="003756E4"/>
    <w:rsid w:val="00375AE4"/>
    <w:rsid w:val="00375DF4"/>
    <w:rsid w:val="00375F0E"/>
    <w:rsid w:val="00376313"/>
    <w:rsid w:val="003765D7"/>
    <w:rsid w:val="00376608"/>
    <w:rsid w:val="003769CF"/>
    <w:rsid w:val="00376A5E"/>
    <w:rsid w:val="00376AFA"/>
    <w:rsid w:val="00376BCB"/>
    <w:rsid w:val="00376C93"/>
    <w:rsid w:val="00376CF7"/>
    <w:rsid w:val="00376FC8"/>
    <w:rsid w:val="003770FA"/>
    <w:rsid w:val="003771FE"/>
    <w:rsid w:val="00377644"/>
    <w:rsid w:val="003777D7"/>
    <w:rsid w:val="003777EE"/>
    <w:rsid w:val="0037780B"/>
    <w:rsid w:val="00377957"/>
    <w:rsid w:val="003779E0"/>
    <w:rsid w:val="00377A2F"/>
    <w:rsid w:val="00377A48"/>
    <w:rsid w:val="00377D5E"/>
    <w:rsid w:val="00377EFF"/>
    <w:rsid w:val="003804AE"/>
    <w:rsid w:val="00380D9A"/>
    <w:rsid w:val="00380E28"/>
    <w:rsid w:val="00380E48"/>
    <w:rsid w:val="00380EB8"/>
    <w:rsid w:val="00380EDF"/>
    <w:rsid w:val="00381126"/>
    <w:rsid w:val="00381188"/>
    <w:rsid w:val="0038135B"/>
    <w:rsid w:val="0038136B"/>
    <w:rsid w:val="00381740"/>
    <w:rsid w:val="00381890"/>
    <w:rsid w:val="003818D9"/>
    <w:rsid w:val="00381951"/>
    <w:rsid w:val="003819C5"/>
    <w:rsid w:val="00381AA4"/>
    <w:rsid w:val="00381C86"/>
    <w:rsid w:val="00381D14"/>
    <w:rsid w:val="00381E14"/>
    <w:rsid w:val="00381E7E"/>
    <w:rsid w:val="00381F05"/>
    <w:rsid w:val="00382150"/>
    <w:rsid w:val="003823B8"/>
    <w:rsid w:val="003823E7"/>
    <w:rsid w:val="00382783"/>
    <w:rsid w:val="003827BC"/>
    <w:rsid w:val="00382931"/>
    <w:rsid w:val="00382DAB"/>
    <w:rsid w:val="00382FAE"/>
    <w:rsid w:val="00383004"/>
    <w:rsid w:val="003830CE"/>
    <w:rsid w:val="00383150"/>
    <w:rsid w:val="00383368"/>
    <w:rsid w:val="003835DD"/>
    <w:rsid w:val="00383738"/>
    <w:rsid w:val="00383849"/>
    <w:rsid w:val="00383D0D"/>
    <w:rsid w:val="00383D8A"/>
    <w:rsid w:val="00383E7B"/>
    <w:rsid w:val="00384091"/>
    <w:rsid w:val="003841AF"/>
    <w:rsid w:val="00384619"/>
    <w:rsid w:val="00384663"/>
    <w:rsid w:val="0038480E"/>
    <w:rsid w:val="00384A44"/>
    <w:rsid w:val="00384ACE"/>
    <w:rsid w:val="00384F3B"/>
    <w:rsid w:val="00385059"/>
    <w:rsid w:val="0038549F"/>
    <w:rsid w:val="00385721"/>
    <w:rsid w:val="0038593F"/>
    <w:rsid w:val="00385958"/>
    <w:rsid w:val="00385BD4"/>
    <w:rsid w:val="00385E2D"/>
    <w:rsid w:val="00385F40"/>
    <w:rsid w:val="003861A0"/>
    <w:rsid w:val="003861A7"/>
    <w:rsid w:val="00386567"/>
    <w:rsid w:val="0038667A"/>
    <w:rsid w:val="003867F9"/>
    <w:rsid w:val="00386AD0"/>
    <w:rsid w:val="00386C33"/>
    <w:rsid w:val="00386D5E"/>
    <w:rsid w:val="00386D8F"/>
    <w:rsid w:val="00386E76"/>
    <w:rsid w:val="00386F40"/>
    <w:rsid w:val="00386FB8"/>
    <w:rsid w:val="0038716A"/>
    <w:rsid w:val="003874D9"/>
    <w:rsid w:val="0038761D"/>
    <w:rsid w:val="00387805"/>
    <w:rsid w:val="003879E9"/>
    <w:rsid w:val="00387C7B"/>
    <w:rsid w:val="003901C2"/>
    <w:rsid w:val="0039025C"/>
    <w:rsid w:val="0039076A"/>
    <w:rsid w:val="0039089C"/>
    <w:rsid w:val="00390978"/>
    <w:rsid w:val="00390A44"/>
    <w:rsid w:val="00390DAA"/>
    <w:rsid w:val="00390F36"/>
    <w:rsid w:val="00390FAB"/>
    <w:rsid w:val="00391097"/>
    <w:rsid w:val="003913F7"/>
    <w:rsid w:val="0039146B"/>
    <w:rsid w:val="00391543"/>
    <w:rsid w:val="00391550"/>
    <w:rsid w:val="003916E3"/>
    <w:rsid w:val="003918C9"/>
    <w:rsid w:val="00391EB9"/>
    <w:rsid w:val="003920E9"/>
    <w:rsid w:val="00392506"/>
    <w:rsid w:val="003925AE"/>
    <w:rsid w:val="0039262E"/>
    <w:rsid w:val="0039277D"/>
    <w:rsid w:val="00392991"/>
    <w:rsid w:val="00392D50"/>
    <w:rsid w:val="00392E06"/>
    <w:rsid w:val="0039301D"/>
    <w:rsid w:val="0039303D"/>
    <w:rsid w:val="00393117"/>
    <w:rsid w:val="0039323F"/>
    <w:rsid w:val="003933DE"/>
    <w:rsid w:val="003937F3"/>
    <w:rsid w:val="00393910"/>
    <w:rsid w:val="00393C2F"/>
    <w:rsid w:val="00393D9D"/>
    <w:rsid w:val="00393EB1"/>
    <w:rsid w:val="00393FAA"/>
    <w:rsid w:val="00393FB7"/>
    <w:rsid w:val="00394114"/>
    <w:rsid w:val="0039413D"/>
    <w:rsid w:val="00394611"/>
    <w:rsid w:val="0039464E"/>
    <w:rsid w:val="003946A3"/>
    <w:rsid w:val="0039477C"/>
    <w:rsid w:val="0039496F"/>
    <w:rsid w:val="00394A36"/>
    <w:rsid w:val="00394AD7"/>
    <w:rsid w:val="00394FFC"/>
    <w:rsid w:val="00395198"/>
    <w:rsid w:val="003951ED"/>
    <w:rsid w:val="003953A0"/>
    <w:rsid w:val="003955FD"/>
    <w:rsid w:val="00395612"/>
    <w:rsid w:val="0039574F"/>
    <w:rsid w:val="00395C14"/>
    <w:rsid w:val="00396029"/>
    <w:rsid w:val="0039610C"/>
    <w:rsid w:val="00396223"/>
    <w:rsid w:val="00396300"/>
    <w:rsid w:val="003963D1"/>
    <w:rsid w:val="00396691"/>
    <w:rsid w:val="00396801"/>
    <w:rsid w:val="00396823"/>
    <w:rsid w:val="00396B22"/>
    <w:rsid w:val="00396B68"/>
    <w:rsid w:val="00396C63"/>
    <w:rsid w:val="0039731E"/>
    <w:rsid w:val="00397366"/>
    <w:rsid w:val="0039754B"/>
    <w:rsid w:val="003975C0"/>
    <w:rsid w:val="00397655"/>
    <w:rsid w:val="00397665"/>
    <w:rsid w:val="0039788A"/>
    <w:rsid w:val="00397990"/>
    <w:rsid w:val="00397AD9"/>
    <w:rsid w:val="00397F1C"/>
    <w:rsid w:val="003A0308"/>
    <w:rsid w:val="003A0689"/>
    <w:rsid w:val="003A0AB3"/>
    <w:rsid w:val="003A0CE9"/>
    <w:rsid w:val="003A0D26"/>
    <w:rsid w:val="003A105B"/>
    <w:rsid w:val="003A106F"/>
    <w:rsid w:val="003A113D"/>
    <w:rsid w:val="003A158C"/>
    <w:rsid w:val="003A15D6"/>
    <w:rsid w:val="003A167A"/>
    <w:rsid w:val="003A1727"/>
    <w:rsid w:val="003A1B9A"/>
    <w:rsid w:val="003A1C8E"/>
    <w:rsid w:val="003A1E13"/>
    <w:rsid w:val="003A1E8F"/>
    <w:rsid w:val="003A1F89"/>
    <w:rsid w:val="003A2852"/>
    <w:rsid w:val="003A2BAE"/>
    <w:rsid w:val="003A369B"/>
    <w:rsid w:val="003A38AD"/>
    <w:rsid w:val="003A391F"/>
    <w:rsid w:val="003A3CFF"/>
    <w:rsid w:val="003A3E24"/>
    <w:rsid w:val="003A3FDA"/>
    <w:rsid w:val="003A4141"/>
    <w:rsid w:val="003A4216"/>
    <w:rsid w:val="003A44D3"/>
    <w:rsid w:val="003A45AF"/>
    <w:rsid w:val="003A4A47"/>
    <w:rsid w:val="003A4EFE"/>
    <w:rsid w:val="003A5080"/>
    <w:rsid w:val="003A5145"/>
    <w:rsid w:val="003A54AB"/>
    <w:rsid w:val="003A56D0"/>
    <w:rsid w:val="003A5740"/>
    <w:rsid w:val="003A598D"/>
    <w:rsid w:val="003A5BDC"/>
    <w:rsid w:val="003A5C1A"/>
    <w:rsid w:val="003A5C39"/>
    <w:rsid w:val="003A5E1A"/>
    <w:rsid w:val="003A5F62"/>
    <w:rsid w:val="003A603B"/>
    <w:rsid w:val="003A6149"/>
    <w:rsid w:val="003A618A"/>
    <w:rsid w:val="003A6553"/>
    <w:rsid w:val="003A6CED"/>
    <w:rsid w:val="003A72F9"/>
    <w:rsid w:val="003A73C7"/>
    <w:rsid w:val="003A73E8"/>
    <w:rsid w:val="003A7455"/>
    <w:rsid w:val="003A75F0"/>
    <w:rsid w:val="003A797E"/>
    <w:rsid w:val="003A79B0"/>
    <w:rsid w:val="003A79E8"/>
    <w:rsid w:val="003A7B6D"/>
    <w:rsid w:val="003A7BAD"/>
    <w:rsid w:val="003A7CD8"/>
    <w:rsid w:val="003A7F22"/>
    <w:rsid w:val="003B00B7"/>
    <w:rsid w:val="003B0349"/>
    <w:rsid w:val="003B05C4"/>
    <w:rsid w:val="003B06B0"/>
    <w:rsid w:val="003B06F8"/>
    <w:rsid w:val="003B075F"/>
    <w:rsid w:val="003B0825"/>
    <w:rsid w:val="003B08ED"/>
    <w:rsid w:val="003B0AF3"/>
    <w:rsid w:val="003B0D0F"/>
    <w:rsid w:val="003B0FA5"/>
    <w:rsid w:val="003B1034"/>
    <w:rsid w:val="003B10D5"/>
    <w:rsid w:val="003B116C"/>
    <w:rsid w:val="003B1284"/>
    <w:rsid w:val="003B12E8"/>
    <w:rsid w:val="003B13AD"/>
    <w:rsid w:val="003B13F4"/>
    <w:rsid w:val="003B1737"/>
    <w:rsid w:val="003B1817"/>
    <w:rsid w:val="003B18C3"/>
    <w:rsid w:val="003B1C5E"/>
    <w:rsid w:val="003B1CFD"/>
    <w:rsid w:val="003B1FA5"/>
    <w:rsid w:val="003B2114"/>
    <w:rsid w:val="003B22C7"/>
    <w:rsid w:val="003B23BC"/>
    <w:rsid w:val="003B2445"/>
    <w:rsid w:val="003B2469"/>
    <w:rsid w:val="003B263F"/>
    <w:rsid w:val="003B26F2"/>
    <w:rsid w:val="003B291A"/>
    <w:rsid w:val="003B2A21"/>
    <w:rsid w:val="003B2E56"/>
    <w:rsid w:val="003B3FDF"/>
    <w:rsid w:val="003B4078"/>
    <w:rsid w:val="003B4A30"/>
    <w:rsid w:val="003B4A9C"/>
    <w:rsid w:val="003B4CF2"/>
    <w:rsid w:val="003B5597"/>
    <w:rsid w:val="003B56F6"/>
    <w:rsid w:val="003B58F8"/>
    <w:rsid w:val="003B593B"/>
    <w:rsid w:val="003B5BDF"/>
    <w:rsid w:val="003B5D2F"/>
    <w:rsid w:val="003B5EB9"/>
    <w:rsid w:val="003B5FB6"/>
    <w:rsid w:val="003B60AB"/>
    <w:rsid w:val="003B63FE"/>
    <w:rsid w:val="003B66AF"/>
    <w:rsid w:val="003B67F4"/>
    <w:rsid w:val="003B6858"/>
    <w:rsid w:val="003B6A4E"/>
    <w:rsid w:val="003B6BBE"/>
    <w:rsid w:val="003B6BE7"/>
    <w:rsid w:val="003B6E3F"/>
    <w:rsid w:val="003B6EA7"/>
    <w:rsid w:val="003B7280"/>
    <w:rsid w:val="003B73E5"/>
    <w:rsid w:val="003B7549"/>
    <w:rsid w:val="003B763F"/>
    <w:rsid w:val="003B76D3"/>
    <w:rsid w:val="003B7805"/>
    <w:rsid w:val="003B7816"/>
    <w:rsid w:val="003B78A6"/>
    <w:rsid w:val="003B7D47"/>
    <w:rsid w:val="003B7D78"/>
    <w:rsid w:val="003B7E9A"/>
    <w:rsid w:val="003B7F05"/>
    <w:rsid w:val="003B7F80"/>
    <w:rsid w:val="003C00B4"/>
    <w:rsid w:val="003C00E5"/>
    <w:rsid w:val="003C01D2"/>
    <w:rsid w:val="003C01E2"/>
    <w:rsid w:val="003C01E5"/>
    <w:rsid w:val="003C04A7"/>
    <w:rsid w:val="003C04EC"/>
    <w:rsid w:val="003C05F9"/>
    <w:rsid w:val="003C068A"/>
    <w:rsid w:val="003C081E"/>
    <w:rsid w:val="003C0DA9"/>
    <w:rsid w:val="003C0F65"/>
    <w:rsid w:val="003C1130"/>
    <w:rsid w:val="003C1223"/>
    <w:rsid w:val="003C128E"/>
    <w:rsid w:val="003C12AF"/>
    <w:rsid w:val="003C1584"/>
    <w:rsid w:val="003C15CD"/>
    <w:rsid w:val="003C16C4"/>
    <w:rsid w:val="003C190D"/>
    <w:rsid w:val="003C1A94"/>
    <w:rsid w:val="003C1C59"/>
    <w:rsid w:val="003C1FA9"/>
    <w:rsid w:val="003C201F"/>
    <w:rsid w:val="003C2350"/>
    <w:rsid w:val="003C2771"/>
    <w:rsid w:val="003C2947"/>
    <w:rsid w:val="003C2B12"/>
    <w:rsid w:val="003C2E04"/>
    <w:rsid w:val="003C2FE7"/>
    <w:rsid w:val="003C327F"/>
    <w:rsid w:val="003C3285"/>
    <w:rsid w:val="003C32BA"/>
    <w:rsid w:val="003C3583"/>
    <w:rsid w:val="003C37D9"/>
    <w:rsid w:val="003C3923"/>
    <w:rsid w:val="003C3A1E"/>
    <w:rsid w:val="003C3A5A"/>
    <w:rsid w:val="003C3B7E"/>
    <w:rsid w:val="003C3DF4"/>
    <w:rsid w:val="003C42DD"/>
    <w:rsid w:val="003C4453"/>
    <w:rsid w:val="003C4512"/>
    <w:rsid w:val="003C45AC"/>
    <w:rsid w:val="003C4695"/>
    <w:rsid w:val="003C4902"/>
    <w:rsid w:val="003C505B"/>
    <w:rsid w:val="003C5134"/>
    <w:rsid w:val="003C548D"/>
    <w:rsid w:val="003C594A"/>
    <w:rsid w:val="003C5A12"/>
    <w:rsid w:val="003C5D49"/>
    <w:rsid w:val="003C6396"/>
    <w:rsid w:val="003C6577"/>
    <w:rsid w:val="003C6BB2"/>
    <w:rsid w:val="003C6CD1"/>
    <w:rsid w:val="003C6D4D"/>
    <w:rsid w:val="003C71A9"/>
    <w:rsid w:val="003C71CF"/>
    <w:rsid w:val="003C72BE"/>
    <w:rsid w:val="003C7383"/>
    <w:rsid w:val="003C73B3"/>
    <w:rsid w:val="003C7603"/>
    <w:rsid w:val="003C77A0"/>
    <w:rsid w:val="003C789D"/>
    <w:rsid w:val="003C7CC1"/>
    <w:rsid w:val="003D0009"/>
    <w:rsid w:val="003D04BF"/>
    <w:rsid w:val="003D05CC"/>
    <w:rsid w:val="003D06EA"/>
    <w:rsid w:val="003D06FC"/>
    <w:rsid w:val="003D089B"/>
    <w:rsid w:val="003D09BB"/>
    <w:rsid w:val="003D0CB1"/>
    <w:rsid w:val="003D129D"/>
    <w:rsid w:val="003D1423"/>
    <w:rsid w:val="003D153F"/>
    <w:rsid w:val="003D15A6"/>
    <w:rsid w:val="003D1617"/>
    <w:rsid w:val="003D1813"/>
    <w:rsid w:val="003D1BF3"/>
    <w:rsid w:val="003D1D26"/>
    <w:rsid w:val="003D1EEA"/>
    <w:rsid w:val="003D22A8"/>
    <w:rsid w:val="003D249E"/>
    <w:rsid w:val="003D299F"/>
    <w:rsid w:val="003D2ACA"/>
    <w:rsid w:val="003D2B76"/>
    <w:rsid w:val="003D2C07"/>
    <w:rsid w:val="003D2DD6"/>
    <w:rsid w:val="003D302C"/>
    <w:rsid w:val="003D33CE"/>
    <w:rsid w:val="003D3404"/>
    <w:rsid w:val="003D3489"/>
    <w:rsid w:val="003D34B8"/>
    <w:rsid w:val="003D34F8"/>
    <w:rsid w:val="003D3B0A"/>
    <w:rsid w:val="003D3C62"/>
    <w:rsid w:val="003D3E0A"/>
    <w:rsid w:val="003D3E8E"/>
    <w:rsid w:val="003D3FE9"/>
    <w:rsid w:val="003D4046"/>
    <w:rsid w:val="003D4060"/>
    <w:rsid w:val="003D43E5"/>
    <w:rsid w:val="003D44B9"/>
    <w:rsid w:val="003D4570"/>
    <w:rsid w:val="003D4715"/>
    <w:rsid w:val="003D4A56"/>
    <w:rsid w:val="003D4AEA"/>
    <w:rsid w:val="003D4C77"/>
    <w:rsid w:val="003D4E80"/>
    <w:rsid w:val="003D4F2F"/>
    <w:rsid w:val="003D528F"/>
    <w:rsid w:val="003D562A"/>
    <w:rsid w:val="003D5827"/>
    <w:rsid w:val="003D589B"/>
    <w:rsid w:val="003D5C78"/>
    <w:rsid w:val="003D6003"/>
    <w:rsid w:val="003D630F"/>
    <w:rsid w:val="003D6399"/>
    <w:rsid w:val="003D6646"/>
    <w:rsid w:val="003D6759"/>
    <w:rsid w:val="003D676E"/>
    <w:rsid w:val="003D6A24"/>
    <w:rsid w:val="003D6A8C"/>
    <w:rsid w:val="003D6AE0"/>
    <w:rsid w:val="003D6B84"/>
    <w:rsid w:val="003D6C9F"/>
    <w:rsid w:val="003D71D5"/>
    <w:rsid w:val="003D72E8"/>
    <w:rsid w:val="003D74CB"/>
    <w:rsid w:val="003D74F9"/>
    <w:rsid w:val="003D757F"/>
    <w:rsid w:val="003D7620"/>
    <w:rsid w:val="003D78FD"/>
    <w:rsid w:val="003D7A0F"/>
    <w:rsid w:val="003D7A10"/>
    <w:rsid w:val="003D7B2C"/>
    <w:rsid w:val="003D7BD2"/>
    <w:rsid w:val="003D7C44"/>
    <w:rsid w:val="003D7D4F"/>
    <w:rsid w:val="003E00BD"/>
    <w:rsid w:val="003E0288"/>
    <w:rsid w:val="003E0397"/>
    <w:rsid w:val="003E09F3"/>
    <w:rsid w:val="003E0A12"/>
    <w:rsid w:val="003E0A6C"/>
    <w:rsid w:val="003E0B36"/>
    <w:rsid w:val="003E0F7D"/>
    <w:rsid w:val="003E10CB"/>
    <w:rsid w:val="003E1284"/>
    <w:rsid w:val="003E1291"/>
    <w:rsid w:val="003E12C6"/>
    <w:rsid w:val="003E14AE"/>
    <w:rsid w:val="003E15F9"/>
    <w:rsid w:val="003E1636"/>
    <w:rsid w:val="003E18D8"/>
    <w:rsid w:val="003E1917"/>
    <w:rsid w:val="003E1A67"/>
    <w:rsid w:val="003E1B40"/>
    <w:rsid w:val="003E1F0E"/>
    <w:rsid w:val="003E2136"/>
    <w:rsid w:val="003E21B3"/>
    <w:rsid w:val="003E23BF"/>
    <w:rsid w:val="003E253D"/>
    <w:rsid w:val="003E259A"/>
    <w:rsid w:val="003E2B65"/>
    <w:rsid w:val="003E2E1F"/>
    <w:rsid w:val="003E310E"/>
    <w:rsid w:val="003E3624"/>
    <w:rsid w:val="003E39CB"/>
    <w:rsid w:val="003E3B6E"/>
    <w:rsid w:val="003E3B7F"/>
    <w:rsid w:val="003E3BDB"/>
    <w:rsid w:val="003E3C4D"/>
    <w:rsid w:val="003E3CA2"/>
    <w:rsid w:val="003E46C7"/>
    <w:rsid w:val="003E4769"/>
    <w:rsid w:val="003E47C7"/>
    <w:rsid w:val="003E48F5"/>
    <w:rsid w:val="003E4A30"/>
    <w:rsid w:val="003E4B10"/>
    <w:rsid w:val="003E4CCA"/>
    <w:rsid w:val="003E4F9B"/>
    <w:rsid w:val="003E510D"/>
    <w:rsid w:val="003E5149"/>
    <w:rsid w:val="003E5211"/>
    <w:rsid w:val="003E5890"/>
    <w:rsid w:val="003E589A"/>
    <w:rsid w:val="003E6139"/>
    <w:rsid w:val="003E61D9"/>
    <w:rsid w:val="003E6311"/>
    <w:rsid w:val="003E6316"/>
    <w:rsid w:val="003E6541"/>
    <w:rsid w:val="003E6897"/>
    <w:rsid w:val="003E6EC2"/>
    <w:rsid w:val="003E6FA8"/>
    <w:rsid w:val="003E7113"/>
    <w:rsid w:val="003E7196"/>
    <w:rsid w:val="003E7499"/>
    <w:rsid w:val="003E7553"/>
    <w:rsid w:val="003E7554"/>
    <w:rsid w:val="003E7682"/>
    <w:rsid w:val="003F01B0"/>
    <w:rsid w:val="003F061E"/>
    <w:rsid w:val="003F0629"/>
    <w:rsid w:val="003F0C81"/>
    <w:rsid w:val="003F0E71"/>
    <w:rsid w:val="003F0F9F"/>
    <w:rsid w:val="003F1069"/>
    <w:rsid w:val="003F11A6"/>
    <w:rsid w:val="003F124D"/>
    <w:rsid w:val="003F138A"/>
    <w:rsid w:val="003F148B"/>
    <w:rsid w:val="003F1895"/>
    <w:rsid w:val="003F194C"/>
    <w:rsid w:val="003F1A10"/>
    <w:rsid w:val="003F1AD1"/>
    <w:rsid w:val="003F1F64"/>
    <w:rsid w:val="003F2211"/>
    <w:rsid w:val="003F22A6"/>
    <w:rsid w:val="003F2909"/>
    <w:rsid w:val="003F2E55"/>
    <w:rsid w:val="003F2F4C"/>
    <w:rsid w:val="003F314F"/>
    <w:rsid w:val="003F31D2"/>
    <w:rsid w:val="003F349A"/>
    <w:rsid w:val="003F3716"/>
    <w:rsid w:val="003F374A"/>
    <w:rsid w:val="003F37EB"/>
    <w:rsid w:val="003F3B3C"/>
    <w:rsid w:val="003F3BEA"/>
    <w:rsid w:val="003F3DC0"/>
    <w:rsid w:val="003F403E"/>
    <w:rsid w:val="003F45F2"/>
    <w:rsid w:val="003F4845"/>
    <w:rsid w:val="003F498B"/>
    <w:rsid w:val="003F4B28"/>
    <w:rsid w:val="003F4DBE"/>
    <w:rsid w:val="003F4E4C"/>
    <w:rsid w:val="003F4F02"/>
    <w:rsid w:val="003F532D"/>
    <w:rsid w:val="003F535D"/>
    <w:rsid w:val="003F546B"/>
    <w:rsid w:val="003F54FE"/>
    <w:rsid w:val="003F557E"/>
    <w:rsid w:val="003F56BC"/>
    <w:rsid w:val="003F5722"/>
    <w:rsid w:val="003F57D5"/>
    <w:rsid w:val="003F5A1A"/>
    <w:rsid w:val="003F5CA9"/>
    <w:rsid w:val="003F6342"/>
    <w:rsid w:val="003F64AE"/>
    <w:rsid w:val="003F65B1"/>
    <w:rsid w:val="003F69EE"/>
    <w:rsid w:val="003F6BC6"/>
    <w:rsid w:val="003F6E48"/>
    <w:rsid w:val="003F6E5B"/>
    <w:rsid w:val="003F701E"/>
    <w:rsid w:val="003F70C9"/>
    <w:rsid w:val="003F7454"/>
    <w:rsid w:val="003F7757"/>
    <w:rsid w:val="003F7A99"/>
    <w:rsid w:val="003F7BD4"/>
    <w:rsid w:val="003F7C6A"/>
    <w:rsid w:val="003F7CC5"/>
    <w:rsid w:val="00400222"/>
    <w:rsid w:val="004002E7"/>
    <w:rsid w:val="0040083B"/>
    <w:rsid w:val="0040097B"/>
    <w:rsid w:val="0040098F"/>
    <w:rsid w:val="0040099F"/>
    <w:rsid w:val="00400A99"/>
    <w:rsid w:val="00400D68"/>
    <w:rsid w:val="00401132"/>
    <w:rsid w:val="004011D8"/>
    <w:rsid w:val="00401401"/>
    <w:rsid w:val="00401539"/>
    <w:rsid w:val="0040177B"/>
    <w:rsid w:val="0040181C"/>
    <w:rsid w:val="004018A2"/>
    <w:rsid w:val="00401A01"/>
    <w:rsid w:val="00401A47"/>
    <w:rsid w:val="00401A4E"/>
    <w:rsid w:val="00401A63"/>
    <w:rsid w:val="00401E41"/>
    <w:rsid w:val="00401EAA"/>
    <w:rsid w:val="00401EB0"/>
    <w:rsid w:val="00402261"/>
    <w:rsid w:val="004022CD"/>
    <w:rsid w:val="00402316"/>
    <w:rsid w:val="00402559"/>
    <w:rsid w:val="004025EC"/>
    <w:rsid w:val="0040275F"/>
    <w:rsid w:val="00402922"/>
    <w:rsid w:val="0040320F"/>
    <w:rsid w:val="0040338A"/>
    <w:rsid w:val="0040340A"/>
    <w:rsid w:val="00403465"/>
    <w:rsid w:val="004039A3"/>
    <w:rsid w:val="00403A9C"/>
    <w:rsid w:val="00403B71"/>
    <w:rsid w:val="00403D94"/>
    <w:rsid w:val="0040434B"/>
    <w:rsid w:val="00404AE1"/>
    <w:rsid w:val="00404AFE"/>
    <w:rsid w:val="00404BAA"/>
    <w:rsid w:val="00404BDD"/>
    <w:rsid w:val="004051A4"/>
    <w:rsid w:val="00405303"/>
    <w:rsid w:val="00405810"/>
    <w:rsid w:val="00405B74"/>
    <w:rsid w:val="00405D26"/>
    <w:rsid w:val="00406001"/>
    <w:rsid w:val="004062F4"/>
    <w:rsid w:val="004065CE"/>
    <w:rsid w:val="004067AD"/>
    <w:rsid w:val="004068B6"/>
    <w:rsid w:val="004069CF"/>
    <w:rsid w:val="00406D7C"/>
    <w:rsid w:val="00406E6D"/>
    <w:rsid w:val="00407328"/>
    <w:rsid w:val="0040732D"/>
    <w:rsid w:val="00407550"/>
    <w:rsid w:val="004075AE"/>
    <w:rsid w:val="00407795"/>
    <w:rsid w:val="0040787C"/>
    <w:rsid w:val="00407B14"/>
    <w:rsid w:val="00407EE0"/>
    <w:rsid w:val="00407FAD"/>
    <w:rsid w:val="00410B21"/>
    <w:rsid w:val="00410C4B"/>
    <w:rsid w:val="00410C73"/>
    <w:rsid w:val="00410D27"/>
    <w:rsid w:val="004110F6"/>
    <w:rsid w:val="00411277"/>
    <w:rsid w:val="00411400"/>
    <w:rsid w:val="0041179C"/>
    <w:rsid w:val="00411ED8"/>
    <w:rsid w:val="00411EE3"/>
    <w:rsid w:val="004121E6"/>
    <w:rsid w:val="00412392"/>
    <w:rsid w:val="00412438"/>
    <w:rsid w:val="00412700"/>
    <w:rsid w:val="00412804"/>
    <w:rsid w:val="0041287B"/>
    <w:rsid w:val="00412E53"/>
    <w:rsid w:val="00412F16"/>
    <w:rsid w:val="00412FC2"/>
    <w:rsid w:val="00413165"/>
    <w:rsid w:val="004132BB"/>
    <w:rsid w:val="00413327"/>
    <w:rsid w:val="00413363"/>
    <w:rsid w:val="00413501"/>
    <w:rsid w:val="004136D2"/>
    <w:rsid w:val="00413729"/>
    <w:rsid w:val="004137DD"/>
    <w:rsid w:val="00413DF9"/>
    <w:rsid w:val="00413ED3"/>
    <w:rsid w:val="0041408B"/>
    <w:rsid w:val="00414247"/>
    <w:rsid w:val="004144DC"/>
    <w:rsid w:val="00414740"/>
    <w:rsid w:val="00414806"/>
    <w:rsid w:val="00414842"/>
    <w:rsid w:val="00414973"/>
    <w:rsid w:val="0041498F"/>
    <w:rsid w:val="00414C3B"/>
    <w:rsid w:val="00414E6E"/>
    <w:rsid w:val="0041509E"/>
    <w:rsid w:val="00415163"/>
    <w:rsid w:val="004155C2"/>
    <w:rsid w:val="00415835"/>
    <w:rsid w:val="00415A7D"/>
    <w:rsid w:val="00415B81"/>
    <w:rsid w:val="00415D52"/>
    <w:rsid w:val="00415EB0"/>
    <w:rsid w:val="00416005"/>
    <w:rsid w:val="00416012"/>
    <w:rsid w:val="00416064"/>
    <w:rsid w:val="0041608F"/>
    <w:rsid w:val="004166E3"/>
    <w:rsid w:val="00416BF6"/>
    <w:rsid w:val="00416CB4"/>
    <w:rsid w:val="00416CB7"/>
    <w:rsid w:val="0041711D"/>
    <w:rsid w:val="00417228"/>
    <w:rsid w:val="004174C8"/>
    <w:rsid w:val="00417914"/>
    <w:rsid w:val="00417BA7"/>
    <w:rsid w:val="00417D22"/>
    <w:rsid w:val="00417F4D"/>
    <w:rsid w:val="004202D4"/>
    <w:rsid w:val="0042081F"/>
    <w:rsid w:val="0042082D"/>
    <w:rsid w:val="00420AE7"/>
    <w:rsid w:val="00420B17"/>
    <w:rsid w:val="00420C83"/>
    <w:rsid w:val="00420C89"/>
    <w:rsid w:val="00421085"/>
    <w:rsid w:val="00421840"/>
    <w:rsid w:val="004218C8"/>
    <w:rsid w:val="004218D4"/>
    <w:rsid w:val="00421B9D"/>
    <w:rsid w:val="00421BA1"/>
    <w:rsid w:val="00421CA9"/>
    <w:rsid w:val="00422457"/>
    <w:rsid w:val="0042271A"/>
    <w:rsid w:val="00423207"/>
    <w:rsid w:val="004233C3"/>
    <w:rsid w:val="00423598"/>
    <w:rsid w:val="004235A6"/>
    <w:rsid w:val="0042389F"/>
    <w:rsid w:val="00423A46"/>
    <w:rsid w:val="00423BFD"/>
    <w:rsid w:val="00424221"/>
    <w:rsid w:val="00424501"/>
    <w:rsid w:val="00424563"/>
    <w:rsid w:val="0042465C"/>
    <w:rsid w:val="004247C9"/>
    <w:rsid w:val="0042488C"/>
    <w:rsid w:val="004249D9"/>
    <w:rsid w:val="00424B78"/>
    <w:rsid w:val="00424D47"/>
    <w:rsid w:val="00424EB2"/>
    <w:rsid w:val="00424EEE"/>
    <w:rsid w:val="004251E2"/>
    <w:rsid w:val="0042525D"/>
    <w:rsid w:val="0042536C"/>
    <w:rsid w:val="004253A4"/>
    <w:rsid w:val="004253A7"/>
    <w:rsid w:val="004258EB"/>
    <w:rsid w:val="00425902"/>
    <w:rsid w:val="00425B48"/>
    <w:rsid w:val="00425F76"/>
    <w:rsid w:val="00425FE8"/>
    <w:rsid w:val="0042610B"/>
    <w:rsid w:val="00426155"/>
    <w:rsid w:val="00426424"/>
    <w:rsid w:val="0042684D"/>
    <w:rsid w:val="00426A02"/>
    <w:rsid w:val="00426C65"/>
    <w:rsid w:val="00426D21"/>
    <w:rsid w:val="004271EF"/>
    <w:rsid w:val="00427598"/>
    <w:rsid w:val="00427623"/>
    <w:rsid w:val="00427878"/>
    <w:rsid w:val="00427ACD"/>
    <w:rsid w:val="00427B52"/>
    <w:rsid w:val="00427DE6"/>
    <w:rsid w:val="00427F49"/>
    <w:rsid w:val="00430272"/>
    <w:rsid w:val="00430349"/>
    <w:rsid w:val="0043039C"/>
    <w:rsid w:val="00430556"/>
    <w:rsid w:val="0043072F"/>
    <w:rsid w:val="00430860"/>
    <w:rsid w:val="00430CBB"/>
    <w:rsid w:val="004312E8"/>
    <w:rsid w:val="004316FD"/>
    <w:rsid w:val="00431764"/>
    <w:rsid w:val="00431B5B"/>
    <w:rsid w:val="00431F62"/>
    <w:rsid w:val="00431FDA"/>
    <w:rsid w:val="004327A9"/>
    <w:rsid w:val="00432867"/>
    <w:rsid w:val="00432AA0"/>
    <w:rsid w:val="00432BB3"/>
    <w:rsid w:val="00432E3A"/>
    <w:rsid w:val="00433118"/>
    <w:rsid w:val="00433424"/>
    <w:rsid w:val="004335E8"/>
    <w:rsid w:val="00433D61"/>
    <w:rsid w:val="00433E11"/>
    <w:rsid w:val="0043405F"/>
    <w:rsid w:val="004340FF"/>
    <w:rsid w:val="00434129"/>
    <w:rsid w:val="0043445C"/>
    <w:rsid w:val="00434519"/>
    <w:rsid w:val="00434551"/>
    <w:rsid w:val="00434644"/>
    <w:rsid w:val="00434662"/>
    <w:rsid w:val="00434766"/>
    <w:rsid w:val="00434802"/>
    <w:rsid w:val="00434D08"/>
    <w:rsid w:val="00435079"/>
    <w:rsid w:val="00435692"/>
    <w:rsid w:val="004356AC"/>
    <w:rsid w:val="00435B7A"/>
    <w:rsid w:val="00435EE2"/>
    <w:rsid w:val="00435F76"/>
    <w:rsid w:val="00436093"/>
    <w:rsid w:val="0043612E"/>
    <w:rsid w:val="00436411"/>
    <w:rsid w:val="00436588"/>
    <w:rsid w:val="00436966"/>
    <w:rsid w:val="004369CC"/>
    <w:rsid w:val="00436A3E"/>
    <w:rsid w:val="00436D3C"/>
    <w:rsid w:val="00436E33"/>
    <w:rsid w:val="00436E41"/>
    <w:rsid w:val="00436E89"/>
    <w:rsid w:val="00437074"/>
    <w:rsid w:val="004371B1"/>
    <w:rsid w:val="00437267"/>
    <w:rsid w:val="004373E6"/>
    <w:rsid w:val="00437486"/>
    <w:rsid w:val="00437602"/>
    <w:rsid w:val="004378D5"/>
    <w:rsid w:val="00437966"/>
    <w:rsid w:val="00437B23"/>
    <w:rsid w:val="00437CE4"/>
    <w:rsid w:val="00437DEE"/>
    <w:rsid w:val="00437E0A"/>
    <w:rsid w:val="00437E54"/>
    <w:rsid w:val="00440286"/>
    <w:rsid w:val="00440334"/>
    <w:rsid w:val="00440598"/>
    <w:rsid w:val="004405A2"/>
    <w:rsid w:val="004406B6"/>
    <w:rsid w:val="0044079A"/>
    <w:rsid w:val="004407BB"/>
    <w:rsid w:val="00440A1C"/>
    <w:rsid w:val="00440B58"/>
    <w:rsid w:val="00440D78"/>
    <w:rsid w:val="00440E65"/>
    <w:rsid w:val="00440ED8"/>
    <w:rsid w:val="00441032"/>
    <w:rsid w:val="00441077"/>
    <w:rsid w:val="00441091"/>
    <w:rsid w:val="004412BA"/>
    <w:rsid w:val="0044135E"/>
    <w:rsid w:val="00441376"/>
    <w:rsid w:val="0044144A"/>
    <w:rsid w:val="004415E3"/>
    <w:rsid w:val="00441664"/>
    <w:rsid w:val="0044196C"/>
    <w:rsid w:val="00441A2A"/>
    <w:rsid w:val="00441BFC"/>
    <w:rsid w:val="00441E72"/>
    <w:rsid w:val="004420F6"/>
    <w:rsid w:val="00442690"/>
    <w:rsid w:val="00442858"/>
    <w:rsid w:val="00442869"/>
    <w:rsid w:val="00442ABD"/>
    <w:rsid w:val="00442D04"/>
    <w:rsid w:val="00443084"/>
    <w:rsid w:val="0044312B"/>
    <w:rsid w:val="00443309"/>
    <w:rsid w:val="0044359A"/>
    <w:rsid w:val="00443952"/>
    <w:rsid w:val="00443B08"/>
    <w:rsid w:val="00443C3B"/>
    <w:rsid w:val="004440F1"/>
    <w:rsid w:val="0044412E"/>
    <w:rsid w:val="00444468"/>
    <w:rsid w:val="00444520"/>
    <w:rsid w:val="0044498C"/>
    <w:rsid w:val="00444A0C"/>
    <w:rsid w:val="00444AD5"/>
    <w:rsid w:val="00444B25"/>
    <w:rsid w:val="00444C87"/>
    <w:rsid w:val="00444D35"/>
    <w:rsid w:val="00444F65"/>
    <w:rsid w:val="00444FA7"/>
    <w:rsid w:val="004450B0"/>
    <w:rsid w:val="0044510C"/>
    <w:rsid w:val="00445318"/>
    <w:rsid w:val="004455E0"/>
    <w:rsid w:val="0044569F"/>
    <w:rsid w:val="004459AB"/>
    <w:rsid w:val="00445A2F"/>
    <w:rsid w:val="00445CF6"/>
    <w:rsid w:val="004460E1"/>
    <w:rsid w:val="00446160"/>
    <w:rsid w:val="00446493"/>
    <w:rsid w:val="00446635"/>
    <w:rsid w:val="00446679"/>
    <w:rsid w:val="00446771"/>
    <w:rsid w:val="00446A28"/>
    <w:rsid w:val="00446E7E"/>
    <w:rsid w:val="00446ED0"/>
    <w:rsid w:val="00446EF0"/>
    <w:rsid w:val="0044714D"/>
    <w:rsid w:val="0044747D"/>
    <w:rsid w:val="004476B8"/>
    <w:rsid w:val="004476C6"/>
    <w:rsid w:val="0044782D"/>
    <w:rsid w:val="0044795F"/>
    <w:rsid w:val="0044796D"/>
    <w:rsid w:val="00447B82"/>
    <w:rsid w:val="00447CDA"/>
    <w:rsid w:val="00447D47"/>
    <w:rsid w:val="00447DA3"/>
    <w:rsid w:val="004500A5"/>
    <w:rsid w:val="004501D1"/>
    <w:rsid w:val="0045033D"/>
    <w:rsid w:val="004503C8"/>
    <w:rsid w:val="00450589"/>
    <w:rsid w:val="00450673"/>
    <w:rsid w:val="0045097C"/>
    <w:rsid w:val="00450A1C"/>
    <w:rsid w:val="00450CD9"/>
    <w:rsid w:val="00450D59"/>
    <w:rsid w:val="00450D76"/>
    <w:rsid w:val="00450EFF"/>
    <w:rsid w:val="00450FE5"/>
    <w:rsid w:val="00451257"/>
    <w:rsid w:val="0045130C"/>
    <w:rsid w:val="004515AF"/>
    <w:rsid w:val="00451891"/>
    <w:rsid w:val="00451A08"/>
    <w:rsid w:val="00451BCB"/>
    <w:rsid w:val="00451E6C"/>
    <w:rsid w:val="004522EE"/>
    <w:rsid w:val="004525D8"/>
    <w:rsid w:val="004525D9"/>
    <w:rsid w:val="004526FD"/>
    <w:rsid w:val="004527F6"/>
    <w:rsid w:val="00453121"/>
    <w:rsid w:val="0045333A"/>
    <w:rsid w:val="00453440"/>
    <w:rsid w:val="00453578"/>
    <w:rsid w:val="004535B8"/>
    <w:rsid w:val="0045367C"/>
    <w:rsid w:val="004539B9"/>
    <w:rsid w:val="004539BD"/>
    <w:rsid w:val="004539FA"/>
    <w:rsid w:val="004539FD"/>
    <w:rsid w:val="00453A9C"/>
    <w:rsid w:val="00453AFA"/>
    <w:rsid w:val="00453B06"/>
    <w:rsid w:val="00453D3D"/>
    <w:rsid w:val="00454105"/>
    <w:rsid w:val="004543C6"/>
    <w:rsid w:val="004543FC"/>
    <w:rsid w:val="00454678"/>
    <w:rsid w:val="00454A58"/>
    <w:rsid w:val="00454C69"/>
    <w:rsid w:val="00454D42"/>
    <w:rsid w:val="00454DCF"/>
    <w:rsid w:val="00454E22"/>
    <w:rsid w:val="00454F30"/>
    <w:rsid w:val="00454FB2"/>
    <w:rsid w:val="00455214"/>
    <w:rsid w:val="00455347"/>
    <w:rsid w:val="00455509"/>
    <w:rsid w:val="00455AB3"/>
    <w:rsid w:val="00455EA6"/>
    <w:rsid w:val="00455ED1"/>
    <w:rsid w:val="00455EF8"/>
    <w:rsid w:val="00456283"/>
    <w:rsid w:val="004563D1"/>
    <w:rsid w:val="00456512"/>
    <w:rsid w:val="00456541"/>
    <w:rsid w:val="00456548"/>
    <w:rsid w:val="00456556"/>
    <w:rsid w:val="00456600"/>
    <w:rsid w:val="004567A3"/>
    <w:rsid w:val="0045689A"/>
    <w:rsid w:val="00456D5A"/>
    <w:rsid w:val="00456D84"/>
    <w:rsid w:val="00456DE5"/>
    <w:rsid w:val="00457094"/>
    <w:rsid w:val="0045713F"/>
    <w:rsid w:val="00457346"/>
    <w:rsid w:val="00457727"/>
    <w:rsid w:val="00457791"/>
    <w:rsid w:val="004577DF"/>
    <w:rsid w:val="004579DB"/>
    <w:rsid w:val="00457D69"/>
    <w:rsid w:val="00460059"/>
    <w:rsid w:val="00460237"/>
    <w:rsid w:val="004602ED"/>
    <w:rsid w:val="00460538"/>
    <w:rsid w:val="004606F2"/>
    <w:rsid w:val="00460B79"/>
    <w:rsid w:val="00460E23"/>
    <w:rsid w:val="00460FAF"/>
    <w:rsid w:val="00461083"/>
    <w:rsid w:val="004610C4"/>
    <w:rsid w:val="00461173"/>
    <w:rsid w:val="0046133D"/>
    <w:rsid w:val="00461583"/>
    <w:rsid w:val="0046166C"/>
    <w:rsid w:val="0046168F"/>
    <w:rsid w:val="004617FC"/>
    <w:rsid w:val="00461A80"/>
    <w:rsid w:val="00461ABA"/>
    <w:rsid w:val="00461BC9"/>
    <w:rsid w:val="00461F64"/>
    <w:rsid w:val="0046254A"/>
    <w:rsid w:val="0046258E"/>
    <w:rsid w:val="004628C2"/>
    <w:rsid w:val="00462973"/>
    <w:rsid w:val="004629CD"/>
    <w:rsid w:val="00462DEA"/>
    <w:rsid w:val="00462E4F"/>
    <w:rsid w:val="00462EDC"/>
    <w:rsid w:val="00462F0D"/>
    <w:rsid w:val="00462FAA"/>
    <w:rsid w:val="004630C5"/>
    <w:rsid w:val="00463196"/>
    <w:rsid w:val="0046319F"/>
    <w:rsid w:val="004632B4"/>
    <w:rsid w:val="004635A7"/>
    <w:rsid w:val="0046366F"/>
    <w:rsid w:val="00463719"/>
    <w:rsid w:val="00463B26"/>
    <w:rsid w:val="00463BBF"/>
    <w:rsid w:val="00463CC2"/>
    <w:rsid w:val="00464033"/>
    <w:rsid w:val="0046434B"/>
    <w:rsid w:val="00464E42"/>
    <w:rsid w:val="004650BA"/>
    <w:rsid w:val="004650C7"/>
    <w:rsid w:val="00465277"/>
    <w:rsid w:val="00465704"/>
    <w:rsid w:val="0046573F"/>
    <w:rsid w:val="00466223"/>
    <w:rsid w:val="0046665B"/>
    <w:rsid w:val="00466C32"/>
    <w:rsid w:val="00466DB1"/>
    <w:rsid w:val="004670CB"/>
    <w:rsid w:val="004671E4"/>
    <w:rsid w:val="004672D9"/>
    <w:rsid w:val="00467434"/>
    <w:rsid w:val="00467613"/>
    <w:rsid w:val="00467619"/>
    <w:rsid w:val="004676EA"/>
    <w:rsid w:val="00467A45"/>
    <w:rsid w:val="00467CA4"/>
    <w:rsid w:val="00467CD9"/>
    <w:rsid w:val="00467EFB"/>
    <w:rsid w:val="00470447"/>
    <w:rsid w:val="00470515"/>
    <w:rsid w:val="00470719"/>
    <w:rsid w:val="004707DB"/>
    <w:rsid w:val="004707E4"/>
    <w:rsid w:val="00470940"/>
    <w:rsid w:val="004709B9"/>
    <w:rsid w:val="00470BA1"/>
    <w:rsid w:val="00470C4C"/>
    <w:rsid w:val="00470C9E"/>
    <w:rsid w:val="00470CC7"/>
    <w:rsid w:val="00470E32"/>
    <w:rsid w:val="00470EA2"/>
    <w:rsid w:val="004711F6"/>
    <w:rsid w:val="0047123A"/>
    <w:rsid w:val="00471463"/>
    <w:rsid w:val="0047199E"/>
    <w:rsid w:val="004719B7"/>
    <w:rsid w:val="00471AB6"/>
    <w:rsid w:val="00471D21"/>
    <w:rsid w:val="00471DA1"/>
    <w:rsid w:val="00471ED6"/>
    <w:rsid w:val="00472198"/>
    <w:rsid w:val="0047220D"/>
    <w:rsid w:val="0047222C"/>
    <w:rsid w:val="00472239"/>
    <w:rsid w:val="004722AA"/>
    <w:rsid w:val="00472462"/>
    <w:rsid w:val="00472C9B"/>
    <w:rsid w:val="00473497"/>
    <w:rsid w:val="00473A5E"/>
    <w:rsid w:val="00473AAC"/>
    <w:rsid w:val="00473BEF"/>
    <w:rsid w:val="00473DAD"/>
    <w:rsid w:val="00474260"/>
    <w:rsid w:val="0047447C"/>
    <w:rsid w:val="0047454D"/>
    <w:rsid w:val="004747E5"/>
    <w:rsid w:val="004748EB"/>
    <w:rsid w:val="00474D49"/>
    <w:rsid w:val="00474DC8"/>
    <w:rsid w:val="0047519C"/>
    <w:rsid w:val="00475268"/>
    <w:rsid w:val="00475449"/>
    <w:rsid w:val="0047586F"/>
    <w:rsid w:val="004758A9"/>
    <w:rsid w:val="00475BD6"/>
    <w:rsid w:val="00475EFB"/>
    <w:rsid w:val="00476211"/>
    <w:rsid w:val="00476252"/>
    <w:rsid w:val="00476273"/>
    <w:rsid w:val="00476552"/>
    <w:rsid w:val="0047668C"/>
    <w:rsid w:val="00476A39"/>
    <w:rsid w:val="00476E70"/>
    <w:rsid w:val="00476E98"/>
    <w:rsid w:val="00476EB0"/>
    <w:rsid w:val="00476FD6"/>
    <w:rsid w:val="00477065"/>
    <w:rsid w:val="00477199"/>
    <w:rsid w:val="00477399"/>
    <w:rsid w:val="0047744D"/>
    <w:rsid w:val="00477548"/>
    <w:rsid w:val="0047756A"/>
    <w:rsid w:val="00477A3C"/>
    <w:rsid w:val="00477A98"/>
    <w:rsid w:val="00477B5B"/>
    <w:rsid w:val="00477BA5"/>
    <w:rsid w:val="00477C90"/>
    <w:rsid w:val="004800B6"/>
    <w:rsid w:val="0048020B"/>
    <w:rsid w:val="004802A1"/>
    <w:rsid w:val="004802BB"/>
    <w:rsid w:val="00480318"/>
    <w:rsid w:val="00480B4C"/>
    <w:rsid w:val="004812DB"/>
    <w:rsid w:val="004813D7"/>
    <w:rsid w:val="0048159C"/>
    <w:rsid w:val="004815AF"/>
    <w:rsid w:val="004816DD"/>
    <w:rsid w:val="00481AA4"/>
    <w:rsid w:val="00481BC2"/>
    <w:rsid w:val="00481C4C"/>
    <w:rsid w:val="00481E5B"/>
    <w:rsid w:val="004820AF"/>
    <w:rsid w:val="004820F2"/>
    <w:rsid w:val="004822CB"/>
    <w:rsid w:val="0048244C"/>
    <w:rsid w:val="00482479"/>
    <w:rsid w:val="0048291D"/>
    <w:rsid w:val="00482A7D"/>
    <w:rsid w:val="0048302E"/>
    <w:rsid w:val="004834DA"/>
    <w:rsid w:val="00483576"/>
    <w:rsid w:val="00483602"/>
    <w:rsid w:val="00483C0E"/>
    <w:rsid w:val="00483CED"/>
    <w:rsid w:val="00483DC8"/>
    <w:rsid w:val="00483DF7"/>
    <w:rsid w:val="00483DFF"/>
    <w:rsid w:val="00483E8A"/>
    <w:rsid w:val="00483EF4"/>
    <w:rsid w:val="00483FD9"/>
    <w:rsid w:val="0048409A"/>
    <w:rsid w:val="00484168"/>
    <w:rsid w:val="004843B9"/>
    <w:rsid w:val="004845DE"/>
    <w:rsid w:val="0048473C"/>
    <w:rsid w:val="00484749"/>
    <w:rsid w:val="004848D8"/>
    <w:rsid w:val="00484AF1"/>
    <w:rsid w:val="00484C01"/>
    <w:rsid w:val="00484CFC"/>
    <w:rsid w:val="00484E65"/>
    <w:rsid w:val="0048560A"/>
    <w:rsid w:val="0048574F"/>
    <w:rsid w:val="00485769"/>
    <w:rsid w:val="004857A4"/>
    <w:rsid w:val="00485838"/>
    <w:rsid w:val="00485A1D"/>
    <w:rsid w:val="00485C66"/>
    <w:rsid w:val="00485C7E"/>
    <w:rsid w:val="00485CAC"/>
    <w:rsid w:val="00485D35"/>
    <w:rsid w:val="0048614A"/>
    <w:rsid w:val="00486476"/>
    <w:rsid w:val="004864DA"/>
    <w:rsid w:val="00486A9D"/>
    <w:rsid w:val="00486AA4"/>
    <w:rsid w:val="00486B39"/>
    <w:rsid w:val="00486DC9"/>
    <w:rsid w:val="00486E54"/>
    <w:rsid w:val="00486E7F"/>
    <w:rsid w:val="004872BC"/>
    <w:rsid w:val="00487308"/>
    <w:rsid w:val="00487446"/>
    <w:rsid w:val="004874A4"/>
    <w:rsid w:val="00487625"/>
    <w:rsid w:val="004876A4"/>
    <w:rsid w:val="004876EA"/>
    <w:rsid w:val="004877EC"/>
    <w:rsid w:val="004878BA"/>
    <w:rsid w:val="00487A82"/>
    <w:rsid w:val="00487ADF"/>
    <w:rsid w:val="00487E96"/>
    <w:rsid w:val="00487F13"/>
    <w:rsid w:val="004900E9"/>
    <w:rsid w:val="00490225"/>
    <w:rsid w:val="0049055F"/>
    <w:rsid w:val="004908E7"/>
    <w:rsid w:val="00490D07"/>
    <w:rsid w:val="00490EF0"/>
    <w:rsid w:val="00490FA1"/>
    <w:rsid w:val="0049119B"/>
    <w:rsid w:val="00491565"/>
    <w:rsid w:val="00491577"/>
    <w:rsid w:val="004915B0"/>
    <w:rsid w:val="0049170A"/>
    <w:rsid w:val="00491722"/>
    <w:rsid w:val="004918CF"/>
    <w:rsid w:val="00491924"/>
    <w:rsid w:val="00491B1B"/>
    <w:rsid w:val="00491BB6"/>
    <w:rsid w:val="00491C26"/>
    <w:rsid w:val="00491E65"/>
    <w:rsid w:val="00491F1F"/>
    <w:rsid w:val="00491F6F"/>
    <w:rsid w:val="00492206"/>
    <w:rsid w:val="00492267"/>
    <w:rsid w:val="004922F1"/>
    <w:rsid w:val="004923B4"/>
    <w:rsid w:val="00492473"/>
    <w:rsid w:val="00492501"/>
    <w:rsid w:val="004929C7"/>
    <w:rsid w:val="00492D32"/>
    <w:rsid w:val="004935B2"/>
    <w:rsid w:val="00493713"/>
    <w:rsid w:val="004937A7"/>
    <w:rsid w:val="0049385D"/>
    <w:rsid w:val="004939C1"/>
    <w:rsid w:val="00493C35"/>
    <w:rsid w:val="00493E88"/>
    <w:rsid w:val="00493F9E"/>
    <w:rsid w:val="004940AC"/>
    <w:rsid w:val="004941D2"/>
    <w:rsid w:val="00494355"/>
    <w:rsid w:val="0049449B"/>
    <w:rsid w:val="00494636"/>
    <w:rsid w:val="004946EC"/>
    <w:rsid w:val="00494911"/>
    <w:rsid w:val="00494945"/>
    <w:rsid w:val="0049499D"/>
    <w:rsid w:val="00494A94"/>
    <w:rsid w:val="00494B43"/>
    <w:rsid w:val="00495173"/>
    <w:rsid w:val="0049527F"/>
    <w:rsid w:val="00495288"/>
    <w:rsid w:val="004956FC"/>
    <w:rsid w:val="0049584E"/>
    <w:rsid w:val="004959E7"/>
    <w:rsid w:val="00495B74"/>
    <w:rsid w:val="00495C30"/>
    <w:rsid w:val="00495E07"/>
    <w:rsid w:val="0049616B"/>
    <w:rsid w:val="0049617A"/>
    <w:rsid w:val="00496241"/>
    <w:rsid w:val="004964CF"/>
    <w:rsid w:val="00496609"/>
    <w:rsid w:val="0049669A"/>
    <w:rsid w:val="0049744B"/>
    <w:rsid w:val="00497A1D"/>
    <w:rsid w:val="00497AEE"/>
    <w:rsid w:val="00497D87"/>
    <w:rsid w:val="00497E9E"/>
    <w:rsid w:val="00497F1A"/>
    <w:rsid w:val="00497F70"/>
    <w:rsid w:val="004A014E"/>
    <w:rsid w:val="004A0392"/>
    <w:rsid w:val="004A03E5"/>
    <w:rsid w:val="004A052B"/>
    <w:rsid w:val="004A059E"/>
    <w:rsid w:val="004A07FC"/>
    <w:rsid w:val="004A099A"/>
    <w:rsid w:val="004A09B8"/>
    <w:rsid w:val="004A0A48"/>
    <w:rsid w:val="004A0B5A"/>
    <w:rsid w:val="004A0B91"/>
    <w:rsid w:val="004A0C60"/>
    <w:rsid w:val="004A0F3E"/>
    <w:rsid w:val="004A10DB"/>
    <w:rsid w:val="004A1155"/>
    <w:rsid w:val="004A11C1"/>
    <w:rsid w:val="004A17E9"/>
    <w:rsid w:val="004A1A86"/>
    <w:rsid w:val="004A1D36"/>
    <w:rsid w:val="004A1E00"/>
    <w:rsid w:val="004A2662"/>
    <w:rsid w:val="004A276A"/>
    <w:rsid w:val="004A28A3"/>
    <w:rsid w:val="004A28B7"/>
    <w:rsid w:val="004A295D"/>
    <w:rsid w:val="004A2BAA"/>
    <w:rsid w:val="004A2BEC"/>
    <w:rsid w:val="004A2D63"/>
    <w:rsid w:val="004A2DE6"/>
    <w:rsid w:val="004A2E5F"/>
    <w:rsid w:val="004A31D4"/>
    <w:rsid w:val="004A33D8"/>
    <w:rsid w:val="004A37DC"/>
    <w:rsid w:val="004A3903"/>
    <w:rsid w:val="004A39F9"/>
    <w:rsid w:val="004A3A39"/>
    <w:rsid w:val="004A3D0E"/>
    <w:rsid w:val="004A3D9D"/>
    <w:rsid w:val="004A3F1A"/>
    <w:rsid w:val="004A4039"/>
    <w:rsid w:val="004A4172"/>
    <w:rsid w:val="004A42FF"/>
    <w:rsid w:val="004A46C3"/>
    <w:rsid w:val="004A4AE7"/>
    <w:rsid w:val="004A503D"/>
    <w:rsid w:val="004A54DE"/>
    <w:rsid w:val="004A58B0"/>
    <w:rsid w:val="004A58C3"/>
    <w:rsid w:val="004A5F94"/>
    <w:rsid w:val="004A5F96"/>
    <w:rsid w:val="004A601C"/>
    <w:rsid w:val="004A668D"/>
    <w:rsid w:val="004A6964"/>
    <w:rsid w:val="004A6B6C"/>
    <w:rsid w:val="004A6BF6"/>
    <w:rsid w:val="004A6D5E"/>
    <w:rsid w:val="004A6E5A"/>
    <w:rsid w:val="004A7006"/>
    <w:rsid w:val="004A717D"/>
    <w:rsid w:val="004A71EA"/>
    <w:rsid w:val="004A7239"/>
    <w:rsid w:val="004A7260"/>
    <w:rsid w:val="004A73FC"/>
    <w:rsid w:val="004A75ED"/>
    <w:rsid w:val="004A767F"/>
    <w:rsid w:val="004A76AA"/>
    <w:rsid w:val="004A77FB"/>
    <w:rsid w:val="004A7B18"/>
    <w:rsid w:val="004A7E1C"/>
    <w:rsid w:val="004A7E70"/>
    <w:rsid w:val="004B008D"/>
    <w:rsid w:val="004B0110"/>
    <w:rsid w:val="004B034B"/>
    <w:rsid w:val="004B0470"/>
    <w:rsid w:val="004B0578"/>
    <w:rsid w:val="004B068A"/>
    <w:rsid w:val="004B0729"/>
    <w:rsid w:val="004B0AB6"/>
    <w:rsid w:val="004B0DE7"/>
    <w:rsid w:val="004B1005"/>
    <w:rsid w:val="004B1171"/>
    <w:rsid w:val="004B12D5"/>
    <w:rsid w:val="004B1301"/>
    <w:rsid w:val="004B1321"/>
    <w:rsid w:val="004B13E0"/>
    <w:rsid w:val="004B141F"/>
    <w:rsid w:val="004B14CA"/>
    <w:rsid w:val="004B15F7"/>
    <w:rsid w:val="004B1665"/>
    <w:rsid w:val="004B167C"/>
    <w:rsid w:val="004B1984"/>
    <w:rsid w:val="004B1A5A"/>
    <w:rsid w:val="004B1C0A"/>
    <w:rsid w:val="004B1D6D"/>
    <w:rsid w:val="004B21BC"/>
    <w:rsid w:val="004B2376"/>
    <w:rsid w:val="004B2383"/>
    <w:rsid w:val="004B2F11"/>
    <w:rsid w:val="004B3038"/>
    <w:rsid w:val="004B3056"/>
    <w:rsid w:val="004B30E6"/>
    <w:rsid w:val="004B3107"/>
    <w:rsid w:val="004B3228"/>
    <w:rsid w:val="004B331F"/>
    <w:rsid w:val="004B348B"/>
    <w:rsid w:val="004B3BFB"/>
    <w:rsid w:val="004B40BB"/>
    <w:rsid w:val="004B40EB"/>
    <w:rsid w:val="004B41F9"/>
    <w:rsid w:val="004B4250"/>
    <w:rsid w:val="004B4326"/>
    <w:rsid w:val="004B438A"/>
    <w:rsid w:val="004B459C"/>
    <w:rsid w:val="004B45B6"/>
    <w:rsid w:val="004B4685"/>
    <w:rsid w:val="004B46B8"/>
    <w:rsid w:val="004B47F4"/>
    <w:rsid w:val="004B48FA"/>
    <w:rsid w:val="004B4A8D"/>
    <w:rsid w:val="004B4A9A"/>
    <w:rsid w:val="004B4B72"/>
    <w:rsid w:val="004B4DCB"/>
    <w:rsid w:val="004B4F1B"/>
    <w:rsid w:val="004B511A"/>
    <w:rsid w:val="004B52C3"/>
    <w:rsid w:val="004B54E0"/>
    <w:rsid w:val="004B5C8C"/>
    <w:rsid w:val="004B5D68"/>
    <w:rsid w:val="004B5F56"/>
    <w:rsid w:val="004B60B5"/>
    <w:rsid w:val="004B620D"/>
    <w:rsid w:val="004B62D8"/>
    <w:rsid w:val="004B6353"/>
    <w:rsid w:val="004B63F3"/>
    <w:rsid w:val="004B64FD"/>
    <w:rsid w:val="004B6A03"/>
    <w:rsid w:val="004B6D10"/>
    <w:rsid w:val="004B6D7E"/>
    <w:rsid w:val="004B6F80"/>
    <w:rsid w:val="004B6FD9"/>
    <w:rsid w:val="004B7815"/>
    <w:rsid w:val="004B7834"/>
    <w:rsid w:val="004B797C"/>
    <w:rsid w:val="004B79D6"/>
    <w:rsid w:val="004B7A8B"/>
    <w:rsid w:val="004B7C1B"/>
    <w:rsid w:val="004B7C2A"/>
    <w:rsid w:val="004B7C49"/>
    <w:rsid w:val="004B7D96"/>
    <w:rsid w:val="004B7F89"/>
    <w:rsid w:val="004C010E"/>
    <w:rsid w:val="004C01B9"/>
    <w:rsid w:val="004C037F"/>
    <w:rsid w:val="004C0383"/>
    <w:rsid w:val="004C0487"/>
    <w:rsid w:val="004C04C5"/>
    <w:rsid w:val="004C050D"/>
    <w:rsid w:val="004C0867"/>
    <w:rsid w:val="004C0B27"/>
    <w:rsid w:val="004C0E28"/>
    <w:rsid w:val="004C0FDF"/>
    <w:rsid w:val="004C10B4"/>
    <w:rsid w:val="004C1176"/>
    <w:rsid w:val="004C173F"/>
    <w:rsid w:val="004C177F"/>
    <w:rsid w:val="004C190E"/>
    <w:rsid w:val="004C1953"/>
    <w:rsid w:val="004C1D58"/>
    <w:rsid w:val="004C1E38"/>
    <w:rsid w:val="004C213D"/>
    <w:rsid w:val="004C258B"/>
    <w:rsid w:val="004C296B"/>
    <w:rsid w:val="004C2E95"/>
    <w:rsid w:val="004C3353"/>
    <w:rsid w:val="004C363D"/>
    <w:rsid w:val="004C3819"/>
    <w:rsid w:val="004C3B8C"/>
    <w:rsid w:val="004C3B9F"/>
    <w:rsid w:val="004C3D4F"/>
    <w:rsid w:val="004C3D89"/>
    <w:rsid w:val="004C3EE3"/>
    <w:rsid w:val="004C400A"/>
    <w:rsid w:val="004C41A4"/>
    <w:rsid w:val="004C456B"/>
    <w:rsid w:val="004C47A0"/>
    <w:rsid w:val="004C4A6E"/>
    <w:rsid w:val="004C4B71"/>
    <w:rsid w:val="004C4D5F"/>
    <w:rsid w:val="004C5118"/>
    <w:rsid w:val="004C533D"/>
    <w:rsid w:val="004C551F"/>
    <w:rsid w:val="004C57F5"/>
    <w:rsid w:val="004C58BC"/>
    <w:rsid w:val="004C59E4"/>
    <w:rsid w:val="004C5A44"/>
    <w:rsid w:val="004C5C90"/>
    <w:rsid w:val="004C5E79"/>
    <w:rsid w:val="004C6422"/>
    <w:rsid w:val="004C6556"/>
    <w:rsid w:val="004C6838"/>
    <w:rsid w:val="004C688C"/>
    <w:rsid w:val="004C69E2"/>
    <w:rsid w:val="004C6CCE"/>
    <w:rsid w:val="004C6D4E"/>
    <w:rsid w:val="004C6FD2"/>
    <w:rsid w:val="004C6FE2"/>
    <w:rsid w:val="004C70B3"/>
    <w:rsid w:val="004C759E"/>
    <w:rsid w:val="004C765B"/>
    <w:rsid w:val="004C7884"/>
    <w:rsid w:val="004C79B1"/>
    <w:rsid w:val="004C79C8"/>
    <w:rsid w:val="004C7BB1"/>
    <w:rsid w:val="004D02E2"/>
    <w:rsid w:val="004D05C3"/>
    <w:rsid w:val="004D0B3B"/>
    <w:rsid w:val="004D0C1C"/>
    <w:rsid w:val="004D0EAA"/>
    <w:rsid w:val="004D120D"/>
    <w:rsid w:val="004D1458"/>
    <w:rsid w:val="004D18A6"/>
    <w:rsid w:val="004D1941"/>
    <w:rsid w:val="004D194D"/>
    <w:rsid w:val="004D1A2E"/>
    <w:rsid w:val="004D1ADC"/>
    <w:rsid w:val="004D1D2F"/>
    <w:rsid w:val="004D1F1C"/>
    <w:rsid w:val="004D1F6F"/>
    <w:rsid w:val="004D1FE3"/>
    <w:rsid w:val="004D2044"/>
    <w:rsid w:val="004D209B"/>
    <w:rsid w:val="004D2369"/>
    <w:rsid w:val="004D2443"/>
    <w:rsid w:val="004D2664"/>
    <w:rsid w:val="004D273B"/>
    <w:rsid w:val="004D28B8"/>
    <w:rsid w:val="004D2904"/>
    <w:rsid w:val="004D2927"/>
    <w:rsid w:val="004D2CB8"/>
    <w:rsid w:val="004D2E3C"/>
    <w:rsid w:val="004D2E50"/>
    <w:rsid w:val="004D2FC9"/>
    <w:rsid w:val="004D32A7"/>
    <w:rsid w:val="004D344F"/>
    <w:rsid w:val="004D34AB"/>
    <w:rsid w:val="004D34BD"/>
    <w:rsid w:val="004D35B1"/>
    <w:rsid w:val="004D35E8"/>
    <w:rsid w:val="004D3B9F"/>
    <w:rsid w:val="004D3C04"/>
    <w:rsid w:val="004D3C06"/>
    <w:rsid w:val="004D3C40"/>
    <w:rsid w:val="004D3C43"/>
    <w:rsid w:val="004D3C75"/>
    <w:rsid w:val="004D3D49"/>
    <w:rsid w:val="004D3DE2"/>
    <w:rsid w:val="004D3F83"/>
    <w:rsid w:val="004D43D8"/>
    <w:rsid w:val="004D44FA"/>
    <w:rsid w:val="004D45C7"/>
    <w:rsid w:val="004D473C"/>
    <w:rsid w:val="004D4773"/>
    <w:rsid w:val="004D47A2"/>
    <w:rsid w:val="004D4944"/>
    <w:rsid w:val="004D495F"/>
    <w:rsid w:val="004D4A34"/>
    <w:rsid w:val="004D4B55"/>
    <w:rsid w:val="004D4C0E"/>
    <w:rsid w:val="004D4C10"/>
    <w:rsid w:val="004D4C93"/>
    <w:rsid w:val="004D4E77"/>
    <w:rsid w:val="004D5221"/>
    <w:rsid w:val="004D525A"/>
    <w:rsid w:val="004D52E4"/>
    <w:rsid w:val="004D5568"/>
    <w:rsid w:val="004D5981"/>
    <w:rsid w:val="004D5B3B"/>
    <w:rsid w:val="004D5BB3"/>
    <w:rsid w:val="004D5C01"/>
    <w:rsid w:val="004D5E0D"/>
    <w:rsid w:val="004D5EAF"/>
    <w:rsid w:val="004D5F43"/>
    <w:rsid w:val="004D614C"/>
    <w:rsid w:val="004D6326"/>
    <w:rsid w:val="004D6BE4"/>
    <w:rsid w:val="004D6F61"/>
    <w:rsid w:val="004D6FB2"/>
    <w:rsid w:val="004D74FD"/>
    <w:rsid w:val="004D7517"/>
    <w:rsid w:val="004D7616"/>
    <w:rsid w:val="004E0092"/>
    <w:rsid w:val="004E037B"/>
    <w:rsid w:val="004E0430"/>
    <w:rsid w:val="004E0A73"/>
    <w:rsid w:val="004E0BDC"/>
    <w:rsid w:val="004E0D70"/>
    <w:rsid w:val="004E1296"/>
    <w:rsid w:val="004E138E"/>
    <w:rsid w:val="004E1412"/>
    <w:rsid w:val="004E1537"/>
    <w:rsid w:val="004E1908"/>
    <w:rsid w:val="004E1AAB"/>
    <w:rsid w:val="004E1C28"/>
    <w:rsid w:val="004E1C45"/>
    <w:rsid w:val="004E1DAE"/>
    <w:rsid w:val="004E1F51"/>
    <w:rsid w:val="004E22D4"/>
    <w:rsid w:val="004E241D"/>
    <w:rsid w:val="004E25A6"/>
    <w:rsid w:val="004E2639"/>
    <w:rsid w:val="004E28D0"/>
    <w:rsid w:val="004E2B36"/>
    <w:rsid w:val="004E2BDB"/>
    <w:rsid w:val="004E2D5E"/>
    <w:rsid w:val="004E2DC6"/>
    <w:rsid w:val="004E2F71"/>
    <w:rsid w:val="004E300E"/>
    <w:rsid w:val="004E3071"/>
    <w:rsid w:val="004E3354"/>
    <w:rsid w:val="004E35D3"/>
    <w:rsid w:val="004E3A0C"/>
    <w:rsid w:val="004E3B56"/>
    <w:rsid w:val="004E3B7A"/>
    <w:rsid w:val="004E4006"/>
    <w:rsid w:val="004E40C4"/>
    <w:rsid w:val="004E40D4"/>
    <w:rsid w:val="004E40D8"/>
    <w:rsid w:val="004E4338"/>
    <w:rsid w:val="004E44AB"/>
    <w:rsid w:val="004E44B9"/>
    <w:rsid w:val="004E4B9A"/>
    <w:rsid w:val="004E4B9C"/>
    <w:rsid w:val="004E4F77"/>
    <w:rsid w:val="004E5048"/>
    <w:rsid w:val="004E5283"/>
    <w:rsid w:val="004E53E8"/>
    <w:rsid w:val="004E55C8"/>
    <w:rsid w:val="004E5715"/>
    <w:rsid w:val="004E57DD"/>
    <w:rsid w:val="004E5817"/>
    <w:rsid w:val="004E5A9D"/>
    <w:rsid w:val="004E5C2D"/>
    <w:rsid w:val="004E5D3B"/>
    <w:rsid w:val="004E5F06"/>
    <w:rsid w:val="004E6058"/>
    <w:rsid w:val="004E6182"/>
    <w:rsid w:val="004E6A9F"/>
    <w:rsid w:val="004E6BB6"/>
    <w:rsid w:val="004E6F6E"/>
    <w:rsid w:val="004E70CB"/>
    <w:rsid w:val="004E7938"/>
    <w:rsid w:val="004E7AA4"/>
    <w:rsid w:val="004E7E01"/>
    <w:rsid w:val="004F0263"/>
    <w:rsid w:val="004F0638"/>
    <w:rsid w:val="004F06DF"/>
    <w:rsid w:val="004F0783"/>
    <w:rsid w:val="004F0A7D"/>
    <w:rsid w:val="004F0B1B"/>
    <w:rsid w:val="004F0C32"/>
    <w:rsid w:val="004F0CA7"/>
    <w:rsid w:val="004F0D1F"/>
    <w:rsid w:val="004F0E98"/>
    <w:rsid w:val="004F0EA2"/>
    <w:rsid w:val="004F1126"/>
    <w:rsid w:val="004F1284"/>
    <w:rsid w:val="004F1356"/>
    <w:rsid w:val="004F135F"/>
    <w:rsid w:val="004F1378"/>
    <w:rsid w:val="004F14CC"/>
    <w:rsid w:val="004F1527"/>
    <w:rsid w:val="004F1683"/>
    <w:rsid w:val="004F17BF"/>
    <w:rsid w:val="004F17D6"/>
    <w:rsid w:val="004F17E2"/>
    <w:rsid w:val="004F1DF7"/>
    <w:rsid w:val="004F1EC8"/>
    <w:rsid w:val="004F1F24"/>
    <w:rsid w:val="004F1F4B"/>
    <w:rsid w:val="004F2287"/>
    <w:rsid w:val="004F245D"/>
    <w:rsid w:val="004F2490"/>
    <w:rsid w:val="004F25E2"/>
    <w:rsid w:val="004F2680"/>
    <w:rsid w:val="004F27E0"/>
    <w:rsid w:val="004F296A"/>
    <w:rsid w:val="004F2C6B"/>
    <w:rsid w:val="004F2E2A"/>
    <w:rsid w:val="004F3265"/>
    <w:rsid w:val="004F3476"/>
    <w:rsid w:val="004F347A"/>
    <w:rsid w:val="004F3507"/>
    <w:rsid w:val="004F365A"/>
    <w:rsid w:val="004F3720"/>
    <w:rsid w:val="004F3900"/>
    <w:rsid w:val="004F3D41"/>
    <w:rsid w:val="004F3DAB"/>
    <w:rsid w:val="004F428C"/>
    <w:rsid w:val="004F4650"/>
    <w:rsid w:val="004F47EB"/>
    <w:rsid w:val="004F4823"/>
    <w:rsid w:val="004F49D5"/>
    <w:rsid w:val="004F4AF3"/>
    <w:rsid w:val="004F4B09"/>
    <w:rsid w:val="004F4C12"/>
    <w:rsid w:val="004F4C7B"/>
    <w:rsid w:val="004F4D5F"/>
    <w:rsid w:val="004F4DE7"/>
    <w:rsid w:val="004F4FBC"/>
    <w:rsid w:val="004F5229"/>
    <w:rsid w:val="004F540B"/>
    <w:rsid w:val="004F58DF"/>
    <w:rsid w:val="004F5A2E"/>
    <w:rsid w:val="004F5C20"/>
    <w:rsid w:val="004F6319"/>
    <w:rsid w:val="004F63EE"/>
    <w:rsid w:val="004F6431"/>
    <w:rsid w:val="004F6475"/>
    <w:rsid w:val="004F6640"/>
    <w:rsid w:val="004F6880"/>
    <w:rsid w:val="004F68ED"/>
    <w:rsid w:val="004F68EF"/>
    <w:rsid w:val="004F6902"/>
    <w:rsid w:val="004F6A9E"/>
    <w:rsid w:val="004F6B84"/>
    <w:rsid w:val="004F6D75"/>
    <w:rsid w:val="004F6D79"/>
    <w:rsid w:val="004F6DFD"/>
    <w:rsid w:val="004F6E4C"/>
    <w:rsid w:val="004F715A"/>
    <w:rsid w:val="004F72FA"/>
    <w:rsid w:val="004F7492"/>
    <w:rsid w:val="004F78A9"/>
    <w:rsid w:val="004F7C3A"/>
    <w:rsid w:val="004F7CDE"/>
    <w:rsid w:val="004F7DB1"/>
    <w:rsid w:val="004F7F09"/>
    <w:rsid w:val="0050001C"/>
    <w:rsid w:val="0050002D"/>
    <w:rsid w:val="0050021C"/>
    <w:rsid w:val="0050063F"/>
    <w:rsid w:val="005008DF"/>
    <w:rsid w:val="005009EE"/>
    <w:rsid w:val="00500E2F"/>
    <w:rsid w:val="00500E57"/>
    <w:rsid w:val="00500FA6"/>
    <w:rsid w:val="00501128"/>
    <w:rsid w:val="0050172C"/>
    <w:rsid w:val="005019A5"/>
    <w:rsid w:val="00501F5C"/>
    <w:rsid w:val="00501FAA"/>
    <w:rsid w:val="00502370"/>
    <w:rsid w:val="00502422"/>
    <w:rsid w:val="00502A46"/>
    <w:rsid w:val="005031F3"/>
    <w:rsid w:val="00503745"/>
    <w:rsid w:val="005038C7"/>
    <w:rsid w:val="00503A19"/>
    <w:rsid w:val="00503D54"/>
    <w:rsid w:val="00503F35"/>
    <w:rsid w:val="0050463F"/>
    <w:rsid w:val="00504650"/>
    <w:rsid w:val="00504759"/>
    <w:rsid w:val="005048A9"/>
    <w:rsid w:val="00504A59"/>
    <w:rsid w:val="00504B27"/>
    <w:rsid w:val="00504D83"/>
    <w:rsid w:val="00504E6E"/>
    <w:rsid w:val="005050EC"/>
    <w:rsid w:val="005050FE"/>
    <w:rsid w:val="0050511A"/>
    <w:rsid w:val="00505458"/>
    <w:rsid w:val="00505520"/>
    <w:rsid w:val="00505557"/>
    <w:rsid w:val="0050559E"/>
    <w:rsid w:val="00505968"/>
    <w:rsid w:val="00505ADC"/>
    <w:rsid w:val="00505AFB"/>
    <w:rsid w:val="00505B91"/>
    <w:rsid w:val="00505BC2"/>
    <w:rsid w:val="00505CFE"/>
    <w:rsid w:val="00505D02"/>
    <w:rsid w:val="00505D9D"/>
    <w:rsid w:val="00505DD3"/>
    <w:rsid w:val="0050613E"/>
    <w:rsid w:val="00506719"/>
    <w:rsid w:val="00506EFF"/>
    <w:rsid w:val="005070CF"/>
    <w:rsid w:val="005070F9"/>
    <w:rsid w:val="00507217"/>
    <w:rsid w:val="00507238"/>
    <w:rsid w:val="00507602"/>
    <w:rsid w:val="005076E3"/>
    <w:rsid w:val="0050786D"/>
    <w:rsid w:val="00507C7C"/>
    <w:rsid w:val="00507E2A"/>
    <w:rsid w:val="005104F8"/>
    <w:rsid w:val="005106C0"/>
    <w:rsid w:val="0051074B"/>
    <w:rsid w:val="005108D9"/>
    <w:rsid w:val="005108F0"/>
    <w:rsid w:val="00510A87"/>
    <w:rsid w:val="00510C7F"/>
    <w:rsid w:val="00510CD7"/>
    <w:rsid w:val="00511453"/>
    <w:rsid w:val="00511531"/>
    <w:rsid w:val="0051180E"/>
    <w:rsid w:val="005118CB"/>
    <w:rsid w:val="005119F3"/>
    <w:rsid w:val="00511A90"/>
    <w:rsid w:val="005122D8"/>
    <w:rsid w:val="00512438"/>
    <w:rsid w:val="00512568"/>
    <w:rsid w:val="005128B7"/>
    <w:rsid w:val="00512BCC"/>
    <w:rsid w:val="00512ED9"/>
    <w:rsid w:val="005134EC"/>
    <w:rsid w:val="0051352F"/>
    <w:rsid w:val="00513803"/>
    <w:rsid w:val="00513846"/>
    <w:rsid w:val="00513E14"/>
    <w:rsid w:val="00514007"/>
    <w:rsid w:val="00514437"/>
    <w:rsid w:val="00514481"/>
    <w:rsid w:val="005146F8"/>
    <w:rsid w:val="00514964"/>
    <w:rsid w:val="00514FDF"/>
    <w:rsid w:val="005154BE"/>
    <w:rsid w:val="005154C1"/>
    <w:rsid w:val="005158E0"/>
    <w:rsid w:val="005158EB"/>
    <w:rsid w:val="00515B6C"/>
    <w:rsid w:val="00515C28"/>
    <w:rsid w:val="00515DE4"/>
    <w:rsid w:val="00515E1E"/>
    <w:rsid w:val="0051623F"/>
    <w:rsid w:val="005162AB"/>
    <w:rsid w:val="00516663"/>
    <w:rsid w:val="005168BA"/>
    <w:rsid w:val="00516BB6"/>
    <w:rsid w:val="00516DF6"/>
    <w:rsid w:val="005170EA"/>
    <w:rsid w:val="00517A8A"/>
    <w:rsid w:val="00517C29"/>
    <w:rsid w:val="00517EFA"/>
    <w:rsid w:val="00517FA5"/>
    <w:rsid w:val="00520296"/>
    <w:rsid w:val="005202E2"/>
    <w:rsid w:val="005203C0"/>
    <w:rsid w:val="005204A9"/>
    <w:rsid w:val="005204E2"/>
    <w:rsid w:val="00520BE3"/>
    <w:rsid w:val="00520DFC"/>
    <w:rsid w:val="00520E3A"/>
    <w:rsid w:val="00521027"/>
    <w:rsid w:val="00521122"/>
    <w:rsid w:val="005211F7"/>
    <w:rsid w:val="00521234"/>
    <w:rsid w:val="005217EF"/>
    <w:rsid w:val="00521859"/>
    <w:rsid w:val="0052194D"/>
    <w:rsid w:val="00521977"/>
    <w:rsid w:val="00521B68"/>
    <w:rsid w:val="00521C9F"/>
    <w:rsid w:val="00521CE3"/>
    <w:rsid w:val="00521F20"/>
    <w:rsid w:val="00522049"/>
    <w:rsid w:val="005224E3"/>
    <w:rsid w:val="00522D02"/>
    <w:rsid w:val="00522F2B"/>
    <w:rsid w:val="0052305D"/>
    <w:rsid w:val="005232BC"/>
    <w:rsid w:val="005233C2"/>
    <w:rsid w:val="00523424"/>
    <w:rsid w:val="0052351B"/>
    <w:rsid w:val="0052389A"/>
    <w:rsid w:val="00523AEF"/>
    <w:rsid w:val="00523B17"/>
    <w:rsid w:val="0052407A"/>
    <w:rsid w:val="005240B5"/>
    <w:rsid w:val="005241ED"/>
    <w:rsid w:val="005241F8"/>
    <w:rsid w:val="005242BA"/>
    <w:rsid w:val="0052452E"/>
    <w:rsid w:val="0052461B"/>
    <w:rsid w:val="00524806"/>
    <w:rsid w:val="00524AE5"/>
    <w:rsid w:val="00524D50"/>
    <w:rsid w:val="00524D95"/>
    <w:rsid w:val="00524ED6"/>
    <w:rsid w:val="0052502B"/>
    <w:rsid w:val="00525339"/>
    <w:rsid w:val="005255EE"/>
    <w:rsid w:val="005256B9"/>
    <w:rsid w:val="005256EE"/>
    <w:rsid w:val="005257CD"/>
    <w:rsid w:val="00525885"/>
    <w:rsid w:val="0052588E"/>
    <w:rsid w:val="00525918"/>
    <w:rsid w:val="00525AD0"/>
    <w:rsid w:val="00525B4F"/>
    <w:rsid w:val="00525BA7"/>
    <w:rsid w:val="00525CF3"/>
    <w:rsid w:val="00525DA2"/>
    <w:rsid w:val="00525DA3"/>
    <w:rsid w:val="00525E6D"/>
    <w:rsid w:val="00525EEE"/>
    <w:rsid w:val="00525FAC"/>
    <w:rsid w:val="0052671D"/>
    <w:rsid w:val="00526AD8"/>
    <w:rsid w:val="00526CDB"/>
    <w:rsid w:val="00526E6A"/>
    <w:rsid w:val="0052702C"/>
    <w:rsid w:val="005270D7"/>
    <w:rsid w:val="00527245"/>
    <w:rsid w:val="005277B2"/>
    <w:rsid w:val="0052795D"/>
    <w:rsid w:val="00527F1F"/>
    <w:rsid w:val="00527FB3"/>
    <w:rsid w:val="0053036E"/>
    <w:rsid w:val="005303D8"/>
    <w:rsid w:val="00530615"/>
    <w:rsid w:val="0053096F"/>
    <w:rsid w:val="00530A21"/>
    <w:rsid w:val="00530BE5"/>
    <w:rsid w:val="005312A2"/>
    <w:rsid w:val="0053139C"/>
    <w:rsid w:val="00531C4A"/>
    <w:rsid w:val="00531CD9"/>
    <w:rsid w:val="00531EC2"/>
    <w:rsid w:val="00532069"/>
    <w:rsid w:val="005321C9"/>
    <w:rsid w:val="00532310"/>
    <w:rsid w:val="005324AC"/>
    <w:rsid w:val="0053258B"/>
    <w:rsid w:val="0053272B"/>
    <w:rsid w:val="005327DE"/>
    <w:rsid w:val="00532B85"/>
    <w:rsid w:val="00532D01"/>
    <w:rsid w:val="005331CB"/>
    <w:rsid w:val="005331D3"/>
    <w:rsid w:val="005332B4"/>
    <w:rsid w:val="005332B7"/>
    <w:rsid w:val="00533AF6"/>
    <w:rsid w:val="00533C55"/>
    <w:rsid w:val="00533EC1"/>
    <w:rsid w:val="0053402E"/>
    <w:rsid w:val="00534372"/>
    <w:rsid w:val="0053455F"/>
    <w:rsid w:val="00534666"/>
    <w:rsid w:val="00534745"/>
    <w:rsid w:val="00534928"/>
    <w:rsid w:val="00534B0F"/>
    <w:rsid w:val="00534BE1"/>
    <w:rsid w:val="00534F87"/>
    <w:rsid w:val="00534FC0"/>
    <w:rsid w:val="0053519F"/>
    <w:rsid w:val="00535469"/>
    <w:rsid w:val="00535754"/>
    <w:rsid w:val="005357D2"/>
    <w:rsid w:val="0053582A"/>
    <w:rsid w:val="005359FE"/>
    <w:rsid w:val="00535B6E"/>
    <w:rsid w:val="00535C53"/>
    <w:rsid w:val="00535D62"/>
    <w:rsid w:val="005360B7"/>
    <w:rsid w:val="0053612C"/>
    <w:rsid w:val="005362A3"/>
    <w:rsid w:val="0053630C"/>
    <w:rsid w:val="00536AAB"/>
    <w:rsid w:val="00536B5F"/>
    <w:rsid w:val="00536C6C"/>
    <w:rsid w:val="00536C70"/>
    <w:rsid w:val="00536EEE"/>
    <w:rsid w:val="0053723D"/>
    <w:rsid w:val="005372E8"/>
    <w:rsid w:val="00537307"/>
    <w:rsid w:val="00537431"/>
    <w:rsid w:val="0053762B"/>
    <w:rsid w:val="005376EB"/>
    <w:rsid w:val="00537C04"/>
    <w:rsid w:val="005400AF"/>
    <w:rsid w:val="005403CA"/>
    <w:rsid w:val="00540785"/>
    <w:rsid w:val="005407AF"/>
    <w:rsid w:val="00540836"/>
    <w:rsid w:val="0054092E"/>
    <w:rsid w:val="0054094C"/>
    <w:rsid w:val="00540B20"/>
    <w:rsid w:val="00540B55"/>
    <w:rsid w:val="0054107B"/>
    <w:rsid w:val="00541146"/>
    <w:rsid w:val="0054128F"/>
    <w:rsid w:val="00541730"/>
    <w:rsid w:val="00541C15"/>
    <w:rsid w:val="0054202F"/>
    <w:rsid w:val="00542258"/>
    <w:rsid w:val="0054225A"/>
    <w:rsid w:val="0054249B"/>
    <w:rsid w:val="00542679"/>
    <w:rsid w:val="005427C0"/>
    <w:rsid w:val="005427DE"/>
    <w:rsid w:val="00542814"/>
    <w:rsid w:val="00542D64"/>
    <w:rsid w:val="00543215"/>
    <w:rsid w:val="00543554"/>
    <w:rsid w:val="005436AD"/>
    <w:rsid w:val="00543904"/>
    <w:rsid w:val="00543AD9"/>
    <w:rsid w:val="00544083"/>
    <w:rsid w:val="005441B6"/>
    <w:rsid w:val="005443F8"/>
    <w:rsid w:val="005444DC"/>
    <w:rsid w:val="00544668"/>
    <w:rsid w:val="005446BC"/>
    <w:rsid w:val="0054471E"/>
    <w:rsid w:val="00544A48"/>
    <w:rsid w:val="00544AF0"/>
    <w:rsid w:val="00544C84"/>
    <w:rsid w:val="00545159"/>
    <w:rsid w:val="0054527A"/>
    <w:rsid w:val="005452F4"/>
    <w:rsid w:val="005457EC"/>
    <w:rsid w:val="005458FC"/>
    <w:rsid w:val="0054592E"/>
    <w:rsid w:val="00545B70"/>
    <w:rsid w:val="00545CC2"/>
    <w:rsid w:val="00545CCA"/>
    <w:rsid w:val="00545CDB"/>
    <w:rsid w:val="00545DBF"/>
    <w:rsid w:val="00546238"/>
    <w:rsid w:val="00546348"/>
    <w:rsid w:val="00546383"/>
    <w:rsid w:val="00546655"/>
    <w:rsid w:val="00546E16"/>
    <w:rsid w:val="00546EC3"/>
    <w:rsid w:val="00547615"/>
    <w:rsid w:val="00547A1F"/>
    <w:rsid w:val="00547A77"/>
    <w:rsid w:val="00547B3E"/>
    <w:rsid w:val="00547C55"/>
    <w:rsid w:val="00547CD0"/>
    <w:rsid w:val="00547D3F"/>
    <w:rsid w:val="00547E12"/>
    <w:rsid w:val="00550352"/>
    <w:rsid w:val="00550490"/>
    <w:rsid w:val="00550E20"/>
    <w:rsid w:val="005512EA"/>
    <w:rsid w:val="0055130C"/>
    <w:rsid w:val="00551385"/>
    <w:rsid w:val="00551781"/>
    <w:rsid w:val="00551784"/>
    <w:rsid w:val="00551917"/>
    <w:rsid w:val="0055193A"/>
    <w:rsid w:val="00551B31"/>
    <w:rsid w:val="00551E41"/>
    <w:rsid w:val="00551EFF"/>
    <w:rsid w:val="0055203C"/>
    <w:rsid w:val="00552271"/>
    <w:rsid w:val="00552308"/>
    <w:rsid w:val="00552323"/>
    <w:rsid w:val="0055295A"/>
    <w:rsid w:val="00552A11"/>
    <w:rsid w:val="00552AE8"/>
    <w:rsid w:val="00552B91"/>
    <w:rsid w:val="00552BD4"/>
    <w:rsid w:val="00552F8D"/>
    <w:rsid w:val="00553109"/>
    <w:rsid w:val="005531C6"/>
    <w:rsid w:val="00553319"/>
    <w:rsid w:val="005534BA"/>
    <w:rsid w:val="0055382C"/>
    <w:rsid w:val="005538BB"/>
    <w:rsid w:val="00553A53"/>
    <w:rsid w:val="00553B2C"/>
    <w:rsid w:val="00553D9D"/>
    <w:rsid w:val="005542E7"/>
    <w:rsid w:val="005547A1"/>
    <w:rsid w:val="005548A9"/>
    <w:rsid w:val="0055498B"/>
    <w:rsid w:val="00554A9A"/>
    <w:rsid w:val="00554C05"/>
    <w:rsid w:val="00554D11"/>
    <w:rsid w:val="00554DC0"/>
    <w:rsid w:val="00554FF3"/>
    <w:rsid w:val="0055502D"/>
    <w:rsid w:val="00555247"/>
    <w:rsid w:val="005553C9"/>
    <w:rsid w:val="005553FD"/>
    <w:rsid w:val="005554C9"/>
    <w:rsid w:val="00555AF8"/>
    <w:rsid w:val="00555B38"/>
    <w:rsid w:val="00555C6D"/>
    <w:rsid w:val="005563E7"/>
    <w:rsid w:val="0055646E"/>
    <w:rsid w:val="0055676D"/>
    <w:rsid w:val="0055688C"/>
    <w:rsid w:val="00556A87"/>
    <w:rsid w:val="00556A8A"/>
    <w:rsid w:val="00556B44"/>
    <w:rsid w:val="00556CD4"/>
    <w:rsid w:val="00556D31"/>
    <w:rsid w:val="00556F13"/>
    <w:rsid w:val="005570AC"/>
    <w:rsid w:val="005571D4"/>
    <w:rsid w:val="0055750B"/>
    <w:rsid w:val="00557751"/>
    <w:rsid w:val="005577D9"/>
    <w:rsid w:val="005579B1"/>
    <w:rsid w:val="00557B5F"/>
    <w:rsid w:val="00557F50"/>
    <w:rsid w:val="0056006B"/>
    <w:rsid w:val="00560130"/>
    <w:rsid w:val="00560519"/>
    <w:rsid w:val="00560820"/>
    <w:rsid w:val="005608AD"/>
    <w:rsid w:val="00560C21"/>
    <w:rsid w:val="00560D14"/>
    <w:rsid w:val="00560E78"/>
    <w:rsid w:val="00561009"/>
    <w:rsid w:val="00561053"/>
    <w:rsid w:val="005613D0"/>
    <w:rsid w:val="00561488"/>
    <w:rsid w:val="00561519"/>
    <w:rsid w:val="005615D0"/>
    <w:rsid w:val="0056184D"/>
    <w:rsid w:val="00561896"/>
    <w:rsid w:val="005618DD"/>
    <w:rsid w:val="00561A1E"/>
    <w:rsid w:val="00561B00"/>
    <w:rsid w:val="00561BD9"/>
    <w:rsid w:val="00561DA8"/>
    <w:rsid w:val="005621F3"/>
    <w:rsid w:val="00562578"/>
    <w:rsid w:val="005625B7"/>
    <w:rsid w:val="00562666"/>
    <w:rsid w:val="00562B08"/>
    <w:rsid w:val="00562CA4"/>
    <w:rsid w:val="00562CB2"/>
    <w:rsid w:val="00562D08"/>
    <w:rsid w:val="00562D91"/>
    <w:rsid w:val="0056317F"/>
    <w:rsid w:val="005632DE"/>
    <w:rsid w:val="005635EB"/>
    <w:rsid w:val="0056365A"/>
    <w:rsid w:val="00563734"/>
    <w:rsid w:val="005639AD"/>
    <w:rsid w:val="005640C3"/>
    <w:rsid w:val="00564360"/>
    <w:rsid w:val="0056453C"/>
    <w:rsid w:val="00564731"/>
    <w:rsid w:val="00564822"/>
    <w:rsid w:val="005649F0"/>
    <w:rsid w:val="00564A78"/>
    <w:rsid w:val="00564AD8"/>
    <w:rsid w:val="00564C59"/>
    <w:rsid w:val="00564D74"/>
    <w:rsid w:val="00564F0A"/>
    <w:rsid w:val="00565371"/>
    <w:rsid w:val="005657C1"/>
    <w:rsid w:val="005658E9"/>
    <w:rsid w:val="00565A9F"/>
    <w:rsid w:val="00565B5D"/>
    <w:rsid w:val="00565B71"/>
    <w:rsid w:val="00565C22"/>
    <w:rsid w:val="00565D75"/>
    <w:rsid w:val="00565F70"/>
    <w:rsid w:val="00566074"/>
    <w:rsid w:val="00566599"/>
    <w:rsid w:val="005667F4"/>
    <w:rsid w:val="005668E4"/>
    <w:rsid w:val="00566A1F"/>
    <w:rsid w:val="00566B22"/>
    <w:rsid w:val="00567136"/>
    <w:rsid w:val="005672D2"/>
    <w:rsid w:val="0056772E"/>
    <w:rsid w:val="00567ABC"/>
    <w:rsid w:val="00567EF3"/>
    <w:rsid w:val="00567FA3"/>
    <w:rsid w:val="00567FE7"/>
    <w:rsid w:val="00570005"/>
    <w:rsid w:val="0057038A"/>
    <w:rsid w:val="00570562"/>
    <w:rsid w:val="00570601"/>
    <w:rsid w:val="005707A8"/>
    <w:rsid w:val="0057088E"/>
    <w:rsid w:val="00570B88"/>
    <w:rsid w:val="00570CA4"/>
    <w:rsid w:val="00570DBF"/>
    <w:rsid w:val="0057108E"/>
    <w:rsid w:val="005710EF"/>
    <w:rsid w:val="0057133D"/>
    <w:rsid w:val="0057142E"/>
    <w:rsid w:val="005715B0"/>
    <w:rsid w:val="005716B1"/>
    <w:rsid w:val="00571A5E"/>
    <w:rsid w:val="00571B30"/>
    <w:rsid w:val="00571D6D"/>
    <w:rsid w:val="00571D78"/>
    <w:rsid w:val="00572100"/>
    <w:rsid w:val="00572160"/>
    <w:rsid w:val="00572399"/>
    <w:rsid w:val="0057275A"/>
    <w:rsid w:val="005728BB"/>
    <w:rsid w:val="00572D65"/>
    <w:rsid w:val="00572F30"/>
    <w:rsid w:val="00572F46"/>
    <w:rsid w:val="00572FD9"/>
    <w:rsid w:val="00573060"/>
    <w:rsid w:val="005735CB"/>
    <w:rsid w:val="00573659"/>
    <w:rsid w:val="00573791"/>
    <w:rsid w:val="005739FA"/>
    <w:rsid w:val="00573AF1"/>
    <w:rsid w:val="00573DF6"/>
    <w:rsid w:val="00573F02"/>
    <w:rsid w:val="00573FE5"/>
    <w:rsid w:val="00574375"/>
    <w:rsid w:val="005744E6"/>
    <w:rsid w:val="00574596"/>
    <w:rsid w:val="00574631"/>
    <w:rsid w:val="005747FD"/>
    <w:rsid w:val="00574945"/>
    <w:rsid w:val="00574A02"/>
    <w:rsid w:val="00574A2A"/>
    <w:rsid w:val="00574C64"/>
    <w:rsid w:val="00574CBC"/>
    <w:rsid w:val="00574E1C"/>
    <w:rsid w:val="00574EBC"/>
    <w:rsid w:val="0057520D"/>
    <w:rsid w:val="00575222"/>
    <w:rsid w:val="0057544F"/>
    <w:rsid w:val="00575610"/>
    <w:rsid w:val="00575711"/>
    <w:rsid w:val="0057589D"/>
    <w:rsid w:val="00575A47"/>
    <w:rsid w:val="00575B42"/>
    <w:rsid w:val="005762D6"/>
    <w:rsid w:val="005762EA"/>
    <w:rsid w:val="0057639E"/>
    <w:rsid w:val="0057668C"/>
    <w:rsid w:val="00576A4D"/>
    <w:rsid w:val="00576A54"/>
    <w:rsid w:val="00576A90"/>
    <w:rsid w:val="00576B5B"/>
    <w:rsid w:val="00576F3F"/>
    <w:rsid w:val="0057724A"/>
    <w:rsid w:val="005774C8"/>
    <w:rsid w:val="0057763A"/>
    <w:rsid w:val="0057795A"/>
    <w:rsid w:val="00577DC6"/>
    <w:rsid w:val="00577F94"/>
    <w:rsid w:val="00580044"/>
    <w:rsid w:val="005802C3"/>
    <w:rsid w:val="0058030A"/>
    <w:rsid w:val="00580335"/>
    <w:rsid w:val="00580753"/>
    <w:rsid w:val="00580923"/>
    <w:rsid w:val="00581264"/>
    <w:rsid w:val="005816F4"/>
    <w:rsid w:val="0058185A"/>
    <w:rsid w:val="00581B2A"/>
    <w:rsid w:val="00581BDF"/>
    <w:rsid w:val="00582361"/>
    <w:rsid w:val="00582B8C"/>
    <w:rsid w:val="00582D27"/>
    <w:rsid w:val="00582D5F"/>
    <w:rsid w:val="00583038"/>
    <w:rsid w:val="0058306F"/>
    <w:rsid w:val="0058309D"/>
    <w:rsid w:val="00583261"/>
    <w:rsid w:val="005833F6"/>
    <w:rsid w:val="00583451"/>
    <w:rsid w:val="005834EC"/>
    <w:rsid w:val="00583526"/>
    <w:rsid w:val="005837F2"/>
    <w:rsid w:val="00583880"/>
    <w:rsid w:val="00583898"/>
    <w:rsid w:val="00583980"/>
    <w:rsid w:val="00583B5F"/>
    <w:rsid w:val="00583DC0"/>
    <w:rsid w:val="00584015"/>
    <w:rsid w:val="00584017"/>
    <w:rsid w:val="005842F4"/>
    <w:rsid w:val="005847DF"/>
    <w:rsid w:val="005849A5"/>
    <w:rsid w:val="00584C46"/>
    <w:rsid w:val="00584C9C"/>
    <w:rsid w:val="00584F09"/>
    <w:rsid w:val="00585002"/>
    <w:rsid w:val="00585174"/>
    <w:rsid w:val="0058539A"/>
    <w:rsid w:val="005855F3"/>
    <w:rsid w:val="0058581C"/>
    <w:rsid w:val="00585A3F"/>
    <w:rsid w:val="00585AC9"/>
    <w:rsid w:val="00585AE5"/>
    <w:rsid w:val="00585BA0"/>
    <w:rsid w:val="00585D2E"/>
    <w:rsid w:val="00585EB4"/>
    <w:rsid w:val="00586088"/>
    <w:rsid w:val="0058610F"/>
    <w:rsid w:val="0058615B"/>
    <w:rsid w:val="005867EA"/>
    <w:rsid w:val="00586E92"/>
    <w:rsid w:val="00587614"/>
    <w:rsid w:val="0058770F"/>
    <w:rsid w:val="00587B27"/>
    <w:rsid w:val="00587BE2"/>
    <w:rsid w:val="00587C74"/>
    <w:rsid w:val="00587CAE"/>
    <w:rsid w:val="00587EE2"/>
    <w:rsid w:val="00587F3B"/>
    <w:rsid w:val="005900AA"/>
    <w:rsid w:val="0059038C"/>
    <w:rsid w:val="005903DE"/>
    <w:rsid w:val="005903DF"/>
    <w:rsid w:val="0059061C"/>
    <w:rsid w:val="00590801"/>
    <w:rsid w:val="0059096B"/>
    <w:rsid w:val="005910AC"/>
    <w:rsid w:val="00591121"/>
    <w:rsid w:val="005913EB"/>
    <w:rsid w:val="00591557"/>
    <w:rsid w:val="005919C1"/>
    <w:rsid w:val="00591A50"/>
    <w:rsid w:val="00591AD6"/>
    <w:rsid w:val="00591B9F"/>
    <w:rsid w:val="00591BB8"/>
    <w:rsid w:val="00591CB8"/>
    <w:rsid w:val="00591D1C"/>
    <w:rsid w:val="00591F57"/>
    <w:rsid w:val="00592182"/>
    <w:rsid w:val="005921E2"/>
    <w:rsid w:val="00592589"/>
    <w:rsid w:val="0059260A"/>
    <w:rsid w:val="0059260F"/>
    <w:rsid w:val="005927CC"/>
    <w:rsid w:val="005928EB"/>
    <w:rsid w:val="00592A7D"/>
    <w:rsid w:val="00592C44"/>
    <w:rsid w:val="00592C70"/>
    <w:rsid w:val="00592CA9"/>
    <w:rsid w:val="00592DFF"/>
    <w:rsid w:val="00592EDE"/>
    <w:rsid w:val="0059303A"/>
    <w:rsid w:val="00593115"/>
    <w:rsid w:val="0059317E"/>
    <w:rsid w:val="005935D2"/>
    <w:rsid w:val="00593759"/>
    <w:rsid w:val="00593988"/>
    <w:rsid w:val="00593A6C"/>
    <w:rsid w:val="00593A7C"/>
    <w:rsid w:val="00593B78"/>
    <w:rsid w:val="00593CD8"/>
    <w:rsid w:val="00593D11"/>
    <w:rsid w:val="0059402D"/>
    <w:rsid w:val="0059407E"/>
    <w:rsid w:val="00594361"/>
    <w:rsid w:val="005946BD"/>
    <w:rsid w:val="005947D9"/>
    <w:rsid w:val="005948E2"/>
    <w:rsid w:val="00594983"/>
    <w:rsid w:val="00594E87"/>
    <w:rsid w:val="005950B1"/>
    <w:rsid w:val="005950E5"/>
    <w:rsid w:val="005952D5"/>
    <w:rsid w:val="00595613"/>
    <w:rsid w:val="00595933"/>
    <w:rsid w:val="00595B30"/>
    <w:rsid w:val="00595B93"/>
    <w:rsid w:val="00595C1D"/>
    <w:rsid w:val="00595EE1"/>
    <w:rsid w:val="0059608D"/>
    <w:rsid w:val="0059693B"/>
    <w:rsid w:val="00596C63"/>
    <w:rsid w:val="00596E6F"/>
    <w:rsid w:val="00597010"/>
    <w:rsid w:val="005970F9"/>
    <w:rsid w:val="00597143"/>
    <w:rsid w:val="005971E1"/>
    <w:rsid w:val="00597309"/>
    <w:rsid w:val="00597325"/>
    <w:rsid w:val="0059793E"/>
    <w:rsid w:val="0059795D"/>
    <w:rsid w:val="00597BC7"/>
    <w:rsid w:val="00597FAF"/>
    <w:rsid w:val="005A052E"/>
    <w:rsid w:val="005A09BE"/>
    <w:rsid w:val="005A0CEF"/>
    <w:rsid w:val="005A0ED9"/>
    <w:rsid w:val="005A0F5B"/>
    <w:rsid w:val="005A159E"/>
    <w:rsid w:val="005A164D"/>
    <w:rsid w:val="005A17EE"/>
    <w:rsid w:val="005A19A2"/>
    <w:rsid w:val="005A19C9"/>
    <w:rsid w:val="005A1F2C"/>
    <w:rsid w:val="005A2314"/>
    <w:rsid w:val="005A2371"/>
    <w:rsid w:val="005A2663"/>
    <w:rsid w:val="005A29DB"/>
    <w:rsid w:val="005A2A65"/>
    <w:rsid w:val="005A2DDC"/>
    <w:rsid w:val="005A304A"/>
    <w:rsid w:val="005A3074"/>
    <w:rsid w:val="005A3157"/>
    <w:rsid w:val="005A329B"/>
    <w:rsid w:val="005A34CF"/>
    <w:rsid w:val="005A377A"/>
    <w:rsid w:val="005A398E"/>
    <w:rsid w:val="005A3ABE"/>
    <w:rsid w:val="005A3B3F"/>
    <w:rsid w:val="005A3E57"/>
    <w:rsid w:val="005A3E84"/>
    <w:rsid w:val="005A3F30"/>
    <w:rsid w:val="005A4383"/>
    <w:rsid w:val="005A438B"/>
    <w:rsid w:val="005A43C8"/>
    <w:rsid w:val="005A43CB"/>
    <w:rsid w:val="005A4878"/>
    <w:rsid w:val="005A4BE6"/>
    <w:rsid w:val="005A4CD3"/>
    <w:rsid w:val="005A4DFD"/>
    <w:rsid w:val="005A4F74"/>
    <w:rsid w:val="005A5048"/>
    <w:rsid w:val="005A5498"/>
    <w:rsid w:val="005A5608"/>
    <w:rsid w:val="005A5732"/>
    <w:rsid w:val="005A577B"/>
    <w:rsid w:val="005A57A3"/>
    <w:rsid w:val="005A671A"/>
    <w:rsid w:val="005A6752"/>
    <w:rsid w:val="005A6985"/>
    <w:rsid w:val="005A6D00"/>
    <w:rsid w:val="005A6D80"/>
    <w:rsid w:val="005A6F7C"/>
    <w:rsid w:val="005A7048"/>
    <w:rsid w:val="005A7076"/>
    <w:rsid w:val="005A74FD"/>
    <w:rsid w:val="005A775B"/>
    <w:rsid w:val="005A777F"/>
    <w:rsid w:val="005A79FE"/>
    <w:rsid w:val="005A7B08"/>
    <w:rsid w:val="005A7B77"/>
    <w:rsid w:val="005A7CED"/>
    <w:rsid w:val="005A7EFA"/>
    <w:rsid w:val="005A7F6E"/>
    <w:rsid w:val="005B005E"/>
    <w:rsid w:val="005B00C8"/>
    <w:rsid w:val="005B017E"/>
    <w:rsid w:val="005B01AD"/>
    <w:rsid w:val="005B0238"/>
    <w:rsid w:val="005B024D"/>
    <w:rsid w:val="005B063D"/>
    <w:rsid w:val="005B06FC"/>
    <w:rsid w:val="005B070E"/>
    <w:rsid w:val="005B08F7"/>
    <w:rsid w:val="005B0A23"/>
    <w:rsid w:val="005B0AD5"/>
    <w:rsid w:val="005B0F21"/>
    <w:rsid w:val="005B107E"/>
    <w:rsid w:val="005B128D"/>
    <w:rsid w:val="005B12C7"/>
    <w:rsid w:val="005B132F"/>
    <w:rsid w:val="005B1856"/>
    <w:rsid w:val="005B18B2"/>
    <w:rsid w:val="005B18B8"/>
    <w:rsid w:val="005B1930"/>
    <w:rsid w:val="005B1E93"/>
    <w:rsid w:val="005B1EB1"/>
    <w:rsid w:val="005B22AF"/>
    <w:rsid w:val="005B24B1"/>
    <w:rsid w:val="005B24EB"/>
    <w:rsid w:val="005B27F1"/>
    <w:rsid w:val="005B2A9E"/>
    <w:rsid w:val="005B2CD4"/>
    <w:rsid w:val="005B2CF7"/>
    <w:rsid w:val="005B2DB3"/>
    <w:rsid w:val="005B2EF3"/>
    <w:rsid w:val="005B327A"/>
    <w:rsid w:val="005B3725"/>
    <w:rsid w:val="005B3740"/>
    <w:rsid w:val="005B3A6C"/>
    <w:rsid w:val="005B40A6"/>
    <w:rsid w:val="005B4119"/>
    <w:rsid w:val="005B416C"/>
    <w:rsid w:val="005B42CF"/>
    <w:rsid w:val="005B451E"/>
    <w:rsid w:val="005B4871"/>
    <w:rsid w:val="005B4B24"/>
    <w:rsid w:val="005B4EA9"/>
    <w:rsid w:val="005B4ED1"/>
    <w:rsid w:val="005B4F61"/>
    <w:rsid w:val="005B5217"/>
    <w:rsid w:val="005B52CA"/>
    <w:rsid w:val="005B537E"/>
    <w:rsid w:val="005B56AC"/>
    <w:rsid w:val="005B59C0"/>
    <w:rsid w:val="005B5A68"/>
    <w:rsid w:val="005B5F1C"/>
    <w:rsid w:val="005B5F2F"/>
    <w:rsid w:val="005B6234"/>
    <w:rsid w:val="005B640C"/>
    <w:rsid w:val="005B6485"/>
    <w:rsid w:val="005B6531"/>
    <w:rsid w:val="005B6CC1"/>
    <w:rsid w:val="005B6D0D"/>
    <w:rsid w:val="005B6F77"/>
    <w:rsid w:val="005B7138"/>
    <w:rsid w:val="005B7220"/>
    <w:rsid w:val="005B7228"/>
    <w:rsid w:val="005B727E"/>
    <w:rsid w:val="005B72B5"/>
    <w:rsid w:val="005B72DC"/>
    <w:rsid w:val="005B76BD"/>
    <w:rsid w:val="005B7BFD"/>
    <w:rsid w:val="005B7CC7"/>
    <w:rsid w:val="005B7D36"/>
    <w:rsid w:val="005B7DC6"/>
    <w:rsid w:val="005B7E60"/>
    <w:rsid w:val="005C00CD"/>
    <w:rsid w:val="005C0180"/>
    <w:rsid w:val="005C01B7"/>
    <w:rsid w:val="005C0324"/>
    <w:rsid w:val="005C0541"/>
    <w:rsid w:val="005C068B"/>
    <w:rsid w:val="005C0A16"/>
    <w:rsid w:val="005C0E34"/>
    <w:rsid w:val="005C0EB2"/>
    <w:rsid w:val="005C0F0B"/>
    <w:rsid w:val="005C115E"/>
    <w:rsid w:val="005C11AF"/>
    <w:rsid w:val="005C1461"/>
    <w:rsid w:val="005C1517"/>
    <w:rsid w:val="005C1964"/>
    <w:rsid w:val="005C1D1D"/>
    <w:rsid w:val="005C1E1E"/>
    <w:rsid w:val="005C21AE"/>
    <w:rsid w:val="005C26A0"/>
    <w:rsid w:val="005C2705"/>
    <w:rsid w:val="005C28DD"/>
    <w:rsid w:val="005C293A"/>
    <w:rsid w:val="005C2D44"/>
    <w:rsid w:val="005C2E02"/>
    <w:rsid w:val="005C2F1A"/>
    <w:rsid w:val="005C30CD"/>
    <w:rsid w:val="005C36AD"/>
    <w:rsid w:val="005C3895"/>
    <w:rsid w:val="005C3ADC"/>
    <w:rsid w:val="005C3B40"/>
    <w:rsid w:val="005C3EE4"/>
    <w:rsid w:val="005C4318"/>
    <w:rsid w:val="005C4352"/>
    <w:rsid w:val="005C43D6"/>
    <w:rsid w:val="005C4AE2"/>
    <w:rsid w:val="005C4BDE"/>
    <w:rsid w:val="005C4F28"/>
    <w:rsid w:val="005C4FC6"/>
    <w:rsid w:val="005C5172"/>
    <w:rsid w:val="005C51A3"/>
    <w:rsid w:val="005C5345"/>
    <w:rsid w:val="005C5A35"/>
    <w:rsid w:val="005C5F30"/>
    <w:rsid w:val="005C5F40"/>
    <w:rsid w:val="005C5FAB"/>
    <w:rsid w:val="005C5FEE"/>
    <w:rsid w:val="005C63CD"/>
    <w:rsid w:val="005C6778"/>
    <w:rsid w:val="005C68C0"/>
    <w:rsid w:val="005C6921"/>
    <w:rsid w:val="005C696A"/>
    <w:rsid w:val="005C71B8"/>
    <w:rsid w:val="005C74CE"/>
    <w:rsid w:val="005C7714"/>
    <w:rsid w:val="005C7783"/>
    <w:rsid w:val="005C7A6F"/>
    <w:rsid w:val="005C7ACF"/>
    <w:rsid w:val="005C7B07"/>
    <w:rsid w:val="005C7B2E"/>
    <w:rsid w:val="005C7CF5"/>
    <w:rsid w:val="005C7F1F"/>
    <w:rsid w:val="005C7FC8"/>
    <w:rsid w:val="005D0057"/>
    <w:rsid w:val="005D0119"/>
    <w:rsid w:val="005D0283"/>
    <w:rsid w:val="005D02A7"/>
    <w:rsid w:val="005D033E"/>
    <w:rsid w:val="005D06AE"/>
    <w:rsid w:val="005D08DD"/>
    <w:rsid w:val="005D099F"/>
    <w:rsid w:val="005D09BF"/>
    <w:rsid w:val="005D0A83"/>
    <w:rsid w:val="005D0E4E"/>
    <w:rsid w:val="005D0ED2"/>
    <w:rsid w:val="005D0F94"/>
    <w:rsid w:val="005D10E9"/>
    <w:rsid w:val="005D196F"/>
    <w:rsid w:val="005D1B9F"/>
    <w:rsid w:val="005D1BFA"/>
    <w:rsid w:val="005D1CF3"/>
    <w:rsid w:val="005D1CF9"/>
    <w:rsid w:val="005D1DBF"/>
    <w:rsid w:val="005D1F22"/>
    <w:rsid w:val="005D1F3B"/>
    <w:rsid w:val="005D20AE"/>
    <w:rsid w:val="005D2234"/>
    <w:rsid w:val="005D247C"/>
    <w:rsid w:val="005D2790"/>
    <w:rsid w:val="005D2846"/>
    <w:rsid w:val="005D2948"/>
    <w:rsid w:val="005D2A79"/>
    <w:rsid w:val="005D2C22"/>
    <w:rsid w:val="005D2D63"/>
    <w:rsid w:val="005D3004"/>
    <w:rsid w:val="005D301F"/>
    <w:rsid w:val="005D33E8"/>
    <w:rsid w:val="005D368A"/>
    <w:rsid w:val="005D383A"/>
    <w:rsid w:val="005D3852"/>
    <w:rsid w:val="005D3B6B"/>
    <w:rsid w:val="005D3C2A"/>
    <w:rsid w:val="005D3C4B"/>
    <w:rsid w:val="005D3D32"/>
    <w:rsid w:val="005D3D39"/>
    <w:rsid w:val="005D3DFC"/>
    <w:rsid w:val="005D3FE9"/>
    <w:rsid w:val="005D404D"/>
    <w:rsid w:val="005D4147"/>
    <w:rsid w:val="005D4163"/>
    <w:rsid w:val="005D4441"/>
    <w:rsid w:val="005D469A"/>
    <w:rsid w:val="005D482D"/>
    <w:rsid w:val="005D4BAD"/>
    <w:rsid w:val="005D4D09"/>
    <w:rsid w:val="005D4D52"/>
    <w:rsid w:val="005D4DB1"/>
    <w:rsid w:val="005D4F5D"/>
    <w:rsid w:val="005D4F89"/>
    <w:rsid w:val="005D4FE6"/>
    <w:rsid w:val="005D526D"/>
    <w:rsid w:val="005D5365"/>
    <w:rsid w:val="005D566C"/>
    <w:rsid w:val="005D56B7"/>
    <w:rsid w:val="005D5754"/>
    <w:rsid w:val="005D599E"/>
    <w:rsid w:val="005D633E"/>
    <w:rsid w:val="005D6624"/>
    <w:rsid w:val="005D6A62"/>
    <w:rsid w:val="005D6A9E"/>
    <w:rsid w:val="005D6C23"/>
    <w:rsid w:val="005D6DFC"/>
    <w:rsid w:val="005D6EB6"/>
    <w:rsid w:val="005D6FFF"/>
    <w:rsid w:val="005D7398"/>
    <w:rsid w:val="005D787E"/>
    <w:rsid w:val="005D79F2"/>
    <w:rsid w:val="005D7BA1"/>
    <w:rsid w:val="005D7C33"/>
    <w:rsid w:val="005D7C39"/>
    <w:rsid w:val="005D7F1D"/>
    <w:rsid w:val="005D7F37"/>
    <w:rsid w:val="005E05D0"/>
    <w:rsid w:val="005E064B"/>
    <w:rsid w:val="005E07D5"/>
    <w:rsid w:val="005E0864"/>
    <w:rsid w:val="005E08D3"/>
    <w:rsid w:val="005E09D0"/>
    <w:rsid w:val="005E0CA1"/>
    <w:rsid w:val="005E0FC1"/>
    <w:rsid w:val="005E0FD5"/>
    <w:rsid w:val="005E1108"/>
    <w:rsid w:val="005E12B2"/>
    <w:rsid w:val="005E13DF"/>
    <w:rsid w:val="005E19EB"/>
    <w:rsid w:val="005E1A76"/>
    <w:rsid w:val="005E1A7D"/>
    <w:rsid w:val="005E24C6"/>
    <w:rsid w:val="005E25CE"/>
    <w:rsid w:val="005E2643"/>
    <w:rsid w:val="005E2787"/>
    <w:rsid w:val="005E294B"/>
    <w:rsid w:val="005E2DE2"/>
    <w:rsid w:val="005E2E82"/>
    <w:rsid w:val="005E2F7A"/>
    <w:rsid w:val="005E2F9D"/>
    <w:rsid w:val="005E3086"/>
    <w:rsid w:val="005E30E5"/>
    <w:rsid w:val="005E318F"/>
    <w:rsid w:val="005E337A"/>
    <w:rsid w:val="005E35D3"/>
    <w:rsid w:val="005E387D"/>
    <w:rsid w:val="005E3A9B"/>
    <w:rsid w:val="005E3B75"/>
    <w:rsid w:val="005E3D15"/>
    <w:rsid w:val="005E3F9D"/>
    <w:rsid w:val="005E42BD"/>
    <w:rsid w:val="005E449A"/>
    <w:rsid w:val="005E455D"/>
    <w:rsid w:val="005E46B2"/>
    <w:rsid w:val="005E47D2"/>
    <w:rsid w:val="005E4852"/>
    <w:rsid w:val="005E4B08"/>
    <w:rsid w:val="005E4BDE"/>
    <w:rsid w:val="005E4C65"/>
    <w:rsid w:val="005E4DDA"/>
    <w:rsid w:val="005E4F16"/>
    <w:rsid w:val="005E51A2"/>
    <w:rsid w:val="005E51B5"/>
    <w:rsid w:val="005E5280"/>
    <w:rsid w:val="005E5360"/>
    <w:rsid w:val="005E5650"/>
    <w:rsid w:val="005E5652"/>
    <w:rsid w:val="005E575D"/>
    <w:rsid w:val="005E5832"/>
    <w:rsid w:val="005E5859"/>
    <w:rsid w:val="005E59DA"/>
    <w:rsid w:val="005E5DE4"/>
    <w:rsid w:val="005E604C"/>
    <w:rsid w:val="005E6184"/>
    <w:rsid w:val="005E6567"/>
    <w:rsid w:val="005E6B17"/>
    <w:rsid w:val="005E70C7"/>
    <w:rsid w:val="005E7310"/>
    <w:rsid w:val="005E7346"/>
    <w:rsid w:val="005E75C3"/>
    <w:rsid w:val="005E7C5F"/>
    <w:rsid w:val="005F00D9"/>
    <w:rsid w:val="005F02DD"/>
    <w:rsid w:val="005F09FE"/>
    <w:rsid w:val="005F0B28"/>
    <w:rsid w:val="005F0CFA"/>
    <w:rsid w:val="005F0E1D"/>
    <w:rsid w:val="005F0FEF"/>
    <w:rsid w:val="005F1056"/>
    <w:rsid w:val="005F10FB"/>
    <w:rsid w:val="005F1224"/>
    <w:rsid w:val="005F1238"/>
    <w:rsid w:val="005F1CDC"/>
    <w:rsid w:val="005F238A"/>
    <w:rsid w:val="005F252C"/>
    <w:rsid w:val="005F27A9"/>
    <w:rsid w:val="005F2946"/>
    <w:rsid w:val="005F2A3C"/>
    <w:rsid w:val="005F2AD4"/>
    <w:rsid w:val="005F2BD5"/>
    <w:rsid w:val="005F2D0E"/>
    <w:rsid w:val="005F2D19"/>
    <w:rsid w:val="005F2E0E"/>
    <w:rsid w:val="005F2E6C"/>
    <w:rsid w:val="005F2FBD"/>
    <w:rsid w:val="005F3089"/>
    <w:rsid w:val="005F315F"/>
    <w:rsid w:val="005F31BF"/>
    <w:rsid w:val="005F3234"/>
    <w:rsid w:val="005F326C"/>
    <w:rsid w:val="005F3387"/>
    <w:rsid w:val="005F34C6"/>
    <w:rsid w:val="005F355D"/>
    <w:rsid w:val="005F36B0"/>
    <w:rsid w:val="005F3733"/>
    <w:rsid w:val="005F3C8F"/>
    <w:rsid w:val="005F3E02"/>
    <w:rsid w:val="005F410C"/>
    <w:rsid w:val="005F4206"/>
    <w:rsid w:val="005F4318"/>
    <w:rsid w:val="005F461F"/>
    <w:rsid w:val="005F4720"/>
    <w:rsid w:val="005F4926"/>
    <w:rsid w:val="005F4951"/>
    <w:rsid w:val="005F4ACD"/>
    <w:rsid w:val="005F4E9A"/>
    <w:rsid w:val="005F4F8E"/>
    <w:rsid w:val="005F512F"/>
    <w:rsid w:val="005F515C"/>
    <w:rsid w:val="005F520E"/>
    <w:rsid w:val="005F54A4"/>
    <w:rsid w:val="005F563D"/>
    <w:rsid w:val="005F5BD5"/>
    <w:rsid w:val="005F5F24"/>
    <w:rsid w:val="005F6317"/>
    <w:rsid w:val="005F6333"/>
    <w:rsid w:val="005F635F"/>
    <w:rsid w:val="005F6367"/>
    <w:rsid w:val="005F6402"/>
    <w:rsid w:val="005F673B"/>
    <w:rsid w:val="005F6794"/>
    <w:rsid w:val="005F6A88"/>
    <w:rsid w:val="005F6C4F"/>
    <w:rsid w:val="005F6DF9"/>
    <w:rsid w:val="005F6E91"/>
    <w:rsid w:val="005F70C5"/>
    <w:rsid w:val="005F71D1"/>
    <w:rsid w:val="005F71FF"/>
    <w:rsid w:val="005F7604"/>
    <w:rsid w:val="005F7978"/>
    <w:rsid w:val="005F79D7"/>
    <w:rsid w:val="005F7AAC"/>
    <w:rsid w:val="005F7D1E"/>
    <w:rsid w:val="005F7DAB"/>
    <w:rsid w:val="005F7F2E"/>
    <w:rsid w:val="005F7F80"/>
    <w:rsid w:val="00600297"/>
    <w:rsid w:val="006002DA"/>
    <w:rsid w:val="0060035F"/>
    <w:rsid w:val="006003DB"/>
    <w:rsid w:val="00600491"/>
    <w:rsid w:val="006004E1"/>
    <w:rsid w:val="0060059E"/>
    <w:rsid w:val="00600711"/>
    <w:rsid w:val="006008BE"/>
    <w:rsid w:val="00600ABB"/>
    <w:rsid w:val="00600CB7"/>
    <w:rsid w:val="00601100"/>
    <w:rsid w:val="006011A6"/>
    <w:rsid w:val="0060127E"/>
    <w:rsid w:val="0060128B"/>
    <w:rsid w:val="00601471"/>
    <w:rsid w:val="0060148A"/>
    <w:rsid w:val="006015A2"/>
    <w:rsid w:val="00601980"/>
    <w:rsid w:val="00601CCD"/>
    <w:rsid w:val="00601CE5"/>
    <w:rsid w:val="006020C4"/>
    <w:rsid w:val="00602295"/>
    <w:rsid w:val="006022B9"/>
    <w:rsid w:val="006025ED"/>
    <w:rsid w:val="00602615"/>
    <w:rsid w:val="00602C37"/>
    <w:rsid w:val="00602F55"/>
    <w:rsid w:val="00603107"/>
    <w:rsid w:val="00603228"/>
    <w:rsid w:val="00603986"/>
    <w:rsid w:val="00603B37"/>
    <w:rsid w:val="00603BC0"/>
    <w:rsid w:val="00603CF8"/>
    <w:rsid w:val="00603F0C"/>
    <w:rsid w:val="00603FAA"/>
    <w:rsid w:val="00604083"/>
    <w:rsid w:val="006040C2"/>
    <w:rsid w:val="0060421C"/>
    <w:rsid w:val="0060428D"/>
    <w:rsid w:val="00604540"/>
    <w:rsid w:val="00604602"/>
    <w:rsid w:val="006047B1"/>
    <w:rsid w:val="00604BD0"/>
    <w:rsid w:val="00604DC4"/>
    <w:rsid w:val="00604ED2"/>
    <w:rsid w:val="00604FB6"/>
    <w:rsid w:val="00604FFA"/>
    <w:rsid w:val="0060512A"/>
    <w:rsid w:val="006052AA"/>
    <w:rsid w:val="006052C1"/>
    <w:rsid w:val="0060532D"/>
    <w:rsid w:val="006053BE"/>
    <w:rsid w:val="0060575C"/>
    <w:rsid w:val="00605C70"/>
    <w:rsid w:val="00605DD4"/>
    <w:rsid w:val="00605EF6"/>
    <w:rsid w:val="0060642B"/>
    <w:rsid w:val="00606606"/>
    <w:rsid w:val="00606ECB"/>
    <w:rsid w:val="00607029"/>
    <w:rsid w:val="00607154"/>
    <w:rsid w:val="00607205"/>
    <w:rsid w:val="006074AE"/>
    <w:rsid w:val="006074AF"/>
    <w:rsid w:val="006074E4"/>
    <w:rsid w:val="0060761A"/>
    <w:rsid w:val="0060765E"/>
    <w:rsid w:val="00607B14"/>
    <w:rsid w:val="00607B9A"/>
    <w:rsid w:val="00607BC6"/>
    <w:rsid w:val="00607C15"/>
    <w:rsid w:val="00610075"/>
    <w:rsid w:val="00610177"/>
    <w:rsid w:val="0061047E"/>
    <w:rsid w:val="0061078A"/>
    <w:rsid w:val="00610ABB"/>
    <w:rsid w:val="00610AC9"/>
    <w:rsid w:val="00610B15"/>
    <w:rsid w:val="006112D1"/>
    <w:rsid w:val="006112FA"/>
    <w:rsid w:val="00611330"/>
    <w:rsid w:val="00611543"/>
    <w:rsid w:val="006116BA"/>
    <w:rsid w:val="006117A9"/>
    <w:rsid w:val="0061199F"/>
    <w:rsid w:val="00611A3E"/>
    <w:rsid w:val="006122A9"/>
    <w:rsid w:val="0061241A"/>
    <w:rsid w:val="0061242A"/>
    <w:rsid w:val="0061273C"/>
    <w:rsid w:val="006127A4"/>
    <w:rsid w:val="00612BC5"/>
    <w:rsid w:val="0061301A"/>
    <w:rsid w:val="006131F7"/>
    <w:rsid w:val="006135EB"/>
    <w:rsid w:val="006137AD"/>
    <w:rsid w:val="00613845"/>
    <w:rsid w:val="00613930"/>
    <w:rsid w:val="006139AA"/>
    <w:rsid w:val="00613A86"/>
    <w:rsid w:val="00613B5D"/>
    <w:rsid w:val="00613DDB"/>
    <w:rsid w:val="00613E63"/>
    <w:rsid w:val="00613F6F"/>
    <w:rsid w:val="006141F9"/>
    <w:rsid w:val="00614222"/>
    <w:rsid w:val="00614295"/>
    <w:rsid w:val="006145A9"/>
    <w:rsid w:val="00614A73"/>
    <w:rsid w:val="00614A9A"/>
    <w:rsid w:val="00614AA0"/>
    <w:rsid w:val="0061533F"/>
    <w:rsid w:val="006155D7"/>
    <w:rsid w:val="006156CC"/>
    <w:rsid w:val="00615797"/>
    <w:rsid w:val="006157F8"/>
    <w:rsid w:val="00615AF6"/>
    <w:rsid w:val="00615C2C"/>
    <w:rsid w:val="00616361"/>
    <w:rsid w:val="0061646E"/>
    <w:rsid w:val="006164E1"/>
    <w:rsid w:val="006167F0"/>
    <w:rsid w:val="006168E2"/>
    <w:rsid w:val="00616B11"/>
    <w:rsid w:val="00616C90"/>
    <w:rsid w:val="006171B9"/>
    <w:rsid w:val="006176C0"/>
    <w:rsid w:val="0061773F"/>
    <w:rsid w:val="006177F8"/>
    <w:rsid w:val="00617897"/>
    <w:rsid w:val="00617BF0"/>
    <w:rsid w:val="00620107"/>
    <w:rsid w:val="00620118"/>
    <w:rsid w:val="00620205"/>
    <w:rsid w:val="00620214"/>
    <w:rsid w:val="00620235"/>
    <w:rsid w:val="00620397"/>
    <w:rsid w:val="006206F8"/>
    <w:rsid w:val="006207AB"/>
    <w:rsid w:val="00620A33"/>
    <w:rsid w:val="00620A4C"/>
    <w:rsid w:val="00620BCA"/>
    <w:rsid w:val="00620FFD"/>
    <w:rsid w:val="0062150D"/>
    <w:rsid w:val="0062166E"/>
    <w:rsid w:val="00621716"/>
    <w:rsid w:val="0062191A"/>
    <w:rsid w:val="00621A0A"/>
    <w:rsid w:val="00621BC5"/>
    <w:rsid w:val="00621CAC"/>
    <w:rsid w:val="00621DCF"/>
    <w:rsid w:val="00621F3C"/>
    <w:rsid w:val="00622122"/>
    <w:rsid w:val="00622242"/>
    <w:rsid w:val="006224AA"/>
    <w:rsid w:val="006227FC"/>
    <w:rsid w:val="006228B3"/>
    <w:rsid w:val="00622A58"/>
    <w:rsid w:val="00622B5F"/>
    <w:rsid w:val="00622D42"/>
    <w:rsid w:val="00622F33"/>
    <w:rsid w:val="00622F63"/>
    <w:rsid w:val="00623208"/>
    <w:rsid w:val="00623402"/>
    <w:rsid w:val="00623481"/>
    <w:rsid w:val="006236AE"/>
    <w:rsid w:val="0062375F"/>
    <w:rsid w:val="00623A93"/>
    <w:rsid w:val="00623C3B"/>
    <w:rsid w:val="00623EC4"/>
    <w:rsid w:val="00623ED4"/>
    <w:rsid w:val="00623F50"/>
    <w:rsid w:val="00624250"/>
    <w:rsid w:val="00624347"/>
    <w:rsid w:val="006243E6"/>
    <w:rsid w:val="00624602"/>
    <w:rsid w:val="00624637"/>
    <w:rsid w:val="006248F1"/>
    <w:rsid w:val="00624B34"/>
    <w:rsid w:val="00624FF0"/>
    <w:rsid w:val="006250CE"/>
    <w:rsid w:val="00625286"/>
    <w:rsid w:val="00625322"/>
    <w:rsid w:val="00625541"/>
    <w:rsid w:val="00625637"/>
    <w:rsid w:val="006258C1"/>
    <w:rsid w:val="0062593C"/>
    <w:rsid w:val="00625B93"/>
    <w:rsid w:val="00625BD6"/>
    <w:rsid w:val="00625D81"/>
    <w:rsid w:val="00625F8F"/>
    <w:rsid w:val="00626061"/>
    <w:rsid w:val="006260FF"/>
    <w:rsid w:val="006263AA"/>
    <w:rsid w:val="00626A36"/>
    <w:rsid w:val="00626DF5"/>
    <w:rsid w:val="0062756E"/>
    <w:rsid w:val="00627577"/>
    <w:rsid w:val="0062769F"/>
    <w:rsid w:val="00627B9A"/>
    <w:rsid w:val="00627C03"/>
    <w:rsid w:val="00627C06"/>
    <w:rsid w:val="00627F98"/>
    <w:rsid w:val="0063015A"/>
    <w:rsid w:val="006301B6"/>
    <w:rsid w:val="00630252"/>
    <w:rsid w:val="0063029E"/>
    <w:rsid w:val="0063040E"/>
    <w:rsid w:val="00630588"/>
    <w:rsid w:val="00631082"/>
    <w:rsid w:val="00631132"/>
    <w:rsid w:val="006314F3"/>
    <w:rsid w:val="0063198F"/>
    <w:rsid w:val="00631F88"/>
    <w:rsid w:val="00632057"/>
    <w:rsid w:val="00632180"/>
    <w:rsid w:val="0063238F"/>
    <w:rsid w:val="006324DE"/>
    <w:rsid w:val="0063252B"/>
    <w:rsid w:val="00632722"/>
    <w:rsid w:val="00632788"/>
    <w:rsid w:val="00632961"/>
    <w:rsid w:val="006329B6"/>
    <w:rsid w:val="00632B92"/>
    <w:rsid w:val="00632CDE"/>
    <w:rsid w:val="00632D33"/>
    <w:rsid w:val="006332F0"/>
    <w:rsid w:val="006334E6"/>
    <w:rsid w:val="00633510"/>
    <w:rsid w:val="00633563"/>
    <w:rsid w:val="006335A1"/>
    <w:rsid w:val="00633695"/>
    <w:rsid w:val="00633741"/>
    <w:rsid w:val="0063377A"/>
    <w:rsid w:val="006338D4"/>
    <w:rsid w:val="00633900"/>
    <w:rsid w:val="00634127"/>
    <w:rsid w:val="006345C3"/>
    <w:rsid w:val="0063464D"/>
    <w:rsid w:val="006348C4"/>
    <w:rsid w:val="006355DF"/>
    <w:rsid w:val="00635C23"/>
    <w:rsid w:val="00635C2E"/>
    <w:rsid w:val="00635C76"/>
    <w:rsid w:val="00635EFC"/>
    <w:rsid w:val="00636171"/>
    <w:rsid w:val="00636271"/>
    <w:rsid w:val="006364C1"/>
    <w:rsid w:val="006367B6"/>
    <w:rsid w:val="0063697A"/>
    <w:rsid w:val="00637455"/>
    <w:rsid w:val="0063763F"/>
    <w:rsid w:val="00637641"/>
    <w:rsid w:val="00637722"/>
    <w:rsid w:val="00637BA3"/>
    <w:rsid w:val="00637E0E"/>
    <w:rsid w:val="0064042D"/>
    <w:rsid w:val="00640506"/>
    <w:rsid w:val="0064062D"/>
    <w:rsid w:val="006406D7"/>
    <w:rsid w:val="00640A0F"/>
    <w:rsid w:val="00640B6C"/>
    <w:rsid w:val="00640F2F"/>
    <w:rsid w:val="00641374"/>
    <w:rsid w:val="006413CF"/>
    <w:rsid w:val="006414FC"/>
    <w:rsid w:val="006416A1"/>
    <w:rsid w:val="00641838"/>
    <w:rsid w:val="00641A9A"/>
    <w:rsid w:val="00641AA8"/>
    <w:rsid w:val="006420AF"/>
    <w:rsid w:val="006424E0"/>
    <w:rsid w:val="0064251D"/>
    <w:rsid w:val="00642614"/>
    <w:rsid w:val="00642624"/>
    <w:rsid w:val="00642640"/>
    <w:rsid w:val="00642663"/>
    <w:rsid w:val="00642746"/>
    <w:rsid w:val="00642821"/>
    <w:rsid w:val="00642871"/>
    <w:rsid w:val="00642916"/>
    <w:rsid w:val="00642B48"/>
    <w:rsid w:val="00642BE0"/>
    <w:rsid w:val="00642E9B"/>
    <w:rsid w:val="00642F50"/>
    <w:rsid w:val="0064303B"/>
    <w:rsid w:val="0064328C"/>
    <w:rsid w:val="00643338"/>
    <w:rsid w:val="00643446"/>
    <w:rsid w:val="00643647"/>
    <w:rsid w:val="00643891"/>
    <w:rsid w:val="00643AAD"/>
    <w:rsid w:val="00643C0F"/>
    <w:rsid w:val="00643C5A"/>
    <w:rsid w:val="00643FFB"/>
    <w:rsid w:val="0064415E"/>
    <w:rsid w:val="00644344"/>
    <w:rsid w:val="006443AE"/>
    <w:rsid w:val="0064498F"/>
    <w:rsid w:val="00644CA6"/>
    <w:rsid w:val="00644CB4"/>
    <w:rsid w:val="00644CF9"/>
    <w:rsid w:val="00644F20"/>
    <w:rsid w:val="00645659"/>
    <w:rsid w:val="006456DC"/>
    <w:rsid w:val="006458A5"/>
    <w:rsid w:val="00645EA4"/>
    <w:rsid w:val="00646034"/>
    <w:rsid w:val="0064605A"/>
    <w:rsid w:val="0064614D"/>
    <w:rsid w:val="006462E6"/>
    <w:rsid w:val="00646449"/>
    <w:rsid w:val="006464BC"/>
    <w:rsid w:val="00646584"/>
    <w:rsid w:val="00646728"/>
    <w:rsid w:val="0064674D"/>
    <w:rsid w:val="00646778"/>
    <w:rsid w:val="00646B57"/>
    <w:rsid w:val="00646BB8"/>
    <w:rsid w:val="00646FF3"/>
    <w:rsid w:val="0064710E"/>
    <w:rsid w:val="00647528"/>
    <w:rsid w:val="006476E4"/>
    <w:rsid w:val="006477BB"/>
    <w:rsid w:val="00647C19"/>
    <w:rsid w:val="006502FA"/>
    <w:rsid w:val="00650563"/>
    <w:rsid w:val="0065088C"/>
    <w:rsid w:val="0065092A"/>
    <w:rsid w:val="00650B1A"/>
    <w:rsid w:val="00650BF6"/>
    <w:rsid w:val="00650C45"/>
    <w:rsid w:val="00650E36"/>
    <w:rsid w:val="00650EB1"/>
    <w:rsid w:val="00651070"/>
    <w:rsid w:val="006510A2"/>
    <w:rsid w:val="00651116"/>
    <w:rsid w:val="006511F3"/>
    <w:rsid w:val="006513E5"/>
    <w:rsid w:val="00651438"/>
    <w:rsid w:val="0065169C"/>
    <w:rsid w:val="006516CF"/>
    <w:rsid w:val="00651847"/>
    <w:rsid w:val="00651895"/>
    <w:rsid w:val="006519C6"/>
    <w:rsid w:val="00651BCE"/>
    <w:rsid w:val="00651C17"/>
    <w:rsid w:val="00651C2A"/>
    <w:rsid w:val="00651C4C"/>
    <w:rsid w:val="00651F64"/>
    <w:rsid w:val="006520EC"/>
    <w:rsid w:val="0065230C"/>
    <w:rsid w:val="00652429"/>
    <w:rsid w:val="00652549"/>
    <w:rsid w:val="006525D2"/>
    <w:rsid w:val="006527B7"/>
    <w:rsid w:val="00652821"/>
    <w:rsid w:val="00652889"/>
    <w:rsid w:val="0065318E"/>
    <w:rsid w:val="006531E6"/>
    <w:rsid w:val="0065372F"/>
    <w:rsid w:val="0065388F"/>
    <w:rsid w:val="006538DD"/>
    <w:rsid w:val="00653A2D"/>
    <w:rsid w:val="00653B34"/>
    <w:rsid w:val="00653BCC"/>
    <w:rsid w:val="00653C23"/>
    <w:rsid w:val="00653D8D"/>
    <w:rsid w:val="006540EA"/>
    <w:rsid w:val="006543B5"/>
    <w:rsid w:val="0065455F"/>
    <w:rsid w:val="00654794"/>
    <w:rsid w:val="006547E2"/>
    <w:rsid w:val="006548BA"/>
    <w:rsid w:val="00654C50"/>
    <w:rsid w:val="00654D20"/>
    <w:rsid w:val="00654D97"/>
    <w:rsid w:val="00654E0F"/>
    <w:rsid w:val="00654EB9"/>
    <w:rsid w:val="00654EED"/>
    <w:rsid w:val="00654FD1"/>
    <w:rsid w:val="00655051"/>
    <w:rsid w:val="006550BC"/>
    <w:rsid w:val="00655282"/>
    <w:rsid w:val="00655364"/>
    <w:rsid w:val="006553B7"/>
    <w:rsid w:val="006553C4"/>
    <w:rsid w:val="00655552"/>
    <w:rsid w:val="0065572D"/>
    <w:rsid w:val="0065587D"/>
    <w:rsid w:val="00655A79"/>
    <w:rsid w:val="00655E4C"/>
    <w:rsid w:val="00656127"/>
    <w:rsid w:val="00656166"/>
    <w:rsid w:val="0065637B"/>
    <w:rsid w:val="006563B8"/>
    <w:rsid w:val="006564A1"/>
    <w:rsid w:val="00656905"/>
    <w:rsid w:val="00656961"/>
    <w:rsid w:val="00656C1A"/>
    <w:rsid w:val="00656CC3"/>
    <w:rsid w:val="00656F7E"/>
    <w:rsid w:val="00657103"/>
    <w:rsid w:val="006571B5"/>
    <w:rsid w:val="0065722E"/>
    <w:rsid w:val="006576F9"/>
    <w:rsid w:val="006577B2"/>
    <w:rsid w:val="006577E5"/>
    <w:rsid w:val="0065786B"/>
    <w:rsid w:val="00657BF5"/>
    <w:rsid w:val="0066027C"/>
    <w:rsid w:val="006603F4"/>
    <w:rsid w:val="00660585"/>
    <w:rsid w:val="006605ED"/>
    <w:rsid w:val="00660650"/>
    <w:rsid w:val="00660CDD"/>
    <w:rsid w:val="00660D11"/>
    <w:rsid w:val="00661147"/>
    <w:rsid w:val="006615F3"/>
    <w:rsid w:val="0066180F"/>
    <w:rsid w:val="00661934"/>
    <w:rsid w:val="00661AFC"/>
    <w:rsid w:val="00661C60"/>
    <w:rsid w:val="00661CD4"/>
    <w:rsid w:val="00661F4F"/>
    <w:rsid w:val="00661FF6"/>
    <w:rsid w:val="006623CB"/>
    <w:rsid w:val="006627DA"/>
    <w:rsid w:val="00662981"/>
    <w:rsid w:val="00662D15"/>
    <w:rsid w:val="00662E0D"/>
    <w:rsid w:val="00662EA6"/>
    <w:rsid w:val="0066320B"/>
    <w:rsid w:val="0066342A"/>
    <w:rsid w:val="0066347E"/>
    <w:rsid w:val="0066382A"/>
    <w:rsid w:val="00663EBD"/>
    <w:rsid w:val="006642D9"/>
    <w:rsid w:val="0066493C"/>
    <w:rsid w:val="00664E52"/>
    <w:rsid w:val="00664FE1"/>
    <w:rsid w:val="006652C1"/>
    <w:rsid w:val="006652F7"/>
    <w:rsid w:val="006653FB"/>
    <w:rsid w:val="0066552C"/>
    <w:rsid w:val="006655D3"/>
    <w:rsid w:val="006655E9"/>
    <w:rsid w:val="00665607"/>
    <w:rsid w:val="00665628"/>
    <w:rsid w:val="006656CE"/>
    <w:rsid w:val="0066584E"/>
    <w:rsid w:val="0066593A"/>
    <w:rsid w:val="006659BE"/>
    <w:rsid w:val="006659C9"/>
    <w:rsid w:val="00665A05"/>
    <w:rsid w:val="00665AD1"/>
    <w:rsid w:val="00665B36"/>
    <w:rsid w:val="00665D3A"/>
    <w:rsid w:val="006661C8"/>
    <w:rsid w:val="006662E9"/>
    <w:rsid w:val="006663FF"/>
    <w:rsid w:val="00666545"/>
    <w:rsid w:val="0066687A"/>
    <w:rsid w:val="006668EC"/>
    <w:rsid w:val="00666979"/>
    <w:rsid w:val="00666C05"/>
    <w:rsid w:val="00666C7A"/>
    <w:rsid w:val="006670E3"/>
    <w:rsid w:val="0066715E"/>
    <w:rsid w:val="006673D9"/>
    <w:rsid w:val="0066778F"/>
    <w:rsid w:val="00667B22"/>
    <w:rsid w:val="00667D4B"/>
    <w:rsid w:val="00667F23"/>
    <w:rsid w:val="00667F73"/>
    <w:rsid w:val="00667FCD"/>
    <w:rsid w:val="00670630"/>
    <w:rsid w:val="00670798"/>
    <w:rsid w:val="006707AE"/>
    <w:rsid w:val="00670805"/>
    <w:rsid w:val="006708A8"/>
    <w:rsid w:val="006709DF"/>
    <w:rsid w:val="00670A9A"/>
    <w:rsid w:val="00670F34"/>
    <w:rsid w:val="006710AC"/>
    <w:rsid w:val="006710C1"/>
    <w:rsid w:val="006710C8"/>
    <w:rsid w:val="00671209"/>
    <w:rsid w:val="006718BD"/>
    <w:rsid w:val="00671EC0"/>
    <w:rsid w:val="00672083"/>
    <w:rsid w:val="006724C5"/>
    <w:rsid w:val="006728CD"/>
    <w:rsid w:val="00672973"/>
    <w:rsid w:val="00672A09"/>
    <w:rsid w:val="00672E59"/>
    <w:rsid w:val="00672F8E"/>
    <w:rsid w:val="0067304E"/>
    <w:rsid w:val="00673151"/>
    <w:rsid w:val="00673209"/>
    <w:rsid w:val="0067334E"/>
    <w:rsid w:val="00673370"/>
    <w:rsid w:val="006735D9"/>
    <w:rsid w:val="00673704"/>
    <w:rsid w:val="00673763"/>
    <w:rsid w:val="00673947"/>
    <w:rsid w:val="006739CD"/>
    <w:rsid w:val="00673C37"/>
    <w:rsid w:val="00673E37"/>
    <w:rsid w:val="00673F04"/>
    <w:rsid w:val="00674371"/>
    <w:rsid w:val="006745E5"/>
    <w:rsid w:val="0067475D"/>
    <w:rsid w:val="006749E4"/>
    <w:rsid w:val="00674AEC"/>
    <w:rsid w:val="00674C27"/>
    <w:rsid w:val="00674E02"/>
    <w:rsid w:val="0067573F"/>
    <w:rsid w:val="0067607E"/>
    <w:rsid w:val="006762B4"/>
    <w:rsid w:val="006762FA"/>
    <w:rsid w:val="00676AE5"/>
    <w:rsid w:val="00676B97"/>
    <w:rsid w:val="00676BB1"/>
    <w:rsid w:val="00676C8B"/>
    <w:rsid w:val="00676E27"/>
    <w:rsid w:val="0067700C"/>
    <w:rsid w:val="00677181"/>
    <w:rsid w:val="006775A9"/>
    <w:rsid w:val="0067774E"/>
    <w:rsid w:val="006777C2"/>
    <w:rsid w:val="0067791F"/>
    <w:rsid w:val="0067795A"/>
    <w:rsid w:val="00677A0E"/>
    <w:rsid w:val="00677A21"/>
    <w:rsid w:val="00677AD9"/>
    <w:rsid w:val="00677C52"/>
    <w:rsid w:val="00677CA7"/>
    <w:rsid w:val="00677E2B"/>
    <w:rsid w:val="00680087"/>
    <w:rsid w:val="0068014D"/>
    <w:rsid w:val="006801D2"/>
    <w:rsid w:val="0068028F"/>
    <w:rsid w:val="00680700"/>
    <w:rsid w:val="00680BED"/>
    <w:rsid w:val="00680C4D"/>
    <w:rsid w:val="00680EF9"/>
    <w:rsid w:val="00681181"/>
    <w:rsid w:val="00681340"/>
    <w:rsid w:val="006813A0"/>
    <w:rsid w:val="006814C7"/>
    <w:rsid w:val="00681508"/>
    <w:rsid w:val="0068184F"/>
    <w:rsid w:val="00681A1B"/>
    <w:rsid w:val="00681AEA"/>
    <w:rsid w:val="00681C7B"/>
    <w:rsid w:val="00681D41"/>
    <w:rsid w:val="00682099"/>
    <w:rsid w:val="00682179"/>
    <w:rsid w:val="00682345"/>
    <w:rsid w:val="006823B9"/>
    <w:rsid w:val="00682421"/>
    <w:rsid w:val="0068249D"/>
    <w:rsid w:val="006827B2"/>
    <w:rsid w:val="00682A7B"/>
    <w:rsid w:val="00682B0B"/>
    <w:rsid w:val="00682BF2"/>
    <w:rsid w:val="00682EE5"/>
    <w:rsid w:val="00682FB3"/>
    <w:rsid w:val="0068340D"/>
    <w:rsid w:val="006834B5"/>
    <w:rsid w:val="006835CC"/>
    <w:rsid w:val="006839CE"/>
    <w:rsid w:val="00683B3E"/>
    <w:rsid w:val="00683B9B"/>
    <w:rsid w:val="00683DFC"/>
    <w:rsid w:val="00683ED0"/>
    <w:rsid w:val="00683F99"/>
    <w:rsid w:val="0068405B"/>
    <w:rsid w:val="00684104"/>
    <w:rsid w:val="00684236"/>
    <w:rsid w:val="00684426"/>
    <w:rsid w:val="00684450"/>
    <w:rsid w:val="00684694"/>
    <w:rsid w:val="00684774"/>
    <w:rsid w:val="00684833"/>
    <w:rsid w:val="00684A5E"/>
    <w:rsid w:val="00684CFA"/>
    <w:rsid w:val="00684D8F"/>
    <w:rsid w:val="00684F46"/>
    <w:rsid w:val="006851E3"/>
    <w:rsid w:val="00685201"/>
    <w:rsid w:val="0068523C"/>
    <w:rsid w:val="00685548"/>
    <w:rsid w:val="006857AC"/>
    <w:rsid w:val="00685920"/>
    <w:rsid w:val="00685A0C"/>
    <w:rsid w:val="00685A22"/>
    <w:rsid w:val="006861A4"/>
    <w:rsid w:val="006861FB"/>
    <w:rsid w:val="006866AE"/>
    <w:rsid w:val="006867F6"/>
    <w:rsid w:val="00686A27"/>
    <w:rsid w:val="00686B6A"/>
    <w:rsid w:val="00686B92"/>
    <w:rsid w:val="00686D23"/>
    <w:rsid w:val="00686EA1"/>
    <w:rsid w:val="00686F28"/>
    <w:rsid w:val="00687207"/>
    <w:rsid w:val="0068728D"/>
    <w:rsid w:val="006872C5"/>
    <w:rsid w:val="0068734F"/>
    <w:rsid w:val="00687457"/>
    <w:rsid w:val="00687779"/>
    <w:rsid w:val="006877F7"/>
    <w:rsid w:val="00687819"/>
    <w:rsid w:val="00687AD5"/>
    <w:rsid w:val="00687B08"/>
    <w:rsid w:val="00687FA1"/>
    <w:rsid w:val="006901BE"/>
    <w:rsid w:val="0069026F"/>
    <w:rsid w:val="00690346"/>
    <w:rsid w:val="0069041B"/>
    <w:rsid w:val="0069051A"/>
    <w:rsid w:val="00690ACD"/>
    <w:rsid w:val="00690B9D"/>
    <w:rsid w:val="00690C78"/>
    <w:rsid w:val="00691014"/>
    <w:rsid w:val="00691048"/>
    <w:rsid w:val="0069162B"/>
    <w:rsid w:val="0069184F"/>
    <w:rsid w:val="00691944"/>
    <w:rsid w:val="00691CA4"/>
    <w:rsid w:val="00691DFC"/>
    <w:rsid w:val="00691F34"/>
    <w:rsid w:val="006921CA"/>
    <w:rsid w:val="006921F3"/>
    <w:rsid w:val="0069226E"/>
    <w:rsid w:val="00692460"/>
    <w:rsid w:val="00692488"/>
    <w:rsid w:val="0069265F"/>
    <w:rsid w:val="0069289B"/>
    <w:rsid w:val="00692A6D"/>
    <w:rsid w:val="00692F88"/>
    <w:rsid w:val="006931C8"/>
    <w:rsid w:val="006932E4"/>
    <w:rsid w:val="006934A5"/>
    <w:rsid w:val="006935BB"/>
    <w:rsid w:val="00693952"/>
    <w:rsid w:val="00693BD0"/>
    <w:rsid w:val="00693D16"/>
    <w:rsid w:val="00693FB5"/>
    <w:rsid w:val="00694194"/>
    <w:rsid w:val="00694260"/>
    <w:rsid w:val="00694721"/>
    <w:rsid w:val="00694A8B"/>
    <w:rsid w:val="00694B17"/>
    <w:rsid w:val="00694B22"/>
    <w:rsid w:val="00694BB8"/>
    <w:rsid w:val="00694D2B"/>
    <w:rsid w:val="00694F3D"/>
    <w:rsid w:val="00695066"/>
    <w:rsid w:val="006952A5"/>
    <w:rsid w:val="00695380"/>
    <w:rsid w:val="00695856"/>
    <w:rsid w:val="00695A50"/>
    <w:rsid w:val="00695AB7"/>
    <w:rsid w:val="00695CED"/>
    <w:rsid w:val="00695EA8"/>
    <w:rsid w:val="00696365"/>
    <w:rsid w:val="006964DE"/>
    <w:rsid w:val="00696508"/>
    <w:rsid w:val="0069652A"/>
    <w:rsid w:val="006967FA"/>
    <w:rsid w:val="00696982"/>
    <w:rsid w:val="00696D12"/>
    <w:rsid w:val="00696EAF"/>
    <w:rsid w:val="00697A88"/>
    <w:rsid w:val="00697ABE"/>
    <w:rsid w:val="00697C56"/>
    <w:rsid w:val="00697CB0"/>
    <w:rsid w:val="006A0149"/>
    <w:rsid w:val="006A0274"/>
    <w:rsid w:val="006A02A7"/>
    <w:rsid w:val="006A0336"/>
    <w:rsid w:val="006A060C"/>
    <w:rsid w:val="006A0959"/>
    <w:rsid w:val="006A0A44"/>
    <w:rsid w:val="006A0B40"/>
    <w:rsid w:val="006A0BC8"/>
    <w:rsid w:val="006A0DDD"/>
    <w:rsid w:val="006A0E35"/>
    <w:rsid w:val="006A1009"/>
    <w:rsid w:val="006A101A"/>
    <w:rsid w:val="006A1224"/>
    <w:rsid w:val="006A170D"/>
    <w:rsid w:val="006A17DD"/>
    <w:rsid w:val="006A18B6"/>
    <w:rsid w:val="006A1924"/>
    <w:rsid w:val="006A1A40"/>
    <w:rsid w:val="006A1C9C"/>
    <w:rsid w:val="006A1CFB"/>
    <w:rsid w:val="006A1EDC"/>
    <w:rsid w:val="006A25C3"/>
    <w:rsid w:val="006A2646"/>
    <w:rsid w:val="006A2BC1"/>
    <w:rsid w:val="006A2C83"/>
    <w:rsid w:val="006A2E56"/>
    <w:rsid w:val="006A2E90"/>
    <w:rsid w:val="006A3082"/>
    <w:rsid w:val="006A30EC"/>
    <w:rsid w:val="006A3285"/>
    <w:rsid w:val="006A35BA"/>
    <w:rsid w:val="006A393D"/>
    <w:rsid w:val="006A3B33"/>
    <w:rsid w:val="006A4330"/>
    <w:rsid w:val="006A4771"/>
    <w:rsid w:val="006A4B13"/>
    <w:rsid w:val="006A4E11"/>
    <w:rsid w:val="006A4EE1"/>
    <w:rsid w:val="006A4F6E"/>
    <w:rsid w:val="006A505A"/>
    <w:rsid w:val="006A5115"/>
    <w:rsid w:val="006A520B"/>
    <w:rsid w:val="006A5470"/>
    <w:rsid w:val="006A55F1"/>
    <w:rsid w:val="006A599A"/>
    <w:rsid w:val="006A59BB"/>
    <w:rsid w:val="006A5AD5"/>
    <w:rsid w:val="006A5B0F"/>
    <w:rsid w:val="006A5CFE"/>
    <w:rsid w:val="006A5D9B"/>
    <w:rsid w:val="006A5ED6"/>
    <w:rsid w:val="006A5F54"/>
    <w:rsid w:val="006A5F9B"/>
    <w:rsid w:val="006A5FF3"/>
    <w:rsid w:val="006A601A"/>
    <w:rsid w:val="006A6280"/>
    <w:rsid w:val="006A62B0"/>
    <w:rsid w:val="006A631B"/>
    <w:rsid w:val="006A64B9"/>
    <w:rsid w:val="006A6548"/>
    <w:rsid w:val="006A67FD"/>
    <w:rsid w:val="006A689A"/>
    <w:rsid w:val="006A6944"/>
    <w:rsid w:val="006A69DC"/>
    <w:rsid w:val="006A6C0C"/>
    <w:rsid w:val="006A6C68"/>
    <w:rsid w:val="006A6E9A"/>
    <w:rsid w:val="006A6EC7"/>
    <w:rsid w:val="006A6FCB"/>
    <w:rsid w:val="006A6FEE"/>
    <w:rsid w:val="006A70E4"/>
    <w:rsid w:val="006A763A"/>
    <w:rsid w:val="006A76D7"/>
    <w:rsid w:val="006A7816"/>
    <w:rsid w:val="006A7B29"/>
    <w:rsid w:val="006A7E18"/>
    <w:rsid w:val="006B01EA"/>
    <w:rsid w:val="006B0220"/>
    <w:rsid w:val="006B0956"/>
    <w:rsid w:val="006B0B9D"/>
    <w:rsid w:val="006B0D1B"/>
    <w:rsid w:val="006B11DB"/>
    <w:rsid w:val="006B148E"/>
    <w:rsid w:val="006B1533"/>
    <w:rsid w:val="006B1A12"/>
    <w:rsid w:val="006B1C63"/>
    <w:rsid w:val="006B1CBB"/>
    <w:rsid w:val="006B20EB"/>
    <w:rsid w:val="006B20EE"/>
    <w:rsid w:val="006B2128"/>
    <w:rsid w:val="006B2131"/>
    <w:rsid w:val="006B260A"/>
    <w:rsid w:val="006B26FB"/>
    <w:rsid w:val="006B2954"/>
    <w:rsid w:val="006B2C44"/>
    <w:rsid w:val="006B2D53"/>
    <w:rsid w:val="006B2E32"/>
    <w:rsid w:val="006B2E5B"/>
    <w:rsid w:val="006B2EC1"/>
    <w:rsid w:val="006B3127"/>
    <w:rsid w:val="006B3320"/>
    <w:rsid w:val="006B3B1C"/>
    <w:rsid w:val="006B3BC1"/>
    <w:rsid w:val="006B3D1F"/>
    <w:rsid w:val="006B3DC5"/>
    <w:rsid w:val="006B40F1"/>
    <w:rsid w:val="006B4243"/>
    <w:rsid w:val="006B4353"/>
    <w:rsid w:val="006B4463"/>
    <w:rsid w:val="006B476B"/>
    <w:rsid w:val="006B47C5"/>
    <w:rsid w:val="006B4826"/>
    <w:rsid w:val="006B491B"/>
    <w:rsid w:val="006B494B"/>
    <w:rsid w:val="006B49F5"/>
    <w:rsid w:val="006B4BBB"/>
    <w:rsid w:val="006B4EB2"/>
    <w:rsid w:val="006B5134"/>
    <w:rsid w:val="006B52D7"/>
    <w:rsid w:val="006B5353"/>
    <w:rsid w:val="006B567B"/>
    <w:rsid w:val="006B56A4"/>
    <w:rsid w:val="006B5A09"/>
    <w:rsid w:val="006B5B8D"/>
    <w:rsid w:val="006B5BEF"/>
    <w:rsid w:val="006B5DB9"/>
    <w:rsid w:val="006B5E1D"/>
    <w:rsid w:val="006B641E"/>
    <w:rsid w:val="006B64E4"/>
    <w:rsid w:val="006B65CF"/>
    <w:rsid w:val="006B68F5"/>
    <w:rsid w:val="006B6935"/>
    <w:rsid w:val="006B6967"/>
    <w:rsid w:val="006B6E4B"/>
    <w:rsid w:val="006B6F55"/>
    <w:rsid w:val="006B7175"/>
    <w:rsid w:val="006B71F5"/>
    <w:rsid w:val="006B7505"/>
    <w:rsid w:val="006B76F0"/>
    <w:rsid w:val="006C08EA"/>
    <w:rsid w:val="006C0904"/>
    <w:rsid w:val="006C0A29"/>
    <w:rsid w:val="006C0FEE"/>
    <w:rsid w:val="006C10D0"/>
    <w:rsid w:val="006C1471"/>
    <w:rsid w:val="006C14DD"/>
    <w:rsid w:val="006C1614"/>
    <w:rsid w:val="006C1825"/>
    <w:rsid w:val="006C19DD"/>
    <w:rsid w:val="006C1AA5"/>
    <w:rsid w:val="006C1D8C"/>
    <w:rsid w:val="006C1F52"/>
    <w:rsid w:val="006C225A"/>
    <w:rsid w:val="006C2273"/>
    <w:rsid w:val="006C26DB"/>
    <w:rsid w:val="006C2729"/>
    <w:rsid w:val="006C2786"/>
    <w:rsid w:val="006C2836"/>
    <w:rsid w:val="006C2A5A"/>
    <w:rsid w:val="006C2FFE"/>
    <w:rsid w:val="006C3007"/>
    <w:rsid w:val="006C315B"/>
    <w:rsid w:val="006C34AE"/>
    <w:rsid w:val="006C3C0F"/>
    <w:rsid w:val="006C3C23"/>
    <w:rsid w:val="006C3C57"/>
    <w:rsid w:val="006C3DEB"/>
    <w:rsid w:val="006C3EFA"/>
    <w:rsid w:val="006C3F07"/>
    <w:rsid w:val="006C4014"/>
    <w:rsid w:val="006C407C"/>
    <w:rsid w:val="006C429B"/>
    <w:rsid w:val="006C42EF"/>
    <w:rsid w:val="006C466C"/>
    <w:rsid w:val="006C4806"/>
    <w:rsid w:val="006C4826"/>
    <w:rsid w:val="006C49D2"/>
    <w:rsid w:val="006C4D08"/>
    <w:rsid w:val="006C4EE1"/>
    <w:rsid w:val="006C51D5"/>
    <w:rsid w:val="006C5557"/>
    <w:rsid w:val="006C558E"/>
    <w:rsid w:val="006C5707"/>
    <w:rsid w:val="006C59DC"/>
    <w:rsid w:val="006C5D58"/>
    <w:rsid w:val="006C5D65"/>
    <w:rsid w:val="006C5E2B"/>
    <w:rsid w:val="006C5ED4"/>
    <w:rsid w:val="006C613F"/>
    <w:rsid w:val="006C614E"/>
    <w:rsid w:val="006C6520"/>
    <w:rsid w:val="006C654E"/>
    <w:rsid w:val="006C6785"/>
    <w:rsid w:val="006C67C4"/>
    <w:rsid w:val="006C69EC"/>
    <w:rsid w:val="006C6FDF"/>
    <w:rsid w:val="006C701D"/>
    <w:rsid w:val="006C71E5"/>
    <w:rsid w:val="006C71EB"/>
    <w:rsid w:val="006C7417"/>
    <w:rsid w:val="006C77BF"/>
    <w:rsid w:val="006C7A7B"/>
    <w:rsid w:val="006C7A87"/>
    <w:rsid w:val="006C7C46"/>
    <w:rsid w:val="006C7C5E"/>
    <w:rsid w:val="006D0083"/>
    <w:rsid w:val="006D00B4"/>
    <w:rsid w:val="006D0168"/>
    <w:rsid w:val="006D016D"/>
    <w:rsid w:val="006D0268"/>
    <w:rsid w:val="006D03B4"/>
    <w:rsid w:val="006D06FF"/>
    <w:rsid w:val="006D0CCC"/>
    <w:rsid w:val="006D0D33"/>
    <w:rsid w:val="006D142D"/>
    <w:rsid w:val="006D1506"/>
    <w:rsid w:val="006D1933"/>
    <w:rsid w:val="006D1AE2"/>
    <w:rsid w:val="006D1B8B"/>
    <w:rsid w:val="006D1C77"/>
    <w:rsid w:val="006D1E49"/>
    <w:rsid w:val="006D1F19"/>
    <w:rsid w:val="006D2652"/>
    <w:rsid w:val="006D2676"/>
    <w:rsid w:val="006D2A43"/>
    <w:rsid w:val="006D2A87"/>
    <w:rsid w:val="006D2AE9"/>
    <w:rsid w:val="006D2B90"/>
    <w:rsid w:val="006D2D2C"/>
    <w:rsid w:val="006D2DD5"/>
    <w:rsid w:val="006D2F27"/>
    <w:rsid w:val="006D2F61"/>
    <w:rsid w:val="006D312F"/>
    <w:rsid w:val="006D3132"/>
    <w:rsid w:val="006D3283"/>
    <w:rsid w:val="006D3405"/>
    <w:rsid w:val="006D35A2"/>
    <w:rsid w:val="006D3917"/>
    <w:rsid w:val="006D3978"/>
    <w:rsid w:val="006D3A2A"/>
    <w:rsid w:val="006D3F5D"/>
    <w:rsid w:val="006D3FA1"/>
    <w:rsid w:val="006D4291"/>
    <w:rsid w:val="006D4320"/>
    <w:rsid w:val="006D432E"/>
    <w:rsid w:val="006D43AE"/>
    <w:rsid w:val="006D43E6"/>
    <w:rsid w:val="006D466A"/>
    <w:rsid w:val="006D46C3"/>
    <w:rsid w:val="006D5006"/>
    <w:rsid w:val="006D5067"/>
    <w:rsid w:val="006D52AB"/>
    <w:rsid w:val="006D5384"/>
    <w:rsid w:val="006D556F"/>
    <w:rsid w:val="006D55A1"/>
    <w:rsid w:val="006D56C0"/>
    <w:rsid w:val="006D56DB"/>
    <w:rsid w:val="006D5810"/>
    <w:rsid w:val="006D58FD"/>
    <w:rsid w:val="006D5A77"/>
    <w:rsid w:val="006D5B0E"/>
    <w:rsid w:val="006D5BBA"/>
    <w:rsid w:val="006D5C03"/>
    <w:rsid w:val="006D5EDE"/>
    <w:rsid w:val="006D5FED"/>
    <w:rsid w:val="006D621F"/>
    <w:rsid w:val="006D6283"/>
    <w:rsid w:val="006D6285"/>
    <w:rsid w:val="006D62A0"/>
    <w:rsid w:val="006D63E3"/>
    <w:rsid w:val="006D66F6"/>
    <w:rsid w:val="006D6A4E"/>
    <w:rsid w:val="006D6B63"/>
    <w:rsid w:val="006D6C57"/>
    <w:rsid w:val="006D6CEC"/>
    <w:rsid w:val="006D6DEE"/>
    <w:rsid w:val="006D6EC3"/>
    <w:rsid w:val="006D733F"/>
    <w:rsid w:val="006D73CB"/>
    <w:rsid w:val="006D777F"/>
    <w:rsid w:val="006D781F"/>
    <w:rsid w:val="006D797A"/>
    <w:rsid w:val="006D7C12"/>
    <w:rsid w:val="006D7C66"/>
    <w:rsid w:val="006D7F30"/>
    <w:rsid w:val="006E03BB"/>
    <w:rsid w:val="006E0752"/>
    <w:rsid w:val="006E0785"/>
    <w:rsid w:val="006E0902"/>
    <w:rsid w:val="006E094A"/>
    <w:rsid w:val="006E09C2"/>
    <w:rsid w:val="006E0D18"/>
    <w:rsid w:val="006E0D89"/>
    <w:rsid w:val="006E116C"/>
    <w:rsid w:val="006E1262"/>
    <w:rsid w:val="006E1450"/>
    <w:rsid w:val="006E148A"/>
    <w:rsid w:val="006E1567"/>
    <w:rsid w:val="006E188E"/>
    <w:rsid w:val="006E18DF"/>
    <w:rsid w:val="006E1AD8"/>
    <w:rsid w:val="006E1DBB"/>
    <w:rsid w:val="006E1E4F"/>
    <w:rsid w:val="006E2026"/>
    <w:rsid w:val="006E21DE"/>
    <w:rsid w:val="006E251F"/>
    <w:rsid w:val="006E2AE7"/>
    <w:rsid w:val="006E2B04"/>
    <w:rsid w:val="006E2B30"/>
    <w:rsid w:val="006E2D13"/>
    <w:rsid w:val="006E2DC6"/>
    <w:rsid w:val="006E3525"/>
    <w:rsid w:val="006E35DA"/>
    <w:rsid w:val="006E377A"/>
    <w:rsid w:val="006E3B58"/>
    <w:rsid w:val="006E3C1B"/>
    <w:rsid w:val="006E3E74"/>
    <w:rsid w:val="006E3FA4"/>
    <w:rsid w:val="006E41B0"/>
    <w:rsid w:val="006E4336"/>
    <w:rsid w:val="006E4894"/>
    <w:rsid w:val="006E4941"/>
    <w:rsid w:val="006E49B2"/>
    <w:rsid w:val="006E4DEB"/>
    <w:rsid w:val="006E50F8"/>
    <w:rsid w:val="006E5142"/>
    <w:rsid w:val="006E5493"/>
    <w:rsid w:val="006E54AE"/>
    <w:rsid w:val="006E55EE"/>
    <w:rsid w:val="006E5929"/>
    <w:rsid w:val="006E5A41"/>
    <w:rsid w:val="006E5CBF"/>
    <w:rsid w:val="006E5E7B"/>
    <w:rsid w:val="006E5FDD"/>
    <w:rsid w:val="006E6044"/>
    <w:rsid w:val="006E60DA"/>
    <w:rsid w:val="006E616E"/>
    <w:rsid w:val="006E61AB"/>
    <w:rsid w:val="006E6260"/>
    <w:rsid w:val="006E62D9"/>
    <w:rsid w:val="006E6368"/>
    <w:rsid w:val="006E6567"/>
    <w:rsid w:val="006E6E70"/>
    <w:rsid w:val="006E73A7"/>
    <w:rsid w:val="006E73D1"/>
    <w:rsid w:val="006E7830"/>
    <w:rsid w:val="006E788C"/>
    <w:rsid w:val="006E79F1"/>
    <w:rsid w:val="006E7A79"/>
    <w:rsid w:val="006E7AAE"/>
    <w:rsid w:val="006E7B23"/>
    <w:rsid w:val="006E7D64"/>
    <w:rsid w:val="006E7EC6"/>
    <w:rsid w:val="006F011E"/>
    <w:rsid w:val="006F021F"/>
    <w:rsid w:val="006F0572"/>
    <w:rsid w:val="006F07B5"/>
    <w:rsid w:val="006F0992"/>
    <w:rsid w:val="006F0AFA"/>
    <w:rsid w:val="006F0B57"/>
    <w:rsid w:val="006F0E48"/>
    <w:rsid w:val="006F0EC9"/>
    <w:rsid w:val="006F1022"/>
    <w:rsid w:val="006F1033"/>
    <w:rsid w:val="006F1305"/>
    <w:rsid w:val="006F137E"/>
    <w:rsid w:val="006F186E"/>
    <w:rsid w:val="006F1A64"/>
    <w:rsid w:val="006F1B52"/>
    <w:rsid w:val="006F1B8E"/>
    <w:rsid w:val="006F1CED"/>
    <w:rsid w:val="006F23EA"/>
    <w:rsid w:val="006F24C9"/>
    <w:rsid w:val="006F24F3"/>
    <w:rsid w:val="006F26AC"/>
    <w:rsid w:val="006F2750"/>
    <w:rsid w:val="006F27A6"/>
    <w:rsid w:val="006F2A6F"/>
    <w:rsid w:val="006F2C4D"/>
    <w:rsid w:val="006F2CE8"/>
    <w:rsid w:val="006F2E99"/>
    <w:rsid w:val="006F319B"/>
    <w:rsid w:val="006F3401"/>
    <w:rsid w:val="006F349A"/>
    <w:rsid w:val="006F38AC"/>
    <w:rsid w:val="006F3B5C"/>
    <w:rsid w:val="006F42DE"/>
    <w:rsid w:val="006F44B4"/>
    <w:rsid w:val="006F44EB"/>
    <w:rsid w:val="006F4948"/>
    <w:rsid w:val="006F497D"/>
    <w:rsid w:val="006F49EB"/>
    <w:rsid w:val="006F4A3B"/>
    <w:rsid w:val="006F4AE5"/>
    <w:rsid w:val="006F4E20"/>
    <w:rsid w:val="006F4EA8"/>
    <w:rsid w:val="006F4F18"/>
    <w:rsid w:val="006F519E"/>
    <w:rsid w:val="006F5204"/>
    <w:rsid w:val="006F5375"/>
    <w:rsid w:val="006F5419"/>
    <w:rsid w:val="006F5767"/>
    <w:rsid w:val="006F58A7"/>
    <w:rsid w:val="006F59A0"/>
    <w:rsid w:val="006F5A45"/>
    <w:rsid w:val="006F5BAB"/>
    <w:rsid w:val="006F5D04"/>
    <w:rsid w:val="006F6012"/>
    <w:rsid w:val="006F60EF"/>
    <w:rsid w:val="006F63EA"/>
    <w:rsid w:val="006F65BA"/>
    <w:rsid w:val="006F67F3"/>
    <w:rsid w:val="006F6AA4"/>
    <w:rsid w:val="006F6D63"/>
    <w:rsid w:val="006F7259"/>
    <w:rsid w:val="006F729C"/>
    <w:rsid w:val="006F738F"/>
    <w:rsid w:val="006F744B"/>
    <w:rsid w:val="006F7574"/>
    <w:rsid w:val="006F7736"/>
    <w:rsid w:val="006F7A24"/>
    <w:rsid w:val="006F7BFB"/>
    <w:rsid w:val="006F7CD4"/>
    <w:rsid w:val="0070027D"/>
    <w:rsid w:val="0070038B"/>
    <w:rsid w:val="0070061D"/>
    <w:rsid w:val="0070080B"/>
    <w:rsid w:val="00700851"/>
    <w:rsid w:val="00700B4E"/>
    <w:rsid w:val="00700D33"/>
    <w:rsid w:val="00700FA0"/>
    <w:rsid w:val="00700FC5"/>
    <w:rsid w:val="0070120A"/>
    <w:rsid w:val="007012F4"/>
    <w:rsid w:val="007017AA"/>
    <w:rsid w:val="00701857"/>
    <w:rsid w:val="00701940"/>
    <w:rsid w:val="00701D59"/>
    <w:rsid w:val="00701D5B"/>
    <w:rsid w:val="007020B3"/>
    <w:rsid w:val="00702123"/>
    <w:rsid w:val="00702649"/>
    <w:rsid w:val="00702C4C"/>
    <w:rsid w:val="00703381"/>
    <w:rsid w:val="0070348D"/>
    <w:rsid w:val="007037BA"/>
    <w:rsid w:val="00703819"/>
    <w:rsid w:val="0070381C"/>
    <w:rsid w:val="00703B8D"/>
    <w:rsid w:val="00703B8F"/>
    <w:rsid w:val="00703DF6"/>
    <w:rsid w:val="00703E3C"/>
    <w:rsid w:val="00703EA5"/>
    <w:rsid w:val="00703EE6"/>
    <w:rsid w:val="00703F37"/>
    <w:rsid w:val="007041C0"/>
    <w:rsid w:val="00704369"/>
    <w:rsid w:val="00704397"/>
    <w:rsid w:val="00704430"/>
    <w:rsid w:val="0070450E"/>
    <w:rsid w:val="0070484D"/>
    <w:rsid w:val="00704895"/>
    <w:rsid w:val="00704901"/>
    <w:rsid w:val="00704A6D"/>
    <w:rsid w:val="00705392"/>
    <w:rsid w:val="00705628"/>
    <w:rsid w:val="00705659"/>
    <w:rsid w:val="00705760"/>
    <w:rsid w:val="00705781"/>
    <w:rsid w:val="007057B4"/>
    <w:rsid w:val="007059D1"/>
    <w:rsid w:val="00705B33"/>
    <w:rsid w:val="00705C2E"/>
    <w:rsid w:val="00705CBC"/>
    <w:rsid w:val="0070615E"/>
    <w:rsid w:val="007061D3"/>
    <w:rsid w:val="00706365"/>
    <w:rsid w:val="00706580"/>
    <w:rsid w:val="007069C6"/>
    <w:rsid w:val="00706C4B"/>
    <w:rsid w:val="00706CA4"/>
    <w:rsid w:val="00706D31"/>
    <w:rsid w:val="00706D64"/>
    <w:rsid w:val="00706E62"/>
    <w:rsid w:val="00706E7F"/>
    <w:rsid w:val="00707044"/>
    <w:rsid w:val="0070728A"/>
    <w:rsid w:val="00707358"/>
    <w:rsid w:val="007074F2"/>
    <w:rsid w:val="007075C2"/>
    <w:rsid w:val="0070777B"/>
    <w:rsid w:val="0070777D"/>
    <w:rsid w:val="00707841"/>
    <w:rsid w:val="007079CE"/>
    <w:rsid w:val="00707BAF"/>
    <w:rsid w:val="00707BDF"/>
    <w:rsid w:val="00707CDF"/>
    <w:rsid w:val="00707D71"/>
    <w:rsid w:val="00707E16"/>
    <w:rsid w:val="00710071"/>
    <w:rsid w:val="007101F9"/>
    <w:rsid w:val="0071037A"/>
    <w:rsid w:val="0071039D"/>
    <w:rsid w:val="007103EF"/>
    <w:rsid w:val="0071044A"/>
    <w:rsid w:val="007108F8"/>
    <w:rsid w:val="00710A58"/>
    <w:rsid w:val="00710C05"/>
    <w:rsid w:val="00710C9D"/>
    <w:rsid w:val="007116AC"/>
    <w:rsid w:val="007116FE"/>
    <w:rsid w:val="00711739"/>
    <w:rsid w:val="00711844"/>
    <w:rsid w:val="00711871"/>
    <w:rsid w:val="00711CCB"/>
    <w:rsid w:val="00711F1C"/>
    <w:rsid w:val="00711F7C"/>
    <w:rsid w:val="00712002"/>
    <w:rsid w:val="00712147"/>
    <w:rsid w:val="0071226A"/>
    <w:rsid w:val="0071235E"/>
    <w:rsid w:val="00712394"/>
    <w:rsid w:val="007124A2"/>
    <w:rsid w:val="007124D4"/>
    <w:rsid w:val="007124EE"/>
    <w:rsid w:val="007126E9"/>
    <w:rsid w:val="00712AF0"/>
    <w:rsid w:val="00712B0D"/>
    <w:rsid w:val="00712D1A"/>
    <w:rsid w:val="00712DAA"/>
    <w:rsid w:val="0071317C"/>
    <w:rsid w:val="007131EB"/>
    <w:rsid w:val="0071324D"/>
    <w:rsid w:val="007133ED"/>
    <w:rsid w:val="00713417"/>
    <w:rsid w:val="00713526"/>
    <w:rsid w:val="0071383B"/>
    <w:rsid w:val="00713CBF"/>
    <w:rsid w:val="00713D38"/>
    <w:rsid w:val="00713ED9"/>
    <w:rsid w:val="00713FD1"/>
    <w:rsid w:val="00714143"/>
    <w:rsid w:val="007142D3"/>
    <w:rsid w:val="0071433E"/>
    <w:rsid w:val="00714345"/>
    <w:rsid w:val="007143C8"/>
    <w:rsid w:val="007145F6"/>
    <w:rsid w:val="00714634"/>
    <w:rsid w:val="00714CD3"/>
    <w:rsid w:val="00714D62"/>
    <w:rsid w:val="00714DB0"/>
    <w:rsid w:val="00714E68"/>
    <w:rsid w:val="00714E9A"/>
    <w:rsid w:val="00714ED3"/>
    <w:rsid w:val="00714F88"/>
    <w:rsid w:val="007150E1"/>
    <w:rsid w:val="007152A5"/>
    <w:rsid w:val="007152AA"/>
    <w:rsid w:val="007152E3"/>
    <w:rsid w:val="007154C8"/>
    <w:rsid w:val="00715877"/>
    <w:rsid w:val="00715A7C"/>
    <w:rsid w:val="00715C99"/>
    <w:rsid w:val="00715D2D"/>
    <w:rsid w:val="00715E64"/>
    <w:rsid w:val="00715E6C"/>
    <w:rsid w:val="00715F36"/>
    <w:rsid w:val="00716657"/>
    <w:rsid w:val="00716822"/>
    <w:rsid w:val="00716929"/>
    <w:rsid w:val="00716A8F"/>
    <w:rsid w:val="00716C7A"/>
    <w:rsid w:val="00716CF3"/>
    <w:rsid w:val="00716D7A"/>
    <w:rsid w:val="00716EC2"/>
    <w:rsid w:val="00717439"/>
    <w:rsid w:val="00717489"/>
    <w:rsid w:val="00717695"/>
    <w:rsid w:val="007178D4"/>
    <w:rsid w:val="00717D03"/>
    <w:rsid w:val="00717D53"/>
    <w:rsid w:val="00717E83"/>
    <w:rsid w:val="007200D7"/>
    <w:rsid w:val="007206EB"/>
    <w:rsid w:val="007208D0"/>
    <w:rsid w:val="00720EEE"/>
    <w:rsid w:val="00720EF9"/>
    <w:rsid w:val="00720F47"/>
    <w:rsid w:val="00721407"/>
    <w:rsid w:val="0072145E"/>
    <w:rsid w:val="00721708"/>
    <w:rsid w:val="0072183E"/>
    <w:rsid w:val="00721923"/>
    <w:rsid w:val="00721E72"/>
    <w:rsid w:val="00722159"/>
    <w:rsid w:val="007223D0"/>
    <w:rsid w:val="00722684"/>
    <w:rsid w:val="00722698"/>
    <w:rsid w:val="00722793"/>
    <w:rsid w:val="007228C7"/>
    <w:rsid w:val="00722A7E"/>
    <w:rsid w:val="00722E69"/>
    <w:rsid w:val="007230D6"/>
    <w:rsid w:val="0072352B"/>
    <w:rsid w:val="00723679"/>
    <w:rsid w:val="007238DC"/>
    <w:rsid w:val="00723CEF"/>
    <w:rsid w:val="00723E03"/>
    <w:rsid w:val="00723E4B"/>
    <w:rsid w:val="00723F9A"/>
    <w:rsid w:val="0072417C"/>
    <w:rsid w:val="007242D6"/>
    <w:rsid w:val="00724553"/>
    <w:rsid w:val="0072459B"/>
    <w:rsid w:val="007247BF"/>
    <w:rsid w:val="007249BD"/>
    <w:rsid w:val="00724B9A"/>
    <w:rsid w:val="00724ED4"/>
    <w:rsid w:val="0072500E"/>
    <w:rsid w:val="007251AD"/>
    <w:rsid w:val="00725459"/>
    <w:rsid w:val="0072563F"/>
    <w:rsid w:val="0072574A"/>
    <w:rsid w:val="007258E1"/>
    <w:rsid w:val="007258EB"/>
    <w:rsid w:val="00725959"/>
    <w:rsid w:val="007259CD"/>
    <w:rsid w:val="00725A78"/>
    <w:rsid w:val="00725D7F"/>
    <w:rsid w:val="00725DC1"/>
    <w:rsid w:val="00725DEC"/>
    <w:rsid w:val="00726104"/>
    <w:rsid w:val="00726114"/>
    <w:rsid w:val="00726454"/>
    <w:rsid w:val="0072665B"/>
    <w:rsid w:val="007266DD"/>
    <w:rsid w:val="0072680E"/>
    <w:rsid w:val="00726910"/>
    <w:rsid w:val="00726CDE"/>
    <w:rsid w:val="00726DC7"/>
    <w:rsid w:val="00727317"/>
    <w:rsid w:val="0072780E"/>
    <w:rsid w:val="0072782E"/>
    <w:rsid w:val="0072782F"/>
    <w:rsid w:val="00727C8E"/>
    <w:rsid w:val="00727E55"/>
    <w:rsid w:val="00730056"/>
    <w:rsid w:val="007300AD"/>
    <w:rsid w:val="00730106"/>
    <w:rsid w:val="00730155"/>
    <w:rsid w:val="00730314"/>
    <w:rsid w:val="00730316"/>
    <w:rsid w:val="0073073B"/>
    <w:rsid w:val="0073084F"/>
    <w:rsid w:val="0073099C"/>
    <w:rsid w:val="0073114E"/>
    <w:rsid w:val="00731287"/>
    <w:rsid w:val="007312FE"/>
    <w:rsid w:val="00731550"/>
    <w:rsid w:val="00731784"/>
    <w:rsid w:val="0073189C"/>
    <w:rsid w:val="00731A21"/>
    <w:rsid w:val="00731E00"/>
    <w:rsid w:val="0073202E"/>
    <w:rsid w:val="007326E1"/>
    <w:rsid w:val="0073293B"/>
    <w:rsid w:val="00732A0D"/>
    <w:rsid w:val="00732A1C"/>
    <w:rsid w:val="00732A80"/>
    <w:rsid w:val="00732CFA"/>
    <w:rsid w:val="00732E2C"/>
    <w:rsid w:val="007330AC"/>
    <w:rsid w:val="0073323F"/>
    <w:rsid w:val="00733398"/>
    <w:rsid w:val="00733AF3"/>
    <w:rsid w:val="00733C41"/>
    <w:rsid w:val="00733C4A"/>
    <w:rsid w:val="00733C6A"/>
    <w:rsid w:val="00733CD7"/>
    <w:rsid w:val="0073419C"/>
    <w:rsid w:val="007342B4"/>
    <w:rsid w:val="00734468"/>
    <w:rsid w:val="007344DC"/>
    <w:rsid w:val="007345EE"/>
    <w:rsid w:val="00734912"/>
    <w:rsid w:val="00734948"/>
    <w:rsid w:val="0073518E"/>
    <w:rsid w:val="00735533"/>
    <w:rsid w:val="007357A5"/>
    <w:rsid w:val="00735901"/>
    <w:rsid w:val="00735960"/>
    <w:rsid w:val="00735962"/>
    <w:rsid w:val="00735A7C"/>
    <w:rsid w:val="00735AF1"/>
    <w:rsid w:val="00735B47"/>
    <w:rsid w:val="00735BC6"/>
    <w:rsid w:val="00735D2E"/>
    <w:rsid w:val="00735D91"/>
    <w:rsid w:val="00735E08"/>
    <w:rsid w:val="00735ECF"/>
    <w:rsid w:val="00735F83"/>
    <w:rsid w:val="007361D8"/>
    <w:rsid w:val="007362A0"/>
    <w:rsid w:val="007362C4"/>
    <w:rsid w:val="00736371"/>
    <w:rsid w:val="007368A2"/>
    <w:rsid w:val="00736DE9"/>
    <w:rsid w:val="00736E25"/>
    <w:rsid w:val="00736E49"/>
    <w:rsid w:val="00736E71"/>
    <w:rsid w:val="00736FA4"/>
    <w:rsid w:val="00737147"/>
    <w:rsid w:val="00737409"/>
    <w:rsid w:val="007374C8"/>
    <w:rsid w:val="0073750D"/>
    <w:rsid w:val="00737513"/>
    <w:rsid w:val="00737596"/>
    <w:rsid w:val="00737AAC"/>
    <w:rsid w:val="00737E83"/>
    <w:rsid w:val="007402CC"/>
    <w:rsid w:val="0074035A"/>
    <w:rsid w:val="0074035B"/>
    <w:rsid w:val="007406DE"/>
    <w:rsid w:val="00740710"/>
    <w:rsid w:val="007407FE"/>
    <w:rsid w:val="00740922"/>
    <w:rsid w:val="0074097E"/>
    <w:rsid w:val="0074099E"/>
    <w:rsid w:val="00740CA3"/>
    <w:rsid w:val="00741052"/>
    <w:rsid w:val="00741421"/>
    <w:rsid w:val="007416AC"/>
    <w:rsid w:val="00741777"/>
    <w:rsid w:val="00741872"/>
    <w:rsid w:val="00741F21"/>
    <w:rsid w:val="007420B3"/>
    <w:rsid w:val="00742210"/>
    <w:rsid w:val="0074231C"/>
    <w:rsid w:val="00742439"/>
    <w:rsid w:val="00742AEE"/>
    <w:rsid w:val="00742CAC"/>
    <w:rsid w:val="00742FB8"/>
    <w:rsid w:val="00742FC9"/>
    <w:rsid w:val="007430A9"/>
    <w:rsid w:val="00743130"/>
    <w:rsid w:val="00743370"/>
    <w:rsid w:val="00743A10"/>
    <w:rsid w:val="00743C21"/>
    <w:rsid w:val="00743C97"/>
    <w:rsid w:val="00743D35"/>
    <w:rsid w:val="0074412C"/>
    <w:rsid w:val="00744463"/>
    <w:rsid w:val="0074488D"/>
    <w:rsid w:val="00744A41"/>
    <w:rsid w:val="00744A99"/>
    <w:rsid w:val="00744CAC"/>
    <w:rsid w:val="00744E92"/>
    <w:rsid w:val="00744ECE"/>
    <w:rsid w:val="007454B9"/>
    <w:rsid w:val="007455E5"/>
    <w:rsid w:val="00745B3A"/>
    <w:rsid w:val="00746081"/>
    <w:rsid w:val="007460B7"/>
    <w:rsid w:val="007461B5"/>
    <w:rsid w:val="007464B6"/>
    <w:rsid w:val="0074658D"/>
    <w:rsid w:val="007465A9"/>
    <w:rsid w:val="007465BD"/>
    <w:rsid w:val="00746829"/>
    <w:rsid w:val="007468BB"/>
    <w:rsid w:val="00746B73"/>
    <w:rsid w:val="00747072"/>
    <w:rsid w:val="007476DE"/>
    <w:rsid w:val="00747736"/>
    <w:rsid w:val="00750001"/>
    <w:rsid w:val="0075013F"/>
    <w:rsid w:val="00750270"/>
    <w:rsid w:val="00750634"/>
    <w:rsid w:val="00750E40"/>
    <w:rsid w:val="00751100"/>
    <w:rsid w:val="00751297"/>
    <w:rsid w:val="0075155E"/>
    <w:rsid w:val="00751725"/>
    <w:rsid w:val="00751928"/>
    <w:rsid w:val="00751A87"/>
    <w:rsid w:val="007521B4"/>
    <w:rsid w:val="007522E0"/>
    <w:rsid w:val="007523AF"/>
    <w:rsid w:val="007523B9"/>
    <w:rsid w:val="007523C1"/>
    <w:rsid w:val="0075240B"/>
    <w:rsid w:val="007525E1"/>
    <w:rsid w:val="00752696"/>
    <w:rsid w:val="007526F8"/>
    <w:rsid w:val="007530E7"/>
    <w:rsid w:val="00753195"/>
    <w:rsid w:val="007531B1"/>
    <w:rsid w:val="00753589"/>
    <w:rsid w:val="0075359A"/>
    <w:rsid w:val="007537FB"/>
    <w:rsid w:val="00753859"/>
    <w:rsid w:val="00753D40"/>
    <w:rsid w:val="0075429B"/>
    <w:rsid w:val="007542B0"/>
    <w:rsid w:val="0075465F"/>
    <w:rsid w:val="0075468B"/>
    <w:rsid w:val="00754700"/>
    <w:rsid w:val="00754717"/>
    <w:rsid w:val="00754A0D"/>
    <w:rsid w:val="00754B47"/>
    <w:rsid w:val="00754EB2"/>
    <w:rsid w:val="007550F7"/>
    <w:rsid w:val="007552C1"/>
    <w:rsid w:val="0075536B"/>
    <w:rsid w:val="007562E2"/>
    <w:rsid w:val="00756A15"/>
    <w:rsid w:val="00756AEF"/>
    <w:rsid w:val="00756CD2"/>
    <w:rsid w:val="00757007"/>
    <w:rsid w:val="007570D1"/>
    <w:rsid w:val="00757518"/>
    <w:rsid w:val="0075779F"/>
    <w:rsid w:val="007577A1"/>
    <w:rsid w:val="007577C2"/>
    <w:rsid w:val="00757896"/>
    <w:rsid w:val="00757909"/>
    <w:rsid w:val="00757CD6"/>
    <w:rsid w:val="00757F9A"/>
    <w:rsid w:val="00760031"/>
    <w:rsid w:val="0076005D"/>
    <w:rsid w:val="00760179"/>
    <w:rsid w:val="0076043F"/>
    <w:rsid w:val="007605FD"/>
    <w:rsid w:val="00760731"/>
    <w:rsid w:val="007607A5"/>
    <w:rsid w:val="00760AEE"/>
    <w:rsid w:val="00760B1E"/>
    <w:rsid w:val="00760C4A"/>
    <w:rsid w:val="00760FDF"/>
    <w:rsid w:val="00761084"/>
    <w:rsid w:val="00761164"/>
    <w:rsid w:val="007613F3"/>
    <w:rsid w:val="00761BA7"/>
    <w:rsid w:val="00761DCE"/>
    <w:rsid w:val="00761E74"/>
    <w:rsid w:val="007621F2"/>
    <w:rsid w:val="00762850"/>
    <w:rsid w:val="00762927"/>
    <w:rsid w:val="00762BEE"/>
    <w:rsid w:val="00762C2F"/>
    <w:rsid w:val="00762C81"/>
    <w:rsid w:val="00762DA5"/>
    <w:rsid w:val="00762EE4"/>
    <w:rsid w:val="00762F2B"/>
    <w:rsid w:val="00762F5E"/>
    <w:rsid w:val="00763156"/>
    <w:rsid w:val="00763276"/>
    <w:rsid w:val="0076328E"/>
    <w:rsid w:val="0076362D"/>
    <w:rsid w:val="00763843"/>
    <w:rsid w:val="00763855"/>
    <w:rsid w:val="00763C83"/>
    <w:rsid w:val="00763FF0"/>
    <w:rsid w:val="00764059"/>
    <w:rsid w:val="00764302"/>
    <w:rsid w:val="007643BE"/>
    <w:rsid w:val="00764BAA"/>
    <w:rsid w:val="00764EAA"/>
    <w:rsid w:val="00764EE7"/>
    <w:rsid w:val="00765581"/>
    <w:rsid w:val="0076561E"/>
    <w:rsid w:val="0076572F"/>
    <w:rsid w:val="00765B28"/>
    <w:rsid w:val="00765D75"/>
    <w:rsid w:val="00765E2B"/>
    <w:rsid w:val="00765E3A"/>
    <w:rsid w:val="00765EAC"/>
    <w:rsid w:val="00766165"/>
    <w:rsid w:val="007661B0"/>
    <w:rsid w:val="00766231"/>
    <w:rsid w:val="00766454"/>
    <w:rsid w:val="0076650F"/>
    <w:rsid w:val="00766589"/>
    <w:rsid w:val="00766702"/>
    <w:rsid w:val="0076686C"/>
    <w:rsid w:val="00766EBD"/>
    <w:rsid w:val="00766F59"/>
    <w:rsid w:val="007670EB"/>
    <w:rsid w:val="00767109"/>
    <w:rsid w:val="00767420"/>
    <w:rsid w:val="00767497"/>
    <w:rsid w:val="007674B5"/>
    <w:rsid w:val="0076750A"/>
    <w:rsid w:val="0076750F"/>
    <w:rsid w:val="00767688"/>
    <w:rsid w:val="007677CA"/>
    <w:rsid w:val="007678EC"/>
    <w:rsid w:val="00767AD7"/>
    <w:rsid w:val="00767B80"/>
    <w:rsid w:val="00767EAA"/>
    <w:rsid w:val="00767EC5"/>
    <w:rsid w:val="007700C4"/>
    <w:rsid w:val="007702A9"/>
    <w:rsid w:val="00770689"/>
    <w:rsid w:val="00770691"/>
    <w:rsid w:val="007706B7"/>
    <w:rsid w:val="007706E7"/>
    <w:rsid w:val="00770BBE"/>
    <w:rsid w:val="00770BF7"/>
    <w:rsid w:val="00770CD6"/>
    <w:rsid w:val="00770D40"/>
    <w:rsid w:val="00770DF4"/>
    <w:rsid w:val="00770F09"/>
    <w:rsid w:val="00770FC1"/>
    <w:rsid w:val="00770FCE"/>
    <w:rsid w:val="00771298"/>
    <w:rsid w:val="007712EB"/>
    <w:rsid w:val="007713FC"/>
    <w:rsid w:val="00771433"/>
    <w:rsid w:val="007715F6"/>
    <w:rsid w:val="00771609"/>
    <w:rsid w:val="00771667"/>
    <w:rsid w:val="00771709"/>
    <w:rsid w:val="0077183A"/>
    <w:rsid w:val="00771938"/>
    <w:rsid w:val="00771ED0"/>
    <w:rsid w:val="00771F99"/>
    <w:rsid w:val="00771FB0"/>
    <w:rsid w:val="007721F0"/>
    <w:rsid w:val="00772516"/>
    <w:rsid w:val="0077267D"/>
    <w:rsid w:val="00772820"/>
    <w:rsid w:val="00772CCA"/>
    <w:rsid w:val="00772DFE"/>
    <w:rsid w:val="00772FB8"/>
    <w:rsid w:val="00773353"/>
    <w:rsid w:val="0077352F"/>
    <w:rsid w:val="007736E5"/>
    <w:rsid w:val="007737A7"/>
    <w:rsid w:val="00773CA5"/>
    <w:rsid w:val="00773DA6"/>
    <w:rsid w:val="00773DFF"/>
    <w:rsid w:val="00773E7B"/>
    <w:rsid w:val="00773EE1"/>
    <w:rsid w:val="00773F17"/>
    <w:rsid w:val="00773F39"/>
    <w:rsid w:val="00773F9D"/>
    <w:rsid w:val="00774036"/>
    <w:rsid w:val="00774227"/>
    <w:rsid w:val="0077426E"/>
    <w:rsid w:val="00774354"/>
    <w:rsid w:val="007745ED"/>
    <w:rsid w:val="00774B26"/>
    <w:rsid w:val="00774DBD"/>
    <w:rsid w:val="00774E5A"/>
    <w:rsid w:val="0077520B"/>
    <w:rsid w:val="0077536E"/>
    <w:rsid w:val="007754DF"/>
    <w:rsid w:val="007756C3"/>
    <w:rsid w:val="0077576A"/>
    <w:rsid w:val="00775881"/>
    <w:rsid w:val="00775B34"/>
    <w:rsid w:val="00775B98"/>
    <w:rsid w:val="00775DD9"/>
    <w:rsid w:val="00775E8A"/>
    <w:rsid w:val="00775F39"/>
    <w:rsid w:val="00775FE4"/>
    <w:rsid w:val="00776052"/>
    <w:rsid w:val="00776073"/>
    <w:rsid w:val="007760FB"/>
    <w:rsid w:val="0077633C"/>
    <w:rsid w:val="00776343"/>
    <w:rsid w:val="007764C4"/>
    <w:rsid w:val="007765E8"/>
    <w:rsid w:val="0077667D"/>
    <w:rsid w:val="007766E1"/>
    <w:rsid w:val="00776807"/>
    <w:rsid w:val="00776A57"/>
    <w:rsid w:val="00776DBB"/>
    <w:rsid w:val="00776E1B"/>
    <w:rsid w:val="00776FD2"/>
    <w:rsid w:val="00776FE3"/>
    <w:rsid w:val="00776FED"/>
    <w:rsid w:val="007770F5"/>
    <w:rsid w:val="00777274"/>
    <w:rsid w:val="00777406"/>
    <w:rsid w:val="00777518"/>
    <w:rsid w:val="007779A9"/>
    <w:rsid w:val="00777A28"/>
    <w:rsid w:val="00777BDC"/>
    <w:rsid w:val="00777CC4"/>
    <w:rsid w:val="00777CDC"/>
    <w:rsid w:val="00777D26"/>
    <w:rsid w:val="00777F8A"/>
    <w:rsid w:val="00777FC7"/>
    <w:rsid w:val="007805C1"/>
    <w:rsid w:val="007806B6"/>
    <w:rsid w:val="0078073B"/>
    <w:rsid w:val="0078090F"/>
    <w:rsid w:val="00780A45"/>
    <w:rsid w:val="00780A9F"/>
    <w:rsid w:val="00780AA8"/>
    <w:rsid w:val="00780CB9"/>
    <w:rsid w:val="00780F01"/>
    <w:rsid w:val="00780F84"/>
    <w:rsid w:val="00781311"/>
    <w:rsid w:val="00781694"/>
    <w:rsid w:val="00781869"/>
    <w:rsid w:val="00781F85"/>
    <w:rsid w:val="00781FB6"/>
    <w:rsid w:val="00782118"/>
    <w:rsid w:val="007823CB"/>
    <w:rsid w:val="0078287C"/>
    <w:rsid w:val="00782898"/>
    <w:rsid w:val="007829FF"/>
    <w:rsid w:val="00782A6C"/>
    <w:rsid w:val="00782AB0"/>
    <w:rsid w:val="00782C27"/>
    <w:rsid w:val="00782D02"/>
    <w:rsid w:val="007830F6"/>
    <w:rsid w:val="0078317D"/>
    <w:rsid w:val="00783245"/>
    <w:rsid w:val="007832CE"/>
    <w:rsid w:val="00783842"/>
    <w:rsid w:val="0078393E"/>
    <w:rsid w:val="00783AE3"/>
    <w:rsid w:val="00783B36"/>
    <w:rsid w:val="00783BF6"/>
    <w:rsid w:val="00783CFC"/>
    <w:rsid w:val="00783D1C"/>
    <w:rsid w:val="00784002"/>
    <w:rsid w:val="007848CC"/>
    <w:rsid w:val="00784948"/>
    <w:rsid w:val="0078498B"/>
    <w:rsid w:val="007849B5"/>
    <w:rsid w:val="00784A7A"/>
    <w:rsid w:val="00784DD1"/>
    <w:rsid w:val="00784EC4"/>
    <w:rsid w:val="00785228"/>
    <w:rsid w:val="00785AC1"/>
    <w:rsid w:val="00785B99"/>
    <w:rsid w:val="00785C5A"/>
    <w:rsid w:val="00785E44"/>
    <w:rsid w:val="00786027"/>
    <w:rsid w:val="00786160"/>
    <w:rsid w:val="00786334"/>
    <w:rsid w:val="00786551"/>
    <w:rsid w:val="0078687D"/>
    <w:rsid w:val="00786881"/>
    <w:rsid w:val="00786915"/>
    <w:rsid w:val="00786CB7"/>
    <w:rsid w:val="00786FE0"/>
    <w:rsid w:val="007871CC"/>
    <w:rsid w:val="00787220"/>
    <w:rsid w:val="00787326"/>
    <w:rsid w:val="007873C1"/>
    <w:rsid w:val="007876C5"/>
    <w:rsid w:val="007876E3"/>
    <w:rsid w:val="00787800"/>
    <w:rsid w:val="007879B1"/>
    <w:rsid w:val="007879F5"/>
    <w:rsid w:val="00787B72"/>
    <w:rsid w:val="00787B9C"/>
    <w:rsid w:val="00787C02"/>
    <w:rsid w:val="00787C51"/>
    <w:rsid w:val="00787EF9"/>
    <w:rsid w:val="00787FA2"/>
    <w:rsid w:val="007900F1"/>
    <w:rsid w:val="007903C8"/>
    <w:rsid w:val="007904AD"/>
    <w:rsid w:val="00790900"/>
    <w:rsid w:val="00790A88"/>
    <w:rsid w:val="00790CAF"/>
    <w:rsid w:val="00790E34"/>
    <w:rsid w:val="00790E57"/>
    <w:rsid w:val="00790FD1"/>
    <w:rsid w:val="00790FEA"/>
    <w:rsid w:val="00791241"/>
    <w:rsid w:val="007914A5"/>
    <w:rsid w:val="007915E6"/>
    <w:rsid w:val="00791675"/>
    <w:rsid w:val="00791AFE"/>
    <w:rsid w:val="00791CFA"/>
    <w:rsid w:val="00791FA5"/>
    <w:rsid w:val="0079202E"/>
    <w:rsid w:val="00792362"/>
    <w:rsid w:val="007928AD"/>
    <w:rsid w:val="007929CF"/>
    <w:rsid w:val="00792A5B"/>
    <w:rsid w:val="00792D18"/>
    <w:rsid w:val="00792D45"/>
    <w:rsid w:val="00792E15"/>
    <w:rsid w:val="00792E34"/>
    <w:rsid w:val="0079309D"/>
    <w:rsid w:val="00793279"/>
    <w:rsid w:val="00793299"/>
    <w:rsid w:val="00793439"/>
    <w:rsid w:val="0079376C"/>
    <w:rsid w:val="00793952"/>
    <w:rsid w:val="00793B50"/>
    <w:rsid w:val="0079441B"/>
    <w:rsid w:val="00794724"/>
    <w:rsid w:val="007947BC"/>
    <w:rsid w:val="00794990"/>
    <w:rsid w:val="00794C53"/>
    <w:rsid w:val="00794EA9"/>
    <w:rsid w:val="00794EAF"/>
    <w:rsid w:val="00795064"/>
    <w:rsid w:val="007953B7"/>
    <w:rsid w:val="0079548F"/>
    <w:rsid w:val="007954FE"/>
    <w:rsid w:val="007955CF"/>
    <w:rsid w:val="00795659"/>
    <w:rsid w:val="0079571D"/>
    <w:rsid w:val="0079573E"/>
    <w:rsid w:val="00795C07"/>
    <w:rsid w:val="00795C4A"/>
    <w:rsid w:val="00795CD1"/>
    <w:rsid w:val="00795D96"/>
    <w:rsid w:val="00795ECC"/>
    <w:rsid w:val="00796191"/>
    <w:rsid w:val="0079634D"/>
    <w:rsid w:val="007965D8"/>
    <w:rsid w:val="00796842"/>
    <w:rsid w:val="007969C0"/>
    <w:rsid w:val="00796A83"/>
    <w:rsid w:val="00796ACD"/>
    <w:rsid w:val="00796C13"/>
    <w:rsid w:val="00796DE6"/>
    <w:rsid w:val="00796E2E"/>
    <w:rsid w:val="00796FA3"/>
    <w:rsid w:val="007975B0"/>
    <w:rsid w:val="0079778E"/>
    <w:rsid w:val="00797A61"/>
    <w:rsid w:val="00797E5D"/>
    <w:rsid w:val="007A0089"/>
    <w:rsid w:val="007A0174"/>
    <w:rsid w:val="007A0220"/>
    <w:rsid w:val="007A0393"/>
    <w:rsid w:val="007A05A9"/>
    <w:rsid w:val="007A05EB"/>
    <w:rsid w:val="007A060D"/>
    <w:rsid w:val="007A0863"/>
    <w:rsid w:val="007A0AF8"/>
    <w:rsid w:val="007A0B14"/>
    <w:rsid w:val="007A0B76"/>
    <w:rsid w:val="007A0BB2"/>
    <w:rsid w:val="007A13C8"/>
    <w:rsid w:val="007A1557"/>
    <w:rsid w:val="007A186D"/>
    <w:rsid w:val="007A191F"/>
    <w:rsid w:val="007A1B2E"/>
    <w:rsid w:val="007A1E0B"/>
    <w:rsid w:val="007A1E66"/>
    <w:rsid w:val="007A2103"/>
    <w:rsid w:val="007A2888"/>
    <w:rsid w:val="007A3404"/>
    <w:rsid w:val="007A368E"/>
    <w:rsid w:val="007A372A"/>
    <w:rsid w:val="007A427D"/>
    <w:rsid w:val="007A4568"/>
    <w:rsid w:val="007A4BC7"/>
    <w:rsid w:val="007A4CAD"/>
    <w:rsid w:val="007A4D37"/>
    <w:rsid w:val="007A4D62"/>
    <w:rsid w:val="007A4F4C"/>
    <w:rsid w:val="007A5131"/>
    <w:rsid w:val="007A52F3"/>
    <w:rsid w:val="007A5496"/>
    <w:rsid w:val="007A54A9"/>
    <w:rsid w:val="007A588E"/>
    <w:rsid w:val="007A5BC5"/>
    <w:rsid w:val="007A5E81"/>
    <w:rsid w:val="007A5FB4"/>
    <w:rsid w:val="007A63BF"/>
    <w:rsid w:val="007A63D0"/>
    <w:rsid w:val="007A6623"/>
    <w:rsid w:val="007A6726"/>
    <w:rsid w:val="007A6BC1"/>
    <w:rsid w:val="007A6D4E"/>
    <w:rsid w:val="007A73F2"/>
    <w:rsid w:val="007A75DD"/>
    <w:rsid w:val="007A77E5"/>
    <w:rsid w:val="007A7963"/>
    <w:rsid w:val="007A79E3"/>
    <w:rsid w:val="007A7A4C"/>
    <w:rsid w:val="007A7A88"/>
    <w:rsid w:val="007A7B3C"/>
    <w:rsid w:val="007A7CE0"/>
    <w:rsid w:val="007A7D8A"/>
    <w:rsid w:val="007B00DA"/>
    <w:rsid w:val="007B01A9"/>
    <w:rsid w:val="007B025E"/>
    <w:rsid w:val="007B02EA"/>
    <w:rsid w:val="007B042A"/>
    <w:rsid w:val="007B0BF8"/>
    <w:rsid w:val="007B0D8E"/>
    <w:rsid w:val="007B0EF7"/>
    <w:rsid w:val="007B11D3"/>
    <w:rsid w:val="007B12FA"/>
    <w:rsid w:val="007B13B4"/>
    <w:rsid w:val="007B156A"/>
    <w:rsid w:val="007B1821"/>
    <w:rsid w:val="007B18B4"/>
    <w:rsid w:val="007B1947"/>
    <w:rsid w:val="007B19A2"/>
    <w:rsid w:val="007B19ED"/>
    <w:rsid w:val="007B19F0"/>
    <w:rsid w:val="007B1B9D"/>
    <w:rsid w:val="007B1BB6"/>
    <w:rsid w:val="007B1F3B"/>
    <w:rsid w:val="007B1F42"/>
    <w:rsid w:val="007B1FE1"/>
    <w:rsid w:val="007B202D"/>
    <w:rsid w:val="007B2060"/>
    <w:rsid w:val="007B2125"/>
    <w:rsid w:val="007B22B1"/>
    <w:rsid w:val="007B23A7"/>
    <w:rsid w:val="007B26C9"/>
    <w:rsid w:val="007B2786"/>
    <w:rsid w:val="007B30C4"/>
    <w:rsid w:val="007B38FD"/>
    <w:rsid w:val="007B3BE7"/>
    <w:rsid w:val="007B3F54"/>
    <w:rsid w:val="007B4019"/>
    <w:rsid w:val="007B42AA"/>
    <w:rsid w:val="007B4600"/>
    <w:rsid w:val="007B4623"/>
    <w:rsid w:val="007B466D"/>
    <w:rsid w:val="007B48C0"/>
    <w:rsid w:val="007B48D6"/>
    <w:rsid w:val="007B4AC7"/>
    <w:rsid w:val="007B4BD7"/>
    <w:rsid w:val="007B4EDF"/>
    <w:rsid w:val="007B4F7A"/>
    <w:rsid w:val="007B50E1"/>
    <w:rsid w:val="007B5333"/>
    <w:rsid w:val="007B56E1"/>
    <w:rsid w:val="007B5731"/>
    <w:rsid w:val="007B5B7B"/>
    <w:rsid w:val="007B5DA9"/>
    <w:rsid w:val="007B5DBD"/>
    <w:rsid w:val="007B6159"/>
    <w:rsid w:val="007B65E3"/>
    <w:rsid w:val="007B66A0"/>
    <w:rsid w:val="007B66B0"/>
    <w:rsid w:val="007B67C1"/>
    <w:rsid w:val="007B6E35"/>
    <w:rsid w:val="007B6E4E"/>
    <w:rsid w:val="007B6ED0"/>
    <w:rsid w:val="007B71E9"/>
    <w:rsid w:val="007B7408"/>
    <w:rsid w:val="007B74FA"/>
    <w:rsid w:val="007B75E1"/>
    <w:rsid w:val="007B75F8"/>
    <w:rsid w:val="007B770E"/>
    <w:rsid w:val="007B778A"/>
    <w:rsid w:val="007B77F5"/>
    <w:rsid w:val="007B7A4A"/>
    <w:rsid w:val="007C01C8"/>
    <w:rsid w:val="007C0496"/>
    <w:rsid w:val="007C04DC"/>
    <w:rsid w:val="007C0840"/>
    <w:rsid w:val="007C0A38"/>
    <w:rsid w:val="007C0D37"/>
    <w:rsid w:val="007C0D7C"/>
    <w:rsid w:val="007C100D"/>
    <w:rsid w:val="007C10AB"/>
    <w:rsid w:val="007C1210"/>
    <w:rsid w:val="007C1319"/>
    <w:rsid w:val="007C13CE"/>
    <w:rsid w:val="007C1702"/>
    <w:rsid w:val="007C17B2"/>
    <w:rsid w:val="007C1AC2"/>
    <w:rsid w:val="007C1C22"/>
    <w:rsid w:val="007C1EA3"/>
    <w:rsid w:val="007C21AF"/>
    <w:rsid w:val="007C227B"/>
    <w:rsid w:val="007C22C9"/>
    <w:rsid w:val="007C2336"/>
    <w:rsid w:val="007C24B7"/>
    <w:rsid w:val="007C2562"/>
    <w:rsid w:val="007C2B4E"/>
    <w:rsid w:val="007C2B51"/>
    <w:rsid w:val="007C2D05"/>
    <w:rsid w:val="007C2E79"/>
    <w:rsid w:val="007C30F2"/>
    <w:rsid w:val="007C31BB"/>
    <w:rsid w:val="007C32F8"/>
    <w:rsid w:val="007C35A6"/>
    <w:rsid w:val="007C37FD"/>
    <w:rsid w:val="007C388E"/>
    <w:rsid w:val="007C3ACE"/>
    <w:rsid w:val="007C3B31"/>
    <w:rsid w:val="007C3DDB"/>
    <w:rsid w:val="007C41D1"/>
    <w:rsid w:val="007C438B"/>
    <w:rsid w:val="007C455A"/>
    <w:rsid w:val="007C48C7"/>
    <w:rsid w:val="007C4A1D"/>
    <w:rsid w:val="007C4DF4"/>
    <w:rsid w:val="007C4EEC"/>
    <w:rsid w:val="007C4F85"/>
    <w:rsid w:val="007C523C"/>
    <w:rsid w:val="007C538D"/>
    <w:rsid w:val="007C5488"/>
    <w:rsid w:val="007C56BC"/>
    <w:rsid w:val="007C5751"/>
    <w:rsid w:val="007C5894"/>
    <w:rsid w:val="007C592D"/>
    <w:rsid w:val="007C5F05"/>
    <w:rsid w:val="007C69D6"/>
    <w:rsid w:val="007C6BDB"/>
    <w:rsid w:val="007C7328"/>
    <w:rsid w:val="007C73FD"/>
    <w:rsid w:val="007C7542"/>
    <w:rsid w:val="007C756C"/>
    <w:rsid w:val="007C76F0"/>
    <w:rsid w:val="007C7897"/>
    <w:rsid w:val="007C7BE4"/>
    <w:rsid w:val="007C7D6B"/>
    <w:rsid w:val="007C7D9F"/>
    <w:rsid w:val="007C7FD9"/>
    <w:rsid w:val="007D0120"/>
    <w:rsid w:val="007D02C6"/>
    <w:rsid w:val="007D05AD"/>
    <w:rsid w:val="007D07CF"/>
    <w:rsid w:val="007D087B"/>
    <w:rsid w:val="007D0D3F"/>
    <w:rsid w:val="007D10ED"/>
    <w:rsid w:val="007D11D8"/>
    <w:rsid w:val="007D1453"/>
    <w:rsid w:val="007D155D"/>
    <w:rsid w:val="007D1730"/>
    <w:rsid w:val="007D1876"/>
    <w:rsid w:val="007D18AD"/>
    <w:rsid w:val="007D18E7"/>
    <w:rsid w:val="007D1AF4"/>
    <w:rsid w:val="007D1BFA"/>
    <w:rsid w:val="007D1DEB"/>
    <w:rsid w:val="007D22F7"/>
    <w:rsid w:val="007D26D5"/>
    <w:rsid w:val="007D2985"/>
    <w:rsid w:val="007D2B0A"/>
    <w:rsid w:val="007D2CEB"/>
    <w:rsid w:val="007D2D43"/>
    <w:rsid w:val="007D2DF1"/>
    <w:rsid w:val="007D2E78"/>
    <w:rsid w:val="007D30E5"/>
    <w:rsid w:val="007D317A"/>
    <w:rsid w:val="007D3591"/>
    <w:rsid w:val="007D371C"/>
    <w:rsid w:val="007D389F"/>
    <w:rsid w:val="007D3A75"/>
    <w:rsid w:val="007D3BCE"/>
    <w:rsid w:val="007D3D2A"/>
    <w:rsid w:val="007D3F4F"/>
    <w:rsid w:val="007D4386"/>
    <w:rsid w:val="007D44BB"/>
    <w:rsid w:val="007D46EF"/>
    <w:rsid w:val="007D472E"/>
    <w:rsid w:val="007D47F7"/>
    <w:rsid w:val="007D47FA"/>
    <w:rsid w:val="007D4946"/>
    <w:rsid w:val="007D4ADA"/>
    <w:rsid w:val="007D4CE0"/>
    <w:rsid w:val="007D4D6F"/>
    <w:rsid w:val="007D4F56"/>
    <w:rsid w:val="007D500C"/>
    <w:rsid w:val="007D5464"/>
    <w:rsid w:val="007D5501"/>
    <w:rsid w:val="007D5638"/>
    <w:rsid w:val="007D566D"/>
    <w:rsid w:val="007D572D"/>
    <w:rsid w:val="007D574E"/>
    <w:rsid w:val="007D59EB"/>
    <w:rsid w:val="007D5AAF"/>
    <w:rsid w:val="007D5C65"/>
    <w:rsid w:val="007D5CC9"/>
    <w:rsid w:val="007D5E2C"/>
    <w:rsid w:val="007D60B6"/>
    <w:rsid w:val="007D60D1"/>
    <w:rsid w:val="007D6118"/>
    <w:rsid w:val="007D6153"/>
    <w:rsid w:val="007D6607"/>
    <w:rsid w:val="007D666B"/>
    <w:rsid w:val="007D6683"/>
    <w:rsid w:val="007D678C"/>
    <w:rsid w:val="007D6920"/>
    <w:rsid w:val="007D6A04"/>
    <w:rsid w:val="007D6C85"/>
    <w:rsid w:val="007D6C91"/>
    <w:rsid w:val="007D6DFE"/>
    <w:rsid w:val="007D6F64"/>
    <w:rsid w:val="007D7397"/>
    <w:rsid w:val="007D7478"/>
    <w:rsid w:val="007D7516"/>
    <w:rsid w:val="007D77CC"/>
    <w:rsid w:val="007D7FC0"/>
    <w:rsid w:val="007E0409"/>
    <w:rsid w:val="007E0658"/>
    <w:rsid w:val="007E06C9"/>
    <w:rsid w:val="007E07F7"/>
    <w:rsid w:val="007E0833"/>
    <w:rsid w:val="007E0A28"/>
    <w:rsid w:val="007E0B50"/>
    <w:rsid w:val="007E0B95"/>
    <w:rsid w:val="007E0DC4"/>
    <w:rsid w:val="007E1243"/>
    <w:rsid w:val="007E12E0"/>
    <w:rsid w:val="007E13C2"/>
    <w:rsid w:val="007E1730"/>
    <w:rsid w:val="007E1AE4"/>
    <w:rsid w:val="007E1DEA"/>
    <w:rsid w:val="007E1E9F"/>
    <w:rsid w:val="007E20BF"/>
    <w:rsid w:val="007E20C4"/>
    <w:rsid w:val="007E21E1"/>
    <w:rsid w:val="007E2253"/>
    <w:rsid w:val="007E2F8F"/>
    <w:rsid w:val="007E2FA8"/>
    <w:rsid w:val="007E2FAF"/>
    <w:rsid w:val="007E3434"/>
    <w:rsid w:val="007E34D5"/>
    <w:rsid w:val="007E36D9"/>
    <w:rsid w:val="007E385F"/>
    <w:rsid w:val="007E3914"/>
    <w:rsid w:val="007E3916"/>
    <w:rsid w:val="007E3E9B"/>
    <w:rsid w:val="007E4401"/>
    <w:rsid w:val="007E450D"/>
    <w:rsid w:val="007E456B"/>
    <w:rsid w:val="007E486B"/>
    <w:rsid w:val="007E4875"/>
    <w:rsid w:val="007E4928"/>
    <w:rsid w:val="007E4A97"/>
    <w:rsid w:val="007E4D30"/>
    <w:rsid w:val="007E4D49"/>
    <w:rsid w:val="007E5027"/>
    <w:rsid w:val="007E52F9"/>
    <w:rsid w:val="007E534E"/>
    <w:rsid w:val="007E5375"/>
    <w:rsid w:val="007E5480"/>
    <w:rsid w:val="007E5482"/>
    <w:rsid w:val="007E551C"/>
    <w:rsid w:val="007E5668"/>
    <w:rsid w:val="007E5673"/>
    <w:rsid w:val="007E5682"/>
    <w:rsid w:val="007E5736"/>
    <w:rsid w:val="007E60FD"/>
    <w:rsid w:val="007E6167"/>
    <w:rsid w:val="007E6B5A"/>
    <w:rsid w:val="007E6E8D"/>
    <w:rsid w:val="007E6FBA"/>
    <w:rsid w:val="007E709B"/>
    <w:rsid w:val="007E744E"/>
    <w:rsid w:val="007E74C5"/>
    <w:rsid w:val="007E75AA"/>
    <w:rsid w:val="007E7619"/>
    <w:rsid w:val="007E7C5F"/>
    <w:rsid w:val="007E7CE8"/>
    <w:rsid w:val="007E7F51"/>
    <w:rsid w:val="007F020E"/>
    <w:rsid w:val="007F0327"/>
    <w:rsid w:val="007F04FA"/>
    <w:rsid w:val="007F0D5C"/>
    <w:rsid w:val="007F0E34"/>
    <w:rsid w:val="007F105F"/>
    <w:rsid w:val="007F107A"/>
    <w:rsid w:val="007F126A"/>
    <w:rsid w:val="007F13FB"/>
    <w:rsid w:val="007F1946"/>
    <w:rsid w:val="007F1DC5"/>
    <w:rsid w:val="007F1E68"/>
    <w:rsid w:val="007F228C"/>
    <w:rsid w:val="007F24F9"/>
    <w:rsid w:val="007F25CF"/>
    <w:rsid w:val="007F2708"/>
    <w:rsid w:val="007F283D"/>
    <w:rsid w:val="007F2A59"/>
    <w:rsid w:val="007F2D58"/>
    <w:rsid w:val="007F2E0C"/>
    <w:rsid w:val="007F32C6"/>
    <w:rsid w:val="007F34E4"/>
    <w:rsid w:val="007F37CB"/>
    <w:rsid w:val="007F3C33"/>
    <w:rsid w:val="007F3FFC"/>
    <w:rsid w:val="007F40E7"/>
    <w:rsid w:val="007F4434"/>
    <w:rsid w:val="007F4622"/>
    <w:rsid w:val="007F46BC"/>
    <w:rsid w:val="007F4713"/>
    <w:rsid w:val="007F4776"/>
    <w:rsid w:val="007F4AFF"/>
    <w:rsid w:val="007F51C9"/>
    <w:rsid w:val="007F5BB7"/>
    <w:rsid w:val="007F5EC2"/>
    <w:rsid w:val="007F6025"/>
    <w:rsid w:val="007F6135"/>
    <w:rsid w:val="007F62B9"/>
    <w:rsid w:val="007F6368"/>
    <w:rsid w:val="007F68BD"/>
    <w:rsid w:val="007F69D7"/>
    <w:rsid w:val="007F710E"/>
    <w:rsid w:val="007F7339"/>
    <w:rsid w:val="007F73CC"/>
    <w:rsid w:val="007F73CD"/>
    <w:rsid w:val="007F79F7"/>
    <w:rsid w:val="007F7B7F"/>
    <w:rsid w:val="008000EE"/>
    <w:rsid w:val="008001F8"/>
    <w:rsid w:val="0080048F"/>
    <w:rsid w:val="00800555"/>
    <w:rsid w:val="00800964"/>
    <w:rsid w:val="00800D8B"/>
    <w:rsid w:val="00800ECC"/>
    <w:rsid w:val="00800F37"/>
    <w:rsid w:val="00801326"/>
    <w:rsid w:val="00801473"/>
    <w:rsid w:val="0080164E"/>
    <w:rsid w:val="008018A2"/>
    <w:rsid w:val="008018F0"/>
    <w:rsid w:val="00801B52"/>
    <w:rsid w:val="00801CDF"/>
    <w:rsid w:val="00801E6C"/>
    <w:rsid w:val="00801FC0"/>
    <w:rsid w:val="00801FC3"/>
    <w:rsid w:val="00801FCD"/>
    <w:rsid w:val="008020F7"/>
    <w:rsid w:val="0080212F"/>
    <w:rsid w:val="00802230"/>
    <w:rsid w:val="0080262F"/>
    <w:rsid w:val="00802A8D"/>
    <w:rsid w:val="00802B04"/>
    <w:rsid w:val="00802BC1"/>
    <w:rsid w:val="00802DEF"/>
    <w:rsid w:val="00803060"/>
    <w:rsid w:val="008030B6"/>
    <w:rsid w:val="00803213"/>
    <w:rsid w:val="00803725"/>
    <w:rsid w:val="00803C73"/>
    <w:rsid w:val="00803FBB"/>
    <w:rsid w:val="0080425C"/>
    <w:rsid w:val="0080427E"/>
    <w:rsid w:val="008043DE"/>
    <w:rsid w:val="008044B6"/>
    <w:rsid w:val="00804667"/>
    <w:rsid w:val="0080471A"/>
    <w:rsid w:val="0080488D"/>
    <w:rsid w:val="008048FC"/>
    <w:rsid w:val="0080498D"/>
    <w:rsid w:val="00804A86"/>
    <w:rsid w:val="00804C9C"/>
    <w:rsid w:val="00804D1E"/>
    <w:rsid w:val="00805205"/>
    <w:rsid w:val="0080542E"/>
    <w:rsid w:val="00805534"/>
    <w:rsid w:val="00805586"/>
    <w:rsid w:val="008056B3"/>
    <w:rsid w:val="0080597E"/>
    <w:rsid w:val="00805BEA"/>
    <w:rsid w:val="00805C2F"/>
    <w:rsid w:val="00805D62"/>
    <w:rsid w:val="0080603B"/>
    <w:rsid w:val="0080606A"/>
    <w:rsid w:val="00806234"/>
    <w:rsid w:val="008065F0"/>
    <w:rsid w:val="00806690"/>
    <w:rsid w:val="00806772"/>
    <w:rsid w:val="00806A45"/>
    <w:rsid w:val="00806AF9"/>
    <w:rsid w:val="00806BE8"/>
    <w:rsid w:val="00806F02"/>
    <w:rsid w:val="00806FD6"/>
    <w:rsid w:val="00806FDC"/>
    <w:rsid w:val="008073E3"/>
    <w:rsid w:val="0080751F"/>
    <w:rsid w:val="00807923"/>
    <w:rsid w:val="0080799D"/>
    <w:rsid w:val="00807C2F"/>
    <w:rsid w:val="00807F9E"/>
    <w:rsid w:val="008101ED"/>
    <w:rsid w:val="0081069F"/>
    <w:rsid w:val="008107A8"/>
    <w:rsid w:val="00810A4D"/>
    <w:rsid w:val="00810C2B"/>
    <w:rsid w:val="00810CD1"/>
    <w:rsid w:val="00810E9E"/>
    <w:rsid w:val="00810F55"/>
    <w:rsid w:val="00810FF2"/>
    <w:rsid w:val="0081110B"/>
    <w:rsid w:val="00811320"/>
    <w:rsid w:val="00811460"/>
    <w:rsid w:val="00811503"/>
    <w:rsid w:val="0081165B"/>
    <w:rsid w:val="008117FE"/>
    <w:rsid w:val="008118E9"/>
    <w:rsid w:val="008119FD"/>
    <w:rsid w:val="00811A42"/>
    <w:rsid w:val="00811AD0"/>
    <w:rsid w:val="00811B3C"/>
    <w:rsid w:val="00811CA4"/>
    <w:rsid w:val="00811CB5"/>
    <w:rsid w:val="00811D8F"/>
    <w:rsid w:val="00811DC6"/>
    <w:rsid w:val="00811E2C"/>
    <w:rsid w:val="00811E9F"/>
    <w:rsid w:val="00812032"/>
    <w:rsid w:val="008120AC"/>
    <w:rsid w:val="008123F3"/>
    <w:rsid w:val="0081251C"/>
    <w:rsid w:val="0081260C"/>
    <w:rsid w:val="00812626"/>
    <w:rsid w:val="0081263E"/>
    <w:rsid w:val="008127C6"/>
    <w:rsid w:val="008129C6"/>
    <w:rsid w:val="00812A4C"/>
    <w:rsid w:val="00812B22"/>
    <w:rsid w:val="00812BE0"/>
    <w:rsid w:val="00812CF5"/>
    <w:rsid w:val="00812E0A"/>
    <w:rsid w:val="008130DC"/>
    <w:rsid w:val="0081352B"/>
    <w:rsid w:val="00813551"/>
    <w:rsid w:val="00813957"/>
    <w:rsid w:val="0081397C"/>
    <w:rsid w:val="00813AC0"/>
    <w:rsid w:val="00813FBE"/>
    <w:rsid w:val="008140D0"/>
    <w:rsid w:val="00814101"/>
    <w:rsid w:val="0081439A"/>
    <w:rsid w:val="008143BB"/>
    <w:rsid w:val="00814488"/>
    <w:rsid w:val="00814514"/>
    <w:rsid w:val="008146EF"/>
    <w:rsid w:val="00814859"/>
    <w:rsid w:val="0081492A"/>
    <w:rsid w:val="00814C73"/>
    <w:rsid w:val="00814FE7"/>
    <w:rsid w:val="00815182"/>
    <w:rsid w:val="008153E5"/>
    <w:rsid w:val="008156E6"/>
    <w:rsid w:val="00815855"/>
    <w:rsid w:val="008159CA"/>
    <w:rsid w:val="00815B52"/>
    <w:rsid w:val="00815CB1"/>
    <w:rsid w:val="00815CDA"/>
    <w:rsid w:val="00816295"/>
    <w:rsid w:val="008166AE"/>
    <w:rsid w:val="008166C2"/>
    <w:rsid w:val="00816998"/>
    <w:rsid w:val="00816C65"/>
    <w:rsid w:val="00816E57"/>
    <w:rsid w:val="008173D5"/>
    <w:rsid w:val="0081777A"/>
    <w:rsid w:val="008177C3"/>
    <w:rsid w:val="0081784F"/>
    <w:rsid w:val="0081796E"/>
    <w:rsid w:val="00817DE1"/>
    <w:rsid w:val="0082020C"/>
    <w:rsid w:val="00820404"/>
    <w:rsid w:val="00820AA1"/>
    <w:rsid w:val="00820C9C"/>
    <w:rsid w:val="00820D0A"/>
    <w:rsid w:val="00821416"/>
    <w:rsid w:val="008215AE"/>
    <w:rsid w:val="008215F4"/>
    <w:rsid w:val="008216A8"/>
    <w:rsid w:val="0082174A"/>
    <w:rsid w:val="008217E6"/>
    <w:rsid w:val="008218A2"/>
    <w:rsid w:val="0082193D"/>
    <w:rsid w:val="00821CD4"/>
    <w:rsid w:val="00821CED"/>
    <w:rsid w:val="00821F48"/>
    <w:rsid w:val="008220C7"/>
    <w:rsid w:val="00822120"/>
    <w:rsid w:val="00822371"/>
    <w:rsid w:val="008227E0"/>
    <w:rsid w:val="00822AFB"/>
    <w:rsid w:val="00822C67"/>
    <w:rsid w:val="00822D75"/>
    <w:rsid w:val="00822E4B"/>
    <w:rsid w:val="00822E63"/>
    <w:rsid w:val="008236D5"/>
    <w:rsid w:val="008237E2"/>
    <w:rsid w:val="0082399B"/>
    <w:rsid w:val="00824040"/>
    <w:rsid w:val="00824142"/>
    <w:rsid w:val="008241B4"/>
    <w:rsid w:val="008243B1"/>
    <w:rsid w:val="008249CC"/>
    <w:rsid w:val="00824C86"/>
    <w:rsid w:val="0082515E"/>
    <w:rsid w:val="0082522E"/>
    <w:rsid w:val="00825368"/>
    <w:rsid w:val="00825382"/>
    <w:rsid w:val="0082556D"/>
    <w:rsid w:val="008255E4"/>
    <w:rsid w:val="00825B89"/>
    <w:rsid w:val="00825CB5"/>
    <w:rsid w:val="00825DBD"/>
    <w:rsid w:val="00825E3C"/>
    <w:rsid w:val="00825F61"/>
    <w:rsid w:val="00826648"/>
    <w:rsid w:val="008266E4"/>
    <w:rsid w:val="008268A4"/>
    <w:rsid w:val="00826ACC"/>
    <w:rsid w:val="00826CE4"/>
    <w:rsid w:val="00826E4C"/>
    <w:rsid w:val="008275E7"/>
    <w:rsid w:val="008277E6"/>
    <w:rsid w:val="00827BAD"/>
    <w:rsid w:val="00827D04"/>
    <w:rsid w:val="00827DDF"/>
    <w:rsid w:val="00827F6E"/>
    <w:rsid w:val="008301C6"/>
    <w:rsid w:val="008302EB"/>
    <w:rsid w:val="008303E3"/>
    <w:rsid w:val="0083058D"/>
    <w:rsid w:val="00830639"/>
    <w:rsid w:val="00830645"/>
    <w:rsid w:val="008309C9"/>
    <w:rsid w:val="00830A0F"/>
    <w:rsid w:val="00830BA1"/>
    <w:rsid w:val="00830BC7"/>
    <w:rsid w:val="00830F1A"/>
    <w:rsid w:val="008310DB"/>
    <w:rsid w:val="00831149"/>
    <w:rsid w:val="008312C9"/>
    <w:rsid w:val="008316C8"/>
    <w:rsid w:val="00831756"/>
    <w:rsid w:val="00831893"/>
    <w:rsid w:val="00831C86"/>
    <w:rsid w:val="00831EF7"/>
    <w:rsid w:val="008325C3"/>
    <w:rsid w:val="00832761"/>
    <w:rsid w:val="0083283F"/>
    <w:rsid w:val="008328E6"/>
    <w:rsid w:val="008329FB"/>
    <w:rsid w:val="00832E31"/>
    <w:rsid w:val="0083314E"/>
    <w:rsid w:val="00833186"/>
    <w:rsid w:val="008335E3"/>
    <w:rsid w:val="00833DE1"/>
    <w:rsid w:val="00833DF3"/>
    <w:rsid w:val="00833F82"/>
    <w:rsid w:val="00834539"/>
    <w:rsid w:val="00834955"/>
    <w:rsid w:val="00834D6F"/>
    <w:rsid w:val="00834DCB"/>
    <w:rsid w:val="00834F89"/>
    <w:rsid w:val="00834FA8"/>
    <w:rsid w:val="00835186"/>
    <w:rsid w:val="0083536F"/>
    <w:rsid w:val="008353F9"/>
    <w:rsid w:val="00835530"/>
    <w:rsid w:val="0083553D"/>
    <w:rsid w:val="00835544"/>
    <w:rsid w:val="0083558C"/>
    <w:rsid w:val="008356A2"/>
    <w:rsid w:val="008359D3"/>
    <w:rsid w:val="00835EA3"/>
    <w:rsid w:val="00835F79"/>
    <w:rsid w:val="008361C1"/>
    <w:rsid w:val="00836210"/>
    <w:rsid w:val="00836673"/>
    <w:rsid w:val="008368D9"/>
    <w:rsid w:val="008368EE"/>
    <w:rsid w:val="00836A06"/>
    <w:rsid w:val="00836BFF"/>
    <w:rsid w:val="00836D19"/>
    <w:rsid w:val="008370C3"/>
    <w:rsid w:val="008371E3"/>
    <w:rsid w:val="008373AA"/>
    <w:rsid w:val="008373BB"/>
    <w:rsid w:val="008375C8"/>
    <w:rsid w:val="0083790F"/>
    <w:rsid w:val="008379B1"/>
    <w:rsid w:val="008379EE"/>
    <w:rsid w:val="00837C7A"/>
    <w:rsid w:val="00837D38"/>
    <w:rsid w:val="00837D6A"/>
    <w:rsid w:val="00837D94"/>
    <w:rsid w:val="00837E19"/>
    <w:rsid w:val="00837E8B"/>
    <w:rsid w:val="00837F39"/>
    <w:rsid w:val="008402DA"/>
    <w:rsid w:val="0084068A"/>
    <w:rsid w:val="008407B7"/>
    <w:rsid w:val="00840AEC"/>
    <w:rsid w:val="00840C01"/>
    <w:rsid w:val="00840C42"/>
    <w:rsid w:val="00840E67"/>
    <w:rsid w:val="00841001"/>
    <w:rsid w:val="00841316"/>
    <w:rsid w:val="008413CF"/>
    <w:rsid w:val="008414DD"/>
    <w:rsid w:val="0084156B"/>
    <w:rsid w:val="0084167C"/>
    <w:rsid w:val="00841810"/>
    <w:rsid w:val="00841CAC"/>
    <w:rsid w:val="008424C6"/>
    <w:rsid w:val="0084265C"/>
    <w:rsid w:val="008427BD"/>
    <w:rsid w:val="00842FA6"/>
    <w:rsid w:val="008430B9"/>
    <w:rsid w:val="00843571"/>
    <w:rsid w:val="00843628"/>
    <w:rsid w:val="00843664"/>
    <w:rsid w:val="0084396C"/>
    <w:rsid w:val="00843A82"/>
    <w:rsid w:val="00843D8A"/>
    <w:rsid w:val="0084420A"/>
    <w:rsid w:val="00844751"/>
    <w:rsid w:val="00844887"/>
    <w:rsid w:val="0084494D"/>
    <w:rsid w:val="00844981"/>
    <w:rsid w:val="00844B34"/>
    <w:rsid w:val="00844B88"/>
    <w:rsid w:val="00844BB1"/>
    <w:rsid w:val="00844C16"/>
    <w:rsid w:val="00844F10"/>
    <w:rsid w:val="00845186"/>
    <w:rsid w:val="00845254"/>
    <w:rsid w:val="008452BE"/>
    <w:rsid w:val="00845310"/>
    <w:rsid w:val="008453C3"/>
    <w:rsid w:val="00845540"/>
    <w:rsid w:val="00845B72"/>
    <w:rsid w:val="00845BBC"/>
    <w:rsid w:val="00845CFC"/>
    <w:rsid w:val="00845D7B"/>
    <w:rsid w:val="00845E5B"/>
    <w:rsid w:val="00845EB3"/>
    <w:rsid w:val="0084686D"/>
    <w:rsid w:val="00846ACD"/>
    <w:rsid w:val="00846FE9"/>
    <w:rsid w:val="0084700B"/>
    <w:rsid w:val="00847045"/>
    <w:rsid w:val="0084706C"/>
    <w:rsid w:val="00847137"/>
    <w:rsid w:val="0084719F"/>
    <w:rsid w:val="0084736F"/>
    <w:rsid w:val="00847370"/>
    <w:rsid w:val="0084738F"/>
    <w:rsid w:val="0084757D"/>
    <w:rsid w:val="0084766B"/>
    <w:rsid w:val="008478AC"/>
    <w:rsid w:val="00847AE9"/>
    <w:rsid w:val="00847B9C"/>
    <w:rsid w:val="00847C1D"/>
    <w:rsid w:val="00847DD5"/>
    <w:rsid w:val="00847F2B"/>
    <w:rsid w:val="00847F8B"/>
    <w:rsid w:val="00847FB4"/>
    <w:rsid w:val="00850048"/>
    <w:rsid w:val="008500E1"/>
    <w:rsid w:val="008504BE"/>
    <w:rsid w:val="008506C4"/>
    <w:rsid w:val="0085094E"/>
    <w:rsid w:val="00850959"/>
    <w:rsid w:val="008509C1"/>
    <w:rsid w:val="00850DA5"/>
    <w:rsid w:val="008511BB"/>
    <w:rsid w:val="008513BC"/>
    <w:rsid w:val="008513C7"/>
    <w:rsid w:val="008513D8"/>
    <w:rsid w:val="00851406"/>
    <w:rsid w:val="0085156D"/>
    <w:rsid w:val="00851598"/>
    <w:rsid w:val="00851B9C"/>
    <w:rsid w:val="00851B9F"/>
    <w:rsid w:val="00851C58"/>
    <w:rsid w:val="0085203E"/>
    <w:rsid w:val="00852222"/>
    <w:rsid w:val="00852292"/>
    <w:rsid w:val="008522D3"/>
    <w:rsid w:val="008525B5"/>
    <w:rsid w:val="008526EA"/>
    <w:rsid w:val="0085282C"/>
    <w:rsid w:val="008529EC"/>
    <w:rsid w:val="00852C0F"/>
    <w:rsid w:val="00852C25"/>
    <w:rsid w:val="00852D35"/>
    <w:rsid w:val="00852DE2"/>
    <w:rsid w:val="008531E5"/>
    <w:rsid w:val="00853446"/>
    <w:rsid w:val="00853726"/>
    <w:rsid w:val="00853A9F"/>
    <w:rsid w:val="00853E13"/>
    <w:rsid w:val="00854314"/>
    <w:rsid w:val="00854627"/>
    <w:rsid w:val="0085462C"/>
    <w:rsid w:val="00854879"/>
    <w:rsid w:val="0085491C"/>
    <w:rsid w:val="00854C0C"/>
    <w:rsid w:val="00854DBF"/>
    <w:rsid w:val="008551D1"/>
    <w:rsid w:val="008555C8"/>
    <w:rsid w:val="00855650"/>
    <w:rsid w:val="00855868"/>
    <w:rsid w:val="00855A03"/>
    <w:rsid w:val="00855BF1"/>
    <w:rsid w:val="00855D43"/>
    <w:rsid w:val="008561D7"/>
    <w:rsid w:val="00856228"/>
    <w:rsid w:val="008563A4"/>
    <w:rsid w:val="00856572"/>
    <w:rsid w:val="008565AE"/>
    <w:rsid w:val="00856932"/>
    <w:rsid w:val="00856A35"/>
    <w:rsid w:val="00856BD5"/>
    <w:rsid w:val="00856D03"/>
    <w:rsid w:val="00856D37"/>
    <w:rsid w:val="00856D38"/>
    <w:rsid w:val="00856E23"/>
    <w:rsid w:val="00857168"/>
    <w:rsid w:val="00857704"/>
    <w:rsid w:val="00857AE2"/>
    <w:rsid w:val="00857F64"/>
    <w:rsid w:val="008601C7"/>
    <w:rsid w:val="00860349"/>
    <w:rsid w:val="00860401"/>
    <w:rsid w:val="008606F4"/>
    <w:rsid w:val="00860B22"/>
    <w:rsid w:val="00860BA4"/>
    <w:rsid w:val="00861074"/>
    <w:rsid w:val="008610FE"/>
    <w:rsid w:val="00861289"/>
    <w:rsid w:val="00861589"/>
    <w:rsid w:val="008616B0"/>
    <w:rsid w:val="0086176A"/>
    <w:rsid w:val="00861844"/>
    <w:rsid w:val="00861B28"/>
    <w:rsid w:val="00861BFE"/>
    <w:rsid w:val="00861CDD"/>
    <w:rsid w:val="00861DE7"/>
    <w:rsid w:val="00861E23"/>
    <w:rsid w:val="00861E2D"/>
    <w:rsid w:val="00861F7A"/>
    <w:rsid w:val="00861F81"/>
    <w:rsid w:val="008620BD"/>
    <w:rsid w:val="00862454"/>
    <w:rsid w:val="0086248D"/>
    <w:rsid w:val="0086277E"/>
    <w:rsid w:val="00862F6E"/>
    <w:rsid w:val="00863026"/>
    <w:rsid w:val="008630F6"/>
    <w:rsid w:val="008631C2"/>
    <w:rsid w:val="0086348F"/>
    <w:rsid w:val="0086356F"/>
    <w:rsid w:val="008635A3"/>
    <w:rsid w:val="0086364F"/>
    <w:rsid w:val="008636FC"/>
    <w:rsid w:val="008637E0"/>
    <w:rsid w:val="00863B74"/>
    <w:rsid w:val="00863C01"/>
    <w:rsid w:val="00863DB6"/>
    <w:rsid w:val="00864079"/>
    <w:rsid w:val="00864249"/>
    <w:rsid w:val="00864579"/>
    <w:rsid w:val="00864733"/>
    <w:rsid w:val="00864902"/>
    <w:rsid w:val="00864975"/>
    <w:rsid w:val="00864CDF"/>
    <w:rsid w:val="00864D25"/>
    <w:rsid w:val="00864E88"/>
    <w:rsid w:val="00864F39"/>
    <w:rsid w:val="00864F76"/>
    <w:rsid w:val="00865153"/>
    <w:rsid w:val="00865159"/>
    <w:rsid w:val="008651E0"/>
    <w:rsid w:val="008653E0"/>
    <w:rsid w:val="008654A5"/>
    <w:rsid w:val="008654B6"/>
    <w:rsid w:val="00865744"/>
    <w:rsid w:val="00865905"/>
    <w:rsid w:val="00865AA5"/>
    <w:rsid w:val="00865EC2"/>
    <w:rsid w:val="0086607C"/>
    <w:rsid w:val="008660FD"/>
    <w:rsid w:val="008663AA"/>
    <w:rsid w:val="008664E7"/>
    <w:rsid w:val="008665FF"/>
    <w:rsid w:val="00866600"/>
    <w:rsid w:val="00866938"/>
    <w:rsid w:val="00866A87"/>
    <w:rsid w:val="0086707A"/>
    <w:rsid w:val="0086725F"/>
    <w:rsid w:val="0086729A"/>
    <w:rsid w:val="008673A8"/>
    <w:rsid w:val="00867B6F"/>
    <w:rsid w:val="00867C91"/>
    <w:rsid w:val="00867F0F"/>
    <w:rsid w:val="00867F19"/>
    <w:rsid w:val="00867F49"/>
    <w:rsid w:val="008703D4"/>
    <w:rsid w:val="008704FE"/>
    <w:rsid w:val="00870717"/>
    <w:rsid w:val="00870907"/>
    <w:rsid w:val="0087099C"/>
    <w:rsid w:val="00870E28"/>
    <w:rsid w:val="00871164"/>
    <w:rsid w:val="00871397"/>
    <w:rsid w:val="008714F4"/>
    <w:rsid w:val="0087150B"/>
    <w:rsid w:val="00871B9B"/>
    <w:rsid w:val="00871D8E"/>
    <w:rsid w:val="0087224C"/>
    <w:rsid w:val="00872399"/>
    <w:rsid w:val="00872434"/>
    <w:rsid w:val="008726A7"/>
    <w:rsid w:val="00872779"/>
    <w:rsid w:val="00872C8E"/>
    <w:rsid w:val="00872D94"/>
    <w:rsid w:val="00873032"/>
    <w:rsid w:val="008731CA"/>
    <w:rsid w:val="0087327A"/>
    <w:rsid w:val="0087331E"/>
    <w:rsid w:val="00873484"/>
    <w:rsid w:val="008735B1"/>
    <w:rsid w:val="00873B58"/>
    <w:rsid w:val="00873BC6"/>
    <w:rsid w:val="00873D84"/>
    <w:rsid w:val="00873F1C"/>
    <w:rsid w:val="0087404C"/>
    <w:rsid w:val="008744B4"/>
    <w:rsid w:val="00874899"/>
    <w:rsid w:val="0087495C"/>
    <w:rsid w:val="00874A71"/>
    <w:rsid w:val="00874A79"/>
    <w:rsid w:val="00874E31"/>
    <w:rsid w:val="00874FB1"/>
    <w:rsid w:val="008751E6"/>
    <w:rsid w:val="008751F6"/>
    <w:rsid w:val="00875386"/>
    <w:rsid w:val="008753EF"/>
    <w:rsid w:val="00875474"/>
    <w:rsid w:val="0087561B"/>
    <w:rsid w:val="0087577A"/>
    <w:rsid w:val="00875928"/>
    <w:rsid w:val="00875ACB"/>
    <w:rsid w:val="00875CDC"/>
    <w:rsid w:val="00875F17"/>
    <w:rsid w:val="0087609C"/>
    <w:rsid w:val="008761C1"/>
    <w:rsid w:val="0087631D"/>
    <w:rsid w:val="008764FC"/>
    <w:rsid w:val="008766B6"/>
    <w:rsid w:val="0087674F"/>
    <w:rsid w:val="008767C7"/>
    <w:rsid w:val="00876B31"/>
    <w:rsid w:val="00876C1B"/>
    <w:rsid w:val="00876C60"/>
    <w:rsid w:val="00876C7F"/>
    <w:rsid w:val="00876CD7"/>
    <w:rsid w:val="00876E0B"/>
    <w:rsid w:val="00876E0F"/>
    <w:rsid w:val="00877038"/>
    <w:rsid w:val="0087707D"/>
    <w:rsid w:val="008771F4"/>
    <w:rsid w:val="00877309"/>
    <w:rsid w:val="008774DC"/>
    <w:rsid w:val="00877630"/>
    <w:rsid w:val="008777A4"/>
    <w:rsid w:val="00877BDF"/>
    <w:rsid w:val="008802AD"/>
    <w:rsid w:val="0088030E"/>
    <w:rsid w:val="008808CB"/>
    <w:rsid w:val="00880902"/>
    <w:rsid w:val="0088095F"/>
    <w:rsid w:val="008809B6"/>
    <w:rsid w:val="00880A7B"/>
    <w:rsid w:val="00880C84"/>
    <w:rsid w:val="00880ED4"/>
    <w:rsid w:val="0088138D"/>
    <w:rsid w:val="008817DE"/>
    <w:rsid w:val="0088199B"/>
    <w:rsid w:val="00881E3C"/>
    <w:rsid w:val="00881EE2"/>
    <w:rsid w:val="00881F42"/>
    <w:rsid w:val="0088219A"/>
    <w:rsid w:val="008823F9"/>
    <w:rsid w:val="008824FC"/>
    <w:rsid w:val="00882CF7"/>
    <w:rsid w:val="00882F66"/>
    <w:rsid w:val="008831DD"/>
    <w:rsid w:val="00883466"/>
    <w:rsid w:val="00883533"/>
    <w:rsid w:val="0088357B"/>
    <w:rsid w:val="0088366C"/>
    <w:rsid w:val="0088367A"/>
    <w:rsid w:val="00883891"/>
    <w:rsid w:val="00883919"/>
    <w:rsid w:val="00883DC4"/>
    <w:rsid w:val="00883F0E"/>
    <w:rsid w:val="00883F38"/>
    <w:rsid w:val="008841AA"/>
    <w:rsid w:val="008841C1"/>
    <w:rsid w:val="0088432E"/>
    <w:rsid w:val="00884657"/>
    <w:rsid w:val="00884712"/>
    <w:rsid w:val="00884A3B"/>
    <w:rsid w:val="00884A9C"/>
    <w:rsid w:val="00884AE7"/>
    <w:rsid w:val="00884B13"/>
    <w:rsid w:val="00884FF9"/>
    <w:rsid w:val="00885170"/>
    <w:rsid w:val="00885181"/>
    <w:rsid w:val="00885295"/>
    <w:rsid w:val="00885349"/>
    <w:rsid w:val="008853A1"/>
    <w:rsid w:val="008856AD"/>
    <w:rsid w:val="00885756"/>
    <w:rsid w:val="00885A76"/>
    <w:rsid w:val="00885CCB"/>
    <w:rsid w:val="00885CF0"/>
    <w:rsid w:val="00885D00"/>
    <w:rsid w:val="00885D86"/>
    <w:rsid w:val="0088639D"/>
    <w:rsid w:val="0088651E"/>
    <w:rsid w:val="00886F59"/>
    <w:rsid w:val="0088701E"/>
    <w:rsid w:val="0088711D"/>
    <w:rsid w:val="00887197"/>
    <w:rsid w:val="00887306"/>
    <w:rsid w:val="0088740E"/>
    <w:rsid w:val="008874C9"/>
    <w:rsid w:val="0088774D"/>
    <w:rsid w:val="0088778A"/>
    <w:rsid w:val="00887818"/>
    <w:rsid w:val="00887A38"/>
    <w:rsid w:val="00887A6E"/>
    <w:rsid w:val="00887BA1"/>
    <w:rsid w:val="0089035C"/>
    <w:rsid w:val="0089041C"/>
    <w:rsid w:val="008904CE"/>
    <w:rsid w:val="00890537"/>
    <w:rsid w:val="0089056B"/>
    <w:rsid w:val="0089068C"/>
    <w:rsid w:val="00890949"/>
    <w:rsid w:val="00890B0F"/>
    <w:rsid w:val="00890D0A"/>
    <w:rsid w:val="00890DBD"/>
    <w:rsid w:val="00890E43"/>
    <w:rsid w:val="00890EE1"/>
    <w:rsid w:val="0089118F"/>
    <w:rsid w:val="0089139B"/>
    <w:rsid w:val="0089164A"/>
    <w:rsid w:val="0089168A"/>
    <w:rsid w:val="00891AB4"/>
    <w:rsid w:val="00891CC8"/>
    <w:rsid w:val="00891EAF"/>
    <w:rsid w:val="00891F99"/>
    <w:rsid w:val="00891FB1"/>
    <w:rsid w:val="00892546"/>
    <w:rsid w:val="0089263E"/>
    <w:rsid w:val="00892775"/>
    <w:rsid w:val="00892951"/>
    <w:rsid w:val="00892A4E"/>
    <w:rsid w:val="00892BD4"/>
    <w:rsid w:val="00892C0A"/>
    <w:rsid w:val="00892D5B"/>
    <w:rsid w:val="00892D78"/>
    <w:rsid w:val="00893142"/>
    <w:rsid w:val="008933A5"/>
    <w:rsid w:val="008937C4"/>
    <w:rsid w:val="0089399B"/>
    <w:rsid w:val="00893B34"/>
    <w:rsid w:val="00893D5D"/>
    <w:rsid w:val="00893DDC"/>
    <w:rsid w:val="00893FB9"/>
    <w:rsid w:val="00894007"/>
    <w:rsid w:val="00894061"/>
    <w:rsid w:val="0089415B"/>
    <w:rsid w:val="0089426A"/>
    <w:rsid w:val="008942A6"/>
    <w:rsid w:val="00894447"/>
    <w:rsid w:val="00894590"/>
    <w:rsid w:val="00894A27"/>
    <w:rsid w:val="00894AA0"/>
    <w:rsid w:val="00894EBE"/>
    <w:rsid w:val="008952DB"/>
    <w:rsid w:val="008953B8"/>
    <w:rsid w:val="008953E0"/>
    <w:rsid w:val="0089549E"/>
    <w:rsid w:val="008954E3"/>
    <w:rsid w:val="0089562B"/>
    <w:rsid w:val="0089587A"/>
    <w:rsid w:val="008958F7"/>
    <w:rsid w:val="0089599D"/>
    <w:rsid w:val="00895A90"/>
    <w:rsid w:val="00895E08"/>
    <w:rsid w:val="0089604D"/>
    <w:rsid w:val="0089605C"/>
    <w:rsid w:val="008960AC"/>
    <w:rsid w:val="008960B5"/>
    <w:rsid w:val="008966B9"/>
    <w:rsid w:val="0089680D"/>
    <w:rsid w:val="00896A4C"/>
    <w:rsid w:val="00896AFC"/>
    <w:rsid w:val="00896C34"/>
    <w:rsid w:val="00896D68"/>
    <w:rsid w:val="00896EBA"/>
    <w:rsid w:val="00896F88"/>
    <w:rsid w:val="00897415"/>
    <w:rsid w:val="008974A0"/>
    <w:rsid w:val="008976AD"/>
    <w:rsid w:val="0089797F"/>
    <w:rsid w:val="0089798D"/>
    <w:rsid w:val="008979B0"/>
    <w:rsid w:val="008A008D"/>
    <w:rsid w:val="008A01C4"/>
    <w:rsid w:val="008A0243"/>
    <w:rsid w:val="008A054F"/>
    <w:rsid w:val="008A057C"/>
    <w:rsid w:val="008A0605"/>
    <w:rsid w:val="008A067C"/>
    <w:rsid w:val="008A06FA"/>
    <w:rsid w:val="008A09B6"/>
    <w:rsid w:val="008A0E4F"/>
    <w:rsid w:val="008A115F"/>
    <w:rsid w:val="008A11CC"/>
    <w:rsid w:val="008A16DE"/>
    <w:rsid w:val="008A1788"/>
    <w:rsid w:val="008A190E"/>
    <w:rsid w:val="008A20B6"/>
    <w:rsid w:val="008A20ED"/>
    <w:rsid w:val="008A21AA"/>
    <w:rsid w:val="008A23C9"/>
    <w:rsid w:val="008A25B9"/>
    <w:rsid w:val="008A26B1"/>
    <w:rsid w:val="008A2943"/>
    <w:rsid w:val="008A2C80"/>
    <w:rsid w:val="008A2D67"/>
    <w:rsid w:val="008A3101"/>
    <w:rsid w:val="008A3365"/>
    <w:rsid w:val="008A33B6"/>
    <w:rsid w:val="008A360D"/>
    <w:rsid w:val="008A36C5"/>
    <w:rsid w:val="008A3767"/>
    <w:rsid w:val="008A39F8"/>
    <w:rsid w:val="008A3A98"/>
    <w:rsid w:val="008A3AB1"/>
    <w:rsid w:val="008A3B95"/>
    <w:rsid w:val="008A3CA8"/>
    <w:rsid w:val="008A3D40"/>
    <w:rsid w:val="008A3DBA"/>
    <w:rsid w:val="008A42AB"/>
    <w:rsid w:val="008A4386"/>
    <w:rsid w:val="008A4781"/>
    <w:rsid w:val="008A4914"/>
    <w:rsid w:val="008A4BB6"/>
    <w:rsid w:val="008A4D83"/>
    <w:rsid w:val="008A4DD2"/>
    <w:rsid w:val="008A4ED1"/>
    <w:rsid w:val="008A5109"/>
    <w:rsid w:val="008A545A"/>
    <w:rsid w:val="008A55E6"/>
    <w:rsid w:val="008A579A"/>
    <w:rsid w:val="008A58DF"/>
    <w:rsid w:val="008A5AD1"/>
    <w:rsid w:val="008A5C20"/>
    <w:rsid w:val="008A5E39"/>
    <w:rsid w:val="008A6028"/>
    <w:rsid w:val="008A62BC"/>
    <w:rsid w:val="008A6544"/>
    <w:rsid w:val="008A68F2"/>
    <w:rsid w:val="008A6955"/>
    <w:rsid w:val="008A6AA5"/>
    <w:rsid w:val="008A6B5B"/>
    <w:rsid w:val="008A6C69"/>
    <w:rsid w:val="008A6D75"/>
    <w:rsid w:val="008A72E6"/>
    <w:rsid w:val="008A7330"/>
    <w:rsid w:val="008A7D89"/>
    <w:rsid w:val="008A7FD3"/>
    <w:rsid w:val="008A7FE1"/>
    <w:rsid w:val="008B0283"/>
    <w:rsid w:val="008B0437"/>
    <w:rsid w:val="008B0796"/>
    <w:rsid w:val="008B0A7F"/>
    <w:rsid w:val="008B0B3A"/>
    <w:rsid w:val="008B0FD4"/>
    <w:rsid w:val="008B1001"/>
    <w:rsid w:val="008B107E"/>
    <w:rsid w:val="008B1133"/>
    <w:rsid w:val="008B124D"/>
    <w:rsid w:val="008B14D6"/>
    <w:rsid w:val="008B1FAF"/>
    <w:rsid w:val="008B20CC"/>
    <w:rsid w:val="008B224A"/>
    <w:rsid w:val="008B23DF"/>
    <w:rsid w:val="008B254D"/>
    <w:rsid w:val="008B2943"/>
    <w:rsid w:val="008B29D1"/>
    <w:rsid w:val="008B2B11"/>
    <w:rsid w:val="008B2B85"/>
    <w:rsid w:val="008B2C97"/>
    <w:rsid w:val="008B2FCE"/>
    <w:rsid w:val="008B30C6"/>
    <w:rsid w:val="008B31B9"/>
    <w:rsid w:val="008B32A9"/>
    <w:rsid w:val="008B32D6"/>
    <w:rsid w:val="008B36B9"/>
    <w:rsid w:val="008B378E"/>
    <w:rsid w:val="008B39E4"/>
    <w:rsid w:val="008B3C0D"/>
    <w:rsid w:val="008B3DB8"/>
    <w:rsid w:val="008B3E85"/>
    <w:rsid w:val="008B3EFE"/>
    <w:rsid w:val="008B421A"/>
    <w:rsid w:val="008B4647"/>
    <w:rsid w:val="008B4A11"/>
    <w:rsid w:val="008B4A48"/>
    <w:rsid w:val="008B4EAD"/>
    <w:rsid w:val="008B5200"/>
    <w:rsid w:val="008B5236"/>
    <w:rsid w:val="008B5409"/>
    <w:rsid w:val="008B541E"/>
    <w:rsid w:val="008B549B"/>
    <w:rsid w:val="008B5DBB"/>
    <w:rsid w:val="008B5E2F"/>
    <w:rsid w:val="008B6507"/>
    <w:rsid w:val="008B67A9"/>
    <w:rsid w:val="008B689F"/>
    <w:rsid w:val="008B68B7"/>
    <w:rsid w:val="008B6F69"/>
    <w:rsid w:val="008B6FA0"/>
    <w:rsid w:val="008B7136"/>
    <w:rsid w:val="008B7372"/>
    <w:rsid w:val="008B75B3"/>
    <w:rsid w:val="008B75EE"/>
    <w:rsid w:val="008B7747"/>
    <w:rsid w:val="008B791E"/>
    <w:rsid w:val="008B7A28"/>
    <w:rsid w:val="008B7D7E"/>
    <w:rsid w:val="008B7E77"/>
    <w:rsid w:val="008C0083"/>
    <w:rsid w:val="008C0479"/>
    <w:rsid w:val="008C0A29"/>
    <w:rsid w:val="008C0BBF"/>
    <w:rsid w:val="008C0CD0"/>
    <w:rsid w:val="008C10CE"/>
    <w:rsid w:val="008C1118"/>
    <w:rsid w:val="008C12E3"/>
    <w:rsid w:val="008C1480"/>
    <w:rsid w:val="008C1496"/>
    <w:rsid w:val="008C19A9"/>
    <w:rsid w:val="008C19FF"/>
    <w:rsid w:val="008C1C13"/>
    <w:rsid w:val="008C1DF9"/>
    <w:rsid w:val="008C1E78"/>
    <w:rsid w:val="008C1F7B"/>
    <w:rsid w:val="008C236E"/>
    <w:rsid w:val="008C2742"/>
    <w:rsid w:val="008C2A3E"/>
    <w:rsid w:val="008C2C52"/>
    <w:rsid w:val="008C2EDB"/>
    <w:rsid w:val="008C2F56"/>
    <w:rsid w:val="008C32A2"/>
    <w:rsid w:val="008C353D"/>
    <w:rsid w:val="008C36FB"/>
    <w:rsid w:val="008C3880"/>
    <w:rsid w:val="008C3906"/>
    <w:rsid w:val="008C3ADC"/>
    <w:rsid w:val="008C3C6B"/>
    <w:rsid w:val="008C3EAB"/>
    <w:rsid w:val="008C3FD6"/>
    <w:rsid w:val="008C42BA"/>
    <w:rsid w:val="008C47AB"/>
    <w:rsid w:val="008C47EB"/>
    <w:rsid w:val="008C498F"/>
    <w:rsid w:val="008C4A26"/>
    <w:rsid w:val="008C4A60"/>
    <w:rsid w:val="008C4A71"/>
    <w:rsid w:val="008C4B63"/>
    <w:rsid w:val="008C4C52"/>
    <w:rsid w:val="008C4DA1"/>
    <w:rsid w:val="008C4EA7"/>
    <w:rsid w:val="008C4EAB"/>
    <w:rsid w:val="008C4F2F"/>
    <w:rsid w:val="008C51B2"/>
    <w:rsid w:val="008C56A7"/>
    <w:rsid w:val="008C56FE"/>
    <w:rsid w:val="008C5700"/>
    <w:rsid w:val="008C5D6B"/>
    <w:rsid w:val="008C5E1D"/>
    <w:rsid w:val="008C5F21"/>
    <w:rsid w:val="008C661C"/>
    <w:rsid w:val="008C6C9A"/>
    <w:rsid w:val="008C6DDC"/>
    <w:rsid w:val="008C701E"/>
    <w:rsid w:val="008C710A"/>
    <w:rsid w:val="008C7194"/>
    <w:rsid w:val="008C7316"/>
    <w:rsid w:val="008C7334"/>
    <w:rsid w:val="008C73E3"/>
    <w:rsid w:val="008C74BC"/>
    <w:rsid w:val="008C77B5"/>
    <w:rsid w:val="008C7AC8"/>
    <w:rsid w:val="008C7B0D"/>
    <w:rsid w:val="008C7C64"/>
    <w:rsid w:val="008C7C7B"/>
    <w:rsid w:val="008C7DE4"/>
    <w:rsid w:val="008C7F0A"/>
    <w:rsid w:val="008C7F59"/>
    <w:rsid w:val="008D0031"/>
    <w:rsid w:val="008D0125"/>
    <w:rsid w:val="008D0308"/>
    <w:rsid w:val="008D0759"/>
    <w:rsid w:val="008D0D49"/>
    <w:rsid w:val="008D0F08"/>
    <w:rsid w:val="008D1102"/>
    <w:rsid w:val="008D1244"/>
    <w:rsid w:val="008D1683"/>
    <w:rsid w:val="008D1727"/>
    <w:rsid w:val="008D1B64"/>
    <w:rsid w:val="008D213D"/>
    <w:rsid w:val="008D2273"/>
    <w:rsid w:val="008D2389"/>
    <w:rsid w:val="008D23C0"/>
    <w:rsid w:val="008D28BB"/>
    <w:rsid w:val="008D2B3B"/>
    <w:rsid w:val="008D2B63"/>
    <w:rsid w:val="008D2B76"/>
    <w:rsid w:val="008D3158"/>
    <w:rsid w:val="008D32BE"/>
    <w:rsid w:val="008D3472"/>
    <w:rsid w:val="008D34A9"/>
    <w:rsid w:val="008D34C5"/>
    <w:rsid w:val="008D38CF"/>
    <w:rsid w:val="008D3C75"/>
    <w:rsid w:val="008D3F17"/>
    <w:rsid w:val="008D3F29"/>
    <w:rsid w:val="008D4162"/>
    <w:rsid w:val="008D4367"/>
    <w:rsid w:val="008D4717"/>
    <w:rsid w:val="008D499A"/>
    <w:rsid w:val="008D4A63"/>
    <w:rsid w:val="008D4AB1"/>
    <w:rsid w:val="008D4E54"/>
    <w:rsid w:val="008D4F80"/>
    <w:rsid w:val="008D50DC"/>
    <w:rsid w:val="008D58BA"/>
    <w:rsid w:val="008D5993"/>
    <w:rsid w:val="008D5AC9"/>
    <w:rsid w:val="008D5AE4"/>
    <w:rsid w:val="008D5C88"/>
    <w:rsid w:val="008D5DD2"/>
    <w:rsid w:val="008D5E80"/>
    <w:rsid w:val="008D5EE8"/>
    <w:rsid w:val="008D622D"/>
    <w:rsid w:val="008D62AA"/>
    <w:rsid w:val="008D65A6"/>
    <w:rsid w:val="008D686E"/>
    <w:rsid w:val="008D6B3F"/>
    <w:rsid w:val="008D6B84"/>
    <w:rsid w:val="008D6C9D"/>
    <w:rsid w:val="008D6EC5"/>
    <w:rsid w:val="008D7229"/>
    <w:rsid w:val="008D7267"/>
    <w:rsid w:val="008D729B"/>
    <w:rsid w:val="008D76DC"/>
    <w:rsid w:val="008D7933"/>
    <w:rsid w:val="008D7964"/>
    <w:rsid w:val="008D7CB4"/>
    <w:rsid w:val="008D7E07"/>
    <w:rsid w:val="008E0180"/>
    <w:rsid w:val="008E0823"/>
    <w:rsid w:val="008E091A"/>
    <w:rsid w:val="008E0B29"/>
    <w:rsid w:val="008E0BDC"/>
    <w:rsid w:val="008E1290"/>
    <w:rsid w:val="008E14F7"/>
    <w:rsid w:val="008E157A"/>
    <w:rsid w:val="008E15FB"/>
    <w:rsid w:val="008E171C"/>
    <w:rsid w:val="008E184B"/>
    <w:rsid w:val="008E1E97"/>
    <w:rsid w:val="008E20BC"/>
    <w:rsid w:val="008E2160"/>
    <w:rsid w:val="008E2186"/>
    <w:rsid w:val="008E2228"/>
    <w:rsid w:val="008E26A2"/>
    <w:rsid w:val="008E28F8"/>
    <w:rsid w:val="008E31C1"/>
    <w:rsid w:val="008E37C8"/>
    <w:rsid w:val="008E37E2"/>
    <w:rsid w:val="008E39D1"/>
    <w:rsid w:val="008E40E9"/>
    <w:rsid w:val="008E43C8"/>
    <w:rsid w:val="008E4569"/>
    <w:rsid w:val="008E45DC"/>
    <w:rsid w:val="008E4FD9"/>
    <w:rsid w:val="008E5079"/>
    <w:rsid w:val="008E51AF"/>
    <w:rsid w:val="008E531B"/>
    <w:rsid w:val="008E548A"/>
    <w:rsid w:val="008E553A"/>
    <w:rsid w:val="008E5928"/>
    <w:rsid w:val="008E5C54"/>
    <w:rsid w:val="008E5D9E"/>
    <w:rsid w:val="008E6249"/>
    <w:rsid w:val="008E6609"/>
    <w:rsid w:val="008E68DE"/>
    <w:rsid w:val="008E69CD"/>
    <w:rsid w:val="008E69E0"/>
    <w:rsid w:val="008E6AD1"/>
    <w:rsid w:val="008E6FE5"/>
    <w:rsid w:val="008E7016"/>
    <w:rsid w:val="008E7184"/>
    <w:rsid w:val="008E736A"/>
    <w:rsid w:val="008E738D"/>
    <w:rsid w:val="008E73A1"/>
    <w:rsid w:val="008E73D3"/>
    <w:rsid w:val="008E74A2"/>
    <w:rsid w:val="008E7921"/>
    <w:rsid w:val="008E7A15"/>
    <w:rsid w:val="008E7C1F"/>
    <w:rsid w:val="008E7C50"/>
    <w:rsid w:val="008E7CE5"/>
    <w:rsid w:val="008E7DF8"/>
    <w:rsid w:val="008F0944"/>
    <w:rsid w:val="008F0B20"/>
    <w:rsid w:val="008F0E81"/>
    <w:rsid w:val="008F0F31"/>
    <w:rsid w:val="008F11FB"/>
    <w:rsid w:val="008F1525"/>
    <w:rsid w:val="008F1527"/>
    <w:rsid w:val="008F18FC"/>
    <w:rsid w:val="008F1A76"/>
    <w:rsid w:val="008F1C6E"/>
    <w:rsid w:val="008F1FA2"/>
    <w:rsid w:val="008F2158"/>
    <w:rsid w:val="008F21F2"/>
    <w:rsid w:val="008F2296"/>
    <w:rsid w:val="008F22B1"/>
    <w:rsid w:val="008F23A6"/>
    <w:rsid w:val="008F2520"/>
    <w:rsid w:val="008F2573"/>
    <w:rsid w:val="008F2A8D"/>
    <w:rsid w:val="008F2CA8"/>
    <w:rsid w:val="008F2ECF"/>
    <w:rsid w:val="008F3102"/>
    <w:rsid w:val="008F349C"/>
    <w:rsid w:val="008F34C7"/>
    <w:rsid w:val="008F3791"/>
    <w:rsid w:val="008F380B"/>
    <w:rsid w:val="008F3BDD"/>
    <w:rsid w:val="008F3CCA"/>
    <w:rsid w:val="008F3E86"/>
    <w:rsid w:val="008F3F78"/>
    <w:rsid w:val="008F4012"/>
    <w:rsid w:val="008F4063"/>
    <w:rsid w:val="008F4099"/>
    <w:rsid w:val="008F4203"/>
    <w:rsid w:val="008F436E"/>
    <w:rsid w:val="008F45A4"/>
    <w:rsid w:val="008F4646"/>
    <w:rsid w:val="008F4B57"/>
    <w:rsid w:val="008F4B82"/>
    <w:rsid w:val="008F4B8F"/>
    <w:rsid w:val="008F4CE7"/>
    <w:rsid w:val="008F53AF"/>
    <w:rsid w:val="008F54A8"/>
    <w:rsid w:val="008F54D8"/>
    <w:rsid w:val="008F5BE2"/>
    <w:rsid w:val="008F5E09"/>
    <w:rsid w:val="008F5FC1"/>
    <w:rsid w:val="008F6201"/>
    <w:rsid w:val="008F62A7"/>
    <w:rsid w:val="008F634D"/>
    <w:rsid w:val="008F6466"/>
    <w:rsid w:val="008F656F"/>
    <w:rsid w:val="008F65E4"/>
    <w:rsid w:val="008F691D"/>
    <w:rsid w:val="008F6DAE"/>
    <w:rsid w:val="008F6DF3"/>
    <w:rsid w:val="008F708B"/>
    <w:rsid w:val="008F71A0"/>
    <w:rsid w:val="008F7258"/>
    <w:rsid w:val="008F7265"/>
    <w:rsid w:val="008F72EB"/>
    <w:rsid w:val="008F7656"/>
    <w:rsid w:val="008F773A"/>
    <w:rsid w:val="008F7B33"/>
    <w:rsid w:val="008F7DC9"/>
    <w:rsid w:val="008F7DF3"/>
    <w:rsid w:val="008F7DF7"/>
    <w:rsid w:val="008F7F0E"/>
    <w:rsid w:val="008F7F1C"/>
    <w:rsid w:val="009000EA"/>
    <w:rsid w:val="009001D8"/>
    <w:rsid w:val="00900213"/>
    <w:rsid w:val="0090028C"/>
    <w:rsid w:val="009002D1"/>
    <w:rsid w:val="00900309"/>
    <w:rsid w:val="00900590"/>
    <w:rsid w:val="009008EE"/>
    <w:rsid w:val="0090096F"/>
    <w:rsid w:val="00900993"/>
    <w:rsid w:val="00900AAB"/>
    <w:rsid w:val="00900AB7"/>
    <w:rsid w:val="00900DBE"/>
    <w:rsid w:val="00900F35"/>
    <w:rsid w:val="00900F39"/>
    <w:rsid w:val="00901077"/>
    <w:rsid w:val="009012A0"/>
    <w:rsid w:val="00901AE9"/>
    <w:rsid w:val="00901CF3"/>
    <w:rsid w:val="009022FC"/>
    <w:rsid w:val="0090240C"/>
    <w:rsid w:val="0090246E"/>
    <w:rsid w:val="009024D6"/>
    <w:rsid w:val="0090256C"/>
    <w:rsid w:val="009026EB"/>
    <w:rsid w:val="00902FD6"/>
    <w:rsid w:val="00903021"/>
    <w:rsid w:val="0090316E"/>
    <w:rsid w:val="0090334A"/>
    <w:rsid w:val="0090334D"/>
    <w:rsid w:val="009036E8"/>
    <w:rsid w:val="00903933"/>
    <w:rsid w:val="00903AC3"/>
    <w:rsid w:val="00903BFC"/>
    <w:rsid w:val="00903F8C"/>
    <w:rsid w:val="0090412E"/>
    <w:rsid w:val="00904253"/>
    <w:rsid w:val="0090435F"/>
    <w:rsid w:val="0090452A"/>
    <w:rsid w:val="00904536"/>
    <w:rsid w:val="00904713"/>
    <w:rsid w:val="0090478A"/>
    <w:rsid w:val="00904858"/>
    <w:rsid w:val="00904D1E"/>
    <w:rsid w:val="00904E8C"/>
    <w:rsid w:val="0090500A"/>
    <w:rsid w:val="0090525D"/>
    <w:rsid w:val="00905546"/>
    <w:rsid w:val="0090580D"/>
    <w:rsid w:val="0090610C"/>
    <w:rsid w:val="009061CE"/>
    <w:rsid w:val="00906257"/>
    <w:rsid w:val="0090645C"/>
    <w:rsid w:val="009064FB"/>
    <w:rsid w:val="0090694C"/>
    <w:rsid w:val="00906ABB"/>
    <w:rsid w:val="00906CFF"/>
    <w:rsid w:val="00906F52"/>
    <w:rsid w:val="00906F93"/>
    <w:rsid w:val="009071A4"/>
    <w:rsid w:val="00907295"/>
    <w:rsid w:val="009073DE"/>
    <w:rsid w:val="009074B4"/>
    <w:rsid w:val="009078FF"/>
    <w:rsid w:val="00907911"/>
    <w:rsid w:val="00907996"/>
    <w:rsid w:val="00907BA9"/>
    <w:rsid w:val="00907BDB"/>
    <w:rsid w:val="009102A7"/>
    <w:rsid w:val="009108BA"/>
    <w:rsid w:val="00910944"/>
    <w:rsid w:val="00910BB4"/>
    <w:rsid w:val="00910DBB"/>
    <w:rsid w:val="00910EF3"/>
    <w:rsid w:val="00911161"/>
    <w:rsid w:val="0091174D"/>
    <w:rsid w:val="00911844"/>
    <w:rsid w:val="009118FE"/>
    <w:rsid w:val="00911D86"/>
    <w:rsid w:val="00911D87"/>
    <w:rsid w:val="00911EAA"/>
    <w:rsid w:val="00911FAA"/>
    <w:rsid w:val="0091200A"/>
    <w:rsid w:val="0091201B"/>
    <w:rsid w:val="00912387"/>
    <w:rsid w:val="00912DDF"/>
    <w:rsid w:val="00912E30"/>
    <w:rsid w:val="0091302A"/>
    <w:rsid w:val="0091307B"/>
    <w:rsid w:val="00913182"/>
    <w:rsid w:val="00913192"/>
    <w:rsid w:val="00913243"/>
    <w:rsid w:val="009134B3"/>
    <w:rsid w:val="009134C8"/>
    <w:rsid w:val="009136E3"/>
    <w:rsid w:val="00913921"/>
    <w:rsid w:val="00913AF6"/>
    <w:rsid w:val="00914178"/>
    <w:rsid w:val="009142F6"/>
    <w:rsid w:val="00914395"/>
    <w:rsid w:val="009143A9"/>
    <w:rsid w:val="009144B5"/>
    <w:rsid w:val="009144DB"/>
    <w:rsid w:val="009146A2"/>
    <w:rsid w:val="009146F6"/>
    <w:rsid w:val="00914AE7"/>
    <w:rsid w:val="00914D1C"/>
    <w:rsid w:val="00914D4B"/>
    <w:rsid w:val="00914DE0"/>
    <w:rsid w:val="00914E5E"/>
    <w:rsid w:val="009152BC"/>
    <w:rsid w:val="009153FF"/>
    <w:rsid w:val="00915418"/>
    <w:rsid w:val="00915453"/>
    <w:rsid w:val="009154A7"/>
    <w:rsid w:val="0091556B"/>
    <w:rsid w:val="00915863"/>
    <w:rsid w:val="00915A78"/>
    <w:rsid w:val="00915D76"/>
    <w:rsid w:val="00915E4E"/>
    <w:rsid w:val="00915F3A"/>
    <w:rsid w:val="0091601B"/>
    <w:rsid w:val="009160D9"/>
    <w:rsid w:val="00916154"/>
    <w:rsid w:val="0091617A"/>
    <w:rsid w:val="009162CC"/>
    <w:rsid w:val="00916703"/>
    <w:rsid w:val="009169DE"/>
    <w:rsid w:val="009169F3"/>
    <w:rsid w:val="00916C19"/>
    <w:rsid w:val="00916DA8"/>
    <w:rsid w:val="00916ED7"/>
    <w:rsid w:val="00916F9D"/>
    <w:rsid w:val="0091706E"/>
    <w:rsid w:val="009174AE"/>
    <w:rsid w:val="00917FD3"/>
    <w:rsid w:val="00920169"/>
    <w:rsid w:val="0092089C"/>
    <w:rsid w:val="009208D4"/>
    <w:rsid w:val="00920905"/>
    <w:rsid w:val="00920B5E"/>
    <w:rsid w:val="00920BF6"/>
    <w:rsid w:val="00920EFB"/>
    <w:rsid w:val="009211C9"/>
    <w:rsid w:val="0092121E"/>
    <w:rsid w:val="00921314"/>
    <w:rsid w:val="009214C6"/>
    <w:rsid w:val="0092160C"/>
    <w:rsid w:val="00921A26"/>
    <w:rsid w:val="00921C07"/>
    <w:rsid w:val="00921DA8"/>
    <w:rsid w:val="00922162"/>
    <w:rsid w:val="0092226A"/>
    <w:rsid w:val="0092288A"/>
    <w:rsid w:val="00922996"/>
    <w:rsid w:val="00922BB5"/>
    <w:rsid w:val="00923034"/>
    <w:rsid w:val="009233EE"/>
    <w:rsid w:val="0092351F"/>
    <w:rsid w:val="009237B6"/>
    <w:rsid w:val="00923A33"/>
    <w:rsid w:val="00923C16"/>
    <w:rsid w:val="00923EA0"/>
    <w:rsid w:val="00923F8A"/>
    <w:rsid w:val="00924133"/>
    <w:rsid w:val="00924221"/>
    <w:rsid w:val="0092433E"/>
    <w:rsid w:val="00924413"/>
    <w:rsid w:val="009244F7"/>
    <w:rsid w:val="00924576"/>
    <w:rsid w:val="00924719"/>
    <w:rsid w:val="00924823"/>
    <w:rsid w:val="00924CEF"/>
    <w:rsid w:val="00924DD4"/>
    <w:rsid w:val="00925160"/>
    <w:rsid w:val="009251E8"/>
    <w:rsid w:val="00925385"/>
    <w:rsid w:val="009256CD"/>
    <w:rsid w:val="00925726"/>
    <w:rsid w:val="00925A5A"/>
    <w:rsid w:val="00925BEE"/>
    <w:rsid w:val="00925C8D"/>
    <w:rsid w:val="00925C9C"/>
    <w:rsid w:val="00925F3D"/>
    <w:rsid w:val="00925F3E"/>
    <w:rsid w:val="009267C0"/>
    <w:rsid w:val="009268B9"/>
    <w:rsid w:val="00926BC5"/>
    <w:rsid w:val="00926D0D"/>
    <w:rsid w:val="00926E67"/>
    <w:rsid w:val="00926E69"/>
    <w:rsid w:val="009271AB"/>
    <w:rsid w:val="00927267"/>
    <w:rsid w:val="0092730E"/>
    <w:rsid w:val="00927549"/>
    <w:rsid w:val="0092759F"/>
    <w:rsid w:val="0092760C"/>
    <w:rsid w:val="00927F7D"/>
    <w:rsid w:val="00930151"/>
    <w:rsid w:val="00930363"/>
    <w:rsid w:val="00930420"/>
    <w:rsid w:val="0093052E"/>
    <w:rsid w:val="009306BA"/>
    <w:rsid w:val="0093075D"/>
    <w:rsid w:val="00930DB7"/>
    <w:rsid w:val="00930E4B"/>
    <w:rsid w:val="00930E5B"/>
    <w:rsid w:val="00930EF7"/>
    <w:rsid w:val="00930FD0"/>
    <w:rsid w:val="0093105F"/>
    <w:rsid w:val="009310D7"/>
    <w:rsid w:val="009314F1"/>
    <w:rsid w:val="009317B8"/>
    <w:rsid w:val="00931FCA"/>
    <w:rsid w:val="00932257"/>
    <w:rsid w:val="009328BA"/>
    <w:rsid w:val="00932BAF"/>
    <w:rsid w:val="00932C9B"/>
    <w:rsid w:val="00932E13"/>
    <w:rsid w:val="00933014"/>
    <w:rsid w:val="00933031"/>
    <w:rsid w:val="0093303F"/>
    <w:rsid w:val="009334EE"/>
    <w:rsid w:val="009336F7"/>
    <w:rsid w:val="0093391A"/>
    <w:rsid w:val="00933AD3"/>
    <w:rsid w:val="00933B10"/>
    <w:rsid w:val="00933C10"/>
    <w:rsid w:val="00933E53"/>
    <w:rsid w:val="00933E9A"/>
    <w:rsid w:val="00934045"/>
    <w:rsid w:val="00934110"/>
    <w:rsid w:val="009341FF"/>
    <w:rsid w:val="00934419"/>
    <w:rsid w:val="00934681"/>
    <w:rsid w:val="009346CB"/>
    <w:rsid w:val="009348CB"/>
    <w:rsid w:val="00934940"/>
    <w:rsid w:val="0093494F"/>
    <w:rsid w:val="00934A8F"/>
    <w:rsid w:val="00934E6D"/>
    <w:rsid w:val="00934F92"/>
    <w:rsid w:val="00935621"/>
    <w:rsid w:val="00935658"/>
    <w:rsid w:val="009356C2"/>
    <w:rsid w:val="00935734"/>
    <w:rsid w:val="009358AF"/>
    <w:rsid w:val="00935969"/>
    <w:rsid w:val="00935B87"/>
    <w:rsid w:val="00935BC1"/>
    <w:rsid w:val="00935C7F"/>
    <w:rsid w:val="00935FE1"/>
    <w:rsid w:val="009360D6"/>
    <w:rsid w:val="00936270"/>
    <w:rsid w:val="00936510"/>
    <w:rsid w:val="00936687"/>
    <w:rsid w:val="009367D1"/>
    <w:rsid w:val="0093685D"/>
    <w:rsid w:val="0093692B"/>
    <w:rsid w:val="0093698E"/>
    <w:rsid w:val="00936A8D"/>
    <w:rsid w:val="009370EA"/>
    <w:rsid w:val="00937216"/>
    <w:rsid w:val="00937290"/>
    <w:rsid w:val="0093756F"/>
    <w:rsid w:val="00937707"/>
    <w:rsid w:val="00937788"/>
    <w:rsid w:val="00937B46"/>
    <w:rsid w:val="00937D8B"/>
    <w:rsid w:val="00937EE8"/>
    <w:rsid w:val="009401A0"/>
    <w:rsid w:val="00940841"/>
    <w:rsid w:val="00940861"/>
    <w:rsid w:val="00940946"/>
    <w:rsid w:val="00940BF1"/>
    <w:rsid w:val="00940C0E"/>
    <w:rsid w:val="00940C10"/>
    <w:rsid w:val="00940C73"/>
    <w:rsid w:val="00940C91"/>
    <w:rsid w:val="00940CB8"/>
    <w:rsid w:val="009411A7"/>
    <w:rsid w:val="009411B7"/>
    <w:rsid w:val="00941336"/>
    <w:rsid w:val="0094146B"/>
    <w:rsid w:val="0094179A"/>
    <w:rsid w:val="0094179F"/>
    <w:rsid w:val="009417C1"/>
    <w:rsid w:val="009417FC"/>
    <w:rsid w:val="0094181B"/>
    <w:rsid w:val="00941946"/>
    <w:rsid w:val="00941C38"/>
    <w:rsid w:val="00941D23"/>
    <w:rsid w:val="00941E94"/>
    <w:rsid w:val="009424EB"/>
    <w:rsid w:val="00942A2C"/>
    <w:rsid w:val="00942C1B"/>
    <w:rsid w:val="00942CE7"/>
    <w:rsid w:val="009431E5"/>
    <w:rsid w:val="00943299"/>
    <w:rsid w:val="009433D7"/>
    <w:rsid w:val="0094341A"/>
    <w:rsid w:val="0094365D"/>
    <w:rsid w:val="0094384B"/>
    <w:rsid w:val="009438DF"/>
    <w:rsid w:val="00943AD6"/>
    <w:rsid w:val="00943F47"/>
    <w:rsid w:val="00943F6E"/>
    <w:rsid w:val="0094417F"/>
    <w:rsid w:val="00944494"/>
    <w:rsid w:val="009444F3"/>
    <w:rsid w:val="0094455A"/>
    <w:rsid w:val="0094497B"/>
    <w:rsid w:val="00944BBB"/>
    <w:rsid w:val="00944FB1"/>
    <w:rsid w:val="009451B0"/>
    <w:rsid w:val="009452F2"/>
    <w:rsid w:val="009456D5"/>
    <w:rsid w:val="009456FF"/>
    <w:rsid w:val="00945A35"/>
    <w:rsid w:val="00945E92"/>
    <w:rsid w:val="00946632"/>
    <w:rsid w:val="009466EE"/>
    <w:rsid w:val="00946850"/>
    <w:rsid w:val="00946936"/>
    <w:rsid w:val="009469D8"/>
    <w:rsid w:val="00946C67"/>
    <w:rsid w:val="00946F73"/>
    <w:rsid w:val="00946FE3"/>
    <w:rsid w:val="009473CD"/>
    <w:rsid w:val="00947A05"/>
    <w:rsid w:val="00947A07"/>
    <w:rsid w:val="00947C1C"/>
    <w:rsid w:val="00947CAF"/>
    <w:rsid w:val="00947D1D"/>
    <w:rsid w:val="00947D68"/>
    <w:rsid w:val="00947F34"/>
    <w:rsid w:val="00950200"/>
    <w:rsid w:val="00950402"/>
    <w:rsid w:val="00950634"/>
    <w:rsid w:val="00950694"/>
    <w:rsid w:val="0095080B"/>
    <w:rsid w:val="009508D4"/>
    <w:rsid w:val="00950987"/>
    <w:rsid w:val="00950B5A"/>
    <w:rsid w:val="00950B8D"/>
    <w:rsid w:val="00950DC7"/>
    <w:rsid w:val="00950E50"/>
    <w:rsid w:val="0095112D"/>
    <w:rsid w:val="0095172A"/>
    <w:rsid w:val="00951CB7"/>
    <w:rsid w:val="00951CE2"/>
    <w:rsid w:val="00951E3A"/>
    <w:rsid w:val="00951EA1"/>
    <w:rsid w:val="00952081"/>
    <w:rsid w:val="0095223B"/>
    <w:rsid w:val="0095229D"/>
    <w:rsid w:val="009523A8"/>
    <w:rsid w:val="009524D7"/>
    <w:rsid w:val="00952500"/>
    <w:rsid w:val="00952502"/>
    <w:rsid w:val="009526A2"/>
    <w:rsid w:val="009526E7"/>
    <w:rsid w:val="00952783"/>
    <w:rsid w:val="00952A0D"/>
    <w:rsid w:val="00952CF8"/>
    <w:rsid w:val="00952E7B"/>
    <w:rsid w:val="00953429"/>
    <w:rsid w:val="00953563"/>
    <w:rsid w:val="00953621"/>
    <w:rsid w:val="00953761"/>
    <w:rsid w:val="00953842"/>
    <w:rsid w:val="009538F6"/>
    <w:rsid w:val="00953BC6"/>
    <w:rsid w:val="00953CDC"/>
    <w:rsid w:val="00953D3F"/>
    <w:rsid w:val="00953DD6"/>
    <w:rsid w:val="00953FA1"/>
    <w:rsid w:val="00954029"/>
    <w:rsid w:val="009540AA"/>
    <w:rsid w:val="0095413E"/>
    <w:rsid w:val="0095414C"/>
    <w:rsid w:val="00954221"/>
    <w:rsid w:val="009543B4"/>
    <w:rsid w:val="0095440E"/>
    <w:rsid w:val="009549EC"/>
    <w:rsid w:val="00954B66"/>
    <w:rsid w:val="00954C3C"/>
    <w:rsid w:val="00954CC7"/>
    <w:rsid w:val="00954FA9"/>
    <w:rsid w:val="00955048"/>
    <w:rsid w:val="009550D8"/>
    <w:rsid w:val="00955614"/>
    <w:rsid w:val="009556EE"/>
    <w:rsid w:val="009557B9"/>
    <w:rsid w:val="0095588F"/>
    <w:rsid w:val="00955A08"/>
    <w:rsid w:val="00955A6D"/>
    <w:rsid w:val="00955E58"/>
    <w:rsid w:val="00956365"/>
    <w:rsid w:val="009563DE"/>
    <w:rsid w:val="0095658D"/>
    <w:rsid w:val="00956651"/>
    <w:rsid w:val="00956659"/>
    <w:rsid w:val="009567C0"/>
    <w:rsid w:val="009568DC"/>
    <w:rsid w:val="00956BE3"/>
    <w:rsid w:val="00956C11"/>
    <w:rsid w:val="00956DAF"/>
    <w:rsid w:val="00956DC4"/>
    <w:rsid w:val="00956E17"/>
    <w:rsid w:val="009571DE"/>
    <w:rsid w:val="009573A4"/>
    <w:rsid w:val="009574A2"/>
    <w:rsid w:val="0095757A"/>
    <w:rsid w:val="009575E1"/>
    <w:rsid w:val="0095774C"/>
    <w:rsid w:val="00957AA1"/>
    <w:rsid w:val="00957CEF"/>
    <w:rsid w:val="00957DDE"/>
    <w:rsid w:val="00957E34"/>
    <w:rsid w:val="00957F1F"/>
    <w:rsid w:val="009601A6"/>
    <w:rsid w:val="00960412"/>
    <w:rsid w:val="009605E9"/>
    <w:rsid w:val="00960A20"/>
    <w:rsid w:val="00960B7B"/>
    <w:rsid w:val="00960BB1"/>
    <w:rsid w:val="00960BC7"/>
    <w:rsid w:val="00960D23"/>
    <w:rsid w:val="00960E68"/>
    <w:rsid w:val="00960E6F"/>
    <w:rsid w:val="00960F9A"/>
    <w:rsid w:val="00960FFC"/>
    <w:rsid w:val="009610CA"/>
    <w:rsid w:val="00961127"/>
    <w:rsid w:val="00961258"/>
    <w:rsid w:val="0096125F"/>
    <w:rsid w:val="0096146D"/>
    <w:rsid w:val="0096156C"/>
    <w:rsid w:val="0096164D"/>
    <w:rsid w:val="009616A4"/>
    <w:rsid w:val="00961DC6"/>
    <w:rsid w:val="00961EA0"/>
    <w:rsid w:val="00961FF1"/>
    <w:rsid w:val="00962129"/>
    <w:rsid w:val="00962644"/>
    <w:rsid w:val="0096288E"/>
    <w:rsid w:val="009628D5"/>
    <w:rsid w:val="00962B0C"/>
    <w:rsid w:val="00962B2D"/>
    <w:rsid w:val="00962B4C"/>
    <w:rsid w:val="00962B5B"/>
    <w:rsid w:val="00962E32"/>
    <w:rsid w:val="00963188"/>
    <w:rsid w:val="009632C9"/>
    <w:rsid w:val="00963514"/>
    <w:rsid w:val="009635F1"/>
    <w:rsid w:val="0096368A"/>
    <w:rsid w:val="00963943"/>
    <w:rsid w:val="00963C5C"/>
    <w:rsid w:val="0096459B"/>
    <w:rsid w:val="00964625"/>
    <w:rsid w:val="00964682"/>
    <w:rsid w:val="00964853"/>
    <w:rsid w:val="0096489F"/>
    <w:rsid w:val="00964956"/>
    <w:rsid w:val="00964DF8"/>
    <w:rsid w:val="00965192"/>
    <w:rsid w:val="00965272"/>
    <w:rsid w:val="0096579F"/>
    <w:rsid w:val="009657CA"/>
    <w:rsid w:val="0096629C"/>
    <w:rsid w:val="00966318"/>
    <w:rsid w:val="00966426"/>
    <w:rsid w:val="00966553"/>
    <w:rsid w:val="0096656A"/>
    <w:rsid w:val="009667EE"/>
    <w:rsid w:val="00966880"/>
    <w:rsid w:val="009668EC"/>
    <w:rsid w:val="009669AB"/>
    <w:rsid w:val="00966B1E"/>
    <w:rsid w:val="00966D8D"/>
    <w:rsid w:val="00967175"/>
    <w:rsid w:val="0096736F"/>
    <w:rsid w:val="0096758B"/>
    <w:rsid w:val="009677D1"/>
    <w:rsid w:val="00967812"/>
    <w:rsid w:val="0096787E"/>
    <w:rsid w:val="00967B13"/>
    <w:rsid w:val="00967B71"/>
    <w:rsid w:val="00967D0D"/>
    <w:rsid w:val="00967D90"/>
    <w:rsid w:val="00967FD2"/>
    <w:rsid w:val="00970077"/>
    <w:rsid w:val="009702C4"/>
    <w:rsid w:val="00970577"/>
    <w:rsid w:val="0097069C"/>
    <w:rsid w:val="009707E7"/>
    <w:rsid w:val="0097080B"/>
    <w:rsid w:val="00970D76"/>
    <w:rsid w:val="00971246"/>
    <w:rsid w:val="009715F3"/>
    <w:rsid w:val="00971667"/>
    <w:rsid w:val="0097170A"/>
    <w:rsid w:val="00971AE8"/>
    <w:rsid w:val="00971B5D"/>
    <w:rsid w:val="00971C1B"/>
    <w:rsid w:val="00971EBC"/>
    <w:rsid w:val="00972445"/>
    <w:rsid w:val="0097249F"/>
    <w:rsid w:val="00972672"/>
    <w:rsid w:val="009726DE"/>
    <w:rsid w:val="00972767"/>
    <w:rsid w:val="0097280F"/>
    <w:rsid w:val="009729A4"/>
    <w:rsid w:val="009729D0"/>
    <w:rsid w:val="00972D3D"/>
    <w:rsid w:val="00972FA0"/>
    <w:rsid w:val="00973108"/>
    <w:rsid w:val="0097316B"/>
    <w:rsid w:val="009731B9"/>
    <w:rsid w:val="0097324D"/>
    <w:rsid w:val="0097354A"/>
    <w:rsid w:val="00973641"/>
    <w:rsid w:val="0097365A"/>
    <w:rsid w:val="00973682"/>
    <w:rsid w:val="009737E9"/>
    <w:rsid w:val="00973843"/>
    <w:rsid w:val="00973C91"/>
    <w:rsid w:val="00973FD4"/>
    <w:rsid w:val="0097413D"/>
    <w:rsid w:val="009742B4"/>
    <w:rsid w:val="009745D7"/>
    <w:rsid w:val="00974612"/>
    <w:rsid w:val="009749A2"/>
    <w:rsid w:val="00974CD6"/>
    <w:rsid w:val="00974E86"/>
    <w:rsid w:val="00974FAA"/>
    <w:rsid w:val="00975004"/>
    <w:rsid w:val="0097501B"/>
    <w:rsid w:val="00975037"/>
    <w:rsid w:val="009750E2"/>
    <w:rsid w:val="009751D8"/>
    <w:rsid w:val="00975707"/>
    <w:rsid w:val="00975717"/>
    <w:rsid w:val="00975745"/>
    <w:rsid w:val="00975B6B"/>
    <w:rsid w:val="00975C84"/>
    <w:rsid w:val="00975C9A"/>
    <w:rsid w:val="00975DA6"/>
    <w:rsid w:val="00975DB9"/>
    <w:rsid w:val="00975EC6"/>
    <w:rsid w:val="00976096"/>
    <w:rsid w:val="00976239"/>
    <w:rsid w:val="009762D3"/>
    <w:rsid w:val="0097637C"/>
    <w:rsid w:val="00976563"/>
    <w:rsid w:val="00976B00"/>
    <w:rsid w:val="00976B8D"/>
    <w:rsid w:val="00976D5F"/>
    <w:rsid w:val="00976E2B"/>
    <w:rsid w:val="00976E67"/>
    <w:rsid w:val="00976EAD"/>
    <w:rsid w:val="0097706C"/>
    <w:rsid w:val="00977184"/>
    <w:rsid w:val="0097718F"/>
    <w:rsid w:val="00977500"/>
    <w:rsid w:val="0097772D"/>
    <w:rsid w:val="009777BD"/>
    <w:rsid w:val="00977E89"/>
    <w:rsid w:val="00977EB0"/>
    <w:rsid w:val="00980086"/>
    <w:rsid w:val="00980241"/>
    <w:rsid w:val="009802A1"/>
    <w:rsid w:val="009802C9"/>
    <w:rsid w:val="00980C5E"/>
    <w:rsid w:val="00980F24"/>
    <w:rsid w:val="00980FF9"/>
    <w:rsid w:val="009811DD"/>
    <w:rsid w:val="00981524"/>
    <w:rsid w:val="00981592"/>
    <w:rsid w:val="0098162A"/>
    <w:rsid w:val="009816D9"/>
    <w:rsid w:val="0098190C"/>
    <w:rsid w:val="00981988"/>
    <w:rsid w:val="00981D5D"/>
    <w:rsid w:val="00981E57"/>
    <w:rsid w:val="009820D2"/>
    <w:rsid w:val="009821BC"/>
    <w:rsid w:val="00982204"/>
    <w:rsid w:val="009823B3"/>
    <w:rsid w:val="009824FB"/>
    <w:rsid w:val="00982642"/>
    <w:rsid w:val="00982829"/>
    <w:rsid w:val="00982D6D"/>
    <w:rsid w:val="00982E0D"/>
    <w:rsid w:val="009832E6"/>
    <w:rsid w:val="00983600"/>
    <w:rsid w:val="009837D8"/>
    <w:rsid w:val="009839DB"/>
    <w:rsid w:val="00983D73"/>
    <w:rsid w:val="00983FCF"/>
    <w:rsid w:val="00984031"/>
    <w:rsid w:val="009840E2"/>
    <w:rsid w:val="00984140"/>
    <w:rsid w:val="00984226"/>
    <w:rsid w:val="00984318"/>
    <w:rsid w:val="00984468"/>
    <w:rsid w:val="00984660"/>
    <w:rsid w:val="00984743"/>
    <w:rsid w:val="009847B3"/>
    <w:rsid w:val="00984D77"/>
    <w:rsid w:val="00984DE1"/>
    <w:rsid w:val="00985635"/>
    <w:rsid w:val="00985977"/>
    <w:rsid w:val="00985A3E"/>
    <w:rsid w:val="00985ABF"/>
    <w:rsid w:val="00985BF0"/>
    <w:rsid w:val="00985C9C"/>
    <w:rsid w:val="00986076"/>
    <w:rsid w:val="00986190"/>
    <w:rsid w:val="009861A3"/>
    <w:rsid w:val="00986350"/>
    <w:rsid w:val="009863F5"/>
    <w:rsid w:val="009864FD"/>
    <w:rsid w:val="009866E7"/>
    <w:rsid w:val="0098678D"/>
    <w:rsid w:val="0098699F"/>
    <w:rsid w:val="00986C35"/>
    <w:rsid w:val="00986E66"/>
    <w:rsid w:val="009870CF"/>
    <w:rsid w:val="009871B7"/>
    <w:rsid w:val="009874F6"/>
    <w:rsid w:val="00987574"/>
    <w:rsid w:val="00987621"/>
    <w:rsid w:val="00987724"/>
    <w:rsid w:val="0098798C"/>
    <w:rsid w:val="00987B45"/>
    <w:rsid w:val="00987BDE"/>
    <w:rsid w:val="00987CA6"/>
    <w:rsid w:val="00987D98"/>
    <w:rsid w:val="00987E67"/>
    <w:rsid w:val="00987F7B"/>
    <w:rsid w:val="00987FD4"/>
    <w:rsid w:val="00990219"/>
    <w:rsid w:val="009902AE"/>
    <w:rsid w:val="00990310"/>
    <w:rsid w:val="00990424"/>
    <w:rsid w:val="00990575"/>
    <w:rsid w:val="0099062A"/>
    <w:rsid w:val="00990815"/>
    <w:rsid w:val="00990975"/>
    <w:rsid w:val="009909E7"/>
    <w:rsid w:val="00990A93"/>
    <w:rsid w:val="00990E8E"/>
    <w:rsid w:val="00991040"/>
    <w:rsid w:val="0099115B"/>
    <w:rsid w:val="00991214"/>
    <w:rsid w:val="00991281"/>
    <w:rsid w:val="00991606"/>
    <w:rsid w:val="00991613"/>
    <w:rsid w:val="00991685"/>
    <w:rsid w:val="00991AD3"/>
    <w:rsid w:val="00991B8A"/>
    <w:rsid w:val="00991BCA"/>
    <w:rsid w:val="00991D71"/>
    <w:rsid w:val="00991E52"/>
    <w:rsid w:val="009920EC"/>
    <w:rsid w:val="009925A7"/>
    <w:rsid w:val="009927AA"/>
    <w:rsid w:val="009927FA"/>
    <w:rsid w:val="009928B3"/>
    <w:rsid w:val="00992BDB"/>
    <w:rsid w:val="00992DDF"/>
    <w:rsid w:val="00992ED9"/>
    <w:rsid w:val="009930FD"/>
    <w:rsid w:val="00993147"/>
    <w:rsid w:val="00993427"/>
    <w:rsid w:val="00993807"/>
    <w:rsid w:val="00993888"/>
    <w:rsid w:val="00993AC2"/>
    <w:rsid w:val="00993CE8"/>
    <w:rsid w:val="0099451B"/>
    <w:rsid w:val="0099451C"/>
    <w:rsid w:val="00994596"/>
    <w:rsid w:val="00994818"/>
    <w:rsid w:val="00994846"/>
    <w:rsid w:val="00994A0D"/>
    <w:rsid w:val="00994A19"/>
    <w:rsid w:val="00994BCE"/>
    <w:rsid w:val="00994FA5"/>
    <w:rsid w:val="00995671"/>
    <w:rsid w:val="0099577C"/>
    <w:rsid w:val="00995943"/>
    <w:rsid w:val="00995AAC"/>
    <w:rsid w:val="00995C3C"/>
    <w:rsid w:val="00995CCE"/>
    <w:rsid w:val="00995CD2"/>
    <w:rsid w:val="00995EED"/>
    <w:rsid w:val="00995EFF"/>
    <w:rsid w:val="00995F40"/>
    <w:rsid w:val="00996205"/>
    <w:rsid w:val="00996330"/>
    <w:rsid w:val="0099639B"/>
    <w:rsid w:val="009965CB"/>
    <w:rsid w:val="009967F2"/>
    <w:rsid w:val="00996CE7"/>
    <w:rsid w:val="00996DFB"/>
    <w:rsid w:val="00997068"/>
    <w:rsid w:val="009971D5"/>
    <w:rsid w:val="009971ED"/>
    <w:rsid w:val="009972B6"/>
    <w:rsid w:val="009972E8"/>
    <w:rsid w:val="00997790"/>
    <w:rsid w:val="00997AF4"/>
    <w:rsid w:val="00997B98"/>
    <w:rsid w:val="00997CB7"/>
    <w:rsid w:val="00997ECF"/>
    <w:rsid w:val="00997F7E"/>
    <w:rsid w:val="009A00E8"/>
    <w:rsid w:val="009A0230"/>
    <w:rsid w:val="009A03E3"/>
    <w:rsid w:val="009A067A"/>
    <w:rsid w:val="009A09F6"/>
    <w:rsid w:val="009A0A45"/>
    <w:rsid w:val="009A0E84"/>
    <w:rsid w:val="009A0ECF"/>
    <w:rsid w:val="009A12D3"/>
    <w:rsid w:val="009A1301"/>
    <w:rsid w:val="009A1337"/>
    <w:rsid w:val="009A1B14"/>
    <w:rsid w:val="009A1CB6"/>
    <w:rsid w:val="009A1E47"/>
    <w:rsid w:val="009A24C1"/>
    <w:rsid w:val="009A26C8"/>
    <w:rsid w:val="009A2B2F"/>
    <w:rsid w:val="009A2C88"/>
    <w:rsid w:val="009A300E"/>
    <w:rsid w:val="009A30B5"/>
    <w:rsid w:val="009A362F"/>
    <w:rsid w:val="009A3660"/>
    <w:rsid w:val="009A3709"/>
    <w:rsid w:val="009A4022"/>
    <w:rsid w:val="009A4238"/>
    <w:rsid w:val="009A4460"/>
    <w:rsid w:val="009A4473"/>
    <w:rsid w:val="009A45E6"/>
    <w:rsid w:val="009A4726"/>
    <w:rsid w:val="009A4788"/>
    <w:rsid w:val="009A4A11"/>
    <w:rsid w:val="009A4B68"/>
    <w:rsid w:val="009A4D01"/>
    <w:rsid w:val="009A4DCD"/>
    <w:rsid w:val="009A4F5C"/>
    <w:rsid w:val="009A4F84"/>
    <w:rsid w:val="009A4F96"/>
    <w:rsid w:val="009A5026"/>
    <w:rsid w:val="009A5238"/>
    <w:rsid w:val="009A530F"/>
    <w:rsid w:val="009A53C3"/>
    <w:rsid w:val="009A54C7"/>
    <w:rsid w:val="009A5533"/>
    <w:rsid w:val="009A5550"/>
    <w:rsid w:val="009A558D"/>
    <w:rsid w:val="009A5757"/>
    <w:rsid w:val="009A5B02"/>
    <w:rsid w:val="009A62C6"/>
    <w:rsid w:val="009A6335"/>
    <w:rsid w:val="009A66D0"/>
    <w:rsid w:val="009A67DC"/>
    <w:rsid w:val="009A6820"/>
    <w:rsid w:val="009A6968"/>
    <w:rsid w:val="009A6BFC"/>
    <w:rsid w:val="009A6E97"/>
    <w:rsid w:val="009A6EC0"/>
    <w:rsid w:val="009A6EFC"/>
    <w:rsid w:val="009A6F0B"/>
    <w:rsid w:val="009A6F22"/>
    <w:rsid w:val="009A7714"/>
    <w:rsid w:val="009A79D2"/>
    <w:rsid w:val="009A7BB3"/>
    <w:rsid w:val="009A7DFC"/>
    <w:rsid w:val="009A7E8C"/>
    <w:rsid w:val="009B01FC"/>
    <w:rsid w:val="009B03D3"/>
    <w:rsid w:val="009B04B9"/>
    <w:rsid w:val="009B0521"/>
    <w:rsid w:val="009B05BF"/>
    <w:rsid w:val="009B080B"/>
    <w:rsid w:val="009B0C84"/>
    <w:rsid w:val="009B0D40"/>
    <w:rsid w:val="009B0DBC"/>
    <w:rsid w:val="009B129F"/>
    <w:rsid w:val="009B16C2"/>
    <w:rsid w:val="009B18FE"/>
    <w:rsid w:val="009B1A23"/>
    <w:rsid w:val="009B1AA1"/>
    <w:rsid w:val="009B1ADF"/>
    <w:rsid w:val="009B1BFE"/>
    <w:rsid w:val="009B1D89"/>
    <w:rsid w:val="009B1EA5"/>
    <w:rsid w:val="009B1F3B"/>
    <w:rsid w:val="009B20BF"/>
    <w:rsid w:val="009B20CD"/>
    <w:rsid w:val="009B220B"/>
    <w:rsid w:val="009B2254"/>
    <w:rsid w:val="009B2818"/>
    <w:rsid w:val="009B2DCC"/>
    <w:rsid w:val="009B2E79"/>
    <w:rsid w:val="009B30C4"/>
    <w:rsid w:val="009B3328"/>
    <w:rsid w:val="009B35E0"/>
    <w:rsid w:val="009B3B07"/>
    <w:rsid w:val="009B3B1A"/>
    <w:rsid w:val="009B3D80"/>
    <w:rsid w:val="009B438B"/>
    <w:rsid w:val="009B439E"/>
    <w:rsid w:val="009B474A"/>
    <w:rsid w:val="009B48F4"/>
    <w:rsid w:val="009B4C27"/>
    <w:rsid w:val="009B4EB9"/>
    <w:rsid w:val="009B5272"/>
    <w:rsid w:val="009B5300"/>
    <w:rsid w:val="009B53A7"/>
    <w:rsid w:val="009B5527"/>
    <w:rsid w:val="009B564F"/>
    <w:rsid w:val="009B568F"/>
    <w:rsid w:val="009B56F9"/>
    <w:rsid w:val="009B5797"/>
    <w:rsid w:val="009B58B8"/>
    <w:rsid w:val="009B58E3"/>
    <w:rsid w:val="009B59B8"/>
    <w:rsid w:val="009B5BE2"/>
    <w:rsid w:val="009B5E71"/>
    <w:rsid w:val="009B5F25"/>
    <w:rsid w:val="009B64F0"/>
    <w:rsid w:val="009B65D8"/>
    <w:rsid w:val="009B6667"/>
    <w:rsid w:val="009B6912"/>
    <w:rsid w:val="009B6969"/>
    <w:rsid w:val="009B6B20"/>
    <w:rsid w:val="009B6BE7"/>
    <w:rsid w:val="009B7367"/>
    <w:rsid w:val="009B7840"/>
    <w:rsid w:val="009B7CBB"/>
    <w:rsid w:val="009B7CBD"/>
    <w:rsid w:val="009B7E2A"/>
    <w:rsid w:val="009B7F2F"/>
    <w:rsid w:val="009B7F68"/>
    <w:rsid w:val="009C024A"/>
    <w:rsid w:val="009C0265"/>
    <w:rsid w:val="009C02A1"/>
    <w:rsid w:val="009C0612"/>
    <w:rsid w:val="009C07D5"/>
    <w:rsid w:val="009C088B"/>
    <w:rsid w:val="009C0937"/>
    <w:rsid w:val="009C0971"/>
    <w:rsid w:val="009C0CAF"/>
    <w:rsid w:val="009C0D39"/>
    <w:rsid w:val="009C123F"/>
    <w:rsid w:val="009C12DB"/>
    <w:rsid w:val="009C13F5"/>
    <w:rsid w:val="009C1634"/>
    <w:rsid w:val="009C2198"/>
    <w:rsid w:val="009C235F"/>
    <w:rsid w:val="009C2A15"/>
    <w:rsid w:val="009C2A75"/>
    <w:rsid w:val="009C2F2D"/>
    <w:rsid w:val="009C318F"/>
    <w:rsid w:val="009C3197"/>
    <w:rsid w:val="009C328F"/>
    <w:rsid w:val="009C3537"/>
    <w:rsid w:val="009C3565"/>
    <w:rsid w:val="009C3694"/>
    <w:rsid w:val="009C372E"/>
    <w:rsid w:val="009C375B"/>
    <w:rsid w:val="009C37CB"/>
    <w:rsid w:val="009C37DB"/>
    <w:rsid w:val="009C39BB"/>
    <w:rsid w:val="009C3A44"/>
    <w:rsid w:val="009C3BB4"/>
    <w:rsid w:val="009C3C75"/>
    <w:rsid w:val="009C3CF2"/>
    <w:rsid w:val="009C3D61"/>
    <w:rsid w:val="009C3FE7"/>
    <w:rsid w:val="009C44F9"/>
    <w:rsid w:val="009C472F"/>
    <w:rsid w:val="009C4C17"/>
    <w:rsid w:val="009C4F2E"/>
    <w:rsid w:val="009C52B3"/>
    <w:rsid w:val="009C58C5"/>
    <w:rsid w:val="009C5E1C"/>
    <w:rsid w:val="009C63D8"/>
    <w:rsid w:val="009C6763"/>
    <w:rsid w:val="009C68D0"/>
    <w:rsid w:val="009C6A02"/>
    <w:rsid w:val="009C6DE1"/>
    <w:rsid w:val="009C6E7F"/>
    <w:rsid w:val="009C6EF2"/>
    <w:rsid w:val="009C6F87"/>
    <w:rsid w:val="009C70A5"/>
    <w:rsid w:val="009C7391"/>
    <w:rsid w:val="009C73EB"/>
    <w:rsid w:val="009C7406"/>
    <w:rsid w:val="009C7422"/>
    <w:rsid w:val="009C78A1"/>
    <w:rsid w:val="009D0071"/>
    <w:rsid w:val="009D01CD"/>
    <w:rsid w:val="009D02B6"/>
    <w:rsid w:val="009D03F1"/>
    <w:rsid w:val="009D05B7"/>
    <w:rsid w:val="009D0CCE"/>
    <w:rsid w:val="009D0E4E"/>
    <w:rsid w:val="009D0FA5"/>
    <w:rsid w:val="009D10FC"/>
    <w:rsid w:val="009D151D"/>
    <w:rsid w:val="009D156D"/>
    <w:rsid w:val="009D1723"/>
    <w:rsid w:val="009D1731"/>
    <w:rsid w:val="009D180E"/>
    <w:rsid w:val="009D199B"/>
    <w:rsid w:val="009D1A8A"/>
    <w:rsid w:val="009D1AA2"/>
    <w:rsid w:val="009D1B8F"/>
    <w:rsid w:val="009D1F9F"/>
    <w:rsid w:val="009D23DA"/>
    <w:rsid w:val="009D2558"/>
    <w:rsid w:val="009D2965"/>
    <w:rsid w:val="009D2989"/>
    <w:rsid w:val="009D2B84"/>
    <w:rsid w:val="009D2DC2"/>
    <w:rsid w:val="009D307A"/>
    <w:rsid w:val="009D30F2"/>
    <w:rsid w:val="009D3250"/>
    <w:rsid w:val="009D33BD"/>
    <w:rsid w:val="009D3451"/>
    <w:rsid w:val="009D377F"/>
    <w:rsid w:val="009D3C3A"/>
    <w:rsid w:val="009D3F76"/>
    <w:rsid w:val="009D4168"/>
    <w:rsid w:val="009D4175"/>
    <w:rsid w:val="009D423E"/>
    <w:rsid w:val="009D4433"/>
    <w:rsid w:val="009D45A2"/>
    <w:rsid w:val="009D46DB"/>
    <w:rsid w:val="009D4AF2"/>
    <w:rsid w:val="009D4EEE"/>
    <w:rsid w:val="009D4F5F"/>
    <w:rsid w:val="009D505E"/>
    <w:rsid w:val="009D5205"/>
    <w:rsid w:val="009D52E2"/>
    <w:rsid w:val="009D5546"/>
    <w:rsid w:val="009D5760"/>
    <w:rsid w:val="009D59BE"/>
    <w:rsid w:val="009D5A1E"/>
    <w:rsid w:val="009D5AD4"/>
    <w:rsid w:val="009D5D74"/>
    <w:rsid w:val="009D5F40"/>
    <w:rsid w:val="009D6008"/>
    <w:rsid w:val="009D604D"/>
    <w:rsid w:val="009D6338"/>
    <w:rsid w:val="009D6640"/>
    <w:rsid w:val="009D668D"/>
    <w:rsid w:val="009D6A8F"/>
    <w:rsid w:val="009D6B32"/>
    <w:rsid w:val="009D6CA9"/>
    <w:rsid w:val="009D6DAF"/>
    <w:rsid w:val="009D6EED"/>
    <w:rsid w:val="009D716B"/>
    <w:rsid w:val="009D727E"/>
    <w:rsid w:val="009D728A"/>
    <w:rsid w:val="009D749F"/>
    <w:rsid w:val="009D76F6"/>
    <w:rsid w:val="009D772B"/>
    <w:rsid w:val="009D7AEE"/>
    <w:rsid w:val="009D7B01"/>
    <w:rsid w:val="009D7C0D"/>
    <w:rsid w:val="009D7C76"/>
    <w:rsid w:val="009D7F61"/>
    <w:rsid w:val="009E013A"/>
    <w:rsid w:val="009E023D"/>
    <w:rsid w:val="009E033F"/>
    <w:rsid w:val="009E03FD"/>
    <w:rsid w:val="009E0740"/>
    <w:rsid w:val="009E0760"/>
    <w:rsid w:val="009E0796"/>
    <w:rsid w:val="009E08A2"/>
    <w:rsid w:val="009E0C3E"/>
    <w:rsid w:val="009E0EA2"/>
    <w:rsid w:val="009E0F1E"/>
    <w:rsid w:val="009E1463"/>
    <w:rsid w:val="009E1547"/>
    <w:rsid w:val="009E1737"/>
    <w:rsid w:val="009E18CF"/>
    <w:rsid w:val="009E1AB8"/>
    <w:rsid w:val="009E1B16"/>
    <w:rsid w:val="009E1B46"/>
    <w:rsid w:val="009E1D08"/>
    <w:rsid w:val="009E1DF6"/>
    <w:rsid w:val="009E1E07"/>
    <w:rsid w:val="009E1E4F"/>
    <w:rsid w:val="009E214D"/>
    <w:rsid w:val="009E2416"/>
    <w:rsid w:val="009E2677"/>
    <w:rsid w:val="009E2720"/>
    <w:rsid w:val="009E288C"/>
    <w:rsid w:val="009E28EC"/>
    <w:rsid w:val="009E296B"/>
    <w:rsid w:val="009E2A97"/>
    <w:rsid w:val="009E2B6F"/>
    <w:rsid w:val="009E2BB7"/>
    <w:rsid w:val="009E2DBE"/>
    <w:rsid w:val="009E2DCB"/>
    <w:rsid w:val="009E2EFD"/>
    <w:rsid w:val="009E2F5B"/>
    <w:rsid w:val="009E2FF8"/>
    <w:rsid w:val="009E3395"/>
    <w:rsid w:val="009E3548"/>
    <w:rsid w:val="009E3755"/>
    <w:rsid w:val="009E3980"/>
    <w:rsid w:val="009E41A0"/>
    <w:rsid w:val="009E43CC"/>
    <w:rsid w:val="009E459B"/>
    <w:rsid w:val="009E4642"/>
    <w:rsid w:val="009E469A"/>
    <w:rsid w:val="009E480D"/>
    <w:rsid w:val="009E4841"/>
    <w:rsid w:val="009E48B2"/>
    <w:rsid w:val="009E49DC"/>
    <w:rsid w:val="009E4A8A"/>
    <w:rsid w:val="009E4F04"/>
    <w:rsid w:val="009E50A5"/>
    <w:rsid w:val="009E59F4"/>
    <w:rsid w:val="009E5B2A"/>
    <w:rsid w:val="009E5C7B"/>
    <w:rsid w:val="009E5D53"/>
    <w:rsid w:val="009E5E48"/>
    <w:rsid w:val="009E639A"/>
    <w:rsid w:val="009E63D7"/>
    <w:rsid w:val="009E63F1"/>
    <w:rsid w:val="009E64C3"/>
    <w:rsid w:val="009E6552"/>
    <w:rsid w:val="009E6810"/>
    <w:rsid w:val="009E6882"/>
    <w:rsid w:val="009E699F"/>
    <w:rsid w:val="009E6C8A"/>
    <w:rsid w:val="009E6D21"/>
    <w:rsid w:val="009E6EB5"/>
    <w:rsid w:val="009E6EE8"/>
    <w:rsid w:val="009E711F"/>
    <w:rsid w:val="009E7343"/>
    <w:rsid w:val="009E779D"/>
    <w:rsid w:val="009E7983"/>
    <w:rsid w:val="009E7AB6"/>
    <w:rsid w:val="009E7CCB"/>
    <w:rsid w:val="009E7DE2"/>
    <w:rsid w:val="009E7F5C"/>
    <w:rsid w:val="009F041D"/>
    <w:rsid w:val="009F09E2"/>
    <w:rsid w:val="009F0A87"/>
    <w:rsid w:val="009F0C61"/>
    <w:rsid w:val="009F0DBD"/>
    <w:rsid w:val="009F0DD4"/>
    <w:rsid w:val="009F0F8B"/>
    <w:rsid w:val="009F1041"/>
    <w:rsid w:val="009F116E"/>
    <w:rsid w:val="009F14C1"/>
    <w:rsid w:val="009F15EB"/>
    <w:rsid w:val="009F1670"/>
    <w:rsid w:val="009F178E"/>
    <w:rsid w:val="009F17BB"/>
    <w:rsid w:val="009F1A89"/>
    <w:rsid w:val="009F1BE2"/>
    <w:rsid w:val="009F1C0E"/>
    <w:rsid w:val="009F1CBB"/>
    <w:rsid w:val="009F1D83"/>
    <w:rsid w:val="009F1E3C"/>
    <w:rsid w:val="009F1F6B"/>
    <w:rsid w:val="009F200D"/>
    <w:rsid w:val="009F20A5"/>
    <w:rsid w:val="009F2212"/>
    <w:rsid w:val="009F2218"/>
    <w:rsid w:val="009F23A3"/>
    <w:rsid w:val="009F23C4"/>
    <w:rsid w:val="009F2627"/>
    <w:rsid w:val="009F28E3"/>
    <w:rsid w:val="009F2C80"/>
    <w:rsid w:val="009F2D16"/>
    <w:rsid w:val="009F2D8B"/>
    <w:rsid w:val="009F2E31"/>
    <w:rsid w:val="009F2EFD"/>
    <w:rsid w:val="009F32DC"/>
    <w:rsid w:val="009F35DF"/>
    <w:rsid w:val="009F38F7"/>
    <w:rsid w:val="009F398F"/>
    <w:rsid w:val="009F3A7A"/>
    <w:rsid w:val="009F3B3F"/>
    <w:rsid w:val="009F3CDD"/>
    <w:rsid w:val="009F3F1F"/>
    <w:rsid w:val="009F42BB"/>
    <w:rsid w:val="009F4340"/>
    <w:rsid w:val="009F456E"/>
    <w:rsid w:val="009F466E"/>
    <w:rsid w:val="009F4873"/>
    <w:rsid w:val="009F4B35"/>
    <w:rsid w:val="009F4BBB"/>
    <w:rsid w:val="009F4BF3"/>
    <w:rsid w:val="009F4D67"/>
    <w:rsid w:val="009F4FB3"/>
    <w:rsid w:val="009F500F"/>
    <w:rsid w:val="009F50F3"/>
    <w:rsid w:val="009F512F"/>
    <w:rsid w:val="009F518F"/>
    <w:rsid w:val="009F51C0"/>
    <w:rsid w:val="009F52A4"/>
    <w:rsid w:val="009F531B"/>
    <w:rsid w:val="009F54D9"/>
    <w:rsid w:val="009F56B7"/>
    <w:rsid w:val="009F57B0"/>
    <w:rsid w:val="009F581F"/>
    <w:rsid w:val="009F59E4"/>
    <w:rsid w:val="009F5AA4"/>
    <w:rsid w:val="009F5AE3"/>
    <w:rsid w:val="009F5AF6"/>
    <w:rsid w:val="009F5C07"/>
    <w:rsid w:val="009F5DD4"/>
    <w:rsid w:val="009F5DE6"/>
    <w:rsid w:val="009F60A9"/>
    <w:rsid w:val="009F644A"/>
    <w:rsid w:val="009F65D3"/>
    <w:rsid w:val="009F66B9"/>
    <w:rsid w:val="009F6774"/>
    <w:rsid w:val="009F6842"/>
    <w:rsid w:val="009F68FD"/>
    <w:rsid w:val="009F6E3B"/>
    <w:rsid w:val="009F6F01"/>
    <w:rsid w:val="009F7133"/>
    <w:rsid w:val="009F71D1"/>
    <w:rsid w:val="009F7225"/>
    <w:rsid w:val="009F749D"/>
    <w:rsid w:val="009F7806"/>
    <w:rsid w:val="009F7C98"/>
    <w:rsid w:val="009F7DEB"/>
    <w:rsid w:val="009F7ECF"/>
    <w:rsid w:val="00A005F2"/>
    <w:rsid w:val="00A007A0"/>
    <w:rsid w:val="00A007EA"/>
    <w:rsid w:val="00A0083A"/>
    <w:rsid w:val="00A00C1C"/>
    <w:rsid w:val="00A00C84"/>
    <w:rsid w:val="00A00DD6"/>
    <w:rsid w:val="00A00ECB"/>
    <w:rsid w:val="00A00EE5"/>
    <w:rsid w:val="00A00FA2"/>
    <w:rsid w:val="00A00FCB"/>
    <w:rsid w:val="00A01163"/>
    <w:rsid w:val="00A011D6"/>
    <w:rsid w:val="00A0126E"/>
    <w:rsid w:val="00A014AA"/>
    <w:rsid w:val="00A017BA"/>
    <w:rsid w:val="00A019B7"/>
    <w:rsid w:val="00A01C1A"/>
    <w:rsid w:val="00A01D34"/>
    <w:rsid w:val="00A01EFD"/>
    <w:rsid w:val="00A01F9E"/>
    <w:rsid w:val="00A020EF"/>
    <w:rsid w:val="00A022DF"/>
    <w:rsid w:val="00A025C3"/>
    <w:rsid w:val="00A026DF"/>
    <w:rsid w:val="00A0280C"/>
    <w:rsid w:val="00A02B5B"/>
    <w:rsid w:val="00A02C87"/>
    <w:rsid w:val="00A02DCE"/>
    <w:rsid w:val="00A02E44"/>
    <w:rsid w:val="00A03058"/>
    <w:rsid w:val="00A03126"/>
    <w:rsid w:val="00A031A6"/>
    <w:rsid w:val="00A03A5F"/>
    <w:rsid w:val="00A03B76"/>
    <w:rsid w:val="00A03D0E"/>
    <w:rsid w:val="00A03E34"/>
    <w:rsid w:val="00A04100"/>
    <w:rsid w:val="00A04227"/>
    <w:rsid w:val="00A04401"/>
    <w:rsid w:val="00A0460C"/>
    <w:rsid w:val="00A04870"/>
    <w:rsid w:val="00A04A9F"/>
    <w:rsid w:val="00A04ADD"/>
    <w:rsid w:val="00A04B33"/>
    <w:rsid w:val="00A04B8E"/>
    <w:rsid w:val="00A04C92"/>
    <w:rsid w:val="00A04D70"/>
    <w:rsid w:val="00A04F07"/>
    <w:rsid w:val="00A04F55"/>
    <w:rsid w:val="00A05132"/>
    <w:rsid w:val="00A055E2"/>
    <w:rsid w:val="00A0561B"/>
    <w:rsid w:val="00A0563B"/>
    <w:rsid w:val="00A05AC8"/>
    <w:rsid w:val="00A05E6B"/>
    <w:rsid w:val="00A05FA1"/>
    <w:rsid w:val="00A062CA"/>
    <w:rsid w:val="00A06378"/>
    <w:rsid w:val="00A063A3"/>
    <w:rsid w:val="00A066DE"/>
    <w:rsid w:val="00A0677D"/>
    <w:rsid w:val="00A068EA"/>
    <w:rsid w:val="00A06904"/>
    <w:rsid w:val="00A06ADB"/>
    <w:rsid w:val="00A06C18"/>
    <w:rsid w:val="00A06D18"/>
    <w:rsid w:val="00A06D36"/>
    <w:rsid w:val="00A06DCD"/>
    <w:rsid w:val="00A070C0"/>
    <w:rsid w:val="00A07244"/>
    <w:rsid w:val="00A0738B"/>
    <w:rsid w:val="00A074FA"/>
    <w:rsid w:val="00A075C8"/>
    <w:rsid w:val="00A0778C"/>
    <w:rsid w:val="00A07A76"/>
    <w:rsid w:val="00A07C3A"/>
    <w:rsid w:val="00A07D70"/>
    <w:rsid w:val="00A07E07"/>
    <w:rsid w:val="00A07F99"/>
    <w:rsid w:val="00A105CE"/>
    <w:rsid w:val="00A10751"/>
    <w:rsid w:val="00A1095A"/>
    <w:rsid w:val="00A10B0C"/>
    <w:rsid w:val="00A10B65"/>
    <w:rsid w:val="00A10C47"/>
    <w:rsid w:val="00A11037"/>
    <w:rsid w:val="00A111C4"/>
    <w:rsid w:val="00A116A0"/>
    <w:rsid w:val="00A116F3"/>
    <w:rsid w:val="00A119D0"/>
    <w:rsid w:val="00A11B09"/>
    <w:rsid w:val="00A11D65"/>
    <w:rsid w:val="00A11EA5"/>
    <w:rsid w:val="00A11EEE"/>
    <w:rsid w:val="00A12635"/>
    <w:rsid w:val="00A132DC"/>
    <w:rsid w:val="00A133E2"/>
    <w:rsid w:val="00A1356C"/>
    <w:rsid w:val="00A135E5"/>
    <w:rsid w:val="00A137DF"/>
    <w:rsid w:val="00A13807"/>
    <w:rsid w:val="00A13986"/>
    <w:rsid w:val="00A13A7D"/>
    <w:rsid w:val="00A13A87"/>
    <w:rsid w:val="00A13B10"/>
    <w:rsid w:val="00A13BD6"/>
    <w:rsid w:val="00A13E03"/>
    <w:rsid w:val="00A1402A"/>
    <w:rsid w:val="00A14030"/>
    <w:rsid w:val="00A140B8"/>
    <w:rsid w:val="00A141E5"/>
    <w:rsid w:val="00A14595"/>
    <w:rsid w:val="00A14890"/>
    <w:rsid w:val="00A149EC"/>
    <w:rsid w:val="00A14A69"/>
    <w:rsid w:val="00A14C3B"/>
    <w:rsid w:val="00A14D03"/>
    <w:rsid w:val="00A14E38"/>
    <w:rsid w:val="00A151F4"/>
    <w:rsid w:val="00A153FA"/>
    <w:rsid w:val="00A15581"/>
    <w:rsid w:val="00A15775"/>
    <w:rsid w:val="00A1593F"/>
    <w:rsid w:val="00A15A6E"/>
    <w:rsid w:val="00A15B57"/>
    <w:rsid w:val="00A15C2B"/>
    <w:rsid w:val="00A15CEE"/>
    <w:rsid w:val="00A15DE2"/>
    <w:rsid w:val="00A15DF0"/>
    <w:rsid w:val="00A1603B"/>
    <w:rsid w:val="00A16240"/>
    <w:rsid w:val="00A16429"/>
    <w:rsid w:val="00A164A4"/>
    <w:rsid w:val="00A16781"/>
    <w:rsid w:val="00A169D4"/>
    <w:rsid w:val="00A16A72"/>
    <w:rsid w:val="00A16ABE"/>
    <w:rsid w:val="00A16D4E"/>
    <w:rsid w:val="00A16D72"/>
    <w:rsid w:val="00A16DDC"/>
    <w:rsid w:val="00A16E31"/>
    <w:rsid w:val="00A16F83"/>
    <w:rsid w:val="00A172A5"/>
    <w:rsid w:val="00A172ED"/>
    <w:rsid w:val="00A17801"/>
    <w:rsid w:val="00A1785B"/>
    <w:rsid w:val="00A179D4"/>
    <w:rsid w:val="00A17FEF"/>
    <w:rsid w:val="00A2015A"/>
    <w:rsid w:val="00A20413"/>
    <w:rsid w:val="00A204E4"/>
    <w:rsid w:val="00A204E7"/>
    <w:rsid w:val="00A207BA"/>
    <w:rsid w:val="00A208DC"/>
    <w:rsid w:val="00A20D70"/>
    <w:rsid w:val="00A20F44"/>
    <w:rsid w:val="00A20FD8"/>
    <w:rsid w:val="00A21358"/>
    <w:rsid w:val="00A215BF"/>
    <w:rsid w:val="00A2166A"/>
    <w:rsid w:val="00A216F6"/>
    <w:rsid w:val="00A21F92"/>
    <w:rsid w:val="00A2218F"/>
    <w:rsid w:val="00A22251"/>
    <w:rsid w:val="00A22284"/>
    <w:rsid w:val="00A224B5"/>
    <w:rsid w:val="00A226ED"/>
    <w:rsid w:val="00A22747"/>
    <w:rsid w:val="00A22D4C"/>
    <w:rsid w:val="00A22E2C"/>
    <w:rsid w:val="00A22FE5"/>
    <w:rsid w:val="00A230FA"/>
    <w:rsid w:val="00A234B5"/>
    <w:rsid w:val="00A237E2"/>
    <w:rsid w:val="00A23AE3"/>
    <w:rsid w:val="00A23B8C"/>
    <w:rsid w:val="00A23C2A"/>
    <w:rsid w:val="00A23E49"/>
    <w:rsid w:val="00A23EFE"/>
    <w:rsid w:val="00A23FED"/>
    <w:rsid w:val="00A2445E"/>
    <w:rsid w:val="00A247B2"/>
    <w:rsid w:val="00A24926"/>
    <w:rsid w:val="00A24A0E"/>
    <w:rsid w:val="00A24C3C"/>
    <w:rsid w:val="00A24C8F"/>
    <w:rsid w:val="00A24E55"/>
    <w:rsid w:val="00A2513C"/>
    <w:rsid w:val="00A251D4"/>
    <w:rsid w:val="00A2536F"/>
    <w:rsid w:val="00A2553F"/>
    <w:rsid w:val="00A2559B"/>
    <w:rsid w:val="00A2577E"/>
    <w:rsid w:val="00A2590A"/>
    <w:rsid w:val="00A2591B"/>
    <w:rsid w:val="00A25BC2"/>
    <w:rsid w:val="00A25BE1"/>
    <w:rsid w:val="00A25C5D"/>
    <w:rsid w:val="00A25D34"/>
    <w:rsid w:val="00A25E3C"/>
    <w:rsid w:val="00A263F4"/>
    <w:rsid w:val="00A2652F"/>
    <w:rsid w:val="00A26711"/>
    <w:rsid w:val="00A26888"/>
    <w:rsid w:val="00A26A7D"/>
    <w:rsid w:val="00A26AA6"/>
    <w:rsid w:val="00A26AF6"/>
    <w:rsid w:val="00A27060"/>
    <w:rsid w:val="00A27066"/>
    <w:rsid w:val="00A2718E"/>
    <w:rsid w:val="00A2748A"/>
    <w:rsid w:val="00A27634"/>
    <w:rsid w:val="00A300DD"/>
    <w:rsid w:val="00A30470"/>
    <w:rsid w:val="00A304D1"/>
    <w:rsid w:val="00A30586"/>
    <w:rsid w:val="00A3061B"/>
    <w:rsid w:val="00A30994"/>
    <w:rsid w:val="00A30BBE"/>
    <w:rsid w:val="00A30DB3"/>
    <w:rsid w:val="00A30EEB"/>
    <w:rsid w:val="00A31225"/>
    <w:rsid w:val="00A31233"/>
    <w:rsid w:val="00A313D8"/>
    <w:rsid w:val="00A31557"/>
    <w:rsid w:val="00A31983"/>
    <w:rsid w:val="00A31C11"/>
    <w:rsid w:val="00A31EA9"/>
    <w:rsid w:val="00A31F5C"/>
    <w:rsid w:val="00A31FB5"/>
    <w:rsid w:val="00A32013"/>
    <w:rsid w:val="00A32208"/>
    <w:rsid w:val="00A3233E"/>
    <w:rsid w:val="00A32371"/>
    <w:rsid w:val="00A32424"/>
    <w:rsid w:val="00A324FE"/>
    <w:rsid w:val="00A325CB"/>
    <w:rsid w:val="00A32935"/>
    <w:rsid w:val="00A32ADB"/>
    <w:rsid w:val="00A32CF8"/>
    <w:rsid w:val="00A32CFD"/>
    <w:rsid w:val="00A32D87"/>
    <w:rsid w:val="00A32E60"/>
    <w:rsid w:val="00A32F64"/>
    <w:rsid w:val="00A331A8"/>
    <w:rsid w:val="00A331B7"/>
    <w:rsid w:val="00A331C4"/>
    <w:rsid w:val="00A33358"/>
    <w:rsid w:val="00A33B54"/>
    <w:rsid w:val="00A33D08"/>
    <w:rsid w:val="00A33DEB"/>
    <w:rsid w:val="00A33F4B"/>
    <w:rsid w:val="00A34173"/>
    <w:rsid w:val="00A343A3"/>
    <w:rsid w:val="00A344A6"/>
    <w:rsid w:val="00A34521"/>
    <w:rsid w:val="00A34581"/>
    <w:rsid w:val="00A34649"/>
    <w:rsid w:val="00A3476D"/>
    <w:rsid w:val="00A34A50"/>
    <w:rsid w:val="00A34B85"/>
    <w:rsid w:val="00A34C70"/>
    <w:rsid w:val="00A34D9D"/>
    <w:rsid w:val="00A34E7C"/>
    <w:rsid w:val="00A3508E"/>
    <w:rsid w:val="00A35171"/>
    <w:rsid w:val="00A3520F"/>
    <w:rsid w:val="00A352A7"/>
    <w:rsid w:val="00A35346"/>
    <w:rsid w:val="00A35541"/>
    <w:rsid w:val="00A35567"/>
    <w:rsid w:val="00A356B0"/>
    <w:rsid w:val="00A3584B"/>
    <w:rsid w:val="00A359FF"/>
    <w:rsid w:val="00A35B0B"/>
    <w:rsid w:val="00A35BE5"/>
    <w:rsid w:val="00A35D5D"/>
    <w:rsid w:val="00A35D63"/>
    <w:rsid w:val="00A35EFA"/>
    <w:rsid w:val="00A3600B"/>
    <w:rsid w:val="00A360BF"/>
    <w:rsid w:val="00A3614D"/>
    <w:rsid w:val="00A3647B"/>
    <w:rsid w:val="00A3686E"/>
    <w:rsid w:val="00A368A3"/>
    <w:rsid w:val="00A36A39"/>
    <w:rsid w:val="00A36A63"/>
    <w:rsid w:val="00A36D21"/>
    <w:rsid w:val="00A37062"/>
    <w:rsid w:val="00A372CB"/>
    <w:rsid w:val="00A373B4"/>
    <w:rsid w:val="00A3756A"/>
    <w:rsid w:val="00A37AED"/>
    <w:rsid w:val="00A37B4A"/>
    <w:rsid w:val="00A37BE3"/>
    <w:rsid w:val="00A37D75"/>
    <w:rsid w:val="00A37E28"/>
    <w:rsid w:val="00A37F77"/>
    <w:rsid w:val="00A40184"/>
    <w:rsid w:val="00A40390"/>
    <w:rsid w:val="00A403E9"/>
    <w:rsid w:val="00A40545"/>
    <w:rsid w:val="00A405FF"/>
    <w:rsid w:val="00A406B1"/>
    <w:rsid w:val="00A406D5"/>
    <w:rsid w:val="00A406DC"/>
    <w:rsid w:val="00A40C28"/>
    <w:rsid w:val="00A40CD0"/>
    <w:rsid w:val="00A40F2C"/>
    <w:rsid w:val="00A41119"/>
    <w:rsid w:val="00A41240"/>
    <w:rsid w:val="00A41500"/>
    <w:rsid w:val="00A41A20"/>
    <w:rsid w:val="00A41A95"/>
    <w:rsid w:val="00A41DE4"/>
    <w:rsid w:val="00A42025"/>
    <w:rsid w:val="00A4206E"/>
    <w:rsid w:val="00A42A8B"/>
    <w:rsid w:val="00A42A95"/>
    <w:rsid w:val="00A42C44"/>
    <w:rsid w:val="00A42D69"/>
    <w:rsid w:val="00A433B8"/>
    <w:rsid w:val="00A43411"/>
    <w:rsid w:val="00A4347E"/>
    <w:rsid w:val="00A436D6"/>
    <w:rsid w:val="00A4381E"/>
    <w:rsid w:val="00A438A7"/>
    <w:rsid w:val="00A439B0"/>
    <w:rsid w:val="00A43A72"/>
    <w:rsid w:val="00A43D31"/>
    <w:rsid w:val="00A4415F"/>
    <w:rsid w:val="00A4428A"/>
    <w:rsid w:val="00A4434C"/>
    <w:rsid w:val="00A44573"/>
    <w:rsid w:val="00A44985"/>
    <w:rsid w:val="00A44C30"/>
    <w:rsid w:val="00A44E54"/>
    <w:rsid w:val="00A45180"/>
    <w:rsid w:val="00A451A0"/>
    <w:rsid w:val="00A45718"/>
    <w:rsid w:val="00A45740"/>
    <w:rsid w:val="00A45CD7"/>
    <w:rsid w:val="00A4630E"/>
    <w:rsid w:val="00A46379"/>
    <w:rsid w:val="00A464C8"/>
    <w:rsid w:val="00A4664F"/>
    <w:rsid w:val="00A46670"/>
    <w:rsid w:val="00A46709"/>
    <w:rsid w:val="00A4694F"/>
    <w:rsid w:val="00A46AAF"/>
    <w:rsid w:val="00A46CF1"/>
    <w:rsid w:val="00A46D30"/>
    <w:rsid w:val="00A470BE"/>
    <w:rsid w:val="00A4721F"/>
    <w:rsid w:val="00A4724F"/>
    <w:rsid w:val="00A47303"/>
    <w:rsid w:val="00A47532"/>
    <w:rsid w:val="00A479E8"/>
    <w:rsid w:val="00A47CBF"/>
    <w:rsid w:val="00A47DE3"/>
    <w:rsid w:val="00A501A2"/>
    <w:rsid w:val="00A501C6"/>
    <w:rsid w:val="00A5048F"/>
    <w:rsid w:val="00A504C8"/>
    <w:rsid w:val="00A50702"/>
    <w:rsid w:val="00A509DC"/>
    <w:rsid w:val="00A50AFA"/>
    <w:rsid w:val="00A50C17"/>
    <w:rsid w:val="00A50F98"/>
    <w:rsid w:val="00A51931"/>
    <w:rsid w:val="00A51F73"/>
    <w:rsid w:val="00A5227A"/>
    <w:rsid w:val="00A5258D"/>
    <w:rsid w:val="00A52A0E"/>
    <w:rsid w:val="00A52A2D"/>
    <w:rsid w:val="00A52AD1"/>
    <w:rsid w:val="00A52E66"/>
    <w:rsid w:val="00A52FC0"/>
    <w:rsid w:val="00A52FFC"/>
    <w:rsid w:val="00A531A8"/>
    <w:rsid w:val="00A53212"/>
    <w:rsid w:val="00A53279"/>
    <w:rsid w:val="00A532CD"/>
    <w:rsid w:val="00A5397B"/>
    <w:rsid w:val="00A53B18"/>
    <w:rsid w:val="00A53DC0"/>
    <w:rsid w:val="00A53EDA"/>
    <w:rsid w:val="00A54302"/>
    <w:rsid w:val="00A544E1"/>
    <w:rsid w:val="00A54581"/>
    <w:rsid w:val="00A5465F"/>
    <w:rsid w:val="00A5485D"/>
    <w:rsid w:val="00A54B21"/>
    <w:rsid w:val="00A54D03"/>
    <w:rsid w:val="00A54D51"/>
    <w:rsid w:val="00A55025"/>
    <w:rsid w:val="00A5513D"/>
    <w:rsid w:val="00A555E9"/>
    <w:rsid w:val="00A5567F"/>
    <w:rsid w:val="00A556E0"/>
    <w:rsid w:val="00A556E4"/>
    <w:rsid w:val="00A55858"/>
    <w:rsid w:val="00A55862"/>
    <w:rsid w:val="00A55A52"/>
    <w:rsid w:val="00A55B07"/>
    <w:rsid w:val="00A55B1F"/>
    <w:rsid w:val="00A55DE0"/>
    <w:rsid w:val="00A55F22"/>
    <w:rsid w:val="00A55FE1"/>
    <w:rsid w:val="00A569AD"/>
    <w:rsid w:val="00A569DD"/>
    <w:rsid w:val="00A56D34"/>
    <w:rsid w:val="00A5702E"/>
    <w:rsid w:val="00A57349"/>
    <w:rsid w:val="00A574D4"/>
    <w:rsid w:val="00A574EC"/>
    <w:rsid w:val="00A5752E"/>
    <w:rsid w:val="00A57594"/>
    <w:rsid w:val="00A57712"/>
    <w:rsid w:val="00A57A59"/>
    <w:rsid w:val="00A57A81"/>
    <w:rsid w:val="00A57D42"/>
    <w:rsid w:val="00A57E1C"/>
    <w:rsid w:val="00A600DF"/>
    <w:rsid w:val="00A602E0"/>
    <w:rsid w:val="00A60352"/>
    <w:rsid w:val="00A609AF"/>
    <w:rsid w:val="00A60A11"/>
    <w:rsid w:val="00A60A92"/>
    <w:rsid w:val="00A60ABF"/>
    <w:rsid w:val="00A60ACA"/>
    <w:rsid w:val="00A60B83"/>
    <w:rsid w:val="00A60BBB"/>
    <w:rsid w:val="00A60C83"/>
    <w:rsid w:val="00A60D4A"/>
    <w:rsid w:val="00A60FD7"/>
    <w:rsid w:val="00A6108A"/>
    <w:rsid w:val="00A61265"/>
    <w:rsid w:val="00A619A3"/>
    <w:rsid w:val="00A61BB5"/>
    <w:rsid w:val="00A61C22"/>
    <w:rsid w:val="00A61E0D"/>
    <w:rsid w:val="00A62041"/>
    <w:rsid w:val="00A625B3"/>
    <w:rsid w:val="00A625EC"/>
    <w:rsid w:val="00A626C8"/>
    <w:rsid w:val="00A62765"/>
    <w:rsid w:val="00A62CA9"/>
    <w:rsid w:val="00A62CF4"/>
    <w:rsid w:val="00A62D14"/>
    <w:rsid w:val="00A62D69"/>
    <w:rsid w:val="00A630F9"/>
    <w:rsid w:val="00A63386"/>
    <w:rsid w:val="00A63582"/>
    <w:rsid w:val="00A635A2"/>
    <w:rsid w:val="00A635AE"/>
    <w:rsid w:val="00A63745"/>
    <w:rsid w:val="00A63810"/>
    <w:rsid w:val="00A63A99"/>
    <w:rsid w:val="00A63C6F"/>
    <w:rsid w:val="00A6401A"/>
    <w:rsid w:val="00A64311"/>
    <w:rsid w:val="00A644E9"/>
    <w:rsid w:val="00A645C6"/>
    <w:rsid w:val="00A64712"/>
    <w:rsid w:val="00A64B2F"/>
    <w:rsid w:val="00A64C94"/>
    <w:rsid w:val="00A64CD1"/>
    <w:rsid w:val="00A65001"/>
    <w:rsid w:val="00A6511A"/>
    <w:rsid w:val="00A65278"/>
    <w:rsid w:val="00A65319"/>
    <w:rsid w:val="00A657EF"/>
    <w:rsid w:val="00A65F1E"/>
    <w:rsid w:val="00A66409"/>
    <w:rsid w:val="00A66627"/>
    <w:rsid w:val="00A668D0"/>
    <w:rsid w:val="00A66B4F"/>
    <w:rsid w:val="00A66D3F"/>
    <w:rsid w:val="00A67291"/>
    <w:rsid w:val="00A672CA"/>
    <w:rsid w:val="00A67372"/>
    <w:rsid w:val="00A67402"/>
    <w:rsid w:val="00A677AF"/>
    <w:rsid w:val="00A67B39"/>
    <w:rsid w:val="00A67BC3"/>
    <w:rsid w:val="00A67EC2"/>
    <w:rsid w:val="00A67EFB"/>
    <w:rsid w:val="00A67F00"/>
    <w:rsid w:val="00A7016F"/>
    <w:rsid w:val="00A70470"/>
    <w:rsid w:val="00A704D2"/>
    <w:rsid w:val="00A70539"/>
    <w:rsid w:val="00A70850"/>
    <w:rsid w:val="00A70A1D"/>
    <w:rsid w:val="00A70B32"/>
    <w:rsid w:val="00A70B7F"/>
    <w:rsid w:val="00A70F57"/>
    <w:rsid w:val="00A70FB4"/>
    <w:rsid w:val="00A71016"/>
    <w:rsid w:val="00A71044"/>
    <w:rsid w:val="00A71070"/>
    <w:rsid w:val="00A71238"/>
    <w:rsid w:val="00A717F4"/>
    <w:rsid w:val="00A718F6"/>
    <w:rsid w:val="00A71ABF"/>
    <w:rsid w:val="00A71C3A"/>
    <w:rsid w:val="00A720E9"/>
    <w:rsid w:val="00A7254D"/>
    <w:rsid w:val="00A725B8"/>
    <w:rsid w:val="00A726F5"/>
    <w:rsid w:val="00A7277B"/>
    <w:rsid w:val="00A72955"/>
    <w:rsid w:val="00A72966"/>
    <w:rsid w:val="00A72B4A"/>
    <w:rsid w:val="00A72C40"/>
    <w:rsid w:val="00A72D60"/>
    <w:rsid w:val="00A73388"/>
    <w:rsid w:val="00A73567"/>
    <w:rsid w:val="00A73593"/>
    <w:rsid w:val="00A7362A"/>
    <w:rsid w:val="00A739AD"/>
    <w:rsid w:val="00A73B33"/>
    <w:rsid w:val="00A73E02"/>
    <w:rsid w:val="00A73E83"/>
    <w:rsid w:val="00A7402A"/>
    <w:rsid w:val="00A744FF"/>
    <w:rsid w:val="00A74540"/>
    <w:rsid w:val="00A746B4"/>
    <w:rsid w:val="00A746CA"/>
    <w:rsid w:val="00A748BD"/>
    <w:rsid w:val="00A74C2A"/>
    <w:rsid w:val="00A74C61"/>
    <w:rsid w:val="00A74F1D"/>
    <w:rsid w:val="00A74FC7"/>
    <w:rsid w:val="00A7521A"/>
    <w:rsid w:val="00A752FA"/>
    <w:rsid w:val="00A7532B"/>
    <w:rsid w:val="00A757D5"/>
    <w:rsid w:val="00A75AEE"/>
    <w:rsid w:val="00A75EF4"/>
    <w:rsid w:val="00A76301"/>
    <w:rsid w:val="00A7649D"/>
    <w:rsid w:val="00A76533"/>
    <w:rsid w:val="00A7657A"/>
    <w:rsid w:val="00A7668C"/>
    <w:rsid w:val="00A7693D"/>
    <w:rsid w:val="00A7698B"/>
    <w:rsid w:val="00A76B27"/>
    <w:rsid w:val="00A76F15"/>
    <w:rsid w:val="00A7702A"/>
    <w:rsid w:val="00A7704A"/>
    <w:rsid w:val="00A77163"/>
    <w:rsid w:val="00A77355"/>
    <w:rsid w:val="00A77397"/>
    <w:rsid w:val="00A774C3"/>
    <w:rsid w:val="00A77508"/>
    <w:rsid w:val="00A77559"/>
    <w:rsid w:val="00A775E6"/>
    <w:rsid w:val="00A779B4"/>
    <w:rsid w:val="00A77F1C"/>
    <w:rsid w:val="00A77FC2"/>
    <w:rsid w:val="00A7C2FB"/>
    <w:rsid w:val="00A802B1"/>
    <w:rsid w:val="00A803A9"/>
    <w:rsid w:val="00A80687"/>
    <w:rsid w:val="00A807A0"/>
    <w:rsid w:val="00A80964"/>
    <w:rsid w:val="00A809D7"/>
    <w:rsid w:val="00A80ADB"/>
    <w:rsid w:val="00A80E15"/>
    <w:rsid w:val="00A80EE7"/>
    <w:rsid w:val="00A8134F"/>
    <w:rsid w:val="00A81507"/>
    <w:rsid w:val="00A8161F"/>
    <w:rsid w:val="00A819B2"/>
    <w:rsid w:val="00A81A58"/>
    <w:rsid w:val="00A81D11"/>
    <w:rsid w:val="00A81D3B"/>
    <w:rsid w:val="00A81E63"/>
    <w:rsid w:val="00A820E0"/>
    <w:rsid w:val="00A82589"/>
    <w:rsid w:val="00A8263D"/>
    <w:rsid w:val="00A82D25"/>
    <w:rsid w:val="00A82F45"/>
    <w:rsid w:val="00A83111"/>
    <w:rsid w:val="00A8353E"/>
    <w:rsid w:val="00A8361B"/>
    <w:rsid w:val="00A839E4"/>
    <w:rsid w:val="00A83E3B"/>
    <w:rsid w:val="00A83EA1"/>
    <w:rsid w:val="00A83F38"/>
    <w:rsid w:val="00A84047"/>
    <w:rsid w:val="00A840A5"/>
    <w:rsid w:val="00A84198"/>
    <w:rsid w:val="00A8439F"/>
    <w:rsid w:val="00A84408"/>
    <w:rsid w:val="00A8464A"/>
    <w:rsid w:val="00A8478E"/>
    <w:rsid w:val="00A847C4"/>
    <w:rsid w:val="00A849FF"/>
    <w:rsid w:val="00A84B8E"/>
    <w:rsid w:val="00A84CEE"/>
    <w:rsid w:val="00A84D41"/>
    <w:rsid w:val="00A84FE9"/>
    <w:rsid w:val="00A85314"/>
    <w:rsid w:val="00A8555A"/>
    <w:rsid w:val="00A855AA"/>
    <w:rsid w:val="00A855EE"/>
    <w:rsid w:val="00A85982"/>
    <w:rsid w:val="00A85C43"/>
    <w:rsid w:val="00A85DE9"/>
    <w:rsid w:val="00A85EBA"/>
    <w:rsid w:val="00A85ECF"/>
    <w:rsid w:val="00A8603A"/>
    <w:rsid w:val="00A8603F"/>
    <w:rsid w:val="00A86428"/>
    <w:rsid w:val="00A86E6F"/>
    <w:rsid w:val="00A87014"/>
    <w:rsid w:val="00A87083"/>
    <w:rsid w:val="00A87710"/>
    <w:rsid w:val="00A877A9"/>
    <w:rsid w:val="00A87A7F"/>
    <w:rsid w:val="00A87C3E"/>
    <w:rsid w:val="00A87D8C"/>
    <w:rsid w:val="00A87F99"/>
    <w:rsid w:val="00A90266"/>
    <w:rsid w:val="00A9044C"/>
    <w:rsid w:val="00A904AA"/>
    <w:rsid w:val="00A90675"/>
    <w:rsid w:val="00A90737"/>
    <w:rsid w:val="00A909CF"/>
    <w:rsid w:val="00A90BC0"/>
    <w:rsid w:val="00A90F0A"/>
    <w:rsid w:val="00A910CD"/>
    <w:rsid w:val="00A9118C"/>
    <w:rsid w:val="00A91348"/>
    <w:rsid w:val="00A91B98"/>
    <w:rsid w:val="00A91DF0"/>
    <w:rsid w:val="00A91FBD"/>
    <w:rsid w:val="00A92082"/>
    <w:rsid w:val="00A92220"/>
    <w:rsid w:val="00A9224E"/>
    <w:rsid w:val="00A92435"/>
    <w:rsid w:val="00A925FD"/>
    <w:rsid w:val="00A929EB"/>
    <w:rsid w:val="00A92C60"/>
    <w:rsid w:val="00A92DCC"/>
    <w:rsid w:val="00A92DD6"/>
    <w:rsid w:val="00A9315B"/>
    <w:rsid w:val="00A934C1"/>
    <w:rsid w:val="00A9350F"/>
    <w:rsid w:val="00A93576"/>
    <w:rsid w:val="00A935C8"/>
    <w:rsid w:val="00A9361D"/>
    <w:rsid w:val="00A936EF"/>
    <w:rsid w:val="00A93965"/>
    <w:rsid w:val="00A93A55"/>
    <w:rsid w:val="00A93D59"/>
    <w:rsid w:val="00A93D7E"/>
    <w:rsid w:val="00A93E6A"/>
    <w:rsid w:val="00A94172"/>
    <w:rsid w:val="00A941F7"/>
    <w:rsid w:val="00A946E2"/>
    <w:rsid w:val="00A948E6"/>
    <w:rsid w:val="00A94AE8"/>
    <w:rsid w:val="00A94BCC"/>
    <w:rsid w:val="00A94C3F"/>
    <w:rsid w:val="00A94E8E"/>
    <w:rsid w:val="00A94F28"/>
    <w:rsid w:val="00A94F99"/>
    <w:rsid w:val="00A95117"/>
    <w:rsid w:val="00A9528C"/>
    <w:rsid w:val="00A955BC"/>
    <w:rsid w:val="00A95677"/>
    <w:rsid w:val="00A9583C"/>
    <w:rsid w:val="00A95D19"/>
    <w:rsid w:val="00A95EF2"/>
    <w:rsid w:val="00A96086"/>
    <w:rsid w:val="00A9617D"/>
    <w:rsid w:val="00A9624A"/>
    <w:rsid w:val="00A962EF"/>
    <w:rsid w:val="00A9647A"/>
    <w:rsid w:val="00A96B14"/>
    <w:rsid w:val="00A96B2B"/>
    <w:rsid w:val="00A96C3D"/>
    <w:rsid w:val="00A96CDF"/>
    <w:rsid w:val="00A972D5"/>
    <w:rsid w:val="00A972FF"/>
    <w:rsid w:val="00A977D9"/>
    <w:rsid w:val="00A97B30"/>
    <w:rsid w:val="00A97EFB"/>
    <w:rsid w:val="00AA0113"/>
    <w:rsid w:val="00AA07E9"/>
    <w:rsid w:val="00AA0940"/>
    <w:rsid w:val="00AA09D0"/>
    <w:rsid w:val="00AA0A23"/>
    <w:rsid w:val="00AA0AE9"/>
    <w:rsid w:val="00AA0D2B"/>
    <w:rsid w:val="00AA0F01"/>
    <w:rsid w:val="00AA0F23"/>
    <w:rsid w:val="00AA1194"/>
    <w:rsid w:val="00AA1272"/>
    <w:rsid w:val="00AA139B"/>
    <w:rsid w:val="00AA1423"/>
    <w:rsid w:val="00AA14BF"/>
    <w:rsid w:val="00AA15CD"/>
    <w:rsid w:val="00AA1818"/>
    <w:rsid w:val="00AA1871"/>
    <w:rsid w:val="00AA1BEA"/>
    <w:rsid w:val="00AA2095"/>
    <w:rsid w:val="00AA20E6"/>
    <w:rsid w:val="00AA21F5"/>
    <w:rsid w:val="00AA226B"/>
    <w:rsid w:val="00AA22FC"/>
    <w:rsid w:val="00AA28BF"/>
    <w:rsid w:val="00AA2D2F"/>
    <w:rsid w:val="00AA2ED8"/>
    <w:rsid w:val="00AA2EE1"/>
    <w:rsid w:val="00AA30D4"/>
    <w:rsid w:val="00AA31B0"/>
    <w:rsid w:val="00AA31E9"/>
    <w:rsid w:val="00AA327E"/>
    <w:rsid w:val="00AA3403"/>
    <w:rsid w:val="00AA34A7"/>
    <w:rsid w:val="00AA39B7"/>
    <w:rsid w:val="00AA3D4B"/>
    <w:rsid w:val="00AA3D6F"/>
    <w:rsid w:val="00AA4289"/>
    <w:rsid w:val="00AA42C1"/>
    <w:rsid w:val="00AA447C"/>
    <w:rsid w:val="00AA44B0"/>
    <w:rsid w:val="00AA47E3"/>
    <w:rsid w:val="00AA48DB"/>
    <w:rsid w:val="00AA48F2"/>
    <w:rsid w:val="00AA49D2"/>
    <w:rsid w:val="00AA4B9F"/>
    <w:rsid w:val="00AA4F38"/>
    <w:rsid w:val="00AA4FF9"/>
    <w:rsid w:val="00AA523D"/>
    <w:rsid w:val="00AA5529"/>
    <w:rsid w:val="00AA5596"/>
    <w:rsid w:val="00AA5701"/>
    <w:rsid w:val="00AA58DE"/>
    <w:rsid w:val="00AA58E3"/>
    <w:rsid w:val="00AA5997"/>
    <w:rsid w:val="00AA5C23"/>
    <w:rsid w:val="00AA5EB2"/>
    <w:rsid w:val="00AA5F36"/>
    <w:rsid w:val="00AA5FF4"/>
    <w:rsid w:val="00AA5FF6"/>
    <w:rsid w:val="00AA60E4"/>
    <w:rsid w:val="00AA61EB"/>
    <w:rsid w:val="00AA622E"/>
    <w:rsid w:val="00AA67F0"/>
    <w:rsid w:val="00AA6AEA"/>
    <w:rsid w:val="00AA6B30"/>
    <w:rsid w:val="00AA6C0F"/>
    <w:rsid w:val="00AA6D57"/>
    <w:rsid w:val="00AA6E8B"/>
    <w:rsid w:val="00AA6E9A"/>
    <w:rsid w:val="00AA74E2"/>
    <w:rsid w:val="00AA74F7"/>
    <w:rsid w:val="00AA76F9"/>
    <w:rsid w:val="00AA78A9"/>
    <w:rsid w:val="00AA78FB"/>
    <w:rsid w:val="00AA7A52"/>
    <w:rsid w:val="00AA7A9E"/>
    <w:rsid w:val="00AA7B74"/>
    <w:rsid w:val="00AA7C0C"/>
    <w:rsid w:val="00AA7CB4"/>
    <w:rsid w:val="00AA7D04"/>
    <w:rsid w:val="00AA7E31"/>
    <w:rsid w:val="00AA7FD6"/>
    <w:rsid w:val="00AB01A6"/>
    <w:rsid w:val="00AB0208"/>
    <w:rsid w:val="00AB021C"/>
    <w:rsid w:val="00AB052C"/>
    <w:rsid w:val="00AB0683"/>
    <w:rsid w:val="00AB07F3"/>
    <w:rsid w:val="00AB0C46"/>
    <w:rsid w:val="00AB0C7A"/>
    <w:rsid w:val="00AB0EF6"/>
    <w:rsid w:val="00AB1023"/>
    <w:rsid w:val="00AB1465"/>
    <w:rsid w:val="00AB16C4"/>
    <w:rsid w:val="00AB179B"/>
    <w:rsid w:val="00AB197C"/>
    <w:rsid w:val="00AB199E"/>
    <w:rsid w:val="00AB1B11"/>
    <w:rsid w:val="00AB1BA8"/>
    <w:rsid w:val="00AB1F43"/>
    <w:rsid w:val="00AB223D"/>
    <w:rsid w:val="00AB2811"/>
    <w:rsid w:val="00AB288C"/>
    <w:rsid w:val="00AB2B14"/>
    <w:rsid w:val="00AB2B15"/>
    <w:rsid w:val="00AB2BE3"/>
    <w:rsid w:val="00AB2DA9"/>
    <w:rsid w:val="00AB308D"/>
    <w:rsid w:val="00AB3182"/>
    <w:rsid w:val="00AB3684"/>
    <w:rsid w:val="00AB3AB6"/>
    <w:rsid w:val="00AB3B6A"/>
    <w:rsid w:val="00AB3C3F"/>
    <w:rsid w:val="00AB3DD3"/>
    <w:rsid w:val="00AB3F11"/>
    <w:rsid w:val="00AB4381"/>
    <w:rsid w:val="00AB439F"/>
    <w:rsid w:val="00AB44EE"/>
    <w:rsid w:val="00AB459A"/>
    <w:rsid w:val="00AB467E"/>
    <w:rsid w:val="00AB46D2"/>
    <w:rsid w:val="00AB47CC"/>
    <w:rsid w:val="00AB4A5F"/>
    <w:rsid w:val="00AB4B2F"/>
    <w:rsid w:val="00AB4D6E"/>
    <w:rsid w:val="00AB4E27"/>
    <w:rsid w:val="00AB4F62"/>
    <w:rsid w:val="00AB5052"/>
    <w:rsid w:val="00AB5073"/>
    <w:rsid w:val="00AB5102"/>
    <w:rsid w:val="00AB53CB"/>
    <w:rsid w:val="00AB5560"/>
    <w:rsid w:val="00AB5628"/>
    <w:rsid w:val="00AB5677"/>
    <w:rsid w:val="00AB56B0"/>
    <w:rsid w:val="00AB5833"/>
    <w:rsid w:val="00AB587C"/>
    <w:rsid w:val="00AB5CCF"/>
    <w:rsid w:val="00AB5CD9"/>
    <w:rsid w:val="00AB5D56"/>
    <w:rsid w:val="00AB605A"/>
    <w:rsid w:val="00AB6209"/>
    <w:rsid w:val="00AB6239"/>
    <w:rsid w:val="00AB656A"/>
    <w:rsid w:val="00AB65DC"/>
    <w:rsid w:val="00AB667C"/>
    <w:rsid w:val="00AB6941"/>
    <w:rsid w:val="00AB69B0"/>
    <w:rsid w:val="00AB6BFE"/>
    <w:rsid w:val="00AB6C3D"/>
    <w:rsid w:val="00AB72BA"/>
    <w:rsid w:val="00AB76D6"/>
    <w:rsid w:val="00AB7AF0"/>
    <w:rsid w:val="00AB7DEA"/>
    <w:rsid w:val="00AC0281"/>
    <w:rsid w:val="00AC03E1"/>
    <w:rsid w:val="00AC0716"/>
    <w:rsid w:val="00AC0B30"/>
    <w:rsid w:val="00AC0DEF"/>
    <w:rsid w:val="00AC1290"/>
    <w:rsid w:val="00AC15AB"/>
    <w:rsid w:val="00AC1ACE"/>
    <w:rsid w:val="00AC1C54"/>
    <w:rsid w:val="00AC1E85"/>
    <w:rsid w:val="00AC2054"/>
    <w:rsid w:val="00AC20E9"/>
    <w:rsid w:val="00AC226F"/>
    <w:rsid w:val="00AC244B"/>
    <w:rsid w:val="00AC2499"/>
    <w:rsid w:val="00AC27C0"/>
    <w:rsid w:val="00AC2921"/>
    <w:rsid w:val="00AC2EEF"/>
    <w:rsid w:val="00AC3374"/>
    <w:rsid w:val="00AC33E3"/>
    <w:rsid w:val="00AC344A"/>
    <w:rsid w:val="00AC3642"/>
    <w:rsid w:val="00AC36D2"/>
    <w:rsid w:val="00AC3716"/>
    <w:rsid w:val="00AC376C"/>
    <w:rsid w:val="00AC3873"/>
    <w:rsid w:val="00AC38E9"/>
    <w:rsid w:val="00AC394B"/>
    <w:rsid w:val="00AC39A4"/>
    <w:rsid w:val="00AC39ED"/>
    <w:rsid w:val="00AC3A29"/>
    <w:rsid w:val="00AC3DBB"/>
    <w:rsid w:val="00AC40BE"/>
    <w:rsid w:val="00AC4888"/>
    <w:rsid w:val="00AC49D1"/>
    <w:rsid w:val="00AC4A95"/>
    <w:rsid w:val="00AC4CB9"/>
    <w:rsid w:val="00AC4CFC"/>
    <w:rsid w:val="00AC4D41"/>
    <w:rsid w:val="00AC4DA7"/>
    <w:rsid w:val="00AC50C1"/>
    <w:rsid w:val="00AC516B"/>
    <w:rsid w:val="00AC5358"/>
    <w:rsid w:val="00AC5361"/>
    <w:rsid w:val="00AC56CB"/>
    <w:rsid w:val="00AC58CA"/>
    <w:rsid w:val="00AC58FC"/>
    <w:rsid w:val="00AC5C29"/>
    <w:rsid w:val="00AC5C63"/>
    <w:rsid w:val="00AC5E5A"/>
    <w:rsid w:val="00AC5ED3"/>
    <w:rsid w:val="00AC6089"/>
    <w:rsid w:val="00AC6148"/>
    <w:rsid w:val="00AC62DC"/>
    <w:rsid w:val="00AC6526"/>
    <w:rsid w:val="00AC6814"/>
    <w:rsid w:val="00AC69F9"/>
    <w:rsid w:val="00AC6EB8"/>
    <w:rsid w:val="00AC6EC4"/>
    <w:rsid w:val="00AC7004"/>
    <w:rsid w:val="00AC7097"/>
    <w:rsid w:val="00AC7098"/>
    <w:rsid w:val="00AC7278"/>
    <w:rsid w:val="00AC74CB"/>
    <w:rsid w:val="00AC768E"/>
    <w:rsid w:val="00AC7A31"/>
    <w:rsid w:val="00AC7B5C"/>
    <w:rsid w:val="00AC7EED"/>
    <w:rsid w:val="00AD002C"/>
    <w:rsid w:val="00AD0149"/>
    <w:rsid w:val="00AD0478"/>
    <w:rsid w:val="00AD0684"/>
    <w:rsid w:val="00AD082F"/>
    <w:rsid w:val="00AD0E08"/>
    <w:rsid w:val="00AD0E2A"/>
    <w:rsid w:val="00AD0ECB"/>
    <w:rsid w:val="00AD0F1E"/>
    <w:rsid w:val="00AD11DA"/>
    <w:rsid w:val="00AD2158"/>
    <w:rsid w:val="00AD23D1"/>
    <w:rsid w:val="00AD2482"/>
    <w:rsid w:val="00AD2563"/>
    <w:rsid w:val="00AD2B27"/>
    <w:rsid w:val="00AD2B5D"/>
    <w:rsid w:val="00AD2E62"/>
    <w:rsid w:val="00AD2F83"/>
    <w:rsid w:val="00AD3591"/>
    <w:rsid w:val="00AD36CB"/>
    <w:rsid w:val="00AD37D0"/>
    <w:rsid w:val="00AD3829"/>
    <w:rsid w:val="00AD38C7"/>
    <w:rsid w:val="00AD4081"/>
    <w:rsid w:val="00AD456D"/>
    <w:rsid w:val="00AD48BE"/>
    <w:rsid w:val="00AD4A0E"/>
    <w:rsid w:val="00AD4E2C"/>
    <w:rsid w:val="00AD4FC4"/>
    <w:rsid w:val="00AD4FE4"/>
    <w:rsid w:val="00AD534B"/>
    <w:rsid w:val="00AD55DB"/>
    <w:rsid w:val="00AD5657"/>
    <w:rsid w:val="00AD5796"/>
    <w:rsid w:val="00AD5925"/>
    <w:rsid w:val="00AD59DD"/>
    <w:rsid w:val="00AD59E8"/>
    <w:rsid w:val="00AD5B39"/>
    <w:rsid w:val="00AD5C9F"/>
    <w:rsid w:val="00AD5CAB"/>
    <w:rsid w:val="00AD5D66"/>
    <w:rsid w:val="00AD5E69"/>
    <w:rsid w:val="00AD5E95"/>
    <w:rsid w:val="00AD5F20"/>
    <w:rsid w:val="00AD626E"/>
    <w:rsid w:val="00AD64A8"/>
    <w:rsid w:val="00AD6AE4"/>
    <w:rsid w:val="00AD6CDE"/>
    <w:rsid w:val="00AD6E6A"/>
    <w:rsid w:val="00AD6FB6"/>
    <w:rsid w:val="00AD7063"/>
    <w:rsid w:val="00AD71A7"/>
    <w:rsid w:val="00AD7285"/>
    <w:rsid w:val="00AD75C9"/>
    <w:rsid w:val="00AD78B2"/>
    <w:rsid w:val="00AD7AA1"/>
    <w:rsid w:val="00AD7B9B"/>
    <w:rsid w:val="00AE00D9"/>
    <w:rsid w:val="00AE02FA"/>
    <w:rsid w:val="00AE0437"/>
    <w:rsid w:val="00AE0A25"/>
    <w:rsid w:val="00AE10C3"/>
    <w:rsid w:val="00AE10CB"/>
    <w:rsid w:val="00AE1163"/>
    <w:rsid w:val="00AE1264"/>
    <w:rsid w:val="00AE1604"/>
    <w:rsid w:val="00AE1639"/>
    <w:rsid w:val="00AE1923"/>
    <w:rsid w:val="00AE194F"/>
    <w:rsid w:val="00AE1A89"/>
    <w:rsid w:val="00AE1B0E"/>
    <w:rsid w:val="00AE1F82"/>
    <w:rsid w:val="00AE2703"/>
    <w:rsid w:val="00AE2919"/>
    <w:rsid w:val="00AE2FCF"/>
    <w:rsid w:val="00AE3083"/>
    <w:rsid w:val="00AE30F7"/>
    <w:rsid w:val="00AE31D3"/>
    <w:rsid w:val="00AE32B4"/>
    <w:rsid w:val="00AE3458"/>
    <w:rsid w:val="00AE3468"/>
    <w:rsid w:val="00AE369A"/>
    <w:rsid w:val="00AE36AA"/>
    <w:rsid w:val="00AE3B1B"/>
    <w:rsid w:val="00AE3C14"/>
    <w:rsid w:val="00AE3DF0"/>
    <w:rsid w:val="00AE4388"/>
    <w:rsid w:val="00AE48E6"/>
    <w:rsid w:val="00AE4B12"/>
    <w:rsid w:val="00AE4C91"/>
    <w:rsid w:val="00AE4DB7"/>
    <w:rsid w:val="00AE5334"/>
    <w:rsid w:val="00AE5414"/>
    <w:rsid w:val="00AE5450"/>
    <w:rsid w:val="00AE5522"/>
    <w:rsid w:val="00AE5583"/>
    <w:rsid w:val="00AE5ACC"/>
    <w:rsid w:val="00AE5B43"/>
    <w:rsid w:val="00AE5C51"/>
    <w:rsid w:val="00AE5D51"/>
    <w:rsid w:val="00AE5E0E"/>
    <w:rsid w:val="00AE5EE4"/>
    <w:rsid w:val="00AE60CD"/>
    <w:rsid w:val="00AE616D"/>
    <w:rsid w:val="00AE6258"/>
    <w:rsid w:val="00AE62C4"/>
    <w:rsid w:val="00AE62E2"/>
    <w:rsid w:val="00AE64DD"/>
    <w:rsid w:val="00AE6B37"/>
    <w:rsid w:val="00AE6DC7"/>
    <w:rsid w:val="00AE6E5B"/>
    <w:rsid w:val="00AE71B4"/>
    <w:rsid w:val="00AE71CB"/>
    <w:rsid w:val="00AE78A7"/>
    <w:rsid w:val="00AE79DC"/>
    <w:rsid w:val="00AE7B03"/>
    <w:rsid w:val="00AE7B86"/>
    <w:rsid w:val="00AF0349"/>
    <w:rsid w:val="00AF0956"/>
    <w:rsid w:val="00AF0A2E"/>
    <w:rsid w:val="00AF0C49"/>
    <w:rsid w:val="00AF0DFF"/>
    <w:rsid w:val="00AF1439"/>
    <w:rsid w:val="00AF1B22"/>
    <w:rsid w:val="00AF1D67"/>
    <w:rsid w:val="00AF1F08"/>
    <w:rsid w:val="00AF2305"/>
    <w:rsid w:val="00AF266E"/>
    <w:rsid w:val="00AF2A93"/>
    <w:rsid w:val="00AF2AF6"/>
    <w:rsid w:val="00AF310C"/>
    <w:rsid w:val="00AF3191"/>
    <w:rsid w:val="00AF326B"/>
    <w:rsid w:val="00AF34B5"/>
    <w:rsid w:val="00AF3969"/>
    <w:rsid w:val="00AF3BE6"/>
    <w:rsid w:val="00AF4123"/>
    <w:rsid w:val="00AF439D"/>
    <w:rsid w:val="00AF43AD"/>
    <w:rsid w:val="00AF4677"/>
    <w:rsid w:val="00AF46AA"/>
    <w:rsid w:val="00AF47B0"/>
    <w:rsid w:val="00AF4A04"/>
    <w:rsid w:val="00AF4A85"/>
    <w:rsid w:val="00AF4EE1"/>
    <w:rsid w:val="00AF5503"/>
    <w:rsid w:val="00AF55D0"/>
    <w:rsid w:val="00AF5790"/>
    <w:rsid w:val="00AF5823"/>
    <w:rsid w:val="00AF5850"/>
    <w:rsid w:val="00AF58DC"/>
    <w:rsid w:val="00AF5A17"/>
    <w:rsid w:val="00AF5BEA"/>
    <w:rsid w:val="00AF5D98"/>
    <w:rsid w:val="00AF5D9F"/>
    <w:rsid w:val="00AF5DB1"/>
    <w:rsid w:val="00AF5DD7"/>
    <w:rsid w:val="00AF5E19"/>
    <w:rsid w:val="00AF6228"/>
    <w:rsid w:val="00AF6398"/>
    <w:rsid w:val="00AF64E4"/>
    <w:rsid w:val="00AF65F3"/>
    <w:rsid w:val="00AF6C76"/>
    <w:rsid w:val="00AF6E86"/>
    <w:rsid w:val="00AF6EA4"/>
    <w:rsid w:val="00AF6F14"/>
    <w:rsid w:val="00AF7268"/>
    <w:rsid w:val="00AF7307"/>
    <w:rsid w:val="00AF7656"/>
    <w:rsid w:val="00AF78E5"/>
    <w:rsid w:val="00AF791F"/>
    <w:rsid w:val="00AF79F9"/>
    <w:rsid w:val="00AF7D4C"/>
    <w:rsid w:val="00B001B1"/>
    <w:rsid w:val="00B00328"/>
    <w:rsid w:val="00B007ED"/>
    <w:rsid w:val="00B0093A"/>
    <w:rsid w:val="00B00A42"/>
    <w:rsid w:val="00B00A75"/>
    <w:rsid w:val="00B00B98"/>
    <w:rsid w:val="00B00BA5"/>
    <w:rsid w:val="00B00C37"/>
    <w:rsid w:val="00B00C60"/>
    <w:rsid w:val="00B00D33"/>
    <w:rsid w:val="00B00D37"/>
    <w:rsid w:val="00B00D8D"/>
    <w:rsid w:val="00B00EE0"/>
    <w:rsid w:val="00B00FEB"/>
    <w:rsid w:val="00B010DB"/>
    <w:rsid w:val="00B010EC"/>
    <w:rsid w:val="00B010FD"/>
    <w:rsid w:val="00B01108"/>
    <w:rsid w:val="00B01173"/>
    <w:rsid w:val="00B01245"/>
    <w:rsid w:val="00B019BB"/>
    <w:rsid w:val="00B019EA"/>
    <w:rsid w:val="00B01A86"/>
    <w:rsid w:val="00B01B94"/>
    <w:rsid w:val="00B01C87"/>
    <w:rsid w:val="00B01CE9"/>
    <w:rsid w:val="00B01EDE"/>
    <w:rsid w:val="00B0261E"/>
    <w:rsid w:val="00B0266B"/>
    <w:rsid w:val="00B0278E"/>
    <w:rsid w:val="00B02A2E"/>
    <w:rsid w:val="00B02C3C"/>
    <w:rsid w:val="00B02C88"/>
    <w:rsid w:val="00B02DC3"/>
    <w:rsid w:val="00B02E8F"/>
    <w:rsid w:val="00B03279"/>
    <w:rsid w:val="00B03433"/>
    <w:rsid w:val="00B035FD"/>
    <w:rsid w:val="00B036E3"/>
    <w:rsid w:val="00B037D3"/>
    <w:rsid w:val="00B03A57"/>
    <w:rsid w:val="00B03B2B"/>
    <w:rsid w:val="00B03D27"/>
    <w:rsid w:val="00B03E3C"/>
    <w:rsid w:val="00B03E5B"/>
    <w:rsid w:val="00B04173"/>
    <w:rsid w:val="00B041BA"/>
    <w:rsid w:val="00B041E1"/>
    <w:rsid w:val="00B04433"/>
    <w:rsid w:val="00B044AA"/>
    <w:rsid w:val="00B044C6"/>
    <w:rsid w:val="00B04765"/>
    <w:rsid w:val="00B047B8"/>
    <w:rsid w:val="00B04876"/>
    <w:rsid w:val="00B04BAC"/>
    <w:rsid w:val="00B04BE0"/>
    <w:rsid w:val="00B04E13"/>
    <w:rsid w:val="00B04E9C"/>
    <w:rsid w:val="00B04F49"/>
    <w:rsid w:val="00B053E6"/>
    <w:rsid w:val="00B05438"/>
    <w:rsid w:val="00B05528"/>
    <w:rsid w:val="00B05676"/>
    <w:rsid w:val="00B05C76"/>
    <w:rsid w:val="00B05CB1"/>
    <w:rsid w:val="00B05E32"/>
    <w:rsid w:val="00B05EC6"/>
    <w:rsid w:val="00B06198"/>
    <w:rsid w:val="00B06298"/>
    <w:rsid w:val="00B064F0"/>
    <w:rsid w:val="00B06A47"/>
    <w:rsid w:val="00B06F10"/>
    <w:rsid w:val="00B070AC"/>
    <w:rsid w:val="00B0721D"/>
    <w:rsid w:val="00B07467"/>
    <w:rsid w:val="00B07717"/>
    <w:rsid w:val="00B078D2"/>
    <w:rsid w:val="00B07A53"/>
    <w:rsid w:val="00B07A78"/>
    <w:rsid w:val="00B07B98"/>
    <w:rsid w:val="00B07C9F"/>
    <w:rsid w:val="00B07D44"/>
    <w:rsid w:val="00B07E50"/>
    <w:rsid w:val="00B1001C"/>
    <w:rsid w:val="00B10154"/>
    <w:rsid w:val="00B1058F"/>
    <w:rsid w:val="00B1075F"/>
    <w:rsid w:val="00B10A1B"/>
    <w:rsid w:val="00B10BBB"/>
    <w:rsid w:val="00B113CA"/>
    <w:rsid w:val="00B11552"/>
    <w:rsid w:val="00B11661"/>
    <w:rsid w:val="00B116D0"/>
    <w:rsid w:val="00B11900"/>
    <w:rsid w:val="00B119F9"/>
    <w:rsid w:val="00B11FF2"/>
    <w:rsid w:val="00B12048"/>
    <w:rsid w:val="00B12465"/>
    <w:rsid w:val="00B128A2"/>
    <w:rsid w:val="00B1298B"/>
    <w:rsid w:val="00B12A3C"/>
    <w:rsid w:val="00B12B27"/>
    <w:rsid w:val="00B12B90"/>
    <w:rsid w:val="00B12BAE"/>
    <w:rsid w:val="00B13208"/>
    <w:rsid w:val="00B1341D"/>
    <w:rsid w:val="00B136BA"/>
    <w:rsid w:val="00B137CA"/>
    <w:rsid w:val="00B137D0"/>
    <w:rsid w:val="00B13834"/>
    <w:rsid w:val="00B13B07"/>
    <w:rsid w:val="00B13B9B"/>
    <w:rsid w:val="00B13DFD"/>
    <w:rsid w:val="00B13EB3"/>
    <w:rsid w:val="00B14281"/>
    <w:rsid w:val="00B143F3"/>
    <w:rsid w:val="00B14619"/>
    <w:rsid w:val="00B14658"/>
    <w:rsid w:val="00B146C1"/>
    <w:rsid w:val="00B149BE"/>
    <w:rsid w:val="00B14C23"/>
    <w:rsid w:val="00B14D6B"/>
    <w:rsid w:val="00B14EE7"/>
    <w:rsid w:val="00B15022"/>
    <w:rsid w:val="00B15243"/>
    <w:rsid w:val="00B15295"/>
    <w:rsid w:val="00B15828"/>
    <w:rsid w:val="00B15902"/>
    <w:rsid w:val="00B15966"/>
    <w:rsid w:val="00B15A21"/>
    <w:rsid w:val="00B15ECC"/>
    <w:rsid w:val="00B16170"/>
    <w:rsid w:val="00B161F2"/>
    <w:rsid w:val="00B163DC"/>
    <w:rsid w:val="00B16484"/>
    <w:rsid w:val="00B16557"/>
    <w:rsid w:val="00B168DD"/>
    <w:rsid w:val="00B16BE8"/>
    <w:rsid w:val="00B16ECB"/>
    <w:rsid w:val="00B16F35"/>
    <w:rsid w:val="00B170AD"/>
    <w:rsid w:val="00B170E7"/>
    <w:rsid w:val="00B172E5"/>
    <w:rsid w:val="00B17340"/>
    <w:rsid w:val="00B17401"/>
    <w:rsid w:val="00B174BF"/>
    <w:rsid w:val="00B175AA"/>
    <w:rsid w:val="00B17767"/>
    <w:rsid w:val="00B178B8"/>
    <w:rsid w:val="00B17E19"/>
    <w:rsid w:val="00B17EB0"/>
    <w:rsid w:val="00B200D1"/>
    <w:rsid w:val="00B20588"/>
    <w:rsid w:val="00B2070A"/>
    <w:rsid w:val="00B20CB8"/>
    <w:rsid w:val="00B20ECF"/>
    <w:rsid w:val="00B20F22"/>
    <w:rsid w:val="00B21013"/>
    <w:rsid w:val="00B2126D"/>
    <w:rsid w:val="00B2128C"/>
    <w:rsid w:val="00B2156D"/>
    <w:rsid w:val="00B2160D"/>
    <w:rsid w:val="00B2184E"/>
    <w:rsid w:val="00B218AF"/>
    <w:rsid w:val="00B21A5C"/>
    <w:rsid w:val="00B21A94"/>
    <w:rsid w:val="00B21C9C"/>
    <w:rsid w:val="00B21CE8"/>
    <w:rsid w:val="00B21D4D"/>
    <w:rsid w:val="00B21E3C"/>
    <w:rsid w:val="00B2222C"/>
    <w:rsid w:val="00B223ED"/>
    <w:rsid w:val="00B2265F"/>
    <w:rsid w:val="00B22712"/>
    <w:rsid w:val="00B22826"/>
    <w:rsid w:val="00B228AB"/>
    <w:rsid w:val="00B22938"/>
    <w:rsid w:val="00B229CF"/>
    <w:rsid w:val="00B22DCE"/>
    <w:rsid w:val="00B22ED2"/>
    <w:rsid w:val="00B22F49"/>
    <w:rsid w:val="00B231AF"/>
    <w:rsid w:val="00B23328"/>
    <w:rsid w:val="00B2334C"/>
    <w:rsid w:val="00B23573"/>
    <w:rsid w:val="00B23576"/>
    <w:rsid w:val="00B237E9"/>
    <w:rsid w:val="00B23B8A"/>
    <w:rsid w:val="00B248DA"/>
    <w:rsid w:val="00B2496E"/>
    <w:rsid w:val="00B24A32"/>
    <w:rsid w:val="00B24B9E"/>
    <w:rsid w:val="00B25043"/>
    <w:rsid w:val="00B251CA"/>
    <w:rsid w:val="00B25274"/>
    <w:rsid w:val="00B25519"/>
    <w:rsid w:val="00B25569"/>
    <w:rsid w:val="00B2565E"/>
    <w:rsid w:val="00B258CA"/>
    <w:rsid w:val="00B25AC0"/>
    <w:rsid w:val="00B25DC0"/>
    <w:rsid w:val="00B260C2"/>
    <w:rsid w:val="00B26221"/>
    <w:rsid w:val="00B262FF"/>
    <w:rsid w:val="00B26382"/>
    <w:rsid w:val="00B2646F"/>
    <w:rsid w:val="00B2689F"/>
    <w:rsid w:val="00B269C2"/>
    <w:rsid w:val="00B26A69"/>
    <w:rsid w:val="00B26C9E"/>
    <w:rsid w:val="00B26CD1"/>
    <w:rsid w:val="00B26D5A"/>
    <w:rsid w:val="00B26F22"/>
    <w:rsid w:val="00B270FD"/>
    <w:rsid w:val="00B271A1"/>
    <w:rsid w:val="00B27A34"/>
    <w:rsid w:val="00B27B50"/>
    <w:rsid w:val="00B27DC7"/>
    <w:rsid w:val="00B27E05"/>
    <w:rsid w:val="00B30006"/>
    <w:rsid w:val="00B3048A"/>
    <w:rsid w:val="00B304FD"/>
    <w:rsid w:val="00B30543"/>
    <w:rsid w:val="00B30601"/>
    <w:rsid w:val="00B306B6"/>
    <w:rsid w:val="00B3075D"/>
    <w:rsid w:val="00B309D9"/>
    <w:rsid w:val="00B30AF3"/>
    <w:rsid w:val="00B30DF8"/>
    <w:rsid w:val="00B30E91"/>
    <w:rsid w:val="00B310FE"/>
    <w:rsid w:val="00B311EC"/>
    <w:rsid w:val="00B3130C"/>
    <w:rsid w:val="00B313C4"/>
    <w:rsid w:val="00B31542"/>
    <w:rsid w:val="00B315E4"/>
    <w:rsid w:val="00B31710"/>
    <w:rsid w:val="00B31712"/>
    <w:rsid w:val="00B31743"/>
    <w:rsid w:val="00B31BC6"/>
    <w:rsid w:val="00B31C71"/>
    <w:rsid w:val="00B31CDF"/>
    <w:rsid w:val="00B32003"/>
    <w:rsid w:val="00B320F4"/>
    <w:rsid w:val="00B320F6"/>
    <w:rsid w:val="00B32410"/>
    <w:rsid w:val="00B32418"/>
    <w:rsid w:val="00B327A6"/>
    <w:rsid w:val="00B32827"/>
    <w:rsid w:val="00B32ADE"/>
    <w:rsid w:val="00B32B53"/>
    <w:rsid w:val="00B32E66"/>
    <w:rsid w:val="00B32ECB"/>
    <w:rsid w:val="00B32F2F"/>
    <w:rsid w:val="00B32F40"/>
    <w:rsid w:val="00B32FF2"/>
    <w:rsid w:val="00B332A4"/>
    <w:rsid w:val="00B33484"/>
    <w:rsid w:val="00B338ED"/>
    <w:rsid w:val="00B33963"/>
    <w:rsid w:val="00B33B85"/>
    <w:rsid w:val="00B33E54"/>
    <w:rsid w:val="00B34583"/>
    <w:rsid w:val="00B345AA"/>
    <w:rsid w:val="00B34986"/>
    <w:rsid w:val="00B349B3"/>
    <w:rsid w:val="00B34AC2"/>
    <w:rsid w:val="00B34AE8"/>
    <w:rsid w:val="00B34B7A"/>
    <w:rsid w:val="00B34E32"/>
    <w:rsid w:val="00B34E91"/>
    <w:rsid w:val="00B34F63"/>
    <w:rsid w:val="00B34FBE"/>
    <w:rsid w:val="00B34FE4"/>
    <w:rsid w:val="00B35125"/>
    <w:rsid w:val="00B352EA"/>
    <w:rsid w:val="00B3545E"/>
    <w:rsid w:val="00B35637"/>
    <w:rsid w:val="00B3563A"/>
    <w:rsid w:val="00B35670"/>
    <w:rsid w:val="00B3575E"/>
    <w:rsid w:val="00B35AF1"/>
    <w:rsid w:val="00B35C1A"/>
    <w:rsid w:val="00B35D93"/>
    <w:rsid w:val="00B35F04"/>
    <w:rsid w:val="00B36034"/>
    <w:rsid w:val="00B360DA"/>
    <w:rsid w:val="00B36299"/>
    <w:rsid w:val="00B362A9"/>
    <w:rsid w:val="00B365A3"/>
    <w:rsid w:val="00B36649"/>
    <w:rsid w:val="00B366F3"/>
    <w:rsid w:val="00B3677F"/>
    <w:rsid w:val="00B3682C"/>
    <w:rsid w:val="00B36852"/>
    <w:rsid w:val="00B36945"/>
    <w:rsid w:val="00B36991"/>
    <w:rsid w:val="00B36C6C"/>
    <w:rsid w:val="00B36E6C"/>
    <w:rsid w:val="00B36F1C"/>
    <w:rsid w:val="00B370B8"/>
    <w:rsid w:val="00B3714A"/>
    <w:rsid w:val="00B3740C"/>
    <w:rsid w:val="00B375EF"/>
    <w:rsid w:val="00B3765B"/>
    <w:rsid w:val="00B3798A"/>
    <w:rsid w:val="00B37B42"/>
    <w:rsid w:val="00B37BA9"/>
    <w:rsid w:val="00B37C0D"/>
    <w:rsid w:val="00B37E57"/>
    <w:rsid w:val="00B37F84"/>
    <w:rsid w:val="00B40018"/>
    <w:rsid w:val="00B4012B"/>
    <w:rsid w:val="00B40209"/>
    <w:rsid w:val="00B40253"/>
    <w:rsid w:val="00B4054A"/>
    <w:rsid w:val="00B4064E"/>
    <w:rsid w:val="00B40889"/>
    <w:rsid w:val="00B40C9E"/>
    <w:rsid w:val="00B40EDB"/>
    <w:rsid w:val="00B41146"/>
    <w:rsid w:val="00B4140C"/>
    <w:rsid w:val="00B4144B"/>
    <w:rsid w:val="00B41707"/>
    <w:rsid w:val="00B41953"/>
    <w:rsid w:val="00B41C8E"/>
    <w:rsid w:val="00B41CDF"/>
    <w:rsid w:val="00B41D97"/>
    <w:rsid w:val="00B41E1A"/>
    <w:rsid w:val="00B41F2B"/>
    <w:rsid w:val="00B41F8F"/>
    <w:rsid w:val="00B422CF"/>
    <w:rsid w:val="00B4255B"/>
    <w:rsid w:val="00B425DB"/>
    <w:rsid w:val="00B428BA"/>
    <w:rsid w:val="00B42B86"/>
    <w:rsid w:val="00B42C5D"/>
    <w:rsid w:val="00B4306D"/>
    <w:rsid w:val="00B43126"/>
    <w:rsid w:val="00B43195"/>
    <w:rsid w:val="00B43524"/>
    <w:rsid w:val="00B4364C"/>
    <w:rsid w:val="00B436A0"/>
    <w:rsid w:val="00B438AC"/>
    <w:rsid w:val="00B43AC0"/>
    <w:rsid w:val="00B43ADE"/>
    <w:rsid w:val="00B43BAB"/>
    <w:rsid w:val="00B43E9A"/>
    <w:rsid w:val="00B440EF"/>
    <w:rsid w:val="00B44154"/>
    <w:rsid w:val="00B441B6"/>
    <w:rsid w:val="00B44472"/>
    <w:rsid w:val="00B44748"/>
    <w:rsid w:val="00B447CB"/>
    <w:rsid w:val="00B4491F"/>
    <w:rsid w:val="00B4492B"/>
    <w:rsid w:val="00B449B6"/>
    <w:rsid w:val="00B44AE1"/>
    <w:rsid w:val="00B450DA"/>
    <w:rsid w:val="00B4513F"/>
    <w:rsid w:val="00B45270"/>
    <w:rsid w:val="00B45528"/>
    <w:rsid w:val="00B4559B"/>
    <w:rsid w:val="00B45B16"/>
    <w:rsid w:val="00B45C78"/>
    <w:rsid w:val="00B45E37"/>
    <w:rsid w:val="00B45F11"/>
    <w:rsid w:val="00B4638E"/>
    <w:rsid w:val="00B464A4"/>
    <w:rsid w:val="00B46519"/>
    <w:rsid w:val="00B465A4"/>
    <w:rsid w:val="00B466A7"/>
    <w:rsid w:val="00B469F7"/>
    <w:rsid w:val="00B46C08"/>
    <w:rsid w:val="00B46DC3"/>
    <w:rsid w:val="00B46E02"/>
    <w:rsid w:val="00B46EAA"/>
    <w:rsid w:val="00B46EC6"/>
    <w:rsid w:val="00B46ED5"/>
    <w:rsid w:val="00B46FF7"/>
    <w:rsid w:val="00B471AF"/>
    <w:rsid w:val="00B47266"/>
    <w:rsid w:val="00B472A0"/>
    <w:rsid w:val="00B474E1"/>
    <w:rsid w:val="00B47925"/>
    <w:rsid w:val="00B47B71"/>
    <w:rsid w:val="00B47CE0"/>
    <w:rsid w:val="00B50136"/>
    <w:rsid w:val="00B50202"/>
    <w:rsid w:val="00B504DE"/>
    <w:rsid w:val="00B50532"/>
    <w:rsid w:val="00B5053F"/>
    <w:rsid w:val="00B506B1"/>
    <w:rsid w:val="00B50762"/>
    <w:rsid w:val="00B50873"/>
    <w:rsid w:val="00B509E5"/>
    <w:rsid w:val="00B509F0"/>
    <w:rsid w:val="00B50B7A"/>
    <w:rsid w:val="00B50CA9"/>
    <w:rsid w:val="00B50EFA"/>
    <w:rsid w:val="00B50F79"/>
    <w:rsid w:val="00B5100E"/>
    <w:rsid w:val="00B5113F"/>
    <w:rsid w:val="00B51465"/>
    <w:rsid w:val="00B51696"/>
    <w:rsid w:val="00B51A3F"/>
    <w:rsid w:val="00B51AAA"/>
    <w:rsid w:val="00B51F76"/>
    <w:rsid w:val="00B51FA6"/>
    <w:rsid w:val="00B5275C"/>
    <w:rsid w:val="00B52A4F"/>
    <w:rsid w:val="00B52CCF"/>
    <w:rsid w:val="00B52D8F"/>
    <w:rsid w:val="00B52F7A"/>
    <w:rsid w:val="00B52FE7"/>
    <w:rsid w:val="00B53086"/>
    <w:rsid w:val="00B532E4"/>
    <w:rsid w:val="00B536D9"/>
    <w:rsid w:val="00B53893"/>
    <w:rsid w:val="00B53A00"/>
    <w:rsid w:val="00B53A21"/>
    <w:rsid w:val="00B53B49"/>
    <w:rsid w:val="00B53CB8"/>
    <w:rsid w:val="00B540C2"/>
    <w:rsid w:val="00B540E5"/>
    <w:rsid w:val="00B540F1"/>
    <w:rsid w:val="00B54204"/>
    <w:rsid w:val="00B54354"/>
    <w:rsid w:val="00B545D7"/>
    <w:rsid w:val="00B54805"/>
    <w:rsid w:val="00B548FA"/>
    <w:rsid w:val="00B5493B"/>
    <w:rsid w:val="00B549EE"/>
    <w:rsid w:val="00B54A0A"/>
    <w:rsid w:val="00B54C08"/>
    <w:rsid w:val="00B54FB4"/>
    <w:rsid w:val="00B54FD8"/>
    <w:rsid w:val="00B55111"/>
    <w:rsid w:val="00B551BE"/>
    <w:rsid w:val="00B5553C"/>
    <w:rsid w:val="00B55677"/>
    <w:rsid w:val="00B5590B"/>
    <w:rsid w:val="00B55B6E"/>
    <w:rsid w:val="00B56010"/>
    <w:rsid w:val="00B56299"/>
    <w:rsid w:val="00B56A6B"/>
    <w:rsid w:val="00B56A86"/>
    <w:rsid w:val="00B56FF3"/>
    <w:rsid w:val="00B571F7"/>
    <w:rsid w:val="00B57469"/>
    <w:rsid w:val="00B574CF"/>
    <w:rsid w:val="00B577E6"/>
    <w:rsid w:val="00B57836"/>
    <w:rsid w:val="00B57AFD"/>
    <w:rsid w:val="00B57CF2"/>
    <w:rsid w:val="00B57E0D"/>
    <w:rsid w:val="00B57E10"/>
    <w:rsid w:val="00B57EA9"/>
    <w:rsid w:val="00B57F77"/>
    <w:rsid w:val="00B57F8F"/>
    <w:rsid w:val="00B601CC"/>
    <w:rsid w:val="00B603E0"/>
    <w:rsid w:val="00B604CD"/>
    <w:rsid w:val="00B605BB"/>
    <w:rsid w:val="00B605E7"/>
    <w:rsid w:val="00B60827"/>
    <w:rsid w:val="00B609FD"/>
    <w:rsid w:val="00B60B74"/>
    <w:rsid w:val="00B60BA2"/>
    <w:rsid w:val="00B60E6A"/>
    <w:rsid w:val="00B61165"/>
    <w:rsid w:val="00B61272"/>
    <w:rsid w:val="00B6137B"/>
    <w:rsid w:val="00B615D3"/>
    <w:rsid w:val="00B618DE"/>
    <w:rsid w:val="00B61A7D"/>
    <w:rsid w:val="00B61C26"/>
    <w:rsid w:val="00B61C30"/>
    <w:rsid w:val="00B61DCC"/>
    <w:rsid w:val="00B61F0E"/>
    <w:rsid w:val="00B61F73"/>
    <w:rsid w:val="00B62670"/>
    <w:rsid w:val="00B629B0"/>
    <w:rsid w:val="00B62A9F"/>
    <w:rsid w:val="00B62E6A"/>
    <w:rsid w:val="00B630C3"/>
    <w:rsid w:val="00B63151"/>
    <w:rsid w:val="00B63248"/>
    <w:rsid w:val="00B634ED"/>
    <w:rsid w:val="00B63999"/>
    <w:rsid w:val="00B63B3A"/>
    <w:rsid w:val="00B63B9E"/>
    <w:rsid w:val="00B63BD8"/>
    <w:rsid w:val="00B63EDE"/>
    <w:rsid w:val="00B63F5B"/>
    <w:rsid w:val="00B641F8"/>
    <w:rsid w:val="00B64244"/>
    <w:rsid w:val="00B64259"/>
    <w:rsid w:val="00B64399"/>
    <w:rsid w:val="00B643A5"/>
    <w:rsid w:val="00B6467E"/>
    <w:rsid w:val="00B646BA"/>
    <w:rsid w:val="00B64C80"/>
    <w:rsid w:val="00B64DF7"/>
    <w:rsid w:val="00B65393"/>
    <w:rsid w:val="00B65A31"/>
    <w:rsid w:val="00B65D1C"/>
    <w:rsid w:val="00B65E8F"/>
    <w:rsid w:val="00B66104"/>
    <w:rsid w:val="00B66F3B"/>
    <w:rsid w:val="00B670D7"/>
    <w:rsid w:val="00B67353"/>
    <w:rsid w:val="00B67379"/>
    <w:rsid w:val="00B673B9"/>
    <w:rsid w:val="00B67583"/>
    <w:rsid w:val="00B6761E"/>
    <w:rsid w:val="00B676F6"/>
    <w:rsid w:val="00B67822"/>
    <w:rsid w:val="00B6789E"/>
    <w:rsid w:val="00B67945"/>
    <w:rsid w:val="00B67A1F"/>
    <w:rsid w:val="00B67A87"/>
    <w:rsid w:val="00B67BB0"/>
    <w:rsid w:val="00B67E5A"/>
    <w:rsid w:val="00B67FB4"/>
    <w:rsid w:val="00B700D6"/>
    <w:rsid w:val="00B70283"/>
    <w:rsid w:val="00B702D2"/>
    <w:rsid w:val="00B7039C"/>
    <w:rsid w:val="00B703EC"/>
    <w:rsid w:val="00B70800"/>
    <w:rsid w:val="00B7098C"/>
    <w:rsid w:val="00B70B1F"/>
    <w:rsid w:val="00B70B75"/>
    <w:rsid w:val="00B70D19"/>
    <w:rsid w:val="00B70D52"/>
    <w:rsid w:val="00B710CF"/>
    <w:rsid w:val="00B71540"/>
    <w:rsid w:val="00B7162F"/>
    <w:rsid w:val="00B71724"/>
    <w:rsid w:val="00B71926"/>
    <w:rsid w:val="00B7199E"/>
    <w:rsid w:val="00B719A7"/>
    <w:rsid w:val="00B71B55"/>
    <w:rsid w:val="00B71D73"/>
    <w:rsid w:val="00B72028"/>
    <w:rsid w:val="00B7228A"/>
    <w:rsid w:val="00B72360"/>
    <w:rsid w:val="00B72755"/>
    <w:rsid w:val="00B72821"/>
    <w:rsid w:val="00B72CE0"/>
    <w:rsid w:val="00B7306A"/>
    <w:rsid w:val="00B730DE"/>
    <w:rsid w:val="00B731AD"/>
    <w:rsid w:val="00B735E0"/>
    <w:rsid w:val="00B73879"/>
    <w:rsid w:val="00B73949"/>
    <w:rsid w:val="00B73CC9"/>
    <w:rsid w:val="00B73E49"/>
    <w:rsid w:val="00B7430A"/>
    <w:rsid w:val="00B74478"/>
    <w:rsid w:val="00B74A05"/>
    <w:rsid w:val="00B74A6A"/>
    <w:rsid w:val="00B74BC6"/>
    <w:rsid w:val="00B74BF6"/>
    <w:rsid w:val="00B74DFD"/>
    <w:rsid w:val="00B7520B"/>
    <w:rsid w:val="00B75289"/>
    <w:rsid w:val="00B75320"/>
    <w:rsid w:val="00B7589F"/>
    <w:rsid w:val="00B759D2"/>
    <w:rsid w:val="00B75BA7"/>
    <w:rsid w:val="00B7606E"/>
    <w:rsid w:val="00B760A6"/>
    <w:rsid w:val="00B7643C"/>
    <w:rsid w:val="00B7653A"/>
    <w:rsid w:val="00B7662E"/>
    <w:rsid w:val="00B76890"/>
    <w:rsid w:val="00B768E8"/>
    <w:rsid w:val="00B7698C"/>
    <w:rsid w:val="00B76A4C"/>
    <w:rsid w:val="00B76C16"/>
    <w:rsid w:val="00B76EF4"/>
    <w:rsid w:val="00B76F2D"/>
    <w:rsid w:val="00B76F6B"/>
    <w:rsid w:val="00B77413"/>
    <w:rsid w:val="00B7799D"/>
    <w:rsid w:val="00B77ABC"/>
    <w:rsid w:val="00B77D17"/>
    <w:rsid w:val="00B77D6F"/>
    <w:rsid w:val="00B77EA3"/>
    <w:rsid w:val="00B8026E"/>
    <w:rsid w:val="00B8027F"/>
    <w:rsid w:val="00B803B9"/>
    <w:rsid w:val="00B8092D"/>
    <w:rsid w:val="00B80A0B"/>
    <w:rsid w:val="00B80D60"/>
    <w:rsid w:val="00B80ED1"/>
    <w:rsid w:val="00B81214"/>
    <w:rsid w:val="00B813F0"/>
    <w:rsid w:val="00B81826"/>
    <w:rsid w:val="00B818B0"/>
    <w:rsid w:val="00B81B71"/>
    <w:rsid w:val="00B81CA0"/>
    <w:rsid w:val="00B81E9E"/>
    <w:rsid w:val="00B81F9B"/>
    <w:rsid w:val="00B82086"/>
    <w:rsid w:val="00B820F4"/>
    <w:rsid w:val="00B82155"/>
    <w:rsid w:val="00B82805"/>
    <w:rsid w:val="00B8284B"/>
    <w:rsid w:val="00B82895"/>
    <w:rsid w:val="00B828E4"/>
    <w:rsid w:val="00B829E0"/>
    <w:rsid w:val="00B82D70"/>
    <w:rsid w:val="00B83051"/>
    <w:rsid w:val="00B830EE"/>
    <w:rsid w:val="00B8321C"/>
    <w:rsid w:val="00B83394"/>
    <w:rsid w:val="00B833C0"/>
    <w:rsid w:val="00B83498"/>
    <w:rsid w:val="00B83834"/>
    <w:rsid w:val="00B83872"/>
    <w:rsid w:val="00B83ABD"/>
    <w:rsid w:val="00B83DEC"/>
    <w:rsid w:val="00B842E0"/>
    <w:rsid w:val="00B844C9"/>
    <w:rsid w:val="00B8459B"/>
    <w:rsid w:val="00B845C1"/>
    <w:rsid w:val="00B846FE"/>
    <w:rsid w:val="00B8498F"/>
    <w:rsid w:val="00B84AF9"/>
    <w:rsid w:val="00B84B62"/>
    <w:rsid w:val="00B84BED"/>
    <w:rsid w:val="00B84E42"/>
    <w:rsid w:val="00B84E62"/>
    <w:rsid w:val="00B8509D"/>
    <w:rsid w:val="00B850C0"/>
    <w:rsid w:val="00B850D6"/>
    <w:rsid w:val="00B85154"/>
    <w:rsid w:val="00B852E7"/>
    <w:rsid w:val="00B8545F"/>
    <w:rsid w:val="00B8567D"/>
    <w:rsid w:val="00B858AC"/>
    <w:rsid w:val="00B85F32"/>
    <w:rsid w:val="00B85FB5"/>
    <w:rsid w:val="00B85FF5"/>
    <w:rsid w:val="00B861CC"/>
    <w:rsid w:val="00B8630E"/>
    <w:rsid w:val="00B86501"/>
    <w:rsid w:val="00B86727"/>
    <w:rsid w:val="00B86A68"/>
    <w:rsid w:val="00B86B65"/>
    <w:rsid w:val="00B86DB3"/>
    <w:rsid w:val="00B8708C"/>
    <w:rsid w:val="00B87268"/>
    <w:rsid w:val="00B873DE"/>
    <w:rsid w:val="00B87878"/>
    <w:rsid w:val="00B87A44"/>
    <w:rsid w:val="00B87D19"/>
    <w:rsid w:val="00B87DFE"/>
    <w:rsid w:val="00B9001B"/>
    <w:rsid w:val="00B901D7"/>
    <w:rsid w:val="00B905E5"/>
    <w:rsid w:val="00B909C7"/>
    <w:rsid w:val="00B90E2D"/>
    <w:rsid w:val="00B90E3A"/>
    <w:rsid w:val="00B910DE"/>
    <w:rsid w:val="00B91117"/>
    <w:rsid w:val="00B91161"/>
    <w:rsid w:val="00B91263"/>
    <w:rsid w:val="00B9198A"/>
    <w:rsid w:val="00B919FF"/>
    <w:rsid w:val="00B91A0F"/>
    <w:rsid w:val="00B91BED"/>
    <w:rsid w:val="00B91BF7"/>
    <w:rsid w:val="00B91C22"/>
    <w:rsid w:val="00B91C33"/>
    <w:rsid w:val="00B91FC5"/>
    <w:rsid w:val="00B92625"/>
    <w:rsid w:val="00B927E5"/>
    <w:rsid w:val="00B92A05"/>
    <w:rsid w:val="00B92AAF"/>
    <w:rsid w:val="00B92FA8"/>
    <w:rsid w:val="00B9313F"/>
    <w:rsid w:val="00B931CF"/>
    <w:rsid w:val="00B93337"/>
    <w:rsid w:val="00B93385"/>
    <w:rsid w:val="00B93606"/>
    <w:rsid w:val="00B9362C"/>
    <w:rsid w:val="00B93B24"/>
    <w:rsid w:val="00B93C44"/>
    <w:rsid w:val="00B93D1E"/>
    <w:rsid w:val="00B93D20"/>
    <w:rsid w:val="00B93E40"/>
    <w:rsid w:val="00B94129"/>
    <w:rsid w:val="00B94253"/>
    <w:rsid w:val="00B942B0"/>
    <w:rsid w:val="00B94328"/>
    <w:rsid w:val="00B946B9"/>
    <w:rsid w:val="00B949B2"/>
    <w:rsid w:val="00B94D58"/>
    <w:rsid w:val="00B94F16"/>
    <w:rsid w:val="00B95053"/>
    <w:rsid w:val="00B9524F"/>
    <w:rsid w:val="00B953A3"/>
    <w:rsid w:val="00B9571F"/>
    <w:rsid w:val="00B95CFB"/>
    <w:rsid w:val="00B95F6D"/>
    <w:rsid w:val="00B960D8"/>
    <w:rsid w:val="00B963DB"/>
    <w:rsid w:val="00B967F2"/>
    <w:rsid w:val="00B968AA"/>
    <w:rsid w:val="00B9695D"/>
    <w:rsid w:val="00B96B43"/>
    <w:rsid w:val="00B96B68"/>
    <w:rsid w:val="00B96F58"/>
    <w:rsid w:val="00B97328"/>
    <w:rsid w:val="00B975D5"/>
    <w:rsid w:val="00B975F3"/>
    <w:rsid w:val="00B97729"/>
    <w:rsid w:val="00B97796"/>
    <w:rsid w:val="00B97911"/>
    <w:rsid w:val="00B97955"/>
    <w:rsid w:val="00B97C59"/>
    <w:rsid w:val="00BA03DB"/>
    <w:rsid w:val="00BA04D3"/>
    <w:rsid w:val="00BA084E"/>
    <w:rsid w:val="00BA08E7"/>
    <w:rsid w:val="00BA0989"/>
    <w:rsid w:val="00BA0A4D"/>
    <w:rsid w:val="00BA0AC3"/>
    <w:rsid w:val="00BA0EC9"/>
    <w:rsid w:val="00BA107D"/>
    <w:rsid w:val="00BA1106"/>
    <w:rsid w:val="00BA11A2"/>
    <w:rsid w:val="00BA129A"/>
    <w:rsid w:val="00BA1539"/>
    <w:rsid w:val="00BA155A"/>
    <w:rsid w:val="00BA18B3"/>
    <w:rsid w:val="00BA1ABF"/>
    <w:rsid w:val="00BA1DD0"/>
    <w:rsid w:val="00BA1DDC"/>
    <w:rsid w:val="00BA1E11"/>
    <w:rsid w:val="00BA24B0"/>
    <w:rsid w:val="00BA26D5"/>
    <w:rsid w:val="00BA29DA"/>
    <w:rsid w:val="00BA2A0F"/>
    <w:rsid w:val="00BA2E41"/>
    <w:rsid w:val="00BA2EF9"/>
    <w:rsid w:val="00BA2FE7"/>
    <w:rsid w:val="00BA300C"/>
    <w:rsid w:val="00BA307C"/>
    <w:rsid w:val="00BA30A8"/>
    <w:rsid w:val="00BA3134"/>
    <w:rsid w:val="00BA32CA"/>
    <w:rsid w:val="00BA34FB"/>
    <w:rsid w:val="00BA36D7"/>
    <w:rsid w:val="00BA37E3"/>
    <w:rsid w:val="00BA396F"/>
    <w:rsid w:val="00BA39B6"/>
    <w:rsid w:val="00BA3A1F"/>
    <w:rsid w:val="00BA3AD1"/>
    <w:rsid w:val="00BA3ADD"/>
    <w:rsid w:val="00BA3BEB"/>
    <w:rsid w:val="00BA3C81"/>
    <w:rsid w:val="00BA3DDF"/>
    <w:rsid w:val="00BA3E0C"/>
    <w:rsid w:val="00BA3E45"/>
    <w:rsid w:val="00BA3E5C"/>
    <w:rsid w:val="00BA3F89"/>
    <w:rsid w:val="00BA40EE"/>
    <w:rsid w:val="00BA41DC"/>
    <w:rsid w:val="00BA4209"/>
    <w:rsid w:val="00BA428A"/>
    <w:rsid w:val="00BA42AF"/>
    <w:rsid w:val="00BA4762"/>
    <w:rsid w:val="00BA4780"/>
    <w:rsid w:val="00BA4A60"/>
    <w:rsid w:val="00BA5071"/>
    <w:rsid w:val="00BA51BA"/>
    <w:rsid w:val="00BA537E"/>
    <w:rsid w:val="00BA565B"/>
    <w:rsid w:val="00BA5697"/>
    <w:rsid w:val="00BA5898"/>
    <w:rsid w:val="00BA59C4"/>
    <w:rsid w:val="00BA6026"/>
    <w:rsid w:val="00BA6110"/>
    <w:rsid w:val="00BA62DB"/>
    <w:rsid w:val="00BA6396"/>
    <w:rsid w:val="00BA69CF"/>
    <w:rsid w:val="00BA6CA1"/>
    <w:rsid w:val="00BA6CCB"/>
    <w:rsid w:val="00BA6D81"/>
    <w:rsid w:val="00BA6EAC"/>
    <w:rsid w:val="00BA724A"/>
    <w:rsid w:val="00BA72A3"/>
    <w:rsid w:val="00BA73D2"/>
    <w:rsid w:val="00BA743E"/>
    <w:rsid w:val="00BA76A8"/>
    <w:rsid w:val="00BA7811"/>
    <w:rsid w:val="00BA7907"/>
    <w:rsid w:val="00BA7C57"/>
    <w:rsid w:val="00BA7C5D"/>
    <w:rsid w:val="00BA7DBD"/>
    <w:rsid w:val="00BB0043"/>
    <w:rsid w:val="00BB01AA"/>
    <w:rsid w:val="00BB0232"/>
    <w:rsid w:val="00BB0441"/>
    <w:rsid w:val="00BB0917"/>
    <w:rsid w:val="00BB0A02"/>
    <w:rsid w:val="00BB0A07"/>
    <w:rsid w:val="00BB0AC8"/>
    <w:rsid w:val="00BB0D88"/>
    <w:rsid w:val="00BB1271"/>
    <w:rsid w:val="00BB12E3"/>
    <w:rsid w:val="00BB155D"/>
    <w:rsid w:val="00BB157F"/>
    <w:rsid w:val="00BB17F8"/>
    <w:rsid w:val="00BB1AC1"/>
    <w:rsid w:val="00BB1C98"/>
    <w:rsid w:val="00BB1D2D"/>
    <w:rsid w:val="00BB1E91"/>
    <w:rsid w:val="00BB1EE0"/>
    <w:rsid w:val="00BB2513"/>
    <w:rsid w:val="00BB2547"/>
    <w:rsid w:val="00BB2B57"/>
    <w:rsid w:val="00BB2E9D"/>
    <w:rsid w:val="00BB2F94"/>
    <w:rsid w:val="00BB346E"/>
    <w:rsid w:val="00BB382A"/>
    <w:rsid w:val="00BB390A"/>
    <w:rsid w:val="00BB39BB"/>
    <w:rsid w:val="00BB4167"/>
    <w:rsid w:val="00BB41EF"/>
    <w:rsid w:val="00BB45ED"/>
    <w:rsid w:val="00BB4623"/>
    <w:rsid w:val="00BB4662"/>
    <w:rsid w:val="00BB46DF"/>
    <w:rsid w:val="00BB4796"/>
    <w:rsid w:val="00BB4CDC"/>
    <w:rsid w:val="00BB5063"/>
    <w:rsid w:val="00BB57A7"/>
    <w:rsid w:val="00BB58C4"/>
    <w:rsid w:val="00BB5AB7"/>
    <w:rsid w:val="00BB5B0D"/>
    <w:rsid w:val="00BB5F29"/>
    <w:rsid w:val="00BB61F0"/>
    <w:rsid w:val="00BB676A"/>
    <w:rsid w:val="00BB69A5"/>
    <w:rsid w:val="00BB6A9D"/>
    <w:rsid w:val="00BB6B64"/>
    <w:rsid w:val="00BB6B7F"/>
    <w:rsid w:val="00BB6E7D"/>
    <w:rsid w:val="00BB7308"/>
    <w:rsid w:val="00BB761D"/>
    <w:rsid w:val="00BB780C"/>
    <w:rsid w:val="00BB7840"/>
    <w:rsid w:val="00BB7A00"/>
    <w:rsid w:val="00BB7AA6"/>
    <w:rsid w:val="00BB7E62"/>
    <w:rsid w:val="00BC0192"/>
    <w:rsid w:val="00BC06AC"/>
    <w:rsid w:val="00BC09D4"/>
    <w:rsid w:val="00BC0EA4"/>
    <w:rsid w:val="00BC0EB3"/>
    <w:rsid w:val="00BC0EFB"/>
    <w:rsid w:val="00BC1117"/>
    <w:rsid w:val="00BC127C"/>
    <w:rsid w:val="00BC1414"/>
    <w:rsid w:val="00BC1938"/>
    <w:rsid w:val="00BC1939"/>
    <w:rsid w:val="00BC1CD2"/>
    <w:rsid w:val="00BC1CE0"/>
    <w:rsid w:val="00BC21EE"/>
    <w:rsid w:val="00BC23C3"/>
    <w:rsid w:val="00BC2555"/>
    <w:rsid w:val="00BC2A04"/>
    <w:rsid w:val="00BC2AF4"/>
    <w:rsid w:val="00BC2CA5"/>
    <w:rsid w:val="00BC2F4D"/>
    <w:rsid w:val="00BC3005"/>
    <w:rsid w:val="00BC3065"/>
    <w:rsid w:val="00BC31E3"/>
    <w:rsid w:val="00BC3321"/>
    <w:rsid w:val="00BC338E"/>
    <w:rsid w:val="00BC38AE"/>
    <w:rsid w:val="00BC3912"/>
    <w:rsid w:val="00BC3930"/>
    <w:rsid w:val="00BC3B23"/>
    <w:rsid w:val="00BC41C6"/>
    <w:rsid w:val="00BC41D1"/>
    <w:rsid w:val="00BC42A5"/>
    <w:rsid w:val="00BC4523"/>
    <w:rsid w:val="00BC455F"/>
    <w:rsid w:val="00BC45DB"/>
    <w:rsid w:val="00BC4839"/>
    <w:rsid w:val="00BC48FD"/>
    <w:rsid w:val="00BC490F"/>
    <w:rsid w:val="00BC4C30"/>
    <w:rsid w:val="00BC4CAD"/>
    <w:rsid w:val="00BC5043"/>
    <w:rsid w:val="00BC5255"/>
    <w:rsid w:val="00BC5397"/>
    <w:rsid w:val="00BC556C"/>
    <w:rsid w:val="00BC55DB"/>
    <w:rsid w:val="00BC59C1"/>
    <w:rsid w:val="00BC5AAE"/>
    <w:rsid w:val="00BC5D6A"/>
    <w:rsid w:val="00BC5DDF"/>
    <w:rsid w:val="00BC5F77"/>
    <w:rsid w:val="00BC6021"/>
    <w:rsid w:val="00BC6177"/>
    <w:rsid w:val="00BC62A1"/>
    <w:rsid w:val="00BC63B7"/>
    <w:rsid w:val="00BC65D8"/>
    <w:rsid w:val="00BC6E5C"/>
    <w:rsid w:val="00BC712F"/>
    <w:rsid w:val="00BC7187"/>
    <w:rsid w:val="00BC725B"/>
    <w:rsid w:val="00BC7285"/>
    <w:rsid w:val="00BC739E"/>
    <w:rsid w:val="00BC7467"/>
    <w:rsid w:val="00BC74A9"/>
    <w:rsid w:val="00BC78BD"/>
    <w:rsid w:val="00BC7921"/>
    <w:rsid w:val="00BC7A22"/>
    <w:rsid w:val="00BC7B07"/>
    <w:rsid w:val="00BC7D32"/>
    <w:rsid w:val="00BC7F71"/>
    <w:rsid w:val="00BD04D3"/>
    <w:rsid w:val="00BD05C3"/>
    <w:rsid w:val="00BD0699"/>
    <w:rsid w:val="00BD0DA1"/>
    <w:rsid w:val="00BD0EFE"/>
    <w:rsid w:val="00BD0FE4"/>
    <w:rsid w:val="00BD1229"/>
    <w:rsid w:val="00BD125A"/>
    <w:rsid w:val="00BD1415"/>
    <w:rsid w:val="00BD142A"/>
    <w:rsid w:val="00BD1563"/>
    <w:rsid w:val="00BD178B"/>
    <w:rsid w:val="00BD1AAA"/>
    <w:rsid w:val="00BD1ED9"/>
    <w:rsid w:val="00BD1FFC"/>
    <w:rsid w:val="00BD2118"/>
    <w:rsid w:val="00BD239A"/>
    <w:rsid w:val="00BD2556"/>
    <w:rsid w:val="00BD281E"/>
    <w:rsid w:val="00BD2970"/>
    <w:rsid w:val="00BD2985"/>
    <w:rsid w:val="00BD2A74"/>
    <w:rsid w:val="00BD2A8C"/>
    <w:rsid w:val="00BD2C22"/>
    <w:rsid w:val="00BD2C58"/>
    <w:rsid w:val="00BD2D90"/>
    <w:rsid w:val="00BD2EC7"/>
    <w:rsid w:val="00BD2FA5"/>
    <w:rsid w:val="00BD3139"/>
    <w:rsid w:val="00BD316B"/>
    <w:rsid w:val="00BD3246"/>
    <w:rsid w:val="00BD3370"/>
    <w:rsid w:val="00BD373B"/>
    <w:rsid w:val="00BD389A"/>
    <w:rsid w:val="00BD39C9"/>
    <w:rsid w:val="00BD3D31"/>
    <w:rsid w:val="00BD3F10"/>
    <w:rsid w:val="00BD3F89"/>
    <w:rsid w:val="00BD403A"/>
    <w:rsid w:val="00BD428A"/>
    <w:rsid w:val="00BD441A"/>
    <w:rsid w:val="00BD4653"/>
    <w:rsid w:val="00BD4665"/>
    <w:rsid w:val="00BD475D"/>
    <w:rsid w:val="00BD47F0"/>
    <w:rsid w:val="00BD47F1"/>
    <w:rsid w:val="00BD480F"/>
    <w:rsid w:val="00BD48E6"/>
    <w:rsid w:val="00BD4A0D"/>
    <w:rsid w:val="00BD4B0E"/>
    <w:rsid w:val="00BD5082"/>
    <w:rsid w:val="00BD5225"/>
    <w:rsid w:val="00BD55E8"/>
    <w:rsid w:val="00BD560B"/>
    <w:rsid w:val="00BD594E"/>
    <w:rsid w:val="00BD5A49"/>
    <w:rsid w:val="00BD5B7E"/>
    <w:rsid w:val="00BD5E79"/>
    <w:rsid w:val="00BD5E96"/>
    <w:rsid w:val="00BD6335"/>
    <w:rsid w:val="00BD6475"/>
    <w:rsid w:val="00BD65C9"/>
    <w:rsid w:val="00BD68C7"/>
    <w:rsid w:val="00BD69E7"/>
    <w:rsid w:val="00BD6B6E"/>
    <w:rsid w:val="00BD6D2B"/>
    <w:rsid w:val="00BD6ED2"/>
    <w:rsid w:val="00BD6F03"/>
    <w:rsid w:val="00BD71B6"/>
    <w:rsid w:val="00BD71F7"/>
    <w:rsid w:val="00BD7374"/>
    <w:rsid w:val="00BD748B"/>
    <w:rsid w:val="00BD757C"/>
    <w:rsid w:val="00BD76DA"/>
    <w:rsid w:val="00BD78AD"/>
    <w:rsid w:val="00BD78E6"/>
    <w:rsid w:val="00BD7B7E"/>
    <w:rsid w:val="00BD7BFA"/>
    <w:rsid w:val="00BD7D72"/>
    <w:rsid w:val="00BD7ED6"/>
    <w:rsid w:val="00BD7FB6"/>
    <w:rsid w:val="00BD7FDA"/>
    <w:rsid w:val="00BE00CF"/>
    <w:rsid w:val="00BE00F6"/>
    <w:rsid w:val="00BE0687"/>
    <w:rsid w:val="00BE06AB"/>
    <w:rsid w:val="00BE0A20"/>
    <w:rsid w:val="00BE0A7D"/>
    <w:rsid w:val="00BE0C95"/>
    <w:rsid w:val="00BE0E42"/>
    <w:rsid w:val="00BE0F59"/>
    <w:rsid w:val="00BE0F87"/>
    <w:rsid w:val="00BE1012"/>
    <w:rsid w:val="00BE137D"/>
    <w:rsid w:val="00BE15B3"/>
    <w:rsid w:val="00BE1622"/>
    <w:rsid w:val="00BE177B"/>
    <w:rsid w:val="00BE1A62"/>
    <w:rsid w:val="00BE23C4"/>
    <w:rsid w:val="00BE243A"/>
    <w:rsid w:val="00BE2479"/>
    <w:rsid w:val="00BE2499"/>
    <w:rsid w:val="00BE25A6"/>
    <w:rsid w:val="00BE2812"/>
    <w:rsid w:val="00BE290A"/>
    <w:rsid w:val="00BE29B2"/>
    <w:rsid w:val="00BE29D7"/>
    <w:rsid w:val="00BE2B31"/>
    <w:rsid w:val="00BE2BDA"/>
    <w:rsid w:val="00BE2BFB"/>
    <w:rsid w:val="00BE2C94"/>
    <w:rsid w:val="00BE2E3E"/>
    <w:rsid w:val="00BE2EEE"/>
    <w:rsid w:val="00BE30F6"/>
    <w:rsid w:val="00BE3508"/>
    <w:rsid w:val="00BE3C56"/>
    <w:rsid w:val="00BE3D76"/>
    <w:rsid w:val="00BE4101"/>
    <w:rsid w:val="00BE4260"/>
    <w:rsid w:val="00BE484E"/>
    <w:rsid w:val="00BE488E"/>
    <w:rsid w:val="00BE4AF7"/>
    <w:rsid w:val="00BE5133"/>
    <w:rsid w:val="00BE53D3"/>
    <w:rsid w:val="00BE5449"/>
    <w:rsid w:val="00BE58F6"/>
    <w:rsid w:val="00BE5A84"/>
    <w:rsid w:val="00BE5BCA"/>
    <w:rsid w:val="00BE5D4F"/>
    <w:rsid w:val="00BE5D50"/>
    <w:rsid w:val="00BE5E01"/>
    <w:rsid w:val="00BE613C"/>
    <w:rsid w:val="00BE63D4"/>
    <w:rsid w:val="00BE6721"/>
    <w:rsid w:val="00BE6CC1"/>
    <w:rsid w:val="00BE6F0F"/>
    <w:rsid w:val="00BE7023"/>
    <w:rsid w:val="00BE7054"/>
    <w:rsid w:val="00BE720F"/>
    <w:rsid w:val="00BE77EF"/>
    <w:rsid w:val="00BE77FB"/>
    <w:rsid w:val="00BE7856"/>
    <w:rsid w:val="00BE7B20"/>
    <w:rsid w:val="00BE7C00"/>
    <w:rsid w:val="00BF0136"/>
    <w:rsid w:val="00BF0234"/>
    <w:rsid w:val="00BF0271"/>
    <w:rsid w:val="00BF02BF"/>
    <w:rsid w:val="00BF043B"/>
    <w:rsid w:val="00BF045C"/>
    <w:rsid w:val="00BF0582"/>
    <w:rsid w:val="00BF0699"/>
    <w:rsid w:val="00BF06DD"/>
    <w:rsid w:val="00BF0704"/>
    <w:rsid w:val="00BF0709"/>
    <w:rsid w:val="00BF0989"/>
    <w:rsid w:val="00BF0FC1"/>
    <w:rsid w:val="00BF110F"/>
    <w:rsid w:val="00BF1228"/>
    <w:rsid w:val="00BF12C4"/>
    <w:rsid w:val="00BF130D"/>
    <w:rsid w:val="00BF1C27"/>
    <w:rsid w:val="00BF1D0F"/>
    <w:rsid w:val="00BF1D2D"/>
    <w:rsid w:val="00BF1D5C"/>
    <w:rsid w:val="00BF2070"/>
    <w:rsid w:val="00BF220A"/>
    <w:rsid w:val="00BF229C"/>
    <w:rsid w:val="00BF248A"/>
    <w:rsid w:val="00BF275E"/>
    <w:rsid w:val="00BF27D9"/>
    <w:rsid w:val="00BF2948"/>
    <w:rsid w:val="00BF2C0E"/>
    <w:rsid w:val="00BF2DE0"/>
    <w:rsid w:val="00BF2F8B"/>
    <w:rsid w:val="00BF3241"/>
    <w:rsid w:val="00BF3264"/>
    <w:rsid w:val="00BF34CB"/>
    <w:rsid w:val="00BF37B7"/>
    <w:rsid w:val="00BF3818"/>
    <w:rsid w:val="00BF3E74"/>
    <w:rsid w:val="00BF3EC6"/>
    <w:rsid w:val="00BF4374"/>
    <w:rsid w:val="00BF446D"/>
    <w:rsid w:val="00BF450D"/>
    <w:rsid w:val="00BF4535"/>
    <w:rsid w:val="00BF483A"/>
    <w:rsid w:val="00BF4BB5"/>
    <w:rsid w:val="00BF4E2D"/>
    <w:rsid w:val="00BF5025"/>
    <w:rsid w:val="00BF50D0"/>
    <w:rsid w:val="00BF5276"/>
    <w:rsid w:val="00BF52FF"/>
    <w:rsid w:val="00BF5393"/>
    <w:rsid w:val="00BF54D9"/>
    <w:rsid w:val="00BF56D4"/>
    <w:rsid w:val="00BF5856"/>
    <w:rsid w:val="00BF58C4"/>
    <w:rsid w:val="00BF5AA6"/>
    <w:rsid w:val="00BF5E81"/>
    <w:rsid w:val="00BF5F44"/>
    <w:rsid w:val="00BF6019"/>
    <w:rsid w:val="00BF616C"/>
    <w:rsid w:val="00BF6279"/>
    <w:rsid w:val="00BF65CA"/>
    <w:rsid w:val="00BF68ED"/>
    <w:rsid w:val="00BF6A7B"/>
    <w:rsid w:val="00BF6AAF"/>
    <w:rsid w:val="00BF6B75"/>
    <w:rsid w:val="00BF6D63"/>
    <w:rsid w:val="00BF71A9"/>
    <w:rsid w:val="00BF7201"/>
    <w:rsid w:val="00BF7235"/>
    <w:rsid w:val="00BF73E6"/>
    <w:rsid w:val="00BF77AA"/>
    <w:rsid w:val="00BF795E"/>
    <w:rsid w:val="00BF7D78"/>
    <w:rsid w:val="00BF7E83"/>
    <w:rsid w:val="00BF7F6C"/>
    <w:rsid w:val="00BF7FC3"/>
    <w:rsid w:val="00C000E2"/>
    <w:rsid w:val="00C003EB"/>
    <w:rsid w:val="00C0046F"/>
    <w:rsid w:val="00C004B5"/>
    <w:rsid w:val="00C00535"/>
    <w:rsid w:val="00C006F3"/>
    <w:rsid w:val="00C00937"/>
    <w:rsid w:val="00C01123"/>
    <w:rsid w:val="00C01294"/>
    <w:rsid w:val="00C012FD"/>
    <w:rsid w:val="00C0138E"/>
    <w:rsid w:val="00C0157B"/>
    <w:rsid w:val="00C015AF"/>
    <w:rsid w:val="00C0167C"/>
    <w:rsid w:val="00C01A4C"/>
    <w:rsid w:val="00C01F90"/>
    <w:rsid w:val="00C02190"/>
    <w:rsid w:val="00C023E3"/>
    <w:rsid w:val="00C026E9"/>
    <w:rsid w:val="00C029D1"/>
    <w:rsid w:val="00C02CD7"/>
    <w:rsid w:val="00C03132"/>
    <w:rsid w:val="00C03317"/>
    <w:rsid w:val="00C03524"/>
    <w:rsid w:val="00C03640"/>
    <w:rsid w:val="00C03724"/>
    <w:rsid w:val="00C03773"/>
    <w:rsid w:val="00C0379E"/>
    <w:rsid w:val="00C037FD"/>
    <w:rsid w:val="00C03950"/>
    <w:rsid w:val="00C03BD7"/>
    <w:rsid w:val="00C03F2F"/>
    <w:rsid w:val="00C04488"/>
    <w:rsid w:val="00C04580"/>
    <w:rsid w:val="00C04A35"/>
    <w:rsid w:val="00C04A41"/>
    <w:rsid w:val="00C04B9E"/>
    <w:rsid w:val="00C04C48"/>
    <w:rsid w:val="00C04ED8"/>
    <w:rsid w:val="00C056BA"/>
    <w:rsid w:val="00C05739"/>
    <w:rsid w:val="00C05780"/>
    <w:rsid w:val="00C05802"/>
    <w:rsid w:val="00C05995"/>
    <w:rsid w:val="00C05A01"/>
    <w:rsid w:val="00C05F13"/>
    <w:rsid w:val="00C0621F"/>
    <w:rsid w:val="00C0636F"/>
    <w:rsid w:val="00C0680D"/>
    <w:rsid w:val="00C06B80"/>
    <w:rsid w:val="00C06EA4"/>
    <w:rsid w:val="00C06EE0"/>
    <w:rsid w:val="00C071C1"/>
    <w:rsid w:val="00C07C5D"/>
    <w:rsid w:val="00C10029"/>
    <w:rsid w:val="00C10105"/>
    <w:rsid w:val="00C103BB"/>
    <w:rsid w:val="00C103E1"/>
    <w:rsid w:val="00C107DB"/>
    <w:rsid w:val="00C10890"/>
    <w:rsid w:val="00C10915"/>
    <w:rsid w:val="00C109AD"/>
    <w:rsid w:val="00C10A36"/>
    <w:rsid w:val="00C10C62"/>
    <w:rsid w:val="00C10C89"/>
    <w:rsid w:val="00C10FA1"/>
    <w:rsid w:val="00C10FD6"/>
    <w:rsid w:val="00C110F6"/>
    <w:rsid w:val="00C1110D"/>
    <w:rsid w:val="00C112F8"/>
    <w:rsid w:val="00C114FD"/>
    <w:rsid w:val="00C11574"/>
    <w:rsid w:val="00C1157E"/>
    <w:rsid w:val="00C119DC"/>
    <w:rsid w:val="00C11B4C"/>
    <w:rsid w:val="00C11B90"/>
    <w:rsid w:val="00C1223F"/>
    <w:rsid w:val="00C12406"/>
    <w:rsid w:val="00C125E0"/>
    <w:rsid w:val="00C12616"/>
    <w:rsid w:val="00C127B1"/>
    <w:rsid w:val="00C1289B"/>
    <w:rsid w:val="00C12AF7"/>
    <w:rsid w:val="00C12E1E"/>
    <w:rsid w:val="00C12E68"/>
    <w:rsid w:val="00C12E95"/>
    <w:rsid w:val="00C13019"/>
    <w:rsid w:val="00C131A2"/>
    <w:rsid w:val="00C13205"/>
    <w:rsid w:val="00C13494"/>
    <w:rsid w:val="00C134B7"/>
    <w:rsid w:val="00C13839"/>
    <w:rsid w:val="00C138B5"/>
    <w:rsid w:val="00C138D9"/>
    <w:rsid w:val="00C13B55"/>
    <w:rsid w:val="00C13BED"/>
    <w:rsid w:val="00C13DFE"/>
    <w:rsid w:val="00C13E7D"/>
    <w:rsid w:val="00C13E8E"/>
    <w:rsid w:val="00C1405B"/>
    <w:rsid w:val="00C140DA"/>
    <w:rsid w:val="00C14119"/>
    <w:rsid w:val="00C1419C"/>
    <w:rsid w:val="00C144FC"/>
    <w:rsid w:val="00C145AC"/>
    <w:rsid w:val="00C1480E"/>
    <w:rsid w:val="00C1520E"/>
    <w:rsid w:val="00C152C6"/>
    <w:rsid w:val="00C15307"/>
    <w:rsid w:val="00C15348"/>
    <w:rsid w:val="00C153E7"/>
    <w:rsid w:val="00C154FA"/>
    <w:rsid w:val="00C15652"/>
    <w:rsid w:val="00C15822"/>
    <w:rsid w:val="00C15971"/>
    <w:rsid w:val="00C15B69"/>
    <w:rsid w:val="00C15DE3"/>
    <w:rsid w:val="00C15E87"/>
    <w:rsid w:val="00C16132"/>
    <w:rsid w:val="00C163E4"/>
    <w:rsid w:val="00C163EE"/>
    <w:rsid w:val="00C16951"/>
    <w:rsid w:val="00C169F7"/>
    <w:rsid w:val="00C16BAE"/>
    <w:rsid w:val="00C16DDA"/>
    <w:rsid w:val="00C16E8C"/>
    <w:rsid w:val="00C16F2B"/>
    <w:rsid w:val="00C16F62"/>
    <w:rsid w:val="00C17118"/>
    <w:rsid w:val="00C17469"/>
    <w:rsid w:val="00C175D0"/>
    <w:rsid w:val="00C176F1"/>
    <w:rsid w:val="00C17940"/>
    <w:rsid w:val="00C17CD9"/>
    <w:rsid w:val="00C17F89"/>
    <w:rsid w:val="00C2004C"/>
    <w:rsid w:val="00C207A6"/>
    <w:rsid w:val="00C20858"/>
    <w:rsid w:val="00C2096B"/>
    <w:rsid w:val="00C20A33"/>
    <w:rsid w:val="00C20CE5"/>
    <w:rsid w:val="00C20E76"/>
    <w:rsid w:val="00C21051"/>
    <w:rsid w:val="00C210C9"/>
    <w:rsid w:val="00C212ED"/>
    <w:rsid w:val="00C218BC"/>
    <w:rsid w:val="00C21A8D"/>
    <w:rsid w:val="00C21B5D"/>
    <w:rsid w:val="00C21D4D"/>
    <w:rsid w:val="00C21D89"/>
    <w:rsid w:val="00C21E2C"/>
    <w:rsid w:val="00C21F60"/>
    <w:rsid w:val="00C21FE6"/>
    <w:rsid w:val="00C22009"/>
    <w:rsid w:val="00C22081"/>
    <w:rsid w:val="00C220C0"/>
    <w:rsid w:val="00C22480"/>
    <w:rsid w:val="00C22906"/>
    <w:rsid w:val="00C22951"/>
    <w:rsid w:val="00C229C5"/>
    <w:rsid w:val="00C229C9"/>
    <w:rsid w:val="00C22CBA"/>
    <w:rsid w:val="00C22CC7"/>
    <w:rsid w:val="00C22D5A"/>
    <w:rsid w:val="00C22D8B"/>
    <w:rsid w:val="00C231E7"/>
    <w:rsid w:val="00C235BA"/>
    <w:rsid w:val="00C235F2"/>
    <w:rsid w:val="00C23AE3"/>
    <w:rsid w:val="00C23B10"/>
    <w:rsid w:val="00C23B72"/>
    <w:rsid w:val="00C23DF5"/>
    <w:rsid w:val="00C24378"/>
    <w:rsid w:val="00C24468"/>
    <w:rsid w:val="00C246C7"/>
    <w:rsid w:val="00C24A9E"/>
    <w:rsid w:val="00C24DB0"/>
    <w:rsid w:val="00C2515F"/>
    <w:rsid w:val="00C253A2"/>
    <w:rsid w:val="00C25418"/>
    <w:rsid w:val="00C2542B"/>
    <w:rsid w:val="00C254EA"/>
    <w:rsid w:val="00C258A7"/>
    <w:rsid w:val="00C25C45"/>
    <w:rsid w:val="00C260B4"/>
    <w:rsid w:val="00C26404"/>
    <w:rsid w:val="00C26412"/>
    <w:rsid w:val="00C26629"/>
    <w:rsid w:val="00C26668"/>
    <w:rsid w:val="00C2679A"/>
    <w:rsid w:val="00C267C7"/>
    <w:rsid w:val="00C2691F"/>
    <w:rsid w:val="00C26A16"/>
    <w:rsid w:val="00C26B1C"/>
    <w:rsid w:val="00C26D2C"/>
    <w:rsid w:val="00C26D4B"/>
    <w:rsid w:val="00C26E70"/>
    <w:rsid w:val="00C26E9D"/>
    <w:rsid w:val="00C2733A"/>
    <w:rsid w:val="00C273FF"/>
    <w:rsid w:val="00C274AA"/>
    <w:rsid w:val="00C27D06"/>
    <w:rsid w:val="00C300CD"/>
    <w:rsid w:val="00C30280"/>
    <w:rsid w:val="00C30498"/>
    <w:rsid w:val="00C3070A"/>
    <w:rsid w:val="00C30884"/>
    <w:rsid w:val="00C30A81"/>
    <w:rsid w:val="00C30BCA"/>
    <w:rsid w:val="00C30C5A"/>
    <w:rsid w:val="00C30E19"/>
    <w:rsid w:val="00C31498"/>
    <w:rsid w:val="00C31657"/>
    <w:rsid w:val="00C31BF0"/>
    <w:rsid w:val="00C31F87"/>
    <w:rsid w:val="00C32073"/>
    <w:rsid w:val="00C32446"/>
    <w:rsid w:val="00C324EC"/>
    <w:rsid w:val="00C325B4"/>
    <w:rsid w:val="00C32706"/>
    <w:rsid w:val="00C328A5"/>
    <w:rsid w:val="00C3295A"/>
    <w:rsid w:val="00C32978"/>
    <w:rsid w:val="00C32AB2"/>
    <w:rsid w:val="00C32CE8"/>
    <w:rsid w:val="00C32D0A"/>
    <w:rsid w:val="00C32D89"/>
    <w:rsid w:val="00C32E73"/>
    <w:rsid w:val="00C32F7E"/>
    <w:rsid w:val="00C33088"/>
    <w:rsid w:val="00C333CB"/>
    <w:rsid w:val="00C33611"/>
    <w:rsid w:val="00C336C4"/>
    <w:rsid w:val="00C33CC3"/>
    <w:rsid w:val="00C33E3B"/>
    <w:rsid w:val="00C33E5B"/>
    <w:rsid w:val="00C3426D"/>
    <w:rsid w:val="00C34465"/>
    <w:rsid w:val="00C34686"/>
    <w:rsid w:val="00C346DB"/>
    <w:rsid w:val="00C34862"/>
    <w:rsid w:val="00C34B42"/>
    <w:rsid w:val="00C34C07"/>
    <w:rsid w:val="00C34CC2"/>
    <w:rsid w:val="00C34D46"/>
    <w:rsid w:val="00C34E73"/>
    <w:rsid w:val="00C34FA5"/>
    <w:rsid w:val="00C351DA"/>
    <w:rsid w:val="00C354BA"/>
    <w:rsid w:val="00C354CA"/>
    <w:rsid w:val="00C35744"/>
    <w:rsid w:val="00C35A80"/>
    <w:rsid w:val="00C35B7B"/>
    <w:rsid w:val="00C35BDF"/>
    <w:rsid w:val="00C35C20"/>
    <w:rsid w:val="00C360F2"/>
    <w:rsid w:val="00C3611E"/>
    <w:rsid w:val="00C363B5"/>
    <w:rsid w:val="00C3650A"/>
    <w:rsid w:val="00C36C4A"/>
    <w:rsid w:val="00C36CC0"/>
    <w:rsid w:val="00C36CDD"/>
    <w:rsid w:val="00C36DDB"/>
    <w:rsid w:val="00C36E8B"/>
    <w:rsid w:val="00C36F2C"/>
    <w:rsid w:val="00C37037"/>
    <w:rsid w:val="00C3713A"/>
    <w:rsid w:val="00C371FF"/>
    <w:rsid w:val="00C376CA"/>
    <w:rsid w:val="00C37AD4"/>
    <w:rsid w:val="00C40355"/>
    <w:rsid w:val="00C40654"/>
    <w:rsid w:val="00C40AE9"/>
    <w:rsid w:val="00C41602"/>
    <w:rsid w:val="00C416E4"/>
    <w:rsid w:val="00C4172D"/>
    <w:rsid w:val="00C41AF4"/>
    <w:rsid w:val="00C41B28"/>
    <w:rsid w:val="00C41C43"/>
    <w:rsid w:val="00C41C88"/>
    <w:rsid w:val="00C41D92"/>
    <w:rsid w:val="00C41EB9"/>
    <w:rsid w:val="00C41F3D"/>
    <w:rsid w:val="00C41F70"/>
    <w:rsid w:val="00C41FFB"/>
    <w:rsid w:val="00C42243"/>
    <w:rsid w:val="00C4224A"/>
    <w:rsid w:val="00C42277"/>
    <w:rsid w:val="00C4265B"/>
    <w:rsid w:val="00C42B3B"/>
    <w:rsid w:val="00C42C15"/>
    <w:rsid w:val="00C42C32"/>
    <w:rsid w:val="00C42D3F"/>
    <w:rsid w:val="00C42DBB"/>
    <w:rsid w:val="00C43071"/>
    <w:rsid w:val="00C4312C"/>
    <w:rsid w:val="00C43786"/>
    <w:rsid w:val="00C4383B"/>
    <w:rsid w:val="00C43D23"/>
    <w:rsid w:val="00C43D3A"/>
    <w:rsid w:val="00C44528"/>
    <w:rsid w:val="00C44602"/>
    <w:rsid w:val="00C44977"/>
    <w:rsid w:val="00C449C0"/>
    <w:rsid w:val="00C44ADA"/>
    <w:rsid w:val="00C44B62"/>
    <w:rsid w:val="00C44C51"/>
    <w:rsid w:val="00C44DB3"/>
    <w:rsid w:val="00C45156"/>
    <w:rsid w:val="00C451CE"/>
    <w:rsid w:val="00C453CD"/>
    <w:rsid w:val="00C45552"/>
    <w:rsid w:val="00C45827"/>
    <w:rsid w:val="00C45C45"/>
    <w:rsid w:val="00C46047"/>
    <w:rsid w:val="00C46060"/>
    <w:rsid w:val="00C46102"/>
    <w:rsid w:val="00C46458"/>
    <w:rsid w:val="00C46527"/>
    <w:rsid w:val="00C465CF"/>
    <w:rsid w:val="00C46642"/>
    <w:rsid w:val="00C4691C"/>
    <w:rsid w:val="00C46A0C"/>
    <w:rsid w:val="00C46ADA"/>
    <w:rsid w:val="00C46CEE"/>
    <w:rsid w:val="00C46E31"/>
    <w:rsid w:val="00C46E82"/>
    <w:rsid w:val="00C47011"/>
    <w:rsid w:val="00C473B9"/>
    <w:rsid w:val="00C47557"/>
    <w:rsid w:val="00C4755C"/>
    <w:rsid w:val="00C4757B"/>
    <w:rsid w:val="00C4778B"/>
    <w:rsid w:val="00C47820"/>
    <w:rsid w:val="00C47828"/>
    <w:rsid w:val="00C478B8"/>
    <w:rsid w:val="00C47A12"/>
    <w:rsid w:val="00C47A9A"/>
    <w:rsid w:val="00C47B47"/>
    <w:rsid w:val="00C47B9B"/>
    <w:rsid w:val="00C47C06"/>
    <w:rsid w:val="00C47C6A"/>
    <w:rsid w:val="00C47F4E"/>
    <w:rsid w:val="00C50711"/>
    <w:rsid w:val="00C507C2"/>
    <w:rsid w:val="00C5083E"/>
    <w:rsid w:val="00C50842"/>
    <w:rsid w:val="00C50964"/>
    <w:rsid w:val="00C50A01"/>
    <w:rsid w:val="00C50BD2"/>
    <w:rsid w:val="00C50F1E"/>
    <w:rsid w:val="00C5116E"/>
    <w:rsid w:val="00C51573"/>
    <w:rsid w:val="00C51703"/>
    <w:rsid w:val="00C51A13"/>
    <w:rsid w:val="00C51CEE"/>
    <w:rsid w:val="00C522CF"/>
    <w:rsid w:val="00C5239A"/>
    <w:rsid w:val="00C523C6"/>
    <w:rsid w:val="00C523EB"/>
    <w:rsid w:val="00C52551"/>
    <w:rsid w:val="00C525BA"/>
    <w:rsid w:val="00C52662"/>
    <w:rsid w:val="00C527B0"/>
    <w:rsid w:val="00C52D1E"/>
    <w:rsid w:val="00C52D34"/>
    <w:rsid w:val="00C52FDB"/>
    <w:rsid w:val="00C53065"/>
    <w:rsid w:val="00C53230"/>
    <w:rsid w:val="00C53385"/>
    <w:rsid w:val="00C534F6"/>
    <w:rsid w:val="00C53575"/>
    <w:rsid w:val="00C535FF"/>
    <w:rsid w:val="00C53811"/>
    <w:rsid w:val="00C538FB"/>
    <w:rsid w:val="00C53AA2"/>
    <w:rsid w:val="00C53B57"/>
    <w:rsid w:val="00C53C09"/>
    <w:rsid w:val="00C53C91"/>
    <w:rsid w:val="00C53D23"/>
    <w:rsid w:val="00C53FB9"/>
    <w:rsid w:val="00C54204"/>
    <w:rsid w:val="00C5433D"/>
    <w:rsid w:val="00C544DD"/>
    <w:rsid w:val="00C546F2"/>
    <w:rsid w:val="00C54C41"/>
    <w:rsid w:val="00C54C8D"/>
    <w:rsid w:val="00C54D2B"/>
    <w:rsid w:val="00C54E7A"/>
    <w:rsid w:val="00C5518B"/>
    <w:rsid w:val="00C5533D"/>
    <w:rsid w:val="00C55387"/>
    <w:rsid w:val="00C5553F"/>
    <w:rsid w:val="00C555CF"/>
    <w:rsid w:val="00C555F7"/>
    <w:rsid w:val="00C5577F"/>
    <w:rsid w:val="00C559F4"/>
    <w:rsid w:val="00C55ACB"/>
    <w:rsid w:val="00C55E7B"/>
    <w:rsid w:val="00C55EAF"/>
    <w:rsid w:val="00C55F8A"/>
    <w:rsid w:val="00C56361"/>
    <w:rsid w:val="00C56446"/>
    <w:rsid w:val="00C56477"/>
    <w:rsid w:val="00C564AA"/>
    <w:rsid w:val="00C565AD"/>
    <w:rsid w:val="00C56A03"/>
    <w:rsid w:val="00C56CA2"/>
    <w:rsid w:val="00C56D04"/>
    <w:rsid w:val="00C56D19"/>
    <w:rsid w:val="00C5707A"/>
    <w:rsid w:val="00C5721C"/>
    <w:rsid w:val="00C575A3"/>
    <w:rsid w:val="00C57903"/>
    <w:rsid w:val="00C57AA7"/>
    <w:rsid w:val="00C57C38"/>
    <w:rsid w:val="00C57CA2"/>
    <w:rsid w:val="00C57F08"/>
    <w:rsid w:val="00C6005F"/>
    <w:rsid w:val="00C602DC"/>
    <w:rsid w:val="00C6052B"/>
    <w:rsid w:val="00C607E2"/>
    <w:rsid w:val="00C60863"/>
    <w:rsid w:val="00C6096F"/>
    <w:rsid w:val="00C60A9F"/>
    <w:rsid w:val="00C60BA8"/>
    <w:rsid w:val="00C61026"/>
    <w:rsid w:val="00C611F4"/>
    <w:rsid w:val="00C612EF"/>
    <w:rsid w:val="00C61435"/>
    <w:rsid w:val="00C6165C"/>
    <w:rsid w:val="00C61952"/>
    <w:rsid w:val="00C61B4C"/>
    <w:rsid w:val="00C61D6F"/>
    <w:rsid w:val="00C61DD0"/>
    <w:rsid w:val="00C61E1E"/>
    <w:rsid w:val="00C62270"/>
    <w:rsid w:val="00C62506"/>
    <w:rsid w:val="00C62603"/>
    <w:rsid w:val="00C6285D"/>
    <w:rsid w:val="00C62B28"/>
    <w:rsid w:val="00C62D42"/>
    <w:rsid w:val="00C62D86"/>
    <w:rsid w:val="00C63364"/>
    <w:rsid w:val="00C635A5"/>
    <w:rsid w:val="00C635D0"/>
    <w:rsid w:val="00C6369D"/>
    <w:rsid w:val="00C636F1"/>
    <w:rsid w:val="00C6399D"/>
    <w:rsid w:val="00C639E3"/>
    <w:rsid w:val="00C63A12"/>
    <w:rsid w:val="00C63AEC"/>
    <w:rsid w:val="00C63BBC"/>
    <w:rsid w:val="00C63BE2"/>
    <w:rsid w:val="00C63C9D"/>
    <w:rsid w:val="00C63D47"/>
    <w:rsid w:val="00C63E19"/>
    <w:rsid w:val="00C63E4B"/>
    <w:rsid w:val="00C63F26"/>
    <w:rsid w:val="00C64164"/>
    <w:rsid w:val="00C641FD"/>
    <w:rsid w:val="00C64241"/>
    <w:rsid w:val="00C6432C"/>
    <w:rsid w:val="00C64819"/>
    <w:rsid w:val="00C64886"/>
    <w:rsid w:val="00C64C0B"/>
    <w:rsid w:val="00C64C8C"/>
    <w:rsid w:val="00C64CC9"/>
    <w:rsid w:val="00C64E0A"/>
    <w:rsid w:val="00C64E12"/>
    <w:rsid w:val="00C6501B"/>
    <w:rsid w:val="00C651D7"/>
    <w:rsid w:val="00C6520B"/>
    <w:rsid w:val="00C65261"/>
    <w:rsid w:val="00C65369"/>
    <w:rsid w:val="00C654A3"/>
    <w:rsid w:val="00C6569A"/>
    <w:rsid w:val="00C656C5"/>
    <w:rsid w:val="00C66113"/>
    <w:rsid w:val="00C66190"/>
    <w:rsid w:val="00C66227"/>
    <w:rsid w:val="00C662AF"/>
    <w:rsid w:val="00C667F9"/>
    <w:rsid w:val="00C66FA4"/>
    <w:rsid w:val="00C670D2"/>
    <w:rsid w:val="00C67370"/>
    <w:rsid w:val="00C6762E"/>
    <w:rsid w:val="00C67723"/>
    <w:rsid w:val="00C70322"/>
    <w:rsid w:val="00C70563"/>
    <w:rsid w:val="00C705A0"/>
    <w:rsid w:val="00C70609"/>
    <w:rsid w:val="00C7092A"/>
    <w:rsid w:val="00C709E0"/>
    <w:rsid w:val="00C70C66"/>
    <w:rsid w:val="00C710F3"/>
    <w:rsid w:val="00C7111A"/>
    <w:rsid w:val="00C711E5"/>
    <w:rsid w:val="00C71292"/>
    <w:rsid w:val="00C71484"/>
    <w:rsid w:val="00C716CA"/>
    <w:rsid w:val="00C716E1"/>
    <w:rsid w:val="00C71847"/>
    <w:rsid w:val="00C71A56"/>
    <w:rsid w:val="00C71E7C"/>
    <w:rsid w:val="00C72000"/>
    <w:rsid w:val="00C721A4"/>
    <w:rsid w:val="00C7239B"/>
    <w:rsid w:val="00C72419"/>
    <w:rsid w:val="00C72BE7"/>
    <w:rsid w:val="00C72C0C"/>
    <w:rsid w:val="00C72EDB"/>
    <w:rsid w:val="00C72F06"/>
    <w:rsid w:val="00C73048"/>
    <w:rsid w:val="00C732CE"/>
    <w:rsid w:val="00C73335"/>
    <w:rsid w:val="00C735A7"/>
    <w:rsid w:val="00C7387C"/>
    <w:rsid w:val="00C739D0"/>
    <w:rsid w:val="00C73B4E"/>
    <w:rsid w:val="00C74213"/>
    <w:rsid w:val="00C742D7"/>
    <w:rsid w:val="00C74411"/>
    <w:rsid w:val="00C747A6"/>
    <w:rsid w:val="00C74BD0"/>
    <w:rsid w:val="00C75039"/>
    <w:rsid w:val="00C7588B"/>
    <w:rsid w:val="00C75A16"/>
    <w:rsid w:val="00C75B4A"/>
    <w:rsid w:val="00C75BCD"/>
    <w:rsid w:val="00C75CB0"/>
    <w:rsid w:val="00C75E83"/>
    <w:rsid w:val="00C76135"/>
    <w:rsid w:val="00C76224"/>
    <w:rsid w:val="00C762DA"/>
    <w:rsid w:val="00C76480"/>
    <w:rsid w:val="00C7673B"/>
    <w:rsid w:val="00C768DA"/>
    <w:rsid w:val="00C76A84"/>
    <w:rsid w:val="00C76AFE"/>
    <w:rsid w:val="00C76D17"/>
    <w:rsid w:val="00C76D81"/>
    <w:rsid w:val="00C76FAC"/>
    <w:rsid w:val="00C770EF"/>
    <w:rsid w:val="00C7715C"/>
    <w:rsid w:val="00C77478"/>
    <w:rsid w:val="00C77692"/>
    <w:rsid w:val="00C77ADF"/>
    <w:rsid w:val="00C77B09"/>
    <w:rsid w:val="00C77CA5"/>
    <w:rsid w:val="00C77CEC"/>
    <w:rsid w:val="00C800F9"/>
    <w:rsid w:val="00C803A3"/>
    <w:rsid w:val="00C805EB"/>
    <w:rsid w:val="00C80A84"/>
    <w:rsid w:val="00C80D70"/>
    <w:rsid w:val="00C80F47"/>
    <w:rsid w:val="00C8133C"/>
    <w:rsid w:val="00C8141F"/>
    <w:rsid w:val="00C81443"/>
    <w:rsid w:val="00C8146F"/>
    <w:rsid w:val="00C81FB9"/>
    <w:rsid w:val="00C821A9"/>
    <w:rsid w:val="00C82424"/>
    <w:rsid w:val="00C82454"/>
    <w:rsid w:val="00C82475"/>
    <w:rsid w:val="00C82678"/>
    <w:rsid w:val="00C82735"/>
    <w:rsid w:val="00C83540"/>
    <w:rsid w:val="00C8366B"/>
    <w:rsid w:val="00C83677"/>
    <w:rsid w:val="00C836B1"/>
    <w:rsid w:val="00C836BB"/>
    <w:rsid w:val="00C837C6"/>
    <w:rsid w:val="00C838D0"/>
    <w:rsid w:val="00C83AAE"/>
    <w:rsid w:val="00C83D42"/>
    <w:rsid w:val="00C84081"/>
    <w:rsid w:val="00C84231"/>
    <w:rsid w:val="00C842BE"/>
    <w:rsid w:val="00C8446F"/>
    <w:rsid w:val="00C8470C"/>
    <w:rsid w:val="00C84C77"/>
    <w:rsid w:val="00C84D1D"/>
    <w:rsid w:val="00C84F05"/>
    <w:rsid w:val="00C84F9D"/>
    <w:rsid w:val="00C85411"/>
    <w:rsid w:val="00C85471"/>
    <w:rsid w:val="00C85650"/>
    <w:rsid w:val="00C8566F"/>
    <w:rsid w:val="00C8572D"/>
    <w:rsid w:val="00C8578C"/>
    <w:rsid w:val="00C85F72"/>
    <w:rsid w:val="00C86347"/>
    <w:rsid w:val="00C8635B"/>
    <w:rsid w:val="00C865F1"/>
    <w:rsid w:val="00C866C4"/>
    <w:rsid w:val="00C86817"/>
    <w:rsid w:val="00C86A90"/>
    <w:rsid w:val="00C86C48"/>
    <w:rsid w:val="00C86DBC"/>
    <w:rsid w:val="00C86E4F"/>
    <w:rsid w:val="00C87134"/>
    <w:rsid w:val="00C87560"/>
    <w:rsid w:val="00C878EE"/>
    <w:rsid w:val="00C87C43"/>
    <w:rsid w:val="00C87CAD"/>
    <w:rsid w:val="00C87F52"/>
    <w:rsid w:val="00C901B8"/>
    <w:rsid w:val="00C9028F"/>
    <w:rsid w:val="00C9073B"/>
    <w:rsid w:val="00C90874"/>
    <w:rsid w:val="00C90878"/>
    <w:rsid w:val="00C909AF"/>
    <w:rsid w:val="00C90D98"/>
    <w:rsid w:val="00C91357"/>
    <w:rsid w:val="00C913A6"/>
    <w:rsid w:val="00C91722"/>
    <w:rsid w:val="00C91B83"/>
    <w:rsid w:val="00C91BC1"/>
    <w:rsid w:val="00C91D96"/>
    <w:rsid w:val="00C91F17"/>
    <w:rsid w:val="00C92168"/>
    <w:rsid w:val="00C92181"/>
    <w:rsid w:val="00C92413"/>
    <w:rsid w:val="00C9245E"/>
    <w:rsid w:val="00C9252C"/>
    <w:rsid w:val="00C92550"/>
    <w:rsid w:val="00C92ECB"/>
    <w:rsid w:val="00C92F57"/>
    <w:rsid w:val="00C92F7C"/>
    <w:rsid w:val="00C92FCA"/>
    <w:rsid w:val="00C930A7"/>
    <w:rsid w:val="00C930C9"/>
    <w:rsid w:val="00C931DF"/>
    <w:rsid w:val="00C93287"/>
    <w:rsid w:val="00C932BF"/>
    <w:rsid w:val="00C934D4"/>
    <w:rsid w:val="00C935BB"/>
    <w:rsid w:val="00C93EB3"/>
    <w:rsid w:val="00C94065"/>
    <w:rsid w:val="00C942DA"/>
    <w:rsid w:val="00C94408"/>
    <w:rsid w:val="00C94628"/>
    <w:rsid w:val="00C94AC5"/>
    <w:rsid w:val="00C94D38"/>
    <w:rsid w:val="00C94DB9"/>
    <w:rsid w:val="00C94DDA"/>
    <w:rsid w:val="00C94F6E"/>
    <w:rsid w:val="00C9524E"/>
    <w:rsid w:val="00C9525E"/>
    <w:rsid w:val="00C9549C"/>
    <w:rsid w:val="00C9567E"/>
    <w:rsid w:val="00C95A59"/>
    <w:rsid w:val="00C95D26"/>
    <w:rsid w:val="00C95DA0"/>
    <w:rsid w:val="00C95E4A"/>
    <w:rsid w:val="00C96144"/>
    <w:rsid w:val="00C96255"/>
    <w:rsid w:val="00C963F9"/>
    <w:rsid w:val="00C9676A"/>
    <w:rsid w:val="00C96B59"/>
    <w:rsid w:val="00C96D04"/>
    <w:rsid w:val="00C96D33"/>
    <w:rsid w:val="00C96E50"/>
    <w:rsid w:val="00C97194"/>
    <w:rsid w:val="00C97314"/>
    <w:rsid w:val="00C9731F"/>
    <w:rsid w:val="00C9773C"/>
    <w:rsid w:val="00C97811"/>
    <w:rsid w:val="00C979D0"/>
    <w:rsid w:val="00C97BF1"/>
    <w:rsid w:val="00CA03B0"/>
    <w:rsid w:val="00CA0471"/>
    <w:rsid w:val="00CA05C6"/>
    <w:rsid w:val="00CA09B1"/>
    <w:rsid w:val="00CA12CA"/>
    <w:rsid w:val="00CA12F5"/>
    <w:rsid w:val="00CA1872"/>
    <w:rsid w:val="00CA196C"/>
    <w:rsid w:val="00CA1995"/>
    <w:rsid w:val="00CA20B3"/>
    <w:rsid w:val="00CA21E0"/>
    <w:rsid w:val="00CA2383"/>
    <w:rsid w:val="00CA249E"/>
    <w:rsid w:val="00CA2643"/>
    <w:rsid w:val="00CA29D5"/>
    <w:rsid w:val="00CA2B06"/>
    <w:rsid w:val="00CA2F61"/>
    <w:rsid w:val="00CA303E"/>
    <w:rsid w:val="00CA318B"/>
    <w:rsid w:val="00CA31E4"/>
    <w:rsid w:val="00CA3226"/>
    <w:rsid w:val="00CA347F"/>
    <w:rsid w:val="00CA3595"/>
    <w:rsid w:val="00CA3750"/>
    <w:rsid w:val="00CA3773"/>
    <w:rsid w:val="00CA3979"/>
    <w:rsid w:val="00CA3B5D"/>
    <w:rsid w:val="00CA3CDF"/>
    <w:rsid w:val="00CA3E6B"/>
    <w:rsid w:val="00CA410E"/>
    <w:rsid w:val="00CA41E7"/>
    <w:rsid w:val="00CA447E"/>
    <w:rsid w:val="00CA4535"/>
    <w:rsid w:val="00CA4537"/>
    <w:rsid w:val="00CA4594"/>
    <w:rsid w:val="00CA4687"/>
    <w:rsid w:val="00CA4F11"/>
    <w:rsid w:val="00CA53CE"/>
    <w:rsid w:val="00CA555D"/>
    <w:rsid w:val="00CA55E2"/>
    <w:rsid w:val="00CA5A54"/>
    <w:rsid w:val="00CA5AE5"/>
    <w:rsid w:val="00CA5ED8"/>
    <w:rsid w:val="00CA605F"/>
    <w:rsid w:val="00CA636F"/>
    <w:rsid w:val="00CA6822"/>
    <w:rsid w:val="00CA6BC0"/>
    <w:rsid w:val="00CA6C22"/>
    <w:rsid w:val="00CA6DD7"/>
    <w:rsid w:val="00CA6E24"/>
    <w:rsid w:val="00CA717F"/>
    <w:rsid w:val="00CA71FC"/>
    <w:rsid w:val="00CA7807"/>
    <w:rsid w:val="00CA7808"/>
    <w:rsid w:val="00CA7AE8"/>
    <w:rsid w:val="00CA7C8E"/>
    <w:rsid w:val="00CA7DAF"/>
    <w:rsid w:val="00CB0052"/>
    <w:rsid w:val="00CB02C8"/>
    <w:rsid w:val="00CB03A4"/>
    <w:rsid w:val="00CB03EF"/>
    <w:rsid w:val="00CB05BA"/>
    <w:rsid w:val="00CB0626"/>
    <w:rsid w:val="00CB0679"/>
    <w:rsid w:val="00CB0B2D"/>
    <w:rsid w:val="00CB0C63"/>
    <w:rsid w:val="00CB0CDF"/>
    <w:rsid w:val="00CB0D5A"/>
    <w:rsid w:val="00CB0F97"/>
    <w:rsid w:val="00CB0FE5"/>
    <w:rsid w:val="00CB0FE7"/>
    <w:rsid w:val="00CB1038"/>
    <w:rsid w:val="00CB13EB"/>
    <w:rsid w:val="00CB1735"/>
    <w:rsid w:val="00CB18E4"/>
    <w:rsid w:val="00CB1A58"/>
    <w:rsid w:val="00CB1D81"/>
    <w:rsid w:val="00CB1DE4"/>
    <w:rsid w:val="00CB220B"/>
    <w:rsid w:val="00CB228F"/>
    <w:rsid w:val="00CB2514"/>
    <w:rsid w:val="00CB26FB"/>
    <w:rsid w:val="00CB279C"/>
    <w:rsid w:val="00CB2846"/>
    <w:rsid w:val="00CB284A"/>
    <w:rsid w:val="00CB2937"/>
    <w:rsid w:val="00CB2DD7"/>
    <w:rsid w:val="00CB2F47"/>
    <w:rsid w:val="00CB2FE4"/>
    <w:rsid w:val="00CB3440"/>
    <w:rsid w:val="00CB347A"/>
    <w:rsid w:val="00CB3640"/>
    <w:rsid w:val="00CB3709"/>
    <w:rsid w:val="00CB397A"/>
    <w:rsid w:val="00CB3B8B"/>
    <w:rsid w:val="00CB3BC2"/>
    <w:rsid w:val="00CB3C5E"/>
    <w:rsid w:val="00CB3D5C"/>
    <w:rsid w:val="00CB405F"/>
    <w:rsid w:val="00CB40C5"/>
    <w:rsid w:val="00CB433B"/>
    <w:rsid w:val="00CB446A"/>
    <w:rsid w:val="00CB4504"/>
    <w:rsid w:val="00CB4605"/>
    <w:rsid w:val="00CB465E"/>
    <w:rsid w:val="00CB46FC"/>
    <w:rsid w:val="00CB4A2A"/>
    <w:rsid w:val="00CB4B8A"/>
    <w:rsid w:val="00CB4E3F"/>
    <w:rsid w:val="00CB503D"/>
    <w:rsid w:val="00CB516E"/>
    <w:rsid w:val="00CB517D"/>
    <w:rsid w:val="00CB528D"/>
    <w:rsid w:val="00CB5416"/>
    <w:rsid w:val="00CB5472"/>
    <w:rsid w:val="00CB54F6"/>
    <w:rsid w:val="00CB565F"/>
    <w:rsid w:val="00CB5708"/>
    <w:rsid w:val="00CB577E"/>
    <w:rsid w:val="00CB590F"/>
    <w:rsid w:val="00CB5BDD"/>
    <w:rsid w:val="00CB5EF1"/>
    <w:rsid w:val="00CB62BD"/>
    <w:rsid w:val="00CB6305"/>
    <w:rsid w:val="00CB6405"/>
    <w:rsid w:val="00CB646C"/>
    <w:rsid w:val="00CB6894"/>
    <w:rsid w:val="00CB6ABC"/>
    <w:rsid w:val="00CB6B2D"/>
    <w:rsid w:val="00CB6B7E"/>
    <w:rsid w:val="00CB6B90"/>
    <w:rsid w:val="00CB6BB0"/>
    <w:rsid w:val="00CB6E78"/>
    <w:rsid w:val="00CB7321"/>
    <w:rsid w:val="00CB732C"/>
    <w:rsid w:val="00CB7446"/>
    <w:rsid w:val="00CB75B0"/>
    <w:rsid w:val="00CB75B7"/>
    <w:rsid w:val="00CB7A29"/>
    <w:rsid w:val="00CB7AF1"/>
    <w:rsid w:val="00CB7D5A"/>
    <w:rsid w:val="00CB7E0A"/>
    <w:rsid w:val="00CC01CC"/>
    <w:rsid w:val="00CC021A"/>
    <w:rsid w:val="00CC0547"/>
    <w:rsid w:val="00CC057B"/>
    <w:rsid w:val="00CC0802"/>
    <w:rsid w:val="00CC09FB"/>
    <w:rsid w:val="00CC0C27"/>
    <w:rsid w:val="00CC0DCB"/>
    <w:rsid w:val="00CC0FDD"/>
    <w:rsid w:val="00CC10C9"/>
    <w:rsid w:val="00CC1131"/>
    <w:rsid w:val="00CC11F1"/>
    <w:rsid w:val="00CC14FF"/>
    <w:rsid w:val="00CC15B9"/>
    <w:rsid w:val="00CC177F"/>
    <w:rsid w:val="00CC188C"/>
    <w:rsid w:val="00CC216F"/>
    <w:rsid w:val="00CC2404"/>
    <w:rsid w:val="00CC28FF"/>
    <w:rsid w:val="00CC2921"/>
    <w:rsid w:val="00CC2A64"/>
    <w:rsid w:val="00CC2A98"/>
    <w:rsid w:val="00CC2C64"/>
    <w:rsid w:val="00CC2C8A"/>
    <w:rsid w:val="00CC31DA"/>
    <w:rsid w:val="00CC38C7"/>
    <w:rsid w:val="00CC3B14"/>
    <w:rsid w:val="00CC3C99"/>
    <w:rsid w:val="00CC3CA5"/>
    <w:rsid w:val="00CC3D85"/>
    <w:rsid w:val="00CC3DB0"/>
    <w:rsid w:val="00CC41A2"/>
    <w:rsid w:val="00CC421B"/>
    <w:rsid w:val="00CC422F"/>
    <w:rsid w:val="00CC4356"/>
    <w:rsid w:val="00CC436A"/>
    <w:rsid w:val="00CC43A9"/>
    <w:rsid w:val="00CC4559"/>
    <w:rsid w:val="00CC45EC"/>
    <w:rsid w:val="00CC4686"/>
    <w:rsid w:val="00CC4705"/>
    <w:rsid w:val="00CC478C"/>
    <w:rsid w:val="00CC47AB"/>
    <w:rsid w:val="00CC4900"/>
    <w:rsid w:val="00CC4979"/>
    <w:rsid w:val="00CC4A49"/>
    <w:rsid w:val="00CC4CD2"/>
    <w:rsid w:val="00CC4D2B"/>
    <w:rsid w:val="00CC4FB1"/>
    <w:rsid w:val="00CC5240"/>
    <w:rsid w:val="00CC5332"/>
    <w:rsid w:val="00CC5506"/>
    <w:rsid w:val="00CC57DB"/>
    <w:rsid w:val="00CC5811"/>
    <w:rsid w:val="00CC58EA"/>
    <w:rsid w:val="00CC5AFA"/>
    <w:rsid w:val="00CC5C14"/>
    <w:rsid w:val="00CC5C56"/>
    <w:rsid w:val="00CC5F2A"/>
    <w:rsid w:val="00CC6026"/>
    <w:rsid w:val="00CC6199"/>
    <w:rsid w:val="00CC627F"/>
    <w:rsid w:val="00CC63E9"/>
    <w:rsid w:val="00CC6522"/>
    <w:rsid w:val="00CC654C"/>
    <w:rsid w:val="00CC66C9"/>
    <w:rsid w:val="00CC6996"/>
    <w:rsid w:val="00CC69C1"/>
    <w:rsid w:val="00CC6A68"/>
    <w:rsid w:val="00CC6ABA"/>
    <w:rsid w:val="00CC6DE0"/>
    <w:rsid w:val="00CC6EB9"/>
    <w:rsid w:val="00CC70E4"/>
    <w:rsid w:val="00CC71BC"/>
    <w:rsid w:val="00CC728B"/>
    <w:rsid w:val="00CC7391"/>
    <w:rsid w:val="00CC7834"/>
    <w:rsid w:val="00CC79C9"/>
    <w:rsid w:val="00CC7A30"/>
    <w:rsid w:val="00CC7B5E"/>
    <w:rsid w:val="00CC7C2F"/>
    <w:rsid w:val="00CC7C92"/>
    <w:rsid w:val="00CD0287"/>
    <w:rsid w:val="00CD0419"/>
    <w:rsid w:val="00CD05B0"/>
    <w:rsid w:val="00CD06F7"/>
    <w:rsid w:val="00CD0772"/>
    <w:rsid w:val="00CD09CC"/>
    <w:rsid w:val="00CD0D35"/>
    <w:rsid w:val="00CD10D4"/>
    <w:rsid w:val="00CD119F"/>
    <w:rsid w:val="00CD11A4"/>
    <w:rsid w:val="00CD11C3"/>
    <w:rsid w:val="00CD13AA"/>
    <w:rsid w:val="00CD1451"/>
    <w:rsid w:val="00CD15FC"/>
    <w:rsid w:val="00CD1646"/>
    <w:rsid w:val="00CD179F"/>
    <w:rsid w:val="00CD17BE"/>
    <w:rsid w:val="00CD18ED"/>
    <w:rsid w:val="00CD1BC6"/>
    <w:rsid w:val="00CD1BE2"/>
    <w:rsid w:val="00CD1D1A"/>
    <w:rsid w:val="00CD1D1C"/>
    <w:rsid w:val="00CD1F4B"/>
    <w:rsid w:val="00CD1FA0"/>
    <w:rsid w:val="00CD1FD9"/>
    <w:rsid w:val="00CD200A"/>
    <w:rsid w:val="00CD21E0"/>
    <w:rsid w:val="00CD23A3"/>
    <w:rsid w:val="00CD26B9"/>
    <w:rsid w:val="00CD2755"/>
    <w:rsid w:val="00CD2765"/>
    <w:rsid w:val="00CD2899"/>
    <w:rsid w:val="00CD2F07"/>
    <w:rsid w:val="00CD312A"/>
    <w:rsid w:val="00CD3223"/>
    <w:rsid w:val="00CD337C"/>
    <w:rsid w:val="00CD35FF"/>
    <w:rsid w:val="00CD37D3"/>
    <w:rsid w:val="00CD39B3"/>
    <w:rsid w:val="00CD3AF4"/>
    <w:rsid w:val="00CD3B69"/>
    <w:rsid w:val="00CD3D7C"/>
    <w:rsid w:val="00CD3EB3"/>
    <w:rsid w:val="00CD41A6"/>
    <w:rsid w:val="00CD422B"/>
    <w:rsid w:val="00CD42ED"/>
    <w:rsid w:val="00CD45B4"/>
    <w:rsid w:val="00CD465D"/>
    <w:rsid w:val="00CD467E"/>
    <w:rsid w:val="00CD4974"/>
    <w:rsid w:val="00CD4EB2"/>
    <w:rsid w:val="00CD50CE"/>
    <w:rsid w:val="00CD5105"/>
    <w:rsid w:val="00CD518A"/>
    <w:rsid w:val="00CD51BB"/>
    <w:rsid w:val="00CD55DD"/>
    <w:rsid w:val="00CD55F9"/>
    <w:rsid w:val="00CD5A17"/>
    <w:rsid w:val="00CD5CF3"/>
    <w:rsid w:val="00CD623C"/>
    <w:rsid w:val="00CD64F9"/>
    <w:rsid w:val="00CD65DB"/>
    <w:rsid w:val="00CD692B"/>
    <w:rsid w:val="00CD6EF7"/>
    <w:rsid w:val="00CD6FFF"/>
    <w:rsid w:val="00CD7290"/>
    <w:rsid w:val="00CD7465"/>
    <w:rsid w:val="00CD79A8"/>
    <w:rsid w:val="00CD7B99"/>
    <w:rsid w:val="00CD7C50"/>
    <w:rsid w:val="00CD7FF8"/>
    <w:rsid w:val="00CE0041"/>
    <w:rsid w:val="00CE013D"/>
    <w:rsid w:val="00CE02BB"/>
    <w:rsid w:val="00CE0420"/>
    <w:rsid w:val="00CE04C0"/>
    <w:rsid w:val="00CE0636"/>
    <w:rsid w:val="00CE091B"/>
    <w:rsid w:val="00CE0D71"/>
    <w:rsid w:val="00CE0E13"/>
    <w:rsid w:val="00CE0EF6"/>
    <w:rsid w:val="00CE10BD"/>
    <w:rsid w:val="00CE10D6"/>
    <w:rsid w:val="00CE1317"/>
    <w:rsid w:val="00CE13B6"/>
    <w:rsid w:val="00CE13E1"/>
    <w:rsid w:val="00CE1808"/>
    <w:rsid w:val="00CE1A42"/>
    <w:rsid w:val="00CE1AFF"/>
    <w:rsid w:val="00CE1C9A"/>
    <w:rsid w:val="00CE1D31"/>
    <w:rsid w:val="00CE1D6E"/>
    <w:rsid w:val="00CE1F17"/>
    <w:rsid w:val="00CE2044"/>
    <w:rsid w:val="00CE207C"/>
    <w:rsid w:val="00CE210D"/>
    <w:rsid w:val="00CE237A"/>
    <w:rsid w:val="00CE23B9"/>
    <w:rsid w:val="00CE249F"/>
    <w:rsid w:val="00CE256A"/>
    <w:rsid w:val="00CE2DFE"/>
    <w:rsid w:val="00CE30B1"/>
    <w:rsid w:val="00CE31CA"/>
    <w:rsid w:val="00CE31FA"/>
    <w:rsid w:val="00CE380A"/>
    <w:rsid w:val="00CE3909"/>
    <w:rsid w:val="00CE3E9A"/>
    <w:rsid w:val="00CE4357"/>
    <w:rsid w:val="00CE43BF"/>
    <w:rsid w:val="00CE4874"/>
    <w:rsid w:val="00CE48CB"/>
    <w:rsid w:val="00CE48CD"/>
    <w:rsid w:val="00CE4ADB"/>
    <w:rsid w:val="00CE4B0A"/>
    <w:rsid w:val="00CE4B1D"/>
    <w:rsid w:val="00CE4C24"/>
    <w:rsid w:val="00CE4CCE"/>
    <w:rsid w:val="00CE4D54"/>
    <w:rsid w:val="00CE4FEE"/>
    <w:rsid w:val="00CE51B3"/>
    <w:rsid w:val="00CE52A2"/>
    <w:rsid w:val="00CE55B9"/>
    <w:rsid w:val="00CE560F"/>
    <w:rsid w:val="00CE57C8"/>
    <w:rsid w:val="00CE58F4"/>
    <w:rsid w:val="00CE590C"/>
    <w:rsid w:val="00CE5ED3"/>
    <w:rsid w:val="00CE62C0"/>
    <w:rsid w:val="00CE636E"/>
    <w:rsid w:val="00CE6438"/>
    <w:rsid w:val="00CE65AD"/>
    <w:rsid w:val="00CE6733"/>
    <w:rsid w:val="00CE6A21"/>
    <w:rsid w:val="00CE6A2C"/>
    <w:rsid w:val="00CE6DC2"/>
    <w:rsid w:val="00CE6E40"/>
    <w:rsid w:val="00CE6FA1"/>
    <w:rsid w:val="00CE702C"/>
    <w:rsid w:val="00CE7342"/>
    <w:rsid w:val="00CE7364"/>
    <w:rsid w:val="00CE7E72"/>
    <w:rsid w:val="00CE7E75"/>
    <w:rsid w:val="00CE7F13"/>
    <w:rsid w:val="00CF01CF"/>
    <w:rsid w:val="00CF038A"/>
    <w:rsid w:val="00CF05DF"/>
    <w:rsid w:val="00CF082D"/>
    <w:rsid w:val="00CF096E"/>
    <w:rsid w:val="00CF0BAA"/>
    <w:rsid w:val="00CF0E9B"/>
    <w:rsid w:val="00CF1054"/>
    <w:rsid w:val="00CF10A5"/>
    <w:rsid w:val="00CF1144"/>
    <w:rsid w:val="00CF1646"/>
    <w:rsid w:val="00CF1764"/>
    <w:rsid w:val="00CF1958"/>
    <w:rsid w:val="00CF1ABE"/>
    <w:rsid w:val="00CF1C1B"/>
    <w:rsid w:val="00CF216D"/>
    <w:rsid w:val="00CF240E"/>
    <w:rsid w:val="00CF2B2F"/>
    <w:rsid w:val="00CF2BF0"/>
    <w:rsid w:val="00CF2EA8"/>
    <w:rsid w:val="00CF307C"/>
    <w:rsid w:val="00CF352E"/>
    <w:rsid w:val="00CF371F"/>
    <w:rsid w:val="00CF38A4"/>
    <w:rsid w:val="00CF3A81"/>
    <w:rsid w:val="00CF3BD6"/>
    <w:rsid w:val="00CF3D82"/>
    <w:rsid w:val="00CF3FB2"/>
    <w:rsid w:val="00CF4209"/>
    <w:rsid w:val="00CF42BC"/>
    <w:rsid w:val="00CF43C6"/>
    <w:rsid w:val="00CF43CC"/>
    <w:rsid w:val="00CF478E"/>
    <w:rsid w:val="00CF47E9"/>
    <w:rsid w:val="00CF486E"/>
    <w:rsid w:val="00CF48D8"/>
    <w:rsid w:val="00CF499E"/>
    <w:rsid w:val="00CF4A9A"/>
    <w:rsid w:val="00CF4B4E"/>
    <w:rsid w:val="00CF4C96"/>
    <w:rsid w:val="00CF4CC6"/>
    <w:rsid w:val="00CF4D61"/>
    <w:rsid w:val="00CF4F29"/>
    <w:rsid w:val="00CF5065"/>
    <w:rsid w:val="00CF512C"/>
    <w:rsid w:val="00CF5199"/>
    <w:rsid w:val="00CF55B6"/>
    <w:rsid w:val="00CF5692"/>
    <w:rsid w:val="00CF5F62"/>
    <w:rsid w:val="00CF6167"/>
    <w:rsid w:val="00CF6213"/>
    <w:rsid w:val="00CF62AD"/>
    <w:rsid w:val="00CF6485"/>
    <w:rsid w:val="00CF6608"/>
    <w:rsid w:val="00CF686C"/>
    <w:rsid w:val="00CF68A3"/>
    <w:rsid w:val="00CF6A18"/>
    <w:rsid w:val="00CF6B66"/>
    <w:rsid w:val="00CF6DB4"/>
    <w:rsid w:val="00CF70D1"/>
    <w:rsid w:val="00CF713A"/>
    <w:rsid w:val="00CF7362"/>
    <w:rsid w:val="00CF74C2"/>
    <w:rsid w:val="00CF76B6"/>
    <w:rsid w:val="00CF7823"/>
    <w:rsid w:val="00CF7956"/>
    <w:rsid w:val="00CF7DB8"/>
    <w:rsid w:val="00CF7F0D"/>
    <w:rsid w:val="00D000EE"/>
    <w:rsid w:val="00D001DD"/>
    <w:rsid w:val="00D004BE"/>
    <w:rsid w:val="00D005E1"/>
    <w:rsid w:val="00D00614"/>
    <w:rsid w:val="00D00859"/>
    <w:rsid w:val="00D00A84"/>
    <w:rsid w:val="00D00BCB"/>
    <w:rsid w:val="00D00DBC"/>
    <w:rsid w:val="00D00DCB"/>
    <w:rsid w:val="00D01031"/>
    <w:rsid w:val="00D0110B"/>
    <w:rsid w:val="00D011DA"/>
    <w:rsid w:val="00D01495"/>
    <w:rsid w:val="00D014D6"/>
    <w:rsid w:val="00D01521"/>
    <w:rsid w:val="00D015E6"/>
    <w:rsid w:val="00D018BF"/>
    <w:rsid w:val="00D018DC"/>
    <w:rsid w:val="00D01CF6"/>
    <w:rsid w:val="00D01D7A"/>
    <w:rsid w:val="00D01DEE"/>
    <w:rsid w:val="00D02125"/>
    <w:rsid w:val="00D02241"/>
    <w:rsid w:val="00D02281"/>
    <w:rsid w:val="00D02388"/>
    <w:rsid w:val="00D027F0"/>
    <w:rsid w:val="00D02CD0"/>
    <w:rsid w:val="00D02D6A"/>
    <w:rsid w:val="00D02D91"/>
    <w:rsid w:val="00D02DC1"/>
    <w:rsid w:val="00D02ECE"/>
    <w:rsid w:val="00D02F9C"/>
    <w:rsid w:val="00D0320F"/>
    <w:rsid w:val="00D033BA"/>
    <w:rsid w:val="00D03586"/>
    <w:rsid w:val="00D037E5"/>
    <w:rsid w:val="00D03AA8"/>
    <w:rsid w:val="00D03B0C"/>
    <w:rsid w:val="00D03B6C"/>
    <w:rsid w:val="00D03FCF"/>
    <w:rsid w:val="00D03FD5"/>
    <w:rsid w:val="00D0403C"/>
    <w:rsid w:val="00D04042"/>
    <w:rsid w:val="00D0407B"/>
    <w:rsid w:val="00D04353"/>
    <w:rsid w:val="00D04502"/>
    <w:rsid w:val="00D04640"/>
    <w:rsid w:val="00D046A4"/>
    <w:rsid w:val="00D04A7F"/>
    <w:rsid w:val="00D04FFE"/>
    <w:rsid w:val="00D050AE"/>
    <w:rsid w:val="00D05115"/>
    <w:rsid w:val="00D05352"/>
    <w:rsid w:val="00D05726"/>
    <w:rsid w:val="00D05B44"/>
    <w:rsid w:val="00D05CA4"/>
    <w:rsid w:val="00D05E99"/>
    <w:rsid w:val="00D05E9D"/>
    <w:rsid w:val="00D05F3F"/>
    <w:rsid w:val="00D05F85"/>
    <w:rsid w:val="00D05FCA"/>
    <w:rsid w:val="00D0668E"/>
    <w:rsid w:val="00D0691F"/>
    <w:rsid w:val="00D06B2F"/>
    <w:rsid w:val="00D06C8F"/>
    <w:rsid w:val="00D06F80"/>
    <w:rsid w:val="00D0709A"/>
    <w:rsid w:val="00D07199"/>
    <w:rsid w:val="00D0726A"/>
    <w:rsid w:val="00D07398"/>
    <w:rsid w:val="00D07520"/>
    <w:rsid w:val="00D075C6"/>
    <w:rsid w:val="00D075CE"/>
    <w:rsid w:val="00D0779E"/>
    <w:rsid w:val="00D078A8"/>
    <w:rsid w:val="00D078E0"/>
    <w:rsid w:val="00D07AF5"/>
    <w:rsid w:val="00D07B92"/>
    <w:rsid w:val="00D07BA5"/>
    <w:rsid w:val="00D07CDD"/>
    <w:rsid w:val="00D10206"/>
    <w:rsid w:val="00D10418"/>
    <w:rsid w:val="00D107B1"/>
    <w:rsid w:val="00D108DC"/>
    <w:rsid w:val="00D109EE"/>
    <w:rsid w:val="00D10B98"/>
    <w:rsid w:val="00D10D1E"/>
    <w:rsid w:val="00D10F44"/>
    <w:rsid w:val="00D114CA"/>
    <w:rsid w:val="00D114CB"/>
    <w:rsid w:val="00D117F9"/>
    <w:rsid w:val="00D118D9"/>
    <w:rsid w:val="00D1199A"/>
    <w:rsid w:val="00D11B38"/>
    <w:rsid w:val="00D11F28"/>
    <w:rsid w:val="00D11FAE"/>
    <w:rsid w:val="00D1207F"/>
    <w:rsid w:val="00D120F0"/>
    <w:rsid w:val="00D123AA"/>
    <w:rsid w:val="00D12405"/>
    <w:rsid w:val="00D1249E"/>
    <w:rsid w:val="00D12A75"/>
    <w:rsid w:val="00D12B25"/>
    <w:rsid w:val="00D12B35"/>
    <w:rsid w:val="00D1318D"/>
    <w:rsid w:val="00D13204"/>
    <w:rsid w:val="00D13327"/>
    <w:rsid w:val="00D13538"/>
    <w:rsid w:val="00D136C0"/>
    <w:rsid w:val="00D13D62"/>
    <w:rsid w:val="00D13E2F"/>
    <w:rsid w:val="00D13ED2"/>
    <w:rsid w:val="00D141A1"/>
    <w:rsid w:val="00D141CD"/>
    <w:rsid w:val="00D14561"/>
    <w:rsid w:val="00D14813"/>
    <w:rsid w:val="00D14957"/>
    <w:rsid w:val="00D14989"/>
    <w:rsid w:val="00D1498B"/>
    <w:rsid w:val="00D14BEA"/>
    <w:rsid w:val="00D14CF7"/>
    <w:rsid w:val="00D14E1F"/>
    <w:rsid w:val="00D14FB9"/>
    <w:rsid w:val="00D15116"/>
    <w:rsid w:val="00D15172"/>
    <w:rsid w:val="00D15289"/>
    <w:rsid w:val="00D153A1"/>
    <w:rsid w:val="00D15533"/>
    <w:rsid w:val="00D159A3"/>
    <w:rsid w:val="00D1607C"/>
    <w:rsid w:val="00D16118"/>
    <w:rsid w:val="00D1636A"/>
    <w:rsid w:val="00D16484"/>
    <w:rsid w:val="00D1657A"/>
    <w:rsid w:val="00D165DB"/>
    <w:rsid w:val="00D16647"/>
    <w:rsid w:val="00D168EA"/>
    <w:rsid w:val="00D169B7"/>
    <w:rsid w:val="00D16A9A"/>
    <w:rsid w:val="00D16AD5"/>
    <w:rsid w:val="00D16B14"/>
    <w:rsid w:val="00D16F9A"/>
    <w:rsid w:val="00D171A1"/>
    <w:rsid w:val="00D173AF"/>
    <w:rsid w:val="00D179CD"/>
    <w:rsid w:val="00D17B48"/>
    <w:rsid w:val="00D17F44"/>
    <w:rsid w:val="00D201F7"/>
    <w:rsid w:val="00D205E0"/>
    <w:rsid w:val="00D205EF"/>
    <w:rsid w:val="00D2067C"/>
    <w:rsid w:val="00D2080E"/>
    <w:rsid w:val="00D20875"/>
    <w:rsid w:val="00D20961"/>
    <w:rsid w:val="00D20B5E"/>
    <w:rsid w:val="00D210FC"/>
    <w:rsid w:val="00D2110E"/>
    <w:rsid w:val="00D213E9"/>
    <w:rsid w:val="00D215C2"/>
    <w:rsid w:val="00D21A15"/>
    <w:rsid w:val="00D22069"/>
    <w:rsid w:val="00D2260B"/>
    <w:rsid w:val="00D2281E"/>
    <w:rsid w:val="00D22823"/>
    <w:rsid w:val="00D228AC"/>
    <w:rsid w:val="00D22C23"/>
    <w:rsid w:val="00D22DE1"/>
    <w:rsid w:val="00D22E86"/>
    <w:rsid w:val="00D22F19"/>
    <w:rsid w:val="00D22F25"/>
    <w:rsid w:val="00D23087"/>
    <w:rsid w:val="00D230AC"/>
    <w:rsid w:val="00D23670"/>
    <w:rsid w:val="00D237C1"/>
    <w:rsid w:val="00D238B3"/>
    <w:rsid w:val="00D23A68"/>
    <w:rsid w:val="00D23B56"/>
    <w:rsid w:val="00D23CFC"/>
    <w:rsid w:val="00D23D0F"/>
    <w:rsid w:val="00D23E25"/>
    <w:rsid w:val="00D23E67"/>
    <w:rsid w:val="00D23FA0"/>
    <w:rsid w:val="00D2419C"/>
    <w:rsid w:val="00D24367"/>
    <w:rsid w:val="00D24372"/>
    <w:rsid w:val="00D243CA"/>
    <w:rsid w:val="00D2441D"/>
    <w:rsid w:val="00D24444"/>
    <w:rsid w:val="00D2444E"/>
    <w:rsid w:val="00D244D7"/>
    <w:rsid w:val="00D24905"/>
    <w:rsid w:val="00D24E27"/>
    <w:rsid w:val="00D24E62"/>
    <w:rsid w:val="00D2555B"/>
    <w:rsid w:val="00D259C6"/>
    <w:rsid w:val="00D25B8E"/>
    <w:rsid w:val="00D25EC8"/>
    <w:rsid w:val="00D25FF4"/>
    <w:rsid w:val="00D2620A"/>
    <w:rsid w:val="00D26391"/>
    <w:rsid w:val="00D26430"/>
    <w:rsid w:val="00D2647D"/>
    <w:rsid w:val="00D2679F"/>
    <w:rsid w:val="00D268CB"/>
    <w:rsid w:val="00D268EA"/>
    <w:rsid w:val="00D26BB2"/>
    <w:rsid w:val="00D26E70"/>
    <w:rsid w:val="00D26F1A"/>
    <w:rsid w:val="00D27241"/>
    <w:rsid w:val="00D2733B"/>
    <w:rsid w:val="00D273DE"/>
    <w:rsid w:val="00D27547"/>
    <w:rsid w:val="00D279F8"/>
    <w:rsid w:val="00D27A1D"/>
    <w:rsid w:val="00D27B60"/>
    <w:rsid w:val="00D27BE4"/>
    <w:rsid w:val="00D27D29"/>
    <w:rsid w:val="00D27E24"/>
    <w:rsid w:val="00D27E78"/>
    <w:rsid w:val="00D27E88"/>
    <w:rsid w:val="00D27EDE"/>
    <w:rsid w:val="00D303FC"/>
    <w:rsid w:val="00D304DF"/>
    <w:rsid w:val="00D3064F"/>
    <w:rsid w:val="00D30695"/>
    <w:rsid w:val="00D306D1"/>
    <w:rsid w:val="00D307CD"/>
    <w:rsid w:val="00D30869"/>
    <w:rsid w:val="00D30BE7"/>
    <w:rsid w:val="00D30BF5"/>
    <w:rsid w:val="00D30CA3"/>
    <w:rsid w:val="00D30D1B"/>
    <w:rsid w:val="00D30D31"/>
    <w:rsid w:val="00D30E72"/>
    <w:rsid w:val="00D30F36"/>
    <w:rsid w:val="00D313F6"/>
    <w:rsid w:val="00D31593"/>
    <w:rsid w:val="00D31AB1"/>
    <w:rsid w:val="00D31ADA"/>
    <w:rsid w:val="00D31C38"/>
    <w:rsid w:val="00D31FD5"/>
    <w:rsid w:val="00D322B7"/>
    <w:rsid w:val="00D326C8"/>
    <w:rsid w:val="00D32926"/>
    <w:rsid w:val="00D32B97"/>
    <w:rsid w:val="00D32D31"/>
    <w:rsid w:val="00D32DAF"/>
    <w:rsid w:val="00D32F5D"/>
    <w:rsid w:val="00D3304E"/>
    <w:rsid w:val="00D331C8"/>
    <w:rsid w:val="00D33523"/>
    <w:rsid w:val="00D3365D"/>
    <w:rsid w:val="00D3369A"/>
    <w:rsid w:val="00D3381B"/>
    <w:rsid w:val="00D3385B"/>
    <w:rsid w:val="00D33A43"/>
    <w:rsid w:val="00D33AA4"/>
    <w:rsid w:val="00D33CAC"/>
    <w:rsid w:val="00D33D23"/>
    <w:rsid w:val="00D33D72"/>
    <w:rsid w:val="00D33DD3"/>
    <w:rsid w:val="00D343BE"/>
    <w:rsid w:val="00D343CA"/>
    <w:rsid w:val="00D3454C"/>
    <w:rsid w:val="00D345D0"/>
    <w:rsid w:val="00D34B10"/>
    <w:rsid w:val="00D34DE7"/>
    <w:rsid w:val="00D34E1B"/>
    <w:rsid w:val="00D351A9"/>
    <w:rsid w:val="00D358C6"/>
    <w:rsid w:val="00D35D86"/>
    <w:rsid w:val="00D35F20"/>
    <w:rsid w:val="00D35F96"/>
    <w:rsid w:val="00D35FAA"/>
    <w:rsid w:val="00D364A6"/>
    <w:rsid w:val="00D36A9C"/>
    <w:rsid w:val="00D36AB6"/>
    <w:rsid w:val="00D36EAF"/>
    <w:rsid w:val="00D37011"/>
    <w:rsid w:val="00D373F3"/>
    <w:rsid w:val="00D3742A"/>
    <w:rsid w:val="00D37B2E"/>
    <w:rsid w:val="00D37C15"/>
    <w:rsid w:val="00D37F45"/>
    <w:rsid w:val="00D37FBC"/>
    <w:rsid w:val="00D4079D"/>
    <w:rsid w:val="00D407C8"/>
    <w:rsid w:val="00D409D2"/>
    <w:rsid w:val="00D40D76"/>
    <w:rsid w:val="00D40E35"/>
    <w:rsid w:val="00D4105E"/>
    <w:rsid w:val="00D41079"/>
    <w:rsid w:val="00D4183F"/>
    <w:rsid w:val="00D41917"/>
    <w:rsid w:val="00D4191B"/>
    <w:rsid w:val="00D41C4C"/>
    <w:rsid w:val="00D41C8D"/>
    <w:rsid w:val="00D41CD1"/>
    <w:rsid w:val="00D41F4A"/>
    <w:rsid w:val="00D4223A"/>
    <w:rsid w:val="00D42255"/>
    <w:rsid w:val="00D42399"/>
    <w:rsid w:val="00D423A8"/>
    <w:rsid w:val="00D4255C"/>
    <w:rsid w:val="00D42CEC"/>
    <w:rsid w:val="00D42E24"/>
    <w:rsid w:val="00D42F45"/>
    <w:rsid w:val="00D43B6D"/>
    <w:rsid w:val="00D44045"/>
    <w:rsid w:val="00D441F1"/>
    <w:rsid w:val="00D44587"/>
    <w:rsid w:val="00D4474C"/>
    <w:rsid w:val="00D44898"/>
    <w:rsid w:val="00D4499F"/>
    <w:rsid w:val="00D44A7E"/>
    <w:rsid w:val="00D44C60"/>
    <w:rsid w:val="00D44C94"/>
    <w:rsid w:val="00D44D92"/>
    <w:rsid w:val="00D457FD"/>
    <w:rsid w:val="00D45ADD"/>
    <w:rsid w:val="00D45FEE"/>
    <w:rsid w:val="00D46107"/>
    <w:rsid w:val="00D46498"/>
    <w:rsid w:val="00D46929"/>
    <w:rsid w:val="00D4698A"/>
    <w:rsid w:val="00D46BB5"/>
    <w:rsid w:val="00D47192"/>
    <w:rsid w:val="00D47196"/>
    <w:rsid w:val="00D47760"/>
    <w:rsid w:val="00D47831"/>
    <w:rsid w:val="00D47A5F"/>
    <w:rsid w:val="00D47CC9"/>
    <w:rsid w:val="00D47FD9"/>
    <w:rsid w:val="00D503A2"/>
    <w:rsid w:val="00D504F9"/>
    <w:rsid w:val="00D5062E"/>
    <w:rsid w:val="00D50854"/>
    <w:rsid w:val="00D5085F"/>
    <w:rsid w:val="00D50899"/>
    <w:rsid w:val="00D509CD"/>
    <w:rsid w:val="00D50D70"/>
    <w:rsid w:val="00D50F44"/>
    <w:rsid w:val="00D5119A"/>
    <w:rsid w:val="00D51237"/>
    <w:rsid w:val="00D512F6"/>
    <w:rsid w:val="00D516F0"/>
    <w:rsid w:val="00D519EE"/>
    <w:rsid w:val="00D51B0D"/>
    <w:rsid w:val="00D51D88"/>
    <w:rsid w:val="00D51DE5"/>
    <w:rsid w:val="00D5202F"/>
    <w:rsid w:val="00D52353"/>
    <w:rsid w:val="00D52611"/>
    <w:rsid w:val="00D526C9"/>
    <w:rsid w:val="00D52751"/>
    <w:rsid w:val="00D527CE"/>
    <w:rsid w:val="00D52A57"/>
    <w:rsid w:val="00D52D6E"/>
    <w:rsid w:val="00D52F0E"/>
    <w:rsid w:val="00D52FE5"/>
    <w:rsid w:val="00D5303B"/>
    <w:rsid w:val="00D5316A"/>
    <w:rsid w:val="00D53192"/>
    <w:rsid w:val="00D53603"/>
    <w:rsid w:val="00D53695"/>
    <w:rsid w:val="00D53701"/>
    <w:rsid w:val="00D53714"/>
    <w:rsid w:val="00D53925"/>
    <w:rsid w:val="00D539CF"/>
    <w:rsid w:val="00D53A3C"/>
    <w:rsid w:val="00D53CA2"/>
    <w:rsid w:val="00D53EA0"/>
    <w:rsid w:val="00D54158"/>
    <w:rsid w:val="00D546BB"/>
    <w:rsid w:val="00D54762"/>
    <w:rsid w:val="00D548E3"/>
    <w:rsid w:val="00D5491A"/>
    <w:rsid w:val="00D54DFA"/>
    <w:rsid w:val="00D54EAA"/>
    <w:rsid w:val="00D550BE"/>
    <w:rsid w:val="00D55385"/>
    <w:rsid w:val="00D554F7"/>
    <w:rsid w:val="00D557A0"/>
    <w:rsid w:val="00D55AC0"/>
    <w:rsid w:val="00D55B4B"/>
    <w:rsid w:val="00D55BE3"/>
    <w:rsid w:val="00D55DDE"/>
    <w:rsid w:val="00D55E99"/>
    <w:rsid w:val="00D56332"/>
    <w:rsid w:val="00D56650"/>
    <w:rsid w:val="00D569C1"/>
    <w:rsid w:val="00D56A56"/>
    <w:rsid w:val="00D56ECC"/>
    <w:rsid w:val="00D57309"/>
    <w:rsid w:val="00D5750B"/>
    <w:rsid w:val="00D57604"/>
    <w:rsid w:val="00D57753"/>
    <w:rsid w:val="00D57769"/>
    <w:rsid w:val="00D57ACB"/>
    <w:rsid w:val="00D57BA2"/>
    <w:rsid w:val="00D57EBB"/>
    <w:rsid w:val="00D605FF"/>
    <w:rsid w:val="00D606BE"/>
    <w:rsid w:val="00D6085A"/>
    <w:rsid w:val="00D608E5"/>
    <w:rsid w:val="00D609F0"/>
    <w:rsid w:val="00D60BEB"/>
    <w:rsid w:val="00D60C87"/>
    <w:rsid w:val="00D60DAA"/>
    <w:rsid w:val="00D61395"/>
    <w:rsid w:val="00D615F3"/>
    <w:rsid w:val="00D616AA"/>
    <w:rsid w:val="00D616C8"/>
    <w:rsid w:val="00D618BE"/>
    <w:rsid w:val="00D61B23"/>
    <w:rsid w:val="00D61B4D"/>
    <w:rsid w:val="00D61C15"/>
    <w:rsid w:val="00D61C6B"/>
    <w:rsid w:val="00D61CB5"/>
    <w:rsid w:val="00D61F51"/>
    <w:rsid w:val="00D622D1"/>
    <w:rsid w:val="00D62381"/>
    <w:rsid w:val="00D62A02"/>
    <w:rsid w:val="00D62CFA"/>
    <w:rsid w:val="00D62E1C"/>
    <w:rsid w:val="00D6302A"/>
    <w:rsid w:val="00D632A6"/>
    <w:rsid w:val="00D632EE"/>
    <w:rsid w:val="00D63369"/>
    <w:rsid w:val="00D634C4"/>
    <w:rsid w:val="00D63A07"/>
    <w:rsid w:val="00D63D53"/>
    <w:rsid w:val="00D63D62"/>
    <w:rsid w:val="00D63D7B"/>
    <w:rsid w:val="00D64107"/>
    <w:rsid w:val="00D6426A"/>
    <w:rsid w:val="00D64414"/>
    <w:rsid w:val="00D64425"/>
    <w:rsid w:val="00D645F1"/>
    <w:rsid w:val="00D646FD"/>
    <w:rsid w:val="00D655BC"/>
    <w:rsid w:val="00D65666"/>
    <w:rsid w:val="00D65944"/>
    <w:rsid w:val="00D659E5"/>
    <w:rsid w:val="00D65EA4"/>
    <w:rsid w:val="00D66196"/>
    <w:rsid w:val="00D662B7"/>
    <w:rsid w:val="00D66821"/>
    <w:rsid w:val="00D66AD4"/>
    <w:rsid w:val="00D66BAD"/>
    <w:rsid w:val="00D66F73"/>
    <w:rsid w:val="00D6713E"/>
    <w:rsid w:val="00D67202"/>
    <w:rsid w:val="00D6728F"/>
    <w:rsid w:val="00D6766A"/>
    <w:rsid w:val="00D67A20"/>
    <w:rsid w:val="00D67BA1"/>
    <w:rsid w:val="00D67C24"/>
    <w:rsid w:val="00D67CBC"/>
    <w:rsid w:val="00D67D1C"/>
    <w:rsid w:val="00D67FA8"/>
    <w:rsid w:val="00D7005D"/>
    <w:rsid w:val="00D70156"/>
    <w:rsid w:val="00D70250"/>
    <w:rsid w:val="00D702F0"/>
    <w:rsid w:val="00D703AB"/>
    <w:rsid w:val="00D70554"/>
    <w:rsid w:val="00D706D1"/>
    <w:rsid w:val="00D7086E"/>
    <w:rsid w:val="00D7093E"/>
    <w:rsid w:val="00D709E3"/>
    <w:rsid w:val="00D70A6F"/>
    <w:rsid w:val="00D70BEB"/>
    <w:rsid w:val="00D70C8E"/>
    <w:rsid w:val="00D70D6B"/>
    <w:rsid w:val="00D70EC3"/>
    <w:rsid w:val="00D7118C"/>
    <w:rsid w:val="00D7129B"/>
    <w:rsid w:val="00D71653"/>
    <w:rsid w:val="00D71895"/>
    <w:rsid w:val="00D719C2"/>
    <w:rsid w:val="00D71A4F"/>
    <w:rsid w:val="00D71B0D"/>
    <w:rsid w:val="00D71D04"/>
    <w:rsid w:val="00D71E6E"/>
    <w:rsid w:val="00D71E7B"/>
    <w:rsid w:val="00D71F14"/>
    <w:rsid w:val="00D71F52"/>
    <w:rsid w:val="00D72181"/>
    <w:rsid w:val="00D7239F"/>
    <w:rsid w:val="00D724A6"/>
    <w:rsid w:val="00D7250F"/>
    <w:rsid w:val="00D7304B"/>
    <w:rsid w:val="00D73169"/>
    <w:rsid w:val="00D7321A"/>
    <w:rsid w:val="00D7325D"/>
    <w:rsid w:val="00D73276"/>
    <w:rsid w:val="00D733E1"/>
    <w:rsid w:val="00D734B6"/>
    <w:rsid w:val="00D736C0"/>
    <w:rsid w:val="00D737ED"/>
    <w:rsid w:val="00D7396F"/>
    <w:rsid w:val="00D73BA8"/>
    <w:rsid w:val="00D73BFB"/>
    <w:rsid w:val="00D73D48"/>
    <w:rsid w:val="00D73D61"/>
    <w:rsid w:val="00D74400"/>
    <w:rsid w:val="00D744A0"/>
    <w:rsid w:val="00D7459A"/>
    <w:rsid w:val="00D74694"/>
    <w:rsid w:val="00D74965"/>
    <w:rsid w:val="00D74DF3"/>
    <w:rsid w:val="00D7508F"/>
    <w:rsid w:val="00D7515E"/>
    <w:rsid w:val="00D75221"/>
    <w:rsid w:val="00D753AA"/>
    <w:rsid w:val="00D757E1"/>
    <w:rsid w:val="00D75900"/>
    <w:rsid w:val="00D75B2C"/>
    <w:rsid w:val="00D76178"/>
    <w:rsid w:val="00D762FC"/>
    <w:rsid w:val="00D76721"/>
    <w:rsid w:val="00D76A33"/>
    <w:rsid w:val="00D76B83"/>
    <w:rsid w:val="00D77071"/>
    <w:rsid w:val="00D77101"/>
    <w:rsid w:val="00D779AE"/>
    <w:rsid w:val="00D77A14"/>
    <w:rsid w:val="00D77CCB"/>
    <w:rsid w:val="00D800E1"/>
    <w:rsid w:val="00D80165"/>
    <w:rsid w:val="00D801CB"/>
    <w:rsid w:val="00D80886"/>
    <w:rsid w:val="00D809E2"/>
    <w:rsid w:val="00D80BB8"/>
    <w:rsid w:val="00D80CF8"/>
    <w:rsid w:val="00D80D56"/>
    <w:rsid w:val="00D81119"/>
    <w:rsid w:val="00D81389"/>
    <w:rsid w:val="00D81467"/>
    <w:rsid w:val="00D815C3"/>
    <w:rsid w:val="00D8165F"/>
    <w:rsid w:val="00D81A87"/>
    <w:rsid w:val="00D81AF1"/>
    <w:rsid w:val="00D81C3C"/>
    <w:rsid w:val="00D81D33"/>
    <w:rsid w:val="00D81E3E"/>
    <w:rsid w:val="00D81F21"/>
    <w:rsid w:val="00D82013"/>
    <w:rsid w:val="00D821EA"/>
    <w:rsid w:val="00D82278"/>
    <w:rsid w:val="00D824F3"/>
    <w:rsid w:val="00D828D7"/>
    <w:rsid w:val="00D829CE"/>
    <w:rsid w:val="00D829D7"/>
    <w:rsid w:val="00D82ACA"/>
    <w:rsid w:val="00D82B2C"/>
    <w:rsid w:val="00D82BC2"/>
    <w:rsid w:val="00D82CEE"/>
    <w:rsid w:val="00D82D4D"/>
    <w:rsid w:val="00D82F48"/>
    <w:rsid w:val="00D82FC4"/>
    <w:rsid w:val="00D83202"/>
    <w:rsid w:val="00D83226"/>
    <w:rsid w:val="00D8331E"/>
    <w:rsid w:val="00D8337C"/>
    <w:rsid w:val="00D8356E"/>
    <w:rsid w:val="00D835D0"/>
    <w:rsid w:val="00D837AA"/>
    <w:rsid w:val="00D8389C"/>
    <w:rsid w:val="00D83BDD"/>
    <w:rsid w:val="00D83CAD"/>
    <w:rsid w:val="00D83CB2"/>
    <w:rsid w:val="00D83DB9"/>
    <w:rsid w:val="00D83E5A"/>
    <w:rsid w:val="00D8419E"/>
    <w:rsid w:val="00D84231"/>
    <w:rsid w:val="00D84330"/>
    <w:rsid w:val="00D84345"/>
    <w:rsid w:val="00D843D7"/>
    <w:rsid w:val="00D846F4"/>
    <w:rsid w:val="00D84786"/>
    <w:rsid w:val="00D84E4B"/>
    <w:rsid w:val="00D84F85"/>
    <w:rsid w:val="00D85311"/>
    <w:rsid w:val="00D8546E"/>
    <w:rsid w:val="00D85670"/>
    <w:rsid w:val="00D85762"/>
    <w:rsid w:val="00D85A70"/>
    <w:rsid w:val="00D85CD7"/>
    <w:rsid w:val="00D861F7"/>
    <w:rsid w:val="00D8647B"/>
    <w:rsid w:val="00D86801"/>
    <w:rsid w:val="00D869E1"/>
    <w:rsid w:val="00D86A50"/>
    <w:rsid w:val="00D86CFF"/>
    <w:rsid w:val="00D86DFF"/>
    <w:rsid w:val="00D86F90"/>
    <w:rsid w:val="00D871A5"/>
    <w:rsid w:val="00D87232"/>
    <w:rsid w:val="00D876AB"/>
    <w:rsid w:val="00D87924"/>
    <w:rsid w:val="00D8794C"/>
    <w:rsid w:val="00D87CE4"/>
    <w:rsid w:val="00D87D35"/>
    <w:rsid w:val="00D87D9F"/>
    <w:rsid w:val="00D901BA"/>
    <w:rsid w:val="00D902BF"/>
    <w:rsid w:val="00D90345"/>
    <w:rsid w:val="00D9039D"/>
    <w:rsid w:val="00D905E1"/>
    <w:rsid w:val="00D9062F"/>
    <w:rsid w:val="00D9067B"/>
    <w:rsid w:val="00D90683"/>
    <w:rsid w:val="00D909ED"/>
    <w:rsid w:val="00D90B99"/>
    <w:rsid w:val="00D91115"/>
    <w:rsid w:val="00D913C5"/>
    <w:rsid w:val="00D91451"/>
    <w:rsid w:val="00D914A6"/>
    <w:rsid w:val="00D916AE"/>
    <w:rsid w:val="00D91838"/>
    <w:rsid w:val="00D91D2F"/>
    <w:rsid w:val="00D921EE"/>
    <w:rsid w:val="00D9245E"/>
    <w:rsid w:val="00D924A4"/>
    <w:rsid w:val="00D92525"/>
    <w:rsid w:val="00D929EA"/>
    <w:rsid w:val="00D92A4E"/>
    <w:rsid w:val="00D92CE4"/>
    <w:rsid w:val="00D92FE6"/>
    <w:rsid w:val="00D93002"/>
    <w:rsid w:val="00D932EA"/>
    <w:rsid w:val="00D9330C"/>
    <w:rsid w:val="00D93599"/>
    <w:rsid w:val="00D93898"/>
    <w:rsid w:val="00D938F8"/>
    <w:rsid w:val="00D93980"/>
    <w:rsid w:val="00D93BA2"/>
    <w:rsid w:val="00D93D9C"/>
    <w:rsid w:val="00D940E4"/>
    <w:rsid w:val="00D9412D"/>
    <w:rsid w:val="00D9418E"/>
    <w:rsid w:val="00D94290"/>
    <w:rsid w:val="00D945E8"/>
    <w:rsid w:val="00D945F4"/>
    <w:rsid w:val="00D94706"/>
    <w:rsid w:val="00D94B55"/>
    <w:rsid w:val="00D94B7C"/>
    <w:rsid w:val="00D94E3A"/>
    <w:rsid w:val="00D94EE2"/>
    <w:rsid w:val="00D95127"/>
    <w:rsid w:val="00D95542"/>
    <w:rsid w:val="00D95586"/>
    <w:rsid w:val="00D95634"/>
    <w:rsid w:val="00D95ED4"/>
    <w:rsid w:val="00D95FB2"/>
    <w:rsid w:val="00D961C2"/>
    <w:rsid w:val="00D96400"/>
    <w:rsid w:val="00D96442"/>
    <w:rsid w:val="00D967D1"/>
    <w:rsid w:val="00D968E5"/>
    <w:rsid w:val="00D96B86"/>
    <w:rsid w:val="00D96F55"/>
    <w:rsid w:val="00D97289"/>
    <w:rsid w:val="00D97520"/>
    <w:rsid w:val="00D9760C"/>
    <w:rsid w:val="00D97636"/>
    <w:rsid w:val="00D976F4"/>
    <w:rsid w:val="00D9799F"/>
    <w:rsid w:val="00D979E2"/>
    <w:rsid w:val="00D979E9"/>
    <w:rsid w:val="00D97B12"/>
    <w:rsid w:val="00D97B9B"/>
    <w:rsid w:val="00D97C5F"/>
    <w:rsid w:val="00D97D5E"/>
    <w:rsid w:val="00DA0598"/>
    <w:rsid w:val="00DA08F9"/>
    <w:rsid w:val="00DA0922"/>
    <w:rsid w:val="00DA0A35"/>
    <w:rsid w:val="00DA0C09"/>
    <w:rsid w:val="00DA1406"/>
    <w:rsid w:val="00DA1DBC"/>
    <w:rsid w:val="00DA1FE3"/>
    <w:rsid w:val="00DA21BA"/>
    <w:rsid w:val="00DA23D4"/>
    <w:rsid w:val="00DA2418"/>
    <w:rsid w:val="00DA246F"/>
    <w:rsid w:val="00DA24E7"/>
    <w:rsid w:val="00DA25B3"/>
    <w:rsid w:val="00DA2640"/>
    <w:rsid w:val="00DA286A"/>
    <w:rsid w:val="00DA28B6"/>
    <w:rsid w:val="00DA2B93"/>
    <w:rsid w:val="00DA2BDC"/>
    <w:rsid w:val="00DA2DC6"/>
    <w:rsid w:val="00DA2E22"/>
    <w:rsid w:val="00DA3198"/>
    <w:rsid w:val="00DA3273"/>
    <w:rsid w:val="00DA34F0"/>
    <w:rsid w:val="00DA39BB"/>
    <w:rsid w:val="00DA3C9A"/>
    <w:rsid w:val="00DA3CC8"/>
    <w:rsid w:val="00DA3ECD"/>
    <w:rsid w:val="00DA3FE4"/>
    <w:rsid w:val="00DA4017"/>
    <w:rsid w:val="00DA423B"/>
    <w:rsid w:val="00DA47BD"/>
    <w:rsid w:val="00DA494F"/>
    <w:rsid w:val="00DA4AEB"/>
    <w:rsid w:val="00DA4B59"/>
    <w:rsid w:val="00DA4F2F"/>
    <w:rsid w:val="00DA4F5B"/>
    <w:rsid w:val="00DA5489"/>
    <w:rsid w:val="00DA5B94"/>
    <w:rsid w:val="00DA5BDE"/>
    <w:rsid w:val="00DA60C1"/>
    <w:rsid w:val="00DA6538"/>
    <w:rsid w:val="00DA6597"/>
    <w:rsid w:val="00DA67CF"/>
    <w:rsid w:val="00DA6AA2"/>
    <w:rsid w:val="00DA6B4D"/>
    <w:rsid w:val="00DA6B5C"/>
    <w:rsid w:val="00DA6E62"/>
    <w:rsid w:val="00DA6EBB"/>
    <w:rsid w:val="00DA6ECA"/>
    <w:rsid w:val="00DA6EDA"/>
    <w:rsid w:val="00DA6FDA"/>
    <w:rsid w:val="00DA727E"/>
    <w:rsid w:val="00DA72DC"/>
    <w:rsid w:val="00DA740C"/>
    <w:rsid w:val="00DA75F4"/>
    <w:rsid w:val="00DA76E4"/>
    <w:rsid w:val="00DA79E3"/>
    <w:rsid w:val="00DA7AE2"/>
    <w:rsid w:val="00DA7DDC"/>
    <w:rsid w:val="00DA7EEA"/>
    <w:rsid w:val="00DA7EEB"/>
    <w:rsid w:val="00DA7FBF"/>
    <w:rsid w:val="00DA7FD1"/>
    <w:rsid w:val="00DB050A"/>
    <w:rsid w:val="00DB0FAD"/>
    <w:rsid w:val="00DB1035"/>
    <w:rsid w:val="00DB11CB"/>
    <w:rsid w:val="00DB1365"/>
    <w:rsid w:val="00DB16C5"/>
    <w:rsid w:val="00DB16ED"/>
    <w:rsid w:val="00DB17CA"/>
    <w:rsid w:val="00DB19A1"/>
    <w:rsid w:val="00DB1DF1"/>
    <w:rsid w:val="00DB1F4C"/>
    <w:rsid w:val="00DB241A"/>
    <w:rsid w:val="00DB264F"/>
    <w:rsid w:val="00DB28B8"/>
    <w:rsid w:val="00DB2A1F"/>
    <w:rsid w:val="00DB2B51"/>
    <w:rsid w:val="00DB3054"/>
    <w:rsid w:val="00DB32F2"/>
    <w:rsid w:val="00DB37A0"/>
    <w:rsid w:val="00DB37F5"/>
    <w:rsid w:val="00DB39CC"/>
    <w:rsid w:val="00DB3BA4"/>
    <w:rsid w:val="00DB3C50"/>
    <w:rsid w:val="00DB3CCC"/>
    <w:rsid w:val="00DB3E00"/>
    <w:rsid w:val="00DB3E22"/>
    <w:rsid w:val="00DB3FAE"/>
    <w:rsid w:val="00DB4090"/>
    <w:rsid w:val="00DB40FE"/>
    <w:rsid w:val="00DB4262"/>
    <w:rsid w:val="00DB4301"/>
    <w:rsid w:val="00DB4B2D"/>
    <w:rsid w:val="00DB4B97"/>
    <w:rsid w:val="00DB4CBB"/>
    <w:rsid w:val="00DB4DFE"/>
    <w:rsid w:val="00DB4FC4"/>
    <w:rsid w:val="00DB5418"/>
    <w:rsid w:val="00DB5580"/>
    <w:rsid w:val="00DB5A8B"/>
    <w:rsid w:val="00DB5AF6"/>
    <w:rsid w:val="00DB5C76"/>
    <w:rsid w:val="00DB5C7F"/>
    <w:rsid w:val="00DB5D1A"/>
    <w:rsid w:val="00DB5E5E"/>
    <w:rsid w:val="00DB5F99"/>
    <w:rsid w:val="00DB61F7"/>
    <w:rsid w:val="00DB6B59"/>
    <w:rsid w:val="00DB6B63"/>
    <w:rsid w:val="00DB6C04"/>
    <w:rsid w:val="00DB6C17"/>
    <w:rsid w:val="00DB6C5D"/>
    <w:rsid w:val="00DB6C8B"/>
    <w:rsid w:val="00DB6C9C"/>
    <w:rsid w:val="00DB71BE"/>
    <w:rsid w:val="00DB7256"/>
    <w:rsid w:val="00DB7610"/>
    <w:rsid w:val="00DB7799"/>
    <w:rsid w:val="00DB7965"/>
    <w:rsid w:val="00DB7ACB"/>
    <w:rsid w:val="00DB7BF0"/>
    <w:rsid w:val="00DB7E8E"/>
    <w:rsid w:val="00DB7FDF"/>
    <w:rsid w:val="00DB7FF3"/>
    <w:rsid w:val="00DC0159"/>
    <w:rsid w:val="00DC02D2"/>
    <w:rsid w:val="00DC0500"/>
    <w:rsid w:val="00DC06CA"/>
    <w:rsid w:val="00DC07FA"/>
    <w:rsid w:val="00DC09DF"/>
    <w:rsid w:val="00DC0F85"/>
    <w:rsid w:val="00DC12B5"/>
    <w:rsid w:val="00DC13FC"/>
    <w:rsid w:val="00DC15DB"/>
    <w:rsid w:val="00DC16C1"/>
    <w:rsid w:val="00DC1861"/>
    <w:rsid w:val="00DC18B6"/>
    <w:rsid w:val="00DC18BF"/>
    <w:rsid w:val="00DC1958"/>
    <w:rsid w:val="00DC1A66"/>
    <w:rsid w:val="00DC1A93"/>
    <w:rsid w:val="00DC22C0"/>
    <w:rsid w:val="00DC23BC"/>
    <w:rsid w:val="00DC259A"/>
    <w:rsid w:val="00DC2606"/>
    <w:rsid w:val="00DC2687"/>
    <w:rsid w:val="00DC26BD"/>
    <w:rsid w:val="00DC2889"/>
    <w:rsid w:val="00DC288D"/>
    <w:rsid w:val="00DC2A70"/>
    <w:rsid w:val="00DC2BA1"/>
    <w:rsid w:val="00DC2F12"/>
    <w:rsid w:val="00DC2F49"/>
    <w:rsid w:val="00DC3232"/>
    <w:rsid w:val="00DC33BE"/>
    <w:rsid w:val="00DC344F"/>
    <w:rsid w:val="00DC3778"/>
    <w:rsid w:val="00DC3791"/>
    <w:rsid w:val="00DC3C68"/>
    <w:rsid w:val="00DC3FD9"/>
    <w:rsid w:val="00DC430F"/>
    <w:rsid w:val="00DC437A"/>
    <w:rsid w:val="00DC43C4"/>
    <w:rsid w:val="00DC469E"/>
    <w:rsid w:val="00DC4802"/>
    <w:rsid w:val="00DC485B"/>
    <w:rsid w:val="00DC4880"/>
    <w:rsid w:val="00DC4C22"/>
    <w:rsid w:val="00DC4D2D"/>
    <w:rsid w:val="00DC4D45"/>
    <w:rsid w:val="00DC5064"/>
    <w:rsid w:val="00DC5090"/>
    <w:rsid w:val="00DC522E"/>
    <w:rsid w:val="00DC5279"/>
    <w:rsid w:val="00DC5347"/>
    <w:rsid w:val="00DC53BD"/>
    <w:rsid w:val="00DC54AB"/>
    <w:rsid w:val="00DC5522"/>
    <w:rsid w:val="00DC55A7"/>
    <w:rsid w:val="00DC573D"/>
    <w:rsid w:val="00DC57D3"/>
    <w:rsid w:val="00DC5A93"/>
    <w:rsid w:val="00DC5BC9"/>
    <w:rsid w:val="00DC5C0F"/>
    <w:rsid w:val="00DC5F89"/>
    <w:rsid w:val="00DC6027"/>
    <w:rsid w:val="00DC6275"/>
    <w:rsid w:val="00DC6444"/>
    <w:rsid w:val="00DC6465"/>
    <w:rsid w:val="00DC646C"/>
    <w:rsid w:val="00DC64C7"/>
    <w:rsid w:val="00DC6507"/>
    <w:rsid w:val="00DC66C9"/>
    <w:rsid w:val="00DC68F9"/>
    <w:rsid w:val="00DC7093"/>
    <w:rsid w:val="00DC70FA"/>
    <w:rsid w:val="00DC71B1"/>
    <w:rsid w:val="00DC7397"/>
    <w:rsid w:val="00DC73B3"/>
    <w:rsid w:val="00DC73F3"/>
    <w:rsid w:val="00DC74C0"/>
    <w:rsid w:val="00DC74E0"/>
    <w:rsid w:val="00DC76F8"/>
    <w:rsid w:val="00DC78E9"/>
    <w:rsid w:val="00DC79A6"/>
    <w:rsid w:val="00DC7A17"/>
    <w:rsid w:val="00DC7C52"/>
    <w:rsid w:val="00DC7DEF"/>
    <w:rsid w:val="00DC7F78"/>
    <w:rsid w:val="00DD0374"/>
    <w:rsid w:val="00DD0631"/>
    <w:rsid w:val="00DD091D"/>
    <w:rsid w:val="00DD096E"/>
    <w:rsid w:val="00DD0B55"/>
    <w:rsid w:val="00DD0D30"/>
    <w:rsid w:val="00DD0EC4"/>
    <w:rsid w:val="00DD105B"/>
    <w:rsid w:val="00DD1313"/>
    <w:rsid w:val="00DD131E"/>
    <w:rsid w:val="00DD15CF"/>
    <w:rsid w:val="00DD1675"/>
    <w:rsid w:val="00DD1742"/>
    <w:rsid w:val="00DD1854"/>
    <w:rsid w:val="00DD18A0"/>
    <w:rsid w:val="00DD19AE"/>
    <w:rsid w:val="00DD19DB"/>
    <w:rsid w:val="00DD19F5"/>
    <w:rsid w:val="00DD1EC5"/>
    <w:rsid w:val="00DD21D5"/>
    <w:rsid w:val="00DD2505"/>
    <w:rsid w:val="00DD26D0"/>
    <w:rsid w:val="00DD281D"/>
    <w:rsid w:val="00DD2896"/>
    <w:rsid w:val="00DD2933"/>
    <w:rsid w:val="00DD2AD8"/>
    <w:rsid w:val="00DD2B27"/>
    <w:rsid w:val="00DD2C24"/>
    <w:rsid w:val="00DD2CE7"/>
    <w:rsid w:val="00DD2EFD"/>
    <w:rsid w:val="00DD323A"/>
    <w:rsid w:val="00DD3250"/>
    <w:rsid w:val="00DD3458"/>
    <w:rsid w:val="00DD3590"/>
    <w:rsid w:val="00DD3E54"/>
    <w:rsid w:val="00DD41CF"/>
    <w:rsid w:val="00DD42B3"/>
    <w:rsid w:val="00DD43DC"/>
    <w:rsid w:val="00DD46D7"/>
    <w:rsid w:val="00DD473E"/>
    <w:rsid w:val="00DD4774"/>
    <w:rsid w:val="00DD4857"/>
    <w:rsid w:val="00DD4942"/>
    <w:rsid w:val="00DD4A05"/>
    <w:rsid w:val="00DD4B4C"/>
    <w:rsid w:val="00DD4BF1"/>
    <w:rsid w:val="00DD4F86"/>
    <w:rsid w:val="00DD4FBD"/>
    <w:rsid w:val="00DD51E2"/>
    <w:rsid w:val="00DD558A"/>
    <w:rsid w:val="00DD587A"/>
    <w:rsid w:val="00DD58CB"/>
    <w:rsid w:val="00DD5A12"/>
    <w:rsid w:val="00DD5A49"/>
    <w:rsid w:val="00DD5B2F"/>
    <w:rsid w:val="00DD5BF0"/>
    <w:rsid w:val="00DD5D11"/>
    <w:rsid w:val="00DD634B"/>
    <w:rsid w:val="00DD65A7"/>
    <w:rsid w:val="00DD66DB"/>
    <w:rsid w:val="00DD66EF"/>
    <w:rsid w:val="00DD69CC"/>
    <w:rsid w:val="00DD6AF6"/>
    <w:rsid w:val="00DD6C0F"/>
    <w:rsid w:val="00DD6C70"/>
    <w:rsid w:val="00DD6D90"/>
    <w:rsid w:val="00DD6E00"/>
    <w:rsid w:val="00DD7050"/>
    <w:rsid w:val="00DD738C"/>
    <w:rsid w:val="00DD7441"/>
    <w:rsid w:val="00DD75CA"/>
    <w:rsid w:val="00DD7627"/>
    <w:rsid w:val="00DD7768"/>
    <w:rsid w:val="00DD776A"/>
    <w:rsid w:val="00DD7934"/>
    <w:rsid w:val="00DD7C7D"/>
    <w:rsid w:val="00DD7DFF"/>
    <w:rsid w:val="00DD7F09"/>
    <w:rsid w:val="00DE00E6"/>
    <w:rsid w:val="00DE01B1"/>
    <w:rsid w:val="00DE033D"/>
    <w:rsid w:val="00DE0353"/>
    <w:rsid w:val="00DE068B"/>
    <w:rsid w:val="00DE0A19"/>
    <w:rsid w:val="00DE0B1C"/>
    <w:rsid w:val="00DE0B3C"/>
    <w:rsid w:val="00DE0C27"/>
    <w:rsid w:val="00DE0CA7"/>
    <w:rsid w:val="00DE0CE3"/>
    <w:rsid w:val="00DE0DCC"/>
    <w:rsid w:val="00DE0DF9"/>
    <w:rsid w:val="00DE0F2E"/>
    <w:rsid w:val="00DE1424"/>
    <w:rsid w:val="00DE1433"/>
    <w:rsid w:val="00DE147D"/>
    <w:rsid w:val="00DE17B0"/>
    <w:rsid w:val="00DE184F"/>
    <w:rsid w:val="00DE1C86"/>
    <w:rsid w:val="00DE1F65"/>
    <w:rsid w:val="00DE208B"/>
    <w:rsid w:val="00DE215F"/>
    <w:rsid w:val="00DE261E"/>
    <w:rsid w:val="00DE270A"/>
    <w:rsid w:val="00DE2BCF"/>
    <w:rsid w:val="00DE2CC7"/>
    <w:rsid w:val="00DE2D10"/>
    <w:rsid w:val="00DE2D63"/>
    <w:rsid w:val="00DE2FD4"/>
    <w:rsid w:val="00DE3017"/>
    <w:rsid w:val="00DE30DB"/>
    <w:rsid w:val="00DE32BE"/>
    <w:rsid w:val="00DE3578"/>
    <w:rsid w:val="00DE35D1"/>
    <w:rsid w:val="00DE3B69"/>
    <w:rsid w:val="00DE3C96"/>
    <w:rsid w:val="00DE48D3"/>
    <w:rsid w:val="00DE4A19"/>
    <w:rsid w:val="00DE4DC2"/>
    <w:rsid w:val="00DE5186"/>
    <w:rsid w:val="00DE537A"/>
    <w:rsid w:val="00DE55C5"/>
    <w:rsid w:val="00DE5BA3"/>
    <w:rsid w:val="00DE5DED"/>
    <w:rsid w:val="00DE5EC7"/>
    <w:rsid w:val="00DE648F"/>
    <w:rsid w:val="00DE6717"/>
    <w:rsid w:val="00DE6B0F"/>
    <w:rsid w:val="00DE6D6E"/>
    <w:rsid w:val="00DE7074"/>
    <w:rsid w:val="00DE7144"/>
    <w:rsid w:val="00DE76F6"/>
    <w:rsid w:val="00DE7792"/>
    <w:rsid w:val="00DE7BCB"/>
    <w:rsid w:val="00DE7DD4"/>
    <w:rsid w:val="00DE7EF7"/>
    <w:rsid w:val="00DF02A3"/>
    <w:rsid w:val="00DF02D3"/>
    <w:rsid w:val="00DF045E"/>
    <w:rsid w:val="00DF0739"/>
    <w:rsid w:val="00DF07F4"/>
    <w:rsid w:val="00DF086C"/>
    <w:rsid w:val="00DF0904"/>
    <w:rsid w:val="00DF09A7"/>
    <w:rsid w:val="00DF09B7"/>
    <w:rsid w:val="00DF0A56"/>
    <w:rsid w:val="00DF0B9E"/>
    <w:rsid w:val="00DF0C23"/>
    <w:rsid w:val="00DF0DBA"/>
    <w:rsid w:val="00DF1122"/>
    <w:rsid w:val="00DF1146"/>
    <w:rsid w:val="00DF11DB"/>
    <w:rsid w:val="00DF1347"/>
    <w:rsid w:val="00DF1423"/>
    <w:rsid w:val="00DF1590"/>
    <w:rsid w:val="00DF1905"/>
    <w:rsid w:val="00DF1BA8"/>
    <w:rsid w:val="00DF1C1A"/>
    <w:rsid w:val="00DF1E1E"/>
    <w:rsid w:val="00DF1EBA"/>
    <w:rsid w:val="00DF2154"/>
    <w:rsid w:val="00DF2382"/>
    <w:rsid w:val="00DF2450"/>
    <w:rsid w:val="00DF258A"/>
    <w:rsid w:val="00DF29D4"/>
    <w:rsid w:val="00DF2AE7"/>
    <w:rsid w:val="00DF2DE9"/>
    <w:rsid w:val="00DF3234"/>
    <w:rsid w:val="00DF3236"/>
    <w:rsid w:val="00DF336C"/>
    <w:rsid w:val="00DF33D2"/>
    <w:rsid w:val="00DF3569"/>
    <w:rsid w:val="00DF392C"/>
    <w:rsid w:val="00DF4041"/>
    <w:rsid w:val="00DF40CA"/>
    <w:rsid w:val="00DF424E"/>
    <w:rsid w:val="00DF43CA"/>
    <w:rsid w:val="00DF4493"/>
    <w:rsid w:val="00DF44DC"/>
    <w:rsid w:val="00DF4A39"/>
    <w:rsid w:val="00DF4A4B"/>
    <w:rsid w:val="00DF4CC7"/>
    <w:rsid w:val="00DF4EFA"/>
    <w:rsid w:val="00DF503E"/>
    <w:rsid w:val="00DF50AD"/>
    <w:rsid w:val="00DF53F4"/>
    <w:rsid w:val="00DF56F8"/>
    <w:rsid w:val="00DF5780"/>
    <w:rsid w:val="00DF59ED"/>
    <w:rsid w:val="00DF5BBC"/>
    <w:rsid w:val="00DF5C06"/>
    <w:rsid w:val="00DF5CEA"/>
    <w:rsid w:val="00DF5E35"/>
    <w:rsid w:val="00DF62CA"/>
    <w:rsid w:val="00DF66E3"/>
    <w:rsid w:val="00DF6911"/>
    <w:rsid w:val="00DF6AD6"/>
    <w:rsid w:val="00DF6B01"/>
    <w:rsid w:val="00DF6C97"/>
    <w:rsid w:val="00DF6CE2"/>
    <w:rsid w:val="00DF6FE3"/>
    <w:rsid w:val="00DF71BF"/>
    <w:rsid w:val="00DF7407"/>
    <w:rsid w:val="00DF79F2"/>
    <w:rsid w:val="00DF7A67"/>
    <w:rsid w:val="00DF7AD3"/>
    <w:rsid w:val="00DF7B24"/>
    <w:rsid w:val="00DF7B9A"/>
    <w:rsid w:val="00DF7CD0"/>
    <w:rsid w:val="00DF7D36"/>
    <w:rsid w:val="00DF7F09"/>
    <w:rsid w:val="00E00221"/>
    <w:rsid w:val="00E00506"/>
    <w:rsid w:val="00E00A73"/>
    <w:rsid w:val="00E00ABF"/>
    <w:rsid w:val="00E00D42"/>
    <w:rsid w:val="00E00DA0"/>
    <w:rsid w:val="00E014F8"/>
    <w:rsid w:val="00E01698"/>
    <w:rsid w:val="00E01927"/>
    <w:rsid w:val="00E01D3C"/>
    <w:rsid w:val="00E01E1A"/>
    <w:rsid w:val="00E0209C"/>
    <w:rsid w:val="00E0230A"/>
    <w:rsid w:val="00E02534"/>
    <w:rsid w:val="00E02739"/>
    <w:rsid w:val="00E0273D"/>
    <w:rsid w:val="00E0290A"/>
    <w:rsid w:val="00E02982"/>
    <w:rsid w:val="00E02C1C"/>
    <w:rsid w:val="00E02C24"/>
    <w:rsid w:val="00E0300D"/>
    <w:rsid w:val="00E03252"/>
    <w:rsid w:val="00E03393"/>
    <w:rsid w:val="00E03525"/>
    <w:rsid w:val="00E0358C"/>
    <w:rsid w:val="00E0384D"/>
    <w:rsid w:val="00E039D3"/>
    <w:rsid w:val="00E03CC9"/>
    <w:rsid w:val="00E03CDB"/>
    <w:rsid w:val="00E03ED8"/>
    <w:rsid w:val="00E045BA"/>
    <w:rsid w:val="00E0464C"/>
    <w:rsid w:val="00E0476D"/>
    <w:rsid w:val="00E04A23"/>
    <w:rsid w:val="00E04E9F"/>
    <w:rsid w:val="00E04F45"/>
    <w:rsid w:val="00E05141"/>
    <w:rsid w:val="00E0514E"/>
    <w:rsid w:val="00E057AE"/>
    <w:rsid w:val="00E057C1"/>
    <w:rsid w:val="00E05BC2"/>
    <w:rsid w:val="00E05FB9"/>
    <w:rsid w:val="00E06B15"/>
    <w:rsid w:val="00E06B4B"/>
    <w:rsid w:val="00E06C45"/>
    <w:rsid w:val="00E072F3"/>
    <w:rsid w:val="00E07530"/>
    <w:rsid w:val="00E07611"/>
    <w:rsid w:val="00E076C1"/>
    <w:rsid w:val="00E0773A"/>
    <w:rsid w:val="00E077E4"/>
    <w:rsid w:val="00E0786D"/>
    <w:rsid w:val="00E07871"/>
    <w:rsid w:val="00E078A5"/>
    <w:rsid w:val="00E07B6F"/>
    <w:rsid w:val="00E07BA1"/>
    <w:rsid w:val="00E07CB1"/>
    <w:rsid w:val="00E07D81"/>
    <w:rsid w:val="00E1007E"/>
    <w:rsid w:val="00E101AA"/>
    <w:rsid w:val="00E10368"/>
    <w:rsid w:val="00E1043D"/>
    <w:rsid w:val="00E10483"/>
    <w:rsid w:val="00E104C4"/>
    <w:rsid w:val="00E10619"/>
    <w:rsid w:val="00E10774"/>
    <w:rsid w:val="00E10A73"/>
    <w:rsid w:val="00E10E01"/>
    <w:rsid w:val="00E11097"/>
    <w:rsid w:val="00E11388"/>
    <w:rsid w:val="00E1147B"/>
    <w:rsid w:val="00E114B1"/>
    <w:rsid w:val="00E115A6"/>
    <w:rsid w:val="00E118FA"/>
    <w:rsid w:val="00E11971"/>
    <w:rsid w:val="00E11BE7"/>
    <w:rsid w:val="00E11D54"/>
    <w:rsid w:val="00E120C4"/>
    <w:rsid w:val="00E1261E"/>
    <w:rsid w:val="00E12698"/>
    <w:rsid w:val="00E12C3A"/>
    <w:rsid w:val="00E12C89"/>
    <w:rsid w:val="00E12E97"/>
    <w:rsid w:val="00E13113"/>
    <w:rsid w:val="00E1322D"/>
    <w:rsid w:val="00E13257"/>
    <w:rsid w:val="00E1349E"/>
    <w:rsid w:val="00E136C5"/>
    <w:rsid w:val="00E1375C"/>
    <w:rsid w:val="00E139E4"/>
    <w:rsid w:val="00E13B1D"/>
    <w:rsid w:val="00E13CFE"/>
    <w:rsid w:val="00E13D09"/>
    <w:rsid w:val="00E13E5C"/>
    <w:rsid w:val="00E142A0"/>
    <w:rsid w:val="00E14625"/>
    <w:rsid w:val="00E148C9"/>
    <w:rsid w:val="00E14970"/>
    <w:rsid w:val="00E14999"/>
    <w:rsid w:val="00E14B1C"/>
    <w:rsid w:val="00E14CF5"/>
    <w:rsid w:val="00E14F02"/>
    <w:rsid w:val="00E15126"/>
    <w:rsid w:val="00E153AE"/>
    <w:rsid w:val="00E153F1"/>
    <w:rsid w:val="00E15406"/>
    <w:rsid w:val="00E154AE"/>
    <w:rsid w:val="00E154CB"/>
    <w:rsid w:val="00E156DD"/>
    <w:rsid w:val="00E15821"/>
    <w:rsid w:val="00E158C7"/>
    <w:rsid w:val="00E159AA"/>
    <w:rsid w:val="00E15B98"/>
    <w:rsid w:val="00E15D6C"/>
    <w:rsid w:val="00E15FD6"/>
    <w:rsid w:val="00E161FC"/>
    <w:rsid w:val="00E1630B"/>
    <w:rsid w:val="00E1655A"/>
    <w:rsid w:val="00E16593"/>
    <w:rsid w:val="00E1661D"/>
    <w:rsid w:val="00E1703C"/>
    <w:rsid w:val="00E17207"/>
    <w:rsid w:val="00E17B02"/>
    <w:rsid w:val="00E17CB4"/>
    <w:rsid w:val="00E17DC7"/>
    <w:rsid w:val="00E17FE6"/>
    <w:rsid w:val="00E203B1"/>
    <w:rsid w:val="00E205AB"/>
    <w:rsid w:val="00E208C8"/>
    <w:rsid w:val="00E20A06"/>
    <w:rsid w:val="00E20BE5"/>
    <w:rsid w:val="00E20F67"/>
    <w:rsid w:val="00E21259"/>
    <w:rsid w:val="00E2130B"/>
    <w:rsid w:val="00E213AB"/>
    <w:rsid w:val="00E21474"/>
    <w:rsid w:val="00E216A6"/>
    <w:rsid w:val="00E216E5"/>
    <w:rsid w:val="00E21B99"/>
    <w:rsid w:val="00E2227A"/>
    <w:rsid w:val="00E225EF"/>
    <w:rsid w:val="00E228C3"/>
    <w:rsid w:val="00E228CD"/>
    <w:rsid w:val="00E22CFD"/>
    <w:rsid w:val="00E22DDB"/>
    <w:rsid w:val="00E23285"/>
    <w:rsid w:val="00E23320"/>
    <w:rsid w:val="00E235F9"/>
    <w:rsid w:val="00E23656"/>
    <w:rsid w:val="00E23AC6"/>
    <w:rsid w:val="00E244BE"/>
    <w:rsid w:val="00E244CF"/>
    <w:rsid w:val="00E24A37"/>
    <w:rsid w:val="00E24B07"/>
    <w:rsid w:val="00E24F1D"/>
    <w:rsid w:val="00E250BE"/>
    <w:rsid w:val="00E254A2"/>
    <w:rsid w:val="00E254D4"/>
    <w:rsid w:val="00E255CF"/>
    <w:rsid w:val="00E2585C"/>
    <w:rsid w:val="00E25976"/>
    <w:rsid w:val="00E25D4D"/>
    <w:rsid w:val="00E25EAA"/>
    <w:rsid w:val="00E25EF9"/>
    <w:rsid w:val="00E26243"/>
    <w:rsid w:val="00E26293"/>
    <w:rsid w:val="00E26312"/>
    <w:rsid w:val="00E265EB"/>
    <w:rsid w:val="00E2677E"/>
    <w:rsid w:val="00E26934"/>
    <w:rsid w:val="00E26F63"/>
    <w:rsid w:val="00E27166"/>
    <w:rsid w:val="00E2735B"/>
    <w:rsid w:val="00E2749E"/>
    <w:rsid w:val="00E274A6"/>
    <w:rsid w:val="00E27645"/>
    <w:rsid w:val="00E27658"/>
    <w:rsid w:val="00E277CB"/>
    <w:rsid w:val="00E27CF8"/>
    <w:rsid w:val="00E27E78"/>
    <w:rsid w:val="00E30157"/>
    <w:rsid w:val="00E30165"/>
    <w:rsid w:val="00E304A8"/>
    <w:rsid w:val="00E3086C"/>
    <w:rsid w:val="00E30C1A"/>
    <w:rsid w:val="00E30C44"/>
    <w:rsid w:val="00E30CFB"/>
    <w:rsid w:val="00E30E6D"/>
    <w:rsid w:val="00E30E6E"/>
    <w:rsid w:val="00E31087"/>
    <w:rsid w:val="00E311C4"/>
    <w:rsid w:val="00E316FC"/>
    <w:rsid w:val="00E317FE"/>
    <w:rsid w:val="00E319F6"/>
    <w:rsid w:val="00E31A04"/>
    <w:rsid w:val="00E31B17"/>
    <w:rsid w:val="00E31CB9"/>
    <w:rsid w:val="00E3200C"/>
    <w:rsid w:val="00E321FE"/>
    <w:rsid w:val="00E322C5"/>
    <w:rsid w:val="00E3233D"/>
    <w:rsid w:val="00E323F7"/>
    <w:rsid w:val="00E324A5"/>
    <w:rsid w:val="00E328F6"/>
    <w:rsid w:val="00E32E0F"/>
    <w:rsid w:val="00E32E5C"/>
    <w:rsid w:val="00E33126"/>
    <w:rsid w:val="00E33172"/>
    <w:rsid w:val="00E331BB"/>
    <w:rsid w:val="00E332F7"/>
    <w:rsid w:val="00E3330F"/>
    <w:rsid w:val="00E33426"/>
    <w:rsid w:val="00E33692"/>
    <w:rsid w:val="00E338B6"/>
    <w:rsid w:val="00E33ACA"/>
    <w:rsid w:val="00E33AF0"/>
    <w:rsid w:val="00E33BE8"/>
    <w:rsid w:val="00E3405B"/>
    <w:rsid w:val="00E34139"/>
    <w:rsid w:val="00E341E5"/>
    <w:rsid w:val="00E34306"/>
    <w:rsid w:val="00E3440B"/>
    <w:rsid w:val="00E344A2"/>
    <w:rsid w:val="00E3460A"/>
    <w:rsid w:val="00E34777"/>
    <w:rsid w:val="00E34819"/>
    <w:rsid w:val="00E3497B"/>
    <w:rsid w:val="00E34BB7"/>
    <w:rsid w:val="00E34F1E"/>
    <w:rsid w:val="00E3529F"/>
    <w:rsid w:val="00E35322"/>
    <w:rsid w:val="00E355E0"/>
    <w:rsid w:val="00E35810"/>
    <w:rsid w:val="00E35A08"/>
    <w:rsid w:val="00E35A2B"/>
    <w:rsid w:val="00E35B18"/>
    <w:rsid w:val="00E360FC"/>
    <w:rsid w:val="00E36148"/>
    <w:rsid w:val="00E361F1"/>
    <w:rsid w:val="00E36363"/>
    <w:rsid w:val="00E363F7"/>
    <w:rsid w:val="00E36974"/>
    <w:rsid w:val="00E36F79"/>
    <w:rsid w:val="00E36FB2"/>
    <w:rsid w:val="00E37009"/>
    <w:rsid w:val="00E37237"/>
    <w:rsid w:val="00E373E4"/>
    <w:rsid w:val="00E374E0"/>
    <w:rsid w:val="00E37598"/>
    <w:rsid w:val="00E3779D"/>
    <w:rsid w:val="00E37951"/>
    <w:rsid w:val="00E37B9C"/>
    <w:rsid w:val="00E37C51"/>
    <w:rsid w:val="00E37E3C"/>
    <w:rsid w:val="00E37ED4"/>
    <w:rsid w:val="00E400C5"/>
    <w:rsid w:val="00E4019F"/>
    <w:rsid w:val="00E401CC"/>
    <w:rsid w:val="00E402B7"/>
    <w:rsid w:val="00E4050C"/>
    <w:rsid w:val="00E405A9"/>
    <w:rsid w:val="00E4114F"/>
    <w:rsid w:val="00E4129F"/>
    <w:rsid w:val="00E412B0"/>
    <w:rsid w:val="00E4132D"/>
    <w:rsid w:val="00E41792"/>
    <w:rsid w:val="00E41864"/>
    <w:rsid w:val="00E41D99"/>
    <w:rsid w:val="00E41FC1"/>
    <w:rsid w:val="00E420F9"/>
    <w:rsid w:val="00E42205"/>
    <w:rsid w:val="00E425D3"/>
    <w:rsid w:val="00E42781"/>
    <w:rsid w:val="00E42878"/>
    <w:rsid w:val="00E42B5A"/>
    <w:rsid w:val="00E42C0E"/>
    <w:rsid w:val="00E42C6C"/>
    <w:rsid w:val="00E42DC8"/>
    <w:rsid w:val="00E42E1A"/>
    <w:rsid w:val="00E42F82"/>
    <w:rsid w:val="00E43120"/>
    <w:rsid w:val="00E431BC"/>
    <w:rsid w:val="00E4332D"/>
    <w:rsid w:val="00E435E1"/>
    <w:rsid w:val="00E43886"/>
    <w:rsid w:val="00E43BEA"/>
    <w:rsid w:val="00E43D70"/>
    <w:rsid w:val="00E43D86"/>
    <w:rsid w:val="00E43DF6"/>
    <w:rsid w:val="00E445DE"/>
    <w:rsid w:val="00E44642"/>
    <w:rsid w:val="00E4480A"/>
    <w:rsid w:val="00E44811"/>
    <w:rsid w:val="00E449A4"/>
    <w:rsid w:val="00E44C97"/>
    <w:rsid w:val="00E44EC7"/>
    <w:rsid w:val="00E44F59"/>
    <w:rsid w:val="00E4523C"/>
    <w:rsid w:val="00E456E3"/>
    <w:rsid w:val="00E4570A"/>
    <w:rsid w:val="00E45779"/>
    <w:rsid w:val="00E4596D"/>
    <w:rsid w:val="00E45AFB"/>
    <w:rsid w:val="00E45E67"/>
    <w:rsid w:val="00E46563"/>
    <w:rsid w:val="00E4665F"/>
    <w:rsid w:val="00E469AD"/>
    <w:rsid w:val="00E47010"/>
    <w:rsid w:val="00E472C6"/>
    <w:rsid w:val="00E472F1"/>
    <w:rsid w:val="00E473C3"/>
    <w:rsid w:val="00E47430"/>
    <w:rsid w:val="00E475E8"/>
    <w:rsid w:val="00E4775F"/>
    <w:rsid w:val="00E47A69"/>
    <w:rsid w:val="00E47C84"/>
    <w:rsid w:val="00E47E62"/>
    <w:rsid w:val="00E47F47"/>
    <w:rsid w:val="00E501A3"/>
    <w:rsid w:val="00E50218"/>
    <w:rsid w:val="00E502B3"/>
    <w:rsid w:val="00E50416"/>
    <w:rsid w:val="00E50484"/>
    <w:rsid w:val="00E505A9"/>
    <w:rsid w:val="00E505AA"/>
    <w:rsid w:val="00E50785"/>
    <w:rsid w:val="00E50A32"/>
    <w:rsid w:val="00E50DBC"/>
    <w:rsid w:val="00E50EC0"/>
    <w:rsid w:val="00E50F2D"/>
    <w:rsid w:val="00E50FA2"/>
    <w:rsid w:val="00E510D3"/>
    <w:rsid w:val="00E51530"/>
    <w:rsid w:val="00E51709"/>
    <w:rsid w:val="00E519E0"/>
    <w:rsid w:val="00E51D19"/>
    <w:rsid w:val="00E51D58"/>
    <w:rsid w:val="00E51DF7"/>
    <w:rsid w:val="00E523F8"/>
    <w:rsid w:val="00E52777"/>
    <w:rsid w:val="00E5279E"/>
    <w:rsid w:val="00E529B7"/>
    <w:rsid w:val="00E52CC0"/>
    <w:rsid w:val="00E52DAC"/>
    <w:rsid w:val="00E53856"/>
    <w:rsid w:val="00E538EE"/>
    <w:rsid w:val="00E53955"/>
    <w:rsid w:val="00E5399F"/>
    <w:rsid w:val="00E539B9"/>
    <w:rsid w:val="00E53A78"/>
    <w:rsid w:val="00E53CD4"/>
    <w:rsid w:val="00E53E70"/>
    <w:rsid w:val="00E53F8E"/>
    <w:rsid w:val="00E542EF"/>
    <w:rsid w:val="00E54311"/>
    <w:rsid w:val="00E5481C"/>
    <w:rsid w:val="00E54865"/>
    <w:rsid w:val="00E55293"/>
    <w:rsid w:val="00E55308"/>
    <w:rsid w:val="00E554A5"/>
    <w:rsid w:val="00E55790"/>
    <w:rsid w:val="00E557F3"/>
    <w:rsid w:val="00E558AA"/>
    <w:rsid w:val="00E55A6D"/>
    <w:rsid w:val="00E55BCA"/>
    <w:rsid w:val="00E55D5E"/>
    <w:rsid w:val="00E5613D"/>
    <w:rsid w:val="00E5622A"/>
    <w:rsid w:val="00E562BF"/>
    <w:rsid w:val="00E56330"/>
    <w:rsid w:val="00E5651B"/>
    <w:rsid w:val="00E56A37"/>
    <w:rsid w:val="00E56F6F"/>
    <w:rsid w:val="00E5712C"/>
    <w:rsid w:val="00E573FD"/>
    <w:rsid w:val="00E57729"/>
    <w:rsid w:val="00E5783E"/>
    <w:rsid w:val="00E57B34"/>
    <w:rsid w:val="00E57D74"/>
    <w:rsid w:val="00E57EC8"/>
    <w:rsid w:val="00E57FC2"/>
    <w:rsid w:val="00E601C9"/>
    <w:rsid w:val="00E60299"/>
    <w:rsid w:val="00E6041B"/>
    <w:rsid w:val="00E60642"/>
    <w:rsid w:val="00E60815"/>
    <w:rsid w:val="00E609C8"/>
    <w:rsid w:val="00E618C7"/>
    <w:rsid w:val="00E618C9"/>
    <w:rsid w:val="00E61910"/>
    <w:rsid w:val="00E619A2"/>
    <w:rsid w:val="00E61A72"/>
    <w:rsid w:val="00E61A91"/>
    <w:rsid w:val="00E62109"/>
    <w:rsid w:val="00E62346"/>
    <w:rsid w:val="00E623F9"/>
    <w:rsid w:val="00E62535"/>
    <w:rsid w:val="00E6253A"/>
    <w:rsid w:val="00E62630"/>
    <w:rsid w:val="00E6280A"/>
    <w:rsid w:val="00E6295F"/>
    <w:rsid w:val="00E62AFF"/>
    <w:rsid w:val="00E62D89"/>
    <w:rsid w:val="00E63070"/>
    <w:rsid w:val="00E634BF"/>
    <w:rsid w:val="00E63722"/>
    <w:rsid w:val="00E6373E"/>
    <w:rsid w:val="00E63A88"/>
    <w:rsid w:val="00E63C6E"/>
    <w:rsid w:val="00E63EA9"/>
    <w:rsid w:val="00E6407B"/>
    <w:rsid w:val="00E6410A"/>
    <w:rsid w:val="00E64158"/>
    <w:rsid w:val="00E6437B"/>
    <w:rsid w:val="00E64399"/>
    <w:rsid w:val="00E64730"/>
    <w:rsid w:val="00E649E1"/>
    <w:rsid w:val="00E6509C"/>
    <w:rsid w:val="00E65316"/>
    <w:rsid w:val="00E6562A"/>
    <w:rsid w:val="00E65DC5"/>
    <w:rsid w:val="00E65EE4"/>
    <w:rsid w:val="00E65F03"/>
    <w:rsid w:val="00E6627C"/>
    <w:rsid w:val="00E663FE"/>
    <w:rsid w:val="00E664DA"/>
    <w:rsid w:val="00E66E6E"/>
    <w:rsid w:val="00E67052"/>
    <w:rsid w:val="00E6718A"/>
    <w:rsid w:val="00E67216"/>
    <w:rsid w:val="00E6727E"/>
    <w:rsid w:val="00E6739F"/>
    <w:rsid w:val="00E674E4"/>
    <w:rsid w:val="00E67516"/>
    <w:rsid w:val="00E67547"/>
    <w:rsid w:val="00E675D7"/>
    <w:rsid w:val="00E67616"/>
    <w:rsid w:val="00E67B16"/>
    <w:rsid w:val="00E67D39"/>
    <w:rsid w:val="00E7007F"/>
    <w:rsid w:val="00E705AA"/>
    <w:rsid w:val="00E7084C"/>
    <w:rsid w:val="00E70A31"/>
    <w:rsid w:val="00E70ABF"/>
    <w:rsid w:val="00E70B59"/>
    <w:rsid w:val="00E70C68"/>
    <w:rsid w:val="00E70D0F"/>
    <w:rsid w:val="00E713E1"/>
    <w:rsid w:val="00E713ED"/>
    <w:rsid w:val="00E714D2"/>
    <w:rsid w:val="00E716F6"/>
    <w:rsid w:val="00E718FB"/>
    <w:rsid w:val="00E71A27"/>
    <w:rsid w:val="00E71F10"/>
    <w:rsid w:val="00E71FE8"/>
    <w:rsid w:val="00E72150"/>
    <w:rsid w:val="00E72315"/>
    <w:rsid w:val="00E72483"/>
    <w:rsid w:val="00E726BD"/>
    <w:rsid w:val="00E72753"/>
    <w:rsid w:val="00E72A36"/>
    <w:rsid w:val="00E72DDE"/>
    <w:rsid w:val="00E7305C"/>
    <w:rsid w:val="00E73192"/>
    <w:rsid w:val="00E731B2"/>
    <w:rsid w:val="00E7326B"/>
    <w:rsid w:val="00E738C4"/>
    <w:rsid w:val="00E73A94"/>
    <w:rsid w:val="00E73C7B"/>
    <w:rsid w:val="00E73C7E"/>
    <w:rsid w:val="00E73E01"/>
    <w:rsid w:val="00E73E9F"/>
    <w:rsid w:val="00E740E8"/>
    <w:rsid w:val="00E74748"/>
    <w:rsid w:val="00E74851"/>
    <w:rsid w:val="00E748C7"/>
    <w:rsid w:val="00E74DED"/>
    <w:rsid w:val="00E74E17"/>
    <w:rsid w:val="00E74F08"/>
    <w:rsid w:val="00E75449"/>
    <w:rsid w:val="00E7544B"/>
    <w:rsid w:val="00E755B7"/>
    <w:rsid w:val="00E7573E"/>
    <w:rsid w:val="00E7576B"/>
    <w:rsid w:val="00E7599D"/>
    <w:rsid w:val="00E75BBC"/>
    <w:rsid w:val="00E75CCA"/>
    <w:rsid w:val="00E75D05"/>
    <w:rsid w:val="00E7607E"/>
    <w:rsid w:val="00E7627C"/>
    <w:rsid w:val="00E764C1"/>
    <w:rsid w:val="00E7672D"/>
    <w:rsid w:val="00E7674F"/>
    <w:rsid w:val="00E7677A"/>
    <w:rsid w:val="00E76B8A"/>
    <w:rsid w:val="00E76CBA"/>
    <w:rsid w:val="00E76D85"/>
    <w:rsid w:val="00E76DBE"/>
    <w:rsid w:val="00E7717B"/>
    <w:rsid w:val="00E777BE"/>
    <w:rsid w:val="00E7786A"/>
    <w:rsid w:val="00E77917"/>
    <w:rsid w:val="00E77FB7"/>
    <w:rsid w:val="00E80064"/>
    <w:rsid w:val="00E801EC"/>
    <w:rsid w:val="00E804A8"/>
    <w:rsid w:val="00E804C1"/>
    <w:rsid w:val="00E80723"/>
    <w:rsid w:val="00E807B1"/>
    <w:rsid w:val="00E81071"/>
    <w:rsid w:val="00E81262"/>
    <w:rsid w:val="00E814AC"/>
    <w:rsid w:val="00E81A1D"/>
    <w:rsid w:val="00E81A78"/>
    <w:rsid w:val="00E81BD8"/>
    <w:rsid w:val="00E81BE1"/>
    <w:rsid w:val="00E81C52"/>
    <w:rsid w:val="00E81C92"/>
    <w:rsid w:val="00E81D33"/>
    <w:rsid w:val="00E81D7F"/>
    <w:rsid w:val="00E82261"/>
    <w:rsid w:val="00E822E9"/>
    <w:rsid w:val="00E823BB"/>
    <w:rsid w:val="00E826CF"/>
    <w:rsid w:val="00E82A7A"/>
    <w:rsid w:val="00E82B36"/>
    <w:rsid w:val="00E82BEC"/>
    <w:rsid w:val="00E82DBD"/>
    <w:rsid w:val="00E8328B"/>
    <w:rsid w:val="00E835C5"/>
    <w:rsid w:val="00E83A39"/>
    <w:rsid w:val="00E83AD1"/>
    <w:rsid w:val="00E83CB6"/>
    <w:rsid w:val="00E83DAA"/>
    <w:rsid w:val="00E83DEF"/>
    <w:rsid w:val="00E84021"/>
    <w:rsid w:val="00E8409E"/>
    <w:rsid w:val="00E84382"/>
    <w:rsid w:val="00E846CF"/>
    <w:rsid w:val="00E84E65"/>
    <w:rsid w:val="00E84F34"/>
    <w:rsid w:val="00E85126"/>
    <w:rsid w:val="00E852AD"/>
    <w:rsid w:val="00E85979"/>
    <w:rsid w:val="00E85ADE"/>
    <w:rsid w:val="00E85C52"/>
    <w:rsid w:val="00E85DB1"/>
    <w:rsid w:val="00E85E35"/>
    <w:rsid w:val="00E8622E"/>
    <w:rsid w:val="00E8631C"/>
    <w:rsid w:val="00E865DB"/>
    <w:rsid w:val="00E867D5"/>
    <w:rsid w:val="00E86824"/>
    <w:rsid w:val="00E86B20"/>
    <w:rsid w:val="00E86BD5"/>
    <w:rsid w:val="00E86E28"/>
    <w:rsid w:val="00E86E49"/>
    <w:rsid w:val="00E8701B"/>
    <w:rsid w:val="00E87064"/>
    <w:rsid w:val="00E8706F"/>
    <w:rsid w:val="00E870B7"/>
    <w:rsid w:val="00E87139"/>
    <w:rsid w:val="00E8763F"/>
    <w:rsid w:val="00E87F29"/>
    <w:rsid w:val="00E9007C"/>
    <w:rsid w:val="00E90145"/>
    <w:rsid w:val="00E90368"/>
    <w:rsid w:val="00E903EC"/>
    <w:rsid w:val="00E9062B"/>
    <w:rsid w:val="00E9063D"/>
    <w:rsid w:val="00E9083F"/>
    <w:rsid w:val="00E90A02"/>
    <w:rsid w:val="00E90B10"/>
    <w:rsid w:val="00E90B25"/>
    <w:rsid w:val="00E90C5D"/>
    <w:rsid w:val="00E90C6D"/>
    <w:rsid w:val="00E90EB5"/>
    <w:rsid w:val="00E9104E"/>
    <w:rsid w:val="00E913F3"/>
    <w:rsid w:val="00E91477"/>
    <w:rsid w:val="00E91702"/>
    <w:rsid w:val="00E917E1"/>
    <w:rsid w:val="00E91C55"/>
    <w:rsid w:val="00E91CA3"/>
    <w:rsid w:val="00E91CE3"/>
    <w:rsid w:val="00E91D40"/>
    <w:rsid w:val="00E91EB5"/>
    <w:rsid w:val="00E920AA"/>
    <w:rsid w:val="00E92253"/>
    <w:rsid w:val="00E922B3"/>
    <w:rsid w:val="00E9253B"/>
    <w:rsid w:val="00E92627"/>
    <w:rsid w:val="00E926C1"/>
    <w:rsid w:val="00E92943"/>
    <w:rsid w:val="00E92B46"/>
    <w:rsid w:val="00E92C22"/>
    <w:rsid w:val="00E92D05"/>
    <w:rsid w:val="00E92F00"/>
    <w:rsid w:val="00E935E8"/>
    <w:rsid w:val="00E93622"/>
    <w:rsid w:val="00E9374A"/>
    <w:rsid w:val="00E937D2"/>
    <w:rsid w:val="00E937D4"/>
    <w:rsid w:val="00E93B09"/>
    <w:rsid w:val="00E93BF5"/>
    <w:rsid w:val="00E93D2D"/>
    <w:rsid w:val="00E94250"/>
    <w:rsid w:val="00E9446A"/>
    <w:rsid w:val="00E94C23"/>
    <w:rsid w:val="00E94D44"/>
    <w:rsid w:val="00E94EAA"/>
    <w:rsid w:val="00E95027"/>
    <w:rsid w:val="00E95268"/>
    <w:rsid w:val="00E9526F"/>
    <w:rsid w:val="00E95673"/>
    <w:rsid w:val="00E9573D"/>
    <w:rsid w:val="00E95C67"/>
    <w:rsid w:val="00E95F23"/>
    <w:rsid w:val="00E96172"/>
    <w:rsid w:val="00E96422"/>
    <w:rsid w:val="00E96764"/>
    <w:rsid w:val="00E969DC"/>
    <w:rsid w:val="00E96AC6"/>
    <w:rsid w:val="00E96ADB"/>
    <w:rsid w:val="00E96CBD"/>
    <w:rsid w:val="00E96D64"/>
    <w:rsid w:val="00E96DCA"/>
    <w:rsid w:val="00E96FA9"/>
    <w:rsid w:val="00E97187"/>
    <w:rsid w:val="00E9743F"/>
    <w:rsid w:val="00E974B9"/>
    <w:rsid w:val="00E9758C"/>
    <w:rsid w:val="00E97592"/>
    <w:rsid w:val="00E97635"/>
    <w:rsid w:val="00E97A7C"/>
    <w:rsid w:val="00E97B4B"/>
    <w:rsid w:val="00E97D63"/>
    <w:rsid w:val="00EA02BB"/>
    <w:rsid w:val="00EA03B4"/>
    <w:rsid w:val="00EA08DE"/>
    <w:rsid w:val="00EA09CE"/>
    <w:rsid w:val="00EA0AAC"/>
    <w:rsid w:val="00EA0BB7"/>
    <w:rsid w:val="00EA0EFC"/>
    <w:rsid w:val="00EA10DA"/>
    <w:rsid w:val="00EA1119"/>
    <w:rsid w:val="00EA14DA"/>
    <w:rsid w:val="00EA160F"/>
    <w:rsid w:val="00EA17D0"/>
    <w:rsid w:val="00EA17EE"/>
    <w:rsid w:val="00EA1A34"/>
    <w:rsid w:val="00EA1ADA"/>
    <w:rsid w:val="00EA1BC3"/>
    <w:rsid w:val="00EA1CCA"/>
    <w:rsid w:val="00EA27EE"/>
    <w:rsid w:val="00EA2A81"/>
    <w:rsid w:val="00EA2CD3"/>
    <w:rsid w:val="00EA30A2"/>
    <w:rsid w:val="00EA30EB"/>
    <w:rsid w:val="00EA3284"/>
    <w:rsid w:val="00EA3412"/>
    <w:rsid w:val="00EA35D6"/>
    <w:rsid w:val="00EA3D82"/>
    <w:rsid w:val="00EA3E90"/>
    <w:rsid w:val="00EA3FC4"/>
    <w:rsid w:val="00EA406E"/>
    <w:rsid w:val="00EA43BD"/>
    <w:rsid w:val="00EA4697"/>
    <w:rsid w:val="00EA4761"/>
    <w:rsid w:val="00EA4892"/>
    <w:rsid w:val="00EA49A0"/>
    <w:rsid w:val="00EA4A31"/>
    <w:rsid w:val="00EA4A6E"/>
    <w:rsid w:val="00EA4BF1"/>
    <w:rsid w:val="00EA4E10"/>
    <w:rsid w:val="00EA4E2B"/>
    <w:rsid w:val="00EA4F0C"/>
    <w:rsid w:val="00EA51EC"/>
    <w:rsid w:val="00EA5233"/>
    <w:rsid w:val="00EA542B"/>
    <w:rsid w:val="00EA56DD"/>
    <w:rsid w:val="00EA59C2"/>
    <w:rsid w:val="00EA61D8"/>
    <w:rsid w:val="00EA6412"/>
    <w:rsid w:val="00EA64DB"/>
    <w:rsid w:val="00EA677E"/>
    <w:rsid w:val="00EA68A2"/>
    <w:rsid w:val="00EA6909"/>
    <w:rsid w:val="00EA6A9A"/>
    <w:rsid w:val="00EA6B27"/>
    <w:rsid w:val="00EA6EDA"/>
    <w:rsid w:val="00EA70B4"/>
    <w:rsid w:val="00EA70D3"/>
    <w:rsid w:val="00EA7477"/>
    <w:rsid w:val="00EA75EF"/>
    <w:rsid w:val="00EA77F3"/>
    <w:rsid w:val="00EA7BE6"/>
    <w:rsid w:val="00EA7C65"/>
    <w:rsid w:val="00EA7CDA"/>
    <w:rsid w:val="00EB00B2"/>
    <w:rsid w:val="00EB0143"/>
    <w:rsid w:val="00EB04D1"/>
    <w:rsid w:val="00EB0656"/>
    <w:rsid w:val="00EB0DA1"/>
    <w:rsid w:val="00EB0E7A"/>
    <w:rsid w:val="00EB0EE5"/>
    <w:rsid w:val="00EB0FC4"/>
    <w:rsid w:val="00EB12E9"/>
    <w:rsid w:val="00EB12EA"/>
    <w:rsid w:val="00EB144A"/>
    <w:rsid w:val="00EB1479"/>
    <w:rsid w:val="00EB147E"/>
    <w:rsid w:val="00EB176F"/>
    <w:rsid w:val="00EB1844"/>
    <w:rsid w:val="00EB1994"/>
    <w:rsid w:val="00EB1AC5"/>
    <w:rsid w:val="00EB1E60"/>
    <w:rsid w:val="00EB1EA9"/>
    <w:rsid w:val="00EB20F6"/>
    <w:rsid w:val="00EB2355"/>
    <w:rsid w:val="00EB2364"/>
    <w:rsid w:val="00EB23D6"/>
    <w:rsid w:val="00EB23ED"/>
    <w:rsid w:val="00EB2420"/>
    <w:rsid w:val="00EB247C"/>
    <w:rsid w:val="00EB27E8"/>
    <w:rsid w:val="00EB291B"/>
    <w:rsid w:val="00EB292A"/>
    <w:rsid w:val="00EB29EA"/>
    <w:rsid w:val="00EB2A13"/>
    <w:rsid w:val="00EB2A64"/>
    <w:rsid w:val="00EB2C4E"/>
    <w:rsid w:val="00EB2C53"/>
    <w:rsid w:val="00EB2D55"/>
    <w:rsid w:val="00EB3111"/>
    <w:rsid w:val="00EB3114"/>
    <w:rsid w:val="00EB32E5"/>
    <w:rsid w:val="00EB3525"/>
    <w:rsid w:val="00EB3A1B"/>
    <w:rsid w:val="00EB404F"/>
    <w:rsid w:val="00EB4138"/>
    <w:rsid w:val="00EB427F"/>
    <w:rsid w:val="00EB42AF"/>
    <w:rsid w:val="00EB437B"/>
    <w:rsid w:val="00EB4829"/>
    <w:rsid w:val="00EB4A51"/>
    <w:rsid w:val="00EB4D87"/>
    <w:rsid w:val="00EB5286"/>
    <w:rsid w:val="00EB53CB"/>
    <w:rsid w:val="00EB5753"/>
    <w:rsid w:val="00EB5864"/>
    <w:rsid w:val="00EB58C9"/>
    <w:rsid w:val="00EB5C51"/>
    <w:rsid w:val="00EB5D6A"/>
    <w:rsid w:val="00EB63A0"/>
    <w:rsid w:val="00EB640D"/>
    <w:rsid w:val="00EB6486"/>
    <w:rsid w:val="00EB676C"/>
    <w:rsid w:val="00EB68BC"/>
    <w:rsid w:val="00EB6A12"/>
    <w:rsid w:val="00EB6A6F"/>
    <w:rsid w:val="00EB6F18"/>
    <w:rsid w:val="00EB6FF0"/>
    <w:rsid w:val="00EB705D"/>
    <w:rsid w:val="00EB7270"/>
    <w:rsid w:val="00EB72DB"/>
    <w:rsid w:val="00EB72F9"/>
    <w:rsid w:val="00EB734A"/>
    <w:rsid w:val="00EB7895"/>
    <w:rsid w:val="00EB7CD6"/>
    <w:rsid w:val="00EB7FBE"/>
    <w:rsid w:val="00EC01EB"/>
    <w:rsid w:val="00EC022F"/>
    <w:rsid w:val="00EC03AF"/>
    <w:rsid w:val="00EC0E76"/>
    <w:rsid w:val="00EC1015"/>
    <w:rsid w:val="00EC1163"/>
    <w:rsid w:val="00EC1258"/>
    <w:rsid w:val="00EC14CF"/>
    <w:rsid w:val="00EC15B1"/>
    <w:rsid w:val="00EC1AAF"/>
    <w:rsid w:val="00EC1B29"/>
    <w:rsid w:val="00EC1B6C"/>
    <w:rsid w:val="00EC1C36"/>
    <w:rsid w:val="00EC1CB9"/>
    <w:rsid w:val="00EC1CFE"/>
    <w:rsid w:val="00EC208A"/>
    <w:rsid w:val="00EC22C2"/>
    <w:rsid w:val="00EC233A"/>
    <w:rsid w:val="00EC23B0"/>
    <w:rsid w:val="00EC2572"/>
    <w:rsid w:val="00EC2711"/>
    <w:rsid w:val="00EC272A"/>
    <w:rsid w:val="00EC27A9"/>
    <w:rsid w:val="00EC28D1"/>
    <w:rsid w:val="00EC2BCB"/>
    <w:rsid w:val="00EC2D9E"/>
    <w:rsid w:val="00EC3063"/>
    <w:rsid w:val="00EC329C"/>
    <w:rsid w:val="00EC3375"/>
    <w:rsid w:val="00EC34C6"/>
    <w:rsid w:val="00EC3678"/>
    <w:rsid w:val="00EC373C"/>
    <w:rsid w:val="00EC37D2"/>
    <w:rsid w:val="00EC3833"/>
    <w:rsid w:val="00EC3891"/>
    <w:rsid w:val="00EC3ABB"/>
    <w:rsid w:val="00EC3F55"/>
    <w:rsid w:val="00EC42B6"/>
    <w:rsid w:val="00EC432E"/>
    <w:rsid w:val="00EC43E2"/>
    <w:rsid w:val="00EC4668"/>
    <w:rsid w:val="00EC467C"/>
    <w:rsid w:val="00EC469A"/>
    <w:rsid w:val="00EC498F"/>
    <w:rsid w:val="00EC4A1A"/>
    <w:rsid w:val="00EC4B6D"/>
    <w:rsid w:val="00EC4CF1"/>
    <w:rsid w:val="00EC4F8C"/>
    <w:rsid w:val="00EC505D"/>
    <w:rsid w:val="00EC5133"/>
    <w:rsid w:val="00EC51D3"/>
    <w:rsid w:val="00EC5297"/>
    <w:rsid w:val="00EC5487"/>
    <w:rsid w:val="00EC54E7"/>
    <w:rsid w:val="00EC582B"/>
    <w:rsid w:val="00EC5C81"/>
    <w:rsid w:val="00EC5D8C"/>
    <w:rsid w:val="00EC5E31"/>
    <w:rsid w:val="00EC5FBF"/>
    <w:rsid w:val="00EC608B"/>
    <w:rsid w:val="00EC637C"/>
    <w:rsid w:val="00EC63AE"/>
    <w:rsid w:val="00EC653D"/>
    <w:rsid w:val="00EC68BF"/>
    <w:rsid w:val="00EC6C9A"/>
    <w:rsid w:val="00EC6DE1"/>
    <w:rsid w:val="00EC6E45"/>
    <w:rsid w:val="00EC6F9A"/>
    <w:rsid w:val="00EC713E"/>
    <w:rsid w:val="00EC71A1"/>
    <w:rsid w:val="00EC71E3"/>
    <w:rsid w:val="00EC7759"/>
    <w:rsid w:val="00EC7942"/>
    <w:rsid w:val="00EC7A77"/>
    <w:rsid w:val="00EC7AD3"/>
    <w:rsid w:val="00EC7EFA"/>
    <w:rsid w:val="00EC7F4A"/>
    <w:rsid w:val="00EC7F7F"/>
    <w:rsid w:val="00EC7FA4"/>
    <w:rsid w:val="00ED00B1"/>
    <w:rsid w:val="00ED0125"/>
    <w:rsid w:val="00ED01EA"/>
    <w:rsid w:val="00ED02CA"/>
    <w:rsid w:val="00ED06EC"/>
    <w:rsid w:val="00ED075E"/>
    <w:rsid w:val="00ED0B50"/>
    <w:rsid w:val="00ED0BB5"/>
    <w:rsid w:val="00ED0BCB"/>
    <w:rsid w:val="00ED0C91"/>
    <w:rsid w:val="00ED0CEB"/>
    <w:rsid w:val="00ED0D69"/>
    <w:rsid w:val="00ED0DFA"/>
    <w:rsid w:val="00ED0E4C"/>
    <w:rsid w:val="00ED0EE0"/>
    <w:rsid w:val="00ED0F59"/>
    <w:rsid w:val="00ED11DB"/>
    <w:rsid w:val="00ED16E8"/>
    <w:rsid w:val="00ED1822"/>
    <w:rsid w:val="00ED18DA"/>
    <w:rsid w:val="00ED18E6"/>
    <w:rsid w:val="00ED195F"/>
    <w:rsid w:val="00ED1A5C"/>
    <w:rsid w:val="00ED1C1D"/>
    <w:rsid w:val="00ED205D"/>
    <w:rsid w:val="00ED2267"/>
    <w:rsid w:val="00ED2433"/>
    <w:rsid w:val="00ED255D"/>
    <w:rsid w:val="00ED29C0"/>
    <w:rsid w:val="00ED2A60"/>
    <w:rsid w:val="00ED2BCA"/>
    <w:rsid w:val="00ED2CCD"/>
    <w:rsid w:val="00ED2E04"/>
    <w:rsid w:val="00ED2EAC"/>
    <w:rsid w:val="00ED3056"/>
    <w:rsid w:val="00ED3121"/>
    <w:rsid w:val="00ED329A"/>
    <w:rsid w:val="00ED32FE"/>
    <w:rsid w:val="00ED3385"/>
    <w:rsid w:val="00ED342B"/>
    <w:rsid w:val="00ED3472"/>
    <w:rsid w:val="00ED359B"/>
    <w:rsid w:val="00ED36A1"/>
    <w:rsid w:val="00ED3764"/>
    <w:rsid w:val="00ED3772"/>
    <w:rsid w:val="00ED38D6"/>
    <w:rsid w:val="00ED3A8E"/>
    <w:rsid w:val="00ED3B20"/>
    <w:rsid w:val="00ED3C0B"/>
    <w:rsid w:val="00ED409F"/>
    <w:rsid w:val="00ED43A6"/>
    <w:rsid w:val="00ED43DA"/>
    <w:rsid w:val="00ED49B6"/>
    <w:rsid w:val="00ED4AD4"/>
    <w:rsid w:val="00ED4BCD"/>
    <w:rsid w:val="00ED4E35"/>
    <w:rsid w:val="00ED5056"/>
    <w:rsid w:val="00ED54D7"/>
    <w:rsid w:val="00ED5501"/>
    <w:rsid w:val="00ED5544"/>
    <w:rsid w:val="00ED5946"/>
    <w:rsid w:val="00ED5A0F"/>
    <w:rsid w:val="00ED5AF1"/>
    <w:rsid w:val="00ED5B55"/>
    <w:rsid w:val="00ED5B64"/>
    <w:rsid w:val="00ED5B74"/>
    <w:rsid w:val="00ED5C20"/>
    <w:rsid w:val="00ED60B9"/>
    <w:rsid w:val="00ED627F"/>
    <w:rsid w:val="00ED6304"/>
    <w:rsid w:val="00ED6457"/>
    <w:rsid w:val="00ED66BF"/>
    <w:rsid w:val="00ED67CA"/>
    <w:rsid w:val="00ED67D8"/>
    <w:rsid w:val="00ED6965"/>
    <w:rsid w:val="00ED6C0F"/>
    <w:rsid w:val="00ED6D48"/>
    <w:rsid w:val="00ED6D57"/>
    <w:rsid w:val="00ED7061"/>
    <w:rsid w:val="00ED70FD"/>
    <w:rsid w:val="00ED7299"/>
    <w:rsid w:val="00ED74DF"/>
    <w:rsid w:val="00ED7514"/>
    <w:rsid w:val="00ED762C"/>
    <w:rsid w:val="00ED7919"/>
    <w:rsid w:val="00ED7EEE"/>
    <w:rsid w:val="00ED7F18"/>
    <w:rsid w:val="00EE0116"/>
    <w:rsid w:val="00EE036A"/>
    <w:rsid w:val="00EE0515"/>
    <w:rsid w:val="00EE0578"/>
    <w:rsid w:val="00EE06FD"/>
    <w:rsid w:val="00EE085B"/>
    <w:rsid w:val="00EE0905"/>
    <w:rsid w:val="00EE0941"/>
    <w:rsid w:val="00EE0C18"/>
    <w:rsid w:val="00EE0C9F"/>
    <w:rsid w:val="00EE0E10"/>
    <w:rsid w:val="00EE0F2F"/>
    <w:rsid w:val="00EE0F52"/>
    <w:rsid w:val="00EE103B"/>
    <w:rsid w:val="00EE1057"/>
    <w:rsid w:val="00EE1071"/>
    <w:rsid w:val="00EE13B6"/>
    <w:rsid w:val="00EE16AD"/>
    <w:rsid w:val="00EE1746"/>
    <w:rsid w:val="00EE17D1"/>
    <w:rsid w:val="00EE1AA9"/>
    <w:rsid w:val="00EE1D53"/>
    <w:rsid w:val="00EE1D76"/>
    <w:rsid w:val="00EE1E8B"/>
    <w:rsid w:val="00EE1E93"/>
    <w:rsid w:val="00EE2286"/>
    <w:rsid w:val="00EE25DB"/>
    <w:rsid w:val="00EE2847"/>
    <w:rsid w:val="00EE2F90"/>
    <w:rsid w:val="00EE3028"/>
    <w:rsid w:val="00EE31B4"/>
    <w:rsid w:val="00EE3289"/>
    <w:rsid w:val="00EE3460"/>
    <w:rsid w:val="00EE3706"/>
    <w:rsid w:val="00EE3AFB"/>
    <w:rsid w:val="00EE3B14"/>
    <w:rsid w:val="00EE3C78"/>
    <w:rsid w:val="00EE3E3E"/>
    <w:rsid w:val="00EE4060"/>
    <w:rsid w:val="00EE40C0"/>
    <w:rsid w:val="00EE41A1"/>
    <w:rsid w:val="00EE428A"/>
    <w:rsid w:val="00EE4395"/>
    <w:rsid w:val="00EE44AA"/>
    <w:rsid w:val="00EE450A"/>
    <w:rsid w:val="00EE4512"/>
    <w:rsid w:val="00EE455D"/>
    <w:rsid w:val="00EE471D"/>
    <w:rsid w:val="00EE47C0"/>
    <w:rsid w:val="00EE4978"/>
    <w:rsid w:val="00EE4AB8"/>
    <w:rsid w:val="00EE4D43"/>
    <w:rsid w:val="00EE4D8C"/>
    <w:rsid w:val="00EE4F05"/>
    <w:rsid w:val="00EE53A1"/>
    <w:rsid w:val="00EE5507"/>
    <w:rsid w:val="00EE5CBD"/>
    <w:rsid w:val="00EE5DC9"/>
    <w:rsid w:val="00EE5FB4"/>
    <w:rsid w:val="00EE6088"/>
    <w:rsid w:val="00EE61C0"/>
    <w:rsid w:val="00EE622D"/>
    <w:rsid w:val="00EE638A"/>
    <w:rsid w:val="00EE6551"/>
    <w:rsid w:val="00EE7233"/>
    <w:rsid w:val="00EE78C3"/>
    <w:rsid w:val="00EE79C9"/>
    <w:rsid w:val="00EE7F32"/>
    <w:rsid w:val="00EE7F7E"/>
    <w:rsid w:val="00EF06F8"/>
    <w:rsid w:val="00EF0CD1"/>
    <w:rsid w:val="00EF0EE9"/>
    <w:rsid w:val="00EF1008"/>
    <w:rsid w:val="00EF1191"/>
    <w:rsid w:val="00EF1249"/>
    <w:rsid w:val="00EF17E6"/>
    <w:rsid w:val="00EF1DF5"/>
    <w:rsid w:val="00EF1EF0"/>
    <w:rsid w:val="00EF2115"/>
    <w:rsid w:val="00EF2226"/>
    <w:rsid w:val="00EF22C3"/>
    <w:rsid w:val="00EF22C7"/>
    <w:rsid w:val="00EF24CA"/>
    <w:rsid w:val="00EF2568"/>
    <w:rsid w:val="00EF26F1"/>
    <w:rsid w:val="00EF281C"/>
    <w:rsid w:val="00EF28BC"/>
    <w:rsid w:val="00EF28BF"/>
    <w:rsid w:val="00EF2E77"/>
    <w:rsid w:val="00EF30D4"/>
    <w:rsid w:val="00EF349F"/>
    <w:rsid w:val="00EF34F8"/>
    <w:rsid w:val="00EF38F3"/>
    <w:rsid w:val="00EF3A15"/>
    <w:rsid w:val="00EF4280"/>
    <w:rsid w:val="00EF4761"/>
    <w:rsid w:val="00EF47DC"/>
    <w:rsid w:val="00EF4996"/>
    <w:rsid w:val="00EF49A2"/>
    <w:rsid w:val="00EF4BBF"/>
    <w:rsid w:val="00EF4F2A"/>
    <w:rsid w:val="00EF4FDE"/>
    <w:rsid w:val="00EF4FE0"/>
    <w:rsid w:val="00EF5110"/>
    <w:rsid w:val="00EF5E15"/>
    <w:rsid w:val="00EF5E96"/>
    <w:rsid w:val="00EF5FB2"/>
    <w:rsid w:val="00EF611C"/>
    <w:rsid w:val="00EF634E"/>
    <w:rsid w:val="00EF63EA"/>
    <w:rsid w:val="00EF68ED"/>
    <w:rsid w:val="00EF69EA"/>
    <w:rsid w:val="00EF6BAE"/>
    <w:rsid w:val="00EF6BDD"/>
    <w:rsid w:val="00EF6E86"/>
    <w:rsid w:val="00EF6ED5"/>
    <w:rsid w:val="00EF71BC"/>
    <w:rsid w:val="00EF7339"/>
    <w:rsid w:val="00EF7354"/>
    <w:rsid w:val="00EF78E7"/>
    <w:rsid w:val="00EF7933"/>
    <w:rsid w:val="00EF799C"/>
    <w:rsid w:val="00EF7A38"/>
    <w:rsid w:val="00EF7A3D"/>
    <w:rsid w:val="00EF7AC0"/>
    <w:rsid w:val="00EF7EB1"/>
    <w:rsid w:val="00EF7EB3"/>
    <w:rsid w:val="00EF7FF3"/>
    <w:rsid w:val="00F0000F"/>
    <w:rsid w:val="00F00059"/>
    <w:rsid w:val="00F00261"/>
    <w:rsid w:val="00F00309"/>
    <w:rsid w:val="00F0030B"/>
    <w:rsid w:val="00F003DD"/>
    <w:rsid w:val="00F004F7"/>
    <w:rsid w:val="00F008FF"/>
    <w:rsid w:val="00F00AF7"/>
    <w:rsid w:val="00F00BEF"/>
    <w:rsid w:val="00F00CF7"/>
    <w:rsid w:val="00F00D91"/>
    <w:rsid w:val="00F00DB9"/>
    <w:rsid w:val="00F00E2C"/>
    <w:rsid w:val="00F01019"/>
    <w:rsid w:val="00F01066"/>
    <w:rsid w:val="00F0159D"/>
    <w:rsid w:val="00F016B7"/>
    <w:rsid w:val="00F017CD"/>
    <w:rsid w:val="00F0188E"/>
    <w:rsid w:val="00F0193C"/>
    <w:rsid w:val="00F01AF7"/>
    <w:rsid w:val="00F01B87"/>
    <w:rsid w:val="00F01B8F"/>
    <w:rsid w:val="00F01D94"/>
    <w:rsid w:val="00F021CC"/>
    <w:rsid w:val="00F021D3"/>
    <w:rsid w:val="00F02935"/>
    <w:rsid w:val="00F02B2A"/>
    <w:rsid w:val="00F02BFC"/>
    <w:rsid w:val="00F02C21"/>
    <w:rsid w:val="00F02D60"/>
    <w:rsid w:val="00F02F13"/>
    <w:rsid w:val="00F0301D"/>
    <w:rsid w:val="00F030B2"/>
    <w:rsid w:val="00F030D5"/>
    <w:rsid w:val="00F031C4"/>
    <w:rsid w:val="00F03226"/>
    <w:rsid w:val="00F032DB"/>
    <w:rsid w:val="00F033E6"/>
    <w:rsid w:val="00F03738"/>
    <w:rsid w:val="00F0394B"/>
    <w:rsid w:val="00F03A76"/>
    <w:rsid w:val="00F03A7F"/>
    <w:rsid w:val="00F04275"/>
    <w:rsid w:val="00F044C6"/>
    <w:rsid w:val="00F0453D"/>
    <w:rsid w:val="00F04589"/>
    <w:rsid w:val="00F045F7"/>
    <w:rsid w:val="00F04B13"/>
    <w:rsid w:val="00F04BE2"/>
    <w:rsid w:val="00F04C44"/>
    <w:rsid w:val="00F04EA0"/>
    <w:rsid w:val="00F05245"/>
    <w:rsid w:val="00F054ED"/>
    <w:rsid w:val="00F054FB"/>
    <w:rsid w:val="00F05734"/>
    <w:rsid w:val="00F05C4D"/>
    <w:rsid w:val="00F05DCE"/>
    <w:rsid w:val="00F05F9A"/>
    <w:rsid w:val="00F05FDD"/>
    <w:rsid w:val="00F060E3"/>
    <w:rsid w:val="00F06240"/>
    <w:rsid w:val="00F06344"/>
    <w:rsid w:val="00F06498"/>
    <w:rsid w:val="00F0655F"/>
    <w:rsid w:val="00F06A61"/>
    <w:rsid w:val="00F06AD3"/>
    <w:rsid w:val="00F06D5B"/>
    <w:rsid w:val="00F06E8B"/>
    <w:rsid w:val="00F070A5"/>
    <w:rsid w:val="00F070B8"/>
    <w:rsid w:val="00F07570"/>
    <w:rsid w:val="00F075E5"/>
    <w:rsid w:val="00F07694"/>
    <w:rsid w:val="00F07712"/>
    <w:rsid w:val="00F07731"/>
    <w:rsid w:val="00F079CD"/>
    <w:rsid w:val="00F07A90"/>
    <w:rsid w:val="00F07ACC"/>
    <w:rsid w:val="00F07BDD"/>
    <w:rsid w:val="00F07C8D"/>
    <w:rsid w:val="00F07DBC"/>
    <w:rsid w:val="00F07F7D"/>
    <w:rsid w:val="00F07FE3"/>
    <w:rsid w:val="00F1012F"/>
    <w:rsid w:val="00F1015B"/>
    <w:rsid w:val="00F10225"/>
    <w:rsid w:val="00F10368"/>
    <w:rsid w:val="00F10787"/>
    <w:rsid w:val="00F1079F"/>
    <w:rsid w:val="00F10C14"/>
    <w:rsid w:val="00F10F7E"/>
    <w:rsid w:val="00F110D4"/>
    <w:rsid w:val="00F111BA"/>
    <w:rsid w:val="00F11303"/>
    <w:rsid w:val="00F1174D"/>
    <w:rsid w:val="00F1193D"/>
    <w:rsid w:val="00F11A86"/>
    <w:rsid w:val="00F11C7C"/>
    <w:rsid w:val="00F11C95"/>
    <w:rsid w:val="00F11CD1"/>
    <w:rsid w:val="00F11CE9"/>
    <w:rsid w:val="00F11D79"/>
    <w:rsid w:val="00F11E6B"/>
    <w:rsid w:val="00F11E8F"/>
    <w:rsid w:val="00F11F3D"/>
    <w:rsid w:val="00F11FBC"/>
    <w:rsid w:val="00F1204F"/>
    <w:rsid w:val="00F12096"/>
    <w:rsid w:val="00F1268D"/>
    <w:rsid w:val="00F127A8"/>
    <w:rsid w:val="00F128FD"/>
    <w:rsid w:val="00F12968"/>
    <w:rsid w:val="00F12CFA"/>
    <w:rsid w:val="00F12D19"/>
    <w:rsid w:val="00F1305B"/>
    <w:rsid w:val="00F13075"/>
    <w:rsid w:val="00F134FF"/>
    <w:rsid w:val="00F13725"/>
    <w:rsid w:val="00F13881"/>
    <w:rsid w:val="00F139FB"/>
    <w:rsid w:val="00F13DCD"/>
    <w:rsid w:val="00F13EA4"/>
    <w:rsid w:val="00F13FFB"/>
    <w:rsid w:val="00F1412A"/>
    <w:rsid w:val="00F1455F"/>
    <w:rsid w:val="00F1475A"/>
    <w:rsid w:val="00F14B8A"/>
    <w:rsid w:val="00F14D58"/>
    <w:rsid w:val="00F14E02"/>
    <w:rsid w:val="00F14F9E"/>
    <w:rsid w:val="00F14FF0"/>
    <w:rsid w:val="00F150D8"/>
    <w:rsid w:val="00F15364"/>
    <w:rsid w:val="00F1547F"/>
    <w:rsid w:val="00F156AC"/>
    <w:rsid w:val="00F1588F"/>
    <w:rsid w:val="00F15AB7"/>
    <w:rsid w:val="00F15BEA"/>
    <w:rsid w:val="00F15C4C"/>
    <w:rsid w:val="00F15F0A"/>
    <w:rsid w:val="00F16097"/>
    <w:rsid w:val="00F1635B"/>
    <w:rsid w:val="00F1647E"/>
    <w:rsid w:val="00F1690A"/>
    <w:rsid w:val="00F169EB"/>
    <w:rsid w:val="00F169F7"/>
    <w:rsid w:val="00F16A8C"/>
    <w:rsid w:val="00F16FDE"/>
    <w:rsid w:val="00F1711D"/>
    <w:rsid w:val="00F171EE"/>
    <w:rsid w:val="00F17374"/>
    <w:rsid w:val="00F1739B"/>
    <w:rsid w:val="00F175EC"/>
    <w:rsid w:val="00F1765F"/>
    <w:rsid w:val="00F177D0"/>
    <w:rsid w:val="00F17A31"/>
    <w:rsid w:val="00F17C23"/>
    <w:rsid w:val="00F204A8"/>
    <w:rsid w:val="00F2069F"/>
    <w:rsid w:val="00F209D9"/>
    <w:rsid w:val="00F20B23"/>
    <w:rsid w:val="00F212B0"/>
    <w:rsid w:val="00F2147A"/>
    <w:rsid w:val="00F215DD"/>
    <w:rsid w:val="00F21A18"/>
    <w:rsid w:val="00F21B6E"/>
    <w:rsid w:val="00F21C59"/>
    <w:rsid w:val="00F21DD7"/>
    <w:rsid w:val="00F21F9A"/>
    <w:rsid w:val="00F22024"/>
    <w:rsid w:val="00F22264"/>
    <w:rsid w:val="00F22739"/>
    <w:rsid w:val="00F228A0"/>
    <w:rsid w:val="00F22AE7"/>
    <w:rsid w:val="00F22C8B"/>
    <w:rsid w:val="00F2348D"/>
    <w:rsid w:val="00F235D0"/>
    <w:rsid w:val="00F23853"/>
    <w:rsid w:val="00F23CC1"/>
    <w:rsid w:val="00F23FAE"/>
    <w:rsid w:val="00F23FB2"/>
    <w:rsid w:val="00F24029"/>
    <w:rsid w:val="00F2418F"/>
    <w:rsid w:val="00F2428A"/>
    <w:rsid w:val="00F24432"/>
    <w:rsid w:val="00F2446C"/>
    <w:rsid w:val="00F24638"/>
    <w:rsid w:val="00F246B2"/>
    <w:rsid w:val="00F24776"/>
    <w:rsid w:val="00F248FA"/>
    <w:rsid w:val="00F249D5"/>
    <w:rsid w:val="00F24B43"/>
    <w:rsid w:val="00F24C11"/>
    <w:rsid w:val="00F24C60"/>
    <w:rsid w:val="00F24C80"/>
    <w:rsid w:val="00F24EAA"/>
    <w:rsid w:val="00F24F7A"/>
    <w:rsid w:val="00F25025"/>
    <w:rsid w:val="00F254B1"/>
    <w:rsid w:val="00F25615"/>
    <w:rsid w:val="00F25A9F"/>
    <w:rsid w:val="00F262E8"/>
    <w:rsid w:val="00F263D6"/>
    <w:rsid w:val="00F266DB"/>
    <w:rsid w:val="00F26D58"/>
    <w:rsid w:val="00F26EB3"/>
    <w:rsid w:val="00F26F0C"/>
    <w:rsid w:val="00F271AF"/>
    <w:rsid w:val="00F27230"/>
    <w:rsid w:val="00F2735A"/>
    <w:rsid w:val="00F275D1"/>
    <w:rsid w:val="00F276BE"/>
    <w:rsid w:val="00F27A61"/>
    <w:rsid w:val="00F27B76"/>
    <w:rsid w:val="00F27D5A"/>
    <w:rsid w:val="00F27D78"/>
    <w:rsid w:val="00F3002C"/>
    <w:rsid w:val="00F301D4"/>
    <w:rsid w:val="00F303F2"/>
    <w:rsid w:val="00F3040C"/>
    <w:rsid w:val="00F30415"/>
    <w:rsid w:val="00F30616"/>
    <w:rsid w:val="00F306CB"/>
    <w:rsid w:val="00F307CA"/>
    <w:rsid w:val="00F308A1"/>
    <w:rsid w:val="00F308D9"/>
    <w:rsid w:val="00F308FB"/>
    <w:rsid w:val="00F30979"/>
    <w:rsid w:val="00F30DAE"/>
    <w:rsid w:val="00F30EB0"/>
    <w:rsid w:val="00F30FA5"/>
    <w:rsid w:val="00F3104F"/>
    <w:rsid w:val="00F31419"/>
    <w:rsid w:val="00F314F6"/>
    <w:rsid w:val="00F315E0"/>
    <w:rsid w:val="00F31608"/>
    <w:rsid w:val="00F3179D"/>
    <w:rsid w:val="00F318B2"/>
    <w:rsid w:val="00F3194C"/>
    <w:rsid w:val="00F31CD9"/>
    <w:rsid w:val="00F31E88"/>
    <w:rsid w:val="00F31EFF"/>
    <w:rsid w:val="00F31F58"/>
    <w:rsid w:val="00F325E8"/>
    <w:rsid w:val="00F329F1"/>
    <w:rsid w:val="00F32BCD"/>
    <w:rsid w:val="00F32CEF"/>
    <w:rsid w:val="00F33014"/>
    <w:rsid w:val="00F33260"/>
    <w:rsid w:val="00F33312"/>
    <w:rsid w:val="00F3385A"/>
    <w:rsid w:val="00F339BB"/>
    <w:rsid w:val="00F339E9"/>
    <w:rsid w:val="00F33A76"/>
    <w:rsid w:val="00F33AE1"/>
    <w:rsid w:val="00F33BA3"/>
    <w:rsid w:val="00F33BD7"/>
    <w:rsid w:val="00F33DB3"/>
    <w:rsid w:val="00F33DDE"/>
    <w:rsid w:val="00F33F4D"/>
    <w:rsid w:val="00F341BB"/>
    <w:rsid w:val="00F34326"/>
    <w:rsid w:val="00F34625"/>
    <w:rsid w:val="00F34829"/>
    <w:rsid w:val="00F348BA"/>
    <w:rsid w:val="00F34B71"/>
    <w:rsid w:val="00F34E0C"/>
    <w:rsid w:val="00F34F6B"/>
    <w:rsid w:val="00F355AC"/>
    <w:rsid w:val="00F35643"/>
    <w:rsid w:val="00F357AC"/>
    <w:rsid w:val="00F359ED"/>
    <w:rsid w:val="00F35A6A"/>
    <w:rsid w:val="00F35B80"/>
    <w:rsid w:val="00F35C98"/>
    <w:rsid w:val="00F35CEA"/>
    <w:rsid w:val="00F35D04"/>
    <w:rsid w:val="00F35FBD"/>
    <w:rsid w:val="00F3630E"/>
    <w:rsid w:val="00F3630F"/>
    <w:rsid w:val="00F3643D"/>
    <w:rsid w:val="00F366BF"/>
    <w:rsid w:val="00F367A4"/>
    <w:rsid w:val="00F36D0F"/>
    <w:rsid w:val="00F36E4A"/>
    <w:rsid w:val="00F36E4C"/>
    <w:rsid w:val="00F36E93"/>
    <w:rsid w:val="00F36F51"/>
    <w:rsid w:val="00F3703D"/>
    <w:rsid w:val="00F37449"/>
    <w:rsid w:val="00F375E6"/>
    <w:rsid w:val="00F379FE"/>
    <w:rsid w:val="00F37B9C"/>
    <w:rsid w:val="00F40098"/>
    <w:rsid w:val="00F4093A"/>
    <w:rsid w:val="00F409FF"/>
    <w:rsid w:val="00F40C1A"/>
    <w:rsid w:val="00F40D89"/>
    <w:rsid w:val="00F40ED7"/>
    <w:rsid w:val="00F40F64"/>
    <w:rsid w:val="00F410B2"/>
    <w:rsid w:val="00F4168E"/>
    <w:rsid w:val="00F4172B"/>
    <w:rsid w:val="00F4172D"/>
    <w:rsid w:val="00F41750"/>
    <w:rsid w:val="00F4176B"/>
    <w:rsid w:val="00F417D0"/>
    <w:rsid w:val="00F41864"/>
    <w:rsid w:val="00F41C85"/>
    <w:rsid w:val="00F41E6D"/>
    <w:rsid w:val="00F41E97"/>
    <w:rsid w:val="00F42328"/>
    <w:rsid w:val="00F423A3"/>
    <w:rsid w:val="00F42671"/>
    <w:rsid w:val="00F4271A"/>
    <w:rsid w:val="00F42DC8"/>
    <w:rsid w:val="00F4301B"/>
    <w:rsid w:val="00F4325A"/>
    <w:rsid w:val="00F436B0"/>
    <w:rsid w:val="00F43969"/>
    <w:rsid w:val="00F43E57"/>
    <w:rsid w:val="00F43FEE"/>
    <w:rsid w:val="00F44075"/>
    <w:rsid w:val="00F44350"/>
    <w:rsid w:val="00F44454"/>
    <w:rsid w:val="00F446D7"/>
    <w:rsid w:val="00F4475C"/>
    <w:rsid w:val="00F4476E"/>
    <w:rsid w:val="00F44B64"/>
    <w:rsid w:val="00F44BDE"/>
    <w:rsid w:val="00F44E1A"/>
    <w:rsid w:val="00F4513B"/>
    <w:rsid w:val="00F451BD"/>
    <w:rsid w:val="00F452EF"/>
    <w:rsid w:val="00F45467"/>
    <w:rsid w:val="00F45828"/>
    <w:rsid w:val="00F45A13"/>
    <w:rsid w:val="00F45E22"/>
    <w:rsid w:val="00F45EC4"/>
    <w:rsid w:val="00F46114"/>
    <w:rsid w:val="00F46477"/>
    <w:rsid w:val="00F4656B"/>
    <w:rsid w:val="00F465BE"/>
    <w:rsid w:val="00F46615"/>
    <w:rsid w:val="00F4680E"/>
    <w:rsid w:val="00F468D9"/>
    <w:rsid w:val="00F468E2"/>
    <w:rsid w:val="00F471E1"/>
    <w:rsid w:val="00F4739E"/>
    <w:rsid w:val="00F47436"/>
    <w:rsid w:val="00F47F09"/>
    <w:rsid w:val="00F500CD"/>
    <w:rsid w:val="00F502B0"/>
    <w:rsid w:val="00F502C3"/>
    <w:rsid w:val="00F50470"/>
    <w:rsid w:val="00F50A1D"/>
    <w:rsid w:val="00F50CB0"/>
    <w:rsid w:val="00F50D67"/>
    <w:rsid w:val="00F51615"/>
    <w:rsid w:val="00F5171E"/>
    <w:rsid w:val="00F51A14"/>
    <w:rsid w:val="00F51B27"/>
    <w:rsid w:val="00F51C1E"/>
    <w:rsid w:val="00F52495"/>
    <w:rsid w:val="00F5270A"/>
    <w:rsid w:val="00F52E86"/>
    <w:rsid w:val="00F533E0"/>
    <w:rsid w:val="00F53675"/>
    <w:rsid w:val="00F53C4F"/>
    <w:rsid w:val="00F53E49"/>
    <w:rsid w:val="00F5405F"/>
    <w:rsid w:val="00F5431F"/>
    <w:rsid w:val="00F5455D"/>
    <w:rsid w:val="00F545F0"/>
    <w:rsid w:val="00F54657"/>
    <w:rsid w:val="00F546D3"/>
    <w:rsid w:val="00F54AB0"/>
    <w:rsid w:val="00F54C4C"/>
    <w:rsid w:val="00F54E92"/>
    <w:rsid w:val="00F54F37"/>
    <w:rsid w:val="00F555BE"/>
    <w:rsid w:val="00F55684"/>
    <w:rsid w:val="00F557CD"/>
    <w:rsid w:val="00F55869"/>
    <w:rsid w:val="00F5589C"/>
    <w:rsid w:val="00F5592F"/>
    <w:rsid w:val="00F5596E"/>
    <w:rsid w:val="00F55B98"/>
    <w:rsid w:val="00F55C98"/>
    <w:rsid w:val="00F55E7A"/>
    <w:rsid w:val="00F55F99"/>
    <w:rsid w:val="00F56145"/>
    <w:rsid w:val="00F56182"/>
    <w:rsid w:val="00F56748"/>
    <w:rsid w:val="00F569E8"/>
    <w:rsid w:val="00F56AE4"/>
    <w:rsid w:val="00F56BA6"/>
    <w:rsid w:val="00F56D5B"/>
    <w:rsid w:val="00F56DC0"/>
    <w:rsid w:val="00F57064"/>
    <w:rsid w:val="00F571C2"/>
    <w:rsid w:val="00F57413"/>
    <w:rsid w:val="00F575B2"/>
    <w:rsid w:val="00F57660"/>
    <w:rsid w:val="00F57791"/>
    <w:rsid w:val="00F578BC"/>
    <w:rsid w:val="00F60081"/>
    <w:rsid w:val="00F6015F"/>
    <w:rsid w:val="00F60330"/>
    <w:rsid w:val="00F60452"/>
    <w:rsid w:val="00F60575"/>
    <w:rsid w:val="00F605E0"/>
    <w:rsid w:val="00F6089B"/>
    <w:rsid w:val="00F60C55"/>
    <w:rsid w:val="00F60CEB"/>
    <w:rsid w:val="00F60D91"/>
    <w:rsid w:val="00F60E94"/>
    <w:rsid w:val="00F612C8"/>
    <w:rsid w:val="00F61301"/>
    <w:rsid w:val="00F614C9"/>
    <w:rsid w:val="00F6157F"/>
    <w:rsid w:val="00F61777"/>
    <w:rsid w:val="00F61D7E"/>
    <w:rsid w:val="00F61DE6"/>
    <w:rsid w:val="00F61F36"/>
    <w:rsid w:val="00F621F6"/>
    <w:rsid w:val="00F622D6"/>
    <w:rsid w:val="00F624FA"/>
    <w:rsid w:val="00F62F2B"/>
    <w:rsid w:val="00F630D7"/>
    <w:rsid w:val="00F63226"/>
    <w:rsid w:val="00F63263"/>
    <w:rsid w:val="00F63711"/>
    <w:rsid w:val="00F63727"/>
    <w:rsid w:val="00F63983"/>
    <w:rsid w:val="00F63AEF"/>
    <w:rsid w:val="00F63C6C"/>
    <w:rsid w:val="00F63E41"/>
    <w:rsid w:val="00F64194"/>
    <w:rsid w:val="00F645F8"/>
    <w:rsid w:val="00F64616"/>
    <w:rsid w:val="00F64A8C"/>
    <w:rsid w:val="00F652FB"/>
    <w:rsid w:val="00F65455"/>
    <w:rsid w:val="00F65487"/>
    <w:rsid w:val="00F65955"/>
    <w:rsid w:val="00F65A34"/>
    <w:rsid w:val="00F65AC0"/>
    <w:rsid w:val="00F65CFF"/>
    <w:rsid w:val="00F65EA4"/>
    <w:rsid w:val="00F65FB0"/>
    <w:rsid w:val="00F66052"/>
    <w:rsid w:val="00F66118"/>
    <w:rsid w:val="00F66178"/>
    <w:rsid w:val="00F66987"/>
    <w:rsid w:val="00F66DDE"/>
    <w:rsid w:val="00F66F9D"/>
    <w:rsid w:val="00F66FE7"/>
    <w:rsid w:val="00F67151"/>
    <w:rsid w:val="00F6723C"/>
    <w:rsid w:val="00F6725F"/>
    <w:rsid w:val="00F67359"/>
    <w:rsid w:val="00F6767E"/>
    <w:rsid w:val="00F6789D"/>
    <w:rsid w:val="00F678B8"/>
    <w:rsid w:val="00F67FD7"/>
    <w:rsid w:val="00F7000C"/>
    <w:rsid w:val="00F7054D"/>
    <w:rsid w:val="00F708CB"/>
    <w:rsid w:val="00F70BC3"/>
    <w:rsid w:val="00F70C0C"/>
    <w:rsid w:val="00F70DD7"/>
    <w:rsid w:val="00F70E61"/>
    <w:rsid w:val="00F71008"/>
    <w:rsid w:val="00F7153C"/>
    <w:rsid w:val="00F715C1"/>
    <w:rsid w:val="00F7160A"/>
    <w:rsid w:val="00F71D47"/>
    <w:rsid w:val="00F71EC2"/>
    <w:rsid w:val="00F72105"/>
    <w:rsid w:val="00F72106"/>
    <w:rsid w:val="00F7217F"/>
    <w:rsid w:val="00F7234B"/>
    <w:rsid w:val="00F723C2"/>
    <w:rsid w:val="00F7241B"/>
    <w:rsid w:val="00F72829"/>
    <w:rsid w:val="00F7283C"/>
    <w:rsid w:val="00F72CAB"/>
    <w:rsid w:val="00F72F76"/>
    <w:rsid w:val="00F732E3"/>
    <w:rsid w:val="00F7332F"/>
    <w:rsid w:val="00F735FA"/>
    <w:rsid w:val="00F738BF"/>
    <w:rsid w:val="00F739A5"/>
    <w:rsid w:val="00F73D48"/>
    <w:rsid w:val="00F73E10"/>
    <w:rsid w:val="00F73E8E"/>
    <w:rsid w:val="00F73F68"/>
    <w:rsid w:val="00F744DE"/>
    <w:rsid w:val="00F74751"/>
    <w:rsid w:val="00F749D7"/>
    <w:rsid w:val="00F74AFB"/>
    <w:rsid w:val="00F74CEA"/>
    <w:rsid w:val="00F750DF"/>
    <w:rsid w:val="00F75120"/>
    <w:rsid w:val="00F7559C"/>
    <w:rsid w:val="00F7581E"/>
    <w:rsid w:val="00F75823"/>
    <w:rsid w:val="00F76016"/>
    <w:rsid w:val="00F76197"/>
    <w:rsid w:val="00F76500"/>
    <w:rsid w:val="00F76512"/>
    <w:rsid w:val="00F76563"/>
    <w:rsid w:val="00F7696E"/>
    <w:rsid w:val="00F76AAE"/>
    <w:rsid w:val="00F76BB2"/>
    <w:rsid w:val="00F76E95"/>
    <w:rsid w:val="00F76EFA"/>
    <w:rsid w:val="00F76F1F"/>
    <w:rsid w:val="00F7743F"/>
    <w:rsid w:val="00F7747E"/>
    <w:rsid w:val="00F774C8"/>
    <w:rsid w:val="00F77558"/>
    <w:rsid w:val="00F77B6A"/>
    <w:rsid w:val="00F77C44"/>
    <w:rsid w:val="00F77F1F"/>
    <w:rsid w:val="00F77F5C"/>
    <w:rsid w:val="00F8003C"/>
    <w:rsid w:val="00F8075C"/>
    <w:rsid w:val="00F80786"/>
    <w:rsid w:val="00F8084E"/>
    <w:rsid w:val="00F80A9A"/>
    <w:rsid w:val="00F80B7C"/>
    <w:rsid w:val="00F80BC7"/>
    <w:rsid w:val="00F80F78"/>
    <w:rsid w:val="00F81049"/>
    <w:rsid w:val="00F81166"/>
    <w:rsid w:val="00F81300"/>
    <w:rsid w:val="00F813EF"/>
    <w:rsid w:val="00F8152C"/>
    <w:rsid w:val="00F8152D"/>
    <w:rsid w:val="00F8173F"/>
    <w:rsid w:val="00F818A5"/>
    <w:rsid w:val="00F81978"/>
    <w:rsid w:val="00F81F4F"/>
    <w:rsid w:val="00F8206D"/>
    <w:rsid w:val="00F824EA"/>
    <w:rsid w:val="00F82525"/>
    <w:rsid w:val="00F82572"/>
    <w:rsid w:val="00F825D5"/>
    <w:rsid w:val="00F82733"/>
    <w:rsid w:val="00F82AF1"/>
    <w:rsid w:val="00F82B1A"/>
    <w:rsid w:val="00F82B2C"/>
    <w:rsid w:val="00F8310E"/>
    <w:rsid w:val="00F831A5"/>
    <w:rsid w:val="00F83319"/>
    <w:rsid w:val="00F836F6"/>
    <w:rsid w:val="00F83822"/>
    <w:rsid w:val="00F83DE6"/>
    <w:rsid w:val="00F8412D"/>
    <w:rsid w:val="00F846B1"/>
    <w:rsid w:val="00F847FC"/>
    <w:rsid w:val="00F84932"/>
    <w:rsid w:val="00F8498D"/>
    <w:rsid w:val="00F84A29"/>
    <w:rsid w:val="00F84B45"/>
    <w:rsid w:val="00F84FC2"/>
    <w:rsid w:val="00F852BF"/>
    <w:rsid w:val="00F852D7"/>
    <w:rsid w:val="00F8548D"/>
    <w:rsid w:val="00F85707"/>
    <w:rsid w:val="00F857DD"/>
    <w:rsid w:val="00F859E0"/>
    <w:rsid w:val="00F85B9A"/>
    <w:rsid w:val="00F85C7C"/>
    <w:rsid w:val="00F85F4A"/>
    <w:rsid w:val="00F85F6F"/>
    <w:rsid w:val="00F862C0"/>
    <w:rsid w:val="00F86582"/>
    <w:rsid w:val="00F866F2"/>
    <w:rsid w:val="00F86710"/>
    <w:rsid w:val="00F868BA"/>
    <w:rsid w:val="00F86B46"/>
    <w:rsid w:val="00F86FD6"/>
    <w:rsid w:val="00F86FE8"/>
    <w:rsid w:val="00F8718B"/>
    <w:rsid w:val="00F871A0"/>
    <w:rsid w:val="00F87261"/>
    <w:rsid w:val="00F87A48"/>
    <w:rsid w:val="00F87CDB"/>
    <w:rsid w:val="00F87D30"/>
    <w:rsid w:val="00F87DD2"/>
    <w:rsid w:val="00F87E2F"/>
    <w:rsid w:val="00F900BB"/>
    <w:rsid w:val="00F900F8"/>
    <w:rsid w:val="00F90137"/>
    <w:rsid w:val="00F908CB"/>
    <w:rsid w:val="00F90A86"/>
    <w:rsid w:val="00F90ACA"/>
    <w:rsid w:val="00F90C00"/>
    <w:rsid w:val="00F90C89"/>
    <w:rsid w:val="00F91190"/>
    <w:rsid w:val="00F91237"/>
    <w:rsid w:val="00F9135B"/>
    <w:rsid w:val="00F913C1"/>
    <w:rsid w:val="00F916FB"/>
    <w:rsid w:val="00F919DB"/>
    <w:rsid w:val="00F91BA2"/>
    <w:rsid w:val="00F91DA6"/>
    <w:rsid w:val="00F91E99"/>
    <w:rsid w:val="00F921EC"/>
    <w:rsid w:val="00F924AC"/>
    <w:rsid w:val="00F927AC"/>
    <w:rsid w:val="00F92A79"/>
    <w:rsid w:val="00F92B15"/>
    <w:rsid w:val="00F92B69"/>
    <w:rsid w:val="00F92C97"/>
    <w:rsid w:val="00F93893"/>
    <w:rsid w:val="00F939BB"/>
    <w:rsid w:val="00F93E61"/>
    <w:rsid w:val="00F93F13"/>
    <w:rsid w:val="00F94245"/>
    <w:rsid w:val="00F9453B"/>
    <w:rsid w:val="00F946BD"/>
    <w:rsid w:val="00F948DB"/>
    <w:rsid w:val="00F94965"/>
    <w:rsid w:val="00F94C3B"/>
    <w:rsid w:val="00F94E86"/>
    <w:rsid w:val="00F950BB"/>
    <w:rsid w:val="00F9527F"/>
    <w:rsid w:val="00F95355"/>
    <w:rsid w:val="00F953A4"/>
    <w:rsid w:val="00F955A3"/>
    <w:rsid w:val="00F955D4"/>
    <w:rsid w:val="00F95640"/>
    <w:rsid w:val="00F9574C"/>
    <w:rsid w:val="00F95ACD"/>
    <w:rsid w:val="00F95D74"/>
    <w:rsid w:val="00F96109"/>
    <w:rsid w:val="00F961F4"/>
    <w:rsid w:val="00F96444"/>
    <w:rsid w:val="00F9647E"/>
    <w:rsid w:val="00F96667"/>
    <w:rsid w:val="00F96AEE"/>
    <w:rsid w:val="00F975C2"/>
    <w:rsid w:val="00F975F3"/>
    <w:rsid w:val="00F97698"/>
    <w:rsid w:val="00F9770D"/>
    <w:rsid w:val="00F97C3C"/>
    <w:rsid w:val="00F97CFF"/>
    <w:rsid w:val="00F97DBB"/>
    <w:rsid w:val="00F97E38"/>
    <w:rsid w:val="00FA01B7"/>
    <w:rsid w:val="00FA04AA"/>
    <w:rsid w:val="00FA0599"/>
    <w:rsid w:val="00FA0603"/>
    <w:rsid w:val="00FA06BF"/>
    <w:rsid w:val="00FA091E"/>
    <w:rsid w:val="00FA0A24"/>
    <w:rsid w:val="00FA0D5A"/>
    <w:rsid w:val="00FA1784"/>
    <w:rsid w:val="00FA18B1"/>
    <w:rsid w:val="00FA1E03"/>
    <w:rsid w:val="00FA1E6F"/>
    <w:rsid w:val="00FA2134"/>
    <w:rsid w:val="00FA2543"/>
    <w:rsid w:val="00FA256B"/>
    <w:rsid w:val="00FA2731"/>
    <w:rsid w:val="00FA2EEA"/>
    <w:rsid w:val="00FA3199"/>
    <w:rsid w:val="00FA33D8"/>
    <w:rsid w:val="00FA33E0"/>
    <w:rsid w:val="00FA34BE"/>
    <w:rsid w:val="00FA3542"/>
    <w:rsid w:val="00FA38F9"/>
    <w:rsid w:val="00FA3A09"/>
    <w:rsid w:val="00FA3C65"/>
    <w:rsid w:val="00FA3D9A"/>
    <w:rsid w:val="00FA3DE8"/>
    <w:rsid w:val="00FA3DFC"/>
    <w:rsid w:val="00FA3F00"/>
    <w:rsid w:val="00FA4453"/>
    <w:rsid w:val="00FA47F8"/>
    <w:rsid w:val="00FA4F25"/>
    <w:rsid w:val="00FA4FD6"/>
    <w:rsid w:val="00FA5097"/>
    <w:rsid w:val="00FA569E"/>
    <w:rsid w:val="00FA56EF"/>
    <w:rsid w:val="00FA5939"/>
    <w:rsid w:val="00FA5AC3"/>
    <w:rsid w:val="00FA638C"/>
    <w:rsid w:val="00FA63B6"/>
    <w:rsid w:val="00FA6443"/>
    <w:rsid w:val="00FA6815"/>
    <w:rsid w:val="00FA6816"/>
    <w:rsid w:val="00FA68F8"/>
    <w:rsid w:val="00FA6A47"/>
    <w:rsid w:val="00FA6A77"/>
    <w:rsid w:val="00FA6CF3"/>
    <w:rsid w:val="00FA702F"/>
    <w:rsid w:val="00FA719F"/>
    <w:rsid w:val="00FA729E"/>
    <w:rsid w:val="00FA72A2"/>
    <w:rsid w:val="00FA7683"/>
    <w:rsid w:val="00FA76C8"/>
    <w:rsid w:val="00FA76CD"/>
    <w:rsid w:val="00FA7859"/>
    <w:rsid w:val="00FA7DBE"/>
    <w:rsid w:val="00FB0035"/>
    <w:rsid w:val="00FB0187"/>
    <w:rsid w:val="00FB0534"/>
    <w:rsid w:val="00FB0564"/>
    <w:rsid w:val="00FB0669"/>
    <w:rsid w:val="00FB071E"/>
    <w:rsid w:val="00FB0A49"/>
    <w:rsid w:val="00FB0BD5"/>
    <w:rsid w:val="00FB0CA8"/>
    <w:rsid w:val="00FB0E75"/>
    <w:rsid w:val="00FB10AF"/>
    <w:rsid w:val="00FB133B"/>
    <w:rsid w:val="00FB158E"/>
    <w:rsid w:val="00FB1701"/>
    <w:rsid w:val="00FB17D8"/>
    <w:rsid w:val="00FB196E"/>
    <w:rsid w:val="00FB19EA"/>
    <w:rsid w:val="00FB1B8F"/>
    <w:rsid w:val="00FB1C42"/>
    <w:rsid w:val="00FB1EE6"/>
    <w:rsid w:val="00FB27D6"/>
    <w:rsid w:val="00FB2DC5"/>
    <w:rsid w:val="00FB2E1A"/>
    <w:rsid w:val="00FB34A4"/>
    <w:rsid w:val="00FB390C"/>
    <w:rsid w:val="00FB43A5"/>
    <w:rsid w:val="00FB4641"/>
    <w:rsid w:val="00FB481D"/>
    <w:rsid w:val="00FB48D4"/>
    <w:rsid w:val="00FB4A0D"/>
    <w:rsid w:val="00FB4DEC"/>
    <w:rsid w:val="00FB50FF"/>
    <w:rsid w:val="00FB514A"/>
    <w:rsid w:val="00FB5405"/>
    <w:rsid w:val="00FB542D"/>
    <w:rsid w:val="00FB54E4"/>
    <w:rsid w:val="00FB5701"/>
    <w:rsid w:val="00FB58E2"/>
    <w:rsid w:val="00FB5B0A"/>
    <w:rsid w:val="00FB5B4F"/>
    <w:rsid w:val="00FB60C8"/>
    <w:rsid w:val="00FB615F"/>
    <w:rsid w:val="00FB6176"/>
    <w:rsid w:val="00FB619F"/>
    <w:rsid w:val="00FB61F6"/>
    <w:rsid w:val="00FB63A2"/>
    <w:rsid w:val="00FB656F"/>
    <w:rsid w:val="00FB65C9"/>
    <w:rsid w:val="00FB6A4C"/>
    <w:rsid w:val="00FB6DB4"/>
    <w:rsid w:val="00FB6FA8"/>
    <w:rsid w:val="00FB752C"/>
    <w:rsid w:val="00FB761E"/>
    <w:rsid w:val="00FB788F"/>
    <w:rsid w:val="00FB7D53"/>
    <w:rsid w:val="00FB7D57"/>
    <w:rsid w:val="00FC0009"/>
    <w:rsid w:val="00FC01D9"/>
    <w:rsid w:val="00FC0371"/>
    <w:rsid w:val="00FC0650"/>
    <w:rsid w:val="00FC06D6"/>
    <w:rsid w:val="00FC086D"/>
    <w:rsid w:val="00FC0871"/>
    <w:rsid w:val="00FC0D2E"/>
    <w:rsid w:val="00FC0DDF"/>
    <w:rsid w:val="00FC0E88"/>
    <w:rsid w:val="00FC0EAE"/>
    <w:rsid w:val="00FC1208"/>
    <w:rsid w:val="00FC125B"/>
    <w:rsid w:val="00FC1379"/>
    <w:rsid w:val="00FC13CF"/>
    <w:rsid w:val="00FC162D"/>
    <w:rsid w:val="00FC1812"/>
    <w:rsid w:val="00FC187D"/>
    <w:rsid w:val="00FC193D"/>
    <w:rsid w:val="00FC1EFF"/>
    <w:rsid w:val="00FC2012"/>
    <w:rsid w:val="00FC239B"/>
    <w:rsid w:val="00FC23DC"/>
    <w:rsid w:val="00FC27B2"/>
    <w:rsid w:val="00FC28D8"/>
    <w:rsid w:val="00FC2911"/>
    <w:rsid w:val="00FC2A1D"/>
    <w:rsid w:val="00FC30CC"/>
    <w:rsid w:val="00FC346C"/>
    <w:rsid w:val="00FC3597"/>
    <w:rsid w:val="00FC37C0"/>
    <w:rsid w:val="00FC3803"/>
    <w:rsid w:val="00FC39A4"/>
    <w:rsid w:val="00FC3B77"/>
    <w:rsid w:val="00FC3CE0"/>
    <w:rsid w:val="00FC3EDB"/>
    <w:rsid w:val="00FC3FD9"/>
    <w:rsid w:val="00FC403E"/>
    <w:rsid w:val="00FC407B"/>
    <w:rsid w:val="00FC42C8"/>
    <w:rsid w:val="00FC44D2"/>
    <w:rsid w:val="00FC45A0"/>
    <w:rsid w:val="00FC467E"/>
    <w:rsid w:val="00FC4D6F"/>
    <w:rsid w:val="00FC4D8E"/>
    <w:rsid w:val="00FC4DA8"/>
    <w:rsid w:val="00FC4E41"/>
    <w:rsid w:val="00FC4F41"/>
    <w:rsid w:val="00FC4FD5"/>
    <w:rsid w:val="00FC51C5"/>
    <w:rsid w:val="00FC5552"/>
    <w:rsid w:val="00FC57B6"/>
    <w:rsid w:val="00FC59D4"/>
    <w:rsid w:val="00FC5D61"/>
    <w:rsid w:val="00FC6129"/>
    <w:rsid w:val="00FC617A"/>
    <w:rsid w:val="00FC6293"/>
    <w:rsid w:val="00FC6527"/>
    <w:rsid w:val="00FC66FB"/>
    <w:rsid w:val="00FC675F"/>
    <w:rsid w:val="00FC6A96"/>
    <w:rsid w:val="00FC6A97"/>
    <w:rsid w:val="00FC6B44"/>
    <w:rsid w:val="00FC6BF0"/>
    <w:rsid w:val="00FC6D3E"/>
    <w:rsid w:val="00FC73A6"/>
    <w:rsid w:val="00FC777A"/>
    <w:rsid w:val="00FC782F"/>
    <w:rsid w:val="00FC78B8"/>
    <w:rsid w:val="00FC7957"/>
    <w:rsid w:val="00FC7B18"/>
    <w:rsid w:val="00FC7BD3"/>
    <w:rsid w:val="00FC7BEF"/>
    <w:rsid w:val="00FC7C25"/>
    <w:rsid w:val="00FC7C3C"/>
    <w:rsid w:val="00FC7C7C"/>
    <w:rsid w:val="00FC7D5C"/>
    <w:rsid w:val="00FC7E16"/>
    <w:rsid w:val="00FC7F77"/>
    <w:rsid w:val="00FC7F7F"/>
    <w:rsid w:val="00FD0224"/>
    <w:rsid w:val="00FD04B1"/>
    <w:rsid w:val="00FD0599"/>
    <w:rsid w:val="00FD05D9"/>
    <w:rsid w:val="00FD06F0"/>
    <w:rsid w:val="00FD0749"/>
    <w:rsid w:val="00FD07B3"/>
    <w:rsid w:val="00FD0A28"/>
    <w:rsid w:val="00FD0A3D"/>
    <w:rsid w:val="00FD0BA5"/>
    <w:rsid w:val="00FD0C7E"/>
    <w:rsid w:val="00FD0F49"/>
    <w:rsid w:val="00FD0F96"/>
    <w:rsid w:val="00FD1068"/>
    <w:rsid w:val="00FD11A8"/>
    <w:rsid w:val="00FD12F3"/>
    <w:rsid w:val="00FD1587"/>
    <w:rsid w:val="00FD18DF"/>
    <w:rsid w:val="00FD1A0C"/>
    <w:rsid w:val="00FD1BF6"/>
    <w:rsid w:val="00FD1C7B"/>
    <w:rsid w:val="00FD1D3A"/>
    <w:rsid w:val="00FD1D40"/>
    <w:rsid w:val="00FD1E4C"/>
    <w:rsid w:val="00FD22AB"/>
    <w:rsid w:val="00FD23D0"/>
    <w:rsid w:val="00FD2411"/>
    <w:rsid w:val="00FD251D"/>
    <w:rsid w:val="00FD25E2"/>
    <w:rsid w:val="00FD275B"/>
    <w:rsid w:val="00FD28B3"/>
    <w:rsid w:val="00FD29A2"/>
    <w:rsid w:val="00FD2BBF"/>
    <w:rsid w:val="00FD3036"/>
    <w:rsid w:val="00FD30B4"/>
    <w:rsid w:val="00FD32CC"/>
    <w:rsid w:val="00FD3469"/>
    <w:rsid w:val="00FD3489"/>
    <w:rsid w:val="00FD35C1"/>
    <w:rsid w:val="00FD37F3"/>
    <w:rsid w:val="00FD3905"/>
    <w:rsid w:val="00FD390D"/>
    <w:rsid w:val="00FD3950"/>
    <w:rsid w:val="00FD3991"/>
    <w:rsid w:val="00FD39E9"/>
    <w:rsid w:val="00FD3D3B"/>
    <w:rsid w:val="00FD3D60"/>
    <w:rsid w:val="00FD3F8F"/>
    <w:rsid w:val="00FD4009"/>
    <w:rsid w:val="00FD4046"/>
    <w:rsid w:val="00FD417C"/>
    <w:rsid w:val="00FD432C"/>
    <w:rsid w:val="00FD4434"/>
    <w:rsid w:val="00FD44ED"/>
    <w:rsid w:val="00FD4712"/>
    <w:rsid w:val="00FD482C"/>
    <w:rsid w:val="00FD4853"/>
    <w:rsid w:val="00FD4B31"/>
    <w:rsid w:val="00FD4D95"/>
    <w:rsid w:val="00FD4FAC"/>
    <w:rsid w:val="00FD5032"/>
    <w:rsid w:val="00FD526B"/>
    <w:rsid w:val="00FD5414"/>
    <w:rsid w:val="00FD5609"/>
    <w:rsid w:val="00FD5A04"/>
    <w:rsid w:val="00FD5D1F"/>
    <w:rsid w:val="00FD6022"/>
    <w:rsid w:val="00FD6068"/>
    <w:rsid w:val="00FD6647"/>
    <w:rsid w:val="00FD6A04"/>
    <w:rsid w:val="00FD7067"/>
    <w:rsid w:val="00FD70B7"/>
    <w:rsid w:val="00FD718A"/>
    <w:rsid w:val="00FD73EF"/>
    <w:rsid w:val="00FD75D0"/>
    <w:rsid w:val="00FD7A6F"/>
    <w:rsid w:val="00FD7A8B"/>
    <w:rsid w:val="00FD7B4D"/>
    <w:rsid w:val="00FD7C95"/>
    <w:rsid w:val="00FD7D83"/>
    <w:rsid w:val="00FD7DF2"/>
    <w:rsid w:val="00FD7ECD"/>
    <w:rsid w:val="00FE0301"/>
    <w:rsid w:val="00FE05EA"/>
    <w:rsid w:val="00FE0641"/>
    <w:rsid w:val="00FE079B"/>
    <w:rsid w:val="00FE0BBD"/>
    <w:rsid w:val="00FE0E2E"/>
    <w:rsid w:val="00FE108E"/>
    <w:rsid w:val="00FE10AB"/>
    <w:rsid w:val="00FE15E3"/>
    <w:rsid w:val="00FE16D9"/>
    <w:rsid w:val="00FE1852"/>
    <w:rsid w:val="00FE1C20"/>
    <w:rsid w:val="00FE1D87"/>
    <w:rsid w:val="00FE1F54"/>
    <w:rsid w:val="00FE22BF"/>
    <w:rsid w:val="00FE23E1"/>
    <w:rsid w:val="00FE23ED"/>
    <w:rsid w:val="00FE255D"/>
    <w:rsid w:val="00FE2885"/>
    <w:rsid w:val="00FE2948"/>
    <w:rsid w:val="00FE2AA3"/>
    <w:rsid w:val="00FE2E17"/>
    <w:rsid w:val="00FE368E"/>
    <w:rsid w:val="00FE37BE"/>
    <w:rsid w:val="00FE3832"/>
    <w:rsid w:val="00FE3C4B"/>
    <w:rsid w:val="00FE3CAD"/>
    <w:rsid w:val="00FE4005"/>
    <w:rsid w:val="00FE41E7"/>
    <w:rsid w:val="00FE43A5"/>
    <w:rsid w:val="00FE49AB"/>
    <w:rsid w:val="00FE49C9"/>
    <w:rsid w:val="00FE4B49"/>
    <w:rsid w:val="00FE4B4D"/>
    <w:rsid w:val="00FE4D31"/>
    <w:rsid w:val="00FE4D34"/>
    <w:rsid w:val="00FE4DB3"/>
    <w:rsid w:val="00FE519C"/>
    <w:rsid w:val="00FE522C"/>
    <w:rsid w:val="00FE548C"/>
    <w:rsid w:val="00FE54BB"/>
    <w:rsid w:val="00FE57C2"/>
    <w:rsid w:val="00FE5E02"/>
    <w:rsid w:val="00FE5FEA"/>
    <w:rsid w:val="00FE6294"/>
    <w:rsid w:val="00FE64BB"/>
    <w:rsid w:val="00FE66CC"/>
    <w:rsid w:val="00FE6793"/>
    <w:rsid w:val="00FE6A5C"/>
    <w:rsid w:val="00FE6E6E"/>
    <w:rsid w:val="00FE6EFE"/>
    <w:rsid w:val="00FE6F06"/>
    <w:rsid w:val="00FE6FEE"/>
    <w:rsid w:val="00FE7406"/>
    <w:rsid w:val="00FE7556"/>
    <w:rsid w:val="00FE7C68"/>
    <w:rsid w:val="00FE7E9A"/>
    <w:rsid w:val="00FE7EAA"/>
    <w:rsid w:val="00FF0562"/>
    <w:rsid w:val="00FF0704"/>
    <w:rsid w:val="00FF0882"/>
    <w:rsid w:val="00FF0989"/>
    <w:rsid w:val="00FF0BD5"/>
    <w:rsid w:val="00FF0CC8"/>
    <w:rsid w:val="00FF0D3E"/>
    <w:rsid w:val="00FF133E"/>
    <w:rsid w:val="00FF1389"/>
    <w:rsid w:val="00FF1656"/>
    <w:rsid w:val="00FF1660"/>
    <w:rsid w:val="00FF19BF"/>
    <w:rsid w:val="00FF19DC"/>
    <w:rsid w:val="00FF1BCD"/>
    <w:rsid w:val="00FF1CA2"/>
    <w:rsid w:val="00FF1E52"/>
    <w:rsid w:val="00FF1F69"/>
    <w:rsid w:val="00FF20F1"/>
    <w:rsid w:val="00FF247F"/>
    <w:rsid w:val="00FF24D9"/>
    <w:rsid w:val="00FF290C"/>
    <w:rsid w:val="00FF2924"/>
    <w:rsid w:val="00FF2966"/>
    <w:rsid w:val="00FF2ABA"/>
    <w:rsid w:val="00FF2AD4"/>
    <w:rsid w:val="00FF2CA7"/>
    <w:rsid w:val="00FF2D2B"/>
    <w:rsid w:val="00FF2E4F"/>
    <w:rsid w:val="00FF2E8E"/>
    <w:rsid w:val="00FF2E99"/>
    <w:rsid w:val="00FF2F89"/>
    <w:rsid w:val="00FF2FB4"/>
    <w:rsid w:val="00FF2FE5"/>
    <w:rsid w:val="00FF33A4"/>
    <w:rsid w:val="00FF34F6"/>
    <w:rsid w:val="00FF352A"/>
    <w:rsid w:val="00FF36E2"/>
    <w:rsid w:val="00FF393B"/>
    <w:rsid w:val="00FF39EC"/>
    <w:rsid w:val="00FF3E28"/>
    <w:rsid w:val="00FF4150"/>
    <w:rsid w:val="00FF418C"/>
    <w:rsid w:val="00FF41BA"/>
    <w:rsid w:val="00FF4284"/>
    <w:rsid w:val="00FF449F"/>
    <w:rsid w:val="00FF44DD"/>
    <w:rsid w:val="00FF4583"/>
    <w:rsid w:val="00FF45E4"/>
    <w:rsid w:val="00FF4745"/>
    <w:rsid w:val="00FF494C"/>
    <w:rsid w:val="00FF4B56"/>
    <w:rsid w:val="00FF4E55"/>
    <w:rsid w:val="00FF4E89"/>
    <w:rsid w:val="00FF51FA"/>
    <w:rsid w:val="00FF5277"/>
    <w:rsid w:val="00FF54F2"/>
    <w:rsid w:val="00FF5C64"/>
    <w:rsid w:val="00FF5E02"/>
    <w:rsid w:val="00FF5EF7"/>
    <w:rsid w:val="00FF5F85"/>
    <w:rsid w:val="00FF60E9"/>
    <w:rsid w:val="00FF6128"/>
    <w:rsid w:val="00FF6132"/>
    <w:rsid w:val="00FF6182"/>
    <w:rsid w:val="00FF61B4"/>
    <w:rsid w:val="00FF6546"/>
    <w:rsid w:val="00FF6580"/>
    <w:rsid w:val="00FF658E"/>
    <w:rsid w:val="00FF66DC"/>
    <w:rsid w:val="00FF6874"/>
    <w:rsid w:val="00FF6A67"/>
    <w:rsid w:val="00FF6B63"/>
    <w:rsid w:val="00FF6CB3"/>
    <w:rsid w:val="00FF6ED5"/>
    <w:rsid w:val="00FF74B7"/>
    <w:rsid w:val="00FF757A"/>
    <w:rsid w:val="00FF7A47"/>
    <w:rsid w:val="00FF7B18"/>
    <w:rsid w:val="00FF7FD4"/>
    <w:rsid w:val="01008D2A"/>
    <w:rsid w:val="01213D71"/>
    <w:rsid w:val="012B50A5"/>
    <w:rsid w:val="0145D17F"/>
    <w:rsid w:val="015B23A8"/>
    <w:rsid w:val="018A8ABA"/>
    <w:rsid w:val="01E4F77F"/>
    <w:rsid w:val="01E620B6"/>
    <w:rsid w:val="01F44C0F"/>
    <w:rsid w:val="020BE15D"/>
    <w:rsid w:val="021CF48F"/>
    <w:rsid w:val="02282B11"/>
    <w:rsid w:val="022A94D0"/>
    <w:rsid w:val="02E63A10"/>
    <w:rsid w:val="02E99BA9"/>
    <w:rsid w:val="03030F50"/>
    <w:rsid w:val="0340190F"/>
    <w:rsid w:val="0340C532"/>
    <w:rsid w:val="035C4DF9"/>
    <w:rsid w:val="037003A6"/>
    <w:rsid w:val="0394602D"/>
    <w:rsid w:val="03EE9FA7"/>
    <w:rsid w:val="0415A0FC"/>
    <w:rsid w:val="042F6D28"/>
    <w:rsid w:val="04305B05"/>
    <w:rsid w:val="049DC739"/>
    <w:rsid w:val="04F7C943"/>
    <w:rsid w:val="052D676C"/>
    <w:rsid w:val="05478C1A"/>
    <w:rsid w:val="0547AA58"/>
    <w:rsid w:val="054C9366"/>
    <w:rsid w:val="0570B270"/>
    <w:rsid w:val="05AAA16D"/>
    <w:rsid w:val="05AC60BF"/>
    <w:rsid w:val="05AF7DB2"/>
    <w:rsid w:val="05C8DEA1"/>
    <w:rsid w:val="05FF7678"/>
    <w:rsid w:val="0605DC65"/>
    <w:rsid w:val="0654B1DD"/>
    <w:rsid w:val="067155F9"/>
    <w:rsid w:val="0675E4B7"/>
    <w:rsid w:val="06788B86"/>
    <w:rsid w:val="06A725DD"/>
    <w:rsid w:val="06D74A37"/>
    <w:rsid w:val="06FB613E"/>
    <w:rsid w:val="07790D30"/>
    <w:rsid w:val="079B78FA"/>
    <w:rsid w:val="07A78BF4"/>
    <w:rsid w:val="080DF2E0"/>
    <w:rsid w:val="0810C4EA"/>
    <w:rsid w:val="0817AFC5"/>
    <w:rsid w:val="08194220"/>
    <w:rsid w:val="08581FEB"/>
    <w:rsid w:val="091CE9E5"/>
    <w:rsid w:val="0948C357"/>
    <w:rsid w:val="0958B994"/>
    <w:rsid w:val="095D0EA8"/>
    <w:rsid w:val="09706A29"/>
    <w:rsid w:val="0989BFCC"/>
    <w:rsid w:val="0A008880"/>
    <w:rsid w:val="0A2E6D56"/>
    <w:rsid w:val="0A3AD7D4"/>
    <w:rsid w:val="0A7C9740"/>
    <w:rsid w:val="0A7E08D3"/>
    <w:rsid w:val="0AB177B0"/>
    <w:rsid w:val="0AF27DE9"/>
    <w:rsid w:val="0B00F023"/>
    <w:rsid w:val="0B112EA0"/>
    <w:rsid w:val="0B1135F4"/>
    <w:rsid w:val="0B36E46C"/>
    <w:rsid w:val="0B4A4F88"/>
    <w:rsid w:val="0B6575BE"/>
    <w:rsid w:val="0B691057"/>
    <w:rsid w:val="0B6AB289"/>
    <w:rsid w:val="0B6ABF70"/>
    <w:rsid w:val="0BCBDC34"/>
    <w:rsid w:val="0C0B41CB"/>
    <w:rsid w:val="0C8C7355"/>
    <w:rsid w:val="0C99055E"/>
    <w:rsid w:val="0CC33952"/>
    <w:rsid w:val="0D3DCB49"/>
    <w:rsid w:val="0D815A2D"/>
    <w:rsid w:val="0DBB6657"/>
    <w:rsid w:val="0DF2BBED"/>
    <w:rsid w:val="0E056499"/>
    <w:rsid w:val="0EF9D5EB"/>
    <w:rsid w:val="0F0FB514"/>
    <w:rsid w:val="0F1FD4DD"/>
    <w:rsid w:val="0F50240A"/>
    <w:rsid w:val="0F79A7C6"/>
    <w:rsid w:val="0F9CCE4F"/>
    <w:rsid w:val="0FB45B98"/>
    <w:rsid w:val="0FC53582"/>
    <w:rsid w:val="0FD0F887"/>
    <w:rsid w:val="0FD12D1B"/>
    <w:rsid w:val="0FD59A2E"/>
    <w:rsid w:val="0FF40011"/>
    <w:rsid w:val="102D78CC"/>
    <w:rsid w:val="10BCA545"/>
    <w:rsid w:val="10E71BC2"/>
    <w:rsid w:val="10EA8ECA"/>
    <w:rsid w:val="10F04F4B"/>
    <w:rsid w:val="11A158C6"/>
    <w:rsid w:val="11A9FDE0"/>
    <w:rsid w:val="11C8F51A"/>
    <w:rsid w:val="11F9E5F9"/>
    <w:rsid w:val="1209AD3E"/>
    <w:rsid w:val="123206C3"/>
    <w:rsid w:val="1273CC9B"/>
    <w:rsid w:val="1294B784"/>
    <w:rsid w:val="129B9A7F"/>
    <w:rsid w:val="129D9AB5"/>
    <w:rsid w:val="12D67001"/>
    <w:rsid w:val="12F17E90"/>
    <w:rsid w:val="136C3B42"/>
    <w:rsid w:val="1372FE3C"/>
    <w:rsid w:val="13C35920"/>
    <w:rsid w:val="13D5D0ED"/>
    <w:rsid w:val="13D83ABB"/>
    <w:rsid w:val="1421A12A"/>
    <w:rsid w:val="144E07AF"/>
    <w:rsid w:val="148DE613"/>
    <w:rsid w:val="14A3E676"/>
    <w:rsid w:val="14AA039E"/>
    <w:rsid w:val="14C9454F"/>
    <w:rsid w:val="152D5345"/>
    <w:rsid w:val="15472D6B"/>
    <w:rsid w:val="1552E49A"/>
    <w:rsid w:val="15C67BDF"/>
    <w:rsid w:val="15CB1A64"/>
    <w:rsid w:val="15CE6107"/>
    <w:rsid w:val="15F2480C"/>
    <w:rsid w:val="15F71F14"/>
    <w:rsid w:val="163D1E16"/>
    <w:rsid w:val="163F4A64"/>
    <w:rsid w:val="165A8FAC"/>
    <w:rsid w:val="16771425"/>
    <w:rsid w:val="16938162"/>
    <w:rsid w:val="16D8DD48"/>
    <w:rsid w:val="16DB60F5"/>
    <w:rsid w:val="17900862"/>
    <w:rsid w:val="17C710F5"/>
    <w:rsid w:val="17C815BE"/>
    <w:rsid w:val="182D191D"/>
    <w:rsid w:val="185EC5D2"/>
    <w:rsid w:val="185F7B80"/>
    <w:rsid w:val="187BD3AA"/>
    <w:rsid w:val="18AADD65"/>
    <w:rsid w:val="19546AE5"/>
    <w:rsid w:val="19581B5C"/>
    <w:rsid w:val="195B9B28"/>
    <w:rsid w:val="19635738"/>
    <w:rsid w:val="19701722"/>
    <w:rsid w:val="19A2F8AB"/>
    <w:rsid w:val="19AD0D3D"/>
    <w:rsid w:val="19F86572"/>
    <w:rsid w:val="1A0C8CC5"/>
    <w:rsid w:val="1A1E91ED"/>
    <w:rsid w:val="1A5747F2"/>
    <w:rsid w:val="1A58C4BF"/>
    <w:rsid w:val="1BA3F40F"/>
    <w:rsid w:val="1C294F98"/>
    <w:rsid w:val="1C401E4A"/>
    <w:rsid w:val="1C51DB32"/>
    <w:rsid w:val="1C5D7422"/>
    <w:rsid w:val="1C814A35"/>
    <w:rsid w:val="1CA5CF51"/>
    <w:rsid w:val="1CC08AFB"/>
    <w:rsid w:val="1CC49280"/>
    <w:rsid w:val="1CD659F4"/>
    <w:rsid w:val="1D082E02"/>
    <w:rsid w:val="1D5031ED"/>
    <w:rsid w:val="1D94D14E"/>
    <w:rsid w:val="1D9736A7"/>
    <w:rsid w:val="1DD7BA8A"/>
    <w:rsid w:val="1DDC8788"/>
    <w:rsid w:val="1E1044CA"/>
    <w:rsid w:val="1E228198"/>
    <w:rsid w:val="1E771D10"/>
    <w:rsid w:val="1E8D45B8"/>
    <w:rsid w:val="1EAC2D80"/>
    <w:rsid w:val="1F06C063"/>
    <w:rsid w:val="1F1368FE"/>
    <w:rsid w:val="1F14F6D6"/>
    <w:rsid w:val="1F7975A5"/>
    <w:rsid w:val="1F8286BF"/>
    <w:rsid w:val="1FD45CCC"/>
    <w:rsid w:val="204ACD3A"/>
    <w:rsid w:val="2060D657"/>
    <w:rsid w:val="208B61A5"/>
    <w:rsid w:val="208DE2FB"/>
    <w:rsid w:val="20D91972"/>
    <w:rsid w:val="20EA5881"/>
    <w:rsid w:val="20FB178C"/>
    <w:rsid w:val="20FED054"/>
    <w:rsid w:val="210B6D5D"/>
    <w:rsid w:val="21FF3D97"/>
    <w:rsid w:val="224A9F7C"/>
    <w:rsid w:val="225D20F4"/>
    <w:rsid w:val="226CEBBA"/>
    <w:rsid w:val="2286D2AA"/>
    <w:rsid w:val="2288C642"/>
    <w:rsid w:val="22AC666F"/>
    <w:rsid w:val="22E23874"/>
    <w:rsid w:val="22F1C04C"/>
    <w:rsid w:val="22F98D90"/>
    <w:rsid w:val="2318B487"/>
    <w:rsid w:val="232F3969"/>
    <w:rsid w:val="236754E7"/>
    <w:rsid w:val="23B3EF47"/>
    <w:rsid w:val="23ED027A"/>
    <w:rsid w:val="244776D1"/>
    <w:rsid w:val="2490D444"/>
    <w:rsid w:val="24B117EC"/>
    <w:rsid w:val="24B4E18F"/>
    <w:rsid w:val="24E1B5F8"/>
    <w:rsid w:val="2512ED9B"/>
    <w:rsid w:val="25434957"/>
    <w:rsid w:val="25652F3F"/>
    <w:rsid w:val="25A6B7AE"/>
    <w:rsid w:val="25CE2782"/>
    <w:rsid w:val="25CE2A2F"/>
    <w:rsid w:val="261B8723"/>
    <w:rsid w:val="2636863D"/>
    <w:rsid w:val="263A1983"/>
    <w:rsid w:val="266E454C"/>
    <w:rsid w:val="26779977"/>
    <w:rsid w:val="2684D2CD"/>
    <w:rsid w:val="268B8762"/>
    <w:rsid w:val="26ABBF81"/>
    <w:rsid w:val="26B40CB6"/>
    <w:rsid w:val="26BCB0F1"/>
    <w:rsid w:val="26F66B2B"/>
    <w:rsid w:val="26F70D90"/>
    <w:rsid w:val="270CDBAE"/>
    <w:rsid w:val="271131C8"/>
    <w:rsid w:val="2784A400"/>
    <w:rsid w:val="279E7D38"/>
    <w:rsid w:val="27ABB179"/>
    <w:rsid w:val="27B78489"/>
    <w:rsid w:val="27C15B5B"/>
    <w:rsid w:val="27C2763E"/>
    <w:rsid w:val="27E5DD42"/>
    <w:rsid w:val="2827C20D"/>
    <w:rsid w:val="287740D2"/>
    <w:rsid w:val="289285B2"/>
    <w:rsid w:val="28A9A510"/>
    <w:rsid w:val="28C51E5C"/>
    <w:rsid w:val="28DA3B83"/>
    <w:rsid w:val="28F86ED1"/>
    <w:rsid w:val="29058E00"/>
    <w:rsid w:val="29363C33"/>
    <w:rsid w:val="295C7FBF"/>
    <w:rsid w:val="296388FA"/>
    <w:rsid w:val="2982E22D"/>
    <w:rsid w:val="29972F1A"/>
    <w:rsid w:val="29A6A54D"/>
    <w:rsid w:val="2A297BFA"/>
    <w:rsid w:val="2A4F79A9"/>
    <w:rsid w:val="2A61F4E8"/>
    <w:rsid w:val="2AAA15DB"/>
    <w:rsid w:val="2AAEE8BD"/>
    <w:rsid w:val="2ACA4F78"/>
    <w:rsid w:val="2ACDFDD9"/>
    <w:rsid w:val="2AD0FA91"/>
    <w:rsid w:val="2AF764E6"/>
    <w:rsid w:val="2B0CAE8C"/>
    <w:rsid w:val="2B116F5D"/>
    <w:rsid w:val="2B175EFE"/>
    <w:rsid w:val="2B4275AE"/>
    <w:rsid w:val="2B464531"/>
    <w:rsid w:val="2B7B1DA0"/>
    <w:rsid w:val="2B9320E1"/>
    <w:rsid w:val="2B970623"/>
    <w:rsid w:val="2B9C41B0"/>
    <w:rsid w:val="2BCDEA60"/>
    <w:rsid w:val="2BF35DC6"/>
    <w:rsid w:val="2C014D99"/>
    <w:rsid w:val="2C11FC87"/>
    <w:rsid w:val="2C145EFF"/>
    <w:rsid w:val="2C1C852D"/>
    <w:rsid w:val="2C25705B"/>
    <w:rsid w:val="2CC90148"/>
    <w:rsid w:val="2CF3EAF0"/>
    <w:rsid w:val="2CF690E8"/>
    <w:rsid w:val="2CF925A2"/>
    <w:rsid w:val="2D43E617"/>
    <w:rsid w:val="2D522E8B"/>
    <w:rsid w:val="2D67BB0B"/>
    <w:rsid w:val="2D7E715F"/>
    <w:rsid w:val="2E1CD444"/>
    <w:rsid w:val="2E79D38E"/>
    <w:rsid w:val="2EA2932A"/>
    <w:rsid w:val="2EC2F49E"/>
    <w:rsid w:val="2EC3EBE6"/>
    <w:rsid w:val="2EE0804E"/>
    <w:rsid w:val="2FCB2298"/>
    <w:rsid w:val="2FD956BE"/>
    <w:rsid w:val="30101867"/>
    <w:rsid w:val="3015E6D1"/>
    <w:rsid w:val="30494E49"/>
    <w:rsid w:val="30BC049F"/>
    <w:rsid w:val="30CE4D29"/>
    <w:rsid w:val="30CEEFF5"/>
    <w:rsid w:val="30D256DE"/>
    <w:rsid w:val="30E07C2F"/>
    <w:rsid w:val="30E823BE"/>
    <w:rsid w:val="311729B8"/>
    <w:rsid w:val="317C36F5"/>
    <w:rsid w:val="319E06D3"/>
    <w:rsid w:val="31A295AC"/>
    <w:rsid w:val="31D86922"/>
    <w:rsid w:val="3264EF93"/>
    <w:rsid w:val="328E15F9"/>
    <w:rsid w:val="32D3AC32"/>
    <w:rsid w:val="32EBA584"/>
    <w:rsid w:val="32EEFCCA"/>
    <w:rsid w:val="330A268D"/>
    <w:rsid w:val="33584456"/>
    <w:rsid w:val="33702725"/>
    <w:rsid w:val="3372F4DE"/>
    <w:rsid w:val="33BC4943"/>
    <w:rsid w:val="33D1878D"/>
    <w:rsid w:val="33F08C52"/>
    <w:rsid w:val="33F56B76"/>
    <w:rsid w:val="33FA7C3A"/>
    <w:rsid w:val="3486C6A0"/>
    <w:rsid w:val="351CF1D4"/>
    <w:rsid w:val="354188F5"/>
    <w:rsid w:val="35590312"/>
    <w:rsid w:val="356A4D89"/>
    <w:rsid w:val="35A82FDF"/>
    <w:rsid w:val="35AEF7BF"/>
    <w:rsid w:val="35C0175D"/>
    <w:rsid w:val="35DF91BC"/>
    <w:rsid w:val="3610107B"/>
    <w:rsid w:val="3611CA6B"/>
    <w:rsid w:val="3612AB2C"/>
    <w:rsid w:val="367BEE6E"/>
    <w:rsid w:val="367EB79D"/>
    <w:rsid w:val="36A0C5D6"/>
    <w:rsid w:val="36B0D460"/>
    <w:rsid w:val="36B42918"/>
    <w:rsid w:val="36C1E15F"/>
    <w:rsid w:val="36EE732E"/>
    <w:rsid w:val="377D5077"/>
    <w:rsid w:val="37BFD43B"/>
    <w:rsid w:val="37D1475C"/>
    <w:rsid w:val="37D3F7BC"/>
    <w:rsid w:val="37F3FB34"/>
    <w:rsid w:val="38C6A844"/>
    <w:rsid w:val="396C13F4"/>
    <w:rsid w:val="39C621ED"/>
    <w:rsid w:val="3A0788BD"/>
    <w:rsid w:val="3A1C2F31"/>
    <w:rsid w:val="3A2B55C8"/>
    <w:rsid w:val="3A352EAC"/>
    <w:rsid w:val="3A3AE587"/>
    <w:rsid w:val="3A5EB917"/>
    <w:rsid w:val="3A7BA102"/>
    <w:rsid w:val="3AC5B5C6"/>
    <w:rsid w:val="3AEC549B"/>
    <w:rsid w:val="3B00AE9D"/>
    <w:rsid w:val="3B076AD7"/>
    <w:rsid w:val="3B0C5099"/>
    <w:rsid w:val="3BCF1BB5"/>
    <w:rsid w:val="3BD78C5B"/>
    <w:rsid w:val="3BF7304E"/>
    <w:rsid w:val="3C2741AA"/>
    <w:rsid w:val="3C9B91B1"/>
    <w:rsid w:val="3D0E20AB"/>
    <w:rsid w:val="3D13260B"/>
    <w:rsid w:val="3D2409B4"/>
    <w:rsid w:val="3D3B4902"/>
    <w:rsid w:val="3D45BB51"/>
    <w:rsid w:val="3D94A487"/>
    <w:rsid w:val="3E23BC80"/>
    <w:rsid w:val="3E3EB0AE"/>
    <w:rsid w:val="3E4CCEF5"/>
    <w:rsid w:val="3E55B359"/>
    <w:rsid w:val="3E577B8E"/>
    <w:rsid w:val="3EBFA33B"/>
    <w:rsid w:val="3EDA83DB"/>
    <w:rsid w:val="3EED9B26"/>
    <w:rsid w:val="3F05DB5E"/>
    <w:rsid w:val="3F22B520"/>
    <w:rsid w:val="3F238727"/>
    <w:rsid w:val="3F494082"/>
    <w:rsid w:val="3F930914"/>
    <w:rsid w:val="3FB90580"/>
    <w:rsid w:val="4043CA67"/>
    <w:rsid w:val="40465C4C"/>
    <w:rsid w:val="40758742"/>
    <w:rsid w:val="40D90EE5"/>
    <w:rsid w:val="40DE58CD"/>
    <w:rsid w:val="41258D1B"/>
    <w:rsid w:val="4183C6E6"/>
    <w:rsid w:val="42B56773"/>
    <w:rsid w:val="42DEEA8E"/>
    <w:rsid w:val="42F6E99B"/>
    <w:rsid w:val="42F8BF90"/>
    <w:rsid w:val="42F91E8F"/>
    <w:rsid w:val="430EA17D"/>
    <w:rsid w:val="4369CF49"/>
    <w:rsid w:val="437E1D49"/>
    <w:rsid w:val="43C06E85"/>
    <w:rsid w:val="43D6188C"/>
    <w:rsid w:val="43F5BC9D"/>
    <w:rsid w:val="4405FA80"/>
    <w:rsid w:val="441EBA5D"/>
    <w:rsid w:val="4422C46E"/>
    <w:rsid w:val="44572318"/>
    <w:rsid w:val="445AA5C0"/>
    <w:rsid w:val="447CBAC2"/>
    <w:rsid w:val="4490123D"/>
    <w:rsid w:val="44A41255"/>
    <w:rsid w:val="44CB9810"/>
    <w:rsid w:val="44F82CC7"/>
    <w:rsid w:val="45185B40"/>
    <w:rsid w:val="4555481C"/>
    <w:rsid w:val="45603485"/>
    <w:rsid w:val="458B5681"/>
    <w:rsid w:val="459AEC5D"/>
    <w:rsid w:val="45CBFE11"/>
    <w:rsid w:val="462A1915"/>
    <w:rsid w:val="462B15A4"/>
    <w:rsid w:val="468D7EBC"/>
    <w:rsid w:val="469473DD"/>
    <w:rsid w:val="469B3E08"/>
    <w:rsid w:val="46D00BD8"/>
    <w:rsid w:val="46D5DF3C"/>
    <w:rsid w:val="4704F46D"/>
    <w:rsid w:val="475DFB49"/>
    <w:rsid w:val="47688CB3"/>
    <w:rsid w:val="4781CCD0"/>
    <w:rsid w:val="47AA50EA"/>
    <w:rsid w:val="47D7361E"/>
    <w:rsid w:val="47EDBA96"/>
    <w:rsid w:val="489F6F14"/>
    <w:rsid w:val="48B179A1"/>
    <w:rsid w:val="48B6BFE8"/>
    <w:rsid w:val="48C20E0C"/>
    <w:rsid w:val="48D84B15"/>
    <w:rsid w:val="490E1B31"/>
    <w:rsid w:val="49872BEB"/>
    <w:rsid w:val="49D3AA91"/>
    <w:rsid w:val="4A52DE35"/>
    <w:rsid w:val="4ABABD3C"/>
    <w:rsid w:val="4AE6503D"/>
    <w:rsid w:val="4AF051AF"/>
    <w:rsid w:val="4B2DF6EB"/>
    <w:rsid w:val="4B3812F4"/>
    <w:rsid w:val="4B6C39C6"/>
    <w:rsid w:val="4B8B70AA"/>
    <w:rsid w:val="4B8E9D86"/>
    <w:rsid w:val="4BE1A0E2"/>
    <w:rsid w:val="4BFCBDB0"/>
    <w:rsid w:val="4C2272A2"/>
    <w:rsid w:val="4C517924"/>
    <w:rsid w:val="4CA61876"/>
    <w:rsid w:val="4CD3E355"/>
    <w:rsid w:val="4D26AD3C"/>
    <w:rsid w:val="4D30CEE6"/>
    <w:rsid w:val="4D96E95E"/>
    <w:rsid w:val="4DF46B2C"/>
    <w:rsid w:val="4E08B5A0"/>
    <w:rsid w:val="4E67D674"/>
    <w:rsid w:val="4EA8D64C"/>
    <w:rsid w:val="4F0E4579"/>
    <w:rsid w:val="4F1C9980"/>
    <w:rsid w:val="4F4AD967"/>
    <w:rsid w:val="4F721A52"/>
    <w:rsid w:val="501F4FBB"/>
    <w:rsid w:val="501F6306"/>
    <w:rsid w:val="50307696"/>
    <w:rsid w:val="50389C46"/>
    <w:rsid w:val="50A4B48E"/>
    <w:rsid w:val="50B6B4DD"/>
    <w:rsid w:val="50FEBDB4"/>
    <w:rsid w:val="512C79C2"/>
    <w:rsid w:val="519425FB"/>
    <w:rsid w:val="51DF3BFA"/>
    <w:rsid w:val="51F8C7A6"/>
    <w:rsid w:val="525776F9"/>
    <w:rsid w:val="528B9BDA"/>
    <w:rsid w:val="53013C9D"/>
    <w:rsid w:val="536758DA"/>
    <w:rsid w:val="53E33FFF"/>
    <w:rsid w:val="53F4365F"/>
    <w:rsid w:val="53F85E9C"/>
    <w:rsid w:val="5409CB12"/>
    <w:rsid w:val="54103513"/>
    <w:rsid w:val="54419170"/>
    <w:rsid w:val="54B6DD60"/>
    <w:rsid w:val="54FEE114"/>
    <w:rsid w:val="552E1A8C"/>
    <w:rsid w:val="55831283"/>
    <w:rsid w:val="558754A7"/>
    <w:rsid w:val="5625F00E"/>
    <w:rsid w:val="562824B0"/>
    <w:rsid w:val="564B2A6D"/>
    <w:rsid w:val="566C7839"/>
    <w:rsid w:val="5686ACE8"/>
    <w:rsid w:val="56AAB50B"/>
    <w:rsid w:val="56D0A0D9"/>
    <w:rsid w:val="56D61918"/>
    <w:rsid w:val="56DCFDC4"/>
    <w:rsid w:val="56DD8DBE"/>
    <w:rsid w:val="570D3094"/>
    <w:rsid w:val="572F2864"/>
    <w:rsid w:val="57B2F018"/>
    <w:rsid w:val="57D0552B"/>
    <w:rsid w:val="57FAFF29"/>
    <w:rsid w:val="57FCE067"/>
    <w:rsid w:val="580AA640"/>
    <w:rsid w:val="580AEAA9"/>
    <w:rsid w:val="580BE025"/>
    <w:rsid w:val="581BEA97"/>
    <w:rsid w:val="5833BC7B"/>
    <w:rsid w:val="583D3EFD"/>
    <w:rsid w:val="58BAEBC7"/>
    <w:rsid w:val="58C39FAF"/>
    <w:rsid w:val="58CA02F1"/>
    <w:rsid w:val="58DA9E7A"/>
    <w:rsid w:val="58EBA357"/>
    <w:rsid w:val="5905E777"/>
    <w:rsid w:val="59602431"/>
    <w:rsid w:val="5962C8AC"/>
    <w:rsid w:val="596C8AAA"/>
    <w:rsid w:val="59844038"/>
    <w:rsid w:val="59855702"/>
    <w:rsid w:val="59A295A7"/>
    <w:rsid w:val="59AD0FC0"/>
    <w:rsid w:val="5A08E548"/>
    <w:rsid w:val="5A262050"/>
    <w:rsid w:val="5A39C772"/>
    <w:rsid w:val="5A7ADBC6"/>
    <w:rsid w:val="5AB72A6E"/>
    <w:rsid w:val="5AB9EF46"/>
    <w:rsid w:val="5AD6854A"/>
    <w:rsid w:val="5B38A3AC"/>
    <w:rsid w:val="5B491198"/>
    <w:rsid w:val="5C01D5EF"/>
    <w:rsid w:val="5C15BAC4"/>
    <w:rsid w:val="5C4B57BF"/>
    <w:rsid w:val="5C54B9B7"/>
    <w:rsid w:val="5C7AA585"/>
    <w:rsid w:val="5CA07B6D"/>
    <w:rsid w:val="5CC7C330"/>
    <w:rsid w:val="5CE28A91"/>
    <w:rsid w:val="5D014453"/>
    <w:rsid w:val="5D476BBA"/>
    <w:rsid w:val="5D4D16B6"/>
    <w:rsid w:val="5D70CCC9"/>
    <w:rsid w:val="5D984AC4"/>
    <w:rsid w:val="5DA44B7F"/>
    <w:rsid w:val="5DF62B02"/>
    <w:rsid w:val="5E384C37"/>
    <w:rsid w:val="5E4DC9EC"/>
    <w:rsid w:val="5EB007EC"/>
    <w:rsid w:val="5EEC9123"/>
    <w:rsid w:val="5EF07C57"/>
    <w:rsid w:val="5F3191CF"/>
    <w:rsid w:val="5F65B400"/>
    <w:rsid w:val="5FE66C90"/>
    <w:rsid w:val="5FEA867B"/>
    <w:rsid w:val="5FEB5523"/>
    <w:rsid w:val="5FF0E6C1"/>
    <w:rsid w:val="6027F3BE"/>
    <w:rsid w:val="60AB1D6B"/>
    <w:rsid w:val="60E84F41"/>
    <w:rsid w:val="60E8F3D3"/>
    <w:rsid w:val="61072E65"/>
    <w:rsid w:val="615316A8"/>
    <w:rsid w:val="6181852C"/>
    <w:rsid w:val="62246F7A"/>
    <w:rsid w:val="622E9695"/>
    <w:rsid w:val="6250E09B"/>
    <w:rsid w:val="627243B7"/>
    <w:rsid w:val="628360A8"/>
    <w:rsid w:val="628F162F"/>
    <w:rsid w:val="62BC6E06"/>
    <w:rsid w:val="62BFE656"/>
    <w:rsid w:val="62CD453D"/>
    <w:rsid w:val="62EBFFC9"/>
    <w:rsid w:val="6308F263"/>
    <w:rsid w:val="63175529"/>
    <w:rsid w:val="636A2BCC"/>
    <w:rsid w:val="63A7B4FB"/>
    <w:rsid w:val="641A74DF"/>
    <w:rsid w:val="64B9C75C"/>
    <w:rsid w:val="6504CAD4"/>
    <w:rsid w:val="65291D8A"/>
    <w:rsid w:val="653152F8"/>
    <w:rsid w:val="65555B2A"/>
    <w:rsid w:val="6587D395"/>
    <w:rsid w:val="658A23CB"/>
    <w:rsid w:val="65B33554"/>
    <w:rsid w:val="65C71A6B"/>
    <w:rsid w:val="65C84F8D"/>
    <w:rsid w:val="65D13108"/>
    <w:rsid w:val="66392A67"/>
    <w:rsid w:val="6696EC5A"/>
    <w:rsid w:val="66A2C340"/>
    <w:rsid w:val="66D53A07"/>
    <w:rsid w:val="67236D16"/>
    <w:rsid w:val="674AD3EF"/>
    <w:rsid w:val="677FEFFA"/>
    <w:rsid w:val="67BB0488"/>
    <w:rsid w:val="67BD3BE6"/>
    <w:rsid w:val="67DD3EAB"/>
    <w:rsid w:val="67F21002"/>
    <w:rsid w:val="680FE7BB"/>
    <w:rsid w:val="68A5C041"/>
    <w:rsid w:val="68CF62EA"/>
    <w:rsid w:val="68D78AB2"/>
    <w:rsid w:val="68DB8C39"/>
    <w:rsid w:val="68F74875"/>
    <w:rsid w:val="68FCF280"/>
    <w:rsid w:val="69213BA7"/>
    <w:rsid w:val="69397FC1"/>
    <w:rsid w:val="694802F4"/>
    <w:rsid w:val="697C70F6"/>
    <w:rsid w:val="69B16487"/>
    <w:rsid w:val="6A284325"/>
    <w:rsid w:val="6A92C97D"/>
    <w:rsid w:val="6ACDEB52"/>
    <w:rsid w:val="6B252B14"/>
    <w:rsid w:val="6B2641BE"/>
    <w:rsid w:val="6B48EE93"/>
    <w:rsid w:val="6B765000"/>
    <w:rsid w:val="6BE1DCAC"/>
    <w:rsid w:val="6BF23FA5"/>
    <w:rsid w:val="6C07A8C1"/>
    <w:rsid w:val="6C3629C5"/>
    <w:rsid w:val="6CEE2B6E"/>
    <w:rsid w:val="6CF3C66B"/>
    <w:rsid w:val="6CF3EB98"/>
    <w:rsid w:val="6D0CD111"/>
    <w:rsid w:val="6D18FC30"/>
    <w:rsid w:val="6D1CF05D"/>
    <w:rsid w:val="6D255F9D"/>
    <w:rsid w:val="6D7E634B"/>
    <w:rsid w:val="6DB5AD98"/>
    <w:rsid w:val="6DDB95AD"/>
    <w:rsid w:val="6E6DCC3E"/>
    <w:rsid w:val="6E916733"/>
    <w:rsid w:val="6F13CABB"/>
    <w:rsid w:val="6F269BF2"/>
    <w:rsid w:val="6F43FE8A"/>
    <w:rsid w:val="6F4EE03E"/>
    <w:rsid w:val="6F7B1F90"/>
    <w:rsid w:val="6FB42B2C"/>
    <w:rsid w:val="6FB773AF"/>
    <w:rsid w:val="6FBB7F02"/>
    <w:rsid w:val="6FC3076E"/>
    <w:rsid w:val="703D2033"/>
    <w:rsid w:val="7073B409"/>
    <w:rsid w:val="7084D1D7"/>
    <w:rsid w:val="70C67F41"/>
    <w:rsid w:val="70EB6B11"/>
    <w:rsid w:val="710F6204"/>
    <w:rsid w:val="718E8255"/>
    <w:rsid w:val="71B8ED62"/>
    <w:rsid w:val="71F47497"/>
    <w:rsid w:val="7213C067"/>
    <w:rsid w:val="7228A7FD"/>
    <w:rsid w:val="723343ED"/>
    <w:rsid w:val="7263AF68"/>
    <w:rsid w:val="728B17FC"/>
    <w:rsid w:val="728E9BCE"/>
    <w:rsid w:val="72A2DF6B"/>
    <w:rsid w:val="72DAEB02"/>
    <w:rsid w:val="72F786C1"/>
    <w:rsid w:val="73027A02"/>
    <w:rsid w:val="7363E4FD"/>
    <w:rsid w:val="73835D0F"/>
    <w:rsid w:val="73CDB426"/>
    <w:rsid w:val="742BE654"/>
    <w:rsid w:val="742EA0A6"/>
    <w:rsid w:val="742FCAF4"/>
    <w:rsid w:val="746071F7"/>
    <w:rsid w:val="74D49209"/>
    <w:rsid w:val="74F3957F"/>
    <w:rsid w:val="752858F4"/>
    <w:rsid w:val="75460F1E"/>
    <w:rsid w:val="755F14D0"/>
    <w:rsid w:val="75634E20"/>
    <w:rsid w:val="75B97C31"/>
    <w:rsid w:val="760E2999"/>
    <w:rsid w:val="76424606"/>
    <w:rsid w:val="766B67EB"/>
    <w:rsid w:val="76940A6D"/>
    <w:rsid w:val="76A96B1A"/>
    <w:rsid w:val="76B48339"/>
    <w:rsid w:val="76C7ED6E"/>
    <w:rsid w:val="772F553C"/>
    <w:rsid w:val="77B57555"/>
    <w:rsid w:val="77C10064"/>
    <w:rsid w:val="77DD048A"/>
    <w:rsid w:val="77FB5D48"/>
    <w:rsid w:val="77FC9AFA"/>
    <w:rsid w:val="782B9351"/>
    <w:rsid w:val="78525D1D"/>
    <w:rsid w:val="7858DDF7"/>
    <w:rsid w:val="78698D1B"/>
    <w:rsid w:val="78886E36"/>
    <w:rsid w:val="789D5D5E"/>
    <w:rsid w:val="78A5E15A"/>
    <w:rsid w:val="78F398A2"/>
    <w:rsid w:val="7942F15C"/>
    <w:rsid w:val="79453ECE"/>
    <w:rsid w:val="797879BA"/>
    <w:rsid w:val="7996C083"/>
    <w:rsid w:val="799744DE"/>
    <w:rsid w:val="79A98B6E"/>
    <w:rsid w:val="79B8C744"/>
    <w:rsid w:val="79FA778A"/>
    <w:rsid w:val="79FD14AB"/>
    <w:rsid w:val="79FFDA42"/>
    <w:rsid w:val="7A1C4336"/>
    <w:rsid w:val="7A4A719D"/>
    <w:rsid w:val="7A5C48C4"/>
    <w:rsid w:val="7ABC82BD"/>
    <w:rsid w:val="7AC032CC"/>
    <w:rsid w:val="7B156CC7"/>
    <w:rsid w:val="7B5C50A0"/>
    <w:rsid w:val="7B6E550C"/>
    <w:rsid w:val="7C413CA1"/>
    <w:rsid w:val="7C4520A3"/>
    <w:rsid w:val="7C48452D"/>
    <w:rsid w:val="7C782A7F"/>
    <w:rsid w:val="7CC346E4"/>
    <w:rsid w:val="7CFD2D63"/>
    <w:rsid w:val="7D05AA8B"/>
    <w:rsid w:val="7D307DFD"/>
    <w:rsid w:val="7DC5799B"/>
    <w:rsid w:val="7DE727C8"/>
    <w:rsid w:val="7E190ACD"/>
    <w:rsid w:val="7E57EDA4"/>
    <w:rsid w:val="7EAF035C"/>
    <w:rsid w:val="7EEB1AE9"/>
    <w:rsid w:val="7EF49540"/>
    <w:rsid w:val="7EFC882C"/>
    <w:rsid w:val="7F2FC131"/>
    <w:rsid w:val="7F500B1D"/>
    <w:rsid w:val="7F742CC3"/>
    <w:rsid w:val="7F83EF6B"/>
    <w:rsid w:val="7FB49E1A"/>
    <w:rsid w:val="7FCFDBA5"/>
  </w:rsids>
  <w:docVars>
    <w:docVar w:name="__Grammarly_42___1" w:val="H4sIAAAAAAAEAKtWcslP9kxRslIyNDY2ASIDE0NjQ3NTS2NjQyUdpeDU4uLM/DyQAkPjWgBE7YQ0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31D7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53"/>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537431"/>
    <w:pPr>
      <w:keepNext/>
      <w:keepLines/>
      <w:widowControl/>
      <w:numPr>
        <w:numId w:val="84"/>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271294"/>
    <w:pPr>
      <w:keepNext/>
      <w:keepLines/>
      <w:widowControl/>
      <w:numPr>
        <w:ilvl w:val="1"/>
        <w:numId w:val="84"/>
      </w:numPr>
      <w:spacing w:after="240"/>
      <w:ind w:left="144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952E7B"/>
    <w:pPr>
      <w:keepNext/>
      <w:keepLines/>
      <w:widowControl/>
      <w:numPr>
        <w:ilvl w:val="2"/>
        <w:numId w:val="84"/>
      </w:numPr>
      <w:spacing w:after="240"/>
      <w:ind w:left="21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415EB0"/>
    <w:pPr>
      <w:keepNext/>
      <w:keepLines/>
      <w:widowControl/>
      <w:numPr>
        <w:ilvl w:val="3"/>
        <w:numId w:val="84"/>
      </w:numPr>
      <w:spacing w:after="240"/>
      <w:outlineLvl w:val="3"/>
    </w:pPr>
    <w:rPr>
      <w:rFonts w:eastAsiaTheme="majorEastAsia"/>
      <w:b/>
      <w:iCs/>
      <w:kern w:val="32"/>
      <w:u w:val="single"/>
    </w:rPr>
  </w:style>
  <w:style w:type="paragraph" w:styleId="Heading5">
    <w:name w:val="heading 5"/>
    <w:basedOn w:val="Normal"/>
    <w:next w:val="FERCparanumber"/>
    <w:uiPriority w:val="9"/>
    <w:unhideWhenUsed/>
    <w:qFormat/>
    <w:rsid w:val="00537431"/>
    <w:pPr>
      <w:keepNext/>
      <w:keepLines/>
      <w:widowControl/>
      <w:numPr>
        <w:ilvl w:val="4"/>
        <w:numId w:val="84"/>
      </w:numPr>
      <w:spacing w:line="480" w:lineRule="auto"/>
      <w:outlineLvl w:val="4"/>
    </w:pPr>
    <w:rPr>
      <w:rFonts w:eastAsiaTheme="majorEastAsia"/>
      <w:b/>
      <w:kern w:val="32"/>
      <w:u w:val="single"/>
    </w:rPr>
  </w:style>
  <w:style w:type="paragraph" w:styleId="Heading6">
    <w:name w:val="heading 6"/>
    <w:basedOn w:val="Normal"/>
    <w:next w:val="FERCparanumber"/>
    <w:uiPriority w:val="9"/>
    <w:unhideWhenUsed/>
    <w:qFormat/>
    <w:rsid w:val="00537431"/>
    <w:pPr>
      <w:keepNext/>
      <w:keepLines/>
      <w:widowControl/>
      <w:numPr>
        <w:ilvl w:val="5"/>
        <w:numId w:val="84"/>
      </w:numPr>
      <w:spacing w:line="480" w:lineRule="auto"/>
      <w:outlineLvl w:val="5"/>
    </w:pPr>
    <w:rPr>
      <w:rFonts w:eastAsiaTheme="majorEastAsia"/>
      <w:b/>
      <w:kern w:val="32"/>
      <w:u w:val="single"/>
    </w:rPr>
  </w:style>
  <w:style w:type="paragraph" w:styleId="Heading7">
    <w:name w:val="heading 7"/>
    <w:basedOn w:val="Normal"/>
    <w:next w:val="FERCparanumber"/>
    <w:uiPriority w:val="9"/>
    <w:unhideWhenUsed/>
    <w:qFormat/>
    <w:rsid w:val="00537431"/>
    <w:pPr>
      <w:keepNext/>
      <w:keepLines/>
      <w:widowControl/>
      <w:numPr>
        <w:ilvl w:val="6"/>
        <w:numId w:val="63"/>
      </w:numPr>
      <w:spacing w:line="480" w:lineRule="auto"/>
      <w:outlineLvl w:val="6"/>
    </w:pPr>
    <w:rPr>
      <w:rFonts w:eastAsiaTheme="majorEastAsia"/>
      <w:b/>
      <w:iCs/>
      <w:kern w:val="32"/>
      <w:u w:val="single"/>
    </w:rPr>
  </w:style>
  <w:style w:type="paragraph" w:styleId="Heading8">
    <w:name w:val="heading 8"/>
    <w:basedOn w:val="Normal"/>
    <w:next w:val="FERCparanumber"/>
    <w:uiPriority w:val="9"/>
    <w:unhideWhenUsed/>
    <w:qFormat/>
    <w:rsid w:val="00537431"/>
    <w:pPr>
      <w:keepNext/>
      <w:keepLines/>
      <w:widowControl/>
      <w:numPr>
        <w:ilvl w:val="7"/>
        <w:numId w:val="84"/>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37431"/>
    <w:pPr>
      <w:keepNext/>
      <w:keepLines/>
      <w:widowControl/>
      <w:numPr>
        <w:ilvl w:val="8"/>
        <w:numId w:val="84"/>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820C9C"/>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820C9C"/>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820C9C"/>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820C9C"/>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820C9C"/>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820C9C"/>
    <w:pPr>
      <w:widowControl/>
      <w:tabs>
        <w:tab w:val="right" w:leader="dot" w:pos="9360"/>
      </w:tabs>
      <w:ind w:left="1440"/>
    </w:pPr>
    <w:rPr>
      <w:rFonts w:eastAsia="Times New Roman"/>
      <w:szCs w:val="26"/>
    </w:rPr>
  </w:style>
  <w:style w:type="paragraph" w:customStyle="1" w:styleId="myTOC7">
    <w:name w:val="myTOC 7"/>
    <w:basedOn w:val="Normal"/>
    <w:next w:val="Normal"/>
    <w:rsid w:val="00820C9C"/>
    <w:pPr>
      <w:widowControl/>
      <w:tabs>
        <w:tab w:val="right" w:leader="dot" w:pos="9360"/>
      </w:tabs>
      <w:ind w:left="1728"/>
    </w:pPr>
    <w:rPr>
      <w:rFonts w:eastAsia="Times New Roman"/>
      <w:szCs w:val="26"/>
    </w:rPr>
  </w:style>
  <w:style w:type="paragraph" w:customStyle="1" w:styleId="myTOC8">
    <w:name w:val="myTOC 8"/>
    <w:basedOn w:val="Normal"/>
    <w:next w:val="Normal"/>
    <w:rsid w:val="00820C9C"/>
    <w:pPr>
      <w:widowControl/>
      <w:tabs>
        <w:tab w:val="right" w:leader="dot" w:pos="9360"/>
      </w:tabs>
      <w:ind w:left="2016"/>
    </w:pPr>
    <w:rPr>
      <w:rFonts w:eastAsia="Times New Roman"/>
      <w:szCs w:val="26"/>
    </w:rPr>
  </w:style>
  <w:style w:type="paragraph" w:customStyle="1" w:styleId="myTOC9">
    <w:name w:val="myTOC 9"/>
    <w:basedOn w:val="Normal"/>
    <w:next w:val="Normal"/>
    <w:rsid w:val="00820C9C"/>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537431"/>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113766"/>
    <w:pPr>
      <w:widowControl/>
      <w:numPr>
        <w:numId w:val="82"/>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name w:val="a"/>
    <w:basedOn w:val="DefaultParagraphFont"/>
    <w:uiPriority w:val="9"/>
    <w:rsid w:val="00EB5D6A"/>
    <w:rPr>
      <w:rFonts w:ascii="Times New Roman" w:hAnsi="Times New Roman" w:eastAsiaTheme="majorEastAsia" w:cs="Times New Roman"/>
      <w:b/>
      <w:kern w:val="32"/>
      <w:sz w:val="26"/>
      <w:szCs w:val="32"/>
      <w:u w:val="single"/>
    </w:rPr>
  </w:style>
  <w:style w:type="character" w:customStyle="1" w:styleId="a0">
    <w:name w:val="a0"/>
    <w:basedOn w:val="DefaultParagraphFont"/>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377957"/>
    <w:pPr>
      <w:spacing w:after="260"/>
      <w:ind w:firstLine="720"/>
    </w:pPr>
    <w:rPr>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377957"/>
    <w:rPr>
      <w:rFonts w:ascii="Times New Roman" w:hAnsi="Times New Roman" w:cs="Times New Roman"/>
      <w:sz w:val="26"/>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377957"/>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paragraph" w:styleId="Revision">
    <w:name w:val="Revision"/>
    <w:hidden/>
    <w:uiPriority w:val="99"/>
    <w:semiHidden/>
    <w:rsid w:val="00026AB8"/>
    <w:pPr>
      <w:spacing w:after="0" w:line="240" w:lineRule="auto"/>
    </w:pPr>
    <w:rPr>
      <w:rFonts w:ascii="Times New Roman" w:hAnsi="Times New Roman" w:cs="Times New Roman"/>
      <w:sz w:val="26"/>
    </w:rPr>
  </w:style>
  <w:style w:type="character" w:customStyle="1" w:styleId="UnresolvedMention1">
    <w:name w:val="Unresolved Mention1"/>
    <w:basedOn w:val="DefaultParagraphFont"/>
    <w:uiPriority w:val="99"/>
    <w:semiHidden/>
    <w:unhideWhenUsed/>
    <w:rsid w:val="0095080B"/>
    <w:rPr>
      <w:color w:val="605E5C"/>
      <w:shd w:val="clear" w:color="auto" w:fill="E1DFDD"/>
    </w:rPr>
  </w:style>
  <w:style w:type="character" w:styleId="FollowedHyperlink">
    <w:name w:val="FollowedHyperlink"/>
    <w:basedOn w:val="DefaultParagraphFont"/>
    <w:uiPriority w:val="99"/>
    <w:semiHidden/>
    <w:unhideWhenUsed/>
    <w:rsid w:val="00AC4CFC"/>
    <w:rPr>
      <w:color w:val="954F72" w:themeColor="followedHyperlink"/>
      <w:u w:val="single"/>
    </w:rPr>
  </w:style>
  <w:style w:type="character" w:customStyle="1" w:styleId="UnresolvedMention2">
    <w:name w:val="Unresolved Mention2"/>
    <w:basedOn w:val="DefaultParagraphFont"/>
    <w:uiPriority w:val="99"/>
    <w:semiHidden/>
    <w:unhideWhenUsed/>
    <w:rsid w:val="00BD71B6"/>
    <w:rPr>
      <w:color w:val="605E5C"/>
      <w:shd w:val="clear" w:color="auto" w:fill="E1DFDD"/>
    </w:rPr>
  </w:style>
  <w:style w:type="paragraph" w:customStyle="1" w:styleId="BlockIndent">
    <w:name w:val="Block Indent"/>
    <w:basedOn w:val="Normal"/>
    <w:next w:val="FERCparanumber"/>
    <w:link w:val="BlockIndentChar"/>
    <w:rsid w:val="00A52AD1"/>
    <w:pPr>
      <w:widowControl/>
      <w:tabs>
        <w:tab w:val="num" w:pos="720"/>
      </w:tabs>
      <w:spacing w:after="240"/>
      <w:ind w:left="1440" w:right="1440"/>
      <w:jc w:val="both"/>
    </w:pPr>
  </w:style>
  <w:style w:type="character" w:customStyle="1" w:styleId="BlockIndentChar">
    <w:name w:val="Block Indent Char"/>
    <w:basedOn w:val="FERCparanumberChar"/>
    <w:link w:val="BlockIndent"/>
    <w:rsid w:val="00386C33"/>
    <w:rPr>
      <w:rFonts w:ascii="Times New Roman" w:hAnsi="Times New Roman" w:cs="Times New Roman"/>
      <w:sz w:val="26"/>
    </w:rPr>
  </w:style>
  <w:style w:type="character" w:customStyle="1" w:styleId="FERCparanumberChar1">
    <w:name w:val="FERC paranumber Char1"/>
    <w:locked/>
    <w:rsid w:val="000627F9"/>
    <w:rPr>
      <w:rFonts w:ascii="Times New Roman" w:eastAsia="Times New Roman" w:hAnsi="Times New Roman" w:cs="Times New Roman"/>
      <w:sz w:val="26"/>
      <w:szCs w:val="24"/>
    </w:rPr>
  </w:style>
  <w:style w:type="paragraph" w:customStyle="1" w:styleId="LegalFormat">
    <w:name w:val="Legal Format"/>
    <w:basedOn w:val="ListContinue"/>
    <w:uiPriority w:val="99"/>
    <w:rsid w:val="00004598"/>
    <w:pPr>
      <w:widowControl/>
      <w:tabs>
        <w:tab w:val="num" w:pos="10080"/>
      </w:tabs>
      <w:spacing w:after="240"/>
      <w:ind w:left="9360"/>
      <w:contextualSpacing w:val="0"/>
    </w:pPr>
    <w:rPr>
      <w:rFonts w:eastAsia="Times New Roman"/>
      <w:szCs w:val="26"/>
    </w:rPr>
  </w:style>
  <w:style w:type="character" w:customStyle="1" w:styleId="UnresolvedMention3">
    <w:name w:val="Unresolved Mention3"/>
    <w:basedOn w:val="DefaultParagraphFont"/>
    <w:uiPriority w:val="99"/>
    <w:semiHidden/>
    <w:unhideWhenUsed/>
    <w:rsid w:val="00337A6D"/>
    <w:rPr>
      <w:color w:val="605E5C"/>
      <w:shd w:val="clear" w:color="auto" w:fill="E1DFDD"/>
    </w:rPr>
  </w:style>
  <w:style w:type="character" w:styleId="UnresolvedMention">
    <w:name w:val="Unresolved Mention"/>
    <w:basedOn w:val="DefaultParagraphFont"/>
    <w:uiPriority w:val="99"/>
    <w:unhideWhenUsed/>
    <w:rsid w:val="00F72CAB"/>
    <w:rPr>
      <w:color w:val="605E5C"/>
      <w:shd w:val="clear" w:color="auto" w:fill="E1DFDD"/>
    </w:rPr>
  </w:style>
  <w:style w:type="paragraph" w:customStyle="1" w:styleId="Default">
    <w:name w:val="Default"/>
    <w:rsid w:val="00885D00"/>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FD4712"/>
    <w:rPr>
      <w:color w:val="2B579A"/>
      <w:shd w:val="clear" w:color="auto" w:fill="E1DFDD"/>
    </w:rPr>
  </w:style>
  <w:style w:type="character" w:customStyle="1" w:styleId="cosearchterm">
    <w:name w:val="co_searchterm"/>
    <w:basedOn w:val="DefaultParagraphFont"/>
    <w:rsid w:val="00625637"/>
  </w:style>
  <w:style w:type="character" w:styleId="Emphasis">
    <w:name w:val="Emphasis"/>
    <w:basedOn w:val="DefaultParagraphFont"/>
    <w:uiPriority w:val="20"/>
    <w:qFormat/>
    <w:rsid w:val="00625637"/>
    <w:rPr>
      <w:i/>
      <w:iCs/>
    </w:rPr>
  </w:style>
  <w:style w:type="character" w:customStyle="1" w:styleId="ui-provider">
    <w:name w:val="ui-provider"/>
    <w:basedOn w:val="DefaultParagraphFont"/>
    <w:rsid w:val="002C255F"/>
  </w:style>
  <w:style w:type="character" w:customStyle="1" w:styleId="Heading2Char">
    <w:name w:val="Heading 2 Char"/>
    <w:basedOn w:val="DefaultParagraphFont"/>
    <w:link w:val="Heading2"/>
    <w:uiPriority w:val="9"/>
    <w:rsid w:val="002C255F"/>
    <w:rPr>
      <w:rFonts w:ascii="Times New Roman" w:hAnsi="Times New Roman" w:eastAsiaTheme="majorEastAsia" w:cs="Times New Roman"/>
      <w:b/>
      <w:kern w:val="32"/>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2CC61DD9-AA81-4B38-8E8C-DD3E68CC7631}">
  <ds:schemaRefs>
    <ds:schemaRef ds:uri="http://schemas.openxmlformats.org/officeDocument/2006/bibliography"/>
  </ds:schemaRefs>
</ds:datastoreItem>
</file>

<file path=customXml/itemProps2.xml><?xml version="1.0" encoding="utf-8"?>
<ds:datastoreItem xmlns:ds="http://schemas.openxmlformats.org/officeDocument/2006/customXml" ds:itemID="{3FEB53A1-53F5-4F9F-B0EC-05A0F23C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87AE5-3F36-40AB-BC33-EBEDDAFD50C9}">
  <ds:schemaRefs>
    <ds:schemaRef ds:uri="Microsoft.SharePoint.Taxonomy.ContentTypeSync"/>
  </ds:schemaRefs>
</ds:datastoreItem>
</file>

<file path=customXml/itemProps4.xml><?xml version="1.0" encoding="utf-8"?>
<ds:datastoreItem xmlns:ds="http://schemas.openxmlformats.org/officeDocument/2006/customXml" ds:itemID="{3B367032-32AC-4354-8290-F6E2E28F7568}">
  <ds:schemaRefs>
    <ds:schemaRef ds:uri="http://schemas.microsoft.com/sharepoint/v3/contenttype/forms"/>
  </ds:schemaRefs>
</ds:datastoreItem>
</file>

<file path=customXml/itemProps5.xml><?xml version="1.0" encoding="utf-8"?>
<ds:datastoreItem xmlns:ds="http://schemas.openxmlformats.org/officeDocument/2006/customXml" ds:itemID="{010B46C9-931E-4445-9680-905B196E10EB}">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8926</Words>
  <Characters>55676</Characters>
  <Application>Microsoft Office Word</Application>
  <DocSecurity>0</DocSecurity>
  <Lines>463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2024-05-15T12:15:00Z</dcterms:created>
  <dcterms:modified xsi:type="dcterms:W3CDTF">2024-05-15T12:15:00Z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4d27ec03-f9af-4444-b6e4-ead7cfa804f7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2024-05-15T12:13:23Z</vt:lpwstr>
  </property>
  <property fmtid="{D5CDD505-2E9C-101B-9397-08002B2CF9AE}" pid="8" name="MSIP_Label_6155a89b-0f08-4a93-8ea2-8a916d6643b5_SiteId">
    <vt:lpwstr>19caa9e9-04ff-43fa-885f-d77fac387903</vt:lpwstr>
  </property>
</Properties>
</file>