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1F81" w:rsidRPr="006C53DD" w:rsidP="000F731C" w14:paraId="470E2C4A" w14:textId="09A8F218">
      <w:pPr>
        <w:pStyle w:val="Title"/>
        <w:rPr>
          <w:rFonts w:ascii="Calibri" w:hAnsi="Calibri" w:cs="Calibri"/>
        </w:rPr>
      </w:pPr>
      <w:r w:rsidRPr="006C53DD">
        <w:rPr>
          <w:rFonts w:ascii="Calibri" w:hAnsi="Calibri" w:cs="Calibri"/>
        </w:rPr>
        <w:t>Supporting Statement for an Information Collection Request (ICR)</w:t>
      </w:r>
      <w:r w:rsidRPr="006C53DD">
        <w:rPr>
          <w:rFonts w:ascii="Calibri" w:hAnsi="Calibri" w:cs="Calibri"/>
        </w:rPr>
        <w:br/>
        <w:t>Under the Paperwork Reduction Act (PRA)</w:t>
      </w:r>
    </w:p>
    <w:p w:rsidR="00EC4305" w:rsidRPr="006C53DD" w:rsidP="00E31F81" w14:paraId="00E362B2" w14:textId="0253A952">
      <w:pPr>
        <w:pStyle w:val="Heading1"/>
        <w:rPr>
          <w:rFonts w:ascii="Calibri" w:hAnsi="Calibri" w:cs="Calibri"/>
        </w:rPr>
      </w:pPr>
      <w:r w:rsidRPr="006C53DD">
        <w:rPr>
          <w:rFonts w:ascii="Calibri" w:hAnsi="Calibri" w:cs="Calibri"/>
        </w:rPr>
        <w:t>EXECUTIVE SUMMARY</w:t>
      </w:r>
    </w:p>
    <w:p w:rsidR="00EC4305" w:rsidRPr="006C53DD" w:rsidP="00041E4F" w14:paraId="27A4326D" w14:textId="0AE7FD0C">
      <w:pPr>
        <w:pStyle w:val="Heading2"/>
        <w:rPr>
          <w:rFonts w:ascii="Calibri" w:hAnsi="Calibri" w:cs="Calibri"/>
        </w:rPr>
      </w:pPr>
      <w:r w:rsidRPr="006C53DD">
        <w:rPr>
          <w:rFonts w:ascii="Calibri" w:hAnsi="Calibri" w:cs="Calibri"/>
        </w:rPr>
        <w:t>Identification of the Information Collection – Title and Numbers</w:t>
      </w:r>
    </w:p>
    <w:tbl>
      <w:tblPr>
        <w:tblStyle w:val="TableGrid"/>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77"/>
        <w:gridCol w:w="7122"/>
      </w:tblGrid>
      <w:tr w14:paraId="30B5D305" w14:textId="77777777" w:rsidTr="0050366F">
        <w:tblPrEx>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8"/>
        </w:trPr>
        <w:tc>
          <w:tcPr>
            <w:tcW w:w="2277" w:type="dxa"/>
          </w:tcPr>
          <w:p w:rsidR="00305CF1" w:rsidRPr="006C53DD" w:rsidP="000F731C" w14:paraId="5274BDC4" w14:textId="77777777">
            <w:pPr>
              <w:rPr>
                <w:rFonts w:ascii="Calibri" w:hAnsi="Calibri" w:cs="Calibri"/>
                <w:b/>
                <w:bCs/>
              </w:rPr>
            </w:pPr>
            <w:r w:rsidRPr="006C53DD">
              <w:rPr>
                <w:rFonts w:ascii="Calibri" w:hAnsi="Calibri" w:cs="Calibri"/>
                <w:b/>
                <w:bCs/>
              </w:rPr>
              <w:t>Title:</w:t>
            </w:r>
          </w:p>
        </w:tc>
        <w:tc>
          <w:tcPr>
            <w:tcW w:w="7122" w:type="dxa"/>
          </w:tcPr>
          <w:p w:rsidR="00305CF1" w:rsidRPr="006C53DD" w:rsidP="00305CF1" w14:paraId="63A0F3CC" w14:textId="6CCB002A">
            <w:pPr>
              <w:rPr>
                <w:rFonts w:ascii="Calibri" w:hAnsi="Calibri" w:cs="Calibri"/>
              </w:rPr>
            </w:pPr>
            <w:r w:rsidRPr="006C53DD">
              <w:rPr>
                <w:rFonts w:ascii="Calibri" w:hAnsi="Calibri" w:cs="Calibri"/>
              </w:rPr>
              <w:t>Pesticide Registration Fees Program</w:t>
            </w:r>
            <w:r w:rsidRPr="006C53DD">
              <w:rPr>
                <w:rFonts w:ascii="Calibri" w:hAnsi="Calibri" w:cs="Calibri"/>
              </w:rPr>
              <w:t xml:space="preserve"> </w:t>
            </w:r>
          </w:p>
        </w:tc>
      </w:tr>
      <w:tr w14:paraId="2366A922" w14:textId="77777777" w:rsidTr="0050366F">
        <w:tblPrEx>
          <w:tblW w:w="5021" w:type="pct"/>
          <w:tblInd w:w="252" w:type="dxa"/>
          <w:tblLook w:val="04A0"/>
        </w:tblPrEx>
        <w:trPr>
          <w:trHeight w:val="514"/>
        </w:trPr>
        <w:tc>
          <w:tcPr>
            <w:tcW w:w="2277" w:type="dxa"/>
          </w:tcPr>
          <w:p w:rsidR="00305CF1" w:rsidRPr="006C53DD" w:rsidP="00E6036A" w14:paraId="4A6D2E99" w14:textId="77777777">
            <w:pPr>
              <w:rPr>
                <w:rFonts w:ascii="Calibri" w:hAnsi="Calibri" w:cs="Calibri"/>
                <w:b/>
                <w:bCs/>
              </w:rPr>
            </w:pPr>
            <w:r w:rsidRPr="006C53DD">
              <w:rPr>
                <w:rFonts w:ascii="Calibri" w:hAnsi="Calibri" w:cs="Calibri"/>
                <w:b/>
                <w:bCs/>
              </w:rPr>
              <w:t>EPA ICR No.:</w:t>
            </w:r>
          </w:p>
        </w:tc>
        <w:tc>
          <w:tcPr>
            <w:tcW w:w="7122" w:type="dxa"/>
          </w:tcPr>
          <w:p w:rsidR="00305CF1" w:rsidRPr="006C53DD" w:rsidP="00305CF1" w14:paraId="59A17DDF" w14:textId="64C5B957">
            <w:pPr>
              <w:rPr>
                <w:rFonts w:ascii="Calibri" w:hAnsi="Calibri" w:cs="Calibri"/>
              </w:rPr>
            </w:pPr>
            <w:r w:rsidRPr="006C53DD">
              <w:rPr>
                <w:rFonts w:ascii="Calibri" w:hAnsi="Calibri" w:cs="Calibri"/>
              </w:rPr>
              <w:t>2330.05</w:t>
            </w:r>
          </w:p>
        </w:tc>
      </w:tr>
      <w:tr w14:paraId="71E73415" w14:textId="77777777" w:rsidTr="0050366F">
        <w:tblPrEx>
          <w:tblW w:w="5021" w:type="pct"/>
          <w:tblInd w:w="252" w:type="dxa"/>
          <w:tblLook w:val="04A0"/>
        </w:tblPrEx>
        <w:trPr>
          <w:trHeight w:val="514"/>
        </w:trPr>
        <w:tc>
          <w:tcPr>
            <w:tcW w:w="2277" w:type="dxa"/>
          </w:tcPr>
          <w:p w:rsidR="00305CF1" w:rsidRPr="006C53DD" w:rsidP="000F731C" w14:paraId="34733E04" w14:textId="77777777">
            <w:pPr>
              <w:rPr>
                <w:rFonts w:ascii="Calibri" w:hAnsi="Calibri" w:cs="Calibri"/>
                <w:b/>
                <w:bCs/>
              </w:rPr>
            </w:pPr>
            <w:r w:rsidRPr="006C53DD">
              <w:rPr>
                <w:rFonts w:ascii="Calibri" w:hAnsi="Calibri" w:cs="Calibri"/>
                <w:b/>
                <w:bCs/>
              </w:rPr>
              <w:t>OMB Control No.:</w:t>
            </w:r>
          </w:p>
        </w:tc>
        <w:tc>
          <w:tcPr>
            <w:tcW w:w="7122" w:type="dxa"/>
          </w:tcPr>
          <w:p w:rsidR="00305CF1" w:rsidRPr="006C53DD" w:rsidP="00305CF1" w14:paraId="441EEFED" w14:textId="4A7AA168">
            <w:pPr>
              <w:rPr>
                <w:rFonts w:ascii="Calibri" w:hAnsi="Calibri" w:cs="Calibri"/>
              </w:rPr>
            </w:pPr>
            <w:r w:rsidRPr="006C53DD">
              <w:rPr>
                <w:rFonts w:ascii="Calibri" w:hAnsi="Calibri" w:cs="Calibri"/>
              </w:rPr>
              <w:t>2070-</w:t>
            </w:r>
            <w:r w:rsidRPr="006C53DD" w:rsidR="0022073D">
              <w:rPr>
                <w:rFonts w:ascii="Calibri" w:hAnsi="Calibri" w:cs="Calibri"/>
              </w:rPr>
              <w:t>0179</w:t>
            </w:r>
          </w:p>
        </w:tc>
      </w:tr>
      <w:tr w14:paraId="4E41D8CE" w14:textId="77777777" w:rsidTr="0050366F">
        <w:tblPrEx>
          <w:tblW w:w="5021" w:type="pct"/>
          <w:tblInd w:w="252" w:type="dxa"/>
          <w:tblLook w:val="04A0"/>
        </w:tblPrEx>
        <w:trPr>
          <w:trHeight w:val="606"/>
        </w:trPr>
        <w:tc>
          <w:tcPr>
            <w:tcW w:w="2277" w:type="dxa"/>
          </w:tcPr>
          <w:p w:rsidR="00305CF1" w:rsidRPr="006C53DD" w:rsidP="000F731C" w14:paraId="4DC5F36D" w14:textId="77777777">
            <w:pPr>
              <w:rPr>
                <w:rFonts w:ascii="Calibri" w:hAnsi="Calibri" w:cs="Calibri"/>
                <w:b/>
                <w:bCs/>
              </w:rPr>
            </w:pPr>
            <w:r w:rsidRPr="006C53DD">
              <w:rPr>
                <w:rFonts w:ascii="Calibri" w:hAnsi="Calibri" w:cs="Calibri"/>
                <w:b/>
                <w:bCs/>
              </w:rPr>
              <w:t>Docket ID No.:</w:t>
            </w:r>
          </w:p>
        </w:tc>
        <w:tc>
          <w:tcPr>
            <w:tcW w:w="7122" w:type="dxa"/>
          </w:tcPr>
          <w:p w:rsidR="00305CF1" w:rsidRPr="006C53DD" w:rsidP="00305CF1" w14:paraId="3E1888B8" w14:textId="1F4FEEEF">
            <w:pPr>
              <w:rPr>
                <w:rFonts w:ascii="Calibri" w:hAnsi="Calibri" w:cs="Calibri"/>
              </w:rPr>
            </w:pPr>
            <w:r w:rsidRPr="006C53DD">
              <w:rPr>
                <w:rFonts w:ascii="Calibri" w:hAnsi="Calibri" w:cs="Calibri"/>
              </w:rPr>
              <w:t>EPA-HQ-</w:t>
            </w:r>
            <w:r w:rsidRPr="006C53DD" w:rsidR="0022073D">
              <w:rPr>
                <w:rFonts w:ascii="Calibri" w:hAnsi="Calibri" w:cs="Calibri"/>
              </w:rPr>
              <w:t>OPP</w:t>
            </w:r>
            <w:r w:rsidRPr="006C53DD">
              <w:rPr>
                <w:rFonts w:ascii="Calibri" w:hAnsi="Calibri" w:cs="Calibri"/>
              </w:rPr>
              <w:t>-20</w:t>
            </w:r>
            <w:r w:rsidRPr="006C53DD" w:rsidR="0022073D">
              <w:rPr>
                <w:rFonts w:ascii="Calibri" w:hAnsi="Calibri" w:cs="Calibri"/>
              </w:rPr>
              <w:t>24</w:t>
            </w:r>
            <w:r w:rsidRPr="006C53DD">
              <w:rPr>
                <w:rFonts w:ascii="Calibri" w:hAnsi="Calibri" w:cs="Calibri"/>
              </w:rPr>
              <w:t>-</w:t>
            </w:r>
            <w:sdt>
              <w:sdtPr>
                <w:rPr>
                  <w:rFonts w:ascii="Calibri" w:hAnsi="Calibri" w:cs="Calibri"/>
                </w:rPr>
                <w:alias w:val="Docket Sequence"/>
                <w:tag w:val="Docket Sequence"/>
                <w:id w:val="-1903974318"/>
                <w:placeholder>
                  <w:docPart w:val="7F3F6A461FC14987A90888C70F9BA96F"/>
                </w:placeholder>
                <w:text/>
              </w:sdtPr>
              <w:sdtContent>
                <w:r w:rsidRPr="006C53DD" w:rsidR="0022073D">
                  <w:rPr>
                    <w:rFonts w:ascii="Calibri" w:hAnsi="Calibri" w:cs="Calibri"/>
                  </w:rPr>
                  <w:t>0054</w:t>
                </w:r>
              </w:sdtContent>
            </w:sdt>
          </w:p>
        </w:tc>
      </w:tr>
    </w:tbl>
    <w:p w:rsidR="00EC4305" w:rsidRPr="006C53DD" w:rsidP="00041E4F" w14:paraId="7FE3EFDC" w14:textId="5227B6B5">
      <w:pPr>
        <w:pStyle w:val="Heading2"/>
        <w:rPr>
          <w:rFonts w:ascii="Calibri" w:hAnsi="Calibri" w:cs="Calibri"/>
        </w:rPr>
      </w:pPr>
      <w:r w:rsidRPr="006C53DD">
        <w:rPr>
          <w:rFonts w:ascii="Calibri" w:hAnsi="Calibri" w:cs="Calibri"/>
        </w:rPr>
        <w:t>Abstract</w:t>
      </w:r>
    </w:p>
    <w:p w:rsidR="003D1E58" w:rsidRPr="006C53DD" w:rsidP="00E72B60" w14:paraId="28E5D85F" w14:textId="7626D2FE">
      <w:pPr>
        <w:autoSpaceDE w:val="0"/>
        <w:autoSpaceDN w:val="0"/>
        <w:adjustRightInd w:val="0"/>
        <w:spacing w:after="0" w:line="240" w:lineRule="auto"/>
        <w:rPr>
          <w:rFonts w:ascii="Calibri" w:hAnsi="Calibri" w:cs="Calibri"/>
          <w:szCs w:val="24"/>
        </w:rPr>
      </w:pPr>
      <w:r w:rsidRPr="006C53DD">
        <w:rPr>
          <w:rFonts w:ascii="Calibri" w:hAnsi="Calibri" w:cs="Calibri"/>
          <w:szCs w:val="24"/>
        </w:rPr>
        <w:t>This ICR covers the paperwork burden hours and costs</w:t>
      </w:r>
      <w:r w:rsidRPr="006C53DD" w:rsidR="00ED3F0D">
        <w:rPr>
          <w:rFonts w:ascii="Calibri" w:hAnsi="Calibri" w:cs="Calibri"/>
          <w:szCs w:val="24"/>
        </w:rPr>
        <w:t xml:space="preserve"> </w:t>
      </w:r>
      <w:r w:rsidRPr="006C53DD">
        <w:rPr>
          <w:rFonts w:ascii="Calibri" w:hAnsi="Calibri" w:cs="Calibri"/>
          <w:szCs w:val="24"/>
        </w:rPr>
        <w:t>associated with the information collection activities under the pesticide registration fee</w:t>
      </w:r>
      <w:r w:rsidRPr="006C53DD" w:rsidR="00ED3F0D">
        <w:rPr>
          <w:rFonts w:ascii="Calibri" w:hAnsi="Calibri" w:cs="Calibri"/>
          <w:szCs w:val="24"/>
        </w:rPr>
        <w:t xml:space="preserve"> </w:t>
      </w:r>
      <w:r w:rsidRPr="006C53DD">
        <w:rPr>
          <w:rFonts w:ascii="Calibri" w:hAnsi="Calibri" w:cs="Calibri"/>
          <w:szCs w:val="24"/>
        </w:rPr>
        <w:t>programs implemented through the Office of Pesticide Programs (OPP), Environmental</w:t>
      </w:r>
      <w:r w:rsidRPr="006C53DD" w:rsidR="00ED3F0D">
        <w:rPr>
          <w:rFonts w:ascii="Calibri" w:hAnsi="Calibri" w:cs="Calibri"/>
          <w:szCs w:val="24"/>
        </w:rPr>
        <w:t xml:space="preserve"> </w:t>
      </w:r>
      <w:r w:rsidRPr="006C53DD">
        <w:rPr>
          <w:rFonts w:ascii="Calibri" w:hAnsi="Calibri" w:cs="Calibri"/>
          <w:szCs w:val="24"/>
        </w:rPr>
        <w:t>Protection Agency (EPA). Pesticide registrants are required by statute to pay an annual</w:t>
      </w:r>
      <w:r w:rsidRPr="006C53DD" w:rsidR="00E72B60">
        <w:rPr>
          <w:rFonts w:ascii="Calibri" w:hAnsi="Calibri" w:cs="Calibri"/>
          <w:szCs w:val="24"/>
        </w:rPr>
        <w:t xml:space="preserve"> </w:t>
      </w:r>
      <w:r w:rsidRPr="006C53DD">
        <w:rPr>
          <w:rFonts w:ascii="Calibri" w:hAnsi="Calibri" w:cs="Calibri"/>
          <w:szCs w:val="24"/>
        </w:rPr>
        <w:t>registration maintenance fee for all products registered under Section 3 and Section 24(c) of</w:t>
      </w:r>
      <w:r w:rsidRPr="006C53DD" w:rsidR="00E72B60">
        <w:rPr>
          <w:rFonts w:ascii="Calibri" w:hAnsi="Calibri" w:cs="Calibri"/>
          <w:szCs w:val="24"/>
        </w:rPr>
        <w:t xml:space="preserve"> </w:t>
      </w:r>
      <w:r w:rsidRPr="006C53DD">
        <w:rPr>
          <w:rFonts w:ascii="Calibri" w:hAnsi="Calibri" w:cs="Calibri"/>
          <w:szCs w:val="24"/>
        </w:rPr>
        <w:t>the Federal Insecticide, Fungicide and Rodenticide Act (FIFRA). Additionally, Section 33 of FIFRA</w:t>
      </w:r>
      <w:r w:rsidRPr="006C53DD" w:rsidR="00E72B60">
        <w:rPr>
          <w:rFonts w:ascii="Calibri" w:hAnsi="Calibri" w:cs="Calibri"/>
          <w:szCs w:val="24"/>
        </w:rPr>
        <w:t xml:space="preserve"> </w:t>
      </w:r>
      <w:r w:rsidRPr="006C53DD">
        <w:rPr>
          <w:rFonts w:ascii="Calibri" w:hAnsi="Calibri" w:cs="Calibri"/>
          <w:szCs w:val="24"/>
        </w:rPr>
        <w:t>establishes statutory fees and timeframes for EPA’s review of covered applications. PRIA 5</w:t>
      </w:r>
      <w:r w:rsidRPr="006C53DD" w:rsidR="00E72B60">
        <w:rPr>
          <w:rFonts w:ascii="Calibri" w:hAnsi="Calibri" w:cs="Calibri"/>
          <w:szCs w:val="24"/>
        </w:rPr>
        <w:t xml:space="preserve"> </w:t>
      </w:r>
      <w:r w:rsidRPr="006C53DD">
        <w:rPr>
          <w:rFonts w:ascii="Calibri" w:hAnsi="Calibri" w:cs="Calibri"/>
          <w:szCs w:val="24"/>
        </w:rPr>
        <w:t>which was enacted December 2022, did many things including that it extended the authority to</w:t>
      </w:r>
      <w:r w:rsidRPr="006C53DD" w:rsidR="00E72B60">
        <w:rPr>
          <w:rFonts w:ascii="Calibri" w:hAnsi="Calibri" w:cs="Calibri"/>
          <w:szCs w:val="24"/>
        </w:rPr>
        <w:t xml:space="preserve"> </w:t>
      </w:r>
      <w:r w:rsidRPr="006C53DD">
        <w:rPr>
          <w:rFonts w:ascii="Calibri" w:hAnsi="Calibri" w:cs="Calibri"/>
          <w:szCs w:val="24"/>
        </w:rPr>
        <w:t>collect pesticide maintenance fees through FY2027 and the authority to collect pesticide</w:t>
      </w:r>
      <w:r w:rsidRPr="006C53DD" w:rsidR="00E72B60">
        <w:rPr>
          <w:rFonts w:ascii="Calibri" w:hAnsi="Calibri" w:cs="Calibri"/>
          <w:szCs w:val="24"/>
        </w:rPr>
        <w:t xml:space="preserve"> </w:t>
      </w:r>
      <w:r w:rsidRPr="006C53DD">
        <w:rPr>
          <w:rFonts w:ascii="Calibri" w:hAnsi="Calibri" w:cs="Calibri"/>
          <w:szCs w:val="24"/>
        </w:rPr>
        <w:t>registration service fees through FY2029.This ICR specifically covers the activities related to the</w:t>
      </w:r>
      <w:r w:rsidRPr="006C53DD" w:rsidR="00E72B60">
        <w:rPr>
          <w:rFonts w:ascii="Calibri" w:hAnsi="Calibri" w:cs="Calibri"/>
          <w:szCs w:val="24"/>
        </w:rPr>
        <w:t xml:space="preserve"> </w:t>
      </w:r>
      <w:r w:rsidRPr="006C53DD">
        <w:rPr>
          <w:rFonts w:ascii="Calibri" w:hAnsi="Calibri" w:cs="Calibri"/>
          <w:szCs w:val="24"/>
        </w:rPr>
        <w:t>collection of the annual registration maintenance fees, the registration service fees, and the</w:t>
      </w:r>
      <w:r w:rsidRPr="006C53DD" w:rsidR="00E72B60">
        <w:rPr>
          <w:rFonts w:ascii="Calibri" w:hAnsi="Calibri" w:cs="Calibri"/>
          <w:szCs w:val="24"/>
        </w:rPr>
        <w:t xml:space="preserve"> </w:t>
      </w:r>
      <w:r w:rsidRPr="006C53DD">
        <w:rPr>
          <w:rFonts w:ascii="Calibri" w:hAnsi="Calibri" w:cs="Calibri"/>
          <w:szCs w:val="24"/>
        </w:rPr>
        <w:t>burden associated with the submission of requests for fees to be waived.</w:t>
      </w:r>
    </w:p>
    <w:p w:rsidR="00E72B60" w:rsidRPr="00782977" w:rsidP="00782977" w14:paraId="1686E43C" w14:textId="77777777">
      <w:pPr>
        <w:autoSpaceDE w:val="0"/>
        <w:autoSpaceDN w:val="0"/>
        <w:adjustRightInd w:val="0"/>
        <w:spacing w:after="0" w:line="240" w:lineRule="auto"/>
        <w:rPr>
          <w:i/>
        </w:rPr>
      </w:pPr>
    </w:p>
    <w:p w:rsidR="00590181" w:rsidRPr="006C53DD" w:rsidP="00590181" w14:paraId="3C650351" w14:textId="0D83DB76">
      <w:pPr>
        <w:pStyle w:val="Heading3"/>
        <w:rPr>
          <w:rFonts w:ascii="Calibri" w:hAnsi="Calibri" w:cs="Calibri"/>
          <w:i w:val="0"/>
          <w:iCs/>
          <w:u w:val="none"/>
        </w:rPr>
      </w:pPr>
      <w:r w:rsidRPr="006C53DD">
        <w:rPr>
          <w:rFonts w:ascii="Calibri" w:hAnsi="Calibri" w:cs="Calibri"/>
          <w:i w:val="0"/>
          <w:iCs/>
          <w:u w:val="none"/>
        </w:rPr>
        <w:t>Summary Total Burden and Costs</w:t>
      </w:r>
    </w:p>
    <w:tbl>
      <w:tblPr>
        <w:tblW w:w="8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5"/>
        <w:gridCol w:w="1440"/>
        <w:gridCol w:w="1440"/>
        <w:gridCol w:w="1350"/>
        <w:gridCol w:w="1440"/>
        <w:gridCol w:w="1559"/>
      </w:tblGrid>
      <w:tr w14:paraId="75F66F8F" w14:textId="77777777" w:rsidTr="003D1E58">
        <w:tblPrEx>
          <w:tblW w:w="8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345" w:type="dxa"/>
            <w:shd w:val="clear" w:color="auto" w:fill="auto"/>
            <w:vAlign w:val="bottom"/>
          </w:tcPr>
          <w:p w:rsidR="0022073D" w:rsidRPr="006C53DD" w:rsidP="001F2DF7" w14:paraId="414AC67F" w14:textId="77777777">
            <w:pPr>
              <w:pStyle w:val="NoSpacing"/>
              <w:jc w:val="center"/>
              <w:rPr>
                <w:rFonts w:ascii="Calibri" w:hAnsi="Calibri" w:cs="Calibri"/>
                <w:b/>
                <w:bCs/>
                <w:sz w:val="22"/>
                <w:szCs w:val="20"/>
              </w:rPr>
            </w:pPr>
            <w:r w:rsidRPr="006C53DD">
              <w:rPr>
                <w:rFonts w:ascii="Calibri" w:hAnsi="Calibri" w:cs="Calibri"/>
                <w:b/>
                <w:bCs/>
                <w:sz w:val="22"/>
                <w:szCs w:val="20"/>
              </w:rPr>
              <w:t>Information Collection</w:t>
            </w:r>
          </w:p>
          <w:p w:rsidR="0022073D" w:rsidRPr="006C53DD" w:rsidP="001F2DF7" w14:paraId="1D17A764" w14:textId="5161ECAD">
            <w:pPr>
              <w:pStyle w:val="NoSpacing"/>
              <w:jc w:val="center"/>
              <w:rPr>
                <w:rFonts w:ascii="Calibri" w:hAnsi="Calibri" w:cs="Calibri"/>
                <w:b/>
                <w:bCs/>
                <w:sz w:val="22"/>
                <w:szCs w:val="20"/>
                <w:highlight w:val="yellow"/>
              </w:rPr>
            </w:pPr>
          </w:p>
        </w:tc>
        <w:tc>
          <w:tcPr>
            <w:tcW w:w="1440" w:type="dxa"/>
            <w:shd w:val="clear" w:color="auto" w:fill="auto"/>
            <w:vAlign w:val="bottom"/>
          </w:tcPr>
          <w:p w:rsidR="0022073D" w:rsidRPr="006C53DD" w:rsidP="001F2DF7" w14:paraId="62304594" w14:textId="77777777">
            <w:pPr>
              <w:pStyle w:val="NoSpacing"/>
              <w:jc w:val="center"/>
              <w:rPr>
                <w:rFonts w:ascii="Calibri" w:hAnsi="Calibri" w:cs="Calibri"/>
                <w:b/>
                <w:bCs/>
                <w:sz w:val="22"/>
                <w:szCs w:val="20"/>
              </w:rPr>
            </w:pPr>
            <w:r w:rsidRPr="006C53DD">
              <w:rPr>
                <w:rFonts w:ascii="Calibri" w:hAnsi="Calibri" w:cs="Calibri"/>
                <w:b/>
                <w:bCs/>
                <w:sz w:val="22"/>
                <w:szCs w:val="20"/>
              </w:rPr>
              <w:t>Number of Respondents</w:t>
            </w:r>
          </w:p>
          <w:p w:rsidR="0022073D" w:rsidRPr="006C53DD" w:rsidP="001F2DF7" w14:paraId="2F7D685E" w14:textId="78442E18">
            <w:pPr>
              <w:pStyle w:val="NoSpacing"/>
              <w:jc w:val="center"/>
              <w:rPr>
                <w:rFonts w:ascii="Calibri" w:hAnsi="Calibri" w:cs="Calibri"/>
                <w:b/>
                <w:bCs/>
                <w:sz w:val="22"/>
                <w:szCs w:val="20"/>
              </w:rPr>
            </w:pPr>
          </w:p>
        </w:tc>
        <w:tc>
          <w:tcPr>
            <w:tcW w:w="1440" w:type="dxa"/>
            <w:shd w:val="clear" w:color="auto" w:fill="auto"/>
            <w:vAlign w:val="bottom"/>
          </w:tcPr>
          <w:p w:rsidR="0022073D" w:rsidRPr="006C53DD" w:rsidP="001F2DF7" w14:paraId="61DB2BAA" w14:textId="77777777">
            <w:pPr>
              <w:pStyle w:val="NoSpacing"/>
              <w:jc w:val="center"/>
              <w:rPr>
                <w:rFonts w:ascii="Calibri" w:hAnsi="Calibri" w:cs="Calibri"/>
                <w:b/>
                <w:bCs/>
                <w:sz w:val="22"/>
                <w:szCs w:val="20"/>
              </w:rPr>
            </w:pPr>
            <w:r w:rsidRPr="006C53DD">
              <w:rPr>
                <w:rFonts w:ascii="Calibri" w:hAnsi="Calibri" w:cs="Calibri"/>
                <w:b/>
                <w:bCs/>
                <w:sz w:val="22"/>
                <w:szCs w:val="20"/>
              </w:rPr>
              <w:t>Annual Number of Responses</w:t>
            </w:r>
          </w:p>
          <w:p w:rsidR="0022073D" w:rsidRPr="006C53DD" w:rsidP="001F2DF7" w14:paraId="7919AB19" w14:textId="77777777">
            <w:pPr>
              <w:pStyle w:val="NoSpacing"/>
              <w:jc w:val="center"/>
              <w:rPr>
                <w:rFonts w:ascii="Calibri" w:hAnsi="Calibri" w:cs="Calibri"/>
                <w:b/>
                <w:bCs/>
                <w:sz w:val="22"/>
                <w:szCs w:val="20"/>
              </w:rPr>
            </w:pPr>
          </w:p>
        </w:tc>
        <w:tc>
          <w:tcPr>
            <w:tcW w:w="1350" w:type="dxa"/>
            <w:vAlign w:val="bottom"/>
          </w:tcPr>
          <w:p w:rsidR="0022073D" w:rsidRPr="006C53DD" w:rsidP="001F2DF7" w14:paraId="65CA747D" w14:textId="77777777">
            <w:pPr>
              <w:pStyle w:val="NoSpacing"/>
              <w:jc w:val="center"/>
              <w:rPr>
                <w:rFonts w:ascii="Calibri" w:hAnsi="Calibri" w:cs="Calibri"/>
                <w:b/>
                <w:bCs/>
                <w:sz w:val="22"/>
                <w:szCs w:val="20"/>
              </w:rPr>
            </w:pPr>
            <w:r w:rsidRPr="006C53DD">
              <w:rPr>
                <w:rFonts w:ascii="Calibri" w:hAnsi="Calibri" w:cs="Calibri"/>
                <w:b/>
                <w:bCs/>
                <w:sz w:val="22"/>
                <w:szCs w:val="20"/>
              </w:rPr>
              <w:t>Responses per Respondent</w:t>
            </w:r>
          </w:p>
          <w:p w:rsidR="0022073D" w:rsidRPr="006C53DD" w:rsidP="001F2DF7" w14:paraId="60A5D307" w14:textId="2C299CE9">
            <w:pPr>
              <w:pStyle w:val="NoSpacing"/>
              <w:jc w:val="center"/>
              <w:rPr>
                <w:rFonts w:ascii="Calibri" w:hAnsi="Calibri" w:cs="Calibri"/>
                <w:b/>
                <w:bCs/>
                <w:sz w:val="22"/>
                <w:szCs w:val="20"/>
              </w:rPr>
            </w:pPr>
          </w:p>
        </w:tc>
        <w:tc>
          <w:tcPr>
            <w:tcW w:w="1440" w:type="dxa"/>
            <w:shd w:val="clear" w:color="auto" w:fill="auto"/>
            <w:vAlign w:val="bottom"/>
          </w:tcPr>
          <w:p w:rsidR="0022073D" w:rsidRPr="006C53DD" w:rsidP="001F2DF7" w14:paraId="074FA67A" w14:textId="3646B386">
            <w:pPr>
              <w:pStyle w:val="NoSpacing"/>
              <w:jc w:val="center"/>
              <w:rPr>
                <w:rFonts w:ascii="Calibri" w:hAnsi="Calibri" w:cs="Calibri"/>
                <w:b/>
                <w:bCs/>
                <w:sz w:val="22"/>
                <w:szCs w:val="20"/>
              </w:rPr>
            </w:pPr>
            <w:r w:rsidRPr="006C53DD">
              <w:rPr>
                <w:rFonts w:ascii="Calibri" w:hAnsi="Calibri" w:cs="Calibri"/>
                <w:b/>
                <w:bCs/>
                <w:sz w:val="22"/>
                <w:szCs w:val="20"/>
              </w:rPr>
              <w:t>Annual Time Burden (Hours)</w:t>
            </w:r>
          </w:p>
        </w:tc>
        <w:tc>
          <w:tcPr>
            <w:tcW w:w="1559" w:type="dxa"/>
            <w:vAlign w:val="bottom"/>
          </w:tcPr>
          <w:p w:rsidR="0022073D" w:rsidRPr="006C53DD" w:rsidP="001F2DF7" w14:paraId="15B25869" w14:textId="62BA644F">
            <w:pPr>
              <w:pStyle w:val="NoSpacing"/>
              <w:jc w:val="center"/>
              <w:rPr>
                <w:rFonts w:ascii="Calibri" w:hAnsi="Calibri" w:cs="Calibri"/>
                <w:b/>
                <w:bCs/>
                <w:sz w:val="22"/>
                <w:szCs w:val="20"/>
              </w:rPr>
            </w:pPr>
            <w:r w:rsidRPr="006C53DD">
              <w:rPr>
                <w:rFonts w:ascii="Calibri" w:hAnsi="Calibri" w:cs="Calibri"/>
                <w:b/>
                <w:bCs/>
                <w:sz w:val="22"/>
                <w:szCs w:val="20"/>
              </w:rPr>
              <w:t>Annual Cost Burden (Dollars)</w:t>
            </w:r>
          </w:p>
        </w:tc>
      </w:tr>
      <w:tr w14:paraId="41D3BB14" w14:textId="77777777" w:rsidTr="003D1E58">
        <w:tblPrEx>
          <w:tblW w:w="8574" w:type="dxa"/>
          <w:tblLayout w:type="fixed"/>
          <w:tblLook w:val="01E0"/>
        </w:tblPrEx>
        <w:tc>
          <w:tcPr>
            <w:tcW w:w="1345" w:type="dxa"/>
            <w:shd w:val="clear" w:color="auto" w:fill="auto"/>
            <w:vAlign w:val="bottom"/>
          </w:tcPr>
          <w:p w:rsidR="00093626" w:rsidRPr="004F49EC" w:rsidP="00093626" w14:paraId="0A22C2BB" w14:textId="0CE27154">
            <w:pPr>
              <w:pStyle w:val="NoSpacing"/>
              <w:rPr>
                <w:rFonts w:ascii="Calibri" w:hAnsi="Calibri" w:cs="Calibri"/>
                <w:sz w:val="22"/>
              </w:rPr>
            </w:pPr>
            <w:r w:rsidRPr="003D1E58">
              <w:rPr>
                <w:rFonts w:ascii="Calibri" w:hAnsi="Calibri" w:cs="Calibri"/>
                <w:b/>
                <w:sz w:val="22"/>
              </w:rPr>
              <w:t>Pesticide Product Registration Maintenance Fee</w:t>
            </w:r>
          </w:p>
        </w:tc>
        <w:tc>
          <w:tcPr>
            <w:tcW w:w="1440" w:type="dxa"/>
            <w:shd w:val="clear" w:color="auto" w:fill="auto"/>
          </w:tcPr>
          <w:p w:rsidR="00093626" w:rsidRPr="00BF4EEA" w:rsidP="00093626" w14:paraId="7295241F" w14:textId="38E908C8">
            <w:pPr>
              <w:pStyle w:val="NoSpacing"/>
              <w:jc w:val="center"/>
              <w:rPr>
                <w:rFonts w:ascii="Calibri" w:hAnsi="Calibri" w:cs="Calibri"/>
                <w:sz w:val="22"/>
              </w:rPr>
            </w:pPr>
            <w:r w:rsidRPr="00BF4EEA">
              <w:rPr>
                <w:rFonts w:ascii="Calibri" w:hAnsi="Calibri" w:cs="Calibri"/>
                <w:sz w:val="22"/>
              </w:rPr>
              <w:t>1,892</w:t>
            </w:r>
          </w:p>
        </w:tc>
        <w:tc>
          <w:tcPr>
            <w:tcW w:w="1440" w:type="dxa"/>
            <w:shd w:val="clear" w:color="auto" w:fill="auto"/>
          </w:tcPr>
          <w:p w:rsidR="00093626" w:rsidRPr="00BF4EEA" w:rsidP="00093626" w14:paraId="5E97AF33" w14:textId="216D8B12">
            <w:pPr>
              <w:pStyle w:val="NoSpacing"/>
              <w:jc w:val="center"/>
              <w:rPr>
                <w:rFonts w:ascii="Calibri" w:hAnsi="Calibri" w:cs="Calibri"/>
                <w:sz w:val="22"/>
              </w:rPr>
            </w:pPr>
            <w:r w:rsidRPr="00BF4EEA">
              <w:rPr>
                <w:rFonts w:ascii="Calibri" w:hAnsi="Calibri" w:cs="Calibri"/>
                <w:sz w:val="22"/>
              </w:rPr>
              <w:t>1,892</w:t>
            </w:r>
          </w:p>
        </w:tc>
        <w:tc>
          <w:tcPr>
            <w:tcW w:w="1350" w:type="dxa"/>
          </w:tcPr>
          <w:p w:rsidR="00093626" w:rsidRPr="00BF4EEA" w:rsidP="00093626" w14:paraId="3BE6B308" w14:textId="02376D4C">
            <w:pPr>
              <w:pStyle w:val="NoSpacing"/>
              <w:jc w:val="center"/>
              <w:rPr>
                <w:rFonts w:ascii="Calibri" w:hAnsi="Calibri" w:cs="Calibri"/>
                <w:sz w:val="22"/>
              </w:rPr>
            </w:pPr>
            <w:r w:rsidRPr="00BF4EEA">
              <w:rPr>
                <w:rFonts w:ascii="Calibri" w:hAnsi="Calibri" w:cs="Calibri"/>
                <w:sz w:val="22"/>
              </w:rPr>
              <w:t>1</w:t>
            </w:r>
          </w:p>
        </w:tc>
        <w:tc>
          <w:tcPr>
            <w:tcW w:w="1440" w:type="dxa"/>
            <w:shd w:val="clear" w:color="auto" w:fill="auto"/>
          </w:tcPr>
          <w:p w:rsidR="00093626" w:rsidRPr="00BF4EEA" w:rsidP="00093626" w14:paraId="7C290DC4" w14:textId="2FD5ED16">
            <w:pPr>
              <w:pStyle w:val="NoSpacing"/>
              <w:jc w:val="center"/>
              <w:rPr>
                <w:rFonts w:ascii="Calibri" w:hAnsi="Calibri" w:cs="Calibri"/>
                <w:sz w:val="22"/>
              </w:rPr>
            </w:pPr>
            <w:r w:rsidRPr="00BF4EEA">
              <w:rPr>
                <w:rFonts w:ascii="Calibri" w:hAnsi="Calibri" w:cs="Calibri"/>
                <w:sz w:val="22"/>
              </w:rPr>
              <w:t>2,218</w:t>
            </w:r>
          </w:p>
        </w:tc>
        <w:tc>
          <w:tcPr>
            <w:tcW w:w="1559" w:type="dxa"/>
          </w:tcPr>
          <w:p w:rsidR="00FF36CF" w:rsidRPr="00BF4EEA" w:rsidP="00FF36CF" w14:paraId="68BEEFF5" w14:textId="77777777">
            <w:pPr>
              <w:spacing w:after="0"/>
              <w:jc w:val="center"/>
              <w:rPr>
                <w:rFonts w:ascii="Calibri" w:hAnsi="Calibri" w:cs="Calibri"/>
                <w:sz w:val="22"/>
              </w:rPr>
            </w:pPr>
            <w:r w:rsidRPr="00BF4EEA">
              <w:rPr>
                <w:rFonts w:ascii="Calibri" w:hAnsi="Calibri" w:cs="Calibri"/>
                <w:sz w:val="22"/>
              </w:rPr>
              <w:t xml:space="preserve">$244,070 </w:t>
            </w:r>
          </w:p>
          <w:p w:rsidR="00093626" w:rsidRPr="00BF4EEA" w:rsidP="00093626" w14:paraId="4E021B07" w14:textId="47DD9CCF">
            <w:pPr>
              <w:pStyle w:val="NoSpacing"/>
              <w:jc w:val="center"/>
              <w:rPr>
                <w:rFonts w:ascii="Calibri" w:hAnsi="Calibri" w:cs="Calibri"/>
                <w:sz w:val="22"/>
              </w:rPr>
            </w:pPr>
          </w:p>
        </w:tc>
      </w:tr>
      <w:tr w14:paraId="3BB48AB7" w14:textId="77777777" w:rsidTr="003D1E58">
        <w:tblPrEx>
          <w:tblW w:w="8574" w:type="dxa"/>
          <w:tblLayout w:type="fixed"/>
          <w:tblLook w:val="01E0"/>
        </w:tblPrEx>
        <w:tc>
          <w:tcPr>
            <w:tcW w:w="1345" w:type="dxa"/>
            <w:shd w:val="clear" w:color="auto" w:fill="auto"/>
            <w:vAlign w:val="bottom"/>
          </w:tcPr>
          <w:p w:rsidR="00093626" w:rsidRPr="004F49EC" w:rsidP="00093626" w14:paraId="6F025B11" w14:textId="506FC8ED">
            <w:pPr>
              <w:pStyle w:val="NoSpacing"/>
              <w:rPr>
                <w:rFonts w:ascii="Calibri" w:hAnsi="Calibri" w:cs="Calibri"/>
                <w:sz w:val="22"/>
              </w:rPr>
            </w:pPr>
            <w:r w:rsidRPr="003D1E58">
              <w:rPr>
                <w:rFonts w:ascii="Calibri" w:hAnsi="Calibri" w:cs="Calibri"/>
                <w:b/>
                <w:sz w:val="22"/>
              </w:rPr>
              <w:t xml:space="preserve">Pesticide Registration </w:t>
            </w:r>
            <w:r w:rsidRPr="003D1E58">
              <w:rPr>
                <w:rFonts w:ascii="Calibri" w:hAnsi="Calibri" w:cs="Calibri"/>
                <w:b/>
                <w:sz w:val="22"/>
              </w:rPr>
              <w:t>Fee Waiver Type A</w:t>
            </w:r>
          </w:p>
        </w:tc>
        <w:tc>
          <w:tcPr>
            <w:tcW w:w="1440" w:type="dxa"/>
            <w:shd w:val="clear" w:color="auto" w:fill="auto"/>
          </w:tcPr>
          <w:p w:rsidR="00093626" w:rsidRPr="00BF4EEA" w:rsidP="00093626" w14:paraId="486C88A5" w14:textId="6DFC97FD">
            <w:pPr>
              <w:pStyle w:val="NoSpacing"/>
              <w:jc w:val="center"/>
              <w:rPr>
                <w:rFonts w:ascii="Calibri" w:hAnsi="Calibri" w:cs="Calibri"/>
                <w:sz w:val="22"/>
              </w:rPr>
            </w:pPr>
            <w:r w:rsidRPr="00BF4EEA">
              <w:rPr>
                <w:rFonts w:ascii="Calibri" w:hAnsi="Calibri" w:cs="Calibri"/>
                <w:sz w:val="22"/>
              </w:rPr>
              <w:t>36</w:t>
            </w:r>
          </w:p>
        </w:tc>
        <w:tc>
          <w:tcPr>
            <w:tcW w:w="1440" w:type="dxa"/>
            <w:shd w:val="clear" w:color="auto" w:fill="auto"/>
          </w:tcPr>
          <w:p w:rsidR="00093626" w:rsidRPr="00BF4EEA" w:rsidP="00093626" w14:paraId="06C30A52" w14:textId="08C3ED1D">
            <w:pPr>
              <w:pStyle w:val="NoSpacing"/>
              <w:jc w:val="center"/>
              <w:rPr>
                <w:rFonts w:ascii="Calibri" w:hAnsi="Calibri" w:cs="Calibri"/>
                <w:sz w:val="22"/>
              </w:rPr>
            </w:pPr>
            <w:r w:rsidRPr="00BF4EEA">
              <w:rPr>
                <w:rFonts w:ascii="Calibri" w:hAnsi="Calibri" w:cs="Calibri"/>
                <w:sz w:val="22"/>
              </w:rPr>
              <w:t>36</w:t>
            </w:r>
          </w:p>
        </w:tc>
        <w:tc>
          <w:tcPr>
            <w:tcW w:w="1350" w:type="dxa"/>
          </w:tcPr>
          <w:p w:rsidR="00093626" w:rsidRPr="00BF4EEA" w:rsidP="00093626" w14:paraId="036FA03E" w14:textId="53618F6D">
            <w:pPr>
              <w:pStyle w:val="NoSpacing"/>
              <w:jc w:val="center"/>
              <w:rPr>
                <w:rFonts w:ascii="Calibri" w:hAnsi="Calibri" w:cs="Calibri"/>
                <w:sz w:val="22"/>
              </w:rPr>
            </w:pPr>
            <w:r w:rsidRPr="00BF4EEA">
              <w:rPr>
                <w:rFonts w:ascii="Calibri" w:hAnsi="Calibri" w:cs="Calibri"/>
                <w:sz w:val="22"/>
              </w:rPr>
              <w:t>1</w:t>
            </w:r>
          </w:p>
        </w:tc>
        <w:tc>
          <w:tcPr>
            <w:tcW w:w="1440" w:type="dxa"/>
            <w:shd w:val="clear" w:color="auto" w:fill="auto"/>
          </w:tcPr>
          <w:p w:rsidR="00093626" w:rsidRPr="00BF4EEA" w:rsidP="00093626" w14:paraId="6C6323B1" w14:textId="7748A697">
            <w:pPr>
              <w:pStyle w:val="NoSpacing"/>
              <w:jc w:val="center"/>
              <w:rPr>
                <w:rFonts w:ascii="Calibri" w:hAnsi="Calibri" w:cs="Calibri"/>
                <w:sz w:val="22"/>
              </w:rPr>
            </w:pPr>
            <w:r w:rsidRPr="00BF4EEA">
              <w:rPr>
                <w:rFonts w:ascii="Calibri" w:hAnsi="Calibri" w:cs="Calibri"/>
                <w:sz w:val="22"/>
              </w:rPr>
              <w:t>1,332</w:t>
            </w:r>
          </w:p>
        </w:tc>
        <w:tc>
          <w:tcPr>
            <w:tcW w:w="1559" w:type="dxa"/>
          </w:tcPr>
          <w:p w:rsidR="00093626" w:rsidRPr="00BF4EEA" w:rsidP="00093626" w14:paraId="325D2DD8" w14:textId="1409A005">
            <w:pPr>
              <w:pStyle w:val="NoSpacing"/>
              <w:jc w:val="center"/>
              <w:rPr>
                <w:rFonts w:ascii="Calibri" w:hAnsi="Calibri" w:cs="Calibri"/>
                <w:sz w:val="22"/>
              </w:rPr>
            </w:pPr>
            <w:r w:rsidRPr="00BF4EEA">
              <w:rPr>
                <w:rFonts w:ascii="Calibri" w:hAnsi="Calibri" w:cs="Calibri"/>
                <w:sz w:val="22"/>
              </w:rPr>
              <w:t>$123,</w:t>
            </w:r>
            <w:r w:rsidRPr="00BF4EEA" w:rsidR="003778FF">
              <w:rPr>
                <w:rFonts w:ascii="Calibri" w:hAnsi="Calibri" w:cs="Calibri"/>
                <w:sz w:val="22"/>
              </w:rPr>
              <w:t>1</w:t>
            </w:r>
            <w:r w:rsidR="003778FF">
              <w:rPr>
                <w:rFonts w:ascii="Calibri" w:hAnsi="Calibri" w:cs="Calibri"/>
                <w:sz w:val="22"/>
              </w:rPr>
              <w:t>5</w:t>
            </w:r>
            <w:r w:rsidRPr="003D1E58" w:rsidR="003778FF">
              <w:rPr>
                <w:rFonts w:ascii="Calibri" w:hAnsi="Calibri" w:cs="Calibri"/>
                <w:sz w:val="22"/>
              </w:rPr>
              <w:t>0</w:t>
            </w:r>
            <w:r w:rsidR="003778FF">
              <w:rPr>
                <w:rFonts w:ascii="Calibri" w:hAnsi="Calibri" w:cs="Calibri"/>
                <w:sz w:val="22"/>
              </w:rPr>
              <w:t>*</w:t>
            </w:r>
          </w:p>
        </w:tc>
      </w:tr>
      <w:tr w14:paraId="5F289AE0" w14:textId="77777777" w:rsidTr="003D1E58">
        <w:tblPrEx>
          <w:tblW w:w="8574" w:type="dxa"/>
          <w:tblLayout w:type="fixed"/>
          <w:tblLook w:val="01E0"/>
        </w:tblPrEx>
        <w:tc>
          <w:tcPr>
            <w:tcW w:w="1345" w:type="dxa"/>
            <w:shd w:val="clear" w:color="auto" w:fill="auto"/>
            <w:vAlign w:val="bottom"/>
          </w:tcPr>
          <w:p w:rsidR="00093626" w:rsidRPr="004F49EC" w:rsidP="00093626" w14:paraId="2D88E208" w14:textId="0F3922A8">
            <w:pPr>
              <w:pStyle w:val="NoSpacing"/>
              <w:rPr>
                <w:rFonts w:ascii="Calibri" w:hAnsi="Calibri" w:cs="Calibri"/>
                <w:sz w:val="22"/>
              </w:rPr>
            </w:pPr>
            <w:r w:rsidRPr="003D1E58">
              <w:rPr>
                <w:rFonts w:ascii="Calibri" w:hAnsi="Calibri" w:cs="Calibri"/>
                <w:b/>
                <w:sz w:val="22"/>
              </w:rPr>
              <w:t>Pesticide Registration Fee Waiver Type B</w:t>
            </w:r>
          </w:p>
        </w:tc>
        <w:tc>
          <w:tcPr>
            <w:tcW w:w="1440" w:type="dxa"/>
            <w:shd w:val="clear" w:color="auto" w:fill="auto"/>
          </w:tcPr>
          <w:p w:rsidR="00093626" w:rsidRPr="00BF4EEA" w:rsidP="00093626" w14:paraId="77542060" w14:textId="66453B32">
            <w:pPr>
              <w:pStyle w:val="NoSpacing"/>
              <w:jc w:val="center"/>
              <w:rPr>
                <w:rFonts w:ascii="Calibri" w:hAnsi="Calibri" w:cs="Calibri"/>
                <w:sz w:val="22"/>
              </w:rPr>
            </w:pPr>
            <w:r w:rsidRPr="00BF4EEA">
              <w:rPr>
                <w:rFonts w:ascii="Calibri" w:hAnsi="Calibri" w:cs="Calibri"/>
                <w:sz w:val="22"/>
              </w:rPr>
              <w:t>216</w:t>
            </w:r>
          </w:p>
        </w:tc>
        <w:tc>
          <w:tcPr>
            <w:tcW w:w="1440" w:type="dxa"/>
            <w:shd w:val="clear" w:color="auto" w:fill="auto"/>
          </w:tcPr>
          <w:p w:rsidR="00093626" w:rsidRPr="00BF4EEA" w:rsidP="00093626" w14:paraId="716AEA0C" w14:textId="67BB3CE2">
            <w:pPr>
              <w:pStyle w:val="NoSpacing"/>
              <w:jc w:val="center"/>
              <w:rPr>
                <w:rFonts w:ascii="Calibri" w:hAnsi="Calibri" w:cs="Calibri"/>
                <w:sz w:val="22"/>
              </w:rPr>
            </w:pPr>
            <w:r w:rsidRPr="00BF4EEA">
              <w:rPr>
                <w:rFonts w:ascii="Calibri" w:hAnsi="Calibri" w:cs="Calibri"/>
                <w:sz w:val="22"/>
              </w:rPr>
              <w:t>216</w:t>
            </w:r>
          </w:p>
        </w:tc>
        <w:tc>
          <w:tcPr>
            <w:tcW w:w="1350" w:type="dxa"/>
          </w:tcPr>
          <w:p w:rsidR="00093626" w:rsidRPr="00BF4EEA" w:rsidP="00093626" w14:paraId="2DA1D335" w14:textId="430A0655">
            <w:pPr>
              <w:pStyle w:val="NoSpacing"/>
              <w:jc w:val="center"/>
              <w:rPr>
                <w:rFonts w:ascii="Calibri" w:hAnsi="Calibri" w:cs="Calibri"/>
                <w:sz w:val="22"/>
              </w:rPr>
            </w:pPr>
            <w:r w:rsidRPr="00BF4EEA">
              <w:rPr>
                <w:rFonts w:ascii="Calibri" w:hAnsi="Calibri" w:cs="Calibri"/>
                <w:sz w:val="22"/>
              </w:rPr>
              <w:t>1</w:t>
            </w:r>
          </w:p>
        </w:tc>
        <w:tc>
          <w:tcPr>
            <w:tcW w:w="1440" w:type="dxa"/>
            <w:shd w:val="clear" w:color="auto" w:fill="auto"/>
          </w:tcPr>
          <w:p w:rsidR="00093626" w:rsidRPr="00BF4EEA" w:rsidP="00093626" w14:paraId="3430740B" w14:textId="332994EE">
            <w:pPr>
              <w:pStyle w:val="NoSpacing"/>
              <w:jc w:val="center"/>
              <w:rPr>
                <w:rFonts w:ascii="Calibri" w:hAnsi="Calibri" w:cs="Calibri"/>
                <w:sz w:val="22"/>
              </w:rPr>
            </w:pPr>
            <w:r w:rsidRPr="00BF4EEA">
              <w:rPr>
                <w:rFonts w:ascii="Calibri" w:hAnsi="Calibri" w:cs="Calibri"/>
                <w:sz w:val="22"/>
              </w:rPr>
              <w:t>2,592</w:t>
            </w:r>
          </w:p>
        </w:tc>
        <w:tc>
          <w:tcPr>
            <w:tcW w:w="1559" w:type="dxa"/>
          </w:tcPr>
          <w:p w:rsidR="00093626" w:rsidRPr="00BF4EEA" w:rsidP="00093626" w14:paraId="41E09107" w14:textId="504CAC9E">
            <w:pPr>
              <w:pStyle w:val="NoSpacing"/>
              <w:jc w:val="center"/>
              <w:rPr>
                <w:rFonts w:ascii="Calibri" w:hAnsi="Calibri" w:cs="Calibri"/>
                <w:sz w:val="22"/>
              </w:rPr>
            </w:pPr>
            <w:r w:rsidRPr="00BF4EEA">
              <w:rPr>
                <w:rFonts w:ascii="Calibri" w:hAnsi="Calibri" w:cs="Calibri"/>
                <w:sz w:val="22"/>
              </w:rPr>
              <w:t>$213,</w:t>
            </w:r>
            <w:r w:rsidRPr="00BF4EEA" w:rsidR="003778FF">
              <w:rPr>
                <w:rFonts w:ascii="Calibri" w:hAnsi="Calibri" w:cs="Calibri"/>
                <w:sz w:val="22"/>
              </w:rPr>
              <w:t>2</w:t>
            </w:r>
            <w:r w:rsidR="003778FF">
              <w:rPr>
                <w:rFonts w:ascii="Calibri" w:hAnsi="Calibri" w:cs="Calibri"/>
                <w:sz w:val="22"/>
              </w:rPr>
              <w:t>93*</w:t>
            </w:r>
          </w:p>
        </w:tc>
      </w:tr>
      <w:tr w14:paraId="69111322" w14:textId="77777777" w:rsidTr="003D1E58">
        <w:tblPrEx>
          <w:tblW w:w="8574" w:type="dxa"/>
          <w:tblLayout w:type="fixed"/>
          <w:tblLook w:val="01E0"/>
        </w:tblPrEx>
        <w:tc>
          <w:tcPr>
            <w:tcW w:w="1345" w:type="dxa"/>
            <w:shd w:val="clear" w:color="auto" w:fill="auto"/>
            <w:vAlign w:val="bottom"/>
          </w:tcPr>
          <w:p w:rsidR="00093626" w:rsidRPr="004F49EC" w:rsidP="00093626" w14:paraId="3DD3291B" w14:textId="18CD4B3E">
            <w:pPr>
              <w:pStyle w:val="NoSpacing"/>
              <w:rPr>
                <w:rFonts w:ascii="Calibri" w:hAnsi="Calibri" w:cs="Calibri"/>
                <w:sz w:val="22"/>
              </w:rPr>
            </w:pPr>
            <w:r w:rsidRPr="003D1E58">
              <w:rPr>
                <w:rFonts w:ascii="Calibri" w:hAnsi="Calibri" w:cs="Calibri"/>
                <w:b/>
                <w:sz w:val="22"/>
              </w:rPr>
              <w:t>Pesticide Registration Fee Waiver Type C</w:t>
            </w:r>
          </w:p>
        </w:tc>
        <w:tc>
          <w:tcPr>
            <w:tcW w:w="1440" w:type="dxa"/>
            <w:shd w:val="clear" w:color="auto" w:fill="auto"/>
          </w:tcPr>
          <w:p w:rsidR="00093626" w:rsidRPr="00BF4EEA" w:rsidP="00093626" w14:paraId="68DCC314" w14:textId="09C69A95">
            <w:pPr>
              <w:pStyle w:val="NoSpacing"/>
              <w:jc w:val="center"/>
              <w:rPr>
                <w:rFonts w:ascii="Calibri" w:hAnsi="Calibri" w:cs="Calibri"/>
                <w:sz w:val="22"/>
              </w:rPr>
            </w:pPr>
            <w:r w:rsidRPr="00BF4EEA">
              <w:rPr>
                <w:rFonts w:ascii="Calibri" w:hAnsi="Calibri" w:cs="Calibri"/>
                <w:sz w:val="22"/>
              </w:rPr>
              <w:t>108</w:t>
            </w:r>
          </w:p>
        </w:tc>
        <w:tc>
          <w:tcPr>
            <w:tcW w:w="1440" w:type="dxa"/>
            <w:shd w:val="clear" w:color="auto" w:fill="auto"/>
          </w:tcPr>
          <w:p w:rsidR="00093626" w:rsidRPr="00BF4EEA" w:rsidP="00093626" w14:paraId="7834C109" w14:textId="5C912097">
            <w:pPr>
              <w:pStyle w:val="NoSpacing"/>
              <w:jc w:val="center"/>
              <w:rPr>
                <w:rFonts w:ascii="Calibri" w:hAnsi="Calibri" w:cs="Calibri"/>
                <w:sz w:val="22"/>
              </w:rPr>
            </w:pPr>
            <w:r w:rsidRPr="00BF4EEA">
              <w:rPr>
                <w:rFonts w:ascii="Calibri" w:hAnsi="Calibri" w:cs="Calibri"/>
                <w:sz w:val="22"/>
              </w:rPr>
              <w:t>108</w:t>
            </w:r>
          </w:p>
        </w:tc>
        <w:tc>
          <w:tcPr>
            <w:tcW w:w="1350" w:type="dxa"/>
          </w:tcPr>
          <w:p w:rsidR="00093626" w:rsidRPr="00BF4EEA" w:rsidP="00093626" w14:paraId="1ADE7041" w14:textId="718D243C">
            <w:pPr>
              <w:pStyle w:val="NoSpacing"/>
              <w:jc w:val="center"/>
              <w:rPr>
                <w:rFonts w:ascii="Calibri" w:hAnsi="Calibri" w:cs="Calibri"/>
                <w:sz w:val="22"/>
              </w:rPr>
            </w:pPr>
            <w:r w:rsidRPr="00BF4EEA">
              <w:rPr>
                <w:rFonts w:ascii="Calibri" w:hAnsi="Calibri" w:cs="Calibri"/>
                <w:sz w:val="22"/>
              </w:rPr>
              <w:t>1</w:t>
            </w:r>
          </w:p>
        </w:tc>
        <w:tc>
          <w:tcPr>
            <w:tcW w:w="1440" w:type="dxa"/>
            <w:shd w:val="clear" w:color="auto" w:fill="auto"/>
          </w:tcPr>
          <w:p w:rsidR="00093626" w:rsidRPr="00BF4EEA" w:rsidP="00093626" w14:paraId="62853C5C" w14:textId="6971A65E">
            <w:pPr>
              <w:pStyle w:val="NoSpacing"/>
              <w:jc w:val="center"/>
              <w:rPr>
                <w:rFonts w:ascii="Calibri" w:hAnsi="Calibri" w:cs="Calibri"/>
                <w:sz w:val="22"/>
              </w:rPr>
            </w:pPr>
            <w:r w:rsidRPr="00BF4EEA">
              <w:rPr>
                <w:rFonts w:ascii="Calibri" w:hAnsi="Calibri" w:cs="Calibri"/>
                <w:sz w:val="22"/>
              </w:rPr>
              <w:t>2,916</w:t>
            </w:r>
          </w:p>
        </w:tc>
        <w:tc>
          <w:tcPr>
            <w:tcW w:w="1559" w:type="dxa"/>
          </w:tcPr>
          <w:p w:rsidR="00093626" w:rsidRPr="00BF4EEA" w:rsidP="00093626" w14:paraId="2C6991F4" w14:textId="6B235F1B">
            <w:pPr>
              <w:pStyle w:val="NoSpacing"/>
              <w:jc w:val="center"/>
              <w:rPr>
                <w:rFonts w:ascii="Calibri" w:hAnsi="Calibri" w:cs="Calibri"/>
                <w:sz w:val="22"/>
              </w:rPr>
            </w:pPr>
            <w:r w:rsidRPr="00BF4EEA">
              <w:rPr>
                <w:rFonts w:ascii="Calibri" w:hAnsi="Calibri" w:cs="Calibri"/>
                <w:sz w:val="22"/>
              </w:rPr>
              <w:t>$241,</w:t>
            </w:r>
            <w:r w:rsidRPr="00BF4EEA" w:rsidR="003778FF">
              <w:rPr>
                <w:rFonts w:ascii="Calibri" w:hAnsi="Calibri" w:cs="Calibri"/>
                <w:sz w:val="22"/>
              </w:rPr>
              <w:t>4</w:t>
            </w:r>
            <w:r w:rsidR="003778FF">
              <w:rPr>
                <w:rFonts w:ascii="Calibri" w:hAnsi="Calibri" w:cs="Calibri"/>
                <w:sz w:val="22"/>
              </w:rPr>
              <w:t>9</w:t>
            </w:r>
            <w:r w:rsidR="00D645D3">
              <w:rPr>
                <w:rFonts w:ascii="Calibri" w:hAnsi="Calibri" w:cs="Calibri"/>
                <w:sz w:val="22"/>
              </w:rPr>
              <w:t>8</w:t>
            </w:r>
            <w:r w:rsidR="003778FF">
              <w:rPr>
                <w:rFonts w:ascii="Calibri" w:hAnsi="Calibri" w:cs="Calibri"/>
                <w:sz w:val="22"/>
              </w:rPr>
              <w:t>*</w:t>
            </w:r>
          </w:p>
        </w:tc>
      </w:tr>
      <w:tr w14:paraId="6914D65E" w14:textId="77777777" w:rsidTr="003D1E58">
        <w:tblPrEx>
          <w:tblW w:w="8574" w:type="dxa"/>
          <w:tblLayout w:type="fixed"/>
          <w:tblLook w:val="01E0"/>
        </w:tblPrEx>
        <w:tc>
          <w:tcPr>
            <w:tcW w:w="1345" w:type="dxa"/>
            <w:tcBorders>
              <w:bottom w:val="single" w:sz="4" w:space="0" w:color="auto"/>
            </w:tcBorders>
            <w:shd w:val="clear" w:color="auto" w:fill="auto"/>
          </w:tcPr>
          <w:p w:rsidR="00093626" w:rsidRPr="004F49EC" w:rsidP="00093626" w14:paraId="6E8265C7" w14:textId="38188EF6">
            <w:pPr>
              <w:pStyle w:val="NoSpacing"/>
              <w:rPr>
                <w:rFonts w:ascii="Calibri" w:hAnsi="Calibri" w:cs="Calibri"/>
                <w:sz w:val="22"/>
              </w:rPr>
            </w:pPr>
            <w:r w:rsidRPr="003D1E58">
              <w:rPr>
                <w:rFonts w:ascii="Calibri" w:hAnsi="Calibri" w:cs="Calibri"/>
                <w:b/>
                <w:sz w:val="22"/>
              </w:rPr>
              <w:t>Total Respondent</w:t>
            </w:r>
          </w:p>
        </w:tc>
        <w:tc>
          <w:tcPr>
            <w:tcW w:w="1440" w:type="dxa"/>
            <w:tcBorders>
              <w:bottom w:val="single" w:sz="4" w:space="0" w:color="auto"/>
            </w:tcBorders>
            <w:shd w:val="clear" w:color="auto" w:fill="auto"/>
          </w:tcPr>
          <w:p w:rsidR="00093626" w:rsidRPr="00BF4EEA" w:rsidP="00093626" w14:paraId="1B8772A4" w14:textId="2E5DE120">
            <w:pPr>
              <w:pStyle w:val="NoSpacing"/>
              <w:jc w:val="center"/>
              <w:rPr>
                <w:rFonts w:ascii="Calibri" w:hAnsi="Calibri" w:cs="Calibri"/>
                <w:sz w:val="22"/>
              </w:rPr>
            </w:pPr>
            <w:r w:rsidRPr="00BF4EEA">
              <w:rPr>
                <w:rFonts w:ascii="Calibri" w:hAnsi="Calibri" w:cs="Calibri"/>
                <w:b/>
                <w:bCs/>
                <w:color w:val="000000"/>
                <w:sz w:val="22"/>
              </w:rPr>
              <w:t>2,252</w:t>
            </w:r>
          </w:p>
        </w:tc>
        <w:tc>
          <w:tcPr>
            <w:tcW w:w="1440" w:type="dxa"/>
            <w:tcBorders>
              <w:bottom w:val="single" w:sz="4" w:space="0" w:color="auto"/>
            </w:tcBorders>
            <w:shd w:val="clear" w:color="auto" w:fill="auto"/>
          </w:tcPr>
          <w:p w:rsidR="00093626" w:rsidRPr="00BF4EEA" w:rsidP="00093626" w14:paraId="3645AE0F" w14:textId="0C19425C">
            <w:pPr>
              <w:pStyle w:val="NoSpacing"/>
              <w:jc w:val="center"/>
              <w:rPr>
                <w:rFonts w:ascii="Calibri" w:hAnsi="Calibri" w:cs="Calibri"/>
                <w:sz w:val="22"/>
              </w:rPr>
            </w:pPr>
            <w:r w:rsidRPr="00BF4EEA">
              <w:rPr>
                <w:rFonts w:ascii="Calibri" w:hAnsi="Calibri" w:cs="Calibri"/>
                <w:b/>
                <w:bCs/>
                <w:color w:val="000000"/>
                <w:sz w:val="22"/>
              </w:rPr>
              <w:t>2,252</w:t>
            </w:r>
          </w:p>
        </w:tc>
        <w:tc>
          <w:tcPr>
            <w:tcW w:w="1350" w:type="dxa"/>
            <w:tcBorders>
              <w:bottom w:val="single" w:sz="4" w:space="0" w:color="auto"/>
            </w:tcBorders>
          </w:tcPr>
          <w:p w:rsidR="00093626" w:rsidRPr="00BF4EEA" w:rsidP="00093626" w14:paraId="2A333CEF" w14:textId="1C1B21C6">
            <w:pPr>
              <w:pStyle w:val="NoSpacing"/>
              <w:jc w:val="center"/>
              <w:rPr>
                <w:rFonts w:ascii="Calibri" w:hAnsi="Calibri" w:cs="Calibri"/>
                <w:b/>
                <w:bCs/>
                <w:sz w:val="22"/>
              </w:rPr>
            </w:pPr>
            <w:r w:rsidRPr="00BF4EEA">
              <w:rPr>
                <w:rFonts w:ascii="Calibri" w:hAnsi="Calibri" w:cs="Calibri"/>
                <w:b/>
                <w:bCs/>
                <w:sz w:val="22"/>
              </w:rPr>
              <w:t>4</w:t>
            </w:r>
          </w:p>
        </w:tc>
        <w:tc>
          <w:tcPr>
            <w:tcW w:w="1440" w:type="dxa"/>
            <w:tcBorders>
              <w:bottom w:val="single" w:sz="4" w:space="0" w:color="auto"/>
            </w:tcBorders>
            <w:shd w:val="clear" w:color="auto" w:fill="auto"/>
          </w:tcPr>
          <w:p w:rsidR="00093626" w:rsidRPr="00BF4EEA" w:rsidP="00093626" w14:paraId="0AB55B3E" w14:textId="3D7F13B9">
            <w:pPr>
              <w:pStyle w:val="NoSpacing"/>
              <w:jc w:val="center"/>
              <w:rPr>
                <w:rFonts w:ascii="Calibri" w:hAnsi="Calibri" w:cs="Calibri"/>
                <w:b/>
                <w:bCs/>
                <w:sz w:val="22"/>
              </w:rPr>
            </w:pPr>
            <w:r w:rsidRPr="00BF4EEA">
              <w:rPr>
                <w:rFonts w:ascii="Calibri" w:hAnsi="Calibri" w:cs="Calibri"/>
                <w:b/>
                <w:bCs/>
                <w:sz w:val="22"/>
              </w:rPr>
              <w:t>9,0</w:t>
            </w:r>
            <w:r w:rsidRPr="00BF4EEA" w:rsidR="00FF36CF">
              <w:rPr>
                <w:rFonts w:ascii="Calibri" w:hAnsi="Calibri" w:cs="Calibri"/>
                <w:b/>
                <w:bCs/>
                <w:sz w:val="22"/>
              </w:rPr>
              <w:t>58</w:t>
            </w:r>
          </w:p>
        </w:tc>
        <w:tc>
          <w:tcPr>
            <w:tcW w:w="1559" w:type="dxa"/>
            <w:tcBorders>
              <w:bottom w:val="single" w:sz="4" w:space="0" w:color="auto"/>
            </w:tcBorders>
          </w:tcPr>
          <w:p w:rsidR="00093626" w:rsidRPr="00BF4EEA" w:rsidP="00FF36CF" w14:paraId="6A7A18C3" w14:textId="0051989B">
            <w:pPr>
              <w:spacing w:after="0"/>
              <w:jc w:val="center"/>
              <w:rPr>
                <w:rFonts w:ascii="Calibri" w:hAnsi="Calibri" w:cs="Calibri"/>
                <w:b/>
                <w:bCs/>
                <w:sz w:val="22"/>
              </w:rPr>
            </w:pPr>
            <w:r w:rsidRPr="00BF4EEA">
              <w:rPr>
                <w:rFonts w:ascii="Calibri" w:hAnsi="Calibri" w:cs="Calibri"/>
                <w:b/>
                <w:bCs/>
                <w:sz w:val="22"/>
              </w:rPr>
              <w:t>$822,</w:t>
            </w:r>
            <w:r w:rsidRPr="00BF4EEA" w:rsidR="003778FF">
              <w:rPr>
                <w:rFonts w:ascii="Calibri" w:hAnsi="Calibri" w:cs="Calibri"/>
                <w:b/>
                <w:bCs/>
                <w:sz w:val="22"/>
              </w:rPr>
              <w:t>0</w:t>
            </w:r>
            <w:r w:rsidR="00262CD6">
              <w:rPr>
                <w:rFonts w:ascii="Calibri" w:hAnsi="Calibri" w:cs="Calibri"/>
                <w:b/>
                <w:bCs/>
                <w:sz w:val="22"/>
              </w:rPr>
              <w:t>10</w:t>
            </w:r>
            <w:r w:rsidR="003778FF">
              <w:rPr>
                <w:rFonts w:ascii="Calibri" w:hAnsi="Calibri" w:cs="Calibri"/>
                <w:b/>
                <w:bCs/>
                <w:sz w:val="22"/>
              </w:rPr>
              <w:t>*</w:t>
            </w:r>
          </w:p>
        </w:tc>
      </w:tr>
      <w:tr w14:paraId="7E3EBAC1" w14:textId="77777777" w:rsidTr="003778FF">
        <w:tblPrEx>
          <w:tblW w:w="8574" w:type="dxa"/>
          <w:tblLayout w:type="fixed"/>
          <w:tblLook w:val="01E0"/>
        </w:tblPrEx>
        <w:tc>
          <w:tcPr>
            <w:tcW w:w="1345" w:type="dxa"/>
            <w:tcBorders>
              <w:bottom w:val="single" w:sz="4" w:space="0" w:color="auto"/>
            </w:tcBorders>
            <w:shd w:val="clear" w:color="auto" w:fill="auto"/>
          </w:tcPr>
          <w:p w:rsidR="00093626" w:rsidRPr="004F49EC" w:rsidP="00093626" w14:paraId="72BCB871" w14:textId="79945122">
            <w:pPr>
              <w:pStyle w:val="NoSpacing"/>
              <w:rPr>
                <w:rFonts w:ascii="Calibri" w:hAnsi="Calibri" w:cs="Calibri"/>
                <w:sz w:val="22"/>
              </w:rPr>
            </w:pPr>
            <w:r w:rsidRPr="003D1E58">
              <w:rPr>
                <w:rFonts w:ascii="Calibri" w:hAnsi="Calibri" w:cs="Calibri"/>
                <w:b/>
                <w:sz w:val="22"/>
              </w:rPr>
              <w:t xml:space="preserve">Total Agency </w:t>
            </w:r>
          </w:p>
        </w:tc>
        <w:tc>
          <w:tcPr>
            <w:tcW w:w="1440" w:type="dxa"/>
            <w:tcBorders>
              <w:bottom w:val="single" w:sz="4" w:space="0" w:color="auto"/>
            </w:tcBorders>
            <w:shd w:val="clear" w:color="auto" w:fill="E7E6E6" w:themeFill="background2"/>
          </w:tcPr>
          <w:p w:rsidR="00093626" w:rsidRPr="00BF4EEA" w:rsidP="00093626" w14:paraId="4CFCC082" w14:textId="77777777">
            <w:pPr>
              <w:pStyle w:val="NoSpacing"/>
              <w:jc w:val="center"/>
              <w:rPr>
                <w:rFonts w:ascii="Calibri" w:hAnsi="Calibri" w:cs="Calibri"/>
                <w:sz w:val="22"/>
                <w:highlight w:val="yellow"/>
              </w:rPr>
            </w:pPr>
          </w:p>
        </w:tc>
        <w:tc>
          <w:tcPr>
            <w:tcW w:w="1440" w:type="dxa"/>
            <w:tcBorders>
              <w:bottom w:val="single" w:sz="4" w:space="0" w:color="auto"/>
            </w:tcBorders>
            <w:shd w:val="clear" w:color="auto" w:fill="E7E6E6" w:themeFill="background2"/>
          </w:tcPr>
          <w:p w:rsidR="00093626" w:rsidRPr="00BF4EEA" w:rsidP="00093626" w14:paraId="17722601" w14:textId="77777777">
            <w:pPr>
              <w:pStyle w:val="NoSpacing"/>
              <w:jc w:val="center"/>
              <w:rPr>
                <w:rFonts w:ascii="Calibri" w:hAnsi="Calibri" w:cs="Calibri"/>
                <w:sz w:val="22"/>
                <w:highlight w:val="yellow"/>
              </w:rPr>
            </w:pPr>
          </w:p>
        </w:tc>
        <w:tc>
          <w:tcPr>
            <w:tcW w:w="1350" w:type="dxa"/>
            <w:tcBorders>
              <w:bottom w:val="single" w:sz="4" w:space="0" w:color="auto"/>
            </w:tcBorders>
            <w:shd w:val="clear" w:color="auto" w:fill="E7E6E6" w:themeFill="background2"/>
          </w:tcPr>
          <w:p w:rsidR="00093626" w:rsidRPr="00BF4EEA" w:rsidP="00093626" w14:paraId="6C2D19DE" w14:textId="77777777">
            <w:pPr>
              <w:pStyle w:val="NoSpacing"/>
              <w:jc w:val="center"/>
              <w:rPr>
                <w:rFonts w:ascii="Calibri" w:hAnsi="Calibri" w:cs="Calibri"/>
                <w:sz w:val="22"/>
              </w:rPr>
            </w:pPr>
          </w:p>
        </w:tc>
        <w:tc>
          <w:tcPr>
            <w:tcW w:w="1440" w:type="dxa"/>
            <w:tcBorders>
              <w:bottom w:val="single" w:sz="4" w:space="0" w:color="auto"/>
            </w:tcBorders>
            <w:shd w:val="clear" w:color="auto" w:fill="auto"/>
          </w:tcPr>
          <w:p w:rsidR="00093626" w:rsidRPr="00BF4EEA" w:rsidP="00093626" w14:paraId="1128A1A0" w14:textId="727C4EB9">
            <w:pPr>
              <w:pStyle w:val="NoSpacing"/>
              <w:jc w:val="center"/>
              <w:rPr>
                <w:rFonts w:ascii="Calibri" w:hAnsi="Calibri" w:cs="Calibri"/>
                <w:b/>
                <w:bCs/>
                <w:sz w:val="22"/>
              </w:rPr>
            </w:pPr>
            <w:r w:rsidRPr="00BF4EEA">
              <w:rPr>
                <w:rFonts w:ascii="Calibri" w:hAnsi="Calibri" w:cs="Calibri"/>
                <w:b/>
                <w:bCs/>
                <w:sz w:val="22"/>
              </w:rPr>
              <w:t>11,4</w:t>
            </w:r>
            <w:r w:rsidRPr="00BF4EEA" w:rsidR="00FB5244">
              <w:rPr>
                <w:rFonts w:ascii="Calibri" w:hAnsi="Calibri" w:cs="Calibri"/>
                <w:b/>
                <w:bCs/>
                <w:sz w:val="22"/>
              </w:rPr>
              <w:t>59</w:t>
            </w:r>
          </w:p>
        </w:tc>
        <w:tc>
          <w:tcPr>
            <w:tcW w:w="1559" w:type="dxa"/>
            <w:tcBorders>
              <w:bottom w:val="single" w:sz="4" w:space="0" w:color="auto"/>
            </w:tcBorders>
          </w:tcPr>
          <w:p w:rsidR="00093626" w:rsidRPr="00BF4EEA" w:rsidP="00093626" w14:paraId="5ECD1F83" w14:textId="114DB2AB">
            <w:pPr>
              <w:pStyle w:val="NoSpacing"/>
              <w:jc w:val="center"/>
              <w:rPr>
                <w:rFonts w:ascii="Calibri" w:hAnsi="Calibri" w:cs="Calibri"/>
                <w:b/>
                <w:bCs/>
                <w:sz w:val="22"/>
              </w:rPr>
            </w:pPr>
            <w:r w:rsidRPr="00BF4EEA">
              <w:rPr>
                <w:rFonts w:ascii="Calibri" w:hAnsi="Calibri" w:cs="Calibri"/>
                <w:b/>
                <w:bCs/>
                <w:sz w:val="22"/>
              </w:rPr>
              <w:t>$978,948</w:t>
            </w:r>
          </w:p>
        </w:tc>
      </w:tr>
      <w:tr w14:paraId="7DF74BDF" w14:textId="77777777">
        <w:tblPrEx>
          <w:tblW w:w="8574" w:type="dxa"/>
          <w:tblLayout w:type="fixed"/>
          <w:tblLook w:val="01E0"/>
        </w:tblPrEx>
        <w:tc>
          <w:tcPr>
            <w:tcW w:w="8574" w:type="dxa"/>
            <w:gridSpan w:val="6"/>
            <w:tcBorders>
              <w:top w:val="single" w:sz="4" w:space="0" w:color="auto"/>
              <w:left w:val="nil"/>
              <w:bottom w:val="nil"/>
              <w:right w:val="nil"/>
            </w:tcBorders>
            <w:shd w:val="clear" w:color="auto" w:fill="auto"/>
          </w:tcPr>
          <w:p w:rsidR="003778FF" w:rsidRPr="00BF4EEA" w:rsidP="003D1E58" w14:paraId="4AEFC0A9" w14:textId="47047B01">
            <w:pPr>
              <w:pStyle w:val="NoSpacing"/>
              <w:rPr>
                <w:rFonts w:ascii="Calibri" w:hAnsi="Calibri" w:cs="Calibri"/>
                <w:b/>
                <w:bCs/>
                <w:sz w:val="22"/>
              </w:rPr>
            </w:pPr>
            <w:r w:rsidRPr="003D1E58">
              <w:rPr>
                <w:rFonts w:ascii="Calibri" w:hAnsi="Calibri" w:cs="Calibri"/>
                <w:b/>
                <w:bCs/>
                <w:color w:val="000000" w:themeColor="text1"/>
                <w:sz w:val="22"/>
              </w:rPr>
              <w:t>*</w:t>
            </w:r>
            <w:r w:rsidR="00D645D3">
              <w:rPr>
                <w:rFonts w:ascii="Calibri" w:hAnsi="Calibri" w:cs="Calibri"/>
                <w:b/>
                <w:bCs/>
                <w:color w:val="000000" w:themeColor="text1"/>
                <w:sz w:val="22"/>
              </w:rPr>
              <w:t>Rounding and t</w:t>
            </w:r>
            <w:r>
              <w:rPr>
                <w:rFonts w:ascii="Calibri" w:hAnsi="Calibri" w:cs="Calibri"/>
                <w:b/>
                <w:bCs/>
                <w:color w:val="000000" w:themeColor="text1"/>
                <w:sz w:val="22"/>
              </w:rPr>
              <w:t xml:space="preserve">otal costs include </w:t>
            </w:r>
            <w:r w:rsidRPr="003D1E58">
              <w:rPr>
                <w:rFonts w:ascii="Calibri" w:hAnsi="Calibri" w:cs="Calibri"/>
                <w:b/>
                <w:bCs/>
                <w:color w:val="000000" w:themeColor="text1"/>
                <w:sz w:val="22"/>
              </w:rPr>
              <w:t>non-</w:t>
            </w:r>
            <w:r w:rsidR="00C614EA">
              <w:rPr>
                <w:rFonts w:ascii="Calibri" w:hAnsi="Calibri" w:cs="Calibri"/>
                <w:b/>
                <w:bCs/>
                <w:color w:val="000000" w:themeColor="text1"/>
                <w:sz w:val="22"/>
              </w:rPr>
              <w:t xml:space="preserve">labor </w:t>
            </w:r>
            <w:r w:rsidRPr="003D1E58">
              <w:rPr>
                <w:rFonts w:ascii="Calibri" w:hAnsi="Calibri" w:cs="Calibri"/>
                <w:b/>
                <w:bCs/>
                <w:color w:val="000000" w:themeColor="text1"/>
                <w:sz w:val="22"/>
              </w:rPr>
              <w:t>costs</w:t>
            </w:r>
            <w:r w:rsidR="00C614EA">
              <w:rPr>
                <w:rFonts w:ascii="Calibri" w:hAnsi="Calibri" w:cs="Calibri"/>
                <w:b/>
                <w:bCs/>
                <w:color w:val="000000" w:themeColor="text1"/>
                <w:sz w:val="22"/>
              </w:rPr>
              <w:t>.</w:t>
            </w:r>
          </w:p>
        </w:tc>
      </w:tr>
    </w:tbl>
    <w:p w:rsidR="00EC4305" w:rsidRPr="006C53DD" w:rsidP="001F2DF7" w14:paraId="3D1E0AC5" w14:textId="3F5322C1">
      <w:pPr>
        <w:pStyle w:val="Heading1"/>
        <w:spacing w:before="480"/>
        <w:rPr>
          <w:rFonts w:ascii="Calibri" w:hAnsi="Calibri" w:cs="Calibri"/>
        </w:rPr>
      </w:pPr>
      <w:r w:rsidRPr="006C53DD">
        <w:rPr>
          <w:rFonts w:ascii="Calibri" w:hAnsi="Calibri" w:cs="Calibri"/>
        </w:rPr>
        <w:t>SUPPORTING STATEMENT</w:t>
      </w:r>
    </w:p>
    <w:p w:rsidR="00B41A83" w:rsidRPr="006C53DD" w:rsidP="0068004C" w14:paraId="6775B620" w14:textId="0ADF6BAD">
      <w:pPr>
        <w:pStyle w:val="Heading2"/>
        <w:rPr>
          <w:rFonts w:ascii="Calibri" w:hAnsi="Calibri" w:cs="Calibri"/>
        </w:rPr>
      </w:pPr>
      <w:r w:rsidRPr="006C53DD">
        <w:rPr>
          <w:rFonts w:ascii="Calibri" w:hAnsi="Calibri" w:cs="Calibri"/>
        </w:rPr>
        <w:t xml:space="preserve">1. </w:t>
      </w:r>
      <w:r w:rsidRPr="006C53DD" w:rsidR="00EC4305">
        <w:rPr>
          <w:rFonts w:ascii="Calibri" w:hAnsi="Calibri" w:cs="Calibri"/>
        </w:rPr>
        <w:t>Explain the circumstances that make the collection of information necessary.</w:t>
      </w:r>
      <w:r w:rsidRPr="006C53DD" w:rsidR="009D2A59">
        <w:rPr>
          <w:rFonts w:ascii="Calibri" w:hAnsi="Calibri" w:cs="Calibri"/>
        </w:rPr>
        <w:t xml:space="preserve"> Identify any legal or administrative requirements that necessitate the collection. Attach a copy of the appropriate section of each statute and regulation mandating or authorizing the collection of information.</w:t>
      </w:r>
    </w:p>
    <w:p w:rsidR="00462956" w:rsidRPr="006C53DD" w:rsidP="006D1B01" w14:paraId="4788D856" w14:textId="38D2F8D2">
      <w:pPr>
        <w:autoSpaceDE w:val="0"/>
        <w:autoSpaceDN w:val="0"/>
        <w:adjustRightInd w:val="0"/>
        <w:spacing w:after="0" w:line="240" w:lineRule="auto"/>
        <w:rPr>
          <w:rFonts w:ascii="Calibri" w:hAnsi="Calibri" w:cs="Calibri"/>
          <w:szCs w:val="24"/>
        </w:rPr>
      </w:pPr>
      <w:r w:rsidRPr="006C53DD">
        <w:rPr>
          <w:rFonts w:ascii="Calibri" w:hAnsi="Calibri" w:cs="Calibri"/>
          <w:szCs w:val="24"/>
        </w:rPr>
        <w:t>Under FIFRA, EPA must evaluate pesticides thoroughly, before they can be marketed</w:t>
      </w:r>
      <w:r w:rsidRPr="006C53DD" w:rsidR="006D1B01">
        <w:rPr>
          <w:rFonts w:ascii="Calibri" w:hAnsi="Calibri" w:cs="Calibri"/>
          <w:szCs w:val="24"/>
        </w:rPr>
        <w:t xml:space="preserve"> </w:t>
      </w:r>
      <w:r w:rsidRPr="006C53DD">
        <w:rPr>
          <w:rFonts w:ascii="Calibri" w:hAnsi="Calibri" w:cs="Calibri"/>
          <w:szCs w:val="24"/>
        </w:rPr>
        <w:t>and used in the United States, to ensure that they will not pose unreasonable adverse effects to</w:t>
      </w:r>
      <w:r w:rsidRPr="006C53DD" w:rsidR="006D1B01">
        <w:rPr>
          <w:rFonts w:ascii="Calibri" w:hAnsi="Calibri" w:cs="Calibri"/>
          <w:szCs w:val="24"/>
        </w:rPr>
        <w:t xml:space="preserve"> </w:t>
      </w:r>
      <w:r w:rsidRPr="006C53DD">
        <w:rPr>
          <w:rFonts w:ascii="Calibri" w:hAnsi="Calibri" w:cs="Calibri"/>
          <w:szCs w:val="24"/>
        </w:rPr>
        <w:t>human</w:t>
      </w:r>
      <w:r w:rsidRPr="006C53DD" w:rsidR="006D1B01">
        <w:rPr>
          <w:rFonts w:ascii="Calibri" w:hAnsi="Calibri" w:cs="Calibri"/>
          <w:szCs w:val="24"/>
        </w:rPr>
        <w:t xml:space="preserve"> </w:t>
      </w:r>
      <w:r w:rsidRPr="006C53DD">
        <w:rPr>
          <w:rFonts w:ascii="Calibri" w:hAnsi="Calibri" w:cs="Calibri"/>
          <w:szCs w:val="24"/>
        </w:rPr>
        <w:t>health and the environment. Pesticides that meet this test are granted a license or</w:t>
      </w:r>
      <w:r w:rsidRPr="006C53DD" w:rsidR="006D1B01">
        <w:rPr>
          <w:rFonts w:ascii="Calibri" w:hAnsi="Calibri" w:cs="Calibri"/>
          <w:szCs w:val="24"/>
        </w:rPr>
        <w:t xml:space="preserve"> </w:t>
      </w:r>
      <w:r w:rsidRPr="006C53DD">
        <w:rPr>
          <w:rFonts w:ascii="Calibri" w:hAnsi="Calibri" w:cs="Calibri"/>
          <w:szCs w:val="24"/>
        </w:rPr>
        <w:t>"registration" which permits their distribution, sale and use according to requirements set by</w:t>
      </w:r>
      <w:r w:rsidRPr="006C53DD" w:rsidR="006D1B01">
        <w:rPr>
          <w:rFonts w:ascii="Calibri" w:hAnsi="Calibri" w:cs="Calibri"/>
          <w:szCs w:val="24"/>
        </w:rPr>
        <w:t xml:space="preserve"> </w:t>
      </w:r>
      <w:r w:rsidRPr="006C53DD">
        <w:rPr>
          <w:rFonts w:ascii="Calibri" w:hAnsi="Calibri" w:cs="Calibri"/>
          <w:szCs w:val="24"/>
        </w:rPr>
        <w:t>EPA to protect human health and the environment. EPA assesses fees on pesticide</w:t>
      </w:r>
      <w:r w:rsidRPr="006C53DD" w:rsidR="006D1B01">
        <w:rPr>
          <w:rFonts w:ascii="Calibri" w:hAnsi="Calibri" w:cs="Calibri"/>
          <w:szCs w:val="24"/>
        </w:rPr>
        <w:t xml:space="preserve"> </w:t>
      </w:r>
      <w:r w:rsidRPr="006C53DD">
        <w:rPr>
          <w:rFonts w:ascii="Calibri" w:hAnsi="Calibri" w:cs="Calibri"/>
          <w:szCs w:val="24"/>
        </w:rPr>
        <w:t>manufacturers and distributors (both referred to as registrants) for pesticide registrations and</w:t>
      </w:r>
      <w:r w:rsidRPr="006C53DD" w:rsidR="006D1B01">
        <w:rPr>
          <w:rFonts w:ascii="Calibri" w:hAnsi="Calibri" w:cs="Calibri"/>
          <w:szCs w:val="24"/>
        </w:rPr>
        <w:t xml:space="preserve"> </w:t>
      </w:r>
      <w:r w:rsidRPr="006C53DD">
        <w:rPr>
          <w:rFonts w:ascii="Calibri" w:hAnsi="Calibri" w:cs="Calibri"/>
          <w:szCs w:val="24"/>
        </w:rPr>
        <w:t>pesticide-related applications.</w:t>
      </w:r>
    </w:p>
    <w:p w:rsidR="006D1B01" w:rsidRPr="006C53DD" w:rsidP="006D1B01" w14:paraId="0B36BCDC" w14:textId="77777777">
      <w:pPr>
        <w:autoSpaceDE w:val="0"/>
        <w:autoSpaceDN w:val="0"/>
        <w:adjustRightInd w:val="0"/>
        <w:spacing w:after="0" w:line="240" w:lineRule="auto"/>
        <w:rPr>
          <w:rFonts w:ascii="Calibri" w:hAnsi="Calibri" w:cs="Calibri"/>
          <w:szCs w:val="24"/>
        </w:rPr>
      </w:pPr>
    </w:p>
    <w:p w:rsidR="00C221CE" w:rsidRPr="006C53DD" w:rsidP="00C221CE" w14:paraId="56D141DF" w14:textId="77777777">
      <w:pPr>
        <w:autoSpaceDE w:val="0"/>
        <w:autoSpaceDN w:val="0"/>
        <w:adjustRightInd w:val="0"/>
        <w:spacing w:after="0" w:line="240" w:lineRule="auto"/>
        <w:rPr>
          <w:rFonts w:ascii="Calibri" w:hAnsi="Calibri" w:cs="Calibri"/>
          <w:b/>
          <w:bCs/>
          <w:szCs w:val="24"/>
        </w:rPr>
      </w:pPr>
      <w:r w:rsidRPr="006C53DD">
        <w:rPr>
          <w:rFonts w:ascii="Calibri" w:hAnsi="Calibri" w:cs="Calibri"/>
          <w:b/>
          <w:bCs/>
          <w:szCs w:val="24"/>
        </w:rPr>
        <w:t>Pesticide Product Registration Maintenance Fees</w:t>
      </w:r>
    </w:p>
    <w:p w:rsidR="00C221CE" w:rsidRPr="006C53DD" w:rsidP="00C221CE" w14:paraId="3CD799EB" w14:textId="77777777">
      <w:pPr>
        <w:autoSpaceDE w:val="0"/>
        <w:autoSpaceDN w:val="0"/>
        <w:adjustRightInd w:val="0"/>
        <w:spacing w:after="0" w:line="240" w:lineRule="auto"/>
        <w:rPr>
          <w:rFonts w:ascii="Calibri" w:hAnsi="Calibri" w:cs="Calibri"/>
          <w:b/>
          <w:bCs/>
          <w:szCs w:val="24"/>
        </w:rPr>
      </w:pPr>
    </w:p>
    <w:p w:rsidR="00C221CE" w:rsidRPr="006C53DD" w:rsidP="00C221CE" w14:paraId="3852A003" w14:textId="0ABCC2A3">
      <w:pPr>
        <w:autoSpaceDE w:val="0"/>
        <w:autoSpaceDN w:val="0"/>
        <w:adjustRightInd w:val="0"/>
        <w:spacing w:after="0" w:line="240" w:lineRule="auto"/>
        <w:rPr>
          <w:rFonts w:ascii="Calibri" w:hAnsi="Calibri" w:cs="Calibri"/>
        </w:rPr>
      </w:pPr>
      <w:r w:rsidRPr="14FC1890">
        <w:rPr>
          <w:rFonts w:ascii="Calibri" w:hAnsi="Calibri" w:cs="Calibri"/>
        </w:rPr>
        <w:t>Section 4(i)(5) of FIFRA requires registration maintenance fees to be</w:t>
      </w:r>
      <w:r w:rsidRPr="14FC1890" w:rsidR="006D1B01">
        <w:rPr>
          <w:rFonts w:ascii="Calibri" w:hAnsi="Calibri" w:cs="Calibri"/>
        </w:rPr>
        <w:t xml:space="preserve"> </w:t>
      </w:r>
      <w:r w:rsidRPr="14FC1890">
        <w:rPr>
          <w:rFonts w:ascii="Calibri" w:hAnsi="Calibri" w:cs="Calibri"/>
        </w:rPr>
        <w:t>applied to</w:t>
      </w:r>
      <w:r w:rsidRPr="14FC1890" w:rsidR="006D1B01">
        <w:rPr>
          <w:rFonts w:ascii="Calibri" w:hAnsi="Calibri" w:cs="Calibri"/>
        </w:rPr>
        <w:t xml:space="preserve"> </w:t>
      </w:r>
      <w:r w:rsidRPr="14FC1890">
        <w:rPr>
          <w:rFonts w:ascii="Calibri" w:hAnsi="Calibri" w:cs="Calibri"/>
        </w:rPr>
        <w:t>all products registered under Section 3 and Section 24(c) of FIFRA. The fees are paid annually</w:t>
      </w:r>
      <w:r w:rsidRPr="14FC1890" w:rsidR="006D1B01">
        <w:rPr>
          <w:rFonts w:ascii="Calibri" w:hAnsi="Calibri" w:cs="Calibri"/>
        </w:rPr>
        <w:t xml:space="preserve"> </w:t>
      </w:r>
      <w:r w:rsidRPr="14FC1890">
        <w:rPr>
          <w:rFonts w:ascii="Calibri" w:hAnsi="Calibri" w:cs="Calibri"/>
        </w:rPr>
        <w:t>for each product registered and payable on January 15 of each year. The authority to</w:t>
      </w:r>
      <w:r w:rsidRPr="14FC1890" w:rsidR="006D1B01">
        <w:rPr>
          <w:rFonts w:ascii="Calibri" w:hAnsi="Calibri" w:cs="Calibri"/>
        </w:rPr>
        <w:t xml:space="preserve"> </w:t>
      </w:r>
      <w:r w:rsidRPr="14FC1890">
        <w:rPr>
          <w:rFonts w:ascii="Calibri" w:hAnsi="Calibri" w:cs="Calibri"/>
        </w:rPr>
        <w:t>collect</w:t>
      </w:r>
      <w:r w:rsidRPr="14FC1890" w:rsidR="006D1B01">
        <w:rPr>
          <w:rFonts w:ascii="Calibri" w:hAnsi="Calibri" w:cs="Calibri"/>
        </w:rPr>
        <w:t xml:space="preserve"> </w:t>
      </w:r>
      <w:r w:rsidRPr="14FC1890">
        <w:rPr>
          <w:rFonts w:ascii="Calibri" w:hAnsi="Calibri" w:cs="Calibri"/>
        </w:rPr>
        <w:t>fees under the 1988 amendments would have terminated on September 30, 1997.</w:t>
      </w:r>
      <w:r w:rsidRPr="14FC1890" w:rsidR="006D1B01">
        <w:rPr>
          <w:rFonts w:ascii="Calibri" w:hAnsi="Calibri" w:cs="Calibri"/>
        </w:rPr>
        <w:t xml:space="preserve"> </w:t>
      </w:r>
      <w:r w:rsidRPr="14FC1890">
        <w:rPr>
          <w:rFonts w:ascii="Calibri" w:hAnsi="Calibri" w:cs="Calibri"/>
        </w:rPr>
        <w:t>However, the Food Quality Protection Act (FQPA) amended FIFRA and extended the authority to collect these fees until September 30, 2001. Congress has issued several subsequent bills to extend EPA’s authority to collect fees. PRIA 5, which extended the Agency authority to collect</w:t>
      </w:r>
      <w:r w:rsidRPr="14FC1890" w:rsidR="006D1B01">
        <w:rPr>
          <w:rFonts w:ascii="Calibri" w:hAnsi="Calibri" w:cs="Calibri"/>
        </w:rPr>
        <w:t xml:space="preserve"> </w:t>
      </w:r>
      <w:r w:rsidRPr="14FC1890">
        <w:rPr>
          <w:rFonts w:ascii="Calibri" w:hAnsi="Calibri" w:cs="Calibri"/>
        </w:rPr>
        <w:t>registration maintenance fees became effective on December 29, 2022, increasing increased</w:t>
      </w:r>
      <w:r w:rsidRPr="14FC1890" w:rsidR="006D1B01">
        <w:rPr>
          <w:rFonts w:ascii="Calibri" w:hAnsi="Calibri" w:cs="Calibri"/>
        </w:rPr>
        <w:t xml:space="preserve"> </w:t>
      </w:r>
      <w:r w:rsidRPr="14FC1890">
        <w:rPr>
          <w:rFonts w:ascii="Calibri" w:hAnsi="Calibri" w:cs="Calibri"/>
        </w:rPr>
        <w:t>the average annual collection level and extended the authority to collect maintenance fees through fiscal year 2027. Under PRIA 4 and continued under PRIA 5, there is a new provision that allows qualified small businesses (defined as having ≤ 5 products, ≤ $10 M in total, global</w:t>
      </w:r>
      <w:r w:rsidRPr="14FC1890" w:rsidR="00E72B60">
        <w:rPr>
          <w:rFonts w:ascii="Calibri" w:hAnsi="Calibri" w:cs="Calibri"/>
        </w:rPr>
        <w:t xml:space="preserve"> </w:t>
      </w:r>
      <w:r w:rsidRPr="14FC1890">
        <w:rPr>
          <w:rFonts w:ascii="Calibri" w:hAnsi="Calibri" w:cs="Calibri"/>
        </w:rPr>
        <w:t xml:space="preserve">sales and ≤ </w:t>
      </w:r>
      <w:r w:rsidRPr="14FC1890">
        <w:rPr>
          <w:rFonts w:ascii="Calibri" w:hAnsi="Calibri" w:cs="Calibri"/>
        </w:rPr>
        <w:t>500 employees) to seek a 25% maintenance fee reduction on their first product.</w:t>
      </w:r>
      <w:r w:rsidRPr="14FC1890" w:rsidR="00E72B60">
        <w:rPr>
          <w:rFonts w:ascii="Calibri" w:hAnsi="Calibri" w:cs="Calibri"/>
        </w:rPr>
        <w:t xml:space="preserve"> </w:t>
      </w:r>
      <w:r w:rsidRPr="14FC1890">
        <w:rPr>
          <w:rFonts w:ascii="Calibri" w:hAnsi="Calibri" w:cs="Calibri"/>
        </w:rPr>
        <w:t>PRIA 5 raised the average annual collection target from $31M to $42M. To account for the</w:t>
      </w:r>
      <w:r w:rsidRPr="14FC1890" w:rsidR="00E72B60">
        <w:rPr>
          <w:rFonts w:ascii="Calibri" w:hAnsi="Calibri" w:cs="Calibri"/>
        </w:rPr>
        <w:t xml:space="preserve"> </w:t>
      </w:r>
      <w:r w:rsidRPr="14FC1890">
        <w:rPr>
          <w:rFonts w:ascii="Calibri" w:hAnsi="Calibri" w:cs="Calibri"/>
        </w:rPr>
        <w:t>$11M increase in fees introduced by PRIA 5 part way through FY23, EPA invoiced companies</w:t>
      </w:r>
      <w:r w:rsidRPr="14FC1890" w:rsidR="00E72B60">
        <w:rPr>
          <w:rFonts w:ascii="Calibri" w:hAnsi="Calibri" w:cs="Calibri"/>
        </w:rPr>
        <w:t xml:space="preserve"> </w:t>
      </w:r>
      <w:r w:rsidRPr="14FC1890">
        <w:rPr>
          <w:rFonts w:ascii="Calibri" w:hAnsi="Calibri" w:cs="Calibri"/>
        </w:rPr>
        <w:t xml:space="preserve">twice in FY23, the second invoicing for the outstanding balance </w:t>
      </w:r>
      <w:r w:rsidRPr="14FC1890" w:rsidR="00A73D72">
        <w:rPr>
          <w:rFonts w:ascii="Calibri" w:hAnsi="Calibri" w:cs="Calibri"/>
        </w:rPr>
        <w:t>occurring</w:t>
      </w:r>
      <w:r w:rsidRPr="14FC1890">
        <w:rPr>
          <w:rFonts w:ascii="Calibri" w:hAnsi="Calibri" w:cs="Calibri"/>
        </w:rPr>
        <w:t xml:space="preserve"> in January 2023.</w:t>
      </w:r>
      <w:r w:rsidRPr="14FC1890" w:rsidR="00E72B60">
        <w:rPr>
          <w:rFonts w:ascii="Calibri" w:hAnsi="Calibri" w:cs="Calibri"/>
        </w:rPr>
        <w:t xml:space="preserve"> </w:t>
      </w:r>
    </w:p>
    <w:p w:rsidR="00E72B60" w:rsidRPr="006C53DD" w:rsidP="00C221CE" w14:paraId="183973EA" w14:textId="77777777">
      <w:pPr>
        <w:autoSpaceDE w:val="0"/>
        <w:autoSpaceDN w:val="0"/>
        <w:adjustRightInd w:val="0"/>
        <w:spacing w:after="0" w:line="240" w:lineRule="auto"/>
        <w:rPr>
          <w:rFonts w:ascii="Calibri" w:hAnsi="Calibri" w:cs="Calibri"/>
          <w:szCs w:val="24"/>
        </w:rPr>
      </w:pPr>
    </w:p>
    <w:p w:rsidR="00C221CE" w:rsidRPr="006C53DD" w:rsidP="00C221CE" w14:paraId="6599D621" w14:textId="5BB94D4A">
      <w:pPr>
        <w:rPr>
          <w:rFonts w:ascii="Calibri" w:hAnsi="Calibri" w:cs="Calibri"/>
          <w:b/>
          <w:bCs/>
          <w:szCs w:val="24"/>
        </w:rPr>
      </w:pPr>
      <w:r w:rsidRPr="006C53DD">
        <w:rPr>
          <w:rFonts w:ascii="Calibri" w:hAnsi="Calibri" w:cs="Calibri"/>
          <w:b/>
          <w:bCs/>
          <w:szCs w:val="24"/>
        </w:rPr>
        <w:t>Pesticide Registration Service Fee and Waivers</w:t>
      </w:r>
    </w:p>
    <w:p w:rsidR="00C221CE" w:rsidRPr="006C53DD" w:rsidP="00C221CE" w14:paraId="52A719DD" w14:textId="3BD82D76">
      <w:pPr>
        <w:autoSpaceDE w:val="0"/>
        <w:autoSpaceDN w:val="0"/>
        <w:adjustRightInd w:val="0"/>
        <w:spacing w:after="0" w:line="240" w:lineRule="auto"/>
        <w:rPr>
          <w:rFonts w:ascii="Calibri" w:hAnsi="Calibri" w:cs="Calibri"/>
          <w:szCs w:val="24"/>
        </w:rPr>
      </w:pPr>
      <w:r w:rsidRPr="006C53DD">
        <w:rPr>
          <w:rFonts w:ascii="Calibri" w:hAnsi="Calibri" w:cs="Calibri"/>
          <w:szCs w:val="24"/>
        </w:rPr>
        <w:t>Section 33 of FIFRA requires the collection of fees in order to enhance the review of</w:t>
      </w:r>
      <w:r w:rsidRPr="006C53DD" w:rsidR="00E72B60">
        <w:rPr>
          <w:rFonts w:ascii="Calibri" w:hAnsi="Calibri" w:cs="Calibri"/>
          <w:szCs w:val="24"/>
        </w:rPr>
        <w:t xml:space="preserve"> </w:t>
      </w:r>
      <w:r w:rsidRPr="006C53DD">
        <w:rPr>
          <w:rFonts w:ascii="Calibri" w:hAnsi="Calibri" w:cs="Calibri"/>
          <w:szCs w:val="24"/>
        </w:rPr>
        <w:t>covered pesticide products</w:t>
      </w:r>
      <w:r w:rsidR="00BF4EEA">
        <w:rPr>
          <w:rFonts w:ascii="Calibri" w:hAnsi="Calibri" w:cs="Calibri"/>
          <w:szCs w:val="24"/>
        </w:rPr>
        <w:t>.</w:t>
      </w:r>
      <w:r w:rsidRPr="006C53DD">
        <w:rPr>
          <w:rFonts w:ascii="Calibri" w:hAnsi="Calibri" w:cs="Calibri"/>
          <w:szCs w:val="24"/>
        </w:rPr>
        <w:t xml:space="preserve"> </w:t>
      </w:r>
    </w:p>
    <w:p w:rsidR="00A53476" w:rsidRPr="006C53DD" w:rsidP="00C221CE" w14:paraId="0748D4D8" w14:textId="77777777">
      <w:pPr>
        <w:autoSpaceDE w:val="0"/>
        <w:autoSpaceDN w:val="0"/>
        <w:adjustRightInd w:val="0"/>
        <w:spacing w:after="0" w:line="240" w:lineRule="auto"/>
        <w:rPr>
          <w:rFonts w:ascii="Calibri" w:hAnsi="Calibri" w:cs="Calibri"/>
          <w:szCs w:val="24"/>
        </w:rPr>
      </w:pPr>
    </w:p>
    <w:p w:rsidR="00C221CE" w:rsidRPr="006C53DD" w:rsidP="00C221CE" w14:paraId="03353874" w14:textId="5817691E">
      <w:pPr>
        <w:autoSpaceDE w:val="0"/>
        <w:autoSpaceDN w:val="0"/>
        <w:adjustRightInd w:val="0"/>
        <w:spacing w:after="0" w:line="240" w:lineRule="auto"/>
        <w:rPr>
          <w:rFonts w:ascii="Calibri" w:hAnsi="Calibri" w:cs="Calibri"/>
          <w:szCs w:val="24"/>
        </w:rPr>
      </w:pPr>
      <w:r w:rsidRPr="006C53DD">
        <w:rPr>
          <w:rFonts w:ascii="Calibri" w:hAnsi="Calibri" w:cs="Calibri"/>
          <w:szCs w:val="24"/>
        </w:rPr>
        <w:t>PRIA 5 pesticide registration service fee categories, fees, and timeframes became effective 60 days from PRIA 5 enactment, or February 27, 2023. Fees collected under this program will help to reduce time frames for registration decisions; provide greater predictability and more accountability for those decisions; ensure that FQPA deadlines are met; and result in more predictable and augmented funding for the pesticide program. Section 33(b)(7) establishes provisions for 50% or 75% small business waivers if the applicant meets certain criteria. Section 33 also established provisions that allow these fees to be exempted entirely in the case of applications submitted by state or federal agencies, or in association with a submission by USDA’s Interregional Research Project Number 4 (IR-4) program. The registration service fee system was reauthorized through September 30, 2027. Under the sunset provisions, if PRIA 5 is not reauthorized, the Agency is authorized to collect reduced fees for two additional years – 40% reduced fees in 2028 and 70% reduced fees in 2029 below the level in effect on September 30, 2027.</w:t>
      </w:r>
    </w:p>
    <w:p w:rsidR="00C221CE" w:rsidRPr="006C53DD" w:rsidP="00C221CE" w14:paraId="32696267" w14:textId="77777777">
      <w:pPr>
        <w:autoSpaceDE w:val="0"/>
        <w:autoSpaceDN w:val="0"/>
        <w:adjustRightInd w:val="0"/>
        <w:spacing w:after="0" w:line="240" w:lineRule="auto"/>
        <w:rPr>
          <w:rFonts w:ascii="Calibri" w:hAnsi="Calibri" w:cs="Calibri"/>
          <w:szCs w:val="24"/>
        </w:rPr>
      </w:pPr>
    </w:p>
    <w:p w:rsidR="00167D8C" w:rsidRPr="006C53DD" w:rsidP="00167D8C" w14:paraId="5D07F763" w14:textId="2C51DD45">
      <w:pPr>
        <w:autoSpaceDE w:val="0"/>
        <w:autoSpaceDN w:val="0"/>
        <w:adjustRightInd w:val="0"/>
        <w:spacing w:after="0" w:line="240" w:lineRule="auto"/>
        <w:rPr>
          <w:rFonts w:ascii="Calibri" w:hAnsi="Calibri" w:cs="Calibri"/>
          <w:szCs w:val="24"/>
        </w:rPr>
      </w:pPr>
      <w:r w:rsidRPr="006C53DD">
        <w:rPr>
          <w:rFonts w:ascii="Calibri" w:hAnsi="Calibri" w:cs="Calibri"/>
          <w:szCs w:val="24"/>
        </w:rPr>
        <w:t>Under PRIA, the Agency must determine that an IR-4 exemption is in the public interest.</w:t>
      </w:r>
      <w:r w:rsidRPr="006C53DD">
        <w:rPr>
          <w:rFonts w:ascii="Calibri" w:hAnsi="Calibri" w:cs="Calibri"/>
          <w:szCs w:val="24"/>
        </w:rPr>
        <w:t xml:space="preserve"> </w:t>
      </w:r>
      <w:r w:rsidRPr="006C53DD">
        <w:rPr>
          <w:rFonts w:ascii="Calibri" w:hAnsi="Calibri" w:cs="Calibri"/>
          <w:szCs w:val="24"/>
        </w:rPr>
        <w:t>In February 2013, the Agency issued the Policy document entitled “Factors for IR-4 Public</w:t>
      </w:r>
      <w:r w:rsidRPr="006C53DD">
        <w:rPr>
          <w:rFonts w:ascii="Calibri" w:hAnsi="Calibri" w:cs="Calibri"/>
          <w:szCs w:val="24"/>
        </w:rPr>
        <w:t xml:space="preserve"> </w:t>
      </w:r>
      <w:r w:rsidRPr="006C53DD">
        <w:rPr>
          <w:rFonts w:ascii="Calibri" w:hAnsi="Calibri" w:cs="Calibri"/>
          <w:szCs w:val="24"/>
        </w:rPr>
        <w:t>Interest Finding</w:t>
      </w:r>
      <w:r w:rsidR="00BF4EEA">
        <w:rPr>
          <w:rFonts w:ascii="Calibri" w:hAnsi="Calibri" w:cs="Calibri"/>
          <w:szCs w:val="24"/>
        </w:rPr>
        <w:t>,</w:t>
      </w:r>
      <w:r w:rsidRPr="006C53DD">
        <w:rPr>
          <w:rFonts w:ascii="Calibri" w:hAnsi="Calibri" w:cs="Calibri"/>
          <w:szCs w:val="24"/>
        </w:rPr>
        <w:t>” which lists the criteria under which an application will be</w:t>
      </w:r>
      <w:r w:rsidRPr="006C53DD">
        <w:rPr>
          <w:rFonts w:ascii="Calibri" w:hAnsi="Calibri" w:cs="Calibri"/>
          <w:szCs w:val="24"/>
        </w:rPr>
        <w:t xml:space="preserve"> </w:t>
      </w:r>
      <w:r w:rsidRPr="006C53DD">
        <w:rPr>
          <w:rFonts w:ascii="Calibri" w:hAnsi="Calibri" w:cs="Calibri"/>
          <w:szCs w:val="24"/>
        </w:rPr>
        <w:t>presumed to be in the public interest. Since this policy exempts most, if not all, IR-4 registration</w:t>
      </w:r>
      <w:r w:rsidRPr="006C53DD">
        <w:rPr>
          <w:rFonts w:ascii="Calibri" w:hAnsi="Calibri" w:cs="Calibri"/>
          <w:szCs w:val="24"/>
        </w:rPr>
        <w:t xml:space="preserve"> </w:t>
      </w:r>
      <w:r w:rsidRPr="006C53DD">
        <w:rPr>
          <w:rFonts w:ascii="Calibri" w:hAnsi="Calibri" w:cs="Calibri"/>
          <w:szCs w:val="24"/>
        </w:rPr>
        <w:t>activities, the Agency does not anticipate any additional burden will be imposed on IR-4. Finally,</w:t>
      </w:r>
      <w:r w:rsidRPr="006C53DD">
        <w:rPr>
          <w:rFonts w:ascii="Calibri" w:hAnsi="Calibri" w:cs="Calibri"/>
          <w:szCs w:val="24"/>
        </w:rPr>
        <w:t xml:space="preserve"> </w:t>
      </w:r>
      <w:r w:rsidRPr="006C53DD">
        <w:rPr>
          <w:rFonts w:ascii="Calibri" w:hAnsi="Calibri" w:cs="Calibri"/>
          <w:szCs w:val="24"/>
        </w:rPr>
        <w:t>the statute exempts agencies of the Federal Government or a State from fees.</w:t>
      </w:r>
    </w:p>
    <w:p w:rsidR="00811251" w:rsidRPr="006C53DD" w:rsidP="00BF330E" w14:paraId="623C362E" w14:textId="0E89DA67">
      <w:pPr>
        <w:pStyle w:val="Heading2"/>
        <w:rPr>
          <w:rFonts w:ascii="Calibri" w:hAnsi="Calibri" w:cs="Calibri"/>
        </w:rPr>
      </w:pPr>
      <w:r w:rsidRPr="006C53DD">
        <w:rPr>
          <w:rFonts w:ascii="Calibri" w:hAnsi="Calibri" w:cs="Calibri"/>
        </w:rPr>
        <w:t xml:space="preserve">2. </w:t>
      </w:r>
      <w:r w:rsidRPr="006C53DD" w:rsidR="00EC4305">
        <w:rPr>
          <w:rFonts w:ascii="Calibri" w:hAnsi="Calibri" w:cs="Calibri"/>
        </w:rPr>
        <w:t>Indicate how, by whom, and for what purpose the information is to be used. Except for a new collection, indicate the actual use the Agency has made of the information received from the current collection.</w:t>
      </w:r>
    </w:p>
    <w:p w:rsidR="00C221CE" w:rsidRPr="006C53DD" w:rsidP="00C221CE" w14:paraId="7CFA9785" w14:textId="77777777">
      <w:pPr>
        <w:rPr>
          <w:rFonts w:ascii="Calibri" w:hAnsi="Calibri" w:cs="Calibri"/>
          <w:b/>
        </w:rPr>
      </w:pPr>
      <w:r w:rsidRPr="006C53DD">
        <w:rPr>
          <w:rFonts w:ascii="Calibri" w:hAnsi="Calibri" w:cs="Calibri"/>
          <w:b/>
        </w:rPr>
        <w:t>Pesticide Product Registration</w:t>
      </w:r>
      <w:r w:rsidRPr="006C53DD">
        <w:rPr>
          <w:rFonts w:ascii="Calibri" w:hAnsi="Calibri" w:cs="Calibri"/>
          <w:b/>
          <w:bCs/>
        </w:rPr>
        <w:t xml:space="preserve"> Maintenance Fees</w:t>
      </w:r>
    </w:p>
    <w:p w:rsidR="00C221CE" w:rsidRPr="006C53DD" w:rsidP="00C221CE" w14:paraId="3493C805" w14:textId="77777777">
      <w:pPr>
        <w:rPr>
          <w:rFonts w:ascii="Calibri" w:hAnsi="Calibri" w:cs="Calibri"/>
        </w:rPr>
      </w:pPr>
      <w:r w:rsidRPr="006C53DD">
        <w:rPr>
          <w:rFonts w:ascii="Calibri" w:hAnsi="Calibri" w:cs="Calibri"/>
        </w:rPr>
        <w:t xml:space="preserve">In order to provide an efficient system to bill, collect, and account for registration maintenance fees, the Agency sends an email reminder with the appropriate </w:t>
      </w:r>
      <w:hyperlink r:id="rId9" w:history="1">
        <w:r w:rsidRPr="006C53DD">
          <w:rPr>
            <w:rStyle w:val="Hyperlink"/>
            <w:rFonts w:ascii="Calibri" w:hAnsi="Calibri" w:cs="Calibri"/>
          </w:rPr>
          <w:t>weblink</w:t>
        </w:r>
      </w:hyperlink>
      <w:r w:rsidRPr="006C53DD">
        <w:rPr>
          <w:rFonts w:ascii="Calibri" w:hAnsi="Calibri" w:cs="Calibri"/>
        </w:rPr>
        <w:t xml:space="preserve"> to all registrants of currently active products. The information is used by the Agency to ensure that the fees prescribed by FIFRA have been paid by each registrant. The information is also used to adjust OPP's computer files to reflect changes in the status of registrations resulting from registrant responses. In the case where the registrant requests a small business cap and/or a 25% reduction in the first product’s fee, the required information is used to ensure that the </w:t>
      </w:r>
      <w:r w:rsidRPr="006C53DD">
        <w:rPr>
          <w:rFonts w:ascii="Calibri" w:hAnsi="Calibri" w:cs="Calibri"/>
        </w:rPr>
        <w:t>registrant qualifies for the fee reduction and is used to assess and report to Congress the impacts of maintenance fees on small businesses as required in PRIA 5.</w:t>
      </w:r>
    </w:p>
    <w:p w:rsidR="00C221CE" w:rsidRPr="006C53DD" w:rsidP="00C221CE" w14:paraId="246D47A7" w14:textId="276F7EF4">
      <w:pPr>
        <w:pStyle w:val="paragraph"/>
        <w:spacing w:before="0" w:beforeAutospacing="0" w:after="0" w:afterAutospacing="0"/>
        <w:textAlignment w:val="baseline"/>
        <w:rPr>
          <w:rFonts w:ascii="Calibri" w:hAnsi="Calibri" w:eastAsiaTheme="minorHAnsi" w:cs="Calibri"/>
          <w:szCs w:val="22"/>
        </w:rPr>
      </w:pPr>
      <w:r w:rsidRPr="006C53DD">
        <w:rPr>
          <w:rFonts w:ascii="Calibri" w:hAnsi="Calibri" w:eastAsiaTheme="minorHAnsi" w:cs="Calibri"/>
          <w:szCs w:val="22"/>
        </w:rPr>
        <w:t>There are two types of maintenance fee waivers authorized: Minor Agricultural Use or Public Health waivers.</w:t>
      </w:r>
    </w:p>
    <w:p w:rsidR="00C221CE" w:rsidRPr="006C53DD" w:rsidP="00C221CE" w14:paraId="4928E22C" w14:textId="77777777">
      <w:pPr>
        <w:pStyle w:val="paragraph"/>
        <w:spacing w:before="0" w:beforeAutospacing="0" w:after="0" w:afterAutospacing="0"/>
        <w:textAlignment w:val="baseline"/>
        <w:rPr>
          <w:rFonts w:ascii="Calibri" w:hAnsi="Calibri" w:eastAsiaTheme="minorHAnsi" w:cs="Calibri"/>
          <w:szCs w:val="22"/>
        </w:rPr>
      </w:pPr>
    </w:p>
    <w:p w:rsidR="00C221CE" w:rsidRPr="006C53DD" w:rsidP="00C221CE" w14:paraId="0F62915C" w14:textId="182E2994">
      <w:pPr>
        <w:pStyle w:val="paragraph"/>
        <w:numPr>
          <w:ilvl w:val="0"/>
          <w:numId w:val="43"/>
        </w:numPr>
        <w:spacing w:before="0" w:beforeAutospacing="0" w:after="0" w:afterAutospacing="0"/>
        <w:textAlignment w:val="baseline"/>
        <w:rPr>
          <w:rFonts w:ascii="Calibri" w:hAnsi="Calibri" w:eastAsiaTheme="minorHAnsi" w:cs="Calibri"/>
          <w:szCs w:val="22"/>
        </w:rPr>
      </w:pPr>
      <w:r w:rsidRPr="006C53DD">
        <w:rPr>
          <w:rFonts w:ascii="Calibri" w:hAnsi="Calibri" w:eastAsiaTheme="minorHAnsi" w:cs="Calibri"/>
          <w:szCs w:val="22"/>
        </w:rPr>
        <w:t>The 1990 Farm Bill amended FIFRA to allow the Administrator to reduce or waive maintenance fees for minor agricultural use registrations, when he/she determines that the fee would be likely to cause significant impact on the availability of the pesticide for the use. If a registrant believes one or more of their registrations may qualify for this reduction or waiver they must include a written justification which identifies the product(s) and explains how the product(s) meet the statutory definition of a minor agricultural use. </w:t>
      </w:r>
    </w:p>
    <w:p w:rsidR="00C221CE" w:rsidRPr="006C53DD" w:rsidP="00C221CE" w14:paraId="536F3908" w14:textId="77777777">
      <w:pPr>
        <w:pStyle w:val="paragraph"/>
        <w:spacing w:before="0" w:beforeAutospacing="0" w:after="0" w:afterAutospacing="0"/>
        <w:ind w:left="1080"/>
        <w:textAlignment w:val="baseline"/>
        <w:rPr>
          <w:rFonts w:ascii="Calibri" w:hAnsi="Calibri" w:eastAsiaTheme="minorHAnsi" w:cs="Calibri"/>
          <w:szCs w:val="22"/>
        </w:rPr>
      </w:pPr>
    </w:p>
    <w:p w:rsidR="00C221CE" w:rsidRPr="006C53DD" w:rsidP="00C221CE" w14:paraId="6CEBD41A" w14:textId="15AA6783">
      <w:pPr>
        <w:pStyle w:val="paragraph"/>
        <w:numPr>
          <w:ilvl w:val="0"/>
          <w:numId w:val="43"/>
        </w:numPr>
        <w:spacing w:before="0" w:beforeAutospacing="0" w:after="0" w:afterAutospacing="0"/>
        <w:textAlignment w:val="baseline"/>
        <w:rPr>
          <w:rFonts w:ascii="Calibri" w:hAnsi="Calibri" w:eastAsiaTheme="minorHAnsi" w:cs="Calibri"/>
          <w:szCs w:val="22"/>
        </w:rPr>
      </w:pPr>
      <w:r w:rsidRPr="006C53DD">
        <w:rPr>
          <w:rFonts w:ascii="Calibri" w:hAnsi="Calibri" w:eastAsiaTheme="minorHAnsi" w:cs="Calibri"/>
          <w:szCs w:val="22"/>
        </w:rPr>
        <w:t>The Food Quality Protection Act (FQPA) allows the Administrator to waive the maintenance fee for public health pesticides if the Administrator determines, based on information supplied by the registrant that the economic return to the registrant from sales of the pesticide does not support the registration or reregistration of the pesticide.</w:t>
      </w:r>
    </w:p>
    <w:p w:rsidR="00A53476" w:rsidRPr="006C53DD" w:rsidP="00782977" w14:paraId="397D3247" w14:textId="77777777">
      <w:pPr>
        <w:pStyle w:val="paragraph"/>
        <w:spacing w:before="0" w:beforeAutospacing="0" w:after="0" w:afterAutospacing="0"/>
        <w:textAlignment w:val="baseline"/>
        <w:rPr>
          <w:rFonts w:ascii="Calibri" w:hAnsi="Calibri" w:eastAsiaTheme="minorHAnsi" w:cs="Calibri"/>
          <w:szCs w:val="22"/>
        </w:rPr>
      </w:pPr>
    </w:p>
    <w:p w:rsidR="00C221CE" w:rsidRPr="006C53DD" w:rsidP="00782977" w14:paraId="729DDDE0" w14:textId="4551B833">
      <w:pPr>
        <w:pStyle w:val="paragraph"/>
        <w:spacing w:before="0" w:beforeAutospacing="0" w:after="0" w:afterAutospacing="0"/>
        <w:textAlignment w:val="baseline"/>
        <w:rPr>
          <w:rFonts w:ascii="Calibri" w:hAnsi="Calibri" w:eastAsiaTheme="minorHAnsi" w:cs="Calibri"/>
          <w:szCs w:val="22"/>
        </w:rPr>
      </w:pPr>
      <w:r w:rsidRPr="006C53DD">
        <w:rPr>
          <w:rFonts w:ascii="Calibri" w:hAnsi="Calibri" w:eastAsiaTheme="minorHAnsi" w:cs="Calibri"/>
          <w:szCs w:val="22"/>
        </w:rPr>
        <w:t>To qualify as a public health pesticide, as defined by FQPA, the following conditions must be met:</w:t>
      </w:r>
    </w:p>
    <w:p w:rsidR="00C221CE" w:rsidRPr="006C53DD" w:rsidP="00167D8C" w14:paraId="4FF0102E" w14:textId="77777777">
      <w:pPr>
        <w:pStyle w:val="paragraph"/>
        <w:spacing w:before="0" w:beforeAutospacing="0" w:after="0" w:afterAutospacing="0"/>
        <w:textAlignment w:val="baseline"/>
        <w:rPr>
          <w:rFonts w:ascii="Calibri" w:hAnsi="Calibri" w:eastAsiaTheme="minorHAnsi" w:cs="Calibri"/>
          <w:szCs w:val="22"/>
        </w:rPr>
      </w:pPr>
    </w:p>
    <w:p w:rsidR="00C221CE" w:rsidRPr="006C53DD" w:rsidP="00C221CE" w14:paraId="2D55DBED" w14:textId="6B144B6D">
      <w:pPr>
        <w:pStyle w:val="paragraph"/>
        <w:numPr>
          <w:ilvl w:val="0"/>
          <w:numId w:val="45"/>
        </w:numPr>
        <w:spacing w:before="0" w:beforeAutospacing="0" w:after="0" w:afterAutospacing="0"/>
        <w:textAlignment w:val="baseline"/>
        <w:rPr>
          <w:rFonts w:ascii="Calibri" w:hAnsi="Calibri" w:eastAsiaTheme="minorHAnsi" w:cs="Calibri"/>
          <w:szCs w:val="22"/>
        </w:rPr>
      </w:pPr>
      <w:r w:rsidRPr="006C53DD">
        <w:rPr>
          <w:rFonts w:ascii="Calibri" w:hAnsi="Calibri" w:eastAsiaTheme="minorHAnsi" w:cs="Calibri"/>
          <w:szCs w:val="22"/>
        </w:rPr>
        <w:t>The public health use of the pesticide product must be a minor use. FIFRA defines "minor use" in Section 2(11).</w:t>
      </w:r>
    </w:p>
    <w:p w:rsidR="00C221CE" w:rsidRPr="006C53DD" w:rsidP="00167D8C" w14:paraId="51E2EF2F" w14:textId="77777777">
      <w:pPr>
        <w:pStyle w:val="paragraph"/>
        <w:spacing w:before="0" w:beforeAutospacing="0" w:after="0" w:afterAutospacing="0"/>
        <w:textAlignment w:val="baseline"/>
        <w:rPr>
          <w:rFonts w:ascii="Calibri" w:hAnsi="Calibri" w:eastAsiaTheme="minorHAnsi" w:cs="Calibri"/>
          <w:szCs w:val="22"/>
        </w:rPr>
      </w:pPr>
    </w:p>
    <w:p w:rsidR="00C221CE" w:rsidRPr="006C53DD" w:rsidP="00C221CE" w14:paraId="09FEC0FC" w14:textId="049E78B5">
      <w:pPr>
        <w:pStyle w:val="paragraph"/>
        <w:numPr>
          <w:ilvl w:val="0"/>
          <w:numId w:val="45"/>
        </w:numPr>
        <w:spacing w:before="0" w:beforeAutospacing="0" w:after="0" w:afterAutospacing="0"/>
        <w:textAlignment w:val="baseline"/>
        <w:rPr>
          <w:rFonts w:ascii="Calibri" w:hAnsi="Calibri" w:eastAsiaTheme="minorHAnsi" w:cs="Calibri"/>
          <w:szCs w:val="22"/>
        </w:rPr>
      </w:pPr>
      <w:r w:rsidRPr="006C53DD">
        <w:rPr>
          <w:rFonts w:ascii="Calibri" w:hAnsi="Calibri" w:eastAsiaTheme="minorHAnsi" w:cs="Calibri"/>
          <w:szCs w:val="22"/>
        </w:rPr>
        <w:t>The pesticide must be registered for use and used predominantly in public health programs.</w:t>
      </w:r>
    </w:p>
    <w:p w:rsidR="00C221CE" w:rsidRPr="006C53DD" w:rsidP="00167D8C" w14:paraId="0D3E2E09" w14:textId="77777777">
      <w:pPr>
        <w:spacing w:after="0" w:line="240" w:lineRule="auto"/>
        <w:rPr>
          <w:rFonts w:ascii="Calibri" w:hAnsi="Calibri" w:cs="Calibri"/>
        </w:rPr>
      </w:pPr>
    </w:p>
    <w:p w:rsidR="00C221CE" w:rsidRPr="006C53DD" w:rsidP="00C221CE" w14:paraId="2578C25F" w14:textId="77777777">
      <w:pPr>
        <w:pStyle w:val="paragraph"/>
        <w:numPr>
          <w:ilvl w:val="0"/>
          <w:numId w:val="45"/>
        </w:numPr>
        <w:spacing w:before="0" w:beforeAutospacing="0" w:after="0" w:afterAutospacing="0"/>
        <w:textAlignment w:val="baseline"/>
        <w:rPr>
          <w:rFonts w:ascii="Calibri" w:hAnsi="Calibri" w:eastAsiaTheme="minorHAnsi" w:cs="Calibri"/>
          <w:szCs w:val="22"/>
        </w:rPr>
      </w:pPr>
      <w:r w:rsidRPr="006C53DD">
        <w:rPr>
          <w:rFonts w:ascii="Calibri" w:hAnsi="Calibri" w:eastAsiaTheme="minorHAnsi" w:cs="Calibri"/>
          <w:szCs w:val="22"/>
        </w:rPr>
        <w:t>The use of the pesticide in the public health program must be for vector control or for other recognized public health protection purposes. </w:t>
      </w:r>
    </w:p>
    <w:p w:rsidR="00C221CE" w:rsidRPr="006C53DD" w:rsidP="00167D8C" w14:paraId="24C58BB5" w14:textId="77777777">
      <w:pPr>
        <w:pStyle w:val="paragraph"/>
        <w:spacing w:before="0" w:beforeAutospacing="0" w:after="0" w:afterAutospacing="0"/>
        <w:textAlignment w:val="baseline"/>
        <w:rPr>
          <w:rFonts w:ascii="Calibri" w:hAnsi="Calibri" w:eastAsiaTheme="minorHAnsi" w:cs="Calibri"/>
          <w:szCs w:val="22"/>
        </w:rPr>
      </w:pPr>
    </w:p>
    <w:p w:rsidR="00C221CE" w:rsidRPr="006C53DD" w:rsidP="00C221CE" w14:paraId="498D6663" w14:textId="77777777">
      <w:pPr>
        <w:pStyle w:val="paragraph"/>
        <w:spacing w:before="0" w:beforeAutospacing="0" w:after="0" w:afterAutospacing="0"/>
        <w:textAlignment w:val="baseline"/>
        <w:rPr>
          <w:rFonts w:ascii="Calibri" w:hAnsi="Calibri" w:eastAsiaTheme="minorHAnsi" w:cs="Calibri"/>
          <w:szCs w:val="22"/>
        </w:rPr>
      </w:pPr>
      <w:r w:rsidRPr="006C53DD">
        <w:rPr>
          <w:rFonts w:ascii="Calibri" w:hAnsi="Calibri" w:eastAsiaTheme="minorHAnsi" w:cs="Calibri"/>
          <w:szCs w:val="22"/>
        </w:rPr>
        <w:t>Registrants that believe that one or more of their registrations meet all three of these criteria, must include a written justification which identifies the product(s) and explains why the product(s) meet the statutory definition of a public health pesticide and why the fee should be waived.</w:t>
      </w:r>
    </w:p>
    <w:p w:rsidR="00C221CE" w:rsidRPr="006C53DD" w:rsidP="00167D8C" w14:paraId="509DB051" w14:textId="77777777">
      <w:pPr>
        <w:spacing w:after="0"/>
        <w:rPr>
          <w:rFonts w:ascii="Calibri" w:hAnsi="Calibri" w:cs="Calibri"/>
        </w:rPr>
      </w:pPr>
    </w:p>
    <w:p w:rsidR="00C221CE" w:rsidRPr="006C53DD" w:rsidP="00C221CE" w14:paraId="4C81F0C9" w14:textId="77777777">
      <w:pPr>
        <w:rPr>
          <w:rFonts w:ascii="Calibri" w:hAnsi="Calibri" w:cs="Calibri"/>
          <w:b/>
          <w:bCs/>
        </w:rPr>
      </w:pPr>
      <w:r w:rsidRPr="006C53DD">
        <w:rPr>
          <w:rFonts w:ascii="Calibri" w:hAnsi="Calibri" w:cs="Calibri"/>
          <w:b/>
          <w:bCs/>
        </w:rPr>
        <w:t>Pesticide Registration Service Fee and Waivers</w:t>
      </w:r>
    </w:p>
    <w:p w:rsidR="00022BA3" w:rsidRPr="006C53DD" w:rsidP="00C221CE" w14:paraId="295985E4" w14:textId="5751A658">
      <w:pPr>
        <w:rPr>
          <w:rFonts w:ascii="Calibri" w:hAnsi="Calibri" w:cs="Calibri"/>
        </w:rPr>
      </w:pPr>
      <w:r w:rsidRPr="006C53DD">
        <w:rPr>
          <w:rFonts w:ascii="Calibri" w:hAnsi="Calibri" w:cs="Calibri"/>
        </w:rPr>
        <w:t xml:space="preserve">EPA is the sole intended user of the information collected. This collection of information is critical for the proper performance of Agency functions because the information collected will allow EPA to properly review a request for a waiver or exemption of fees under the PRIA without delay. The actual usefulness of the information to the Agency is that the information collected will be used to determine if the applicant qualifies for a PRIA registration fee waiver </w:t>
      </w:r>
      <w:r w:rsidRPr="006C53DD">
        <w:rPr>
          <w:rFonts w:ascii="Calibri" w:hAnsi="Calibri" w:cs="Calibri"/>
        </w:rPr>
        <w:t>or exemption. Statutorily, in instances where the applicant requests a fee waiver or exemption, the decision review time period does not begin until either the Agency grants the waiver or exemption or until the registrant has paid the appropriate registration service fee (or, in the case of a partial waiver or fee reduction, the balance of the appropriate registration service fee). Processing of the application, therefore, will be delayed until the Agency can render a decision on the fee waiver or fee reduction or exemption request. With the submission of this data by the registrant, the Agency will be able to meet its statutory obligation to grant or deny a waiver request within 60 days and, usually, earlier than the maximum 60-day period</w:t>
      </w:r>
      <w:r w:rsidRPr="006C53DD" w:rsidR="00167D8C">
        <w:rPr>
          <w:rFonts w:ascii="Calibri" w:hAnsi="Calibri" w:cs="Calibri"/>
        </w:rPr>
        <w:t>.</w:t>
      </w:r>
    </w:p>
    <w:p w:rsidR="00B41A83" w:rsidRPr="006C53DD" w:rsidP="0068004C" w14:paraId="4830546E" w14:textId="4A46F04A">
      <w:pPr>
        <w:pStyle w:val="Heading2"/>
        <w:rPr>
          <w:rFonts w:ascii="Calibri" w:hAnsi="Calibri" w:cs="Calibri"/>
        </w:rPr>
      </w:pPr>
      <w:r w:rsidRPr="006C53DD">
        <w:rPr>
          <w:rFonts w:ascii="Calibri" w:hAnsi="Calibri" w:cs="Calibri"/>
        </w:rPr>
        <w:t xml:space="preserve">3. </w:t>
      </w:r>
      <w:r w:rsidRPr="006C53DD" w:rsidR="00EC4305">
        <w:rPr>
          <w:rFonts w:ascii="Calibri" w:hAnsi="Calibri" w:cs="Calibri"/>
        </w:rPr>
        <w:t>Describe whether, and to what extent, the collection of information involves the use of automated, electronic, mechanical, or other technological collection techniques or other forms of information technology, e.g., permitting electronic submission of responses</w:t>
      </w:r>
      <w:r w:rsidRPr="006C53DD" w:rsidR="009D2A59">
        <w:rPr>
          <w:rFonts w:ascii="Calibri" w:hAnsi="Calibri" w:cs="Calibri"/>
        </w:rPr>
        <w:t>, and the basis for the decision for adopting this means of collection. Also describe any consideration of using information technology to reduce burden.</w:t>
      </w:r>
    </w:p>
    <w:p w:rsidR="00281DF9" w:rsidRPr="006C53DD" w:rsidP="00281DF9" w14:paraId="67C36C2D" w14:textId="30B6A5A0">
      <w:pPr>
        <w:rPr>
          <w:rFonts w:ascii="Calibri" w:hAnsi="Calibri" w:cs="Calibri"/>
        </w:rPr>
      </w:pPr>
      <w:r w:rsidRPr="006C53DD">
        <w:rPr>
          <w:rFonts w:ascii="Calibri" w:hAnsi="Calibri" w:cs="Calibri"/>
        </w:rPr>
        <w:t xml:space="preserve">For the past 35 years, the Agency has employed nearly the same method of collecting maintenance fees. This method involves using OPP master files of product information to identify the firms to which the billing information is to be sent. Computer generated listings of products and the Maintenance Fee Filing Form are uploaded to the Pesticide Maintenance Fee </w:t>
      </w:r>
      <w:hyperlink r:id="rId9" w:history="1">
        <w:r w:rsidRPr="006C53DD">
          <w:rPr>
            <w:rStyle w:val="Hyperlink"/>
            <w:rFonts w:ascii="Calibri" w:hAnsi="Calibri" w:cs="Calibri"/>
          </w:rPr>
          <w:t>webpage</w:t>
        </w:r>
      </w:hyperlink>
      <w:r w:rsidRPr="006C53DD">
        <w:rPr>
          <w:rFonts w:ascii="Calibri" w:hAnsi="Calibri" w:cs="Calibri"/>
        </w:rPr>
        <w:t xml:space="preserve"> along with the instructions </w:t>
      </w:r>
      <w:r w:rsidRPr="006C53DD">
        <w:rPr>
          <w:rFonts w:ascii="Calibri" w:hAnsi="Calibri" w:cs="Calibri"/>
          <w:b/>
          <w:bCs/>
        </w:rPr>
        <w:t xml:space="preserve">(Attachment </w:t>
      </w:r>
      <w:r w:rsidR="00E67D3D">
        <w:rPr>
          <w:rFonts w:ascii="Calibri" w:hAnsi="Calibri" w:cs="Calibri"/>
          <w:b/>
          <w:bCs/>
        </w:rPr>
        <w:t>A</w:t>
      </w:r>
      <w:r w:rsidRPr="006C53DD" w:rsidR="001C025E">
        <w:rPr>
          <w:rFonts w:ascii="Calibri" w:hAnsi="Calibri" w:cs="Calibri"/>
          <w:b/>
          <w:bCs/>
        </w:rPr>
        <w:t xml:space="preserve"> and </w:t>
      </w:r>
      <w:r w:rsidR="00E67D3D">
        <w:rPr>
          <w:rFonts w:ascii="Calibri" w:hAnsi="Calibri" w:cs="Calibri"/>
          <w:b/>
          <w:bCs/>
        </w:rPr>
        <w:t>B</w:t>
      </w:r>
      <w:r w:rsidRPr="006C53DD">
        <w:rPr>
          <w:rFonts w:ascii="Calibri" w:hAnsi="Calibri" w:cs="Calibri"/>
          <w:b/>
          <w:bCs/>
        </w:rPr>
        <w:t>).</w:t>
      </w:r>
      <w:r w:rsidRPr="006C53DD">
        <w:rPr>
          <w:rFonts w:ascii="Calibri" w:hAnsi="Calibri" w:cs="Calibri"/>
        </w:rPr>
        <w:t xml:space="preserve"> The registrant is instructed to circle the word PAY, CAN, XFR, WAIV, ERR, next to each Registration Number to indicate if they want to pay for the registration, cancel the registration, indicate if he believes that the registration was transferred, is eligible to be waived, or if the registration is listed in error.</w:t>
      </w:r>
    </w:p>
    <w:p w:rsidR="00281DF9" w:rsidRPr="006C53DD" w:rsidP="00281DF9" w14:paraId="4F19F501" w14:textId="75B54D1E">
      <w:pPr>
        <w:rPr>
          <w:rFonts w:ascii="Calibri" w:hAnsi="Calibri" w:cs="Calibri"/>
        </w:rPr>
      </w:pPr>
      <w:r w:rsidRPr="006C53DD">
        <w:rPr>
          <w:rFonts w:ascii="Calibri" w:hAnsi="Calibri" w:cs="Calibri"/>
        </w:rPr>
        <w:t>The list of registrations is pre-loaded into an Access database, and only the PAY, CAN, WAIV, XFR, ERR indicator is keyed manually for each product. Company name and address information is also pre-loaded reducing the data entry burden for the maintenance fee filing forms. The total number of products for each company is calculated by computer, and totals entered from the filing form are verified by computer to ensure that all items balance. In addition, data entry for all forms is quality checked visually.</w:t>
      </w:r>
    </w:p>
    <w:p w:rsidR="00281DF9" w:rsidRPr="006C53DD" w:rsidP="00281DF9" w14:paraId="31D90E77" w14:textId="77777777">
      <w:pPr>
        <w:rPr>
          <w:rFonts w:ascii="Calibri" w:hAnsi="Calibri" w:cs="Calibri"/>
        </w:rPr>
      </w:pPr>
      <w:r w:rsidRPr="006C53DD">
        <w:rPr>
          <w:rFonts w:ascii="Calibri" w:hAnsi="Calibri" w:cs="Calibri"/>
        </w:rPr>
        <w:t>Receipt of payment is entered by the Financial Management Division into COMPASS. This information is then extracted and posted to the maintenance fee Access database to close out each record. Results are made available to OPP staff on request as soon as the information is entered into the Access database.</w:t>
      </w:r>
    </w:p>
    <w:p w:rsidR="00A53476" w:rsidP="00281DF9" w14:paraId="39EA0830" w14:textId="48987B2F">
      <w:pPr>
        <w:rPr>
          <w:rFonts w:ascii="Calibri" w:hAnsi="Calibri" w:cs="Calibri"/>
          <w:b/>
          <w:bCs/>
        </w:rPr>
      </w:pPr>
      <w:r w:rsidRPr="006C53DD">
        <w:rPr>
          <w:rFonts w:ascii="Calibri" w:hAnsi="Calibri" w:cs="Calibri"/>
        </w:rPr>
        <w:t xml:space="preserve">EPA implemented electronic payment of maintenance fees via </w:t>
      </w:r>
      <w:hyperlink r:id="rId10" w:history="1">
        <w:r w:rsidRPr="006C53DD">
          <w:rPr>
            <w:rStyle w:val="Hyperlink"/>
            <w:rFonts w:ascii="Calibri" w:hAnsi="Calibri" w:cs="Calibri"/>
            <w:i w:val="0"/>
          </w:rPr>
          <w:t>http://www.pay.gov</w:t>
        </w:r>
      </w:hyperlink>
      <w:r w:rsidRPr="006C53DD">
        <w:rPr>
          <w:rFonts w:ascii="Calibri" w:hAnsi="Calibri" w:cs="Calibri"/>
          <w:i/>
        </w:rPr>
        <w:t xml:space="preserve"> </w:t>
      </w:r>
      <w:r w:rsidRPr="006C53DD">
        <w:rPr>
          <w:rFonts w:ascii="Calibri" w:hAnsi="Calibri" w:cs="Calibri"/>
        </w:rPr>
        <w:t>in the FY08 collection cycle. Beginning on October 1, 2015, the Treasury Department terminated our lockboxes where payments in the form of checks or money orders were sent and directed EPA to collect the fee electronically with few exceptions. As a result, in the 2023 maintenance fee cycle, 99% of maintenance fee payments were received electronically.</w:t>
      </w:r>
    </w:p>
    <w:p w:rsidR="00281DF9" w:rsidRPr="006C53DD" w:rsidP="00281DF9" w14:paraId="57951959" w14:textId="53FD5D1D">
      <w:pPr>
        <w:rPr>
          <w:rFonts w:ascii="Calibri" w:hAnsi="Calibri" w:cs="Calibri"/>
        </w:rPr>
      </w:pPr>
      <w:r w:rsidRPr="006C53DD">
        <w:rPr>
          <w:rFonts w:ascii="Calibri" w:hAnsi="Calibri" w:cs="Calibri"/>
          <w:b/>
          <w:bCs/>
        </w:rPr>
        <w:t>Pesticide Registration Service Fee Waivers</w:t>
      </w:r>
    </w:p>
    <w:p w:rsidR="00281DF9" w:rsidRPr="006C53DD" w:rsidP="00281DF9" w14:paraId="0DFA55A9" w14:textId="4B4F0E55">
      <w:pPr>
        <w:rPr>
          <w:rFonts w:ascii="Calibri" w:hAnsi="Calibri" w:cs="Calibri"/>
        </w:rPr>
      </w:pPr>
      <w:r w:rsidRPr="006C53DD">
        <w:rPr>
          <w:rFonts w:ascii="Calibri" w:hAnsi="Calibri" w:cs="Calibri"/>
        </w:rPr>
        <w:t xml:space="preserve">Fee payments are made via Pay.gov or the FEDWIRE/Credit Gateway (EFT) and payments are uploaded into the Agency's financial management system, Compass. Payment information is extracted from Compass and loaded into OPP's tracking system (OPPIN). Payment is due at time of application. If additional payment is required, invoices are generated and sent both electronically and in paper. All payments and invoices are generated electronically and tracked in </w:t>
      </w:r>
      <w:r w:rsidRPr="006C53DD">
        <w:rPr>
          <w:rFonts w:ascii="Calibri" w:hAnsi="Calibri" w:cs="Calibri"/>
        </w:rPr>
        <w:t>OPPIN</w:t>
      </w:r>
      <w:r w:rsidRPr="006C53DD">
        <w:rPr>
          <w:rFonts w:ascii="Calibri" w:hAnsi="Calibri" w:cs="Calibri"/>
        </w:rPr>
        <w:t>. All submissions are received electronically via the CDX portal. Incoming letters, fee waiver and exemption applications, mail receipts, petitions, and other types of correspondence received electronically from registrants will be retained electronically in EPA’s data repository system for a period of time according to the National Archives and Records Administration (NARA) records management and then transferred for long term electronic storage.</w:t>
      </w:r>
    </w:p>
    <w:p w:rsidR="00F22113" w:rsidRPr="006C53DD" w:rsidP="00281DF9" w14:paraId="427B9DB6" w14:textId="337B215F">
      <w:pPr>
        <w:rPr>
          <w:rFonts w:ascii="Calibri" w:hAnsi="Calibri" w:cs="Calibri"/>
        </w:rPr>
      </w:pPr>
      <w:r w:rsidRPr="006C53DD">
        <w:rPr>
          <w:rFonts w:ascii="Calibri" w:hAnsi="Calibri" w:cs="Calibri"/>
        </w:rPr>
        <w:t>Procedures for evaluating fee waiver and exemption requests will not change. Information and material submitted to justify a small business waiver are screened for completeness by the Information Services Branch in RD before being shared with a fee waiver workgroup which evaluates the material and makes a determination on the fee waiver request. IR-4 and state/federal exemption requests are forward to the receiving division for consideration. Economic data to support minor use waiver requests are sent to OPP’s Biological and Economic Analysis Division (BEAD) for analysis. The Agency will keep applicants informed of the status of the waiver application throughout the process by telephone and by mail.</w:t>
      </w:r>
    </w:p>
    <w:p w:rsidR="00B41A83" w:rsidRPr="006C53DD" w:rsidP="0068004C" w14:paraId="54F4BB56" w14:textId="577EF1DC">
      <w:pPr>
        <w:pStyle w:val="Heading2"/>
        <w:rPr>
          <w:rFonts w:ascii="Calibri" w:hAnsi="Calibri" w:cs="Calibri"/>
        </w:rPr>
      </w:pPr>
      <w:r w:rsidRPr="006C53DD">
        <w:rPr>
          <w:rFonts w:ascii="Calibri" w:hAnsi="Calibri" w:cs="Calibri"/>
        </w:rPr>
        <w:t xml:space="preserve">4. </w:t>
      </w:r>
      <w:r w:rsidRPr="006C53DD" w:rsidR="00EC4305">
        <w:rPr>
          <w:rFonts w:ascii="Calibri" w:hAnsi="Calibri" w:cs="Calibri"/>
        </w:rPr>
        <w:t>Describe efforts to identify duplication</w:t>
      </w:r>
      <w:r w:rsidRPr="006C53DD" w:rsidR="009D2A59">
        <w:rPr>
          <w:rFonts w:ascii="Calibri" w:hAnsi="Calibri" w:cs="Calibri"/>
        </w:rPr>
        <w:t>.</w:t>
      </w:r>
      <w:r w:rsidRPr="006C53DD">
        <w:rPr>
          <w:rFonts w:ascii="Calibri" w:hAnsi="Calibri" w:cs="Calibri"/>
        </w:rPr>
        <w:t xml:space="preserve"> </w:t>
      </w:r>
      <w:r w:rsidRPr="006C53DD" w:rsidR="009D2A59">
        <w:rPr>
          <w:rFonts w:ascii="Calibri" w:hAnsi="Calibri" w:cs="Calibri"/>
        </w:rPr>
        <w:t>Show specifically why any similar information already available cannot be used or modified for use for the purposes described in Item 2 above.</w:t>
      </w:r>
    </w:p>
    <w:p w:rsidR="00281DF9" w:rsidRPr="006C53DD" w:rsidP="00281DF9" w14:paraId="4AC7B39F" w14:textId="39EB2D82">
      <w:pPr>
        <w:rPr>
          <w:rFonts w:ascii="Calibri" w:hAnsi="Calibri" w:cs="Calibri"/>
        </w:rPr>
      </w:pPr>
      <w:r w:rsidRPr="006C53DD">
        <w:rPr>
          <w:rFonts w:ascii="Calibri" w:hAnsi="Calibri" w:cs="Calibri"/>
        </w:rPr>
        <w:t>For pesticide product registration, the specific information required under this ICR (i.e., the number of registrations that a given registrant wishes to maintain and, thus, the fee amount that will be remitted to EPA) does not exist in databases at EPA or any other agency. To determine the amount of maintenance fees accurately, the Agency and the registrant must have a joint understanding concerning the number of products currently registered. Prior to implementing the current process, the Agency considered an alternative approach which was to simply notify registrants that fees were due for each of their products according to a fee schedule. Under this alternative, the registrant would submit payment according to their best information concerning the number of registrations that they wanted to support. However, if a registrant submitted payment that did not correspond to the fee schedule, the Agency would be in a position of either unilaterally determining which registrations to cancel or contacting each registrant to determine that registrant's intentions. This option was considered to be inefficient, and not in the best interest of the Agency or the registrants.</w:t>
      </w:r>
    </w:p>
    <w:p w:rsidR="004D63B9" w:rsidRPr="006C53DD" w:rsidP="00281DF9" w14:paraId="23BB7658" w14:textId="2D7148FA">
      <w:pPr>
        <w:rPr>
          <w:rFonts w:ascii="Calibri" w:hAnsi="Calibri" w:cs="Calibri"/>
          <w:b/>
          <w:bCs/>
        </w:rPr>
      </w:pPr>
      <w:r w:rsidRPr="006C53DD">
        <w:rPr>
          <w:rFonts w:ascii="Calibri" w:hAnsi="Calibri" w:cs="Calibri"/>
        </w:rPr>
        <w:t xml:space="preserve">For pesticide registration fee waivers and exemptions, no other federal agency or EPA program is collecting fees for the processing of applications for pesticide registration or information for </w:t>
      </w:r>
      <w:r w:rsidRPr="006C53DD">
        <w:rPr>
          <w:rFonts w:ascii="Calibri" w:hAnsi="Calibri" w:cs="Calibri"/>
        </w:rPr>
        <w:t>the waiver or exemption of such fees. As such, this information collection activity does not duplicate any other collection of information by the federal government.</w:t>
      </w:r>
    </w:p>
    <w:p w:rsidR="00EC4305" w:rsidRPr="006C53DD" w:rsidP="0068004C" w14:paraId="6C50278E" w14:textId="7DF56A05">
      <w:pPr>
        <w:pStyle w:val="Heading2"/>
        <w:rPr>
          <w:rFonts w:ascii="Calibri" w:hAnsi="Calibri" w:cs="Calibri"/>
        </w:rPr>
      </w:pPr>
      <w:r w:rsidRPr="006C53DD">
        <w:rPr>
          <w:rFonts w:ascii="Calibri" w:hAnsi="Calibri" w:cs="Calibri"/>
        </w:rPr>
        <w:t xml:space="preserve">5. </w:t>
      </w:r>
      <w:r w:rsidRPr="006C53DD">
        <w:rPr>
          <w:rFonts w:ascii="Calibri" w:hAnsi="Calibri" w:cs="Calibri"/>
        </w:rPr>
        <w:t>If the collection of information impacts small businesses or other small entities, describe the methods used to minimize burden.</w:t>
      </w:r>
    </w:p>
    <w:p w:rsidR="00281DF9" w:rsidRPr="006C53DD" w:rsidP="00281DF9" w14:paraId="52974886" w14:textId="6BDA07E2">
      <w:pPr>
        <w:rPr>
          <w:rFonts w:ascii="Calibri" w:hAnsi="Calibri" w:cs="Calibri"/>
        </w:rPr>
      </w:pPr>
      <w:r w:rsidRPr="006C53DD">
        <w:rPr>
          <w:rFonts w:ascii="Calibri" w:hAnsi="Calibri" w:cs="Calibri"/>
        </w:rPr>
        <w:t>The Agency's filing form for the submission of maintenance fees requires the minimum amount of information needed to provide adequate communication between pesticide product registrants and the Agency. The needs of small businesses were of primary concern in designing the filing form. The respondents are asked to provide only readily available information. To qualify business must: 1) provide the necessary data to demonstrate that the entity qualifies as a small business, 2) identify products that firms wish to continue to support. In 2012 the fee structure was changed to provide a 25% discount on the first product supported. Therefore, qualified small businesses with five or fewer products receive a benefit from the discount.</w:t>
      </w:r>
    </w:p>
    <w:p w:rsidR="00EC4305" w:rsidRPr="006C53DD" w:rsidP="00281DF9" w14:paraId="5BD758AA" w14:textId="7AE00857">
      <w:pPr>
        <w:rPr>
          <w:rFonts w:ascii="Calibri" w:hAnsi="Calibri" w:cs="Calibri"/>
        </w:rPr>
      </w:pPr>
      <w:r w:rsidRPr="006C53DD">
        <w:rPr>
          <w:rFonts w:ascii="Calibri" w:hAnsi="Calibri" w:cs="Calibri"/>
        </w:rPr>
        <w:t>Small businesses may also request a waiver or exemption form of the registration service fee. A waiver applicant must demonstrate that it meets the criteria as outlined in PRIA. The information that needs to be compiled in order to make this determination is information that companies routinely collect and maintain in the normal course of business.</w:t>
      </w:r>
    </w:p>
    <w:p w:rsidR="00B41A83" w:rsidRPr="006C53DD" w:rsidP="0068004C" w14:paraId="2F0363DE" w14:textId="5F3112AE">
      <w:pPr>
        <w:pStyle w:val="Heading2"/>
        <w:rPr>
          <w:rFonts w:ascii="Calibri" w:hAnsi="Calibri" w:cs="Calibri"/>
        </w:rPr>
      </w:pPr>
      <w:r w:rsidRPr="006C53DD">
        <w:rPr>
          <w:rFonts w:ascii="Calibri" w:hAnsi="Calibri" w:cs="Calibri"/>
        </w:rPr>
        <w:t xml:space="preserve">6. </w:t>
      </w:r>
      <w:r w:rsidRPr="006C53DD" w:rsidR="00EC4305">
        <w:rPr>
          <w:rFonts w:ascii="Calibri" w:hAnsi="Calibri" w:cs="Calibri"/>
        </w:rPr>
        <w:t>Describe the consequence to Federal program or policy activities if the collection is not conducted or is conducted less frequently, as well as any technical or legal obstacles to reducing burden.</w:t>
      </w:r>
      <w:r w:rsidRPr="006C53DD">
        <w:rPr>
          <w:rFonts w:ascii="Calibri" w:hAnsi="Calibri" w:cs="Calibri"/>
        </w:rPr>
        <w:t xml:space="preserve"> </w:t>
      </w:r>
    </w:p>
    <w:p w:rsidR="00281DF9" w:rsidRPr="006C53DD" w:rsidP="00281DF9" w14:paraId="766CB227" w14:textId="266D61D0">
      <w:pPr>
        <w:rPr>
          <w:rFonts w:ascii="Calibri" w:hAnsi="Calibri" w:cs="Calibri"/>
        </w:rPr>
      </w:pPr>
      <w:r w:rsidRPr="006C53DD">
        <w:rPr>
          <w:rFonts w:ascii="Calibri" w:hAnsi="Calibri" w:cs="Calibri"/>
        </w:rPr>
        <w:t>Annual payment of maintenance fees for all pesticide products is mandated by FIFRA. Thus, there can be no option other than to require a minimum submission of the filing form once a year. Less frequent information collection in this area would violate the statute.</w:t>
      </w:r>
    </w:p>
    <w:p w:rsidR="00DE29B7" w:rsidRPr="006C53DD" w:rsidP="00281DF9" w14:paraId="4703DB13" w14:textId="50D9B46D">
      <w:pPr>
        <w:rPr>
          <w:rFonts w:ascii="Calibri" w:hAnsi="Calibri" w:cs="Calibri"/>
        </w:rPr>
      </w:pPr>
      <w:r w:rsidRPr="006C53DD">
        <w:rPr>
          <w:rFonts w:ascii="Calibri" w:hAnsi="Calibri" w:cs="Calibri"/>
        </w:rPr>
        <w:t>For the payment of PRIA registration application fees, there is no set collection schedule, per se. Rather, the registration service fee is collected each time a registrant submits a registration application. The applicant must either pay a fee or request and be granted a waiver or exemption for each registration application submitted. Therefore, the frequency of collection depends entirely on the frequency with which applicants submit registration applications. EPA cannot grant a waiver or exemption when one has not been requested and documented. Therefore, less frequent collection is not an option.</w:t>
      </w:r>
    </w:p>
    <w:p w:rsidR="00EC4305" w:rsidRPr="006C53DD" w:rsidP="0068004C" w14:paraId="4290B85B" w14:textId="599DDCAC">
      <w:pPr>
        <w:pStyle w:val="Heading2"/>
        <w:rPr>
          <w:rFonts w:ascii="Calibri" w:hAnsi="Calibri" w:cs="Calibri"/>
        </w:rPr>
      </w:pPr>
      <w:r w:rsidRPr="006C53DD">
        <w:rPr>
          <w:rFonts w:ascii="Calibri" w:hAnsi="Calibri" w:cs="Calibri"/>
        </w:rPr>
        <w:t xml:space="preserve">7. </w:t>
      </w:r>
      <w:r w:rsidRPr="006C53DD">
        <w:rPr>
          <w:rFonts w:ascii="Calibri" w:hAnsi="Calibri" w:cs="Calibri"/>
        </w:rPr>
        <w:t>Explain any special circumstances that require the collection to be conducted in a manner inconsistent with OMB guidelines.</w:t>
      </w:r>
    </w:p>
    <w:p w:rsidR="00B975C3" w:rsidRPr="006C53DD" w:rsidP="00652C31" w14:paraId="6178AF31" w14:textId="5D27097D">
      <w:pPr>
        <w:tabs>
          <w:tab w:val="left" w:pos="720"/>
        </w:tabs>
        <w:ind w:left="720" w:hanging="360"/>
        <w:rPr>
          <w:rFonts w:ascii="Calibri" w:hAnsi="Calibri" w:cs="Calibri"/>
          <w:b/>
          <w:bCs/>
        </w:rPr>
      </w:pPr>
      <w:r w:rsidRPr="006C53DD">
        <w:rPr>
          <w:rFonts w:ascii="Calibri" w:hAnsi="Calibri" w:cs="Calibri"/>
          <w:b/>
          <w:bCs/>
        </w:rPr>
        <w:t>a)</w:t>
      </w:r>
      <w:r w:rsidRPr="006C53DD" w:rsidR="00652C31">
        <w:rPr>
          <w:rFonts w:ascii="Calibri" w:hAnsi="Calibri" w:cs="Calibri"/>
          <w:b/>
          <w:bCs/>
        </w:rPr>
        <w:tab/>
      </w:r>
      <w:r w:rsidRPr="006C53DD">
        <w:rPr>
          <w:rFonts w:ascii="Calibri" w:hAnsi="Calibri" w:cs="Calibri"/>
          <w:b/>
          <w:bCs/>
        </w:rPr>
        <w:t>requiring respondents to report information to the agency more often than quarterly;</w:t>
      </w:r>
    </w:p>
    <w:p w:rsidR="00B975C3" w:rsidRPr="006C53DD" w:rsidP="00652C31" w14:paraId="6DE5CC21" w14:textId="14CB7A7F">
      <w:pPr>
        <w:tabs>
          <w:tab w:val="left" w:pos="720"/>
        </w:tabs>
        <w:ind w:left="720" w:hanging="360"/>
        <w:rPr>
          <w:rFonts w:ascii="Calibri" w:hAnsi="Calibri" w:cs="Calibri"/>
          <w:b/>
          <w:bCs/>
        </w:rPr>
      </w:pPr>
      <w:r w:rsidRPr="006C53DD">
        <w:rPr>
          <w:rFonts w:ascii="Calibri" w:hAnsi="Calibri" w:cs="Calibri"/>
          <w:b/>
          <w:bCs/>
        </w:rPr>
        <w:t>b)</w:t>
      </w:r>
      <w:r w:rsidRPr="006C53DD" w:rsidR="00652C31">
        <w:rPr>
          <w:rFonts w:ascii="Calibri" w:hAnsi="Calibri" w:cs="Calibri"/>
          <w:b/>
          <w:bCs/>
        </w:rPr>
        <w:tab/>
      </w:r>
      <w:r w:rsidRPr="006C53DD">
        <w:rPr>
          <w:rFonts w:ascii="Calibri" w:hAnsi="Calibri" w:cs="Calibri"/>
          <w:b/>
          <w:bCs/>
        </w:rPr>
        <w:t>requiring respondents to prepare a written response to a collection of information in fewer than 30 days after receipt of it;</w:t>
      </w:r>
    </w:p>
    <w:p w:rsidR="00B975C3" w:rsidRPr="006C53DD" w:rsidP="00652C31" w14:paraId="23D50C52" w14:textId="56BFBD3C">
      <w:pPr>
        <w:tabs>
          <w:tab w:val="left" w:pos="720"/>
        </w:tabs>
        <w:ind w:left="720" w:hanging="360"/>
        <w:rPr>
          <w:rFonts w:ascii="Calibri" w:hAnsi="Calibri" w:cs="Calibri"/>
          <w:b/>
          <w:bCs/>
        </w:rPr>
      </w:pPr>
      <w:r w:rsidRPr="006C53DD">
        <w:rPr>
          <w:rFonts w:ascii="Calibri" w:hAnsi="Calibri" w:cs="Calibri"/>
          <w:b/>
          <w:bCs/>
        </w:rPr>
        <w:t>c)</w:t>
      </w:r>
      <w:r w:rsidRPr="006C53DD" w:rsidR="00652C31">
        <w:rPr>
          <w:rFonts w:ascii="Calibri" w:hAnsi="Calibri" w:cs="Calibri"/>
          <w:b/>
          <w:bCs/>
        </w:rPr>
        <w:tab/>
      </w:r>
      <w:r w:rsidRPr="006C53DD">
        <w:rPr>
          <w:rFonts w:ascii="Calibri" w:hAnsi="Calibri" w:cs="Calibri"/>
          <w:b/>
          <w:bCs/>
        </w:rPr>
        <w:t>requiring respondents to submit more than an original and two copies of any document;</w:t>
      </w:r>
    </w:p>
    <w:p w:rsidR="00B975C3" w:rsidRPr="006C53DD" w:rsidP="00652C31" w14:paraId="3F4662DB" w14:textId="60B339DD">
      <w:pPr>
        <w:tabs>
          <w:tab w:val="left" w:pos="720"/>
        </w:tabs>
        <w:ind w:left="720" w:hanging="360"/>
        <w:rPr>
          <w:rFonts w:ascii="Calibri" w:hAnsi="Calibri" w:cs="Calibri"/>
          <w:b/>
          <w:bCs/>
        </w:rPr>
      </w:pPr>
      <w:r w:rsidRPr="006C53DD">
        <w:rPr>
          <w:rFonts w:ascii="Calibri" w:hAnsi="Calibri" w:cs="Calibri"/>
          <w:b/>
          <w:bCs/>
        </w:rPr>
        <w:t>d)</w:t>
      </w:r>
      <w:r w:rsidRPr="006C53DD" w:rsidR="00652C31">
        <w:rPr>
          <w:rFonts w:ascii="Calibri" w:hAnsi="Calibri" w:cs="Calibri"/>
          <w:b/>
          <w:bCs/>
        </w:rPr>
        <w:tab/>
      </w:r>
      <w:r w:rsidRPr="006C53DD">
        <w:rPr>
          <w:rFonts w:ascii="Calibri" w:hAnsi="Calibri" w:cs="Calibri"/>
          <w:b/>
          <w:bCs/>
        </w:rPr>
        <w:t>requiring respondents to retain records, other than health, medical, government contract, grant-in-aid, or tax records, for more than three years;</w:t>
      </w:r>
    </w:p>
    <w:p w:rsidR="00B975C3" w:rsidRPr="006C53DD" w:rsidP="00652C31" w14:paraId="0A4B46D3" w14:textId="1E95BD0F">
      <w:pPr>
        <w:tabs>
          <w:tab w:val="left" w:pos="720"/>
        </w:tabs>
        <w:ind w:left="720" w:hanging="360"/>
        <w:rPr>
          <w:rFonts w:ascii="Calibri" w:hAnsi="Calibri" w:cs="Calibri"/>
          <w:b/>
          <w:bCs/>
        </w:rPr>
      </w:pPr>
      <w:r w:rsidRPr="006C53DD">
        <w:rPr>
          <w:rFonts w:ascii="Calibri" w:hAnsi="Calibri" w:cs="Calibri"/>
          <w:b/>
          <w:bCs/>
        </w:rPr>
        <w:t>e)</w:t>
      </w:r>
      <w:r w:rsidRPr="006C53DD" w:rsidR="00652C31">
        <w:rPr>
          <w:rFonts w:ascii="Calibri" w:hAnsi="Calibri" w:cs="Calibri"/>
          <w:b/>
          <w:bCs/>
        </w:rPr>
        <w:tab/>
      </w:r>
      <w:r w:rsidRPr="006C53DD">
        <w:rPr>
          <w:rFonts w:ascii="Calibri" w:hAnsi="Calibri" w:cs="Calibri"/>
          <w:b/>
          <w:bCs/>
        </w:rPr>
        <w:t>in connection with a statistical survey, that is not designed to produce valid and reliable results that can be generalized to the universe of study;</w:t>
      </w:r>
    </w:p>
    <w:p w:rsidR="00B975C3" w:rsidRPr="006C53DD" w:rsidP="00652C31" w14:paraId="04E8C946" w14:textId="217A0234">
      <w:pPr>
        <w:tabs>
          <w:tab w:val="left" w:pos="720"/>
        </w:tabs>
        <w:ind w:left="720" w:hanging="360"/>
        <w:rPr>
          <w:rFonts w:ascii="Calibri" w:hAnsi="Calibri" w:cs="Calibri"/>
          <w:b/>
          <w:bCs/>
        </w:rPr>
      </w:pPr>
      <w:r w:rsidRPr="006C53DD">
        <w:rPr>
          <w:rFonts w:ascii="Calibri" w:hAnsi="Calibri" w:cs="Calibri"/>
          <w:b/>
          <w:bCs/>
        </w:rPr>
        <w:t>f)</w:t>
      </w:r>
      <w:r w:rsidRPr="006C53DD" w:rsidR="00652C31">
        <w:rPr>
          <w:rFonts w:ascii="Calibri" w:hAnsi="Calibri" w:cs="Calibri"/>
          <w:b/>
          <w:bCs/>
        </w:rPr>
        <w:tab/>
      </w:r>
      <w:r w:rsidRPr="006C53DD">
        <w:rPr>
          <w:rFonts w:ascii="Calibri" w:hAnsi="Calibri" w:cs="Calibri"/>
          <w:b/>
          <w:bCs/>
        </w:rPr>
        <w:t>requiring the use of a statistical data classification that has not been reviewed and approved by OMB;</w:t>
      </w:r>
    </w:p>
    <w:p w:rsidR="00B975C3" w:rsidRPr="006C53DD" w:rsidP="00652C31" w14:paraId="717E33E1" w14:textId="7C665897">
      <w:pPr>
        <w:tabs>
          <w:tab w:val="left" w:pos="720"/>
        </w:tabs>
        <w:ind w:left="720" w:hanging="360"/>
        <w:rPr>
          <w:rFonts w:ascii="Calibri" w:hAnsi="Calibri" w:cs="Calibri"/>
          <w:b/>
          <w:bCs/>
        </w:rPr>
      </w:pPr>
      <w:r w:rsidRPr="006C53DD">
        <w:rPr>
          <w:rFonts w:ascii="Calibri" w:hAnsi="Calibri" w:cs="Calibri"/>
          <w:b/>
          <w:bCs/>
        </w:rPr>
        <w:t>g)</w:t>
      </w:r>
      <w:r w:rsidRPr="006C53DD" w:rsidR="00652C31">
        <w:rPr>
          <w:rFonts w:ascii="Calibri" w:hAnsi="Calibri" w:cs="Calibri"/>
          <w:b/>
          <w:bCs/>
        </w:rPr>
        <w:tab/>
      </w:r>
      <w:r w:rsidRPr="006C53DD">
        <w:rPr>
          <w:rFonts w:ascii="Calibri" w:hAnsi="Calibri" w:cs="Calibri"/>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975C3" w:rsidRPr="006C53DD" w:rsidP="00652C31" w14:paraId="11993A73" w14:textId="674D7478">
      <w:pPr>
        <w:tabs>
          <w:tab w:val="left" w:pos="720"/>
        </w:tabs>
        <w:ind w:left="720" w:hanging="360"/>
        <w:rPr>
          <w:rFonts w:ascii="Calibri" w:hAnsi="Calibri" w:cs="Calibri"/>
          <w:b/>
          <w:bCs/>
        </w:rPr>
      </w:pPr>
      <w:r w:rsidRPr="006C53DD">
        <w:rPr>
          <w:rFonts w:ascii="Calibri" w:hAnsi="Calibri" w:cs="Calibri"/>
          <w:b/>
          <w:bCs/>
        </w:rPr>
        <w:t>h)</w:t>
      </w:r>
      <w:r w:rsidRPr="006C53DD" w:rsidR="00652C31">
        <w:rPr>
          <w:rFonts w:ascii="Calibri" w:hAnsi="Calibri" w:cs="Calibri"/>
          <w:b/>
          <w:bCs/>
        </w:rPr>
        <w:tab/>
      </w:r>
      <w:r w:rsidRPr="006C53DD">
        <w:rPr>
          <w:rFonts w:ascii="Calibri" w:hAnsi="Calibri" w:cs="Calibri"/>
          <w:b/>
          <w:bCs/>
        </w:rPr>
        <w:t>requiring respondents to submit proprietary trade secrets, or other confidential information unless the agency can demonstrate that it has instituted procedures to protect the information's confidentiality to the extent permitted by law.</w:t>
      </w:r>
    </w:p>
    <w:p w:rsidR="00E56A4F" w:rsidRPr="006C53DD" w:rsidP="007C4A9C" w14:paraId="18D87B16" w14:textId="4D4D047E">
      <w:pPr>
        <w:tabs>
          <w:tab w:val="left" w:pos="720"/>
        </w:tabs>
        <w:spacing w:after="0" w:line="240" w:lineRule="auto"/>
        <w:ind w:left="720" w:hanging="806"/>
        <w:rPr>
          <w:rFonts w:ascii="Calibri" w:hAnsi="Calibri" w:cs="Calibri"/>
        </w:rPr>
      </w:pPr>
      <w:r w:rsidRPr="006C53DD">
        <w:rPr>
          <w:rFonts w:ascii="Calibri" w:hAnsi="Calibri" w:cs="Calibri"/>
        </w:rPr>
        <w:t>There are no special circumstances. The collection of information is conducted in a</w:t>
      </w:r>
    </w:p>
    <w:p w:rsidR="00E56A4F" w:rsidRPr="006C53DD" w:rsidP="007C4A9C" w14:paraId="18169E2B" w14:textId="4B51B6A3">
      <w:pPr>
        <w:tabs>
          <w:tab w:val="left" w:pos="720"/>
        </w:tabs>
        <w:spacing w:after="0" w:line="240" w:lineRule="auto"/>
        <w:ind w:left="720" w:hanging="806"/>
        <w:rPr>
          <w:rFonts w:ascii="Calibri" w:hAnsi="Calibri" w:cs="Calibri"/>
          <w:b/>
          <w:bCs/>
        </w:rPr>
      </w:pPr>
      <w:r w:rsidRPr="006C53DD">
        <w:rPr>
          <w:rFonts w:ascii="Calibri" w:hAnsi="Calibri" w:cs="Calibri"/>
        </w:rPr>
        <w:t>manner consistent with the guidelines in 5 CFR 1320.5(d)(2).</w:t>
      </w:r>
    </w:p>
    <w:p w:rsidR="00B975C3" w:rsidRPr="006C53DD" w:rsidP="0068004C" w14:paraId="12F364DF" w14:textId="77777777">
      <w:pPr>
        <w:pStyle w:val="Heading2"/>
        <w:rPr>
          <w:rFonts w:ascii="Calibri" w:hAnsi="Calibri" w:cs="Calibri"/>
        </w:rPr>
      </w:pPr>
      <w:r w:rsidRPr="006C53DD">
        <w:rPr>
          <w:rFonts w:ascii="Calibri" w:hAnsi="Calibri" w:cs="Calibri"/>
        </w:rPr>
        <w:t xml:space="preserve">8. </w:t>
      </w:r>
      <w:r w:rsidRPr="006C53DD" w:rsidR="00EC4305">
        <w:rPr>
          <w:rFonts w:ascii="Calibri" w:hAnsi="Calibri" w:cs="Calibri"/>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in response to the comments. Specifically address comments received on cost and hour burden. </w:t>
      </w:r>
    </w:p>
    <w:p w:rsidR="00B258EC" w:rsidRPr="006C53DD" w:rsidP="00B258EC" w14:paraId="5E41F5AA" w14:textId="6896108D">
      <w:pPr>
        <w:pStyle w:val="Heading2"/>
        <w:rPr>
          <w:rFonts w:ascii="Calibri" w:hAnsi="Calibri" w:cs="Calibri"/>
        </w:rPr>
      </w:pPr>
      <w:r w:rsidRPr="006C53DD">
        <w:rPr>
          <w:rFonts w:ascii="Calibri" w:hAnsi="Calibri" w:cs="Calibri"/>
        </w:rPr>
        <w:t>Describe efforts to consult with persons outside EPA to obtain their views on the availability of data, frequency of collection, the clarity of instructions and recordkeeping, disclosure, or reporting format (if any), and on the data elements to be recorded, disclosed, or report.</w:t>
      </w:r>
      <w:r w:rsidRPr="006C53DD" w:rsidR="00B41A83">
        <w:rPr>
          <w:rFonts w:ascii="Calibri" w:hAnsi="Calibri" w:cs="Calibri"/>
        </w:rPr>
        <w:t xml:space="preserve"> </w:t>
      </w:r>
    </w:p>
    <w:p w:rsidR="009D2A59" w:rsidRPr="006C53DD" w:rsidP="009D2A59" w14:paraId="44D14D89" w14:textId="77777777">
      <w:pPr>
        <w:pStyle w:val="Heading2"/>
        <w:rPr>
          <w:rFonts w:ascii="Calibri" w:hAnsi="Calibri" w:cs="Calibri"/>
        </w:rPr>
      </w:pPr>
      <w:r w:rsidRPr="006C53DD">
        <w:rPr>
          <w:rFonts w:ascii="Calibri" w:hAnsi="Calibri" w:cs="Calibri"/>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258EC" w:rsidRPr="006C53DD" w:rsidP="00652C31" w14:paraId="0F38F6E3" w14:textId="55EA7F7A">
      <w:pPr>
        <w:rPr>
          <w:rFonts w:ascii="Calibri" w:hAnsi="Calibri" w:cs="Calibri"/>
        </w:rPr>
      </w:pPr>
      <w:bookmarkStart w:id="0" w:name="_Hlk167353459"/>
      <w:r w:rsidRPr="006C53DD">
        <w:rPr>
          <w:rFonts w:ascii="Calibri" w:hAnsi="Calibri" w:cs="Calibri"/>
        </w:rPr>
        <w:t xml:space="preserve">Pursuant to 5 CFR 1320.8(d), EPA published a notice in the Federal Register on </w:t>
      </w:r>
      <w:r w:rsidRPr="006C53DD" w:rsidR="00281DF9">
        <w:rPr>
          <w:rFonts w:ascii="Calibri" w:hAnsi="Calibri" w:cs="Calibri"/>
        </w:rPr>
        <w:t>April 29, 2024</w:t>
      </w:r>
      <w:r w:rsidRPr="006C53DD">
        <w:rPr>
          <w:rFonts w:ascii="Calibri" w:hAnsi="Calibri" w:cs="Calibri"/>
        </w:rPr>
        <w:t xml:space="preserve"> (</w:t>
      </w:r>
      <w:r w:rsidRPr="006C53DD" w:rsidR="00281DF9">
        <w:rPr>
          <w:rFonts w:ascii="Calibri" w:hAnsi="Calibri" w:cs="Calibri"/>
        </w:rPr>
        <w:t>89</w:t>
      </w:r>
      <w:r w:rsidRPr="006C53DD">
        <w:rPr>
          <w:rFonts w:ascii="Calibri" w:hAnsi="Calibri" w:cs="Calibri"/>
        </w:rPr>
        <w:t xml:space="preserve"> FR </w:t>
      </w:r>
      <w:r w:rsidRPr="006C53DD" w:rsidR="00281DF9">
        <w:rPr>
          <w:rFonts w:ascii="Calibri" w:hAnsi="Calibri" w:cs="Calibri"/>
        </w:rPr>
        <w:t>33344</w:t>
      </w:r>
      <w:r w:rsidRPr="006C53DD">
        <w:rPr>
          <w:rFonts w:ascii="Calibri" w:hAnsi="Calibri" w:cs="Calibri"/>
        </w:rPr>
        <w:t>; FRL-</w:t>
      </w:r>
      <w:r w:rsidRPr="006C53DD" w:rsidR="00281DF9">
        <w:rPr>
          <w:rFonts w:ascii="Calibri" w:hAnsi="Calibri" w:cs="Calibri"/>
        </w:rPr>
        <w:t>11671</w:t>
      </w:r>
      <w:r w:rsidRPr="006C53DD">
        <w:rPr>
          <w:rFonts w:ascii="Calibri" w:hAnsi="Calibri" w:cs="Calibri"/>
        </w:rPr>
        <w:t>-0</w:t>
      </w:r>
      <w:r w:rsidRPr="006C53DD" w:rsidR="00575662">
        <w:rPr>
          <w:rFonts w:ascii="Calibri" w:hAnsi="Calibri" w:cs="Calibri"/>
        </w:rPr>
        <w:t>1</w:t>
      </w:r>
      <w:r w:rsidRPr="006C53DD">
        <w:rPr>
          <w:rFonts w:ascii="Calibri" w:hAnsi="Calibri" w:cs="Calibri"/>
        </w:rPr>
        <w:t>-OCSPP), announcing the planned renewal of this information collection activity, soliciting public comment on specific aspects of the ICR and providing a 60-day public comment period.</w:t>
      </w:r>
    </w:p>
    <w:p w:rsidR="0010661A" w:rsidP="00281DF9" w14:paraId="40E1EE73" w14:textId="77777777">
      <w:pPr>
        <w:rPr>
          <w:rFonts w:ascii="Calibri" w:hAnsi="Calibri" w:cs="Calibri"/>
        </w:rPr>
      </w:pPr>
      <w:r w:rsidRPr="006C53DD">
        <w:rPr>
          <w:rFonts w:ascii="Calibri" w:hAnsi="Calibri" w:cs="Calibri"/>
        </w:rPr>
        <w:t xml:space="preserve">The EPA consulted </w:t>
      </w:r>
      <w:r>
        <w:rPr>
          <w:rFonts w:ascii="Calibri" w:hAnsi="Calibri" w:cs="Calibri"/>
        </w:rPr>
        <w:t>with the following s</w:t>
      </w:r>
      <w:r w:rsidRPr="006C53DD">
        <w:rPr>
          <w:rFonts w:ascii="Calibri" w:hAnsi="Calibri" w:cs="Calibri"/>
        </w:rPr>
        <w:t>takeholders</w:t>
      </w:r>
      <w:r>
        <w:rPr>
          <w:rFonts w:ascii="Calibri" w:hAnsi="Calibri" w:cs="Calibri"/>
        </w:rPr>
        <w:t xml:space="preserve">: </w:t>
      </w:r>
      <w:bookmarkEnd w:id="0"/>
    </w:p>
    <w:p w:rsidR="0010661A" w:rsidP="00281DF9" w14:paraId="6535E679" w14:textId="77777777">
      <w:pPr>
        <w:pStyle w:val="ListParagraph"/>
        <w:numPr>
          <w:ilvl w:val="0"/>
          <w:numId w:val="47"/>
        </w:numPr>
        <w:rPr>
          <w:rFonts w:ascii="Calibri" w:hAnsi="Calibri" w:cs="Calibri"/>
        </w:rPr>
      </w:pPr>
      <w:r w:rsidRPr="0010661A">
        <w:rPr>
          <w:rFonts w:ascii="Calibri" w:hAnsi="Calibri" w:cs="Calibri"/>
        </w:rPr>
        <w:t>Syngenta</w:t>
      </w:r>
      <w:r w:rsidRPr="0010661A" w:rsidR="00D62C09">
        <w:rPr>
          <w:rFonts w:ascii="Calibri" w:hAnsi="Calibri" w:cs="Calibri"/>
        </w:rPr>
        <w:t xml:space="preserve">, </w:t>
      </w:r>
    </w:p>
    <w:p w:rsidR="0010661A" w:rsidP="00281DF9" w14:paraId="6F51B4CA" w14:textId="77777777">
      <w:pPr>
        <w:pStyle w:val="ListParagraph"/>
        <w:numPr>
          <w:ilvl w:val="0"/>
          <w:numId w:val="47"/>
        </w:numPr>
        <w:rPr>
          <w:rFonts w:ascii="Calibri" w:hAnsi="Calibri" w:cs="Calibri"/>
        </w:rPr>
      </w:pPr>
      <w:r w:rsidRPr="0010661A">
        <w:rPr>
          <w:rFonts w:ascii="Calibri" w:hAnsi="Calibri" w:cs="Calibri"/>
        </w:rPr>
        <w:t>Synergy Lab</w:t>
      </w:r>
      <w:r w:rsidRPr="0010661A" w:rsidR="00D62C09">
        <w:rPr>
          <w:rFonts w:ascii="Calibri" w:hAnsi="Calibri" w:cs="Calibri"/>
        </w:rPr>
        <w:t xml:space="preserve">s, </w:t>
      </w:r>
    </w:p>
    <w:p w:rsidR="0010661A" w:rsidP="00281DF9" w14:paraId="6A043E2B" w14:textId="3FD1F474">
      <w:pPr>
        <w:pStyle w:val="ListParagraph"/>
        <w:numPr>
          <w:ilvl w:val="0"/>
          <w:numId w:val="47"/>
        </w:numPr>
        <w:rPr>
          <w:rFonts w:ascii="Calibri" w:hAnsi="Calibri" w:cs="Calibri"/>
        </w:rPr>
      </w:pPr>
      <w:r w:rsidRPr="0010661A">
        <w:rPr>
          <w:rFonts w:ascii="Calibri" w:hAnsi="Calibri" w:cs="Calibri"/>
        </w:rPr>
        <w:t>Pyxis Regulatory Consult</w:t>
      </w:r>
      <w:r w:rsidRPr="0010661A" w:rsidR="00D62C09">
        <w:rPr>
          <w:rFonts w:ascii="Calibri" w:hAnsi="Calibri" w:cs="Calibri"/>
        </w:rPr>
        <w:t>ing</w:t>
      </w:r>
      <w:r>
        <w:rPr>
          <w:rFonts w:ascii="Calibri" w:hAnsi="Calibri" w:cs="Calibri"/>
        </w:rPr>
        <w:t>,</w:t>
      </w:r>
      <w:r w:rsidRPr="0010661A" w:rsidR="00D62C09">
        <w:rPr>
          <w:rFonts w:ascii="Calibri" w:hAnsi="Calibri" w:cs="Calibri"/>
        </w:rPr>
        <w:t xml:space="preserve"> and </w:t>
      </w:r>
    </w:p>
    <w:p w:rsidR="00D62C09" w:rsidRPr="0010661A" w:rsidP="00281DF9" w14:paraId="1C259CBE" w14:textId="2C91A218">
      <w:pPr>
        <w:pStyle w:val="ListParagraph"/>
        <w:numPr>
          <w:ilvl w:val="0"/>
          <w:numId w:val="47"/>
        </w:numPr>
        <w:rPr>
          <w:rFonts w:ascii="Calibri" w:hAnsi="Calibri" w:cs="Calibri"/>
        </w:rPr>
      </w:pPr>
      <w:r w:rsidRPr="0010661A">
        <w:rPr>
          <w:rFonts w:ascii="Calibri" w:hAnsi="Calibri" w:cs="Calibri"/>
        </w:rPr>
        <w:t xml:space="preserve">Bengal Products </w:t>
      </w:r>
    </w:p>
    <w:p w:rsidR="00980E77" w:rsidRPr="006C53DD" w:rsidP="001F2DF7" w14:paraId="1385C6D7" w14:textId="1CBA914B">
      <w:pPr>
        <w:rPr>
          <w:rFonts w:ascii="Calibri" w:hAnsi="Calibri" w:cs="Calibri"/>
        </w:rPr>
      </w:pPr>
      <w:r w:rsidRPr="006C53DD">
        <w:rPr>
          <w:rFonts w:ascii="Calibri" w:hAnsi="Calibri" w:cs="Calibri"/>
        </w:rPr>
        <w:t xml:space="preserve">There were no comments received from stakeholders nor the </w:t>
      </w:r>
      <w:r w:rsidRPr="006C53DD" w:rsidR="006D1B01">
        <w:rPr>
          <w:rFonts w:ascii="Calibri" w:hAnsi="Calibri" w:cs="Calibri"/>
        </w:rPr>
        <w:t>public,</w:t>
      </w:r>
      <w:r w:rsidRPr="006C53DD">
        <w:rPr>
          <w:rFonts w:ascii="Calibri" w:hAnsi="Calibri" w:cs="Calibri"/>
        </w:rPr>
        <w:t xml:space="preserve"> but a copy of the consultation is provided in </w:t>
      </w:r>
      <w:r w:rsidRPr="006C53DD">
        <w:rPr>
          <w:rFonts w:ascii="Calibri" w:hAnsi="Calibri" w:cs="Calibri"/>
          <w:b/>
          <w:bCs/>
        </w:rPr>
        <w:t xml:space="preserve">Attachment </w:t>
      </w:r>
      <w:r w:rsidR="00E67D3D">
        <w:rPr>
          <w:rFonts w:ascii="Calibri" w:hAnsi="Calibri" w:cs="Calibri"/>
          <w:b/>
          <w:bCs/>
        </w:rPr>
        <w:t>C</w:t>
      </w:r>
      <w:r w:rsidRPr="006C53DD">
        <w:rPr>
          <w:rFonts w:ascii="Calibri" w:hAnsi="Calibri" w:cs="Calibri"/>
        </w:rPr>
        <w:t xml:space="preserve">. </w:t>
      </w:r>
    </w:p>
    <w:p w:rsidR="00B41A83" w:rsidRPr="006C53DD" w:rsidP="0068004C" w14:paraId="485EC471" w14:textId="47965D24">
      <w:pPr>
        <w:pStyle w:val="Heading2"/>
        <w:rPr>
          <w:rFonts w:ascii="Calibri" w:hAnsi="Calibri" w:cs="Calibri"/>
        </w:rPr>
      </w:pPr>
      <w:r w:rsidRPr="006C53DD">
        <w:rPr>
          <w:rFonts w:ascii="Calibri" w:hAnsi="Calibri" w:cs="Calibri"/>
        </w:rPr>
        <w:t xml:space="preserve">9. </w:t>
      </w:r>
      <w:r w:rsidRPr="006C53DD" w:rsidR="00EC4305">
        <w:rPr>
          <w:rFonts w:ascii="Calibri" w:hAnsi="Calibri" w:cs="Calibri"/>
        </w:rPr>
        <w:t>Explain any decision to provide any payment or gift to respondents, other than remuneration of contractors or grantees.</w:t>
      </w:r>
      <w:r w:rsidRPr="006C53DD">
        <w:rPr>
          <w:rFonts w:ascii="Calibri" w:hAnsi="Calibri" w:cs="Calibri"/>
        </w:rPr>
        <w:t xml:space="preserve"> </w:t>
      </w:r>
    </w:p>
    <w:p w:rsidR="00EC4305" w:rsidRPr="006C53DD" w:rsidP="00EC4305" w14:paraId="0CB6B3D0" w14:textId="3D171248">
      <w:pPr>
        <w:rPr>
          <w:rFonts w:ascii="Calibri" w:hAnsi="Calibri" w:cs="Calibri"/>
        </w:rPr>
      </w:pPr>
      <w:r w:rsidRPr="006C53DD">
        <w:rPr>
          <w:rFonts w:ascii="Calibri" w:hAnsi="Calibri" w:cs="Calibri"/>
        </w:rPr>
        <w:t>This question is not applicable to this ICR</w:t>
      </w:r>
      <w:r w:rsidRPr="006C53DD" w:rsidR="00BC523C">
        <w:rPr>
          <w:rFonts w:ascii="Calibri" w:hAnsi="Calibri" w:cs="Calibri"/>
        </w:rPr>
        <w:t>.</w:t>
      </w:r>
    </w:p>
    <w:p w:rsidR="00EC4305" w:rsidRPr="006C53DD" w:rsidP="0068004C" w14:paraId="68A07492" w14:textId="04601A39">
      <w:pPr>
        <w:pStyle w:val="Heading2"/>
        <w:rPr>
          <w:rFonts w:ascii="Calibri" w:hAnsi="Calibri" w:cs="Calibri"/>
        </w:rPr>
      </w:pPr>
      <w:r w:rsidRPr="006C53DD">
        <w:rPr>
          <w:rFonts w:ascii="Calibri" w:hAnsi="Calibri" w:cs="Calibri"/>
        </w:rPr>
        <w:t>10.</w:t>
      </w:r>
      <w:r w:rsidRPr="006C53DD" w:rsidR="009D2A59">
        <w:rPr>
          <w:rFonts w:ascii="Calibri" w:hAnsi="Calibri" w:cs="Calibri"/>
        </w:rPr>
        <w:t xml:space="preserve"> 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517CD9" w:rsidRPr="006C53DD" w:rsidP="00517CD9" w14:paraId="7619B94A" w14:textId="77777777">
      <w:pPr>
        <w:rPr>
          <w:rFonts w:ascii="Calibri" w:hAnsi="Calibri" w:cs="Calibri"/>
        </w:rPr>
      </w:pPr>
      <w:r w:rsidRPr="006C53DD">
        <w:rPr>
          <w:rFonts w:ascii="Calibri" w:hAnsi="Calibri" w:cs="Calibri"/>
        </w:rPr>
        <w:t>Product registration maintenance fee information submitted by pesticide registrants under this ICR is considered by OPP to contain no confidential business information (CBI). If, however, registrants submit data that contains CBI or relates to trade secrets or commercial or financial information, such information is protected from disclosure under section 10 of FIFRA.</w:t>
      </w:r>
    </w:p>
    <w:p w:rsidR="007801E8" w:rsidRPr="006C53DD" w:rsidP="00517CD9" w14:paraId="581D5543" w14:textId="4D4E3404">
      <w:pPr>
        <w:rPr>
          <w:rFonts w:ascii="Calibri" w:hAnsi="Calibri" w:cs="Calibri"/>
          <w:b/>
          <w14:shadow w14:blurRad="38100" w14:dist="25400" w14:dir="5400000" w14:sx="100000" w14:sy="100000" w14:kx="0" w14:ky="0" w14:algn="ctr">
            <w14:srgbClr w14:val="6E747A">
              <w14:alpha w14:val="57000"/>
            </w14:srgbClr>
          </w14:shadow>
          <w14:textOutline w14:w="0">
            <w14:noFill/>
            <w14:prstDash w14:val="solid"/>
            <w14:round/>
          </w14:textOutline>
        </w:rPr>
      </w:pPr>
      <w:r w:rsidRPr="006C53DD">
        <w:rPr>
          <w:rFonts w:ascii="Calibri" w:hAnsi="Calibri" w:cs="Calibri"/>
        </w:rPr>
        <w:t xml:space="preserve">The information requested to document fee waiver or exemption requests may contain CBI. However, data and/or information submitted to the Agency in conjunction with service fee waiver or exemption requests may be claimed as trade secret or commercial or financial information and will be protected from disclosure under FIFRA section 10 and the associated regulation as contained in 40 CFR Part 2, Subpart B. Information claimed as CBI is protected from public disclosure unless the Administrator determines that disclosure is in the public interest. OPP routinely handles CBI data, and personnel are familiar with security procedures in accordance with provisions of the </w:t>
      </w:r>
      <w:hyperlink r:id="rId11" w:history="1">
        <w:r w:rsidRPr="006C53DD">
          <w:rPr>
            <w:rStyle w:val="Hyperlink"/>
            <w:rFonts w:ascii="Calibri" w:hAnsi="Calibri" w:cs="Calibri"/>
          </w:rPr>
          <w:t>FIFRA Confidential Business Security Manual</w:t>
        </w:r>
      </w:hyperlink>
      <w:r w:rsidRPr="006C53DD">
        <w:rPr>
          <w:rFonts w:ascii="Calibri" w:hAnsi="Calibri" w:cs="Calibri"/>
        </w:rPr>
        <w:t xml:space="preserve"> to ensure confidentiality. If any information is submitted that applicants claim as confidential, the Agency will employ the established procedures for handling such material.</w:t>
      </w:r>
    </w:p>
    <w:p w:rsidR="00EC4305" w:rsidRPr="006C53DD" w:rsidP="0068004C" w14:paraId="0702D55F" w14:textId="5AA8C89A">
      <w:pPr>
        <w:pStyle w:val="Heading2"/>
        <w:rPr>
          <w:rFonts w:ascii="Calibri" w:hAnsi="Calibri" w:cs="Calibri"/>
        </w:rPr>
      </w:pPr>
      <w:r w:rsidRPr="006C53DD">
        <w:rPr>
          <w:rFonts w:ascii="Calibri" w:hAnsi="Calibri" w:cs="Calibri"/>
        </w:rPr>
        <w:t xml:space="preserve">11. </w:t>
      </w:r>
      <w:r w:rsidRPr="006C53DD">
        <w:rPr>
          <w:rFonts w:ascii="Calibri" w:hAnsi="Calibri" w:cs="Calibri"/>
        </w:rPr>
        <w:t>Provide additional justification for any questions of a sensitive nature, such as sexual behavior and attitudes, religious beliefs, and other matters that are commonly considered private.</w:t>
      </w:r>
      <w:r w:rsidRPr="006C53DD" w:rsidR="004A3A85">
        <w:rPr>
          <w:rFonts w:ascii="Calibri" w:hAnsi="Calibri" w:cs="Calibri"/>
        </w:rPr>
        <w:t xml:space="preserv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56A4F" w:rsidRPr="006C53DD" w:rsidP="00E56A4F" w14:paraId="4C0B3C9A" w14:textId="3DAD7693">
      <w:pPr>
        <w:rPr>
          <w:rFonts w:ascii="Calibri" w:hAnsi="Calibri" w:cs="Calibri"/>
        </w:rPr>
      </w:pPr>
      <w:r w:rsidRPr="006C53DD">
        <w:rPr>
          <w:rFonts w:ascii="Calibri" w:hAnsi="Calibri" w:cs="Calibri"/>
        </w:rPr>
        <w:t>No information of a sensitive or private nature is requested in conjunction with these information collection activities, and these information collection activities comply with the provisions of the Privacy Act of 1974 and OMB Circular A-108, as amended, “Responsibilities for the Maintenance of Records about Individuals by Federal Agencies</w:t>
      </w:r>
      <w:r w:rsidRPr="006C53DD">
        <w:rPr>
          <w:rFonts w:ascii="Calibri" w:hAnsi="Calibri" w:cs="Calibri"/>
        </w:rPr>
        <w:t>.</w:t>
      </w:r>
    </w:p>
    <w:p w:rsidR="00CF4801" w:rsidRPr="006C53DD" w:rsidP="00CF4801" w14:paraId="0E6B3808" w14:textId="52FE187A">
      <w:pPr>
        <w:pStyle w:val="Heading2"/>
        <w:rPr>
          <w:rFonts w:ascii="Calibri" w:hAnsi="Calibri" w:cs="Calibri"/>
        </w:rPr>
      </w:pPr>
      <w:r w:rsidRPr="006C53DD">
        <w:rPr>
          <w:rFonts w:ascii="Calibri" w:hAnsi="Calibri" w:cs="Calibri"/>
        </w:rPr>
        <w:t xml:space="preserve">12. </w:t>
      </w:r>
      <w:r w:rsidRPr="006C53DD" w:rsidR="00EC4305">
        <w:rPr>
          <w:rFonts w:ascii="Calibri" w:hAnsi="Calibri" w:cs="Calibri"/>
        </w:rPr>
        <w:t>Provide estimates of the hour burden of the collection of information.</w:t>
      </w:r>
    </w:p>
    <w:p w:rsidR="00B975C3" w:rsidRPr="006C53DD" w:rsidP="00B975C3" w14:paraId="3BFDBBB5" w14:textId="77777777">
      <w:pPr>
        <w:pStyle w:val="ListParagraph"/>
        <w:numPr>
          <w:ilvl w:val="0"/>
          <w:numId w:val="38"/>
        </w:numPr>
        <w:spacing w:after="200" w:line="240" w:lineRule="auto"/>
        <w:contextualSpacing w:val="0"/>
        <w:rPr>
          <w:rFonts w:ascii="Calibri" w:hAnsi="Calibri" w:cs="Calibri"/>
          <w:b/>
          <w:bCs/>
        </w:rPr>
      </w:pPr>
      <w:r w:rsidRPr="006C53DD">
        <w:rPr>
          <w:rFonts w:ascii="Calibri" w:hAnsi="Calibri" w:cs="Calibri"/>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975C3" w:rsidRPr="006C53DD" w:rsidP="00B975C3" w14:paraId="1016E466" w14:textId="77777777">
      <w:pPr>
        <w:pStyle w:val="ListParagraph"/>
        <w:numPr>
          <w:ilvl w:val="0"/>
          <w:numId w:val="38"/>
        </w:numPr>
        <w:spacing w:after="200" w:line="240" w:lineRule="auto"/>
        <w:contextualSpacing w:val="0"/>
        <w:rPr>
          <w:rFonts w:ascii="Calibri" w:hAnsi="Calibri" w:cs="Calibri"/>
          <w:b/>
          <w:bCs/>
        </w:rPr>
      </w:pPr>
      <w:r w:rsidRPr="006C53DD">
        <w:rPr>
          <w:rFonts w:ascii="Calibri" w:hAnsi="Calibri" w:cs="Calibri"/>
          <w:b/>
          <w:bCs/>
        </w:rPr>
        <w:t xml:space="preserve">If this request for approval covers more than one form, provide separate hour burden estimates for each form and aggregate the hour burdens. </w:t>
      </w:r>
    </w:p>
    <w:p w:rsidR="00B975C3" w:rsidRPr="006C53DD" w:rsidP="00B975C3" w14:paraId="5944E822" w14:textId="3C64AE35">
      <w:pPr>
        <w:pStyle w:val="ListParagraph"/>
        <w:numPr>
          <w:ilvl w:val="0"/>
          <w:numId w:val="38"/>
        </w:numPr>
        <w:spacing w:after="200" w:line="240" w:lineRule="auto"/>
        <w:contextualSpacing w:val="0"/>
        <w:rPr>
          <w:rFonts w:ascii="Calibri" w:hAnsi="Calibri" w:cs="Calibri"/>
          <w:b/>
          <w:bCs/>
        </w:rPr>
      </w:pPr>
      <w:r w:rsidRPr="006C53DD">
        <w:rPr>
          <w:rFonts w:ascii="Calibri" w:hAnsi="Calibri" w:cs="Calibri"/>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r w:rsidR="00A53476">
        <w:rPr>
          <w:rFonts w:ascii="Calibri" w:hAnsi="Calibri" w:cs="Calibri"/>
          <w:b/>
          <w:bCs/>
        </w:rPr>
        <w:t>.</w:t>
      </w:r>
    </w:p>
    <w:p w:rsidR="00517CD9" w:rsidRPr="006C53DD" w:rsidP="006D1B01" w14:paraId="0B4685B0" w14:textId="77777777">
      <w:pPr>
        <w:rPr>
          <w:rFonts w:ascii="Calibri" w:hAnsi="Calibri" w:cs="Calibri"/>
        </w:rPr>
      </w:pPr>
      <w:r w:rsidRPr="006C53DD">
        <w:rPr>
          <w:rFonts w:ascii="Calibri" w:hAnsi="Calibri" w:cs="Calibri"/>
        </w:rPr>
        <w:t>The North American Industrial Classification System (NAICS) codes assigned to the parties responding to this information collection are as follows:</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1255"/>
        <w:gridCol w:w="2610"/>
        <w:gridCol w:w="4860"/>
      </w:tblGrid>
      <w:tr w14:paraId="18E7D4B4" w14:textId="77777777" w:rsidTr="0002468B">
        <w:tblPrEx>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Ex>
        <w:trPr>
          <w:jc w:val="center"/>
        </w:trPr>
        <w:tc>
          <w:tcPr>
            <w:tcW w:w="1255" w:type="dxa"/>
          </w:tcPr>
          <w:p w:rsidR="00517CD9" w:rsidRPr="006C53DD" w:rsidP="0002468B" w14:paraId="2B836B29" w14:textId="77777777">
            <w:pPr>
              <w:rPr>
                <w:rFonts w:ascii="Calibri" w:hAnsi="Calibri" w:cs="Calibri"/>
                <w:sz w:val="20"/>
                <w:szCs w:val="20"/>
                <w:u w:val="single"/>
              </w:rPr>
            </w:pPr>
          </w:p>
          <w:p w:rsidR="00517CD9" w:rsidRPr="006C53DD" w:rsidP="0002468B" w14:paraId="6BB2BC8A" w14:textId="77777777">
            <w:pPr>
              <w:rPr>
                <w:rFonts w:ascii="Calibri" w:hAnsi="Calibri" w:cs="Calibri"/>
                <w:b/>
                <w:sz w:val="20"/>
                <w:szCs w:val="20"/>
                <w:u w:val="single"/>
              </w:rPr>
            </w:pPr>
            <w:r w:rsidRPr="006C53DD">
              <w:rPr>
                <w:rFonts w:ascii="Calibri" w:hAnsi="Calibri" w:cs="Calibri"/>
                <w:b/>
                <w:sz w:val="20"/>
                <w:szCs w:val="20"/>
                <w:u w:val="single"/>
              </w:rPr>
              <w:t xml:space="preserve">NAICS Code </w:t>
            </w:r>
          </w:p>
        </w:tc>
        <w:tc>
          <w:tcPr>
            <w:tcW w:w="2610" w:type="dxa"/>
          </w:tcPr>
          <w:p w:rsidR="00517CD9" w:rsidRPr="006C53DD" w:rsidP="0002468B" w14:paraId="42F7E043" w14:textId="77777777">
            <w:pPr>
              <w:jc w:val="center"/>
              <w:rPr>
                <w:rFonts w:ascii="Calibri" w:hAnsi="Calibri" w:cs="Calibri"/>
                <w:sz w:val="20"/>
                <w:szCs w:val="20"/>
                <w:u w:val="single"/>
              </w:rPr>
            </w:pPr>
          </w:p>
          <w:p w:rsidR="00517CD9" w:rsidRPr="006C53DD" w:rsidP="0002468B" w14:paraId="3A6333FF" w14:textId="77777777">
            <w:pPr>
              <w:jc w:val="center"/>
              <w:rPr>
                <w:rFonts w:ascii="Calibri" w:hAnsi="Calibri" w:cs="Calibri"/>
                <w:b/>
                <w:sz w:val="20"/>
                <w:szCs w:val="20"/>
                <w:u w:val="single"/>
              </w:rPr>
            </w:pPr>
            <w:r w:rsidRPr="006C53DD">
              <w:rPr>
                <w:rFonts w:ascii="Calibri" w:hAnsi="Calibri" w:cs="Calibri"/>
                <w:b/>
                <w:sz w:val="20"/>
                <w:szCs w:val="20"/>
                <w:u w:val="single"/>
              </w:rPr>
              <w:t>Category</w:t>
            </w:r>
          </w:p>
        </w:tc>
        <w:tc>
          <w:tcPr>
            <w:tcW w:w="4860" w:type="dxa"/>
          </w:tcPr>
          <w:p w:rsidR="00517CD9" w:rsidRPr="006C53DD" w:rsidP="0002468B" w14:paraId="0ACE8652" w14:textId="77777777">
            <w:pPr>
              <w:jc w:val="center"/>
              <w:rPr>
                <w:rFonts w:ascii="Calibri" w:hAnsi="Calibri" w:cs="Calibri"/>
                <w:sz w:val="20"/>
                <w:szCs w:val="20"/>
                <w:u w:val="single"/>
              </w:rPr>
            </w:pPr>
          </w:p>
          <w:p w:rsidR="00517CD9" w:rsidRPr="006C53DD" w:rsidP="0002468B" w14:paraId="3003B29C" w14:textId="77777777">
            <w:pPr>
              <w:jc w:val="center"/>
              <w:rPr>
                <w:rFonts w:ascii="Calibri" w:hAnsi="Calibri" w:cs="Calibri"/>
                <w:b/>
                <w:sz w:val="20"/>
                <w:szCs w:val="20"/>
                <w:u w:val="single"/>
              </w:rPr>
            </w:pPr>
            <w:r w:rsidRPr="006C53DD">
              <w:rPr>
                <w:rFonts w:ascii="Calibri" w:hAnsi="Calibri" w:cs="Calibri"/>
                <w:b/>
                <w:sz w:val="20"/>
                <w:szCs w:val="20"/>
                <w:u w:val="single"/>
              </w:rPr>
              <w:t>Description</w:t>
            </w:r>
          </w:p>
        </w:tc>
      </w:tr>
      <w:tr w14:paraId="1F9B9106" w14:textId="77777777" w:rsidTr="0002468B">
        <w:tblPrEx>
          <w:tblW w:w="8725" w:type="dxa"/>
          <w:jc w:val="center"/>
          <w:tblLayout w:type="fixed"/>
          <w:tblCellMar>
            <w:left w:w="120" w:type="dxa"/>
            <w:right w:w="120" w:type="dxa"/>
          </w:tblCellMar>
          <w:tblLook w:val="0000"/>
        </w:tblPrEx>
        <w:trPr>
          <w:jc w:val="center"/>
        </w:trPr>
        <w:tc>
          <w:tcPr>
            <w:tcW w:w="1255" w:type="dxa"/>
          </w:tcPr>
          <w:p w:rsidR="00517CD9" w:rsidRPr="006C53DD" w:rsidP="0002468B" w14:paraId="10D7C28D" w14:textId="77777777">
            <w:pPr>
              <w:spacing w:after="0"/>
              <w:jc w:val="center"/>
              <w:rPr>
                <w:rFonts w:ascii="Calibri" w:hAnsi="Calibri" w:cs="Calibri"/>
                <w:b/>
                <w:sz w:val="20"/>
                <w:szCs w:val="20"/>
                <w:u w:val="single"/>
              </w:rPr>
            </w:pPr>
          </w:p>
          <w:p w:rsidR="00517CD9" w:rsidRPr="006C53DD" w:rsidP="0002468B" w14:paraId="404F67CD" w14:textId="77777777">
            <w:pPr>
              <w:spacing w:after="0"/>
              <w:jc w:val="center"/>
              <w:rPr>
                <w:rFonts w:ascii="Calibri" w:hAnsi="Calibri" w:cs="Calibri"/>
                <w:b/>
                <w:sz w:val="20"/>
                <w:szCs w:val="20"/>
              </w:rPr>
            </w:pPr>
            <w:r w:rsidRPr="006C53DD">
              <w:rPr>
                <w:rFonts w:ascii="Calibri" w:hAnsi="Calibri" w:cs="Calibri"/>
                <w:b/>
                <w:sz w:val="20"/>
                <w:szCs w:val="20"/>
              </w:rPr>
              <w:t>3250A1</w:t>
            </w:r>
          </w:p>
        </w:tc>
        <w:tc>
          <w:tcPr>
            <w:tcW w:w="2610" w:type="dxa"/>
          </w:tcPr>
          <w:p w:rsidR="00517CD9" w:rsidRPr="006C53DD" w:rsidP="0002468B" w14:paraId="414DEF60" w14:textId="77777777">
            <w:pPr>
              <w:rPr>
                <w:rFonts w:ascii="Calibri" w:hAnsi="Calibri" w:cs="Calibri"/>
                <w:sz w:val="20"/>
                <w:szCs w:val="20"/>
              </w:rPr>
            </w:pPr>
            <w:r w:rsidRPr="006C53DD">
              <w:rPr>
                <w:rFonts w:ascii="Calibri" w:hAnsi="Calibri" w:cs="Calibri"/>
                <w:sz w:val="20"/>
                <w:szCs w:val="20"/>
              </w:rPr>
              <w:t>Pesticide and other agricultural chemical manufacturing</w:t>
            </w:r>
          </w:p>
        </w:tc>
        <w:tc>
          <w:tcPr>
            <w:tcW w:w="4860" w:type="dxa"/>
          </w:tcPr>
          <w:p w:rsidR="00517CD9" w:rsidRPr="006C53DD" w:rsidP="0002468B" w14:paraId="65E50FC9" w14:textId="77777777">
            <w:pPr>
              <w:rPr>
                <w:rFonts w:ascii="Calibri" w:hAnsi="Calibri" w:cs="Calibri"/>
                <w:sz w:val="20"/>
                <w:szCs w:val="20"/>
              </w:rPr>
            </w:pPr>
            <w:r w:rsidRPr="006C53DD">
              <w:rPr>
                <w:rFonts w:ascii="Calibri" w:hAnsi="Calibri" w:cs="Calibri"/>
                <w:sz w:val="20"/>
                <w:szCs w:val="20"/>
              </w:rPr>
              <w:t>Individuals or entities engaged in activities related to the registration of a pesticide product</w:t>
            </w:r>
          </w:p>
        </w:tc>
      </w:tr>
      <w:tr w14:paraId="351E0159" w14:textId="77777777" w:rsidTr="0002468B">
        <w:tblPrEx>
          <w:tblW w:w="8725" w:type="dxa"/>
          <w:jc w:val="center"/>
          <w:tblLayout w:type="fixed"/>
          <w:tblCellMar>
            <w:left w:w="120" w:type="dxa"/>
            <w:right w:w="120" w:type="dxa"/>
          </w:tblCellMar>
          <w:tblLook w:val="0000"/>
        </w:tblPrEx>
        <w:trPr>
          <w:jc w:val="center"/>
        </w:trPr>
        <w:tc>
          <w:tcPr>
            <w:tcW w:w="1255" w:type="dxa"/>
          </w:tcPr>
          <w:p w:rsidR="00517CD9" w:rsidRPr="006C53DD" w:rsidP="0002468B" w14:paraId="2E176873" w14:textId="77777777">
            <w:pPr>
              <w:spacing w:after="0"/>
              <w:jc w:val="center"/>
              <w:rPr>
                <w:rFonts w:ascii="Calibri" w:hAnsi="Calibri" w:cs="Calibri"/>
                <w:b/>
                <w:sz w:val="20"/>
                <w:szCs w:val="20"/>
              </w:rPr>
            </w:pPr>
          </w:p>
          <w:p w:rsidR="00517CD9" w:rsidRPr="006C53DD" w:rsidP="0002468B" w14:paraId="530ED260" w14:textId="77777777">
            <w:pPr>
              <w:spacing w:after="0"/>
              <w:jc w:val="center"/>
              <w:rPr>
                <w:rFonts w:ascii="Calibri" w:hAnsi="Calibri" w:cs="Calibri"/>
                <w:b/>
                <w:sz w:val="20"/>
                <w:szCs w:val="20"/>
              </w:rPr>
            </w:pPr>
            <w:r w:rsidRPr="006C53DD">
              <w:rPr>
                <w:rFonts w:ascii="Calibri" w:hAnsi="Calibri" w:cs="Calibri"/>
                <w:b/>
                <w:sz w:val="20"/>
                <w:szCs w:val="20"/>
              </w:rPr>
              <w:t>32518</w:t>
            </w:r>
          </w:p>
        </w:tc>
        <w:tc>
          <w:tcPr>
            <w:tcW w:w="2610" w:type="dxa"/>
          </w:tcPr>
          <w:p w:rsidR="00517CD9" w:rsidRPr="006C53DD" w:rsidP="0002468B" w14:paraId="7AA99B77" w14:textId="77777777">
            <w:pPr>
              <w:rPr>
                <w:rFonts w:ascii="Calibri" w:hAnsi="Calibri" w:cs="Calibri"/>
                <w:sz w:val="20"/>
                <w:szCs w:val="20"/>
              </w:rPr>
            </w:pPr>
            <w:r w:rsidRPr="006C53DD">
              <w:rPr>
                <w:rFonts w:ascii="Calibri" w:hAnsi="Calibri" w:cs="Calibri"/>
                <w:sz w:val="20"/>
                <w:szCs w:val="20"/>
              </w:rPr>
              <w:t>Other Basic Inorganic Chemical Manufacturing</w:t>
            </w:r>
          </w:p>
        </w:tc>
        <w:tc>
          <w:tcPr>
            <w:tcW w:w="4860" w:type="dxa"/>
          </w:tcPr>
          <w:p w:rsidR="00517CD9" w:rsidRPr="006C53DD" w:rsidP="0002468B" w14:paraId="57BE2854" w14:textId="77777777">
            <w:pPr>
              <w:rPr>
                <w:rFonts w:ascii="Calibri" w:hAnsi="Calibri" w:cs="Calibri"/>
                <w:sz w:val="20"/>
                <w:szCs w:val="20"/>
              </w:rPr>
            </w:pPr>
            <w:r w:rsidRPr="006C53DD">
              <w:rPr>
                <w:rFonts w:ascii="Calibri" w:hAnsi="Calibri" w:cs="Calibri"/>
                <w:sz w:val="20"/>
                <w:szCs w:val="20"/>
              </w:rPr>
              <w:t>Manufacturers of inorganic chemicals used as inert ingredients in pesticide products</w:t>
            </w:r>
          </w:p>
        </w:tc>
      </w:tr>
      <w:tr w14:paraId="728B4BAA" w14:textId="77777777" w:rsidTr="0002468B">
        <w:tblPrEx>
          <w:tblW w:w="8725" w:type="dxa"/>
          <w:jc w:val="center"/>
          <w:tblLayout w:type="fixed"/>
          <w:tblCellMar>
            <w:left w:w="120" w:type="dxa"/>
            <w:right w:w="120" w:type="dxa"/>
          </w:tblCellMar>
          <w:tblLook w:val="0000"/>
        </w:tblPrEx>
        <w:trPr>
          <w:jc w:val="center"/>
        </w:trPr>
        <w:tc>
          <w:tcPr>
            <w:tcW w:w="1255" w:type="dxa"/>
          </w:tcPr>
          <w:p w:rsidR="00517CD9" w:rsidRPr="006C53DD" w:rsidP="0002468B" w14:paraId="5B267D36" w14:textId="77777777">
            <w:pPr>
              <w:spacing w:after="0"/>
              <w:jc w:val="center"/>
              <w:rPr>
                <w:rFonts w:ascii="Calibri" w:hAnsi="Calibri" w:cs="Calibri"/>
                <w:b/>
                <w:sz w:val="20"/>
                <w:szCs w:val="20"/>
              </w:rPr>
            </w:pPr>
          </w:p>
          <w:p w:rsidR="00517CD9" w:rsidRPr="006C53DD" w:rsidP="0002468B" w14:paraId="6E9E5E33" w14:textId="77777777">
            <w:pPr>
              <w:spacing w:after="0"/>
              <w:jc w:val="center"/>
              <w:rPr>
                <w:rFonts w:ascii="Calibri" w:hAnsi="Calibri" w:cs="Calibri"/>
                <w:b/>
                <w:sz w:val="20"/>
                <w:szCs w:val="20"/>
              </w:rPr>
            </w:pPr>
            <w:r w:rsidRPr="006C53DD">
              <w:rPr>
                <w:rFonts w:ascii="Calibri" w:hAnsi="Calibri" w:cs="Calibri"/>
                <w:b/>
                <w:sz w:val="20"/>
                <w:szCs w:val="20"/>
              </w:rPr>
              <w:t>32519</w:t>
            </w:r>
          </w:p>
          <w:p w:rsidR="00517CD9" w:rsidRPr="006C53DD" w:rsidP="0002468B" w14:paraId="4C90C5B6" w14:textId="77777777">
            <w:pPr>
              <w:spacing w:after="0"/>
              <w:jc w:val="center"/>
              <w:rPr>
                <w:rFonts w:ascii="Calibri" w:hAnsi="Calibri" w:cs="Calibri"/>
                <w:b/>
                <w:sz w:val="20"/>
                <w:szCs w:val="20"/>
              </w:rPr>
            </w:pPr>
          </w:p>
        </w:tc>
        <w:tc>
          <w:tcPr>
            <w:tcW w:w="2610" w:type="dxa"/>
          </w:tcPr>
          <w:p w:rsidR="00517CD9" w:rsidRPr="006C53DD" w:rsidP="0002468B" w14:paraId="68FDA245" w14:textId="77777777">
            <w:pPr>
              <w:spacing w:after="0"/>
              <w:rPr>
                <w:rFonts w:ascii="Calibri" w:hAnsi="Calibri" w:cs="Calibri"/>
                <w:sz w:val="20"/>
                <w:szCs w:val="20"/>
              </w:rPr>
            </w:pPr>
            <w:r w:rsidRPr="006C53DD">
              <w:rPr>
                <w:rFonts w:ascii="Calibri" w:hAnsi="Calibri" w:cs="Calibri"/>
                <w:sz w:val="20"/>
                <w:szCs w:val="20"/>
              </w:rPr>
              <w:t>Other Basic Organic Chemical Manufacturing</w:t>
            </w:r>
          </w:p>
        </w:tc>
        <w:tc>
          <w:tcPr>
            <w:tcW w:w="4860" w:type="dxa"/>
          </w:tcPr>
          <w:p w:rsidR="00517CD9" w:rsidRPr="006C53DD" w:rsidP="0002468B" w14:paraId="65471206" w14:textId="77777777">
            <w:pPr>
              <w:spacing w:after="0"/>
              <w:rPr>
                <w:rFonts w:ascii="Calibri" w:hAnsi="Calibri" w:cs="Calibri"/>
                <w:sz w:val="20"/>
                <w:szCs w:val="20"/>
              </w:rPr>
            </w:pPr>
            <w:r w:rsidRPr="006C53DD">
              <w:rPr>
                <w:rFonts w:ascii="Calibri" w:hAnsi="Calibri" w:cs="Calibri"/>
                <w:sz w:val="20"/>
                <w:szCs w:val="20"/>
              </w:rPr>
              <w:t>Manufacturers of organic chemicals used as inert ingredients in pesticide products.</w:t>
            </w:r>
          </w:p>
        </w:tc>
      </w:tr>
      <w:tr w14:paraId="0BF5B615" w14:textId="77777777" w:rsidTr="0002468B">
        <w:tblPrEx>
          <w:tblW w:w="8725" w:type="dxa"/>
          <w:jc w:val="center"/>
          <w:tblLayout w:type="fixed"/>
          <w:tblCellMar>
            <w:left w:w="120" w:type="dxa"/>
            <w:right w:w="120" w:type="dxa"/>
          </w:tblCellMar>
          <w:tblLook w:val="0000"/>
        </w:tblPrEx>
        <w:trPr>
          <w:jc w:val="center"/>
        </w:trPr>
        <w:tc>
          <w:tcPr>
            <w:tcW w:w="1255" w:type="dxa"/>
          </w:tcPr>
          <w:p w:rsidR="00517CD9" w:rsidRPr="006C53DD" w:rsidP="0002468B" w14:paraId="64E2B0A4" w14:textId="77777777">
            <w:pPr>
              <w:spacing w:after="0"/>
              <w:jc w:val="center"/>
              <w:rPr>
                <w:rFonts w:ascii="Calibri" w:hAnsi="Calibri" w:cs="Calibri"/>
                <w:b/>
                <w:sz w:val="20"/>
                <w:szCs w:val="20"/>
              </w:rPr>
            </w:pPr>
          </w:p>
          <w:p w:rsidR="00517CD9" w:rsidRPr="006C53DD" w:rsidP="0002468B" w14:paraId="679F7564" w14:textId="77777777">
            <w:pPr>
              <w:spacing w:after="0"/>
              <w:jc w:val="center"/>
              <w:rPr>
                <w:rFonts w:ascii="Calibri" w:hAnsi="Calibri" w:cs="Calibri"/>
                <w:b/>
                <w:sz w:val="20"/>
                <w:szCs w:val="20"/>
              </w:rPr>
            </w:pPr>
            <w:r w:rsidRPr="006C53DD">
              <w:rPr>
                <w:rFonts w:ascii="Calibri" w:hAnsi="Calibri" w:cs="Calibri"/>
                <w:b/>
                <w:sz w:val="20"/>
                <w:szCs w:val="20"/>
              </w:rPr>
              <w:t>9641</w:t>
            </w:r>
          </w:p>
          <w:p w:rsidR="00517CD9" w:rsidRPr="006C53DD" w:rsidP="0002468B" w14:paraId="6B677A28" w14:textId="77777777">
            <w:pPr>
              <w:spacing w:after="0"/>
              <w:jc w:val="center"/>
              <w:rPr>
                <w:rFonts w:ascii="Calibri" w:hAnsi="Calibri" w:cs="Calibri"/>
                <w:b/>
                <w:sz w:val="20"/>
                <w:szCs w:val="20"/>
              </w:rPr>
            </w:pPr>
          </w:p>
        </w:tc>
        <w:tc>
          <w:tcPr>
            <w:tcW w:w="2610" w:type="dxa"/>
          </w:tcPr>
          <w:p w:rsidR="00517CD9" w:rsidRPr="006C53DD" w:rsidP="0002468B" w14:paraId="7BC641E5" w14:textId="77777777">
            <w:pPr>
              <w:spacing w:after="0"/>
              <w:rPr>
                <w:rFonts w:ascii="Calibri" w:hAnsi="Calibri" w:cs="Calibri"/>
                <w:sz w:val="20"/>
                <w:szCs w:val="20"/>
              </w:rPr>
            </w:pPr>
            <w:r w:rsidRPr="006C53DD">
              <w:rPr>
                <w:rFonts w:ascii="Calibri" w:hAnsi="Calibri" w:cs="Calibri"/>
                <w:sz w:val="20"/>
                <w:szCs w:val="20"/>
              </w:rPr>
              <w:t>Regulation of Agricultural Marketing and Commodities</w:t>
            </w:r>
          </w:p>
        </w:tc>
        <w:tc>
          <w:tcPr>
            <w:tcW w:w="4860" w:type="dxa"/>
          </w:tcPr>
          <w:p w:rsidR="00517CD9" w:rsidRPr="006C53DD" w:rsidP="0002468B" w14:paraId="7FDAE7A6" w14:textId="77777777">
            <w:pPr>
              <w:spacing w:after="0"/>
              <w:rPr>
                <w:rFonts w:ascii="Calibri" w:hAnsi="Calibri" w:cs="Calibri"/>
                <w:sz w:val="20"/>
                <w:szCs w:val="20"/>
              </w:rPr>
            </w:pPr>
            <w:r w:rsidRPr="006C53DD">
              <w:rPr>
                <w:rFonts w:ascii="Calibri" w:hAnsi="Calibri" w:cs="Calibri"/>
                <w:sz w:val="20"/>
                <w:szCs w:val="20"/>
              </w:rPr>
              <w:t>Includes government establishments responsible for agricultural pest and weed regulation.</w:t>
            </w:r>
          </w:p>
        </w:tc>
      </w:tr>
    </w:tbl>
    <w:p w:rsidR="00517CD9" w:rsidRPr="006C53DD" w:rsidP="00517CD9" w14:paraId="6C56F0F5" w14:textId="77777777">
      <w:pPr>
        <w:spacing w:after="0"/>
        <w:ind w:firstLine="720"/>
        <w:rPr>
          <w:rFonts w:ascii="Calibri" w:hAnsi="Calibri" w:cs="Calibri"/>
        </w:rPr>
      </w:pPr>
    </w:p>
    <w:p w:rsidR="00517CD9" w:rsidRPr="006C53DD" w:rsidP="006D1B01" w14:paraId="5E66E315" w14:textId="7D7BF76C">
      <w:pPr>
        <w:spacing w:after="0"/>
        <w:rPr>
          <w:rFonts w:ascii="Calibri" w:hAnsi="Calibri" w:cs="Calibri"/>
        </w:rPr>
      </w:pPr>
      <w:r w:rsidRPr="006C53DD">
        <w:rPr>
          <w:rFonts w:ascii="Calibri" w:hAnsi="Calibri" w:cs="Calibri"/>
        </w:rPr>
        <w:t>Annually, the Agency provides registrants with a list of their products currently registered with the Agency. Registrants are provided the opportunity to review the list, determine its accuracy, and remit payment of the maintenance fee. The list of products has space identified for marking those products to be supported and those products that are to be canceled. The registrants are also instructed to identify any products on the list which they believe are transferred to another company, and to add to the list any products which the company believes are registered that are not on the Agency-provided list. Respondents complete and submit EPA Form 8570-30 (</w:t>
      </w:r>
      <w:r w:rsidRPr="006C53DD">
        <w:rPr>
          <w:rFonts w:ascii="Calibri" w:hAnsi="Calibri" w:cs="Calibri"/>
          <w:b/>
        </w:rPr>
        <w:t xml:space="preserve">Attachment </w:t>
      </w:r>
      <w:r w:rsidR="00E67D3D">
        <w:rPr>
          <w:rFonts w:ascii="Calibri" w:hAnsi="Calibri" w:cs="Calibri"/>
          <w:b/>
        </w:rPr>
        <w:t>A</w:t>
      </w:r>
      <w:r w:rsidRPr="006C53DD">
        <w:rPr>
          <w:rFonts w:ascii="Calibri" w:hAnsi="Calibri" w:cs="Calibri"/>
        </w:rPr>
        <w:t xml:space="preserve">) indicating the respondent's liability for the registration maintenance fee. Each affected firm is required to complete the filing form and submit their fee payment by January 15 of each year. The failure to pay the required fee for a product will result in cancellation of that product’s registration. </w:t>
      </w:r>
    </w:p>
    <w:p w:rsidR="00517CD9" w:rsidRPr="006C53DD" w:rsidP="00517CD9" w14:paraId="2C22950A" w14:textId="77777777">
      <w:pPr>
        <w:spacing w:after="0"/>
        <w:rPr>
          <w:rFonts w:ascii="Calibri" w:hAnsi="Calibri" w:cs="Calibri"/>
          <w:b/>
        </w:rPr>
      </w:pPr>
    </w:p>
    <w:p w:rsidR="00517CD9" w:rsidRPr="006C53DD" w:rsidP="00517CD9" w14:paraId="45BC7680" w14:textId="77777777">
      <w:pPr>
        <w:spacing w:after="0"/>
        <w:rPr>
          <w:rFonts w:ascii="Calibri" w:hAnsi="Calibri" w:cs="Calibri"/>
        </w:rPr>
      </w:pPr>
      <w:r w:rsidRPr="006C53DD">
        <w:rPr>
          <w:rFonts w:ascii="Calibri" w:hAnsi="Calibri" w:cs="Calibri"/>
          <w:b/>
        </w:rPr>
        <w:t xml:space="preserve">Pesticide Product Registration </w:t>
      </w:r>
      <w:r w:rsidRPr="006C53DD">
        <w:rPr>
          <w:rFonts w:ascii="Calibri" w:hAnsi="Calibri" w:cs="Calibri"/>
          <w:b/>
          <w:bCs/>
        </w:rPr>
        <w:t>Maintenance Fees</w:t>
      </w:r>
    </w:p>
    <w:tbl>
      <w:tblPr>
        <w:tblW w:w="0" w:type="auto"/>
        <w:jc w:val="center"/>
        <w:tblLayout w:type="fixed"/>
        <w:tblCellMar>
          <w:left w:w="120" w:type="dxa"/>
          <w:right w:w="120" w:type="dxa"/>
        </w:tblCellMar>
        <w:tblLook w:val="0000"/>
      </w:tblPr>
      <w:tblGrid>
        <w:gridCol w:w="2340"/>
        <w:gridCol w:w="7019"/>
      </w:tblGrid>
      <w:tr w14:paraId="68CE63ED"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517CD9" w:rsidRPr="006C53DD" w:rsidP="0002468B" w14:paraId="6A1AEC7B" w14:textId="77777777">
            <w:pPr>
              <w:spacing w:after="0"/>
              <w:rPr>
                <w:rFonts w:ascii="Calibri" w:hAnsi="Calibri" w:cs="Calibri"/>
                <w:b/>
                <w:bCs/>
              </w:rPr>
            </w:pPr>
            <w:r w:rsidRPr="006C53DD">
              <w:rPr>
                <w:rFonts w:ascii="Calibri" w:hAnsi="Calibri" w:cs="Calibri"/>
                <w:b/>
              </w:rPr>
              <w:t>Data Item A</w:t>
            </w:r>
          </w:p>
          <w:p w:rsidR="00517CD9" w:rsidRPr="006C53DD" w:rsidP="0002468B" w14:paraId="25EF1EAD" w14:textId="77777777">
            <w:pPr>
              <w:spacing w:after="0"/>
              <w:rPr>
                <w:rFonts w:ascii="Calibri" w:hAnsi="Calibri" w:cs="Calibri"/>
              </w:rPr>
            </w:pPr>
            <w:r w:rsidRPr="006C53DD">
              <w:rPr>
                <w:rFonts w:ascii="Calibri" w:hAnsi="Calibri" w:cs="Calibri"/>
              </w:rPr>
              <w:t>Registrant Identification</w:t>
            </w:r>
          </w:p>
        </w:tc>
        <w:tc>
          <w:tcPr>
            <w:tcW w:w="701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517CD9" w:rsidRPr="006C53DD" w:rsidP="0002468B" w14:paraId="61788D37" w14:textId="77777777">
            <w:pPr>
              <w:spacing w:after="0"/>
              <w:rPr>
                <w:rFonts w:ascii="Calibri" w:hAnsi="Calibri" w:cs="Calibri"/>
              </w:rPr>
            </w:pPr>
            <w:r w:rsidRPr="006C53DD">
              <w:rPr>
                <w:rFonts w:ascii="Calibri" w:hAnsi="Calibri" w:cs="Calibri"/>
              </w:rPr>
              <w:t xml:space="preserve">Registrant Name and Address are required to be filled in. The registrant must complete this section. </w:t>
            </w:r>
          </w:p>
        </w:tc>
      </w:tr>
      <w:tr w14:paraId="00BF4F3E"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517CD9" w:rsidRPr="006C53DD" w:rsidP="0002468B" w14:paraId="50DC58FB" w14:textId="77777777">
            <w:pPr>
              <w:spacing w:after="0"/>
              <w:rPr>
                <w:rFonts w:ascii="Calibri" w:hAnsi="Calibri" w:cs="Calibri"/>
                <w:u w:val="single"/>
              </w:rPr>
            </w:pPr>
            <w:r w:rsidRPr="006C53DD">
              <w:rPr>
                <w:rFonts w:ascii="Calibri" w:hAnsi="Calibri" w:cs="Calibri"/>
                <w:b/>
                <w:bCs/>
              </w:rPr>
              <w:t xml:space="preserve">Data Item B </w:t>
            </w:r>
          </w:p>
          <w:p w:rsidR="00517CD9" w:rsidRPr="006C53DD" w:rsidP="0002468B" w14:paraId="304E85E1" w14:textId="77777777">
            <w:pPr>
              <w:spacing w:after="0"/>
              <w:rPr>
                <w:rFonts w:ascii="Calibri" w:hAnsi="Calibri" w:cs="Calibri"/>
              </w:rPr>
            </w:pPr>
            <w:r w:rsidRPr="006C53DD">
              <w:rPr>
                <w:rFonts w:ascii="Calibri" w:hAnsi="Calibri" w:cs="Calibri"/>
              </w:rPr>
              <w:t>EPA Company Numbers</w:t>
            </w:r>
          </w:p>
        </w:tc>
        <w:tc>
          <w:tcPr>
            <w:tcW w:w="701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517CD9" w:rsidRPr="006C53DD" w:rsidP="0002468B" w14:paraId="4F72C368" w14:textId="77777777">
            <w:pPr>
              <w:rPr>
                <w:rFonts w:ascii="Calibri" w:hAnsi="Calibri" w:cs="Calibri"/>
              </w:rPr>
            </w:pPr>
            <w:r w:rsidRPr="006C53DD">
              <w:rPr>
                <w:rFonts w:ascii="Calibri" w:hAnsi="Calibri" w:cs="Calibri"/>
              </w:rPr>
              <w:t>If a firm has been assigned more than one company number, the firm may combine its fee payments under a single number by writing in all of the company numbers for which the firm is paying.</w:t>
            </w:r>
          </w:p>
        </w:tc>
      </w:tr>
      <w:tr w14:paraId="6D6AE77C"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517CD9" w:rsidRPr="006C53DD" w:rsidP="0002468B" w14:paraId="464FA490" w14:textId="77777777">
            <w:pPr>
              <w:rPr>
                <w:rFonts w:ascii="Calibri" w:hAnsi="Calibri" w:cs="Calibri"/>
              </w:rPr>
            </w:pPr>
            <w:r w:rsidRPr="006C53DD">
              <w:rPr>
                <w:rFonts w:ascii="Calibri" w:hAnsi="Calibri" w:cs="Calibri"/>
                <w:b/>
              </w:rPr>
              <w:t>Data Item C</w:t>
            </w:r>
            <w:r w:rsidRPr="006C53DD">
              <w:rPr>
                <w:rFonts w:ascii="Calibri" w:hAnsi="Calibri" w:cs="Calibri"/>
              </w:rPr>
              <w:t xml:space="preserve"> Maintenance Fee Calculation</w:t>
            </w:r>
          </w:p>
        </w:tc>
        <w:tc>
          <w:tcPr>
            <w:tcW w:w="701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517CD9" w:rsidRPr="006C53DD" w:rsidP="0002468B" w14:paraId="7868F423" w14:textId="77777777">
            <w:pPr>
              <w:rPr>
                <w:rFonts w:ascii="Calibri" w:hAnsi="Calibri" w:cs="Calibri"/>
              </w:rPr>
            </w:pPr>
            <w:r w:rsidRPr="006C53DD">
              <w:rPr>
                <w:rFonts w:ascii="Calibri" w:hAnsi="Calibri" w:cs="Calibri"/>
              </w:rPr>
              <w:t>The respondent must fill in the number of registrations for which he is paying the fee, number of registrations which he believes to be transferred, number of registrations to be canceled, number of registrations which he believes to be in error, total fee amount due, and pay.gov tracking number.</w:t>
            </w:r>
          </w:p>
        </w:tc>
      </w:tr>
      <w:tr w14:paraId="4F6E3E6E"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517CD9" w:rsidRPr="006C53DD" w:rsidP="0002468B" w14:paraId="393F7B28" w14:textId="77777777">
            <w:pPr>
              <w:rPr>
                <w:rFonts w:ascii="Calibri" w:hAnsi="Calibri" w:cs="Calibri"/>
              </w:rPr>
            </w:pPr>
            <w:r w:rsidRPr="006C53DD">
              <w:rPr>
                <w:rFonts w:ascii="Calibri" w:hAnsi="Calibri" w:cs="Calibri"/>
                <w:b/>
              </w:rPr>
              <w:t>Data Item D</w:t>
            </w:r>
            <w:r w:rsidRPr="006C53DD">
              <w:rPr>
                <w:rFonts w:ascii="Calibri" w:hAnsi="Calibri" w:cs="Calibri"/>
              </w:rPr>
              <w:t xml:space="preserve"> Authorized Company Representative or Agent</w:t>
            </w:r>
          </w:p>
        </w:tc>
        <w:tc>
          <w:tcPr>
            <w:tcW w:w="7019"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517CD9" w:rsidRPr="006C53DD" w:rsidP="0002468B" w14:paraId="536471CA" w14:textId="77777777">
            <w:pPr>
              <w:rPr>
                <w:rFonts w:ascii="Calibri" w:hAnsi="Calibri" w:cs="Calibri"/>
              </w:rPr>
            </w:pPr>
            <w:r w:rsidRPr="006C53DD">
              <w:rPr>
                <w:rFonts w:ascii="Calibri" w:hAnsi="Calibri" w:cs="Calibri"/>
              </w:rPr>
              <w:t>The respondent must print the name and title of the company representative or agent. The respondent must sign and date the form and provide the telephone number of the respondent.</w:t>
            </w:r>
          </w:p>
        </w:tc>
      </w:tr>
      <w:tr w14:paraId="135DC6E7"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517CD9" w:rsidRPr="006C53DD" w:rsidP="0002468B" w14:paraId="535DD8F4" w14:textId="77777777">
            <w:pPr>
              <w:spacing w:after="0"/>
              <w:rPr>
                <w:rFonts w:ascii="Calibri" w:hAnsi="Calibri" w:cs="Calibri"/>
                <w:b/>
                <w:bCs/>
              </w:rPr>
            </w:pPr>
            <w:r w:rsidRPr="006C53DD">
              <w:rPr>
                <w:rFonts w:ascii="Calibri" w:hAnsi="Calibri" w:cs="Calibri"/>
                <w:b/>
              </w:rPr>
              <w:t>Data Item E</w:t>
            </w:r>
          </w:p>
          <w:p w:rsidR="00517CD9" w:rsidRPr="006C53DD" w:rsidP="0002468B" w14:paraId="5258DE0F" w14:textId="77777777">
            <w:pPr>
              <w:spacing w:after="0"/>
              <w:rPr>
                <w:rFonts w:ascii="Calibri" w:hAnsi="Calibri" w:cs="Calibri"/>
              </w:rPr>
            </w:pPr>
            <w:r w:rsidRPr="006C53DD">
              <w:rPr>
                <w:rFonts w:ascii="Calibri" w:hAnsi="Calibri" w:cs="Calibri"/>
              </w:rPr>
              <w:t>Qualified Small Business Discount</w:t>
            </w:r>
          </w:p>
        </w:tc>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517CD9" w:rsidRPr="006C53DD" w:rsidP="0002468B" w14:paraId="364BC1FD" w14:textId="77777777">
            <w:pPr>
              <w:rPr>
                <w:rFonts w:ascii="Calibri" w:hAnsi="Calibri" w:cs="Calibri"/>
              </w:rPr>
            </w:pPr>
            <w:r w:rsidRPr="006C53DD">
              <w:rPr>
                <w:rFonts w:ascii="Calibri" w:hAnsi="Calibri" w:cs="Calibri"/>
              </w:rPr>
              <w:t>A small business seeking the small business cap and/or a 25% discount on their first product’s maintenance fee must submit the necessary information to substantiate their claim.</w:t>
            </w:r>
          </w:p>
        </w:tc>
      </w:tr>
    </w:tbl>
    <w:p w:rsidR="00517CD9" w:rsidRPr="006C53DD" w:rsidP="00517CD9" w14:paraId="2BD30F59" w14:textId="77777777">
      <w:pPr>
        <w:spacing w:after="0"/>
        <w:rPr>
          <w:rFonts w:ascii="Calibri" w:hAnsi="Calibri" w:cs="Calibri"/>
          <w:b/>
        </w:rPr>
      </w:pPr>
      <w:r w:rsidRPr="006C53DD">
        <w:rPr>
          <w:rFonts w:ascii="Calibri" w:hAnsi="Calibri" w:cs="Calibri"/>
          <w:b/>
          <w:bCs/>
        </w:rPr>
        <w:t>Pesticide Registration Service Fee Waivers</w:t>
      </w:r>
    </w:p>
    <w:p w:rsidR="006D1B01" w:rsidRPr="006C53DD" w:rsidP="006D1B01" w14:paraId="63ED19A6" w14:textId="77777777">
      <w:pPr>
        <w:spacing w:after="0"/>
        <w:rPr>
          <w:rFonts w:ascii="Calibri" w:hAnsi="Calibri" w:cs="Calibri"/>
        </w:rPr>
      </w:pPr>
    </w:p>
    <w:p w:rsidR="00517CD9" w:rsidRPr="006C53DD" w:rsidP="006D1B01" w14:paraId="5B008965" w14:textId="69AE6EF0">
      <w:pPr>
        <w:rPr>
          <w:rFonts w:ascii="Calibri" w:hAnsi="Calibri" w:cs="Calibri"/>
        </w:rPr>
      </w:pPr>
      <w:r w:rsidRPr="006C53DD">
        <w:rPr>
          <w:rFonts w:ascii="Calibri" w:hAnsi="Calibri" w:cs="Calibri"/>
        </w:rPr>
        <w:t>A registration applicant who seeks a small business waiver must submit a waiver request with appropriate documentation demonstrating that they meet the criteria established in PRIA, i.e., that the company has fewer than 500 employees and has no more than $10 million (75% small business waiver) or $60 million (50% small business waiver) in annual global gross revenue from pesticides, averaged over the most recent three maintenance fee billing cycles, including any such revenue from affiliates. For this purpose, the applicant may be required to submit documentation regarding numbers of employees and, on behalf of itself and its affiliates, gross revenue figures, and information on revenue from pesticides over a three-year period.</w:t>
      </w:r>
    </w:p>
    <w:p w:rsidR="00517CD9" w:rsidRPr="006C53DD" w:rsidP="006D1B01" w14:paraId="3EA3CD25" w14:textId="77777777">
      <w:pPr>
        <w:keepNext/>
        <w:rPr>
          <w:rFonts w:ascii="Calibri" w:hAnsi="Calibri" w:cs="Calibri"/>
        </w:rPr>
      </w:pPr>
      <w:r w:rsidRPr="006C53DD">
        <w:rPr>
          <w:rFonts w:ascii="Calibri" w:hAnsi="Calibri" w:cs="Calibri"/>
        </w:rPr>
        <w:t xml:space="preserve">A registration applicant who seeks a minor use waiver or exemption must provide supporting documentation that anticipated revenues from the uses that are the subject of the application would be insufficient to justify imposition of the full registration fee. </w:t>
      </w:r>
    </w:p>
    <w:p w:rsidR="00517CD9" w:rsidRPr="006C53DD" w:rsidP="006D1B01" w14:paraId="2D01DC09" w14:textId="15782749">
      <w:pPr>
        <w:rPr>
          <w:rFonts w:ascii="Calibri" w:hAnsi="Calibri" w:cs="Calibri"/>
        </w:rPr>
      </w:pPr>
      <w:r w:rsidRPr="006C53DD">
        <w:rPr>
          <w:rFonts w:ascii="Calibri" w:hAnsi="Calibri" w:cs="Calibri"/>
        </w:rPr>
        <w:t xml:space="preserve">A registration applicant seeking an IR-4 exemption must merely request the exemption on </w:t>
      </w:r>
      <w:r w:rsidR="00612737">
        <w:rPr>
          <w:rFonts w:ascii="Calibri" w:hAnsi="Calibri" w:cs="Calibri"/>
        </w:rPr>
        <w:t xml:space="preserve">EPA </w:t>
      </w:r>
      <w:r w:rsidRPr="006C53DD">
        <w:rPr>
          <w:rFonts w:ascii="Calibri" w:hAnsi="Calibri" w:cs="Calibri"/>
        </w:rPr>
        <w:t xml:space="preserve">Form 8570-1 (Application for Pesticide Registration, approved under OMB Control No. 2070-0226) or in their application cover letter. The Agency will, in turn, determine whether the application is solely associated with a tolerance petition submitted by IR-4 and that the exemption is in the public interest. </w:t>
      </w:r>
    </w:p>
    <w:p w:rsidR="00517CD9" w:rsidRPr="006C53DD" w:rsidP="006D1B01" w14:paraId="3B6305B5" w14:textId="25E705DD">
      <w:pPr>
        <w:rPr>
          <w:rFonts w:ascii="Calibri" w:hAnsi="Calibri" w:cs="Calibri"/>
        </w:rPr>
      </w:pPr>
      <w:r w:rsidRPr="006C53DD">
        <w:rPr>
          <w:rStyle w:val="normaltextrun"/>
          <w:rFonts w:ascii="Calibri" w:hAnsi="Calibri" w:cs="Calibri"/>
          <w:shd w:val="clear" w:color="auto" w:fill="FFFFFF"/>
        </w:rPr>
        <w:t xml:space="preserve">A registration applicant seeking a federal or state exemption must request the exemption on </w:t>
      </w:r>
      <w:r w:rsidR="00612737">
        <w:rPr>
          <w:rStyle w:val="normaltextrun"/>
          <w:rFonts w:ascii="Calibri" w:hAnsi="Calibri" w:cs="Calibri"/>
          <w:shd w:val="clear" w:color="auto" w:fill="FFFFFF"/>
        </w:rPr>
        <w:t xml:space="preserve">EPA </w:t>
      </w:r>
      <w:r w:rsidRPr="006C53DD">
        <w:rPr>
          <w:rStyle w:val="normaltextrun"/>
          <w:rFonts w:ascii="Calibri" w:hAnsi="Calibri" w:cs="Calibri"/>
          <w:shd w:val="clear" w:color="auto" w:fill="FFFFFF"/>
        </w:rPr>
        <w:t xml:space="preserve">Form 8570-1 (Application for Pesticide Registration, approved under OMB Control No. 2070-0226), as well as submit the request in a letter on the federal or state agency’s official </w:t>
      </w:r>
      <w:r w:rsidRPr="006C53DD" w:rsidR="00344064">
        <w:rPr>
          <w:rStyle w:val="normaltextrun"/>
          <w:rFonts w:ascii="Calibri" w:hAnsi="Calibri" w:cs="Calibri"/>
          <w:shd w:val="clear" w:color="auto" w:fill="FFFFFF"/>
        </w:rPr>
        <w:t>stationery</w:t>
      </w:r>
      <w:r w:rsidRPr="006C53DD">
        <w:rPr>
          <w:rStyle w:val="normaltextrun"/>
          <w:rFonts w:ascii="Calibri" w:hAnsi="Calibri" w:cs="Calibri"/>
          <w:shd w:val="clear" w:color="auto" w:fill="FFFFFF"/>
        </w:rPr>
        <w:t xml:space="preserve"> and signed by an official of the agency. The Agency will, in turn, determine whether the application meets the criteria to be granted the federal or state exemption.</w:t>
      </w:r>
      <w:r w:rsidRPr="006C53DD">
        <w:rPr>
          <w:rStyle w:val="eop"/>
          <w:rFonts w:ascii="Calibri" w:hAnsi="Calibri" w:cs="Calibri"/>
          <w:shd w:val="clear" w:color="auto" w:fill="FFFFFF"/>
        </w:rPr>
        <w:t> </w:t>
      </w:r>
    </w:p>
    <w:p w:rsidR="00517CD9" w:rsidRPr="006C53DD" w:rsidP="006D1B01" w14:paraId="60DED2AF" w14:textId="63E2E452">
      <w:pPr>
        <w:rPr>
          <w:rFonts w:ascii="Calibri" w:hAnsi="Calibri" w:cs="Calibri"/>
        </w:rPr>
      </w:pPr>
      <w:r w:rsidRPr="006C53DD">
        <w:rPr>
          <w:rFonts w:ascii="Calibri" w:hAnsi="Calibri" w:cs="Calibri"/>
        </w:rPr>
        <w:t xml:space="preserve">Although there is no record keeping requirement, PRIA provides that an application shall be subject to a registration service fee if, at any time, EPA determines that (i) the documentation supporting the waiver request is not accurate or (ii) based on the documentation or any other information, the waiver or reduction should not have been granted. Therefore, it is anticipated that applicants will retain copies of their submissions as well as documents demonstrating that the applicant is eligible for the waiver or reduction. </w:t>
      </w:r>
    </w:p>
    <w:p w:rsidR="00517CD9" w:rsidRPr="006C53DD" w:rsidP="006D1B01" w14:paraId="5F456CEC" w14:textId="125E16A7">
      <w:pPr>
        <w:rPr>
          <w:rFonts w:ascii="Calibri" w:hAnsi="Calibri" w:cs="Calibri"/>
        </w:rPr>
      </w:pPr>
      <w:r w:rsidRPr="006C53DD">
        <w:rPr>
          <w:rFonts w:ascii="Calibri" w:hAnsi="Calibri" w:cs="Calibri"/>
        </w:rPr>
        <w:t>Currently no EPA forms are associated with this information collection activity. The Agency will accept information that is submitted in any format that meets the requirements of the statute.</w:t>
      </w:r>
    </w:p>
    <w:p w:rsidR="00517CD9" w:rsidRPr="006C53DD" w:rsidP="00517CD9" w14:paraId="0570826A" w14:textId="77777777">
      <w:pPr>
        <w:rPr>
          <w:rFonts w:ascii="Calibri" w:hAnsi="Calibri" w:cs="Calibri"/>
          <w:b/>
        </w:rPr>
      </w:pPr>
      <w:r w:rsidRPr="006C53DD">
        <w:rPr>
          <w:rFonts w:ascii="Calibri" w:hAnsi="Calibri" w:cs="Calibri"/>
          <w:b/>
        </w:rPr>
        <w:t>Pesticide Product Registration</w:t>
      </w:r>
      <w:r w:rsidRPr="006C53DD">
        <w:rPr>
          <w:rFonts w:ascii="Calibri" w:hAnsi="Calibri" w:cs="Calibri"/>
          <w:b/>
          <w:bCs/>
        </w:rPr>
        <w:t xml:space="preserve"> Maintenance Fees</w:t>
      </w:r>
    </w:p>
    <w:p w:rsidR="00517CD9" w:rsidRPr="006C53DD" w:rsidP="006D1B01" w14:paraId="4847C678" w14:textId="77777777">
      <w:pPr>
        <w:rPr>
          <w:rFonts w:ascii="Calibri" w:hAnsi="Calibri" w:cs="Calibri"/>
        </w:rPr>
      </w:pPr>
      <w:r w:rsidRPr="006C53DD">
        <w:rPr>
          <w:rFonts w:ascii="Calibri" w:hAnsi="Calibri" w:cs="Calibri"/>
        </w:rPr>
        <w:t>Activities in which a registrant must engage in order to comply with this collection include the following:</w:t>
      </w:r>
    </w:p>
    <w:tbl>
      <w:tblPr>
        <w:tblW w:w="0" w:type="auto"/>
        <w:jc w:val="center"/>
        <w:tblLayout w:type="fixed"/>
        <w:tblCellMar>
          <w:left w:w="120" w:type="dxa"/>
          <w:right w:w="120" w:type="dxa"/>
        </w:tblCellMar>
        <w:tblLook w:val="0000"/>
      </w:tblPr>
      <w:tblGrid>
        <w:gridCol w:w="2340"/>
        <w:gridCol w:w="7019"/>
      </w:tblGrid>
      <w:tr w14:paraId="73E961C5"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0495B8A6" w14:textId="77777777">
            <w:pPr>
              <w:rPr>
                <w:rFonts w:ascii="Calibri" w:hAnsi="Calibri" w:cs="Calibri"/>
              </w:rPr>
            </w:pPr>
            <w:r w:rsidRPr="006C53DD">
              <w:rPr>
                <w:rFonts w:ascii="Calibri" w:hAnsi="Calibri" w:cs="Calibri"/>
              </w:rPr>
              <w:t>Read instructions</w:t>
            </w:r>
          </w:p>
        </w:tc>
        <w:tc>
          <w:tcPr>
            <w:tcW w:w="7019"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7ED95D9E" w14:textId="77777777">
            <w:pPr>
              <w:rPr>
                <w:rFonts w:ascii="Calibri" w:hAnsi="Calibri" w:cs="Calibri"/>
              </w:rPr>
            </w:pPr>
            <w:r w:rsidRPr="006C53DD">
              <w:rPr>
                <w:rFonts w:ascii="Calibri" w:hAnsi="Calibri" w:cs="Calibri"/>
              </w:rPr>
              <w:t>Read accompanying instructions to understand how to fill out form, annotate list of registrations, and calculate fee due.</w:t>
            </w:r>
          </w:p>
        </w:tc>
      </w:tr>
      <w:tr w14:paraId="50BD0E00"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5B58A7A5" w14:textId="77777777">
            <w:pPr>
              <w:rPr>
                <w:rFonts w:ascii="Calibri" w:hAnsi="Calibri" w:cs="Calibri"/>
              </w:rPr>
            </w:pPr>
            <w:r w:rsidRPr="006C53DD">
              <w:rPr>
                <w:rFonts w:ascii="Calibri" w:hAnsi="Calibri" w:cs="Calibri"/>
              </w:rPr>
              <w:t>Plan Activities</w:t>
            </w:r>
          </w:p>
        </w:tc>
        <w:tc>
          <w:tcPr>
            <w:tcW w:w="7019"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73244020" w14:textId="3E97B79F">
            <w:pPr>
              <w:rPr>
                <w:rFonts w:ascii="Calibri" w:hAnsi="Calibri" w:cs="Calibri"/>
              </w:rPr>
            </w:pPr>
            <w:r w:rsidRPr="006C53DD">
              <w:rPr>
                <w:rFonts w:ascii="Calibri" w:hAnsi="Calibri" w:cs="Calibri"/>
              </w:rPr>
              <w:t xml:space="preserve">Plan the activities necessary to respond to the billing. </w:t>
            </w:r>
          </w:p>
        </w:tc>
      </w:tr>
      <w:tr w14:paraId="2A7D2CC6"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7FCEF1EF" w14:textId="77777777">
            <w:pPr>
              <w:rPr>
                <w:rFonts w:ascii="Calibri" w:hAnsi="Calibri" w:cs="Calibri"/>
              </w:rPr>
            </w:pPr>
            <w:r w:rsidRPr="006C53DD">
              <w:rPr>
                <w:rFonts w:ascii="Calibri" w:hAnsi="Calibri" w:cs="Calibri"/>
              </w:rPr>
              <w:t>Review Information</w:t>
            </w:r>
          </w:p>
        </w:tc>
        <w:tc>
          <w:tcPr>
            <w:tcW w:w="7019"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41245928" w14:textId="77777777">
            <w:pPr>
              <w:rPr>
                <w:rFonts w:ascii="Calibri" w:hAnsi="Calibri" w:cs="Calibri"/>
              </w:rPr>
            </w:pPr>
            <w:r w:rsidRPr="006C53DD">
              <w:rPr>
                <w:rFonts w:ascii="Calibri" w:hAnsi="Calibri" w:cs="Calibri"/>
              </w:rPr>
              <w:t>Review the attached listing of registrations and compare to the firm's records.</w:t>
            </w:r>
          </w:p>
        </w:tc>
      </w:tr>
      <w:tr w14:paraId="34FBD4D6"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1F2B6838" w14:textId="77777777">
            <w:pPr>
              <w:rPr>
                <w:rFonts w:ascii="Calibri" w:hAnsi="Calibri" w:cs="Calibri"/>
              </w:rPr>
            </w:pPr>
            <w:r w:rsidRPr="006C53DD">
              <w:rPr>
                <w:rFonts w:ascii="Calibri" w:hAnsi="Calibri" w:cs="Calibri"/>
              </w:rPr>
              <w:t>Complete Paperwork</w:t>
            </w:r>
          </w:p>
        </w:tc>
        <w:tc>
          <w:tcPr>
            <w:tcW w:w="7019"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5F4A0056" w14:textId="77777777">
            <w:pPr>
              <w:rPr>
                <w:rFonts w:ascii="Calibri" w:hAnsi="Calibri" w:cs="Calibri"/>
              </w:rPr>
            </w:pPr>
            <w:r w:rsidRPr="006C53DD">
              <w:rPr>
                <w:rFonts w:ascii="Calibri" w:hAnsi="Calibri" w:cs="Calibri"/>
              </w:rPr>
              <w:t>Annotate attached listing of registrations to indicate which products the respondent is paying, and which products are to be canceled or transferred.</w:t>
            </w:r>
          </w:p>
        </w:tc>
      </w:tr>
      <w:tr w14:paraId="749EA549"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3C20D74E" w14:textId="77777777">
            <w:pPr>
              <w:rPr>
                <w:rFonts w:ascii="Calibri" w:hAnsi="Calibri" w:cs="Calibri"/>
              </w:rPr>
            </w:pPr>
            <w:r w:rsidRPr="006C53DD">
              <w:rPr>
                <w:rFonts w:ascii="Calibri" w:hAnsi="Calibri" w:cs="Calibri"/>
              </w:rPr>
              <w:t>Document small business claim</w:t>
            </w:r>
          </w:p>
        </w:tc>
        <w:tc>
          <w:tcPr>
            <w:tcW w:w="7019"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52F0A2B4" w14:textId="77777777">
            <w:pPr>
              <w:rPr>
                <w:rFonts w:ascii="Calibri" w:hAnsi="Calibri" w:cs="Calibri"/>
              </w:rPr>
            </w:pPr>
            <w:r w:rsidRPr="006C53DD">
              <w:rPr>
                <w:rFonts w:ascii="Calibri" w:hAnsi="Calibri" w:cs="Calibri"/>
              </w:rPr>
              <w:t>Provide required information to substantiate small business cap and/or 25% first product fee reduction claim</w:t>
            </w:r>
          </w:p>
        </w:tc>
      </w:tr>
      <w:tr w14:paraId="42A48042" w14:textId="77777777" w:rsidTr="0002468B">
        <w:tblPrEx>
          <w:tblW w:w="0" w:type="auto"/>
          <w:jc w:val="center"/>
          <w:tblLayout w:type="fixed"/>
          <w:tblCellMar>
            <w:left w:w="120" w:type="dxa"/>
            <w:right w:w="120" w:type="dxa"/>
          </w:tblCellMar>
          <w:tblLook w:val="0000"/>
        </w:tblPrEx>
        <w:trPr>
          <w:jc w:val="center"/>
        </w:trPr>
        <w:tc>
          <w:tcPr>
            <w:tcW w:w="2340"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0537CFD1" w14:textId="77777777">
            <w:pPr>
              <w:rPr>
                <w:rFonts w:ascii="Calibri" w:hAnsi="Calibri" w:cs="Calibri"/>
              </w:rPr>
            </w:pPr>
            <w:r w:rsidRPr="006C53DD">
              <w:rPr>
                <w:rFonts w:ascii="Calibri" w:hAnsi="Calibri" w:cs="Calibri"/>
              </w:rPr>
              <w:t>File Information</w:t>
            </w:r>
          </w:p>
        </w:tc>
        <w:tc>
          <w:tcPr>
            <w:tcW w:w="7019" w:type="dxa"/>
            <w:tcBorders>
              <w:top w:val="single" w:sz="7" w:space="0" w:color="000000"/>
              <w:left w:val="single" w:sz="7" w:space="0" w:color="000000"/>
              <w:bottom w:val="single" w:sz="7" w:space="0" w:color="000000"/>
              <w:right w:val="single" w:sz="7" w:space="0" w:color="000000"/>
            </w:tcBorders>
            <w:vAlign w:val="center"/>
          </w:tcPr>
          <w:p w:rsidR="00517CD9" w:rsidRPr="006C53DD" w:rsidP="0002468B" w14:paraId="492C46CA" w14:textId="5D6C1604">
            <w:pPr>
              <w:rPr>
                <w:rFonts w:ascii="Calibri" w:hAnsi="Calibri" w:cs="Calibri"/>
              </w:rPr>
            </w:pPr>
            <w:r w:rsidRPr="006C53DD">
              <w:rPr>
                <w:rFonts w:ascii="Calibri" w:hAnsi="Calibri" w:cs="Calibri"/>
              </w:rPr>
              <w:t>Maintain a copy of the form in company files. Although this is not required, the Agency assumes that most companies will retain this information as a common business practice.</w:t>
            </w:r>
          </w:p>
        </w:tc>
      </w:tr>
    </w:tbl>
    <w:p w:rsidR="00612737" w:rsidP="00BF4EEA" w14:paraId="573E9E1A" w14:textId="77777777">
      <w:pPr>
        <w:rPr>
          <w:rFonts w:ascii="Calibri" w:hAnsi="Calibri" w:cs="Calibri"/>
        </w:rPr>
      </w:pPr>
    </w:p>
    <w:p w:rsidR="00517CD9" w:rsidRPr="00BF4EEA" w:rsidP="00BF4EEA" w14:paraId="3BD94BC1" w14:textId="2AD8B904">
      <w:pPr>
        <w:rPr>
          <w:rFonts w:ascii="Calibri" w:hAnsi="Calibri" w:cs="Calibri"/>
        </w:rPr>
      </w:pPr>
      <w:r w:rsidRPr="00BF4EEA">
        <w:rPr>
          <w:rFonts w:ascii="Calibri" w:hAnsi="Calibri" w:cs="Calibri"/>
        </w:rPr>
        <w:t xml:space="preserve">The respondent prints the Maintenance Fee Filing Form and their company’s product listing from the </w:t>
      </w:r>
      <w:hyperlink r:id="rId9" w:history="1">
        <w:r w:rsidRPr="00BF4EEA">
          <w:rPr>
            <w:rStyle w:val="Hyperlink"/>
            <w:rFonts w:ascii="Calibri" w:hAnsi="Calibri" w:cs="Calibri"/>
          </w:rPr>
          <w:t>Annual Pesticide Registration Maintenance Fee webpage</w:t>
        </w:r>
      </w:hyperlink>
      <w:r w:rsidRPr="00BF4EEA">
        <w:rPr>
          <w:rFonts w:ascii="Calibri" w:hAnsi="Calibri" w:cs="Calibri"/>
        </w:rPr>
        <w:t xml:space="preserve">. After completing the filing form, annotating their decisions on their product listing, the firm includes these forms along with the payment receipt from pay.gov/FedWire or Credit Gateway and returns a copy together by emailing the package to </w:t>
      </w:r>
      <w:hyperlink r:id="rId12" w:history="1">
        <w:r w:rsidRPr="00BF4EEA">
          <w:rPr>
            <w:rStyle w:val="Hyperlink"/>
            <w:rFonts w:ascii="Calibri" w:hAnsi="Calibri" w:cs="Calibri"/>
          </w:rPr>
          <w:t>maintfee@epa.gov</w:t>
        </w:r>
      </w:hyperlink>
      <w:r w:rsidRPr="00BF4EEA">
        <w:rPr>
          <w:rFonts w:ascii="Calibri" w:hAnsi="Calibri" w:cs="Calibri"/>
        </w:rPr>
        <w:t xml:space="preserve"> group email mailbox. Information contained on the forms returned to OPP is used to check and ensure that the proper amount of fees have been submitted by each registrant. In the past there has been a need for follow-up with some registrants when the information provided indicates that there has been a misunderstanding of the requirements. For the most part these have been handled by email.</w:t>
      </w:r>
      <w:r w:rsidRPr="00BF4EEA">
        <w:rPr>
          <w:rFonts w:ascii="Calibri" w:hAnsi="Calibri" w:cs="Calibri"/>
        </w:rPr>
        <w:t xml:space="preserve"> </w:t>
      </w:r>
      <w:r w:rsidRPr="00BF4EEA">
        <w:rPr>
          <w:rFonts w:ascii="Calibri" w:hAnsi="Calibri" w:cs="Calibri"/>
        </w:rPr>
        <w:t xml:space="preserve">There is an email address provided which registrants may use to ask questions and resolve problems regarding their maintenance fee payments. The information provided also serves as an update for pesticide product information files. Updates of the Agency’s files are an ongoing process. </w:t>
      </w:r>
    </w:p>
    <w:p w:rsidR="00517CD9" w:rsidRPr="006C53DD" w:rsidP="00517CD9" w14:paraId="1A3BF48C" w14:textId="77777777">
      <w:pPr>
        <w:rPr>
          <w:rFonts w:ascii="Calibri" w:hAnsi="Calibri" w:cs="Calibri"/>
          <w:b/>
        </w:rPr>
      </w:pPr>
      <w:r w:rsidRPr="006C53DD">
        <w:rPr>
          <w:rFonts w:ascii="Calibri" w:hAnsi="Calibri" w:cs="Calibri"/>
          <w:b/>
          <w:bCs/>
        </w:rPr>
        <w:t>Pesticide Registration Service Fee Waivers</w:t>
      </w:r>
    </w:p>
    <w:p w:rsidR="00517CD9" w:rsidRPr="006C53DD" w:rsidP="00517CD9" w14:paraId="092152A3" w14:textId="34CD2778">
      <w:pPr>
        <w:rPr>
          <w:rFonts w:ascii="Calibri" w:hAnsi="Calibri" w:cs="Calibri"/>
        </w:rPr>
      </w:pPr>
      <w:r w:rsidRPr="006C53DD">
        <w:rPr>
          <w:rFonts w:ascii="Calibri" w:hAnsi="Calibri" w:cs="Calibri"/>
        </w:rPr>
        <w:t xml:space="preserve">Guidance on the content and submission of fee waiver requests is available on EPA’s website at </w:t>
      </w:r>
      <w:hyperlink r:id="rId13" w:history="1">
        <w:r w:rsidRPr="006C53DD">
          <w:rPr>
            <w:rStyle w:val="Hyperlink"/>
            <w:rFonts w:ascii="Calibri" w:hAnsi="Calibri" w:cs="Calibri"/>
          </w:rPr>
          <w:t>https://www.epa.gov/pria-fees/pria-fee-waivers-small-businesses</w:t>
        </w:r>
      </w:hyperlink>
      <w:r w:rsidRPr="006C53DD">
        <w:rPr>
          <w:rStyle w:val="Hyperlink"/>
          <w:rFonts w:ascii="Calibri" w:hAnsi="Calibri" w:cs="Calibri"/>
        </w:rPr>
        <w:t>.</w:t>
      </w:r>
      <w:r w:rsidRPr="006C53DD">
        <w:rPr>
          <w:rStyle w:val="Hyperlink"/>
          <w:rFonts w:ascii="Calibri" w:hAnsi="Calibri" w:cs="Calibri"/>
          <w:i w:val="0"/>
        </w:rPr>
        <w:t xml:space="preserve"> </w:t>
      </w:r>
      <w:r w:rsidRPr="006C53DD">
        <w:rPr>
          <w:rStyle w:val="normaltextrun"/>
          <w:rFonts w:ascii="Calibri" w:hAnsi="Calibri" w:cs="Calibri"/>
          <w:shd w:val="clear" w:color="auto" w:fill="FFFFFF"/>
        </w:rPr>
        <w:t xml:space="preserve">Guidance on IR-4 exemptions and federal and state agency exemptions are found at </w:t>
      </w:r>
      <w:hyperlink r:id="rId14" w:tgtFrame="_blank" w:history="1">
        <w:r w:rsidRPr="006C53DD">
          <w:rPr>
            <w:rStyle w:val="Hyperlink"/>
            <w:rFonts w:ascii="Calibri" w:hAnsi="Calibri" w:cs="Calibri"/>
            <w:i w:val="0"/>
          </w:rPr>
          <w:t>https://www.epa.gov/pria-fees/guidance-ir-4-exemptions</w:t>
        </w:r>
      </w:hyperlink>
      <w:r w:rsidRPr="006C53DD">
        <w:rPr>
          <w:rStyle w:val="Hyperlink"/>
          <w:rFonts w:ascii="Calibri" w:hAnsi="Calibri" w:cs="Calibri"/>
        </w:rPr>
        <w:t xml:space="preserve"> </w:t>
      </w:r>
      <w:r w:rsidRPr="006C53DD">
        <w:rPr>
          <w:rStyle w:val="normaltextrun"/>
          <w:rFonts w:ascii="Calibri" w:hAnsi="Calibri" w:cs="Calibri"/>
          <w:shd w:val="clear" w:color="auto" w:fill="FFFFFF"/>
        </w:rPr>
        <w:t xml:space="preserve">and </w:t>
      </w:r>
      <w:hyperlink r:id="rId15" w:tgtFrame="_blank" w:history="1">
        <w:r w:rsidRPr="006C53DD">
          <w:rPr>
            <w:rStyle w:val="Hyperlink"/>
            <w:rFonts w:ascii="Calibri" w:hAnsi="Calibri" w:cs="Calibri"/>
            <w:i w:val="0"/>
          </w:rPr>
          <w:t>https://www.epa.gov/pria-fees/exemptions-federal-and-state-governments-under-pria</w:t>
        </w:r>
      </w:hyperlink>
      <w:r w:rsidRPr="006C53DD">
        <w:rPr>
          <w:rStyle w:val="normaltextrun"/>
          <w:rFonts w:ascii="Calibri" w:hAnsi="Calibri" w:cs="Calibri"/>
          <w:shd w:val="clear" w:color="auto" w:fill="FFFFFF"/>
        </w:rPr>
        <w:t>, respectively.</w:t>
      </w:r>
      <w:r w:rsidRPr="006C53DD" w:rsidR="006D1B01">
        <w:rPr>
          <w:rStyle w:val="normaltextrun"/>
          <w:rFonts w:ascii="Calibri" w:hAnsi="Calibri" w:cs="Calibri"/>
          <w:shd w:val="clear" w:color="auto" w:fill="FFFFFF"/>
        </w:rPr>
        <w:t xml:space="preserve"> </w:t>
      </w:r>
      <w:r w:rsidR="00755376">
        <w:rPr>
          <w:rStyle w:val="normaltextrun"/>
          <w:rFonts w:ascii="Calibri" w:hAnsi="Calibri" w:cs="Calibri"/>
          <w:shd w:val="clear" w:color="auto" w:fill="FFFFFF"/>
        </w:rPr>
        <w:t xml:space="preserve">If </w:t>
      </w:r>
      <w:r w:rsidRPr="006C53DD">
        <w:rPr>
          <w:rFonts w:ascii="Calibri" w:hAnsi="Calibri" w:cs="Calibri"/>
        </w:rPr>
        <w:t>a registration applicant wishes to request a fee waiver or exemption, at a minimum, it must undertake the following activities:</w:t>
      </w:r>
    </w:p>
    <w:p w:rsidR="00755376" w:rsidP="0002468B" w14:paraId="2A862157" w14:textId="5C090DDD">
      <w:pPr>
        <w:widowControl w:val="0"/>
        <w:numPr>
          <w:ilvl w:val="0"/>
          <w:numId w:val="46"/>
        </w:numPr>
        <w:autoSpaceDE w:val="0"/>
        <w:autoSpaceDN w:val="0"/>
        <w:adjustRightInd w:val="0"/>
        <w:spacing w:after="0" w:line="240" w:lineRule="auto"/>
        <w:rPr>
          <w:rFonts w:ascii="Calibri" w:hAnsi="Calibri" w:cs="Calibri"/>
        </w:rPr>
      </w:pPr>
      <w:r w:rsidRPr="00755376">
        <w:rPr>
          <w:rFonts w:ascii="Calibri" w:hAnsi="Calibri" w:cs="Calibri"/>
        </w:rPr>
        <w:t>Generate and submit the necessary materials to support the request</w:t>
      </w:r>
      <w:r>
        <w:rPr>
          <w:rFonts w:ascii="Calibri" w:hAnsi="Calibri" w:cs="Calibri"/>
        </w:rPr>
        <w:t xml:space="preserve">, and </w:t>
      </w:r>
    </w:p>
    <w:p w:rsidR="00517CD9" w:rsidRPr="00755376" w:rsidP="0002468B" w14:paraId="700B57F5" w14:textId="228384B0">
      <w:pPr>
        <w:widowControl w:val="0"/>
        <w:numPr>
          <w:ilvl w:val="0"/>
          <w:numId w:val="46"/>
        </w:numPr>
        <w:autoSpaceDE w:val="0"/>
        <w:autoSpaceDN w:val="0"/>
        <w:adjustRightInd w:val="0"/>
        <w:spacing w:after="0" w:line="240" w:lineRule="auto"/>
        <w:rPr>
          <w:rFonts w:ascii="Calibri" w:hAnsi="Calibri" w:cs="Calibri"/>
        </w:rPr>
      </w:pPr>
      <w:r w:rsidRPr="00755376">
        <w:rPr>
          <w:rFonts w:ascii="Calibri" w:hAnsi="Calibri" w:cs="Calibri"/>
        </w:rPr>
        <w:t>Indicate that a waiver or exemption is requested and that the appropriate documentation supporting the request is enclosed or has been otherwise submitted to the Agency.</w:t>
      </w:r>
    </w:p>
    <w:p w:rsidR="006D1B01" w:rsidRPr="006C53DD" w:rsidP="00167D8C" w14:paraId="083AC572" w14:textId="77777777">
      <w:pPr>
        <w:widowControl w:val="0"/>
        <w:autoSpaceDE w:val="0"/>
        <w:autoSpaceDN w:val="0"/>
        <w:adjustRightInd w:val="0"/>
        <w:spacing w:after="0" w:line="240" w:lineRule="auto"/>
        <w:rPr>
          <w:rFonts w:ascii="Calibri" w:hAnsi="Calibri" w:cs="Calibri"/>
        </w:rPr>
      </w:pPr>
    </w:p>
    <w:p w:rsidR="00517CD9" w:rsidRPr="006C53DD" w:rsidP="00517CD9" w14:paraId="1CEC7E63" w14:textId="77777777">
      <w:pPr>
        <w:rPr>
          <w:rFonts w:ascii="Calibri" w:hAnsi="Calibri" w:cs="Calibri"/>
          <w:b/>
        </w:rPr>
      </w:pPr>
      <w:r w:rsidRPr="006C53DD">
        <w:rPr>
          <w:rFonts w:ascii="Calibri" w:hAnsi="Calibri" w:cs="Calibri"/>
          <w:b/>
          <w:u w:val="single"/>
        </w:rPr>
        <w:t>ESTIMATING THE BURDEN AND COST OF THE COLLECTION</w:t>
      </w:r>
    </w:p>
    <w:p w:rsidR="00517CD9" w:rsidRPr="006C53DD" w:rsidP="00517CD9" w14:paraId="37B96253" w14:textId="77777777">
      <w:pPr>
        <w:rPr>
          <w:rFonts w:ascii="Calibri" w:hAnsi="Calibri" w:cs="Calibri"/>
          <w:b/>
        </w:rPr>
      </w:pPr>
      <w:r w:rsidRPr="006C53DD">
        <w:rPr>
          <w:rFonts w:ascii="Calibri" w:hAnsi="Calibri" w:cs="Calibri"/>
          <w:b/>
        </w:rPr>
        <w:t xml:space="preserve">Estimating Respondent Burden </w:t>
      </w:r>
    </w:p>
    <w:p w:rsidR="00517CD9" w:rsidRPr="006C53DD" w:rsidP="00517CD9" w14:paraId="5DFDD322" w14:textId="77777777">
      <w:pPr>
        <w:rPr>
          <w:rFonts w:ascii="Calibri" w:hAnsi="Calibri" w:cs="Calibri"/>
          <w:b/>
        </w:rPr>
      </w:pPr>
      <w:r w:rsidRPr="006C53DD">
        <w:rPr>
          <w:rFonts w:ascii="Calibri" w:hAnsi="Calibri" w:cs="Calibri"/>
          <w:b/>
        </w:rPr>
        <w:t>Pesticide Product Registration</w:t>
      </w:r>
      <w:r w:rsidRPr="006C53DD">
        <w:rPr>
          <w:rFonts w:ascii="Calibri" w:hAnsi="Calibri" w:cs="Calibri"/>
          <w:b/>
          <w:bCs/>
        </w:rPr>
        <w:t xml:space="preserve"> Maintenance Fees</w:t>
      </w:r>
    </w:p>
    <w:p w:rsidR="00517CD9" w:rsidRPr="006C53DD" w:rsidP="006D1B01" w14:paraId="381E03E8" w14:textId="448B465F">
      <w:pPr>
        <w:rPr>
          <w:rFonts w:ascii="Calibri" w:hAnsi="Calibri" w:cs="Calibri"/>
        </w:rPr>
      </w:pPr>
      <w:r w:rsidRPr="006C53DD">
        <w:rPr>
          <w:rFonts w:ascii="Calibri" w:hAnsi="Calibri" w:cs="Calibri"/>
        </w:rPr>
        <w:t>Experience has shown that the average burden per respondent has remained at approximately 1 hour. The agency believes that the number of actual burden hours has remained steady due to the fact that registrants now have 35 years of experience. In 2024 there were 1,892 firms with registrations. A summary of firms and their number of registrations is provided below.</w:t>
      </w:r>
    </w:p>
    <w:p w:rsidR="00517CD9" w:rsidRPr="006C53DD" w:rsidP="00517CD9" w14:paraId="7288A1F0" w14:textId="77777777">
      <w:pPr>
        <w:spacing w:after="0"/>
        <w:rPr>
          <w:rFonts w:ascii="Calibri" w:hAnsi="Calibri" w:cs="Calibri"/>
          <w:b/>
        </w:rPr>
      </w:pPr>
      <w:r w:rsidRPr="006C53DD">
        <w:rPr>
          <w:rFonts w:ascii="Calibri" w:hAnsi="Calibri" w:cs="Calibri"/>
          <w:b/>
        </w:rPr>
        <w:t>Table 1. Number of Registrations Held by Registrants (Summary)</w:t>
      </w:r>
    </w:p>
    <w:tbl>
      <w:tblPr>
        <w:tblW w:w="0" w:type="auto"/>
        <w:tblInd w:w="120" w:type="dxa"/>
        <w:tblCellMar>
          <w:left w:w="0" w:type="dxa"/>
          <w:right w:w="0" w:type="dxa"/>
        </w:tblCellMar>
        <w:tblLook w:val="04A0"/>
      </w:tblPr>
      <w:tblGrid>
        <w:gridCol w:w="2298"/>
        <w:gridCol w:w="2304"/>
        <w:gridCol w:w="2304"/>
        <w:gridCol w:w="2304"/>
      </w:tblGrid>
      <w:tr w14:paraId="539C88F3" w14:textId="77777777" w:rsidTr="0002468B">
        <w:tblPrEx>
          <w:tblW w:w="0" w:type="auto"/>
          <w:tblInd w:w="120" w:type="dxa"/>
          <w:tblCellMar>
            <w:left w:w="0" w:type="dxa"/>
            <w:right w:w="0" w:type="dxa"/>
          </w:tblCellMar>
          <w:tblLook w:val="04A0"/>
        </w:tblPrEx>
        <w:tc>
          <w:tcPr>
            <w:tcW w:w="2325" w:type="dxa"/>
            <w:tcBorders>
              <w:top w:val="double" w:sz="4" w:space="0" w:color="auto"/>
              <w:left w:val="double" w:sz="4" w:space="0" w:color="auto"/>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7EB9590A" w14:textId="77777777">
            <w:pPr>
              <w:spacing w:after="0"/>
              <w:jc w:val="center"/>
              <w:rPr>
                <w:rFonts w:ascii="Calibri" w:eastAsia="Calibri" w:hAnsi="Calibri" w:cs="Calibri"/>
                <w:b/>
                <w:bCs/>
              </w:rPr>
            </w:pPr>
            <w:r w:rsidRPr="006C53DD">
              <w:rPr>
                <w:rFonts w:ascii="Calibri" w:hAnsi="Calibri" w:cs="Calibri"/>
                <w:b/>
                <w:bCs/>
              </w:rPr>
              <w:t>Number of Products</w:t>
            </w:r>
          </w:p>
        </w:tc>
        <w:tc>
          <w:tcPr>
            <w:tcW w:w="2325" w:type="dxa"/>
            <w:tcBorders>
              <w:top w:val="double" w:sz="4" w:space="0" w:color="auto"/>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2799C15B" w14:textId="77777777">
            <w:pPr>
              <w:spacing w:after="0"/>
              <w:jc w:val="center"/>
              <w:rPr>
                <w:rFonts w:ascii="Calibri" w:eastAsia="Calibri" w:hAnsi="Calibri" w:cs="Calibri"/>
                <w:b/>
                <w:bCs/>
              </w:rPr>
            </w:pPr>
            <w:r w:rsidRPr="006C53DD">
              <w:rPr>
                <w:rFonts w:ascii="Calibri" w:hAnsi="Calibri" w:cs="Calibri"/>
                <w:b/>
                <w:bCs/>
              </w:rPr>
              <w:t>Number of Registrants</w:t>
            </w:r>
          </w:p>
        </w:tc>
        <w:tc>
          <w:tcPr>
            <w:tcW w:w="2325" w:type="dxa"/>
            <w:tcBorders>
              <w:top w:val="double" w:sz="4" w:space="0" w:color="auto"/>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509B891D" w14:textId="77777777">
            <w:pPr>
              <w:spacing w:after="0"/>
              <w:jc w:val="center"/>
              <w:rPr>
                <w:rFonts w:ascii="Calibri" w:eastAsia="Calibri" w:hAnsi="Calibri" w:cs="Calibri"/>
                <w:b/>
                <w:bCs/>
              </w:rPr>
            </w:pPr>
            <w:r w:rsidRPr="006C53DD">
              <w:rPr>
                <w:rFonts w:ascii="Calibri" w:hAnsi="Calibri" w:cs="Calibri"/>
                <w:b/>
                <w:bCs/>
              </w:rPr>
              <w:t>Registrants Cumulative Total</w:t>
            </w:r>
          </w:p>
        </w:tc>
        <w:tc>
          <w:tcPr>
            <w:tcW w:w="2325" w:type="dxa"/>
            <w:tcBorders>
              <w:top w:val="double" w:sz="4" w:space="0" w:color="auto"/>
              <w:left w:val="nil"/>
              <w:bottom w:val="single" w:sz="8" w:space="0" w:color="000000" w:themeColor="text1"/>
              <w:right w:val="double" w:sz="4" w:space="0" w:color="auto"/>
            </w:tcBorders>
            <w:tcMar>
              <w:top w:w="0" w:type="dxa"/>
              <w:left w:w="120" w:type="dxa"/>
              <w:bottom w:w="0" w:type="dxa"/>
              <w:right w:w="120" w:type="dxa"/>
            </w:tcMar>
            <w:hideMark/>
          </w:tcPr>
          <w:p w:rsidR="00517CD9" w:rsidRPr="006C53DD" w:rsidP="0002468B" w14:paraId="79E7FB31" w14:textId="77777777">
            <w:pPr>
              <w:spacing w:after="0"/>
              <w:jc w:val="center"/>
              <w:rPr>
                <w:rFonts w:ascii="Calibri" w:eastAsia="Calibri" w:hAnsi="Calibri" w:cs="Calibri"/>
                <w:b/>
                <w:bCs/>
              </w:rPr>
            </w:pPr>
            <w:r w:rsidRPr="006C53DD">
              <w:rPr>
                <w:rFonts w:ascii="Calibri" w:hAnsi="Calibri" w:cs="Calibri"/>
                <w:b/>
                <w:bCs/>
              </w:rPr>
              <w:t>Cumulative %</w:t>
            </w:r>
          </w:p>
        </w:tc>
      </w:tr>
      <w:tr w14:paraId="1D1E2FBD" w14:textId="77777777" w:rsidTr="0002468B">
        <w:tblPrEx>
          <w:tblW w:w="0" w:type="auto"/>
          <w:tblInd w:w="120" w:type="dxa"/>
          <w:tblCellMar>
            <w:left w:w="0" w:type="dxa"/>
            <w:right w:w="0" w:type="dxa"/>
          </w:tblCellMar>
          <w:tblLook w:val="04A0"/>
        </w:tblPrEx>
        <w:tc>
          <w:tcPr>
            <w:tcW w:w="2325" w:type="dxa"/>
            <w:tcBorders>
              <w:top w:val="nil"/>
              <w:left w:val="double" w:sz="4" w:space="0" w:color="auto"/>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373EBFC0" w14:textId="77777777">
            <w:pPr>
              <w:jc w:val="center"/>
              <w:rPr>
                <w:rFonts w:ascii="Calibri" w:eastAsia="Calibri" w:hAnsi="Calibri" w:cs="Calibri"/>
              </w:rPr>
            </w:pPr>
            <w:r w:rsidRPr="006C53DD">
              <w:rPr>
                <w:rFonts w:ascii="Calibri" w:hAnsi="Calibri" w:cs="Calibri"/>
              </w:rPr>
              <w:t>1 – 5</w:t>
            </w:r>
          </w:p>
        </w:tc>
        <w:tc>
          <w:tcPr>
            <w:tcW w:w="2325" w:type="dxa"/>
            <w:tcBorders>
              <w:top w:val="nil"/>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7D4EEAAF" w14:textId="77777777">
            <w:pPr>
              <w:jc w:val="center"/>
              <w:rPr>
                <w:rFonts w:ascii="Calibri" w:eastAsia="Calibri" w:hAnsi="Calibri" w:cs="Calibri"/>
                <w:szCs w:val="24"/>
              </w:rPr>
            </w:pPr>
            <w:r w:rsidRPr="006C53DD">
              <w:rPr>
                <w:rFonts w:ascii="Calibri" w:hAnsi="Calibri" w:cs="Calibri"/>
              </w:rPr>
              <w:t>1,461</w:t>
            </w:r>
          </w:p>
        </w:tc>
        <w:tc>
          <w:tcPr>
            <w:tcW w:w="2325" w:type="dxa"/>
            <w:tcBorders>
              <w:top w:val="nil"/>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578E35C8" w14:textId="77777777">
            <w:pPr>
              <w:jc w:val="center"/>
              <w:rPr>
                <w:rFonts w:ascii="Calibri" w:eastAsia="Calibri" w:hAnsi="Calibri" w:cs="Calibri"/>
              </w:rPr>
            </w:pPr>
            <w:r w:rsidRPr="006C53DD">
              <w:rPr>
                <w:rFonts w:ascii="Calibri" w:hAnsi="Calibri" w:cs="Calibri"/>
              </w:rPr>
              <w:t>1,461</w:t>
            </w:r>
          </w:p>
        </w:tc>
        <w:tc>
          <w:tcPr>
            <w:tcW w:w="2325" w:type="dxa"/>
            <w:tcBorders>
              <w:top w:val="nil"/>
              <w:left w:val="nil"/>
              <w:bottom w:val="single" w:sz="8" w:space="0" w:color="000000" w:themeColor="text1"/>
              <w:right w:val="double" w:sz="4" w:space="0" w:color="auto"/>
            </w:tcBorders>
            <w:tcMar>
              <w:top w:w="0" w:type="dxa"/>
              <w:left w:w="120" w:type="dxa"/>
              <w:bottom w:w="0" w:type="dxa"/>
              <w:right w:w="120" w:type="dxa"/>
            </w:tcMar>
            <w:hideMark/>
          </w:tcPr>
          <w:p w:rsidR="00517CD9" w:rsidRPr="006C53DD" w:rsidP="0002468B" w14:paraId="05B21D64" w14:textId="77777777">
            <w:pPr>
              <w:jc w:val="center"/>
              <w:rPr>
                <w:rFonts w:ascii="Calibri" w:eastAsia="Calibri" w:hAnsi="Calibri" w:cs="Calibri"/>
              </w:rPr>
            </w:pPr>
            <w:r w:rsidRPr="006C53DD">
              <w:rPr>
                <w:rFonts w:ascii="Calibri" w:hAnsi="Calibri" w:cs="Calibri"/>
              </w:rPr>
              <w:t>77%</w:t>
            </w:r>
          </w:p>
        </w:tc>
      </w:tr>
      <w:tr w14:paraId="35BC3430" w14:textId="77777777" w:rsidTr="0002468B">
        <w:tblPrEx>
          <w:tblW w:w="0" w:type="auto"/>
          <w:tblInd w:w="120" w:type="dxa"/>
          <w:tblCellMar>
            <w:left w:w="0" w:type="dxa"/>
            <w:right w:w="0" w:type="dxa"/>
          </w:tblCellMar>
          <w:tblLook w:val="04A0"/>
        </w:tblPrEx>
        <w:tc>
          <w:tcPr>
            <w:tcW w:w="2325" w:type="dxa"/>
            <w:tcBorders>
              <w:top w:val="nil"/>
              <w:left w:val="double" w:sz="4" w:space="0" w:color="auto"/>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2A1A3828" w14:textId="77777777">
            <w:pPr>
              <w:jc w:val="center"/>
              <w:rPr>
                <w:rFonts w:ascii="Calibri" w:eastAsia="Calibri" w:hAnsi="Calibri" w:cs="Calibri"/>
              </w:rPr>
            </w:pPr>
            <w:r w:rsidRPr="006C53DD">
              <w:rPr>
                <w:rFonts w:ascii="Calibri" w:hAnsi="Calibri" w:cs="Calibri"/>
              </w:rPr>
              <w:t>6 – 10</w:t>
            </w:r>
          </w:p>
        </w:tc>
        <w:tc>
          <w:tcPr>
            <w:tcW w:w="2325" w:type="dxa"/>
            <w:tcBorders>
              <w:top w:val="nil"/>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4AE92FD8" w14:textId="77777777">
            <w:pPr>
              <w:jc w:val="center"/>
              <w:rPr>
                <w:rFonts w:ascii="Calibri" w:eastAsia="Calibri" w:hAnsi="Calibri" w:cs="Calibri"/>
              </w:rPr>
            </w:pPr>
            <w:r w:rsidRPr="006C53DD">
              <w:rPr>
                <w:rFonts w:ascii="Calibri" w:hAnsi="Calibri" w:cs="Calibri"/>
              </w:rPr>
              <w:t xml:space="preserve"> 164</w:t>
            </w:r>
          </w:p>
        </w:tc>
        <w:tc>
          <w:tcPr>
            <w:tcW w:w="2325" w:type="dxa"/>
            <w:tcBorders>
              <w:top w:val="nil"/>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6EDD5F16" w14:textId="77777777">
            <w:pPr>
              <w:jc w:val="center"/>
              <w:rPr>
                <w:rFonts w:ascii="Calibri" w:eastAsia="Calibri" w:hAnsi="Calibri" w:cs="Calibri"/>
              </w:rPr>
            </w:pPr>
            <w:r w:rsidRPr="006C53DD">
              <w:rPr>
                <w:rFonts w:ascii="Calibri" w:hAnsi="Calibri" w:cs="Calibri"/>
              </w:rPr>
              <w:t>1,625</w:t>
            </w:r>
          </w:p>
        </w:tc>
        <w:tc>
          <w:tcPr>
            <w:tcW w:w="2325" w:type="dxa"/>
            <w:tcBorders>
              <w:top w:val="nil"/>
              <w:left w:val="nil"/>
              <w:bottom w:val="single" w:sz="8" w:space="0" w:color="000000" w:themeColor="text1"/>
              <w:right w:val="double" w:sz="4" w:space="0" w:color="auto"/>
            </w:tcBorders>
            <w:tcMar>
              <w:top w:w="0" w:type="dxa"/>
              <w:left w:w="120" w:type="dxa"/>
              <w:bottom w:w="0" w:type="dxa"/>
              <w:right w:w="120" w:type="dxa"/>
            </w:tcMar>
            <w:hideMark/>
          </w:tcPr>
          <w:p w:rsidR="00517CD9" w:rsidRPr="006C53DD" w:rsidP="0002468B" w14:paraId="3D95C53B" w14:textId="77777777">
            <w:pPr>
              <w:jc w:val="center"/>
              <w:rPr>
                <w:rFonts w:ascii="Calibri" w:eastAsia="Calibri" w:hAnsi="Calibri" w:cs="Calibri"/>
              </w:rPr>
            </w:pPr>
            <w:r w:rsidRPr="006C53DD">
              <w:rPr>
                <w:rFonts w:ascii="Calibri" w:hAnsi="Calibri" w:cs="Calibri"/>
              </w:rPr>
              <w:t>86%</w:t>
            </w:r>
          </w:p>
        </w:tc>
      </w:tr>
      <w:tr w14:paraId="03CB957A" w14:textId="77777777" w:rsidTr="0002468B">
        <w:tblPrEx>
          <w:tblW w:w="0" w:type="auto"/>
          <w:tblInd w:w="120" w:type="dxa"/>
          <w:tblCellMar>
            <w:left w:w="0" w:type="dxa"/>
            <w:right w:w="0" w:type="dxa"/>
          </w:tblCellMar>
          <w:tblLook w:val="04A0"/>
        </w:tblPrEx>
        <w:tc>
          <w:tcPr>
            <w:tcW w:w="2325" w:type="dxa"/>
            <w:tcBorders>
              <w:top w:val="nil"/>
              <w:left w:val="double" w:sz="4" w:space="0" w:color="auto"/>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102AE16B" w14:textId="77777777">
            <w:pPr>
              <w:jc w:val="center"/>
              <w:rPr>
                <w:rFonts w:ascii="Calibri" w:eastAsia="Calibri" w:hAnsi="Calibri" w:cs="Calibri"/>
              </w:rPr>
            </w:pPr>
            <w:r w:rsidRPr="006C53DD">
              <w:rPr>
                <w:rFonts w:ascii="Calibri" w:hAnsi="Calibri" w:cs="Calibri"/>
              </w:rPr>
              <w:t>11 – 20</w:t>
            </w:r>
          </w:p>
        </w:tc>
        <w:tc>
          <w:tcPr>
            <w:tcW w:w="2325" w:type="dxa"/>
            <w:tcBorders>
              <w:top w:val="nil"/>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58168064" w14:textId="77777777">
            <w:pPr>
              <w:jc w:val="center"/>
              <w:rPr>
                <w:rFonts w:ascii="Calibri" w:eastAsia="Calibri" w:hAnsi="Calibri" w:cs="Calibri"/>
                <w:szCs w:val="24"/>
              </w:rPr>
            </w:pPr>
            <w:r w:rsidRPr="006C53DD">
              <w:rPr>
                <w:rFonts w:ascii="Calibri" w:hAnsi="Calibri" w:cs="Calibri"/>
              </w:rPr>
              <w:t xml:space="preserve"> 101</w:t>
            </w:r>
          </w:p>
        </w:tc>
        <w:tc>
          <w:tcPr>
            <w:tcW w:w="2325" w:type="dxa"/>
            <w:tcBorders>
              <w:top w:val="nil"/>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724850D8" w14:textId="77777777">
            <w:pPr>
              <w:jc w:val="center"/>
              <w:rPr>
                <w:rFonts w:ascii="Calibri" w:eastAsia="Calibri" w:hAnsi="Calibri" w:cs="Calibri"/>
              </w:rPr>
            </w:pPr>
            <w:r w:rsidRPr="006C53DD">
              <w:rPr>
                <w:rFonts w:ascii="Calibri" w:hAnsi="Calibri" w:cs="Calibri"/>
              </w:rPr>
              <w:t>1,726</w:t>
            </w:r>
          </w:p>
        </w:tc>
        <w:tc>
          <w:tcPr>
            <w:tcW w:w="2325" w:type="dxa"/>
            <w:tcBorders>
              <w:top w:val="nil"/>
              <w:left w:val="nil"/>
              <w:bottom w:val="single" w:sz="8" w:space="0" w:color="000000" w:themeColor="text1"/>
              <w:right w:val="double" w:sz="4" w:space="0" w:color="auto"/>
            </w:tcBorders>
            <w:tcMar>
              <w:top w:w="0" w:type="dxa"/>
              <w:left w:w="120" w:type="dxa"/>
              <w:bottom w:w="0" w:type="dxa"/>
              <w:right w:w="120" w:type="dxa"/>
            </w:tcMar>
            <w:hideMark/>
          </w:tcPr>
          <w:p w:rsidR="00517CD9" w:rsidRPr="006C53DD" w:rsidP="0002468B" w14:paraId="5B526A79" w14:textId="77777777">
            <w:pPr>
              <w:jc w:val="center"/>
              <w:rPr>
                <w:rFonts w:ascii="Calibri" w:eastAsia="Calibri" w:hAnsi="Calibri" w:cs="Calibri"/>
              </w:rPr>
            </w:pPr>
            <w:r w:rsidRPr="006C53DD">
              <w:rPr>
                <w:rFonts w:ascii="Calibri" w:hAnsi="Calibri" w:cs="Calibri"/>
              </w:rPr>
              <w:t>91%</w:t>
            </w:r>
          </w:p>
        </w:tc>
      </w:tr>
      <w:tr w14:paraId="7C03E84D" w14:textId="77777777" w:rsidTr="0002468B">
        <w:tblPrEx>
          <w:tblW w:w="0" w:type="auto"/>
          <w:tblInd w:w="120" w:type="dxa"/>
          <w:tblCellMar>
            <w:left w:w="0" w:type="dxa"/>
            <w:right w:w="0" w:type="dxa"/>
          </w:tblCellMar>
          <w:tblLook w:val="04A0"/>
        </w:tblPrEx>
        <w:tc>
          <w:tcPr>
            <w:tcW w:w="2325" w:type="dxa"/>
            <w:tcBorders>
              <w:top w:val="nil"/>
              <w:left w:val="double" w:sz="4" w:space="0" w:color="auto"/>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343223EA" w14:textId="77777777">
            <w:pPr>
              <w:jc w:val="center"/>
              <w:rPr>
                <w:rFonts w:ascii="Calibri" w:eastAsia="Calibri" w:hAnsi="Calibri" w:cs="Calibri"/>
              </w:rPr>
            </w:pPr>
            <w:r w:rsidRPr="006C53DD">
              <w:rPr>
                <w:rFonts w:ascii="Calibri" w:hAnsi="Calibri" w:cs="Calibri"/>
              </w:rPr>
              <w:t>21 – 50</w:t>
            </w:r>
          </w:p>
        </w:tc>
        <w:tc>
          <w:tcPr>
            <w:tcW w:w="2325" w:type="dxa"/>
            <w:tcBorders>
              <w:top w:val="nil"/>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0298A380" w14:textId="77777777">
            <w:pPr>
              <w:jc w:val="center"/>
              <w:rPr>
                <w:rFonts w:ascii="Calibri" w:eastAsia="Calibri" w:hAnsi="Calibri" w:cs="Calibri"/>
              </w:rPr>
            </w:pPr>
            <w:r w:rsidRPr="006C53DD">
              <w:rPr>
                <w:rFonts w:ascii="Calibri" w:hAnsi="Calibri" w:cs="Calibri"/>
              </w:rPr>
              <w:t xml:space="preserve"> 80</w:t>
            </w:r>
          </w:p>
        </w:tc>
        <w:tc>
          <w:tcPr>
            <w:tcW w:w="2325" w:type="dxa"/>
            <w:tcBorders>
              <w:top w:val="nil"/>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34C510A9" w14:textId="77777777">
            <w:pPr>
              <w:jc w:val="center"/>
              <w:rPr>
                <w:rFonts w:ascii="Calibri" w:eastAsia="Calibri" w:hAnsi="Calibri" w:cs="Calibri"/>
              </w:rPr>
            </w:pPr>
            <w:r w:rsidRPr="006C53DD">
              <w:rPr>
                <w:rFonts w:ascii="Calibri" w:hAnsi="Calibri" w:cs="Calibri"/>
              </w:rPr>
              <w:t>1,806</w:t>
            </w:r>
          </w:p>
        </w:tc>
        <w:tc>
          <w:tcPr>
            <w:tcW w:w="2325" w:type="dxa"/>
            <w:tcBorders>
              <w:top w:val="nil"/>
              <w:left w:val="nil"/>
              <w:bottom w:val="single" w:sz="8" w:space="0" w:color="000000" w:themeColor="text1"/>
              <w:right w:val="double" w:sz="4" w:space="0" w:color="auto"/>
            </w:tcBorders>
            <w:tcMar>
              <w:top w:w="0" w:type="dxa"/>
              <w:left w:w="120" w:type="dxa"/>
              <w:bottom w:w="0" w:type="dxa"/>
              <w:right w:w="120" w:type="dxa"/>
            </w:tcMar>
            <w:hideMark/>
          </w:tcPr>
          <w:p w:rsidR="00517CD9" w:rsidRPr="006C53DD" w:rsidP="0002468B" w14:paraId="071CEEDA" w14:textId="77777777">
            <w:pPr>
              <w:jc w:val="center"/>
              <w:rPr>
                <w:rFonts w:ascii="Calibri" w:eastAsia="Calibri" w:hAnsi="Calibri" w:cs="Calibri"/>
              </w:rPr>
            </w:pPr>
            <w:r w:rsidRPr="006C53DD">
              <w:rPr>
                <w:rFonts w:ascii="Calibri" w:hAnsi="Calibri" w:cs="Calibri"/>
              </w:rPr>
              <w:t>95%</w:t>
            </w:r>
          </w:p>
        </w:tc>
      </w:tr>
      <w:tr w14:paraId="4EAC618B" w14:textId="77777777" w:rsidTr="0002468B">
        <w:tblPrEx>
          <w:tblW w:w="0" w:type="auto"/>
          <w:tblInd w:w="120" w:type="dxa"/>
          <w:tblCellMar>
            <w:left w:w="0" w:type="dxa"/>
            <w:right w:w="0" w:type="dxa"/>
          </w:tblCellMar>
          <w:tblLook w:val="04A0"/>
        </w:tblPrEx>
        <w:tc>
          <w:tcPr>
            <w:tcW w:w="2325" w:type="dxa"/>
            <w:tcBorders>
              <w:top w:val="nil"/>
              <w:left w:val="double" w:sz="4" w:space="0" w:color="auto"/>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3CF3BA46" w14:textId="77777777">
            <w:pPr>
              <w:jc w:val="center"/>
              <w:rPr>
                <w:rFonts w:ascii="Calibri" w:eastAsia="Calibri" w:hAnsi="Calibri" w:cs="Calibri"/>
              </w:rPr>
            </w:pPr>
            <w:r w:rsidRPr="006C53DD">
              <w:rPr>
                <w:rFonts w:ascii="Calibri" w:hAnsi="Calibri" w:cs="Calibri"/>
              </w:rPr>
              <w:t>51 - 100</w:t>
            </w:r>
          </w:p>
        </w:tc>
        <w:tc>
          <w:tcPr>
            <w:tcW w:w="2325" w:type="dxa"/>
            <w:tcBorders>
              <w:top w:val="nil"/>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6D3DE346" w14:textId="77777777">
            <w:pPr>
              <w:jc w:val="center"/>
              <w:rPr>
                <w:rFonts w:ascii="Calibri" w:eastAsia="Calibri" w:hAnsi="Calibri" w:cs="Calibri"/>
              </w:rPr>
            </w:pPr>
            <w:r w:rsidRPr="006C53DD">
              <w:rPr>
                <w:rFonts w:ascii="Calibri" w:hAnsi="Calibri" w:cs="Calibri"/>
              </w:rPr>
              <w:t xml:space="preserve"> 49</w:t>
            </w:r>
          </w:p>
        </w:tc>
        <w:tc>
          <w:tcPr>
            <w:tcW w:w="2325" w:type="dxa"/>
            <w:tcBorders>
              <w:top w:val="nil"/>
              <w:left w:val="nil"/>
              <w:bottom w:val="single" w:sz="8" w:space="0" w:color="000000" w:themeColor="text1"/>
              <w:right w:val="single" w:sz="8" w:space="0" w:color="000000" w:themeColor="text1"/>
            </w:tcBorders>
            <w:tcMar>
              <w:top w:w="0" w:type="dxa"/>
              <w:left w:w="120" w:type="dxa"/>
              <w:bottom w:w="0" w:type="dxa"/>
              <w:right w:w="120" w:type="dxa"/>
            </w:tcMar>
            <w:hideMark/>
          </w:tcPr>
          <w:p w:rsidR="00517CD9" w:rsidRPr="006C53DD" w:rsidP="0002468B" w14:paraId="7A44D815" w14:textId="77777777">
            <w:pPr>
              <w:jc w:val="center"/>
              <w:rPr>
                <w:rFonts w:ascii="Calibri" w:eastAsia="Calibri" w:hAnsi="Calibri" w:cs="Calibri"/>
              </w:rPr>
            </w:pPr>
            <w:r w:rsidRPr="006C53DD">
              <w:rPr>
                <w:rFonts w:ascii="Calibri" w:hAnsi="Calibri" w:cs="Calibri"/>
              </w:rPr>
              <w:t>1,855</w:t>
            </w:r>
          </w:p>
        </w:tc>
        <w:tc>
          <w:tcPr>
            <w:tcW w:w="2325" w:type="dxa"/>
            <w:tcBorders>
              <w:top w:val="nil"/>
              <w:left w:val="nil"/>
              <w:bottom w:val="single" w:sz="8" w:space="0" w:color="000000" w:themeColor="text1"/>
              <w:right w:val="double" w:sz="4" w:space="0" w:color="auto"/>
            </w:tcBorders>
            <w:tcMar>
              <w:top w:w="0" w:type="dxa"/>
              <w:left w:w="120" w:type="dxa"/>
              <w:bottom w:w="0" w:type="dxa"/>
              <w:right w:w="120" w:type="dxa"/>
            </w:tcMar>
            <w:hideMark/>
          </w:tcPr>
          <w:p w:rsidR="00517CD9" w:rsidRPr="006C53DD" w:rsidP="0002468B" w14:paraId="3E228DF2" w14:textId="77777777">
            <w:pPr>
              <w:jc w:val="center"/>
              <w:rPr>
                <w:rFonts w:ascii="Calibri" w:eastAsia="Calibri" w:hAnsi="Calibri" w:cs="Calibri"/>
              </w:rPr>
            </w:pPr>
            <w:r w:rsidRPr="006C53DD">
              <w:rPr>
                <w:rFonts w:ascii="Calibri" w:hAnsi="Calibri" w:cs="Calibri"/>
              </w:rPr>
              <w:t>98%</w:t>
            </w:r>
          </w:p>
        </w:tc>
      </w:tr>
      <w:tr w14:paraId="7451A448" w14:textId="77777777" w:rsidTr="0002468B">
        <w:tblPrEx>
          <w:tblW w:w="0" w:type="auto"/>
          <w:tblInd w:w="120" w:type="dxa"/>
          <w:tblCellMar>
            <w:left w:w="0" w:type="dxa"/>
            <w:right w:w="0" w:type="dxa"/>
          </w:tblCellMar>
          <w:tblLook w:val="04A0"/>
        </w:tblPrEx>
        <w:tc>
          <w:tcPr>
            <w:tcW w:w="2325" w:type="dxa"/>
            <w:tcBorders>
              <w:top w:val="nil"/>
              <w:left w:val="double" w:sz="4" w:space="0" w:color="auto"/>
              <w:bottom w:val="double" w:sz="4" w:space="0" w:color="auto"/>
              <w:right w:val="single" w:sz="8" w:space="0" w:color="000000" w:themeColor="text1"/>
            </w:tcBorders>
            <w:tcMar>
              <w:top w:w="0" w:type="dxa"/>
              <w:left w:w="120" w:type="dxa"/>
              <w:bottom w:w="0" w:type="dxa"/>
              <w:right w:w="120" w:type="dxa"/>
            </w:tcMar>
            <w:hideMark/>
          </w:tcPr>
          <w:p w:rsidR="00517CD9" w:rsidRPr="006C53DD" w:rsidP="0002468B" w14:paraId="4626E92A" w14:textId="77777777">
            <w:pPr>
              <w:jc w:val="center"/>
              <w:rPr>
                <w:rFonts w:ascii="Calibri" w:eastAsia="Calibri" w:hAnsi="Calibri" w:cs="Calibri"/>
              </w:rPr>
            </w:pPr>
            <w:r w:rsidRPr="006C53DD">
              <w:rPr>
                <w:rFonts w:ascii="Calibri" w:hAnsi="Calibri" w:cs="Calibri"/>
              </w:rPr>
              <w:t>&gt; 100</w:t>
            </w:r>
          </w:p>
        </w:tc>
        <w:tc>
          <w:tcPr>
            <w:tcW w:w="2325" w:type="dxa"/>
            <w:tcBorders>
              <w:top w:val="nil"/>
              <w:left w:val="nil"/>
              <w:bottom w:val="double" w:sz="4" w:space="0" w:color="auto"/>
              <w:right w:val="single" w:sz="8" w:space="0" w:color="000000" w:themeColor="text1"/>
            </w:tcBorders>
            <w:tcMar>
              <w:top w:w="0" w:type="dxa"/>
              <w:left w:w="120" w:type="dxa"/>
              <w:bottom w:w="0" w:type="dxa"/>
              <w:right w:w="120" w:type="dxa"/>
            </w:tcMar>
            <w:hideMark/>
          </w:tcPr>
          <w:p w:rsidR="00517CD9" w:rsidRPr="006C53DD" w:rsidP="0002468B" w14:paraId="5DCBB7AA" w14:textId="77777777">
            <w:pPr>
              <w:jc w:val="center"/>
              <w:rPr>
                <w:rFonts w:ascii="Calibri" w:hAnsi="Calibri" w:cs="Calibri"/>
              </w:rPr>
            </w:pPr>
            <w:r w:rsidRPr="006C53DD">
              <w:rPr>
                <w:rFonts w:ascii="Calibri" w:hAnsi="Calibri" w:cs="Calibri"/>
              </w:rPr>
              <w:t>37</w:t>
            </w:r>
          </w:p>
        </w:tc>
        <w:tc>
          <w:tcPr>
            <w:tcW w:w="2325" w:type="dxa"/>
            <w:tcBorders>
              <w:top w:val="nil"/>
              <w:left w:val="nil"/>
              <w:bottom w:val="double" w:sz="4" w:space="0" w:color="auto"/>
              <w:right w:val="single" w:sz="8" w:space="0" w:color="000000" w:themeColor="text1"/>
            </w:tcBorders>
            <w:tcMar>
              <w:top w:w="0" w:type="dxa"/>
              <w:left w:w="120" w:type="dxa"/>
              <w:bottom w:w="0" w:type="dxa"/>
              <w:right w:w="120" w:type="dxa"/>
            </w:tcMar>
            <w:hideMark/>
          </w:tcPr>
          <w:p w:rsidR="00517CD9" w:rsidRPr="006C53DD" w:rsidP="0002468B" w14:paraId="6B51D291" w14:textId="77777777">
            <w:pPr>
              <w:jc w:val="center"/>
              <w:rPr>
                <w:rFonts w:ascii="Calibri" w:eastAsia="Calibri" w:hAnsi="Calibri" w:cs="Calibri"/>
              </w:rPr>
            </w:pPr>
            <w:r w:rsidRPr="006C53DD">
              <w:rPr>
                <w:rFonts w:ascii="Calibri" w:hAnsi="Calibri" w:cs="Calibri"/>
              </w:rPr>
              <w:t>1,892</w:t>
            </w:r>
          </w:p>
        </w:tc>
        <w:tc>
          <w:tcPr>
            <w:tcW w:w="2325" w:type="dxa"/>
            <w:tcBorders>
              <w:top w:val="nil"/>
              <w:left w:val="nil"/>
              <w:bottom w:val="double" w:sz="4" w:space="0" w:color="auto"/>
              <w:right w:val="double" w:sz="4" w:space="0" w:color="auto"/>
            </w:tcBorders>
            <w:tcMar>
              <w:top w:w="0" w:type="dxa"/>
              <w:left w:w="120" w:type="dxa"/>
              <w:bottom w:w="0" w:type="dxa"/>
              <w:right w:w="120" w:type="dxa"/>
            </w:tcMar>
            <w:hideMark/>
          </w:tcPr>
          <w:p w:rsidR="00517CD9" w:rsidRPr="006C53DD" w:rsidP="0002468B" w14:paraId="3D07EE66" w14:textId="77777777">
            <w:pPr>
              <w:jc w:val="center"/>
              <w:rPr>
                <w:rFonts w:ascii="Calibri" w:eastAsia="Calibri" w:hAnsi="Calibri" w:cs="Calibri"/>
              </w:rPr>
            </w:pPr>
            <w:r w:rsidRPr="006C53DD">
              <w:rPr>
                <w:rFonts w:ascii="Calibri" w:hAnsi="Calibri" w:cs="Calibri"/>
              </w:rPr>
              <w:t>100%</w:t>
            </w:r>
          </w:p>
        </w:tc>
      </w:tr>
    </w:tbl>
    <w:p w:rsidR="00517CD9" w:rsidRPr="006C53DD" w:rsidP="00517CD9" w14:paraId="7B184734" w14:textId="77777777">
      <w:pPr>
        <w:spacing w:after="0"/>
        <w:rPr>
          <w:rFonts w:ascii="Calibri" w:hAnsi="Calibri" w:cs="Calibri"/>
        </w:rPr>
      </w:pPr>
    </w:p>
    <w:p w:rsidR="00517CD9" w:rsidRPr="006C53DD" w:rsidP="00093626" w14:paraId="6D708934" w14:textId="77777777">
      <w:pPr>
        <w:spacing w:after="0"/>
        <w:rPr>
          <w:rFonts w:ascii="Calibri" w:hAnsi="Calibri" w:cs="Calibri"/>
        </w:rPr>
      </w:pPr>
      <w:bookmarkStart w:id="1" w:name="_Hlk177442983"/>
      <w:r w:rsidRPr="006C53DD">
        <w:rPr>
          <w:rFonts w:ascii="Calibri" w:hAnsi="Calibri" w:cs="Calibri"/>
        </w:rPr>
        <w:t>The average time required to complete the maintenance fee filing form depends upon the number of registrations held by the registrant. Below is the breakdown of the burden associated with the maintenance fee filing based on registrant-supplied information.</w:t>
      </w:r>
    </w:p>
    <w:bookmarkEnd w:id="1"/>
    <w:p w:rsidR="00517CD9" w:rsidRPr="006C53DD" w:rsidP="00517CD9" w14:paraId="114C7EB6" w14:textId="77777777">
      <w:pPr>
        <w:spacing w:after="0"/>
        <w:ind w:firstLine="720"/>
        <w:rPr>
          <w:rFonts w:ascii="Calibri" w:hAnsi="Calibri" w:cs="Calibri"/>
        </w:rPr>
      </w:pPr>
    </w:p>
    <w:p w:rsidR="00517CD9" w:rsidRPr="006C53DD" w:rsidP="00517CD9" w14:paraId="3EA5D878" w14:textId="77777777">
      <w:pPr>
        <w:spacing w:after="0"/>
        <w:rPr>
          <w:rFonts w:ascii="Calibri" w:hAnsi="Calibri" w:cs="Calibri"/>
          <w:b/>
        </w:rPr>
      </w:pPr>
      <w:bookmarkStart w:id="2" w:name="_Hlk177442713"/>
      <w:r w:rsidRPr="006C53DD">
        <w:rPr>
          <w:rFonts w:ascii="Calibri" w:hAnsi="Calibri" w:cs="Calibri"/>
          <w:b/>
        </w:rPr>
        <w:t xml:space="preserve">Table 2. Respondent Burden, by Number of Registrations Held </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2185"/>
        <w:gridCol w:w="2096"/>
        <w:gridCol w:w="2274"/>
        <w:gridCol w:w="2186"/>
      </w:tblGrid>
      <w:tr w14:paraId="39B7238E" w14:textId="77777777" w:rsidTr="0002468B">
        <w:tblPrEx>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Ex>
        <w:tc>
          <w:tcPr>
            <w:tcW w:w="2185" w:type="dxa"/>
          </w:tcPr>
          <w:p w:rsidR="00517CD9" w:rsidRPr="006C53DD" w:rsidP="0002468B" w14:paraId="7B6E50F3" w14:textId="77777777">
            <w:pPr>
              <w:spacing w:after="0"/>
              <w:jc w:val="center"/>
              <w:rPr>
                <w:rFonts w:ascii="Calibri" w:hAnsi="Calibri" w:cs="Calibri"/>
                <w:b/>
              </w:rPr>
            </w:pPr>
            <w:bookmarkStart w:id="3" w:name="_Hlk177442116"/>
            <w:bookmarkEnd w:id="2"/>
            <w:r w:rsidRPr="006C53DD">
              <w:rPr>
                <w:rFonts w:ascii="Calibri" w:hAnsi="Calibri" w:cs="Calibri"/>
                <w:b/>
              </w:rPr>
              <w:t>Number of Products</w:t>
            </w:r>
          </w:p>
        </w:tc>
        <w:tc>
          <w:tcPr>
            <w:tcW w:w="2096" w:type="dxa"/>
          </w:tcPr>
          <w:p w:rsidR="00517CD9" w:rsidRPr="006C53DD" w:rsidP="0002468B" w14:paraId="522486EB" w14:textId="77777777">
            <w:pPr>
              <w:spacing w:after="0"/>
              <w:jc w:val="center"/>
              <w:rPr>
                <w:rFonts w:ascii="Calibri" w:hAnsi="Calibri" w:cs="Calibri"/>
                <w:b/>
              </w:rPr>
            </w:pPr>
            <w:r w:rsidRPr="006C53DD">
              <w:rPr>
                <w:rFonts w:ascii="Calibri" w:hAnsi="Calibri" w:cs="Calibri"/>
                <w:b/>
              </w:rPr>
              <w:t>Average Hours</w:t>
            </w:r>
          </w:p>
        </w:tc>
        <w:tc>
          <w:tcPr>
            <w:tcW w:w="2274" w:type="dxa"/>
          </w:tcPr>
          <w:p w:rsidR="00517CD9" w:rsidRPr="006C53DD" w:rsidP="0002468B" w14:paraId="5E58BCF6" w14:textId="77777777">
            <w:pPr>
              <w:spacing w:after="0"/>
              <w:jc w:val="center"/>
              <w:rPr>
                <w:rFonts w:ascii="Calibri" w:hAnsi="Calibri" w:cs="Calibri"/>
                <w:b/>
              </w:rPr>
            </w:pPr>
            <w:r w:rsidRPr="006C53DD">
              <w:rPr>
                <w:rFonts w:ascii="Calibri" w:hAnsi="Calibri" w:cs="Calibri"/>
                <w:b/>
              </w:rPr>
              <w:t>Number of Registrants</w:t>
            </w:r>
          </w:p>
        </w:tc>
        <w:tc>
          <w:tcPr>
            <w:tcW w:w="2186" w:type="dxa"/>
          </w:tcPr>
          <w:p w:rsidR="00517CD9" w:rsidRPr="006C53DD" w:rsidP="0002468B" w14:paraId="0D56102C" w14:textId="77777777">
            <w:pPr>
              <w:spacing w:after="0"/>
              <w:jc w:val="center"/>
              <w:rPr>
                <w:rFonts w:ascii="Calibri" w:hAnsi="Calibri" w:cs="Calibri"/>
                <w:b/>
              </w:rPr>
            </w:pPr>
            <w:r w:rsidRPr="006C53DD">
              <w:rPr>
                <w:rFonts w:ascii="Calibri" w:hAnsi="Calibri" w:cs="Calibri"/>
                <w:b/>
              </w:rPr>
              <w:t>Total Hours</w:t>
            </w:r>
          </w:p>
        </w:tc>
      </w:tr>
      <w:tr w14:paraId="6F634324" w14:textId="77777777" w:rsidTr="0002468B">
        <w:tblPrEx>
          <w:tblW w:w="0" w:type="auto"/>
          <w:tblInd w:w="120" w:type="dxa"/>
          <w:tblLayout w:type="fixed"/>
          <w:tblCellMar>
            <w:left w:w="120" w:type="dxa"/>
            <w:right w:w="120" w:type="dxa"/>
          </w:tblCellMar>
          <w:tblLook w:val="0000"/>
        </w:tblPrEx>
        <w:tc>
          <w:tcPr>
            <w:tcW w:w="2185" w:type="dxa"/>
          </w:tcPr>
          <w:p w:rsidR="00517CD9" w:rsidRPr="006C53DD" w:rsidP="0002468B" w14:paraId="41DBC192" w14:textId="2602A453">
            <w:pPr>
              <w:ind w:left="-249"/>
              <w:jc w:val="center"/>
              <w:rPr>
                <w:rFonts w:ascii="Calibri" w:eastAsia="Calibri" w:hAnsi="Calibri" w:cs="Calibri"/>
              </w:rPr>
            </w:pPr>
            <w:r w:rsidRPr="006C53DD">
              <w:rPr>
                <w:rFonts w:ascii="Calibri" w:hAnsi="Calibri" w:cs="Calibri"/>
              </w:rPr>
              <w:t>1 – 5</w:t>
            </w:r>
          </w:p>
        </w:tc>
        <w:tc>
          <w:tcPr>
            <w:tcW w:w="2096" w:type="dxa"/>
          </w:tcPr>
          <w:p w:rsidR="00517CD9" w:rsidRPr="006C53DD" w:rsidP="0002468B" w14:paraId="269DE6B7" w14:textId="77777777">
            <w:pPr>
              <w:jc w:val="center"/>
              <w:rPr>
                <w:rFonts w:ascii="Calibri" w:eastAsia="Calibri" w:hAnsi="Calibri" w:cs="Calibri"/>
              </w:rPr>
            </w:pPr>
            <w:r w:rsidRPr="006C53DD">
              <w:rPr>
                <w:rFonts w:ascii="Calibri" w:hAnsi="Calibri" w:cs="Calibri"/>
              </w:rPr>
              <w:t>1.0</w:t>
            </w:r>
          </w:p>
        </w:tc>
        <w:tc>
          <w:tcPr>
            <w:tcW w:w="2274" w:type="dxa"/>
          </w:tcPr>
          <w:p w:rsidR="00517CD9" w:rsidRPr="006C53DD" w:rsidP="0002468B" w14:paraId="12A8CACF" w14:textId="77777777">
            <w:pPr>
              <w:jc w:val="center"/>
              <w:rPr>
                <w:rFonts w:ascii="Calibri" w:eastAsia="Calibri" w:hAnsi="Calibri" w:cs="Calibri"/>
              </w:rPr>
            </w:pPr>
            <w:r w:rsidRPr="006C53DD">
              <w:rPr>
                <w:rFonts w:ascii="Calibri" w:hAnsi="Calibri" w:cs="Calibri"/>
              </w:rPr>
              <w:t xml:space="preserve"> 1,461</w:t>
            </w:r>
          </w:p>
        </w:tc>
        <w:tc>
          <w:tcPr>
            <w:tcW w:w="2186" w:type="dxa"/>
          </w:tcPr>
          <w:p w:rsidR="00517CD9" w:rsidRPr="006C53DD" w:rsidP="0002468B" w14:paraId="70790FE2" w14:textId="77777777">
            <w:pPr>
              <w:jc w:val="center"/>
              <w:rPr>
                <w:rFonts w:ascii="Calibri" w:eastAsia="Calibri" w:hAnsi="Calibri" w:cs="Calibri"/>
              </w:rPr>
            </w:pPr>
            <w:r w:rsidRPr="006C53DD">
              <w:rPr>
                <w:rFonts w:ascii="Calibri" w:hAnsi="Calibri" w:cs="Calibri"/>
              </w:rPr>
              <w:t>1,461</w:t>
            </w:r>
          </w:p>
        </w:tc>
      </w:tr>
      <w:tr w14:paraId="1A161BD7" w14:textId="77777777" w:rsidTr="0002468B">
        <w:tblPrEx>
          <w:tblW w:w="0" w:type="auto"/>
          <w:tblInd w:w="120" w:type="dxa"/>
          <w:tblLayout w:type="fixed"/>
          <w:tblCellMar>
            <w:left w:w="120" w:type="dxa"/>
            <w:right w:w="120" w:type="dxa"/>
          </w:tblCellMar>
          <w:tblLook w:val="0000"/>
        </w:tblPrEx>
        <w:tc>
          <w:tcPr>
            <w:tcW w:w="2185" w:type="dxa"/>
          </w:tcPr>
          <w:p w:rsidR="00517CD9" w:rsidRPr="006C53DD" w:rsidP="0002468B" w14:paraId="4E13A79A" w14:textId="77777777">
            <w:pPr>
              <w:jc w:val="center"/>
              <w:rPr>
                <w:rFonts w:ascii="Calibri" w:eastAsia="Calibri" w:hAnsi="Calibri" w:cs="Calibri"/>
              </w:rPr>
            </w:pPr>
            <w:r w:rsidRPr="006C53DD">
              <w:rPr>
                <w:rFonts w:ascii="Calibri" w:hAnsi="Calibri" w:cs="Calibri"/>
              </w:rPr>
              <w:t>6 – 10</w:t>
            </w:r>
          </w:p>
        </w:tc>
        <w:tc>
          <w:tcPr>
            <w:tcW w:w="2096" w:type="dxa"/>
          </w:tcPr>
          <w:p w:rsidR="00517CD9" w:rsidRPr="006C53DD" w:rsidP="0002468B" w14:paraId="63118B98" w14:textId="77777777">
            <w:pPr>
              <w:jc w:val="center"/>
              <w:rPr>
                <w:rFonts w:ascii="Calibri" w:eastAsia="Calibri" w:hAnsi="Calibri" w:cs="Calibri"/>
                <w:szCs w:val="24"/>
              </w:rPr>
            </w:pPr>
            <w:r w:rsidRPr="006C53DD">
              <w:rPr>
                <w:rFonts w:ascii="Calibri" w:hAnsi="Calibri" w:cs="Calibri"/>
              </w:rPr>
              <w:t>1.0</w:t>
            </w:r>
          </w:p>
        </w:tc>
        <w:tc>
          <w:tcPr>
            <w:tcW w:w="2274" w:type="dxa"/>
          </w:tcPr>
          <w:p w:rsidR="00517CD9" w:rsidRPr="006C53DD" w:rsidP="0002468B" w14:paraId="33253F74" w14:textId="77777777">
            <w:pPr>
              <w:jc w:val="center"/>
              <w:rPr>
                <w:rFonts w:ascii="Calibri" w:eastAsia="Calibri" w:hAnsi="Calibri" w:cs="Calibri"/>
              </w:rPr>
            </w:pPr>
            <w:r w:rsidRPr="006C53DD">
              <w:rPr>
                <w:rFonts w:ascii="Calibri" w:hAnsi="Calibri" w:cs="Calibri"/>
              </w:rPr>
              <w:t>164</w:t>
            </w:r>
          </w:p>
        </w:tc>
        <w:tc>
          <w:tcPr>
            <w:tcW w:w="2186" w:type="dxa"/>
          </w:tcPr>
          <w:p w:rsidR="00517CD9" w:rsidRPr="006C53DD" w:rsidP="0002468B" w14:paraId="37001AEF" w14:textId="77777777">
            <w:pPr>
              <w:jc w:val="center"/>
              <w:rPr>
                <w:rFonts w:ascii="Calibri" w:eastAsia="Calibri" w:hAnsi="Calibri" w:cs="Calibri"/>
              </w:rPr>
            </w:pPr>
            <w:r w:rsidRPr="006C53DD">
              <w:rPr>
                <w:rFonts w:ascii="Calibri" w:hAnsi="Calibri" w:cs="Calibri"/>
              </w:rPr>
              <w:t>164</w:t>
            </w:r>
          </w:p>
        </w:tc>
      </w:tr>
      <w:tr w14:paraId="4A08766B" w14:textId="77777777" w:rsidTr="0002468B">
        <w:tblPrEx>
          <w:tblW w:w="0" w:type="auto"/>
          <w:tblInd w:w="120" w:type="dxa"/>
          <w:tblLayout w:type="fixed"/>
          <w:tblCellMar>
            <w:left w:w="120" w:type="dxa"/>
            <w:right w:w="120" w:type="dxa"/>
          </w:tblCellMar>
          <w:tblLook w:val="0000"/>
        </w:tblPrEx>
        <w:tc>
          <w:tcPr>
            <w:tcW w:w="2185" w:type="dxa"/>
          </w:tcPr>
          <w:p w:rsidR="00517CD9" w:rsidRPr="006C53DD" w:rsidP="0002468B" w14:paraId="5D36D8DA" w14:textId="77777777">
            <w:pPr>
              <w:jc w:val="center"/>
              <w:rPr>
                <w:rFonts w:ascii="Calibri" w:eastAsia="Calibri" w:hAnsi="Calibri" w:cs="Calibri"/>
              </w:rPr>
            </w:pPr>
            <w:r w:rsidRPr="006C53DD">
              <w:rPr>
                <w:rFonts w:ascii="Calibri" w:hAnsi="Calibri" w:cs="Calibri"/>
              </w:rPr>
              <w:t>11 – 20</w:t>
            </w:r>
          </w:p>
        </w:tc>
        <w:tc>
          <w:tcPr>
            <w:tcW w:w="2096" w:type="dxa"/>
          </w:tcPr>
          <w:p w:rsidR="00517CD9" w:rsidRPr="006C53DD" w:rsidP="0002468B" w14:paraId="1C2A038E" w14:textId="77777777">
            <w:pPr>
              <w:jc w:val="center"/>
              <w:rPr>
                <w:rFonts w:ascii="Calibri" w:eastAsia="Calibri" w:hAnsi="Calibri" w:cs="Calibri"/>
              </w:rPr>
            </w:pPr>
            <w:r w:rsidRPr="006C53DD">
              <w:rPr>
                <w:rFonts w:ascii="Calibri" w:hAnsi="Calibri" w:cs="Calibri"/>
              </w:rPr>
              <w:t>1.0</w:t>
            </w:r>
          </w:p>
        </w:tc>
        <w:tc>
          <w:tcPr>
            <w:tcW w:w="2274" w:type="dxa"/>
          </w:tcPr>
          <w:p w:rsidR="00517CD9" w:rsidRPr="006C53DD" w:rsidP="0002468B" w14:paraId="12D728B1" w14:textId="77777777">
            <w:pPr>
              <w:jc w:val="center"/>
              <w:rPr>
                <w:rFonts w:ascii="Calibri" w:eastAsia="Calibri" w:hAnsi="Calibri" w:cs="Calibri"/>
              </w:rPr>
            </w:pPr>
            <w:r w:rsidRPr="006C53DD">
              <w:rPr>
                <w:rFonts w:ascii="Calibri" w:hAnsi="Calibri" w:cs="Calibri"/>
              </w:rPr>
              <w:t>101</w:t>
            </w:r>
          </w:p>
        </w:tc>
        <w:tc>
          <w:tcPr>
            <w:tcW w:w="2186" w:type="dxa"/>
          </w:tcPr>
          <w:p w:rsidR="00517CD9" w:rsidRPr="006C53DD" w:rsidP="0002468B" w14:paraId="6340DA6D" w14:textId="77777777">
            <w:pPr>
              <w:jc w:val="center"/>
              <w:rPr>
                <w:rFonts w:ascii="Calibri" w:eastAsia="Calibri" w:hAnsi="Calibri" w:cs="Calibri"/>
              </w:rPr>
            </w:pPr>
            <w:r w:rsidRPr="006C53DD">
              <w:rPr>
                <w:rFonts w:ascii="Calibri" w:eastAsia="Calibri" w:hAnsi="Calibri" w:cs="Calibri"/>
              </w:rPr>
              <w:t>101</w:t>
            </w:r>
          </w:p>
        </w:tc>
      </w:tr>
      <w:tr w14:paraId="68A59791" w14:textId="77777777" w:rsidTr="0002468B">
        <w:tblPrEx>
          <w:tblW w:w="0" w:type="auto"/>
          <w:tblInd w:w="120" w:type="dxa"/>
          <w:tblLayout w:type="fixed"/>
          <w:tblCellMar>
            <w:left w:w="120" w:type="dxa"/>
            <w:right w:w="120" w:type="dxa"/>
          </w:tblCellMar>
          <w:tblLook w:val="0000"/>
        </w:tblPrEx>
        <w:tc>
          <w:tcPr>
            <w:tcW w:w="2185" w:type="dxa"/>
          </w:tcPr>
          <w:p w:rsidR="00517CD9" w:rsidRPr="006C53DD" w:rsidP="0002468B" w14:paraId="41B3B326" w14:textId="77777777">
            <w:pPr>
              <w:jc w:val="center"/>
              <w:rPr>
                <w:rFonts w:ascii="Calibri" w:eastAsia="Calibri" w:hAnsi="Calibri" w:cs="Calibri"/>
              </w:rPr>
            </w:pPr>
            <w:r w:rsidRPr="006C53DD">
              <w:rPr>
                <w:rFonts w:ascii="Calibri" w:hAnsi="Calibri" w:cs="Calibri"/>
              </w:rPr>
              <w:t>21 – 50</w:t>
            </w:r>
          </w:p>
        </w:tc>
        <w:tc>
          <w:tcPr>
            <w:tcW w:w="2096" w:type="dxa"/>
          </w:tcPr>
          <w:p w:rsidR="00517CD9" w:rsidRPr="006C53DD" w:rsidP="0002468B" w14:paraId="25EC8F33" w14:textId="77777777">
            <w:pPr>
              <w:jc w:val="center"/>
              <w:rPr>
                <w:rFonts w:ascii="Calibri" w:eastAsia="Calibri" w:hAnsi="Calibri" w:cs="Calibri"/>
              </w:rPr>
            </w:pPr>
            <w:r w:rsidRPr="006C53DD">
              <w:rPr>
                <w:rFonts w:ascii="Calibri" w:hAnsi="Calibri" w:cs="Calibri"/>
              </w:rPr>
              <w:t>2.0</w:t>
            </w:r>
          </w:p>
        </w:tc>
        <w:tc>
          <w:tcPr>
            <w:tcW w:w="2274" w:type="dxa"/>
          </w:tcPr>
          <w:p w:rsidR="00517CD9" w:rsidRPr="006C53DD" w:rsidP="0002468B" w14:paraId="7F3E5B8F" w14:textId="77777777">
            <w:pPr>
              <w:jc w:val="center"/>
              <w:rPr>
                <w:rFonts w:ascii="Calibri" w:eastAsia="Calibri" w:hAnsi="Calibri" w:cs="Calibri"/>
              </w:rPr>
            </w:pPr>
            <w:r w:rsidRPr="006C53DD">
              <w:rPr>
                <w:rFonts w:ascii="Calibri" w:eastAsia="Calibri" w:hAnsi="Calibri" w:cs="Calibri"/>
              </w:rPr>
              <w:t>80</w:t>
            </w:r>
          </w:p>
        </w:tc>
        <w:tc>
          <w:tcPr>
            <w:tcW w:w="2186" w:type="dxa"/>
          </w:tcPr>
          <w:p w:rsidR="00517CD9" w:rsidRPr="006C53DD" w:rsidP="0002468B" w14:paraId="164B7A75" w14:textId="77777777">
            <w:pPr>
              <w:jc w:val="center"/>
              <w:rPr>
                <w:rFonts w:ascii="Calibri" w:eastAsia="Calibri" w:hAnsi="Calibri" w:cs="Calibri"/>
              </w:rPr>
            </w:pPr>
            <w:r w:rsidRPr="006C53DD">
              <w:rPr>
                <w:rFonts w:ascii="Calibri" w:hAnsi="Calibri" w:cs="Calibri"/>
              </w:rPr>
              <w:t>160</w:t>
            </w:r>
          </w:p>
        </w:tc>
      </w:tr>
      <w:tr w14:paraId="41A02E66" w14:textId="77777777" w:rsidTr="0002468B">
        <w:tblPrEx>
          <w:tblW w:w="0" w:type="auto"/>
          <w:tblInd w:w="120" w:type="dxa"/>
          <w:tblLayout w:type="fixed"/>
          <w:tblCellMar>
            <w:left w:w="120" w:type="dxa"/>
            <w:right w:w="120" w:type="dxa"/>
          </w:tblCellMar>
          <w:tblLook w:val="0000"/>
        </w:tblPrEx>
        <w:tc>
          <w:tcPr>
            <w:tcW w:w="2185" w:type="dxa"/>
          </w:tcPr>
          <w:p w:rsidR="00517CD9" w:rsidRPr="006C53DD" w:rsidP="0002468B" w14:paraId="33B4974E" w14:textId="77777777">
            <w:pPr>
              <w:jc w:val="center"/>
              <w:rPr>
                <w:rFonts w:ascii="Calibri" w:eastAsia="Calibri" w:hAnsi="Calibri" w:cs="Calibri"/>
              </w:rPr>
            </w:pPr>
            <w:r w:rsidRPr="006C53DD">
              <w:rPr>
                <w:rFonts w:ascii="Calibri" w:hAnsi="Calibri" w:cs="Calibri"/>
              </w:rPr>
              <w:t>51 – 100</w:t>
            </w:r>
          </w:p>
        </w:tc>
        <w:tc>
          <w:tcPr>
            <w:tcW w:w="2096" w:type="dxa"/>
          </w:tcPr>
          <w:p w:rsidR="00517CD9" w:rsidRPr="006C53DD" w:rsidP="0002468B" w14:paraId="321D47F4" w14:textId="77777777">
            <w:pPr>
              <w:jc w:val="center"/>
              <w:rPr>
                <w:rFonts w:ascii="Calibri" w:eastAsia="Calibri" w:hAnsi="Calibri" w:cs="Calibri"/>
              </w:rPr>
            </w:pPr>
            <w:r w:rsidRPr="006C53DD">
              <w:rPr>
                <w:rFonts w:ascii="Calibri" w:hAnsi="Calibri" w:cs="Calibri"/>
              </w:rPr>
              <w:t>3.0</w:t>
            </w:r>
          </w:p>
        </w:tc>
        <w:tc>
          <w:tcPr>
            <w:tcW w:w="2274" w:type="dxa"/>
          </w:tcPr>
          <w:p w:rsidR="00517CD9" w:rsidRPr="006C53DD" w:rsidP="0002468B" w14:paraId="285E3375" w14:textId="77777777">
            <w:pPr>
              <w:jc w:val="center"/>
              <w:rPr>
                <w:rFonts w:ascii="Calibri" w:eastAsia="Calibri" w:hAnsi="Calibri" w:cs="Calibri"/>
              </w:rPr>
            </w:pPr>
            <w:r w:rsidRPr="006C53DD">
              <w:rPr>
                <w:rFonts w:ascii="Calibri" w:hAnsi="Calibri" w:cs="Calibri"/>
              </w:rPr>
              <w:t>49</w:t>
            </w:r>
          </w:p>
        </w:tc>
        <w:tc>
          <w:tcPr>
            <w:tcW w:w="2186" w:type="dxa"/>
          </w:tcPr>
          <w:p w:rsidR="00517CD9" w:rsidRPr="006C53DD" w:rsidP="0002468B" w14:paraId="40E8E4D9" w14:textId="77777777">
            <w:pPr>
              <w:jc w:val="center"/>
              <w:rPr>
                <w:rFonts w:ascii="Calibri" w:eastAsia="Calibri" w:hAnsi="Calibri" w:cs="Calibri"/>
              </w:rPr>
            </w:pPr>
            <w:r w:rsidRPr="006C53DD">
              <w:rPr>
                <w:rFonts w:ascii="Calibri" w:hAnsi="Calibri" w:cs="Calibri"/>
              </w:rPr>
              <w:t>147</w:t>
            </w:r>
          </w:p>
        </w:tc>
      </w:tr>
      <w:tr w14:paraId="42044892" w14:textId="77777777" w:rsidTr="0002468B">
        <w:tblPrEx>
          <w:tblW w:w="0" w:type="auto"/>
          <w:tblInd w:w="120" w:type="dxa"/>
          <w:tblLayout w:type="fixed"/>
          <w:tblCellMar>
            <w:left w:w="120" w:type="dxa"/>
            <w:right w:w="120" w:type="dxa"/>
          </w:tblCellMar>
          <w:tblLook w:val="0000"/>
        </w:tblPrEx>
        <w:tc>
          <w:tcPr>
            <w:tcW w:w="2185" w:type="dxa"/>
          </w:tcPr>
          <w:p w:rsidR="00517CD9" w:rsidRPr="006C53DD" w:rsidP="0002468B" w14:paraId="3920E987" w14:textId="77777777">
            <w:pPr>
              <w:jc w:val="center"/>
              <w:rPr>
                <w:rFonts w:ascii="Calibri" w:eastAsia="Calibri" w:hAnsi="Calibri" w:cs="Calibri"/>
              </w:rPr>
            </w:pPr>
            <w:r w:rsidRPr="006C53DD">
              <w:rPr>
                <w:rFonts w:ascii="Calibri" w:hAnsi="Calibri" w:cs="Calibri"/>
              </w:rPr>
              <w:t>&gt; 100</w:t>
            </w:r>
          </w:p>
        </w:tc>
        <w:tc>
          <w:tcPr>
            <w:tcW w:w="2096" w:type="dxa"/>
          </w:tcPr>
          <w:p w:rsidR="00517CD9" w:rsidRPr="006C53DD" w:rsidP="0002468B" w14:paraId="3EABBE27" w14:textId="77777777">
            <w:pPr>
              <w:jc w:val="center"/>
              <w:rPr>
                <w:rFonts w:ascii="Calibri" w:eastAsia="Calibri" w:hAnsi="Calibri" w:cs="Calibri"/>
              </w:rPr>
            </w:pPr>
            <w:r w:rsidRPr="006C53DD">
              <w:rPr>
                <w:rFonts w:ascii="Calibri" w:hAnsi="Calibri" w:cs="Calibri"/>
              </w:rPr>
              <w:t>5.0</w:t>
            </w:r>
          </w:p>
        </w:tc>
        <w:tc>
          <w:tcPr>
            <w:tcW w:w="2274" w:type="dxa"/>
          </w:tcPr>
          <w:p w:rsidR="00517CD9" w:rsidRPr="006C53DD" w:rsidP="0002468B" w14:paraId="5DAABD66" w14:textId="77777777">
            <w:pPr>
              <w:jc w:val="center"/>
              <w:rPr>
                <w:rFonts w:ascii="Calibri" w:eastAsia="Calibri" w:hAnsi="Calibri" w:cs="Calibri"/>
              </w:rPr>
            </w:pPr>
            <w:r w:rsidRPr="006C53DD">
              <w:rPr>
                <w:rFonts w:ascii="Calibri" w:hAnsi="Calibri" w:cs="Calibri"/>
              </w:rPr>
              <w:t>37</w:t>
            </w:r>
          </w:p>
        </w:tc>
        <w:tc>
          <w:tcPr>
            <w:tcW w:w="2186" w:type="dxa"/>
          </w:tcPr>
          <w:p w:rsidR="00517CD9" w:rsidRPr="006C53DD" w:rsidP="0002468B" w14:paraId="7A30ED15" w14:textId="77777777">
            <w:pPr>
              <w:jc w:val="center"/>
              <w:rPr>
                <w:rFonts w:ascii="Calibri" w:eastAsia="Calibri" w:hAnsi="Calibri" w:cs="Calibri"/>
              </w:rPr>
            </w:pPr>
            <w:r w:rsidRPr="006C53DD">
              <w:rPr>
                <w:rFonts w:ascii="Calibri" w:hAnsi="Calibri" w:cs="Calibri"/>
              </w:rPr>
              <w:t>185</w:t>
            </w:r>
          </w:p>
        </w:tc>
      </w:tr>
      <w:tr w14:paraId="2DC35D67" w14:textId="77777777" w:rsidTr="0002468B">
        <w:tblPrEx>
          <w:tblW w:w="0" w:type="auto"/>
          <w:tblInd w:w="120" w:type="dxa"/>
          <w:tblLayout w:type="fixed"/>
          <w:tblCellMar>
            <w:left w:w="120" w:type="dxa"/>
            <w:right w:w="120" w:type="dxa"/>
          </w:tblCellMar>
          <w:tblLook w:val="0000"/>
        </w:tblPrEx>
        <w:tc>
          <w:tcPr>
            <w:tcW w:w="2185" w:type="dxa"/>
          </w:tcPr>
          <w:p w:rsidR="00517CD9" w:rsidRPr="006C53DD" w:rsidP="0002468B" w14:paraId="3960F250" w14:textId="77777777">
            <w:pPr>
              <w:jc w:val="center"/>
              <w:rPr>
                <w:rFonts w:ascii="Calibri" w:eastAsia="Calibri" w:hAnsi="Calibri" w:cs="Calibri"/>
              </w:rPr>
            </w:pPr>
            <w:r w:rsidRPr="006C53DD">
              <w:rPr>
                <w:rFonts w:ascii="Calibri" w:hAnsi="Calibri" w:cs="Calibri"/>
              </w:rPr>
              <w:t>Totals</w:t>
            </w:r>
          </w:p>
        </w:tc>
        <w:tc>
          <w:tcPr>
            <w:tcW w:w="2096" w:type="dxa"/>
          </w:tcPr>
          <w:p w:rsidR="00517CD9" w:rsidRPr="006C53DD" w:rsidP="0002468B" w14:paraId="573CC8C5" w14:textId="77777777">
            <w:pPr>
              <w:jc w:val="center"/>
              <w:rPr>
                <w:rFonts w:ascii="Calibri" w:eastAsia="Calibri" w:hAnsi="Calibri" w:cs="Calibri"/>
              </w:rPr>
            </w:pPr>
          </w:p>
        </w:tc>
        <w:tc>
          <w:tcPr>
            <w:tcW w:w="2274" w:type="dxa"/>
          </w:tcPr>
          <w:p w:rsidR="00517CD9" w:rsidRPr="006C53DD" w:rsidP="0002468B" w14:paraId="51EF0203" w14:textId="77777777">
            <w:pPr>
              <w:jc w:val="center"/>
              <w:rPr>
                <w:rFonts w:ascii="Calibri" w:eastAsia="Calibri" w:hAnsi="Calibri" w:cs="Calibri"/>
              </w:rPr>
            </w:pPr>
            <w:r w:rsidRPr="006C53DD">
              <w:rPr>
                <w:rFonts w:ascii="Calibri" w:hAnsi="Calibri" w:cs="Calibri"/>
              </w:rPr>
              <w:t xml:space="preserve"> 1,892</w:t>
            </w:r>
          </w:p>
        </w:tc>
        <w:tc>
          <w:tcPr>
            <w:tcW w:w="2186" w:type="dxa"/>
          </w:tcPr>
          <w:p w:rsidR="00517CD9" w:rsidRPr="006C53DD" w:rsidP="0002468B" w14:paraId="592CFBC3" w14:textId="77777777">
            <w:pPr>
              <w:jc w:val="center"/>
              <w:rPr>
                <w:rFonts w:ascii="Calibri" w:eastAsia="Calibri" w:hAnsi="Calibri" w:cs="Calibri"/>
              </w:rPr>
            </w:pPr>
            <w:r w:rsidRPr="006C53DD">
              <w:rPr>
                <w:rFonts w:ascii="Calibri" w:hAnsi="Calibri" w:cs="Calibri"/>
              </w:rPr>
              <w:t>2,218</w:t>
            </w:r>
          </w:p>
        </w:tc>
      </w:tr>
    </w:tbl>
    <w:bookmarkEnd w:id="3"/>
    <w:p w:rsidR="00517CD9" w:rsidRPr="006C53DD" w:rsidP="00517CD9" w14:paraId="3AE31208" w14:textId="3804D721">
      <w:pPr>
        <w:rPr>
          <w:rFonts w:ascii="Calibri" w:hAnsi="Calibri" w:cs="Calibri"/>
          <w:sz w:val="22"/>
          <w:szCs w:val="20"/>
        </w:rPr>
      </w:pPr>
      <w:r w:rsidRPr="006C53DD">
        <w:rPr>
          <w:rFonts w:ascii="Calibri" w:hAnsi="Calibri" w:cs="Calibri"/>
          <w:sz w:val="18"/>
          <w:szCs w:val="18"/>
        </w:rPr>
        <w:t>PAPERWORK BURDEN: 2,218 (total hours) / 1,892 (number of respondents) = 1.1</w:t>
      </w:r>
      <w:r w:rsidRPr="006C53DD" w:rsidR="00344064">
        <w:rPr>
          <w:rFonts w:ascii="Calibri" w:hAnsi="Calibri" w:cs="Calibri"/>
          <w:sz w:val="18"/>
          <w:szCs w:val="18"/>
        </w:rPr>
        <w:t>9</w:t>
      </w:r>
      <w:r w:rsidRPr="006C53DD">
        <w:rPr>
          <w:rFonts w:ascii="Calibri" w:hAnsi="Calibri" w:cs="Calibri"/>
          <w:sz w:val="18"/>
          <w:szCs w:val="18"/>
        </w:rPr>
        <w:t xml:space="preserve"> hours per response (rounded to two decimals).</w:t>
      </w:r>
    </w:p>
    <w:p w:rsidR="00517CD9" w:rsidRPr="006C53DD" w:rsidP="00517CD9" w14:paraId="3437A00A" w14:textId="77777777">
      <w:pPr>
        <w:keepNext/>
        <w:keepLines/>
        <w:rPr>
          <w:rFonts w:ascii="Calibri" w:hAnsi="Calibri" w:cs="Calibri"/>
          <w:b/>
          <w:bCs/>
        </w:rPr>
      </w:pPr>
      <w:r w:rsidRPr="006C53DD">
        <w:rPr>
          <w:rFonts w:ascii="Calibri" w:hAnsi="Calibri" w:cs="Calibri"/>
          <w:b/>
          <w:bCs/>
        </w:rPr>
        <w:t>Pesticide Registration Service Fee Waivers</w:t>
      </w:r>
    </w:p>
    <w:p w:rsidR="00517CD9" w:rsidRPr="006C53DD" w:rsidP="00093626" w14:paraId="55035F05" w14:textId="77777777">
      <w:pPr>
        <w:keepNext/>
        <w:keepLines/>
        <w:rPr>
          <w:rFonts w:ascii="Calibri" w:hAnsi="Calibri" w:cs="Calibri"/>
        </w:rPr>
      </w:pPr>
      <w:r w:rsidRPr="006C53DD">
        <w:rPr>
          <w:rFonts w:ascii="Calibri" w:hAnsi="Calibri" w:cs="Calibri"/>
        </w:rPr>
        <w:t xml:space="preserve">In calculating the potential respondent burden, the Agency estimated between 375 and 400 responses per year for requesting fee waivers or reductions or exemptions, based on the numbers of fee waiver or exemption applications submitted in FY2023. </w:t>
      </w:r>
    </w:p>
    <w:p w:rsidR="00517CD9" w:rsidRPr="006C53DD" w:rsidP="00093626" w14:paraId="7D613647" w14:textId="732C0014">
      <w:pPr>
        <w:rPr>
          <w:rFonts w:ascii="Calibri" w:hAnsi="Calibri" w:cs="Calibri"/>
        </w:rPr>
      </w:pPr>
      <w:r w:rsidRPr="006C53DD">
        <w:rPr>
          <w:rFonts w:ascii="Calibri" w:hAnsi="Calibri" w:cs="Calibri"/>
        </w:rPr>
        <w:t xml:space="preserve">As described above, the </w:t>
      </w:r>
      <w:r w:rsidR="00755376">
        <w:rPr>
          <w:rFonts w:ascii="Calibri" w:hAnsi="Calibri" w:cs="Calibri"/>
        </w:rPr>
        <w:t>A</w:t>
      </w:r>
      <w:r w:rsidRPr="006C53DD">
        <w:rPr>
          <w:rFonts w:ascii="Calibri" w:hAnsi="Calibri" w:cs="Calibri"/>
        </w:rPr>
        <w:t>gency has the authority to collect pesticide registration service fees and under certain situations allow waivers of specific fees. For example, under the PRIA waiver provisions, as amended.</w:t>
      </w:r>
      <w:r w:rsidRPr="006C53DD">
        <w:rPr>
          <w:rFonts w:ascii="Calibri" w:hAnsi="Calibri" w:cs="Calibri"/>
          <w:b/>
        </w:rPr>
        <w:t xml:space="preserve"> </w:t>
      </w:r>
      <w:r w:rsidRPr="006C53DD">
        <w:rPr>
          <w:rFonts w:ascii="Calibri" w:hAnsi="Calibri" w:cs="Calibri"/>
        </w:rPr>
        <w:t>IR-4 waiver requests are not accounted for in this burden estimation. To be eligible for the IR-4 exemption under PRIA 5, the application must be solely associated with a tolerance petition submitted by the IR-4 program and the exemption must be in the public interest. To facilitate this request, the applicant may simply include the statement "This application is being submitted with a tolerance petition submitted in connection with IR-4. I request EPA to exempt the registration service fee for this application under the IR-4 waiver provisions of FIFRA Section 33(b)(7)(E)" on Form 8570-1 (Application for Pesticide Registration). Burden hours associated with completing this form are already covered by the ICR entitled “Application for New or Amended Registration” approved under OMB Control Number 2070-0060. EPA is not requiring registrants to submit additional information. The Agency will determine whether the application is solely associated with a tolerance petition submitted by IR-4 and whether the exemption is in the public interest.</w:t>
      </w:r>
    </w:p>
    <w:p w:rsidR="00517CD9" w:rsidRPr="006C53DD" w:rsidP="00517CD9" w14:paraId="156C3E7A" w14:textId="28FC78F0">
      <w:pPr>
        <w:rPr>
          <w:rFonts w:ascii="Calibri" w:hAnsi="Calibri" w:cs="Calibri"/>
        </w:rPr>
      </w:pPr>
      <w:r w:rsidRPr="006C53DD">
        <w:rPr>
          <w:rFonts w:ascii="Calibri" w:hAnsi="Calibri" w:cs="Calibri"/>
        </w:rPr>
        <w:t>Minor use waiver or exemption requests are not considered in estimating respondent burden because since March 23, 2004, only thirteen requests have been received out of several thousand applications.</w:t>
      </w:r>
    </w:p>
    <w:p w:rsidR="00517CD9" w:rsidRPr="006C53DD" w:rsidP="00093626" w14:paraId="74A58B62" w14:textId="08F18312">
      <w:pPr>
        <w:rPr>
          <w:rFonts w:ascii="Calibri" w:hAnsi="Calibri" w:cs="Calibri"/>
        </w:rPr>
      </w:pPr>
      <w:r w:rsidRPr="006C53DD">
        <w:rPr>
          <w:rFonts w:ascii="Calibri" w:hAnsi="Calibri" w:cs="Calibri"/>
        </w:rPr>
        <w:t xml:space="preserve">There are three types of small business waiver applications. The first type, Type A, is a first-time applicant requesting fee waiver or reduction. The second type, Type B, is an application requesting another fee waiver or reduction within the same maintenance fee billing cycle. The third type, Type C, is from an applicant who has applied for a fee waiver in a prior maintenance fee billing cycle but not in the current cycle. EPA assumes that the respondent burden and cost </w:t>
      </w:r>
      <w:r w:rsidRPr="006C53DD">
        <w:rPr>
          <w:rFonts w:ascii="Calibri" w:hAnsi="Calibri" w:cs="Calibri"/>
        </w:rPr>
        <w:t>for the Type B application is the lowest because Type B applicants will only need to certify that there have been no changes to the information previously submitted or, in the alternative, only provide documentation with respect to those elements that have changed. Type C applications, on the other hand, will need to submit all the documentation supporting the waiver request, providing updated financial and employee information. EPA assumes, however, that the cost and burden on most Type C applicants will be less than first time applicants because applicants will already be familiar with the waiver requirements and, in many cases, should have a portion of the supporting financial and business affiliation documentation is readily available. The cost and burden on the Type A applicants will be the same as those for the first-year applicants. Type A applicants have the most burden because EPA assumes that every new applicant seeking a waiver of the registration service fee will want to familiarize him/herself with the criteria from the outset. Thus, this burden is considered a one-time burden that will occur the first time the applicant submits a registration application under the PRIA.</w:t>
      </w:r>
    </w:p>
    <w:p w:rsidR="00517CD9" w:rsidRPr="006C53DD" w:rsidP="00517CD9" w14:paraId="0DE1303B" w14:textId="78B84E20">
      <w:pPr>
        <w:rPr>
          <w:rFonts w:ascii="Calibri" w:hAnsi="Calibri" w:cs="Calibri"/>
        </w:rPr>
      </w:pPr>
      <w:r w:rsidRPr="006C53DD">
        <w:rPr>
          <w:rFonts w:ascii="Calibri" w:hAnsi="Calibri" w:cs="Calibri"/>
        </w:rPr>
        <w:t>Based on the number of waiver requests EPA actually received during FY 2023, EPA estimates that less than 1,700 requests for registration actions will be received per year, of which 360 will request fee waivers, reductions or exemptions. Of the 360 responses EPA estimates that 10% (36 out of 360) will be the first-time applicants (Type A), 60% (216 out of 360) will be the Type B applications, and 30% (108 out of 360) will be Type C applications each year. The burden per response, number of responses, and total burden for each of the three response types are presented in Tables 4, 5, 6, and 10.</w:t>
      </w:r>
    </w:p>
    <w:p w:rsidR="00517CD9" w:rsidRPr="006C53DD" w:rsidP="00517CD9" w14:paraId="13040434" w14:textId="77777777">
      <w:pPr>
        <w:rPr>
          <w:rFonts w:ascii="Calibri" w:hAnsi="Calibri" w:cs="Calibri"/>
          <w:b/>
        </w:rPr>
      </w:pPr>
      <w:r w:rsidRPr="006C53DD">
        <w:rPr>
          <w:rFonts w:ascii="Calibri" w:hAnsi="Calibri" w:cs="Calibri"/>
          <w:b/>
        </w:rPr>
        <w:t>Labor Costs</w:t>
      </w:r>
    </w:p>
    <w:p w:rsidR="00517CD9" w:rsidRPr="006C53DD" w:rsidP="00093626" w14:paraId="1C21FE48" w14:textId="613151D1">
      <w:pPr>
        <w:rPr>
          <w:rFonts w:ascii="Calibri" w:hAnsi="Calibri" w:cs="Calibri"/>
          <w:bCs/>
        </w:rPr>
      </w:pPr>
      <w:r w:rsidRPr="006C53DD">
        <w:rPr>
          <w:rFonts w:ascii="Calibri" w:hAnsi="Calibri" w:cs="Calibri"/>
          <w:bCs/>
        </w:rPr>
        <w:t>OPP uses labor cost estimates from the BLS (Bureau of Labor Statistics) with respect to wages, benefits and overhead for all labor categories for affected industries, state government, and EPA employees. This approach provides a transparent and consistent methodology using current publicly available data to provide more accurate estimates and allow easy replication of the estimates.</w:t>
      </w:r>
    </w:p>
    <w:p w:rsidR="00517CD9" w:rsidRPr="006C53DD" w:rsidP="00093626" w14:paraId="5F24DD42" w14:textId="30E69FD3">
      <w:pPr>
        <w:rPr>
          <w:rFonts w:ascii="Calibri" w:hAnsi="Calibri" w:cs="Calibri"/>
        </w:rPr>
      </w:pPr>
      <w:r w:rsidRPr="006C53DD">
        <w:rPr>
          <w:rFonts w:ascii="Calibri" w:hAnsi="Calibri" w:cs="Calibri"/>
          <w:bCs/>
        </w:rPr>
        <w:t xml:space="preserve">Methodology: </w:t>
      </w:r>
      <w:r w:rsidRPr="006C53DD">
        <w:rPr>
          <w:rFonts w:ascii="Calibri" w:hAnsi="Calibri" w:cs="Calibri"/>
        </w:rPr>
        <w:t xml:space="preserve">The methodology uses data on each sector and labor type for an </w:t>
      </w:r>
      <w:r w:rsidRPr="006C53DD">
        <w:rPr>
          <w:rFonts w:ascii="Calibri" w:hAnsi="Calibri" w:cs="Calibri"/>
          <w:bCs/>
          <w:i/>
        </w:rPr>
        <w:t>Unloaded wage rate</w:t>
      </w:r>
      <w:r w:rsidRPr="006C53DD">
        <w:rPr>
          <w:rFonts w:ascii="Calibri" w:hAnsi="Calibri" w:cs="Calibri"/>
          <w:bCs/>
        </w:rPr>
        <w:t xml:space="preserve"> (hourly wage rate) and calculates the </w:t>
      </w:r>
      <w:r w:rsidRPr="006C53DD">
        <w:rPr>
          <w:rFonts w:ascii="Calibri" w:hAnsi="Calibri" w:cs="Calibri"/>
          <w:bCs/>
          <w:i/>
        </w:rPr>
        <w:t>Loaded wage rate</w:t>
      </w:r>
      <w:r w:rsidRPr="006C53DD">
        <w:rPr>
          <w:rFonts w:ascii="Calibri" w:hAnsi="Calibri" w:cs="Calibri"/>
          <w:bCs/>
        </w:rPr>
        <w:t xml:space="preserve"> (unloaded wage rate + benefits), and the </w:t>
      </w:r>
      <w:r w:rsidRPr="006C53DD">
        <w:rPr>
          <w:rFonts w:ascii="Calibri" w:hAnsi="Calibri" w:cs="Calibri"/>
          <w:bCs/>
          <w:i/>
        </w:rPr>
        <w:t>Fully loaded wage rate</w:t>
      </w:r>
      <w:r w:rsidRPr="006C53DD">
        <w:rPr>
          <w:rFonts w:ascii="Calibri" w:hAnsi="Calibri" w:cs="Calibri"/>
          <w:bCs/>
        </w:rPr>
        <w:t xml:space="preserve"> (loaded wage rate + overhead).</w:t>
      </w:r>
      <w:r w:rsidRPr="006C53DD">
        <w:rPr>
          <w:rFonts w:ascii="Calibri" w:hAnsi="Calibri" w:cs="Calibri"/>
        </w:rPr>
        <w:t xml:space="preserve"> Fully loaded wage rates are used to calculate the paperwork cost.</w:t>
      </w:r>
    </w:p>
    <w:p w:rsidR="00517CD9" w:rsidRPr="006C53DD" w:rsidP="00093626" w14:paraId="2449034C" w14:textId="157B04EA">
      <w:pPr>
        <w:rPr>
          <w:rFonts w:ascii="Calibri" w:hAnsi="Calibri" w:cs="Calibri"/>
          <w:color w:val="0000FF"/>
          <w:u w:val="single"/>
        </w:rPr>
      </w:pPr>
      <w:r w:rsidRPr="006C53DD">
        <w:rPr>
          <w:rFonts w:ascii="Calibri" w:hAnsi="Calibri" w:cs="Calibri"/>
        </w:rPr>
        <w:t xml:space="preserve">Unloaded Wage Rate: </w:t>
      </w:r>
      <w:r w:rsidRPr="006C53DD">
        <w:rPr>
          <w:rFonts w:ascii="Calibri" w:hAnsi="Calibri" w:cs="Calibri"/>
          <w:bCs/>
        </w:rPr>
        <w:t xml:space="preserve">Wages are estimated for labor types (management, technical, and clerical) within applicable sectors. </w:t>
      </w:r>
      <w:r w:rsidRPr="006C53DD">
        <w:rPr>
          <w:rFonts w:ascii="Calibri" w:hAnsi="Calibri" w:cs="Calibri"/>
        </w:rPr>
        <w:t xml:space="preserve">The Agency uses average wage data for the relevant sectors available in the National Industry-Specific Occupational Employment and Wage Estimates from the Bureau of Labor Statistics (BLS) at </w:t>
      </w:r>
      <w:hyperlink r:id="rId16" w:history="1">
        <w:r w:rsidRPr="006C53DD" w:rsidR="00E72B60">
          <w:rPr>
            <w:rStyle w:val="Hyperlink"/>
            <w:rFonts w:ascii="Calibri" w:hAnsi="Calibri" w:cs="Calibri"/>
          </w:rPr>
          <w:t>http://www.bls.gov/oes/current/oessrci.htm</w:t>
        </w:r>
      </w:hyperlink>
    </w:p>
    <w:p w:rsidR="00517CD9" w:rsidRPr="006C53DD" w:rsidP="00093626" w14:paraId="201037AE" w14:textId="3A535033">
      <w:pPr>
        <w:rPr>
          <w:rFonts w:ascii="Calibri" w:hAnsi="Calibri" w:cs="Calibri"/>
        </w:rPr>
      </w:pPr>
      <w:r w:rsidRPr="006C53DD">
        <w:rPr>
          <w:rFonts w:ascii="Calibri" w:hAnsi="Calibri" w:cs="Calibri"/>
        </w:rPr>
        <w:t>Sectors: The specific NAICS code and website for each sector is included in that sector’s wage rate table. Within each sector, the wage data are provided</w:t>
      </w:r>
      <w:r w:rsidRPr="006C53DD">
        <w:rPr>
          <w:rFonts w:ascii="Calibri" w:hAnsi="Calibri" w:cs="Calibri"/>
          <w:b/>
        </w:rPr>
        <w:t xml:space="preserve"> </w:t>
      </w:r>
      <w:r w:rsidRPr="006C53DD">
        <w:rPr>
          <w:rFonts w:ascii="Calibri" w:hAnsi="Calibri" w:cs="Calibri"/>
        </w:rPr>
        <w:t xml:space="preserve">by Standard Occupational </w:t>
      </w:r>
      <w:r w:rsidRPr="006C53DD">
        <w:rPr>
          <w:rFonts w:ascii="Calibri" w:hAnsi="Calibri" w:cs="Calibri"/>
        </w:rPr>
        <w:t xml:space="preserve">Classification (SOC). The SOC system is used by Federal statistical agencies to classify workers into occupational categories for the purpose of collecting, calculating, or disseminating data (see </w:t>
      </w:r>
      <w:hyperlink r:id="rId17" w:history="1">
        <w:r w:rsidRPr="006C53DD">
          <w:rPr>
            <w:rStyle w:val="Hyperlink"/>
            <w:rFonts w:ascii="Calibri" w:hAnsi="Calibri" w:cs="Calibri"/>
          </w:rPr>
          <w:t>http://www.bls.gov/oes/current/oes_stru.htm</w:t>
        </w:r>
      </w:hyperlink>
      <w:r w:rsidRPr="006C53DD">
        <w:rPr>
          <w:rFonts w:ascii="Calibri" w:hAnsi="Calibri" w:cs="Calibri"/>
        </w:rPr>
        <w:t>).</w:t>
      </w:r>
    </w:p>
    <w:p w:rsidR="00517CD9" w:rsidRPr="006C53DD" w:rsidP="00093626" w14:paraId="2934C31D" w14:textId="77777777">
      <w:pPr>
        <w:rPr>
          <w:rFonts w:ascii="Calibri" w:hAnsi="Calibri" w:cs="Calibri"/>
        </w:rPr>
      </w:pPr>
      <w:r w:rsidRPr="006C53DD">
        <w:rPr>
          <w:rFonts w:ascii="Calibri" w:hAnsi="Calibri" w:cs="Calibri"/>
        </w:rPr>
        <w:t xml:space="preserve">Loaded Wage Rate: Unless stated otherwise, all benefits represent 45.2% of unloaded wage rates, based on benefits for all civilian non-farm workers, from </w:t>
      </w:r>
      <w:hyperlink r:id="rId18">
        <w:r w:rsidRPr="006C53DD">
          <w:rPr>
            <w:rStyle w:val="Hyperlink"/>
            <w:rFonts w:ascii="Calibri" w:hAnsi="Calibri" w:cs="Calibri"/>
          </w:rPr>
          <w:t>http://www.bls.gov/news.release/ecec.t01.htm</w:t>
        </w:r>
      </w:hyperlink>
      <w:r w:rsidRPr="006C53DD">
        <w:rPr>
          <w:rFonts w:ascii="Calibri" w:hAnsi="Calibri" w:cs="Calibri"/>
        </w:rPr>
        <w:t>. However, if other sectors are listed for which 45.8% is not applicable; the applicable percentage will be stated.</w:t>
      </w:r>
    </w:p>
    <w:p w:rsidR="00517CD9" w:rsidRPr="006C53DD" w:rsidP="00093626" w14:paraId="682DEC26" w14:textId="77777777">
      <w:pPr>
        <w:rPr>
          <w:rFonts w:ascii="Calibri" w:hAnsi="Calibri" w:cs="Calibri"/>
          <w:bCs/>
        </w:rPr>
      </w:pPr>
      <w:r w:rsidRPr="006C53DD">
        <w:rPr>
          <w:rFonts w:ascii="Calibri" w:hAnsi="Calibri" w:cs="Calibri"/>
        </w:rPr>
        <w:t>Fully Loaded Wage Rate: We multiply the loaded wage rate by 50% (EPA guidelines 20-70%) to calculate overhead costs.</w:t>
      </w:r>
    </w:p>
    <w:p w:rsidR="00517CD9" w:rsidRPr="006C53DD" w:rsidP="00093626" w14:paraId="44C96BFC" w14:textId="43BBC60B">
      <w:pPr>
        <w:rPr>
          <w:rFonts w:ascii="Calibri" w:hAnsi="Calibri" w:cs="Calibri"/>
        </w:rPr>
      </w:pPr>
      <w:r w:rsidRPr="006C53DD">
        <w:rPr>
          <w:rFonts w:ascii="Calibri" w:hAnsi="Calibri" w:cs="Calibri"/>
        </w:rPr>
        <w:t>To derive the labor rates for this ICR, Agency economists estimated the wages for the management, technical, and clerical labor categories using the methodology cited above. The respondent costs for this ICR submission for managerial, technical, and clerical rates are estimated at $154, $83, and $58 per hour, respectively. These labor rates are fully loaded and include benefits and overhead costs.</w:t>
      </w:r>
    </w:p>
    <w:p w:rsidR="00517CD9" w:rsidRPr="006C53DD" w:rsidP="00093626" w14:paraId="7E4077E3" w14:textId="77777777">
      <w:pPr>
        <w:rPr>
          <w:rFonts w:ascii="Calibri" w:hAnsi="Calibri" w:cs="Calibri"/>
        </w:rPr>
      </w:pPr>
      <w:r w:rsidRPr="006C53DD">
        <w:rPr>
          <w:rStyle w:val="normaltextrun"/>
          <w:rFonts w:ascii="Calibri" w:hAnsi="Calibri" w:cs="Calibri"/>
          <w:shd w:val="clear" w:color="auto" w:fill="FFFFFF"/>
        </w:rPr>
        <w:t xml:space="preserve">EPA expects that approximately 1% of applicants may also incur minor expenses if they choose to submit any paperwork or payments via the postal service (not electronically). These would include but not be limited to the costs of producing photocopies and postage costs. These costs will henceforth be referred to as non-labor costs. </w:t>
      </w:r>
      <w:r w:rsidRPr="006C53DD">
        <w:rPr>
          <w:rFonts w:ascii="Calibri" w:hAnsi="Calibri" w:cs="Calibri"/>
        </w:rPr>
        <w:t>EPA estimates that these costs will average about $10 per applicant and has factored these costs into the estimated total cost figures. Annual respondent burden and costs could vary with such factors as business structure of waiver applicants and types of information submitted. Therefore, the actual respondent burden and costs to a respondent could be higher or lower than the estimated respondent burden and costs reflected in tables 4, 5, and 6. These minor expenses only reflect from 1% of applicants since the remaining 99% submitted payments electronically.</w:t>
      </w:r>
    </w:p>
    <w:p w:rsidR="00517CD9" w:rsidRPr="006C53DD" w:rsidP="00517CD9" w14:paraId="0A443B66" w14:textId="77777777">
      <w:pPr>
        <w:rPr>
          <w:rFonts w:ascii="Calibri" w:hAnsi="Calibri" w:cs="Calibri"/>
          <w:b/>
        </w:rPr>
      </w:pPr>
      <w:bookmarkStart w:id="4" w:name="_Hlk177442999"/>
      <w:r w:rsidRPr="006C53DD">
        <w:rPr>
          <w:rFonts w:ascii="Calibri" w:hAnsi="Calibri" w:cs="Calibri"/>
          <w:b/>
        </w:rPr>
        <w:t>Pesticide Product Registration</w:t>
      </w:r>
      <w:r w:rsidRPr="006C53DD">
        <w:rPr>
          <w:rFonts w:ascii="Calibri" w:hAnsi="Calibri" w:cs="Calibri"/>
          <w:b/>
          <w:bCs/>
        </w:rPr>
        <w:t xml:space="preserve"> Maintenance Fees</w:t>
      </w:r>
    </w:p>
    <w:p w:rsidR="00517CD9" w:rsidRPr="006C53DD" w:rsidP="00093626" w14:paraId="76A77C50" w14:textId="15A96020">
      <w:pPr>
        <w:rPr>
          <w:rFonts w:ascii="Calibri" w:hAnsi="Calibri" w:cs="Calibri"/>
          <w:b/>
        </w:rPr>
      </w:pPr>
      <w:r w:rsidRPr="006C53DD">
        <w:rPr>
          <w:rFonts w:ascii="Calibri" w:hAnsi="Calibri" w:cs="Calibri"/>
        </w:rPr>
        <w:t>The upper part of Table 3 describes the average burden and costs for completing one maintenance fee filing form. The average total hourly burden was derived from Table 2 and the allocation of the hours between collection activities and types of labor was derived from consultation with a selected group of respondents. The lower part of the table shows the estimates of the total annual burden and costs for all respondents.</w:t>
      </w:r>
    </w:p>
    <w:p w:rsidR="00262CD6" w:rsidP="00517CD9" w14:paraId="412CC3C4" w14:textId="77777777">
      <w:pPr>
        <w:spacing w:after="0"/>
        <w:rPr>
          <w:rFonts w:ascii="Calibri" w:hAnsi="Calibri" w:cs="Calibri"/>
          <w:b/>
        </w:rPr>
      </w:pPr>
    </w:p>
    <w:p w:rsidR="00262CD6" w:rsidP="00517CD9" w14:paraId="1CEC5662" w14:textId="77777777">
      <w:pPr>
        <w:spacing w:after="0"/>
        <w:rPr>
          <w:rFonts w:ascii="Calibri" w:hAnsi="Calibri" w:cs="Calibri"/>
          <w:b/>
        </w:rPr>
      </w:pPr>
    </w:p>
    <w:p w:rsidR="00A53476" w:rsidP="00517CD9" w14:paraId="7E25E751" w14:textId="77777777">
      <w:pPr>
        <w:spacing w:after="0"/>
        <w:rPr>
          <w:rFonts w:ascii="Calibri" w:hAnsi="Calibri" w:cs="Calibri"/>
          <w:b/>
        </w:rPr>
      </w:pPr>
    </w:p>
    <w:p w:rsidR="00A53476" w:rsidP="00517CD9" w14:paraId="5FC6F745" w14:textId="77777777">
      <w:pPr>
        <w:spacing w:after="0"/>
        <w:rPr>
          <w:rFonts w:ascii="Calibri" w:hAnsi="Calibri" w:cs="Calibri"/>
          <w:b/>
        </w:rPr>
      </w:pPr>
    </w:p>
    <w:p w:rsidR="00517CD9" w:rsidRPr="006C53DD" w:rsidP="00517CD9" w14:paraId="1258F51D" w14:textId="63C6E188">
      <w:pPr>
        <w:spacing w:after="0"/>
        <w:rPr>
          <w:rFonts w:ascii="Calibri" w:hAnsi="Calibri" w:cs="Calibri"/>
          <w:b/>
        </w:rPr>
      </w:pPr>
      <w:r w:rsidRPr="006C53DD">
        <w:rPr>
          <w:rFonts w:ascii="Calibri" w:hAnsi="Calibri" w:cs="Calibri"/>
          <w:b/>
        </w:rPr>
        <w:t>Table 3. Average Respondent Paperwork Burden and Costs (Pesticide Product Registration</w:t>
      </w:r>
      <w:r w:rsidRPr="006C53DD">
        <w:rPr>
          <w:rFonts w:ascii="Calibri" w:hAnsi="Calibri" w:cs="Calibri"/>
          <w:b/>
          <w:bCs/>
        </w:rPr>
        <w:t xml:space="preserve"> Maintenance Fees)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5"/>
        <w:gridCol w:w="1547"/>
        <w:gridCol w:w="1267"/>
        <w:gridCol w:w="1842"/>
        <w:gridCol w:w="1104"/>
        <w:gridCol w:w="2145"/>
      </w:tblGrid>
      <w:tr w14:paraId="2329ADCC" w14:textId="77777777" w:rsidTr="00FF36C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2"/>
        </w:trPr>
        <w:tc>
          <w:tcPr>
            <w:tcW w:w="1445" w:type="dxa"/>
            <w:vMerge w:val="restart"/>
            <w:shd w:val="clear" w:color="auto" w:fill="auto"/>
            <w:vAlign w:val="bottom"/>
            <w:hideMark/>
          </w:tcPr>
          <w:p w:rsidR="00517CD9" w:rsidRPr="006C53DD" w:rsidP="0002468B" w14:paraId="79C00A4F" w14:textId="77777777">
            <w:pPr>
              <w:jc w:val="center"/>
              <w:rPr>
                <w:rFonts w:ascii="Calibri" w:hAnsi="Calibri" w:cs="Calibri"/>
                <w:b/>
                <w:bCs/>
              </w:rPr>
            </w:pPr>
            <w:r w:rsidRPr="006C53DD">
              <w:rPr>
                <w:rFonts w:ascii="Calibri" w:hAnsi="Calibri" w:cs="Calibri"/>
                <w:b/>
                <w:bCs/>
              </w:rPr>
              <w:t>Collection</w:t>
            </w:r>
          </w:p>
          <w:p w:rsidR="00517CD9" w:rsidRPr="006C53DD" w:rsidP="0002468B" w14:paraId="5758826B" w14:textId="77777777">
            <w:pPr>
              <w:jc w:val="center"/>
              <w:rPr>
                <w:rFonts w:ascii="Calibri" w:hAnsi="Calibri" w:cs="Calibri"/>
                <w:b/>
                <w:bCs/>
              </w:rPr>
            </w:pPr>
            <w:r w:rsidRPr="006C53DD">
              <w:rPr>
                <w:rFonts w:ascii="Calibri" w:hAnsi="Calibri" w:cs="Calibri"/>
                <w:b/>
                <w:bCs/>
              </w:rPr>
              <w:t>Activities</w:t>
            </w:r>
          </w:p>
        </w:tc>
        <w:tc>
          <w:tcPr>
            <w:tcW w:w="4656" w:type="dxa"/>
            <w:gridSpan w:val="3"/>
            <w:shd w:val="clear" w:color="auto" w:fill="auto"/>
            <w:vAlign w:val="center"/>
            <w:hideMark/>
          </w:tcPr>
          <w:p w:rsidR="00517CD9" w:rsidRPr="006C53DD" w:rsidP="0002468B" w14:paraId="79901750" w14:textId="77777777">
            <w:pPr>
              <w:jc w:val="center"/>
              <w:rPr>
                <w:rFonts w:ascii="Calibri" w:hAnsi="Calibri" w:cs="Calibri"/>
                <w:b/>
                <w:bCs/>
              </w:rPr>
            </w:pPr>
            <w:r w:rsidRPr="006C53DD">
              <w:rPr>
                <w:rFonts w:ascii="Calibri" w:hAnsi="Calibri" w:cs="Calibri"/>
                <w:b/>
                <w:bCs/>
              </w:rPr>
              <w:t>Burden (Hours)</w:t>
            </w:r>
          </w:p>
        </w:tc>
        <w:tc>
          <w:tcPr>
            <w:tcW w:w="3249" w:type="dxa"/>
            <w:gridSpan w:val="2"/>
            <w:shd w:val="clear" w:color="auto" w:fill="auto"/>
            <w:vAlign w:val="center"/>
            <w:hideMark/>
          </w:tcPr>
          <w:p w:rsidR="00517CD9" w:rsidRPr="006C53DD" w:rsidP="0002468B" w14:paraId="27DB4D1A" w14:textId="77777777">
            <w:pPr>
              <w:jc w:val="center"/>
              <w:rPr>
                <w:rFonts w:ascii="Calibri" w:hAnsi="Calibri" w:cs="Calibri"/>
                <w:b/>
                <w:bCs/>
              </w:rPr>
            </w:pPr>
            <w:r w:rsidRPr="006C53DD">
              <w:rPr>
                <w:rFonts w:ascii="Calibri" w:hAnsi="Calibri" w:cs="Calibri"/>
                <w:b/>
                <w:bCs/>
              </w:rPr>
              <w:t>Total</w:t>
            </w:r>
          </w:p>
        </w:tc>
      </w:tr>
      <w:tr w14:paraId="65284128" w14:textId="77777777" w:rsidTr="00FF36CF">
        <w:tblPrEx>
          <w:tblW w:w="0" w:type="auto"/>
          <w:tblLook w:val="04A0"/>
        </w:tblPrEx>
        <w:trPr>
          <w:trHeight w:val="315"/>
        </w:trPr>
        <w:tc>
          <w:tcPr>
            <w:tcW w:w="1445" w:type="dxa"/>
            <w:vMerge/>
            <w:vAlign w:val="center"/>
            <w:hideMark/>
          </w:tcPr>
          <w:p w:rsidR="00517CD9" w:rsidRPr="006C53DD" w:rsidP="0002468B" w14:paraId="10FD2C4D" w14:textId="77777777">
            <w:pPr>
              <w:rPr>
                <w:rFonts w:ascii="Calibri" w:hAnsi="Calibri" w:cs="Calibri"/>
                <w:b/>
                <w:bCs/>
              </w:rPr>
            </w:pPr>
          </w:p>
        </w:tc>
        <w:tc>
          <w:tcPr>
            <w:tcW w:w="1547" w:type="dxa"/>
            <w:shd w:val="clear" w:color="auto" w:fill="auto"/>
            <w:vAlign w:val="center"/>
            <w:hideMark/>
          </w:tcPr>
          <w:p w:rsidR="00517CD9" w:rsidRPr="006C53DD" w:rsidP="0002468B" w14:paraId="5B993A7F" w14:textId="77777777">
            <w:pPr>
              <w:jc w:val="center"/>
              <w:rPr>
                <w:rFonts w:ascii="Calibri" w:hAnsi="Calibri" w:cs="Calibri"/>
              </w:rPr>
            </w:pPr>
            <w:r w:rsidRPr="006C53DD">
              <w:rPr>
                <w:rFonts w:ascii="Calibri" w:hAnsi="Calibri" w:cs="Calibri"/>
              </w:rPr>
              <w:t>Mgmt</w:t>
            </w:r>
          </w:p>
        </w:tc>
        <w:tc>
          <w:tcPr>
            <w:tcW w:w="0" w:type="auto"/>
            <w:shd w:val="clear" w:color="auto" w:fill="auto"/>
            <w:vAlign w:val="center"/>
            <w:hideMark/>
          </w:tcPr>
          <w:p w:rsidR="00517CD9" w:rsidRPr="006C53DD" w:rsidP="0002468B" w14:paraId="206600A4" w14:textId="77777777">
            <w:pPr>
              <w:jc w:val="center"/>
              <w:rPr>
                <w:rFonts w:ascii="Calibri" w:hAnsi="Calibri" w:cs="Calibri"/>
              </w:rPr>
            </w:pPr>
            <w:r w:rsidRPr="006C53DD">
              <w:rPr>
                <w:rFonts w:ascii="Calibri" w:hAnsi="Calibri" w:cs="Calibri"/>
              </w:rPr>
              <w:t>Technical</w:t>
            </w:r>
          </w:p>
        </w:tc>
        <w:tc>
          <w:tcPr>
            <w:tcW w:w="1842" w:type="dxa"/>
            <w:shd w:val="clear" w:color="auto" w:fill="auto"/>
            <w:vAlign w:val="center"/>
            <w:hideMark/>
          </w:tcPr>
          <w:p w:rsidR="00517CD9" w:rsidRPr="006C53DD" w:rsidP="0002468B" w14:paraId="043359A4" w14:textId="77777777">
            <w:pPr>
              <w:jc w:val="center"/>
              <w:rPr>
                <w:rFonts w:ascii="Calibri" w:hAnsi="Calibri" w:cs="Calibri"/>
              </w:rPr>
            </w:pPr>
            <w:r w:rsidRPr="006C53DD">
              <w:rPr>
                <w:rFonts w:ascii="Calibri" w:hAnsi="Calibri" w:cs="Calibri"/>
              </w:rPr>
              <w:t>Clerical</w:t>
            </w:r>
          </w:p>
        </w:tc>
        <w:tc>
          <w:tcPr>
            <w:tcW w:w="1104" w:type="dxa"/>
            <w:vMerge w:val="restart"/>
            <w:shd w:val="clear" w:color="auto" w:fill="auto"/>
            <w:vAlign w:val="center"/>
            <w:hideMark/>
          </w:tcPr>
          <w:p w:rsidR="00517CD9" w:rsidRPr="006C53DD" w:rsidP="0002468B" w14:paraId="410295AF" w14:textId="77777777">
            <w:pPr>
              <w:jc w:val="center"/>
              <w:rPr>
                <w:rFonts w:ascii="Calibri" w:hAnsi="Calibri" w:cs="Calibri"/>
              </w:rPr>
            </w:pPr>
            <w:r w:rsidRPr="006C53DD">
              <w:rPr>
                <w:rFonts w:ascii="Calibri" w:hAnsi="Calibri" w:cs="Calibri"/>
              </w:rPr>
              <w:t>Hours</w:t>
            </w:r>
          </w:p>
        </w:tc>
        <w:tc>
          <w:tcPr>
            <w:tcW w:w="2145" w:type="dxa"/>
            <w:vMerge w:val="restart"/>
            <w:shd w:val="clear" w:color="auto" w:fill="auto"/>
            <w:vAlign w:val="center"/>
            <w:hideMark/>
          </w:tcPr>
          <w:p w:rsidR="00517CD9" w:rsidRPr="006C53DD" w:rsidP="0002468B" w14:paraId="1B3541C1" w14:textId="77777777">
            <w:pPr>
              <w:jc w:val="center"/>
              <w:rPr>
                <w:rFonts w:ascii="Calibri" w:hAnsi="Calibri" w:cs="Calibri"/>
              </w:rPr>
            </w:pPr>
            <w:r w:rsidRPr="006C53DD">
              <w:rPr>
                <w:rFonts w:ascii="Calibri" w:hAnsi="Calibri" w:cs="Calibri"/>
              </w:rPr>
              <w:t>Costs</w:t>
            </w:r>
          </w:p>
        </w:tc>
      </w:tr>
      <w:tr w14:paraId="6E2BFE90" w14:textId="77777777" w:rsidTr="00FF36CF">
        <w:tblPrEx>
          <w:tblW w:w="0" w:type="auto"/>
          <w:tblLook w:val="04A0"/>
        </w:tblPrEx>
        <w:trPr>
          <w:trHeight w:val="315"/>
        </w:trPr>
        <w:tc>
          <w:tcPr>
            <w:tcW w:w="1445" w:type="dxa"/>
            <w:vMerge/>
            <w:vAlign w:val="center"/>
            <w:hideMark/>
          </w:tcPr>
          <w:p w:rsidR="00517CD9" w:rsidRPr="006C53DD" w:rsidP="0002468B" w14:paraId="545896A3" w14:textId="77777777">
            <w:pPr>
              <w:rPr>
                <w:rFonts w:ascii="Calibri" w:hAnsi="Calibri" w:cs="Calibri"/>
                <w:b/>
                <w:bCs/>
              </w:rPr>
            </w:pPr>
          </w:p>
        </w:tc>
        <w:tc>
          <w:tcPr>
            <w:tcW w:w="1547" w:type="dxa"/>
            <w:shd w:val="clear" w:color="auto" w:fill="auto"/>
            <w:vAlign w:val="center"/>
            <w:hideMark/>
          </w:tcPr>
          <w:p w:rsidR="00517CD9" w:rsidRPr="006C53DD" w:rsidP="0002468B" w14:paraId="6597D5C3" w14:textId="77777777">
            <w:pPr>
              <w:jc w:val="center"/>
              <w:rPr>
                <w:rFonts w:ascii="Calibri" w:hAnsi="Calibri" w:cs="Calibri"/>
              </w:rPr>
            </w:pPr>
            <w:r w:rsidRPr="006C53DD">
              <w:rPr>
                <w:rFonts w:ascii="Calibri" w:hAnsi="Calibri" w:cs="Calibri"/>
              </w:rPr>
              <w:t>$153.70</w:t>
            </w:r>
          </w:p>
        </w:tc>
        <w:tc>
          <w:tcPr>
            <w:tcW w:w="0" w:type="auto"/>
            <w:shd w:val="clear" w:color="auto" w:fill="auto"/>
            <w:vAlign w:val="center"/>
            <w:hideMark/>
          </w:tcPr>
          <w:p w:rsidR="00517CD9" w:rsidRPr="006C53DD" w:rsidP="0002468B" w14:paraId="0CF07EEC" w14:textId="77777777">
            <w:pPr>
              <w:jc w:val="center"/>
              <w:rPr>
                <w:rFonts w:ascii="Calibri" w:hAnsi="Calibri" w:cs="Calibri"/>
              </w:rPr>
            </w:pPr>
            <w:r w:rsidRPr="006C53DD">
              <w:rPr>
                <w:rFonts w:ascii="Calibri" w:hAnsi="Calibri" w:cs="Calibri"/>
              </w:rPr>
              <w:t>$83.24</w:t>
            </w:r>
          </w:p>
        </w:tc>
        <w:tc>
          <w:tcPr>
            <w:tcW w:w="1842" w:type="dxa"/>
            <w:shd w:val="clear" w:color="auto" w:fill="auto"/>
            <w:vAlign w:val="center"/>
            <w:hideMark/>
          </w:tcPr>
          <w:p w:rsidR="00517CD9" w:rsidRPr="006C53DD" w:rsidP="0002468B" w14:paraId="0141D87D" w14:textId="77777777">
            <w:pPr>
              <w:jc w:val="center"/>
              <w:rPr>
                <w:rFonts w:ascii="Calibri" w:hAnsi="Calibri" w:cs="Calibri"/>
              </w:rPr>
            </w:pPr>
            <w:r w:rsidRPr="006C53DD">
              <w:rPr>
                <w:rFonts w:ascii="Calibri" w:hAnsi="Calibri" w:cs="Calibri"/>
              </w:rPr>
              <w:t>$57.83</w:t>
            </w:r>
          </w:p>
        </w:tc>
        <w:tc>
          <w:tcPr>
            <w:tcW w:w="1104" w:type="dxa"/>
            <w:vMerge/>
            <w:vAlign w:val="center"/>
            <w:hideMark/>
          </w:tcPr>
          <w:p w:rsidR="00517CD9" w:rsidRPr="006C53DD" w:rsidP="0002468B" w14:paraId="561AE217" w14:textId="77777777">
            <w:pPr>
              <w:jc w:val="center"/>
              <w:rPr>
                <w:rFonts w:ascii="Calibri" w:hAnsi="Calibri" w:cs="Calibri"/>
              </w:rPr>
            </w:pPr>
          </w:p>
        </w:tc>
        <w:tc>
          <w:tcPr>
            <w:tcW w:w="2145" w:type="dxa"/>
            <w:vMerge/>
            <w:vAlign w:val="center"/>
            <w:hideMark/>
          </w:tcPr>
          <w:p w:rsidR="00517CD9" w:rsidRPr="006C53DD" w:rsidP="0002468B" w14:paraId="60606C6A" w14:textId="77777777">
            <w:pPr>
              <w:jc w:val="center"/>
              <w:rPr>
                <w:rFonts w:ascii="Calibri" w:hAnsi="Calibri" w:cs="Calibri"/>
              </w:rPr>
            </w:pPr>
          </w:p>
        </w:tc>
      </w:tr>
      <w:tr w14:paraId="012A573C" w14:textId="77777777" w:rsidTr="00FF36CF">
        <w:tblPrEx>
          <w:tblW w:w="0" w:type="auto"/>
          <w:tblLook w:val="04A0"/>
        </w:tblPrEx>
        <w:trPr>
          <w:trHeight w:val="330"/>
        </w:trPr>
        <w:tc>
          <w:tcPr>
            <w:tcW w:w="1445" w:type="dxa"/>
            <w:vMerge/>
            <w:vAlign w:val="center"/>
            <w:hideMark/>
          </w:tcPr>
          <w:p w:rsidR="00517CD9" w:rsidRPr="006C53DD" w:rsidP="0002468B" w14:paraId="28D1D546" w14:textId="77777777">
            <w:pPr>
              <w:rPr>
                <w:rFonts w:ascii="Calibri" w:hAnsi="Calibri" w:cs="Calibri"/>
                <w:b/>
                <w:bCs/>
              </w:rPr>
            </w:pPr>
          </w:p>
        </w:tc>
        <w:tc>
          <w:tcPr>
            <w:tcW w:w="1547" w:type="dxa"/>
            <w:shd w:val="clear" w:color="auto" w:fill="auto"/>
            <w:noWrap/>
            <w:vAlign w:val="center"/>
            <w:hideMark/>
          </w:tcPr>
          <w:p w:rsidR="00517CD9" w:rsidRPr="006C53DD" w:rsidP="0002468B" w14:paraId="14EF94C1" w14:textId="77777777">
            <w:pPr>
              <w:jc w:val="center"/>
              <w:rPr>
                <w:rFonts w:ascii="Calibri" w:hAnsi="Calibri" w:cs="Calibri"/>
              </w:rPr>
            </w:pPr>
            <w:r w:rsidRPr="006C53DD">
              <w:rPr>
                <w:rFonts w:ascii="Calibri" w:hAnsi="Calibri" w:cs="Calibri"/>
              </w:rPr>
              <w:t>per hour</w:t>
            </w:r>
          </w:p>
        </w:tc>
        <w:tc>
          <w:tcPr>
            <w:tcW w:w="0" w:type="auto"/>
            <w:shd w:val="clear" w:color="auto" w:fill="auto"/>
            <w:noWrap/>
            <w:vAlign w:val="center"/>
            <w:hideMark/>
          </w:tcPr>
          <w:p w:rsidR="00517CD9" w:rsidRPr="006C53DD" w:rsidP="0002468B" w14:paraId="462A7E0A" w14:textId="77777777">
            <w:pPr>
              <w:jc w:val="center"/>
              <w:rPr>
                <w:rFonts w:ascii="Calibri" w:hAnsi="Calibri" w:cs="Calibri"/>
              </w:rPr>
            </w:pPr>
            <w:r w:rsidRPr="006C53DD">
              <w:rPr>
                <w:rFonts w:ascii="Calibri" w:hAnsi="Calibri" w:cs="Calibri"/>
              </w:rPr>
              <w:t>per hour</w:t>
            </w:r>
          </w:p>
        </w:tc>
        <w:tc>
          <w:tcPr>
            <w:tcW w:w="1842" w:type="dxa"/>
            <w:shd w:val="clear" w:color="auto" w:fill="auto"/>
            <w:noWrap/>
            <w:vAlign w:val="center"/>
            <w:hideMark/>
          </w:tcPr>
          <w:p w:rsidR="00517CD9" w:rsidRPr="006C53DD" w:rsidP="0002468B" w14:paraId="67321BE0" w14:textId="77777777">
            <w:pPr>
              <w:jc w:val="center"/>
              <w:rPr>
                <w:rFonts w:ascii="Calibri" w:hAnsi="Calibri" w:cs="Calibri"/>
              </w:rPr>
            </w:pPr>
            <w:r w:rsidRPr="006C53DD">
              <w:rPr>
                <w:rFonts w:ascii="Calibri" w:hAnsi="Calibri" w:cs="Calibri"/>
              </w:rPr>
              <w:t>per hour</w:t>
            </w:r>
          </w:p>
        </w:tc>
        <w:tc>
          <w:tcPr>
            <w:tcW w:w="1104" w:type="dxa"/>
            <w:vMerge/>
            <w:vAlign w:val="center"/>
            <w:hideMark/>
          </w:tcPr>
          <w:p w:rsidR="00517CD9" w:rsidRPr="006C53DD" w:rsidP="0002468B" w14:paraId="08643CD7" w14:textId="77777777">
            <w:pPr>
              <w:jc w:val="center"/>
              <w:rPr>
                <w:rFonts w:ascii="Calibri" w:hAnsi="Calibri" w:cs="Calibri"/>
              </w:rPr>
            </w:pPr>
          </w:p>
        </w:tc>
        <w:tc>
          <w:tcPr>
            <w:tcW w:w="2145" w:type="dxa"/>
            <w:vMerge/>
            <w:vAlign w:val="center"/>
            <w:hideMark/>
          </w:tcPr>
          <w:p w:rsidR="00517CD9" w:rsidRPr="006C53DD" w:rsidP="0002468B" w14:paraId="087EBD21" w14:textId="77777777">
            <w:pPr>
              <w:jc w:val="center"/>
              <w:rPr>
                <w:rFonts w:ascii="Calibri" w:hAnsi="Calibri" w:cs="Calibri"/>
              </w:rPr>
            </w:pPr>
          </w:p>
        </w:tc>
      </w:tr>
      <w:tr w14:paraId="73CC8871" w14:textId="77777777" w:rsidTr="00FF36CF">
        <w:tblPrEx>
          <w:tblW w:w="0" w:type="auto"/>
          <w:tblLook w:val="04A0"/>
        </w:tblPrEx>
        <w:trPr>
          <w:trHeight w:val="315"/>
        </w:trPr>
        <w:tc>
          <w:tcPr>
            <w:tcW w:w="1445" w:type="dxa"/>
            <w:shd w:val="clear" w:color="auto" w:fill="auto"/>
            <w:vAlign w:val="bottom"/>
            <w:hideMark/>
          </w:tcPr>
          <w:p w:rsidR="00517CD9" w:rsidRPr="006C53DD" w:rsidP="0002468B" w14:paraId="50614DC5" w14:textId="77777777">
            <w:pPr>
              <w:rPr>
                <w:rFonts w:ascii="Calibri" w:hAnsi="Calibri" w:cs="Calibri"/>
                <w:color w:val="000000"/>
              </w:rPr>
            </w:pPr>
            <w:r w:rsidRPr="006C53DD">
              <w:rPr>
                <w:rFonts w:ascii="Calibri" w:hAnsi="Calibri" w:cs="Calibri"/>
                <w:color w:val="000000"/>
              </w:rPr>
              <w:t>Read</w:t>
            </w:r>
          </w:p>
          <w:p w:rsidR="00517CD9" w:rsidRPr="006C53DD" w:rsidP="0002468B" w14:paraId="3FF16884" w14:textId="77777777">
            <w:pPr>
              <w:rPr>
                <w:rFonts w:ascii="Calibri" w:hAnsi="Calibri" w:cs="Calibri"/>
                <w:color w:val="000000"/>
              </w:rPr>
            </w:pPr>
            <w:r w:rsidRPr="006C53DD">
              <w:rPr>
                <w:rFonts w:ascii="Calibri" w:hAnsi="Calibri" w:cs="Calibri"/>
                <w:color w:val="000000"/>
              </w:rPr>
              <w:t>instructions</w:t>
            </w:r>
          </w:p>
        </w:tc>
        <w:tc>
          <w:tcPr>
            <w:tcW w:w="1547" w:type="dxa"/>
            <w:shd w:val="clear" w:color="auto" w:fill="auto"/>
            <w:hideMark/>
          </w:tcPr>
          <w:p w:rsidR="00517CD9" w:rsidRPr="006C53DD" w:rsidP="0002468B" w14:paraId="2B436F1D" w14:textId="77777777">
            <w:pPr>
              <w:jc w:val="center"/>
              <w:rPr>
                <w:rFonts w:ascii="Calibri" w:hAnsi="Calibri" w:cs="Calibri"/>
                <w:color w:val="000000"/>
              </w:rPr>
            </w:pPr>
            <w:r w:rsidRPr="006C53DD">
              <w:rPr>
                <w:rFonts w:ascii="Calibri" w:hAnsi="Calibri" w:cs="Calibri"/>
              </w:rPr>
              <w:t>0</w:t>
            </w:r>
          </w:p>
        </w:tc>
        <w:tc>
          <w:tcPr>
            <w:tcW w:w="0" w:type="auto"/>
            <w:shd w:val="clear" w:color="auto" w:fill="auto"/>
            <w:hideMark/>
          </w:tcPr>
          <w:p w:rsidR="00517CD9" w:rsidRPr="006C53DD" w:rsidP="0002468B" w14:paraId="550A793C" w14:textId="77777777">
            <w:pPr>
              <w:jc w:val="center"/>
              <w:rPr>
                <w:rFonts w:ascii="Calibri" w:hAnsi="Calibri" w:cs="Calibri"/>
                <w:color w:val="000000"/>
              </w:rPr>
            </w:pPr>
            <w:r w:rsidRPr="006C53DD">
              <w:rPr>
                <w:rFonts w:ascii="Calibri" w:hAnsi="Calibri" w:cs="Calibri"/>
              </w:rPr>
              <w:t>0.31</w:t>
            </w:r>
          </w:p>
        </w:tc>
        <w:tc>
          <w:tcPr>
            <w:tcW w:w="1842" w:type="dxa"/>
            <w:shd w:val="clear" w:color="auto" w:fill="auto"/>
            <w:hideMark/>
          </w:tcPr>
          <w:p w:rsidR="00517CD9" w:rsidRPr="006C53DD" w:rsidP="0002468B" w14:paraId="0DD9DA80" w14:textId="77777777">
            <w:pPr>
              <w:jc w:val="center"/>
              <w:rPr>
                <w:rFonts w:ascii="Calibri" w:hAnsi="Calibri" w:cs="Calibri"/>
                <w:color w:val="000000"/>
              </w:rPr>
            </w:pPr>
            <w:r w:rsidRPr="006C53DD">
              <w:rPr>
                <w:rFonts w:ascii="Calibri" w:hAnsi="Calibri" w:cs="Calibri"/>
              </w:rPr>
              <w:t>0</w:t>
            </w:r>
          </w:p>
        </w:tc>
        <w:tc>
          <w:tcPr>
            <w:tcW w:w="1104" w:type="dxa"/>
            <w:shd w:val="clear" w:color="auto" w:fill="auto"/>
            <w:hideMark/>
          </w:tcPr>
          <w:p w:rsidR="00517CD9" w:rsidRPr="006C53DD" w:rsidP="0002468B" w14:paraId="79A022F5" w14:textId="77777777">
            <w:pPr>
              <w:jc w:val="center"/>
              <w:rPr>
                <w:rFonts w:ascii="Calibri" w:hAnsi="Calibri" w:cs="Calibri"/>
                <w:color w:val="000000"/>
              </w:rPr>
            </w:pPr>
            <w:r w:rsidRPr="006C53DD">
              <w:rPr>
                <w:rFonts w:ascii="Calibri" w:hAnsi="Calibri" w:cs="Calibri"/>
              </w:rPr>
              <w:t>0.31</w:t>
            </w:r>
          </w:p>
        </w:tc>
        <w:tc>
          <w:tcPr>
            <w:tcW w:w="2145" w:type="dxa"/>
            <w:shd w:val="clear" w:color="auto" w:fill="auto"/>
            <w:hideMark/>
          </w:tcPr>
          <w:p w:rsidR="00517CD9" w:rsidRPr="006C53DD" w:rsidP="0002468B" w14:paraId="0F6A15A1" w14:textId="77777777">
            <w:pPr>
              <w:jc w:val="center"/>
              <w:rPr>
                <w:rFonts w:ascii="Calibri" w:hAnsi="Calibri" w:cs="Calibri"/>
              </w:rPr>
            </w:pPr>
            <w:r w:rsidRPr="006C53DD">
              <w:rPr>
                <w:rFonts w:ascii="Calibri" w:hAnsi="Calibri" w:cs="Calibri"/>
              </w:rPr>
              <w:t>$25.73</w:t>
            </w:r>
          </w:p>
        </w:tc>
      </w:tr>
      <w:tr w14:paraId="49062490" w14:textId="77777777" w:rsidTr="00FF36CF">
        <w:tblPrEx>
          <w:tblW w:w="0" w:type="auto"/>
          <w:tblLook w:val="04A0"/>
        </w:tblPrEx>
        <w:trPr>
          <w:trHeight w:val="315"/>
        </w:trPr>
        <w:tc>
          <w:tcPr>
            <w:tcW w:w="1445" w:type="dxa"/>
            <w:shd w:val="clear" w:color="auto" w:fill="auto"/>
            <w:vAlign w:val="bottom"/>
            <w:hideMark/>
          </w:tcPr>
          <w:p w:rsidR="00517CD9" w:rsidRPr="006C53DD" w:rsidP="0002468B" w14:paraId="089B57C8" w14:textId="77777777">
            <w:pPr>
              <w:rPr>
                <w:rFonts w:ascii="Calibri" w:hAnsi="Calibri" w:cs="Calibri"/>
                <w:color w:val="000000"/>
              </w:rPr>
            </w:pPr>
            <w:r w:rsidRPr="006C53DD">
              <w:rPr>
                <w:rFonts w:ascii="Calibri" w:hAnsi="Calibri" w:cs="Calibri"/>
                <w:color w:val="000000"/>
              </w:rPr>
              <w:t>Plan activities</w:t>
            </w:r>
          </w:p>
        </w:tc>
        <w:tc>
          <w:tcPr>
            <w:tcW w:w="1547" w:type="dxa"/>
            <w:shd w:val="clear" w:color="auto" w:fill="auto"/>
            <w:hideMark/>
          </w:tcPr>
          <w:p w:rsidR="00517CD9" w:rsidRPr="006C53DD" w:rsidP="0002468B" w14:paraId="4A834988" w14:textId="72B7D4AE">
            <w:pPr>
              <w:jc w:val="center"/>
              <w:rPr>
                <w:rFonts w:ascii="Calibri" w:hAnsi="Calibri" w:cs="Calibri"/>
                <w:color w:val="000000"/>
              </w:rPr>
            </w:pPr>
            <w:r w:rsidRPr="006C53DD">
              <w:rPr>
                <w:rFonts w:ascii="Calibri" w:hAnsi="Calibri" w:cs="Calibri"/>
              </w:rPr>
              <w:t>0.2</w:t>
            </w:r>
            <w:r w:rsidR="00FF36CF">
              <w:rPr>
                <w:rFonts w:ascii="Calibri" w:hAnsi="Calibri" w:cs="Calibri"/>
              </w:rPr>
              <w:t>46</w:t>
            </w:r>
          </w:p>
        </w:tc>
        <w:tc>
          <w:tcPr>
            <w:tcW w:w="0" w:type="auto"/>
            <w:shd w:val="clear" w:color="auto" w:fill="auto"/>
            <w:hideMark/>
          </w:tcPr>
          <w:p w:rsidR="00517CD9" w:rsidRPr="006C53DD" w:rsidP="0002468B" w14:paraId="29A8B0E3" w14:textId="77777777">
            <w:pPr>
              <w:jc w:val="center"/>
              <w:rPr>
                <w:rFonts w:ascii="Calibri" w:hAnsi="Calibri" w:cs="Calibri"/>
                <w:color w:val="000000"/>
              </w:rPr>
            </w:pPr>
            <w:r w:rsidRPr="006C53DD">
              <w:rPr>
                <w:rFonts w:ascii="Calibri" w:hAnsi="Calibri" w:cs="Calibri"/>
              </w:rPr>
              <w:t>0</w:t>
            </w:r>
          </w:p>
        </w:tc>
        <w:tc>
          <w:tcPr>
            <w:tcW w:w="1842" w:type="dxa"/>
            <w:shd w:val="clear" w:color="auto" w:fill="auto"/>
            <w:hideMark/>
          </w:tcPr>
          <w:p w:rsidR="00517CD9" w:rsidRPr="006C53DD" w:rsidP="0002468B" w14:paraId="4796BD12" w14:textId="77777777">
            <w:pPr>
              <w:jc w:val="center"/>
              <w:rPr>
                <w:rFonts w:ascii="Calibri" w:hAnsi="Calibri" w:cs="Calibri"/>
                <w:color w:val="000000"/>
              </w:rPr>
            </w:pPr>
            <w:r w:rsidRPr="006C53DD">
              <w:rPr>
                <w:rFonts w:ascii="Calibri" w:hAnsi="Calibri" w:cs="Calibri"/>
              </w:rPr>
              <w:t>0</w:t>
            </w:r>
          </w:p>
        </w:tc>
        <w:tc>
          <w:tcPr>
            <w:tcW w:w="1104" w:type="dxa"/>
            <w:shd w:val="clear" w:color="auto" w:fill="auto"/>
            <w:hideMark/>
          </w:tcPr>
          <w:p w:rsidR="00517CD9" w:rsidRPr="006C53DD" w:rsidP="0002468B" w14:paraId="7CE035C0" w14:textId="77777777">
            <w:pPr>
              <w:jc w:val="center"/>
              <w:rPr>
                <w:rFonts w:ascii="Calibri" w:hAnsi="Calibri" w:cs="Calibri"/>
                <w:color w:val="000000"/>
              </w:rPr>
            </w:pPr>
            <w:r w:rsidRPr="006C53DD">
              <w:rPr>
                <w:rFonts w:ascii="Calibri" w:hAnsi="Calibri" w:cs="Calibri"/>
              </w:rPr>
              <w:t>0.25</w:t>
            </w:r>
          </w:p>
        </w:tc>
        <w:tc>
          <w:tcPr>
            <w:tcW w:w="2145" w:type="dxa"/>
            <w:shd w:val="clear" w:color="auto" w:fill="auto"/>
            <w:hideMark/>
          </w:tcPr>
          <w:p w:rsidR="00517CD9" w:rsidRPr="006C53DD" w:rsidP="0002468B" w14:paraId="407AFB44" w14:textId="77777777">
            <w:pPr>
              <w:jc w:val="center"/>
              <w:rPr>
                <w:rFonts w:ascii="Calibri" w:hAnsi="Calibri" w:cs="Calibri"/>
              </w:rPr>
            </w:pPr>
            <w:r w:rsidRPr="006C53DD">
              <w:rPr>
                <w:rFonts w:ascii="Calibri" w:hAnsi="Calibri" w:cs="Calibri"/>
              </w:rPr>
              <w:t>$37.68</w:t>
            </w:r>
          </w:p>
        </w:tc>
      </w:tr>
      <w:tr w14:paraId="3DCC9F8B" w14:textId="77777777" w:rsidTr="00FF36CF">
        <w:tblPrEx>
          <w:tblW w:w="0" w:type="auto"/>
          <w:tblLook w:val="04A0"/>
        </w:tblPrEx>
        <w:trPr>
          <w:trHeight w:val="315"/>
        </w:trPr>
        <w:tc>
          <w:tcPr>
            <w:tcW w:w="1445" w:type="dxa"/>
            <w:shd w:val="clear" w:color="auto" w:fill="auto"/>
            <w:vAlign w:val="bottom"/>
            <w:hideMark/>
          </w:tcPr>
          <w:p w:rsidR="00517CD9" w:rsidRPr="006C53DD" w:rsidP="0002468B" w14:paraId="0BB57F62" w14:textId="77777777">
            <w:pPr>
              <w:rPr>
                <w:rFonts w:ascii="Calibri" w:hAnsi="Calibri" w:cs="Calibri"/>
                <w:color w:val="000000"/>
              </w:rPr>
            </w:pPr>
            <w:r w:rsidRPr="006C53DD">
              <w:rPr>
                <w:rFonts w:ascii="Calibri" w:hAnsi="Calibri" w:cs="Calibri"/>
                <w:color w:val="000000"/>
              </w:rPr>
              <w:t>Review</w:t>
            </w:r>
          </w:p>
          <w:p w:rsidR="00517CD9" w:rsidRPr="006C53DD" w:rsidP="0002468B" w14:paraId="4CE488A0" w14:textId="77777777">
            <w:pPr>
              <w:rPr>
                <w:rFonts w:ascii="Calibri" w:hAnsi="Calibri" w:cs="Calibri"/>
                <w:color w:val="000000"/>
              </w:rPr>
            </w:pPr>
            <w:r w:rsidRPr="006C53DD">
              <w:rPr>
                <w:rFonts w:ascii="Calibri" w:hAnsi="Calibri" w:cs="Calibri"/>
                <w:color w:val="000000"/>
              </w:rPr>
              <w:t>information</w:t>
            </w:r>
          </w:p>
        </w:tc>
        <w:tc>
          <w:tcPr>
            <w:tcW w:w="1547" w:type="dxa"/>
            <w:shd w:val="clear" w:color="auto" w:fill="auto"/>
            <w:hideMark/>
          </w:tcPr>
          <w:p w:rsidR="00517CD9" w:rsidRPr="006C53DD" w:rsidP="0002468B" w14:paraId="765A3A8A" w14:textId="5414ABB9">
            <w:pPr>
              <w:jc w:val="center"/>
              <w:rPr>
                <w:rFonts w:ascii="Calibri" w:hAnsi="Calibri" w:cs="Calibri"/>
                <w:color w:val="000000"/>
              </w:rPr>
            </w:pPr>
            <w:r w:rsidRPr="006C53DD">
              <w:rPr>
                <w:rFonts w:ascii="Calibri" w:hAnsi="Calibri" w:cs="Calibri"/>
              </w:rPr>
              <w:t>0.2</w:t>
            </w:r>
            <w:r w:rsidR="00FF36CF">
              <w:rPr>
                <w:rFonts w:ascii="Calibri" w:hAnsi="Calibri" w:cs="Calibri"/>
              </w:rPr>
              <w:t>46</w:t>
            </w:r>
          </w:p>
        </w:tc>
        <w:tc>
          <w:tcPr>
            <w:tcW w:w="0" w:type="auto"/>
            <w:shd w:val="clear" w:color="auto" w:fill="auto"/>
            <w:hideMark/>
          </w:tcPr>
          <w:p w:rsidR="00517CD9" w:rsidRPr="006C53DD" w:rsidP="0002468B" w14:paraId="7E84A6DB" w14:textId="77777777">
            <w:pPr>
              <w:jc w:val="center"/>
              <w:rPr>
                <w:rFonts w:ascii="Calibri" w:hAnsi="Calibri" w:cs="Calibri"/>
                <w:color w:val="000000"/>
              </w:rPr>
            </w:pPr>
            <w:r w:rsidRPr="006C53DD">
              <w:rPr>
                <w:rFonts w:ascii="Calibri" w:hAnsi="Calibri" w:cs="Calibri"/>
              </w:rPr>
              <w:t>0</w:t>
            </w:r>
          </w:p>
        </w:tc>
        <w:tc>
          <w:tcPr>
            <w:tcW w:w="1842" w:type="dxa"/>
            <w:shd w:val="clear" w:color="auto" w:fill="auto"/>
            <w:hideMark/>
          </w:tcPr>
          <w:p w:rsidR="00517CD9" w:rsidRPr="006C53DD" w:rsidP="0002468B" w14:paraId="420220F6" w14:textId="77777777">
            <w:pPr>
              <w:jc w:val="center"/>
              <w:rPr>
                <w:rFonts w:ascii="Calibri" w:hAnsi="Calibri" w:cs="Calibri"/>
                <w:color w:val="000000"/>
              </w:rPr>
            </w:pPr>
            <w:r w:rsidRPr="006C53DD">
              <w:rPr>
                <w:rFonts w:ascii="Calibri" w:hAnsi="Calibri" w:cs="Calibri"/>
              </w:rPr>
              <w:t>0</w:t>
            </w:r>
          </w:p>
        </w:tc>
        <w:tc>
          <w:tcPr>
            <w:tcW w:w="1104" w:type="dxa"/>
            <w:shd w:val="clear" w:color="auto" w:fill="auto"/>
            <w:hideMark/>
          </w:tcPr>
          <w:p w:rsidR="00517CD9" w:rsidRPr="006C53DD" w:rsidP="0002468B" w14:paraId="66B74B84" w14:textId="77777777">
            <w:pPr>
              <w:jc w:val="center"/>
              <w:rPr>
                <w:rFonts w:ascii="Calibri" w:hAnsi="Calibri" w:cs="Calibri"/>
                <w:color w:val="000000"/>
              </w:rPr>
            </w:pPr>
            <w:r w:rsidRPr="006C53DD">
              <w:rPr>
                <w:rFonts w:ascii="Calibri" w:hAnsi="Calibri" w:cs="Calibri"/>
              </w:rPr>
              <w:t>0.25</w:t>
            </w:r>
          </w:p>
        </w:tc>
        <w:tc>
          <w:tcPr>
            <w:tcW w:w="2145" w:type="dxa"/>
            <w:shd w:val="clear" w:color="auto" w:fill="auto"/>
            <w:hideMark/>
          </w:tcPr>
          <w:p w:rsidR="00517CD9" w:rsidRPr="006C53DD" w:rsidP="0002468B" w14:paraId="20D8F21A" w14:textId="77777777">
            <w:pPr>
              <w:jc w:val="center"/>
              <w:rPr>
                <w:rFonts w:ascii="Calibri" w:hAnsi="Calibri" w:cs="Calibri"/>
              </w:rPr>
            </w:pPr>
            <w:r w:rsidRPr="006C53DD">
              <w:rPr>
                <w:rFonts w:ascii="Calibri" w:hAnsi="Calibri" w:cs="Calibri"/>
              </w:rPr>
              <w:t>$37.68</w:t>
            </w:r>
          </w:p>
        </w:tc>
      </w:tr>
      <w:tr w14:paraId="22EA3FAC" w14:textId="77777777" w:rsidTr="00FF36CF">
        <w:tblPrEx>
          <w:tblW w:w="0" w:type="auto"/>
          <w:tblLook w:val="04A0"/>
        </w:tblPrEx>
        <w:trPr>
          <w:trHeight w:val="315"/>
        </w:trPr>
        <w:tc>
          <w:tcPr>
            <w:tcW w:w="1445" w:type="dxa"/>
            <w:shd w:val="clear" w:color="auto" w:fill="auto"/>
            <w:vAlign w:val="bottom"/>
            <w:hideMark/>
          </w:tcPr>
          <w:p w:rsidR="00517CD9" w:rsidRPr="006C53DD" w:rsidP="0002468B" w14:paraId="6E117800" w14:textId="77777777">
            <w:pPr>
              <w:rPr>
                <w:rFonts w:ascii="Calibri" w:hAnsi="Calibri" w:cs="Calibri"/>
                <w:color w:val="000000"/>
              </w:rPr>
            </w:pPr>
            <w:r w:rsidRPr="006C53DD">
              <w:rPr>
                <w:rFonts w:ascii="Calibri" w:hAnsi="Calibri" w:cs="Calibri"/>
                <w:color w:val="000000"/>
              </w:rPr>
              <w:t>Complete</w:t>
            </w:r>
          </w:p>
          <w:p w:rsidR="00517CD9" w:rsidRPr="006C53DD" w:rsidP="0002468B" w14:paraId="2F359668" w14:textId="77777777">
            <w:pPr>
              <w:rPr>
                <w:rFonts w:ascii="Calibri" w:hAnsi="Calibri" w:cs="Calibri"/>
                <w:color w:val="000000"/>
              </w:rPr>
            </w:pPr>
            <w:r w:rsidRPr="006C53DD">
              <w:rPr>
                <w:rFonts w:ascii="Calibri" w:hAnsi="Calibri" w:cs="Calibri"/>
                <w:color w:val="000000"/>
              </w:rPr>
              <w:t>Paperwork</w:t>
            </w:r>
          </w:p>
        </w:tc>
        <w:tc>
          <w:tcPr>
            <w:tcW w:w="1547" w:type="dxa"/>
            <w:shd w:val="clear" w:color="auto" w:fill="auto"/>
            <w:hideMark/>
          </w:tcPr>
          <w:p w:rsidR="00517CD9" w:rsidRPr="006C53DD" w:rsidP="0002468B" w14:paraId="35D7D7BE" w14:textId="77777777">
            <w:pPr>
              <w:jc w:val="center"/>
              <w:rPr>
                <w:rFonts w:ascii="Calibri" w:hAnsi="Calibri" w:cs="Calibri"/>
                <w:color w:val="000000"/>
              </w:rPr>
            </w:pPr>
            <w:r w:rsidRPr="006C53DD">
              <w:rPr>
                <w:rFonts w:ascii="Calibri" w:hAnsi="Calibri" w:cs="Calibri"/>
              </w:rPr>
              <w:t>0</w:t>
            </w:r>
          </w:p>
        </w:tc>
        <w:tc>
          <w:tcPr>
            <w:tcW w:w="0" w:type="auto"/>
            <w:shd w:val="clear" w:color="auto" w:fill="auto"/>
            <w:hideMark/>
          </w:tcPr>
          <w:p w:rsidR="00517CD9" w:rsidRPr="006C53DD" w:rsidP="0002468B" w14:paraId="347C6433" w14:textId="77777777">
            <w:pPr>
              <w:jc w:val="center"/>
              <w:rPr>
                <w:rFonts w:ascii="Calibri" w:hAnsi="Calibri" w:cs="Calibri"/>
                <w:color w:val="000000"/>
              </w:rPr>
            </w:pPr>
            <w:r w:rsidRPr="006C53DD">
              <w:rPr>
                <w:rFonts w:ascii="Calibri" w:hAnsi="Calibri" w:cs="Calibri"/>
              </w:rPr>
              <w:t>0.25</w:t>
            </w:r>
          </w:p>
        </w:tc>
        <w:tc>
          <w:tcPr>
            <w:tcW w:w="1842" w:type="dxa"/>
            <w:shd w:val="clear" w:color="auto" w:fill="auto"/>
            <w:hideMark/>
          </w:tcPr>
          <w:p w:rsidR="00517CD9" w:rsidRPr="006C53DD" w:rsidP="0002468B" w14:paraId="231CB9A4" w14:textId="77777777">
            <w:pPr>
              <w:jc w:val="center"/>
              <w:rPr>
                <w:rFonts w:ascii="Calibri" w:hAnsi="Calibri" w:cs="Calibri"/>
                <w:color w:val="000000"/>
              </w:rPr>
            </w:pPr>
            <w:r w:rsidRPr="006C53DD">
              <w:rPr>
                <w:rFonts w:ascii="Calibri" w:hAnsi="Calibri" w:cs="Calibri"/>
              </w:rPr>
              <w:t>0</w:t>
            </w:r>
          </w:p>
        </w:tc>
        <w:tc>
          <w:tcPr>
            <w:tcW w:w="1104" w:type="dxa"/>
            <w:shd w:val="clear" w:color="auto" w:fill="auto"/>
            <w:hideMark/>
          </w:tcPr>
          <w:p w:rsidR="00517CD9" w:rsidRPr="006C53DD" w:rsidP="0002468B" w14:paraId="200A9C80" w14:textId="77777777">
            <w:pPr>
              <w:jc w:val="center"/>
              <w:rPr>
                <w:rFonts w:ascii="Calibri" w:hAnsi="Calibri" w:cs="Calibri"/>
                <w:color w:val="000000"/>
              </w:rPr>
            </w:pPr>
            <w:r w:rsidRPr="006C53DD">
              <w:rPr>
                <w:rFonts w:ascii="Calibri" w:hAnsi="Calibri" w:cs="Calibri"/>
              </w:rPr>
              <w:t>0.25</w:t>
            </w:r>
          </w:p>
        </w:tc>
        <w:tc>
          <w:tcPr>
            <w:tcW w:w="2145" w:type="dxa"/>
            <w:shd w:val="clear" w:color="auto" w:fill="auto"/>
            <w:hideMark/>
          </w:tcPr>
          <w:p w:rsidR="00517CD9" w:rsidRPr="006C53DD" w:rsidP="0002468B" w14:paraId="52229EC2" w14:textId="77777777">
            <w:pPr>
              <w:jc w:val="center"/>
              <w:rPr>
                <w:rFonts w:ascii="Calibri" w:hAnsi="Calibri" w:cs="Calibri"/>
              </w:rPr>
            </w:pPr>
            <w:r w:rsidRPr="006C53DD">
              <w:rPr>
                <w:rFonts w:ascii="Calibri" w:hAnsi="Calibri" w:cs="Calibri"/>
              </w:rPr>
              <w:t>$20.40</w:t>
            </w:r>
          </w:p>
          <w:p w:rsidR="00517CD9" w:rsidRPr="006C53DD" w:rsidP="0002468B" w14:paraId="15316487" w14:textId="77777777">
            <w:pPr>
              <w:jc w:val="center"/>
              <w:rPr>
                <w:rFonts w:ascii="Calibri" w:hAnsi="Calibri" w:cs="Calibri"/>
              </w:rPr>
            </w:pPr>
          </w:p>
        </w:tc>
      </w:tr>
      <w:tr w14:paraId="4A1CD798" w14:textId="77777777" w:rsidTr="00FF36CF">
        <w:tblPrEx>
          <w:tblW w:w="0" w:type="auto"/>
          <w:tblLook w:val="04A0"/>
        </w:tblPrEx>
        <w:trPr>
          <w:trHeight w:val="330"/>
        </w:trPr>
        <w:tc>
          <w:tcPr>
            <w:tcW w:w="1445" w:type="dxa"/>
            <w:shd w:val="clear" w:color="auto" w:fill="auto"/>
            <w:vAlign w:val="bottom"/>
            <w:hideMark/>
          </w:tcPr>
          <w:p w:rsidR="00517CD9" w:rsidRPr="006C53DD" w:rsidP="0002468B" w14:paraId="0F997EE8" w14:textId="77777777">
            <w:pPr>
              <w:rPr>
                <w:rFonts w:ascii="Calibri" w:hAnsi="Calibri" w:cs="Calibri"/>
                <w:color w:val="000000"/>
              </w:rPr>
            </w:pPr>
            <w:r w:rsidRPr="006C53DD">
              <w:rPr>
                <w:rFonts w:ascii="Calibri" w:hAnsi="Calibri" w:cs="Calibri"/>
                <w:color w:val="000000"/>
              </w:rPr>
              <w:t>File</w:t>
            </w:r>
          </w:p>
          <w:p w:rsidR="00517CD9" w:rsidRPr="006C53DD" w:rsidP="0002468B" w14:paraId="0EA64075" w14:textId="77777777">
            <w:pPr>
              <w:rPr>
                <w:rFonts w:ascii="Calibri" w:hAnsi="Calibri" w:cs="Calibri"/>
                <w:color w:val="000000"/>
              </w:rPr>
            </w:pPr>
            <w:r w:rsidRPr="006C53DD">
              <w:rPr>
                <w:rFonts w:ascii="Calibri" w:hAnsi="Calibri" w:cs="Calibri"/>
                <w:color w:val="000000"/>
              </w:rPr>
              <w:t>Information</w:t>
            </w:r>
          </w:p>
        </w:tc>
        <w:tc>
          <w:tcPr>
            <w:tcW w:w="1547" w:type="dxa"/>
            <w:shd w:val="clear" w:color="auto" w:fill="auto"/>
            <w:hideMark/>
          </w:tcPr>
          <w:p w:rsidR="00517CD9" w:rsidRPr="006C53DD" w:rsidP="0002468B" w14:paraId="1B03887F" w14:textId="77777777">
            <w:pPr>
              <w:jc w:val="center"/>
              <w:rPr>
                <w:rFonts w:ascii="Calibri" w:hAnsi="Calibri" w:cs="Calibri"/>
                <w:color w:val="000000"/>
              </w:rPr>
            </w:pPr>
            <w:r w:rsidRPr="006C53DD">
              <w:rPr>
                <w:rFonts w:ascii="Calibri" w:hAnsi="Calibri" w:cs="Calibri"/>
              </w:rPr>
              <w:t>0</w:t>
            </w:r>
          </w:p>
        </w:tc>
        <w:tc>
          <w:tcPr>
            <w:tcW w:w="0" w:type="auto"/>
            <w:shd w:val="clear" w:color="auto" w:fill="auto"/>
            <w:hideMark/>
          </w:tcPr>
          <w:p w:rsidR="00517CD9" w:rsidRPr="006C53DD" w:rsidP="0002468B" w14:paraId="71982841" w14:textId="77777777">
            <w:pPr>
              <w:jc w:val="center"/>
              <w:rPr>
                <w:rFonts w:ascii="Calibri" w:hAnsi="Calibri" w:cs="Calibri"/>
                <w:color w:val="000000"/>
              </w:rPr>
            </w:pPr>
            <w:r w:rsidRPr="006C53DD">
              <w:rPr>
                <w:rFonts w:ascii="Calibri" w:hAnsi="Calibri" w:cs="Calibri"/>
              </w:rPr>
              <w:t>0</w:t>
            </w:r>
          </w:p>
        </w:tc>
        <w:tc>
          <w:tcPr>
            <w:tcW w:w="1842" w:type="dxa"/>
            <w:shd w:val="clear" w:color="auto" w:fill="auto"/>
            <w:hideMark/>
          </w:tcPr>
          <w:p w:rsidR="00517CD9" w:rsidRPr="006C53DD" w:rsidP="0002468B" w14:paraId="754D47B0" w14:textId="77777777">
            <w:pPr>
              <w:jc w:val="center"/>
              <w:rPr>
                <w:rFonts w:ascii="Calibri" w:hAnsi="Calibri" w:cs="Calibri"/>
                <w:color w:val="000000"/>
              </w:rPr>
            </w:pPr>
            <w:r w:rsidRPr="006C53DD">
              <w:rPr>
                <w:rFonts w:ascii="Calibri" w:hAnsi="Calibri" w:cs="Calibri"/>
              </w:rPr>
              <w:t>0.13</w:t>
            </w:r>
          </w:p>
        </w:tc>
        <w:tc>
          <w:tcPr>
            <w:tcW w:w="1104" w:type="dxa"/>
            <w:shd w:val="clear" w:color="auto" w:fill="auto"/>
            <w:hideMark/>
          </w:tcPr>
          <w:p w:rsidR="00517CD9" w:rsidRPr="006C53DD" w:rsidP="0002468B" w14:paraId="30C4115E" w14:textId="77777777">
            <w:pPr>
              <w:jc w:val="center"/>
              <w:rPr>
                <w:rFonts w:ascii="Calibri" w:hAnsi="Calibri" w:cs="Calibri"/>
                <w:color w:val="000000"/>
              </w:rPr>
            </w:pPr>
            <w:r w:rsidRPr="006C53DD">
              <w:rPr>
                <w:rFonts w:ascii="Calibri" w:hAnsi="Calibri" w:cs="Calibri"/>
              </w:rPr>
              <w:t>0.13</w:t>
            </w:r>
          </w:p>
        </w:tc>
        <w:tc>
          <w:tcPr>
            <w:tcW w:w="2145" w:type="dxa"/>
            <w:shd w:val="clear" w:color="auto" w:fill="auto"/>
            <w:hideMark/>
          </w:tcPr>
          <w:p w:rsidR="00517CD9" w:rsidRPr="006C53DD" w:rsidP="0002468B" w14:paraId="6CDB0250" w14:textId="77777777">
            <w:pPr>
              <w:jc w:val="center"/>
              <w:rPr>
                <w:rFonts w:ascii="Calibri" w:hAnsi="Calibri" w:cs="Calibri"/>
              </w:rPr>
            </w:pPr>
            <w:r w:rsidRPr="006C53DD">
              <w:rPr>
                <w:rFonts w:ascii="Calibri" w:hAnsi="Calibri" w:cs="Calibri"/>
              </w:rPr>
              <w:t>$7.40</w:t>
            </w:r>
          </w:p>
          <w:p w:rsidR="00517CD9" w:rsidRPr="006C53DD" w:rsidP="0002468B" w14:paraId="28F495A0" w14:textId="77777777">
            <w:pPr>
              <w:jc w:val="center"/>
              <w:rPr>
                <w:rFonts w:ascii="Calibri" w:hAnsi="Calibri" w:cs="Calibri"/>
              </w:rPr>
            </w:pPr>
          </w:p>
        </w:tc>
      </w:tr>
      <w:tr w14:paraId="7867B4CF" w14:textId="77777777" w:rsidTr="00FF36CF">
        <w:tblPrEx>
          <w:tblW w:w="0" w:type="auto"/>
          <w:tblLook w:val="04A0"/>
        </w:tblPrEx>
        <w:trPr>
          <w:trHeight w:val="330"/>
        </w:trPr>
        <w:tc>
          <w:tcPr>
            <w:tcW w:w="1445" w:type="dxa"/>
            <w:shd w:val="clear" w:color="auto" w:fill="auto"/>
            <w:vAlign w:val="center"/>
            <w:hideMark/>
          </w:tcPr>
          <w:p w:rsidR="00517CD9" w:rsidRPr="006C53DD" w:rsidP="0002468B" w14:paraId="4F87AC19" w14:textId="77777777">
            <w:pPr>
              <w:rPr>
                <w:rFonts w:ascii="Calibri" w:hAnsi="Calibri" w:cs="Calibri"/>
                <w:b/>
                <w:bCs/>
              </w:rPr>
            </w:pPr>
            <w:r w:rsidRPr="006C53DD">
              <w:rPr>
                <w:rFonts w:ascii="Calibri" w:hAnsi="Calibri" w:cs="Calibri"/>
                <w:b/>
                <w:bCs/>
              </w:rPr>
              <w:t>Total</w:t>
            </w:r>
          </w:p>
        </w:tc>
        <w:tc>
          <w:tcPr>
            <w:tcW w:w="1547" w:type="dxa"/>
            <w:shd w:val="clear" w:color="auto" w:fill="auto"/>
            <w:hideMark/>
          </w:tcPr>
          <w:p w:rsidR="00517CD9" w:rsidRPr="006C53DD" w:rsidP="0002468B" w14:paraId="22E218AB" w14:textId="2F29D403">
            <w:pPr>
              <w:jc w:val="center"/>
              <w:rPr>
                <w:rFonts w:ascii="Calibri" w:hAnsi="Calibri" w:cs="Calibri"/>
                <w:b/>
                <w:bCs/>
              </w:rPr>
            </w:pPr>
            <w:r w:rsidRPr="006C53DD">
              <w:rPr>
                <w:rFonts w:ascii="Calibri" w:hAnsi="Calibri" w:cs="Calibri"/>
                <w:b/>
                <w:bCs/>
              </w:rPr>
              <w:t>0.</w:t>
            </w:r>
            <w:r w:rsidR="00FF36CF">
              <w:rPr>
                <w:rFonts w:ascii="Calibri" w:hAnsi="Calibri" w:cs="Calibri"/>
                <w:b/>
                <w:bCs/>
              </w:rPr>
              <w:t>492</w:t>
            </w:r>
          </w:p>
        </w:tc>
        <w:tc>
          <w:tcPr>
            <w:tcW w:w="0" w:type="auto"/>
            <w:shd w:val="clear" w:color="auto" w:fill="auto"/>
            <w:hideMark/>
          </w:tcPr>
          <w:p w:rsidR="00517CD9" w:rsidRPr="006C53DD" w:rsidP="0002468B" w14:paraId="56D92CF0" w14:textId="3BA6224B">
            <w:pPr>
              <w:jc w:val="center"/>
              <w:rPr>
                <w:rFonts w:ascii="Calibri" w:hAnsi="Calibri" w:cs="Calibri"/>
                <w:b/>
                <w:bCs/>
              </w:rPr>
            </w:pPr>
            <w:r w:rsidRPr="006C53DD">
              <w:rPr>
                <w:rFonts w:ascii="Calibri" w:hAnsi="Calibri" w:cs="Calibri"/>
                <w:b/>
                <w:bCs/>
              </w:rPr>
              <w:t>0.5</w:t>
            </w:r>
            <w:r w:rsidR="00FF36CF">
              <w:rPr>
                <w:rFonts w:ascii="Calibri" w:hAnsi="Calibri" w:cs="Calibri"/>
                <w:b/>
                <w:bCs/>
              </w:rPr>
              <w:t>51</w:t>
            </w:r>
          </w:p>
        </w:tc>
        <w:tc>
          <w:tcPr>
            <w:tcW w:w="1842" w:type="dxa"/>
            <w:shd w:val="clear" w:color="auto" w:fill="auto"/>
            <w:hideMark/>
          </w:tcPr>
          <w:p w:rsidR="00517CD9" w:rsidRPr="006C53DD" w:rsidP="0002468B" w14:paraId="649DE4B4" w14:textId="07E03138">
            <w:pPr>
              <w:jc w:val="center"/>
              <w:rPr>
                <w:rFonts w:ascii="Calibri" w:hAnsi="Calibri" w:cs="Calibri"/>
                <w:b/>
                <w:bCs/>
              </w:rPr>
            </w:pPr>
            <w:r w:rsidRPr="006C53DD">
              <w:rPr>
                <w:rFonts w:ascii="Calibri" w:hAnsi="Calibri" w:cs="Calibri"/>
                <w:b/>
                <w:bCs/>
              </w:rPr>
              <w:t>0.</w:t>
            </w:r>
            <w:r w:rsidR="00FF36CF">
              <w:rPr>
                <w:rFonts w:ascii="Calibri" w:hAnsi="Calibri" w:cs="Calibri"/>
                <w:b/>
                <w:bCs/>
              </w:rPr>
              <w:t>129</w:t>
            </w:r>
          </w:p>
        </w:tc>
        <w:tc>
          <w:tcPr>
            <w:tcW w:w="1104" w:type="dxa"/>
            <w:shd w:val="clear" w:color="auto" w:fill="auto"/>
            <w:hideMark/>
          </w:tcPr>
          <w:p w:rsidR="00517CD9" w:rsidRPr="006C53DD" w:rsidP="0002468B" w14:paraId="185BAE5A" w14:textId="6FB63B20">
            <w:pPr>
              <w:jc w:val="center"/>
              <w:rPr>
                <w:rFonts w:ascii="Calibri" w:hAnsi="Calibri" w:cs="Calibri"/>
                <w:b/>
                <w:bCs/>
              </w:rPr>
            </w:pPr>
            <w:r w:rsidRPr="006C53DD">
              <w:rPr>
                <w:rFonts w:ascii="Calibri" w:hAnsi="Calibri" w:cs="Calibri"/>
                <w:b/>
                <w:bCs/>
              </w:rPr>
              <w:t>1.1</w:t>
            </w:r>
            <w:r w:rsidR="00FF36CF">
              <w:rPr>
                <w:rFonts w:ascii="Calibri" w:hAnsi="Calibri" w:cs="Calibri"/>
                <w:b/>
                <w:bCs/>
              </w:rPr>
              <w:t>72</w:t>
            </w:r>
          </w:p>
        </w:tc>
        <w:tc>
          <w:tcPr>
            <w:tcW w:w="2145" w:type="dxa"/>
            <w:shd w:val="clear" w:color="auto" w:fill="auto"/>
          </w:tcPr>
          <w:p w:rsidR="00517CD9" w:rsidRPr="006C53DD" w:rsidP="0002468B" w14:paraId="103C67D3" w14:textId="2341B93D">
            <w:pPr>
              <w:jc w:val="center"/>
              <w:rPr>
                <w:rFonts w:ascii="Calibri" w:hAnsi="Calibri" w:cs="Calibri"/>
                <w:b/>
                <w:bCs/>
              </w:rPr>
            </w:pPr>
            <w:r w:rsidRPr="006C53DD">
              <w:rPr>
                <w:rFonts w:ascii="Calibri" w:hAnsi="Calibri" w:cs="Calibri"/>
                <w:b/>
                <w:bCs/>
              </w:rPr>
              <w:t>$</w:t>
            </w:r>
            <w:r w:rsidR="00FF36CF">
              <w:rPr>
                <w:rFonts w:ascii="Calibri" w:hAnsi="Calibri" w:cs="Calibri"/>
                <w:b/>
                <w:bCs/>
              </w:rPr>
              <w:t>129.00</w:t>
            </w:r>
          </w:p>
        </w:tc>
      </w:tr>
      <w:tr w14:paraId="220409AF" w14:textId="77777777" w:rsidTr="00FF36CF">
        <w:tblPrEx>
          <w:tblW w:w="0" w:type="auto"/>
          <w:tblLook w:val="04A0"/>
        </w:tblPrEx>
        <w:trPr>
          <w:trHeight w:val="960"/>
        </w:trPr>
        <w:tc>
          <w:tcPr>
            <w:tcW w:w="1445" w:type="dxa"/>
            <w:shd w:val="clear" w:color="auto" w:fill="auto"/>
            <w:vAlign w:val="center"/>
            <w:hideMark/>
          </w:tcPr>
          <w:p w:rsidR="00517CD9" w:rsidRPr="006C53DD" w:rsidP="0002468B" w14:paraId="3D905B04" w14:textId="77777777">
            <w:pPr>
              <w:jc w:val="center"/>
              <w:rPr>
                <w:rFonts w:ascii="Calibri" w:hAnsi="Calibri" w:cs="Calibri"/>
                <w:b/>
                <w:bCs/>
              </w:rPr>
            </w:pPr>
            <w:r w:rsidRPr="006C53DD">
              <w:rPr>
                <w:rFonts w:ascii="Calibri" w:hAnsi="Calibri" w:cs="Calibri"/>
                <w:b/>
                <w:bCs/>
              </w:rPr>
              <w:t>Annual</w:t>
            </w:r>
          </w:p>
          <w:p w:rsidR="00517CD9" w:rsidRPr="006C53DD" w:rsidP="0002468B" w14:paraId="66007EFE" w14:textId="77777777">
            <w:pPr>
              <w:jc w:val="center"/>
              <w:rPr>
                <w:rFonts w:ascii="Calibri" w:hAnsi="Calibri" w:cs="Calibri"/>
                <w:b/>
                <w:bCs/>
              </w:rPr>
            </w:pPr>
            <w:r w:rsidRPr="006C53DD">
              <w:rPr>
                <w:rFonts w:ascii="Calibri" w:hAnsi="Calibri" w:cs="Calibri"/>
                <w:b/>
                <w:bCs/>
              </w:rPr>
              <w:t>Costs</w:t>
            </w:r>
          </w:p>
        </w:tc>
        <w:tc>
          <w:tcPr>
            <w:tcW w:w="1547" w:type="dxa"/>
            <w:shd w:val="clear" w:color="auto" w:fill="auto"/>
            <w:vAlign w:val="center"/>
            <w:hideMark/>
          </w:tcPr>
          <w:p w:rsidR="00517CD9" w:rsidRPr="006C53DD" w:rsidP="0002468B" w14:paraId="3C14CE9C" w14:textId="77777777">
            <w:pPr>
              <w:jc w:val="center"/>
              <w:rPr>
                <w:rFonts w:ascii="Calibri" w:hAnsi="Calibri" w:cs="Calibri"/>
                <w:b/>
                <w:bCs/>
              </w:rPr>
            </w:pPr>
            <w:r w:rsidRPr="006C53DD">
              <w:rPr>
                <w:rFonts w:ascii="Calibri" w:hAnsi="Calibri" w:cs="Calibri"/>
                <w:b/>
                <w:bCs/>
              </w:rPr>
              <w:t>Hours per response</w:t>
            </w:r>
          </w:p>
        </w:tc>
        <w:tc>
          <w:tcPr>
            <w:tcW w:w="0" w:type="auto"/>
            <w:shd w:val="clear" w:color="auto" w:fill="auto"/>
            <w:vAlign w:val="center"/>
            <w:hideMark/>
          </w:tcPr>
          <w:p w:rsidR="00517CD9" w:rsidRPr="006C53DD" w:rsidP="0002468B" w14:paraId="05470593" w14:textId="77777777">
            <w:pPr>
              <w:jc w:val="center"/>
              <w:rPr>
                <w:rFonts w:ascii="Calibri" w:hAnsi="Calibri" w:cs="Calibri"/>
                <w:b/>
                <w:bCs/>
              </w:rPr>
            </w:pPr>
            <w:r w:rsidRPr="006C53DD">
              <w:rPr>
                <w:rFonts w:ascii="Calibri" w:hAnsi="Calibri" w:cs="Calibri"/>
                <w:b/>
                <w:bCs/>
              </w:rPr>
              <w:t>x Responses</w:t>
            </w:r>
          </w:p>
          <w:p w:rsidR="00517CD9" w:rsidRPr="006C53DD" w:rsidP="0002468B" w14:paraId="10AD9625" w14:textId="77777777">
            <w:pPr>
              <w:jc w:val="center"/>
              <w:rPr>
                <w:rFonts w:ascii="Calibri" w:hAnsi="Calibri" w:cs="Calibri"/>
                <w:b/>
                <w:bCs/>
              </w:rPr>
            </w:pPr>
            <w:r w:rsidRPr="006C53DD">
              <w:rPr>
                <w:rFonts w:ascii="Calibri" w:hAnsi="Calibri" w:cs="Calibri"/>
                <w:b/>
                <w:bCs/>
              </w:rPr>
              <w:t>per year</w:t>
            </w:r>
          </w:p>
        </w:tc>
        <w:tc>
          <w:tcPr>
            <w:tcW w:w="1842" w:type="dxa"/>
            <w:shd w:val="clear" w:color="auto" w:fill="auto"/>
            <w:vAlign w:val="center"/>
            <w:hideMark/>
          </w:tcPr>
          <w:p w:rsidR="00517CD9" w:rsidRPr="006C53DD" w:rsidP="0002468B" w14:paraId="6E65D6B1" w14:textId="77777777">
            <w:pPr>
              <w:jc w:val="center"/>
              <w:rPr>
                <w:rFonts w:ascii="Calibri" w:hAnsi="Calibri" w:cs="Calibri"/>
                <w:b/>
                <w:bCs/>
              </w:rPr>
            </w:pPr>
            <w:r w:rsidRPr="006C53DD">
              <w:rPr>
                <w:rFonts w:ascii="Calibri" w:hAnsi="Calibri" w:cs="Calibri"/>
                <w:b/>
                <w:bCs/>
              </w:rPr>
              <w:t xml:space="preserve">= Hours </w:t>
            </w:r>
            <w:r w:rsidRPr="006C53DD">
              <w:rPr>
                <w:rFonts w:ascii="Calibri" w:hAnsi="Calibri" w:cs="Calibri"/>
                <w:b/>
                <w:bCs/>
              </w:rPr>
              <w:br/>
              <w:t>per year</w:t>
            </w:r>
          </w:p>
        </w:tc>
        <w:tc>
          <w:tcPr>
            <w:tcW w:w="1104" w:type="dxa"/>
            <w:shd w:val="clear" w:color="auto" w:fill="auto"/>
            <w:vAlign w:val="center"/>
            <w:hideMark/>
          </w:tcPr>
          <w:p w:rsidR="00517CD9" w:rsidRPr="006C53DD" w:rsidP="0002468B" w14:paraId="53EA288E" w14:textId="77777777">
            <w:pPr>
              <w:jc w:val="center"/>
              <w:rPr>
                <w:rFonts w:ascii="Calibri" w:hAnsi="Calibri" w:cs="Calibri"/>
                <w:b/>
                <w:bCs/>
              </w:rPr>
            </w:pPr>
            <w:r w:rsidRPr="006C53DD">
              <w:rPr>
                <w:rFonts w:ascii="Calibri" w:hAnsi="Calibri" w:cs="Calibri"/>
                <w:b/>
                <w:bCs/>
              </w:rPr>
              <w:t xml:space="preserve">x Wage </w:t>
            </w:r>
            <w:r w:rsidRPr="006C53DD">
              <w:rPr>
                <w:rFonts w:ascii="Calibri" w:hAnsi="Calibri" w:cs="Calibri"/>
                <w:b/>
                <w:bCs/>
              </w:rPr>
              <w:br/>
              <w:t>per hour</w:t>
            </w:r>
          </w:p>
        </w:tc>
        <w:tc>
          <w:tcPr>
            <w:tcW w:w="2145" w:type="dxa"/>
            <w:shd w:val="clear" w:color="auto" w:fill="auto"/>
            <w:vAlign w:val="center"/>
            <w:hideMark/>
          </w:tcPr>
          <w:p w:rsidR="00517CD9" w:rsidRPr="006C53DD" w:rsidP="0002468B" w14:paraId="5922AAEC" w14:textId="77777777">
            <w:pPr>
              <w:jc w:val="center"/>
              <w:rPr>
                <w:rFonts w:ascii="Calibri" w:hAnsi="Calibri" w:cs="Calibri"/>
                <w:b/>
                <w:bCs/>
              </w:rPr>
            </w:pPr>
            <w:r w:rsidRPr="006C53DD">
              <w:rPr>
                <w:rFonts w:ascii="Calibri" w:hAnsi="Calibri" w:cs="Calibri"/>
                <w:b/>
                <w:bCs/>
              </w:rPr>
              <w:t xml:space="preserve">= Costs </w:t>
            </w:r>
            <w:r w:rsidRPr="006C53DD">
              <w:rPr>
                <w:rFonts w:ascii="Calibri" w:hAnsi="Calibri" w:cs="Calibri"/>
                <w:b/>
                <w:bCs/>
              </w:rPr>
              <w:br/>
              <w:t>per year</w:t>
            </w:r>
          </w:p>
        </w:tc>
      </w:tr>
      <w:tr w14:paraId="197F11B7" w14:textId="77777777" w:rsidTr="0002468B">
        <w:tblPrEx>
          <w:tblW w:w="0" w:type="auto"/>
          <w:tblLook w:val="04A0"/>
        </w:tblPrEx>
        <w:trPr>
          <w:trHeight w:val="315"/>
        </w:trPr>
        <w:tc>
          <w:tcPr>
            <w:tcW w:w="1445" w:type="dxa"/>
            <w:shd w:val="clear" w:color="auto" w:fill="auto"/>
            <w:noWrap/>
            <w:vAlign w:val="bottom"/>
            <w:hideMark/>
          </w:tcPr>
          <w:p w:rsidR="00FF36CF" w:rsidRPr="006C53DD" w:rsidP="00FF36CF" w14:paraId="0FF45246" w14:textId="77777777">
            <w:pPr>
              <w:rPr>
                <w:rFonts w:ascii="Calibri" w:hAnsi="Calibri" w:cs="Calibri"/>
              </w:rPr>
            </w:pPr>
            <w:r w:rsidRPr="006C53DD">
              <w:rPr>
                <w:rFonts w:ascii="Calibri" w:hAnsi="Calibri" w:cs="Calibri"/>
              </w:rPr>
              <w:t>Mgmt:</w:t>
            </w:r>
          </w:p>
        </w:tc>
        <w:tc>
          <w:tcPr>
            <w:tcW w:w="1547" w:type="dxa"/>
            <w:shd w:val="clear" w:color="auto" w:fill="auto"/>
            <w:noWrap/>
            <w:vAlign w:val="center"/>
            <w:hideMark/>
          </w:tcPr>
          <w:p w:rsidR="00FF36CF" w:rsidRPr="006C53DD" w:rsidP="00FF36CF" w14:paraId="2B04F6C9" w14:textId="30271D76">
            <w:pPr>
              <w:jc w:val="center"/>
              <w:rPr>
                <w:rFonts w:ascii="Calibri" w:hAnsi="Calibri" w:cs="Calibri"/>
              </w:rPr>
            </w:pPr>
            <w:r>
              <w:rPr>
                <w:rFonts w:ascii="Calibri" w:hAnsi="Calibri" w:cs="Calibri"/>
                <w:color w:val="000000"/>
              </w:rPr>
              <w:t>0.492</w:t>
            </w:r>
          </w:p>
        </w:tc>
        <w:tc>
          <w:tcPr>
            <w:tcW w:w="0" w:type="auto"/>
            <w:shd w:val="clear" w:color="auto" w:fill="auto"/>
            <w:noWrap/>
            <w:hideMark/>
          </w:tcPr>
          <w:p w:rsidR="00FF36CF" w:rsidRPr="006C53DD" w:rsidP="00FF36CF" w14:paraId="787C4F10" w14:textId="77777777">
            <w:pPr>
              <w:jc w:val="center"/>
              <w:rPr>
                <w:rFonts w:ascii="Calibri" w:hAnsi="Calibri" w:cs="Calibri"/>
              </w:rPr>
            </w:pPr>
            <w:r w:rsidRPr="006C53DD">
              <w:rPr>
                <w:rStyle w:val="normaltextrun"/>
                <w:rFonts w:ascii="Calibri" w:hAnsi="Calibri" w:cs="Calibri"/>
              </w:rPr>
              <w:t>1,892</w:t>
            </w:r>
            <w:r w:rsidRPr="006C53DD">
              <w:rPr>
                <w:rStyle w:val="eop"/>
                <w:rFonts w:ascii="Calibri" w:hAnsi="Calibri" w:cs="Calibri"/>
              </w:rPr>
              <w:t> </w:t>
            </w:r>
          </w:p>
        </w:tc>
        <w:tc>
          <w:tcPr>
            <w:tcW w:w="1842" w:type="dxa"/>
            <w:shd w:val="clear" w:color="auto" w:fill="auto"/>
            <w:noWrap/>
            <w:vAlign w:val="center"/>
            <w:hideMark/>
          </w:tcPr>
          <w:p w:rsidR="00FF36CF" w:rsidRPr="006C53DD" w:rsidP="00FF36CF" w14:paraId="53F2150B" w14:textId="4FF17FDB">
            <w:pPr>
              <w:jc w:val="center"/>
              <w:rPr>
                <w:rFonts w:ascii="Calibri" w:hAnsi="Calibri" w:cs="Calibri"/>
              </w:rPr>
            </w:pPr>
            <w:r>
              <w:rPr>
                <w:rFonts w:ascii="Calibri" w:hAnsi="Calibri" w:cs="Calibri"/>
                <w:color w:val="000000"/>
              </w:rPr>
              <w:t>931.56</w:t>
            </w:r>
          </w:p>
        </w:tc>
        <w:tc>
          <w:tcPr>
            <w:tcW w:w="1104" w:type="dxa"/>
            <w:shd w:val="clear" w:color="auto" w:fill="auto"/>
            <w:noWrap/>
            <w:vAlign w:val="center"/>
            <w:hideMark/>
          </w:tcPr>
          <w:p w:rsidR="00FF36CF" w:rsidRPr="006C53DD" w:rsidP="00FF36CF" w14:paraId="091E2722" w14:textId="36C77D04">
            <w:pPr>
              <w:jc w:val="center"/>
              <w:rPr>
                <w:rFonts w:ascii="Calibri" w:hAnsi="Calibri" w:cs="Calibri"/>
              </w:rPr>
            </w:pPr>
            <w:r>
              <w:rPr>
                <w:rFonts w:ascii="Calibri" w:hAnsi="Calibri" w:cs="Calibri"/>
                <w:color w:val="000000"/>
              </w:rPr>
              <w:t xml:space="preserve">$153.70 </w:t>
            </w:r>
          </w:p>
        </w:tc>
        <w:tc>
          <w:tcPr>
            <w:tcW w:w="2145" w:type="dxa"/>
            <w:shd w:val="clear" w:color="auto" w:fill="auto"/>
            <w:noWrap/>
            <w:vAlign w:val="center"/>
            <w:hideMark/>
          </w:tcPr>
          <w:p w:rsidR="00FF36CF" w:rsidRPr="006C53DD" w:rsidP="00FF36CF" w14:paraId="64CFF88C" w14:textId="55B9AF27">
            <w:pPr>
              <w:jc w:val="center"/>
              <w:rPr>
                <w:rFonts w:ascii="Calibri" w:hAnsi="Calibri" w:cs="Calibri"/>
              </w:rPr>
            </w:pPr>
            <w:r>
              <w:rPr>
                <w:rFonts w:ascii="Calibri" w:hAnsi="Calibri" w:cs="Calibri"/>
                <w:color w:val="000000"/>
              </w:rPr>
              <w:t xml:space="preserve">$143,183 </w:t>
            </w:r>
          </w:p>
        </w:tc>
      </w:tr>
      <w:tr w14:paraId="7FBD2581" w14:textId="77777777" w:rsidTr="0002468B">
        <w:tblPrEx>
          <w:tblW w:w="0" w:type="auto"/>
          <w:tblLook w:val="04A0"/>
        </w:tblPrEx>
        <w:trPr>
          <w:trHeight w:val="315"/>
        </w:trPr>
        <w:tc>
          <w:tcPr>
            <w:tcW w:w="1445" w:type="dxa"/>
            <w:shd w:val="clear" w:color="auto" w:fill="auto"/>
            <w:noWrap/>
            <w:vAlign w:val="bottom"/>
            <w:hideMark/>
          </w:tcPr>
          <w:p w:rsidR="00FF36CF" w:rsidRPr="006C53DD" w:rsidP="00FF36CF" w14:paraId="3AD760D0" w14:textId="77777777">
            <w:pPr>
              <w:rPr>
                <w:rFonts w:ascii="Calibri" w:hAnsi="Calibri" w:cs="Calibri"/>
              </w:rPr>
            </w:pPr>
            <w:r w:rsidRPr="006C53DD">
              <w:rPr>
                <w:rFonts w:ascii="Calibri" w:hAnsi="Calibri" w:cs="Calibri"/>
              </w:rPr>
              <w:t>Technical:</w:t>
            </w:r>
          </w:p>
        </w:tc>
        <w:tc>
          <w:tcPr>
            <w:tcW w:w="1547" w:type="dxa"/>
            <w:shd w:val="clear" w:color="auto" w:fill="auto"/>
            <w:noWrap/>
            <w:vAlign w:val="center"/>
            <w:hideMark/>
          </w:tcPr>
          <w:p w:rsidR="00FF36CF" w:rsidRPr="006C53DD" w:rsidP="00FF36CF" w14:paraId="73A9E267" w14:textId="4C2FC539">
            <w:pPr>
              <w:jc w:val="center"/>
              <w:rPr>
                <w:rFonts w:ascii="Calibri" w:hAnsi="Calibri" w:cs="Calibri"/>
              </w:rPr>
            </w:pPr>
            <w:r>
              <w:rPr>
                <w:rFonts w:ascii="Calibri" w:hAnsi="Calibri" w:cs="Calibri"/>
                <w:color w:val="000000"/>
              </w:rPr>
              <w:t>0.551</w:t>
            </w:r>
          </w:p>
        </w:tc>
        <w:tc>
          <w:tcPr>
            <w:tcW w:w="0" w:type="auto"/>
            <w:shd w:val="clear" w:color="auto" w:fill="auto"/>
            <w:noWrap/>
            <w:hideMark/>
          </w:tcPr>
          <w:p w:rsidR="00FF36CF" w:rsidRPr="006C53DD" w:rsidP="00FF36CF" w14:paraId="575F7743" w14:textId="77777777">
            <w:pPr>
              <w:jc w:val="center"/>
              <w:rPr>
                <w:rFonts w:ascii="Calibri" w:hAnsi="Calibri" w:cs="Calibri"/>
              </w:rPr>
            </w:pPr>
            <w:r w:rsidRPr="006C53DD">
              <w:rPr>
                <w:rStyle w:val="normaltextrun"/>
                <w:rFonts w:ascii="Calibri" w:hAnsi="Calibri" w:cs="Calibri"/>
              </w:rPr>
              <w:t>1,892</w:t>
            </w:r>
            <w:r w:rsidRPr="006C53DD">
              <w:rPr>
                <w:rStyle w:val="eop"/>
                <w:rFonts w:ascii="Calibri" w:hAnsi="Calibri" w:cs="Calibri"/>
              </w:rPr>
              <w:t> </w:t>
            </w:r>
          </w:p>
        </w:tc>
        <w:tc>
          <w:tcPr>
            <w:tcW w:w="1842" w:type="dxa"/>
            <w:shd w:val="clear" w:color="auto" w:fill="auto"/>
            <w:noWrap/>
            <w:vAlign w:val="center"/>
            <w:hideMark/>
          </w:tcPr>
          <w:p w:rsidR="00FF36CF" w:rsidRPr="006C53DD" w:rsidP="00FF36CF" w14:paraId="046F2A46" w14:textId="7E6DC790">
            <w:pPr>
              <w:jc w:val="center"/>
              <w:rPr>
                <w:rFonts w:ascii="Calibri" w:hAnsi="Calibri" w:cs="Calibri"/>
              </w:rPr>
            </w:pPr>
            <w:r>
              <w:rPr>
                <w:rFonts w:ascii="Calibri" w:hAnsi="Calibri" w:cs="Calibri"/>
                <w:color w:val="000000"/>
              </w:rPr>
              <w:t>1,042</w:t>
            </w:r>
          </w:p>
        </w:tc>
        <w:tc>
          <w:tcPr>
            <w:tcW w:w="1104" w:type="dxa"/>
            <w:shd w:val="clear" w:color="auto" w:fill="auto"/>
            <w:noWrap/>
            <w:vAlign w:val="center"/>
            <w:hideMark/>
          </w:tcPr>
          <w:p w:rsidR="00FF36CF" w:rsidRPr="006C53DD" w:rsidP="00FF36CF" w14:paraId="37B5663E" w14:textId="3C225F43">
            <w:pPr>
              <w:jc w:val="center"/>
              <w:rPr>
                <w:rFonts w:ascii="Calibri" w:hAnsi="Calibri" w:cs="Calibri"/>
              </w:rPr>
            </w:pPr>
            <w:r>
              <w:rPr>
                <w:rFonts w:ascii="Calibri" w:hAnsi="Calibri" w:cs="Calibri"/>
                <w:color w:val="000000"/>
              </w:rPr>
              <w:t xml:space="preserve"> $83.24 </w:t>
            </w:r>
          </w:p>
        </w:tc>
        <w:tc>
          <w:tcPr>
            <w:tcW w:w="2145" w:type="dxa"/>
            <w:shd w:val="clear" w:color="auto" w:fill="auto"/>
            <w:noWrap/>
            <w:vAlign w:val="center"/>
            <w:hideMark/>
          </w:tcPr>
          <w:p w:rsidR="00FF36CF" w:rsidRPr="006C53DD" w:rsidP="00FF36CF" w14:paraId="452035CF" w14:textId="2C38BB4C">
            <w:pPr>
              <w:jc w:val="center"/>
              <w:rPr>
                <w:rFonts w:ascii="Calibri" w:hAnsi="Calibri" w:cs="Calibri"/>
              </w:rPr>
            </w:pPr>
            <w:r>
              <w:rPr>
                <w:rFonts w:ascii="Calibri" w:hAnsi="Calibri" w:cs="Calibri"/>
                <w:color w:val="000000"/>
              </w:rPr>
              <w:t xml:space="preserve">$86,776 </w:t>
            </w:r>
          </w:p>
        </w:tc>
      </w:tr>
      <w:tr w14:paraId="00357699" w14:textId="77777777" w:rsidTr="0002468B">
        <w:tblPrEx>
          <w:tblW w:w="0" w:type="auto"/>
          <w:tblLook w:val="04A0"/>
        </w:tblPrEx>
        <w:trPr>
          <w:trHeight w:val="330"/>
        </w:trPr>
        <w:tc>
          <w:tcPr>
            <w:tcW w:w="1445" w:type="dxa"/>
            <w:shd w:val="clear" w:color="auto" w:fill="auto"/>
            <w:noWrap/>
            <w:vAlign w:val="bottom"/>
            <w:hideMark/>
          </w:tcPr>
          <w:p w:rsidR="00FF36CF" w:rsidRPr="006C53DD" w:rsidP="00FF36CF" w14:paraId="1654C7DE" w14:textId="77777777">
            <w:pPr>
              <w:rPr>
                <w:rFonts w:ascii="Calibri" w:hAnsi="Calibri" w:cs="Calibri"/>
              </w:rPr>
            </w:pPr>
            <w:r w:rsidRPr="006C53DD">
              <w:rPr>
                <w:rFonts w:ascii="Calibri" w:hAnsi="Calibri" w:cs="Calibri"/>
              </w:rPr>
              <w:t>Clerical:</w:t>
            </w:r>
          </w:p>
        </w:tc>
        <w:tc>
          <w:tcPr>
            <w:tcW w:w="1547" w:type="dxa"/>
            <w:shd w:val="clear" w:color="auto" w:fill="auto"/>
            <w:noWrap/>
            <w:vAlign w:val="center"/>
            <w:hideMark/>
          </w:tcPr>
          <w:p w:rsidR="00FF36CF" w:rsidRPr="006C53DD" w:rsidP="00FF36CF" w14:paraId="4D8448D1" w14:textId="30EDFF4E">
            <w:pPr>
              <w:jc w:val="center"/>
              <w:rPr>
                <w:rFonts w:ascii="Calibri" w:hAnsi="Calibri" w:cs="Calibri"/>
              </w:rPr>
            </w:pPr>
            <w:r>
              <w:rPr>
                <w:rFonts w:ascii="Calibri" w:hAnsi="Calibri" w:cs="Calibri"/>
                <w:color w:val="000000"/>
              </w:rPr>
              <w:t>0.129</w:t>
            </w:r>
          </w:p>
        </w:tc>
        <w:tc>
          <w:tcPr>
            <w:tcW w:w="0" w:type="auto"/>
            <w:shd w:val="clear" w:color="auto" w:fill="auto"/>
            <w:noWrap/>
            <w:hideMark/>
          </w:tcPr>
          <w:p w:rsidR="00FF36CF" w:rsidRPr="006C53DD" w:rsidP="00FF36CF" w14:paraId="66EA6A77" w14:textId="77777777">
            <w:pPr>
              <w:jc w:val="center"/>
              <w:rPr>
                <w:rFonts w:ascii="Calibri" w:hAnsi="Calibri" w:cs="Calibri"/>
              </w:rPr>
            </w:pPr>
            <w:r w:rsidRPr="006C53DD">
              <w:rPr>
                <w:rStyle w:val="normaltextrun"/>
                <w:rFonts w:ascii="Calibri" w:hAnsi="Calibri" w:cs="Calibri"/>
              </w:rPr>
              <w:t>1,892</w:t>
            </w:r>
            <w:r w:rsidRPr="006C53DD">
              <w:rPr>
                <w:rStyle w:val="eop"/>
                <w:rFonts w:ascii="Calibri" w:hAnsi="Calibri" w:cs="Calibri"/>
              </w:rPr>
              <w:t> </w:t>
            </w:r>
          </w:p>
        </w:tc>
        <w:tc>
          <w:tcPr>
            <w:tcW w:w="1842" w:type="dxa"/>
            <w:shd w:val="clear" w:color="auto" w:fill="auto"/>
            <w:noWrap/>
            <w:vAlign w:val="center"/>
            <w:hideMark/>
          </w:tcPr>
          <w:p w:rsidR="00FF36CF" w:rsidRPr="006C53DD" w:rsidP="00FF36CF" w14:paraId="4A0350B0" w14:textId="1CE04748">
            <w:pPr>
              <w:jc w:val="center"/>
              <w:rPr>
                <w:rFonts w:ascii="Calibri" w:hAnsi="Calibri" w:cs="Calibri"/>
              </w:rPr>
            </w:pPr>
            <w:r>
              <w:rPr>
                <w:rFonts w:ascii="Calibri" w:hAnsi="Calibri" w:cs="Calibri"/>
                <w:color w:val="000000"/>
              </w:rPr>
              <w:t>244</w:t>
            </w:r>
          </w:p>
        </w:tc>
        <w:tc>
          <w:tcPr>
            <w:tcW w:w="1104" w:type="dxa"/>
            <w:shd w:val="clear" w:color="auto" w:fill="auto"/>
            <w:noWrap/>
            <w:vAlign w:val="center"/>
            <w:hideMark/>
          </w:tcPr>
          <w:p w:rsidR="00FF36CF" w:rsidRPr="006C53DD" w:rsidP="00FF36CF" w14:paraId="7C3B5AA2" w14:textId="519E12E6">
            <w:pPr>
              <w:jc w:val="center"/>
              <w:rPr>
                <w:rFonts w:ascii="Calibri" w:hAnsi="Calibri" w:cs="Calibri"/>
              </w:rPr>
            </w:pPr>
            <w:r>
              <w:rPr>
                <w:rFonts w:ascii="Calibri" w:hAnsi="Calibri" w:cs="Calibri"/>
                <w:color w:val="000000"/>
              </w:rPr>
              <w:t xml:space="preserve"> $57.83 </w:t>
            </w:r>
          </w:p>
        </w:tc>
        <w:tc>
          <w:tcPr>
            <w:tcW w:w="2145" w:type="dxa"/>
            <w:shd w:val="clear" w:color="auto" w:fill="auto"/>
            <w:noWrap/>
            <w:vAlign w:val="center"/>
            <w:hideMark/>
          </w:tcPr>
          <w:p w:rsidR="00FF36CF" w:rsidRPr="006C53DD" w:rsidP="00FF36CF" w14:paraId="0C10EBDF" w14:textId="2AD651FC">
            <w:pPr>
              <w:jc w:val="center"/>
              <w:rPr>
                <w:rFonts w:ascii="Calibri" w:hAnsi="Calibri" w:cs="Calibri"/>
              </w:rPr>
            </w:pPr>
            <w:r>
              <w:rPr>
                <w:rFonts w:ascii="Calibri" w:hAnsi="Calibri" w:cs="Calibri"/>
                <w:color w:val="000000"/>
              </w:rPr>
              <w:t xml:space="preserve">$14,110 </w:t>
            </w:r>
          </w:p>
        </w:tc>
      </w:tr>
      <w:tr w14:paraId="228C6D95" w14:textId="77777777" w:rsidTr="0002468B">
        <w:tblPrEx>
          <w:tblW w:w="0" w:type="auto"/>
          <w:tblLook w:val="04A0"/>
        </w:tblPrEx>
        <w:trPr>
          <w:trHeight w:val="330"/>
        </w:trPr>
        <w:tc>
          <w:tcPr>
            <w:tcW w:w="1445" w:type="dxa"/>
            <w:shd w:val="clear" w:color="auto" w:fill="auto"/>
            <w:noWrap/>
            <w:vAlign w:val="bottom"/>
            <w:hideMark/>
          </w:tcPr>
          <w:p w:rsidR="00FF36CF" w:rsidRPr="006C53DD" w:rsidP="00FF36CF" w14:paraId="1E1381FB" w14:textId="77777777">
            <w:pPr>
              <w:rPr>
                <w:rFonts w:ascii="Calibri" w:hAnsi="Calibri" w:cs="Calibri"/>
                <w:b/>
                <w:bCs/>
              </w:rPr>
            </w:pPr>
            <w:r w:rsidRPr="006C53DD">
              <w:rPr>
                <w:rFonts w:ascii="Calibri" w:hAnsi="Calibri" w:cs="Calibri"/>
                <w:b/>
                <w:bCs/>
              </w:rPr>
              <w:t>Total</w:t>
            </w:r>
          </w:p>
        </w:tc>
        <w:tc>
          <w:tcPr>
            <w:tcW w:w="1547" w:type="dxa"/>
            <w:shd w:val="clear" w:color="auto" w:fill="auto"/>
            <w:noWrap/>
            <w:vAlign w:val="center"/>
            <w:hideMark/>
          </w:tcPr>
          <w:p w:rsidR="00FF36CF" w:rsidRPr="006C53DD" w:rsidP="00FF36CF" w14:paraId="6D6E4F14" w14:textId="7996DDA3">
            <w:pPr>
              <w:jc w:val="center"/>
              <w:rPr>
                <w:rFonts w:ascii="Calibri" w:hAnsi="Calibri" w:cs="Calibri"/>
                <w:b/>
                <w:bCs/>
              </w:rPr>
            </w:pPr>
            <w:r>
              <w:rPr>
                <w:rFonts w:ascii="Calibri" w:hAnsi="Calibri" w:cs="Calibri"/>
                <w:b/>
                <w:bCs/>
                <w:color w:val="000000"/>
              </w:rPr>
              <w:t>1.172</w:t>
            </w:r>
          </w:p>
        </w:tc>
        <w:tc>
          <w:tcPr>
            <w:tcW w:w="0" w:type="auto"/>
            <w:shd w:val="clear" w:color="auto" w:fill="auto"/>
            <w:noWrap/>
            <w:hideMark/>
          </w:tcPr>
          <w:p w:rsidR="00FF36CF" w:rsidRPr="006C53DD" w:rsidP="00FF36CF" w14:paraId="3BDC92C6" w14:textId="77777777">
            <w:pPr>
              <w:jc w:val="center"/>
              <w:rPr>
                <w:rFonts w:ascii="Calibri" w:hAnsi="Calibri" w:cs="Calibri"/>
                <w:b/>
                <w:bCs/>
              </w:rPr>
            </w:pPr>
            <w:r w:rsidRPr="006C53DD">
              <w:rPr>
                <w:rStyle w:val="normaltextrun"/>
                <w:rFonts w:ascii="Calibri" w:hAnsi="Calibri" w:cs="Calibri"/>
                <w:b/>
                <w:bCs/>
              </w:rPr>
              <w:t>1,892</w:t>
            </w:r>
            <w:r w:rsidRPr="006C53DD">
              <w:rPr>
                <w:rStyle w:val="eop"/>
                <w:rFonts w:ascii="Calibri" w:hAnsi="Calibri" w:cs="Calibri"/>
              </w:rPr>
              <w:t> </w:t>
            </w:r>
          </w:p>
        </w:tc>
        <w:tc>
          <w:tcPr>
            <w:tcW w:w="1842" w:type="dxa"/>
            <w:shd w:val="clear" w:color="auto" w:fill="auto"/>
            <w:noWrap/>
            <w:vAlign w:val="center"/>
            <w:hideMark/>
          </w:tcPr>
          <w:p w:rsidR="00FF36CF" w:rsidRPr="006C53DD" w:rsidP="00FF36CF" w14:paraId="17F78DF9" w14:textId="441F4383">
            <w:pPr>
              <w:jc w:val="center"/>
              <w:rPr>
                <w:rFonts w:ascii="Calibri" w:hAnsi="Calibri" w:cs="Calibri"/>
                <w:b/>
                <w:bCs/>
              </w:rPr>
            </w:pPr>
            <w:r>
              <w:rPr>
                <w:rFonts w:ascii="Calibri" w:hAnsi="Calibri" w:cs="Calibri"/>
                <w:b/>
                <w:bCs/>
                <w:color w:val="000000"/>
              </w:rPr>
              <w:t>2,218</w:t>
            </w:r>
          </w:p>
        </w:tc>
        <w:tc>
          <w:tcPr>
            <w:tcW w:w="1104" w:type="dxa"/>
            <w:shd w:val="clear" w:color="auto" w:fill="auto"/>
            <w:noWrap/>
            <w:hideMark/>
          </w:tcPr>
          <w:p w:rsidR="00FF36CF" w:rsidRPr="006C53DD" w:rsidP="00FF36CF" w14:paraId="0F0E4D58" w14:textId="77777777">
            <w:pPr>
              <w:jc w:val="center"/>
              <w:rPr>
                <w:rFonts w:ascii="Calibri" w:hAnsi="Calibri" w:cs="Calibri"/>
                <w:b/>
                <w:bCs/>
              </w:rPr>
            </w:pPr>
            <w:r w:rsidRPr="006C53DD">
              <w:rPr>
                <w:rStyle w:val="eop"/>
                <w:rFonts w:ascii="Calibri" w:hAnsi="Calibri" w:cs="Calibri"/>
              </w:rPr>
              <w:t> </w:t>
            </w:r>
          </w:p>
        </w:tc>
        <w:tc>
          <w:tcPr>
            <w:tcW w:w="2145" w:type="dxa"/>
            <w:shd w:val="clear" w:color="auto" w:fill="auto"/>
            <w:noWrap/>
            <w:vAlign w:val="center"/>
            <w:hideMark/>
          </w:tcPr>
          <w:p w:rsidR="00FF36CF" w:rsidRPr="006C53DD" w:rsidP="00FF36CF" w14:paraId="32B9F22D" w14:textId="4B524477">
            <w:pPr>
              <w:jc w:val="center"/>
              <w:rPr>
                <w:rFonts w:ascii="Calibri" w:hAnsi="Calibri" w:cs="Calibri"/>
                <w:b/>
                <w:bCs/>
              </w:rPr>
            </w:pPr>
            <w:r>
              <w:rPr>
                <w:rFonts w:ascii="Calibri" w:hAnsi="Calibri" w:cs="Calibri"/>
                <w:b/>
                <w:bCs/>
                <w:color w:val="000000"/>
              </w:rPr>
              <w:t xml:space="preserve">$244,070 </w:t>
            </w:r>
          </w:p>
        </w:tc>
      </w:tr>
      <w:tr w14:paraId="3065E89F" w14:textId="77777777" w:rsidTr="004F5F5F">
        <w:tblPrEx>
          <w:tblW w:w="0" w:type="auto"/>
          <w:tblLook w:val="04A0"/>
        </w:tblPrEx>
        <w:trPr>
          <w:trHeight w:val="330"/>
        </w:trPr>
        <w:tc>
          <w:tcPr>
            <w:tcW w:w="9350" w:type="dxa"/>
            <w:gridSpan w:val="6"/>
            <w:shd w:val="clear" w:color="auto" w:fill="auto"/>
            <w:noWrap/>
            <w:vAlign w:val="bottom"/>
          </w:tcPr>
          <w:p w:rsidR="00947FEC" w:rsidP="00782977" w14:paraId="4BEBCEB6" w14:textId="7885CB48">
            <w:pPr>
              <w:spacing w:after="0"/>
              <w:rPr>
                <w:rFonts w:ascii="Calibri" w:hAnsi="Calibri" w:cs="Calibri"/>
                <w:b/>
                <w:bCs/>
                <w:color w:val="000000"/>
              </w:rPr>
            </w:pPr>
            <w:r w:rsidRPr="006C53DD">
              <w:rPr>
                <w:rStyle w:val="normaltextrun"/>
                <w:rFonts w:ascii="Calibri" w:hAnsi="Calibri" w:cs="Calibri"/>
                <w:sz w:val="16"/>
                <w:szCs w:val="16"/>
                <w:shd w:val="clear" w:color="auto" w:fill="FFFFFF"/>
              </w:rPr>
              <w:t>Unloaded wage data source</w:t>
            </w:r>
            <w:r w:rsidRPr="006C53DD">
              <w:rPr>
                <w:rStyle w:val="normaltextrun"/>
                <w:rFonts w:ascii="Calibri" w:hAnsi="Calibri" w:cs="Calibri"/>
                <w:strike/>
                <w:sz w:val="16"/>
                <w:szCs w:val="16"/>
                <w:shd w:val="clear" w:color="auto" w:fill="FFFFFF"/>
              </w:rPr>
              <w:t>s</w:t>
            </w:r>
            <w:r w:rsidRPr="006C53DD">
              <w:rPr>
                <w:rStyle w:val="normaltextrun"/>
                <w:rFonts w:ascii="Calibri" w:hAnsi="Calibri" w:cs="Calibri"/>
                <w:sz w:val="16"/>
                <w:szCs w:val="16"/>
                <w:shd w:val="clear" w:color="auto" w:fill="FFFFFF"/>
              </w:rPr>
              <w:t>: Bureau of Labor Statistics (</w:t>
            </w:r>
            <w:hyperlink r:id="rId19" w:tgtFrame="_blank" w:history="1">
              <w:r w:rsidRPr="006C53DD">
                <w:rPr>
                  <w:rStyle w:val="Hyperlink"/>
                  <w:rFonts w:ascii="Calibri" w:hAnsi="Calibri" w:cs="Calibri"/>
                  <w:i w:val="0"/>
                  <w:sz w:val="16"/>
                  <w:szCs w:val="14"/>
                </w:rPr>
                <w:t>https://www.bls.gov/oes/current/naics4_3250A1.htm</w:t>
              </w:r>
            </w:hyperlink>
            <w:r w:rsidRPr="006C53DD">
              <w:rPr>
                <w:rStyle w:val="normaltextrun"/>
                <w:rFonts w:ascii="Calibri" w:hAnsi="Calibri" w:cs="Calibri"/>
                <w:sz w:val="16"/>
                <w:szCs w:val="16"/>
                <w:shd w:val="clear" w:color="auto" w:fill="FFFFFF"/>
              </w:rPr>
              <w:t>). NAICS 3250A1 - Chemical Manufacturing (3251, 3252, 3253, and 3259 only). Standard Occupational Codes (SOC): 11-0000 for management occupations, 19-0000 for technical occupations, and 43-0000 for office and administrative support occupations.</w:t>
            </w:r>
          </w:p>
        </w:tc>
      </w:tr>
      <w:bookmarkEnd w:id="4"/>
    </w:tbl>
    <w:p w:rsidR="00093626" w:rsidRPr="006C53DD" w:rsidP="00093626" w14:paraId="4283815F" w14:textId="77777777">
      <w:pPr>
        <w:spacing w:after="0"/>
        <w:rPr>
          <w:rStyle w:val="normaltextrun"/>
          <w:rFonts w:ascii="Calibri" w:hAnsi="Calibri" w:cs="Calibri"/>
          <w:sz w:val="16"/>
          <w:szCs w:val="16"/>
          <w:shd w:val="clear" w:color="auto" w:fill="FFFFFF"/>
        </w:rPr>
      </w:pPr>
    </w:p>
    <w:p w:rsidR="00517CD9" w:rsidRPr="006C53DD" w:rsidP="00517CD9" w14:paraId="4E7074A1" w14:textId="77777777">
      <w:pPr>
        <w:rPr>
          <w:rFonts w:ascii="Calibri" w:hAnsi="Calibri" w:cs="Calibri"/>
        </w:rPr>
      </w:pPr>
      <w:r w:rsidRPr="006C53DD">
        <w:rPr>
          <w:rFonts w:ascii="Calibri" w:hAnsi="Calibri" w:cs="Calibri"/>
          <w:b/>
          <w:bCs/>
        </w:rPr>
        <w:t>Pesticide Registration Fee Waivers</w:t>
      </w:r>
    </w:p>
    <w:p w:rsidR="00517CD9" w:rsidRPr="006C53DD" w:rsidP="006D1B01" w14:paraId="4B371EC7" w14:textId="77777777">
      <w:pPr>
        <w:rPr>
          <w:rFonts w:ascii="Calibri" w:hAnsi="Calibri" w:cs="Calibri"/>
        </w:rPr>
      </w:pPr>
      <w:r w:rsidRPr="006C53DD">
        <w:rPr>
          <w:rFonts w:ascii="Calibri" w:hAnsi="Calibri" w:cs="Calibri"/>
        </w:rPr>
        <w:t>The upper part of Tables 4, 5, and 6 describes the average burden and costs for completing one registration fee waiver filing form. Based on the number of waiver requests EPA received during FY2023, 360 are expected to request fee waivers or reductions. Of the 360 responses, EPA estimates that 10% (36 out of 360) will be the first-time applicants (Type A), 60% (216 out of 360) will be the Type B applications, and 30% (108 out of 360) will be Type C applications each year. The average total hourly burden was derived from this assumption and the allocation of the hours between collection activities and types of labor was derived from consultation with a selected group of respondents. The lower part of the tables shows the estimates of the total annual burden and costs for all respondents.</w:t>
      </w:r>
    </w:p>
    <w:p w:rsidR="00517CD9" w:rsidRPr="006C53DD" w:rsidP="00517CD9" w14:paraId="1CA49BCD" w14:textId="77777777">
      <w:pPr>
        <w:spacing w:after="0"/>
        <w:rPr>
          <w:rFonts w:ascii="Calibri" w:hAnsi="Calibri" w:cs="Calibri"/>
          <w:b/>
          <w:bCs/>
        </w:rPr>
      </w:pPr>
      <w:r w:rsidRPr="006C53DD">
        <w:rPr>
          <w:rFonts w:ascii="Calibri" w:hAnsi="Calibri" w:cs="Calibri"/>
          <w:b/>
          <w:bCs/>
        </w:rPr>
        <w:t>Table 4. Annual Respondent Burden and Cost Estimates (Type 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4"/>
        <w:gridCol w:w="1399"/>
        <w:gridCol w:w="1399"/>
        <w:gridCol w:w="1399"/>
        <w:gridCol w:w="1139"/>
        <w:gridCol w:w="1270"/>
      </w:tblGrid>
      <w:tr w14:paraId="15CD90CD" w14:textId="77777777" w:rsidTr="0002468B">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2"/>
        </w:trPr>
        <w:tc>
          <w:tcPr>
            <w:tcW w:w="2744" w:type="dxa"/>
            <w:vMerge w:val="restart"/>
            <w:shd w:val="clear" w:color="auto" w:fill="auto"/>
            <w:vAlign w:val="center"/>
            <w:hideMark/>
          </w:tcPr>
          <w:p w:rsidR="00517CD9" w:rsidRPr="006C53DD" w:rsidP="0002468B" w14:paraId="71F9C356" w14:textId="77777777">
            <w:pPr>
              <w:jc w:val="center"/>
              <w:rPr>
                <w:rFonts w:ascii="Calibri" w:hAnsi="Calibri" w:cs="Calibri"/>
                <w:b/>
                <w:bCs/>
              </w:rPr>
            </w:pPr>
            <w:r w:rsidRPr="006C53DD">
              <w:rPr>
                <w:rFonts w:ascii="Calibri" w:hAnsi="Calibri" w:cs="Calibri"/>
                <w:b/>
                <w:bCs/>
              </w:rPr>
              <w:t>Collection Activities</w:t>
            </w:r>
            <w:r w:rsidRPr="006C53DD">
              <w:rPr>
                <w:rFonts w:ascii="Calibri" w:hAnsi="Calibri" w:cs="Calibri"/>
                <w:b/>
                <w:bCs/>
              </w:rPr>
              <w:br/>
              <w:t>Type A</w:t>
            </w:r>
          </w:p>
        </w:tc>
        <w:tc>
          <w:tcPr>
            <w:tcW w:w="4197" w:type="dxa"/>
            <w:gridSpan w:val="3"/>
            <w:shd w:val="clear" w:color="auto" w:fill="auto"/>
            <w:vAlign w:val="center"/>
            <w:hideMark/>
          </w:tcPr>
          <w:p w:rsidR="00517CD9" w:rsidRPr="006C53DD" w:rsidP="0002468B" w14:paraId="15C7BF78" w14:textId="77777777">
            <w:pPr>
              <w:jc w:val="center"/>
              <w:rPr>
                <w:rFonts w:ascii="Calibri" w:hAnsi="Calibri" w:cs="Calibri"/>
                <w:b/>
                <w:bCs/>
              </w:rPr>
            </w:pPr>
            <w:r w:rsidRPr="006C53DD">
              <w:rPr>
                <w:rFonts w:ascii="Calibri" w:hAnsi="Calibri" w:cs="Calibri"/>
                <w:b/>
                <w:bCs/>
              </w:rPr>
              <w:t>Burden (Hours)</w:t>
            </w:r>
          </w:p>
        </w:tc>
        <w:tc>
          <w:tcPr>
            <w:tcW w:w="2409" w:type="dxa"/>
            <w:gridSpan w:val="2"/>
            <w:shd w:val="clear" w:color="auto" w:fill="auto"/>
            <w:vAlign w:val="center"/>
            <w:hideMark/>
          </w:tcPr>
          <w:p w:rsidR="00517CD9" w:rsidRPr="006C53DD" w:rsidP="0002468B" w14:paraId="2B091093" w14:textId="77777777">
            <w:pPr>
              <w:jc w:val="center"/>
              <w:rPr>
                <w:rFonts w:ascii="Calibri" w:hAnsi="Calibri" w:cs="Calibri"/>
                <w:b/>
                <w:bCs/>
              </w:rPr>
            </w:pPr>
            <w:r w:rsidRPr="006C53DD">
              <w:rPr>
                <w:rFonts w:ascii="Calibri" w:hAnsi="Calibri" w:cs="Calibri"/>
                <w:b/>
                <w:bCs/>
              </w:rPr>
              <w:t>Total</w:t>
            </w:r>
          </w:p>
        </w:tc>
      </w:tr>
      <w:tr w14:paraId="34FE5DCA" w14:textId="77777777" w:rsidTr="0002468B">
        <w:tblPrEx>
          <w:tblW w:w="9350" w:type="dxa"/>
          <w:tblLook w:val="04A0"/>
        </w:tblPrEx>
        <w:trPr>
          <w:trHeight w:val="315"/>
        </w:trPr>
        <w:tc>
          <w:tcPr>
            <w:tcW w:w="2744" w:type="dxa"/>
            <w:vMerge/>
            <w:vAlign w:val="center"/>
            <w:hideMark/>
          </w:tcPr>
          <w:p w:rsidR="00517CD9" w:rsidRPr="006C53DD" w:rsidP="0002468B" w14:paraId="0A38C132" w14:textId="77777777">
            <w:pPr>
              <w:rPr>
                <w:rFonts w:ascii="Calibri" w:hAnsi="Calibri" w:cs="Calibri"/>
                <w:b/>
                <w:bCs/>
              </w:rPr>
            </w:pPr>
          </w:p>
        </w:tc>
        <w:tc>
          <w:tcPr>
            <w:tcW w:w="1399" w:type="dxa"/>
            <w:shd w:val="clear" w:color="auto" w:fill="auto"/>
            <w:vAlign w:val="center"/>
            <w:hideMark/>
          </w:tcPr>
          <w:p w:rsidR="00517CD9" w:rsidRPr="006C53DD" w:rsidP="0002468B" w14:paraId="3E5861E6" w14:textId="77777777">
            <w:pPr>
              <w:jc w:val="center"/>
              <w:rPr>
                <w:rFonts w:ascii="Calibri" w:hAnsi="Calibri" w:cs="Calibri"/>
              </w:rPr>
            </w:pPr>
            <w:r w:rsidRPr="006C53DD">
              <w:rPr>
                <w:rFonts w:ascii="Calibri" w:hAnsi="Calibri" w:cs="Calibri"/>
              </w:rPr>
              <w:t>Mgmt</w:t>
            </w:r>
          </w:p>
        </w:tc>
        <w:tc>
          <w:tcPr>
            <w:tcW w:w="1399" w:type="dxa"/>
            <w:shd w:val="clear" w:color="auto" w:fill="auto"/>
            <w:vAlign w:val="center"/>
            <w:hideMark/>
          </w:tcPr>
          <w:p w:rsidR="00517CD9" w:rsidRPr="006C53DD" w:rsidP="0002468B" w14:paraId="5FB07A03" w14:textId="77777777">
            <w:pPr>
              <w:jc w:val="center"/>
              <w:rPr>
                <w:rFonts w:ascii="Calibri" w:hAnsi="Calibri" w:cs="Calibri"/>
              </w:rPr>
            </w:pPr>
            <w:r w:rsidRPr="006C53DD">
              <w:rPr>
                <w:rFonts w:ascii="Calibri" w:hAnsi="Calibri" w:cs="Calibri"/>
              </w:rPr>
              <w:t>Technical</w:t>
            </w:r>
          </w:p>
        </w:tc>
        <w:tc>
          <w:tcPr>
            <w:tcW w:w="1399" w:type="dxa"/>
            <w:shd w:val="clear" w:color="auto" w:fill="auto"/>
            <w:vAlign w:val="center"/>
            <w:hideMark/>
          </w:tcPr>
          <w:p w:rsidR="00517CD9" w:rsidRPr="006C53DD" w:rsidP="0002468B" w14:paraId="1045AD8B" w14:textId="77777777">
            <w:pPr>
              <w:jc w:val="center"/>
              <w:rPr>
                <w:rFonts w:ascii="Calibri" w:hAnsi="Calibri" w:cs="Calibri"/>
              </w:rPr>
            </w:pPr>
            <w:r w:rsidRPr="006C53DD">
              <w:rPr>
                <w:rFonts w:ascii="Calibri" w:hAnsi="Calibri" w:cs="Calibri"/>
              </w:rPr>
              <w:t>Clerical</w:t>
            </w:r>
          </w:p>
        </w:tc>
        <w:tc>
          <w:tcPr>
            <w:tcW w:w="1139" w:type="dxa"/>
            <w:vMerge w:val="restart"/>
            <w:shd w:val="clear" w:color="auto" w:fill="auto"/>
            <w:vAlign w:val="center"/>
            <w:hideMark/>
          </w:tcPr>
          <w:p w:rsidR="00517CD9" w:rsidRPr="006C53DD" w:rsidP="0002468B" w14:paraId="5C1F68EA" w14:textId="77777777">
            <w:pPr>
              <w:jc w:val="center"/>
              <w:rPr>
                <w:rFonts w:ascii="Calibri" w:hAnsi="Calibri" w:cs="Calibri"/>
              </w:rPr>
            </w:pPr>
            <w:r w:rsidRPr="006C53DD">
              <w:rPr>
                <w:rFonts w:ascii="Calibri" w:hAnsi="Calibri" w:cs="Calibri"/>
              </w:rPr>
              <w:t>Hours</w:t>
            </w:r>
          </w:p>
        </w:tc>
        <w:tc>
          <w:tcPr>
            <w:tcW w:w="1270" w:type="dxa"/>
            <w:vMerge w:val="restart"/>
            <w:shd w:val="clear" w:color="auto" w:fill="auto"/>
            <w:vAlign w:val="center"/>
            <w:hideMark/>
          </w:tcPr>
          <w:p w:rsidR="00517CD9" w:rsidRPr="006C53DD" w:rsidP="0002468B" w14:paraId="3C08B46C" w14:textId="77777777">
            <w:pPr>
              <w:jc w:val="center"/>
              <w:rPr>
                <w:rFonts w:ascii="Calibri" w:hAnsi="Calibri" w:cs="Calibri"/>
              </w:rPr>
            </w:pPr>
            <w:r w:rsidRPr="006C53DD">
              <w:rPr>
                <w:rFonts w:ascii="Calibri" w:hAnsi="Calibri" w:cs="Calibri"/>
              </w:rPr>
              <w:t>Costs</w:t>
            </w:r>
          </w:p>
        </w:tc>
      </w:tr>
      <w:tr w14:paraId="7A7FF064" w14:textId="77777777" w:rsidTr="0002468B">
        <w:tblPrEx>
          <w:tblW w:w="9350" w:type="dxa"/>
          <w:tblLook w:val="04A0"/>
        </w:tblPrEx>
        <w:trPr>
          <w:trHeight w:val="315"/>
        </w:trPr>
        <w:tc>
          <w:tcPr>
            <w:tcW w:w="2744" w:type="dxa"/>
            <w:vMerge/>
            <w:vAlign w:val="center"/>
            <w:hideMark/>
          </w:tcPr>
          <w:p w:rsidR="00517CD9" w:rsidRPr="006C53DD" w:rsidP="0002468B" w14:paraId="1D60DDF6" w14:textId="77777777">
            <w:pPr>
              <w:rPr>
                <w:rFonts w:ascii="Calibri" w:hAnsi="Calibri" w:cs="Calibri"/>
                <w:b/>
                <w:bCs/>
              </w:rPr>
            </w:pPr>
          </w:p>
        </w:tc>
        <w:tc>
          <w:tcPr>
            <w:tcW w:w="1399" w:type="dxa"/>
            <w:shd w:val="clear" w:color="auto" w:fill="auto"/>
            <w:vAlign w:val="center"/>
            <w:hideMark/>
          </w:tcPr>
          <w:p w:rsidR="00517CD9" w:rsidRPr="006C53DD" w:rsidP="0002468B" w14:paraId="282FD619" w14:textId="77777777">
            <w:pPr>
              <w:jc w:val="center"/>
              <w:rPr>
                <w:rFonts w:ascii="Calibri" w:hAnsi="Calibri" w:cs="Calibri"/>
              </w:rPr>
            </w:pPr>
            <w:r w:rsidRPr="006C53DD">
              <w:rPr>
                <w:rFonts w:ascii="Calibri" w:hAnsi="Calibri" w:cs="Calibri"/>
              </w:rPr>
              <w:t>$153.7</w:t>
            </w:r>
          </w:p>
        </w:tc>
        <w:tc>
          <w:tcPr>
            <w:tcW w:w="1399" w:type="dxa"/>
            <w:shd w:val="clear" w:color="auto" w:fill="auto"/>
            <w:vAlign w:val="center"/>
            <w:hideMark/>
          </w:tcPr>
          <w:p w:rsidR="00517CD9" w:rsidRPr="006C53DD" w:rsidP="0002468B" w14:paraId="4E354B9B" w14:textId="77777777">
            <w:pPr>
              <w:jc w:val="center"/>
              <w:rPr>
                <w:rFonts w:ascii="Calibri" w:hAnsi="Calibri" w:cs="Calibri"/>
              </w:rPr>
            </w:pPr>
            <w:r w:rsidRPr="006C53DD">
              <w:rPr>
                <w:rFonts w:ascii="Calibri" w:hAnsi="Calibri" w:cs="Calibri"/>
              </w:rPr>
              <w:t>$83.24</w:t>
            </w:r>
          </w:p>
        </w:tc>
        <w:tc>
          <w:tcPr>
            <w:tcW w:w="1399" w:type="dxa"/>
            <w:shd w:val="clear" w:color="auto" w:fill="auto"/>
            <w:vAlign w:val="center"/>
            <w:hideMark/>
          </w:tcPr>
          <w:p w:rsidR="00517CD9" w:rsidRPr="006C53DD" w:rsidP="0002468B" w14:paraId="6DA260EF" w14:textId="77777777">
            <w:pPr>
              <w:jc w:val="center"/>
              <w:rPr>
                <w:rFonts w:ascii="Calibri" w:hAnsi="Calibri" w:cs="Calibri"/>
              </w:rPr>
            </w:pPr>
            <w:r w:rsidRPr="006C53DD">
              <w:rPr>
                <w:rFonts w:ascii="Calibri" w:hAnsi="Calibri" w:cs="Calibri"/>
              </w:rPr>
              <w:t>$57.83</w:t>
            </w:r>
          </w:p>
        </w:tc>
        <w:tc>
          <w:tcPr>
            <w:tcW w:w="1139" w:type="dxa"/>
            <w:vMerge/>
            <w:vAlign w:val="center"/>
            <w:hideMark/>
          </w:tcPr>
          <w:p w:rsidR="00517CD9" w:rsidRPr="006C53DD" w:rsidP="0002468B" w14:paraId="096D92AF" w14:textId="77777777">
            <w:pPr>
              <w:jc w:val="center"/>
              <w:rPr>
                <w:rFonts w:ascii="Calibri" w:hAnsi="Calibri" w:cs="Calibri"/>
              </w:rPr>
            </w:pPr>
          </w:p>
        </w:tc>
        <w:tc>
          <w:tcPr>
            <w:tcW w:w="1270" w:type="dxa"/>
            <w:vMerge/>
            <w:vAlign w:val="center"/>
            <w:hideMark/>
          </w:tcPr>
          <w:p w:rsidR="00517CD9" w:rsidRPr="006C53DD" w:rsidP="0002468B" w14:paraId="4BA0FFBE" w14:textId="77777777">
            <w:pPr>
              <w:jc w:val="center"/>
              <w:rPr>
                <w:rFonts w:ascii="Calibri" w:hAnsi="Calibri" w:cs="Calibri"/>
              </w:rPr>
            </w:pPr>
          </w:p>
        </w:tc>
      </w:tr>
      <w:tr w14:paraId="17BC7F0F" w14:textId="77777777" w:rsidTr="0002468B">
        <w:tblPrEx>
          <w:tblW w:w="9350" w:type="dxa"/>
          <w:tblLook w:val="04A0"/>
        </w:tblPrEx>
        <w:trPr>
          <w:trHeight w:val="330"/>
        </w:trPr>
        <w:tc>
          <w:tcPr>
            <w:tcW w:w="2744" w:type="dxa"/>
            <w:vMerge/>
            <w:vAlign w:val="center"/>
            <w:hideMark/>
          </w:tcPr>
          <w:p w:rsidR="00517CD9" w:rsidRPr="006C53DD" w:rsidP="0002468B" w14:paraId="19361A67" w14:textId="77777777">
            <w:pPr>
              <w:rPr>
                <w:rFonts w:ascii="Calibri" w:hAnsi="Calibri" w:cs="Calibri"/>
                <w:b/>
                <w:bCs/>
              </w:rPr>
            </w:pPr>
          </w:p>
        </w:tc>
        <w:tc>
          <w:tcPr>
            <w:tcW w:w="1399" w:type="dxa"/>
            <w:shd w:val="clear" w:color="auto" w:fill="auto"/>
            <w:noWrap/>
            <w:vAlign w:val="center"/>
            <w:hideMark/>
          </w:tcPr>
          <w:p w:rsidR="00517CD9" w:rsidRPr="006C53DD" w:rsidP="0002468B" w14:paraId="4B9F8E73" w14:textId="77777777">
            <w:pPr>
              <w:jc w:val="center"/>
              <w:rPr>
                <w:rFonts w:ascii="Calibri" w:hAnsi="Calibri" w:cs="Calibri"/>
              </w:rPr>
            </w:pPr>
            <w:r w:rsidRPr="006C53DD">
              <w:rPr>
                <w:rFonts w:ascii="Calibri" w:hAnsi="Calibri" w:cs="Calibri"/>
              </w:rPr>
              <w:t>per hour</w:t>
            </w:r>
          </w:p>
        </w:tc>
        <w:tc>
          <w:tcPr>
            <w:tcW w:w="1399" w:type="dxa"/>
            <w:shd w:val="clear" w:color="auto" w:fill="auto"/>
            <w:noWrap/>
            <w:vAlign w:val="center"/>
            <w:hideMark/>
          </w:tcPr>
          <w:p w:rsidR="00517CD9" w:rsidRPr="006C53DD" w:rsidP="0002468B" w14:paraId="4328B1FC" w14:textId="77777777">
            <w:pPr>
              <w:jc w:val="center"/>
              <w:rPr>
                <w:rFonts w:ascii="Calibri" w:hAnsi="Calibri" w:cs="Calibri"/>
              </w:rPr>
            </w:pPr>
            <w:r w:rsidRPr="006C53DD">
              <w:rPr>
                <w:rFonts w:ascii="Calibri" w:hAnsi="Calibri" w:cs="Calibri"/>
              </w:rPr>
              <w:t>per hour</w:t>
            </w:r>
          </w:p>
        </w:tc>
        <w:tc>
          <w:tcPr>
            <w:tcW w:w="1399" w:type="dxa"/>
            <w:shd w:val="clear" w:color="auto" w:fill="auto"/>
            <w:noWrap/>
            <w:vAlign w:val="center"/>
            <w:hideMark/>
          </w:tcPr>
          <w:p w:rsidR="00517CD9" w:rsidRPr="006C53DD" w:rsidP="0002468B" w14:paraId="0B40F315" w14:textId="77777777">
            <w:pPr>
              <w:jc w:val="center"/>
              <w:rPr>
                <w:rFonts w:ascii="Calibri" w:hAnsi="Calibri" w:cs="Calibri"/>
              </w:rPr>
            </w:pPr>
            <w:r w:rsidRPr="006C53DD">
              <w:rPr>
                <w:rFonts w:ascii="Calibri" w:hAnsi="Calibri" w:cs="Calibri"/>
              </w:rPr>
              <w:t>per hour</w:t>
            </w:r>
          </w:p>
        </w:tc>
        <w:tc>
          <w:tcPr>
            <w:tcW w:w="1139" w:type="dxa"/>
            <w:vMerge/>
            <w:vAlign w:val="center"/>
            <w:hideMark/>
          </w:tcPr>
          <w:p w:rsidR="00517CD9" w:rsidRPr="006C53DD" w:rsidP="0002468B" w14:paraId="55BA1AA2" w14:textId="77777777">
            <w:pPr>
              <w:jc w:val="center"/>
              <w:rPr>
                <w:rFonts w:ascii="Calibri" w:hAnsi="Calibri" w:cs="Calibri"/>
              </w:rPr>
            </w:pPr>
          </w:p>
        </w:tc>
        <w:tc>
          <w:tcPr>
            <w:tcW w:w="1270" w:type="dxa"/>
            <w:vMerge/>
            <w:vAlign w:val="center"/>
            <w:hideMark/>
          </w:tcPr>
          <w:p w:rsidR="00517CD9" w:rsidRPr="006C53DD" w:rsidP="0002468B" w14:paraId="5F9CA6EB" w14:textId="77777777">
            <w:pPr>
              <w:jc w:val="center"/>
              <w:rPr>
                <w:rFonts w:ascii="Calibri" w:hAnsi="Calibri" w:cs="Calibri"/>
              </w:rPr>
            </w:pPr>
          </w:p>
        </w:tc>
      </w:tr>
      <w:tr w14:paraId="4BCBBB27" w14:textId="77777777" w:rsidTr="0002468B">
        <w:tblPrEx>
          <w:tblW w:w="9350" w:type="dxa"/>
          <w:tblLook w:val="04A0"/>
        </w:tblPrEx>
        <w:trPr>
          <w:trHeight w:val="630"/>
        </w:trPr>
        <w:tc>
          <w:tcPr>
            <w:tcW w:w="2744" w:type="dxa"/>
            <w:shd w:val="clear" w:color="auto" w:fill="auto"/>
            <w:vAlign w:val="center"/>
            <w:hideMark/>
          </w:tcPr>
          <w:p w:rsidR="00517CD9" w:rsidRPr="006C53DD" w:rsidP="0002468B" w14:paraId="35631554" w14:textId="77777777">
            <w:pPr>
              <w:rPr>
                <w:rFonts w:ascii="Calibri" w:hAnsi="Calibri" w:cs="Calibri"/>
                <w:color w:val="000000"/>
              </w:rPr>
            </w:pPr>
            <w:r w:rsidRPr="006C53DD">
              <w:rPr>
                <w:rFonts w:ascii="Calibri" w:hAnsi="Calibri" w:cs="Calibri"/>
                <w:color w:val="000000"/>
              </w:rPr>
              <w:t>Read regulation and plan activities</w:t>
            </w:r>
          </w:p>
        </w:tc>
        <w:tc>
          <w:tcPr>
            <w:tcW w:w="1399" w:type="dxa"/>
            <w:shd w:val="clear" w:color="auto" w:fill="auto"/>
            <w:vAlign w:val="center"/>
            <w:hideMark/>
          </w:tcPr>
          <w:p w:rsidR="00517CD9" w:rsidRPr="006C53DD" w:rsidP="0002468B" w14:paraId="3535F7CE" w14:textId="77777777">
            <w:pPr>
              <w:jc w:val="center"/>
              <w:rPr>
                <w:rFonts w:ascii="Calibri" w:hAnsi="Calibri" w:cs="Calibri"/>
                <w:color w:val="000000"/>
              </w:rPr>
            </w:pPr>
            <w:r w:rsidRPr="006C53DD">
              <w:rPr>
                <w:rFonts w:ascii="Calibri" w:hAnsi="Calibri" w:cs="Calibri"/>
                <w:color w:val="000000"/>
              </w:rPr>
              <w:t>7</w:t>
            </w:r>
          </w:p>
        </w:tc>
        <w:tc>
          <w:tcPr>
            <w:tcW w:w="1399" w:type="dxa"/>
            <w:shd w:val="clear" w:color="auto" w:fill="auto"/>
            <w:vAlign w:val="center"/>
            <w:hideMark/>
          </w:tcPr>
          <w:p w:rsidR="00517CD9" w:rsidRPr="006C53DD" w:rsidP="0002468B" w14:paraId="72706DD4" w14:textId="77777777">
            <w:pPr>
              <w:jc w:val="center"/>
              <w:rPr>
                <w:rFonts w:ascii="Calibri" w:hAnsi="Calibri" w:cs="Calibri"/>
                <w:color w:val="000000"/>
              </w:rPr>
            </w:pPr>
            <w:r w:rsidRPr="006C53DD">
              <w:rPr>
                <w:rFonts w:ascii="Calibri" w:hAnsi="Calibri" w:cs="Calibri"/>
                <w:color w:val="000000"/>
              </w:rPr>
              <w:t>0</w:t>
            </w:r>
          </w:p>
        </w:tc>
        <w:tc>
          <w:tcPr>
            <w:tcW w:w="1399" w:type="dxa"/>
            <w:shd w:val="clear" w:color="auto" w:fill="auto"/>
            <w:vAlign w:val="center"/>
            <w:hideMark/>
          </w:tcPr>
          <w:p w:rsidR="00517CD9" w:rsidRPr="006C53DD" w:rsidP="0002468B" w14:paraId="5E324F9B" w14:textId="77777777">
            <w:pPr>
              <w:jc w:val="center"/>
              <w:rPr>
                <w:rFonts w:ascii="Calibri" w:hAnsi="Calibri" w:cs="Calibri"/>
                <w:color w:val="000000"/>
              </w:rPr>
            </w:pPr>
            <w:r w:rsidRPr="006C53DD">
              <w:rPr>
                <w:rFonts w:ascii="Calibri" w:hAnsi="Calibri" w:cs="Calibri"/>
                <w:color w:val="000000"/>
              </w:rPr>
              <w:t>0</w:t>
            </w:r>
          </w:p>
        </w:tc>
        <w:tc>
          <w:tcPr>
            <w:tcW w:w="1139" w:type="dxa"/>
            <w:shd w:val="clear" w:color="auto" w:fill="auto"/>
            <w:vAlign w:val="center"/>
            <w:hideMark/>
          </w:tcPr>
          <w:p w:rsidR="00517CD9" w:rsidRPr="006C53DD" w:rsidP="0002468B" w14:paraId="4B24D53C" w14:textId="77777777">
            <w:pPr>
              <w:jc w:val="center"/>
              <w:rPr>
                <w:rFonts w:ascii="Calibri" w:hAnsi="Calibri" w:cs="Calibri"/>
                <w:color w:val="000000"/>
              </w:rPr>
            </w:pPr>
            <w:r w:rsidRPr="006C53DD">
              <w:rPr>
                <w:rFonts w:ascii="Calibri" w:hAnsi="Calibri" w:cs="Calibri"/>
                <w:color w:val="000000"/>
              </w:rPr>
              <w:t>7</w:t>
            </w:r>
          </w:p>
        </w:tc>
        <w:tc>
          <w:tcPr>
            <w:tcW w:w="1270" w:type="dxa"/>
            <w:shd w:val="clear" w:color="auto" w:fill="auto"/>
            <w:vAlign w:val="center"/>
            <w:hideMark/>
          </w:tcPr>
          <w:p w:rsidR="00517CD9" w:rsidRPr="006C53DD" w:rsidP="0002468B" w14:paraId="5F153629" w14:textId="77777777">
            <w:pPr>
              <w:jc w:val="center"/>
              <w:rPr>
                <w:rFonts w:ascii="Calibri" w:hAnsi="Calibri" w:cs="Calibri"/>
              </w:rPr>
            </w:pPr>
            <w:r w:rsidRPr="006C53DD">
              <w:rPr>
                <w:rFonts w:ascii="Calibri" w:hAnsi="Calibri" w:cs="Calibri"/>
                <w:color w:val="000000"/>
              </w:rPr>
              <w:t xml:space="preserve">$1,076 </w:t>
            </w:r>
          </w:p>
        </w:tc>
      </w:tr>
      <w:tr w14:paraId="6BDE4B9B" w14:textId="77777777" w:rsidTr="0002468B">
        <w:tblPrEx>
          <w:tblW w:w="9350" w:type="dxa"/>
          <w:tblLook w:val="04A0"/>
        </w:tblPrEx>
        <w:trPr>
          <w:trHeight w:val="630"/>
        </w:trPr>
        <w:tc>
          <w:tcPr>
            <w:tcW w:w="2744" w:type="dxa"/>
            <w:shd w:val="clear" w:color="auto" w:fill="auto"/>
            <w:vAlign w:val="center"/>
            <w:hideMark/>
          </w:tcPr>
          <w:p w:rsidR="00517CD9" w:rsidRPr="006C53DD" w:rsidP="0002468B" w14:paraId="61D7B576" w14:textId="77777777">
            <w:pPr>
              <w:rPr>
                <w:rFonts w:ascii="Calibri" w:hAnsi="Calibri" w:cs="Calibri"/>
                <w:color w:val="000000"/>
              </w:rPr>
            </w:pPr>
            <w:r w:rsidRPr="006C53DD">
              <w:rPr>
                <w:rFonts w:ascii="Calibri" w:hAnsi="Calibri" w:cs="Calibri"/>
                <w:color w:val="000000"/>
              </w:rPr>
              <w:t>Generate materials for waiver request for submission to EPA</w:t>
            </w:r>
          </w:p>
        </w:tc>
        <w:tc>
          <w:tcPr>
            <w:tcW w:w="1399" w:type="dxa"/>
            <w:shd w:val="clear" w:color="auto" w:fill="auto"/>
            <w:vAlign w:val="center"/>
            <w:hideMark/>
          </w:tcPr>
          <w:p w:rsidR="00517CD9" w:rsidRPr="006C53DD" w:rsidP="0002468B" w14:paraId="2B595818" w14:textId="77777777">
            <w:pPr>
              <w:jc w:val="center"/>
              <w:rPr>
                <w:rFonts w:ascii="Calibri" w:hAnsi="Calibri" w:cs="Calibri"/>
                <w:color w:val="000000"/>
              </w:rPr>
            </w:pPr>
            <w:r w:rsidRPr="006C53DD">
              <w:rPr>
                <w:rFonts w:ascii="Calibri" w:hAnsi="Calibri" w:cs="Calibri"/>
                <w:color w:val="000000"/>
              </w:rPr>
              <w:t>0</w:t>
            </w:r>
          </w:p>
        </w:tc>
        <w:tc>
          <w:tcPr>
            <w:tcW w:w="1399" w:type="dxa"/>
            <w:shd w:val="clear" w:color="auto" w:fill="auto"/>
            <w:vAlign w:val="center"/>
            <w:hideMark/>
          </w:tcPr>
          <w:p w:rsidR="00517CD9" w:rsidRPr="006C53DD" w:rsidP="0002468B" w14:paraId="1D955D99" w14:textId="77777777">
            <w:pPr>
              <w:jc w:val="center"/>
              <w:rPr>
                <w:rFonts w:ascii="Calibri" w:hAnsi="Calibri" w:cs="Calibri"/>
                <w:color w:val="000000"/>
              </w:rPr>
            </w:pPr>
            <w:r w:rsidRPr="006C53DD">
              <w:rPr>
                <w:rFonts w:ascii="Calibri" w:hAnsi="Calibri" w:cs="Calibri"/>
                <w:color w:val="000000"/>
              </w:rPr>
              <w:t>24</w:t>
            </w:r>
          </w:p>
        </w:tc>
        <w:tc>
          <w:tcPr>
            <w:tcW w:w="1399" w:type="dxa"/>
            <w:shd w:val="clear" w:color="auto" w:fill="auto"/>
            <w:vAlign w:val="center"/>
            <w:hideMark/>
          </w:tcPr>
          <w:p w:rsidR="00517CD9" w:rsidRPr="006C53DD" w:rsidP="0002468B" w14:paraId="06347800" w14:textId="77777777">
            <w:pPr>
              <w:jc w:val="center"/>
              <w:rPr>
                <w:rFonts w:ascii="Calibri" w:hAnsi="Calibri" w:cs="Calibri"/>
                <w:color w:val="000000"/>
              </w:rPr>
            </w:pPr>
            <w:r w:rsidRPr="006C53DD">
              <w:rPr>
                <w:rFonts w:ascii="Calibri" w:hAnsi="Calibri" w:cs="Calibri"/>
                <w:color w:val="000000"/>
              </w:rPr>
              <w:t>0</w:t>
            </w:r>
          </w:p>
        </w:tc>
        <w:tc>
          <w:tcPr>
            <w:tcW w:w="1139" w:type="dxa"/>
            <w:shd w:val="clear" w:color="auto" w:fill="auto"/>
            <w:vAlign w:val="center"/>
            <w:hideMark/>
          </w:tcPr>
          <w:p w:rsidR="00517CD9" w:rsidRPr="006C53DD" w:rsidP="0002468B" w14:paraId="25EC3B12" w14:textId="77777777">
            <w:pPr>
              <w:jc w:val="center"/>
              <w:rPr>
                <w:rFonts w:ascii="Calibri" w:hAnsi="Calibri" w:cs="Calibri"/>
                <w:color w:val="000000"/>
              </w:rPr>
            </w:pPr>
            <w:r w:rsidRPr="006C53DD">
              <w:rPr>
                <w:rFonts w:ascii="Calibri" w:hAnsi="Calibri" w:cs="Calibri"/>
                <w:color w:val="000000"/>
              </w:rPr>
              <w:t>24</w:t>
            </w:r>
          </w:p>
        </w:tc>
        <w:tc>
          <w:tcPr>
            <w:tcW w:w="1270" w:type="dxa"/>
            <w:shd w:val="clear" w:color="auto" w:fill="auto"/>
            <w:vAlign w:val="center"/>
            <w:hideMark/>
          </w:tcPr>
          <w:p w:rsidR="00517CD9" w:rsidRPr="006C53DD" w:rsidP="0002468B" w14:paraId="72A2D550" w14:textId="77777777">
            <w:pPr>
              <w:jc w:val="center"/>
              <w:rPr>
                <w:rFonts w:ascii="Calibri" w:hAnsi="Calibri" w:cs="Calibri"/>
              </w:rPr>
            </w:pPr>
            <w:r w:rsidRPr="006C53DD">
              <w:rPr>
                <w:rFonts w:ascii="Calibri" w:hAnsi="Calibri" w:cs="Calibri"/>
                <w:color w:val="000000"/>
              </w:rPr>
              <w:t xml:space="preserve">$1,998 </w:t>
            </w:r>
          </w:p>
        </w:tc>
      </w:tr>
      <w:tr w14:paraId="1495765A" w14:textId="77777777" w:rsidTr="0002468B">
        <w:tblPrEx>
          <w:tblW w:w="9350" w:type="dxa"/>
          <w:tblLook w:val="04A0"/>
        </w:tblPrEx>
        <w:trPr>
          <w:trHeight w:val="645"/>
        </w:trPr>
        <w:tc>
          <w:tcPr>
            <w:tcW w:w="2744" w:type="dxa"/>
            <w:shd w:val="clear" w:color="auto" w:fill="auto"/>
            <w:vAlign w:val="center"/>
            <w:hideMark/>
          </w:tcPr>
          <w:p w:rsidR="00517CD9" w:rsidRPr="006C53DD" w:rsidP="0002468B" w14:paraId="4A0768BA" w14:textId="77777777">
            <w:pPr>
              <w:rPr>
                <w:rFonts w:ascii="Calibri" w:hAnsi="Calibri" w:cs="Calibri"/>
                <w:color w:val="000000"/>
              </w:rPr>
            </w:pPr>
            <w:r w:rsidRPr="006C53DD">
              <w:rPr>
                <w:rFonts w:ascii="Calibri" w:hAnsi="Calibri" w:cs="Calibri"/>
                <w:color w:val="000000"/>
              </w:rPr>
              <w:t>Store/maintain/submit and produce information</w:t>
            </w:r>
          </w:p>
        </w:tc>
        <w:tc>
          <w:tcPr>
            <w:tcW w:w="1399" w:type="dxa"/>
            <w:shd w:val="clear" w:color="auto" w:fill="auto"/>
            <w:vAlign w:val="center"/>
            <w:hideMark/>
          </w:tcPr>
          <w:p w:rsidR="00517CD9" w:rsidRPr="006C53DD" w:rsidP="0002468B" w14:paraId="1949854F" w14:textId="77777777">
            <w:pPr>
              <w:jc w:val="center"/>
              <w:rPr>
                <w:rFonts w:ascii="Calibri" w:hAnsi="Calibri" w:cs="Calibri"/>
                <w:color w:val="000000"/>
              </w:rPr>
            </w:pPr>
            <w:r w:rsidRPr="006C53DD">
              <w:rPr>
                <w:rFonts w:ascii="Calibri" w:hAnsi="Calibri" w:cs="Calibri"/>
                <w:color w:val="000000"/>
              </w:rPr>
              <w:t>0</w:t>
            </w:r>
          </w:p>
        </w:tc>
        <w:tc>
          <w:tcPr>
            <w:tcW w:w="1399" w:type="dxa"/>
            <w:shd w:val="clear" w:color="auto" w:fill="auto"/>
            <w:vAlign w:val="center"/>
            <w:hideMark/>
          </w:tcPr>
          <w:p w:rsidR="00517CD9" w:rsidRPr="006C53DD" w:rsidP="0002468B" w14:paraId="348BE418" w14:textId="77777777">
            <w:pPr>
              <w:jc w:val="center"/>
              <w:rPr>
                <w:rFonts w:ascii="Calibri" w:hAnsi="Calibri" w:cs="Calibri"/>
                <w:color w:val="000000"/>
              </w:rPr>
            </w:pPr>
            <w:r w:rsidRPr="006C53DD">
              <w:rPr>
                <w:rFonts w:ascii="Calibri" w:hAnsi="Calibri" w:cs="Calibri"/>
                <w:color w:val="000000"/>
              </w:rPr>
              <w:t>0</w:t>
            </w:r>
          </w:p>
        </w:tc>
        <w:tc>
          <w:tcPr>
            <w:tcW w:w="1399" w:type="dxa"/>
            <w:shd w:val="clear" w:color="auto" w:fill="auto"/>
            <w:vAlign w:val="center"/>
            <w:hideMark/>
          </w:tcPr>
          <w:p w:rsidR="00517CD9" w:rsidRPr="006C53DD" w:rsidP="0002468B" w14:paraId="75BA2FA0" w14:textId="77777777">
            <w:pPr>
              <w:jc w:val="center"/>
              <w:rPr>
                <w:rFonts w:ascii="Calibri" w:hAnsi="Calibri" w:cs="Calibri"/>
                <w:color w:val="000000"/>
              </w:rPr>
            </w:pPr>
            <w:r w:rsidRPr="006C53DD">
              <w:rPr>
                <w:rFonts w:ascii="Calibri" w:hAnsi="Calibri" w:cs="Calibri"/>
                <w:color w:val="000000"/>
              </w:rPr>
              <w:t>6</w:t>
            </w:r>
          </w:p>
        </w:tc>
        <w:tc>
          <w:tcPr>
            <w:tcW w:w="1139" w:type="dxa"/>
            <w:shd w:val="clear" w:color="auto" w:fill="auto"/>
            <w:vAlign w:val="center"/>
            <w:hideMark/>
          </w:tcPr>
          <w:p w:rsidR="00517CD9" w:rsidRPr="006C53DD" w:rsidP="0002468B" w14:paraId="02C21533" w14:textId="77777777">
            <w:pPr>
              <w:jc w:val="center"/>
              <w:rPr>
                <w:rFonts w:ascii="Calibri" w:hAnsi="Calibri" w:cs="Calibri"/>
                <w:color w:val="000000"/>
              </w:rPr>
            </w:pPr>
            <w:r w:rsidRPr="006C53DD">
              <w:rPr>
                <w:rFonts w:ascii="Calibri" w:hAnsi="Calibri" w:cs="Calibri"/>
                <w:color w:val="000000"/>
              </w:rPr>
              <w:t>6</w:t>
            </w:r>
          </w:p>
        </w:tc>
        <w:tc>
          <w:tcPr>
            <w:tcW w:w="1270" w:type="dxa"/>
            <w:shd w:val="clear" w:color="auto" w:fill="auto"/>
            <w:vAlign w:val="center"/>
            <w:hideMark/>
          </w:tcPr>
          <w:p w:rsidR="00517CD9" w:rsidRPr="006C53DD" w:rsidP="0002468B" w14:paraId="6AB3F39B" w14:textId="77777777">
            <w:pPr>
              <w:jc w:val="center"/>
              <w:rPr>
                <w:rFonts w:ascii="Calibri" w:hAnsi="Calibri" w:cs="Calibri"/>
              </w:rPr>
            </w:pPr>
            <w:r w:rsidRPr="006C53DD">
              <w:rPr>
                <w:rFonts w:ascii="Calibri" w:hAnsi="Calibri" w:cs="Calibri"/>
                <w:color w:val="000000"/>
              </w:rPr>
              <w:t xml:space="preserve">$347 </w:t>
            </w:r>
          </w:p>
        </w:tc>
      </w:tr>
      <w:tr w14:paraId="536E0407" w14:textId="77777777" w:rsidTr="0002468B">
        <w:tblPrEx>
          <w:tblW w:w="9350" w:type="dxa"/>
          <w:tblLook w:val="04A0"/>
        </w:tblPrEx>
        <w:trPr>
          <w:trHeight w:val="345"/>
        </w:trPr>
        <w:tc>
          <w:tcPr>
            <w:tcW w:w="2744" w:type="dxa"/>
            <w:shd w:val="clear" w:color="auto" w:fill="auto"/>
            <w:vAlign w:val="center"/>
            <w:hideMark/>
          </w:tcPr>
          <w:p w:rsidR="00517CD9" w:rsidRPr="006C53DD" w:rsidP="0002468B" w14:paraId="44EA1A89" w14:textId="77777777">
            <w:pPr>
              <w:rPr>
                <w:rFonts w:ascii="Calibri" w:hAnsi="Calibri" w:cs="Calibri"/>
                <w:b/>
                <w:bCs/>
              </w:rPr>
            </w:pPr>
            <w:r w:rsidRPr="006C53DD">
              <w:rPr>
                <w:rFonts w:ascii="Calibri" w:hAnsi="Calibri" w:cs="Calibri"/>
                <w:b/>
                <w:bCs/>
              </w:rPr>
              <w:t>Total</w:t>
            </w:r>
          </w:p>
        </w:tc>
        <w:tc>
          <w:tcPr>
            <w:tcW w:w="1399" w:type="dxa"/>
            <w:shd w:val="clear" w:color="auto" w:fill="auto"/>
            <w:vAlign w:val="center"/>
            <w:hideMark/>
          </w:tcPr>
          <w:p w:rsidR="00517CD9" w:rsidRPr="006C53DD" w:rsidP="0002468B" w14:paraId="6408CA51" w14:textId="77777777">
            <w:pPr>
              <w:jc w:val="center"/>
              <w:rPr>
                <w:rFonts w:ascii="Calibri" w:hAnsi="Calibri" w:cs="Calibri"/>
                <w:b/>
                <w:bCs/>
              </w:rPr>
            </w:pPr>
            <w:r w:rsidRPr="006C53DD">
              <w:rPr>
                <w:rFonts w:ascii="Calibri" w:hAnsi="Calibri" w:cs="Calibri"/>
                <w:b/>
                <w:bCs/>
              </w:rPr>
              <w:t>7</w:t>
            </w:r>
          </w:p>
        </w:tc>
        <w:tc>
          <w:tcPr>
            <w:tcW w:w="1399" w:type="dxa"/>
            <w:shd w:val="clear" w:color="auto" w:fill="auto"/>
            <w:vAlign w:val="center"/>
            <w:hideMark/>
          </w:tcPr>
          <w:p w:rsidR="00517CD9" w:rsidRPr="006C53DD" w:rsidP="0002468B" w14:paraId="40466961" w14:textId="77777777">
            <w:pPr>
              <w:jc w:val="center"/>
              <w:rPr>
                <w:rFonts w:ascii="Calibri" w:hAnsi="Calibri" w:cs="Calibri"/>
                <w:b/>
                <w:bCs/>
              </w:rPr>
            </w:pPr>
            <w:r w:rsidRPr="006C53DD">
              <w:rPr>
                <w:rFonts w:ascii="Calibri" w:hAnsi="Calibri" w:cs="Calibri"/>
                <w:b/>
                <w:bCs/>
              </w:rPr>
              <w:t>24</w:t>
            </w:r>
          </w:p>
        </w:tc>
        <w:tc>
          <w:tcPr>
            <w:tcW w:w="1399" w:type="dxa"/>
            <w:shd w:val="clear" w:color="auto" w:fill="auto"/>
            <w:vAlign w:val="center"/>
            <w:hideMark/>
          </w:tcPr>
          <w:p w:rsidR="00517CD9" w:rsidRPr="006C53DD" w:rsidP="0002468B" w14:paraId="684593EA" w14:textId="77777777">
            <w:pPr>
              <w:jc w:val="center"/>
              <w:rPr>
                <w:rFonts w:ascii="Calibri" w:hAnsi="Calibri" w:cs="Calibri"/>
                <w:b/>
                <w:bCs/>
              </w:rPr>
            </w:pPr>
            <w:r w:rsidRPr="006C53DD">
              <w:rPr>
                <w:rFonts w:ascii="Calibri" w:hAnsi="Calibri" w:cs="Calibri"/>
                <w:b/>
                <w:bCs/>
              </w:rPr>
              <w:t>6</w:t>
            </w:r>
          </w:p>
        </w:tc>
        <w:tc>
          <w:tcPr>
            <w:tcW w:w="1139" w:type="dxa"/>
            <w:shd w:val="clear" w:color="auto" w:fill="auto"/>
            <w:vAlign w:val="center"/>
            <w:hideMark/>
          </w:tcPr>
          <w:p w:rsidR="00517CD9" w:rsidRPr="006C53DD" w:rsidP="0002468B" w14:paraId="50486481" w14:textId="77777777">
            <w:pPr>
              <w:jc w:val="center"/>
              <w:rPr>
                <w:rFonts w:ascii="Calibri" w:hAnsi="Calibri" w:cs="Calibri"/>
                <w:b/>
                <w:bCs/>
              </w:rPr>
            </w:pPr>
            <w:r w:rsidRPr="006C53DD">
              <w:rPr>
                <w:rFonts w:ascii="Calibri" w:hAnsi="Calibri" w:cs="Calibri"/>
                <w:b/>
                <w:bCs/>
              </w:rPr>
              <w:t>37</w:t>
            </w:r>
          </w:p>
        </w:tc>
        <w:tc>
          <w:tcPr>
            <w:tcW w:w="1270" w:type="dxa"/>
            <w:shd w:val="clear" w:color="auto" w:fill="auto"/>
            <w:vAlign w:val="center"/>
            <w:hideMark/>
          </w:tcPr>
          <w:p w:rsidR="00517CD9" w:rsidRPr="006C53DD" w:rsidP="0002468B" w14:paraId="0444834E" w14:textId="77777777">
            <w:pPr>
              <w:jc w:val="center"/>
              <w:rPr>
                <w:rFonts w:ascii="Calibri" w:hAnsi="Calibri" w:cs="Calibri"/>
                <w:b/>
                <w:bCs/>
              </w:rPr>
            </w:pPr>
            <w:r w:rsidRPr="006C53DD">
              <w:rPr>
                <w:rFonts w:ascii="Calibri" w:hAnsi="Calibri" w:cs="Calibri"/>
                <w:b/>
                <w:bCs/>
                <w:color w:val="000000"/>
              </w:rPr>
              <w:t xml:space="preserve">$3,421 </w:t>
            </w:r>
          </w:p>
        </w:tc>
      </w:tr>
      <w:tr w14:paraId="4773B9BD" w14:textId="77777777" w:rsidTr="0002468B">
        <w:tblPrEx>
          <w:tblW w:w="9350" w:type="dxa"/>
          <w:tblLook w:val="04A0"/>
        </w:tblPrEx>
        <w:trPr>
          <w:trHeight w:val="960"/>
        </w:trPr>
        <w:tc>
          <w:tcPr>
            <w:tcW w:w="2744" w:type="dxa"/>
            <w:shd w:val="clear" w:color="auto" w:fill="auto"/>
            <w:noWrap/>
            <w:vAlign w:val="center"/>
            <w:hideMark/>
          </w:tcPr>
          <w:p w:rsidR="00517CD9" w:rsidRPr="006C53DD" w:rsidP="0002468B" w14:paraId="3E9D5F54" w14:textId="77777777">
            <w:pPr>
              <w:jc w:val="center"/>
              <w:rPr>
                <w:rFonts w:ascii="Calibri" w:hAnsi="Calibri" w:cs="Calibri"/>
                <w:b/>
                <w:bCs/>
              </w:rPr>
            </w:pPr>
            <w:r w:rsidRPr="006C53DD">
              <w:rPr>
                <w:rFonts w:ascii="Calibri" w:hAnsi="Calibri" w:cs="Calibri"/>
                <w:b/>
                <w:bCs/>
              </w:rPr>
              <w:t xml:space="preserve">Annual Costs </w:t>
            </w:r>
          </w:p>
        </w:tc>
        <w:tc>
          <w:tcPr>
            <w:tcW w:w="1399" w:type="dxa"/>
            <w:shd w:val="clear" w:color="auto" w:fill="auto"/>
            <w:vAlign w:val="center"/>
            <w:hideMark/>
          </w:tcPr>
          <w:p w:rsidR="00517CD9" w:rsidRPr="006C53DD" w:rsidP="0002468B" w14:paraId="365EEABD" w14:textId="77777777">
            <w:pPr>
              <w:jc w:val="center"/>
              <w:rPr>
                <w:rFonts w:ascii="Calibri" w:hAnsi="Calibri" w:cs="Calibri"/>
              </w:rPr>
            </w:pPr>
            <w:r w:rsidRPr="006C53DD">
              <w:rPr>
                <w:rFonts w:ascii="Calibri" w:hAnsi="Calibri" w:cs="Calibri"/>
              </w:rPr>
              <w:t>Hours per response</w:t>
            </w:r>
          </w:p>
        </w:tc>
        <w:tc>
          <w:tcPr>
            <w:tcW w:w="1399" w:type="dxa"/>
            <w:shd w:val="clear" w:color="auto" w:fill="auto"/>
            <w:vAlign w:val="center"/>
            <w:hideMark/>
          </w:tcPr>
          <w:p w:rsidR="00517CD9" w:rsidRPr="006C53DD" w:rsidP="0002468B" w14:paraId="72602A9A" w14:textId="77777777">
            <w:pPr>
              <w:jc w:val="center"/>
              <w:rPr>
                <w:rFonts w:ascii="Calibri" w:hAnsi="Calibri" w:cs="Calibri"/>
              </w:rPr>
            </w:pPr>
            <w:r w:rsidRPr="006C53DD">
              <w:rPr>
                <w:rFonts w:ascii="Calibri" w:hAnsi="Calibri" w:cs="Calibri"/>
              </w:rPr>
              <w:t>x Responses per year</w:t>
            </w:r>
          </w:p>
        </w:tc>
        <w:tc>
          <w:tcPr>
            <w:tcW w:w="1399" w:type="dxa"/>
            <w:shd w:val="clear" w:color="auto" w:fill="auto"/>
            <w:vAlign w:val="center"/>
            <w:hideMark/>
          </w:tcPr>
          <w:p w:rsidR="00517CD9" w:rsidRPr="006C53DD" w:rsidP="0002468B" w14:paraId="6E4F3CE5" w14:textId="77777777">
            <w:pPr>
              <w:jc w:val="center"/>
              <w:rPr>
                <w:rFonts w:ascii="Calibri" w:hAnsi="Calibri" w:cs="Calibri"/>
              </w:rPr>
            </w:pPr>
            <w:r w:rsidRPr="006C53DD">
              <w:rPr>
                <w:rFonts w:ascii="Calibri" w:hAnsi="Calibri" w:cs="Calibri"/>
              </w:rPr>
              <w:t xml:space="preserve">= Hours </w:t>
            </w:r>
            <w:r w:rsidRPr="006C53DD">
              <w:rPr>
                <w:rFonts w:ascii="Calibri" w:hAnsi="Calibri" w:cs="Calibri"/>
              </w:rPr>
              <w:br/>
              <w:t>per year</w:t>
            </w:r>
          </w:p>
        </w:tc>
        <w:tc>
          <w:tcPr>
            <w:tcW w:w="1139" w:type="dxa"/>
            <w:shd w:val="clear" w:color="auto" w:fill="auto"/>
            <w:vAlign w:val="center"/>
            <w:hideMark/>
          </w:tcPr>
          <w:p w:rsidR="00517CD9" w:rsidRPr="006C53DD" w:rsidP="0002468B" w14:paraId="70E00D35" w14:textId="77777777">
            <w:pPr>
              <w:jc w:val="center"/>
              <w:rPr>
                <w:rFonts w:ascii="Calibri" w:hAnsi="Calibri" w:cs="Calibri"/>
              </w:rPr>
            </w:pPr>
            <w:r w:rsidRPr="006C53DD">
              <w:rPr>
                <w:rFonts w:ascii="Calibri" w:hAnsi="Calibri" w:cs="Calibri"/>
              </w:rPr>
              <w:t xml:space="preserve">x Wage </w:t>
            </w:r>
            <w:r w:rsidRPr="006C53DD">
              <w:rPr>
                <w:rFonts w:ascii="Calibri" w:hAnsi="Calibri" w:cs="Calibri"/>
              </w:rPr>
              <w:br/>
              <w:t>per hour</w:t>
            </w:r>
          </w:p>
        </w:tc>
        <w:tc>
          <w:tcPr>
            <w:tcW w:w="1270" w:type="dxa"/>
            <w:shd w:val="clear" w:color="auto" w:fill="auto"/>
            <w:vAlign w:val="center"/>
            <w:hideMark/>
          </w:tcPr>
          <w:p w:rsidR="00517CD9" w:rsidRPr="006C53DD" w:rsidP="0002468B" w14:paraId="5E67995F" w14:textId="77777777">
            <w:pPr>
              <w:jc w:val="center"/>
              <w:rPr>
                <w:rFonts w:ascii="Calibri" w:hAnsi="Calibri" w:cs="Calibri"/>
              </w:rPr>
            </w:pPr>
            <w:r w:rsidRPr="006C53DD">
              <w:rPr>
                <w:rFonts w:ascii="Calibri" w:hAnsi="Calibri" w:cs="Calibri"/>
              </w:rPr>
              <w:t xml:space="preserve">= Costs </w:t>
            </w:r>
            <w:r w:rsidRPr="006C53DD">
              <w:rPr>
                <w:rFonts w:ascii="Calibri" w:hAnsi="Calibri" w:cs="Calibri"/>
              </w:rPr>
              <w:br/>
              <w:t>per year</w:t>
            </w:r>
          </w:p>
        </w:tc>
      </w:tr>
      <w:tr w14:paraId="4B0FBE87" w14:textId="77777777" w:rsidTr="0002468B">
        <w:tblPrEx>
          <w:tblW w:w="9350" w:type="dxa"/>
          <w:tblLook w:val="04A0"/>
        </w:tblPrEx>
        <w:trPr>
          <w:trHeight w:val="315"/>
        </w:trPr>
        <w:tc>
          <w:tcPr>
            <w:tcW w:w="2744" w:type="dxa"/>
            <w:shd w:val="clear" w:color="auto" w:fill="auto"/>
            <w:noWrap/>
            <w:vAlign w:val="bottom"/>
            <w:hideMark/>
          </w:tcPr>
          <w:p w:rsidR="00517CD9" w:rsidRPr="006C53DD" w:rsidP="0002468B" w14:paraId="3DA95489" w14:textId="77777777">
            <w:pPr>
              <w:rPr>
                <w:rFonts w:ascii="Calibri" w:hAnsi="Calibri" w:cs="Calibri"/>
              </w:rPr>
            </w:pPr>
            <w:r w:rsidRPr="006C53DD">
              <w:rPr>
                <w:rFonts w:ascii="Calibri" w:hAnsi="Calibri" w:cs="Calibri"/>
              </w:rPr>
              <w:t>Management:</w:t>
            </w:r>
          </w:p>
        </w:tc>
        <w:tc>
          <w:tcPr>
            <w:tcW w:w="1399" w:type="dxa"/>
            <w:shd w:val="clear" w:color="auto" w:fill="auto"/>
            <w:noWrap/>
            <w:vAlign w:val="center"/>
            <w:hideMark/>
          </w:tcPr>
          <w:p w:rsidR="00517CD9" w:rsidRPr="006C53DD" w:rsidP="0002468B" w14:paraId="241CF38C" w14:textId="77777777">
            <w:pPr>
              <w:jc w:val="center"/>
              <w:rPr>
                <w:rFonts w:ascii="Calibri" w:hAnsi="Calibri" w:cs="Calibri"/>
              </w:rPr>
            </w:pPr>
            <w:r w:rsidRPr="006C53DD">
              <w:rPr>
                <w:rFonts w:ascii="Calibri" w:hAnsi="Calibri" w:cs="Calibri"/>
              </w:rPr>
              <w:t>7</w:t>
            </w:r>
          </w:p>
        </w:tc>
        <w:tc>
          <w:tcPr>
            <w:tcW w:w="1399" w:type="dxa"/>
            <w:shd w:val="clear" w:color="auto" w:fill="auto"/>
            <w:noWrap/>
            <w:vAlign w:val="center"/>
            <w:hideMark/>
          </w:tcPr>
          <w:p w:rsidR="00517CD9" w:rsidRPr="006C53DD" w:rsidP="0002468B" w14:paraId="05B80B4B" w14:textId="77777777">
            <w:pPr>
              <w:jc w:val="center"/>
              <w:rPr>
                <w:rFonts w:ascii="Calibri" w:hAnsi="Calibri" w:cs="Calibri"/>
              </w:rPr>
            </w:pPr>
            <w:r w:rsidRPr="006C53DD">
              <w:rPr>
                <w:rFonts w:ascii="Calibri" w:hAnsi="Calibri" w:cs="Calibri"/>
              </w:rPr>
              <w:t>36</w:t>
            </w:r>
          </w:p>
        </w:tc>
        <w:tc>
          <w:tcPr>
            <w:tcW w:w="1399" w:type="dxa"/>
            <w:shd w:val="clear" w:color="auto" w:fill="auto"/>
            <w:noWrap/>
            <w:vAlign w:val="center"/>
            <w:hideMark/>
          </w:tcPr>
          <w:p w:rsidR="00517CD9" w:rsidRPr="006C53DD" w:rsidP="0002468B" w14:paraId="0095F007" w14:textId="77777777">
            <w:pPr>
              <w:jc w:val="center"/>
              <w:rPr>
                <w:rFonts w:ascii="Calibri" w:hAnsi="Calibri" w:cs="Calibri"/>
              </w:rPr>
            </w:pPr>
            <w:r w:rsidRPr="006C53DD">
              <w:rPr>
                <w:rFonts w:ascii="Calibri" w:hAnsi="Calibri" w:cs="Calibri"/>
              </w:rPr>
              <w:t>252</w:t>
            </w:r>
          </w:p>
        </w:tc>
        <w:tc>
          <w:tcPr>
            <w:tcW w:w="1139" w:type="dxa"/>
            <w:shd w:val="clear" w:color="auto" w:fill="auto"/>
            <w:noWrap/>
            <w:vAlign w:val="center"/>
            <w:hideMark/>
          </w:tcPr>
          <w:p w:rsidR="00517CD9" w:rsidRPr="006C53DD" w:rsidP="0002468B" w14:paraId="1325DD5D" w14:textId="77777777">
            <w:pPr>
              <w:jc w:val="center"/>
              <w:rPr>
                <w:rFonts w:ascii="Calibri" w:hAnsi="Calibri" w:cs="Calibri"/>
              </w:rPr>
            </w:pPr>
            <w:r w:rsidRPr="006C53DD">
              <w:rPr>
                <w:rFonts w:ascii="Calibri" w:hAnsi="Calibri" w:cs="Calibri"/>
                <w:color w:val="000000"/>
              </w:rPr>
              <w:t xml:space="preserve">$153.70 </w:t>
            </w:r>
          </w:p>
        </w:tc>
        <w:tc>
          <w:tcPr>
            <w:tcW w:w="1270" w:type="dxa"/>
            <w:shd w:val="clear" w:color="auto" w:fill="auto"/>
            <w:noWrap/>
            <w:vAlign w:val="center"/>
            <w:hideMark/>
          </w:tcPr>
          <w:p w:rsidR="00517CD9" w:rsidRPr="006C53DD" w:rsidP="0002468B" w14:paraId="2EAA01B1" w14:textId="77777777">
            <w:pPr>
              <w:jc w:val="center"/>
              <w:rPr>
                <w:rFonts w:ascii="Calibri" w:hAnsi="Calibri" w:cs="Calibri"/>
              </w:rPr>
            </w:pPr>
            <w:r w:rsidRPr="006C53DD">
              <w:rPr>
                <w:rFonts w:ascii="Calibri" w:hAnsi="Calibri" w:cs="Calibri"/>
                <w:color w:val="000000"/>
              </w:rPr>
              <w:t xml:space="preserve">$38,733 </w:t>
            </w:r>
          </w:p>
        </w:tc>
      </w:tr>
      <w:tr w14:paraId="046DEDE5" w14:textId="77777777" w:rsidTr="0002468B">
        <w:tblPrEx>
          <w:tblW w:w="9350" w:type="dxa"/>
          <w:tblLook w:val="04A0"/>
        </w:tblPrEx>
        <w:trPr>
          <w:trHeight w:val="315"/>
        </w:trPr>
        <w:tc>
          <w:tcPr>
            <w:tcW w:w="2744" w:type="dxa"/>
            <w:shd w:val="clear" w:color="auto" w:fill="auto"/>
            <w:noWrap/>
            <w:vAlign w:val="bottom"/>
            <w:hideMark/>
          </w:tcPr>
          <w:p w:rsidR="00517CD9" w:rsidRPr="006C53DD" w:rsidP="0002468B" w14:paraId="360D0D5C" w14:textId="77777777">
            <w:pPr>
              <w:rPr>
                <w:rFonts w:ascii="Calibri" w:hAnsi="Calibri" w:cs="Calibri"/>
              </w:rPr>
            </w:pPr>
            <w:r w:rsidRPr="006C53DD">
              <w:rPr>
                <w:rFonts w:ascii="Calibri" w:hAnsi="Calibri" w:cs="Calibri"/>
              </w:rPr>
              <w:t>Technical:</w:t>
            </w:r>
          </w:p>
        </w:tc>
        <w:tc>
          <w:tcPr>
            <w:tcW w:w="1399" w:type="dxa"/>
            <w:shd w:val="clear" w:color="auto" w:fill="auto"/>
            <w:noWrap/>
            <w:vAlign w:val="center"/>
            <w:hideMark/>
          </w:tcPr>
          <w:p w:rsidR="00517CD9" w:rsidRPr="006C53DD" w:rsidP="0002468B" w14:paraId="2DC64928" w14:textId="77777777">
            <w:pPr>
              <w:jc w:val="center"/>
              <w:rPr>
                <w:rFonts w:ascii="Calibri" w:hAnsi="Calibri" w:cs="Calibri"/>
              </w:rPr>
            </w:pPr>
            <w:r w:rsidRPr="006C53DD">
              <w:rPr>
                <w:rFonts w:ascii="Calibri" w:hAnsi="Calibri" w:cs="Calibri"/>
              </w:rPr>
              <w:t>24</w:t>
            </w:r>
          </w:p>
        </w:tc>
        <w:tc>
          <w:tcPr>
            <w:tcW w:w="1399" w:type="dxa"/>
            <w:shd w:val="clear" w:color="auto" w:fill="auto"/>
            <w:noWrap/>
            <w:vAlign w:val="center"/>
            <w:hideMark/>
          </w:tcPr>
          <w:p w:rsidR="00517CD9" w:rsidRPr="006C53DD" w:rsidP="0002468B" w14:paraId="2AF148FE" w14:textId="77777777">
            <w:pPr>
              <w:jc w:val="center"/>
              <w:rPr>
                <w:rFonts w:ascii="Calibri" w:hAnsi="Calibri" w:cs="Calibri"/>
              </w:rPr>
            </w:pPr>
            <w:r w:rsidRPr="006C53DD">
              <w:rPr>
                <w:rFonts w:ascii="Calibri" w:hAnsi="Calibri" w:cs="Calibri"/>
              </w:rPr>
              <w:t>36</w:t>
            </w:r>
          </w:p>
        </w:tc>
        <w:tc>
          <w:tcPr>
            <w:tcW w:w="1399" w:type="dxa"/>
            <w:shd w:val="clear" w:color="auto" w:fill="auto"/>
            <w:noWrap/>
            <w:vAlign w:val="center"/>
            <w:hideMark/>
          </w:tcPr>
          <w:p w:rsidR="00517CD9" w:rsidRPr="006C53DD" w:rsidP="0002468B" w14:paraId="0589FA5D" w14:textId="77777777">
            <w:pPr>
              <w:jc w:val="center"/>
              <w:rPr>
                <w:rFonts w:ascii="Calibri" w:hAnsi="Calibri" w:cs="Calibri"/>
              </w:rPr>
            </w:pPr>
            <w:r w:rsidRPr="006C53DD">
              <w:rPr>
                <w:rFonts w:ascii="Calibri" w:hAnsi="Calibri" w:cs="Calibri"/>
              </w:rPr>
              <w:t>864</w:t>
            </w:r>
          </w:p>
        </w:tc>
        <w:tc>
          <w:tcPr>
            <w:tcW w:w="1139" w:type="dxa"/>
            <w:shd w:val="clear" w:color="auto" w:fill="auto"/>
            <w:noWrap/>
            <w:vAlign w:val="center"/>
            <w:hideMark/>
          </w:tcPr>
          <w:p w:rsidR="00517CD9" w:rsidRPr="006C53DD" w:rsidP="0002468B" w14:paraId="19567D35" w14:textId="77777777">
            <w:pPr>
              <w:jc w:val="center"/>
              <w:rPr>
                <w:rFonts w:ascii="Calibri" w:hAnsi="Calibri" w:cs="Calibri"/>
              </w:rPr>
            </w:pPr>
            <w:r w:rsidRPr="006C53DD">
              <w:rPr>
                <w:rFonts w:ascii="Calibri" w:hAnsi="Calibri" w:cs="Calibri"/>
                <w:color w:val="000000"/>
              </w:rPr>
              <w:t xml:space="preserve">$83.24 </w:t>
            </w:r>
          </w:p>
        </w:tc>
        <w:tc>
          <w:tcPr>
            <w:tcW w:w="1270" w:type="dxa"/>
            <w:shd w:val="clear" w:color="auto" w:fill="auto"/>
            <w:noWrap/>
            <w:vAlign w:val="center"/>
            <w:hideMark/>
          </w:tcPr>
          <w:p w:rsidR="00517CD9" w:rsidRPr="006C53DD" w:rsidP="0002468B" w14:paraId="260E0F4E" w14:textId="77777777">
            <w:pPr>
              <w:jc w:val="center"/>
              <w:rPr>
                <w:rFonts w:ascii="Calibri" w:hAnsi="Calibri" w:cs="Calibri"/>
              </w:rPr>
            </w:pPr>
            <w:r w:rsidRPr="006C53DD">
              <w:rPr>
                <w:rFonts w:ascii="Calibri" w:hAnsi="Calibri" w:cs="Calibri"/>
                <w:color w:val="000000"/>
              </w:rPr>
              <w:t xml:space="preserve">$71,921 </w:t>
            </w:r>
          </w:p>
        </w:tc>
      </w:tr>
      <w:tr w14:paraId="24D244EF" w14:textId="77777777" w:rsidTr="0002468B">
        <w:tblPrEx>
          <w:tblW w:w="9350" w:type="dxa"/>
          <w:tblLook w:val="04A0"/>
        </w:tblPrEx>
        <w:trPr>
          <w:trHeight w:val="330"/>
        </w:trPr>
        <w:tc>
          <w:tcPr>
            <w:tcW w:w="2744" w:type="dxa"/>
            <w:shd w:val="clear" w:color="auto" w:fill="auto"/>
            <w:noWrap/>
            <w:vAlign w:val="bottom"/>
            <w:hideMark/>
          </w:tcPr>
          <w:p w:rsidR="00517CD9" w:rsidRPr="006C53DD" w:rsidP="0002468B" w14:paraId="084C1368" w14:textId="77777777">
            <w:pPr>
              <w:rPr>
                <w:rFonts w:ascii="Calibri" w:hAnsi="Calibri" w:cs="Calibri"/>
              </w:rPr>
            </w:pPr>
            <w:r w:rsidRPr="006C53DD">
              <w:rPr>
                <w:rFonts w:ascii="Calibri" w:hAnsi="Calibri" w:cs="Calibri"/>
              </w:rPr>
              <w:t>Clerical:</w:t>
            </w:r>
          </w:p>
        </w:tc>
        <w:tc>
          <w:tcPr>
            <w:tcW w:w="1399" w:type="dxa"/>
            <w:shd w:val="clear" w:color="auto" w:fill="auto"/>
            <w:noWrap/>
            <w:vAlign w:val="center"/>
            <w:hideMark/>
          </w:tcPr>
          <w:p w:rsidR="00517CD9" w:rsidRPr="006C53DD" w:rsidP="0002468B" w14:paraId="69912C82" w14:textId="77777777">
            <w:pPr>
              <w:jc w:val="center"/>
              <w:rPr>
                <w:rFonts w:ascii="Calibri" w:hAnsi="Calibri" w:cs="Calibri"/>
              </w:rPr>
            </w:pPr>
            <w:r w:rsidRPr="006C53DD">
              <w:rPr>
                <w:rFonts w:ascii="Calibri" w:hAnsi="Calibri" w:cs="Calibri"/>
              </w:rPr>
              <w:t>6</w:t>
            </w:r>
          </w:p>
        </w:tc>
        <w:tc>
          <w:tcPr>
            <w:tcW w:w="1399" w:type="dxa"/>
            <w:shd w:val="clear" w:color="auto" w:fill="auto"/>
            <w:noWrap/>
            <w:vAlign w:val="center"/>
            <w:hideMark/>
          </w:tcPr>
          <w:p w:rsidR="00517CD9" w:rsidRPr="006C53DD" w:rsidP="0002468B" w14:paraId="01656C1E" w14:textId="77777777">
            <w:pPr>
              <w:jc w:val="center"/>
              <w:rPr>
                <w:rFonts w:ascii="Calibri" w:hAnsi="Calibri" w:cs="Calibri"/>
              </w:rPr>
            </w:pPr>
            <w:r w:rsidRPr="006C53DD">
              <w:rPr>
                <w:rFonts w:ascii="Calibri" w:hAnsi="Calibri" w:cs="Calibri"/>
              </w:rPr>
              <w:t>36</w:t>
            </w:r>
          </w:p>
        </w:tc>
        <w:tc>
          <w:tcPr>
            <w:tcW w:w="1399" w:type="dxa"/>
            <w:shd w:val="clear" w:color="auto" w:fill="auto"/>
            <w:noWrap/>
            <w:vAlign w:val="center"/>
            <w:hideMark/>
          </w:tcPr>
          <w:p w:rsidR="00517CD9" w:rsidRPr="006C53DD" w:rsidP="0002468B" w14:paraId="2AF17C2A" w14:textId="77777777">
            <w:pPr>
              <w:jc w:val="center"/>
              <w:rPr>
                <w:rFonts w:ascii="Calibri" w:hAnsi="Calibri" w:cs="Calibri"/>
              </w:rPr>
            </w:pPr>
            <w:r w:rsidRPr="006C53DD">
              <w:rPr>
                <w:rFonts w:ascii="Calibri" w:hAnsi="Calibri" w:cs="Calibri"/>
              </w:rPr>
              <w:t>216</w:t>
            </w:r>
          </w:p>
        </w:tc>
        <w:tc>
          <w:tcPr>
            <w:tcW w:w="1139" w:type="dxa"/>
            <w:shd w:val="clear" w:color="auto" w:fill="auto"/>
            <w:noWrap/>
            <w:vAlign w:val="center"/>
            <w:hideMark/>
          </w:tcPr>
          <w:p w:rsidR="00517CD9" w:rsidRPr="006C53DD" w:rsidP="0002468B" w14:paraId="0D3512C1" w14:textId="77777777">
            <w:pPr>
              <w:jc w:val="center"/>
              <w:rPr>
                <w:rFonts w:ascii="Calibri" w:hAnsi="Calibri" w:cs="Calibri"/>
              </w:rPr>
            </w:pPr>
            <w:r w:rsidRPr="006C53DD">
              <w:rPr>
                <w:rFonts w:ascii="Calibri" w:hAnsi="Calibri" w:cs="Calibri"/>
                <w:color w:val="000000"/>
              </w:rPr>
              <w:t xml:space="preserve">$57.83 </w:t>
            </w:r>
          </w:p>
        </w:tc>
        <w:tc>
          <w:tcPr>
            <w:tcW w:w="1270" w:type="dxa"/>
            <w:shd w:val="clear" w:color="auto" w:fill="auto"/>
            <w:noWrap/>
            <w:vAlign w:val="center"/>
            <w:hideMark/>
          </w:tcPr>
          <w:p w:rsidR="00517CD9" w:rsidRPr="006C53DD" w:rsidP="0002468B" w14:paraId="481D3DA2" w14:textId="77777777">
            <w:pPr>
              <w:jc w:val="center"/>
              <w:rPr>
                <w:rFonts w:ascii="Calibri" w:hAnsi="Calibri" w:cs="Calibri"/>
              </w:rPr>
            </w:pPr>
            <w:r w:rsidRPr="006C53DD">
              <w:rPr>
                <w:rFonts w:ascii="Calibri" w:hAnsi="Calibri" w:cs="Calibri"/>
                <w:color w:val="000000"/>
              </w:rPr>
              <w:t xml:space="preserve">$12,492 </w:t>
            </w:r>
          </w:p>
        </w:tc>
      </w:tr>
      <w:tr w14:paraId="5980134E" w14:textId="77777777" w:rsidTr="0002468B">
        <w:tblPrEx>
          <w:tblW w:w="9350" w:type="dxa"/>
          <w:tblLook w:val="04A0"/>
        </w:tblPrEx>
        <w:trPr>
          <w:trHeight w:val="330"/>
        </w:trPr>
        <w:tc>
          <w:tcPr>
            <w:tcW w:w="2744" w:type="dxa"/>
            <w:shd w:val="clear" w:color="auto" w:fill="auto"/>
            <w:noWrap/>
            <w:vAlign w:val="bottom"/>
            <w:hideMark/>
          </w:tcPr>
          <w:p w:rsidR="00517CD9" w:rsidRPr="006C53DD" w:rsidP="0002468B" w14:paraId="31AB5526" w14:textId="77777777">
            <w:pPr>
              <w:rPr>
                <w:rFonts w:ascii="Calibri" w:hAnsi="Calibri" w:cs="Calibri"/>
                <w:b/>
                <w:bCs/>
              </w:rPr>
            </w:pPr>
            <w:r w:rsidRPr="006C53DD">
              <w:rPr>
                <w:rFonts w:ascii="Calibri" w:hAnsi="Calibri" w:cs="Calibri"/>
                <w:b/>
                <w:bCs/>
              </w:rPr>
              <w:t>Total</w:t>
            </w:r>
          </w:p>
        </w:tc>
        <w:tc>
          <w:tcPr>
            <w:tcW w:w="1399" w:type="dxa"/>
            <w:shd w:val="clear" w:color="auto" w:fill="auto"/>
            <w:noWrap/>
            <w:vAlign w:val="center"/>
            <w:hideMark/>
          </w:tcPr>
          <w:p w:rsidR="00517CD9" w:rsidRPr="006C53DD" w:rsidP="0002468B" w14:paraId="14EE61DB" w14:textId="77777777">
            <w:pPr>
              <w:jc w:val="center"/>
              <w:rPr>
                <w:rFonts w:ascii="Calibri" w:hAnsi="Calibri" w:cs="Calibri"/>
                <w:b/>
                <w:bCs/>
              </w:rPr>
            </w:pPr>
            <w:r w:rsidRPr="006C53DD">
              <w:rPr>
                <w:rFonts w:ascii="Calibri" w:hAnsi="Calibri" w:cs="Calibri"/>
                <w:b/>
                <w:bCs/>
              </w:rPr>
              <w:t>37</w:t>
            </w:r>
          </w:p>
        </w:tc>
        <w:tc>
          <w:tcPr>
            <w:tcW w:w="1399" w:type="dxa"/>
            <w:shd w:val="clear" w:color="auto" w:fill="auto"/>
            <w:noWrap/>
            <w:vAlign w:val="center"/>
            <w:hideMark/>
          </w:tcPr>
          <w:p w:rsidR="00517CD9" w:rsidRPr="006C53DD" w:rsidP="0002468B" w14:paraId="182CDA3D" w14:textId="77777777">
            <w:pPr>
              <w:jc w:val="center"/>
              <w:rPr>
                <w:rFonts w:ascii="Calibri" w:hAnsi="Calibri" w:cs="Calibri"/>
                <w:b/>
                <w:bCs/>
              </w:rPr>
            </w:pPr>
            <w:r w:rsidRPr="006C53DD">
              <w:rPr>
                <w:rFonts w:ascii="Calibri" w:hAnsi="Calibri" w:cs="Calibri"/>
                <w:b/>
                <w:bCs/>
              </w:rPr>
              <w:t>36</w:t>
            </w:r>
          </w:p>
        </w:tc>
        <w:tc>
          <w:tcPr>
            <w:tcW w:w="1399" w:type="dxa"/>
            <w:shd w:val="clear" w:color="auto" w:fill="auto"/>
            <w:noWrap/>
            <w:vAlign w:val="center"/>
            <w:hideMark/>
          </w:tcPr>
          <w:p w:rsidR="00517CD9" w:rsidRPr="006C53DD" w:rsidP="0002468B" w14:paraId="0BBD1B2C" w14:textId="77777777">
            <w:pPr>
              <w:jc w:val="center"/>
              <w:rPr>
                <w:rFonts w:ascii="Calibri" w:hAnsi="Calibri" w:cs="Calibri"/>
                <w:b/>
                <w:bCs/>
              </w:rPr>
            </w:pPr>
            <w:r w:rsidRPr="006C53DD">
              <w:rPr>
                <w:rFonts w:ascii="Calibri" w:hAnsi="Calibri" w:cs="Calibri"/>
                <w:b/>
                <w:bCs/>
              </w:rPr>
              <w:t>1,332</w:t>
            </w:r>
          </w:p>
        </w:tc>
        <w:tc>
          <w:tcPr>
            <w:tcW w:w="1139" w:type="dxa"/>
            <w:shd w:val="clear" w:color="auto" w:fill="auto"/>
            <w:noWrap/>
            <w:vAlign w:val="center"/>
            <w:hideMark/>
          </w:tcPr>
          <w:p w:rsidR="00517CD9" w:rsidRPr="006C53DD" w:rsidP="0002468B" w14:paraId="70C8259F" w14:textId="77777777">
            <w:pPr>
              <w:jc w:val="center"/>
              <w:rPr>
                <w:rFonts w:ascii="Calibri" w:hAnsi="Calibri" w:cs="Calibri"/>
                <w:b/>
                <w:bCs/>
              </w:rPr>
            </w:pPr>
            <w:r w:rsidRPr="006C53DD">
              <w:rPr>
                <w:rFonts w:ascii="Calibri" w:hAnsi="Calibri" w:cs="Calibri"/>
                <w:color w:val="000000"/>
                <w:sz w:val="22"/>
              </w:rPr>
              <w:t> </w:t>
            </w:r>
          </w:p>
        </w:tc>
        <w:tc>
          <w:tcPr>
            <w:tcW w:w="1270" w:type="dxa"/>
            <w:shd w:val="clear" w:color="auto" w:fill="auto"/>
            <w:noWrap/>
            <w:vAlign w:val="center"/>
            <w:hideMark/>
          </w:tcPr>
          <w:p w:rsidR="00517CD9" w:rsidRPr="006C53DD" w:rsidP="0002468B" w14:paraId="49583F45" w14:textId="77777777">
            <w:pPr>
              <w:jc w:val="center"/>
              <w:rPr>
                <w:rFonts w:ascii="Calibri" w:hAnsi="Calibri" w:cs="Calibri"/>
                <w:b/>
                <w:bCs/>
              </w:rPr>
            </w:pPr>
            <w:r w:rsidRPr="006C53DD">
              <w:rPr>
                <w:rFonts w:ascii="Calibri" w:hAnsi="Calibri" w:cs="Calibri"/>
                <w:b/>
                <w:bCs/>
                <w:color w:val="000000"/>
              </w:rPr>
              <w:t xml:space="preserve">$123,146 </w:t>
            </w:r>
          </w:p>
        </w:tc>
      </w:tr>
      <w:tr w14:paraId="76C107D4" w14:textId="77777777" w:rsidTr="00E45C2C">
        <w:tblPrEx>
          <w:tblW w:w="9350" w:type="dxa"/>
          <w:tblLook w:val="04A0"/>
        </w:tblPrEx>
        <w:trPr>
          <w:trHeight w:val="330"/>
        </w:trPr>
        <w:tc>
          <w:tcPr>
            <w:tcW w:w="9350" w:type="dxa"/>
            <w:gridSpan w:val="6"/>
            <w:shd w:val="clear" w:color="auto" w:fill="auto"/>
            <w:noWrap/>
            <w:vAlign w:val="bottom"/>
          </w:tcPr>
          <w:p w:rsidR="00A26E5F" w:rsidRPr="00782977" w:rsidP="00782977" w14:paraId="49A269C8" w14:textId="598105C4">
            <w:pPr>
              <w:pStyle w:val="paragraph"/>
              <w:spacing w:before="0" w:beforeAutospacing="0" w:after="0" w:afterAutospacing="0"/>
              <w:textAlignment w:val="baseline"/>
              <w:rPr>
                <w:rFonts w:ascii="Calibri" w:hAnsi="Calibri" w:eastAsiaTheme="majorEastAsia" w:cs="Calibri"/>
                <w:sz w:val="16"/>
                <w:szCs w:val="16"/>
              </w:rPr>
            </w:pPr>
            <w:r w:rsidRPr="006C53DD">
              <w:rPr>
                <w:rStyle w:val="normaltextrun"/>
                <w:rFonts w:ascii="Calibri" w:hAnsi="Calibri" w:eastAsiaTheme="majorEastAsia" w:cs="Calibri"/>
                <w:sz w:val="16"/>
                <w:szCs w:val="16"/>
              </w:rPr>
              <w:t xml:space="preserve">Unloaded wage data sources: Bureau of Labor Statistics </w:t>
            </w:r>
            <w:r w:rsidRPr="006C53DD">
              <w:rPr>
                <w:rStyle w:val="Hyperlink"/>
                <w:rFonts w:ascii="Calibri" w:hAnsi="Calibri" w:eastAsiaTheme="minorHAnsi" w:cs="Calibri"/>
                <w:sz w:val="16"/>
                <w:szCs w:val="10"/>
              </w:rPr>
              <w:t>(</w:t>
            </w:r>
            <w:hyperlink r:id="rId19" w:tgtFrame="_blank" w:history="1">
              <w:r w:rsidRPr="006C53DD">
                <w:rPr>
                  <w:rStyle w:val="Hyperlink"/>
                  <w:rFonts w:ascii="Calibri" w:hAnsi="Calibri" w:eastAsiaTheme="minorHAnsi" w:cs="Calibri"/>
                  <w:sz w:val="16"/>
                  <w:szCs w:val="10"/>
                </w:rPr>
                <w:t>https://www.bls.gov/oes/current/naics4_3250A1.htm</w:t>
              </w:r>
            </w:hyperlink>
            <w:r w:rsidRPr="006C53DD">
              <w:rPr>
                <w:rStyle w:val="normaltextrun"/>
                <w:rFonts w:ascii="Calibri" w:hAnsi="Calibri" w:eastAsiaTheme="majorEastAsia" w:cs="Calibri"/>
                <w:sz w:val="16"/>
                <w:szCs w:val="16"/>
              </w:rPr>
              <w:t>).</w:t>
            </w:r>
            <w:r w:rsidRPr="006C53DD">
              <w:rPr>
                <w:rStyle w:val="normaltextrun"/>
                <w:rFonts w:ascii="Calibri" w:hAnsi="Calibri" w:eastAsiaTheme="majorEastAsia" w:cs="Calibri"/>
                <w:sz w:val="16"/>
                <w:szCs w:val="16"/>
                <w:u w:val="single"/>
              </w:rPr>
              <w:t xml:space="preserve"> </w:t>
            </w:r>
            <w:r w:rsidRPr="006C53DD">
              <w:rPr>
                <w:rStyle w:val="normaltextrun"/>
                <w:rFonts w:ascii="Calibri" w:hAnsi="Calibri" w:eastAsiaTheme="majorEastAsia" w:cs="Calibri"/>
                <w:sz w:val="16"/>
                <w:szCs w:val="16"/>
              </w:rPr>
              <w:t>NAICS 3250A1 - Chemical Manufacturing (3251, 3252, 3253, and 3259 only). Standard Occupational Codes (SOC): 11-0000 for management occupations, 19-0000 for technical occupations, and 43-0000 for office and administrative support occupations.</w:t>
            </w:r>
          </w:p>
        </w:tc>
      </w:tr>
    </w:tbl>
    <w:p w:rsidR="00093626" w:rsidRPr="006C53DD" w:rsidP="00517CD9" w14:paraId="1FE03890" w14:textId="77777777">
      <w:pPr>
        <w:pStyle w:val="paragraph"/>
        <w:spacing w:before="0" w:beforeAutospacing="0" w:after="0" w:afterAutospacing="0"/>
        <w:textAlignment w:val="baseline"/>
        <w:rPr>
          <w:rFonts w:ascii="Calibri" w:hAnsi="Calibri" w:cs="Calibri"/>
          <w:sz w:val="18"/>
          <w:szCs w:val="18"/>
        </w:rPr>
      </w:pPr>
    </w:p>
    <w:p w:rsidR="00517CD9" w:rsidRPr="00F87911" w:rsidP="00517CD9" w14:paraId="19FB26E8" w14:textId="66D9E8C3">
      <w:pPr>
        <w:pStyle w:val="paragraph"/>
        <w:spacing w:before="0" w:beforeAutospacing="0" w:after="0" w:afterAutospacing="0"/>
        <w:textAlignment w:val="baseline"/>
        <w:rPr>
          <w:rFonts w:ascii="Calibri" w:hAnsi="Calibri" w:cs="Calibri"/>
        </w:rPr>
      </w:pPr>
      <w:r w:rsidRPr="00F87911">
        <w:rPr>
          <w:rStyle w:val="normaltextrun"/>
          <w:rFonts w:ascii="Calibri" w:hAnsi="Calibri" w:eastAsiaTheme="majorEastAsia" w:cs="Calibri"/>
        </w:rPr>
        <w:t>NON</w:t>
      </w:r>
      <w:r w:rsidRPr="00F87911">
        <w:rPr>
          <w:rStyle w:val="normaltextrun"/>
          <w:rFonts w:ascii="Calibri" w:hAnsi="Calibri" w:eastAsiaTheme="majorEastAsia" w:cs="Calibri"/>
          <w:strike/>
        </w:rPr>
        <w:t xml:space="preserve"> </w:t>
      </w:r>
      <w:r w:rsidR="00262CD6">
        <w:rPr>
          <w:rStyle w:val="normaltextrun"/>
          <w:rFonts w:ascii="Calibri" w:hAnsi="Calibri" w:eastAsiaTheme="majorEastAsia" w:cs="Calibri"/>
        </w:rPr>
        <w:t>PAPERWORK</w:t>
      </w:r>
      <w:r w:rsidRPr="00782977" w:rsidR="00262CD6">
        <w:rPr>
          <w:rStyle w:val="normaltextrun"/>
          <w:rFonts w:ascii="Calibri" w:hAnsi="Calibri" w:eastAsiaTheme="majorEastAsia" w:cs="Calibri"/>
        </w:rPr>
        <w:t xml:space="preserve"> </w:t>
      </w:r>
      <w:r w:rsidRPr="00F87911">
        <w:rPr>
          <w:rStyle w:val="normaltextrun"/>
          <w:rFonts w:ascii="Calibri" w:hAnsi="Calibri" w:eastAsiaTheme="majorEastAsia" w:cs="Calibri"/>
        </w:rPr>
        <w:t>COSTS:</w:t>
      </w:r>
      <w:r w:rsidRPr="00F87911">
        <w:rPr>
          <w:rStyle w:val="eop"/>
          <w:rFonts w:ascii="Calibri" w:hAnsi="Calibri" w:cs="Calibri"/>
        </w:rPr>
        <w:t> </w:t>
      </w:r>
    </w:p>
    <w:p w:rsidR="00517CD9" w:rsidRPr="00F87911" w:rsidP="00517CD9" w14:paraId="53105D82" w14:textId="0367BAB4">
      <w:pPr>
        <w:pStyle w:val="paragraph"/>
        <w:spacing w:before="0" w:beforeAutospacing="0" w:after="0" w:afterAutospacing="0"/>
        <w:textAlignment w:val="baseline"/>
        <w:rPr>
          <w:rFonts w:ascii="Calibri" w:hAnsi="Calibri" w:cs="Calibri"/>
        </w:rPr>
      </w:pPr>
      <w:r w:rsidRPr="00F87911">
        <w:rPr>
          <w:rStyle w:val="normaltextrun"/>
          <w:rFonts w:ascii="Calibri" w:hAnsi="Calibri" w:eastAsiaTheme="majorEastAsia" w:cs="Calibri"/>
        </w:rPr>
        <w:t xml:space="preserve">$10.00 (postage and paper copies) X </w:t>
      </w:r>
      <w:r w:rsidRPr="2C2C5607" w:rsidR="4EA3A022">
        <w:rPr>
          <w:rStyle w:val="normaltextrun"/>
          <w:rFonts w:ascii="Calibri" w:hAnsi="Calibri" w:eastAsiaTheme="majorEastAsia" w:cs="Calibri"/>
        </w:rPr>
        <w:t>0.</w:t>
      </w:r>
      <w:r w:rsidRPr="00F87911">
        <w:rPr>
          <w:rStyle w:val="normaltextrun"/>
          <w:rFonts w:ascii="Calibri" w:hAnsi="Calibri" w:eastAsiaTheme="majorEastAsia" w:cs="Calibri"/>
        </w:rPr>
        <w:t>36 responses = $</w:t>
      </w:r>
      <w:r w:rsidRPr="2C2C5607">
        <w:rPr>
          <w:rStyle w:val="normaltextrun"/>
          <w:rFonts w:ascii="Calibri" w:hAnsi="Calibri" w:eastAsiaTheme="majorEastAsia" w:cs="Calibri"/>
        </w:rPr>
        <w:t>3</w:t>
      </w:r>
      <w:r w:rsidRPr="2C2C5607" w:rsidR="38426FF6">
        <w:rPr>
          <w:rStyle w:val="normaltextrun"/>
          <w:rFonts w:ascii="Calibri" w:hAnsi="Calibri" w:eastAsiaTheme="majorEastAsia" w:cs="Calibri"/>
        </w:rPr>
        <w:t>.</w:t>
      </w:r>
      <w:r w:rsidRPr="2C2C5607">
        <w:rPr>
          <w:rStyle w:val="normaltextrun"/>
          <w:rFonts w:ascii="Calibri" w:hAnsi="Calibri" w:eastAsiaTheme="majorEastAsia" w:cs="Calibri"/>
        </w:rPr>
        <w:t>60</w:t>
      </w:r>
      <w:r w:rsidRPr="00F87911">
        <w:rPr>
          <w:rStyle w:val="eop"/>
          <w:rFonts w:ascii="Calibri" w:hAnsi="Calibri" w:cs="Calibri"/>
        </w:rPr>
        <w:t> </w:t>
      </w:r>
    </w:p>
    <w:p w:rsidR="00517CD9" w:rsidRPr="00F87911" w:rsidP="00517CD9" w14:paraId="35E02C27" w14:textId="14570105">
      <w:pPr>
        <w:pStyle w:val="paragraph"/>
        <w:spacing w:before="0" w:beforeAutospacing="0" w:after="0" w:afterAutospacing="0"/>
        <w:textAlignment w:val="baseline"/>
        <w:rPr>
          <w:rFonts w:ascii="Calibri" w:hAnsi="Calibri" w:cs="Calibri"/>
        </w:rPr>
      </w:pPr>
      <w:r w:rsidRPr="00F87911">
        <w:rPr>
          <w:rStyle w:val="normaltextrun"/>
          <w:rFonts w:ascii="Calibri" w:hAnsi="Calibri" w:eastAsiaTheme="majorEastAsia" w:cs="Calibri"/>
        </w:rPr>
        <w:t>TOTAL ANNUAL RESPONDENT COST (TYPE A):</w:t>
      </w:r>
    </w:p>
    <w:p w:rsidR="00517CD9" w:rsidRPr="00F87911" w:rsidP="00517CD9" w14:paraId="740AAB88" w14:textId="50C36D6A">
      <w:pPr>
        <w:pStyle w:val="paragraph"/>
        <w:spacing w:before="0" w:beforeAutospacing="0" w:after="0" w:afterAutospacing="0"/>
        <w:textAlignment w:val="baseline"/>
        <w:rPr>
          <w:rStyle w:val="normaltextrun"/>
          <w:rFonts w:ascii="Calibri" w:hAnsi="Calibri" w:eastAsiaTheme="majorEastAsia" w:cs="Calibri"/>
        </w:rPr>
      </w:pPr>
      <w:r w:rsidRPr="00F87911">
        <w:rPr>
          <w:rStyle w:val="normaltextrun"/>
          <w:rFonts w:ascii="Calibri" w:hAnsi="Calibri" w:eastAsiaTheme="majorEastAsia" w:cs="Calibri"/>
        </w:rPr>
        <w:t>$123,146 (labor) + $3.60 (non-</w:t>
      </w:r>
      <w:r w:rsidR="00262CD6">
        <w:rPr>
          <w:rStyle w:val="normaltextrun"/>
          <w:rFonts w:ascii="Calibri" w:hAnsi="Calibri" w:eastAsiaTheme="majorEastAsia" w:cs="Calibri"/>
        </w:rPr>
        <w:t>paperwork</w:t>
      </w:r>
      <w:r w:rsidRPr="00F87911">
        <w:rPr>
          <w:rStyle w:val="normaltextrun"/>
          <w:rFonts w:ascii="Calibri" w:hAnsi="Calibri" w:eastAsiaTheme="majorEastAsia" w:cs="Calibri"/>
        </w:rPr>
        <w:t>) = $123,149.60</w:t>
      </w:r>
    </w:p>
    <w:p w:rsidR="006D1B01" w:rsidRPr="006C53DD" w:rsidP="00517CD9" w14:paraId="7CBB9EB9" w14:textId="77777777">
      <w:pPr>
        <w:spacing w:after="0"/>
        <w:rPr>
          <w:rFonts w:ascii="Calibri" w:hAnsi="Calibri" w:cs="Calibri"/>
          <w:b/>
          <w:bCs/>
        </w:rPr>
      </w:pPr>
    </w:p>
    <w:p w:rsidR="00517CD9" w:rsidRPr="006C53DD" w:rsidP="00517CD9" w14:paraId="7B190020" w14:textId="4B2244F1">
      <w:pPr>
        <w:spacing w:after="0"/>
        <w:rPr>
          <w:rFonts w:ascii="Calibri" w:hAnsi="Calibri" w:cs="Calibri"/>
          <w:b/>
          <w:bCs/>
        </w:rPr>
      </w:pPr>
      <w:r w:rsidRPr="006C53DD">
        <w:rPr>
          <w:rFonts w:ascii="Calibri" w:hAnsi="Calibri" w:cs="Calibri"/>
          <w:b/>
          <w:bCs/>
        </w:rPr>
        <w:t>Table 5. Annual Respondent Burden and Cost Estimates (Type B)</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3"/>
        <w:gridCol w:w="1506"/>
        <w:gridCol w:w="1388"/>
        <w:gridCol w:w="1388"/>
        <w:gridCol w:w="1110"/>
        <w:gridCol w:w="1239"/>
      </w:tblGrid>
      <w:tr w14:paraId="563DB8B6" w14:textId="77777777" w:rsidTr="0002468B">
        <w:tblPrEx>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12"/>
        </w:trPr>
        <w:tc>
          <w:tcPr>
            <w:tcW w:w="2683" w:type="dxa"/>
            <w:vMerge w:val="restart"/>
            <w:shd w:val="clear" w:color="auto" w:fill="auto"/>
            <w:vAlign w:val="center"/>
            <w:hideMark/>
          </w:tcPr>
          <w:p w:rsidR="00517CD9" w:rsidRPr="006C53DD" w:rsidP="0002468B" w14:paraId="0926BAD2" w14:textId="77777777">
            <w:pPr>
              <w:spacing w:after="0"/>
              <w:jc w:val="center"/>
              <w:rPr>
                <w:rFonts w:ascii="Calibri" w:hAnsi="Calibri" w:cs="Calibri"/>
                <w:b/>
                <w:bCs/>
              </w:rPr>
            </w:pPr>
            <w:r w:rsidRPr="006C53DD">
              <w:rPr>
                <w:rFonts w:ascii="Calibri" w:hAnsi="Calibri" w:cs="Calibri"/>
                <w:b/>
                <w:bCs/>
              </w:rPr>
              <w:t>Collection Activities</w:t>
            </w:r>
            <w:r w:rsidRPr="006C53DD">
              <w:rPr>
                <w:rFonts w:ascii="Calibri" w:hAnsi="Calibri" w:cs="Calibri"/>
                <w:b/>
                <w:bCs/>
              </w:rPr>
              <w:br/>
              <w:t>Type B</w:t>
            </w:r>
          </w:p>
        </w:tc>
        <w:tc>
          <w:tcPr>
            <w:tcW w:w="4282" w:type="dxa"/>
            <w:gridSpan w:val="3"/>
            <w:shd w:val="clear" w:color="auto" w:fill="auto"/>
            <w:vAlign w:val="center"/>
            <w:hideMark/>
          </w:tcPr>
          <w:p w:rsidR="00517CD9" w:rsidRPr="006C53DD" w:rsidP="0002468B" w14:paraId="2DD9D30C" w14:textId="77777777">
            <w:pPr>
              <w:spacing w:after="0"/>
              <w:jc w:val="center"/>
              <w:rPr>
                <w:rFonts w:ascii="Calibri" w:hAnsi="Calibri" w:cs="Calibri"/>
                <w:b/>
                <w:bCs/>
              </w:rPr>
            </w:pPr>
            <w:r w:rsidRPr="006C53DD">
              <w:rPr>
                <w:rFonts w:ascii="Calibri" w:hAnsi="Calibri" w:cs="Calibri"/>
                <w:b/>
                <w:bCs/>
              </w:rPr>
              <w:t>Burden (Hours)</w:t>
            </w:r>
          </w:p>
        </w:tc>
        <w:tc>
          <w:tcPr>
            <w:tcW w:w="2349" w:type="dxa"/>
            <w:gridSpan w:val="2"/>
            <w:shd w:val="clear" w:color="auto" w:fill="auto"/>
            <w:vAlign w:val="center"/>
            <w:hideMark/>
          </w:tcPr>
          <w:p w:rsidR="00517CD9" w:rsidRPr="006C53DD" w:rsidP="0002468B" w14:paraId="18823526" w14:textId="77777777">
            <w:pPr>
              <w:spacing w:after="0"/>
              <w:jc w:val="center"/>
              <w:rPr>
                <w:rFonts w:ascii="Calibri" w:hAnsi="Calibri" w:cs="Calibri"/>
                <w:b/>
                <w:bCs/>
              </w:rPr>
            </w:pPr>
            <w:r w:rsidRPr="006C53DD">
              <w:rPr>
                <w:rFonts w:ascii="Calibri" w:hAnsi="Calibri" w:cs="Calibri"/>
                <w:b/>
                <w:bCs/>
              </w:rPr>
              <w:t>Total</w:t>
            </w:r>
          </w:p>
        </w:tc>
      </w:tr>
      <w:tr w14:paraId="46F7D4CD" w14:textId="77777777" w:rsidTr="0002468B">
        <w:tblPrEx>
          <w:tblW w:w="9314" w:type="dxa"/>
          <w:tblLook w:val="04A0"/>
        </w:tblPrEx>
        <w:trPr>
          <w:trHeight w:val="315"/>
        </w:trPr>
        <w:tc>
          <w:tcPr>
            <w:tcW w:w="2683" w:type="dxa"/>
            <w:vMerge/>
            <w:vAlign w:val="center"/>
            <w:hideMark/>
          </w:tcPr>
          <w:p w:rsidR="00517CD9" w:rsidRPr="006C53DD" w:rsidP="0002468B" w14:paraId="18E40A04" w14:textId="77777777">
            <w:pPr>
              <w:rPr>
                <w:rFonts w:ascii="Calibri" w:hAnsi="Calibri" w:cs="Calibri"/>
                <w:b/>
                <w:bCs/>
              </w:rPr>
            </w:pPr>
          </w:p>
        </w:tc>
        <w:tc>
          <w:tcPr>
            <w:tcW w:w="1506" w:type="dxa"/>
            <w:shd w:val="clear" w:color="auto" w:fill="auto"/>
            <w:vAlign w:val="center"/>
            <w:hideMark/>
          </w:tcPr>
          <w:p w:rsidR="00517CD9" w:rsidRPr="006C53DD" w:rsidP="0002468B" w14:paraId="7F610481" w14:textId="77777777">
            <w:pPr>
              <w:jc w:val="center"/>
              <w:rPr>
                <w:rFonts w:ascii="Calibri" w:hAnsi="Calibri" w:cs="Calibri"/>
              </w:rPr>
            </w:pPr>
            <w:r w:rsidRPr="006C53DD">
              <w:rPr>
                <w:rFonts w:ascii="Calibri" w:hAnsi="Calibri" w:cs="Calibri"/>
              </w:rPr>
              <w:t>Mgmt</w:t>
            </w:r>
          </w:p>
        </w:tc>
        <w:tc>
          <w:tcPr>
            <w:tcW w:w="1388" w:type="dxa"/>
            <w:shd w:val="clear" w:color="auto" w:fill="auto"/>
            <w:vAlign w:val="center"/>
            <w:hideMark/>
          </w:tcPr>
          <w:p w:rsidR="00517CD9" w:rsidRPr="006C53DD" w:rsidP="0002468B" w14:paraId="47F6CCE3" w14:textId="77777777">
            <w:pPr>
              <w:jc w:val="center"/>
              <w:rPr>
                <w:rFonts w:ascii="Calibri" w:hAnsi="Calibri" w:cs="Calibri"/>
              </w:rPr>
            </w:pPr>
            <w:r w:rsidRPr="006C53DD">
              <w:rPr>
                <w:rFonts w:ascii="Calibri" w:hAnsi="Calibri" w:cs="Calibri"/>
              </w:rPr>
              <w:t>Technical</w:t>
            </w:r>
          </w:p>
        </w:tc>
        <w:tc>
          <w:tcPr>
            <w:tcW w:w="1388" w:type="dxa"/>
            <w:shd w:val="clear" w:color="auto" w:fill="auto"/>
            <w:vAlign w:val="center"/>
            <w:hideMark/>
          </w:tcPr>
          <w:p w:rsidR="00517CD9" w:rsidRPr="006C53DD" w:rsidP="0002468B" w14:paraId="621EFC66" w14:textId="77777777">
            <w:pPr>
              <w:jc w:val="center"/>
              <w:rPr>
                <w:rFonts w:ascii="Calibri" w:hAnsi="Calibri" w:cs="Calibri"/>
              </w:rPr>
            </w:pPr>
            <w:r w:rsidRPr="006C53DD">
              <w:rPr>
                <w:rFonts w:ascii="Calibri" w:hAnsi="Calibri" w:cs="Calibri"/>
              </w:rPr>
              <w:t>Clerical</w:t>
            </w:r>
          </w:p>
        </w:tc>
        <w:tc>
          <w:tcPr>
            <w:tcW w:w="1110" w:type="dxa"/>
            <w:vMerge w:val="restart"/>
            <w:shd w:val="clear" w:color="auto" w:fill="auto"/>
            <w:vAlign w:val="center"/>
            <w:hideMark/>
          </w:tcPr>
          <w:p w:rsidR="00517CD9" w:rsidRPr="006C53DD" w:rsidP="0002468B" w14:paraId="59C5D063" w14:textId="77777777">
            <w:pPr>
              <w:jc w:val="center"/>
              <w:rPr>
                <w:rFonts w:ascii="Calibri" w:hAnsi="Calibri" w:cs="Calibri"/>
              </w:rPr>
            </w:pPr>
            <w:r w:rsidRPr="006C53DD">
              <w:rPr>
                <w:rFonts w:ascii="Calibri" w:hAnsi="Calibri" w:cs="Calibri"/>
              </w:rPr>
              <w:t>Hours</w:t>
            </w:r>
          </w:p>
        </w:tc>
        <w:tc>
          <w:tcPr>
            <w:tcW w:w="1239" w:type="dxa"/>
            <w:vMerge w:val="restart"/>
            <w:shd w:val="clear" w:color="auto" w:fill="auto"/>
            <w:vAlign w:val="center"/>
            <w:hideMark/>
          </w:tcPr>
          <w:p w:rsidR="00517CD9" w:rsidRPr="006C53DD" w:rsidP="0002468B" w14:paraId="14D83F0F" w14:textId="77777777">
            <w:pPr>
              <w:jc w:val="center"/>
              <w:rPr>
                <w:rFonts w:ascii="Calibri" w:hAnsi="Calibri" w:cs="Calibri"/>
              </w:rPr>
            </w:pPr>
            <w:r w:rsidRPr="006C53DD">
              <w:rPr>
                <w:rFonts w:ascii="Calibri" w:hAnsi="Calibri" w:cs="Calibri"/>
              </w:rPr>
              <w:t>Costs</w:t>
            </w:r>
          </w:p>
        </w:tc>
      </w:tr>
      <w:tr w14:paraId="2CDDBB01" w14:textId="77777777" w:rsidTr="0002468B">
        <w:tblPrEx>
          <w:tblW w:w="9314" w:type="dxa"/>
          <w:tblLook w:val="04A0"/>
        </w:tblPrEx>
        <w:trPr>
          <w:trHeight w:val="315"/>
        </w:trPr>
        <w:tc>
          <w:tcPr>
            <w:tcW w:w="2683" w:type="dxa"/>
            <w:vMerge/>
            <w:vAlign w:val="center"/>
            <w:hideMark/>
          </w:tcPr>
          <w:p w:rsidR="00517CD9" w:rsidRPr="006C53DD" w:rsidP="0002468B" w14:paraId="2CAB98B6" w14:textId="77777777">
            <w:pPr>
              <w:rPr>
                <w:rFonts w:ascii="Calibri" w:hAnsi="Calibri" w:cs="Calibri"/>
                <w:b/>
                <w:bCs/>
              </w:rPr>
            </w:pPr>
          </w:p>
        </w:tc>
        <w:tc>
          <w:tcPr>
            <w:tcW w:w="1506" w:type="dxa"/>
            <w:shd w:val="clear" w:color="auto" w:fill="auto"/>
            <w:vAlign w:val="center"/>
            <w:hideMark/>
          </w:tcPr>
          <w:p w:rsidR="00517CD9" w:rsidRPr="006C53DD" w:rsidP="0002468B" w14:paraId="4E0E4898" w14:textId="77777777">
            <w:pPr>
              <w:jc w:val="center"/>
              <w:rPr>
                <w:rFonts w:ascii="Calibri" w:hAnsi="Calibri" w:cs="Calibri"/>
              </w:rPr>
            </w:pPr>
            <w:r w:rsidRPr="006C53DD">
              <w:rPr>
                <w:rFonts w:ascii="Calibri" w:hAnsi="Calibri" w:cs="Calibri"/>
              </w:rPr>
              <w:t>$153.70</w:t>
            </w:r>
          </w:p>
        </w:tc>
        <w:tc>
          <w:tcPr>
            <w:tcW w:w="1388" w:type="dxa"/>
            <w:shd w:val="clear" w:color="auto" w:fill="auto"/>
            <w:vAlign w:val="center"/>
            <w:hideMark/>
          </w:tcPr>
          <w:p w:rsidR="00517CD9" w:rsidRPr="006C53DD" w:rsidP="0002468B" w14:paraId="1503DE31" w14:textId="77777777">
            <w:pPr>
              <w:jc w:val="center"/>
              <w:rPr>
                <w:rFonts w:ascii="Calibri" w:hAnsi="Calibri" w:cs="Calibri"/>
              </w:rPr>
            </w:pPr>
            <w:r w:rsidRPr="006C53DD">
              <w:rPr>
                <w:rFonts w:ascii="Calibri" w:hAnsi="Calibri" w:cs="Calibri"/>
              </w:rPr>
              <w:t>$83.24</w:t>
            </w:r>
          </w:p>
        </w:tc>
        <w:tc>
          <w:tcPr>
            <w:tcW w:w="1388" w:type="dxa"/>
            <w:shd w:val="clear" w:color="auto" w:fill="auto"/>
            <w:vAlign w:val="center"/>
            <w:hideMark/>
          </w:tcPr>
          <w:p w:rsidR="00517CD9" w:rsidRPr="006C53DD" w:rsidP="0002468B" w14:paraId="506FB1A7" w14:textId="77777777">
            <w:pPr>
              <w:jc w:val="center"/>
              <w:rPr>
                <w:rFonts w:ascii="Calibri" w:hAnsi="Calibri" w:cs="Calibri"/>
              </w:rPr>
            </w:pPr>
            <w:r w:rsidRPr="006C53DD">
              <w:rPr>
                <w:rFonts w:ascii="Calibri" w:hAnsi="Calibri" w:cs="Calibri"/>
              </w:rPr>
              <w:t>$57.83</w:t>
            </w:r>
          </w:p>
        </w:tc>
        <w:tc>
          <w:tcPr>
            <w:tcW w:w="1110" w:type="dxa"/>
            <w:vMerge/>
            <w:vAlign w:val="center"/>
            <w:hideMark/>
          </w:tcPr>
          <w:p w:rsidR="00517CD9" w:rsidRPr="006C53DD" w:rsidP="0002468B" w14:paraId="67FF21D1" w14:textId="77777777">
            <w:pPr>
              <w:jc w:val="center"/>
              <w:rPr>
                <w:rFonts w:ascii="Calibri" w:hAnsi="Calibri" w:cs="Calibri"/>
              </w:rPr>
            </w:pPr>
          </w:p>
        </w:tc>
        <w:tc>
          <w:tcPr>
            <w:tcW w:w="1239" w:type="dxa"/>
            <w:vMerge/>
            <w:vAlign w:val="center"/>
            <w:hideMark/>
          </w:tcPr>
          <w:p w:rsidR="00517CD9" w:rsidRPr="006C53DD" w:rsidP="0002468B" w14:paraId="41C13A13" w14:textId="77777777">
            <w:pPr>
              <w:jc w:val="center"/>
              <w:rPr>
                <w:rFonts w:ascii="Calibri" w:hAnsi="Calibri" w:cs="Calibri"/>
              </w:rPr>
            </w:pPr>
          </w:p>
        </w:tc>
      </w:tr>
      <w:tr w14:paraId="26E22311" w14:textId="77777777" w:rsidTr="0002468B">
        <w:tblPrEx>
          <w:tblW w:w="9314" w:type="dxa"/>
          <w:tblLook w:val="04A0"/>
        </w:tblPrEx>
        <w:trPr>
          <w:trHeight w:val="330"/>
        </w:trPr>
        <w:tc>
          <w:tcPr>
            <w:tcW w:w="2683" w:type="dxa"/>
            <w:vMerge/>
            <w:vAlign w:val="center"/>
            <w:hideMark/>
          </w:tcPr>
          <w:p w:rsidR="00517CD9" w:rsidRPr="006C53DD" w:rsidP="0002468B" w14:paraId="515BCF82" w14:textId="77777777">
            <w:pPr>
              <w:rPr>
                <w:rFonts w:ascii="Calibri" w:hAnsi="Calibri" w:cs="Calibri"/>
                <w:b/>
                <w:bCs/>
              </w:rPr>
            </w:pPr>
          </w:p>
        </w:tc>
        <w:tc>
          <w:tcPr>
            <w:tcW w:w="1506" w:type="dxa"/>
            <w:shd w:val="clear" w:color="auto" w:fill="auto"/>
            <w:noWrap/>
            <w:vAlign w:val="center"/>
            <w:hideMark/>
          </w:tcPr>
          <w:p w:rsidR="00517CD9" w:rsidRPr="006C53DD" w:rsidP="0002468B" w14:paraId="4A348644" w14:textId="77777777">
            <w:pPr>
              <w:jc w:val="center"/>
              <w:rPr>
                <w:rFonts w:ascii="Calibri" w:hAnsi="Calibri" w:cs="Calibri"/>
              </w:rPr>
            </w:pPr>
            <w:r w:rsidRPr="006C53DD">
              <w:rPr>
                <w:rFonts w:ascii="Calibri" w:hAnsi="Calibri" w:cs="Calibri"/>
              </w:rPr>
              <w:t>per hour</w:t>
            </w:r>
          </w:p>
        </w:tc>
        <w:tc>
          <w:tcPr>
            <w:tcW w:w="1388" w:type="dxa"/>
            <w:shd w:val="clear" w:color="auto" w:fill="auto"/>
            <w:noWrap/>
            <w:vAlign w:val="center"/>
            <w:hideMark/>
          </w:tcPr>
          <w:p w:rsidR="00517CD9" w:rsidRPr="006C53DD" w:rsidP="0002468B" w14:paraId="5C0FC8F3" w14:textId="77777777">
            <w:pPr>
              <w:jc w:val="center"/>
              <w:rPr>
                <w:rFonts w:ascii="Calibri" w:hAnsi="Calibri" w:cs="Calibri"/>
              </w:rPr>
            </w:pPr>
            <w:r w:rsidRPr="006C53DD">
              <w:rPr>
                <w:rFonts w:ascii="Calibri" w:hAnsi="Calibri" w:cs="Calibri"/>
              </w:rPr>
              <w:t>per hour</w:t>
            </w:r>
          </w:p>
        </w:tc>
        <w:tc>
          <w:tcPr>
            <w:tcW w:w="1388" w:type="dxa"/>
            <w:shd w:val="clear" w:color="auto" w:fill="auto"/>
            <w:noWrap/>
            <w:vAlign w:val="center"/>
            <w:hideMark/>
          </w:tcPr>
          <w:p w:rsidR="00517CD9" w:rsidRPr="006C53DD" w:rsidP="0002468B" w14:paraId="649D01D8" w14:textId="77777777">
            <w:pPr>
              <w:jc w:val="center"/>
              <w:rPr>
                <w:rFonts w:ascii="Calibri" w:hAnsi="Calibri" w:cs="Calibri"/>
              </w:rPr>
            </w:pPr>
            <w:r w:rsidRPr="006C53DD">
              <w:rPr>
                <w:rFonts w:ascii="Calibri" w:hAnsi="Calibri" w:cs="Calibri"/>
              </w:rPr>
              <w:t>per hour</w:t>
            </w:r>
          </w:p>
        </w:tc>
        <w:tc>
          <w:tcPr>
            <w:tcW w:w="1110" w:type="dxa"/>
            <w:vMerge/>
            <w:vAlign w:val="center"/>
            <w:hideMark/>
          </w:tcPr>
          <w:p w:rsidR="00517CD9" w:rsidRPr="006C53DD" w:rsidP="0002468B" w14:paraId="765CA710" w14:textId="77777777">
            <w:pPr>
              <w:jc w:val="center"/>
              <w:rPr>
                <w:rFonts w:ascii="Calibri" w:hAnsi="Calibri" w:cs="Calibri"/>
              </w:rPr>
            </w:pPr>
          </w:p>
        </w:tc>
        <w:tc>
          <w:tcPr>
            <w:tcW w:w="1239" w:type="dxa"/>
            <w:vMerge/>
            <w:vAlign w:val="center"/>
            <w:hideMark/>
          </w:tcPr>
          <w:p w:rsidR="00517CD9" w:rsidRPr="006C53DD" w:rsidP="0002468B" w14:paraId="5B820AB8" w14:textId="77777777">
            <w:pPr>
              <w:jc w:val="center"/>
              <w:rPr>
                <w:rFonts w:ascii="Calibri" w:hAnsi="Calibri" w:cs="Calibri"/>
              </w:rPr>
            </w:pPr>
          </w:p>
        </w:tc>
      </w:tr>
      <w:tr w14:paraId="6C30DD96" w14:textId="77777777" w:rsidTr="0002468B">
        <w:tblPrEx>
          <w:tblW w:w="9314" w:type="dxa"/>
          <w:tblLook w:val="04A0"/>
        </w:tblPrEx>
        <w:trPr>
          <w:trHeight w:val="630"/>
        </w:trPr>
        <w:tc>
          <w:tcPr>
            <w:tcW w:w="2683" w:type="dxa"/>
            <w:shd w:val="clear" w:color="auto" w:fill="auto"/>
            <w:vAlign w:val="center"/>
            <w:hideMark/>
          </w:tcPr>
          <w:p w:rsidR="00517CD9" w:rsidRPr="006C53DD" w:rsidP="0002468B" w14:paraId="4C67FE12" w14:textId="77777777">
            <w:pPr>
              <w:rPr>
                <w:rFonts w:ascii="Calibri" w:hAnsi="Calibri" w:cs="Calibri"/>
                <w:color w:val="000000"/>
              </w:rPr>
            </w:pPr>
            <w:r w:rsidRPr="006C53DD">
              <w:rPr>
                <w:rFonts w:ascii="Calibri" w:hAnsi="Calibri" w:cs="Calibri"/>
                <w:color w:val="000000"/>
              </w:rPr>
              <w:t>Read regulation and plan activities</w:t>
            </w:r>
          </w:p>
        </w:tc>
        <w:tc>
          <w:tcPr>
            <w:tcW w:w="1506" w:type="dxa"/>
            <w:shd w:val="clear" w:color="auto" w:fill="auto"/>
            <w:vAlign w:val="center"/>
            <w:hideMark/>
          </w:tcPr>
          <w:p w:rsidR="00517CD9" w:rsidRPr="006C53DD" w:rsidP="0002468B" w14:paraId="4C8AC989" w14:textId="77777777">
            <w:pPr>
              <w:jc w:val="center"/>
              <w:rPr>
                <w:rFonts w:ascii="Calibri" w:hAnsi="Calibri" w:cs="Calibri"/>
                <w:color w:val="000000"/>
              </w:rPr>
            </w:pPr>
            <w:r w:rsidRPr="006C53DD">
              <w:rPr>
                <w:rFonts w:ascii="Calibri" w:hAnsi="Calibri" w:cs="Calibri"/>
                <w:color w:val="000000"/>
              </w:rPr>
              <w:t>2</w:t>
            </w:r>
          </w:p>
        </w:tc>
        <w:tc>
          <w:tcPr>
            <w:tcW w:w="1388" w:type="dxa"/>
            <w:shd w:val="clear" w:color="auto" w:fill="auto"/>
            <w:vAlign w:val="center"/>
            <w:hideMark/>
          </w:tcPr>
          <w:p w:rsidR="00517CD9" w:rsidRPr="006C53DD" w:rsidP="0002468B" w14:paraId="0362742D" w14:textId="77777777">
            <w:pPr>
              <w:jc w:val="center"/>
              <w:rPr>
                <w:rFonts w:ascii="Calibri" w:hAnsi="Calibri" w:cs="Calibri"/>
                <w:color w:val="000000"/>
              </w:rPr>
            </w:pPr>
            <w:r w:rsidRPr="006C53DD">
              <w:rPr>
                <w:rFonts w:ascii="Calibri" w:hAnsi="Calibri" w:cs="Calibri"/>
                <w:color w:val="000000"/>
              </w:rPr>
              <w:t>0</w:t>
            </w:r>
          </w:p>
        </w:tc>
        <w:tc>
          <w:tcPr>
            <w:tcW w:w="1388" w:type="dxa"/>
            <w:shd w:val="clear" w:color="auto" w:fill="auto"/>
            <w:vAlign w:val="center"/>
            <w:hideMark/>
          </w:tcPr>
          <w:p w:rsidR="00517CD9" w:rsidRPr="006C53DD" w:rsidP="0002468B" w14:paraId="730F88EF" w14:textId="77777777">
            <w:pPr>
              <w:jc w:val="center"/>
              <w:rPr>
                <w:rFonts w:ascii="Calibri" w:hAnsi="Calibri" w:cs="Calibri"/>
                <w:color w:val="000000"/>
              </w:rPr>
            </w:pPr>
            <w:r w:rsidRPr="006C53DD">
              <w:rPr>
                <w:rFonts w:ascii="Calibri" w:hAnsi="Calibri" w:cs="Calibri"/>
                <w:color w:val="000000"/>
              </w:rPr>
              <w:t>0</w:t>
            </w:r>
          </w:p>
        </w:tc>
        <w:tc>
          <w:tcPr>
            <w:tcW w:w="1110" w:type="dxa"/>
            <w:shd w:val="clear" w:color="auto" w:fill="auto"/>
            <w:vAlign w:val="center"/>
            <w:hideMark/>
          </w:tcPr>
          <w:p w:rsidR="00517CD9" w:rsidRPr="006C53DD" w:rsidP="0002468B" w14:paraId="36052792" w14:textId="77777777">
            <w:pPr>
              <w:jc w:val="center"/>
              <w:rPr>
                <w:rFonts w:ascii="Calibri" w:hAnsi="Calibri" w:cs="Calibri"/>
                <w:color w:val="000000"/>
              </w:rPr>
            </w:pPr>
            <w:r w:rsidRPr="006C53DD">
              <w:rPr>
                <w:rFonts w:ascii="Calibri" w:hAnsi="Calibri" w:cs="Calibri"/>
                <w:color w:val="000000"/>
              </w:rPr>
              <w:t>2</w:t>
            </w:r>
          </w:p>
        </w:tc>
        <w:tc>
          <w:tcPr>
            <w:tcW w:w="1239" w:type="dxa"/>
            <w:shd w:val="clear" w:color="auto" w:fill="auto"/>
            <w:vAlign w:val="center"/>
            <w:hideMark/>
          </w:tcPr>
          <w:p w:rsidR="00517CD9" w:rsidRPr="006C53DD" w:rsidP="0002468B" w14:paraId="7ECBD17E" w14:textId="77777777">
            <w:pPr>
              <w:jc w:val="center"/>
              <w:rPr>
                <w:rFonts w:ascii="Calibri" w:hAnsi="Calibri" w:cs="Calibri"/>
              </w:rPr>
            </w:pPr>
            <w:r w:rsidRPr="006C53DD">
              <w:rPr>
                <w:rFonts w:ascii="Calibri" w:hAnsi="Calibri" w:cs="Calibri"/>
                <w:color w:val="000000"/>
              </w:rPr>
              <w:t xml:space="preserve">$307 </w:t>
            </w:r>
          </w:p>
        </w:tc>
      </w:tr>
      <w:tr w14:paraId="3C50C922" w14:textId="77777777" w:rsidTr="0002468B">
        <w:tblPrEx>
          <w:tblW w:w="9314" w:type="dxa"/>
          <w:tblLook w:val="04A0"/>
        </w:tblPrEx>
        <w:trPr>
          <w:trHeight w:val="630"/>
        </w:trPr>
        <w:tc>
          <w:tcPr>
            <w:tcW w:w="2683" w:type="dxa"/>
            <w:shd w:val="clear" w:color="auto" w:fill="auto"/>
            <w:vAlign w:val="center"/>
            <w:hideMark/>
          </w:tcPr>
          <w:p w:rsidR="00517CD9" w:rsidRPr="006C53DD" w:rsidP="0002468B" w14:paraId="29B1A56D" w14:textId="77777777">
            <w:pPr>
              <w:rPr>
                <w:rFonts w:ascii="Calibri" w:hAnsi="Calibri" w:cs="Calibri"/>
                <w:color w:val="000000"/>
              </w:rPr>
            </w:pPr>
            <w:r w:rsidRPr="006C53DD">
              <w:rPr>
                <w:rFonts w:ascii="Calibri" w:hAnsi="Calibri" w:cs="Calibri"/>
                <w:color w:val="000000"/>
              </w:rPr>
              <w:t>Generate materials for waiver request for submission to EPA</w:t>
            </w:r>
          </w:p>
        </w:tc>
        <w:tc>
          <w:tcPr>
            <w:tcW w:w="1506" w:type="dxa"/>
            <w:shd w:val="clear" w:color="auto" w:fill="auto"/>
            <w:vAlign w:val="center"/>
            <w:hideMark/>
          </w:tcPr>
          <w:p w:rsidR="00517CD9" w:rsidRPr="006C53DD" w:rsidP="0002468B" w14:paraId="1F2409A9" w14:textId="77777777">
            <w:pPr>
              <w:jc w:val="center"/>
              <w:rPr>
                <w:rFonts w:ascii="Calibri" w:hAnsi="Calibri" w:cs="Calibri"/>
                <w:color w:val="000000"/>
              </w:rPr>
            </w:pPr>
            <w:r w:rsidRPr="006C53DD">
              <w:rPr>
                <w:rFonts w:ascii="Calibri" w:hAnsi="Calibri" w:cs="Calibri"/>
                <w:color w:val="000000"/>
              </w:rPr>
              <w:t>0</w:t>
            </w:r>
          </w:p>
        </w:tc>
        <w:tc>
          <w:tcPr>
            <w:tcW w:w="1388" w:type="dxa"/>
            <w:shd w:val="clear" w:color="auto" w:fill="auto"/>
            <w:vAlign w:val="center"/>
            <w:hideMark/>
          </w:tcPr>
          <w:p w:rsidR="00517CD9" w:rsidRPr="006C53DD" w:rsidP="0002468B" w14:paraId="449361AD" w14:textId="77777777">
            <w:pPr>
              <w:jc w:val="center"/>
              <w:rPr>
                <w:rFonts w:ascii="Calibri" w:hAnsi="Calibri" w:cs="Calibri"/>
                <w:color w:val="000000"/>
              </w:rPr>
            </w:pPr>
            <w:r w:rsidRPr="006C53DD">
              <w:rPr>
                <w:rFonts w:ascii="Calibri" w:hAnsi="Calibri" w:cs="Calibri"/>
                <w:color w:val="000000"/>
              </w:rPr>
              <w:t>4</w:t>
            </w:r>
          </w:p>
        </w:tc>
        <w:tc>
          <w:tcPr>
            <w:tcW w:w="1388" w:type="dxa"/>
            <w:shd w:val="clear" w:color="auto" w:fill="auto"/>
            <w:vAlign w:val="center"/>
            <w:hideMark/>
          </w:tcPr>
          <w:p w:rsidR="00517CD9" w:rsidRPr="006C53DD" w:rsidP="0002468B" w14:paraId="6516F60C" w14:textId="77777777">
            <w:pPr>
              <w:jc w:val="center"/>
              <w:rPr>
                <w:rFonts w:ascii="Calibri" w:hAnsi="Calibri" w:cs="Calibri"/>
                <w:color w:val="000000"/>
              </w:rPr>
            </w:pPr>
            <w:r w:rsidRPr="006C53DD">
              <w:rPr>
                <w:rFonts w:ascii="Calibri" w:hAnsi="Calibri" w:cs="Calibri"/>
                <w:color w:val="000000"/>
              </w:rPr>
              <w:t>0</w:t>
            </w:r>
          </w:p>
        </w:tc>
        <w:tc>
          <w:tcPr>
            <w:tcW w:w="1110" w:type="dxa"/>
            <w:shd w:val="clear" w:color="auto" w:fill="auto"/>
            <w:vAlign w:val="center"/>
            <w:hideMark/>
          </w:tcPr>
          <w:p w:rsidR="00517CD9" w:rsidRPr="006C53DD" w:rsidP="0002468B" w14:paraId="3CEA2026" w14:textId="77777777">
            <w:pPr>
              <w:jc w:val="center"/>
              <w:rPr>
                <w:rFonts w:ascii="Calibri" w:hAnsi="Calibri" w:cs="Calibri"/>
                <w:color w:val="000000"/>
              </w:rPr>
            </w:pPr>
            <w:r w:rsidRPr="006C53DD">
              <w:rPr>
                <w:rFonts w:ascii="Calibri" w:hAnsi="Calibri" w:cs="Calibri"/>
                <w:color w:val="000000"/>
              </w:rPr>
              <w:t>4</w:t>
            </w:r>
          </w:p>
        </w:tc>
        <w:tc>
          <w:tcPr>
            <w:tcW w:w="1239" w:type="dxa"/>
            <w:shd w:val="clear" w:color="auto" w:fill="auto"/>
            <w:vAlign w:val="center"/>
            <w:hideMark/>
          </w:tcPr>
          <w:p w:rsidR="00517CD9" w:rsidRPr="006C53DD" w:rsidP="0002468B" w14:paraId="7CE019F5" w14:textId="77777777">
            <w:pPr>
              <w:jc w:val="center"/>
              <w:rPr>
                <w:rFonts w:ascii="Calibri" w:hAnsi="Calibri" w:cs="Calibri"/>
              </w:rPr>
            </w:pPr>
            <w:r w:rsidRPr="006C53DD">
              <w:rPr>
                <w:rFonts w:ascii="Calibri" w:hAnsi="Calibri" w:cs="Calibri"/>
                <w:color w:val="000000"/>
              </w:rPr>
              <w:t xml:space="preserve">$333 </w:t>
            </w:r>
          </w:p>
        </w:tc>
      </w:tr>
      <w:tr w14:paraId="38460535" w14:textId="77777777" w:rsidTr="0002468B">
        <w:tblPrEx>
          <w:tblW w:w="9314" w:type="dxa"/>
          <w:tblLook w:val="04A0"/>
        </w:tblPrEx>
        <w:trPr>
          <w:trHeight w:val="630"/>
        </w:trPr>
        <w:tc>
          <w:tcPr>
            <w:tcW w:w="2683" w:type="dxa"/>
            <w:shd w:val="clear" w:color="auto" w:fill="auto"/>
            <w:vAlign w:val="center"/>
            <w:hideMark/>
          </w:tcPr>
          <w:p w:rsidR="00517CD9" w:rsidRPr="006C53DD" w:rsidP="0002468B" w14:paraId="02410462" w14:textId="77777777">
            <w:pPr>
              <w:rPr>
                <w:rFonts w:ascii="Calibri" w:hAnsi="Calibri" w:cs="Calibri"/>
                <w:color w:val="000000"/>
              </w:rPr>
            </w:pPr>
            <w:r w:rsidRPr="006C53DD">
              <w:rPr>
                <w:rFonts w:ascii="Calibri" w:hAnsi="Calibri" w:cs="Calibri"/>
                <w:color w:val="000000"/>
              </w:rPr>
              <w:t>Store/maintain/submit and produce information</w:t>
            </w:r>
          </w:p>
        </w:tc>
        <w:tc>
          <w:tcPr>
            <w:tcW w:w="1506" w:type="dxa"/>
            <w:shd w:val="clear" w:color="auto" w:fill="auto"/>
            <w:vAlign w:val="center"/>
            <w:hideMark/>
          </w:tcPr>
          <w:p w:rsidR="00517CD9" w:rsidRPr="006C53DD" w:rsidP="0002468B" w14:paraId="1351CDB7" w14:textId="77777777">
            <w:pPr>
              <w:jc w:val="center"/>
              <w:rPr>
                <w:rFonts w:ascii="Calibri" w:hAnsi="Calibri" w:cs="Calibri"/>
                <w:color w:val="000000"/>
              </w:rPr>
            </w:pPr>
            <w:r w:rsidRPr="006C53DD">
              <w:rPr>
                <w:rFonts w:ascii="Calibri" w:hAnsi="Calibri" w:cs="Calibri"/>
                <w:color w:val="000000"/>
              </w:rPr>
              <w:t>0</w:t>
            </w:r>
          </w:p>
        </w:tc>
        <w:tc>
          <w:tcPr>
            <w:tcW w:w="1388" w:type="dxa"/>
            <w:shd w:val="clear" w:color="auto" w:fill="auto"/>
            <w:vAlign w:val="center"/>
            <w:hideMark/>
          </w:tcPr>
          <w:p w:rsidR="00517CD9" w:rsidRPr="006C53DD" w:rsidP="0002468B" w14:paraId="444D9C1B" w14:textId="77777777">
            <w:pPr>
              <w:jc w:val="center"/>
              <w:rPr>
                <w:rFonts w:ascii="Calibri" w:hAnsi="Calibri" w:cs="Calibri"/>
                <w:color w:val="000000"/>
              </w:rPr>
            </w:pPr>
            <w:r w:rsidRPr="006C53DD">
              <w:rPr>
                <w:rFonts w:ascii="Calibri" w:hAnsi="Calibri" w:cs="Calibri"/>
                <w:color w:val="000000"/>
              </w:rPr>
              <w:t>0</w:t>
            </w:r>
          </w:p>
        </w:tc>
        <w:tc>
          <w:tcPr>
            <w:tcW w:w="1388" w:type="dxa"/>
            <w:shd w:val="clear" w:color="auto" w:fill="auto"/>
            <w:vAlign w:val="center"/>
            <w:hideMark/>
          </w:tcPr>
          <w:p w:rsidR="00517CD9" w:rsidRPr="006C53DD" w:rsidP="0002468B" w14:paraId="706A923F" w14:textId="77777777">
            <w:pPr>
              <w:jc w:val="center"/>
              <w:rPr>
                <w:rFonts w:ascii="Calibri" w:hAnsi="Calibri" w:cs="Calibri"/>
                <w:color w:val="000000"/>
              </w:rPr>
            </w:pPr>
            <w:r w:rsidRPr="006C53DD">
              <w:rPr>
                <w:rFonts w:ascii="Calibri" w:hAnsi="Calibri" w:cs="Calibri"/>
                <w:color w:val="000000"/>
              </w:rPr>
              <w:t>6</w:t>
            </w:r>
          </w:p>
        </w:tc>
        <w:tc>
          <w:tcPr>
            <w:tcW w:w="1110" w:type="dxa"/>
            <w:shd w:val="clear" w:color="auto" w:fill="auto"/>
            <w:vAlign w:val="center"/>
            <w:hideMark/>
          </w:tcPr>
          <w:p w:rsidR="00517CD9" w:rsidRPr="006C53DD" w:rsidP="0002468B" w14:paraId="43795DF1" w14:textId="77777777">
            <w:pPr>
              <w:jc w:val="center"/>
              <w:rPr>
                <w:rFonts w:ascii="Calibri" w:hAnsi="Calibri" w:cs="Calibri"/>
                <w:color w:val="000000"/>
              </w:rPr>
            </w:pPr>
            <w:r w:rsidRPr="006C53DD">
              <w:rPr>
                <w:rFonts w:ascii="Calibri" w:hAnsi="Calibri" w:cs="Calibri"/>
                <w:color w:val="000000"/>
              </w:rPr>
              <w:t>6</w:t>
            </w:r>
          </w:p>
        </w:tc>
        <w:tc>
          <w:tcPr>
            <w:tcW w:w="1239" w:type="dxa"/>
            <w:shd w:val="clear" w:color="auto" w:fill="auto"/>
            <w:vAlign w:val="center"/>
            <w:hideMark/>
          </w:tcPr>
          <w:p w:rsidR="00517CD9" w:rsidRPr="006C53DD" w:rsidP="0002468B" w14:paraId="2215C57D" w14:textId="77777777">
            <w:pPr>
              <w:jc w:val="center"/>
              <w:rPr>
                <w:rFonts w:ascii="Calibri" w:hAnsi="Calibri" w:cs="Calibri"/>
              </w:rPr>
            </w:pPr>
            <w:r w:rsidRPr="006C53DD">
              <w:rPr>
                <w:rFonts w:ascii="Calibri" w:hAnsi="Calibri" w:cs="Calibri"/>
                <w:color w:val="000000"/>
              </w:rPr>
              <w:t xml:space="preserve">$347 </w:t>
            </w:r>
          </w:p>
        </w:tc>
      </w:tr>
      <w:tr w14:paraId="2F7E2D92" w14:textId="77777777" w:rsidTr="0002468B">
        <w:tblPrEx>
          <w:tblW w:w="9314" w:type="dxa"/>
          <w:tblLook w:val="04A0"/>
        </w:tblPrEx>
        <w:trPr>
          <w:trHeight w:val="330"/>
        </w:trPr>
        <w:tc>
          <w:tcPr>
            <w:tcW w:w="2683" w:type="dxa"/>
            <w:shd w:val="clear" w:color="auto" w:fill="auto"/>
            <w:vAlign w:val="center"/>
            <w:hideMark/>
          </w:tcPr>
          <w:p w:rsidR="00517CD9" w:rsidRPr="006C53DD" w:rsidP="0002468B" w14:paraId="71428FF4" w14:textId="77777777">
            <w:pPr>
              <w:rPr>
                <w:rFonts w:ascii="Calibri" w:hAnsi="Calibri" w:cs="Calibri"/>
                <w:b/>
                <w:bCs/>
              </w:rPr>
            </w:pPr>
            <w:r w:rsidRPr="006C53DD">
              <w:rPr>
                <w:rFonts w:ascii="Calibri" w:hAnsi="Calibri" w:cs="Calibri"/>
                <w:b/>
                <w:bCs/>
              </w:rPr>
              <w:t>Total</w:t>
            </w:r>
          </w:p>
        </w:tc>
        <w:tc>
          <w:tcPr>
            <w:tcW w:w="1506" w:type="dxa"/>
            <w:shd w:val="clear" w:color="auto" w:fill="auto"/>
            <w:vAlign w:val="center"/>
            <w:hideMark/>
          </w:tcPr>
          <w:p w:rsidR="00517CD9" w:rsidRPr="006C53DD" w:rsidP="0002468B" w14:paraId="21996B58" w14:textId="77777777">
            <w:pPr>
              <w:jc w:val="center"/>
              <w:rPr>
                <w:rFonts w:ascii="Calibri" w:hAnsi="Calibri" w:cs="Calibri"/>
                <w:b/>
                <w:bCs/>
              </w:rPr>
            </w:pPr>
            <w:r w:rsidRPr="006C53DD">
              <w:rPr>
                <w:rFonts w:ascii="Calibri" w:hAnsi="Calibri" w:cs="Calibri"/>
                <w:b/>
                <w:bCs/>
              </w:rPr>
              <w:t>2</w:t>
            </w:r>
          </w:p>
        </w:tc>
        <w:tc>
          <w:tcPr>
            <w:tcW w:w="1388" w:type="dxa"/>
            <w:shd w:val="clear" w:color="auto" w:fill="auto"/>
            <w:vAlign w:val="center"/>
            <w:hideMark/>
          </w:tcPr>
          <w:p w:rsidR="00517CD9" w:rsidRPr="006C53DD" w:rsidP="0002468B" w14:paraId="15B7D16F" w14:textId="77777777">
            <w:pPr>
              <w:jc w:val="center"/>
              <w:rPr>
                <w:rFonts w:ascii="Calibri" w:hAnsi="Calibri" w:cs="Calibri"/>
                <w:b/>
                <w:bCs/>
              </w:rPr>
            </w:pPr>
            <w:r w:rsidRPr="006C53DD">
              <w:rPr>
                <w:rFonts w:ascii="Calibri" w:hAnsi="Calibri" w:cs="Calibri"/>
                <w:b/>
                <w:bCs/>
              </w:rPr>
              <w:t>4</w:t>
            </w:r>
          </w:p>
        </w:tc>
        <w:tc>
          <w:tcPr>
            <w:tcW w:w="1388" w:type="dxa"/>
            <w:shd w:val="clear" w:color="auto" w:fill="auto"/>
            <w:vAlign w:val="center"/>
            <w:hideMark/>
          </w:tcPr>
          <w:p w:rsidR="00517CD9" w:rsidRPr="006C53DD" w:rsidP="0002468B" w14:paraId="47EA4738" w14:textId="77777777">
            <w:pPr>
              <w:jc w:val="center"/>
              <w:rPr>
                <w:rFonts w:ascii="Calibri" w:hAnsi="Calibri" w:cs="Calibri"/>
                <w:b/>
                <w:bCs/>
              </w:rPr>
            </w:pPr>
            <w:r w:rsidRPr="006C53DD">
              <w:rPr>
                <w:rFonts w:ascii="Calibri" w:hAnsi="Calibri" w:cs="Calibri"/>
                <w:b/>
                <w:bCs/>
              </w:rPr>
              <w:t>6</w:t>
            </w:r>
          </w:p>
        </w:tc>
        <w:tc>
          <w:tcPr>
            <w:tcW w:w="1110" w:type="dxa"/>
            <w:shd w:val="clear" w:color="auto" w:fill="auto"/>
            <w:vAlign w:val="center"/>
            <w:hideMark/>
          </w:tcPr>
          <w:p w:rsidR="00517CD9" w:rsidRPr="006C53DD" w:rsidP="0002468B" w14:paraId="01BB1C85" w14:textId="77777777">
            <w:pPr>
              <w:jc w:val="center"/>
              <w:rPr>
                <w:rFonts w:ascii="Calibri" w:hAnsi="Calibri" w:cs="Calibri"/>
                <w:b/>
                <w:bCs/>
              </w:rPr>
            </w:pPr>
            <w:r w:rsidRPr="006C53DD">
              <w:rPr>
                <w:rFonts w:ascii="Calibri" w:hAnsi="Calibri" w:cs="Calibri"/>
                <w:b/>
                <w:bCs/>
              </w:rPr>
              <w:t>12</w:t>
            </w:r>
          </w:p>
        </w:tc>
        <w:tc>
          <w:tcPr>
            <w:tcW w:w="1239" w:type="dxa"/>
            <w:shd w:val="clear" w:color="auto" w:fill="auto"/>
            <w:vAlign w:val="center"/>
            <w:hideMark/>
          </w:tcPr>
          <w:p w:rsidR="00517CD9" w:rsidRPr="006C53DD" w:rsidP="0002468B" w14:paraId="0241C062" w14:textId="77777777">
            <w:pPr>
              <w:jc w:val="center"/>
              <w:rPr>
                <w:rFonts w:ascii="Calibri" w:hAnsi="Calibri" w:cs="Calibri"/>
                <w:b/>
                <w:bCs/>
              </w:rPr>
            </w:pPr>
            <w:r w:rsidRPr="006C53DD">
              <w:rPr>
                <w:rFonts w:ascii="Calibri" w:hAnsi="Calibri" w:cs="Calibri"/>
                <w:b/>
                <w:bCs/>
                <w:color w:val="000000"/>
              </w:rPr>
              <w:t xml:space="preserve">$987 </w:t>
            </w:r>
          </w:p>
        </w:tc>
      </w:tr>
      <w:tr w14:paraId="6B4CC224" w14:textId="77777777" w:rsidTr="0002468B">
        <w:tblPrEx>
          <w:tblW w:w="9314" w:type="dxa"/>
          <w:tblLook w:val="04A0"/>
        </w:tblPrEx>
        <w:trPr>
          <w:trHeight w:val="960"/>
        </w:trPr>
        <w:tc>
          <w:tcPr>
            <w:tcW w:w="2683" w:type="dxa"/>
            <w:shd w:val="clear" w:color="auto" w:fill="auto"/>
            <w:noWrap/>
            <w:vAlign w:val="center"/>
            <w:hideMark/>
          </w:tcPr>
          <w:p w:rsidR="00517CD9" w:rsidRPr="006C53DD" w:rsidP="0002468B" w14:paraId="16A70CD5" w14:textId="77777777">
            <w:pPr>
              <w:jc w:val="center"/>
              <w:rPr>
                <w:rFonts w:ascii="Calibri" w:hAnsi="Calibri" w:cs="Calibri"/>
                <w:b/>
                <w:bCs/>
              </w:rPr>
            </w:pPr>
            <w:r w:rsidRPr="006C53DD">
              <w:rPr>
                <w:rFonts w:ascii="Calibri" w:hAnsi="Calibri" w:cs="Calibri"/>
                <w:b/>
                <w:bCs/>
              </w:rPr>
              <w:t xml:space="preserve">Annual Costs </w:t>
            </w:r>
          </w:p>
        </w:tc>
        <w:tc>
          <w:tcPr>
            <w:tcW w:w="1506" w:type="dxa"/>
            <w:shd w:val="clear" w:color="auto" w:fill="auto"/>
            <w:vAlign w:val="center"/>
            <w:hideMark/>
          </w:tcPr>
          <w:p w:rsidR="00517CD9" w:rsidRPr="006C53DD" w:rsidP="0002468B" w14:paraId="21A40E90" w14:textId="77777777">
            <w:pPr>
              <w:jc w:val="center"/>
              <w:rPr>
                <w:rFonts w:ascii="Calibri" w:hAnsi="Calibri" w:cs="Calibri"/>
              </w:rPr>
            </w:pPr>
            <w:r w:rsidRPr="006C53DD">
              <w:rPr>
                <w:rFonts w:ascii="Calibri" w:hAnsi="Calibri" w:cs="Calibri"/>
              </w:rPr>
              <w:t>Hours per response</w:t>
            </w:r>
          </w:p>
        </w:tc>
        <w:tc>
          <w:tcPr>
            <w:tcW w:w="1388" w:type="dxa"/>
            <w:shd w:val="clear" w:color="auto" w:fill="auto"/>
            <w:vAlign w:val="center"/>
            <w:hideMark/>
          </w:tcPr>
          <w:p w:rsidR="00517CD9" w:rsidRPr="006C53DD" w:rsidP="0002468B" w14:paraId="2DCF7338" w14:textId="77777777">
            <w:pPr>
              <w:jc w:val="center"/>
              <w:rPr>
                <w:rFonts w:ascii="Calibri" w:hAnsi="Calibri" w:cs="Calibri"/>
              </w:rPr>
            </w:pPr>
            <w:r w:rsidRPr="006C53DD">
              <w:rPr>
                <w:rFonts w:ascii="Calibri" w:hAnsi="Calibri" w:cs="Calibri"/>
              </w:rPr>
              <w:t>x Responses per year</w:t>
            </w:r>
          </w:p>
        </w:tc>
        <w:tc>
          <w:tcPr>
            <w:tcW w:w="1388" w:type="dxa"/>
            <w:shd w:val="clear" w:color="auto" w:fill="auto"/>
            <w:vAlign w:val="center"/>
            <w:hideMark/>
          </w:tcPr>
          <w:p w:rsidR="00517CD9" w:rsidRPr="006C53DD" w:rsidP="0002468B" w14:paraId="0A83FB12" w14:textId="77777777">
            <w:pPr>
              <w:jc w:val="center"/>
              <w:rPr>
                <w:rFonts w:ascii="Calibri" w:hAnsi="Calibri" w:cs="Calibri"/>
              </w:rPr>
            </w:pPr>
            <w:r w:rsidRPr="006C53DD">
              <w:rPr>
                <w:rFonts w:ascii="Calibri" w:hAnsi="Calibri" w:cs="Calibri"/>
              </w:rPr>
              <w:t xml:space="preserve">= Hours </w:t>
            </w:r>
            <w:r w:rsidRPr="006C53DD">
              <w:rPr>
                <w:rFonts w:ascii="Calibri" w:hAnsi="Calibri" w:cs="Calibri"/>
              </w:rPr>
              <w:br/>
              <w:t>per year</w:t>
            </w:r>
          </w:p>
        </w:tc>
        <w:tc>
          <w:tcPr>
            <w:tcW w:w="1110" w:type="dxa"/>
            <w:shd w:val="clear" w:color="auto" w:fill="auto"/>
            <w:vAlign w:val="center"/>
            <w:hideMark/>
          </w:tcPr>
          <w:p w:rsidR="00517CD9" w:rsidRPr="006C53DD" w:rsidP="0002468B" w14:paraId="04439F36" w14:textId="77777777">
            <w:pPr>
              <w:jc w:val="center"/>
              <w:rPr>
                <w:rFonts w:ascii="Calibri" w:hAnsi="Calibri" w:cs="Calibri"/>
              </w:rPr>
            </w:pPr>
            <w:r w:rsidRPr="006C53DD">
              <w:rPr>
                <w:rFonts w:ascii="Calibri" w:hAnsi="Calibri" w:cs="Calibri"/>
              </w:rPr>
              <w:t xml:space="preserve">x Wage </w:t>
            </w:r>
            <w:r w:rsidRPr="006C53DD">
              <w:rPr>
                <w:rFonts w:ascii="Calibri" w:hAnsi="Calibri" w:cs="Calibri"/>
              </w:rPr>
              <w:br/>
              <w:t>per hour</w:t>
            </w:r>
          </w:p>
        </w:tc>
        <w:tc>
          <w:tcPr>
            <w:tcW w:w="1239" w:type="dxa"/>
            <w:shd w:val="clear" w:color="auto" w:fill="auto"/>
            <w:vAlign w:val="center"/>
            <w:hideMark/>
          </w:tcPr>
          <w:p w:rsidR="00517CD9" w:rsidRPr="006C53DD" w:rsidP="0002468B" w14:paraId="313F7A8A" w14:textId="77777777">
            <w:pPr>
              <w:jc w:val="center"/>
              <w:rPr>
                <w:rFonts w:ascii="Calibri" w:hAnsi="Calibri" w:cs="Calibri"/>
              </w:rPr>
            </w:pPr>
            <w:r w:rsidRPr="006C53DD">
              <w:rPr>
                <w:rFonts w:ascii="Calibri" w:hAnsi="Calibri" w:cs="Calibri"/>
              </w:rPr>
              <w:t xml:space="preserve">= Costs </w:t>
            </w:r>
            <w:r w:rsidRPr="006C53DD">
              <w:rPr>
                <w:rFonts w:ascii="Calibri" w:hAnsi="Calibri" w:cs="Calibri"/>
              </w:rPr>
              <w:br/>
              <w:t>per year</w:t>
            </w:r>
          </w:p>
        </w:tc>
      </w:tr>
      <w:tr w14:paraId="052CCF88" w14:textId="77777777" w:rsidTr="0002468B">
        <w:tblPrEx>
          <w:tblW w:w="9314" w:type="dxa"/>
          <w:tblLook w:val="04A0"/>
        </w:tblPrEx>
        <w:trPr>
          <w:trHeight w:val="315"/>
        </w:trPr>
        <w:tc>
          <w:tcPr>
            <w:tcW w:w="2683" w:type="dxa"/>
            <w:shd w:val="clear" w:color="auto" w:fill="auto"/>
            <w:noWrap/>
            <w:vAlign w:val="bottom"/>
            <w:hideMark/>
          </w:tcPr>
          <w:p w:rsidR="00517CD9" w:rsidRPr="006C53DD" w:rsidP="0002468B" w14:paraId="7AC0E040" w14:textId="77777777">
            <w:pPr>
              <w:rPr>
                <w:rFonts w:ascii="Calibri" w:hAnsi="Calibri" w:cs="Calibri"/>
              </w:rPr>
            </w:pPr>
            <w:r w:rsidRPr="006C53DD">
              <w:rPr>
                <w:rFonts w:ascii="Calibri" w:hAnsi="Calibri" w:cs="Calibri"/>
              </w:rPr>
              <w:t>Management:</w:t>
            </w:r>
          </w:p>
        </w:tc>
        <w:tc>
          <w:tcPr>
            <w:tcW w:w="1506" w:type="dxa"/>
            <w:shd w:val="clear" w:color="auto" w:fill="auto"/>
            <w:noWrap/>
            <w:vAlign w:val="center"/>
            <w:hideMark/>
          </w:tcPr>
          <w:p w:rsidR="00517CD9" w:rsidRPr="006C53DD" w:rsidP="0002468B" w14:paraId="5467FD25" w14:textId="77777777">
            <w:pPr>
              <w:jc w:val="center"/>
              <w:rPr>
                <w:rFonts w:ascii="Calibri" w:hAnsi="Calibri" w:cs="Calibri"/>
              </w:rPr>
            </w:pPr>
            <w:r w:rsidRPr="006C53DD">
              <w:rPr>
                <w:rFonts w:ascii="Calibri" w:hAnsi="Calibri" w:cs="Calibri"/>
              </w:rPr>
              <w:t>2</w:t>
            </w:r>
          </w:p>
        </w:tc>
        <w:tc>
          <w:tcPr>
            <w:tcW w:w="1388" w:type="dxa"/>
            <w:shd w:val="clear" w:color="auto" w:fill="auto"/>
            <w:noWrap/>
            <w:vAlign w:val="center"/>
            <w:hideMark/>
          </w:tcPr>
          <w:p w:rsidR="00517CD9" w:rsidRPr="006C53DD" w:rsidP="0002468B" w14:paraId="3467650F" w14:textId="77777777">
            <w:pPr>
              <w:jc w:val="center"/>
              <w:rPr>
                <w:rFonts w:ascii="Calibri" w:hAnsi="Calibri" w:cs="Calibri"/>
              </w:rPr>
            </w:pPr>
            <w:r w:rsidRPr="006C53DD">
              <w:rPr>
                <w:rFonts w:ascii="Calibri" w:hAnsi="Calibri" w:cs="Calibri"/>
              </w:rPr>
              <w:t>216</w:t>
            </w:r>
          </w:p>
        </w:tc>
        <w:tc>
          <w:tcPr>
            <w:tcW w:w="1388" w:type="dxa"/>
            <w:shd w:val="clear" w:color="auto" w:fill="auto"/>
            <w:noWrap/>
            <w:vAlign w:val="center"/>
            <w:hideMark/>
          </w:tcPr>
          <w:p w:rsidR="00517CD9" w:rsidRPr="006C53DD" w:rsidP="0002468B" w14:paraId="7D9CCA82" w14:textId="77777777">
            <w:pPr>
              <w:jc w:val="center"/>
              <w:rPr>
                <w:rFonts w:ascii="Calibri" w:hAnsi="Calibri" w:cs="Calibri"/>
              </w:rPr>
            </w:pPr>
            <w:r w:rsidRPr="006C53DD">
              <w:rPr>
                <w:rFonts w:ascii="Calibri" w:hAnsi="Calibri" w:cs="Calibri"/>
              </w:rPr>
              <w:t>432</w:t>
            </w:r>
          </w:p>
        </w:tc>
        <w:tc>
          <w:tcPr>
            <w:tcW w:w="1110" w:type="dxa"/>
            <w:shd w:val="clear" w:color="auto" w:fill="auto"/>
            <w:noWrap/>
            <w:vAlign w:val="center"/>
            <w:hideMark/>
          </w:tcPr>
          <w:p w:rsidR="00517CD9" w:rsidRPr="006C53DD" w:rsidP="0002468B" w14:paraId="0311EA2C" w14:textId="77777777">
            <w:pPr>
              <w:jc w:val="center"/>
              <w:rPr>
                <w:rFonts w:ascii="Calibri" w:hAnsi="Calibri" w:cs="Calibri"/>
              </w:rPr>
            </w:pPr>
            <w:r w:rsidRPr="006C53DD">
              <w:rPr>
                <w:rFonts w:ascii="Calibri" w:hAnsi="Calibri" w:cs="Calibri"/>
                <w:color w:val="000000"/>
              </w:rPr>
              <w:t xml:space="preserve">$153.70 </w:t>
            </w:r>
          </w:p>
        </w:tc>
        <w:tc>
          <w:tcPr>
            <w:tcW w:w="1239" w:type="dxa"/>
            <w:shd w:val="clear" w:color="auto" w:fill="auto"/>
            <w:noWrap/>
            <w:vAlign w:val="center"/>
            <w:hideMark/>
          </w:tcPr>
          <w:p w:rsidR="00517CD9" w:rsidRPr="006C53DD" w:rsidP="0002468B" w14:paraId="615140B8" w14:textId="77777777">
            <w:pPr>
              <w:jc w:val="center"/>
              <w:rPr>
                <w:rFonts w:ascii="Calibri" w:hAnsi="Calibri" w:cs="Calibri"/>
              </w:rPr>
            </w:pPr>
            <w:r w:rsidRPr="006C53DD">
              <w:rPr>
                <w:rFonts w:ascii="Calibri" w:hAnsi="Calibri" w:cs="Calibri"/>
                <w:color w:val="000000"/>
              </w:rPr>
              <w:t xml:space="preserve">$66,400 </w:t>
            </w:r>
          </w:p>
        </w:tc>
      </w:tr>
      <w:tr w14:paraId="5FBFE16C" w14:textId="77777777" w:rsidTr="0002468B">
        <w:tblPrEx>
          <w:tblW w:w="9314" w:type="dxa"/>
          <w:tblLook w:val="04A0"/>
        </w:tblPrEx>
        <w:trPr>
          <w:trHeight w:val="315"/>
        </w:trPr>
        <w:tc>
          <w:tcPr>
            <w:tcW w:w="2683" w:type="dxa"/>
            <w:shd w:val="clear" w:color="auto" w:fill="auto"/>
            <w:noWrap/>
            <w:vAlign w:val="bottom"/>
            <w:hideMark/>
          </w:tcPr>
          <w:p w:rsidR="00517CD9" w:rsidRPr="006C53DD" w:rsidP="0002468B" w14:paraId="2322421D" w14:textId="77777777">
            <w:pPr>
              <w:rPr>
                <w:rFonts w:ascii="Calibri" w:hAnsi="Calibri" w:cs="Calibri"/>
              </w:rPr>
            </w:pPr>
            <w:r w:rsidRPr="006C53DD">
              <w:rPr>
                <w:rFonts w:ascii="Calibri" w:hAnsi="Calibri" w:cs="Calibri"/>
              </w:rPr>
              <w:t>Technical:</w:t>
            </w:r>
          </w:p>
        </w:tc>
        <w:tc>
          <w:tcPr>
            <w:tcW w:w="1506" w:type="dxa"/>
            <w:shd w:val="clear" w:color="auto" w:fill="auto"/>
            <w:noWrap/>
            <w:vAlign w:val="center"/>
            <w:hideMark/>
          </w:tcPr>
          <w:p w:rsidR="00517CD9" w:rsidRPr="006C53DD" w:rsidP="0002468B" w14:paraId="744F24BB" w14:textId="77777777">
            <w:pPr>
              <w:jc w:val="center"/>
              <w:rPr>
                <w:rFonts w:ascii="Calibri" w:hAnsi="Calibri" w:cs="Calibri"/>
              </w:rPr>
            </w:pPr>
            <w:r w:rsidRPr="006C53DD">
              <w:rPr>
                <w:rFonts w:ascii="Calibri" w:hAnsi="Calibri" w:cs="Calibri"/>
              </w:rPr>
              <w:t>4</w:t>
            </w:r>
          </w:p>
        </w:tc>
        <w:tc>
          <w:tcPr>
            <w:tcW w:w="1388" w:type="dxa"/>
            <w:shd w:val="clear" w:color="auto" w:fill="auto"/>
            <w:noWrap/>
            <w:vAlign w:val="center"/>
            <w:hideMark/>
          </w:tcPr>
          <w:p w:rsidR="00517CD9" w:rsidRPr="006C53DD" w:rsidP="0002468B" w14:paraId="1B40FDBE" w14:textId="77777777">
            <w:pPr>
              <w:jc w:val="center"/>
              <w:rPr>
                <w:rFonts w:ascii="Calibri" w:hAnsi="Calibri" w:cs="Calibri"/>
              </w:rPr>
            </w:pPr>
            <w:r w:rsidRPr="006C53DD">
              <w:rPr>
                <w:rFonts w:ascii="Calibri" w:hAnsi="Calibri" w:cs="Calibri"/>
              </w:rPr>
              <w:t>216</w:t>
            </w:r>
          </w:p>
        </w:tc>
        <w:tc>
          <w:tcPr>
            <w:tcW w:w="1388" w:type="dxa"/>
            <w:shd w:val="clear" w:color="auto" w:fill="auto"/>
            <w:noWrap/>
            <w:vAlign w:val="center"/>
            <w:hideMark/>
          </w:tcPr>
          <w:p w:rsidR="00517CD9" w:rsidRPr="006C53DD" w:rsidP="0002468B" w14:paraId="27531367" w14:textId="77777777">
            <w:pPr>
              <w:jc w:val="center"/>
              <w:rPr>
                <w:rFonts w:ascii="Calibri" w:hAnsi="Calibri" w:cs="Calibri"/>
              </w:rPr>
            </w:pPr>
            <w:r w:rsidRPr="006C53DD">
              <w:rPr>
                <w:rFonts w:ascii="Calibri" w:hAnsi="Calibri" w:cs="Calibri"/>
              </w:rPr>
              <w:t>864</w:t>
            </w:r>
          </w:p>
        </w:tc>
        <w:tc>
          <w:tcPr>
            <w:tcW w:w="1110" w:type="dxa"/>
            <w:shd w:val="clear" w:color="auto" w:fill="auto"/>
            <w:noWrap/>
            <w:vAlign w:val="center"/>
            <w:hideMark/>
          </w:tcPr>
          <w:p w:rsidR="00517CD9" w:rsidRPr="006C53DD" w:rsidP="0002468B" w14:paraId="391C24CB" w14:textId="77777777">
            <w:pPr>
              <w:jc w:val="center"/>
              <w:rPr>
                <w:rFonts w:ascii="Calibri" w:hAnsi="Calibri" w:cs="Calibri"/>
              </w:rPr>
            </w:pPr>
            <w:r w:rsidRPr="006C53DD">
              <w:rPr>
                <w:rFonts w:ascii="Calibri" w:hAnsi="Calibri" w:cs="Calibri"/>
                <w:color w:val="000000"/>
              </w:rPr>
              <w:t xml:space="preserve">$83.24 </w:t>
            </w:r>
          </w:p>
        </w:tc>
        <w:tc>
          <w:tcPr>
            <w:tcW w:w="1239" w:type="dxa"/>
            <w:shd w:val="clear" w:color="auto" w:fill="auto"/>
            <w:noWrap/>
            <w:vAlign w:val="center"/>
            <w:hideMark/>
          </w:tcPr>
          <w:p w:rsidR="00517CD9" w:rsidRPr="006C53DD" w:rsidP="0002468B" w14:paraId="07BC5970" w14:textId="77777777">
            <w:pPr>
              <w:jc w:val="center"/>
              <w:rPr>
                <w:rFonts w:ascii="Calibri" w:hAnsi="Calibri" w:cs="Calibri"/>
              </w:rPr>
            </w:pPr>
            <w:r w:rsidRPr="006C53DD">
              <w:rPr>
                <w:rFonts w:ascii="Calibri" w:hAnsi="Calibri" w:cs="Calibri"/>
                <w:color w:val="000000"/>
              </w:rPr>
              <w:t xml:space="preserve">$71,921 </w:t>
            </w:r>
          </w:p>
        </w:tc>
      </w:tr>
      <w:tr w14:paraId="58CE305E" w14:textId="77777777" w:rsidTr="0002468B">
        <w:tblPrEx>
          <w:tblW w:w="9314" w:type="dxa"/>
          <w:tblLook w:val="04A0"/>
        </w:tblPrEx>
        <w:trPr>
          <w:trHeight w:val="330"/>
        </w:trPr>
        <w:tc>
          <w:tcPr>
            <w:tcW w:w="2683" w:type="dxa"/>
            <w:shd w:val="clear" w:color="auto" w:fill="auto"/>
            <w:noWrap/>
            <w:vAlign w:val="bottom"/>
            <w:hideMark/>
          </w:tcPr>
          <w:p w:rsidR="00517CD9" w:rsidRPr="006C53DD" w:rsidP="0002468B" w14:paraId="5F37CDDD" w14:textId="77777777">
            <w:pPr>
              <w:rPr>
                <w:rFonts w:ascii="Calibri" w:hAnsi="Calibri" w:cs="Calibri"/>
              </w:rPr>
            </w:pPr>
            <w:r w:rsidRPr="006C53DD">
              <w:rPr>
                <w:rFonts w:ascii="Calibri" w:hAnsi="Calibri" w:cs="Calibri"/>
              </w:rPr>
              <w:t>Clerical:</w:t>
            </w:r>
          </w:p>
        </w:tc>
        <w:tc>
          <w:tcPr>
            <w:tcW w:w="1506" w:type="dxa"/>
            <w:shd w:val="clear" w:color="auto" w:fill="auto"/>
            <w:noWrap/>
            <w:vAlign w:val="center"/>
            <w:hideMark/>
          </w:tcPr>
          <w:p w:rsidR="00517CD9" w:rsidRPr="006C53DD" w:rsidP="0002468B" w14:paraId="7AE18B1F" w14:textId="77777777">
            <w:pPr>
              <w:jc w:val="center"/>
              <w:rPr>
                <w:rFonts w:ascii="Calibri" w:hAnsi="Calibri" w:cs="Calibri"/>
              </w:rPr>
            </w:pPr>
            <w:r w:rsidRPr="006C53DD">
              <w:rPr>
                <w:rFonts w:ascii="Calibri" w:hAnsi="Calibri" w:cs="Calibri"/>
              </w:rPr>
              <w:t>6</w:t>
            </w:r>
          </w:p>
        </w:tc>
        <w:tc>
          <w:tcPr>
            <w:tcW w:w="1388" w:type="dxa"/>
            <w:shd w:val="clear" w:color="auto" w:fill="auto"/>
            <w:noWrap/>
            <w:vAlign w:val="center"/>
            <w:hideMark/>
          </w:tcPr>
          <w:p w:rsidR="00517CD9" w:rsidRPr="006C53DD" w:rsidP="0002468B" w14:paraId="39A31D6C" w14:textId="77777777">
            <w:pPr>
              <w:jc w:val="center"/>
              <w:rPr>
                <w:rFonts w:ascii="Calibri" w:hAnsi="Calibri" w:cs="Calibri"/>
              </w:rPr>
            </w:pPr>
            <w:r w:rsidRPr="006C53DD">
              <w:rPr>
                <w:rFonts w:ascii="Calibri" w:hAnsi="Calibri" w:cs="Calibri"/>
              </w:rPr>
              <w:t>216</w:t>
            </w:r>
          </w:p>
        </w:tc>
        <w:tc>
          <w:tcPr>
            <w:tcW w:w="1388" w:type="dxa"/>
            <w:shd w:val="clear" w:color="auto" w:fill="auto"/>
            <w:noWrap/>
            <w:vAlign w:val="center"/>
            <w:hideMark/>
          </w:tcPr>
          <w:p w:rsidR="00517CD9" w:rsidRPr="006C53DD" w:rsidP="0002468B" w14:paraId="41AC8722" w14:textId="77777777">
            <w:pPr>
              <w:jc w:val="center"/>
              <w:rPr>
                <w:rFonts w:ascii="Calibri" w:hAnsi="Calibri" w:cs="Calibri"/>
              </w:rPr>
            </w:pPr>
            <w:r w:rsidRPr="006C53DD">
              <w:rPr>
                <w:rFonts w:ascii="Calibri" w:hAnsi="Calibri" w:cs="Calibri"/>
              </w:rPr>
              <w:t>1,296</w:t>
            </w:r>
          </w:p>
        </w:tc>
        <w:tc>
          <w:tcPr>
            <w:tcW w:w="1110" w:type="dxa"/>
            <w:shd w:val="clear" w:color="auto" w:fill="auto"/>
            <w:noWrap/>
            <w:vAlign w:val="center"/>
            <w:hideMark/>
          </w:tcPr>
          <w:p w:rsidR="00517CD9" w:rsidRPr="006C53DD" w:rsidP="0002468B" w14:paraId="12C90775" w14:textId="77777777">
            <w:pPr>
              <w:jc w:val="center"/>
              <w:rPr>
                <w:rFonts w:ascii="Calibri" w:hAnsi="Calibri" w:cs="Calibri"/>
              </w:rPr>
            </w:pPr>
            <w:r w:rsidRPr="006C53DD">
              <w:rPr>
                <w:rFonts w:ascii="Calibri" w:hAnsi="Calibri" w:cs="Calibri"/>
                <w:color w:val="000000"/>
              </w:rPr>
              <w:t xml:space="preserve">$57.83 </w:t>
            </w:r>
          </w:p>
        </w:tc>
        <w:tc>
          <w:tcPr>
            <w:tcW w:w="1239" w:type="dxa"/>
            <w:shd w:val="clear" w:color="auto" w:fill="auto"/>
            <w:noWrap/>
            <w:vAlign w:val="center"/>
            <w:hideMark/>
          </w:tcPr>
          <w:p w:rsidR="00517CD9" w:rsidRPr="006C53DD" w:rsidP="0002468B" w14:paraId="452FE0C1" w14:textId="77777777">
            <w:pPr>
              <w:jc w:val="center"/>
              <w:rPr>
                <w:rFonts w:ascii="Calibri" w:hAnsi="Calibri" w:cs="Calibri"/>
              </w:rPr>
            </w:pPr>
            <w:r w:rsidRPr="006C53DD">
              <w:rPr>
                <w:rFonts w:ascii="Calibri" w:hAnsi="Calibri" w:cs="Calibri"/>
                <w:color w:val="000000"/>
              </w:rPr>
              <w:t xml:space="preserve">$74,950 </w:t>
            </w:r>
          </w:p>
        </w:tc>
      </w:tr>
      <w:tr w14:paraId="10127ABC" w14:textId="77777777" w:rsidTr="0002468B">
        <w:tblPrEx>
          <w:tblW w:w="9314" w:type="dxa"/>
          <w:tblLook w:val="04A0"/>
        </w:tblPrEx>
        <w:trPr>
          <w:trHeight w:val="330"/>
        </w:trPr>
        <w:tc>
          <w:tcPr>
            <w:tcW w:w="2683" w:type="dxa"/>
            <w:shd w:val="clear" w:color="auto" w:fill="auto"/>
            <w:noWrap/>
            <w:vAlign w:val="bottom"/>
            <w:hideMark/>
          </w:tcPr>
          <w:p w:rsidR="00517CD9" w:rsidRPr="006C53DD" w:rsidP="0002468B" w14:paraId="79226155" w14:textId="77777777">
            <w:pPr>
              <w:rPr>
                <w:rFonts w:ascii="Calibri" w:hAnsi="Calibri" w:cs="Calibri"/>
                <w:b/>
                <w:bCs/>
              </w:rPr>
            </w:pPr>
            <w:r w:rsidRPr="006C53DD">
              <w:rPr>
                <w:rFonts w:ascii="Calibri" w:hAnsi="Calibri" w:cs="Calibri"/>
                <w:b/>
                <w:bCs/>
              </w:rPr>
              <w:t>Total</w:t>
            </w:r>
          </w:p>
        </w:tc>
        <w:tc>
          <w:tcPr>
            <w:tcW w:w="1506" w:type="dxa"/>
            <w:shd w:val="clear" w:color="auto" w:fill="auto"/>
            <w:noWrap/>
            <w:vAlign w:val="center"/>
            <w:hideMark/>
          </w:tcPr>
          <w:p w:rsidR="00517CD9" w:rsidRPr="006C53DD" w:rsidP="0002468B" w14:paraId="36FCFC41" w14:textId="77777777">
            <w:pPr>
              <w:jc w:val="center"/>
              <w:rPr>
                <w:rFonts w:ascii="Calibri" w:hAnsi="Calibri" w:cs="Calibri"/>
                <w:b/>
                <w:bCs/>
              </w:rPr>
            </w:pPr>
            <w:r w:rsidRPr="006C53DD">
              <w:rPr>
                <w:rFonts w:ascii="Calibri" w:hAnsi="Calibri" w:cs="Calibri"/>
                <w:b/>
                <w:bCs/>
              </w:rPr>
              <w:t>12</w:t>
            </w:r>
          </w:p>
        </w:tc>
        <w:tc>
          <w:tcPr>
            <w:tcW w:w="1388" w:type="dxa"/>
            <w:shd w:val="clear" w:color="auto" w:fill="auto"/>
            <w:noWrap/>
            <w:vAlign w:val="center"/>
            <w:hideMark/>
          </w:tcPr>
          <w:p w:rsidR="00517CD9" w:rsidRPr="006C53DD" w:rsidP="0002468B" w14:paraId="2266258D" w14:textId="77777777">
            <w:pPr>
              <w:jc w:val="center"/>
              <w:rPr>
                <w:rFonts w:ascii="Calibri" w:hAnsi="Calibri" w:cs="Calibri"/>
                <w:b/>
                <w:bCs/>
              </w:rPr>
            </w:pPr>
            <w:r w:rsidRPr="006C53DD">
              <w:rPr>
                <w:rFonts w:ascii="Calibri" w:hAnsi="Calibri" w:cs="Calibri"/>
                <w:b/>
                <w:bCs/>
              </w:rPr>
              <w:t>216</w:t>
            </w:r>
          </w:p>
        </w:tc>
        <w:tc>
          <w:tcPr>
            <w:tcW w:w="1388" w:type="dxa"/>
            <w:shd w:val="clear" w:color="auto" w:fill="auto"/>
            <w:noWrap/>
            <w:vAlign w:val="center"/>
            <w:hideMark/>
          </w:tcPr>
          <w:p w:rsidR="00517CD9" w:rsidRPr="006C53DD" w:rsidP="0002468B" w14:paraId="43BB6731" w14:textId="77777777">
            <w:pPr>
              <w:jc w:val="center"/>
              <w:rPr>
                <w:rFonts w:ascii="Calibri" w:hAnsi="Calibri" w:cs="Calibri"/>
                <w:b/>
                <w:bCs/>
              </w:rPr>
            </w:pPr>
            <w:r w:rsidRPr="006C53DD">
              <w:rPr>
                <w:rFonts w:ascii="Calibri" w:hAnsi="Calibri" w:cs="Calibri"/>
                <w:b/>
                <w:bCs/>
              </w:rPr>
              <w:t>2,592</w:t>
            </w:r>
          </w:p>
        </w:tc>
        <w:tc>
          <w:tcPr>
            <w:tcW w:w="1110" w:type="dxa"/>
            <w:shd w:val="clear" w:color="auto" w:fill="auto"/>
            <w:noWrap/>
            <w:vAlign w:val="center"/>
            <w:hideMark/>
          </w:tcPr>
          <w:p w:rsidR="00517CD9" w:rsidRPr="006C53DD" w:rsidP="0002468B" w14:paraId="07729BE5" w14:textId="77777777">
            <w:pPr>
              <w:jc w:val="center"/>
              <w:rPr>
                <w:rFonts w:ascii="Calibri" w:hAnsi="Calibri" w:cs="Calibri"/>
                <w:b/>
                <w:bCs/>
              </w:rPr>
            </w:pPr>
            <w:r w:rsidRPr="006C53DD">
              <w:rPr>
                <w:rFonts w:ascii="Calibri" w:hAnsi="Calibri" w:cs="Calibri"/>
                <w:color w:val="000000"/>
                <w:sz w:val="22"/>
              </w:rPr>
              <w:t> </w:t>
            </w:r>
          </w:p>
        </w:tc>
        <w:tc>
          <w:tcPr>
            <w:tcW w:w="1239" w:type="dxa"/>
            <w:shd w:val="clear" w:color="auto" w:fill="auto"/>
            <w:noWrap/>
            <w:vAlign w:val="center"/>
            <w:hideMark/>
          </w:tcPr>
          <w:p w:rsidR="00517CD9" w:rsidRPr="006C53DD" w:rsidP="0002468B" w14:paraId="52D3528B" w14:textId="77777777">
            <w:pPr>
              <w:jc w:val="center"/>
              <w:rPr>
                <w:rFonts w:ascii="Calibri" w:hAnsi="Calibri" w:cs="Calibri"/>
                <w:b/>
                <w:bCs/>
              </w:rPr>
            </w:pPr>
            <w:r w:rsidRPr="006C53DD">
              <w:rPr>
                <w:rFonts w:ascii="Calibri" w:hAnsi="Calibri" w:cs="Calibri"/>
                <w:b/>
                <w:bCs/>
                <w:color w:val="000000"/>
              </w:rPr>
              <w:t xml:space="preserve">$213,271 </w:t>
            </w:r>
          </w:p>
        </w:tc>
      </w:tr>
      <w:tr w14:paraId="5FBF56E0" w14:textId="77777777" w:rsidTr="00CE499C">
        <w:tblPrEx>
          <w:tblW w:w="9314" w:type="dxa"/>
          <w:tblLook w:val="04A0"/>
        </w:tblPrEx>
        <w:trPr>
          <w:trHeight w:val="330"/>
        </w:trPr>
        <w:tc>
          <w:tcPr>
            <w:tcW w:w="9314" w:type="dxa"/>
            <w:gridSpan w:val="6"/>
            <w:shd w:val="clear" w:color="auto" w:fill="auto"/>
            <w:noWrap/>
            <w:vAlign w:val="bottom"/>
          </w:tcPr>
          <w:p w:rsidR="003E5223" w:rsidRPr="00782977" w:rsidP="00782977" w14:paraId="06ED7C1F" w14:textId="48789C8B">
            <w:pPr>
              <w:pStyle w:val="paragraph"/>
              <w:spacing w:before="0" w:beforeAutospacing="0" w:after="0" w:afterAutospacing="0"/>
              <w:textAlignment w:val="baseline"/>
              <w:rPr>
                <w:rFonts w:ascii="Calibri" w:hAnsi="Calibri" w:cs="Calibri"/>
                <w:sz w:val="16"/>
                <w:szCs w:val="16"/>
              </w:rPr>
            </w:pPr>
            <w:r w:rsidRPr="006C53DD">
              <w:rPr>
                <w:rStyle w:val="normaltextrun"/>
                <w:rFonts w:ascii="Calibri" w:hAnsi="Calibri" w:cs="Calibri"/>
                <w:sz w:val="16"/>
                <w:szCs w:val="16"/>
              </w:rPr>
              <w:t>Unloaded wage data sources: Bureau of Labor Statistics (</w:t>
            </w:r>
            <w:hyperlink r:id="rId19" w:tgtFrame="_blank" w:history="1">
              <w:r w:rsidRPr="006C53DD">
                <w:rPr>
                  <w:rStyle w:val="normaltextrun"/>
                  <w:rFonts w:ascii="Calibri" w:hAnsi="Calibri" w:cs="Calibri"/>
                  <w:i/>
                  <w:iCs/>
                  <w:color w:val="0000FF"/>
                  <w:sz w:val="16"/>
                  <w:szCs w:val="16"/>
                  <w:u w:val="single"/>
                  <w:shd w:val="clear" w:color="auto" w:fill="E1E3E6"/>
                </w:rPr>
                <w:t>https://www.bls.gov/oes/current/naics4_3250A1.htm</w:t>
              </w:r>
            </w:hyperlink>
            <w:r w:rsidRPr="006C53DD">
              <w:rPr>
                <w:rStyle w:val="normaltextrun"/>
                <w:rFonts w:ascii="Calibri" w:hAnsi="Calibri" w:cs="Calibri"/>
                <w:sz w:val="16"/>
                <w:szCs w:val="16"/>
              </w:rPr>
              <w:t xml:space="preserve">). NAICS 3250A1 - Chemical Manufacturing (3251, 3252, 3253, and 3259 only). Standard Occupational Codes (SOC): 11-0000 for management occupations, 19-0000 for technical occupations, and 43-0000 for office and administrative support occupations. </w:t>
            </w:r>
          </w:p>
        </w:tc>
      </w:tr>
    </w:tbl>
    <w:p w:rsidR="006D1B01" w:rsidRPr="006C53DD" w:rsidP="00517CD9" w14:paraId="0418B3DF" w14:textId="77777777">
      <w:pPr>
        <w:pStyle w:val="paragraph"/>
        <w:spacing w:before="0" w:beforeAutospacing="0" w:after="0" w:afterAutospacing="0"/>
        <w:textAlignment w:val="baseline"/>
        <w:rPr>
          <w:rStyle w:val="normaltextrun"/>
          <w:rFonts w:ascii="Calibri" w:hAnsi="Calibri" w:cs="Calibri"/>
          <w:sz w:val="20"/>
          <w:szCs w:val="20"/>
        </w:rPr>
      </w:pPr>
    </w:p>
    <w:p w:rsidR="00517CD9" w:rsidRPr="00F87911" w:rsidP="00517CD9" w14:paraId="2FFB48C7" w14:textId="1878C68A">
      <w:pPr>
        <w:pStyle w:val="paragraph"/>
        <w:spacing w:before="0" w:beforeAutospacing="0" w:after="0" w:afterAutospacing="0"/>
        <w:textAlignment w:val="baseline"/>
        <w:rPr>
          <w:rFonts w:ascii="Calibri" w:hAnsi="Calibri" w:cs="Calibri"/>
        </w:rPr>
      </w:pPr>
      <w:r w:rsidRPr="00F87911">
        <w:rPr>
          <w:rStyle w:val="normaltextrun"/>
          <w:rFonts w:ascii="Calibri" w:hAnsi="Calibri" w:cs="Calibri"/>
        </w:rPr>
        <w:t>NON-</w:t>
      </w:r>
      <w:r w:rsidR="00262CD6">
        <w:rPr>
          <w:rStyle w:val="normaltextrun"/>
          <w:rFonts w:ascii="Calibri" w:hAnsi="Calibri" w:cs="Calibri"/>
        </w:rPr>
        <w:t>PAPERWORK</w:t>
      </w:r>
      <w:r w:rsidRPr="00F87911" w:rsidR="00262CD6">
        <w:rPr>
          <w:rStyle w:val="normaltextrun"/>
          <w:rFonts w:ascii="Calibri" w:hAnsi="Calibri" w:cs="Calibri"/>
        </w:rPr>
        <w:t xml:space="preserve"> </w:t>
      </w:r>
      <w:r w:rsidRPr="00F87911">
        <w:rPr>
          <w:rStyle w:val="normaltextrun"/>
          <w:rFonts w:ascii="Calibri" w:hAnsi="Calibri" w:cs="Calibri"/>
        </w:rPr>
        <w:t>COSTS:</w:t>
      </w:r>
      <w:r w:rsidRPr="00F87911">
        <w:rPr>
          <w:rStyle w:val="eop"/>
          <w:rFonts w:ascii="Calibri" w:hAnsi="Calibri" w:cs="Calibri"/>
        </w:rPr>
        <w:t> </w:t>
      </w:r>
    </w:p>
    <w:p w:rsidR="00517CD9" w:rsidRPr="00F87911" w:rsidP="00517CD9" w14:paraId="5623C2E6" w14:textId="59B03C3E">
      <w:pPr>
        <w:pStyle w:val="paragraph"/>
        <w:spacing w:before="0" w:beforeAutospacing="0" w:after="0" w:afterAutospacing="0"/>
        <w:textAlignment w:val="baseline"/>
        <w:rPr>
          <w:rFonts w:ascii="Calibri" w:hAnsi="Calibri" w:cs="Calibri"/>
        </w:rPr>
      </w:pPr>
      <w:r w:rsidRPr="00F87911">
        <w:rPr>
          <w:rStyle w:val="normaltextrun"/>
          <w:rFonts w:ascii="Calibri" w:hAnsi="Calibri" w:cs="Calibri"/>
        </w:rPr>
        <w:t xml:space="preserve">$10.00 (postage and paper copies) X </w:t>
      </w:r>
      <w:r w:rsidRPr="2C2C5607">
        <w:rPr>
          <w:rStyle w:val="normaltextrun"/>
          <w:rFonts w:ascii="Calibri" w:hAnsi="Calibri" w:cs="Calibri"/>
        </w:rPr>
        <w:t>2</w:t>
      </w:r>
      <w:r w:rsidRPr="2C2C5607" w:rsidR="3B9F03C1">
        <w:rPr>
          <w:rStyle w:val="normaltextrun"/>
          <w:rFonts w:ascii="Calibri" w:hAnsi="Calibri" w:cs="Calibri"/>
        </w:rPr>
        <w:t>.</w:t>
      </w:r>
      <w:r w:rsidRPr="2C2C5607">
        <w:rPr>
          <w:rStyle w:val="normaltextrun"/>
          <w:rFonts w:ascii="Calibri" w:hAnsi="Calibri" w:cs="Calibri"/>
        </w:rPr>
        <w:t>16</w:t>
      </w:r>
      <w:r w:rsidRPr="00F87911">
        <w:rPr>
          <w:rStyle w:val="normaltextrun"/>
          <w:rFonts w:ascii="Calibri" w:hAnsi="Calibri" w:cs="Calibri"/>
        </w:rPr>
        <w:t xml:space="preserve"> responses = $</w:t>
      </w:r>
      <w:r w:rsidRPr="2C2C5607">
        <w:rPr>
          <w:rStyle w:val="normaltextrun"/>
          <w:rFonts w:ascii="Calibri" w:hAnsi="Calibri" w:cs="Calibri"/>
        </w:rPr>
        <w:t>21</w:t>
      </w:r>
      <w:r w:rsidRPr="2C2C5607" w:rsidR="6D5219E0">
        <w:rPr>
          <w:rStyle w:val="normaltextrun"/>
          <w:rFonts w:ascii="Calibri" w:hAnsi="Calibri" w:cs="Calibri"/>
        </w:rPr>
        <w:t>.</w:t>
      </w:r>
      <w:r w:rsidRPr="2C2C5607">
        <w:rPr>
          <w:rStyle w:val="normaltextrun"/>
          <w:rFonts w:ascii="Calibri" w:hAnsi="Calibri" w:cs="Calibri"/>
        </w:rPr>
        <w:t>60</w:t>
      </w:r>
      <w:r w:rsidRPr="00F87911">
        <w:rPr>
          <w:rStyle w:val="eop"/>
          <w:rFonts w:ascii="Calibri" w:hAnsi="Calibri" w:cs="Calibri"/>
        </w:rPr>
        <w:t> </w:t>
      </w:r>
    </w:p>
    <w:p w:rsidR="00517CD9" w:rsidRPr="00F87911" w:rsidP="00517CD9" w14:paraId="34F8CBC5" w14:textId="63A6218F">
      <w:pPr>
        <w:pStyle w:val="paragraph"/>
        <w:spacing w:before="0" w:beforeAutospacing="0" w:after="0" w:afterAutospacing="0"/>
        <w:textAlignment w:val="baseline"/>
        <w:rPr>
          <w:rFonts w:ascii="Calibri" w:hAnsi="Calibri" w:cs="Calibri"/>
        </w:rPr>
      </w:pPr>
      <w:r w:rsidRPr="00F87911">
        <w:rPr>
          <w:rStyle w:val="normaltextrun"/>
          <w:rFonts w:ascii="Calibri" w:hAnsi="Calibri" w:cs="Calibri"/>
        </w:rPr>
        <w:t>TOTAL ANNUAL RESPONDENT COST (TYPE B):</w:t>
      </w:r>
    </w:p>
    <w:p w:rsidR="00517CD9" w:rsidP="00517CD9" w14:paraId="47AE12B7" w14:textId="6C654C9C">
      <w:pPr>
        <w:pStyle w:val="paragraph"/>
        <w:spacing w:before="0" w:beforeAutospacing="0" w:after="0" w:afterAutospacing="0"/>
        <w:textAlignment w:val="baseline"/>
        <w:rPr>
          <w:rStyle w:val="eop"/>
          <w:rFonts w:ascii="Calibri" w:hAnsi="Calibri" w:cs="Calibri"/>
        </w:rPr>
      </w:pPr>
      <w:r w:rsidRPr="00F87911">
        <w:rPr>
          <w:rStyle w:val="normaltextrun"/>
          <w:rFonts w:ascii="Calibri" w:hAnsi="Calibri" w:cs="Calibri"/>
        </w:rPr>
        <w:t>$213,271 (labor) + $21</w:t>
      </w:r>
      <w:r w:rsidRPr="00F87911">
        <w:rPr>
          <w:rStyle w:val="normaltextrun"/>
          <w:rFonts w:ascii="Calibri" w:hAnsi="Calibri" w:cs="Calibri"/>
          <w:color w:val="CC3595"/>
          <w:u w:val="single"/>
        </w:rPr>
        <w:t>.</w:t>
      </w:r>
      <w:r w:rsidRPr="00F87911">
        <w:rPr>
          <w:rStyle w:val="normaltextrun"/>
          <w:rFonts w:ascii="Calibri" w:hAnsi="Calibri" w:cs="Calibri"/>
        </w:rPr>
        <w:t>60 (non-</w:t>
      </w:r>
      <w:r w:rsidR="00262CD6">
        <w:rPr>
          <w:rStyle w:val="normaltextrun"/>
          <w:rFonts w:ascii="Calibri" w:hAnsi="Calibri" w:cs="Calibri"/>
        </w:rPr>
        <w:t>paperwork</w:t>
      </w:r>
      <w:r w:rsidRPr="00F87911">
        <w:rPr>
          <w:rStyle w:val="normaltextrun"/>
          <w:rFonts w:ascii="Calibri" w:hAnsi="Calibri" w:cs="Calibri"/>
        </w:rPr>
        <w:t>) = $213,292.6</w:t>
      </w:r>
      <w:r w:rsidR="00E37122">
        <w:rPr>
          <w:rStyle w:val="normaltextrun"/>
          <w:rFonts w:ascii="Calibri" w:hAnsi="Calibri" w:cs="Calibri"/>
        </w:rPr>
        <w:t>0</w:t>
      </w:r>
      <w:r w:rsidRPr="00F87911">
        <w:rPr>
          <w:rStyle w:val="eop"/>
          <w:rFonts w:ascii="Calibri" w:hAnsi="Calibri" w:cs="Calibri"/>
        </w:rPr>
        <w:t> </w:t>
      </w:r>
    </w:p>
    <w:p w:rsidR="00E37122" w:rsidRPr="00F87911" w:rsidP="00517CD9" w14:paraId="4EF2CF80" w14:textId="77777777">
      <w:pPr>
        <w:pStyle w:val="paragraph"/>
        <w:spacing w:before="0" w:beforeAutospacing="0" w:after="0" w:afterAutospacing="0"/>
        <w:textAlignment w:val="baseline"/>
        <w:rPr>
          <w:rFonts w:ascii="Calibri" w:hAnsi="Calibri" w:cs="Calibri"/>
        </w:rPr>
      </w:pPr>
    </w:p>
    <w:p w:rsidR="00517CD9" w:rsidRPr="006C53DD" w:rsidP="00517CD9" w14:paraId="318C3413" w14:textId="4EA021F4">
      <w:pPr>
        <w:spacing w:after="0"/>
        <w:rPr>
          <w:rFonts w:ascii="Calibri" w:hAnsi="Calibri" w:cs="Calibri"/>
          <w:b/>
          <w:bCs/>
        </w:rPr>
      </w:pPr>
      <w:r w:rsidRPr="006C53DD">
        <w:rPr>
          <w:rFonts w:ascii="Calibri" w:hAnsi="Calibri" w:cs="Calibri"/>
          <w:b/>
          <w:bCs/>
        </w:rPr>
        <w:t>Table 6. Annual Respondent Burden and Cost Estimates (Type C)</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3"/>
        <w:gridCol w:w="1506"/>
        <w:gridCol w:w="1388"/>
        <w:gridCol w:w="1388"/>
        <w:gridCol w:w="1110"/>
        <w:gridCol w:w="1239"/>
      </w:tblGrid>
      <w:tr w14:paraId="1BAE3B74" w14:textId="77777777" w:rsidTr="0002468B">
        <w:tblPrEx>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45"/>
        </w:trPr>
        <w:tc>
          <w:tcPr>
            <w:tcW w:w="2683" w:type="dxa"/>
            <w:vMerge w:val="restart"/>
            <w:shd w:val="clear" w:color="auto" w:fill="auto"/>
            <w:vAlign w:val="center"/>
            <w:hideMark/>
          </w:tcPr>
          <w:p w:rsidR="00517CD9" w:rsidRPr="006C53DD" w:rsidP="0002468B" w14:paraId="6AB69BE9" w14:textId="77777777">
            <w:pPr>
              <w:spacing w:after="0"/>
              <w:jc w:val="center"/>
              <w:rPr>
                <w:rFonts w:ascii="Calibri" w:hAnsi="Calibri" w:cs="Calibri"/>
                <w:b/>
                <w:bCs/>
              </w:rPr>
            </w:pPr>
            <w:r w:rsidRPr="006C53DD">
              <w:rPr>
                <w:rFonts w:ascii="Calibri" w:hAnsi="Calibri" w:cs="Calibri"/>
                <w:b/>
                <w:bCs/>
              </w:rPr>
              <w:t>Collection Activities</w:t>
            </w:r>
            <w:r w:rsidRPr="006C53DD">
              <w:rPr>
                <w:rFonts w:ascii="Calibri" w:hAnsi="Calibri" w:cs="Calibri"/>
                <w:b/>
                <w:bCs/>
              </w:rPr>
              <w:br/>
              <w:t>Type C</w:t>
            </w:r>
          </w:p>
        </w:tc>
        <w:tc>
          <w:tcPr>
            <w:tcW w:w="4282" w:type="dxa"/>
            <w:gridSpan w:val="3"/>
            <w:shd w:val="clear" w:color="auto" w:fill="auto"/>
            <w:vAlign w:val="center"/>
            <w:hideMark/>
          </w:tcPr>
          <w:p w:rsidR="00517CD9" w:rsidRPr="006C53DD" w:rsidP="0002468B" w14:paraId="7A881FC5" w14:textId="77777777">
            <w:pPr>
              <w:spacing w:after="0"/>
              <w:jc w:val="center"/>
              <w:rPr>
                <w:rFonts w:ascii="Calibri" w:hAnsi="Calibri" w:cs="Calibri"/>
                <w:b/>
                <w:bCs/>
              </w:rPr>
            </w:pPr>
            <w:r w:rsidRPr="006C53DD">
              <w:rPr>
                <w:rFonts w:ascii="Calibri" w:hAnsi="Calibri" w:cs="Calibri"/>
                <w:b/>
                <w:bCs/>
              </w:rPr>
              <w:t>Burden (Hours)</w:t>
            </w:r>
          </w:p>
        </w:tc>
        <w:tc>
          <w:tcPr>
            <w:tcW w:w="2349" w:type="dxa"/>
            <w:gridSpan w:val="2"/>
            <w:shd w:val="clear" w:color="auto" w:fill="auto"/>
            <w:vAlign w:val="center"/>
            <w:hideMark/>
          </w:tcPr>
          <w:p w:rsidR="00517CD9" w:rsidRPr="006C53DD" w:rsidP="0002468B" w14:paraId="5337B882" w14:textId="77777777">
            <w:pPr>
              <w:spacing w:after="0"/>
              <w:jc w:val="center"/>
              <w:rPr>
                <w:rFonts w:ascii="Calibri" w:hAnsi="Calibri" w:cs="Calibri"/>
                <w:b/>
                <w:bCs/>
              </w:rPr>
            </w:pPr>
            <w:r w:rsidRPr="006C53DD">
              <w:rPr>
                <w:rFonts w:ascii="Calibri" w:hAnsi="Calibri" w:cs="Calibri"/>
                <w:b/>
                <w:bCs/>
              </w:rPr>
              <w:t>Total</w:t>
            </w:r>
          </w:p>
        </w:tc>
      </w:tr>
      <w:tr w14:paraId="6C63D009" w14:textId="77777777" w:rsidTr="0002468B">
        <w:tblPrEx>
          <w:tblW w:w="9314" w:type="dxa"/>
          <w:tblLook w:val="04A0"/>
        </w:tblPrEx>
        <w:trPr>
          <w:trHeight w:val="315"/>
        </w:trPr>
        <w:tc>
          <w:tcPr>
            <w:tcW w:w="2683" w:type="dxa"/>
            <w:vMerge/>
            <w:vAlign w:val="center"/>
            <w:hideMark/>
          </w:tcPr>
          <w:p w:rsidR="00517CD9" w:rsidRPr="006C53DD" w:rsidP="0002468B" w14:paraId="062B9E05" w14:textId="77777777">
            <w:pPr>
              <w:rPr>
                <w:rFonts w:ascii="Calibri" w:hAnsi="Calibri" w:cs="Calibri"/>
                <w:b/>
                <w:bCs/>
              </w:rPr>
            </w:pPr>
          </w:p>
        </w:tc>
        <w:tc>
          <w:tcPr>
            <w:tcW w:w="1506" w:type="dxa"/>
            <w:shd w:val="clear" w:color="auto" w:fill="auto"/>
            <w:vAlign w:val="center"/>
            <w:hideMark/>
          </w:tcPr>
          <w:p w:rsidR="00517CD9" w:rsidRPr="006C53DD" w:rsidP="0002468B" w14:paraId="5259E73A" w14:textId="77777777">
            <w:pPr>
              <w:jc w:val="center"/>
              <w:rPr>
                <w:rFonts w:ascii="Calibri" w:hAnsi="Calibri" w:cs="Calibri"/>
              </w:rPr>
            </w:pPr>
            <w:r w:rsidRPr="006C53DD">
              <w:rPr>
                <w:rFonts w:ascii="Calibri" w:hAnsi="Calibri" w:cs="Calibri"/>
              </w:rPr>
              <w:t>Mgmt</w:t>
            </w:r>
          </w:p>
        </w:tc>
        <w:tc>
          <w:tcPr>
            <w:tcW w:w="1388" w:type="dxa"/>
            <w:shd w:val="clear" w:color="auto" w:fill="auto"/>
            <w:vAlign w:val="center"/>
            <w:hideMark/>
          </w:tcPr>
          <w:p w:rsidR="00517CD9" w:rsidRPr="006C53DD" w:rsidP="0002468B" w14:paraId="5E088BDD" w14:textId="77777777">
            <w:pPr>
              <w:jc w:val="center"/>
              <w:rPr>
                <w:rFonts w:ascii="Calibri" w:hAnsi="Calibri" w:cs="Calibri"/>
              </w:rPr>
            </w:pPr>
            <w:r w:rsidRPr="006C53DD">
              <w:rPr>
                <w:rFonts w:ascii="Calibri" w:hAnsi="Calibri" w:cs="Calibri"/>
              </w:rPr>
              <w:t>Technical</w:t>
            </w:r>
          </w:p>
        </w:tc>
        <w:tc>
          <w:tcPr>
            <w:tcW w:w="1388" w:type="dxa"/>
            <w:shd w:val="clear" w:color="auto" w:fill="auto"/>
            <w:vAlign w:val="center"/>
            <w:hideMark/>
          </w:tcPr>
          <w:p w:rsidR="00517CD9" w:rsidRPr="006C53DD" w:rsidP="0002468B" w14:paraId="08EA776D" w14:textId="77777777">
            <w:pPr>
              <w:jc w:val="center"/>
              <w:rPr>
                <w:rFonts w:ascii="Calibri" w:hAnsi="Calibri" w:cs="Calibri"/>
              </w:rPr>
            </w:pPr>
            <w:r w:rsidRPr="006C53DD">
              <w:rPr>
                <w:rFonts w:ascii="Calibri" w:hAnsi="Calibri" w:cs="Calibri"/>
              </w:rPr>
              <w:t>Clerical</w:t>
            </w:r>
          </w:p>
        </w:tc>
        <w:tc>
          <w:tcPr>
            <w:tcW w:w="1110" w:type="dxa"/>
            <w:vMerge w:val="restart"/>
            <w:shd w:val="clear" w:color="auto" w:fill="auto"/>
            <w:vAlign w:val="center"/>
            <w:hideMark/>
          </w:tcPr>
          <w:p w:rsidR="00517CD9" w:rsidRPr="006C53DD" w:rsidP="0002468B" w14:paraId="25F457C8" w14:textId="77777777">
            <w:pPr>
              <w:jc w:val="center"/>
              <w:rPr>
                <w:rFonts w:ascii="Calibri" w:hAnsi="Calibri" w:cs="Calibri"/>
              </w:rPr>
            </w:pPr>
            <w:r w:rsidRPr="006C53DD">
              <w:rPr>
                <w:rFonts w:ascii="Calibri" w:hAnsi="Calibri" w:cs="Calibri"/>
              </w:rPr>
              <w:t>Hours</w:t>
            </w:r>
          </w:p>
        </w:tc>
        <w:tc>
          <w:tcPr>
            <w:tcW w:w="1239" w:type="dxa"/>
            <w:vMerge w:val="restart"/>
            <w:shd w:val="clear" w:color="auto" w:fill="auto"/>
            <w:vAlign w:val="center"/>
            <w:hideMark/>
          </w:tcPr>
          <w:p w:rsidR="00517CD9" w:rsidRPr="006C53DD" w:rsidP="0002468B" w14:paraId="29D85C90" w14:textId="77777777">
            <w:pPr>
              <w:jc w:val="center"/>
              <w:rPr>
                <w:rFonts w:ascii="Calibri" w:hAnsi="Calibri" w:cs="Calibri"/>
              </w:rPr>
            </w:pPr>
            <w:r w:rsidRPr="006C53DD">
              <w:rPr>
                <w:rFonts w:ascii="Calibri" w:hAnsi="Calibri" w:cs="Calibri"/>
              </w:rPr>
              <w:t>Costs</w:t>
            </w:r>
          </w:p>
        </w:tc>
      </w:tr>
      <w:tr w14:paraId="14152DE5" w14:textId="77777777" w:rsidTr="0002468B">
        <w:tblPrEx>
          <w:tblW w:w="9314" w:type="dxa"/>
          <w:tblLook w:val="04A0"/>
        </w:tblPrEx>
        <w:trPr>
          <w:trHeight w:val="315"/>
        </w:trPr>
        <w:tc>
          <w:tcPr>
            <w:tcW w:w="2683" w:type="dxa"/>
            <w:vMerge/>
            <w:vAlign w:val="center"/>
            <w:hideMark/>
          </w:tcPr>
          <w:p w:rsidR="00517CD9" w:rsidRPr="006C53DD" w:rsidP="0002468B" w14:paraId="4C30CD4C" w14:textId="77777777">
            <w:pPr>
              <w:rPr>
                <w:rFonts w:ascii="Calibri" w:hAnsi="Calibri" w:cs="Calibri"/>
                <w:b/>
                <w:bCs/>
              </w:rPr>
            </w:pPr>
          </w:p>
        </w:tc>
        <w:tc>
          <w:tcPr>
            <w:tcW w:w="1506" w:type="dxa"/>
            <w:shd w:val="clear" w:color="auto" w:fill="auto"/>
            <w:vAlign w:val="center"/>
            <w:hideMark/>
          </w:tcPr>
          <w:p w:rsidR="00517CD9" w:rsidRPr="006C53DD" w:rsidP="0002468B" w14:paraId="0740C956" w14:textId="77777777">
            <w:pPr>
              <w:jc w:val="center"/>
              <w:rPr>
                <w:rFonts w:ascii="Calibri" w:hAnsi="Calibri" w:cs="Calibri"/>
              </w:rPr>
            </w:pPr>
            <w:r w:rsidRPr="006C53DD">
              <w:rPr>
                <w:rFonts w:ascii="Calibri" w:hAnsi="Calibri" w:cs="Calibri"/>
              </w:rPr>
              <w:t>$153.70</w:t>
            </w:r>
          </w:p>
        </w:tc>
        <w:tc>
          <w:tcPr>
            <w:tcW w:w="1388" w:type="dxa"/>
            <w:shd w:val="clear" w:color="auto" w:fill="auto"/>
            <w:vAlign w:val="center"/>
            <w:hideMark/>
          </w:tcPr>
          <w:p w:rsidR="00517CD9" w:rsidRPr="006C53DD" w:rsidP="0002468B" w14:paraId="5B788ADC" w14:textId="77777777">
            <w:pPr>
              <w:jc w:val="center"/>
              <w:rPr>
                <w:rFonts w:ascii="Calibri" w:hAnsi="Calibri" w:cs="Calibri"/>
              </w:rPr>
            </w:pPr>
            <w:r w:rsidRPr="006C53DD">
              <w:rPr>
                <w:rFonts w:ascii="Calibri" w:hAnsi="Calibri" w:cs="Calibri"/>
              </w:rPr>
              <w:t>$83.24</w:t>
            </w:r>
          </w:p>
        </w:tc>
        <w:tc>
          <w:tcPr>
            <w:tcW w:w="1388" w:type="dxa"/>
            <w:shd w:val="clear" w:color="auto" w:fill="auto"/>
            <w:vAlign w:val="center"/>
            <w:hideMark/>
          </w:tcPr>
          <w:p w:rsidR="00517CD9" w:rsidRPr="006C53DD" w:rsidP="0002468B" w14:paraId="3A73F09D" w14:textId="77777777">
            <w:pPr>
              <w:jc w:val="center"/>
              <w:rPr>
                <w:rFonts w:ascii="Calibri" w:hAnsi="Calibri" w:cs="Calibri"/>
              </w:rPr>
            </w:pPr>
            <w:r w:rsidRPr="006C53DD">
              <w:rPr>
                <w:rFonts w:ascii="Calibri" w:hAnsi="Calibri" w:cs="Calibri"/>
              </w:rPr>
              <w:t>$57.83</w:t>
            </w:r>
          </w:p>
        </w:tc>
        <w:tc>
          <w:tcPr>
            <w:tcW w:w="1110" w:type="dxa"/>
            <w:vMerge/>
            <w:vAlign w:val="center"/>
            <w:hideMark/>
          </w:tcPr>
          <w:p w:rsidR="00517CD9" w:rsidRPr="006C53DD" w:rsidP="0002468B" w14:paraId="0CE296F2" w14:textId="77777777">
            <w:pPr>
              <w:jc w:val="center"/>
              <w:rPr>
                <w:rFonts w:ascii="Calibri" w:hAnsi="Calibri" w:cs="Calibri"/>
              </w:rPr>
            </w:pPr>
          </w:p>
        </w:tc>
        <w:tc>
          <w:tcPr>
            <w:tcW w:w="1239" w:type="dxa"/>
            <w:vMerge/>
            <w:vAlign w:val="center"/>
            <w:hideMark/>
          </w:tcPr>
          <w:p w:rsidR="00517CD9" w:rsidRPr="006C53DD" w:rsidP="0002468B" w14:paraId="6BC58892" w14:textId="77777777">
            <w:pPr>
              <w:jc w:val="center"/>
              <w:rPr>
                <w:rFonts w:ascii="Calibri" w:hAnsi="Calibri" w:cs="Calibri"/>
              </w:rPr>
            </w:pPr>
          </w:p>
        </w:tc>
      </w:tr>
      <w:tr w14:paraId="12659526" w14:textId="77777777" w:rsidTr="0002468B">
        <w:tblPrEx>
          <w:tblW w:w="9314" w:type="dxa"/>
          <w:tblLook w:val="04A0"/>
        </w:tblPrEx>
        <w:trPr>
          <w:trHeight w:val="330"/>
        </w:trPr>
        <w:tc>
          <w:tcPr>
            <w:tcW w:w="2683" w:type="dxa"/>
            <w:vMerge/>
            <w:vAlign w:val="center"/>
            <w:hideMark/>
          </w:tcPr>
          <w:p w:rsidR="00517CD9" w:rsidRPr="006C53DD" w:rsidP="0002468B" w14:paraId="0B8E708D" w14:textId="77777777">
            <w:pPr>
              <w:rPr>
                <w:rFonts w:ascii="Calibri" w:hAnsi="Calibri" w:cs="Calibri"/>
                <w:b/>
                <w:bCs/>
              </w:rPr>
            </w:pPr>
          </w:p>
        </w:tc>
        <w:tc>
          <w:tcPr>
            <w:tcW w:w="1506" w:type="dxa"/>
            <w:shd w:val="clear" w:color="auto" w:fill="auto"/>
            <w:noWrap/>
            <w:vAlign w:val="center"/>
            <w:hideMark/>
          </w:tcPr>
          <w:p w:rsidR="00517CD9" w:rsidRPr="006C53DD" w:rsidP="0002468B" w14:paraId="72809A33" w14:textId="77777777">
            <w:pPr>
              <w:jc w:val="center"/>
              <w:rPr>
                <w:rFonts w:ascii="Calibri" w:hAnsi="Calibri" w:cs="Calibri"/>
              </w:rPr>
            </w:pPr>
            <w:r w:rsidRPr="006C53DD">
              <w:rPr>
                <w:rFonts w:ascii="Calibri" w:hAnsi="Calibri" w:cs="Calibri"/>
              </w:rPr>
              <w:t>per hour</w:t>
            </w:r>
          </w:p>
        </w:tc>
        <w:tc>
          <w:tcPr>
            <w:tcW w:w="1388" w:type="dxa"/>
            <w:shd w:val="clear" w:color="auto" w:fill="auto"/>
            <w:noWrap/>
            <w:vAlign w:val="center"/>
            <w:hideMark/>
          </w:tcPr>
          <w:p w:rsidR="00517CD9" w:rsidRPr="006C53DD" w:rsidP="0002468B" w14:paraId="4AA89395" w14:textId="77777777">
            <w:pPr>
              <w:jc w:val="center"/>
              <w:rPr>
                <w:rFonts w:ascii="Calibri" w:hAnsi="Calibri" w:cs="Calibri"/>
              </w:rPr>
            </w:pPr>
            <w:r w:rsidRPr="006C53DD">
              <w:rPr>
                <w:rFonts w:ascii="Calibri" w:hAnsi="Calibri" w:cs="Calibri"/>
              </w:rPr>
              <w:t>per hour</w:t>
            </w:r>
          </w:p>
        </w:tc>
        <w:tc>
          <w:tcPr>
            <w:tcW w:w="1388" w:type="dxa"/>
            <w:shd w:val="clear" w:color="auto" w:fill="auto"/>
            <w:noWrap/>
            <w:vAlign w:val="center"/>
            <w:hideMark/>
          </w:tcPr>
          <w:p w:rsidR="00517CD9" w:rsidRPr="006C53DD" w:rsidP="0002468B" w14:paraId="40329B1D" w14:textId="77777777">
            <w:pPr>
              <w:jc w:val="center"/>
              <w:rPr>
                <w:rFonts w:ascii="Calibri" w:hAnsi="Calibri" w:cs="Calibri"/>
              </w:rPr>
            </w:pPr>
            <w:r w:rsidRPr="006C53DD">
              <w:rPr>
                <w:rFonts w:ascii="Calibri" w:hAnsi="Calibri" w:cs="Calibri"/>
              </w:rPr>
              <w:t>per hour</w:t>
            </w:r>
          </w:p>
        </w:tc>
        <w:tc>
          <w:tcPr>
            <w:tcW w:w="1110" w:type="dxa"/>
            <w:vMerge/>
            <w:vAlign w:val="center"/>
            <w:hideMark/>
          </w:tcPr>
          <w:p w:rsidR="00517CD9" w:rsidRPr="006C53DD" w:rsidP="0002468B" w14:paraId="70757529" w14:textId="77777777">
            <w:pPr>
              <w:jc w:val="center"/>
              <w:rPr>
                <w:rFonts w:ascii="Calibri" w:hAnsi="Calibri" w:cs="Calibri"/>
              </w:rPr>
            </w:pPr>
          </w:p>
        </w:tc>
        <w:tc>
          <w:tcPr>
            <w:tcW w:w="1239" w:type="dxa"/>
            <w:vMerge/>
            <w:vAlign w:val="center"/>
            <w:hideMark/>
          </w:tcPr>
          <w:p w:rsidR="00517CD9" w:rsidRPr="006C53DD" w:rsidP="0002468B" w14:paraId="651C86A0" w14:textId="77777777">
            <w:pPr>
              <w:jc w:val="center"/>
              <w:rPr>
                <w:rFonts w:ascii="Calibri" w:hAnsi="Calibri" w:cs="Calibri"/>
              </w:rPr>
            </w:pPr>
          </w:p>
        </w:tc>
      </w:tr>
      <w:tr w14:paraId="37D545BF" w14:textId="77777777" w:rsidTr="0002468B">
        <w:tblPrEx>
          <w:tblW w:w="9314" w:type="dxa"/>
          <w:tblLook w:val="04A0"/>
        </w:tblPrEx>
        <w:trPr>
          <w:trHeight w:val="630"/>
        </w:trPr>
        <w:tc>
          <w:tcPr>
            <w:tcW w:w="2683" w:type="dxa"/>
            <w:shd w:val="clear" w:color="auto" w:fill="auto"/>
            <w:vAlign w:val="center"/>
            <w:hideMark/>
          </w:tcPr>
          <w:p w:rsidR="00517CD9" w:rsidRPr="006C53DD" w:rsidP="0002468B" w14:paraId="5E17914B" w14:textId="77777777">
            <w:pPr>
              <w:rPr>
                <w:rFonts w:ascii="Calibri" w:hAnsi="Calibri" w:cs="Calibri"/>
                <w:color w:val="000000"/>
              </w:rPr>
            </w:pPr>
            <w:r w:rsidRPr="006C53DD">
              <w:rPr>
                <w:rFonts w:ascii="Calibri" w:hAnsi="Calibri" w:cs="Calibri"/>
                <w:color w:val="000000"/>
              </w:rPr>
              <w:t>Read regulation and plan activities</w:t>
            </w:r>
          </w:p>
        </w:tc>
        <w:tc>
          <w:tcPr>
            <w:tcW w:w="1506" w:type="dxa"/>
            <w:shd w:val="clear" w:color="auto" w:fill="auto"/>
            <w:vAlign w:val="center"/>
            <w:hideMark/>
          </w:tcPr>
          <w:p w:rsidR="00517CD9" w:rsidRPr="006C53DD" w:rsidP="0002468B" w14:paraId="492DD6D1" w14:textId="77777777">
            <w:pPr>
              <w:jc w:val="center"/>
              <w:rPr>
                <w:rFonts w:ascii="Calibri" w:hAnsi="Calibri" w:cs="Calibri"/>
                <w:color w:val="000000"/>
              </w:rPr>
            </w:pPr>
            <w:r w:rsidRPr="006C53DD">
              <w:rPr>
                <w:rFonts w:ascii="Calibri" w:hAnsi="Calibri" w:cs="Calibri"/>
                <w:color w:val="000000"/>
              </w:rPr>
              <w:t>2</w:t>
            </w:r>
          </w:p>
        </w:tc>
        <w:tc>
          <w:tcPr>
            <w:tcW w:w="1388" w:type="dxa"/>
            <w:shd w:val="clear" w:color="auto" w:fill="auto"/>
            <w:vAlign w:val="center"/>
            <w:hideMark/>
          </w:tcPr>
          <w:p w:rsidR="00517CD9" w:rsidRPr="006C53DD" w:rsidP="0002468B" w14:paraId="7E96F154" w14:textId="77777777">
            <w:pPr>
              <w:jc w:val="center"/>
              <w:rPr>
                <w:rFonts w:ascii="Calibri" w:hAnsi="Calibri" w:cs="Calibri"/>
                <w:color w:val="000000"/>
              </w:rPr>
            </w:pPr>
            <w:r w:rsidRPr="006C53DD">
              <w:rPr>
                <w:rFonts w:ascii="Calibri" w:hAnsi="Calibri" w:cs="Calibri"/>
                <w:color w:val="000000"/>
              </w:rPr>
              <w:t>0</w:t>
            </w:r>
          </w:p>
        </w:tc>
        <w:tc>
          <w:tcPr>
            <w:tcW w:w="1388" w:type="dxa"/>
            <w:shd w:val="clear" w:color="auto" w:fill="auto"/>
            <w:vAlign w:val="center"/>
            <w:hideMark/>
          </w:tcPr>
          <w:p w:rsidR="00517CD9" w:rsidRPr="006C53DD" w:rsidP="0002468B" w14:paraId="7FB528CF" w14:textId="77777777">
            <w:pPr>
              <w:jc w:val="center"/>
              <w:rPr>
                <w:rFonts w:ascii="Calibri" w:hAnsi="Calibri" w:cs="Calibri"/>
                <w:color w:val="000000"/>
              </w:rPr>
            </w:pPr>
            <w:r w:rsidRPr="006C53DD">
              <w:rPr>
                <w:rFonts w:ascii="Calibri" w:hAnsi="Calibri" w:cs="Calibri"/>
                <w:color w:val="000000"/>
              </w:rPr>
              <w:t>0</w:t>
            </w:r>
          </w:p>
        </w:tc>
        <w:tc>
          <w:tcPr>
            <w:tcW w:w="1110" w:type="dxa"/>
            <w:shd w:val="clear" w:color="auto" w:fill="auto"/>
            <w:vAlign w:val="center"/>
            <w:hideMark/>
          </w:tcPr>
          <w:p w:rsidR="00517CD9" w:rsidRPr="006C53DD" w:rsidP="0002468B" w14:paraId="63EB92CB" w14:textId="77777777">
            <w:pPr>
              <w:jc w:val="center"/>
              <w:rPr>
                <w:rFonts w:ascii="Calibri" w:hAnsi="Calibri" w:cs="Calibri"/>
                <w:color w:val="000000"/>
              </w:rPr>
            </w:pPr>
            <w:r w:rsidRPr="006C53DD">
              <w:rPr>
                <w:rFonts w:ascii="Calibri" w:hAnsi="Calibri" w:cs="Calibri"/>
                <w:color w:val="000000"/>
              </w:rPr>
              <w:t>2</w:t>
            </w:r>
          </w:p>
        </w:tc>
        <w:tc>
          <w:tcPr>
            <w:tcW w:w="1239" w:type="dxa"/>
            <w:shd w:val="clear" w:color="auto" w:fill="auto"/>
            <w:vAlign w:val="center"/>
            <w:hideMark/>
          </w:tcPr>
          <w:p w:rsidR="00517CD9" w:rsidRPr="006C53DD" w:rsidP="0002468B" w14:paraId="5F6B70DA" w14:textId="77777777">
            <w:pPr>
              <w:jc w:val="center"/>
              <w:rPr>
                <w:rFonts w:ascii="Calibri" w:hAnsi="Calibri" w:cs="Calibri"/>
              </w:rPr>
            </w:pPr>
            <w:r w:rsidRPr="006C53DD">
              <w:rPr>
                <w:rFonts w:ascii="Calibri" w:hAnsi="Calibri" w:cs="Calibri"/>
                <w:color w:val="000000"/>
              </w:rPr>
              <w:t xml:space="preserve">$307 </w:t>
            </w:r>
          </w:p>
        </w:tc>
      </w:tr>
      <w:tr w14:paraId="13AABC36" w14:textId="77777777" w:rsidTr="0002468B">
        <w:tblPrEx>
          <w:tblW w:w="9314" w:type="dxa"/>
          <w:tblLook w:val="04A0"/>
        </w:tblPrEx>
        <w:trPr>
          <w:trHeight w:val="630"/>
        </w:trPr>
        <w:tc>
          <w:tcPr>
            <w:tcW w:w="2683" w:type="dxa"/>
            <w:shd w:val="clear" w:color="auto" w:fill="auto"/>
            <w:vAlign w:val="center"/>
            <w:hideMark/>
          </w:tcPr>
          <w:p w:rsidR="00517CD9" w:rsidRPr="006C53DD" w:rsidP="0002468B" w14:paraId="0BE16F1B" w14:textId="77777777">
            <w:pPr>
              <w:rPr>
                <w:rFonts w:ascii="Calibri" w:hAnsi="Calibri" w:cs="Calibri"/>
                <w:color w:val="000000"/>
              </w:rPr>
            </w:pPr>
            <w:r w:rsidRPr="006C53DD">
              <w:rPr>
                <w:rFonts w:ascii="Calibri" w:hAnsi="Calibri" w:cs="Calibri"/>
                <w:color w:val="000000"/>
              </w:rPr>
              <w:t>Generate materials for waiver request for submission to EPA</w:t>
            </w:r>
          </w:p>
        </w:tc>
        <w:tc>
          <w:tcPr>
            <w:tcW w:w="1506" w:type="dxa"/>
            <w:shd w:val="clear" w:color="auto" w:fill="auto"/>
            <w:vAlign w:val="center"/>
            <w:hideMark/>
          </w:tcPr>
          <w:p w:rsidR="00517CD9" w:rsidRPr="006C53DD" w:rsidP="0002468B" w14:paraId="6270138E" w14:textId="77777777">
            <w:pPr>
              <w:jc w:val="center"/>
              <w:rPr>
                <w:rFonts w:ascii="Calibri" w:hAnsi="Calibri" w:cs="Calibri"/>
                <w:color w:val="000000"/>
              </w:rPr>
            </w:pPr>
            <w:r w:rsidRPr="006C53DD">
              <w:rPr>
                <w:rFonts w:ascii="Calibri" w:hAnsi="Calibri" w:cs="Calibri"/>
                <w:color w:val="000000"/>
              </w:rPr>
              <w:t>0</w:t>
            </w:r>
          </w:p>
        </w:tc>
        <w:tc>
          <w:tcPr>
            <w:tcW w:w="1388" w:type="dxa"/>
            <w:shd w:val="clear" w:color="auto" w:fill="auto"/>
            <w:vAlign w:val="center"/>
            <w:hideMark/>
          </w:tcPr>
          <w:p w:rsidR="00517CD9" w:rsidRPr="006C53DD" w:rsidP="0002468B" w14:paraId="00AB29FF" w14:textId="77777777">
            <w:pPr>
              <w:jc w:val="center"/>
              <w:rPr>
                <w:rFonts w:ascii="Calibri" w:hAnsi="Calibri" w:cs="Calibri"/>
                <w:color w:val="000000"/>
              </w:rPr>
            </w:pPr>
            <w:r w:rsidRPr="006C53DD">
              <w:rPr>
                <w:rFonts w:ascii="Calibri" w:hAnsi="Calibri" w:cs="Calibri"/>
                <w:color w:val="000000"/>
              </w:rPr>
              <w:t>19</w:t>
            </w:r>
          </w:p>
        </w:tc>
        <w:tc>
          <w:tcPr>
            <w:tcW w:w="1388" w:type="dxa"/>
            <w:shd w:val="clear" w:color="auto" w:fill="auto"/>
            <w:vAlign w:val="center"/>
            <w:hideMark/>
          </w:tcPr>
          <w:p w:rsidR="00517CD9" w:rsidRPr="006C53DD" w:rsidP="0002468B" w14:paraId="4176D555" w14:textId="77777777">
            <w:pPr>
              <w:jc w:val="center"/>
              <w:rPr>
                <w:rFonts w:ascii="Calibri" w:hAnsi="Calibri" w:cs="Calibri"/>
                <w:color w:val="000000"/>
              </w:rPr>
            </w:pPr>
            <w:r w:rsidRPr="006C53DD">
              <w:rPr>
                <w:rFonts w:ascii="Calibri" w:hAnsi="Calibri" w:cs="Calibri"/>
                <w:color w:val="000000"/>
              </w:rPr>
              <w:t>0</w:t>
            </w:r>
          </w:p>
        </w:tc>
        <w:tc>
          <w:tcPr>
            <w:tcW w:w="1110" w:type="dxa"/>
            <w:shd w:val="clear" w:color="auto" w:fill="auto"/>
            <w:vAlign w:val="center"/>
            <w:hideMark/>
          </w:tcPr>
          <w:p w:rsidR="00517CD9" w:rsidRPr="006C53DD" w:rsidP="0002468B" w14:paraId="06E2F27A" w14:textId="77777777">
            <w:pPr>
              <w:jc w:val="center"/>
              <w:rPr>
                <w:rFonts w:ascii="Calibri" w:hAnsi="Calibri" w:cs="Calibri"/>
                <w:color w:val="000000"/>
              </w:rPr>
            </w:pPr>
            <w:r w:rsidRPr="006C53DD">
              <w:rPr>
                <w:rFonts w:ascii="Calibri" w:hAnsi="Calibri" w:cs="Calibri"/>
                <w:color w:val="000000"/>
              </w:rPr>
              <w:t>19</w:t>
            </w:r>
          </w:p>
        </w:tc>
        <w:tc>
          <w:tcPr>
            <w:tcW w:w="1239" w:type="dxa"/>
            <w:shd w:val="clear" w:color="auto" w:fill="auto"/>
            <w:vAlign w:val="center"/>
            <w:hideMark/>
          </w:tcPr>
          <w:p w:rsidR="00517CD9" w:rsidRPr="006C53DD" w:rsidP="0002468B" w14:paraId="4B7CF408" w14:textId="77777777">
            <w:pPr>
              <w:jc w:val="center"/>
              <w:rPr>
                <w:rFonts w:ascii="Calibri" w:hAnsi="Calibri" w:cs="Calibri"/>
              </w:rPr>
            </w:pPr>
            <w:r w:rsidRPr="006C53DD">
              <w:rPr>
                <w:rFonts w:ascii="Calibri" w:hAnsi="Calibri" w:cs="Calibri"/>
                <w:color w:val="000000"/>
              </w:rPr>
              <w:t xml:space="preserve">$1,582 </w:t>
            </w:r>
          </w:p>
        </w:tc>
      </w:tr>
      <w:tr w14:paraId="7659F74E" w14:textId="77777777" w:rsidTr="0002468B">
        <w:tblPrEx>
          <w:tblW w:w="9314" w:type="dxa"/>
          <w:tblLook w:val="04A0"/>
        </w:tblPrEx>
        <w:trPr>
          <w:trHeight w:val="630"/>
        </w:trPr>
        <w:tc>
          <w:tcPr>
            <w:tcW w:w="2683" w:type="dxa"/>
            <w:shd w:val="clear" w:color="auto" w:fill="auto"/>
            <w:vAlign w:val="center"/>
            <w:hideMark/>
          </w:tcPr>
          <w:p w:rsidR="00517CD9" w:rsidRPr="006C53DD" w:rsidP="0002468B" w14:paraId="18032D46" w14:textId="77777777">
            <w:pPr>
              <w:rPr>
                <w:rFonts w:ascii="Calibri" w:hAnsi="Calibri" w:cs="Calibri"/>
                <w:color w:val="000000"/>
              </w:rPr>
            </w:pPr>
            <w:r w:rsidRPr="006C53DD">
              <w:rPr>
                <w:rFonts w:ascii="Calibri" w:hAnsi="Calibri" w:cs="Calibri"/>
                <w:color w:val="000000"/>
              </w:rPr>
              <w:t>Store/maintain/submit and produce information</w:t>
            </w:r>
          </w:p>
        </w:tc>
        <w:tc>
          <w:tcPr>
            <w:tcW w:w="1506" w:type="dxa"/>
            <w:shd w:val="clear" w:color="auto" w:fill="auto"/>
            <w:vAlign w:val="center"/>
            <w:hideMark/>
          </w:tcPr>
          <w:p w:rsidR="00517CD9" w:rsidRPr="006C53DD" w:rsidP="0002468B" w14:paraId="4CEC9F1C" w14:textId="77777777">
            <w:pPr>
              <w:jc w:val="center"/>
              <w:rPr>
                <w:rFonts w:ascii="Calibri" w:hAnsi="Calibri" w:cs="Calibri"/>
                <w:color w:val="000000"/>
              </w:rPr>
            </w:pPr>
            <w:r w:rsidRPr="006C53DD">
              <w:rPr>
                <w:rFonts w:ascii="Calibri" w:hAnsi="Calibri" w:cs="Calibri"/>
                <w:color w:val="000000"/>
              </w:rPr>
              <w:t>0</w:t>
            </w:r>
          </w:p>
        </w:tc>
        <w:tc>
          <w:tcPr>
            <w:tcW w:w="1388" w:type="dxa"/>
            <w:shd w:val="clear" w:color="auto" w:fill="auto"/>
            <w:vAlign w:val="center"/>
            <w:hideMark/>
          </w:tcPr>
          <w:p w:rsidR="00517CD9" w:rsidRPr="006C53DD" w:rsidP="0002468B" w14:paraId="2CA0D65B" w14:textId="77777777">
            <w:pPr>
              <w:jc w:val="center"/>
              <w:rPr>
                <w:rFonts w:ascii="Calibri" w:hAnsi="Calibri" w:cs="Calibri"/>
                <w:color w:val="000000"/>
              </w:rPr>
            </w:pPr>
            <w:r w:rsidRPr="006C53DD">
              <w:rPr>
                <w:rFonts w:ascii="Calibri" w:hAnsi="Calibri" w:cs="Calibri"/>
                <w:color w:val="000000"/>
              </w:rPr>
              <w:t>0</w:t>
            </w:r>
          </w:p>
        </w:tc>
        <w:tc>
          <w:tcPr>
            <w:tcW w:w="1388" w:type="dxa"/>
            <w:shd w:val="clear" w:color="auto" w:fill="auto"/>
            <w:vAlign w:val="center"/>
            <w:hideMark/>
          </w:tcPr>
          <w:p w:rsidR="00517CD9" w:rsidRPr="006C53DD" w:rsidP="0002468B" w14:paraId="314C2B17" w14:textId="77777777">
            <w:pPr>
              <w:jc w:val="center"/>
              <w:rPr>
                <w:rFonts w:ascii="Calibri" w:hAnsi="Calibri" w:cs="Calibri"/>
                <w:color w:val="000000"/>
              </w:rPr>
            </w:pPr>
            <w:r w:rsidRPr="006C53DD">
              <w:rPr>
                <w:rFonts w:ascii="Calibri" w:hAnsi="Calibri" w:cs="Calibri"/>
                <w:color w:val="000000"/>
              </w:rPr>
              <w:t>6</w:t>
            </w:r>
          </w:p>
        </w:tc>
        <w:tc>
          <w:tcPr>
            <w:tcW w:w="1110" w:type="dxa"/>
            <w:shd w:val="clear" w:color="auto" w:fill="auto"/>
            <w:vAlign w:val="center"/>
            <w:hideMark/>
          </w:tcPr>
          <w:p w:rsidR="00517CD9" w:rsidRPr="006C53DD" w:rsidP="0002468B" w14:paraId="521DD683" w14:textId="77777777">
            <w:pPr>
              <w:jc w:val="center"/>
              <w:rPr>
                <w:rFonts w:ascii="Calibri" w:hAnsi="Calibri" w:cs="Calibri"/>
                <w:color w:val="000000"/>
              </w:rPr>
            </w:pPr>
            <w:r w:rsidRPr="006C53DD">
              <w:rPr>
                <w:rFonts w:ascii="Calibri" w:hAnsi="Calibri" w:cs="Calibri"/>
                <w:color w:val="000000"/>
              </w:rPr>
              <w:t>6</w:t>
            </w:r>
          </w:p>
        </w:tc>
        <w:tc>
          <w:tcPr>
            <w:tcW w:w="1239" w:type="dxa"/>
            <w:shd w:val="clear" w:color="auto" w:fill="auto"/>
            <w:vAlign w:val="center"/>
            <w:hideMark/>
          </w:tcPr>
          <w:p w:rsidR="00517CD9" w:rsidRPr="006C53DD" w:rsidP="0002468B" w14:paraId="5DBB5287" w14:textId="77777777">
            <w:pPr>
              <w:jc w:val="center"/>
              <w:rPr>
                <w:rFonts w:ascii="Calibri" w:hAnsi="Calibri" w:cs="Calibri"/>
              </w:rPr>
            </w:pPr>
            <w:r w:rsidRPr="006C53DD">
              <w:rPr>
                <w:rFonts w:ascii="Calibri" w:hAnsi="Calibri" w:cs="Calibri"/>
                <w:color w:val="000000"/>
              </w:rPr>
              <w:t xml:space="preserve">$347 </w:t>
            </w:r>
          </w:p>
        </w:tc>
      </w:tr>
      <w:tr w14:paraId="0AAE4040" w14:textId="77777777" w:rsidTr="0002468B">
        <w:tblPrEx>
          <w:tblW w:w="9314" w:type="dxa"/>
          <w:tblLook w:val="04A0"/>
        </w:tblPrEx>
        <w:trPr>
          <w:trHeight w:val="330"/>
        </w:trPr>
        <w:tc>
          <w:tcPr>
            <w:tcW w:w="2683" w:type="dxa"/>
            <w:shd w:val="clear" w:color="auto" w:fill="auto"/>
            <w:vAlign w:val="center"/>
            <w:hideMark/>
          </w:tcPr>
          <w:p w:rsidR="00517CD9" w:rsidRPr="006C53DD" w:rsidP="0002468B" w14:paraId="74716B9C" w14:textId="77777777">
            <w:pPr>
              <w:rPr>
                <w:rFonts w:ascii="Calibri" w:hAnsi="Calibri" w:cs="Calibri"/>
                <w:b/>
                <w:bCs/>
              </w:rPr>
            </w:pPr>
            <w:r w:rsidRPr="006C53DD">
              <w:rPr>
                <w:rFonts w:ascii="Calibri" w:hAnsi="Calibri" w:cs="Calibri"/>
                <w:b/>
                <w:bCs/>
              </w:rPr>
              <w:t>Total</w:t>
            </w:r>
          </w:p>
        </w:tc>
        <w:tc>
          <w:tcPr>
            <w:tcW w:w="1506" w:type="dxa"/>
            <w:shd w:val="clear" w:color="auto" w:fill="auto"/>
            <w:vAlign w:val="center"/>
            <w:hideMark/>
          </w:tcPr>
          <w:p w:rsidR="00517CD9" w:rsidRPr="006C53DD" w:rsidP="0002468B" w14:paraId="3E3A3EAD" w14:textId="77777777">
            <w:pPr>
              <w:jc w:val="center"/>
              <w:rPr>
                <w:rFonts w:ascii="Calibri" w:hAnsi="Calibri" w:cs="Calibri"/>
                <w:b/>
                <w:bCs/>
              </w:rPr>
            </w:pPr>
            <w:r w:rsidRPr="006C53DD">
              <w:rPr>
                <w:rFonts w:ascii="Calibri" w:hAnsi="Calibri" w:cs="Calibri"/>
                <w:b/>
                <w:bCs/>
              </w:rPr>
              <w:t>2</w:t>
            </w:r>
          </w:p>
        </w:tc>
        <w:tc>
          <w:tcPr>
            <w:tcW w:w="1388" w:type="dxa"/>
            <w:shd w:val="clear" w:color="auto" w:fill="auto"/>
            <w:vAlign w:val="center"/>
            <w:hideMark/>
          </w:tcPr>
          <w:p w:rsidR="00517CD9" w:rsidRPr="006C53DD" w:rsidP="0002468B" w14:paraId="5B834831" w14:textId="77777777">
            <w:pPr>
              <w:jc w:val="center"/>
              <w:rPr>
                <w:rFonts w:ascii="Calibri" w:hAnsi="Calibri" w:cs="Calibri"/>
                <w:b/>
                <w:bCs/>
              </w:rPr>
            </w:pPr>
            <w:r w:rsidRPr="006C53DD">
              <w:rPr>
                <w:rFonts w:ascii="Calibri" w:hAnsi="Calibri" w:cs="Calibri"/>
                <w:b/>
                <w:bCs/>
              </w:rPr>
              <w:t>19</w:t>
            </w:r>
          </w:p>
        </w:tc>
        <w:tc>
          <w:tcPr>
            <w:tcW w:w="1388" w:type="dxa"/>
            <w:shd w:val="clear" w:color="auto" w:fill="auto"/>
            <w:vAlign w:val="center"/>
            <w:hideMark/>
          </w:tcPr>
          <w:p w:rsidR="00517CD9" w:rsidRPr="006C53DD" w:rsidP="0002468B" w14:paraId="5675555E" w14:textId="77777777">
            <w:pPr>
              <w:jc w:val="center"/>
              <w:rPr>
                <w:rFonts w:ascii="Calibri" w:hAnsi="Calibri" w:cs="Calibri"/>
                <w:b/>
                <w:bCs/>
              </w:rPr>
            </w:pPr>
            <w:r w:rsidRPr="006C53DD">
              <w:rPr>
                <w:rFonts w:ascii="Calibri" w:hAnsi="Calibri" w:cs="Calibri"/>
                <w:b/>
                <w:bCs/>
              </w:rPr>
              <w:t>6</w:t>
            </w:r>
          </w:p>
        </w:tc>
        <w:tc>
          <w:tcPr>
            <w:tcW w:w="1110" w:type="dxa"/>
            <w:shd w:val="clear" w:color="auto" w:fill="auto"/>
            <w:vAlign w:val="center"/>
            <w:hideMark/>
          </w:tcPr>
          <w:p w:rsidR="00517CD9" w:rsidRPr="006C53DD" w:rsidP="0002468B" w14:paraId="6E58E19E" w14:textId="77777777">
            <w:pPr>
              <w:jc w:val="center"/>
              <w:rPr>
                <w:rFonts w:ascii="Calibri" w:hAnsi="Calibri" w:cs="Calibri"/>
                <w:b/>
                <w:bCs/>
              </w:rPr>
            </w:pPr>
            <w:r w:rsidRPr="006C53DD">
              <w:rPr>
                <w:rFonts w:ascii="Calibri" w:hAnsi="Calibri" w:cs="Calibri"/>
                <w:b/>
                <w:bCs/>
              </w:rPr>
              <w:t>27</w:t>
            </w:r>
          </w:p>
        </w:tc>
        <w:tc>
          <w:tcPr>
            <w:tcW w:w="1239" w:type="dxa"/>
            <w:shd w:val="clear" w:color="auto" w:fill="auto"/>
            <w:vAlign w:val="center"/>
            <w:hideMark/>
          </w:tcPr>
          <w:p w:rsidR="00517CD9" w:rsidRPr="006C53DD" w:rsidP="0002468B" w14:paraId="62D46EDF" w14:textId="77777777">
            <w:pPr>
              <w:jc w:val="center"/>
              <w:rPr>
                <w:rFonts w:ascii="Calibri" w:hAnsi="Calibri" w:cs="Calibri"/>
                <w:b/>
                <w:bCs/>
              </w:rPr>
            </w:pPr>
            <w:r w:rsidRPr="006C53DD">
              <w:rPr>
                <w:rFonts w:ascii="Calibri" w:hAnsi="Calibri" w:cs="Calibri"/>
                <w:b/>
                <w:bCs/>
                <w:color w:val="000000"/>
              </w:rPr>
              <w:t xml:space="preserve">$2,236 </w:t>
            </w:r>
          </w:p>
        </w:tc>
      </w:tr>
      <w:tr w14:paraId="71CCE9D3" w14:textId="77777777" w:rsidTr="0002468B">
        <w:tblPrEx>
          <w:tblW w:w="9314" w:type="dxa"/>
          <w:tblLook w:val="04A0"/>
        </w:tblPrEx>
        <w:trPr>
          <w:trHeight w:val="960"/>
        </w:trPr>
        <w:tc>
          <w:tcPr>
            <w:tcW w:w="2683" w:type="dxa"/>
            <w:shd w:val="clear" w:color="auto" w:fill="auto"/>
            <w:noWrap/>
            <w:vAlign w:val="center"/>
            <w:hideMark/>
          </w:tcPr>
          <w:p w:rsidR="00517CD9" w:rsidRPr="006C53DD" w:rsidP="0002468B" w14:paraId="59E3858E" w14:textId="77777777">
            <w:pPr>
              <w:jc w:val="center"/>
              <w:rPr>
                <w:rFonts w:ascii="Calibri" w:hAnsi="Calibri" w:cs="Calibri"/>
                <w:b/>
                <w:bCs/>
              </w:rPr>
            </w:pPr>
            <w:r w:rsidRPr="006C53DD">
              <w:rPr>
                <w:rFonts w:ascii="Calibri" w:hAnsi="Calibri" w:cs="Calibri"/>
                <w:b/>
                <w:bCs/>
              </w:rPr>
              <w:t xml:space="preserve">Annual Costs </w:t>
            </w:r>
          </w:p>
        </w:tc>
        <w:tc>
          <w:tcPr>
            <w:tcW w:w="1506" w:type="dxa"/>
            <w:shd w:val="clear" w:color="auto" w:fill="auto"/>
            <w:vAlign w:val="center"/>
            <w:hideMark/>
          </w:tcPr>
          <w:p w:rsidR="00517CD9" w:rsidRPr="006C53DD" w:rsidP="0002468B" w14:paraId="08877C2B" w14:textId="77777777">
            <w:pPr>
              <w:jc w:val="center"/>
              <w:rPr>
                <w:rFonts w:ascii="Calibri" w:hAnsi="Calibri" w:cs="Calibri"/>
              </w:rPr>
            </w:pPr>
            <w:r w:rsidRPr="006C53DD">
              <w:rPr>
                <w:rFonts w:ascii="Calibri" w:hAnsi="Calibri" w:cs="Calibri"/>
              </w:rPr>
              <w:t>Hours per response</w:t>
            </w:r>
          </w:p>
        </w:tc>
        <w:tc>
          <w:tcPr>
            <w:tcW w:w="1388" w:type="dxa"/>
            <w:shd w:val="clear" w:color="auto" w:fill="auto"/>
            <w:vAlign w:val="center"/>
            <w:hideMark/>
          </w:tcPr>
          <w:p w:rsidR="00517CD9" w:rsidRPr="006C53DD" w:rsidP="0002468B" w14:paraId="50B34075" w14:textId="7DE61CAB">
            <w:pPr>
              <w:jc w:val="center"/>
              <w:rPr>
                <w:rFonts w:ascii="Calibri" w:hAnsi="Calibri" w:cs="Calibri"/>
              </w:rPr>
            </w:pPr>
            <w:r w:rsidRPr="006C53DD">
              <w:rPr>
                <w:rFonts w:ascii="Calibri" w:hAnsi="Calibri" w:cs="Calibri"/>
              </w:rPr>
              <w:t>x</w:t>
            </w:r>
            <w:r w:rsidRPr="006C53DD" w:rsidR="00E72B60">
              <w:rPr>
                <w:rFonts w:ascii="Calibri" w:hAnsi="Calibri" w:cs="Calibri"/>
              </w:rPr>
              <w:t xml:space="preserve"> </w:t>
            </w:r>
            <w:r w:rsidRPr="006C53DD">
              <w:rPr>
                <w:rFonts w:ascii="Calibri" w:hAnsi="Calibri" w:cs="Calibri"/>
              </w:rPr>
              <w:t>Responses per year</w:t>
            </w:r>
          </w:p>
        </w:tc>
        <w:tc>
          <w:tcPr>
            <w:tcW w:w="1388" w:type="dxa"/>
            <w:shd w:val="clear" w:color="auto" w:fill="auto"/>
            <w:vAlign w:val="center"/>
            <w:hideMark/>
          </w:tcPr>
          <w:p w:rsidR="00517CD9" w:rsidRPr="006C53DD" w:rsidP="0002468B" w14:paraId="07BCA33F" w14:textId="50906F07">
            <w:pPr>
              <w:jc w:val="center"/>
              <w:rPr>
                <w:rFonts w:ascii="Calibri" w:hAnsi="Calibri" w:cs="Calibri"/>
              </w:rPr>
            </w:pPr>
            <w:r w:rsidRPr="006C53DD">
              <w:rPr>
                <w:rFonts w:ascii="Calibri" w:hAnsi="Calibri" w:cs="Calibri"/>
              </w:rPr>
              <w:t>=</w:t>
            </w:r>
            <w:r w:rsidR="00E37122">
              <w:rPr>
                <w:rFonts w:ascii="Calibri" w:hAnsi="Calibri" w:cs="Calibri"/>
              </w:rPr>
              <w:t xml:space="preserve"> </w:t>
            </w:r>
            <w:r w:rsidRPr="006C53DD">
              <w:rPr>
                <w:rFonts w:ascii="Calibri" w:hAnsi="Calibri" w:cs="Calibri"/>
              </w:rPr>
              <w:t xml:space="preserve">Hours </w:t>
            </w:r>
            <w:r w:rsidRPr="006C53DD">
              <w:rPr>
                <w:rFonts w:ascii="Calibri" w:hAnsi="Calibri" w:cs="Calibri"/>
              </w:rPr>
              <w:br/>
              <w:t>per year</w:t>
            </w:r>
          </w:p>
        </w:tc>
        <w:tc>
          <w:tcPr>
            <w:tcW w:w="1110" w:type="dxa"/>
            <w:shd w:val="clear" w:color="auto" w:fill="auto"/>
            <w:vAlign w:val="center"/>
            <w:hideMark/>
          </w:tcPr>
          <w:p w:rsidR="00517CD9" w:rsidRPr="006C53DD" w:rsidP="0002468B" w14:paraId="6ACF5A16" w14:textId="4F2A019D">
            <w:pPr>
              <w:jc w:val="center"/>
              <w:rPr>
                <w:rFonts w:ascii="Calibri" w:hAnsi="Calibri" w:cs="Calibri"/>
              </w:rPr>
            </w:pPr>
            <w:r w:rsidRPr="006C53DD">
              <w:rPr>
                <w:rFonts w:ascii="Calibri" w:hAnsi="Calibri" w:cs="Calibri"/>
              </w:rPr>
              <w:t xml:space="preserve">x Wage </w:t>
            </w:r>
            <w:r w:rsidRPr="006C53DD">
              <w:rPr>
                <w:rFonts w:ascii="Calibri" w:hAnsi="Calibri" w:cs="Calibri"/>
              </w:rPr>
              <w:br/>
              <w:t>per hour</w:t>
            </w:r>
          </w:p>
        </w:tc>
        <w:tc>
          <w:tcPr>
            <w:tcW w:w="1239" w:type="dxa"/>
            <w:shd w:val="clear" w:color="auto" w:fill="auto"/>
            <w:vAlign w:val="center"/>
            <w:hideMark/>
          </w:tcPr>
          <w:p w:rsidR="00517CD9" w:rsidRPr="006C53DD" w:rsidP="0002468B" w14:paraId="2FBFF2A8" w14:textId="198CCEBC">
            <w:pPr>
              <w:jc w:val="center"/>
              <w:rPr>
                <w:rFonts w:ascii="Calibri" w:hAnsi="Calibri" w:cs="Calibri"/>
              </w:rPr>
            </w:pPr>
            <w:r w:rsidRPr="006C53DD">
              <w:rPr>
                <w:rFonts w:ascii="Calibri" w:hAnsi="Calibri" w:cs="Calibri"/>
              </w:rPr>
              <w:t xml:space="preserve">= Costs </w:t>
            </w:r>
            <w:r w:rsidRPr="006C53DD">
              <w:rPr>
                <w:rFonts w:ascii="Calibri" w:hAnsi="Calibri" w:cs="Calibri"/>
              </w:rPr>
              <w:br/>
              <w:t>per year</w:t>
            </w:r>
          </w:p>
        </w:tc>
      </w:tr>
      <w:tr w14:paraId="7319C2E5" w14:textId="77777777" w:rsidTr="0002468B">
        <w:tblPrEx>
          <w:tblW w:w="9314" w:type="dxa"/>
          <w:tblLook w:val="04A0"/>
        </w:tblPrEx>
        <w:trPr>
          <w:trHeight w:val="315"/>
        </w:trPr>
        <w:tc>
          <w:tcPr>
            <w:tcW w:w="2683" w:type="dxa"/>
            <w:shd w:val="clear" w:color="auto" w:fill="auto"/>
            <w:noWrap/>
            <w:vAlign w:val="bottom"/>
            <w:hideMark/>
          </w:tcPr>
          <w:p w:rsidR="00517CD9" w:rsidRPr="006C53DD" w:rsidP="0002468B" w14:paraId="5D3338D7" w14:textId="77777777">
            <w:pPr>
              <w:rPr>
                <w:rFonts w:ascii="Calibri" w:hAnsi="Calibri" w:cs="Calibri"/>
              </w:rPr>
            </w:pPr>
            <w:r w:rsidRPr="006C53DD">
              <w:rPr>
                <w:rFonts w:ascii="Calibri" w:hAnsi="Calibri" w:cs="Calibri"/>
              </w:rPr>
              <w:t>Management:</w:t>
            </w:r>
          </w:p>
        </w:tc>
        <w:tc>
          <w:tcPr>
            <w:tcW w:w="1506" w:type="dxa"/>
            <w:shd w:val="clear" w:color="auto" w:fill="auto"/>
            <w:noWrap/>
            <w:vAlign w:val="center"/>
            <w:hideMark/>
          </w:tcPr>
          <w:p w:rsidR="00517CD9" w:rsidRPr="006C53DD" w:rsidP="0002468B" w14:paraId="11186D3F" w14:textId="77777777">
            <w:pPr>
              <w:jc w:val="center"/>
              <w:rPr>
                <w:rFonts w:ascii="Calibri" w:hAnsi="Calibri" w:cs="Calibri"/>
              </w:rPr>
            </w:pPr>
            <w:r w:rsidRPr="006C53DD">
              <w:rPr>
                <w:rFonts w:ascii="Calibri" w:hAnsi="Calibri" w:cs="Calibri"/>
              </w:rPr>
              <w:t>2</w:t>
            </w:r>
          </w:p>
        </w:tc>
        <w:tc>
          <w:tcPr>
            <w:tcW w:w="1388" w:type="dxa"/>
            <w:shd w:val="clear" w:color="auto" w:fill="auto"/>
            <w:noWrap/>
            <w:vAlign w:val="center"/>
            <w:hideMark/>
          </w:tcPr>
          <w:p w:rsidR="00517CD9" w:rsidRPr="006C53DD" w:rsidP="0002468B" w14:paraId="7123B4E5" w14:textId="77777777">
            <w:pPr>
              <w:jc w:val="center"/>
              <w:rPr>
                <w:rFonts w:ascii="Calibri" w:hAnsi="Calibri" w:cs="Calibri"/>
              </w:rPr>
            </w:pPr>
            <w:r w:rsidRPr="006C53DD">
              <w:rPr>
                <w:rFonts w:ascii="Calibri" w:hAnsi="Calibri" w:cs="Calibri"/>
              </w:rPr>
              <w:t>108</w:t>
            </w:r>
          </w:p>
        </w:tc>
        <w:tc>
          <w:tcPr>
            <w:tcW w:w="1388" w:type="dxa"/>
            <w:shd w:val="clear" w:color="auto" w:fill="auto"/>
            <w:noWrap/>
            <w:vAlign w:val="center"/>
            <w:hideMark/>
          </w:tcPr>
          <w:p w:rsidR="00517CD9" w:rsidRPr="006C53DD" w:rsidP="0002468B" w14:paraId="01DF9913" w14:textId="77777777">
            <w:pPr>
              <w:jc w:val="center"/>
              <w:rPr>
                <w:rFonts w:ascii="Calibri" w:hAnsi="Calibri" w:cs="Calibri"/>
              </w:rPr>
            </w:pPr>
            <w:r w:rsidRPr="006C53DD">
              <w:rPr>
                <w:rFonts w:ascii="Calibri" w:hAnsi="Calibri" w:cs="Calibri"/>
              </w:rPr>
              <w:t>216</w:t>
            </w:r>
          </w:p>
        </w:tc>
        <w:tc>
          <w:tcPr>
            <w:tcW w:w="1110" w:type="dxa"/>
            <w:shd w:val="clear" w:color="auto" w:fill="auto"/>
            <w:noWrap/>
            <w:vAlign w:val="center"/>
            <w:hideMark/>
          </w:tcPr>
          <w:p w:rsidR="00517CD9" w:rsidRPr="006C53DD" w:rsidP="0002468B" w14:paraId="7A002652" w14:textId="77777777">
            <w:pPr>
              <w:jc w:val="center"/>
              <w:rPr>
                <w:rFonts w:ascii="Calibri" w:hAnsi="Calibri" w:cs="Calibri"/>
              </w:rPr>
            </w:pPr>
            <w:r w:rsidRPr="006C53DD">
              <w:rPr>
                <w:rFonts w:ascii="Calibri" w:hAnsi="Calibri" w:cs="Calibri"/>
                <w:color w:val="000000"/>
              </w:rPr>
              <w:t xml:space="preserve">$153.70 </w:t>
            </w:r>
          </w:p>
        </w:tc>
        <w:tc>
          <w:tcPr>
            <w:tcW w:w="1239" w:type="dxa"/>
            <w:shd w:val="clear" w:color="auto" w:fill="auto"/>
            <w:noWrap/>
            <w:vAlign w:val="center"/>
            <w:hideMark/>
          </w:tcPr>
          <w:p w:rsidR="00517CD9" w:rsidRPr="006C53DD" w:rsidP="0002468B" w14:paraId="72CB0F60" w14:textId="77777777">
            <w:pPr>
              <w:jc w:val="center"/>
              <w:rPr>
                <w:rFonts w:ascii="Calibri" w:hAnsi="Calibri" w:cs="Calibri"/>
              </w:rPr>
            </w:pPr>
            <w:r w:rsidRPr="006C53DD">
              <w:rPr>
                <w:rFonts w:ascii="Calibri" w:hAnsi="Calibri" w:cs="Calibri"/>
                <w:color w:val="000000"/>
              </w:rPr>
              <w:t xml:space="preserve">$33,200 </w:t>
            </w:r>
          </w:p>
        </w:tc>
      </w:tr>
      <w:tr w14:paraId="35ECFFCB" w14:textId="77777777" w:rsidTr="0002468B">
        <w:tblPrEx>
          <w:tblW w:w="9314" w:type="dxa"/>
          <w:tblLook w:val="04A0"/>
        </w:tblPrEx>
        <w:trPr>
          <w:trHeight w:val="315"/>
        </w:trPr>
        <w:tc>
          <w:tcPr>
            <w:tcW w:w="2683" w:type="dxa"/>
            <w:shd w:val="clear" w:color="auto" w:fill="auto"/>
            <w:noWrap/>
            <w:vAlign w:val="bottom"/>
            <w:hideMark/>
          </w:tcPr>
          <w:p w:rsidR="00517CD9" w:rsidRPr="006C53DD" w:rsidP="0002468B" w14:paraId="3E56B01F" w14:textId="77777777">
            <w:pPr>
              <w:rPr>
                <w:rFonts w:ascii="Calibri" w:hAnsi="Calibri" w:cs="Calibri"/>
              </w:rPr>
            </w:pPr>
            <w:r w:rsidRPr="006C53DD">
              <w:rPr>
                <w:rFonts w:ascii="Calibri" w:hAnsi="Calibri" w:cs="Calibri"/>
              </w:rPr>
              <w:t>Technical:</w:t>
            </w:r>
          </w:p>
        </w:tc>
        <w:tc>
          <w:tcPr>
            <w:tcW w:w="1506" w:type="dxa"/>
            <w:shd w:val="clear" w:color="auto" w:fill="auto"/>
            <w:noWrap/>
            <w:vAlign w:val="center"/>
            <w:hideMark/>
          </w:tcPr>
          <w:p w:rsidR="00517CD9" w:rsidRPr="006C53DD" w:rsidP="0002468B" w14:paraId="1EAF6284" w14:textId="77777777">
            <w:pPr>
              <w:jc w:val="center"/>
              <w:rPr>
                <w:rFonts w:ascii="Calibri" w:hAnsi="Calibri" w:cs="Calibri"/>
              </w:rPr>
            </w:pPr>
            <w:r w:rsidRPr="006C53DD">
              <w:rPr>
                <w:rFonts w:ascii="Calibri" w:hAnsi="Calibri" w:cs="Calibri"/>
              </w:rPr>
              <w:t>19</w:t>
            </w:r>
          </w:p>
        </w:tc>
        <w:tc>
          <w:tcPr>
            <w:tcW w:w="1388" w:type="dxa"/>
            <w:shd w:val="clear" w:color="auto" w:fill="auto"/>
            <w:noWrap/>
            <w:vAlign w:val="center"/>
            <w:hideMark/>
          </w:tcPr>
          <w:p w:rsidR="00517CD9" w:rsidRPr="006C53DD" w:rsidP="0002468B" w14:paraId="49631FD8" w14:textId="77777777">
            <w:pPr>
              <w:jc w:val="center"/>
              <w:rPr>
                <w:rFonts w:ascii="Calibri" w:hAnsi="Calibri" w:cs="Calibri"/>
              </w:rPr>
            </w:pPr>
            <w:r w:rsidRPr="006C53DD">
              <w:rPr>
                <w:rFonts w:ascii="Calibri" w:hAnsi="Calibri" w:cs="Calibri"/>
              </w:rPr>
              <w:t>108</w:t>
            </w:r>
          </w:p>
        </w:tc>
        <w:tc>
          <w:tcPr>
            <w:tcW w:w="1388" w:type="dxa"/>
            <w:shd w:val="clear" w:color="auto" w:fill="auto"/>
            <w:noWrap/>
            <w:vAlign w:val="center"/>
            <w:hideMark/>
          </w:tcPr>
          <w:p w:rsidR="00517CD9" w:rsidRPr="006C53DD" w:rsidP="0002468B" w14:paraId="7AC97CA7" w14:textId="77777777">
            <w:pPr>
              <w:jc w:val="center"/>
              <w:rPr>
                <w:rFonts w:ascii="Calibri" w:hAnsi="Calibri" w:cs="Calibri"/>
              </w:rPr>
            </w:pPr>
            <w:r w:rsidRPr="006C53DD">
              <w:rPr>
                <w:rFonts w:ascii="Calibri" w:hAnsi="Calibri" w:cs="Calibri"/>
              </w:rPr>
              <w:t>2,052</w:t>
            </w:r>
          </w:p>
        </w:tc>
        <w:tc>
          <w:tcPr>
            <w:tcW w:w="1110" w:type="dxa"/>
            <w:shd w:val="clear" w:color="auto" w:fill="auto"/>
            <w:noWrap/>
            <w:vAlign w:val="center"/>
            <w:hideMark/>
          </w:tcPr>
          <w:p w:rsidR="00517CD9" w:rsidRPr="006C53DD" w:rsidP="0002468B" w14:paraId="1EC0150C" w14:textId="77777777">
            <w:pPr>
              <w:jc w:val="center"/>
              <w:rPr>
                <w:rFonts w:ascii="Calibri" w:hAnsi="Calibri" w:cs="Calibri"/>
              </w:rPr>
            </w:pPr>
            <w:r w:rsidRPr="006C53DD">
              <w:rPr>
                <w:rFonts w:ascii="Calibri" w:hAnsi="Calibri" w:cs="Calibri"/>
                <w:color w:val="000000"/>
              </w:rPr>
              <w:t xml:space="preserve">$83.24 </w:t>
            </w:r>
          </w:p>
        </w:tc>
        <w:tc>
          <w:tcPr>
            <w:tcW w:w="1239" w:type="dxa"/>
            <w:shd w:val="clear" w:color="auto" w:fill="auto"/>
            <w:noWrap/>
            <w:vAlign w:val="center"/>
            <w:hideMark/>
          </w:tcPr>
          <w:p w:rsidR="00517CD9" w:rsidRPr="006C53DD" w:rsidP="0002468B" w14:paraId="49F422EF" w14:textId="77777777">
            <w:pPr>
              <w:jc w:val="center"/>
              <w:rPr>
                <w:rFonts w:ascii="Calibri" w:hAnsi="Calibri" w:cs="Calibri"/>
              </w:rPr>
            </w:pPr>
            <w:r w:rsidRPr="006C53DD">
              <w:rPr>
                <w:rFonts w:ascii="Calibri" w:hAnsi="Calibri" w:cs="Calibri"/>
                <w:color w:val="000000"/>
              </w:rPr>
              <w:t xml:space="preserve">$170,813 </w:t>
            </w:r>
          </w:p>
        </w:tc>
      </w:tr>
      <w:tr w14:paraId="6E236D8D" w14:textId="77777777" w:rsidTr="0002468B">
        <w:tblPrEx>
          <w:tblW w:w="9314" w:type="dxa"/>
          <w:tblLook w:val="04A0"/>
        </w:tblPrEx>
        <w:trPr>
          <w:trHeight w:val="330"/>
        </w:trPr>
        <w:tc>
          <w:tcPr>
            <w:tcW w:w="2683" w:type="dxa"/>
            <w:shd w:val="clear" w:color="auto" w:fill="auto"/>
            <w:noWrap/>
            <w:vAlign w:val="bottom"/>
            <w:hideMark/>
          </w:tcPr>
          <w:p w:rsidR="00517CD9" w:rsidRPr="006C53DD" w:rsidP="0002468B" w14:paraId="601DE7D6" w14:textId="77777777">
            <w:pPr>
              <w:rPr>
                <w:rFonts w:ascii="Calibri" w:hAnsi="Calibri" w:cs="Calibri"/>
              </w:rPr>
            </w:pPr>
            <w:r w:rsidRPr="006C53DD">
              <w:rPr>
                <w:rFonts w:ascii="Calibri" w:hAnsi="Calibri" w:cs="Calibri"/>
              </w:rPr>
              <w:t>Clerical:</w:t>
            </w:r>
          </w:p>
        </w:tc>
        <w:tc>
          <w:tcPr>
            <w:tcW w:w="1506" w:type="dxa"/>
            <w:shd w:val="clear" w:color="auto" w:fill="auto"/>
            <w:noWrap/>
            <w:vAlign w:val="center"/>
            <w:hideMark/>
          </w:tcPr>
          <w:p w:rsidR="00517CD9" w:rsidRPr="006C53DD" w:rsidP="0002468B" w14:paraId="7653D574" w14:textId="77777777">
            <w:pPr>
              <w:jc w:val="center"/>
              <w:rPr>
                <w:rFonts w:ascii="Calibri" w:hAnsi="Calibri" w:cs="Calibri"/>
              </w:rPr>
            </w:pPr>
            <w:r w:rsidRPr="006C53DD">
              <w:rPr>
                <w:rFonts w:ascii="Calibri" w:hAnsi="Calibri" w:cs="Calibri"/>
              </w:rPr>
              <w:t>6</w:t>
            </w:r>
          </w:p>
        </w:tc>
        <w:tc>
          <w:tcPr>
            <w:tcW w:w="1388" w:type="dxa"/>
            <w:shd w:val="clear" w:color="auto" w:fill="auto"/>
            <w:noWrap/>
            <w:vAlign w:val="center"/>
            <w:hideMark/>
          </w:tcPr>
          <w:p w:rsidR="00517CD9" w:rsidRPr="006C53DD" w:rsidP="0002468B" w14:paraId="0930C5BF" w14:textId="77777777">
            <w:pPr>
              <w:jc w:val="center"/>
              <w:rPr>
                <w:rFonts w:ascii="Calibri" w:hAnsi="Calibri" w:cs="Calibri"/>
              </w:rPr>
            </w:pPr>
            <w:r w:rsidRPr="006C53DD">
              <w:rPr>
                <w:rFonts w:ascii="Calibri" w:hAnsi="Calibri" w:cs="Calibri"/>
              </w:rPr>
              <w:t>108</w:t>
            </w:r>
          </w:p>
        </w:tc>
        <w:tc>
          <w:tcPr>
            <w:tcW w:w="1388" w:type="dxa"/>
            <w:shd w:val="clear" w:color="auto" w:fill="auto"/>
            <w:noWrap/>
            <w:vAlign w:val="center"/>
            <w:hideMark/>
          </w:tcPr>
          <w:p w:rsidR="00517CD9" w:rsidRPr="006C53DD" w:rsidP="0002468B" w14:paraId="2F1ED494" w14:textId="77777777">
            <w:pPr>
              <w:jc w:val="center"/>
              <w:rPr>
                <w:rFonts w:ascii="Calibri" w:hAnsi="Calibri" w:cs="Calibri"/>
              </w:rPr>
            </w:pPr>
            <w:r w:rsidRPr="006C53DD">
              <w:rPr>
                <w:rFonts w:ascii="Calibri" w:hAnsi="Calibri" w:cs="Calibri"/>
              </w:rPr>
              <w:t>648</w:t>
            </w:r>
          </w:p>
        </w:tc>
        <w:tc>
          <w:tcPr>
            <w:tcW w:w="1110" w:type="dxa"/>
            <w:shd w:val="clear" w:color="auto" w:fill="auto"/>
            <w:noWrap/>
            <w:vAlign w:val="center"/>
            <w:hideMark/>
          </w:tcPr>
          <w:p w:rsidR="00517CD9" w:rsidRPr="006C53DD" w:rsidP="0002468B" w14:paraId="4CCE0157" w14:textId="77777777">
            <w:pPr>
              <w:jc w:val="center"/>
              <w:rPr>
                <w:rFonts w:ascii="Calibri" w:hAnsi="Calibri" w:cs="Calibri"/>
              </w:rPr>
            </w:pPr>
            <w:r w:rsidRPr="006C53DD">
              <w:rPr>
                <w:rFonts w:ascii="Calibri" w:hAnsi="Calibri" w:cs="Calibri"/>
                <w:color w:val="000000"/>
              </w:rPr>
              <w:t xml:space="preserve">$57.83 </w:t>
            </w:r>
          </w:p>
        </w:tc>
        <w:tc>
          <w:tcPr>
            <w:tcW w:w="1239" w:type="dxa"/>
            <w:shd w:val="clear" w:color="auto" w:fill="auto"/>
            <w:noWrap/>
            <w:vAlign w:val="center"/>
            <w:hideMark/>
          </w:tcPr>
          <w:p w:rsidR="00517CD9" w:rsidRPr="006C53DD" w:rsidP="0002468B" w14:paraId="16163CB3" w14:textId="77777777">
            <w:pPr>
              <w:jc w:val="center"/>
              <w:rPr>
                <w:rFonts w:ascii="Calibri" w:hAnsi="Calibri" w:cs="Calibri"/>
              </w:rPr>
            </w:pPr>
            <w:r w:rsidRPr="006C53DD">
              <w:rPr>
                <w:rFonts w:ascii="Calibri" w:hAnsi="Calibri" w:cs="Calibri"/>
                <w:color w:val="000000"/>
              </w:rPr>
              <w:t xml:space="preserve">$37,475 </w:t>
            </w:r>
          </w:p>
        </w:tc>
      </w:tr>
      <w:tr w14:paraId="5AE57D8A" w14:textId="77777777" w:rsidTr="0002468B">
        <w:tblPrEx>
          <w:tblW w:w="9314" w:type="dxa"/>
          <w:tblLook w:val="04A0"/>
        </w:tblPrEx>
        <w:trPr>
          <w:trHeight w:val="330"/>
        </w:trPr>
        <w:tc>
          <w:tcPr>
            <w:tcW w:w="2683" w:type="dxa"/>
            <w:shd w:val="clear" w:color="auto" w:fill="auto"/>
            <w:noWrap/>
            <w:vAlign w:val="bottom"/>
            <w:hideMark/>
          </w:tcPr>
          <w:p w:rsidR="00517CD9" w:rsidRPr="006C53DD" w:rsidP="0002468B" w14:paraId="602EA1D9" w14:textId="77777777">
            <w:pPr>
              <w:rPr>
                <w:rFonts w:ascii="Calibri" w:hAnsi="Calibri" w:cs="Calibri"/>
                <w:b/>
                <w:bCs/>
              </w:rPr>
            </w:pPr>
            <w:r w:rsidRPr="006C53DD">
              <w:rPr>
                <w:rFonts w:ascii="Calibri" w:hAnsi="Calibri" w:cs="Calibri"/>
                <w:b/>
                <w:bCs/>
              </w:rPr>
              <w:t>Total</w:t>
            </w:r>
          </w:p>
        </w:tc>
        <w:tc>
          <w:tcPr>
            <w:tcW w:w="1506" w:type="dxa"/>
            <w:shd w:val="clear" w:color="auto" w:fill="auto"/>
            <w:noWrap/>
            <w:vAlign w:val="center"/>
            <w:hideMark/>
          </w:tcPr>
          <w:p w:rsidR="00517CD9" w:rsidRPr="006C53DD" w:rsidP="0002468B" w14:paraId="7803E3C3" w14:textId="77777777">
            <w:pPr>
              <w:jc w:val="center"/>
              <w:rPr>
                <w:rFonts w:ascii="Calibri" w:hAnsi="Calibri" w:cs="Calibri"/>
                <w:b/>
                <w:bCs/>
              </w:rPr>
            </w:pPr>
            <w:r w:rsidRPr="006C53DD">
              <w:rPr>
                <w:rFonts w:ascii="Calibri" w:hAnsi="Calibri" w:cs="Calibri"/>
                <w:b/>
                <w:bCs/>
              </w:rPr>
              <w:t>27</w:t>
            </w:r>
          </w:p>
        </w:tc>
        <w:tc>
          <w:tcPr>
            <w:tcW w:w="1388" w:type="dxa"/>
            <w:shd w:val="clear" w:color="auto" w:fill="auto"/>
            <w:noWrap/>
            <w:vAlign w:val="center"/>
            <w:hideMark/>
          </w:tcPr>
          <w:p w:rsidR="00517CD9" w:rsidRPr="006C53DD" w:rsidP="0002468B" w14:paraId="48459930" w14:textId="77777777">
            <w:pPr>
              <w:jc w:val="center"/>
              <w:rPr>
                <w:rFonts w:ascii="Calibri" w:hAnsi="Calibri" w:cs="Calibri"/>
                <w:b/>
                <w:bCs/>
              </w:rPr>
            </w:pPr>
            <w:r w:rsidRPr="006C53DD">
              <w:rPr>
                <w:rFonts w:ascii="Calibri" w:hAnsi="Calibri" w:cs="Calibri"/>
                <w:b/>
                <w:bCs/>
              </w:rPr>
              <w:t>108</w:t>
            </w:r>
          </w:p>
        </w:tc>
        <w:tc>
          <w:tcPr>
            <w:tcW w:w="1388" w:type="dxa"/>
            <w:shd w:val="clear" w:color="auto" w:fill="auto"/>
            <w:noWrap/>
            <w:vAlign w:val="center"/>
            <w:hideMark/>
          </w:tcPr>
          <w:p w:rsidR="00517CD9" w:rsidRPr="006C53DD" w:rsidP="0002468B" w14:paraId="3112AF43" w14:textId="77777777">
            <w:pPr>
              <w:jc w:val="center"/>
              <w:rPr>
                <w:rFonts w:ascii="Calibri" w:hAnsi="Calibri" w:cs="Calibri"/>
                <w:b/>
                <w:bCs/>
              </w:rPr>
            </w:pPr>
            <w:r w:rsidRPr="006C53DD">
              <w:rPr>
                <w:rFonts w:ascii="Calibri" w:hAnsi="Calibri" w:cs="Calibri"/>
                <w:b/>
                <w:bCs/>
              </w:rPr>
              <w:t>2,916</w:t>
            </w:r>
          </w:p>
        </w:tc>
        <w:tc>
          <w:tcPr>
            <w:tcW w:w="1110" w:type="dxa"/>
            <w:shd w:val="clear" w:color="auto" w:fill="auto"/>
            <w:noWrap/>
            <w:vAlign w:val="center"/>
            <w:hideMark/>
          </w:tcPr>
          <w:p w:rsidR="00517CD9" w:rsidRPr="006C53DD" w:rsidP="0002468B" w14:paraId="34DA7B9A" w14:textId="77777777">
            <w:pPr>
              <w:jc w:val="center"/>
              <w:rPr>
                <w:rFonts w:ascii="Calibri" w:hAnsi="Calibri" w:cs="Calibri"/>
                <w:b/>
                <w:bCs/>
              </w:rPr>
            </w:pPr>
            <w:r w:rsidRPr="006C53DD">
              <w:rPr>
                <w:rFonts w:ascii="Calibri" w:hAnsi="Calibri" w:cs="Calibri"/>
                <w:color w:val="000000"/>
                <w:sz w:val="22"/>
              </w:rPr>
              <w:t> </w:t>
            </w:r>
          </w:p>
        </w:tc>
        <w:tc>
          <w:tcPr>
            <w:tcW w:w="1239" w:type="dxa"/>
            <w:shd w:val="clear" w:color="auto" w:fill="auto"/>
            <w:noWrap/>
            <w:vAlign w:val="center"/>
            <w:hideMark/>
          </w:tcPr>
          <w:p w:rsidR="00517CD9" w:rsidRPr="006C53DD" w:rsidP="0002468B" w14:paraId="3CC489C1" w14:textId="77777777">
            <w:pPr>
              <w:jc w:val="center"/>
              <w:rPr>
                <w:rFonts w:ascii="Calibri" w:hAnsi="Calibri" w:cs="Calibri"/>
                <w:b/>
                <w:bCs/>
              </w:rPr>
            </w:pPr>
            <w:r w:rsidRPr="006C53DD">
              <w:rPr>
                <w:rFonts w:ascii="Calibri" w:hAnsi="Calibri" w:cs="Calibri"/>
                <w:b/>
                <w:bCs/>
                <w:color w:val="000000"/>
              </w:rPr>
              <w:t xml:space="preserve">$241,487 </w:t>
            </w:r>
          </w:p>
        </w:tc>
      </w:tr>
      <w:tr w14:paraId="23F0C536" w14:textId="77777777" w:rsidTr="00F22718">
        <w:tblPrEx>
          <w:tblW w:w="9314" w:type="dxa"/>
          <w:tblLook w:val="04A0"/>
        </w:tblPrEx>
        <w:trPr>
          <w:trHeight w:val="330"/>
        </w:trPr>
        <w:tc>
          <w:tcPr>
            <w:tcW w:w="9314" w:type="dxa"/>
            <w:gridSpan w:val="6"/>
            <w:shd w:val="clear" w:color="auto" w:fill="auto"/>
            <w:noWrap/>
            <w:vAlign w:val="bottom"/>
          </w:tcPr>
          <w:p w:rsidR="00187EB2" w:rsidRPr="00782977" w:rsidP="00782977" w14:paraId="0AA9821A" w14:textId="5D58BA4E">
            <w:pPr>
              <w:pStyle w:val="paragraph"/>
              <w:spacing w:before="0" w:beforeAutospacing="0" w:after="0" w:afterAutospacing="0"/>
              <w:textAlignment w:val="baseline"/>
              <w:rPr>
                <w:rFonts w:ascii="Calibri" w:hAnsi="Calibri" w:cs="Calibri"/>
                <w:sz w:val="16"/>
                <w:szCs w:val="16"/>
                <w:u w:val="single"/>
              </w:rPr>
            </w:pPr>
            <w:r w:rsidRPr="006C53DD">
              <w:rPr>
                <w:rStyle w:val="normaltextrun"/>
                <w:rFonts w:ascii="Calibri" w:hAnsi="Calibri" w:cs="Calibri"/>
                <w:sz w:val="16"/>
                <w:szCs w:val="16"/>
              </w:rPr>
              <w:t>Unloaded wage data sources: Bureau of Labor Statistics (</w:t>
            </w:r>
            <w:hyperlink r:id="rId19" w:tgtFrame="_blank" w:history="1">
              <w:r w:rsidRPr="006C53DD">
                <w:rPr>
                  <w:rStyle w:val="normaltextrun"/>
                  <w:rFonts w:ascii="Calibri" w:hAnsi="Calibri" w:cs="Calibri"/>
                  <w:i/>
                  <w:iCs/>
                  <w:color w:val="0000FF"/>
                  <w:sz w:val="16"/>
                  <w:szCs w:val="16"/>
                  <w:u w:val="single"/>
                  <w:shd w:val="clear" w:color="auto" w:fill="E1E3E6"/>
                </w:rPr>
                <w:t>https://www.bls.gov/oes/current/naics4_3250A1.htm</w:t>
              </w:r>
            </w:hyperlink>
            <w:r w:rsidRPr="006C53DD">
              <w:rPr>
                <w:rStyle w:val="normaltextrun"/>
                <w:rFonts w:ascii="Calibri" w:hAnsi="Calibri" w:cs="Calibri"/>
                <w:sz w:val="16"/>
                <w:szCs w:val="16"/>
              </w:rPr>
              <w:t>). NAICS 3250A1 - Chemical Manufacturing (3251, 3252, 3253, and 3259 only). Standard Occupational Codes (SOC): 11-0000 for management occupations, 19-0000 for technical occupations, and 43-0000 for office and administrative support occupations.</w:t>
            </w:r>
            <w:r w:rsidRPr="006C53DD">
              <w:rPr>
                <w:rStyle w:val="normaltextrun"/>
                <w:rFonts w:ascii="Calibri" w:hAnsi="Calibri" w:cs="Calibri"/>
                <w:color w:val="881798"/>
                <w:sz w:val="16"/>
                <w:szCs w:val="16"/>
                <w:u w:val="single"/>
              </w:rPr>
              <w:t xml:space="preserve"> </w:t>
            </w:r>
          </w:p>
        </w:tc>
      </w:tr>
    </w:tbl>
    <w:p w:rsidR="00E37122" w:rsidP="00517CD9" w14:paraId="6C38E06B" w14:textId="77777777">
      <w:pPr>
        <w:pStyle w:val="paragraph"/>
        <w:spacing w:before="0" w:beforeAutospacing="0" w:after="0" w:afterAutospacing="0"/>
        <w:textAlignment w:val="baseline"/>
        <w:rPr>
          <w:rStyle w:val="normaltextrun"/>
          <w:rFonts w:ascii="Calibri" w:hAnsi="Calibri" w:cs="Calibri"/>
        </w:rPr>
      </w:pPr>
    </w:p>
    <w:p w:rsidR="00B209DE" w:rsidP="00517CD9" w14:paraId="5391F054" w14:textId="77777777">
      <w:pPr>
        <w:pStyle w:val="paragraph"/>
        <w:spacing w:before="0" w:beforeAutospacing="0" w:after="0" w:afterAutospacing="0"/>
        <w:textAlignment w:val="baseline"/>
        <w:rPr>
          <w:rStyle w:val="normaltextrun"/>
          <w:rFonts w:ascii="Calibri" w:hAnsi="Calibri" w:cs="Calibri"/>
        </w:rPr>
      </w:pPr>
    </w:p>
    <w:p w:rsidR="00517CD9" w:rsidRPr="00F87911" w:rsidP="00517CD9" w14:paraId="310DFB77" w14:textId="2C22C07E">
      <w:pPr>
        <w:pStyle w:val="paragraph"/>
        <w:spacing w:before="0" w:beforeAutospacing="0" w:after="0" w:afterAutospacing="0"/>
        <w:textAlignment w:val="baseline"/>
        <w:rPr>
          <w:rFonts w:ascii="Calibri" w:hAnsi="Calibri" w:cs="Calibri"/>
        </w:rPr>
      </w:pPr>
      <w:r w:rsidRPr="00F87911">
        <w:rPr>
          <w:rStyle w:val="normaltextrun"/>
          <w:rFonts w:ascii="Calibri" w:hAnsi="Calibri" w:cs="Calibri"/>
        </w:rPr>
        <w:t>NON-</w:t>
      </w:r>
      <w:r w:rsidR="00262CD6">
        <w:rPr>
          <w:rStyle w:val="normaltextrun"/>
          <w:rFonts w:ascii="Calibri" w:hAnsi="Calibri" w:cs="Calibri"/>
        </w:rPr>
        <w:t>PAPERWORK</w:t>
      </w:r>
      <w:r w:rsidRPr="00F87911" w:rsidR="003778FF">
        <w:rPr>
          <w:rStyle w:val="normaltextrun"/>
          <w:rFonts w:ascii="Calibri" w:hAnsi="Calibri" w:cs="Calibri"/>
        </w:rPr>
        <w:t xml:space="preserve"> </w:t>
      </w:r>
      <w:r w:rsidRPr="00F87911">
        <w:rPr>
          <w:rStyle w:val="normaltextrun"/>
          <w:rFonts w:ascii="Calibri" w:hAnsi="Calibri" w:cs="Calibri"/>
        </w:rPr>
        <w:t>COSTS:</w:t>
      </w:r>
      <w:r w:rsidRPr="00F87911">
        <w:rPr>
          <w:rStyle w:val="eop"/>
          <w:rFonts w:ascii="Calibri" w:hAnsi="Calibri" w:cs="Calibri"/>
        </w:rPr>
        <w:t> </w:t>
      </w:r>
    </w:p>
    <w:p w:rsidR="00517CD9" w:rsidRPr="00F87911" w:rsidP="00517CD9" w14:paraId="0074C007" w14:textId="58E13385">
      <w:pPr>
        <w:pStyle w:val="paragraph"/>
        <w:spacing w:before="0" w:beforeAutospacing="0" w:after="0" w:afterAutospacing="0"/>
        <w:textAlignment w:val="baseline"/>
        <w:rPr>
          <w:rStyle w:val="eop"/>
          <w:rFonts w:ascii="Calibri" w:hAnsi="Calibri" w:cs="Calibri"/>
        </w:rPr>
      </w:pPr>
      <w:r w:rsidRPr="00F87911">
        <w:rPr>
          <w:rStyle w:val="normaltextrun"/>
          <w:rFonts w:ascii="Calibri" w:hAnsi="Calibri" w:cs="Calibri"/>
        </w:rPr>
        <w:t xml:space="preserve">$10.00 (postage and paper copies) X </w:t>
      </w:r>
      <w:r w:rsidRPr="2C2C5607">
        <w:rPr>
          <w:rStyle w:val="normaltextrun"/>
          <w:rFonts w:ascii="Calibri" w:hAnsi="Calibri" w:cs="Calibri"/>
        </w:rPr>
        <w:t>1</w:t>
      </w:r>
      <w:r w:rsidRPr="2C2C5607" w:rsidR="16EAA0C7">
        <w:rPr>
          <w:rStyle w:val="normaltextrun"/>
          <w:rFonts w:ascii="Calibri" w:hAnsi="Calibri" w:cs="Calibri"/>
        </w:rPr>
        <w:t>.</w:t>
      </w:r>
      <w:r w:rsidRPr="2C2C5607">
        <w:rPr>
          <w:rStyle w:val="normaltextrun"/>
          <w:rFonts w:ascii="Calibri" w:hAnsi="Calibri" w:cs="Calibri"/>
        </w:rPr>
        <w:t>08</w:t>
      </w:r>
      <w:r w:rsidRPr="00F87911">
        <w:rPr>
          <w:rStyle w:val="normaltextrun"/>
          <w:rFonts w:ascii="Calibri" w:hAnsi="Calibri" w:cs="Calibri"/>
        </w:rPr>
        <w:t xml:space="preserve"> responses = $</w:t>
      </w:r>
      <w:r w:rsidRPr="2C2C5607">
        <w:rPr>
          <w:rStyle w:val="normaltextrun"/>
          <w:rFonts w:ascii="Calibri" w:hAnsi="Calibri" w:cs="Calibri"/>
        </w:rPr>
        <w:t>1</w:t>
      </w:r>
      <w:r w:rsidRPr="2C2C5607" w:rsidR="04C90D0D">
        <w:rPr>
          <w:rStyle w:val="normaltextrun"/>
          <w:rFonts w:ascii="Calibri" w:hAnsi="Calibri" w:cs="Calibri"/>
        </w:rPr>
        <w:t>0.80</w:t>
      </w:r>
    </w:p>
    <w:p w:rsidR="00517CD9" w:rsidRPr="00F87911" w:rsidP="00517CD9" w14:paraId="19F77E13" w14:textId="43871326">
      <w:pPr>
        <w:pStyle w:val="paragraph"/>
        <w:spacing w:before="0" w:beforeAutospacing="0" w:after="0" w:afterAutospacing="0"/>
        <w:textAlignment w:val="baseline"/>
        <w:rPr>
          <w:rFonts w:ascii="Calibri" w:hAnsi="Calibri" w:cs="Calibri"/>
        </w:rPr>
      </w:pPr>
      <w:r w:rsidRPr="00F87911">
        <w:rPr>
          <w:rStyle w:val="normaltextrun"/>
          <w:rFonts w:ascii="Calibri" w:hAnsi="Calibri" w:cs="Calibri"/>
        </w:rPr>
        <w:t>TOTAL ANNUAL RESPONDENT COST (TYPE C):</w:t>
      </w:r>
    </w:p>
    <w:p w:rsidR="00517CD9" w:rsidRPr="00F87911" w:rsidP="00517CD9" w14:paraId="46AC54DA" w14:textId="37BE6701">
      <w:pPr>
        <w:pStyle w:val="paragraph"/>
        <w:spacing w:before="0" w:beforeAutospacing="0" w:after="0" w:afterAutospacing="0"/>
        <w:textAlignment w:val="baseline"/>
        <w:rPr>
          <w:rFonts w:ascii="Calibri" w:hAnsi="Calibri" w:cs="Calibri"/>
        </w:rPr>
      </w:pPr>
      <w:r w:rsidRPr="00F87911">
        <w:rPr>
          <w:rStyle w:val="normaltextrun"/>
          <w:rFonts w:ascii="Calibri" w:hAnsi="Calibri" w:cs="Calibri"/>
        </w:rPr>
        <w:t>$241,487(labor) + $10.80 (non-</w:t>
      </w:r>
      <w:r w:rsidR="00262CD6">
        <w:rPr>
          <w:rStyle w:val="normaltextrun"/>
          <w:rFonts w:ascii="Calibri" w:hAnsi="Calibri" w:cs="Calibri"/>
        </w:rPr>
        <w:t>paperwork</w:t>
      </w:r>
      <w:r w:rsidRPr="00F87911">
        <w:rPr>
          <w:rStyle w:val="normaltextrun"/>
          <w:rFonts w:ascii="Calibri" w:hAnsi="Calibri" w:cs="Calibri"/>
        </w:rPr>
        <w:t>) = $241,49</w:t>
      </w:r>
      <w:r w:rsidR="00992AC6">
        <w:rPr>
          <w:rStyle w:val="normaltextrun"/>
          <w:rFonts w:ascii="Calibri" w:hAnsi="Calibri" w:cs="Calibri"/>
        </w:rPr>
        <w:t>7.80</w:t>
      </w:r>
      <w:r w:rsidRPr="00F87911">
        <w:rPr>
          <w:rStyle w:val="eop"/>
          <w:rFonts w:ascii="Calibri" w:hAnsi="Calibri" w:cs="Calibri"/>
        </w:rPr>
        <w:t> </w:t>
      </w:r>
    </w:p>
    <w:p w:rsidR="00517CD9" w:rsidRPr="006C53DD" w:rsidP="00517CD9" w14:paraId="5C400C24" w14:textId="77777777">
      <w:pPr>
        <w:spacing w:after="0"/>
        <w:rPr>
          <w:rFonts w:ascii="Calibri" w:hAnsi="Calibri" w:cs="Calibri"/>
          <w:sz w:val="20"/>
          <w:szCs w:val="18"/>
        </w:rPr>
      </w:pPr>
    </w:p>
    <w:p w:rsidR="00517CD9" w:rsidRPr="006C53DD" w:rsidP="00517CD9" w14:paraId="55E9E456" w14:textId="03F371FF">
      <w:pPr>
        <w:rPr>
          <w:rFonts w:ascii="Calibri" w:hAnsi="Calibri" w:cs="Calibri"/>
        </w:rPr>
      </w:pPr>
      <w:r w:rsidRPr="006C53DD">
        <w:rPr>
          <w:rFonts w:ascii="Calibri" w:hAnsi="Calibri" w:cs="Calibri"/>
        </w:rPr>
        <w:t xml:space="preserve">In total, the total respondent burden for all pesticide registration fees program (i.e. this ICR), as shown in Table 7, is approximately </w:t>
      </w:r>
      <w:r w:rsidRPr="006C53DD" w:rsidR="005078B7">
        <w:rPr>
          <w:rFonts w:ascii="Calibri" w:hAnsi="Calibri" w:cs="Calibri"/>
        </w:rPr>
        <w:t>9,0</w:t>
      </w:r>
      <w:r w:rsidR="00FF36CF">
        <w:rPr>
          <w:rFonts w:ascii="Calibri" w:hAnsi="Calibri" w:cs="Calibri"/>
        </w:rPr>
        <w:t>58</w:t>
      </w:r>
      <w:r w:rsidRPr="006C53DD">
        <w:rPr>
          <w:rFonts w:ascii="Calibri" w:hAnsi="Calibri" w:cs="Calibri"/>
        </w:rPr>
        <w:t xml:space="preserve"> hours and $</w:t>
      </w:r>
      <w:r w:rsidR="00FD2D91">
        <w:rPr>
          <w:rFonts w:ascii="Calibri" w:hAnsi="Calibri" w:cs="Calibri"/>
        </w:rPr>
        <w:t>822,0</w:t>
      </w:r>
      <w:r w:rsidR="002021C6">
        <w:rPr>
          <w:rFonts w:ascii="Calibri" w:hAnsi="Calibri" w:cs="Calibri"/>
        </w:rPr>
        <w:t>10</w:t>
      </w:r>
      <w:r w:rsidRPr="006C53DD">
        <w:rPr>
          <w:rFonts w:ascii="Calibri" w:hAnsi="Calibri" w:cs="Calibri"/>
        </w:rPr>
        <w:t xml:space="preserve">. </w:t>
      </w:r>
    </w:p>
    <w:p w:rsidR="00517CD9" w:rsidRPr="006C53DD" w:rsidP="00517CD9" w14:paraId="06975FF7" w14:textId="77777777">
      <w:pPr>
        <w:spacing w:after="0"/>
        <w:rPr>
          <w:rFonts w:ascii="Calibri" w:hAnsi="Calibri" w:cs="Calibri"/>
          <w:b/>
          <w:bCs/>
        </w:rPr>
      </w:pPr>
      <w:r w:rsidRPr="006C53DD">
        <w:rPr>
          <w:rFonts w:ascii="Calibri" w:hAnsi="Calibri" w:cs="Calibri"/>
          <w:b/>
          <w:bCs/>
        </w:rPr>
        <w:t xml:space="preserve">Table 7. Combined Respondent Burden for the Pesticide Registration Fees Program </w:t>
      </w:r>
    </w:p>
    <w:tbl>
      <w:tblPr>
        <w:tblW w:w="8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56"/>
        <w:gridCol w:w="1116"/>
        <w:gridCol w:w="1624"/>
        <w:gridCol w:w="3527"/>
      </w:tblGrid>
      <w:tr w14:paraId="4C0F9A9B" w14:textId="77777777" w:rsidTr="00782977">
        <w:tblPrEx>
          <w:tblW w:w="8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5"/>
        </w:trPr>
        <w:tc>
          <w:tcPr>
            <w:tcW w:w="1856" w:type="dxa"/>
            <w:vMerge w:val="restart"/>
            <w:tcMar>
              <w:top w:w="0" w:type="dxa"/>
              <w:left w:w="108" w:type="dxa"/>
              <w:bottom w:w="0" w:type="dxa"/>
              <w:right w:w="108" w:type="dxa"/>
            </w:tcMar>
            <w:vAlign w:val="center"/>
            <w:hideMark/>
          </w:tcPr>
          <w:p w:rsidR="00517CD9" w:rsidRPr="006C53DD" w:rsidP="0002468B" w14:paraId="784932A3" w14:textId="77777777">
            <w:pPr>
              <w:spacing w:after="0"/>
              <w:rPr>
                <w:rFonts w:ascii="Calibri" w:hAnsi="Calibri" w:cs="Calibri"/>
                <w:b/>
                <w:bCs/>
                <w:color w:val="000000"/>
              </w:rPr>
            </w:pPr>
            <w:r w:rsidRPr="006C53DD">
              <w:rPr>
                <w:rFonts w:ascii="Calibri" w:hAnsi="Calibri" w:cs="Calibri"/>
                <w:b/>
                <w:bCs/>
                <w:color w:val="000000"/>
              </w:rPr>
              <w:t xml:space="preserve">PROGRAMS </w:t>
            </w:r>
          </w:p>
        </w:tc>
        <w:tc>
          <w:tcPr>
            <w:tcW w:w="6267" w:type="dxa"/>
            <w:gridSpan w:val="3"/>
            <w:tcMar>
              <w:top w:w="0" w:type="dxa"/>
              <w:left w:w="108" w:type="dxa"/>
              <w:bottom w:w="0" w:type="dxa"/>
              <w:right w:w="108" w:type="dxa"/>
            </w:tcMar>
            <w:vAlign w:val="center"/>
            <w:hideMark/>
          </w:tcPr>
          <w:p w:rsidR="00517CD9" w:rsidRPr="006C53DD" w:rsidP="0002468B" w14:paraId="2B2881FD" w14:textId="77777777">
            <w:pPr>
              <w:spacing w:after="0"/>
              <w:jc w:val="center"/>
              <w:rPr>
                <w:rFonts w:ascii="Calibri" w:hAnsi="Calibri" w:cs="Calibri"/>
                <w:b/>
                <w:bCs/>
                <w:color w:val="000000"/>
              </w:rPr>
            </w:pPr>
            <w:r w:rsidRPr="006C53DD">
              <w:rPr>
                <w:rFonts w:ascii="Calibri" w:hAnsi="Calibri" w:cs="Calibri"/>
                <w:b/>
                <w:bCs/>
                <w:color w:val="000000"/>
              </w:rPr>
              <w:t>TOTAL ESTIMATES</w:t>
            </w:r>
          </w:p>
        </w:tc>
      </w:tr>
      <w:tr w14:paraId="3F9FE1FC" w14:textId="77777777" w:rsidTr="00782977">
        <w:tblPrEx>
          <w:tblW w:w="8123" w:type="dxa"/>
          <w:tblCellMar>
            <w:left w:w="0" w:type="dxa"/>
            <w:right w:w="0" w:type="dxa"/>
          </w:tblCellMar>
          <w:tblLook w:val="04A0"/>
        </w:tblPrEx>
        <w:trPr>
          <w:trHeight w:val="330"/>
        </w:trPr>
        <w:tc>
          <w:tcPr>
            <w:tcW w:w="0" w:type="auto"/>
            <w:vMerge/>
            <w:vAlign w:val="center"/>
            <w:hideMark/>
          </w:tcPr>
          <w:p w:rsidR="00BB260B" w:rsidRPr="006C53DD" w:rsidP="00BB260B" w14:paraId="0DAB0208" w14:textId="77777777">
            <w:pPr>
              <w:rPr>
                <w:rFonts w:ascii="Calibri" w:hAnsi="Calibri" w:cs="Calibri"/>
                <w:b/>
                <w:bCs/>
                <w:color w:val="000000"/>
                <w:sz w:val="22"/>
              </w:rPr>
            </w:pPr>
          </w:p>
        </w:tc>
        <w:tc>
          <w:tcPr>
            <w:tcW w:w="1116" w:type="dxa"/>
            <w:tcMar>
              <w:top w:w="0" w:type="dxa"/>
              <w:left w:w="108" w:type="dxa"/>
              <w:bottom w:w="0" w:type="dxa"/>
              <w:right w:w="108" w:type="dxa"/>
            </w:tcMar>
            <w:vAlign w:val="center"/>
            <w:hideMark/>
          </w:tcPr>
          <w:p w:rsidR="00BB260B" w:rsidRPr="006C53DD" w:rsidP="00BB260B" w14:paraId="74799896" w14:textId="77777777">
            <w:pPr>
              <w:jc w:val="center"/>
              <w:rPr>
                <w:rFonts w:ascii="Calibri" w:hAnsi="Calibri" w:cs="Calibri"/>
                <w:b/>
                <w:bCs/>
                <w:color w:val="000000"/>
              </w:rPr>
            </w:pPr>
            <w:r w:rsidRPr="006C53DD">
              <w:rPr>
                <w:rFonts w:ascii="Calibri" w:hAnsi="Calibri" w:cs="Calibri"/>
                <w:b/>
                <w:bCs/>
                <w:color w:val="000000"/>
              </w:rPr>
              <w:t>Burden Hours</w:t>
            </w:r>
          </w:p>
        </w:tc>
        <w:tc>
          <w:tcPr>
            <w:tcW w:w="1624" w:type="dxa"/>
            <w:tcMar>
              <w:top w:w="0" w:type="dxa"/>
              <w:left w:w="108" w:type="dxa"/>
              <w:bottom w:w="0" w:type="dxa"/>
              <w:right w:w="108" w:type="dxa"/>
            </w:tcMar>
            <w:vAlign w:val="center"/>
            <w:hideMark/>
          </w:tcPr>
          <w:p w:rsidR="00BB260B" w:rsidRPr="006C53DD" w:rsidP="00BB260B" w14:paraId="77DFAEB8" w14:textId="77777777">
            <w:pPr>
              <w:jc w:val="center"/>
              <w:rPr>
                <w:rFonts w:ascii="Calibri" w:hAnsi="Calibri" w:cs="Calibri"/>
                <w:b/>
                <w:bCs/>
                <w:color w:val="000000"/>
              </w:rPr>
            </w:pPr>
            <w:r w:rsidRPr="006C53DD">
              <w:rPr>
                <w:rFonts w:ascii="Calibri" w:hAnsi="Calibri" w:cs="Calibri"/>
                <w:b/>
                <w:bCs/>
                <w:color w:val="000000"/>
              </w:rPr>
              <w:t>Labor Costs</w:t>
            </w:r>
          </w:p>
        </w:tc>
        <w:tc>
          <w:tcPr>
            <w:tcW w:w="3527" w:type="dxa"/>
            <w:vAlign w:val="center"/>
          </w:tcPr>
          <w:p w:rsidR="00BB260B" w:rsidRPr="006C53DD" w:rsidP="00BB260B" w14:paraId="5B3ECF57" w14:textId="2D690533">
            <w:pPr>
              <w:jc w:val="center"/>
              <w:rPr>
                <w:rFonts w:ascii="Calibri" w:hAnsi="Calibri" w:cs="Calibri"/>
                <w:b/>
                <w:bCs/>
                <w:color w:val="000000"/>
              </w:rPr>
            </w:pPr>
            <w:r w:rsidRPr="006C53DD">
              <w:rPr>
                <w:rFonts w:ascii="Calibri" w:hAnsi="Calibri" w:cs="Calibri"/>
                <w:b/>
                <w:bCs/>
                <w:color w:val="000000"/>
              </w:rPr>
              <w:t>Total Costs</w:t>
            </w:r>
          </w:p>
        </w:tc>
      </w:tr>
      <w:tr w14:paraId="6CE628A7" w14:textId="77777777" w:rsidTr="00782977">
        <w:tblPrEx>
          <w:tblW w:w="8123" w:type="dxa"/>
          <w:tblCellMar>
            <w:left w:w="0" w:type="dxa"/>
            <w:right w:w="0" w:type="dxa"/>
          </w:tblCellMar>
          <w:tblLook w:val="04A0"/>
        </w:tblPrEx>
        <w:trPr>
          <w:trHeight w:val="645"/>
        </w:trPr>
        <w:tc>
          <w:tcPr>
            <w:tcW w:w="1856" w:type="dxa"/>
            <w:tcMar>
              <w:top w:w="0" w:type="dxa"/>
              <w:left w:w="108" w:type="dxa"/>
              <w:bottom w:w="0" w:type="dxa"/>
              <w:right w:w="108" w:type="dxa"/>
            </w:tcMar>
            <w:vAlign w:val="center"/>
            <w:hideMark/>
          </w:tcPr>
          <w:p w:rsidR="00BB260B" w:rsidRPr="006C53DD" w:rsidP="00BB260B" w14:paraId="73AD43C1" w14:textId="77777777">
            <w:pPr>
              <w:rPr>
                <w:rFonts w:ascii="Calibri" w:hAnsi="Calibri" w:cs="Calibri"/>
                <w:color w:val="000000"/>
              </w:rPr>
            </w:pPr>
            <w:r w:rsidRPr="006C53DD">
              <w:rPr>
                <w:rFonts w:ascii="Calibri" w:hAnsi="Calibri" w:cs="Calibri"/>
                <w:color w:val="000000"/>
              </w:rPr>
              <w:t>Pesticide Product Registration Maintenance Fee</w:t>
            </w:r>
          </w:p>
        </w:tc>
        <w:tc>
          <w:tcPr>
            <w:tcW w:w="1116" w:type="dxa"/>
            <w:tcMar>
              <w:top w:w="0" w:type="dxa"/>
              <w:left w:w="108" w:type="dxa"/>
              <w:bottom w:w="0" w:type="dxa"/>
              <w:right w:w="108" w:type="dxa"/>
            </w:tcMar>
            <w:hideMark/>
          </w:tcPr>
          <w:p w:rsidR="00BB260B" w:rsidRPr="006C53DD" w:rsidP="00BB260B" w14:paraId="590D40B1" w14:textId="20015737">
            <w:pPr>
              <w:jc w:val="center"/>
              <w:rPr>
                <w:rFonts w:ascii="Calibri" w:hAnsi="Calibri" w:cs="Calibri"/>
                <w:color w:val="000000"/>
              </w:rPr>
            </w:pPr>
            <w:r w:rsidRPr="006C53DD">
              <w:rPr>
                <w:rFonts w:ascii="Calibri" w:hAnsi="Calibri" w:cs="Calibri"/>
                <w:color w:val="000000"/>
              </w:rPr>
              <w:t>2,2</w:t>
            </w:r>
            <w:r>
              <w:rPr>
                <w:rFonts w:ascii="Calibri" w:hAnsi="Calibri" w:cs="Calibri"/>
                <w:color w:val="000000"/>
              </w:rPr>
              <w:t>18</w:t>
            </w:r>
          </w:p>
        </w:tc>
        <w:tc>
          <w:tcPr>
            <w:tcW w:w="1624" w:type="dxa"/>
            <w:tcMar>
              <w:top w:w="0" w:type="dxa"/>
              <w:left w:w="108" w:type="dxa"/>
              <w:bottom w:w="0" w:type="dxa"/>
              <w:right w:w="108" w:type="dxa"/>
            </w:tcMar>
            <w:hideMark/>
          </w:tcPr>
          <w:p w:rsidR="00BB260B" w:rsidRPr="006C53DD" w:rsidP="00BB260B" w14:paraId="6C77B09F" w14:textId="0CC8775D">
            <w:pPr>
              <w:jc w:val="center"/>
              <w:rPr>
                <w:rFonts w:ascii="Calibri" w:hAnsi="Calibri" w:cs="Calibri"/>
                <w:color w:val="000000"/>
              </w:rPr>
            </w:pPr>
            <w:r w:rsidRPr="006C53DD">
              <w:rPr>
                <w:rFonts w:ascii="Calibri" w:hAnsi="Calibri" w:cs="Calibri"/>
                <w:color w:val="000000"/>
              </w:rPr>
              <w:t>$</w:t>
            </w:r>
            <w:r w:rsidRPr="006C53DD">
              <w:rPr>
                <w:rFonts w:ascii="Calibri" w:hAnsi="Calibri" w:cs="Calibri"/>
                <w:color w:val="000000" w:themeColor="text1"/>
              </w:rPr>
              <w:t>24</w:t>
            </w:r>
            <w:r>
              <w:rPr>
                <w:rFonts w:ascii="Calibri" w:hAnsi="Calibri" w:cs="Calibri"/>
                <w:color w:val="000000" w:themeColor="text1"/>
              </w:rPr>
              <w:t>4,070</w:t>
            </w:r>
          </w:p>
        </w:tc>
        <w:tc>
          <w:tcPr>
            <w:tcW w:w="3527" w:type="dxa"/>
          </w:tcPr>
          <w:p w:rsidR="00BB260B" w:rsidRPr="006C53DD" w:rsidP="00BB260B" w14:paraId="46BFBA4C" w14:textId="30F94CE5">
            <w:pPr>
              <w:jc w:val="center"/>
              <w:rPr>
                <w:rFonts w:ascii="Calibri" w:hAnsi="Calibri" w:cs="Calibri"/>
                <w:color w:val="000000"/>
              </w:rPr>
            </w:pPr>
            <w:r w:rsidRPr="006C53DD">
              <w:rPr>
                <w:rFonts w:ascii="Calibri" w:hAnsi="Calibri" w:cs="Calibri"/>
                <w:color w:val="000000" w:themeColor="text1"/>
              </w:rPr>
              <w:t>$24</w:t>
            </w:r>
            <w:r>
              <w:rPr>
                <w:rFonts w:ascii="Calibri" w:hAnsi="Calibri" w:cs="Calibri"/>
                <w:color w:val="000000" w:themeColor="text1"/>
              </w:rPr>
              <w:t>4,070</w:t>
            </w:r>
          </w:p>
        </w:tc>
      </w:tr>
      <w:tr w14:paraId="19CCD010" w14:textId="77777777" w:rsidTr="00782977">
        <w:tblPrEx>
          <w:tblW w:w="8123" w:type="dxa"/>
          <w:tblCellMar>
            <w:left w:w="0" w:type="dxa"/>
            <w:right w:w="0" w:type="dxa"/>
          </w:tblCellMar>
          <w:tblLook w:val="04A0"/>
        </w:tblPrEx>
        <w:trPr>
          <w:trHeight w:val="645"/>
        </w:trPr>
        <w:tc>
          <w:tcPr>
            <w:tcW w:w="1856" w:type="dxa"/>
            <w:tcMar>
              <w:top w:w="0" w:type="dxa"/>
              <w:left w:w="108" w:type="dxa"/>
              <w:bottom w:w="0" w:type="dxa"/>
              <w:right w:w="108" w:type="dxa"/>
            </w:tcMar>
            <w:vAlign w:val="center"/>
            <w:hideMark/>
          </w:tcPr>
          <w:p w:rsidR="00BB260B" w:rsidRPr="006C53DD" w:rsidP="00BB260B" w14:paraId="54B2710C" w14:textId="77777777">
            <w:pPr>
              <w:rPr>
                <w:rFonts w:ascii="Calibri" w:hAnsi="Calibri" w:cs="Calibri"/>
                <w:color w:val="000000"/>
              </w:rPr>
            </w:pPr>
            <w:r w:rsidRPr="006C53DD">
              <w:rPr>
                <w:rFonts w:ascii="Calibri" w:hAnsi="Calibri" w:cs="Calibri"/>
                <w:color w:val="000000"/>
              </w:rPr>
              <w:t xml:space="preserve">Pesticide Registration Fee Waivers </w:t>
            </w:r>
          </w:p>
        </w:tc>
        <w:tc>
          <w:tcPr>
            <w:tcW w:w="1116" w:type="dxa"/>
            <w:tcMar>
              <w:top w:w="0" w:type="dxa"/>
              <w:left w:w="108" w:type="dxa"/>
              <w:bottom w:w="0" w:type="dxa"/>
              <w:right w:w="108" w:type="dxa"/>
            </w:tcMar>
            <w:hideMark/>
          </w:tcPr>
          <w:p w:rsidR="00BB260B" w:rsidRPr="006C53DD" w:rsidP="00BB260B" w14:paraId="5CA7C63B" w14:textId="77777777">
            <w:pPr>
              <w:jc w:val="center"/>
              <w:rPr>
                <w:rFonts w:ascii="Calibri" w:hAnsi="Calibri" w:cs="Calibri"/>
                <w:color w:val="000000"/>
              </w:rPr>
            </w:pPr>
            <w:r w:rsidRPr="006C53DD">
              <w:rPr>
                <w:rFonts w:ascii="Calibri" w:hAnsi="Calibri" w:cs="Calibri"/>
                <w:color w:val="000000"/>
              </w:rPr>
              <w:t>6,840</w:t>
            </w:r>
          </w:p>
        </w:tc>
        <w:tc>
          <w:tcPr>
            <w:tcW w:w="1624" w:type="dxa"/>
            <w:tcMar>
              <w:top w:w="0" w:type="dxa"/>
              <w:left w:w="108" w:type="dxa"/>
              <w:bottom w:w="0" w:type="dxa"/>
              <w:right w:w="108" w:type="dxa"/>
            </w:tcMar>
            <w:hideMark/>
          </w:tcPr>
          <w:p w:rsidR="00BB260B" w:rsidRPr="006C53DD" w:rsidP="00BB260B" w14:paraId="2B6C9C5A" w14:textId="758D6FDF">
            <w:pPr>
              <w:jc w:val="center"/>
              <w:rPr>
                <w:rFonts w:ascii="Calibri" w:hAnsi="Calibri" w:cs="Calibri"/>
                <w:color w:val="000000"/>
              </w:rPr>
            </w:pPr>
            <w:r w:rsidRPr="006C53DD">
              <w:rPr>
                <w:rFonts w:ascii="Calibri" w:hAnsi="Calibri" w:cs="Calibri"/>
                <w:color w:val="000000"/>
              </w:rPr>
              <w:t>$577,904</w:t>
            </w:r>
          </w:p>
        </w:tc>
        <w:tc>
          <w:tcPr>
            <w:tcW w:w="3527" w:type="dxa"/>
          </w:tcPr>
          <w:p w:rsidR="00BB260B" w:rsidRPr="006C53DD" w:rsidP="00BB260B" w14:paraId="00B6F726" w14:textId="6707BF16">
            <w:pPr>
              <w:jc w:val="center"/>
              <w:rPr>
                <w:rFonts w:ascii="Calibri" w:hAnsi="Calibri" w:cs="Calibri"/>
                <w:color w:val="000000"/>
              </w:rPr>
            </w:pPr>
            <w:r w:rsidRPr="006C53DD">
              <w:rPr>
                <w:rFonts w:ascii="Calibri" w:hAnsi="Calibri" w:cs="Calibri"/>
                <w:color w:val="000000" w:themeColor="text1"/>
              </w:rPr>
              <w:t>$577,9</w:t>
            </w:r>
            <w:r w:rsidR="006C0FDC">
              <w:rPr>
                <w:rFonts w:ascii="Calibri" w:hAnsi="Calibri" w:cs="Calibri"/>
                <w:color w:val="000000" w:themeColor="text1"/>
              </w:rPr>
              <w:t>40</w:t>
            </w:r>
          </w:p>
        </w:tc>
      </w:tr>
      <w:tr w14:paraId="32C75EC9" w14:textId="77777777" w:rsidTr="00782977">
        <w:tblPrEx>
          <w:tblW w:w="8123" w:type="dxa"/>
          <w:tblCellMar>
            <w:left w:w="0" w:type="dxa"/>
            <w:right w:w="0" w:type="dxa"/>
          </w:tblCellMar>
          <w:tblLook w:val="04A0"/>
        </w:tblPrEx>
        <w:trPr>
          <w:trHeight w:val="345"/>
        </w:trPr>
        <w:tc>
          <w:tcPr>
            <w:tcW w:w="1856" w:type="dxa"/>
            <w:tcMar>
              <w:top w:w="0" w:type="dxa"/>
              <w:left w:w="108" w:type="dxa"/>
              <w:bottom w:w="0" w:type="dxa"/>
              <w:right w:w="108" w:type="dxa"/>
            </w:tcMar>
            <w:vAlign w:val="center"/>
            <w:hideMark/>
          </w:tcPr>
          <w:p w:rsidR="00BB260B" w:rsidRPr="006C53DD" w:rsidP="00BB260B" w14:paraId="6156BCF3" w14:textId="77777777">
            <w:pPr>
              <w:rPr>
                <w:rFonts w:ascii="Calibri" w:hAnsi="Calibri" w:cs="Calibri"/>
                <w:b/>
                <w:bCs/>
              </w:rPr>
            </w:pPr>
            <w:r w:rsidRPr="006C53DD">
              <w:rPr>
                <w:rFonts w:ascii="Calibri" w:hAnsi="Calibri" w:cs="Calibri"/>
                <w:b/>
                <w:bCs/>
              </w:rPr>
              <w:t>Total</w:t>
            </w:r>
          </w:p>
        </w:tc>
        <w:tc>
          <w:tcPr>
            <w:tcW w:w="1116" w:type="dxa"/>
            <w:tcMar>
              <w:top w:w="0" w:type="dxa"/>
              <w:left w:w="108" w:type="dxa"/>
              <w:bottom w:w="0" w:type="dxa"/>
              <w:right w:w="108" w:type="dxa"/>
            </w:tcMar>
            <w:hideMark/>
          </w:tcPr>
          <w:p w:rsidR="00BB260B" w:rsidRPr="006C53DD" w:rsidP="00BB260B" w14:paraId="579BAD9E" w14:textId="7D33D1BD">
            <w:pPr>
              <w:jc w:val="center"/>
              <w:rPr>
                <w:rFonts w:ascii="Calibri" w:hAnsi="Calibri" w:cs="Calibri"/>
                <w:b/>
                <w:bCs/>
              </w:rPr>
            </w:pPr>
            <w:r w:rsidRPr="006C53DD">
              <w:rPr>
                <w:rFonts w:ascii="Calibri" w:hAnsi="Calibri" w:cs="Calibri"/>
                <w:b/>
                <w:bCs/>
              </w:rPr>
              <w:t>9,0</w:t>
            </w:r>
            <w:r>
              <w:rPr>
                <w:rFonts w:ascii="Calibri" w:hAnsi="Calibri" w:cs="Calibri"/>
                <w:b/>
                <w:bCs/>
              </w:rPr>
              <w:t>58</w:t>
            </w:r>
          </w:p>
        </w:tc>
        <w:tc>
          <w:tcPr>
            <w:tcW w:w="1624" w:type="dxa"/>
            <w:tcMar>
              <w:top w:w="0" w:type="dxa"/>
              <w:left w:w="108" w:type="dxa"/>
              <w:bottom w:w="0" w:type="dxa"/>
              <w:right w:w="108" w:type="dxa"/>
            </w:tcMar>
            <w:hideMark/>
          </w:tcPr>
          <w:p w:rsidR="00BB260B" w:rsidRPr="00CF5A7D" w:rsidP="00BB260B" w14:paraId="0A6075AC" w14:textId="088892ED">
            <w:pPr>
              <w:spacing w:after="0"/>
              <w:jc w:val="center"/>
              <w:rPr>
                <w:rFonts w:ascii="Calibri" w:hAnsi="Calibri" w:cs="Calibri"/>
                <w:b/>
                <w:bCs/>
                <w:color w:val="000000"/>
              </w:rPr>
            </w:pPr>
            <w:r>
              <w:rPr>
                <w:rFonts w:ascii="Calibri" w:hAnsi="Calibri" w:cs="Calibri"/>
                <w:b/>
                <w:bCs/>
                <w:color w:val="000000"/>
              </w:rPr>
              <w:t>$821,974</w:t>
            </w:r>
          </w:p>
        </w:tc>
        <w:tc>
          <w:tcPr>
            <w:tcW w:w="3527" w:type="dxa"/>
          </w:tcPr>
          <w:p w:rsidR="00BB260B" w:rsidRPr="00CF5A7D" w:rsidP="00BB260B" w14:paraId="318EF0D9" w14:textId="2F3A9D4A">
            <w:pPr>
              <w:jc w:val="center"/>
              <w:rPr>
                <w:rFonts w:ascii="Calibri" w:hAnsi="Calibri" w:cs="Calibri"/>
                <w:b/>
              </w:rPr>
            </w:pPr>
            <w:r w:rsidRPr="006C53DD">
              <w:rPr>
                <w:rFonts w:ascii="Calibri" w:hAnsi="Calibri" w:cs="Calibri"/>
                <w:b/>
                <w:bCs/>
              </w:rPr>
              <w:t>$</w:t>
            </w:r>
            <w:r>
              <w:rPr>
                <w:rFonts w:ascii="Calibri" w:hAnsi="Calibri" w:cs="Calibri"/>
                <w:b/>
                <w:bCs/>
              </w:rPr>
              <w:t>822,010</w:t>
            </w:r>
          </w:p>
        </w:tc>
      </w:tr>
    </w:tbl>
    <w:p w:rsidR="00620F25" w:rsidRPr="006C53DD" w:rsidP="00C65CC9" w14:paraId="489C4C36" w14:textId="38E98008">
      <w:pPr>
        <w:rPr>
          <w:rFonts w:ascii="Calibri" w:hAnsi="Calibri" w:cs="Calibri"/>
          <w:b/>
          <w14:shadow w14:blurRad="38100" w14:dist="25400" w14:dir="5400000" w14:sx="100000" w14:sy="100000" w14:kx="0" w14:ky="0" w14:algn="ctr">
            <w14:srgbClr w14:val="6E747A">
              <w14:alpha w14:val="57000"/>
            </w14:srgbClr>
          </w14:shadow>
          <w14:textOutline w14:w="0">
            <w14:noFill/>
            <w14:prstDash w14:val="solid"/>
            <w14:round/>
          </w14:textOutline>
        </w:rPr>
      </w:pPr>
      <w:r w:rsidRPr="006C53DD">
        <w:rPr>
          <w:rFonts w:ascii="Calibri" w:hAnsi="Calibri" w:cs="Calibri"/>
        </w:rPr>
        <w:t>Sources: Tables 3 through 6</w:t>
      </w:r>
      <w:r w:rsidRPr="006C53DD" w:rsidR="004A3A85">
        <w:rPr>
          <w:rFonts w:ascii="Calibri" w:hAnsi="Calibri" w:cs="Calibri"/>
        </w:rPr>
        <w:t>.</w:t>
      </w:r>
      <w:r w:rsidR="00165319">
        <w:rPr>
          <w:rFonts w:ascii="Calibri" w:hAnsi="Calibri" w:cs="Calibri"/>
        </w:rPr>
        <w:t xml:space="preserve"> *Numbers are rounded*</w:t>
      </w:r>
    </w:p>
    <w:p w:rsidR="00EC4305" w:rsidRPr="006C53DD" w:rsidP="0068004C" w14:paraId="175774F0" w14:textId="75BF382D">
      <w:pPr>
        <w:pStyle w:val="Heading2"/>
        <w:rPr>
          <w:rFonts w:ascii="Calibri" w:hAnsi="Calibri" w:cs="Calibri"/>
        </w:rPr>
      </w:pPr>
      <w:r w:rsidRPr="006C53DD">
        <w:rPr>
          <w:rFonts w:ascii="Calibri" w:hAnsi="Calibri" w:cs="Calibri"/>
        </w:rPr>
        <w:t xml:space="preserve">13. </w:t>
      </w:r>
      <w:r w:rsidRPr="006C53DD">
        <w:rPr>
          <w:rFonts w:ascii="Calibri" w:hAnsi="Calibri" w:cs="Calibri"/>
        </w:rPr>
        <w:t>Provide an estimate for the total annual cost burden to respondents or recordkeepers resulting from the collection of information.</w:t>
      </w:r>
      <w:r w:rsidRPr="14FC1890" w:rsidR="1A8927EF">
        <w:rPr>
          <w:rFonts w:ascii="Calibri" w:hAnsi="Calibri" w:cs="Calibri"/>
        </w:rPr>
        <w:t xml:space="preserve"> x</w:t>
      </w:r>
    </w:p>
    <w:p w:rsidR="00B975C3" w:rsidRPr="006C53DD" w:rsidP="00B975C3" w14:paraId="2423989E" w14:textId="77777777">
      <w:pPr>
        <w:pStyle w:val="ListParagraph"/>
        <w:numPr>
          <w:ilvl w:val="0"/>
          <w:numId w:val="39"/>
        </w:numPr>
        <w:spacing w:after="200" w:line="240" w:lineRule="auto"/>
        <w:contextualSpacing w:val="0"/>
        <w:rPr>
          <w:rFonts w:ascii="Calibri" w:hAnsi="Calibri" w:cs="Calibri"/>
          <w:b/>
          <w:bCs/>
        </w:rPr>
      </w:pPr>
      <w:r w:rsidRPr="006C53DD">
        <w:rPr>
          <w:rFonts w:ascii="Calibri" w:hAnsi="Calibri" w:cs="Calibri"/>
          <w:b/>
          <w:bCs/>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B975C3" w:rsidRPr="006C53DD" w:rsidP="00B975C3" w14:paraId="04A2AF48" w14:textId="77777777">
      <w:pPr>
        <w:pStyle w:val="ListParagraph"/>
        <w:numPr>
          <w:ilvl w:val="0"/>
          <w:numId w:val="39"/>
        </w:numPr>
        <w:spacing w:after="200" w:line="240" w:lineRule="auto"/>
        <w:contextualSpacing w:val="0"/>
        <w:rPr>
          <w:rFonts w:ascii="Calibri" w:hAnsi="Calibri" w:cs="Calibri"/>
          <w:b/>
          <w:bCs/>
        </w:rPr>
      </w:pPr>
      <w:r w:rsidRPr="006C53DD">
        <w:rPr>
          <w:rFonts w:ascii="Calibri" w:hAnsi="Calibri" w:cs="Calibri"/>
          <w:b/>
          <w:bCs/>
        </w:rPr>
        <w:t xml:space="preserve">If cost estimates are expected to vary widely, agencies should present ranges of cost burdens and explain the reasons for the variance. The cost of purchasing or contracting out information collections services should be a part of this cost burden </w:t>
      </w:r>
      <w:r w:rsidRPr="006C53DD">
        <w:rPr>
          <w:rFonts w:ascii="Calibri" w:hAnsi="Calibri" w:cs="Calibri"/>
          <w:b/>
          <w:bCs/>
        </w:rPr>
        <w:t>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975C3" w:rsidRPr="006C53DD" w:rsidP="00894848" w14:paraId="46620EAE" w14:textId="002A6683">
      <w:pPr>
        <w:pStyle w:val="ListParagraph"/>
        <w:numPr>
          <w:ilvl w:val="0"/>
          <w:numId w:val="39"/>
        </w:numPr>
        <w:spacing w:after="200" w:line="240" w:lineRule="auto"/>
        <w:contextualSpacing w:val="0"/>
        <w:rPr>
          <w:rFonts w:ascii="Calibri" w:hAnsi="Calibri" w:cs="Calibri"/>
          <w:b/>
          <w:bCs/>
        </w:rPr>
      </w:pPr>
      <w:r w:rsidRPr="006C53DD">
        <w:rPr>
          <w:rFonts w:ascii="Calibri" w:hAnsi="Calibri" w:cs="Calibri"/>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B6751" w:rsidRPr="006C53DD" w:rsidP="00EC4305" w14:paraId="24D22B28" w14:textId="54688721">
      <w:pPr>
        <w:rPr>
          <w:rFonts w:ascii="Calibri" w:hAnsi="Calibri" w:cs="Calibri"/>
        </w:rPr>
      </w:pPr>
      <w:r w:rsidRPr="006C53DD">
        <w:rPr>
          <w:rFonts w:ascii="Calibri" w:hAnsi="Calibri" w:cs="Calibri"/>
        </w:rPr>
        <w:t>There are no operational and/or maintenance costs.</w:t>
      </w:r>
    </w:p>
    <w:p w:rsidR="00EC4305" w:rsidRPr="006C53DD" w:rsidP="0068004C" w14:paraId="16B921E6" w14:textId="2EB71139">
      <w:pPr>
        <w:pStyle w:val="Heading2"/>
        <w:rPr>
          <w:rFonts w:ascii="Calibri" w:hAnsi="Calibri" w:cs="Calibri"/>
        </w:rPr>
      </w:pPr>
      <w:r w:rsidRPr="006C53DD">
        <w:rPr>
          <w:rFonts w:ascii="Calibri" w:hAnsi="Calibri" w:cs="Calibri"/>
        </w:rPr>
        <w:t xml:space="preserve">14. </w:t>
      </w:r>
      <w:r w:rsidRPr="006C53DD">
        <w:rPr>
          <w:rFonts w:ascii="Calibri" w:hAnsi="Calibri" w:cs="Calibri"/>
        </w:rPr>
        <w:t xml:space="preserve">Provide </w:t>
      </w:r>
      <w:bookmarkStart w:id="5" w:name="_Hlk82508788"/>
      <w:r w:rsidRPr="006C53DD">
        <w:rPr>
          <w:rFonts w:ascii="Calibri" w:hAnsi="Calibri" w:cs="Calibri"/>
        </w:rPr>
        <w:t>estimates of annualized cost to the Federal government.</w:t>
      </w:r>
      <w:bookmarkEnd w:id="5"/>
      <w:r w:rsidRPr="006C53DD" w:rsidR="00B975C3">
        <w:rPr>
          <w:rFonts w:ascii="Calibri" w:hAnsi="Calibri" w:cs="Calibri"/>
        </w:rPr>
        <w:t xml:space="preserve">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17CD9" w:rsidRPr="006C53DD" w:rsidP="7923A7B8" w14:paraId="6A79AA4E" w14:textId="32132298">
      <w:pPr>
        <w:rPr>
          <w:rFonts w:ascii="Calibri" w:hAnsi="Calibri" w:cs="Calibri"/>
        </w:rPr>
      </w:pPr>
      <w:r w:rsidRPr="7923A7B8">
        <w:rPr>
          <w:rFonts w:ascii="Calibri" w:hAnsi="Calibri" w:cs="Calibri"/>
        </w:rPr>
        <w:t>Agency labor rates are estimated for the relevant technical and clerical staff based on the National Industry-Specific Occupational Employment and Wage Estimates from the Bureau of Labor Statistics (BLS) using the methodology described in question 12 above. Management, technical and clerical rates are estimated at $</w:t>
      </w:r>
      <w:r w:rsidRPr="14FC1890">
        <w:rPr>
          <w:rFonts w:ascii="Calibri" w:hAnsi="Calibri" w:cs="Calibri"/>
        </w:rPr>
        <w:t>1</w:t>
      </w:r>
      <w:r w:rsidRPr="14FC1890" w:rsidR="19A3616E">
        <w:rPr>
          <w:rFonts w:ascii="Calibri" w:hAnsi="Calibri" w:cs="Calibri"/>
        </w:rPr>
        <w:t>44</w:t>
      </w:r>
      <w:r w:rsidRPr="14FC1890">
        <w:rPr>
          <w:rFonts w:ascii="Calibri" w:hAnsi="Calibri" w:cs="Calibri"/>
        </w:rPr>
        <w:t>, $</w:t>
      </w:r>
      <w:r w:rsidRPr="14FC1890" w:rsidR="23B2D64B">
        <w:rPr>
          <w:rFonts w:ascii="Calibri" w:hAnsi="Calibri" w:cs="Calibri"/>
        </w:rPr>
        <w:t>9</w:t>
      </w:r>
      <w:r w:rsidRPr="14FC1890">
        <w:rPr>
          <w:rFonts w:ascii="Calibri" w:hAnsi="Calibri" w:cs="Calibri"/>
        </w:rPr>
        <w:t>7</w:t>
      </w:r>
      <w:r w:rsidR="00920E6E">
        <w:rPr>
          <w:rFonts w:ascii="Calibri" w:hAnsi="Calibri" w:cs="Calibri"/>
        </w:rPr>
        <w:t>,</w:t>
      </w:r>
      <w:r w:rsidRPr="7923A7B8">
        <w:rPr>
          <w:rFonts w:ascii="Calibri" w:hAnsi="Calibri" w:cs="Calibri"/>
        </w:rPr>
        <w:t xml:space="preserve"> and $</w:t>
      </w:r>
      <w:r w:rsidRPr="14FC1890" w:rsidR="55659DCF">
        <w:rPr>
          <w:rFonts w:ascii="Calibri" w:hAnsi="Calibri" w:cs="Calibri"/>
        </w:rPr>
        <w:t>53</w:t>
      </w:r>
      <w:r w:rsidRPr="7923A7B8">
        <w:rPr>
          <w:rFonts w:ascii="Calibri" w:hAnsi="Calibri" w:cs="Calibri"/>
        </w:rPr>
        <w:t xml:space="preserve"> per hour, respectively (Table </w:t>
      </w:r>
      <w:r w:rsidRPr="7923A7B8" w:rsidR="6B420EE0">
        <w:rPr>
          <w:rFonts w:ascii="Calibri" w:hAnsi="Calibri" w:cs="Calibri"/>
        </w:rPr>
        <w:t>9</w:t>
      </w:r>
      <w:r w:rsidRPr="7923A7B8">
        <w:rPr>
          <w:rFonts w:ascii="Calibri" w:hAnsi="Calibri" w:cs="Calibri"/>
        </w:rPr>
        <w:t xml:space="preserve">). Labor rates are fully loaded and include benefits and overhead costs. </w:t>
      </w:r>
    </w:p>
    <w:p w:rsidR="00517CD9" w:rsidRPr="006C53DD" w:rsidP="00517CD9" w14:paraId="58876AB5" w14:textId="77777777">
      <w:pPr>
        <w:rPr>
          <w:rFonts w:ascii="Calibri" w:hAnsi="Calibri" w:cs="Calibri"/>
          <w:b/>
        </w:rPr>
      </w:pPr>
      <w:r w:rsidRPr="006C53DD">
        <w:rPr>
          <w:rFonts w:ascii="Calibri" w:hAnsi="Calibri" w:cs="Calibri"/>
          <w:b/>
        </w:rPr>
        <w:t>Pesticide Product Registration</w:t>
      </w:r>
      <w:r w:rsidRPr="006C53DD">
        <w:rPr>
          <w:rFonts w:ascii="Calibri" w:hAnsi="Calibri" w:cs="Calibri"/>
          <w:b/>
          <w:bCs/>
        </w:rPr>
        <w:t xml:space="preserve"> Maintenance Fees</w:t>
      </w:r>
    </w:p>
    <w:p w:rsidR="00517CD9" w:rsidRPr="006C53DD" w:rsidP="006D1B01" w14:paraId="5E15875B" w14:textId="4528D744">
      <w:pPr>
        <w:rPr>
          <w:rFonts w:ascii="Calibri" w:hAnsi="Calibri" w:cs="Calibri"/>
        </w:rPr>
      </w:pPr>
      <w:r w:rsidRPr="7923A7B8">
        <w:rPr>
          <w:rFonts w:ascii="Calibri" w:hAnsi="Calibri" w:cs="Calibri"/>
        </w:rPr>
        <w:t>The cost to the Federal Government for the activities covered by this ICR is estimated to be $</w:t>
      </w:r>
      <w:r w:rsidR="00E37122">
        <w:rPr>
          <w:rFonts w:ascii="Calibri" w:hAnsi="Calibri" w:cs="Calibri"/>
        </w:rPr>
        <w:t>161,895</w:t>
      </w:r>
      <w:r w:rsidRPr="14FC1890">
        <w:rPr>
          <w:rFonts w:ascii="Calibri" w:hAnsi="Calibri" w:cs="Calibri"/>
        </w:rPr>
        <w:t>.</w:t>
      </w:r>
      <w:r w:rsidRPr="7923A7B8">
        <w:rPr>
          <w:rFonts w:ascii="Calibri" w:hAnsi="Calibri" w:cs="Calibri"/>
        </w:rPr>
        <w:t xml:space="preserve"> This estimate has two components. The first is the annual costs of generating listings and website content as well as pre-loading tracking data. The Agency estimates that these activities cost $1,828 (see Table </w:t>
      </w:r>
      <w:r w:rsidRPr="14FC1890" w:rsidR="639B8018">
        <w:rPr>
          <w:rFonts w:ascii="Calibri" w:hAnsi="Calibri" w:cs="Calibri"/>
        </w:rPr>
        <w:t>8</w:t>
      </w:r>
      <w:r w:rsidRPr="7923A7B8">
        <w:rPr>
          <w:rFonts w:ascii="Calibri" w:hAnsi="Calibri" w:cs="Calibri"/>
        </w:rPr>
        <w:t>, rows 2 and 3). The second component is the per submission costs totaling $</w:t>
      </w:r>
      <w:r w:rsidR="006B6975">
        <w:rPr>
          <w:rFonts w:ascii="Calibri" w:hAnsi="Calibri" w:cs="Calibri"/>
        </w:rPr>
        <w:t>160,067</w:t>
      </w:r>
      <w:r w:rsidRPr="7923A7B8">
        <w:rPr>
          <w:rFonts w:ascii="Calibri" w:hAnsi="Calibri" w:cs="Calibri"/>
        </w:rPr>
        <w:t xml:space="preserve"> (see Table </w:t>
      </w:r>
      <w:r w:rsidR="00E37122">
        <w:rPr>
          <w:rFonts w:ascii="Calibri" w:hAnsi="Calibri" w:cs="Calibri"/>
        </w:rPr>
        <w:t>8</w:t>
      </w:r>
      <w:r w:rsidRPr="7923A7B8">
        <w:rPr>
          <w:rFonts w:ascii="Calibri" w:hAnsi="Calibri" w:cs="Calibri"/>
        </w:rPr>
        <w:t>, rows 4</w:t>
      </w:r>
      <w:r w:rsidRPr="14FC1890" w:rsidR="5600AA50">
        <w:rPr>
          <w:rFonts w:ascii="Calibri" w:hAnsi="Calibri" w:cs="Calibri"/>
        </w:rPr>
        <w:t xml:space="preserve"> through 9</w:t>
      </w:r>
      <w:r w:rsidRPr="14FC1890">
        <w:rPr>
          <w:rFonts w:ascii="Calibri" w:hAnsi="Calibri" w:cs="Calibri"/>
        </w:rPr>
        <w:t>).</w:t>
      </w:r>
      <w:r w:rsidRPr="7923A7B8">
        <w:rPr>
          <w:rFonts w:ascii="Calibri" w:hAnsi="Calibri" w:cs="Calibri"/>
        </w:rPr>
        <w:t xml:space="preserve"> The Agency expends no management time in processing maintenance fee submissions.</w:t>
      </w:r>
    </w:p>
    <w:p w:rsidR="00517CD9" w:rsidRPr="006C53DD" w:rsidP="00517CD9" w14:paraId="7AF69395" w14:textId="77777777">
      <w:pPr>
        <w:spacing w:after="0"/>
        <w:rPr>
          <w:rFonts w:ascii="Calibri" w:hAnsi="Calibri" w:cs="Calibri"/>
          <w:b/>
        </w:rPr>
      </w:pPr>
      <w:r w:rsidRPr="006C53DD">
        <w:rPr>
          <w:rFonts w:ascii="Calibri" w:hAnsi="Calibri" w:cs="Calibri"/>
          <w:b/>
        </w:rPr>
        <w:t>Table 8. Agency Burden per Filing Form and Total Cost (Pesticide Product Registration</w:t>
      </w:r>
      <w:r w:rsidRPr="006C53DD">
        <w:rPr>
          <w:rFonts w:ascii="Calibri" w:hAnsi="Calibri" w:cs="Calibri"/>
          <w:b/>
          <w:bCs/>
        </w:rPr>
        <w:t xml:space="preserve"> Maintenance Fees</w:t>
      </w:r>
      <w:r w:rsidRPr="006C53DD">
        <w:rPr>
          <w:rFonts w:ascii="Calibri" w:hAnsi="Calibri" w:cs="Calibri"/>
          <w:b/>
        </w:rPr>
        <w:t>)</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6"/>
        <w:gridCol w:w="1377"/>
        <w:gridCol w:w="1065"/>
        <w:gridCol w:w="960"/>
        <w:gridCol w:w="945"/>
        <w:gridCol w:w="1050"/>
        <w:gridCol w:w="1230"/>
        <w:gridCol w:w="1212"/>
      </w:tblGrid>
      <w:tr w14:paraId="4942C852" w14:textId="77777777" w:rsidTr="7923A7B8">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9"/>
        </w:trPr>
        <w:tc>
          <w:tcPr>
            <w:tcW w:w="1696" w:type="dxa"/>
            <w:vMerge w:val="restart"/>
            <w:shd w:val="clear" w:color="auto" w:fill="auto"/>
            <w:vAlign w:val="center"/>
            <w:hideMark/>
          </w:tcPr>
          <w:p w:rsidR="00517CD9" w:rsidRPr="006C53DD" w:rsidP="0002468B" w14:paraId="6088C00D" w14:textId="77777777">
            <w:pPr>
              <w:spacing w:after="0"/>
              <w:jc w:val="center"/>
              <w:rPr>
                <w:rFonts w:ascii="Calibri" w:hAnsi="Calibri" w:cs="Calibri"/>
                <w:b/>
                <w:bCs/>
                <w:color w:val="000000"/>
              </w:rPr>
            </w:pPr>
            <w:r w:rsidRPr="006C53DD">
              <w:rPr>
                <w:rFonts w:ascii="Calibri" w:hAnsi="Calibri" w:cs="Calibri"/>
                <w:b/>
                <w:bCs/>
                <w:color w:val="000000"/>
              </w:rPr>
              <w:t>Collection Activities</w:t>
            </w:r>
          </w:p>
        </w:tc>
        <w:tc>
          <w:tcPr>
            <w:tcW w:w="2442" w:type="dxa"/>
            <w:gridSpan w:val="2"/>
            <w:shd w:val="clear" w:color="auto" w:fill="auto"/>
            <w:vAlign w:val="center"/>
            <w:hideMark/>
          </w:tcPr>
          <w:p w:rsidR="00517CD9" w:rsidRPr="006C53DD" w:rsidP="0002468B" w14:paraId="793C958D" w14:textId="77777777">
            <w:pPr>
              <w:spacing w:after="0"/>
              <w:jc w:val="center"/>
              <w:rPr>
                <w:rFonts w:ascii="Calibri" w:hAnsi="Calibri" w:cs="Calibri"/>
                <w:b/>
                <w:bCs/>
                <w:color w:val="000000"/>
              </w:rPr>
            </w:pPr>
            <w:r w:rsidRPr="006C53DD">
              <w:rPr>
                <w:rFonts w:ascii="Calibri" w:hAnsi="Calibri" w:cs="Calibri"/>
                <w:b/>
                <w:bCs/>
                <w:color w:val="000000"/>
              </w:rPr>
              <w:t>Burden (Hours)</w:t>
            </w:r>
          </w:p>
        </w:tc>
        <w:tc>
          <w:tcPr>
            <w:tcW w:w="1905" w:type="dxa"/>
            <w:gridSpan w:val="2"/>
            <w:shd w:val="clear" w:color="auto" w:fill="auto"/>
            <w:vAlign w:val="center"/>
            <w:hideMark/>
          </w:tcPr>
          <w:p w:rsidR="00517CD9" w:rsidRPr="006C53DD" w:rsidP="0002468B" w14:paraId="24423278" w14:textId="77777777">
            <w:pPr>
              <w:spacing w:after="0"/>
              <w:jc w:val="center"/>
              <w:rPr>
                <w:rFonts w:ascii="Calibri" w:hAnsi="Calibri" w:cs="Calibri"/>
                <w:b/>
                <w:bCs/>
                <w:color w:val="000000"/>
              </w:rPr>
            </w:pPr>
            <w:r w:rsidRPr="006C53DD">
              <w:rPr>
                <w:rFonts w:ascii="Calibri" w:hAnsi="Calibri" w:cs="Calibri"/>
                <w:b/>
                <w:bCs/>
                <w:color w:val="000000"/>
              </w:rPr>
              <w:t>Total per Activity</w:t>
            </w:r>
          </w:p>
        </w:tc>
        <w:tc>
          <w:tcPr>
            <w:tcW w:w="1050" w:type="dxa"/>
            <w:vMerge w:val="restart"/>
            <w:shd w:val="clear" w:color="auto" w:fill="auto"/>
            <w:vAlign w:val="center"/>
            <w:hideMark/>
          </w:tcPr>
          <w:p w:rsidR="00517CD9" w:rsidRPr="006C53DD" w:rsidP="0002468B" w14:paraId="1A96DCF8" w14:textId="77777777">
            <w:pPr>
              <w:spacing w:after="0"/>
              <w:jc w:val="center"/>
              <w:rPr>
                <w:rFonts w:ascii="Calibri" w:hAnsi="Calibri" w:cs="Calibri"/>
                <w:color w:val="000000"/>
              </w:rPr>
            </w:pPr>
            <w:r w:rsidRPr="006C53DD">
              <w:rPr>
                <w:rFonts w:ascii="Calibri" w:hAnsi="Calibri" w:cs="Calibri"/>
                <w:color w:val="000000"/>
              </w:rPr>
              <w:t>Annual Number of Actions</w:t>
            </w:r>
          </w:p>
        </w:tc>
        <w:tc>
          <w:tcPr>
            <w:tcW w:w="2442" w:type="dxa"/>
            <w:gridSpan w:val="2"/>
            <w:shd w:val="clear" w:color="auto" w:fill="auto"/>
            <w:vAlign w:val="center"/>
            <w:hideMark/>
          </w:tcPr>
          <w:p w:rsidR="00517CD9" w:rsidRPr="006C53DD" w:rsidP="0002468B" w14:paraId="28A7D27D" w14:textId="77777777">
            <w:pPr>
              <w:spacing w:after="0"/>
              <w:jc w:val="center"/>
              <w:rPr>
                <w:rFonts w:ascii="Calibri" w:hAnsi="Calibri" w:cs="Calibri"/>
                <w:b/>
                <w:bCs/>
                <w:color w:val="000000"/>
              </w:rPr>
            </w:pPr>
            <w:r w:rsidRPr="006C53DD">
              <w:rPr>
                <w:rFonts w:ascii="Calibri" w:hAnsi="Calibri" w:cs="Calibri"/>
                <w:b/>
                <w:bCs/>
                <w:color w:val="000000"/>
              </w:rPr>
              <w:t>Total all Activities</w:t>
            </w:r>
          </w:p>
        </w:tc>
      </w:tr>
      <w:tr w14:paraId="1358ED74" w14:textId="77777777" w:rsidTr="7923A7B8">
        <w:tblPrEx>
          <w:tblW w:w="9535" w:type="dxa"/>
          <w:tblLayout w:type="fixed"/>
          <w:tblLook w:val="04A0"/>
        </w:tblPrEx>
        <w:trPr>
          <w:trHeight w:val="312"/>
        </w:trPr>
        <w:tc>
          <w:tcPr>
            <w:tcW w:w="1696" w:type="dxa"/>
            <w:vMerge/>
            <w:vAlign w:val="center"/>
            <w:hideMark/>
          </w:tcPr>
          <w:p w:rsidR="00517CD9" w:rsidRPr="006C53DD" w:rsidP="0002468B" w14:paraId="220BD37F" w14:textId="77777777">
            <w:pPr>
              <w:rPr>
                <w:rFonts w:ascii="Calibri" w:hAnsi="Calibri" w:cs="Calibri"/>
                <w:b/>
                <w:bCs/>
                <w:color w:val="000000"/>
              </w:rPr>
            </w:pPr>
          </w:p>
        </w:tc>
        <w:tc>
          <w:tcPr>
            <w:tcW w:w="1377" w:type="dxa"/>
            <w:shd w:val="clear" w:color="auto" w:fill="auto"/>
            <w:vAlign w:val="center"/>
            <w:hideMark/>
          </w:tcPr>
          <w:p w:rsidR="00517CD9" w:rsidRPr="006C53DD" w:rsidP="0002468B" w14:paraId="3ABD8395" w14:textId="77777777">
            <w:pPr>
              <w:jc w:val="center"/>
              <w:rPr>
                <w:rFonts w:ascii="Calibri" w:hAnsi="Calibri" w:cs="Calibri"/>
                <w:color w:val="000000"/>
              </w:rPr>
            </w:pPr>
            <w:r w:rsidRPr="006C53DD">
              <w:rPr>
                <w:rFonts w:ascii="Calibri" w:hAnsi="Calibri" w:cs="Calibri"/>
                <w:color w:val="000000"/>
              </w:rPr>
              <w:t>Technical</w:t>
            </w:r>
          </w:p>
        </w:tc>
        <w:tc>
          <w:tcPr>
            <w:tcW w:w="1065" w:type="dxa"/>
            <w:shd w:val="clear" w:color="auto" w:fill="auto"/>
            <w:vAlign w:val="center"/>
            <w:hideMark/>
          </w:tcPr>
          <w:p w:rsidR="00517CD9" w:rsidRPr="006C53DD" w:rsidP="0002468B" w14:paraId="136DB9CF" w14:textId="77777777">
            <w:pPr>
              <w:jc w:val="center"/>
              <w:rPr>
                <w:rFonts w:ascii="Calibri" w:hAnsi="Calibri" w:cs="Calibri"/>
                <w:color w:val="000000"/>
              </w:rPr>
            </w:pPr>
            <w:r w:rsidRPr="006C53DD">
              <w:rPr>
                <w:rFonts w:ascii="Calibri" w:hAnsi="Calibri" w:cs="Calibri"/>
                <w:color w:val="000000"/>
              </w:rPr>
              <w:t>Clerical</w:t>
            </w:r>
          </w:p>
        </w:tc>
        <w:tc>
          <w:tcPr>
            <w:tcW w:w="960" w:type="dxa"/>
            <w:vMerge w:val="restart"/>
            <w:shd w:val="clear" w:color="auto" w:fill="auto"/>
            <w:vAlign w:val="center"/>
            <w:hideMark/>
          </w:tcPr>
          <w:p w:rsidR="00517CD9" w:rsidRPr="006C53DD" w:rsidP="0002468B" w14:paraId="737DE308" w14:textId="77777777">
            <w:pPr>
              <w:jc w:val="center"/>
              <w:rPr>
                <w:rFonts w:ascii="Calibri" w:hAnsi="Calibri" w:cs="Calibri"/>
                <w:color w:val="000000"/>
              </w:rPr>
            </w:pPr>
            <w:r w:rsidRPr="006C53DD">
              <w:rPr>
                <w:rFonts w:ascii="Calibri" w:hAnsi="Calibri" w:cs="Calibri"/>
                <w:color w:val="000000"/>
              </w:rPr>
              <w:t>Burden Hours</w:t>
            </w:r>
          </w:p>
        </w:tc>
        <w:tc>
          <w:tcPr>
            <w:tcW w:w="945" w:type="dxa"/>
            <w:vMerge w:val="restart"/>
            <w:shd w:val="clear" w:color="auto" w:fill="auto"/>
            <w:vAlign w:val="center"/>
            <w:hideMark/>
          </w:tcPr>
          <w:p w:rsidR="00517CD9" w:rsidRPr="006C53DD" w:rsidP="0002468B" w14:paraId="3F7BA9E2" w14:textId="77777777">
            <w:pPr>
              <w:jc w:val="center"/>
              <w:rPr>
                <w:rFonts w:ascii="Calibri" w:hAnsi="Calibri" w:cs="Calibri"/>
                <w:color w:val="000000"/>
              </w:rPr>
            </w:pPr>
            <w:r w:rsidRPr="006C53DD">
              <w:rPr>
                <w:rFonts w:ascii="Calibri" w:hAnsi="Calibri" w:cs="Calibri"/>
                <w:color w:val="000000"/>
              </w:rPr>
              <w:t>Cost</w:t>
            </w:r>
          </w:p>
        </w:tc>
        <w:tc>
          <w:tcPr>
            <w:tcW w:w="1050" w:type="dxa"/>
            <w:vMerge/>
            <w:vAlign w:val="center"/>
            <w:hideMark/>
          </w:tcPr>
          <w:p w:rsidR="00517CD9" w:rsidRPr="006C53DD" w:rsidP="0002468B" w14:paraId="0631263C" w14:textId="77777777">
            <w:pPr>
              <w:jc w:val="center"/>
              <w:rPr>
                <w:rFonts w:ascii="Calibri" w:hAnsi="Calibri" w:cs="Calibri"/>
                <w:color w:val="000000"/>
              </w:rPr>
            </w:pPr>
          </w:p>
        </w:tc>
        <w:tc>
          <w:tcPr>
            <w:tcW w:w="1230" w:type="dxa"/>
            <w:vMerge w:val="restart"/>
            <w:shd w:val="clear" w:color="auto" w:fill="auto"/>
            <w:vAlign w:val="center"/>
            <w:hideMark/>
          </w:tcPr>
          <w:p w:rsidR="00517CD9" w:rsidRPr="006C53DD" w:rsidP="0002468B" w14:paraId="26948B30" w14:textId="77777777">
            <w:pPr>
              <w:jc w:val="center"/>
              <w:rPr>
                <w:rFonts w:ascii="Calibri" w:hAnsi="Calibri" w:cs="Calibri"/>
                <w:color w:val="000000"/>
              </w:rPr>
            </w:pPr>
            <w:r w:rsidRPr="006C53DD">
              <w:rPr>
                <w:rFonts w:ascii="Calibri" w:hAnsi="Calibri" w:cs="Calibri"/>
                <w:color w:val="000000"/>
              </w:rPr>
              <w:t>Burden Hours</w:t>
            </w:r>
          </w:p>
        </w:tc>
        <w:tc>
          <w:tcPr>
            <w:tcW w:w="1212" w:type="dxa"/>
            <w:vMerge w:val="restart"/>
            <w:shd w:val="clear" w:color="auto" w:fill="auto"/>
            <w:vAlign w:val="center"/>
            <w:hideMark/>
          </w:tcPr>
          <w:p w:rsidR="00517CD9" w:rsidRPr="006C53DD" w:rsidP="0002468B" w14:paraId="2BAC7D8A" w14:textId="77777777">
            <w:pPr>
              <w:jc w:val="center"/>
              <w:rPr>
                <w:rFonts w:ascii="Calibri" w:hAnsi="Calibri" w:cs="Calibri"/>
                <w:color w:val="000000"/>
              </w:rPr>
            </w:pPr>
            <w:r w:rsidRPr="006C53DD">
              <w:rPr>
                <w:rFonts w:ascii="Calibri" w:hAnsi="Calibri" w:cs="Calibri"/>
                <w:color w:val="000000"/>
              </w:rPr>
              <w:t>Cost</w:t>
            </w:r>
          </w:p>
        </w:tc>
      </w:tr>
      <w:tr w14:paraId="64049C30" w14:textId="77777777" w:rsidTr="7923A7B8">
        <w:tblPrEx>
          <w:tblW w:w="9535" w:type="dxa"/>
          <w:tblLayout w:type="fixed"/>
          <w:tblLook w:val="04A0"/>
        </w:tblPrEx>
        <w:trPr>
          <w:trHeight w:val="315"/>
        </w:trPr>
        <w:tc>
          <w:tcPr>
            <w:tcW w:w="1696" w:type="dxa"/>
            <w:vMerge/>
            <w:vAlign w:val="center"/>
            <w:hideMark/>
          </w:tcPr>
          <w:p w:rsidR="00517CD9" w:rsidRPr="006C53DD" w:rsidP="0002468B" w14:paraId="559A3835" w14:textId="77777777">
            <w:pPr>
              <w:rPr>
                <w:rFonts w:ascii="Calibri" w:hAnsi="Calibri" w:cs="Calibri"/>
                <w:b/>
                <w:bCs/>
                <w:color w:val="000000"/>
              </w:rPr>
            </w:pPr>
          </w:p>
        </w:tc>
        <w:tc>
          <w:tcPr>
            <w:tcW w:w="1377" w:type="dxa"/>
            <w:shd w:val="clear" w:color="auto" w:fill="auto"/>
            <w:vAlign w:val="center"/>
            <w:hideMark/>
          </w:tcPr>
          <w:p w:rsidR="00517CD9" w:rsidRPr="006C53DD" w:rsidP="0002468B" w14:paraId="186B2485" w14:textId="77777777">
            <w:pPr>
              <w:jc w:val="center"/>
              <w:rPr>
                <w:rFonts w:ascii="Calibri" w:hAnsi="Calibri" w:cs="Calibri"/>
                <w:color w:val="000000"/>
              </w:rPr>
            </w:pPr>
            <w:r w:rsidRPr="006C53DD">
              <w:rPr>
                <w:rFonts w:ascii="Calibri" w:hAnsi="Calibri" w:cs="Calibri"/>
              </w:rPr>
              <w:t>$95.65</w:t>
            </w:r>
          </w:p>
        </w:tc>
        <w:tc>
          <w:tcPr>
            <w:tcW w:w="1065" w:type="dxa"/>
            <w:shd w:val="clear" w:color="auto" w:fill="auto"/>
            <w:vAlign w:val="center"/>
            <w:hideMark/>
          </w:tcPr>
          <w:p w:rsidR="00517CD9" w:rsidRPr="006C53DD" w:rsidP="0002468B" w14:paraId="6164BEEF" w14:textId="77777777">
            <w:pPr>
              <w:jc w:val="center"/>
              <w:rPr>
                <w:rFonts w:ascii="Calibri" w:hAnsi="Calibri" w:cs="Calibri"/>
                <w:color w:val="000000"/>
              </w:rPr>
            </w:pPr>
            <w:r w:rsidRPr="006C53DD">
              <w:rPr>
                <w:rFonts w:ascii="Calibri" w:hAnsi="Calibri" w:cs="Calibri"/>
              </w:rPr>
              <w:t>$53.09</w:t>
            </w:r>
          </w:p>
        </w:tc>
        <w:tc>
          <w:tcPr>
            <w:tcW w:w="960" w:type="dxa"/>
            <w:vMerge/>
            <w:vAlign w:val="center"/>
            <w:hideMark/>
          </w:tcPr>
          <w:p w:rsidR="00517CD9" w:rsidRPr="006C53DD" w:rsidP="0002468B" w14:paraId="70FDAEA3" w14:textId="77777777">
            <w:pPr>
              <w:jc w:val="center"/>
              <w:rPr>
                <w:rFonts w:ascii="Calibri" w:hAnsi="Calibri" w:cs="Calibri"/>
                <w:color w:val="000000"/>
              </w:rPr>
            </w:pPr>
          </w:p>
        </w:tc>
        <w:tc>
          <w:tcPr>
            <w:tcW w:w="945" w:type="dxa"/>
            <w:vMerge/>
            <w:vAlign w:val="center"/>
            <w:hideMark/>
          </w:tcPr>
          <w:p w:rsidR="00517CD9" w:rsidRPr="006C53DD" w:rsidP="0002468B" w14:paraId="4F219EEC" w14:textId="77777777">
            <w:pPr>
              <w:jc w:val="center"/>
              <w:rPr>
                <w:rFonts w:ascii="Calibri" w:hAnsi="Calibri" w:cs="Calibri"/>
                <w:color w:val="000000"/>
              </w:rPr>
            </w:pPr>
          </w:p>
        </w:tc>
        <w:tc>
          <w:tcPr>
            <w:tcW w:w="1050" w:type="dxa"/>
            <w:vMerge/>
            <w:vAlign w:val="center"/>
            <w:hideMark/>
          </w:tcPr>
          <w:p w:rsidR="00517CD9" w:rsidRPr="006C53DD" w:rsidP="0002468B" w14:paraId="57DA9960" w14:textId="77777777">
            <w:pPr>
              <w:jc w:val="center"/>
              <w:rPr>
                <w:rFonts w:ascii="Calibri" w:hAnsi="Calibri" w:cs="Calibri"/>
                <w:color w:val="000000"/>
              </w:rPr>
            </w:pPr>
          </w:p>
        </w:tc>
        <w:tc>
          <w:tcPr>
            <w:tcW w:w="1230" w:type="dxa"/>
            <w:vMerge/>
            <w:vAlign w:val="center"/>
            <w:hideMark/>
          </w:tcPr>
          <w:p w:rsidR="00517CD9" w:rsidRPr="006C53DD" w:rsidP="0002468B" w14:paraId="783AE950" w14:textId="77777777">
            <w:pPr>
              <w:jc w:val="center"/>
              <w:rPr>
                <w:rFonts w:ascii="Calibri" w:hAnsi="Calibri" w:cs="Calibri"/>
                <w:color w:val="000000"/>
              </w:rPr>
            </w:pPr>
          </w:p>
        </w:tc>
        <w:tc>
          <w:tcPr>
            <w:tcW w:w="1212" w:type="dxa"/>
            <w:vMerge/>
            <w:vAlign w:val="center"/>
            <w:hideMark/>
          </w:tcPr>
          <w:p w:rsidR="00517CD9" w:rsidRPr="006C53DD" w:rsidP="0002468B" w14:paraId="0715A26B" w14:textId="77777777">
            <w:pPr>
              <w:jc w:val="center"/>
              <w:rPr>
                <w:rFonts w:ascii="Calibri" w:hAnsi="Calibri" w:cs="Calibri"/>
                <w:color w:val="000000"/>
              </w:rPr>
            </w:pPr>
          </w:p>
        </w:tc>
      </w:tr>
      <w:tr w14:paraId="3E190AC9" w14:textId="77777777" w:rsidTr="7923A7B8">
        <w:tblPrEx>
          <w:tblW w:w="9535" w:type="dxa"/>
          <w:tblLayout w:type="fixed"/>
          <w:tblLook w:val="04A0"/>
        </w:tblPrEx>
        <w:trPr>
          <w:trHeight w:val="330"/>
        </w:trPr>
        <w:tc>
          <w:tcPr>
            <w:tcW w:w="1696" w:type="dxa"/>
            <w:vMerge/>
            <w:vAlign w:val="center"/>
            <w:hideMark/>
          </w:tcPr>
          <w:p w:rsidR="00517CD9" w:rsidRPr="006C53DD" w:rsidP="0002468B" w14:paraId="1FE8DBEB" w14:textId="77777777">
            <w:pPr>
              <w:rPr>
                <w:rFonts w:ascii="Calibri" w:hAnsi="Calibri" w:cs="Calibri"/>
                <w:b/>
                <w:bCs/>
                <w:color w:val="000000"/>
              </w:rPr>
            </w:pPr>
          </w:p>
        </w:tc>
        <w:tc>
          <w:tcPr>
            <w:tcW w:w="1377" w:type="dxa"/>
            <w:shd w:val="clear" w:color="auto" w:fill="auto"/>
            <w:noWrap/>
            <w:vAlign w:val="center"/>
            <w:hideMark/>
          </w:tcPr>
          <w:p w:rsidR="00517CD9" w:rsidRPr="006C53DD" w:rsidP="0002468B" w14:paraId="43499139" w14:textId="77777777">
            <w:pPr>
              <w:jc w:val="center"/>
              <w:rPr>
                <w:rFonts w:ascii="Calibri" w:hAnsi="Calibri" w:cs="Calibri"/>
              </w:rPr>
            </w:pPr>
            <w:r w:rsidRPr="006C53DD">
              <w:rPr>
                <w:rFonts w:ascii="Calibri" w:hAnsi="Calibri" w:cs="Calibri"/>
              </w:rPr>
              <w:t>per hour</w:t>
            </w:r>
          </w:p>
        </w:tc>
        <w:tc>
          <w:tcPr>
            <w:tcW w:w="1065" w:type="dxa"/>
            <w:shd w:val="clear" w:color="auto" w:fill="auto"/>
            <w:noWrap/>
            <w:vAlign w:val="center"/>
            <w:hideMark/>
          </w:tcPr>
          <w:p w:rsidR="00517CD9" w:rsidRPr="006C53DD" w:rsidP="0002468B" w14:paraId="78552327" w14:textId="77777777">
            <w:pPr>
              <w:jc w:val="center"/>
              <w:rPr>
                <w:rFonts w:ascii="Calibri" w:hAnsi="Calibri" w:cs="Calibri"/>
              </w:rPr>
            </w:pPr>
            <w:r w:rsidRPr="006C53DD">
              <w:rPr>
                <w:rFonts w:ascii="Calibri" w:hAnsi="Calibri" w:cs="Calibri"/>
              </w:rPr>
              <w:t>per hour</w:t>
            </w:r>
          </w:p>
        </w:tc>
        <w:tc>
          <w:tcPr>
            <w:tcW w:w="960" w:type="dxa"/>
            <w:vMerge/>
            <w:vAlign w:val="center"/>
            <w:hideMark/>
          </w:tcPr>
          <w:p w:rsidR="00517CD9" w:rsidRPr="006C53DD" w:rsidP="0002468B" w14:paraId="75327B23" w14:textId="77777777">
            <w:pPr>
              <w:jc w:val="center"/>
              <w:rPr>
                <w:rFonts w:ascii="Calibri" w:hAnsi="Calibri" w:cs="Calibri"/>
                <w:color w:val="000000"/>
              </w:rPr>
            </w:pPr>
          </w:p>
        </w:tc>
        <w:tc>
          <w:tcPr>
            <w:tcW w:w="945" w:type="dxa"/>
            <w:vMerge/>
            <w:vAlign w:val="center"/>
            <w:hideMark/>
          </w:tcPr>
          <w:p w:rsidR="00517CD9" w:rsidRPr="006C53DD" w:rsidP="0002468B" w14:paraId="2CAAE42E" w14:textId="77777777">
            <w:pPr>
              <w:jc w:val="center"/>
              <w:rPr>
                <w:rFonts w:ascii="Calibri" w:hAnsi="Calibri" w:cs="Calibri"/>
                <w:color w:val="000000"/>
              </w:rPr>
            </w:pPr>
          </w:p>
        </w:tc>
        <w:tc>
          <w:tcPr>
            <w:tcW w:w="1050" w:type="dxa"/>
            <w:vMerge/>
            <w:vAlign w:val="center"/>
            <w:hideMark/>
          </w:tcPr>
          <w:p w:rsidR="00517CD9" w:rsidRPr="006C53DD" w:rsidP="0002468B" w14:paraId="330072EE" w14:textId="77777777">
            <w:pPr>
              <w:jc w:val="center"/>
              <w:rPr>
                <w:rFonts w:ascii="Calibri" w:hAnsi="Calibri" w:cs="Calibri"/>
                <w:color w:val="000000"/>
              </w:rPr>
            </w:pPr>
          </w:p>
        </w:tc>
        <w:tc>
          <w:tcPr>
            <w:tcW w:w="1230" w:type="dxa"/>
            <w:vMerge/>
            <w:vAlign w:val="center"/>
            <w:hideMark/>
          </w:tcPr>
          <w:p w:rsidR="00517CD9" w:rsidRPr="006C53DD" w:rsidP="0002468B" w14:paraId="3345F379" w14:textId="77777777">
            <w:pPr>
              <w:jc w:val="center"/>
              <w:rPr>
                <w:rFonts w:ascii="Calibri" w:hAnsi="Calibri" w:cs="Calibri"/>
                <w:color w:val="000000"/>
              </w:rPr>
            </w:pPr>
          </w:p>
        </w:tc>
        <w:tc>
          <w:tcPr>
            <w:tcW w:w="1212" w:type="dxa"/>
            <w:vMerge/>
            <w:vAlign w:val="center"/>
            <w:hideMark/>
          </w:tcPr>
          <w:p w:rsidR="00517CD9" w:rsidRPr="006C53DD" w:rsidP="0002468B" w14:paraId="1D9A28B9" w14:textId="77777777">
            <w:pPr>
              <w:jc w:val="center"/>
              <w:rPr>
                <w:rFonts w:ascii="Calibri" w:hAnsi="Calibri" w:cs="Calibri"/>
                <w:color w:val="000000"/>
              </w:rPr>
            </w:pPr>
          </w:p>
        </w:tc>
      </w:tr>
      <w:tr w14:paraId="21A6363F" w14:textId="77777777" w:rsidTr="7923A7B8">
        <w:tblPrEx>
          <w:tblW w:w="9535" w:type="dxa"/>
          <w:tblLayout w:type="fixed"/>
          <w:tblLook w:val="04A0"/>
        </w:tblPrEx>
        <w:trPr>
          <w:trHeight w:val="319"/>
        </w:trPr>
        <w:tc>
          <w:tcPr>
            <w:tcW w:w="1696" w:type="dxa"/>
            <w:shd w:val="clear" w:color="auto" w:fill="auto"/>
            <w:vAlign w:val="center"/>
            <w:hideMark/>
          </w:tcPr>
          <w:p w:rsidR="00517CD9" w:rsidRPr="006C53DD" w:rsidP="0002468B" w14:paraId="61BFA918" w14:textId="77777777">
            <w:pPr>
              <w:rPr>
                <w:rFonts w:ascii="Calibri" w:hAnsi="Calibri" w:cs="Calibri"/>
                <w:color w:val="000000"/>
              </w:rPr>
            </w:pPr>
            <w:r w:rsidRPr="006C53DD">
              <w:rPr>
                <w:rFonts w:ascii="Calibri" w:hAnsi="Calibri" w:cs="Calibri"/>
                <w:color w:val="000000" w:themeColor="text1"/>
              </w:rPr>
              <w:t>Generate Listings/Web Content/Mass E-Mailing</w:t>
            </w:r>
          </w:p>
        </w:tc>
        <w:tc>
          <w:tcPr>
            <w:tcW w:w="1377" w:type="dxa"/>
            <w:shd w:val="clear" w:color="auto" w:fill="auto"/>
            <w:vAlign w:val="center"/>
            <w:hideMark/>
          </w:tcPr>
          <w:p w:rsidR="00517CD9" w:rsidRPr="006C53DD" w:rsidP="0002468B" w14:paraId="10C6E306" w14:textId="77777777">
            <w:pPr>
              <w:jc w:val="center"/>
              <w:rPr>
                <w:rFonts w:ascii="Calibri" w:hAnsi="Calibri" w:cs="Calibri"/>
                <w:color w:val="000000"/>
              </w:rPr>
            </w:pPr>
            <w:r w:rsidRPr="006C53DD">
              <w:rPr>
                <w:rFonts w:ascii="Calibri" w:hAnsi="Calibri" w:cs="Calibri"/>
                <w:color w:val="000000"/>
              </w:rPr>
              <w:t>8</w:t>
            </w:r>
          </w:p>
        </w:tc>
        <w:tc>
          <w:tcPr>
            <w:tcW w:w="1065" w:type="dxa"/>
            <w:shd w:val="clear" w:color="auto" w:fill="auto"/>
            <w:vAlign w:val="center"/>
            <w:hideMark/>
          </w:tcPr>
          <w:p w:rsidR="00517CD9" w:rsidRPr="006C53DD" w:rsidP="0002468B" w14:paraId="390026D6" w14:textId="77777777">
            <w:pPr>
              <w:jc w:val="center"/>
              <w:rPr>
                <w:rFonts w:ascii="Calibri" w:hAnsi="Calibri" w:cs="Calibri"/>
                <w:color w:val="000000"/>
              </w:rPr>
            </w:pPr>
            <w:r w:rsidRPr="006C53DD">
              <w:rPr>
                <w:rFonts w:ascii="Calibri" w:hAnsi="Calibri" w:cs="Calibri"/>
                <w:color w:val="000000"/>
              </w:rPr>
              <w:t>16</w:t>
            </w:r>
          </w:p>
        </w:tc>
        <w:tc>
          <w:tcPr>
            <w:tcW w:w="960" w:type="dxa"/>
            <w:shd w:val="clear" w:color="auto" w:fill="auto"/>
            <w:vAlign w:val="center"/>
            <w:hideMark/>
          </w:tcPr>
          <w:p w:rsidR="00517CD9" w:rsidRPr="006C53DD" w:rsidP="0002468B" w14:paraId="55DEA86C" w14:textId="77777777">
            <w:pPr>
              <w:jc w:val="center"/>
              <w:rPr>
                <w:rFonts w:ascii="Calibri" w:hAnsi="Calibri" w:cs="Calibri"/>
                <w:color w:val="000000"/>
              </w:rPr>
            </w:pPr>
            <w:r w:rsidRPr="006C53DD">
              <w:rPr>
                <w:rFonts w:ascii="Calibri" w:hAnsi="Calibri" w:cs="Calibri"/>
                <w:color w:val="000000"/>
              </w:rPr>
              <w:t>24</w:t>
            </w:r>
          </w:p>
        </w:tc>
        <w:tc>
          <w:tcPr>
            <w:tcW w:w="945" w:type="dxa"/>
            <w:shd w:val="clear" w:color="auto" w:fill="auto"/>
            <w:vAlign w:val="center"/>
            <w:hideMark/>
          </w:tcPr>
          <w:p w:rsidR="00517CD9" w:rsidRPr="006C53DD" w:rsidP="0002468B" w14:paraId="59F0186A" w14:textId="77777777">
            <w:pPr>
              <w:jc w:val="center"/>
              <w:rPr>
                <w:rFonts w:ascii="Calibri" w:hAnsi="Calibri" w:cs="Calibri"/>
                <w:color w:val="000000"/>
              </w:rPr>
            </w:pPr>
            <w:r w:rsidRPr="006C53DD">
              <w:rPr>
                <w:rFonts w:ascii="Calibri" w:hAnsi="Calibri" w:cs="Calibri"/>
                <w:color w:val="000000"/>
              </w:rPr>
              <w:t xml:space="preserve">$1,615 </w:t>
            </w:r>
          </w:p>
        </w:tc>
        <w:tc>
          <w:tcPr>
            <w:tcW w:w="1050" w:type="dxa"/>
            <w:shd w:val="clear" w:color="auto" w:fill="auto"/>
            <w:vAlign w:val="center"/>
            <w:hideMark/>
          </w:tcPr>
          <w:p w:rsidR="00517CD9" w:rsidRPr="006C53DD" w:rsidP="0002468B" w14:paraId="6AE58AE6" w14:textId="77777777">
            <w:pPr>
              <w:jc w:val="center"/>
              <w:rPr>
                <w:rFonts w:ascii="Calibri" w:hAnsi="Calibri" w:cs="Calibri"/>
                <w:color w:val="000000"/>
              </w:rPr>
            </w:pPr>
            <w:r w:rsidRPr="006C53DD">
              <w:rPr>
                <w:rFonts w:ascii="Calibri" w:hAnsi="Calibri" w:cs="Calibri"/>
              </w:rPr>
              <w:t>1</w:t>
            </w:r>
          </w:p>
        </w:tc>
        <w:tc>
          <w:tcPr>
            <w:tcW w:w="1230" w:type="dxa"/>
            <w:shd w:val="clear" w:color="auto" w:fill="auto"/>
            <w:vAlign w:val="center"/>
            <w:hideMark/>
          </w:tcPr>
          <w:p w:rsidR="00517CD9" w:rsidRPr="006C53DD" w:rsidP="0002468B" w14:paraId="030E8515" w14:textId="77777777">
            <w:pPr>
              <w:jc w:val="center"/>
              <w:rPr>
                <w:rFonts w:ascii="Calibri" w:hAnsi="Calibri" w:cs="Calibri"/>
                <w:color w:val="000000"/>
              </w:rPr>
            </w:pPr>
            <w:r w:rsidRPr="006C53DD">
              <w:rPr>
                <w:rFonts w:ascii="Calibri" w:hAnsi="Calibri" w:cs="Calibri"/>
                <w:color w:val="000000"/>
              </w:rPr>
              <w:t>24</w:t>
            </w:r>
          </w:p>
        </w:tc>
        <w:tc>
          <w:tcPr>
            <w:tcW w:w="1212" w:type="dxa"/>
            <w:shd w:val="clear" w:color="auto" w:fill="auto"/>
            <w:vAlign w:val="center"/>
            <w:hideMark/>
          </w:tcPr>
          <w:p w:rsidR="00517CD9" w:rsidRPr="006C53DD" w:rsidP="0002468B" w14:paraId="5F141CEA" w14:textId="77777777">
            <w:pPr>
              <w:jc w:val="center"/>
              <w:rPr>
                <w:rFonts w:ascii="Calibri" w:hAnsi="Calibri" w:cs="Calibri"/>
                <w:color w:val="000000"/>
              </w:rPr>
            </w:pPr>
            <w:r w:rsidRPr="006C53DD">
              <w:rPr>
                <w:rFonts w:ascii="Calibri" w:hAnsi="Calibri" w:cs="Calibri"/>
                <w:color w:val="000000"/>
              </w:rPr>
              <w:t xml:space="preserve">$1,479 </w:t>
            </w:r>
          </w:p>
        </w:tc>
      </w:tr>
      <w:tr w14:paraId="7DA41DA8" w14:textId="77777777" w:rsidTr="7923A7B8">
        <w:tblPrEx>
          <w:tblW w:w="9535" w:type="dxa"/>
          <w:tblLayout w:type="fixed"/>
          <w:tblLook w:val="04A0"/>
        </w:tblPrEx>
        <w:trPr>
          <w:trHeight w:val="315"/>
        </w:trPr>
        <w:tc>
          <w:tcPr>
            <w:tcW w:w="1696" w:type="dxa"/>
            <w:shd w:val="clear" w:color="auto" w:fill="auto"/>
            <w:vAlign w:val="center"/>
            <w:hideMark/>
          </w:tcPr>
          <w:p w:rsidR="00517CD9" w:rsidRPr="006C53DD" w:rsidP="0002468B" w14:paraId="007BD553" w14:textId="77777777">
            <w:pPr>
              <w:rPr>
                <w:rFonts w:ascii="Calibri" w:hAnsi="Calibri" w:cs="Calibri"/>
                <w:color w:val="000000"/>
              </w:rPr>
            </w:pPr>
            <w:r w:rsidRPr="006C53DD">
              <w:rPr>
                <w:rFonts w:ascii="Calibri" w:hAnsi="Calibri" w:cs="Calibri"/>
                <w:color w:val="000000"/>
              </w:rPr>
              <w:t>Pre-load Tracking Data</w:t>
            </w:r>
          </w:p>
        </w:tc>
        <w:tc>
          <w:tcPr>
            <w:tcW w:w="1377" w:type="dxa"/>
            <w:shd w:val="clear" w:color="auto" w:fill="auto"/>
            <w:vAlign w:val="center"/>
            <w:hideMark/>
          </w:tcPr>
          <w:p w:rsidR="00517CD9" w:rsidRPr="006C53DD" w:rsidP="0002468B" w14:paraId="29B37ABD" w14:textId="77777777">
            <w:pPr>
              <w:jc w:val="center"/>
              <w:rPr>
                <w:rFonts w:ascii="Calibri" w:hAnsi="Calibri" w:cs="Calibri"/>
                <w:color w:val="000000"/>
              </w:rPr>
            </w:pPr>
            <w:r w:rsidRPr="006C53DD">
              <w:rPr>
                <w:rFonts w:ascii="Calibri" w:hAnsi="Calibri" w:cs="Calibri"/>
                <w:color w:val="000000"/>
              </w:rPr>
              <w:t>4</w:t>
            </w:r>
          </w:p>
        </w:tc>
        <w:tc>
          <w:tcPr>
            <w:tcW w:w="1065" w:type="dxa"/>
            <w:shd w:val="clear" w:color="auto" w:fill="auto"/>
            <w:vAlign w:val="center"/>
            <w:hideMark/>
          </w:tcPr>
          <w:p w:rsidR="00517CD9" w:rsidRPr="006C53DD" w:rsidP="0002468B" w14:paraId="6578773B" w14:textId="77777777">
            <w:pPr>
              <w:jc w:val="center"/>
              <w:rPr>
                <w:rFonts w:ascii="Calibri" w:hAnsi="Calibri" w:cs="Calibri"/>
                <w:color w:val="000000"/>
              </w:rPr>
            </w:pPr>
          </w:p>
        </w:tc>
        <w:tc>
          <w:tcPr>
            <w:tcW w:w="960" w:type="dxa"/>
            <w:shd w:val="clear" w:color="auto" w:fill="auto"/>
            <w:vAlign w:val="center"/>
            <w:hideMark/>
          </w:tcPr>
          <w:p w:rsidR="00517CD9" w:rsidRPr="006C53DD" w:rsidP="0002468B" w14:paraId="5982FE37" w14:textId="77777777">
            <w:pPr>
              <w:jc w:val="center"/>
              <w:rPr>
                <w:rFonts w:ascii="Calibri" w:hAnsi="Calibri" w:cs="Calibri"/>
                <w:color w:val="000000"/>
              </w:rPr>
            </w:pPr>
            <w:r w:rsidRPr="006C53DD">
              <w:rPr>
                <w:rFonts w:ascii="Calibri" w:hAnsi="Calibri" w:cs="Calibri"/>
                <w:color w:val="000000"/>
              </w:rPr>
              <w:t>4</w:t>
            </w:r>
          </w:p>
        </w:tc>
        <w:tc>
          <w:tcPr>
            <w:tcW w:w="945" w:type="dxa"/>
            <w:shd w:val="clear" w:color="auto" w:fill="auto"/>
            <w:vAlign w:val="center"/>
            <w:hideMark/>
          </w:tcPr>
          <w:p w:rsidR="00517CD9" w:rsidRPr="006C53DD" w:rsidP="0002468B" w14:paraId="115F7C2B" w14:textId="77777777">
            <w:pPr>
              <w:jc w:val="center"/>
              <w:rPr>
                <w:rFonts w:ascii="Calibri" w:hAnsi="Calibri" w:cs="Calibri"/>
                <w:color w:val="000000"/>
              </w:rPr>
            </w:pPr>
            <w:r w:rsidRPr="006C53DD">
              <w:rPr>
                <w:rFonts w:ascii="Calibri" w:hAnsi="Calibri" w:cs="Calibri"/>
                <w:color w:val="000000"/>
              </w:rPr>
              <w:t xml:space="preserve">$383 </w:t>
            </w:r>
          </w:p>
        </w:tc>
        <w:tc>
          <w:tcPr>
            <w:tcW w:w="1050" w:type="dxa"/>
            <w:shd w:val="clear" w:color="auto" w:fill="auto"/>
            <w:vAlign w:val="center"/>
            <w:hideMark/>
          </w:tcPr>
          <w:p w:rsidR="00517CD9" w:rsidRPr="006C53DD" w:rsidP="0002468B" w14:paraId="172B3E96" w14:textId="77777777">
            <w:pPr>
              <w:jc w:val="center"/>
              <w:rPr>
                <w:rFonts w:ascii="Calibri" w:hAnsi="Calibri" w:cs="Calibri"/>
                <w:color w:val="000000"/>
              </w:rPr>
            </w:pPr>
            <w:r w:rsidRPr="006C53DD">
              <w:rPr>
                <w:rFonts w:ascii="Calibri" w:hAnsi="Calibri" w:cs="Calibri"/>
              </w:rPr>
              <w:t>1</w:t>
            </w:r>
          </w:p>
        </w:tc>
        <w:tc>
          <w:tcPr>
            <w:tcW w:w="1230" w:type="dxa"/>
            <w:shd w:val="clear" w:color="auto" w:fill="auto"/>
            <w:vAlign w:val="center"/>
            <w:hideMark/>
          </w:tcPr>
          <w:p w:rsidR="00517CD9" w:rsidRPr="006C53DD" w:rsidP="0002468B" w14:paraId="710CC679" w14:textId="77777777">
            <w:pPr>
              <w:jc w:val="center"/>
              <w:rPr>
                <w:rFonts w:ascii="Calibri" w:hAnsi="Calibri" w:cs="Calibri"/>
                <w:color w:val="000000"/>
              </w:rPr>
            </w:pPr>
            <w:r w:rsidRPr="006C53DD">
              <w:rPr>
                <w:rFonts w:ascii="Calibri" w:hAnsi="Calibri" w:cs="Calibri"/>
                <w:color w:val="000000"/>
              </w:rPr>
              <w:t>4</w:t>
            </w:r>
          </w:p>
        </w:tc>
        <w:tc>
          <w:tcPr>
            <w:tcW w:w="1212" w:type="dxa"/>
            <w:shd w:val="clear" w:color="auto" w:fill="auto"/>
            <w:vAlign w:val="center"/>
            <w:hideMark/>
          </w:tcPr>
          <w:p w:rsidR="00517CD9" w:rsidRPr="006C53DD" w:rsidP="0002468B" w14:paraId="122702D3" w14:textId="77777777">
            <w:pPr>
              <w:jc w:val="center"/>
              <w:rPr>
                <w:rFonts w:ascii="Calibri" w:hAnsi="Calibri" w:cs="Calibri"/>
                <w:color w:val="000000"/>
              </w:rPr>
            </w:pPr>
            <w:r w:rsidRPr="006C53DD">
              <w:rPr>
                <w:rFonts w:ascii="Calibri" w:hAnsi="Calibri" w:cs="Calibri"/>
                <w:color w:val="000000"/>
              </w:rPr>
              <w:t xml:space="preserve">$349 </w:t>
            </w:r>
          </w:p>
        </w:tc>
      </w:tr>
      <w:tr w14:paraId="1296A862" w14:textId="77777777" w:rsidTr="7923A7B8">
        <w:tblPrEx>
          <w:tblW w:w="9535" w:type="dxa"/>
          <w:tblLayout w:type="fixed"/>
          <w:tblLook w:val="04A0"/>
        </w:tblPrEx>
        <w:trPr>
          <w:trHeight w:val="319"/>
        </w:trPr>
        <w:tc>
          <w:tcPr>
            <w:tcW w:w="1696" w:type="dxa"/>
            <w:shd w:val="clear" w:color="auto" w:fill="auto"/>
            <w:vAlign w:val="center"/>
            <w:hideMark/>
          </w:tcPr>
          <w:p w:rsidR="00517CD9" w:rsidRPr="006C53DD" w:rsidP="0002468B" w14:paraId="1C12C166" w14:textId="77777777">
            <w:pPr>
              <w:rPr>
                <w:rFonts w:ascii="Calibri" w:hAnsi="Calibri" w:cs="Calibri"/>
                <w:color w:val="000000"/>
              </w:rPr>
            </w:pPr>
            <w:r w:rsidRPr="006C53DD">
              <w:rPr>
                <w:rFonts w:ascii="Calibri" w:hAnsi="Calibri" w:cs="Calibri"/>
                <w:color w:val="000000"/>
              </w:rPr>
              <w:t>Receive/Review Submissions</w:t>
            </w:r>
          </w:p>
        </w:tc>
        <w:tc>
          <w:tcPr>
            <w:tcW w:w="1377" w:type="dxa"/>
            <w:shd w:val="clear" w:color="auto" w:fill="auto"/>
            <w:vAlign w:val="center"/>
            <w:hideMark/>
          </w:tcPr>
          <w:p w:rsidR="00517CD9" w:rsidRPr="006C53DD" w:rsidP="0002468B" w14:paraId="16923A34" w14:textId="77777777">
            <w:pPr>
              <w:jc w:val="center"/>
              <w:rPr>
                <w:rFonts w:ascii="Calibri" w:hAnsi="Calibri" w:cs="Calibri"/>
                <w:color w:val="000000"/>
              </w:rPr>
            </w:pPr>
          </w:p>
        </w:tc>
        <w:tc>
          <w:tcPr>
            <w:tcW w:w="1065" w:type="dxa"/>
            <w:shd w:val="clear" w:color="auto" w:fill="auto"/>
            <w:vAlign w:val="center"/>
            <w:hideMark/>
          </w:tcPr>
          <w:p w:rsidR="00517CD9" w:rsidRPr="006C53DD" w:rsidP="0002468B" w14:paraId="02CF8FB2" w14:textId="77777777">
            <w:pPr>
              <w:jc w:val="center"/>
              <w:rPr>
                <w:rFonts w:ascii="Calibri" w:hAnsi="Calibri" w:cs="Calibri"/>
                <w:color w:val="000000"/>
              </w:rPr>
            </w:pPr>
            <w:r w:rsidRPr="006C53DD">
              <w:rPr>
                <w:rFonts w:ascii="Calibri" w:hAnsi="Calibri" w:cs="Calibri"/>
                <w:color w:val="000000" w:themeColor="text1"/>
              </w:rPr>
              <w:t>0.5</w:t>
            </w:r>
          </w:p>
        </w:tc>
        <w:tc>
          <w:tcPr>
            <w:tcW w:w="960" w:type="dxa"/>
            <w:shd w:val="clear" w:color="auto" w:fill="auto"/>
            <w:vAlign w:val="center"/>
            <w:hideMark/>
          </w:tcPr>
          <w:p w:rsidR="00517CD9" w:rsidRPr="006C53DD" w:rsidP="0002468B" w14:paraId="6FC858FB" w14:textId="77777777">
            <w:pPr>
              <w:jc w:val="center"/>
              <w:rPr>
                <w:rFonts w:ascii="Calibri" w:hAnsi="Calibri" w:cs="Calibri"/>
                <w:color w:val="000000"/>
              </w:rPr>
            </w:pPr>
            <w:r w:rsidRPr="006C53DD">
              <w:rPr>
                <w:rFonts w:ascii="Calibri" w:hAnsi="Calibri" w:cs="Calibri"/>
                <w:color w:val="000000" w:themeColor="text1"/>
              </w:rPr>
              <w:t>0.5</w:t>
            </w:r>
          </w:p>
        </w:tc>
        <w:tc>
          <w:tcPr>
            <w:tcW w:w="945" w:type="dxa"/>
            <w:shd w:val="clear" w:color="auto" w:fill="auto"/>
            <w:vAlign w:val="center"/>
            <w:hideMark/>
          </w:tcPr>
          <w:p w:rsidR="00517CD9" w:rsidRPr="006C53DD" w:rsidP="0002468B" w14:paraId="740A93A9" w14:textId="77777777">
            <w:pPr>
              <w:jc w:val="center"/>
              <w:rPr>
                <w:rFonts w:ascii="Calibri" w:hAnsi="Calibri" w:cs="Calibri"/>
                <w:color w:val="000000"/>
              </w:rPr>
            </w:pPr>
            <w:r w:rsidRPr="006C53DD">
              <w:rPr>
                <w:rFonts w:ascii="Calibri" w:hAnsi="Calibri" w:cs="Calibri"/>
                <w:color w:val="000000"/>
              </w:rPr>
              <w:t xml:space="preserve">$27 </w:t>
            </w:r>
          </w:p>
        </w:tc>
        <w:tc>
          <w:tcPr>
            <w:tcW w:w="1050" w:type="dxa"/>
            <w:shd w:val="clear" w:color="auto" w:fill="auto"/>
            <w:vAlign w:val="center"/>
            <w:hideMark/>
          </w:tcPr>
          <w:p w:rsidR="00517CD9" w:rsidRPr="006C53DD" w:rsidP="0002468B" w14:paraId="54CFC2B0" w14:textId="77777777">
            <w:pPr>
              <w:jc w:val="center"/>
              <w:rPr>
                <w:rFonts w:ascii="Calibri" w:eastAsia="Calibri" w:hAnsi="Calibri" w:cs="Calibri"/>
              </w:rPr>
            </w:pPr>
            <w:r w:rsidRPr="006C53DD">
              <w:rPr>
                <w:rFonts w:ascii="Calibri" w:hAnsi="Calibri" w:cs="Calibri"/>
              </w:rPr>
              <w:t>1,892</w:t>
            </w:r>
          </w:p>
        </w:tc>
        <w:tc>
          <w:tcPr>
            <w:tcW w:w="1230" w:type="dxa"/>
            <w:shd w:val="clear" w:color="auto" w:fill="auto"/>
            <w:vAlign w:val="center"/>
            <w:hideMark/>
          </w:tcPr>
          <w:p w:rsidR="00517CD9" w:rsidRPr="006C53DD" w:rsidP="0002468B" w14:paraId="416CC35D" w14:textId="77777777">
            <w:pPr>
              <w:jc w:val="center"/>
              <w:rPr>
                <w:rFonts w:ascii="Calibri" w:hAnsi="Calibri" w:cs="Calibri"/>
                <w:color w:val="000000"/>
              </w:rPr>
            </w:pPr>
            <w:r w:rsidRPr="006C53DD">
              <w:rPr>
                <w:rFonts w:ascii="Calibri" w:hAnsi="Calibri" w:cs="Calibri"/>
                <w:color w:val="000000"/>
              </w:rPr>
              <w:t>946</w:t>
            </w:r>
          </w:p>
        </w:tc>
        <w:tc>
          <w:tcPr>
            <w:tcW w:w="1212" w:type="dxa"/>
            <w:shd w:val="clear" w:color="auto" w:fill="auto"/>
            <w:vAlign w:val="center"/>
            <w:hideMark/>
          </w:tcPr>
          <w:p w:rsidR="00517CD9" w:rsidRPr="006C53DD" w:rsidP="0002468B" w14:paraId="048F9012" w14:textId="77777777">
            <w:pPr>
              <w:jc w:val="center"/>
              <w:rPr>
                <w:rFonts w:ascii="Calibri" w:hAnsi="Calibri" w:cs="Calibri"/>
                <w:color w:val="000000"/>
              </w:rPr>
            </w:pPr>
            <w:r w:rsidRPr="006C53DD">
              <w:rPr>
                <w:rFonts w:ascii="Calibri" w:hAnsi="Calibri" w:cs="Calibri"/>
                <w:color w:val="000000"/>
              </w:rPr>
              <w:t xml:space="preserve">$50,218 </w:t>
            </w:r>
          </w:p>
        </w:tc>
      </w:tr>
      <w:tr w14:paraId="7C22AE66" w14:textId="77777777" w:rsidTr="7923A7B8">
        <w:tblPrEx>
          <w:tblW w:w="9535" w:type="dxa"/>
          <w:tblLayout w:type="fixed"/>
          <w:tblLook w:val="04A0"/>
        </w:tblPrEx>
        <w:trPr>
          <w:trHeight w:val="319"/>
        </w:trPr>
        <w:tc>
          <w:tcPr>
            <w:tcW w:w="1696" w:type="dxa"/>
            <w:shd w:val="clear" w:color="auto" w:fill="auto"/>
            <w:vAlign w:val="center"/>
            <w:hideMark/>
          </w:tcPr>
          <w:p w:rsidR="00517CD9" w:rsidRPr="006C53DD" w:rsidP="0002468B" w14:paraId="38C660AA" w14:textId="77777777">
            <w:pPr>
              <w:rPr>
                <w:rFonts w:ascii="Calibri" w:hAnsi="Calibri" w:cs="Calibri"/>
                <w:color w:val="000000"/>
              </w:rPr>
            </w:pPr>
            <w:r w:rsidRPr="006C53DD">
              <w:rPr>
                <w:rFonts w:ascii="Calibri" w:hAnsi="Calibri" w:cs="Calibri"/>
                <w:color w:val="000000"/>
              </w:rPr>
              <w:t>Enter Data into Tracking Sys.</w:t>
            </w:r>
          </w:p>
        </w:tc>
        <w:tc>
          <w:tcPr>
            <w:tcW w:w="1377" w:type="dxa"/>
            <w:shd w:val="clear" w:color="auto" w:fill="auto"/>
            <w:vAlign w:val="center"/>
            <w:hideMark/>
          </w:tcPr>
          <w:p w:rsidR="00517CD9" w:rsidRPr="006C53DD" w:rsidP="0002468B" w14:paraId="2D7721EA" w14:textId="77777777">
            <w:pPr>
              <w:jc w:val="center"/>
              <w:rPr>
                <w:rFonts w:ascii="Calibri" w:hAnsi="Calibri" w:cs="Calibri"/>
                <w:color w:val="000000"/>
              </w:rPr>
            </w:pPr>
          </w:p>
        </w:tc>
        <w:tc>
          <w:tcPr>
            <w:tcW w:w="1065" w:type="dxa"/>
            <w:shd w:val="clear" w:color="auto" w:fill="auto"/>
            <w:vAlign w:val="center"/>
            <w:hideMark/>
          </w:tcPr>
          <w:p w:rsidR="00517CD9" w:rsidRPr="006C53DD" w:rsidP="0002468B" w14:paraId="4E5CE4C6" w14:textId="77777777">
            <w:pPr>
              <w:jc w:val="center"/>
              <w:rPr>
                <w:rFonts w:ascii="Calibri" w:hAnsi="Calibri" w:cs="Calibri"/>
                <w:color w:val="000000"/>
              </w:rPr>
            </w:pPr>
            <w:r w:rsidRPr="006C53DD">
              <w:rPr>
                <w:rFonts w:ascii="Calibri" w:hAnsi="Calibri" w:cs="Calibri"/>
                <w:color w:val="000000"/>
              </w:rPr>
              <w:t>0.2</w:t>
            </w:r>
          </w:p>
        </w:tc>
        <w:tc>
          <w:tcPr>
            <w:tcW w:w="960" w:type="dxa"/>
            <w:shd w:val="clear" w:color="auto" w:fill="auto"/>
            <w:vAlign w:val="center"/>
            <w:hideMark/>
          </w:tcPr>
          <w:p w:rsidR="00517CD9" w:rsidRPr="006C53DD" w:rsidP="0002468B" w14:paraId="5CC166CE" w14:textId="77777777">
            <w:pPr>
              <w:jc w:val="center"/>
              <w:rPr>
                <w:rFonts w:ascii="Calibri" w:hAnsi="Calibri" w:cs="Calibri"/>
                <w:color w:val="000000"/>
              </w:rPr>
            </w:pPr>
            <w:r w:rsidRPr="006C53DD">
              <w:rPr>
                <w:rFonts w:ascii="Calibri" w:hAnsi="Calibri" w:cs="Calibri"/>
                <w:color w:val="000000"/>
              </w:rPr>
              <w:t>0.2</w:t>
            </w:r>
          </w:p>
        </w:tc>
        <w:tc>
          <w:tcPr>
            <w:tcW w:w="945" w:type="dxa"/>
            <w:shd w:val="clear" w:color="auto" w:fill="auto"/>
            <w:vAlign w:val="center"/>
            <w:hideMark/>
          </w:tcPr>
          <w:p w:rsidR="00517CD9" w:rsidRPr="006C53DD" w:rsidP="0002468B" w14:paraId="0291D5BD" w14:textId="77777777">
            <w:pPr>
              <w:jc w:val="center"/>
              <w:rPr>
                <w:rFonts w:ascii="Calibri" w:hAnsi="Calibri" w:cs="Calibri"/>
                <w:color w:val="000000"/>
              </w:rPr>
            </w:pPr>
            <w:r w:rsidRPr="006C53DD">
              <w:rPr>
                <w:rFonts w:ascii="Calibri" w:hAnsi="Calibri" w:cs="Calibri"/>
                <w:color w:val="000000"/>
              </w:rPr>
              <w:t xml:space="preserve">$11 </w:t>
            </w:r>
          </w:p>
        </w:tc>
        <w:tc>
          <w:tcPr>
            <w:tcW w:w="1050" w:type="dxa"/>
            <w:shd w:val="clear" w:color="auto" w:fill="auto"/>
            <w:vAlign w:val="center"/>
            <w:hideMark/>
          </w:tcPr>
          <w:p w:rsidR="00517CD9" w:rsidRPr="006C53DD" w:rsidP="0002468B" w14:paraId="2FC17287" w14:textId="77777777">
            <w:pPr>
              <w:jc w:val="center"/>
              <w:rPr>
                <w:rFonts w:ascii="Calibri" w:hAnsi="Calibri" w:cs="Calibri"/>
                <w:color w:val="000000"/>
              </w:rPr>
            </w:pPr>
            <w:r w:rsidRPr="006C53DD">
              <w:rPr>
                <w:rFonts w:ascii="Calibri" w:hAnsi="Calibri" w:cs="Calibri"/>
              </w:rPr>
              <w:t xml:space="preserve"> 1892</w:t>
            </w:r>
          </w:p>
        </w:tc>
        <w:tc>
          <w:tcPr>
            <w:tcW w:w="1230" w:type="dxa"/>
            <w:shd w:val="clear" w:color="auto" w:fill="auto"/>
            <w:vAlign w:val="center"/>
            <w:hideMark/>
          </w:tcPr>
          <w:p w:rsidR="00517CD9" w:rsidRPr="006C53DD" w:rsidP="0002468B" w14:paraId="2B5367BC" w14:textId="77777777">
            <w:pPr>
              <w:jc w:val="center"/>
              <w:rPr>
                <w:rFonts w:ascii="Calibri" w:hAnsi="Calibri" w:cs="Calibri"/>
                <w:color w:val="000000"/>
              </w:rPr>
            </w:pPr>
            <w:r w:rsidRPr="006C53DD">
              <w:rPr>
                <w:rFonts w:ascii="Calibri" w:hAnsi="Calibri" w:cs="Calibri"/>
                <w:color w:val="000000"/>
              </w:rPr>
              <w:t>378.4</w:t>
            </w:r>
          </w:p>
        </w:tc>
        <w:tc>
          <w:tcPr>
            <w:tcW w:w="1212" w:type="dxa"/>
            <w:shd w:val="clear" w:color="auto" w:fill="auto"/>
            <w:vAlign w:val="center"/>
            <w:hideMark/>
          </w:tcPr>
          <w:p w:rsidR="00517CD9" w:rsidRPr="006C53DD" w:rsidP="0002468B" w14:paraId="39BF54BD" w14:textId="77777777">
            <w:pPr>
              <w:jc w:val="center"/>
              <w:rPr>
                <w:rFonts w:ascii="Calibri" w:hAnsi="Calibri" w:cs="Calibri"/>
                <w:color w:val="000000"/>
              </w:rPr>
            </w:pPr>
            <w:r w:rsidRPr="006C53DD">
              <w:rPr>
                <w:rFonts w:ascii="Calibri" w:hAnsi="Calibri" w:cs="Calibri"/>
                <w:color w:val="000000"/>
              </w:rPr>
              <w:t xml:space="preserve">$20,087 </w:t>
            </w:r>
          </w:p>
        </w:tc>
      </w:tr>
      <w:tr w14:paraId="0A105715" w14:textId="77777777" w:rsidTr="7923A7B8">
        <w:tblPrEx>
          <w:tblW w:w="9535" w:type="dxa"/>
          <w:tblLayout w:type="fixed"/>
          <w:tblLook w:val="04A0"/>
        </w:tblPrEx>
        <w:trPr>
          <w:trHeight w:val="315"/>
        </w:trPr>
        <w:tc>
          <w:tcPr>
            <w:tcW w:w="1696" w:type="dxa"/>
            <w:shd w:val="clear" w:color="auto" w:fill="auto"/>
            <w:vAlign w:val="center"/>
            <w:hideMark/>
          </w:tcPr>
          <w:p w:rsidR="00517CD9" w:rsidRPr="006C53DD" w:rsidP="0002468B" w14:paraId="598973CB" w14:textId="77777777">
            <w:pPr>
              <w:rPr>
                <w:rFonts w:ascii="Calibri" w:hAnsi="Calibri" w:cs="Calibri"/>
                <w:color w:val="000000"/>
              </w:rPr>
            </w:pPr>
            <w:r w:rsidRPr="006C53DD">
              <w:rPr>
                <w:rFonts w:ascii="Calibri" w:hAnsi="Calibri" w:cs="Calibri"/>
                <w:color w:val="000000"/>
              </w:rPr>
              <w:t>Reconcile Discrepancies</w:t>
            </w:r>
          </w:p>
        </w:tc>
        <w:tc>
          <w:tcPr>
            <w:tcW w:w="1377" w:type="dxa"/>
            <w:shd w:val="clear" w:color="auto" w:fill="auto"/>
            <w:vAlign w:val="center"/>
            <w:hideMark/>
          </w:tcPr>
          <w:p w:rsidR="00517CD9" w:rsidRPr="006C53DD" w:rsidP="0002468B" w14:paraId="092C0C97" w14:textId="77777777">
            <w:pPr>
              <w:jc w:val="center"/>
              <w:rPr>
                <w:rFonts w:ascii="Calibri" w:hAnsi="Calibri" w:cs="Calibri"/>
                <w:color w:val="000000"/>
              </w:rPr>
            </w:pPr>
            <w:r w:rsidRPr="006C53DD">
              <w:rPr>
                <w:rFonts w:ascii="Calibri" w:hAnsi="Calibri" w:cs="Calibri"/>
                <w:color w:val="000000"/>
              </w:rPr>
              <w:t>0.5</w:t>
            </w:r>
          </w:p>
        </w:tc>
        <w:tc>
          <w:tcPr>
            <w:tcW w:w="1065" w:type="dxa"/>
            <w:shd w:val="clear" w:color="auto" w:fill="auto"/>
            <w:vAlign w:val="center"/>
            <w:hideMark/>
          </w:tcPr>
          <w:p w:rsidR="00517CD9" w:rsidRPr="006C53DD" w:rsidP="0002468B" w14:paraId="79EBA829" w14:textId="77777777">
            <w:pPr>
              <w:jc w:val="center"/>
              <w:rPr>
                <w:rFonts w:ascii="Calibri" w:hAnsi="Calibri" w:cs="Calibri"/>
                <w:color w:val="000000"/>
              </w:rPr>
            </w:pPr>
          </w:p>
        </w:tc>
        <w:tc>
          <w:tcPr>
            <w:tcW w:w="960" w:type="dxa"/>
            <w:shd w:val="clear" w:color="auto" w:fill="auto"/>
            <w:vAlign w:val="center"/>
            <w:hideMark/>
          </w:tcPr>
          <w:p w:rsidR="00517CD9" w:rsidRPr="006C53DD" w:rsidP="0002468B" w14:paraId="609F2CA5" w14:textId="77777777">
            <w:pPr>
              <w:jc w:val="center"/>
              <w:rPr>
                <w:rFonts w:ascii="Calibri" w:hAnsi="Calibri" w:cs="Calibri"/>
                <w:color w:val="000000"/>
              </w:rPr>
            </w:pPr>
            <w:r w:rsidRPr="006C53DD">
              <w:rPr>
                <w:rFonts w:ascii="Calibri" w:hAnsi="Calibri" w:cs="Calibri"/>
                <w:color w:val="000000"/>
              </w:rPr>
              <w:t>0.5</w:t>
            </w:r>
          </w:p>
        </w:tc>
        <w:tc>
          <w:tcPr>
            <w:tcW w:w="945" w:type="dxa"/>
            <w:shd w:val="clear" w:color="auto" w:fill="auto"/>
            <w:vAlign w:val="center"/>
            <w:hideMark/>
          </w:tcPr>
          <w:p w:rsidR="00517CD9" w:rsidRPr="006C53DD" w:rsidP="0002468B" w14:paraId="5580AA9B" w14:textId="77777777">
            <w:pPr>
              <w:jc w:val="center"/>
              <w:rPr>
                <w:rFonts w:ascii="Calibri" w:hAnsi="Calibri" w:cs="Calibri"/>
                <w:color w:val="000000"/>
              </w:rPr>
            </w:pPr>
            <w:r w:rsidRPr="006C53DD">
              <w:rPr>
                <w:rFonts w:ascii="Calibri" w:hAnsi="Calibri" w:cs="Calibri"/>
                <w:color w:val="000000"/>
              </w:rPr>
              <w:t xml:space="preserve">$48 </w:t>
            </w:r>
          </w:p>
        </w:tc>
        <w:tc>
          <w:tcPr>
            <w:tcW w:w="1050" w:type="dxa"/>
            <w:shd w:val="clear" w:color="auto" w:fill="auto"/>
            <w:vAlign w:val="center"/>
            <w:hideMark/>
          </w:tcPr>
          <w:p w:rsidR="00517CD9" w:rsidRPr="006C53DD" w:rsidP="0002468B" w14:paraId="441DCF08" w14:textId="77777777">
            <w:pPr>
              <w:jc w:val="center"/>
              <w:rPr>
                <w:rFonts w:ascii="Calibri" w:hAnsi="Calibri" w:cs="Calibri"/>
                <w:color w:val="000000"/>
              </w:rPr>
            </w:pPr>
            <w:r w:rsidRPr="006C53DD">
              <w:rPr>
                <w:rFonts w:ascii="Calibri" w:hAnsi="Calibri" w:cs="Calibri"/>
              </w:rPr>
              <w:t>200</w:t>
            </w:r>
          </w:p>
        </w:tc>
        <w:tc>
          <w:tcPr>
            <w:tcW w:w="1230" w:type="dxa"/>
            <w:shd w:val="clear" w:color="auto" w:fill="auto"/>
            <w:vAlign w:val="center"/>
            <w:hideMark/>
          </w:tcPr>
          <w:p w:rsidR="00517CD9" w:rsidRPr="006C53DD" w:rsidP="0002468B" w14:paraId="469C2DC3" w14:textId="77777777">
            <w:pPr>
              <w:jc w:val="center"/>
              <w:rPr>
                <w:rFonts w:ascii="Calibri" w:hAnsi="Calibri" w:cs="Calibri"/>
                <w:color w:val="000000"/>
              </w:rPr>
            </w:pPr>
            <w:r w:rsidRPr="006C53DD">
              <w:rPr>
                <w:rFonts w:ascii="Calibri" w:hAnsi="Calibri" w:cs="Calibri"/>
                <w:color w:val="000000"/>
              </w:rPr>
              <w:t>100</w:t>
            </w:r>
          </w:p>
        </w:tc>
        <w:tc>
          <w:tcPr>
            <w:tcW w:w="1212" w:type="dxa"/>
            <w:shd w:val="clear" w:color="auto" w:fill="auto"/>
            <w:vAlign w:val="center"/>
            <w:hideMark/>
          </w:tcPr>
          <w:p w:rsidR="00517CD9" w:rsidRPr="006C53DD" w:rsidP="0002468B" w14:paraId="70947318" w14:textId="77777777">
            <w:pPr>
              <w:jc w:val="center"/>
              <w:rPr>
                <w:rFonts w:ascii="Calibri" w:hAnsi="Calibri" w:cs="Calibri"/>
                <w:color w:val="000000"/>
              </w:rPr>
            </w:pPr>
            <w:r w:rsidRPr="006C53DD">
              <w:rPr>
                <w:rFonts w:ascii="Calibri" w:hAnsi="Calibri" w:cs="Calibri"/>
                <w:color w:val="000000"/>
              </w:rPr>
              <w:t xml:space="preserve">$9,565 </w:t>
            </w:r>
          </w:p>
        </w:tc>
      </w:tr>
      <w:tr w14:paraId="6FD4AAB3" w14:textId="77777777" w:rsidTr="7923A7B8">
        <w:tblPrEx>
          <w:tblW w:w="9535" w:type="dxa"/>
          <w:tblLayout w:type="fixed"/>
          <w:tblLook w:val="04A0"/>
        </w:tblPrEx>
        <w:trPr>
          <w:trHeight w:val="315"/>
        </w:trPr>
        <w:tc>
          <w:tcPr>
            <w:tcW w:w="1696" w:type="dxa"/>
            <w:shd w:val="clear" w:color="auto" w:fill="auto"/>
            <w:vAlign w:val="center"/>
            <w:hideMark/>
          </w:tcPr>
          <w:p w:rsidR="00517CD9" w:rsidRPr="006C53DD" w:rsidP="0002468B" w14:paraId="2FE981BE" w14:textId="77777777">
            <w:pPr>
              <w:rPr>
                <w:rFonts w:ascii="Calibri" w:hAnsi="Calibri" w:cs="Calibri"/>
                <w:color w:val="000000"/>
              </w:rPr>
            </w:pPr>
            <w:r w:rsidRPr="006C53DD">
              <w:rPr>
                <w:rFonts w:ascii="Calibri" w:hAnsi="Calibri" w:cs="Calibri"/>
                <w:color w:val="000000"/>
              </w:rPr>
              <w:t>Respond to Questions</w:t>
            </w:r>
          </w:p>
        </w:tc>
        <w:tc>
          <w:tcPr>
            <w:tcW w:w="1377" w:type="dxa"/>
            <w:shd w:val="clear" w:color="auto" w:fill="auto"/>
            <w:vAlign w:val="center"/>
            <w:hideMark/>
          </w:tcPr>
          <w:p w:rsidR="00517CD9" w:rsidRPr="006C53DD" w:rsidP="0002468B" w14:paraId="2C2329F2" w14:textId="77777777">
            <w:pPr>
              <w:jc w:val="center"/>
              <w:rPr>
                <w:rFonts w:ascii="Calibri" w:hAnsi="Calibri" w:cs="Calibri"/>
                <w:color w:val="000000"/>
              </w:rPr>
            </w:pPr>
            <w:r w:rsidRPr="006C53DD">
              <w:rPr>
                <w:rFonts w:ascii="Calibri" w:hAnsi="Calibri" w:cs="Calibri"/>
                <w:color w:val="000000"/>
              </w:rPr>
              <w:t>0.5</w:t>
            </w:r>
          </w:p>
        </w:tc>
        <w:tc>
          <w:tcPr>
            <w:tcW w:w="1065" w:type="dxa"/>
            <w:shd w:val="clear" w:color="auto" w:fill="auto"/>
            <w:vAlign w:val="center"/>
            <w:hideMark/>
          </w:tcPr>
          <w:p w:rsidR="00517CD9" w:rsidRPr="006C53DD" w:rsidP="0002468B" w14:paraId="5C0CED2C" w14:textId="77777777">
            <w:pPr>
              <w:jc w:val="center"/>
              <w:rPr>
                <w:rFonts w:ascii="Calibri" w:hAnsi="Calibri" w:cs="Calibri"/>
                <w:color w:val="000000"/>
              </w:rPr>
            </w:pPr>
          </w:p>
        </w:tc>
        <w:tc>
          <w:tcPr>
            <w:tcW w:w="960" w:type="dxa"/>
            <w:shd w:val="clear" w:color="auto" w:fill="auto"/>
            <w:vAlign w:val="center"/>
            <w:hideMark/>
          </w:tcPr>
          <w:p w:rsidR="00517CD9" w:rsidRPr="006C53DD" w:rsidP="0002468B" w14:paraId="76F39D07" w14:textId="77777777">
            <w:pPr>
              <w:jc w:val="center"/>
              <w:rPr>
                <w:rFonts w:ascii="Calibri" w:hAnsi="Calibri" w:cs="Calibri"/>
                <w:color w:val="000000"/>
              </w:rPr>
            </w:pPr>
            <w:r w:rsidRPr="006C53DD">
              <w:rPr>
                <w:rFonts w:ascii="Calibri" w:hAnsi="Calibri" w:cs="Calibri"/>
                <w:color w:val="000000"/>
              </w:rPr>
              <w:t>0.5</w:t>
            </w:r>
          </w:p>
        </w:tc>
        <w:tc>
          <w:tcPr>
            <w:tcW w:w="945" w:type="dxa"/>
            <w:shd w:val="clear" w:color="auto" w:fill="auto"/>
            <w:vAlign w:val="center"/>
            <w:hideMark/>
          </w:tcPr>
          <w:p w:rsidR="00517CD9" w:rsidRPr="006C53DD" w:rsidP="0002468B" w14:paraId="7ADC12E5" w14:textId="77777777">
            <w:pPr>
              <w:jc w:val="center"/>
              <w:rPr>
                <w:rFonts w:ascii="Calibri" w:hAnsi="Calibri" w:cs="Calibri"/>
                <w:color w:val="000000"/>
              </w:rPr>
            </w:pPr>
            <w:r w:rsidRPr="006C53DD">
              <w:rPr>
                <w:rFonts w:ascii="Calibri" w:hAnsi="Calibri" w:cs="Calibri"/>
                <w:color w:val="000000"/>
              </w:rPr>
              <w:t xml:space="preserve">$48 </w:t>
            </w:r>
          </w:p>
        </w:tc>
        <w:tc>
          <w:tcPr>
            <w:tcW w:w="1050" w:type="dxa"/>
            <w:shd w:val="clear" w:color="auto" w:fill="auto"/>
            <w:vAlign w:val="center"/>
            <w:hideMark/>
          </w:tcPr>
          <w:p w:rsidR="00517CD9" w:rsidRPr="006C53DD" w:rsidP="0002468B" w14:paraId="67CDD70C" w14:textId="77777777">
            <w:pPr>
              <w:jc w:val="center"/>
              <w:rPr>
                <w:rFonts w:ascii="Calibri" w:eastAsia="Calibri" w:hAnsi="Calibri" w:cs="Calibri"/>
                <w:szCs w:val="24"/>
              </w:rPr>
            </w:pPr>
            <w:r w:rsidRPr="006C53DD">
              <w:rPr>
                <w:rFonts w:ascii="Calibri" w:hAnsi="Calibri" w:cs="Calibri"/>
              </w:rPr>
              <w:t>500</w:t>
            </w:r>
          </w:p>
        </w:tc>
        <w:tc>
          <w:tcPr>
            <w:tcW w:w="1230" w:type="dxa"/>
            <w:shd w:val="clear" w:color="auto" w:fill="auto"/>
            <w:vAlign w:val="center"/>
            <w:hideMark/>
          </w:tcPr>
          <w:p w:rsidR="00517CD9" w:rsidRPr="006C53DD" w:rsidP="0002468B" w14:paraId="5EBFCAF0" w14:textId="77777777">
            <w:pPr>
              <w:jc w:val="center"/>
              <w:rPr>
                <w:rFonts w:ascii="Calibri" w:hAnsi="Calibri" w:cs="Calibri"/>
                <w:color w:val="000000"/>
              </w:rPr>
            </w:pPr>
            <w:r w:rsidRPr="006C53DD">
              <w:rPr>
                <w:rFonts w:ascii="Calibri" w:hAnsi="Calibri" w:cs="Calibri"/>
                <w:color w:val="000000"/>
              </w:rPr>
              <w:t>250</w:t>
            </w:r>
          </w:p>
        </w:tc>
        <w:tc>
          <w:tcPr>
            <w:tcW w:w="1212" w:type="dxa"/>
            <w:shd w:val="clear" w:color="auto" w:fill="auto"/>
            <w:vAlign w:val="center"/>
            <w:hideMark/>
          </w:tcPr>
          <w:p w:rsidR="00517CD9" w:rsidRPr="006C53DD" w:rsidP="0002468B" w14:paraId="7ED94262" w14:textId="77777777">
            <w:pPr>
              <w:jc w:val="center"/>
              <w:rPr>
                <w:rFonts w:ascii="Calibri" w:hAnsi="Calibri" w:cs="Calibri"/>
                <w:color w:val="000000"/>
              </w:rPr>
            </w:pPr>
            <w:r w:rsidRPr="006C53DD">
              <w:rPr>
                <w:rFonts w:ascii="Calibri" w:hAnsi="Calibri" w:cs="Calibri"/>
                <w:color w:val="000000"/>
              </w:rPr>
              <w:t xml:space="preserve">$23,913 </w:t>
            </w:r>
          </w:p>
        </w:tc>
      </w:tr>
      <w:tr w14:paraId="23DBB6B1" w14:textId="77777777" w:rsidTr="7923A7B8">
        <w:tblPrEx>
          <w:tblW w:w="9535" w:type="dxa"/>
          <w:tblLayout w:type="fixed"/>
          <w:tblLook w:val="04A0"/>
        </w:tblPrEx>
        <w:trPr>
          <w:trHeight w:val="315"/>
        </w:trPr>
        <w:tc>
          <w:tcPr>
            <w:tcW w:w="1696" w:type="dxa"/>
            <w:shd w:val="clear" w:color="auto" w:fill="auto"/>
            <w:vAlign w:val="center"/>
            <w:hideMark/>
          </w:tcPr>
          <w:p w:rsidR="00517CD9" w:rsidRPr="006C53DD" w:rsidP="0002468B" w14:paraId="4CA59408" w14:textId="77777777">
            <w:pPr>
              <w:rPr>
                <w:rFonts w:ascii="Calibri" w:hAnsi="Calibri" w:cs="Calibri"/>
                <w:color w:val="000000"/>
              </w:rPr>
            </w:pPr>
            <w:r w:rsidRPr="006C53DD">
              <w:rPr>
                <w:rFonts w:ascii="Calibri" w:hAnsi="Calibri" w:cs="Calibri"/>
                <w:color w:val="000000"/>
              </w:rPr>
              <w:t>Verify Payment</w:t>
            </w:r>
          </w:p>
        </w:tc>
        <w:tc>
          <w:tcPr>
            <w:tcW w:w="1377" w:type="dxa"/>
            <w:shd w:val="clear" w:color="auto" w:fill="auto"/>
            <w:vAlign w:val="center"/>
            <w:hideMark/>
          </w:tcPr>
          <w:p w:rsidR="00517CD9" w:rsidRPr="006C53DD" w:rsidP="0002468B" w14:paraId="072CCC41" w14:textId="77777777">
            <w:pPr>
              <w:jc w:val="center"/>
              <w:rPr>
                <w:rFonts w:ascii="Calibri" w:hAnsi="Calibri" w:cs="Calibri"/>
                <w:color w:val="000000"/>
              </w:rPr>
            </w:pPr>
            <w:r w:rsidRPr="006C53DD">
              <w:rPr>
                <w:rFonts w:ascii="Calibri" w:hAnsi="Calibri" w:cs="Calibri"/>
                <w:color w:val="000000"/>
              </w:rPr>
              <w:t>0.2</w:t>
            </w:r>
          </w:p>
        </w:tc>
        <w:tc>
          <w:tcPr>
            <w:tcW w:w="1065" w:type="dxa"/>
            <w:shd w:val="clear" w:color="auto" w:fill="auto"/>
            <w:vAlign w:val="center"/>
            <w:hideMark/>
          </w:tcPr>
          <w:p w:rsidR="00517CD9" w:rsidRPr="006C53DD" w:rsidP="0002468B" w14:paraId="5CA488D1" w14:textId="77777777">
            <w:pPr>
              <w:jc w:val="center"/>
              <w:rPr>
                <w:rFonts w:ascii="Calibri" w:hAnsi="Calibri" w:cs="Calibri"/>
                <w:color w:val="000000"/>
              </w:rPr>
            </w:pPr>
          </w:p>
        </w:tc>
        <w:tc>
          <w:tcPr>
            <w:tcW w:w="960" w:type="dxa"/>
            <w:shd w:val="clear" w:color="auto" w:fill="auto"/>
            <w:vAlign w:val="center"/>
            <w:hideMark/>
          </w:tcPr>
          <w:p w:rsidR="00517CD9" w:rsidRPr="006C53DD" w:rsidP="0002468B" w14:paraId="2F21A466" w14:textId="77777777">
            <w:pPr>
              <w:jc w:val="center"/>
              <w:rPr>
                <w:rFonts w:ascii="Calibri" w:hAnsi="Calibri" w:cs="Calibri"/>
                <w:color w:val="000000"/>
              </w:rPr>
            </w:pPr>
            <w:r w:rsidRPr="006C53DD">
              <w:rPr>
                <w:rFonts w:ascii="Calibri" w:hAnsi="Calibri" w:cs="Calibri"/>
                <w:color w:val="000000"/>
              </w:rPr>
              <w:t>0.2</w:t>
            </w:r>
          </w:p>
        </w:tc>
        <w:tc>
          <w:tcPr>
            <w:tcW w:w="945" w:type="dxa"/>
            <w:shd w:val="clear" w:color="auto" w:fill="auto"/>
            <w:vAlign w:val="center"/>
            <w:hideMark/>
          </w:tcPr>
          <w:p w:rsidR="00517CD9" w:rsidRPr="006C53DD" w:rsidP="0002468B" w14:paraId="38ACBB2A" w14:textId="77777777">
            <w:pPr>
              <w:jc w:val="center"/>
              <w:rPr>
                <w:rFonts w:ascii="Calibri" w:hAnsi="Calibri" w:cs="Calibri"/>
                <w:color w:val="000000"/>
              </w:rPr>
            </w:pPr>
            <w:r w:rsidRPr="006C53DD">
              <w:rPr>
                <w:rFonts w:ascii="Calibri" w:hAnsi="Calibri" w:cs="Calibri"/>
                <w:color w:val="000000"/>
              </w:rPr>
              <w:t xml:space="preserve">$19 </w:t>
            </w:r>
          </w:p>
        </w:tc>
        <w:tc>
          <w:tcPr>
            <w:tcW w:w="1050" w:type="dxa"/>
            <w:shd w:val="clear" w:color="auto" w:fill="auto"/>
            <w:vAlign w:val="center"/>
            <w:hideMark/>
          </w:tcPr>
          <w:p w:rsidR="00517CD9" w:rsidRPr="006C53DD" w:rsidP="0002468B" w14:paraId="5595197E" w14:textId="77777777">
            <w:pPr>
              <w:jc w:val="center"/>
              <w:rPr>
                <w:rFonts w:ascii="Calibri" w:hAnsi="Calibri" w:cs="Calibri"/>
              </w:rPr>
            </w:pPr>
            <w:r w:rsidRPr="006C53DD">
              <w:rPr>
                <w:rFonts w:ascii="Calibri" w:hAnsi="Calibri" w:cs="Calibri"/>
              </w:rPr>
              <w:t>1,892</w:t>
            </w:r>
          </w:p>
        </w:tc>
        <w:tc>
          <w:tcPr>
            <w:tcW w:w="1230" w:type="dxa"/>
            <w:shd w:val="clear" w:color="auto" w:fill="auto"/>
            <w:vAlign w:val="center"/>
            <w:hideMark/>
          </w:tcPr>
          <w:p w:rsidR="00517CD9" w:rsidRPr="006C53DD" w:rsidP="0002468B" w14:paraId="53FFCB71" w14:textId="77777777">
            <w:pPr>
              <w:jc w:val="center"/>
              <w:rPr>
                <w:rFonts w:ascii="Calibri" w:hAnsi="Calibri" w:cs="Calibri"/>
                <w:color w:val="000000"/>
              </w:rPr>
            </w:pPr>
            <w:r w:rsidRPr="006C53DD">
              <w:rPr>
                <w:rFonts w:ascii="Calibri" w:hAnsi="Calibri" w:cs="Calibri"/>
                <w:color w:val="000000"/>
              </w:rPr>
              <w:t>378.4</w:t>
            </w:r>
          </w:p>
        </w:tc>
        <w:tc>
          <w:tcPr>
            <w:tcW w:w="1212" w:type="dxa"/>
            <w:shd w:val="clear" w:color="auto" w:fill="auto"/>
            <w:vAlign w:val="center"/>
            <w:hideMark/>
          </w:tcPr>
          <w:p w:rsidR="00517CD9" w:rsidRPr="006C53DD" w:rsidP="0002468B" w14:paraId="172C91A2" w14:textId="77777777">
            <w:pPr>
              <w:jc w:val="center"/>
              <w:rPr>
                <w:rFonts w:ascii="Calibri" w:hAnsi="Calibri" w:cs="Calibri"/>
                <w:color w:val="000000"/>
              </w:rPr>
            </w:pPr>
            <w:r w:rsidRPr="006C53DD">
              <w:rPr>
                <w:rFonts w:ascii="Calibri" w:hAnsi="Calibri" w:cs="Calibri"/>
                <w:color w:val="000000"/>
              </w:rPr>
              <w:t xml:space="preserve">$36,195 </w:t>
            </w:r>
          </w:p>
        </w:tc>
      </w:tr>
      <w:tr w14:paraId="7EBDF484" w14:textId="77777777" w:rsidTr="7923A7B8">
        <w:tblPrEx>
          <w:tblW w:w="9535" w:type="dxa"/>
          <w:tblLayout w:type="fixed"/>
          <w:tblLook w:val="04A0"/>
        </w:tblPrEx>
        <w:trPr>
          <w:trHeight w:val="330"/>
        </w:trPr>
        <w:tc>
          <w:tcPr>
            <w:tcW w:w="1696" w:type="dxa"/>
            <w:shd w:val="clear" w:color="auto" w:fill="auto"/>
            <w:vAlign w:val="center"/>
            <w:hideMark/>
          </w:tcPr>
          <w:p w:rsidR="00517CD9" w:rsidRPr="006C53DD" w:rsidP="0002468B" w14:paraId="3EFC58AD" w14:textId="77777777">
            <w:pPr>
              <w:rPr>
                <w:rFonts w:ascii="Calibri" w:hAnsi="Calibri" w:cs="Calibri"/>
                <w:color w:val="000000"/>
              </w:rPr>
            </w:pPr>
            <w:r w:rsidRPr="006C53DD">
              <w:rPr>
                <w:rFonts w:ascii="Calibri" w:hAnsi="Calibri" w:cs="Calibri"/>
                <w:color w:val="000000"/>
              </w:rPr>
              <w:t>File Documents</w:t>
            </w:r>
          </w:p>
        </w:tc>
        <w:tc>
          <w:tcPr>
            <w:tcW w:w="1377" w:type="dxa"/>
            <w:shd w:val="clear" w:color="auto" w:fill="auto"/>
            <w:vAlign w:val="center"/>
            <w:hideMark/>
          </w:tcPr>
          <w:p w:rsidR="00517CD9" w:rsidRPr="006C53DD" w:rsidP="0002468B" w14:paraId="71E2BD69" w14:textId="77777777">
            <w:pPr>
              <w:jc w:val="center"/>
              <w:rPr>
                <w:rFonts w:ascii="Calibri" w:hAnsi="Calibri" w:cs="Calibri"/>
                <w:color w:val="000000"/>
              </w:rPr>
            </w:pPr>
          </w:p>
        </w:tc>
        <w:tc>
          <w:tcPr>
            <w:tcW w:w="1065" w:type="dxa"/>
            <w:shd w:val="clear" w:color="auto" w:fill="auto"/>
            <w:vAlign w:val="center"/>
            <w:hideMark/>
          </w:tcPr>
          <w:p w:rsidR="00517CD9" w:rsidRPr="006C53DD" w:rsidP="0002468B" w14:paraId="228959CF" w14:textId="77777777">
            <w:pPr>
              <w:jc w:val="center"/>
              <w:rPr>
                <w:rFonts w:ascii="Calibri" w:hAnsi="Calibri" w:cs="Calibri"/>
                <w:color w:val="000000"/>
              </w:rPr>
            </w:pPr>
            <w:r w:rsidRPr="006C53DD">
              <w:rPr>
                <w:rFonts w:ascii="Calibri" w:hAnsi="Calibri" w:cs="Calibri"/>
                <w:color w:val="000000"/>
              </w:rPr>
              <w:t>0.2</w:t>
            </w:r>
          </w:p>
        </w:tc>
        <w:tc>
          <w:tcPr>
            <w:tcW w:w="960" w:type="dxa"/>
            <w:shd w:val="clear" w:color="auto" w:fill="auto"/>
            <w:vAlign w:val="center"/>
            <w:hideMark/>
          </w:tcPr>
          <w:p w:rsidR="00517CD9" w:rsidRPr="006C53DD" w:rsidP="0002468B" w14:paraId="0A472D00" w14:textId="77777777">
            <w:pPr>
              <w:jc w:val="center"/>
              <w:rPr>
                <w:rFonts w:ascii="Calibri" w:hAnsi="Calibri" w:cs="Calibri"/>
                <w:color w:val="000000"/>
              </w:rPr>
            </w:pPr>
            <w:r w:rsidRPr="006C53DD">
              <w:rPr>
                <w:rFonts w:ascii="Calibri" w:hAnsi="Calibri" w:cs="Calibri"/>
                <w:color w:val="000000"/>
              </w:rPr>
              <w:t>0.2</w:t>
            </w:r>
          </w:p>
        </w:tc>
        <w:tc>
          <w:tcPr>
            <w:tcW w:w="945" w:type="dxa"/>
            <w:shd w:val="clear" w:color="auto" w:fill="auto"/>
            <w:vAlign w:val="center"/>
            <w:hideMark/>
          </w:tcPr>
          <w:p w:rsidR="00517CD9" w:rsidRPr="006C53DD" w:rsidP="0002468B" w14:paraId="67960176" w14:textId="77777777">
            <w:pPr>
              <w:jc w:val="center"/>
              <w:rPr>
                <w:rFonts w:ascii="Calibri" w:hAnsi="Calibri" w:cs="Calibri"/>
                <w:color w:val="000000"/>
              </w:rPr>
            </w:pPr>
            <w:r w:rsidRPr="006C53DD">
              <w:rPr>
                <w:rFonts w:ascii="Calibri" w:hAnsi="Calibri" w:cs="Calibri"/>
                <w:color w:val="000000"/>
              </w:rPr>
              <w:t xml:space="preserve">$11 </w:t>
            </w:r>
          </w:p>
        </w:tc>
        <w:tc>
          <w:tcPr>
            <w:tcW w:w="1050" w:type="dxa"/>
            <w:shd w:val="clear" w:color="auto" w:fill="auto"/>
            <w:vAlign w:val="center"/>
            <w:hideMark/>
          </w:tcPr>
          <w:p w:rsidR="00517CD9" w:rsidRPr="006C53DD" w:rsidP="0002468B" w14:paraId="00C2E902" w14:textId="77777777">
            <w:pPr>
              <w:jc w:val="center"/>
              <w:rPr>
                <w:rFonts w:ascii="Calibri" w:eastAsia="Calibri" w:hAnsi="Calibri" w:cs="Calibri"/>
                <w:szCs w:val="24"/>
              </w:rPr>
            </w:pPr>
            <w:r w:rsidRPr="006C53DD">
              <w:rPr>
                <w:rFonts w:ascii="Calibri" w:hAnsi="Calibri" w:cs="Calibri"/>
              </w:rPr>
              <w:t>1,892</w:t>
            </w:r>
          </w:p>
        </w:tc>
        <w:tc>
          <w:tcPr>
            <w:tcW w:w="1230" w:type="dxa"/>
            <w:shd w:val="clear" w:color="auto" w:fill="auto"/>
            <w:vAlign w:val="center"/>
            <w:hideMark/>
          </w:tcPr>
          <w:p w:rsidR="00517CD9" w:rsidRPr="006C53DD" w:rsidP="0002468B" w14:paraId="50719CBC" w14:textId="77777777">
            <w:pPr>
              <w:jc w:val="center"/>
              <w:rPr>
                <w:rFonts w:ascii="Calibri" w:hAnsi="Calibri" w:cs="Calibri"/>
                <w:color w:val="000000"/>
              </w:rPr>
            </w:pPr>
            <w:r w:rsidRPr="006C53DD">
              <w:rPr>
                <w:rFonts w:ascii="Calibri" w:hAnsi="Calibri" w:cs="Calibri"/>
                <w:color w:val="000000"/>
              </w:rPr>
              <w:t>378.4</w:t>
            </w:r>
          </w:p>
        </w:tc>
        <w:tc>
          <w:tcPr>
            <w:tcW w:w="1212" w:type="dxa"/>
            <w:shd w:val="clear" w:color="auto" w:fill="auto"/>
            <w:vAlign w:val="center"/>
            <w:hideMark/>
          </w:tcPr>
          <w:p w:rsidR="00517CD9" w:rsidRPr="006C53DD" w:rsidP="0002468B" w14:paraId="3196BC2E" w14:textId="77777777">
            <w:pPr>
              <w:jc w:val="center"/>
              <w:rPr>
                <w:rFonts w:ascii="Calibri" w:hAnsi="Calibri" w:cs="Calibri"/>
                <w:color w:val="000000"/>
              </w:rPr>
            </w:pPr>
            <w:r w:rsidRPr="006C53DD">
              <w:rPr>
                <w:rFonts w:ascii="Calibri" w:hAnsi="Calibri" w:cs="Calibri"/>
                <w:color w:val="000000"/>
              </w:rPr>
              <w:t xml:space="preserve">$20,087 </w:t>
            </w:r>
          </w:p>
        </w:tc>
      </w:tr>
      <w:tr w14:paraId="7B951F7E" w14:textId="77777777" w:rsidTr="7923A7B8">
        <w:tblPrEx>
          <w:tblW w:w="9535" w:type="dxa"/>
          <w:tblLayout w:type="fixed"/>
          <w:tblLook w:val="04A0"/>
        </w:tblPrEx>
        <w:trPr>
          <w:trHeight w:val="330"/>
        </w:trPr>
        <w:tc>
          <w:tcPr>
            <w:tcW w:w="1696" w:type="dxa"/>
            <w:shd w:val="clear" w:color="auto" w:fill="auto"/>
            <w:vAlign w:val="center"/>
            <w:hideMark/>
          </w:tcPr>
          <w:p w:rsidR="00517CD9" w:rsidRPr="006C53DD" w:rsidP="0002468B" w14:paraId="585A7AEA" w14:textId="77777777">
            <w:pPr>
              <w:rPr>
                <w:rFonts w:ascii="Calibri" w:hAnsi="Calibri" w:cs="Calibri"/>
                <w:b/>
                <w:bCs/>
                <w:color w:val="000000"/>
              </w:rPr>
            </w:pPr>
            <w:r w:rsidRPr="006C53DD">
              <w:rPr>
                <w:rFonts w:ascii="Calibri" w:hAnsi="Calibri" w:cs="Calibri"/>
                <w:b/>
                <w:bCs/>
                <w:color w:val="000000"/>
              </w:rPr>
              <w:t>Total</w:t>
            </w:r>
          </w:p>
        </w:tc>
        <w:tc>
          <w:tcPr>
            <w:tcW w:w="1377" w:type="dxa"/>
            <w:shd w:val="clear" w:color="auto" w:fill="auto"/>
            <w:vAlign w:val="center"/>
            <w:hideMark/>
          </w:tcPr>
          <w:p w:rsidR="00517CD9" w:rsidRPr="006C53DD" w:rsidP="0002468B" w14:paraId="222A52BA" w14:textId="77777777">
            <w:pPr>
              <w:jc w:val="center"/>
              <w:rPr>
                <w:rFonts w:ascii="Calibri" w:hAnsi="Calibri" w:cs="Calibri"/>
                <w:color w:val="000000"/>
              </w:rPr>
            </w:pPr>
            <w:r w:rsidRPr="006C53DD">
              <w:rPr>
                <w:rFonts w:ascii="Calibri" w:hAnsi="Calibri" w:cs="Calibri"/>
                <w:color w:val="000000"/>
              </w:rPr>
              <w:t>NA</w:t>
            </w:r>
          </w:p>
        </w:tc>
        <w:tc>
          <w:tcPr>
            <w:tcW w:w="1065" w:type="dxa"/>
            <w:shd w:val="clear" w:color="auto" w:fill="auto"/>
            <w:vAlign w:val="center"/>
            <w:hideMark/>
          </w:tcPr>
          <w:p w:rsidR="00517CD9" w:rsidRPr="006C53DD" w:rsidP="0002468B" w14:paraId="4CB47CBE" w14:textId="77777777">
            <w:pPr>
              <w:jc w:val="center"/>
              <w:rPr>
                <w:rFonts w:ascii="Calibri" w:hAnsi="Calibri" w:cs="Calibri"/>
                <w:color w:val="000000"/>
              </w:rPr>
            </w:pPr>
            <w:r w:rsidRPr="006C53DD">
              <w:rPr>
                <w:rFonts w:ascii="Calibri" w:hAnsi="Calibri" w:cs="Calibri"/>
                <w:color w:val="000000"/>
              </w:rPr>
              <w:t>NA</w:t>
            </w:r>
          </w:p>
        </w:tc>
        <w:tc>
          <w:tcPr>
            <w:tcW w:w="960" w:type="dxa"/>
            <w:shd w:val="clear" w:color="auto" w:fill="auto"/>
            <w:vAlign w:val="center"/>
            <w:hideMark/>
          </w:tcPr>
          <w:p w:rsidR="00517CD9" w:rsidRPr="006C53DD" w:rsidP="0002468B" w14:paraId="43225054" w14:textId="77777777">
            <w:pPr>
              <w:jc w:val="center"/>
              <w:rPr>
                <w:rFonts w:ascii="Calibri" w:hAnsi="Calibri" w:cs="Calibri"/>
                <w:color w:val="000000"/>
              </w:rPr>
            </w:pPr>
            <w:r w:rsidRPr="006C53DD">
              <w:rPr>
                <w:rFonts w:ascii="Calibri" w:hAnsi="Calibri" w:cs="Calibri"/>
                <w:color w:val="000000"/>
              </w:rPr>
              <w:t>NA</w:t>
            </w:r>
          </w:p>
        </w:tc>
        <w:tc>
          <w:tcPr>
            <w:tcW w:w="945" w:type="dxa"/>
            <w:shd w:val="clear" w:color="auto" w:fill="auto"/>
            <w:vAlign w:val="center"/>
            <w:hideMark/>
          </w:tcPr>
          <w:p w:rsidR="00517CD9" w:rsidRPr="006C53DD" w:rsidP="0002468B" w14:paraId="16706F0D" w14:textId="77777777">
            <w:pPr>
              <w:jc w:val="center"/>
              <w:rPr>
                <w:rFonts w:ascii="Calibri" w:hAnsi="Calibri" w:cs="Calibri"/>
                <w:color w:val="000000"/>
              </w:rPr>
            </w:pPr>
            <w:r w:rsidRPr="006C53DD">
              <w:rPr>
                <w:rFonts w:ascii="Calibri" w:hAnsi="Calibri" w:cs="Calibri"/>
                <w:color w:val="000000"/>
              </w:rPr>
              <w:t>NA</w:t>
            </w:r>
          </w:p>
        </w:tc>
        <w:tc>
          <w:tcPr>
            <w:tcW w:w="1050" w:type="dxa"/>
            <w:shd w:val="clear" w:color="auto" w:fill="auto"/>
            <w:vAlign w:val="center"/>
            <w:hideMark/>
          </w:tcPr>
          <w:p w:rsidR="00517CD9" w:rsidRPr="006C53DD" w:rsidP="0002468B" w14:paraId="7260F29A" w14:textId="77777777">
            <w:pPr>
              <w:jc w:val="center"/>
              <w:rPr>
                <w:rFonts w:ascii="Calibri" w:hAnsi="Calibri" w:cs="Calibri"/>
                <w:color w:val="000000"/>
              </w:rPr>
            </w:pPr>
            <w:r w:rsidRPr="006C53DD">
              <w:rPr>
                <w:rFonts w:ascii="Calibri" w:hAnsi="Calibri" w:cs="Calibri"/>
                <w:color w:val="000000"/>
              </w:rPr>
              <w:t>NA</w:t>
            </w:r>
          </w:p>
        </w:tc>
        <w:tc>
          <w:tcPr>
            <w:tcW w:w="1230" w:type="dxa"/>
            <w:shd w:val="clear" w:color="auto" w:fill="auto"/>
            <w:vAlign w:val="center"/>
            <w:hideMark/>
          </w:tcPr>
          <w:p w:rsidR="00517CD9" w:rsidRPr="006C53DD" w:rsidP="0002468B" w14:paraId="0C47F695" w14:textId="77777777">
            <w:pPr>
              <w:jc w:val="center"/>
              <w:rPr>
                <w:rFonts w:ascii="Calibri" w:hAnsi="Calibri" w:cs="Calibri"/>
                <w:b/>
                <w:bCs/>
                <w:color w:val="000000"/>
              </w:rPr>
            </w:pPr>
            <w:r w:rsidRPr="006C53DD">
              <w:rPr>
                <w:rFonts w:ascii="Calibri" w:hAnsi="Calibri" w:cs="Calibri"/>
                <w:b/>
                <w:bCs/>
                <w:color w:val="000000"/>
              </w:rPr>
              <w:t>2,459.20</w:t>
            </w:r>
          </w:p>
        </w:tc>
        <w:tc>
          <w:tcPr>
            <w:tcW w:w="1212" w:type="dxa"/>
            <w:shd w:val="clear" w:color="auto" w:fill="auto"/>
            <w:vAlign w:val="center"/>
            <w:hideMark/>
          </w:tcPr>
          <w:p w:rsidR="00517CD9" w:rsidRPr="006C53DD" w:rsidP="7923A7B8" w14:paraId="3FCB76B0" w14:textId="2FE51B8C">
            <w:pPr>
              <w:jc w:val="center"/>
              <w:rPr>
                <w:rFonts w:ascii="Calibri" w:hAnsi="Calibri" w:cs="Calibri"/>
                <w:b/>
                <w:bCs/>
                <w:color w:val="000000"/>
              </w:rPr>
            </w:pPr>
            <w:r w:rsidRPr="7923A7B8">
              <w:rPr>
                <w:rFonts w:ascii="Calibri" w:hAnsi="Calibri" w:cs="Calibri"/>
                <w:b/>
                <w:bCs/>
                <w:color w:val="000000" w:themeColor="text1"/>
              </w:rPr>
              <w:t>$161,895</w:t>
            </w:r>
          </w:p>
        </w:tc>
      </w:tr>
      <w:tr w14:paraId="4E0DD090" w14:textId="77777777" w:rsidTr="00062B53">
        <w:tblPrEx>
          <w:tblW w:w="9535" w:type="dxa"/>
          <w:tblLayout w:type="fixed"/>
          <w:tblLook w:val="04A0"/>
        </w:tblPrEx>
        <w:trPr>
          <w:trHeight w:val="692"/>
        </w:trPr>
        <w:tc>
          <w:tcPr>
            <w:tcW w:w="9535" w:type="dxa"/>
            <w:gridSpan w:val="8"/>
            <w:shd w:val="clear" w:color="auto" w:fill="auto"/>
            <w:vAlign w:val="center"/>
          </w:tcPr>
          <w:p w:rsidR="00870C63" w:rsidRPr="00782977" w:rsidP="00782977" w14:paraId="48826948" w14:textId="1BAB8BA0">
            <w:pPr>
              <w:rPr>
                <w:rFonts w:ascii="Calibri" w:hAnsi="Calibri" w:cs="Calibri"/>
                <w:color w:val="000000"/>
                <w:sz w:val="16"/>
                <w:szCs w:val="16"/>
                <w:shd w:val="clear" w:color="auto" w:fill="FFFFFF"/>
              </w:rPr>
            </w:pPr>
            <w:r w:rsidRPr="006C53DD">
              <w:rPr>
                <w:rStyle w:val="normaltextrun"/>
                <w:rFonts w:ascii="Calibri" w:hAnsi="Calibri" w:cs="Calibri"/>
                <w:color w:val="000000"/>
                <w:sz w:val="16"/>
                <w:szCs w:val="16"/>
                <w:shd w:val="clear" w:color="auto" w:fill="FFFFFF"/>
              </w:rPr>
              <w:t>Unloaded wage data sources: Bureau of Labor Statistics (</w:t>
            </w:r>
            <w:hyperlink r:id="rId20" w:tgtFrame="_blank" w:history="1">
              <w:r w:rsidRPr="006C53DD">
                <w:rPr>
                  <w:rStyle w:val="normaltextrun"/>
                  <w:rFonts w:ascii="Calibri" w:hAnsi="Calibri" w:cs="Calibri"/>
                  <w:i/>
                  <w:iCs/>
                  <w:color w:val="0000FF"/>
                  <w:sz w:val="16"/>
                  <w:szCs w:val="16"/>
                  <w:u w:val="single"/>
                </w:rPr>
                <w:t>http://www.bls.gov/oes/current/naics4_999100.htm</w:t>
              </w:r>
            </w:hyperlink>
            <w:r w:rsidRPr="006C53DD">
              <w:rPr>
                <w:rStyle w:val="normaltextrun"/>
                <w:rFonts w:ascii="Calibri" w:hAnsi="Calibri" w:cs="Calibri"/>
                <w:color w:val="000000"/>
                <w:sz w:val="16"/>
                <w:szCs w:val="16"/>
                <w:shd w:val="clear" w:color="auto" w:fill="FFFFFF"/>
              </w:rPr>
              <w:t>). NAICS 999100 – Federal Executive Branch. Standard Occupational Codes (SOC): 11-0000 for management occupations, 19-0000 for technical occupations, and 43-0000 for clerical occupations.</w:t>
            </w:r>
            <w:r w:rsidRPr="006C53DD">
              <w:rPr>
                <w:rStyle w:val="eop"/>
                <w:rFonts w:ascii="Calibri" w:hAnsi="Calibri" w:cs="Calibri"/>
                <w:color w:val="000000"/>
                <w:sz w:val="16"/>
                <w:szCs w:val="16"/>
                <w:shd w:val="clear" w:color="auto" w:fill="FFFFFF"/>
              </w:rPr>
              <w:t> </w:t>
            </w:r>
          </w:p>
        </w:tc>
      </w:tr>
    </w:tbl>
    <w:p w:rsidR="00870C63" w:rsidP="00517CD9" w14:paraId="4D9861C8" w14:textId="77777777">
      <w:pPr>
        <w:rPr>
          <w:rFonts w:ascii="Calibri" w:hAnsi="Calibri" w:cs="Calibri"/>
          <w:b/>
          <w:bCs/>
        </w:rPr>
      </w:pPr>
    </w:p>
    <w:p w:rsidR="00517CD9" w:rsidRPr="006C53DD" w:rsidP="00517CD9" w14:paraId="6F3FBDEE" w14:textId="2B1B33A1">
      <w:pPr>
        <w:rPr>
          <w:rFonts w:ascii="Calibri" w:hAnsi="Calibri" w:cs="Calibri"/>
        </w:rPr>
      </w:pPr>
      <w:r w:rsidRPr="006C53DD">
        <w:rPr>
          <w:rFonts w:ascii="Calibri" w:hAnsi="Calibri" w:cs="Calibri"/>
          <w:b/>
          <w:bCs/>
        </w:rPr>
        <w:t>Pesticide Registration Fee Waivers</w:t>
      </w:r>
    </w:p>
    <w:p w:rsidR="00262CD6" w:rsidP="006D1B01" w14:paraId="41D5ED83" w14:textId="76FFD307">
      <w:pPr>
        <w:rPr>
          <w:rFonts w:ascii="Calibri" w:hAnsi="Calibri" w:cs="Calibri"/>
        </w:rPr>
      </w:pPr>
      <w:r w:rsidRPr="7923A7B8">
        <w:rPr>
          <w:rFonts w:ascii="Calibri" w:hAnsi="Calibri" w:cs="Calibri"/>
        </w:rPr>
        <w:t xml:space="preserve">The Agency’s burden associated with pesticide registration fee waivers consists of reviewing, evaluating, and notifying applicants of the Agency’s decision to grant or deny fee waiver requests; entering data into tracking systems; verifying fee payment; and storing/maintaining this information. Based on the number of waiver requests EPA received during FY2019, 360 are expected to request fee waivers or reductions. Table </w:t>
      </w:r>
      <w:r w:rsidRPr="14FC1890" w:rsidR="3CD3AC6A">
        <w:rPr>
          <w:rFonts w:ascii="Calibri" w:hAnsi="Calibri" w:cs="Calibri"/>
        </w:rPr>
        <w:t>9</w:t>
      </w:r>
      <w:r w:rsidRPr="7923A7B8">
        <w:rPr>
          <w:rFonts w:ascii="Calibri" w:hAnsi="Calibri" w:cs="Calibri"/>
        </w:rPr>
        <w:t xml:space="preserve"> describes EPA’s burden for performing these a</w:t>
      </w:r>
      <w:r w:rsidRPr="7923A7B8" w:rsidR="00C96EB9">
        <w:rPr>
          <w:rFonts w:ascii="Calibri" w:hAnsi="Calibri" w:cs="Calibri"/>
        </w:rPr>
        <w:t>cti</w:t>
      </w:r>
      <w:r w:rsidRPr="7923A7B8">
        <w:rPr>
          <w:rFonts w:ascii="Calibri" w:hAnsi="Calibri" w:cs="Calibri"/>
        </w:rPr>
        <w:t>vities</w:t>
      </w:r>
      <w:r w:rsidR="003D1E58">
        <w:rPr>
          <w:rFonts w:ascii="Calibri" w:hAnsi="Calibri" w:cs="Calibri"/>
        </w:rPr>
        <w:t>.</w:t>
      </w:r>
    </w:p>
    <w:p w:rsidR="00517CD9" w:rsidRPr="006C53DD" w:rsidP="00517CD9" w14:paraId="74F5E21A" w14:textId="28B0C121">
      <w:pPr>
        <w:spacing w:after="0"/>
        <w:rPr>
          <w:rFonts w:ascii="Calibri" w:hAnsi="Calibri" w:cs="Calibri"/>
          <w:b/>
          <w:bCs/>
          <w:sz w:val="22"/>
        </w:rPr>
      </w:pPr>
      <w:r w:rsidRPr="006C53DD">
        <w:rPr>
          <w:rFonts w:ascii="Calibri" w:hAnsi="Calibri" w:cs="Calibri"/>
          <w:b/>
          <w:bCs/>
        </w:rPr>
        <w:t>Table 9. Annual Agency Burden &amp; Cost Estimates (Pesticide Registration Fee Waivers)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4"/>
        <w:gridCol w:w="1437"/>
        <w:gridCol w:w="1472"/>
        <w:gridCol w:w="1356"/>
        <w:gridCol w:w="1007"/>
        <w:gridCol w:w="1474"/>
      </w:tblGrid>
      <w:tr w14:paraId="3A0A2FC8" w14:textId="77777777" w:rsidTr="00062B53">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45"/>
        </w:trPr>
        <w:tc>
          <w:tcPr>
            <w:tcW w:w="2604" w:type="dxa"/>
            <w:vMerge w:val="restart"/>
            <w:shd w:val="clear" w:color="auto" w:fill="auto"/>
            <w:vAlign w:val="center"/>
            <w:hideMark/>
          </w:tcPr>
          <w:p w:rsidR="00517CD9" w:rsidRPr="006C53DD" w:rsidP="0002468B" w14:paraId="17EFE8CC" w14:textId="77777777">
            <w:pPr>
              <w:jc w:val="center"/>
              <w:rPr>
                <w:rFonts w:ascii="Calibri" w:hAnsi="Calibri" w:cs="Calibri"/>
                <w:b/>
                <w:bCs/>
              </w:rPr>
            </w:pPr>
            <w:r w:rsidRPr="006C53DD">
              <w:rPr>
                <w:rFonts w:ascii="Calibri" w:hAnsi="Calibri" w:cs="Calibri"/>
                <w:b/>
                <w:bCs/>
              </w:rPr>
              <w:t>Collection Activities</w:t>
            </w:r>
          </w:p>
        </w:tc>
        <w:tc>
          <w:tcPr>
            <w:tcW w:w="4265" w:type="dxa"/>
            <w:gridSpan w:val="3"/>
            <w:shd w:val="clear" w:color="auto" w:fill="auto"/>
            <w:vAlign w:val="center"/>
            <w:hideMark/>
          </w:tcPr>
          <w:p w:rsidR="00517CD9" w:rsidRPr="006C53DD" w:rsidP="0002468B" w14:paraId="69C29C92" w14:textId="77777777">
            <w:pPr>
              <w:jc w:val="center"/>
              <w:rPr>
                <w:rFonts w:ascii="Calibri" w:hAnsi="Calibri" w:cs="Calibri"/>
                <w:b/>
                <w:bCs/>
              </w:rPr>
            </w:pPr>
            <w:r w:rsidRPr="006C53DD">
              <w:rPr>
                <w:rFonts w:ascii="Calibri" w:hAnsi="Calibri" w:cs="Calibri"/>
                <w:b/>
                <w:bCs/>
              </w:rPr>
              <w:t>Burden (Hours)</w:t>
            </w:r>
          </w:p>
        </w:tc>
        <w:tc>
          <w:tcPr>
            <w:tcW w:w="2481" w:type="dxa"/>
            <w:gridSpan w:val="2"/>
            <w:shd w:val="clear" w:color="auto" w:fill="auto"/>
            <w:vAlign w:val="center"/>
            <w:hideMark/>
          </w:tcPr>
          <w:p w:rsidR="00517CD9" w:rsidRPr="006C53DD" w:rsidP="0002468B" w14:paraId="69FD6B4C" w14:textId="77777777">
            <w:pPr>
              <w:jc w:val="center"/>
              <w:rPr>
                <w:rFonts w:ascii="Calibri" w:hAnsi="Calibri" w:cs="Calibri"/>
                <w:b/>
                <w:bCs/>
              </w:rPr>
            </w:pPr>
            <w:r w:rsidRPr="006C53DD">
              <w:rPr>
                <w:rFonts w:ascii="Calibri" w:hAnsi="Calibri" w:cs="Calibri"/>
                <w:b/>
                <w:bCs/>
              </w:rPr>
              <w:t>Total</w:t>
            </w:r>
          </w:p>
        </w:tc>
      </w:tr>
      <w:tr w14:paraId="0C70E669" w14:textId="77777777" w:rsidTr="00062B53">
        <w:tblPrEx>
          <w:tblW w:w="9350" w:type="dxa"/>
          <w:tblLook w:val="04A0"/>
        </w:tblPrEx>
        <w:trPr>
          <w:trHeight w:val="315"/>
        </w:trPr>
        <w:tc>
          <w:tcPr>
            <w:tcW w:w="2604" w:type="dxa"/>
            <w:vMerge/>
            <w:vAlign w:val="center"/>
            <w:hideMark/>
          </w:tcPr>
          <w:p w:rsidR="00517CD9" w:rsidRPr="006C53DD" w:rsidP="0002468B" w14:paraId="33D7D816" w14:textId="77777777">
            <w:pPr>
              <w:rPr>
                <w:rFonts w:ascii="Calibri" w:hAnsi="Calibri" w:cs="Calibri"/>
                <w:b/>
                <w:bCs/>
              </w:rPr>
            </w:pPr>
          </w:p>
        </w:tc>
        <w:tc>
          <w:tcPr>
            <w:tcW w:w="1437" w:type="dxa"/>
            <w:shd w:val="clear" w:color="auto" w:fill="auto"/>
            <w:vAlign w:val="center"/>
            <w:hideMark/>
          </w:tcPr>
          <w:p w:rsidR="00517CD9" w:rsidRPr="006C53DD" w:rsidP="0002468B" w14:paraId="7A8981F4" w14:textId="77777777">
            <w:pPr>
              <w:jc w:val="center"/>
              <w:rPr>
                <w:rFonts w:ascii="Calibri" w:hAnsi="Calibri" w:cs="Calibri"/>
              </w:rPr>
            </w:pPr>
            <w:r w:rsidRPr="006C53DD">
              <w:rPr>
                <w:rFonts w:ascii="Calibri" w:hAnsi="Calibri" w:cs="Calibri"/>
              </w:rPr>
              <w:t>Mgmt</w:t>
            </w:r>
          </w:p>
        </w:tc>
        <w:tc>
          <w:tcPr>
            <w:tcW w:w="1472" w:type="dxa"/>
            <w:shd w:val="clear" w:color="auto" w:fill="auto"/>
            <w:vAlign w:val="center"/>
            <w:hideMark/>
          </w:tcPr>
          <w:p w:rsidR="00517CD9" w:rsidRPr="006C53DD" w:rsidP="0002468B" w14:paraId="084B762A" w14:textId="77777777">
            <w:pPr>
              <w:jc w:val="center"/>
              <w:rPr>
                <w:rFonts w:ascii="Calibri" w:hAnsi="Calibri" w:cs="Calibri"/>
              </w:rPr>
            </w:pPr>
            <w:r w:rsidRPr="006C53DD">
              <w:rPr>
                <w:rFonts w:ascii="Calibri" w:hAnsi="Calibri" w:cs="Calibri"/>
              </w:rPr>
              <w:t>Technical</w:t>
            </w:r>
          </w:p>
        </w:tc>
        <w:tc>
          <w:tcPr>
            <w:tcW w:w="1356" w:type="dxa"/>
            <w:shd w:val="clear" w:color="auto" w:fill="auto"/>
            <w:vAlign w:val="center"/>
            <w:hideMark/>
          </w:tcPr>
          <w:p w:rsidR="00517CD9" w:rsidRPr="006C53DD" w:rsidP="0002468B" w14:paraId="5200DAEF" w14:textId="77777777">
            <w:pPr>
              <w:jc w:val="center"/>
              <w:rPr>
                <w:rFonts w:ascii="Calibri" w:hAnsi="Calibri" w:cs="Calibri"/>
              </w:rPr>
            </w:pPr>
            <w:r w:rsidRPr="006C53DD">
              <w:rPr>
                <w:rFonts w:ascii="Calibri" w:hAnsi="Calibri" w:cs="Calibri"/>
              </w:rPr>
              <w:t>Clerical</w:t>
            </w:r>
          </w:p>
        </w:tc>
        <w:tc>
          <w:tcPr>
            <w:tcW w:w="1007" w:type="dxa"/>
            <w:vMerge w:val="restart"/>
            <w:shd w:val="clear" w:color="auto" w:fill="auto"/>
            <w:vAlign w:val="center"/>
            <w:hideMark/>
          </w:tcPr>
          <w:p w:rsidR="00517CD9" w:rsidRPr="006C53DD" w:rsidP="0002468B" w14:paraId="05DBED14" w14:textId="77777777">
            <w:pPr>
              <w:jc w:val="center"/>
              <w:rPr>
                <w:rFonts w:ascii="Calibri" w:hAnsi="Calibri" w:cs="Calibri"/>
              </w:rPr>
            </w:pPr>
            <w:r w:rsidRPr="006C53DD">
              <w:rPr>
                <w:rFonts w:ascii="Calibri" w:hAnsi="Calibri" w:cs="Calibri"/>
              </w:rPr>
              <w:t>Hours</w:t>
            </w:r>
          </w:p>
        </w:tc>
        <w:tc>
          <w:tcPr>
            <w:tcW w:w="1474" w:type="dxa"/>
            <w:vMerge w:val="restart"/>
            <w:shd w:val="clear" w:color="auto" w:fill="auto"/>
            <w:vAlign w:val="center"/>
            <w:hideMark/>
          </w:tcPr>
          <w:p w:rsidR="00517CD9" w:rsidRPr="006C53DD" w:rsidP="0002468B" w14:paraId="6122BB1B" w14:textId="77777777">
            <w:pPr>
              <w:jc w:val="center"/>
              <w:rPr>
                <w:rFonts w:ascii="Calibri" w:hAnsi="Calibri" w:cs="Calibri"/>
              </w:rPr>
            </w:pPr>
            <w:r w:rsidRPr="006C53DD">
              <w:rPr>
                <w:rFonts w:ascii="Calibri" w:hAnsi="Calibri" w:cs="Calibri"/>
              </w:rPr>
              <w:t>Costs</w:t>
            </w:r>
          </w:p>
        </w:tc>
      </w:tr>
      <w:tr w14:paraId="1753EFF4" w14:textId="77777777" w:rsidTr="00062B53">
        <w:tblPrEx>
          <w:tblW w:w="9350" w:type="dxa"/>
          <w:tblLook w:val="04A0"/>
        </w:tblPrEx>
        <w:trPr>
          <w:trHeight w:val="315"/>
        </w:trPr>
        <w:tc>
          <w:tcPr>
            <w:tcW w:w="2604" w:type="dxa"/>
            <w:vMerge/>
            <w:vAlign w:val="center"/>
            <w:hideMark/>
          </w:tcPr>
          <w:p w:rsidR="00517CD9" w:rsidRPr="006C53DD" w:rsidP="0002468B" w14:paraId="6243F753" w14:textId="77777777">
            <w:pPr>
              <w:rPr>
                <w:rFonts w:ascii="Calibri" w:hAnsi="Calibri" w:cs="Calibri"/>
                <w:b/>
                <w:bCs/>
              </w:rPr>
            </w:pPr>
          </w:p>
        </w:tc>
        <w:tc>
          <w:tcPr>
            <w:tcW w:w="1437" w:type="dxa"/>
            <w:shd w:val="clear" w:color="auto" w:fill="auto"/>
            <w:vAlign w:val="center"/>
            <w:hideMark/>
          </w:tcPr>
          <w:p w:rsidR="00517CD9" w:rsidRPr="006C53DD" w:rsidP="0002468B" w14:paraId="6474194C" w14:textId="77777777">
            <w:pPr>
              <w:jc w:val="center"/>
              <w:rPr>
                <w:rFonts w:ascii="Calibri" w:hAnsi="Calibri" w:cs="Calibri"/>
              </w:rPr>
            </w:pPr>
            <w:r w:rsidRPr="006C53DD">
              <w:rPr>
                <w:rFonts w:ascii="Calibri" w:hAnsi="Calibri" w:cs="Calibri"/>
              </w:rPr>
              <w:t>$144.19</w:t>
            </w:r>
          </w:p>
        </w:tc>
        <w:tc>
          <w:tcPr>
            <w:tcW w:w="1472" w:type="dxa"/>
            <w:shd w:val="clear" w:color="auto" w:fill="auto"/>
            <w:vAlign w:val="center"/>
            <w:hideMark/>
          </w:tcPr>
          <w:p w:rsidR="00517CD9" w:rsidRPr="006C53DD" w:rsidP="0002468B" w14:paraId="54FB52E6" w14:textId="77777777">
            <w:pPr>
              <w:jc w:val="center"/>
              <w:rPr>
                <w:rFonts w:ascii="Calibri" w:hAnsi="Calibri" w:cs="Calibri"/>
              </w:rPr>
            </w:pPr>
            <w:r w:rsidRPr="006C53DD">
              <w:rPr>
                <w:rFonts w:ascii="Calibri" w:hAnsi="Calibri" w:cs="Calibri"/>
              </w:rPr>
              <w:t>$95.65</w:t>
            </w:r>
          </w:p>
        </w:tc>
        <w:tc>
          <w:tcPr>
            <w:tcW w:w="1356" w:type="dxa"/>
            <w:shd w:val="clear" w:color="auto" w:fill="auto"/>
            <w:vAlign w:val="center"/>
            <w:hideMark/>
          </w:tcPr>
          <w:p w:rsidR="00517CD9" w:rsidRPr="006C53DD" w:rsidP="0002468B" w14:paraId="48A816AC" w14:textId="77777777">
            <w:pPr>
              <w:jc w:val="center"/>
              <w:rPr>
                <w:rFonts w:ascii="Calibri" w:hAnsi="Calibri" w:cs="Calibri"/>
              </w:rPr>
            </w:pPr>
            <w:r w:rsidRPr="006C53DD">
              <w:rPr>
                <w:rFonts w:ascii="Calibri" w:hAnsi="Calibri" w:cs="Calibri"/>
              </w:rPr>
              <w:t>$53.08</w:t>
            </w:r>
          </w:p>
        </w:tc>
        <w:tc>
          <w:tcPr>
            <w:tcW w:w="1007" w:type="dxa"/>
            <w:vMerge/>
            <w:vAlign w:val="center"/>
            <w:hideMark/>
          </w:tcPr>
          <w:p w:rsidR="00517CD9" w:rsidRPr="006C53DD" w:rsidP="0002468B" w14:paraId="737AAB82" w14:textId="77777777">
            <w:pPr>
              <w:jc w:val="center"/>
              <w:rPr>
                <w:rFonts w:ascii="Calibri" w:hAnsi="Calibri" w:cs="Calibri"/>
              </w:rPr>
            </w:pPr>
          </w:p>
        </w:tc>
        <w:tc>
          <w:tcPr>
            <w:tcW w:w="1474" w:type="dxa"/>
            <w:vMerge/>
            <w:vAlign w:val="center"/>
            <w:hideMark/>
          </w:tcPr>
          <w:p w:rsidR="00517CD9" w:rsidRPr="006C53DD" w:rsidP="0002468B" w14:paraId="44129110" w14:textId="77777777">
            <w:pPr>
              <w:jc w:val="center"/>
              <w:rPr>
                <w:rFonts w:ascii="Calibri" w:hAnsi="Calibri" w:cs="Calibri"/>
              </w:rPr>
            </w:pPr>
          </w:p>
        </w:tc>
      </w:tr>
      <w:tr w14:paraId="230BD8B9" w14:textId="77777777" w:rsidTr="00062B53">
        <w:tblPrEx>
          <w:tblW w:w="9350" w:type="dxa"/>
          <w:tblLook w:val="04A0"/>
        </w:tblPrEx>
        <w:trPr>
          <w:trHeight w:val="330"/>
        </w:trPr>
        <w:tc>
          <w:tcPr>
            <w:tcW w:w="2604" w:type="dxa"/>
            <w:vMerge/>
            <w:vAlign w:val="center"/>
            <w:hideMark/>
          </w:tcPr>
          <w:p w:rsidR="00517CD9" w:rsidRPr="006C53DD" w:rsidP="0002468B" w14:paraId="0A290EA7" w14:textId="77777777">
            <w:pPr>
              <w:rPr>
                <w:rFonts w:ascii="Calibri" w:hAnsi="Calibri" w:cs="Calibri"/>
                <w:b/>
                <w:bCs/>
              </w:rPr>
            </w:pPr>
          </w:p>
        </w:tc>
        <w:tc>
          <w:tcPr>
            <w:tcW w:w="1437" w:type="dxa"/>
            <w:shd w:val="clear" w:color="auto" w:fill="auto"/>
            <w:noWrap/>
            <w:vAlign w:val="center"/>
            <w:hideMark/>
          </w:tcPr>
          <w:p w:rsidR="00517CD9" w:rsidRPr="006C53DD" w:rsidP="0002468B" w14:paraId="6423DA2F" w14:textId="77777777">
            <w:pPr>
              <w:jc w:val="center"/>
              <w:rPr>
                <w:rFonts w:ascii="Calibri" w:hAnsi="Calibri" w:cs="Calibri"/>
              </w:rPr>
            </w:pPr>
            <w:r w:rsidRPr="006C53DD">
              <w:rPr>
                <w:rFonts w:ascii="Calibri" w:hAnsi="Calibri" w:cs="Calibri"/>
              </w:rPr>
              <w:t>per hour</w:t>
            </w:r>
          </w:p>
        </w:tc>
        <w:tc>
          <w:tcPr>
            <w:tcW w:w="1472" w:type="dxa"/>
            <w:shd w:val="clear" w:color="auto" w:fill="auto"/>
            <w:noWrap/>
            <w:vAlign w:val="center"/>
            <w:hideMark/>
          </w:tcPr>
          <w:p w:rsidR="00517CD9" w:rsidRPr="006C53DD" w:rsidP="0002468B" w14:paraId="4E761BC8" w14:textId="77777777">
            <w:pPr>
              <w:jc w:val="center"/>
              <w:rPr>
                <w:rFonts w:ascii="Calibri" w:hAnsi="Calibri" w:cs="Calibri"/>
              </w:rPr>
            </w:pPr>
            <w:r w:rsidRPr="006C53DD">
              <w:rPr>
                <w:rFonts w:ascii="Calibri" w:hAnsi="Calibri" w:cs="Calibri"/>
              </w:rPr>
              <w:t>per hour</w:t>
            </w:r>
          </w:p>
        </w:tc>
        <w:tc>
          <w:tcPr>
            <w:tcW w:w="1356" w:type="dxa"/>
            <w:shd w:val="clear" w:color="auto" w:fill="auto"/>
            <w:noWrap/>
            <w:vAlign w:val="center"/>
            <w:hideMark/>
          </w:tcPr>
          <w:p w:rsidR="00517CD9" w:rsidRPr="006C53DD" w:rsidP="0002468B" w14:paraId="2414B847" w14:textId="77777777">
            <w:pPr>
              <w:jc w:val="center"/>
              <w:rPr>
                <w:rFonts w:ascii="Calibri" w:hAnsi="Calibri" w:cs="Calibri"/>
              </w:rPr>
            </w:pPr>
            <w:r w:rsidRPr="006C53DD">
              <w:rPr>
                <w:rFonts w:ascii="Calibri" w:hAnsi="Calibri" w:cs="Calibri"/>
              </w:rPr>
              <w:t>per hour</w:t>
            </w:r>
          </w:p>
        </w:tc>
        <w:tc>
          <w:tcPr>
            <w:tcW w:w="1007" w:type="dxa"/>
            <w:vMerge/>
            <w:vAlign w:val="center"/>
            <w:hideMark/>
          </w:tcPr>
          <w:p w:rsidR="00517CD9" w:rsidRPr="006C53DD" w:rsidP="0002468B" w14:paraId="49EE2F7E" w14:textId="77777777">
            <w:pPr>
              <w:jc w:val="center"/>
              <w:rPr>
                <w:rFonts w:ascii="Calibri" w:hAnsi="Calibri" w:cs="Calibri"/>
              </w:rPr>
            </w:pPr>
          </w:p>
        </w:tc>
        <w:tc>
          <w:tcPr>
            <w:tcW w:w="1474" w:type="dxa"/>
            <w:vMerge/>
            <w:vAlign w:val="center"/>
            <w:hideMark/>
          </w:tcPr>
          <w:p w:rsidR="00517CD9" w:rsidRPr="006C53DD" w:rsidP="0002468B" w14:paraId="51A0DB59" w14:textId="77777777">
            <w:pPr>
              <w:jc w:val="center"/>
              <w:rPr>
                <w:rFonts w:ascii="Calibri" w:hAnsi="Calibri" w:cs="Calibri"/>
              </w:rPr>
            </w:pPr>
          </w:p>
        </w:tc>
      </w:tr>
      <w:tr w14:paraId="77C6C6F1" w14:textId="77777777" w:rsidTr="00062B53">
        <w:tblPrEx>
          <w:tblW w:w="9350" w:type="dxa"/>
          <w:tblLook w:val="04A0"/>
        </w:tblPrEx>
        <w:trPr>
          <w:trHeight w:val="945"/>
        </w:trPr>
        <w:tc>
          <w:tcPr>
            <w:tcW w:w="2604" w:type="dxa"/>
            <w:shd w:val="clear" w:color="auto" w:fill="auto"/>
            <w:vAlign w:val="center"/>
            <w:hideMark/>
          </w:tcPr>
          <w:p w:rsidR="00517CD9" w:rsidRPr="006C53DD" w:rsidP="0002468B" w14:paraId="1886008F" w14:textId="77777777">
            <w:pPr>
              <w:rPr>
                <w:rFonts w:ascii="Calibri" w:hAnsi="Calibri" w:cs="Calibri"/>
                <w:color w:val="000000"/>
              </w:rPr>
            </w:pPr>
            <w:r w:rsidRPr="006C53DD">
              <w:rPr>
                <w:rFonts w:ascii="Calibri" w:hAnsi="Calibri" w:cs="Calibri"/>
                <w:color w:val="000000"/>
              </w:rPr>
              <w:t>Review submitted waiver request and notify requestor of decision</w:t>
            </w:r>
          </w:p>
        </w:tc>
        <w:tc>
          <w:tcPr>
            <w:tcW w:w="1437" w:type="dxa"/>
            <w:shd w:val="clear" w:color="auto" w:fill="auto"/>
            <w:vAlign w:val="center"/>
            <w:hideMark/>
          </w:tcPr>
          <w:p w:rsidR="00517CD9" w:rsidRPr="006C53DD" w:rsidP="0002468B" w14:paraId="67D02F22" w14:textId="77777777">
            <w:pPr>
              <w:jc w:val="center"/>
              <w:rPr>
                <w:rFonts w:ascii="Calibri" w:hAnsi="Calibri" w:cs="Calibri"/>
                <w:color w:val="000000"/>
              </w:rPr>
            </w:pPr>
            <w:r w:rsidRPr="006C53DD">
              <w:rPr>
                <w:rFonts w:ascii="Calibri" w:hAnsi="Calibri" w:cs="Calibri"/>
                <w:color w:val="000000"/>
              </w:rPr>
              <w:t>1</w:t>
            </w:r>
          </w:p>
        </w:tc>
        <w:tc>
          <w:tcPr>
            <w:tcW w:w="1472" w:type="dxa"/>
            <w:shd w:val="clear" w:color="auto" w:fill="auto"/>
            <w:vAlign w:val="center"/>
            <w:hideMark/>
          </w:tcPr>
          <w:p w:rsidR="00517CD9" w:rsidRPr="006C53DD" w:rsidP="0002468B" w14:paraId="38AD2C9B" w14:textId="77777777">
            <w:pPr>
              <w:jc w:val="center"/>
              <w:rPr>
                <w:rFonts w:ascii="Calibri" w:hAnsi="Calibri" w:cs="Calibri"/>
                <w:color w:val="000000"/>
              </w:rPr>
            </w:pPr>
            <w:r w:rsidRPr="006C53DD">
              <w:rPr>
                <w:rFonts w:ascii="Calibri" w:hAnsi="Calibri" w:cs="Calibri"/>
                <w:color w:val="000000"/>
              </w:rPr>
              <w:t>20</w:t>
            </w:r>
          </w:p>
        </w:tc>
        <w:tc>
          <w:tcPr>
            <w:tcW w:w="1356" w:type="dxa"/>
            <w:shd w:val="clear" w:color="auto" w:fill="auto"/>
            <w:vAlign w:val="center"/>
            <w:hideMark/>
          </w:tcPr>
          <w:p w:rsidR="00517CD9" w:rsidRPr="006C53DD" w:rsidP="0002468B" w14:paraId="6694F672" w14:textId="77777777">
            <w:pPr>
              <w:jc w:val="center"/>
              <w:rPr>
                <w:rFonts w:ascii="Calibri" w:hAnsi="Calibri" w:cs="Calibri"/>
                <w:color w:val="000000"/>
              </w:rPr>
            </w:pPr>
            <w:r w:rsidRPr="006C53DD">
              <w:rPr>
                <w:rFonts w:ascii="Calibri" w:hAnsi="Calibri" w:cs="Calibri"/>
                <w:color w:val="000000"/>
              </w:rPr>
              <w:t>2</w:t>
            </w:r>
          </w:p>
        </w:tc>
        <w:tc>
          <w:tcPr>
            <w:tcW w:w="1007" w:type="dxa"/>
            <w:shd w:val="clear" w:color="auto" w:fill="auto"/>
            <w:vAlign w:val="center"/>
            <w:hideMark/>
          </w:tcPr>
          <w:p w:rsidR="00517CD9" w:rsidRPr="006C53DD" w:rsidP="0002468B" w14:paraId="7BBF5FD5" w14:textId="77777777">
            <w:pPr>
              <w:jc w:val="center"/>
              <w:rPr>
                <w:rFonts w:ascii="Calibri" w:hAnsi="Calibri" w:cs="Calibri"/>
                <w:color w:val="000000"/>
              </w:rPr>
            </w:pPr>
            <w:r w:rsidRPr="006C53DD">
              <w:rPr>
                <w:rFonts w:ascii="Calibri" w:hAnsi="Calibri" w:cs="Calibri"/>
                <w:color w:val="000000"/>
              </w:rPr>
              <w:t>23</w:t>
            </w:r>
          </w:p>
        </w:tc>
        <w:tc>
          <w:tcPr>
            <w:tcW w:w="1474" w:type="dxa"/>
            <w:shd w:val="clear" w:color="auto" w:fill="auto"/>
            <w:vAlign w:val="center"/>
            <w:hideMark/>
          </w:tcPr>
          <w:p w:rsidR="00517CD9" w:rsidRPr="006C53DD" w:rsidP="0002468B" w14:paraId="77CC6836" w14:textId="77777777">
            <w:pPr>
              <w:jc w:val="center"/>
              <w:rPr>
                <w:rFonts w:ascii="Calibri" w:hAnsi="Calibri" w:cs="Calibri"/>
              </w:rPr>
            </w:pPr>
            <w:r w:rsidRPr="006C53DD">
              <w:rPr>
                <w:rFonts w:ascii="Calibri" w:hAnsi="Calibri" w:cs="Calibri"/>
              </w:rPr>
              <w:t>$2,163</w:t>
            </w:r>
          </w:p>
        </w:tc>
      </w:tr>
      <w:tr w14:paraId="0279183A" w14:textId="77777777" w:rsidTr="00062B53">
        <w:tblPrEx>
          <w:tblW w:w="9350" w:type="dxa"/>
          <w:tblLook w:val="04A0"/>
        </w:tblPrEx>
        <w:trPr>
          <w:trHeight w:val="630"/>
        </w:trPr>
        <w:tc>
          <w:tcPr>
            <w:tcW w:w="2604" w:type="dxa"/>
            <w:shd w:val="clear" w:color="auto" w:fill="auto"/>
            <w:vAlign w:val="center"/>
            <w:hideMark/>
          </w:tcPr>
          <w:p w:rsidR="00517CD9" w:rsidRPr="006C53DD" w:rsidP="0002468B" w14:paraId="1FCAF7F9" w14:textId="77777777">
            <w:pPr>
              <w:rPr>
                <w:rFonts w:ascii="Calibri" w:hAnsi="Calibri" w:cs="Calibri"/>
                <w:color w:val="000000"/>
              </w:rPr>
            </w:pPr>
            <w:r w:rsidRPr="006C53DD">
              <w:rPr>
                <w:rFonts w:ascii="Calibri" w:hAnsi="Calibri" w:cs="Calibri"/>
                <w:color w:val="000000"/>
              </w:rPr>
              <w:t>Enter data into tracking systems</w:t>
            </w:r>
          </w:p>
        </w:tc>
        <w:tc>
          <w:tcPr>
            <w:tcW w:w="1437" w:type="dxa"/>
            <w:shd w:val="clear" w:color="auto" w:fill="auto"/>
            <w:vAlign w:val="center"/>
            <w:hideMark/>
          </w:tcPr>
          <w:p w:rsidR="00517CD9" w:rsidRPr="006C53DD" w:rsidP="0002468B" w14:paraId="4897DF00" w14:textId="77777777">
            <w:pPr>
              <w:jc w:val="center"/>
              <w:rPr>
                <w:rFonts w:ascii="Calibri" w:hAnsi="Calibri" w:cs="Calibri"/>
                <w:color w:val="000000"/>
              </w:rPr>
            </w:pPr>
            <w:r w:rsidRPr="006C53DD">
              <w:rPr>
                <w:rFonts w:ascii="Calibri" w:hAnsi="Calibri" w:cs="Calibri"/>
                <w:color w:val="000000"/>
              </w:rPr>
              <w:t>0</w:t>
            </w:r>
          </w:p>
        </w:tc>
        <w:tc>
          <w:tcPr>
            <w:tcW w:w="1472" w:type="dxa"/>
            <w:shd w:val="clear" w:color="auto" w:fill="auto"/>
            <w:vAlign w:val="center"/>
            <w:hideMark/>
          </w:tcPr>
          <w:p w:rsidR="00517CD9" w:rsidRPr="006C53DD" w:rsidP="0002468B" w14:paraId="0552F126" w14:textId="77777777">
            <w:pPr>
              <w:jc w:val="center"/>
              <w:rPr>
                <w:rFonts w:ascii="Calibri" w:hAnsi="Calibri" w:cs="Calibri"/>
                <w:color w:val="000000"/>
              </w:rPr>
            </w:pPr>
            <w:r w:rsidRPr="006C53DD">
              <w:rPr>
                <w:rFonts w:ascii="Calibri" w:hAnsi="Calibri" w:cs="Calibri"/>
                <w:color w:val="000000"/>
              </w:rPr>
              <w:t>0</w:t>
            </w:r>
          </w:p>
        </w:tc>
        <w:tc>
          <w:tcPr>
            <w:tcW w:w="1356" w:type="dxa"/>
            <w:shd w:val="clear" w:color="auto" w:fill="auto"/>
            <w:vAlign w:val="center"/>
            <w:hideMark/>
          </w:tcPr>
          <w:p w:rsidR="00517CD9" w:rsidRPr="006C53DD" w:rsidP="0002468B" w14:paraId="59F9F2BB" w14:textId="77777777">
            <w:pPr>
              <w:jc w:val="center"/>
              <w:rPr>
                <w:rFonts w:ascii="Calibri" w:hAnsi="Calibri" w:cs="Calibri"/>
                <w:color w:val="000000"/>
              </w:rPr>
            </w:pPr>
            <w:r w:rsidRPr="006C53DD">
              <w:rPr>
                <w:rFonts w:ascii="Calibri" w:hAnsi="Calibri" w:cs="Calibri"/>
                <w:color w:val="000000"/>
              </w:rPr>
              <w:t>0.5</w:t>
            </w:r>
          </w:p>
        </w:tc>
        <w:tc>
          <w:tcPr>
            <w:tcW w:w="1007" w:type="dxa"/>
            <w:shd w:val="clear" w:color="auto" w:fill="auto"/>
            <w:vAlign w:val="center"/>
            <w:hideMark/>
          </w:tcPr>
          <w:p w:rsidR="00517CD9" w:rsidRPr="006C53DD" w:rsidP="0002468B" w14:paraId="64E1C50D" w14:textId="77777777">
            <w:pPr>
              <w:jc w:val="center"/>
              <w:rPr>
                <w:rFonts w:ascii="Calibri" w:hAnsi="Calibri" w:cs="Calibri"/>
                <w:color w:val="000000"/>
              </w:rPr>
            </w:pPr>
            <w:r w:rsidRPr="006C53DD">
              <w:rPr>
                <w:rFonts w:ascii="Calibri" w:hAnsi="Calibri" w:cs="Calibri"/>
                <w:color w:val="000000"/>
              </w:rPr>
              <w:t>0.5</w:t>
            </w:r>
          </w:p>
        </w:tc>
        <w:tc>
          <w:tcPr>
            <w:tcW w:w="1474" w:type="dxa"/>
            <w:shd w:val="clear" w:color="auto" w:fill="auto"/>
            <w:vAlign w:val="center"/>
            <w:hideMark/>
          </w:tcPr>
          <w:p w:rsidR="00517CD9" w:rsidRPr="006C53DD" w:rsidP="0002468B" w14:paraId="44516AC0" w14:textId="77777777">
            <w:pPr>
              <w:jc w:val="center"/>
              <w:rPr>
                <w:rFonts w:ascii="Calibri" w:hAnsi="Calibri" w:cs="Calibri"/>
              </w:rPr>
            </w:pPr>
            <w:r w:rsidRPr="006C53DD">
              <w:rPr>
                <w:rFonts w:ascii="Calibri" w:hAnsi="Calibri" w:cs="Calibri"/>
              </w:rPr>
              <w:t>$27</w:t>
            </w:r>
          </w:p>
        </w:tc>
      </w:tr>
      <w:tr w14:paraId="3C99360E" w14:textId="77777777" w:rsidTr="00062B53">
        <w:tblPrEx>
          <w:tblW w:w="9350" w:type="dxa"/>
          <w:tblLook w:val="04A0"/>
        </w:tblPrEx>
        <w:trPr>
          <w:trHeight w:val="315"/>
        </w:trPr>
        <w:tc>
          <w:tcPr>
            <w:tcW w:w="2604" w:type="dxa"/>
            <w:shd w:val="clear" w:color="auto" w:fill="auto"/>
            <w:vAlign w:val="center"/>
            <w:hideMark/>
          </w:tcPr>
          <w:p w:rsidR="00517CD9" w:rsidRPr="006C53DD" w:rsidP="0002468B" w14:paraId="7AA31FB1" w14:textId="77777777">
            <w:pPr>
              <w:rPr>
                <w:rFonts w:ascii="Calibri" w:hAnsi="Calibri" w:cs="Calibri"/>
                <w:color w:val="000000"/>
              </w:rPr>
            </w:pPr>
            <w:r w:rsidRPr="006C53DD">
              <w:rPr>
                <w:rFonts w:ascii="Calibri" w:hAnsi="Calibri" w:cs="Calibri"/>
                <w:color w:val="000000"/>
              </w:rPr>
              <w:t>Verify payment</w:t>
            </w:r>
          </w:p>
        </w:tc>
        <w:tc>
          <w:tcPr>
            <w:tcW w:w="1437" w:type="dxa"/>
            <w:shd w:val="clear" w:color="auto" w:fill="auto"/>
            <w:vAlign w:val="center"/>
            <w:hideMark/>
          </w:tcPr>
          <w:p w:rsidR="00517CD9" w:rsidRPr="006C53DD" w:rsidP="0002468B" w14:paraId="5F03B31A" w14:textId="77777777">
            <w:pPr>
              <w:jc w:val="center"/>
              <w:rPr>
                <w:rFonts w:ascii="Calibri" w:hAnsi="Calibri" w:cs="Calibri"/>
                <w:color w:val="000000"/>
              </w:rPr>
            </w:pPr>
            <w:r w:rsidRPr="006C53DD">
              <w:rPr>
                <w:rFonts w:ascii="Calibri" w:hAnsi="Calibri" w:cs="Calibri"/>
                <w:color w:val="000000"/>
              </w:rPr>
              <w:t>0</w:t>
            </w:r>
          </w:p>
        </w:tc>
        <w:tc>
          <w:tcPr>
            <w:tcW w:w="1472" w:type="dxa"/>
            <w:shd w:val="clear" w:color="auto" w:fill="auto"/>
            <w:vAlign w:val="center"/>
            <w:hideMark/>
          </w:tcPr>
          <w:p w:rsidR="00517CD9" w:rsidRPr="006C53DD" w:rsidP="0002468B" w14:paraId="2BFAC948" w14:textId="77777777">
            <w:pPr>
              <w:jc w:val="center"/>
              <w:rPr>
                <w:rFonts w:ascii="Calibri" w:hAnsi="Calibri" w:cs="Calibri"/>
                <w:color w:val="000000"/>
              </w:rPr>
            </w:pPr>
            <w:r w:rsidRPr="006C53DD">
              <w:rPr>
                <w:rFonts w:ascii="Calibri" w:hAnsi="Calibri" w:cs="Calibri"/>
                <w:color w:val="000000"/>
              </w:rPr>
              <w:t>0</w:t>
            </w:r>
          </w:p>
        </w:tc>
        <w:tc>
          <w:tcPr>
            <w:tcW w:w="1356" w:type="dxa"/>
            <w:shd w:val="clear" w:color="auto" w:fill="auto"/>
            <w:vAlign w:val="center"/>
            <w:hideMark/>
          </w:tcPr>
          <w:p w:rsidR="00517CD9" w:rsidRPr="006C53DD" w:rsidP="0002468B" w14:paraId="4F08AB05" w14:textId="77777777">
            <w:pPr>
              <w:jc w:val="center"/>
              <w:rPr>
                <w:rFonts w:ascii="Calibri" w:hAnsi="Calibri" w:cs="Calibri"/>
                <w:color w:val="000000"/>
              </w:rPr>
            </w:pPr>
            <w:r w:rsidRPr="006C53DD">
              <w:rPr>
                <w:rFonts w:ascii="Calibri" w:hAnsi="Calibri" w:cs="Calibri"/>
                <w:color w:val="000000"/>
              </w:rPr>
              <w:t>0.5</w:t>
            </w:r>
          </w:p>
        </w:tc>
        <w:tc>
          <w:tcPr>
            <w:tcW w:w="1007" w:type="dxa"/>
            <w:shd w:val="clear" w:color="auto" w:fill="auto"/>
            <w:vAlign w:val="center"/>
            <w:hideMark/>
          </w:tcPr>
          <w:p w:rsidR="00517CD9" w:rsidRPr="006C53DD" w:rsidP="0002468B" w14:paraId="1A95ACD2" w14:textId="77777777">
            <w:pPr>
              <w:jc w:val="center"/>
              <w:rPr>
                <w:rFonts w:ascii="Calibri" w:hAnsi="Calibri" w:cs="Calibri"/>
                <w:color w:val="000000"/>
              </w:rPr>
            </w:pPr>
            <w:r w:rsidRPr="006C53DD">
              <w:rPr>
                <w:rFonts w:ascii="Calibri" w:hAnsi="Calibri" w:cs="Calibri"/>
                <w:color w:val="000000"/>
              </w:rPr>
              <w:t>0.5</w:t>
            </w:r>
          </w:p>
        </w:tc>
        <w:tc>
          <w:tcPr>
            <w:tcW w:w="1474" w:type="dxa"/>
            <w:shd w:val="clear" w:color="auto" w:fill="auto"/>
            <w:vAlign w:val="center"/>
            <w:hideMark/>
          </w:tcPr>
          <w:p w:rsidR="00517CD9" w:rsidRPr="006C53DD" w:rsidP="0002468B" w14:paraId="7B13AB22" w14:textId="77777777">
            <w:pPr>
              <w:jc w:val="center"/>
              <w:rPr>
                <w:rFonts w:ascii="Calibri" w:hAnsi="Calibri" w:cs="Calibri"/>
              </w:rPr>
            </w:pPr>
            <w:r w:rsidRPr="006C53DD">
              <w:rPr>
                <w:rFonts w:ascii="Calibri" w:hAnsi="Calibri" w:cs="Calibri"/>
              </w:rPr>
              <w:t>$27</w:t>
            </w:r>
          </w:p>
        </w:tc>
      </w:tr>
      <w:tr w14:paraId="3D81CBBF" w14:textId="77777777" w:rsidTr="00062B53">
        <w:tblPrEx>
          <w:tblW w:w="9350" w:type="dxa"/>
          <w:tblLook w:val="04A0"/>
        </w:tblPrEx>
        <w:trPr>
          <w:trHeight w:val="630"/>
        </w:trPr>
        <w:tc>
          <w:tcPr>
            <w:tcW w:w="2604" w:type="dxa"/>
            <w:shd w:val="clear" w:color="auto" w:fill="auto"/>
            <w:vAlign w:val="center"/>
            <w:hideMark/>
          </w:tcPr>
          <w:p w:rsidR="00517CD9" w:rsidRPr="006C53DD" w:rsidP="0002468B" w14:paraId="5CBB96EB" w14:textId="77777777">
            <w:pPr>
              <w:rPr>
                <w:rFonts w:ascii="Calibri" w:hAnsi="Calibri" w:cs="Calibri"/>
                <w:color w:val="000000"/>
              </w:rPr>
            </w:pPr>
            <w:r w:rsidRPr="006C53DD">
              <w:rPr>
                <w:rFonts w:ascii="Calibri" w:hAnsi="Calibri" w:cs="Calibri"/>
                <w:color w:val="000000"/>
              </w:rPr>
              <w:t>Store/maintain/submit information</w:t>
            </w:r>
          </w:p>
        </w:tc>
        <w:tc>
          <w:tcPr>
            <w:tcW w:w="1437" w:type="dxa"/>
            <w:shd w:val="clear" w:color="auto" w:fill="auto"/>
            <w:vAlign w:val="center"/>
            <w:hideMark/>
          </w:tcPr>
          <w:p w:rsidR="00517CD9" w:rsidRPr="006C53DD" w:rsidP="0002468B" w14:paraId="23999B6D" w14:textId="77777777">
            <w:pPr>
              <w:jc w:val="center"/>
              <w:rPr>
                <w:rFonts w:ascii="Calibri" w:hAnsi="Calibri" w:cs="Calibri"/>
                <w:color w:val="000000"/>
              </w:rPr>
            </w:pPr>
            <w:r w:rsidRPr="006C53DD">
              <w:rPr>
                <w:rFonts w:ascii="Calibri" w:hAnsi="Calibri" w:cs="Calibri"/>
                <w:color w:val="000000"/>
              </w:rPr>
              <w:t>0</w:t>
            </w:r>
          </w:p>
        </w:tc>
        <w:tc>
          <w:tcPr>
            <w:tcW w:w="1472" w:type="dxa"/>
            <w:shd w:val="clear" w:color="auto" w:fill="auto"/>
            <w:vAlign w:val="center"/>
            <w:hideMark/>
          </w:tcPr>
          <w:p w:rsidR="00517CD9" w:rsidRPr="006C53DD" w:rsidP="0002468B" w14:paraId="56EC6735" w14:textId="77777777">
            <w:pPr>
              <w:jc w:val="center"/>
              <w:rPr>
                <w:rFonts w:ascii="Calibri" w:hAnsi="Calibri" w:cs="Calibri"/>
                <w:color w:val="000000"/>
              </w:rPr>
            </w:pPr>
            <w:r w:rsidRPr="006C53DD">
              <w:rPr>
                <w:rFonts w:ascii="Calibri" w:hAnsi="Calibri" w:cs="Calibri"/>
                <w:color w:val="000000"/>
              </w:rPr>
              <w:t>0</w:t>
            </w:r>
          </w:p>
        </w:tc>
        <w:tc>
          <w:tcPr>
            <w:tcW w:w="1356" w:type="dxa"/>
            <w:shd w:val="clear" w:color="auto" w:fill="auto"/>
            <w:vAlign w:val="center"/>
            <w:hideMark/>
          </w:tcPr>
          <w:p w:rsidR="00517CD9" w:rsidRPr="006C53DD" w:rsidP="0002468B" w14:paraId="46404873" w14:textId="77777777">
            <w:pPr>
              <w:jc w:val="center"/>
              <w:rPr>
                <w:rFonts w:ascii="Calibri" w:hAnsi="Calibri" w:cs="Calibri"/>
                <w:color w:val="000000"/>
              </w:rPr>
            </w:pPr>
            <w:r w:rsidRPr="006C53DD">
              <w:rPr>
                <w:rFonts w:ascii="Calibri" w:hAnsi="Calibri" w:cs="Calibri"/>
                <w:color w:val="000000"/>
              </w:rPr>
              <w:t>1</w:t>
            </w:r>
          </w:p>
        </w:tc>
        <w:tc>
          <w:tcPr>
            <w:tcW w:w="1007" w:type="dxa"/>
            <w:shd w:val="clear" w:color="auto" w:fill="auto"/>
            <w:vAlign w:val="center"/>
            <w:hideMark/>
          </w:tcPr>
          <w:p w:rsidR="00517CD9" w:rsidRPr="006C53DD" w:rsidP="0002468B" w14:paraId="2B2848B5" w14:textId="77777777">
            <w:pPr>
              <w:jc w:val="center"/>
              <w:rPr>
                <w:rFonts w:ascii="Calibri" w:hAnsi="Calibri" w:cs="Calibri"/>
                <w:color w:val="000000"/>
              </w:rPr>
            </w:pPr>
            <w:r w:rsidRPr="006C53DD">
              <w:rPr>
                <w:rFonts w:ascii="Calibri" w:hAnsi="Calibri" w:cs="Calibri"/>
                <w:color w:val="000000"/>
              </w:rPr>
              <w:t>1</w:t>
            </w:r>
          </w:p>
        </w:tc>
        <w:tc>
          <w:tcPr>
            <w:tcW w:w="1474" w:type="dxa"/>
            <w:shd w:val="clear" w:color="auto" w:fill="auto"/>
            <w:vAlign w:val="center"/>
            <w:hideMark/>
          </w:tcPr>
          <w:p w:rsidR="00517CD9" w:rsidRPr="006C53DD" w:rsidP="0002468B" w14:paraId="437A14EE" w14:textId="77777777">
            <w:pPr>
              <w:jc w:val="center"/>
              <w:rPr>
                <w:rFonts w:ascii="Calibri" w:hAnsi="Calibri" w:cs="Calibri"/>
              </w:rPr>
            </w:pPr>
            <w:r w:rsidRPr="006C53DD">
              <w:rPr>
                <w:rFonts w:ascii="Calibri" w:hAnsi="Calibri" w:cs="Calibri"/>
              </w:rPr>
              <w:t>$53</w:t>
            </w:r>
          </w:p>
        </w:tc>
      </w:tr>
      <w:tr w14:paraId="6AB6712F" w14:textId="77777777" w:rsidTr="00062B53">
        <w:tblPrEx>
          <w:tblW w:w="9350" w:type="dxa"/>
          <w:tblLook w:val="04A0"/>
        </w:tblPrEx>
        <w:trPr>
          <w:trHeight w:val="330"/>
        </w:trPr>
        <w:tc>
          <w:tcPr>
            <w:tcW w:w="2604" w:type="dxa"/>
            <w:shd w:val="clear" w:color="auto" w:fill="auto"/>
            <w:vAlign w:val="center"/>
            <w:hideMark/>
          </w:tcPr>
          <w:p w:rsidR="00517CD9" w:rsidRPr="006C53DD" w:rsidP="0002468B" w14:paraId="37723DB2" w14:textId="77777777">
            <w:pPr>
              <w:rPr>
                <w:rFonts w:ascii="Calibri" w:hAnsi="Calibri" w:cs="Calibri"/>
                <w:b/>
                <w:bCs/>
              </w:rPr>
            </w:pPr>
            <w:r w:rsidRPr="006C53DD">
              <w:rPr>
                <w:rFonts w:ascii="Calibri" w:hAnsi="Calibri" w:cs="Calibri"/>
                <w:b/>
                <w:bCs/>
              </w:rPr>
              <w:t>Total</w:t>
            </w:r>
          </w:p>
        </w:tc>
        <w:tc>
          <w:tcPr>
            <w:tcW w:w="1437" w:type="dxa"/>
            <w:shd w:val="clear" w:color="auto" w:fill="auto"/>
            <w:vAlign w:val="center"/>
            <w:hideMark/>
          </w:tcPr>
          <w:p w:rsidR="00517CD9" w:rsidRPr="006C53DD" w:rsidP="0002468B" w14:paraId="34B5B14D" w14:textId="77777777">
            <w:pPr>
              <w:jc w:val="center"/>
              <w:rPr>
                <w:rFonts w:ascii="Calibri" w:hAnsi="Calibri" w:cs="Calibri"/>
                <w:b/>
                <w:bCs/>
              </w:rPr>
            </w:pPr>
            <w:r w:rsidRPr="006C53DD">
              <w:rPr>
                <w:rFonts w:ascii="Calibri" w:hAnsi="Calibri" w:cs="Calibri"/>
                <w:b/>
                <w:bCs/>
              </w:rPr>
              <w:t>1</w:t>
            </w:r>
          </w:p>
        </w:tc>
        <w:tc>
          <w:tcPr>
            <w:tcW w:w="1472" w:type="dxa"/>
            <w:shd w:val="clear" w:color="auto" w:fill="auto"/>
            <w:vAlign w:val="center"/>
            <w:hideMark/>
          </w:tcPr>
          <w:p w:rsidR="00517CD9" w:rsidRPr="006C53DD" w:rsidP="0002468B" w14:paraId="395FB66F" w14:textId="77777777">
            <w:pPr>
              <w:jc w:val="center"/>
              <w:rPr>
                <w:rFonts w:ascii="Calibri" w:hAnsi="Calibri" w:cs="Calibri"/>
                <w:b/>
                <w:bCs/>
              </w:rPr>
            </w:pPr>
            <w:r w:rsidRPr="006C53DD">
              <w:rPr>
                <w:rFonts w:ascii="Calibri" w:hAnsi="Calibri" w:cs="Calibri"/>
                <w:b/>
                <w:bCs/>
              </w:rPr>
              <w:t>20</w:t>
            </w:r>
          </w:p>
        </w:tc>
        <w:tc>
          <w:tcPr>
            <w:tcW w:w="1356" w:type="dxa"/>
            <w:shd w:val="clear" w:color="auto" w:fill="auto"/>
            <w:vAlign w:val="center"/>
            <w:hideMark/>
          </w:tcPr>
          <w:p w:rsidR="00517CD9" w:rsidRPr="006C53DD" w:rsidP="0002468B" w14:paraId="27E68389" w14:textId="77777777">
            <w:pPr>
              <w:jc w:val="center"/>
              <w:rPr>
                <w:rFonts w:ascii="Calibri" w:hAnsi="Calibri" w:cs="Calibri"/>
                <w:b/>
                <w:bCs/>
              </w:rPr>
            </w:pPr>
            <w:r w:rsidRPr="006C53DD">
              <w:rPr>
                <w:rFonts w:ascii="Calibri" w:hAnsi="Calibri" w:cs="Calibri"/>
                <w:b/>
                <w:bCs/>
              </w:rPr>
              <w:t>4</w:t>
            </w:r>
          </w:p>
        </w:tc>
        <w:tc>
          <w:tcPr>
            <w:tcW w:w="1007" w:type="dxa"/>
            <w:shd w:val="clear" w:color="auto" w:fill="auto"/>
            <w:vAlign w:val="center"/>
            <w:hideMark/>
          </w:tcPr>
          <w:p w:rsidR="00517CD9" w:rsidRPr="006C53DD" w:rsidP="0002468B" w14:paraId="5150F5FC" w14:textId="77777777">
            <w:pPr>
              <w:jc w:val="center"/>
              <w:rPr>
                <w:rFonts w:ascii="Calibri" w:hAnsi="Calibri" w:cs="Calibri"/>
                <w:b/>
                <w:bCs/>
              </w:rPr>
            </w:pPr>
            <w:r w:rsidRPr="006C53DD">
              <w:rPr>
                <w:rFonts w:ascii="Calibri" w:hAnsi="Calibri" w:cs="Calibri"/>
                <w:b/>
                <w:bCs/>
              </w:rPr>
              <w:t>25</w:t>
            </w:r>
          </w:p>
        </w:tc>
        <w:tc>
          <w:tcPr>
            <w:tcW w:w="1474" w:type="dxa"/>
            <w:shd w:val="clear" w:color="auto" w:fill="auto"/>
            <w:vAlign w:val="center"/>
            <w:hideMark/>
          </w:tcPr>
          <w:p w:rsidR="00517CD9" w:rsidRPr="006C53DD" w:rsidP="0002468B" w14:paraId="29F9AEDF" w14:textId="77777777">
            <w:pPr>
              <w:jc w:val="center"/>
              <w:rPr>
                <w:rFonts w:ascii="Calibri" w:hAnsi="Calibri" w:cs="Calibri"/>
                <w:b/>
                <w:bCs/>
              </w:rPr>
            </w:pPr>
            <w:r w:rsidRPr="006C53DD">
              <w:rPr>
                <w:rFonts w:ascii="Calibri" w:hAnsi="Calibri" w:cs="Calibri"/>
                <w:b/>
                <w:bCs/>
              </w:rPr>
              <w:t>$2,270</w:t>
            </w:r>
          </w:p>
        </w:tc>
      </w:tr>
      <w:tr w14:paraId="6EEB6435" w14:textId="77777777" w:rsidTr="00062B53">
        <w:tblPrEx>
          <w:tblW w:w="9350" w:type="dxa"/>
          <w:tblLook w:val="04A0"/>
        </w:tblPrEx>
        <w:trPr>
          <w:trHeight w:val="960"/>
        </w:trPr>
        <w:tc>
          <w:tcPr>
            <w:tcW w:w="2604" w:type="dxa"/>
            <w:shd w:val="clear" w:color="auto" w:fill="auto"/>
            <w:noWrap/>
            <w:vAlign w:val="center"/>
            <w:hideMark/>
          </w:tcPr>
          <w:p w:rsidR="00517CD9" w:rsidRPr="006C53DD" w:rsidP="0002468B" w14:paraId="7420FF8C" w14:textId="77777777">
            <w:pPr>
              <w:jc w:val="center"/>
              <w:rPr>
                <w:rFonts w:ascii="Calibri" w:hAnsi="Calibri" w:cs="Calibri"/>
                <w:b/>
                <w:bCs/>
              </w:rPr>
            </w:pPr>
            <w:r w:rsidRPr="006C53DD">
              <w:rPr>
                <w:rFonts w:ascii="Calibri" w:hAnsi="Calibri" w:cs="Calibri"/>
                <w:b/>
                <w:bCs/>
              </w:rPr>
              <w:t xml:space="preserve">Annual Costs </w:t>
            </w:r>
          </w:p>
        </w:tc>
        <w:tc>
          <w:tcPr>
            <w:tcW w:w="1437" w:type="dxa"/>
            <w:shd w:val="clear" w:color="auto" w:fill="auto"/>
            <w:vAlign w:val="center"/>
            <w:hideMark/>
          </w:tcPr>
          <w:p w:rsidR="00517CD9" w:rsidRPr="006C53DD" w:rsidP="0002468B" w14:paraId="30F89825" w14:textId="77777777">
            <w:pPr>
              <w:jc w:val="center"/>
              <w:rPr>
                <w:rFonts w:ascii="Calibri" w:hAnsi="Calibri" w:cs="Calibri"/>
              </w:rPr>
            </w:pPr>
            <w:r w:rsidRPr="006C53DD">
              <w:rPr>
                <w:rFonts w:ascii="Calibri" w:hAnsi="Calibri" w:cs="Calibri"/>
              </w:rPr>
              <w:t>Hours per response</w:t>
            </w:r>
          </w:p>
        </w:tc>
        <w:tc>
          <w:tcPr>
            <w:tcW w:w="1472" w:type="dxa"/>
            <w:shd w:val="clear" w:color="auto" w:fill="auto"/>
            <w:vAlign w:val="center"/>
            <w:hideMark/>
          </w:tcPr>
          <w:p w:rsidR="00517CD9" w:rsidRPr="006C53DD" w:rsidP="0002468B" w14:paraId="4BF187B3" w14:textId="2FF66E99">
            <w:pPr>
              <w:jc w:val="center"/>
              <w:rPr>
                <w:rFonts w:ascii="Calibri" w:hAnsi="Calibri" w:cs="Calibri"/>
              </w:rPr>
            </w:pPr>
            <w:r w:rsidRPr="006C53DD">
              <w:rPr>
                <w:rFonts w:ascii="Calibri" w:hAnsi="Calibri" w:cs="Calibri"/>
              </w:rPr>
              <w:t>x Responses per year</w:t>
            </w:r>
          </w:p>
        </w:tc>
        <w:tc>
          <w:tcPr>
            <w:tcW w:w="1356" w:type="dxa"/>
            <w:shd w:val="clear" w:color="auto" w:fill="auto"/>
            <w:vAlign w:val="center"/>
            <w:hideMark/>
          </w:tcPr>
          <w:p w:rsidR="00517CD9" w:rsidRPr="006C53DD" w:rsidP="0002468B" w14:paraId="0BEFCA14" w14:textId="1BFDBC99">
            <w:pPr>
              <w:jc w:val="center"/>
              <w:rPr>
                <w:rFonts w:ascii="Calibri" w:hAnsi="Calibri" w:cs="Calibri"/>
              </w:rPr>
            </w:pPr>
            <w:r w:rsidRPr="006C53DD">
              <w:rPr>
                <w:rFonts w:ascii="Calibri" w:hAnsi="Calibri" w:cs="Calibri"/>
              </w:rPr>
              <w:t xml:space="preserve">= Hours </w:t>
            </w:r>
            <w:r w:rsidRPr="006C53DD">
              <w:rPr>
                <w:rFonts w:ascii="Calibri" w:hAnsi="Calibri" w:cs="Calibri"/>
              </w:rPr>
              <w:br/>
              <w:t>per year</w:t>
            </w:r>
          </w:p>
        </w:tc>
        <w:tc>
          <w:tcPr>
            <w:tcW w:w="1007" w:type="dxa"/>
            <w:shd w:val="clear" w:color="auto" w:fill="auto"/>
            <w:vAlign w:val="center"/>
            <w:hideMark/>
          </w:tcPr>
          <w:p w:rsidR="00517CD9" w:rsidRPr="006C53DD" w:rsidP="0002468B" w14:paraId="092811E6" w14:textId="40D99DA1">
            <w:pPr>
              <w:jc w:val="center"/>
              <w:rPr>
                <w:rFonts w:ascii="Calibri" w:hAnsi="Calibri" w:cs="Calibri"/>
              </w:rPr>
            </w:pPr>
            <w:r w:rsidRPr="7923A7B8">
              <w:rPr>
                <w:rFonts w:ascii="Calibri" w:hAnsi="Calibri" w:cs="Calibri"/>
              </w:rPr>
              <w:t>x Wage</w:t>
            </w:r>
            <w:r>
              <w:br/>
            </w:r>
            <w:r w:rsidRPr="7923A7B8">
              <w:rPr>
                <w:rFonts w:ascii="Calibri" w:hAnsi="Calibri" w:cs="Calibri"/>
              </w:rPr>
              <w:t>per hour</w:t>
            </w:r>
          </w:p>
        </w:tc>
        <w:tc>
          <w:tcPr>
            <w:tcW w:w="1474" w:type="dxa"/>
            <w:shd w:val="clear" w:color="auto" w:fill="auto"/>
            <w:vAlign w:val="center"/>
            <w:hideMark/>
          </w:tcPr>
          <w:p w:rsidR="00517CD9" w:rsidRPr="006C53DD" w:rsidP="0002468B" w14:paraId="6143539C" w14:textId="577475DF">
            <w:pPr>
              <w:jc w:val="center"/>
              <w:rPr>
                <w:rFonts w:ascii="Calibri" w:hAnsi="Calibri" w:cs="Calibri"/>
              </w:rPr>
            </w:pPr>
            <w:r w:rsidRPr="006C53DD">
              <w:rPr>
                <w:rFonts w:ascii="Calibri" w:hAnsi="Calibri" w:cs="Calibri"/>
              </w:rPr>
              <w:t xml:space="preserve">= Costs </w:t>
            </w:r>
            <w:r w:rsidRPr="006C53DD">
              <w:rPr>
                <w:rFonts w:ascii="Calibri" w:hAnsi="Calibri" w:cs="Calibri"/>
              </w:rPr>
              <w:br/>
              <w:t>per year</w:t>
            </w:r>
          </w:p>
        </w:tc>
      </w:tr>
      <w:tr w14:paraId="71D77132" w14:textId="77777777" w:rsidTr="00062B53">
        <w:tblPrEx>
          <w:tblW w:w="9350" w:type="dxa"/>
          <w:tblLook w:val="04A0"/>
        </w:tblPrEx>
        <w:trPr>
          <w:trHeight w:val="315"/>
        </w:trPr>
        <w:tc>
          <w:tcPr>
            <w:tcW w:w="2604" w:type="dxa"/>
            <w:shd w:val="clear" w:color="auto" w:fill="auto"/>
            <w:noWrap/>
            <w:vAlign w:val="bottom"/>
            <w:hideMark/>
          </w:tcPr>
          <w:p w:rsidR="00517CD9" w:rsidRPr="006C53DD" w:rsidP="0002468B" w14:paraId="57702B9B" w14:textId="77777777">
            <w:pPr>
              <w:rPr>
                <w:rFonts w:ascii="Calibri" w:hAnsi="Calibri" w:cs="Calibri"/>
              </w:rPr>
            </w:pPr>
            <w:r w:rsidRPr="006C53DD">
              <w:rPr>
                <w:rFonts w:ascii="Calibri" w:hAnsi="Calibri" w:cs="Calibri"/>
              </w:rPr>
              <w:t>Management:</w:t>
            </w:r>
          </w:p>
        </w:tc>
        <w:tc>
          <w:tcPr>
            <w:tcW w:w="1437" w:type="dxa"/>
            <w:shd w:val="clear" w:color="auto" w:fill="auto"/>
            <w:noWrap/>
            <w:vAlign w:val="center"/>
            <w:hideMark/>
          </w:tcPr>
          <w:p w:rsidR="00517CD9" w:rsidRPr="006C53DD" w:rsidP="0002468B" w14:paraId="0545B7F2" w14:textId="77777777">
            <w:pPr>
              <w:jc w:val="center"/>
              <w:rPr>
                <w:rFonts w:ascii="Calibri" w:hAnsi="Calibri" w:cs="Calibri"/>
              </w:rPr>
            </w:pPr>
            <w:r w:rsidRPr="006C53DD">
              <w:rPr>
                <w:rFonts w:ascii="Calibri" w:hAnsi="Calibri" w:cs="Calibri"/>
              </w:rPr>
              <w:t>1</w:t>
            </w:r>
          </w:p>
        </w:tc>
        <w:tc>
          <w:tcPr>
            <w:tcW w:w="1472" w:type="dxa"/>
            <w:shd w:val="clear" w:color="auto" w:fill="auto"/>
            <w:noWrap/>
            <w:vAlign w:val="center"/>
            <w:hideMark/>
          </w:tcPr>
          <w:p w:rsidR="00517CD9" w:rsidRPr="006C53DD" w:rsidP="0002468B" w14:paraId="5EAE8233" w14:textId="77777777">
            <w:pPr>
              <w:jc w:val="center"/>
              <w:rPr>
                <w:rFonts w:ascii="Calibri" w:hAnsi="Calibri" w:cs="Calibri"/>
              </w:rPr>
            </w:pPr>
            <w:r w:rsidRPr="006C53DD">
              <w:rPr>
                <w:rFonts w:ascii="Calibri" w:hAnsi="Calibri" w:cs="Calibri"/>
              </w:rPr>
              <w:t>360</w:t>
            </w:r>
          </w:p>
        </w:tc>
        <w:tc>
          <w:tcPr>
            <w:tcW w:w="1356" w:type="dxa"/>
            <w:shd w:val="clear" w:color="auto" w:fill="auto"/>
            <w:noWrap/>
            <w:vAlign w:val="center"/>
            <w:hideMark/>
          </w:tcPr>
          <w:p w:rsidR="00517CD9" w:rsidRPr="006C53DD" w:rsidP="0002468B" w14:paraId="67C5BCB6" w14:textId="77777777">
            <w:pPr>
              <w:jc w:val="center"/>
              <w:rPr>
                <w:rFonts w:ascii="Calibri" w:hAnsi="Calibri" w:cs="Calibri"/>
              </w:rPr>
            </w:pPr>
            <w:r w:rsidRPr="006C53DD">
              <w:rPr>
                <w:rFonts w:ascii="Calibri" w:hAnsi="Calibri" w:cs="Calibri"/>
              </w:rPr>
              <w:t>360</w:t>
            </w:r>
          </w:p>
        </w:tc>
        <w:tc>
          <w:tcPr>
            <w:tcW w:w="1007" w:type="dxa"/>
            <w:shd w:val="clear" w:color="auto" w:fill="auto"/>
            <w:noWrap/>
            <w:vAlign w:val="center"/>
            <w:hideMark/>
          </w:tcPr>
          <w:p w:rsidR="00517CD9" w:rsidRPr="006C53DD" w:rsidP="0002468B" w14:paraId="27E57852" w14:textId="77777777">
            <w:pPr>
              <w:jc w:val="center"/>
              <w:rPr>
                <w:rFonts w:ascii="Calibri" w:hAnsi="Calibri" w:cs="Calibri"/>
              </w:rPr>
            </w:pPr>
            <w:r w:rsidRPr="006C53DD">
              <w:rPr>
                <w:rFonts w:ascii="Calibri" w:hAnsi="Calibri" w:cs="Calibri"/>
              </w:rPr>
              <w:t>$144.19</w:t>
            </w:r>
          </w:p>
        </w:tc>
        <w:tc>
          <w:tcPr>
            <w:tcW w:w="1474" w:type="dxa"/>
            <w:shd w:val="clear" w:color="auto" w:fill="auto"/>
            <w:noWrap/>
            <w:vAlign w:val="center"/>
            <w:hideMark/>
          </w:tcPr>
          <w:p w:rsidR="00517CD9" w:rsidRPr="006C53DD" w:rsidP="0002468B" w14:paraId="2945B257" w14:textId="77777777">
            <w:pPr>
              <w:jc w:val="center"/>
              <w:rPr>
                <w:rFonts w:ascii="Calibri" w:hAnsi="Calibri" w:cs="Calibri"/>
              </w:rPr>
            </w:pPr>
            <w:r w:rsidRPr="006C53DD">
              <w:rPr>
                <w:rFonts w:ascii="Calibri" w:hAnsi="Calibri" w:cs="Calibri"/>
              </w:rPr>
              <w:t>$51,907</w:t>
            </w:r>
          </w:p>
        </w:tc>
      </w:tr>
      <w:tr w14:paraId="7536682B" w14:textId="77777777" w:rsidTr="00062B53">
        <w:tblPrEx>
          <w:tblW w:w="9350" w:type="dxa"/>
          <w:tblLook w:val="04A0"/>
        </w:tblPrEx>
        <w:trPr>
          <w:trHeight w:val="315"/>
        </w:trPr>
        <w:tc>
          <w:tcPr>
            <w:tcW w:w="2604" w:type="dxa"/>
            <w:shd w:val="clear" w:color="auto" w:fill="auto"/>
            <w:noWrap/>
            <w:vAlign w:val="bottom"/>
            <w:hideMark/>
          </w:tcPr>
          <w:p w:rsidR="00517CD9" w:rsidRPr="006C53DD" w:rsidP="0002468B" w14:paraId="711E70D7" w14:textId="77777777">
            <w:pPr>
              <w:rPr>
                <w:rFonts w:ascii="Calibri" w:hAnsi="Calibri" w:cs="Calibri"/>
              </w:rPr>
            </w:pPr>
            <w:r w:rsidRPr="006C53DD">
              <w:rPr>
                <w:rFonts w:ascii="Calibri" w:hAnsi="Calibri" w:cs="Calibri"/>
              </w:rPr>
              <w:t>Technical:</w:t>
            </w:r>
          </w:p>
        </w:tc>
        <w:tc>
          <w:tcPr>
            <w:tcW w:w="1437" w:type="dxa"/>
            <w:shd w:val="clear" w:color="auto" w:fill="auto"/>
            <w:noWrap/>
            <w:vAlign w:val="center"/>
            <w:hideMark/>
          </w:tcPr>
          <w:p w:rsidR="00517CD9" w:rsidRPr="006C53DD" w:rsidP="0002468B" w14:paraId="37DBD4AD" w14:textId="77777777">
            <w:pPr>
              <w:jc w:val="center"/>
              <w:rPr>
                <w:rFonts w:ascii="Calibri" w:hAnsi="Calibri" w:cs="Calibri"/>
              </w:rPr>
            </w:pPr>
            <w:r w:rsidRPr="006C53DD">
              <w:rPr>
                <w:rFonts w:ascii="Calibri" w:hAnsi="Calibri" w:cs="Calibri"/>
              </w:rPr>
              <w:t>20</w:t>
            </w:r>
          </w:p>
        </w:tc>
        <w:tc>
          <w:tcPr>
            <w:tcW w:w="1472" w:type="dxa"/>
            <w:shd w:val="clear" w:color="auto" w:fill="auto"/>
            <w:noWrap/>
            <w:vAlign w:val="center"/>
            <w:hideMark/>
          </w:tcPr>
          <w:p w:rsidR="00517CD9" w:rsidRPr="006C53DD" w:rsidP="0002468B" w14:paraId="077AD255" w14:textId="77777777">
            <w:pPr>
              <w:jc w:val="center"/>
              <w:rPr>
                <w:rFonts w:ascii="Calibri" w:hAnsi="Calibri" w:cs="Calibri"/>
              </w:rPr>
            </w:pPr>
            <w:r w:rsidRPr="006C53DD">
              <w:rPr>
                <w:rFonts w:ascii="Calibri" w:hAnsi="Calibri" w:cs="Calibri"/>
              </w:rPr>
              <w:t>360</w:t>
            </w:r>
          </w:p>
        </w:tc>
        <w:tc>
          <w:tcPr>
            <w:tcW w:w="1356" w:type="dxa"/>
            <w:shd w:val="clear" w:color="auto" w:fill="auto"/>
            <w:noWrap/>
            <w:vAlign w:val="center"/>
            <w:hideMark/>
          </w:tcPr>
          <w:p w:rsidR="00517CD9" w:rsidRPr="006C53DD" w:rsidP="0002468B" w14:paraId="0DE3C66C" w14:textId="77777777">
            <w:pPr>
              <w:jc w:val="center"/>
              <w:rPr>
                <w:rFonts w:ascii="Calibri" w:hAnsi="Calibri" w:cs="Calibri"/>
              </w:rPr>
            </w:pPr>
            <w:r w:rsidRPr="006C53DD">
              <w:rPr>
                <w:rFonts w:ascii="Calibri" w:hAnsi="Calibri" w:cs="Calibri"/>
              </w:rPr>
              <w:t>7,200</w:t>
            </w:r>
          </w:p>
        </w:tc>
        <w:tc>
          <w:tcPr>
            <w:tcW w:w="1007" w:type="dxa"/>
            <w:shd w:val="clear" w:color="auto" w:fill="auto"/>
            <w:noWrap/>
            <w:vAlign w:val="center"/>
            <w:hideMark/>
          </w:tcPr>
          <w:p w:rsidR="00517CD9" w:rsidRPr="006C53DD" w:rsidP="0002468B" w14:paraId="763FD1E8" w14:textId="77777777">
            <w:pPr>
              <w:jc w:val="center"/>
              <w:rPr>
                <w:rFonts w:ascii="Calibri" w:hAnsi="Calibri" w:cs="Calibri"/>
              </w:rPr>
            </w:pPr>
            <w:r w:rsidRPr="006C53DD">
              <w:rPr>
                <w:rFonts w:ascii="Calibri" w:hAnsi="Calibri" w:cs="Calibri"/>
              </w:rPr>
              <w:t>$95.65</w:t>
            </w:r>
          </w:p>
        </w:tc>
        <w:tc>
          <w:tcPr>
            <w:tcW w:w="1474" w:type="dxa"/>
            <w:shd w:val="clear" w:color="auto" w:fill="auto"/>
            <w:noWrap/>
            <w:vAlign w:val="center"/>
            <w:hideMark/>
          </w:tcPr>
          <w:p w:rsidR="00517CD9" w:rsidRPr="006C53DD" w:rsidP="0002468B" w14:paraId="0964A5B9" w14:textId="77777777">
            <w:pPr>
              <w:jc w:val="center"/>
              <w:rPr>
                <w:rFonts w:ascii="Calibri" w:hAnsi="Calibri" w:cs="Calibri"/>
              </w:rPr>
            </w:pPr>
            <w:r w:rsidRPr="006C53DD">
              <w:rPr>
                <w:rFonts w:ascii="Calibri" w:hAnsi="Calibri" w:cs="Calibri"/>
              </w:rPr>
              <w:t>$688,703</w:t>
            </w:r>
          </w:p>
        </w:tc>
      </w:tr>
      <w:tr w14:paraId="3A2DF4CF" w14:textId="77777777" w:rsidTr="00062B53">
        <w:tblPrEx>
          <w:tblW w:w="9350" w:type="dxa"/>
          <w:tblLook w:val="04A0"/>
        </w:tblPrEx>
        <w:trPr>
          <w:trHeight w:val="330"/>
        </w:trPr>
        <w:tc>
          <w:tcPr>
            <w:tcW w:w="2604" w:type="dxa"/>
            <w:shd w:val="clear" w:color="auto" w:fill="auto"/>
            <w:noWrap/>
            <w:vAlign w:val="bottom"/>
            <w:hideMark/>
          </w:tcPr>
          <w:p w:rsidR="00517CD9" w:rsidRPr="006C53DD" w:rsidP="0002468B" w14:paraId="43474224" w14:textId="77777777">
            <w:pPr>
              <w:rPr>
                <w:rFonts w:ascii="Calibri" w:hAnsi="Calibri" w:cs="Calibri"/>
              </w:rPr>
            </w:pPr>
            <w:r w:rsidRPr="006C53DD">
              <w:rPr>
                <w:rFonts w:ascii="Calibri" w:hAnsi="Calibri" w:cs="Calibri"/>
              </w:rPr>
              <w:t>Clerical:</w:t>
            </w:r>
          </w:p>
        </w:tc>
        <w:tc>
          <w:tcPr>
            <w:tcW w:w="1437" w:type="dxa"/>
            <w:shd w:val="clear" w:color="auto" w:fill="auto"/>
            <w:noWrap/>
            <w:vAlign w:val="center"/>
            <w:hideMark/>
          </w:tcPr>
          <w:p w:rsidR="00517CD9" w:rsidRPr="006C53DD" w:rsidP="0002468B" w14:paraId="1FC1371F" w14:textId="77777777">
            <w:pPr>
              <w:jc w:val="center"/>
              <w:rPr>
                <w:rFonts w:ascii="Calibri" w:hAnsi="Calibri" w:cs="Calibri"/>
              </w:rPr>
            </w:pPr>
            <w:r w:rsidRPr="006C53DD">
              <w:rPr>
                <w:rFonts w:ascii="Calibri" w:hAnsi="Calibri" w:cs="Calibri"/>
              </w:rPr>
              <w:t>4</w:t>
            </w:r>
          </w:p>
        </w:tc>
        <w:tc>
          <w:tcPr>
            <w:tcW w:w="1472" w:type="dxa"/>
            <w:shd w:val="clear" w:color="auto" w:fill="auto"/>
            <w:noWrap/>
            <w:vAlign w:val="center"/>
            <w:hideMark/>
          </w:tcPr>
          <w:p w:rsidR="00517CD9" w:rsidRPr="006C53DD" w:rsidP="0002468B" w14:paraId="526C6425" w14:textId="77777777">
            <w:pPr>
              <w:jc w:val="center"/>
              <w:rPr>
                <w:rFonts w:ascii="Calibri" w:hAnsi="Calibri" w:cs="Calibri"/>
              </w:rPr>
            </w:pPr>
            <w:r w:rsidRPr="006C53DD">
              <w:rPr>
                <w:rFonts w:ascii="Calibri" w:hAnsi="Calibri" w:cs="Calibri"/>
              </w:rPr>
              <w:t>360</w:t>
            </w:r>
          </w:p>
        </w:tc>
        <w:tc>
          <w:tcPr>
            <w:tcW w:w="1356" w:type="dxa"/>
            <w:shd w:val="clear" w:color="auto" w:fill="auto"/>
            <w:noWrap/>
            <w:vAlign w:val="center"/>
            <w:hideMark/>
          </w:tcPr>
          <w:p w:rsidR="00517CD9" w:rsidRPr="006C53DD" w:rsidP="0002468B" w14:paraId="234ACF03" w14:textId="77777777">
            <w:pPr>
              <w:jc w:val="center"/>
              <w:rPr>
                <w:rFonts w:ascii="Calibri" w:hAnsi="Calibri" w:cs="Calibri"/>
              </w:rPr>
            </w:pPr>
            <w:r w:rsidRPr="006C53DD">
              <w:rPr>
                <w:rFonts w:ascii="Calibri" w:hAnsi="Calibri" w:cs="Calibri"/>
              </w:rPr>
              <w:t>1,440</w:t>
            </w:r>
          </w:p>
        </w:tc>
        <w:tc>
          <w:tcPr>
            <w:tcW w:w="1007" w:type="dxa"/>
            <w:shd w:val="clear" w:color="auto" w:fill="auto"/>
            <w:noWrap/>
            <w:vAlign w:val="center"/>
            <w:hideMark/>
          </w:tcPr>
          <w:p w:rsidR="00517CD9" w:rsidRPr="006C53DD" w:rsidP="0002468B" w14:paraId="07F46B54" w14:textId="77777777">
            <w:pPr>
              <w:jc w:val="center"/>
              <w:rPr>
                <w:rFonts w:ascii="Calibri" w:hAnsi="Calibri" w:cs="Calibri"/>
              </w:rPr>
            </w:pPr>
            <w:r w:rsidRPr="006C53DD">
              <w:rPr>
                <w:rFonts w:ascii="Calibri" w:hAnsi="Calibri" w:cs="Calibri"/>
              </w:rPr>
              <w:t>$53.09</w:t>
            </w:r>
          </w:p>
        </w:tc>
        <w:tc>
          <w:tcPr>
            <w:tcW w:w="1474" w:type="dxa"/>
            <w:shd w:val="clear" w:color="auto" w:fill="auto"/>
            <w:noWrap/>
            <w:vAlign w:val="center"/>
            <w:hideMark/>
          </w:tcPr>
          <w:p w:rsidR="00517CD9" w:rsidRPr="006C53DD" w:rsidP="0002468B" w14:paraId="46C622B3" w14:textId="77777777">
            <w:pPr>
              <w:jc w:val="center"/>
              <w:rPr>
                <w:rFonts w:ascii="Calibri" w:hAnsi="Calibri" w:cs="Calibri"/>
              </w:rPr>
            </w:pPr>
            <w:r w:rsidRPr="006C53DD">
              <w:rPr>
                <w:rFonts w:ascii="Calibri" w:hAnsi="Calibri" w:cs="Calibri"/>
              </w:rPr>
              <w:t>$76,442</w:t>
            </w:r>
          </w:p>
        </w:tc>
      </w:tr>
      <w:tr w14:paraId="27138C27" w14:textId="77777777" w:rsidTr="00062B53">
        <w:tblPrEx>
          <w:tblW w:w="9350" w:type="dxa"/>
          <w:tblLook w:val="04A0"/>
        </w:tblPrEx>
        <w:trPr>
          <w:trHeight w:val="330"/>
        </w:trPr>
        <w:tc>
          <w:tcPr>
            <w:tcW w:w="2604" w:type="dxa"/>
            <w:shd w:val="clear" w:color="auto" w:fill="auto"/>
            <w:noWrap/>
            <w:vAlign w:val="bottom"/>
            <w:hideMark/>
          </w:tcPr>
          <w:p w:rsidR="00517CD9" w:rsidRPr="006C53DD" w:rsidP="0002468B" w14:paraId="1015837E" w14:textId="77777777">
            <w:pPr>
              <w:rPr>
                <w:rFonts w:ascii="Calibri" w:hAnsi="Calibri" w:cs="Calibri"/>
                <w:b/>
                <w:bCs/>
              </w:rPr>
            </w:pPr>
            <w:r w:rsidRPr="006C53DD">
              <w:rPr>
                <w:rFonts w:ascii="Calibri" w:hAnsi="Calibri" w:cs="Calibri"/>
                <w:b/>
                <w:bCs/>
              </w:rPr>
              <w:t>Total</w:t>
            </w:r>
          </w:p>
        </w:tc>
        <w:tc>
          <w:tcPr>
            <w:tcW w:w="1437" w:type="dxa"/>
            <w:shd w:val="clear" w:color="auto" w:fill="auto"/>
            <w:noWrap/>
            <w:vAlign w:val="center"/>
            <w:hideMark/>
          </w:tcPr>
          <w:p w:rsidR="00517CD9" w:rsidRPr="006C53DD" w:rsidP="0002468B" w14:paraId="24622788" w14:textId="77777777">
            <w:pPr>
              <w:jc w:val="center"/>
              <w:rPr>
                <w:rFonts w:ascii="Calibri" w:hAnsi="Calibri" w:cs="Calibri"/>
                <w:b/>
                <w:bCs/>
              </w:rPr>
            </w:pPr>
            <w:r w:rsidRPr="006C53DD">
              <w:rPr>
                <w:rFonts w:ascii="Calibri" w:hAnsi="Calibri" w:cs="Calibri"/>
                <w:b/>
                <w:bCs/>
              </w:rPr>
              <w:t>25</w:t>
            </w:r>
          </w:p>
        </w:tc>
        <w:tc>
          <w:tcPr>
            <w:tcW w:w="1472" w:type="dxa"/>
            <w:shd w:val="clear" w:color="auto" w:fill="auto"/>
            <w:noWrap/>
            <w:vAlign w:val="center"/>
            <w:hideMark/>
          </w:tcPr>
          <w:p w:rsidR="00517CD9" w:rsidRPr="006C53DD" w:rsidP="0002468B" w14:paraId="64934D11" w14:textId="77777777">
            <w:pPr>
              <w:jc w:val="center"/>
              <w:rPr>
                <w:rFonts w:ascii="Calibri" w:hAnsi="Calibri" w:cs="Calibri"/>
                <w:b/>
                <w:bCs/>
              </w:rPr>
            </w:pPr>
            <w:r w:rsidRPr="006C53DD">
              <w:rPr>
                <w:rFonts w:ascii="Calibri" w:hAnsi="Calibri" w:cs="Calibri"/>
                <w:b/>
                <w:bCs/>
              </w:rPr>
              <w:t>360</w:t>
            </w:r>
          </w:p>
        </w:tc>
        <w:tc>
          <w:tcPr>
            <w:tcW w:w="1356" w:type="dxa"/>
            <w:shd w:val="clear" w:color="auto" w:fill="auto"/>
            <w:noWrap/>
            <w:vAlign w:val="center"/>
            <w:hideMark/>
          </w:tcPr>
          <w:p w:rsidR="00517CD9" w:rsidRPr="006C53DD" w:rsidP="0002468B" w14:paraId="02007C04" w14:textId="77777777">
            <w:pPr>
              <w:jc w:val="center"/>
              <w:rPr>
                <w:rFonts w:ascii="Calibri" w:hAnsi="Calibri" w:cs="Calibri"/>
                <w:b/>
                <w:bCs/>
              </w:rPr>
            </w:pPr>
            <w:r w:rsidRPr="006C53DD">
              <w:rPr>
                <w:rFonts w:ascii="Calibri" w:hAnsi="Calibri" w:cs="Calibri"/>
                <w:b/>
                <w:bCs/>
              </w:rPr>
              <w:t>9,000</w:t>
            </w:r>
          </w:p>
        </w:tc>
        <w:tc>
          <w:tcPr>
            <w:tcW w:w="1007" w:type="dxa"/>
            <w:shd w:val="clear" w:color="auto" w:fill="auto"/>
            <w:noWrap/>
            <w:vAlign w:val="center"/>
            <w:hideMark/>
          </w:tcPr>
          <w:p w:rsidR="00517CD9" w:rsidRPr="006C53DD" w:rsidP="0002468B" w14:paraId="67A25C13" w14:textId="77777777">
            <w:pPr>
              <w:jc w:val="center"/>
              <w:rPr>
                <w:rFonts w:ascii="Calibri" w:hAnsi="Calibri" w:cs="Calibri"/>
                <w:b/>
                <w:bCs/>
              </w:rPr>
            </w:pPr>
            <w:r w:rsidRPr="006C53DD">
              <w:rPr>
                <w:rFonts w:ascii="Calibri" w:hAnsi="Calibri" w:cs="Calibri"/>
              </w:rPr>
              <w:t> </w:t>
            </w:r>
          </w:p>
        </w:tc>
        <w:tc>
          <w:tcPr>
            <w:tcW w:w="1474" w:type="dxa"/>
            <w:shd w:val="clear" w:color="auto" w:fill="auto"/>
            <w:noWrap/>
            <w:vAlign w:val="center"/>
            <w:hideMark/>
          </w:tcPr>
          <w:p w:rsidR="00517CD9" w:rsidRPr="006C53DD" w:rsidP="0002468B" w14:paraId="5AB32EB4" w14:textId="77777777">
            <w:pPr>
              <w:jc w:val="center"/>
              <w:rPr>
                <w:rFonts w:ascii="Calibri" w:hAnsi="Calibri" w:cs="Calibri"/>
                <w:b/>
                <w:bCs/>
              </w:rPr>
            </w:pPr>
            <w:r w:rsidRPr="006C53DD">
              <w:rPr>
                <w:rFonts w:ascii="Calibri" w:hAnsi="Calibri" w:cs="Calibri"/>
                <w:b/>
                <w:bCs/>
              </w:rPr>
              <w:t>$817,053</w:t>
            </w:r>
          </w:p>
        </w:tc>
      </w:tr>
      <w:tr w14:paraId="218FC962" w14:textId="77777777" w:rsidTr="00F02016">
        <w:tblPrEx>
          <w:tblW w:w="9350" w:type="dxa"/>
          <w:tblLook w:val="04A0"/>
        </w:tblPrEx>
        <w:trPr>
          <w:trHeight w:val="330"/>
        </w:trPr>
        <w:tc>
          <w:tcPr>
            <w:tcW w:w="9350" w:type="dxa"/>
            <w:gridSpan w:val="6"/>
            <w:shd w:val="clear" w:color="auto" w:fill="auto"/>
            <w:noWrap/>
            <w:vAlign w:val="bottom"/>
          </w:tcPr>
          <w:p w:rsidR="00062B53" w:rsidRPr="00062B53" w:rsidP="00062B53" w14:paraId="491E1170" w14:textId="7268E86C">
            <w:pPr>
              <w:rPr>
                <w:rFonts w:ascii="Calibri" w:hAnsi="Calibri" w:cs="Calibri"/>
                <w:color w:val="000000"/>
                <w:sz w:val="16"/>
                <w:szCs w:val="16"/>
                <w:shd w:val="clear" w:color="auto" w:fill="FFFFFF"/>
              </w:rPr>
            </w:pPr>
            <w:r w:rsidRPr="006C53DD">
              <w:rPr>
                <w:rStyle w:val="normaltextrun"/>
                <w:rFonts w:ascii="Calibri" w:hAnsi="Calibri" w:cs="Calibri"/>
                <w:color w:val="000000"/>
                <w:sz w:val="16"/>
                <w:szCs w:val="16"/>
                <w:shd w:val="clear" w:color="auto" w:fill="FFFFFF"/>
              </w:rPr>
              <w:t>Unloaded wage data sources: Bureau of Labor Statistics (</w:t>
            </w:r>
            <w:hyperlink r:id="rId20" w:tgtFrame="_blank" w:history="1">
              <w:r w:rsidRPr="006C53DD">
                <w:rPr>
                  <w:rStyle w:val="normaltextrun"/>
                  <w:rFonts w:ascii="Calibri" w:hAnsi="Calibri" w:cs="Calibri"/>
                  <w:i/>
                  <w:iCs/>
                  <w:color w:val="0000FF"/>
                  <w:sz w:val="16"/>
                  <w:szCs w:val="16"/>
                  <w:u w:val="single"/>
                </w:rPr>
                <w:t>http://www.bls.gov/oes/current/naics4_999100.htm</w:t>
              </w:r>
            </w:hyperlink>
            <w:r w:rsidRPr="006C53DD">
              <w:rPr>
                <w:rStyle w:val="normaltextrun"/>
                <w:rFonts w:ascii="Calibri" w:hAnsi="Calibri" w:cs="Calibri"/>
                <w:color w:val="000000"/>
                <w:sz w:val="16"/>
                <w:szCs w:val="16"/>
              </w:rPr>
              <w:t xml:space="preserve">). </w:t>
            </w:r>
            <w:r w:rsidRPr="006C53DD">
              <w:rPr>
                <w:rStyle w:val="normaltextrun"/>
                <w:rFonts w:ascii="Calibri" w:hAnsi="Calibri" w:cs="Calibri"/>
                <w:color w:val="000000"/>
                <w:sz w:val="16"/>
                <w:szCs w:val="16"/>
                <w:shd w:val="clear" w:color="auto" w:fill="FFFFFF"/>
              </w:rPr>
              <w:t>NAICS 999100 – Federal Executive Branch. Standard Occupational Codes (SOC): 11-0000 for management occupations, 19-0000 for technical occupations, and 43-0000 for clerical occupations.</w:t>
            </w:r>
            <w:r w:rsidRPr="006C53DD">
              <w:rPr>
                <w:rStyle w:val="eop"/>
                <w:rFonts w:ascii="Calibri" w:hAnsi="Calibri" w:cs="Calibri"/>
                <w:color w:val="000000"/>
                <w:sz w:val="16"/>
                <w:szCs w:val="16"/>
                <w:shd w:val="clear" w:color="auto" w:fill="FFFFFF"/>
              </w:rPr>
              <w:t> </w:t>
            </w:r>
          </w:p>
        </w:tc>
      </w:tr>
    </w:tbl>
    <w:p w:rsidR="00062B53" w:rsidP="00517CD9" w14:paraId="2B350F80" w14:textId="77777777">
      <w:pPr>
        <w:rPr>
          <w:rFonts w:ascii="Calibri" w:hAnsi="Calibri" w:cs="Calibri"/>
        </w:rPr>
      </w:pPr>
    </w:p>
    <w:p w:rsidR="006B6975" w:rsidP="00517CD9" w14:paraId="056A52A4" w14:textId="64C66C49">
      <w:pPr>
        <w:rPr>
          <w:rFonts w:ascii="Calibri" w:hAnsi="Calibri" w:cs="Calibri"/>
        </w:rPr>
      </w:pPr>
      <w:r w:rsidRPr="006C53DD">
        <w:rPr>
          <w:rFonts w:ascii="Calibri" w:hAnsi="Calibri" w:cs="Calibri"/>
        </w:rPr>
        <w:t xml:space="preserve">The total Agency burden for the same registration fees program is </w:t>
      </w:r>
      <w:r w:rsidRPr="006C53DD" w:rsidR="00FB5244">
        <w:rPr>
          <w:rFonts w:ascii="Calibri" w:hAnsi="Calibri" w:cs="Calibri"/>
        </w:rPr>
        <w:t>11,459</w:t>
      </w:r>
      <w:r w:rsidRPr="006C53DD">
        <w:rPr>
          <w:rFonts w:ascii="Calibri" w:hAnsi="Calibri" w:cs="Calibri"/>
        </w:rPr>
        <w:t xml:space="preserve"> hours and $</w:t>
      </w:r>
      <w:r w:rsidRPr="006C53DD" w:rsidR="00FB5244">
        <w:rPr>
          <w:rFonts w:ascii="Calibri" w:hAnsi="Calibri" w:cs="Calibri"/>
        </w:rPr>
        <w:t>978,948</w:t>
      </w:r>
      <w:r w:rsidRPr="006C53DD">
        <w:rPr>
          <w:rFonts w:ascii="Calibri" w:hAnsi="Calibri" w:cs="Calibri"/>
        </w:rPr>
        <w:t xml:space="preserve"> as shown in Table 10.</w:t>
      </w:r>
    </w:p>
    <w:p w:rsidR="00517CD9" w:rsidRPr="006C53DD" w:rsidP="00517CD9" w14:paraId="32DEE442" w14:textId="77777777">
      <w:pPr>
        <w:spacing w:after="0"/>
        <w:rPr>
          <w:rFonts w:ascii="Calibri" w:hAnsi="Calibri" w:cs="Calibri"/>
          <w:b/>
          <w:bCs/>
        </w:rPr>
      </w:pPr>
      <w:r w:rsidRPr="006C53DD">
        <w:rPr>
          <w:rFonts w:ascii="Calibri" w:hAnsi="Calibri" w:cs="Calibri"/>
          <w:b/>
          <w:bCs/>
        </w:rPr>
        <w:t xml:space="preserve">Table 10. Combined Agency Burden for the Pesticide Registration Fees Program </w:t>
      </w:r>
    </w:p>
    <w:tbl>
      <w:tblPr>
        <w:tblW w:w="6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252"/>
        <w:gridCol w:w="1311"/>
        <w:gridCol w:w="2624"/>
      </w:tblGrid>
      <w:tr w14:paraId="15C6FC40" w14:textId="77777777" w:rsidTr="0002468B">
        <w:tblPrEx>
          <w:tblW w:w="6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45"/>
        </w:trPr>
        <w:tc>
          <w:tcPr>
            <w:tcW w:w="2252" w:type="dxa"/>
            <w:vMerge w:val="restart"/>
            <w:tcMar>
              <w:top w:w="0" w:type="dxa"/>
              <w:left w:w="108" w:type="dxa"/>
              <w:bottom w:w="0" w:type="dxa"/>
              <w:right w:w="108" w:type="dxa"/>
            </w:tcMar>
            <w:vAlign w:val="center"/>
            <w:hideMark/>
          </w:tcPr>
          <w:p w:rsidR="00517CD9" w:rsidRPr="006C53DD" w:rsidP="0002468B" w14:paraId="2BE785FA" w14:textId="77777777">
            <w:pPr>
              <w:rPr>
                <w:rFonts w:ascii="Calibri" w:hAnsi="Calibri" w:cs="Calibri"/>
                <w:b/>
                <w:bCs/>
                <w:color w:val="000000"/>
              </w:rPr>
            </w:pPr>
            <w:r w:rsidRPr="006C53DD">
              <w:rPr>
                <w:rFonts w:ascii="Calibri" w:hAnsi="Calibri" w:cs="Calibri"/>
                <w:b/>
                <w:bCs/>
                <w:color w:val="000000"/>
              </w:rPr>
              <w:t xml:space="preserve">PROGRAMS </w:t>
            </w:r>
          </w:p>
        </w:tc>
        <w:tc>
          <w:tcPr>
            <w:tcW w:w="3935" w:type="dxa"/>
            <w:gridSpan w:val="2"/>
            <w:tcMar>
              <w:top w:w="0" w:type="dxa"/>
              <w:left w:w="108" w:type="dxa"/>
              <w:bottom w:w="0" w:type="dxa"/>
              <w:right w:w="108" w:type="dxa"/>
            </w:tcMar>
            <w:vAlign w:val="center"/>
            <w:hideMark/>
          </w:tcPr>
          <w:p w:rsidR="00517CD9" w:rsidRPr="006C53DD" w:rsidP="0002468B" w14:paraId="6C0BA507" w14:textId="77777777">
            <w:pPr>
              <w:jc w:val="center"/>
              <w:rPr>
                <w:rFonts w:ascii="Calibri" w:hAnsi="Calibri" w:cs="Calibri"/>
                <w:b/>
                <w:bCs/>
                <w:color w:val="000000"/>
              </w:rPr>
            </w:pPr>
            <w:r w:rsidRPr="006C53DD">
              <w:rPr>
                <w:rFonts w:ascii="Calibri" w:hAnsi="Calibri" w:cs="Calibri"/>
                <w:b/>
                <w:bCs/>
                <w:color w:val="000000"/>
              </w:rPr>
              <w:t>TOTAL ESTIMATES</w:t>
            </w:r>
          </w:p>
        </w:tc>
      </w:tr>
      <w:tr w14:paraId="75FCCD74" w14:textId="77777777" w:rsidTr="0002468B">
        <w:tblPrEx>
          <w:tblW w:w="6187" w:type="dxa"/>
          <w:tblCellMar>
            <w:left w:w="0" w:type="dxa"/>
            <w:right w:w="0" w:type="dxa"/>
          </w:tblCellMar>
          <w:tblLook w:val="04A0"/>
        </w:tblPrEx>
        <w:trPr>
          <w:trHeight w:val="330"/>
        </w:trPr>
        <w:tc>
          <w:tcPr>
            <w:tcW w:w="0" w:type="auto"/>
            <w:vMerge/>
            <w:vAlign w:val="center"/>
            <w:hideMark/>
          </w:tcPr>
          <w:p w:rsidR="00517CD9" w:rsidRPr="006C53DD" w:rsidP="0002468B" w14:paraId="0DC7DCB9" w14:textId="77777777">
            <w:pPr>
              <w:rPr>
                <w:rFonts w:ascii="Calibri" w:hAnsi="Calibri" w:cs="Calibri"/>
                <w:b/>
                <w:bCs/>
                <w:color w:val="000000"/>
                <w:sz w:val="22"/>
              </w:rPr>
            </w:pPr>
          </w:p>
        </w:tc>
        <w:tc>
          <w:tcPr>
            <w:tcW w:w="1311" w:type="dxa"/>
            <w:tcMar>
              <w:top w:w="0" w:type="dxa"/>
              <w:left w:w="108" w:type="dxa"/>
              <w:bottom w:w="0" w:type="dxa"/>
              <w:right w:w="108" w:type="dxa"/>
            </w:tcMar>
            <w:vAlign w:val="center"/>
            <w:hideMark/>
          </w:tcPr>
          <w:p w:rsidR="00517CD9" w:rsidRPr="006C53DD" w:rsidP="0002468B" w14:paraId="476B64E5" w14:textId="77777777">
            <w:pPr>
              <w:jc w:val="center"/>
              <w:rPr>
                <w:rFonts w:ascii="Calibri" w:hAnsi="Calibri" w:cs="Calibri"/>
                <w:b/>
                <w:bCs/>
                <w:color w:val="000000"/>
              </w:rPr>
            </w:pPr>
            <w:r w:rsidRPr="006C53DD">
              <w:rPr>
                <w:rFonts w:ascii="Calibri" w:hAnsi="Calibri" w:cs="Calibri"/>
                <w:b/>
                <w:bCs/>
                <w:color w:val="000000"/>
              </w:rPr>
              <w:t>Burden Hours</w:t>
            </w:r>
          </w:p>
        </w:tc>
        <w:tc>
          <w:tcPr>
            <w:tcW w:w="2624" w:type="dxa"/>
            <w:tcMar>
              <w:top w:w="0" w:type="dxa"/>
              <w:left w:w="108" w:type="dxa"/>
              <w:bottom w:w="0" w:type="dxa"/>
              <w:right w:w="108" w:type="dxa"/>
            </w:tcMar>
            <w:vAlign w:val="center"/>
            <w:hideMark/>
          </w:tcPr>
          <w:p w:rsidR="00517CD9" w:rsidRPr="006C53DD" w:rsidP="0002468B" w14:paraId="7E0A8E2A" w14:textId="77777777">
            <w:pPr>
              <w:jc w:val="center"/>
              <w:rPr>
                <w:rFonts w:ascii="Calibri" w:hAnsi="Calibri" w:cs="Calibri"/>
                <w:b/>
                <w:bCs/>
                <w:color w:val="000000"/>
              </w:rPr>
            </w:pPr>
            <w:r w:rsidRPr="006C53DD">
              <w:rPr>
                <w:rFonts w:ascii="Calibri" w:hAnsi="Calibri" w:cs="Calibri"/>
                <w:b/>
                <w:bCs/>
                <w:color w:val="000000"/>
              </w:rPr>
              <w:t>Total Costs</w:t>
            </w:r>
          </w:p>
        </w:tc>
      </w:tr>
      <w:tr w14:paraId="30C78446" w14:textId="77777777" w:rsidTr="0002468B">
        <w:tblPrEx>
          <w:tblW w:w="6187" w:type="dxa"/>
          <w:tblCellMar>
            <w:left w:w="0" w:type="dxa"/>
            <w:right w:w="0" w:type="dxa"/>
          </w:tblCellMar>
          <w:tblLook w:val="04A0"/>
        </w:tblPrEx>
        <w:trPr>
          <w:trHeight w:val="645"/>
        </w:trPr>
        <w:tc>
          <w:tcPr>
            <w:tcW w:w="2252" w:type="dxa"/>
            <w:tcMar>
              <w:top w:w="0" w:type="dxa"/>
              <w:left w:w="108" w:type="dxa"/>
              <w:bottom w:w="0" w:type="dxa"/>
              <w:right w:w="108" w:type="dxa"/>
            </w:tcMar>
            <w:vAlign w:val="center"/>
            <w:hideMark/>
          </w:tcPr>
          <w:p w:rsidR="00517CD9" w:rsidRPr="006C53DD" w:rsidP="0002468B" w14:paraId="7E62C011" w14:textId="77777777">
            <w:pPr>
              <w:rPr>
                <w:rFonts w:ascii="Calibri" w:hAnsi="Calibri" w:cs="Calibri"/>
                <w:color w:val="000000"/>
              </w:rPr>
            </w:pPr>
            <w:r w:rsidRPr="006C53DD">
              <w:rPr>
                <w:rFonts w:ascii="Calibri" w:hAnsi="Calibri" w:cs="Calibri"/>
                <w:color w:val="000000"/>
              </w:rPr>
              <w:t>Pesticide Product Registration Maintenance Fee</w:t>
            </w:r>
          </w:p>
        </w:tc>
        <w:tc>
          <w:tcPr>
            <w:tcW w:w="1311" w:type="dxa"/>
            <w:tcMar>
              <w:top w:w="0" w:type="dxa"/>
              <w:left w:w="108" w:type="dxa"/>
              <w:bottom w:w="0" w:type="dxa"/>
              <w:right w:w="108" w:type="dxa"/>
            </w:tcMar>
            <w:vAlign w:val="center"/>
            <w:hideMark/>
          </w:tcPr>
          <w:p w:rsidR="00517CD9" w:rsidRPr="006C53DD" w:rsidP="0002468B" w14:paraId="2D6F3FCB" w14:textId="77777777">
            <w:pPr>
              <w:jc w:val="center"/>
              <w:rPr>
                <w:rFonts w:ascii="Calibri" w:hAnsi="Calibri" w:cs="Calibri"/>
                <w:color w:val="000000"/>
              </w:rPr>
            </w:pPr>
            <w:r w:rsidRPr="006C53DD">
              <w:rPr>
                <w:rFonts w:ascii="Calibri" w:hAnsi="Calibri" w:cs="Calibri"/>
                <w:color w:val="000000"/>
              </w:rPr>
              <w:t>2,459</w:t>
            </w:r>
          </w:p>
        </w:tc>
        <w:tc>
          <w:tcPr>
            <w:tcW w:w="2624" w:type="dxa"/>
            <w:tcMar>
              <w:top w:w="0" w:type="dxa"/>
              <w:left w:w="108" w:type="dxa"/>
              <w:bottom w:w="0" w:type="dxa"/>
              <w:right w:w="108" w:type="dxa"/>
            </w:tcMar>
            <w:vAlign w:val="center"/>
            <w:hideMark/>
          </w:tcPr>
          <w:p w:rsidR="00517CD9" w:rsidRPr="006C53DD" w:rsidP="0002468B" w14:paraId="1FEF0CB7" w14:textId="77777777">
            <w:pPr>
              <w:jc w:val="center"/>
              <w:rPr>
                <w:rFonts w:ascii="Calibri" w:hAnsi="Calibri" w:cs="Calibri"/>
                <w:color w:val="000000"/>
              </w:rPr>
            </w:pPr>
            <w:r w:rsidRPr="006C53DD">
              <w:rPr>
                <w:rFonts w:ascii="Calibri" w:hAnsi="Calibri" w:cs="Calibri"/>
                <w:color w:val="000000"/>
              </w:rPr>
              <w:t xml:space="preserve">$161,895 </w:t>
            </w:r>
          </w:p>
        </w:tc>
      </w:tr>
      <w:tr w14:paraId="06ED76C1" w14:textId="77777777" w:rsidTr="0002468B">
        <w:tblPrEx>
          <w:tblW w:w="6187" w:type="dxa"/>
          <w:tblCellMar>
            <w:left w:w="0" w:type="dxa"/>
            <w:right w:w="0" w:type="dxa"/>
          </w:tblCellMar>
          <w:tblLook w:val="04A0"/>
        </w:tblPrEx>
        <w:trPr>
          <w:trHeight w:val="645"/>
        </w:trPr>
        <w:tc>
          <w:tcPr>
            <w:tcW w:w="2252" w:type="dxa"/>
            <w:tcMar>
              <w:top w:w="0" w:type="dxa"/>
              <w:left w:w="108" w:type="dxa"/>
              <w:bottom w:w="0" w:type="dxa"/>
              <w:right w:w="108" w:type="dxa"/>
            </w:tcMar>
            <w:vAlign w:val="center"/>
            <w:hideMark/>
          </w:tcPr>
          <w:p w:rsidR="00517CD9" w:rsidRPr="006C53DD" w:rsidP="0002468B" w14:paraId="712A4951" w14:textId="77777777">
            <w:pPr>
              <w:rPr>
                <w:rFonts w:ascii="Calibri" w:hAnsi="Calibri" w:cs="Calibri"/>
                <w:color w:val="000000"/>
              </w:rPr>
            </w:pPr>
            <w:r w:rsidRPr="006C53DD">
              <w:rPr>
                <w:rFonts w:ascii="Calibri" w:hAnsi="Calibri" w:cs="Calibri"/>
                <w:color w:val="000000"/>
              </w:rPr>
              <w:t xml:space="preserve">Pesticide Registration Fee Waivers </w:t>
            </w:r>
          </w:p>
        </w:tc>
        <w:tc>
          <w:tcPr>
            <w:tcW w:w="1311" w:type="dxa"/>
            <w:tcMar>
              <w:top w:w="0" w:type="dxa"/>
              <w:left w:w="108" w:type="dxa"/>
              <w:bottom w:w="0" w:type="dxa"/>
              <w:right w:w="108" w:type="dxa"/>
            </w:tcMar>
            <w:vAlign w:val="center"/>
            <w:hideMark/>
          </w:tcPr>
          <w:p w:rsidR="00517CD9" w:rsidRPr="006C53DD" w:rsidP="0002468B" w14:paraId="7E4BAB19" w14:textId="77777777">
            <w:pPr>
              <w:jc w:val="center"/>
              <w:rPr>
                <w:rFonts w:ascii="Calibri" w:hAnsi="Calibri" w:cs="Calibri"/>
                <w:color w:val="000000"/>
              </w:rPr>
            </w:pPr>
            <w:r w:rsidRPr="006C53DD">
              <w:rPr>
                <w:rFonts w:ascii="Calibri" w:hAnsi="Calibri" w:cs="Calibri"/>
                <w:color w:val="000000"/>
              </w:rPr>
              <w:t>9,000</w:t>
            </w:r>
          </w:p>
        </w:tc>
        <w:tc>
          <w:tcPr>
            <w:tcW w:w="2624" w:type="dxa"/>
            <w:tcMar>
              <w:top w:w="0" w:type="dxa"/>
              <w:left w:w="108" w:type="dxa"/>
              <w:bottom w:w="0" w:type="dxa"/>
              <w:right w:w="108" w:type="dxa"/>
            </w:tcMar>
            <w:vAlign w:val="center"/>
            <w:hideMark/>
          </w:tcPr>
          <w:p w:rsidR="00517CD9" w:rsidRPr="006C53DD" w:rsidP="0002468B" w14:paraId="37EFD5E5" w14:textId="77777777">
            <w:pPr>
              <w:jc w:val="center"/>
              <w:rPr>
                <w:rFonts w:ascii="Calibri" w:hAnsi="Calibri" w:cs="Calibri"/>
                <w:color w:val="000000"/>
              </w:rPr>
            </w:pPr>
            <w:r w:rsidRPr="006C53DD">
              <w:rPr>
                <w:rFonts w:ascii="Calibri" w:hAnsi="Calibri" w:cs="Calibri"/>
                <w:color w:val="000000"/>
              </w:rPr>
              <w:t xml:space="preserve">$817,053 </w:t>
            </w:r>
          </w:p>
        </w:tc>
      </w:tr>
      <w:tr w14:paraId="462BEC6F" w14:textId="77777777" w:rsidTr="0002468B">
        <w:tblPrEx>
          <w:tblW w:w="6187" w:type="dxa"/>
          <w:tblCellMar>
            <w:left w:w="0" w:type="dxa"/>
            <w:right w:w="0" w:type="dxa"/>
          </w:tblCellMar>
          <w:tblLook w:val="04A0"/>
        </w:tblPrEx>
        <w:trPr>
          <w:trHeight w:val="345"/>
        </w:trPr>
        <w:tc>
          <w:tcPr>
            <w:tcW w:w="2252" w:type="dxa"/>
            <w:tcMar>
              <w:top w:w="0" w:type="dxa"/>
              <w:left w:w="108" w:type="dxa"/>
              <w:bottom w:w="0" w:type="dxa"/>
              <w:right w:w="108" w:type="dxa"/>
            </w:tcMar>
            <w:vAlign w:val="center"/>
            <w:hideMark/>
          </w:tcPr>
          <w:p w:rsidR="00517CD9" w:rsidRPr="006C53DD" w:rsidP="0002468B" w14:paraId="5EF1854E" w14:textId="77777777">
            <w:pPr>
              <w:rPr>
                <w:rFonts w:ascii="Calibri" w:hAnsi="Calibri" w:cs="Calibri"/>
                <w:b/>
                <w:bCs/>
                <w:color w:val="000000"/>
              </w:rPr>
            </w:pPr>
            <w:r w:rsidRPr="006C53DD">
              <w:rPr>
                <w:rFonts w:ascii="Calibri" w:hAnsi="Calibri" w:cs="Calibri"/>
                <w:b/>
                <w:bCs/>
                <w:color w:val="000000"/>
              </w:rPr>
              <w:t>Total</w:t>
            </w:r>
          </w:p>
        </w:tc>
        <w:tc>
          <w:tcPr>
            <w:tcW w:w="1311" w:type="dxa"/>
            <w:tcMar>
              <w:top w:w="0" w:type="dxa"/>
              <w:left w:w="108" w:type="dxa"/>
              <w:bottom w:w="0" w:type="dxa"/>
              <w:right w:w="108" w:type="dxa"/>
            </w:tcMar>
            <w:vAlign w:val="center"/>
            <w:hideMark/>
          </w:tcPr>
          <w:p w:rsidR="00517CD9" w:rsidRPr="006C53DD" w:rsidP="0002468B" w14:paraId="7293EE34" w14:textId="77777777">
            <w:pPr>
              <w:jc w:val="center"/>
              <w:rPr>
                <w:rFonts w:ascii="Calibri" w:hAnsi="Calibri" w:cs="Calibri"/>
                <w:b/>
                <w:bCs/>
                <w:color w:val="000000"/>
              </w:rPr>
            </w:pPr>
            <w:r w:rsidRPr="006C53DD">
              <w:rPr>
                <w:rFonts w:ascii="Calibri" w:hAnsi="Calibri" w:cs="Calibri"/>
                <w:b/>
                <w:color w:val="000000" w:themeColor="text1"/>
              </w:rPr>
              <w:t>11,459</w:t>
            </w:r>
          </w:p>
        </w:tc>
        <w:tc>
          <w:tcPr>
            <w:tcW w:w="2624" w:type="dxa"/>
            <w:tcMar>
              <w:top w:w="0" w:type="dxa"/>
              <w:left w:w="108" w:type="dxa"/>
              <w:bottom w:w="0" w:type="dxa"/>
              <w:right w:w="108" w:type="dxa"/>
            </w:tcMar>
            <w:vAlign w:val="center"/>
            <w:hideMark/>
          </w:tcPr>
          <w:p w:rsidR="00517CD9" w:rsidRPr="006C53DD" w:rsidP="0002468B" w14:paraId="30263E2C" w14:textId="77777777">
            <w:pPr>
              <w:jc w:val="center"/>
              <w:rPr>
                <w:rFonts w:ascii="Calibri" w:hAnsi="Calibri" w:cs="Calibri"/>
                <w:b/>
                <w:bCs/>
                <w:color w:val="000000"/>
              </w:rPr>
            </w:pPr>
            <w:r w:rsidRPr="006C53DD">
              <w:rPr>
                <w:rFonts w:ascii="Calibri" w:hAnsi="Calibri" w:cs="Calibri"/>
                <w:b/>
                <w:bCs/>
                <w:color w:val="000000"/>
              </w:rPr>
              <w:t xml:space="preserve">$978,948 </w:t>
            </w:r>
          </w:p>
        </w:tc>
      </w:tr>
    </w:tbl>
    <w:p w:rsidR="00EC4305" w:rsidRPr="006C53DD" w:rsidP="001F2DF7" w14:paraId="3863D26E" w14:textId="5CCF97B5">
      <w:pPr>
        <w:rPr>
          <w:rFonts w:ascii="Calibri" w:hAnsi="Calibri" w:cs="Calibri"/>
        </w:rPr>
      </w:pPr>
    </w:p>
    <w:p w:rsidR="00642746" w:rsidRPr="006C53DD" w:rsidP="0072047D" w14:paraId="2958D524" w14:textId="0DE9C016">
      <w:pPr>
        <w:pStyle w:val="Heading2"/>
        <w:rPr>
          <w:rFonts w:ascii="Calibri" w:hAnsi="Calibri" w:cs="Calibri"/>
        </w:rPr>
      </w:pPr>
      <w:r w:rsidRPr="006C53DD">
        <w:rPr>
          <w:rFonts w:ascii="Calibri" w:hAnsi="Calibri" w:cs="Calibri"/>
        </w:rPr>
        <w:t xml:space="preserve">15. </w:t>
      </w:r>
      <w:r w:rsidRPr="006C53DD" w:rsidR="004A3A85">
        <w:rPr>
          <w:rFonts w:ascii="Calibri" w:hAnsi="Calibri" w:cs="Calibri"/>
        </w:rPr>
        <w:t>Explain the reasons for any program changes or adjustments reported on the burden worksheet.</w:t>
      </w:r>
    </w:p>
    <w:p w:rsidR="002321A7" w:rsidRPr="006C53DD" w:rsidP="001F2DF7" w14:paraId="5AE2A0C0" w14:textId="5E490554">
      <w:pPr>
        <w:rPr>
          <w:rFonts w:ascii="Calibri" w:hAnsi="Calibri" w:cs="Calibri"/>
        </w:rPr>
      </w:pPr>
      <w:bookmarkStart w:id="6" w:name="_Hlk26358529"/>
      <w:r w:rsidRPr="006C53DD">
        <w:rPr>
          <w:rFonts w:ascii="Calibri" w:hAnsi="Calibri" w:cs="Calibri"/>
        </w:rPr>
        <w:t xml:space="preserve">There is an increase of </w:t>
      </w:r>
      <w:r w:rsidRPr="006C53DD" w:rsidR="00263449">
        <w:rPr>
          <w:rFonts w:ascii="Calibri" w:hAnsi="Calibri" w:cs="Calibri"/>
        </w:rPr>
        <w:t>5</w:t>
      </w:r>
      <w:r w:rsidR="001C0ED1">
        <w:rPr>
          <w:rFonts w:ascii="Calibri" w:hAnsi="Calibri" w:cs="Calibri"/>
        </w:rPr>
        <w:t>18</w:t>
      </w:r>
      <w:r w:rsidRPr="006C53DD">
        <w:rPr>
          <w:rFonts w:ascii="Calibri" w:hAnsi="Calibri" w:cs="Calibri"/>
        </w:rPr>
        <w:t xml:space="preserve"> hours in the total estimated respondent burden compared with that identified in the ICR currently approved by OMB. This is a result of a</w:t>
      </w:r>
      <w:r w:rsidRPr="006C53DD" w:rsidR="00263449">
        <w:rPr>
          <w:rFonts w:ascii="Calibri" w:hAnsi="Calibri" w:cs="Calibri"/>
        </w:rPr>
        <w:t xml:space="preserve">n </w:t>
      </w:r>
      <w:r w:rsidRPr="006C53DD">
        <w:rPr>
          <w:rFonts w:ascii="Calibri" w:hAnsi="Calibri" w:cs="Calibri"/>
        </w:rPr>
        <w:t>increase in the number of respondents involved by 369. There is an increase in costs for the regulated community by $</w:t>
      </w:r>
      <w:r w:rsidRPr="006C53DD" w:rsidR="00E273C1">
        <w:rPr>
          <w:rFonts w:ascii="Calibri" w:hAnsi="Calibri" w:cs="Calibri"/>
        </w:rPr>
        <w:t>13</w:t>
      </w:r>
      <w:r w:rsidR="00FF36CF">
        <w:rPr>
          <w:rFonts w:ascii="Calibri" w:hAnsi="Calibri" w:cs="Calibri"/>
        </w:rPr>
        <w:t>4</w:t>
      </w:r>
      <w:r w:rsidRPr="006C53DD" w:rsidR="00E273C1">
        <w:rPr>
          <w:rFonts w:ascii="Calibri" w:hAnsi="Calibri" w:cs="Calibri"/>
        </w:rPr>
        <w:t>,</w:t>
      </w:r>
      <w:r w:rsidR="00FF36CF">
        <w:rPr>
          <w:rFonts w:ascii="Calibri" w:hAnsi="Calibri" w:cs="Calibri"/>
        </w:rPr>
        <w:t>70</w:t>
      </w:r>
      <w:r w:rsidR="00EE4075">
        <w:rPr>
          <w:rFonts w:ascii="Calibri" w:hAnsi="Calibri" w:cs="Calibri"/>
        </w:rPr>
        <w:t>9</w:t>
      </w:r>
      <w:r w:rsidRPr="006C53DD">
        <w:rPr>
          <w:rFonts w:ascii="Calibri" w:hAnsi="Calibri" w:cs="Calibri"/>
        </w:rPr>
        <w:t>.</w:t>
      </w:r>
      <w:r w:rsidR="006C0FDC">
        <w:rPr>
          <w:rFonts w:ascii="Calibri" w:hAnsi="Calibri" w:cs="Calibri"/>
        </w:rPr>
        <w:t xml:space="preserve"> The increase in respondent costs are</w:t>
      </w:r>
      <w:r w:rsidRPr="006C53DD" w:rsidR="006C0FDC">
        <w:rPr>
          <w:rFonts w:ascii="Calibri" w:hAnsi="Calibri" w:cs="Calibri"/>
        </w:rPr>
        <w:t xml:space="preserve"> based on updated BLS wage rates.</w:t>
      </w:r>
      <w:r w:rsidRPr="006C53DD">
        <w:rPr>
          <w:rFonts w:ascii="Calibri" w:hAnsi="Calibri" w:cs="Calibri"/>
        </w:rPr>
        <w:t xml:space="preserve"> </w:t>
      </w:r>
      <w:r w:rsidR="00777BDC">
        <w:rPr>
          <w:rFonts w:ascii="Calibri" w:hAnsi="Calibri" w:cs="Calibri"/>
        </w:rPr>
        <w:t>There is also an increase in Agency costs</w:t>
      </w:r>
      <w:r w:rsidR="003E1325">
        <w:rPr>
          <w:rFonts w:ascii="Calibri" w:hAnsi="Calibri" w:cs="Calibri"/>
        </w:rPr>
        <w:t xml:space="preserve"> of </w:t>
      </w:r>
      <w:r w:rsidR="007503E4">
        <w:rPr>
          <w:rFonts w:ascii="Calibri" w:hAnsi="Calibri" w:cs="Calibri"/>
        </w:rPr>
        <w:t>$888,478 because</w:t>
      </w:r>
      <w:r w:rsidR="00777BDC">
        <w:rPr>
          <w:rFonts w:ascii="Calibri" w:hAnsi="Calibri" w:cs="Calibri"/>
        </w:rPr>
        <w:t xml:space="preserve"> t</w:t>
      </w:r>
      <w:r w:rsidR="006C0FDC">
        <w:rPr>
          <w:rFonts w:ascii="Calibri" w:hAnsi="Calibri" w:cs="Calibri"/>
        </w:rPr>
        <w:t xml:space="preserve">he Agency </w:t>
      </w:r>
      <w:r w:rsidR="003806F3">
        <w:rPr>
          <w:rFonts w:ascii="Calibri" w:hAnsi="Calibri" w:cs="Calibri"/>
        </w:rPr>
        <w:t xml:space="preserve">costs </w:t>
      </w:r>
      <w:r w:rsidR="008C305B">
        <w:rPr>
          <w:rFonts w:ascii="Calibri" w:hAnsi="Calibri" w:cs="Calibri"/>
        </w:rPr>
        <w:t xml:space="preserve">currently approved by OMB not did not incorporate </w:t>
      </w:r>
      <w:r w:rsidR="00BB260B">
        <w:rPr>
          <w:rFonts w:ascii="Calibri" w:hAnsi="Calibri" w:cs="Calibri"/>
        </w:rPr>
        <w:t xml:space="preserve">Maintenance </w:t>
      </w:r>
      <w:r w:rsidR="003806F3">
        <w:rPr>
          <w:rFonts w:ascii="Calibri" w:hAnsi="Calibri" w:cs="Calibri"/>
        </w:rPr>
        <w:t>W</w:t>
      </w:r>
      <w:r w:rsidR="00BB260B">
        <w:rPr>
          <w:rFonts w:ascii="Calibri" w:hAnsi="Calibri" w:cs="Calibri"/>
        </w:rPr>
        <w:t xml:space="preserve">aiver </w:t>
      </w:r>
      <w:r w:rsidR="003806F3">
        <w:rPr>
          <w:rFonts w:ascii="Calibri" w:hAnsi="Calibri" w:cs="Calibri"/>
        </w:rPr>
        <w:t>F</w:t>
      </w:r>
      <w:r w:rsidR="00BB260B">
        <w:rPr>
          <w:rFonts w:ascii="Calibri" w:hAnsi="Calibri" w:cs="Calibri"/>
        </w:rPr>
        <w:t>ees</w:t>
      </w:r>
      <w:r w:rsidR="007503E4">
        <w:rPr>
          <w:rFonts w:ascii="Calibri" w:hAnsi="Calibri" w:cs="Calibri"/>
        </w:rPr>
        <w:t xml:space="preserve"> of </w:t>
      </w:r>
      <w:r w:rsidRPr="00782977" w:rsidR="001D4339">
        <w:rPr>
          <w:rFonts w:ascii="Calibri" w:hAnsi="Calibri" w:cs="Calibri"/>
        </w:rPr>
        <w:t>$817,053</w:t>
      </w:r>
      <w:r w:rsidR="007503E4">
        <w:rPr>
          <w:rFonts w:ascii="Calibri" w:hAnsi="Calibri" w:cs="Calibri"/>
        </w:rPr>
        <w:t xml:space="preserve">, and </w:t>
      </w:r>
      <w:r w:rsidR="0086721B">
        <w:rPr>
          <w:rFonts w:ascii="Calibri" w:hAnsi="Calibri" w:cs="Calibri"/>
        </w:rPr>
        <w:t xml:space="preserve">there is an increase in Agency costs </w:t>
      </w:r>
      <w:r w:rsidR="003E1325">
        <w:rPr>
          <w:rFonts w:ascii="Calibri" w:hAnsi="Calibri" w:cs="Calibri"/>
        </w:rPr>
        <w:t xml:space="preserve">due to updated BLS wage rates. </w:t>
      </w:r>
      <w:r w:rsidR="007503E4">
        <w:rPr>
          <w:rFonts w:ascii="Calibri" w:hAnsi="Calibri" w:cs="Calibri"/>
        </w:rPr>
        <w:t>T</w:t>
      </w:r>
      <w:r w:rsidR="006C0FDC">
        <w:rPr>
          <w:rFonts w:ascii="Calibri" w:hAnsi="Calibri" w:cs="Calibri"/>
        </w:rPr>
        <w:t>hese changes</w:t>
      </w:r>
      <w:r w:rsidRPr="006C53DD" w:rsidR="006C0FDC">
        <w:rPr>
          <w:rFonts w:ascii="Calibri" w:hAnsi="Calibri" w:cs="Calibri"/>
        </w:rPr>
        <w:t xml:space="preserve"> </w:t>
      </w:r>
      <w:r w:rsidRPr="006C53DD">
        <w:rPr>
          <w:rFonts w:ascii="Calibri" w:hAnsi="Calibri" w:cs="Calibri"/>
        </w:rPr>
        <w:t>are adjustments</w:t>
      </w:r>
      <w:r w:rsidRPr="14FC1890">
        <w:rPr>
          <w:rFonts w:ascii="Calibri" w:hAnsi="Calibri" w:cs="Calibri"/>
          <w:color w:val="008000" w:themeColor="accent4"/>
        </w:rPr>
        <w:t>.</w:t>
      </w:r>
    </w:p>
    <w:bookmarkEnd w:id="6"/>
    <w:p w:rsidR="00B41A83" w:rsidRPr="006C53DD" w:rsidP="0068004C" w14:paraId="66BB1DC4" w14:textId="7E0CEA6F">
      <w:pPr>
        <w:pStyle w:val="Heading2"/>
        <w:rPr>
          <w:rFonts w:ascii="Calibri" w:hAnsi="Calibri" w:cs="Calibri"/>
        </w:rPr>
      </w:pPr>
      <w:r w:rsidRPr="006C53DD">
        <w:rPr>
          <w:rFonts w:ascii="Calibri" w:hAnsi="Calibri" w:cs="Calibri"/>
        </w:rPr>
        <w:t xml:space="preserve">16. </w:t>
      </w:r>
      <w:r w:rsidRPr="006C53DD" w:rsidR="00EC4305">
        <w:rPr>
          <w:rFonts w:ascii="Calibri" w:hAnsi="Calibri" w:cs="Calibri"/>
        </w:rPr>
        <w:t>For collections whose results will be published, outline the plans for tabulation and publication.</w:t>
      </w:r>
      <w:r w:rsidRPr="006C53DD">
        <w:rPr>
          <w:rFonts w:ascii="Calibri" w:hAnsi="Calibri" w:cs="Calibri"/>
        </w:rPr>
        <w:t xml:space="preserve"> </w:t>
      </w:r>
      <w:r w:rsidRPr="006C53DD" w:rsidR="004A3A85">
        <w:rPr>
          <w:rFonts w:ascii="Calibri" w:hAnsi="Calibri" w:cs="Calibri"/>
        </w:rPr>
        <w:t>Address any complex analytical techniques that will be used. Provide the time schedule for the entire project, including beginning and ending dates of the collection of information, completion of report, publication dates, and other actions.</w:t>
      </w:r>
    </w:p>
    <w:p w:rsidR="00517CD9" w:rsidRPr="006C53DD" w:rsidP="00517CD9" w14:paraId="4BEE7F02" w14:textId="77777777">
      <w:pPr>
        <w:rPr>
          <w:rFonts w:ascii="Calibri" w:hAnsi="Calibri" w:cs="Calibri"/>
        </w:rPr>
      </w:pPr>
      <w:r w:rsidRPr="006C53DD">
        <w:rPr>
          <w:rFonts w:ascii="Calibri" w:hAnsi="Calibri" w:cs="Calibri"/>
        </w:rPr>
        <w:t>The payment of maintenance fees for all pesticide products is mandated in FIFRA to occur annually. Thus, there can be no option other than to require a minimum submission of the filing form once a year. Less frequent information collection in this area would violate the statute.</w:t>
      </w:r>
    </w:p>
    <w:p w:rsidR="00517CD9" w:rsidRPr="006C53DD" w:rsidP="00E56A4F" w14:paraId="1F81A6F3" w14:textId="29DADCA1">
      <w:pPr>
        <w:rPr>
          <w:rFonts w:ascii="Calibri" w:hAnsi="Calibri" w:cs="Calibri"/>
          <w:lang w:bidi="en-US"/>
        </w:rPr>
      </w:pPr>
      <w:r w:rsidRPr="006C53DD">
        <w:rPr>
          <w:rFonts w:ascii="Calibri" w:hAnsi="Calibri" w:cs="Calibri"/>
        </w:rPr>
        <w:t>The registration service fee is collected each time a registrant submits a registration application. The applicant must either pay a fee or request and be granted a waiver or exemption for each registration application submitted if the application is within the scope of one of the 2012 fee categories</w:t>
      </w:r>
      <w:r w:rsidRPr="006C53DD" w:rsidR="006D1B01">
        <w:rPr>
          <w:rFonts w:ascii="Calibri" w:hAnsi="Calibri" w:cs="Calibri"/>
        </w:rPr>
        <w:t>.</w:t>
      </w:r>
    </w:p>
    <w:p w:rsidR="00E56A4F" w:rsidRPr="006C53DD" w:rsidP="00E56A4F" w14:paraId="6CC460C1" w14:textId="648A0F81">
      <w:pPr>
        <w:rPr>
          <w:rFonts w:ascii="Calibri" w:hAnsi="Calibri" w:cs="Calibri"/>
          <w:lang w:bidi="en-US"/>
        </w:rPr>
      </w:pPr>
      <w:r w:rsidRPr="006C53DD">
        <w:rPr>
          <w:rFonts w:ascii="Calibri" w:hAnsi="Calibri" w:cs="Calibri"/>
          <w:lang w:bidi="en-US"/>
        </w:rPr>
        <w:t>The Agency does not intend to publish results of this information collection.</w:t>
      </w:r>
    </w:p>
    <w:p w:rsidR="00B41A83" w:rsidRPr="006C53DD" w:rsidP="0068004C" w14:paraId="2E9B2CC1" w14:textId="59965ACD">
      <w:pPr>
        <w:pStyle w:val="Heading2"/>
        <w:rPr>
          <w:rFonts w:ascii="Calibri" w:hAnsi="Calibri" w:cs="Calibri"/>
        </w:rPr>
      </w:pPr>
      <w:r w:rsidRPr="006C53DD">
        <w:rPr>
          <w:rFonts w:ascii="Calibri" w:hAnsi="Calibri" w:cs="Calibri"/>
        </w:rPr>
        <w:t xml:space="preserve">17. </w:t>
      </w:r>
      <w:r w:rsidRPr="006C53DD" w:rsidR="00EC4305">
        <w:rPr>
          <w:rFonts w:ascii="Calibri" w:hAnsi="Calibri" w:cs="Calibri"/>
        </w:rPr>
        <w:t>If seeking approval to not display the expiration date for OMB approval of the information collection, explain the reasons why display would be inappropriate.</w:t>
      </w:r>
      <w:r w:rsidRPr="006C53DD">
        <w:rPr>
          <w:rFonts w:ascii="Calibri" w:hAnsi="Calibri" w:cs="Calibri"/>
        </w:rPr>
        <w:t xml:space="preserve"> </w:t>
      </w:r>
    </w:p>
    <w:p w:rsidR="00CC73B9" w:rsidRPr="006C53DD" w:rsidP="006D1B01" w14:paraId="7AC84B9D" w14:textId="4437A5F1">
      <w:pPr>
        <w:rPr>
          <w:rFonts w:ascii="Calibri" w:hAnsi="Calibri" w:cs="Calibri"/>
        </w:rPr>
      </w:pPr>
      <w:r w:rsidRPr="006C53DD">
        <w:rPr>
          <w:rFonts w:ascii="Calibri" w:hAnsi="Calibri" w:eastAsiaTheme="majorEastAsia" w:cs="Calibri"/>
          <w:szCs w:val="26"/>
          <w:lang w:bidi="en-US"/>
        </w:rPr>
        <w:t>Not applicable</w:t>
      </w:r>
      <w:r w:rsidRPr="006C53DD" w:rsidR="006D1B01">
        <w:rPr>
          <w:rFonts w:ascii="Calibri" w:hAnsi="Calibri" w:eastAsiaTheme="majorEastAsia" w:cs="Calibri"/>
          <w:szCs w:val="26"/>
          <w:lang w:bidi="en-US"/>
        </w:rPr>
        <w:t>.</w:t>
      </w:r>
      <w:r w:rsidRPr="006C53DD">
        <w:rPr>
          <w:rFonts w:ascii="Calibri" w:hAnsi="Calibri" w:eastAsiaTheme="majorEastAsia" w:cs="Calibri"/>
          <w:szCs w:val="26"/>
          <w:lang w:bidi="en-US"/>
        </w:rPr>
        <w:t xml:space="preserve"> </w:t>
      </w:r>
    </w:p>
    <w:p w:rsidR="00B41A83" w:rsidRPr="006C53DD" w:rsidP="0068004C" w14:paraId="27638586" w14:textId="0A01900F">
      <w:pPr>
        <w:pStyle w:val="Heading2"/>
        <w:rPr>
          <w:rFonts w:ascii="Calibri" w:hAnsi="Calibri" w:cs="Calibri"/>
        </w:rPr>
      </w:pPr>
      <w:r w:rsidRPr="006C53DD">
        <w:rPr>
          <w:rFonts w:ascii="Calibri" w:hAnsi="Calibri" w:cs="Calibri"/>
        </w:rPr>
        <w:t xml:space="preserve">18. </w:t>
      </w:r>
      <w:r w:rsidRPr="006C53DD" w:rsidR="004A3A85">
        <w:rPr>
          <w:rFonts w:ascii="Calibri" w:hAnsi="Calibri" w:cs="Calibri"/>
        </w:rPr>
        <w:t>Explain each exception to the topics of the certification statement identified in “Certification for Paperwork Reduction Act Submissions.”</w:t>
      </w:r>
    </w:p>
    <w:p w:rsidR="00EC4305" w:rsidRPr="006C53DD" w:rsidP="001F2DF7" w14:paraId="13F2093C" w14:textId="59F1DBF8">
      <w:pPr>
        <w:rPr>
          <w:rFonts w:ascii="Calibri" w:hAnsi="Calibri" w:cs="Calibri"/>
        </w:rPr>
      </w:pPr>
      <w:r w:rsidRPr="006C53DD">
        <w:rPr>
          <w:rFonts w:ascii="Calibri" w:hAnsi="Calibri" w:cs="Calibri"/>
          <w:lang w:bidi="en-US"/>
        </w:rPr>
        <w:t>This information collection complies with all provisions of the Certification for Paperwork Reduction Act Submissions.</w:t>
      </w:r>
    </w:p>
    <w:p w:rsidR="005C59B2" w:rsidRPr="006C53DD" w:rsidP="005C59B2" w14:paraId="0C085671" w14:textId="5CB89DB2">
      <w:pPr>
        <w:pStyle w:val="Heading1"/>
        <w:rPr>
          <w:rFonts w:ascii="Calibri" w:hAnsi="Calibri" w:cs="Calibri"/>
        </w:rPr>
      </w:pPr>
      <w:r w:rsidRPr="006C53DD">
        <w:rPr>
          <w:rFonts w:ascii="Calibri" w:hAnsi="Calibri" w:cs="Calibri"/>
        </w:rPr>
        <w:t>SUPPLEMENTAL INFORMATION</w:t>
      </w:r>
    </w:p>
    <w:p w:rsidR="00517CD9" w:rsidRPr="006C53DD" w:rsidP="00517CD9" w14:paraId="1896716A" w14:textId="77777777">
      <w:pPr>
        <w:rPr>
          <w:rFonts w:ascii="Calibri" w:hAnsi="Calibri" w:cs="Calibri"/>
          <w:u w:val="single"/>
        </w:rPr>
      </w:pPr>
      <w:bookmarkStart w:id="7" w:name="_Hlk80787718"/>
      <w:bookmarkStart w:id="8" w:name="_Hlk80705102"/>
      <w:bookmarkStart w:id="9" w:name="_Hlk121913558"/>
      <w:bookmarkStart w:id="10" w:name="_Hlk98142152"/>
      <w:r w:rsidRPr="006C53DD">
        <w:rPr>
          <w:rFonts w:ascii="Calibri" w:hAnsi="Calibri" w:cs="Calibri"/>
          <w:u w:val="single"/>
        </w:rPr>
        <w:t xml:space="preserve">PRA Burden Statement </w:t>
      </w:r>
    </w:p>
    <w:p w:rsidR="00517CD9" w:rsidRPr="006C53DD" w:rsidP="00517CD9" w14:paraId="5E89BFAE" w14:textId="6E6F45D9">
      <w:pPr>
        <w:rPr>
          <w:rFonts w:ascii="Calibri" w:hAnsi="Calibri" w:cs="Calibri"/>
        </w:rPr>
      </w:pPr>
      <w:r w:rsidRPr="006C53DD">
        <w:rPr>
          <w:rFonts w:ascii="Calibri" w:hAnsi="Calibri" w:cs="Calibri"/>
        </w:rPr>
        <w:t xml:space="preserve">This collection of information is approved by OMB under the Paperwork Reduction Act, 44 U.S.C. 3501 et seq. (OMB Control No. 2070-0179). Responses to this collection of information are mandatory for certain persons, as specified at 40 CFR Part 152. An agency may not conduct or sponsor, and a person is not required to respond to, a collection of information unless it displays a currently valid OMB control number. The public reporting and recordkeeping burden for this collection of information is estimated to be </w:t>
      </w:r>
      <w:r w:rsidRPr="006C53DD">
        <w:rPr>
          <w:rFonts w:ascii="Calibri" w:hAnsi="Calibri" w:cs="Calibri"/>
          <w:b/>
          <w:bCs/>
        </w:rPr>
        <w:t>1.1</w:t>
      </w:r>
      <w:r w:rsidR="006F525F">
        <w:rPr>
          <w:rFonts w:ascii="Calibri" w:hAnsi="Calibri" w:cs="Calibri"/>
          <w:b/>
          <w:bCs/>
        </w:rPr>
        <w:t>7</w:t>
      </w:r>
      <w:r w:rsidRPr="006C53DD">
        <w:rPr>
          <w:rFonts w:ascii="Calibri" w:hAnsi="Calibri" w:cs="Calibri"/>
          <w:b/>
        </w:rPr>
        <w:t xml:space="preserve"> hour per response</w:t>
      </w:r>
      <w:r w:rsidRPr="006C53DD">
        <w:rPr>
          <w:rFonts w:ascii="Calibri" w:hAnsi="Calibri" w:cs="Calibri"/>
        </w:rPr>
        <w:t>. Send comments on the Agency’s need for this information, the accuracy of the provided burden estimates and any suggested methods for minimizing respondent burden to the Information Engagement Division Director, U.S. Environmental Protection Agency (2821T), 1200 Pennsylvania Ave., NW, Washington, D.C. 20460. Include the OMB control number in any correspondence. Do not send the completed form to this address.</w:t>
      </w:r>
    </w:p>
    <w:p w:rsidR="001D35CC" w:rsidRPr="006C53DD" w:rsidP="00517CD9" w14:paraId="2987B1A2" w14:textId="196CC6CF">
      <w:pPr>
        <w:rPr>
          <w:rFonts w:ascii="Calibri" w:hAnsi="Calibri" w:cs="Calibri"/>
          <w:b/>
          <w:bCs/>
        </w:rPr>
      </w:pPr>
      <w:r w:rsidRPr="006C53DD">
        <w:rPr>
          <w:rFonts w:ascii="Calibri" w:hAnsi="Calibri" w:cs="Calibri"/>
        </w:rPr>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EPA-HQ-OPP-2024-0054, which is available at </w:t>
      </w:r>
      <w:r w:rsidRPr="006C53DD">
        <w:rPr>
          <w:rStyle w:val="Hyperlink"/>
          <w:rFonts w:ascii="Calibri" w:hAnsi="Calibri" w:cs="Calibri"/>
        </w:rPr>
        <w:t>http://www.regulations.gov</w:t>
      </w:r>
      <w:r w:rsidRPr="006C53DD">
        <w:rPr>
          <w:rFonts w:ascii="Calibri" w:hAnsi="Calibri" w:cs="Calibri"/>
        </w:rPr>
        <w:t>.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w:t>
      </w:r>
      <w:r w:rsidRPr="006C53DD">
        <w:rPr>
          <w:rFonts w:ascii="Calibri" w:hAnsi="Calibri" w:cs="Calibri"/>
          <w:b/>
          <w:bCs/>
        </w:rPr>
        <w:t xml:space="preserve"> </w:t>
      </w:r>
    </w:p>
    <w:p w:rsidR="004A3A85" w:rsidRPr="006C53DD" w:rsidP="00652C31" w14:paraId="29111133" w14:textId="267C68DC">
      <w:pPr>
        <w:rPr>
          <w:rFonts w:ascii="Calibri" w:hAnsi="Calibri" w:cs="Calibri"/>
        </w:rPr>
      </w:pPr>
      <w:r w:rsidRPr="006C53DD">
        <w:rPr>
          <w:rFonts w:ascii="Calibri" w:hAnsi="Calibri" w:cs="Calibri"/>
        </w:rPr>
        <w:t xml:space="preserve">All comments received by EPA will be included in the docket without change, including any personal information provided, unless the comment includes profanity, threats, information claimed to be Confidential Business Information (CBI), or other information whose disclosure is restricted by statute. Do not submit electronically any information you consider to be CBI or other information whose disclosure is restricted by statute. </w:t>
      </w:r>
      <w:bookmarkEnd w:id="7"/>
      <w:bookmarkEnd w:id="8"/>
      <w:bookmarkEnd w:id="9"/>
    </w:p>
    <w:bookmarkEnd w:id="10"/>
    <w:p w:rsidR="00EC4305" w:rsidRPr="006C53DD" w:rsidP="00E31F81" w14:paraId="53F4082B" w14:textId="49608677">
      <w:pPr>
        <w:pStyle w:val="Heading1"/>
        <w:rPr>
          <w:rFonts w:ascii="Calibri" w:hAnsi="Calibri" w:cs="Calibri"/>
        </w:rPr>
      </w:pPr>
      <w:r w:rsidRPr="006C53DD">
        <w:rPr>
          <w:rFonts w:ascii="Calibri" w:hAnsi="Calibri" w:cs="Calibri"/>
        </w:rPr>
        <w:t>LIST OF ATTACHMENTS</w:t>
      </w:r>
      <w:r w:rsidRPr="006C53DD" w:rsidR="00DB6482">
        <w:rPr>
          <w:rFonts w:ascii="Calibri" w:hAnsi="Calibri" w:cs="Calibri"/>
        </w:rPr>
        <w:t xml:space="preserve"> AND REFERENCES</w:t>
      </w:r>
    </w:p>
    <w:p w:rsidR="005C59B2" w:rsidRPr="006C53DD" w:rsidP="00EC4305" w14:paraId="0DF2DA11" w14:textId="7306FA76">
      <w:pPr>
        <w:rPr>
          <w:rFonts w:ascii="Calibri" w:hAnsi="Calibri" w:cs="Calibri"/>
        </w:rPr>
      </w:pPr>
      <w:r w:rsidRPr="006C53DD">
        <w:rPr>
          <w:rFonts w:ascii="Calibri" w:hAnsi="Calibri" w:cs="Calibri"/>
        </w:rPr>
        <w:t xml:space="preserve">The attachments listed below can </w:t>
      </w:r>
      <w:r w:rsidRPr="006C53DD" w:rsidR="006128B2">
        <w:rPr>
          <w:rFonts w:ascii="Calibri" w:hAnsi="Calibri" w:cs="Calibri"/>
        </w:rPr>
        <w:t xml:space="preserve">also </w:t>
      </w:r>
      <w:r w:rsidRPr="006C53DD">
        <w:rPr>
          <w:rFonts w:ascii="Calibri" w:hAnsi="Calibri" w:cs="Calibri"/>
        </w:rPr>
        <w:t>be found in the docket for this ICR</w:t>
      </w:r>
      <w:r w:rsidRPr="006C53DD" w:rsidR="00DB6482">
        <w:rPr>
          <w:rFonts w:ascii="Calibri" w:hAnsi="Calibri" w:cs="Calibri"/>
        </w:rPr>
        <w:t xml:space="preserve">. </w:t>
      </w:r>
      <w:r w:rsidRPr="006C53DD">
        <w:rPr>
          <w:rFonts w:ascii="Calibri" w:hAnsi="Calibri" w:cs="Calibri"/>
        </w:rPr>
        <w:t xml:space="preserve">The docket for this ICR is accessible electronically through </w:t>
      </w:r>
      <w:r w:rsidRPr="006C53DD">
        <w:rPr>
          <w:rStyle w:val="Hyperlink"/>
          <w:rFonts w:ascii="Calibri" w:hAnsi="Calibri" w:cs="Calibri"/>
        </w:rPr>
        <w:t>http</w:t>
      </w:r>
      <w:r w:rsidRPr="006C53DD" w:rsidR="0089788D">
        <w:rPr>
          <w:rStyle w:val="Hyperlink"/>
          <w:rFonts w:ascii="Calibri" w:hAnsi="Calibri" w:cs="Calibri"/>
        </w:rPr>
        <w:t>s</w:t>
      </w:r>
      <w:r w:rsidRPr="006C53DD">
        <w:rPr>
          <w:rStyle w:val="Hyperlink"/>
          <w:rFonts w:ascii="Calibri" w:hAnsi="Calibri" w:cs="Calibri"/>
        </w:rPr>
        <w:t>://www.regulations.gov</w:t>
      </w:r>
      <w:r w:rsidRPr="006C53DD">
        <w:rPr>
          <w:rFonts w:ascii="Calibri" w:hAnsi="Calibri" w:cs="Calibri"/>
        </w:rPr>
        <w:t xml:space="preserve"> using Docket ID Number: </w:t>
      </w:r>
      <w:r w:rsidRPr="006C53DD" w:rsidR="00BF330E">
        <w:rPr>
          <w:rFonts w:ascii="Calibri" w:hAnsi="Calibri" w:cs="Calibri"/>
        </w:rPr>
        <w:t>EPA-HQ-</w:t>
      </w:r>
      <w:r w:rsidRPr="006C53DD" w:rsidR="006D1B01">
        <w:rPr>
          <w:rFonts w:ascii="Calibri" w:hAnsi="Calibri" w:cs="Calibri"/>
        </w:rPr>
        <w:t>OPP</w:t>
      </w:r>
      <w:r w:rsidRPr="006C53DD" w:rsidR="00BF330E">
        <w:rPr>
          <w:rFonts w:ascii="Calibri" w:hAnsi="Calibri" w:cs="Calibri"/>
        </w:rPr>
        <w:t>-20</w:t>
      </w:r>
      <w:r w:rsidRPr="006C53DD" w:rsidR="006D1B01">
        <w:rPr>
          <w:rFonts w:ascii="Calibri" w:hAnsi="Calibri" w:cs="Calibri"/>
        </w:rPr>
        <w:t>24</w:t>
      </w:r>
      <w:r w:rsidRPr="006C53DD" w:rsidR="00BF330E">
        <w:rPr>
          <w:rFonts w:ascii="Calibri" w:hAnsi="Calibri" w:cs="Calibri"/>
        </w:rPr>
        <w:t>-</w:t>
      </w:r>
      <w:r w:rsidRPr="006C53DD" w:rsidR="006D1B01">
        <w:rPr>
          <w:rFonts w:ascii="Calibri" w:hAnsi="Calibri" w:cs="Calibri"/>
        </w:rPr>
        <w:t>0054</w:t>
      </w:r>
      <w:r w:rsidRPr="006C53DD">
        <w:rPr>
          <w:rFonts w:ascii="Calibri" w:hAnsi="Calibri" w:cs="Calibri"/>
        </w:rPr>
        <w:t>.</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tblPr>
      <w:tblGrid>
        <w:gridCol w:w="1376"/>
        <w:gridCol w:w="7984"/>
      </w:tblGrid>
      <w:tr w14:paraId="0ACD8087" w14:textId="77777777" w:rsidTr="00CA42DA">
        <w:tblPrEx>
          <w:tblW w:w="5000" w:type="pct"/>
          <w:tblBorders>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1376" w:type="dxa"/>
            <w:shd w:val="clear" w:color="auto" w:fill="auto"/>
          </w:tcPr>
          <w:p w:rsidR="00F92416" w:rsidRPr="006C53DD" w:rsidP="00652C31" w14:paraId="43F85BF9" w14:textId="77777777">
            <w:pPr>
              <w:pStyle w:val="NoSpacing"/>
              <w:rPr>
                <w:rFonts w:ascii="Calibri" w:hAnsi="Calibri" w:cs="Calibri"/>
              </w:rPr>
            </w:pPr>
            <w:r w:rsidRPr="006C53DD">
              <w:rPr>
                <w:rFonts w:ascii="Calibri" w:hAnsi="Calibri" w:cs="Calibri"/>
              </w:rPr>
              <w:t>Attachment</w:t>
            </w:r>
          </w:p>
        </w:tc>
        <w:tc>
          <w:tcPr>
            <w:tcW w:w="7984" w:type="dxa"/>
            <w:shd w:val="clear" w:color="auto" w:fill="auto"/>
          </w:tcPr>
          <w:p w:rsidR="00F92416" w:rsidRPr="006C53DD" w:rsidP="00652C31" w14:paraId="29ED2C69" w14:textId="7EE083DC">
            <w:pPr>
              <w:pStyle w:val="NoSpacing"/>
              <w:rPr>
                <w:rFonts w:ascii="Calibri" w:hAnsi="Calibri" w:cs="Calibri"/>
              </w:rPr>
            </w:pPr>
            <w:r w:rsidRPr="006C53DD">
              <w:rPr>
                <w:rFonts w:ascii="Calibri" w:hAnsi="Calibri" w:cs="Calibri"/>
              </w:rPr>
              <w:t>Description</w:t>
            </w:r>
          </w:p>
        </w:tc>
      </w:tr>
      <w:tr w14:paraId="66E8A658" w14:textId="77777777" w:rsidTr="00CA42DA">
        <w:tblPrEx>
          <w:tblW w:w="5000" w:type="pct"/>
          <w:tblLook w:val="04A0"/>
        </w:tblPrEx>
        <w:tc>
          <w:tcPr>
            <w:tcW w:w="1376" w:type="dxa"/>
          </w:tcPr>
          <w:p w:rsidR="00517CD9" w:rsidRPr="006C53DD" w:rsidP="00517CD9" w14:paraId="1932DECD" w14:textId="76691C05">
            <w:pPr>
              <w:jc w:val="center"/>
              <w:rPr>
                <w:rFonts w:ascii="Calibri" w:hAnsi="Calibri" w:cs="Calibri"/>
                <w:sz w:val="22"/>
                <w:szCs w:val="20"/>
              </w:rPr>
            </w:pPr>
            <w:r w:rsidRPr="006C53DD">
              <w:rPr>
                <w:rFonts w:ascii="Calibri" w:hAnsi="Calibri" w:cs="Calibri"/>
                <w:sz w:val="22"/>
                <w:szCs w:val="20"/>
              </w:rPr>
              <w:t>A</w:t>
            </w:r>
          </w:p>
        </w:tc>
        <w:tc>
          <w:tcPr>
            <w:tcW w:w="7984" w:type="dxa"/>
          </w:tcPr>
          <w:p w:rsidR="00517CD9" w:rsidRPr="006C53DD" w:rsidP="00517CD9" w14:paraId="4F9A20C9" w14:textId="61EB74EC">
            <w:pPr>
              <w:tabs>
                <w:tab w:val="left" w:pos="690"/>
              </w:tabs>
              <w:rPr>
                <w:rFonts w:ascii="Calibri" w:hAnsi="Calibri" w:cs="Calibri"/>
                <w:b/>
                <w:bCs/>
                <w:i/>
                <w:iCs/>
              </w:rPr>
            </w:pPr>
            <w:hyperlink r:id="rId21" w:history="1">
              <w:r w:rsidRPr="006C53DD" w:rsidR="00BF4EEA">
                <w:rPr>
                  <w:rStyle w:val="Hyperlink"/>
                  <w:rFonts w:ascii="Calibri" w:hAnsi="Calibri" w:cs="Calibri"/>
                  <w:b/>
                  <w:bCs/>
                  <w:i w:val="0"/>
                  <w:iCs/>
                </w:rPr>
                <w:t>EPA Form 8570-30</w:t>
              </w:r>
            </w:hyperlink>
            <w:r w:rsidRPr="006C53DD" w:rsidR="00BF4EEA">
              <w:rPr>
                <w:rFonts w:ascii="Calibri" w:hAnsi="Calibri" w:cs="Calibri"/>
                <w:b/>
                <w:bCs/>
                <w:i/>
                <w:iCs/>
              </w:rPr>
              <w:t xml:space="preserve"> - </w:t>
            </w:r>
            <w:r w:rsidRPr="006C53DD" w:rsidR="00BF4EEA">
              <w:rPr>
                <w:rFonts w:ascii="Calibri" w:hAnsi="Calibri" w:cs="Calibri"/>
                <w:b/>
                <w:bCs/>
              </w:rPr>
              <w:t>Pesticide Registration Maintenance Fee Filing Form</w:t>
            </w:r>
          </w:p>
        </w:tc>
      </w:tr>
      <w:tr w14:paraId="7F40FD40" w14:textId="77777777" w:rsidTr="00CA42DA">
        <w:tblPrEx>
          <w:tblW w:w="5000" w:type="pct"/>
          <w:tblLook w:val="04A0"/>
        </w:tblPrEx>
        <w:tc>
          <w:tcPr>
            <w:tcW w:w="1376" w:type="dxa"/>
          </w:tcPr>
          <w:p w:rsidR="00517CD9" w:rsidRPr="006C53DD" w:rsidP="00517CD9" w14:paraId="273407D4" w14:textId="3964DF8B">
            <w:pPr>
              <w:jc w:val="center"/>
              <w:rPr>
                <w:rFonts w:ascii="Calibri" w:hAnsi="Calibri" w:cs="Calibri"/>
                <w:sz w:val="22"/>
                <w:szCs w:val="20"/>
              </w:rPr>
            </w:pPr>
            <w:r w:rsidRPr="006C53DD">
              <w:rPr>
                <w:rFonts w:ascii="Calibri" w:hAnsi="Calibri" w:cs="Calibri"/>
                <w:sz w:val="22"/>
                <w:szCs w:val="20"/>
              </w:rPr>
              <w:t>B</w:t>
            </w:r>
          </w:p>
        </w:tc>
        <w:tc>
          <w:tcPr>
            <w:tcW w:w="7984" w:type="dxa"/>
          </w:tcPr>
          <w:p w:rsidR="00517CD9" w:rsidRPr="006C53DD" w:rsidP="00517CD9" w14:paraId="121D0B23" w14:textId="633FACE1">
            <w:pPr>
              <w:rPr>
                <w:rFonts w:ascii="Calibri" w:hAnsi="Calibri" w:cs="Calibri"/>
                <w:b/>
                <w:bCs/>
                <w:i/>
                <w:iCs/>
                <w:sz w:val="22"/>
                <w:szCs w:val="20"/>
              </w:rPr>
            </w:pPr>
            <w:hyperlink r:id="rId22" w:history="1">
              <w:r w:rsidRPr="006C53DD" w:rsidR="00BF4EEA">
                <w:rPr>
                  <w:rStyle w:val="Hyperlink"/>
                  <w:rFonts w:ascii="Calibri" w:hAnsi="Calibri" w:cs="Calibri"/>
                  <w:b/>
                  <w:bCs/>
                  <w:i w:val="0"/>
                  <w:iCs/>
                </w:rPr>
                <w:t>Instructions to Registrants for filing 2024 Pesticide Registration Maintenance Fees</w:t>
              </w:r>
            </w:hyperlink>
          </w:p>
        </w:tc>
      </w:tr>
      <w:tr w14:paraId="39448A26" w14:textId="77777777" w:rsidTr="00CA42DA">
        <w:tblPrEx>
          <w:tblW w:w="5000" w:type="pct"/>
          <w:tblLook w:val="04A0"/>
        </w:tblPrEx>
        <w:tc>
          <w:tcPr>
            <w:tcW w:w="1376" w:type="dxa"/>
          </w:tcPr>
          <w:p w:rsidR="00517CD9" w:rsidRPr="006C53DD" w:rsidP="00517CD9" w14:paraId="7B4081A6" w14:textId="6DE0B322">
            <w:pPr>
              <w:jc w:val="center"/>
              <w:rPr>
                <w:rFonts w:ascii="Calibri" w:hAnsi="Calibri" w:cs="Calibri"/>
                <w:sz w:val="22"/>
                <w:szCs w:val="20"/>
              </w:rPr>
            </w:pPr>
            <w:r w:rsidRPr="006C53DD">
              <w:rPr>
                <w:rFonts w:ascii="Calibri" w:hAnsi="Calibri" w:cs="Calibri"/>
                <w:sz w:val="22"/>
                <w:szCs w:val="20"/>
              </w:rPr>
              <w:t>C</w:t>
            </w:r>
          </w:p>
        </w:tc>
        <w:tc>
          <w:tcPr>
            <w:tcW w:w="7984" w:type="dxa"/>
          </w:tcPr>
          <w:p w:rsidR="00517CD9" w:rsidRPr="006C53DD" w:rsidP="00517CD9" w14:paraId="74BAB1D1" w14:textId="2626639F">
            <w:pPr>
              <w:rPr>
                <w:rFonts w:ascii="Calibri" w:hAnsi="Calibri" w:cs="Calibri"/>
                <w:b/>
                <w:bCs/>
                <w:i/>
                <w:iCs/>
              </w:rPr>
            </w:pPr>
            <w:r w:rsidRPr="006C53DD">
              <w:rPr>
                <w:rFonts w:ascii="Calibri" w:hAnsi="Calibri" w:cs="Calibri"/>
                <w:b/>
                <w:bCs/>
              </w:rPr>
              <w:t>Consultation</w:t>
            </w:r>
          </w:p>
        </w:tc>
      </w:tr>
    </w:tbl>
    <w:p w:rsidR="00F66923" w:rsidRPr="006C53DD" w:rsidP="00D0080F" w14:paraId="5018D6EB" w14:textId="77777777">
      <w:pPr>
        <w:rPr>
          <w:rFonts w:ascii="Calibri" w:hAnsi="Calibri" w:cs="Calibri"/>
          <w:b/>
          <w:bCs/>
        </w:rPr>
      </w:pPr>
    </w:p>
    <w:p w:rsidR="00F66923" w:rsidRPr="006C53DD" w:rsidP="00D0080F" w14:paraId="3C6742A4" w14:textId="5572AE22">
      <w:pPr>
        <w:rPr>
          <w:rFonts w:ascii="Calibri" w:hAnsi="Calibri" w:cs="Calibri"/>
          <w:b/>
          <w:bCs/>
        </w:rPr>
      </w:pPr>
      <w:r w:rsidRPr="006C53DD">
        <w:rPr>
          <w:rFonts w:ascii="Calibri" w:hAnsi="Calibri" w:cs="Calibri"/>
          <w:b/>
          <w:bCs/>
        </w:rPr>
        <w:t>Reference</w:t>
      </w:r>
    </w:p>
    <w:p w:rsidR="00F66923" w:rsidRPr="00BF4EEA" w:rsidP="00D0080F" w14:paraId="488C0539" w14:textId="5DA9F840">
      <w:pPr>
        <w:rPr>
          <w:rStyle w:val="Hyperlink"/>
          <w:rFonts w:ascii="Calibri" w:hAnsi="Calibri" w:cs="Calibri"/>
          <w:b/>
          <w:bCs/>
          <w:i w:val="0"/>
          <w:iCs/>
        </w:rPr>
      </w:pPr>
      <w:hyperlink r:id="rId23" w:history="1">
        <w:r w:rsidRPr="00BF4EEA">
          <w:rPr>
            <w:rStyle w:val="Hyperlink"/>
            <w:rFonts w:ascii="Calibri" w:hAnsi="Calibri" w:cs="Calibri"/>
            <w:b/>
            <w:bCs/>
            <w:i w:val="0"/>
            <w:iCs/>
          </w:rPr>
          <w:t>Federal Insecticide, Fungicide, and Rodenticide Act (FIFRA) Section 4(i)(5)</w:t>
        </w:r>
      </w:hyperlink>
    </w:p>
    <w:p w:rsidR="00BF4EEA" w:rsidP="00D0080F" w14:paraId="58B68FE4" w14:textId="6EBB0633">
      <w:pPr>
        <w:rPr>
          <w:rStyle w:val="Hyperlink"/>
          <w:rFonts w:ascii="Calibri" w:hAnsi="Calibri" w:cs="Calibri"/>
          <w:b/>
          <w:bCs/>
          <w:i w:val="0"/>
          <w:iCs/>
        </w:rPr>
      </w:pPr>
      <w:hyperlink r:id="rId14" w:history="1">
        <w:r w:rsidRPr="006C53DD">
          <w:rPr>
            <w:rStyle w:val="Hyperlink"/>
            <w:rFonts w:ascii="Calibri" w:hAnsi="Calibri" w:cs="Calibri"/>
            <w:b/>
            <w:bCs/>
            <w:i w:val="0"/>
            <w:iCs/>
          </w:rPr>
          <w:t>Guidance on IR-4 Exemptions</w:t>
        </w:r>
      </w:hyperlink>
    </w:p>
    <w:p w:rsidR="00BF4EEA" w:rsidRPr="00BF4EEA" w:rsidP="00D0080F" w14:paraId="6066BD68" w14:textId="07F62390">
      <w:pPr>
        <w:rPr>
          <w:rFonts w:ascii="Calibri" w:hAnsi="Calibri" w:cs="Calibri"/>
          <w:b/>
          <w:bCs/>
          <w:i/>
          <w:iCs/>
        </w:rPr>
      </w:pPr>
      <w:hyperlink r:id="rId13" w:history="1">
        <w:r w:rsidRPr="006C53DD">
          <w:rPr>
            <w:rStyle w:val="Hyperlink"/>
            <w:rFonts w:ascii="Calibri" w:hAnsi="Calibri" w:cs="Calibri"/>
            <w:b/>
            <w:bCs/>
            <w:i w:val="0"/>
            <w:iCs/>
          </w:rPr>
          <w:t>Guidance on How to Request Small Business Fee Waivers</w:t>
        </w:r>
      </w:hyperlink>
    </w:p>
    <w:p w:rsidR="00BF4EEA" w:rsidRPr="006C53DD" w:rsidP="00D0080F" w14:paraId="6A6302C8" w14:textId="5CA59E4B">
      <w:pPr>
        <w:rPr>
          <w:rFonts w:ascii="Calibri" w:hAnsi="Calibri" w:cs="Calibri"/>
          <w:b/>
          <w:bCs/>
        </w:rPr>
      </w:pPr>
      <w:hyperlink r:id="rId24" w:history="1">
        <w:r w:rsidRPr="006C53DD">
          <w:rPr>
            <w:rStyle w:val="Hyperlink"/>
            <w:rFonts w:ascii="Calibri" w:hAnsi="Calibri" w:cs="Calibri"/>
            <w:b/>
            <w:bCs/>
            <w:i w:val="0"/>
            <w:iCs/>
          </w:rPr>
          <w:t>Pesticide Registration Improvement Extension Act (PRIA 5) fees</w:t>
        </w:r>
      </w:hyperlink>
    </w:p>
    <w:sectPr w:rsidSect="00947E69">
      <w:headerReference w:type="default" r:id="rId25"/>
      <w:footerReference w:type="default" r:id="rId2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9382630"/>
      <w:docPartObj>
        <w:docPartGallery w:val="Page Numbers (Bottom of Page)"/>
        <w:docPartUnique/>
      </w:docPartObj>
    </w:sdtPr>
    <w:sdtEndPr>
      <w:rPr>
        <w:rFonts w:ascii="Calibri" w:hAnsi="Calibri" w:cs="Calibri"/>
      </w:rPr>
    </w:sdtEndPr>
    <w:sdtContent>
      <w:sdt>
        <w:sdtPr>
          <w:id w:val="-1705238520"/>
          <w:docPartObj>
            <w:docPartGallery w:val="Page Numbers (Top of Page)"/>
            <w:docPartUnique/>
          </w:docPartObj>
        </w:sdtPr>
        <w:sdtEndPr>
          <w:rPr>
            <w:rFonts w:ascii="Calibri" w:hAnsi="Calibri" w:cs="Calibri"/>
          </w:rPr>
        </w:sdtEndPr>
        <w:sdtContent>
          <w:p w:rsidR="004F2BBA" w:rsidRPr="00782977" w:rsidP="00041E4F" w14:paraId="7F6369D3" w14:textId="62726952">
            <w:pPr>
              <w:pStyle w:val="Footer"/>
              <w:rPr>
                <w:rFonts w:ascii="Calibri" w:hAnsi="Calibri" w:cs="Calibri"/>
              </w:rPr>
            </w:pPr>
            <w:r w:rsidRPr="00782977">
              <w:rPr>
                <w:rFonts w:ascii="Calibri" w:hAnsi="Calibri" w:cs="Calibri"/>
              </w:rPr>
              <w:t xml:space="preserve">Page </w:t>
            </w:r>
            <w:r w:rsidRPr="00782977">
              <w:rPr>
                <w:rFonts w:ascii="Calibri" w:hAnsi="Calibri" w:cs="Calibri"/>
              </w:rPr>
              <w:fldChar w:fldCharType="begin"/>
            </w:r>
            <w:r w:rsidRPr="00782977">
              <w:rPr>
                <w:rFonts w:ascii="Calibri" w:hAnsi="Calibri" w:cs="Calibri"/>
              </w:rPr>
              <w:instrText xml:space="preserve"> PAGE </w:instrText>
            </w:r>
            <w:r w:rsidRPr="00782977">
              <w:rPr>
                <w:rFonts w:ascii="Calibri" w:hAnsi="Calibri" w:cs="Calibri"/>
              </w:rPr>
              <w:fldChar w:fldCharType="separate"/>
            </w:r>
            <w:r w:rsidRPr="00782977">
              <w:rPr>
                <w:rFonts w:ascii="Calibri" w:hAnsi="Calibri" w:cs="Calibri"/>
              </w:rPr>
              <w:t>2</w:t>
            </w:r>
            <w:r w:rsidRPr="00782977">
              <w:rPr>
                <w:rFonts w:ascii="Calibri" w:hAnsi="Calibri" w:cs="Calibri"/>
              </w:rPr>
              <w:fldChar w:fldCharType="end"/>
            </w:r>
            <w:r w:rsidRPr="00782977">
              <w:rPr>
                <w:rFonts w:ascii="Calibri" w:hAnsi="Calibri" w:cs="Calibri"/>
              </w:rPr>
              <w:t xml:space="preserve"> of </w:t>
            </w:r>
            <w:r w:rsidRPr="00782977" w:rsidR="0022073D">
              <w:rPr>
                <w:rFonts w:ascii="Calibri" w:hAnsi="Calibri" w:cs="Calibri"/>
              </w:rPr>
              <w:fldChar w:fldCharType="begin"/>
            </w:r>
            <w:r w:rsidRPr="00782977" w:rsidR="0022073D">
              <w:rPr>
                <w:rFonts w:ascii="Calibri" w:hAnsi="Calibri" w:cs="Calibri"/>
              </w:rPr>
              <w:instrText xml:space="preserve"> NUMPAGES  </w:instrText>
            </w:r>
            <w:r w:rsidRPr="00782977" w:rsidR="0022073D">
              <w:rPr>
                <w:rFonts w:ascii="Calibri" w:hAnsi="Calibri" w:cs="Calibri"/>
              </w:rPr>
              <w:fldChar w:fldCharType="separate"/>
            </w:r>
            <w:r w:rsidRPr="00782977">
              <w:rPr>
                <w:rFonts w:ascii="Calibri" w:hAnsi="Calibri" w:cs="Calibri"/>
              </w:rPr>
              <w:t>2</w:t>
            </w:r>
            <w:r w:rsidRPr="00782977" w:rsidR="0022073D">
              <w:rPr>
                <w:rFonts w:ascii="Calibri" w:hAnsi="Calibri" w:cs="Calibri"/>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BBA" w:rsidRPr="00041E4F" w:rsidP="00041E4F" w14:paraId="6AD744E1" w14:textId="440678E4">
    <w:pPr>
      <w:pStyle w:val="Header"/>
    </w:pPr>
    <w:sdt>
      <w:sdtPr>
        <w:rPr>
          <w:rFonts w:ascii="Calibri" w:hAnsi="Calibri" w:cs="Calibri"/>
        </w:rPr>
        <w:alias w:val="Version"/>
        <w:tag w:val="Version"/>
        <w:id w:val="1456983313"/>
        <w:placeholder>
          <w:docPart w:val="E43A35DED13B4AE096B05542BEB87C4D"/>
        </w:placeholder>
        <w:dropDownList w:lastValue="OMB Review Version">
          <w:listItem w:value="Public Review Version" w:displayText="Public Review Version"/>
          <w:listItem w:value="OMB Review Version" w:displayText="OMB Review Version"/>
        </w:dropDownList>
      </w:sdtPr>
      <w:sdtEndPr>
        <w:rPr>
          <w:rFonts w:ascii="Arial" w:hAnsi="Arial" w:cstheme="minorBidi"/>
        </w:rPr>
      </w:sdtEndPr>
      <w:sdtContent>
        <w:r>
          <w:rPr>
            <w:rFonts w:ascii="Calibri" w:hAnsi="Calibri" w:cs="Calibri"/>
          </w:rPr>
          <w:t>OMB Review Version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9FFE6D06"/>
    <w:lvl w:ilvl="0">
      <w:start w:val="1"/>
      <w:numFmt w:val="decimal"/>
      <w:lvlText w:val="%1."/>
      <w:lvlJc w:val="left"/>
      <w:pPr>
        <w:tabs>
          <w:tab w:val="num" w:pos="1800"/>
        </w:tabs>
        <w:ind w:left="1800" w:hanging="360"/>
      </w:pPr>
    </w:lvl>
  </w:abstractNum>
  <w:abstractNum w:abstractNumId="1">
    <w:nsid w:val="FFFFFF7D"/>
    <w:multiLevelType w:val="singleLevel"/>
    <w:tmpl w:val="9B34C366"/>
    <w:lvl w:ilvl="0">
      <w:start w:val="1"/>
      <w:numFmt w:val="decimal"/>
      <w:lvlText w:val="%1."/>
      <w:lvlJc w:val="left"/>
      <w:pPr>
        <w:tabs>
          <w:tab w:val="num" w:pos="1440"/>
        </w:tabs>
        <w:ind w:left="1440" w:hanging="360"/>
      </w:pPr>
    </w:lvl>
  </w:abstractNum>
  <w:abstractNum w:abstractNumId="2">
    <w:nsid w:val="FFFFFF7E"/>
    <w:multiLevelType w:val="singleLevel"/>
    <w:tmpl w:val="03FAE944"/>
    <w:lvl w:ilvl="0">
      <w:start w:val="1"/>
      <w:numFmt w:val="decimal"/>
      <w:lvlText w:val="%1."/>
      <w:lvlJc w:val="left"/>
      <w:pPr>
        <w:tabs>
          <w:tab w:val="num" w:pos="1080"/>
        </w:tabs>
        <w:ind w:left="1080" w:hanging="360"/>
      </w:pPr>
    </w:lvl>
  </w:abstractNum>
  <w:abstractNum w:abstractNumId="3">
    <w:nsid w:val="FFFFFF7F"/>
    <w:multiLevelType w:val="singleLevel"/>
    <w:tmpl w:val="251ABBD0"/>
    <w:lvl w:ilvl="0">
      <w:start w:val="1"/>
      <w:numFmt w:val="decimal"/>
      <w:lvlText w:val="%1."/>
      <w:lvlJc w:val="left"/>
      <w:pPr>
        <w:tabs>
          <w:tab w:val="num" w:pos="720"/>
        </w:tabs>
        <w:ind w:left="720" w:hanging="360"/>
      </w:pPr>
    </w:lvl>
  </w:abstractNum>
  <w:abstractNum w:abstractNumId="4">
    <w:nsid w:val="FFFFFF80"/>
    <w:multiLevelType w:val="singleLevel"/>
    <w:tmpl w:val="6024A8A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BD27AE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19ADE0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3F2FA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DF48484"/>
    <w:lvl w:ilvl="0">
      <w:start w:val="1"/>
      <w:numFmt w:val="decimal"/>
      <w:lvlText w:val="%1."/>
      <w:lvlJc w:val="left"/>
      <w:pPr>
        <w:tabs>
          <w:tab w:val="num" w:pos="360"/>
        </w:tabs>
        <w:ind w:left="360" w:hanging="360"/>
      </w:pPr>
    </w:lvl>
  </w:abstractNum>
  <w:abstractNum w:abstractNumId="9">
    <w:nsid w:val="FFFFFF89"/>
    <w:multiLevelType w:val="singleLevel"/>
    <w:tmpl w:val="B1E8BA9A"/>
    <w:lvl w:ilvl="0">
      <w:start w:val="1"/>
      <w:numFmt w:val="bullet"/>
      <w:lvlText w:val=""/>
      <w:lvlJc w:val="left"/>
      <w:pPr>
        <w:tabs>
          <w:tab w:val="num" w:pos="360"/>
        </w:tabs>
        <w:ind w:left="360" w:hanging="360"/>
      </w:pPr>
      <w:rPr>
        <w:rFonts w:ascii="Symbol" w:hAnsi="Symbol" w:hint="default"/>
      </w:rPr>
    </w:lvl>
  </w:abstractNum>
  <w:abstractNum w:abstractNumId="10">
    <w:nsid w:val="0000000A"/>
    <w:multiLevelType w:val="multilevel"/>
    <w:tmpl w:val="00000000"/>
    <w:name w:val="AutoList14"/>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8CD4E5E"/>
    <w:multiLevelType w:val="hybridMultilevel"/>
    <w:tmpl w:val="69287F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0B51F37"/>
    <w:multiLevelType w:val="hybridMultilevel"/>
    <w:tmpl w:val="8CEA8344"/>
    <w:lvl w:ilvl="0">
      <w:start w:val="1"/>
      <w:numFmt w:val="decimal"/>
      <w:lvlText w:val="%1)"/>
      <w:lvlJc w:val="left"/>
      <w:pPr>
        <w:ind w:left="12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A1C529B"/>
    <w:multiLevelType w:val="multilevel"/>
    <w:tmpl w:val="CB7E2BA8"/>
    <w:lvl w:ilvl="0">
      <w:start w:val="1"/>
      <w:numFmt w:val="bullet"/>
      <w:lvlText w:val="•"/>
      <w:lvlJc w:val="left"/>
      <w:pPr>
        <w:ind w:left="720" w:hanging="360"/>
      </w:pPr>
      <w:rPr>
        <w:rFonts w:ascii="Calibri" w:hAnsi="Calibr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03D738A"/>
    <w:multiLevelType w:val="multilevel"/>
    <w:tmpl w:val="6C8C98A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210156F4"/>
    <w:multiLevelType w:val="hybridMultilevel"/>
    <w:tmpl w:val="38F47512"/>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1D822AC"/>
    <w:multiLevelType w:val="hybridMultilevel"/>
    <w:tmpl w:val="3A9C032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4D243B7"/>
    <w:multiLevelType w:val="hybridMultilevel"/>
    <w:tmpl w:val="044EA78C"/>
    <w:lvl w:ilvl="0">
      <w:start w:val="1"/>
      <w:numFmt w:val="decimal"/>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8">
    <w:nsid w:val="258E70A9"/>
    <w:multiLevelType w:val="hybridMultilevel"/>
    <w:tmpl w:val="8CEA83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B3D7E08"/>
    <w:multiLevelType w:val="hybridMultilevel"/>
    <w:tmpl w:val="B2F632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3A4D46"/>
    <w:multiLevelType w:val="hybridMultilevel"/>
    <w:tmpl w:val="4D7859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0C07C6A"/>
    <w:multiLevelType w:val="hybridMultilevel"/>
    <w:tmpl w:val="14267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0CD655D"/>
    <w:multiLevelType w:val="hybridMultilevel"/>
    <w:tmpl w:val="1AF22DAE"/>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8281334"/>
    <w:multiLevelType w:val="hybridMultilevel"/>
    <w:tmpl w:val="CB7E2BA8"/>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DFB0D98"/>
    <w:multiLevelType w:val="multilevel"/>
    <w:tmpl w:val="CB7E2BA8"/>
    <w:numStyleLink w:val="StyleBulletedLatinCalibriLeft025Hanging025"/>
  </w:abstractNum>
  <w:abstractNum w:abstractNumId="25">
    <w:nsid w:val="43137F6C"/>
    <w:multiLevelType w:val="hybridMultilevel"/>
    <w:tmpl w:val="682CE184"/>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6027FAB"/>
    <w:multiLevelType w:val="hybridMultilevel"/>
    <w:tmpl w:val="7E6433CA"/>
    <w:lvl w:ilvl="0">
      <w:start w:val="1"/>
      <w:numFmt w:val="decimal"/>
      <w:lvlText w:val="%1."/>
      <w:lvlJc w:val="left"/>
      <w:pPr>
        <w:ind w:left="630" w:hanging="360"/>
      </w:pPr>
      <w:rPr>
        <w:rFonts w:ascii="Calibri" w:hAnsi="Calibri" w:eastAsiaTheme="minorHAnsi" w:cs="Calibri"/>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27">
    <w:nsid w:val="56FD5D5D"/>
    <w:multiLevelType w:val="hybridMultilevel"/>
    <w:tmpl w:val="EE443844"/>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A7A55BD"/>
    <w:multiLevelType w:val="hybridMultilevel"/>
    <w:tmpl w:val="065C74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BA92FF6"/>
    <w:multiLevelType w:val="hybridMultilevel"/>
    <w:tmpl w:val="91A87712"/>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2C72FCD"/>
    <w:multiLevelType w:val="hybridMultilevel"/>
    <w:tmpl w:val="08645F0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685443D"/>
    <w:multiLevelType w:val="hybridMultilevel"/>
    <w:tmpl w:val="3814DB70"/>
    <w:lvl w:ilvl="0">
      <w:start w:val="1"/>
      <w:numFmt w:val="bullet"/>
      <w:lvlText w:val=""/>
      <w:lvlJc w:val="left"/>
      <w:pPr>
        <w:ind w:left="1130" w:hanging="360"/>
      </w:pPr>
      <w:rPr>
        <w:rFonts w:ascii="Symbol" w:hAnsi="Symbol" w:hint="default"/>
      </w:rPr>
    </w:lvl>
    <w:lvl w:ilvl="1" w:tentative="1">
      <w:start w:val="1"/>
      <w:numFmt w:val="bullet"/>
      <w:lvlText w:val="o"/>
      <w:lvlJc w:val="left"/>
      <w:pPr>
        <w:ind w:left="1850" w:hanging="360"/>
      </w:pPr>
      <w:rPr>
        <w:rFonts w:ascii="Courier New" w:hAnsi="Courier New" w:cs="Courier New" w:hint="default"/>
      </w:rPr>
    </w:lvl>
    <w:lvl w:ilvl="2" w:tentative="1">
      <w:start w:val="1"/>
      <w:numFmt w:val="bullet"/>
      <w:lvlText w:val=""/>
      <w:lvlJc w:val="left"/>
      <w:pPr>
        <w:ind w:left="2570" w:hanging="360"/>
      </w:pPr>
      <w:rPr>
        <w:rFonts w:ascii="Wingdings" w:hAnsi="Wingdings" w:hint="default"/>
      </w:rPr>
    </w:lvl>
    <w:lvl w:ilvl="3" w:tentative="1">
      <w:start w:val="1"/>
      <w:numFmt w:val="bullet"/>
      <w:lvlText w:val=""/>
      <w:lvlJc w:val="left"/>
      <w:pPr>
        <w:ind w:left="3290" w:hanging="360"/>
      </w:pPr>
      <w:rPr>
        <w:rFonts w:ascii="Symbol" w:hAnsi="Symbol" w:hint="default"/>
      </w:rPr>
    </w:lvl>
    <w:lvl w:ilvl="4" w:tentative="1">
      <w:start w:val="1"/>
      <w:numFmt w:val="bullet"/>
      <w:lvlText w:val="o"/>
      <w:lvlJc w:val="left"/>
      <w:pPr>
        <w:ind w:left="4010" w:hanging="360"/>
      </w:pPr>
      <w:rPr>
        <w:rFonts w:ascii="Courier New" w:hAnsi="Courier New" w:cs="Courier New" w:hint="default"/>
      </w:rPr>
    </w:lvl>
    <w:lvl w:ilvl="5" w:tentative="1">
      <w:start w:val="1"/>
      <w:numFmt w:val="bullet"/>
      <w:lvlText w:val=""/>
      <w:lvlJc w:val="left"/>
      <w:pPr>
        <w:ind w:left="4730" w:hanging="360"/>
      </w:pPr>
      <w:rPr>
        <w:rFonts w:ascii="Wingdings" w:hAnsi="Wingdings" w:hint="default"/>
      </w:rPr>
    </w:lvl>
    <w:lvl w:ilvl="6" w:tentative="1">
      <w:start w:val="1"/>
      <w:numFmt w:val="bullet"/>
      <w:lvlText w:val=""/>
      <w:lvlJc w:val="left"/>
      <w:pPr>
        <w:ind w:left="5450" w:hanging="360"/>
      </w:pPr>
      <w:rPr>
        <w:rFonts w:ascii="Symbol" w:hAnsi="Symbol" w:hint="default"/>
      </w:rPr>
    </w:lvl>
    <w:lvl w:ilvl="7" w:tentative="1">
      <w:start w:val="1"/>
      <w:numFmt w:val="bullet"/>
      <w:lvlText w:val="o"/>
      <w:lvlJc w:val="left"/>
      <w:pPr>
        <w:ind w:left="6170" w:hanging="360"/>
      </w:pPr>
      <w:rPr>
        <w:rFonts w:ascii="Courier New" w:hAnsi="Courier New" w:cs="Courier New" w:hint="default"/>
      </w:rPr>
    </w:lvl>
    <w:lvl w:ilvl="8" w:tentative="1">
      <w:start w:val="1"/>
      <w:numFmt w:val="bullet"/>
      <w:lvlText w:val=""/>
      <w:lvlJc w:val="left"/>
      <w:pPr>
        <w:ind w:left="6890" w:hanging="360"/>
      </w:pPr>
      <w:rPr>
        <w:rFonts w:ascii="Wingdings" w:hAnsi="Wingdings" w:hint="default"/>
      </w:rPr>
    </w:lvl>
  </w:abstractNum>
  <w:abstractNum w:abstractNumId="32">
    <w:nsid w:val="67EE5100"/>
    <w:multiLevelType w:val="hybridMultilevel"/>
    <w:tmpl w:val="533C81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98611C4"/>
    <w:multiLevelType w:val="hybridMultilevel"/>
    <w:tmpl w:val="3BE8BB6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4">
    <w:nsid w:val="6F7414B1"/>
    <w:multiLevelType w:val="hybridMultilevel"/>
    <w:tmpl w:val="FD52D1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74250616"/>
    <w:multiLevelType w:val="multilevel"/>
    <w:tmpl w:val="4DB6CDA0"/>
    <w:lvl w:ilvl="0">
      <w:start w:val="1"/>
      <w:numFmt w:val="decimal"/>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6603BF"/>
    <w:multiLevelType w:val="multilevel"/>
    <w:tmpl w:val="CB7E2BA8"/>
    <w:styleLink w:val="StyleBulletedLatinCalibriLeft025Hanging025"/>
    <w:lvl w:ilvl="0">
      <w:start w:val="1"/>
      <w:numFmt w:val="bullet"/>
      <w:lvlText w:val="•"/>
      <w:lvlJc w:val="left"/>
      <w:pPr>
        <w:ind w:left="720" w:hanging="360"/>
      </w:pPr>
      <w:rPr>
        <w:rFonts w:ascii="Arial" w:hAnsi="Aria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7D921FB3"/>
    <w:multiLevelType w:val="hybridMultilevel"/>
    <w:tmpl w:val="23E215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41529589">
    <w:abstractNumId w:val="20"/>
  </w:num>
  <w:num w:numId="2" w16cid:durableId="1970670544">
    <w:abstractNumId w:val="23"/>
  </w:num>
  <w:num w:numId="3" w16cid:durableId="961611382">
    <w:abstractNumId w:val="16"/>
  </w:num>
  <w:num w:numId="4" w16cid:durableId="274946138">
    <w:abstractNumId w:val="20"/>
  </w:num>
  <w:num w:numId="5" w16cid:durableId="301158876">
    <w:abstractNumId w:val="20"/>
  </w:num>
  <w:num w:numId="6" w16cid:durableId="647588996">
    <w:abstractNumId w:val="20"/>
  </w:num>
  <w:num w:numId="7" w16cid:durableId="671492544">
    <w:abstractNumId w:val="20"/>
  </w:num>
  <w:num w:numId="8" w16cid:durableId="135531580">
    <w:abstractNumId w:val="20"/>
  </w:num>
  <w:num w:numId="9" w16cid:durableId="414592539">
    <w:abstractNumId w:val="20"/>
  </w:num>
  <w:num w:numId="10" w16cid:durableId="1609003769">
    <w:abstractNumId w:val="20"/>
  </w:num>
  <w:num w:numId="11" w16cid:durableId="500238092">
    <w:abstractNumId w:val="20"/>
  </w:num>
  <w:num w:numId="12" w16cid:durableId="564951571">
    <w:abstractNumId w:val="20"/>
  </w:num>
  <w:num w:numId="13" w16cid:durableId="1785805034">
    <w:abstractNumId w:val="25"/>
  </w:num>
  <w:num w:numId="14" w16cid:durableId="1858881211">
    <w:abstractNumId w:val="12"/>
  </w:num>
  <w:num w:numId="15" w16cid:durableId="703749802">
    <w:abstractNumId w:val="21"/>
  </w:num>
  <w:num w:numId="16" w16cid:durableId="514461259">
    <w:abstractNumId w:val="27"/>
  </w:num>
  <w:num w:numId="17" w16cid:durableId="1156339969">
    <w:abstractNumId w:val="9"/>
  </w:num>
  <w:num w:numId="18" w16cid:durableId="178127113">
    <w:abstractNumId w:val="7"/>
  </w:num>
  <w:num w:numId="19" w16cid:durableId="2065134402">
    <w:abstractNumId w:val="6"/>
  </w:num>
  <w:num w:numId="20" w16cid:durableId="1282036460">
    <w:abstractNumId w:val="5"/>
  </w:num>
  <w:num w:numId="21" w16cid:durableId="1259171486">
    <w:abstractNumId w:val="4"/>
  </w:num>
  <w:num w:numId="22" w16cid:durableId="1708606560">
    <w:abstractNumId w:val="8"/>
  </w:num>
  <w:num w:numId="23" w16cid:durableId="1711035124">
    <w:abstractNumId w:val="3"/>
  </w:num>
  <w:num w:numId="24" w16cid:durableId="657198184">
    <w:abstractNumId w:val="2"/>
  </w:num>
  <w:num w:numId="25" w16cid:durableId="680738224">
    <w:abstractNumId w:val="1"/>
  </w:num>
  <w:num w:numId="26" w16cid:durableId="1224754058">
    <w:abstractNumId w:val="0"/>
  </w:num>
  <w:num w:numId="27" w16cid:durableId="163781834">
    <w:abstractNumId w:val="18"/>
  </w:num>
  <w:num w:numId="28" w16cid:durableId="1703241008">
    <w:abstractNumId w:val="15"/>
  </w:num>
  <w:num w:numId="29" w16cid:durableId="315569360">
    <w:abstractNumId w:val="36"/>
  </w:num>
  <w:num w:numId="30" w16cid:durableId="1849830955">
    <w:abstractNumId w:val="24"/>
  </w:num>
  <w:num w:numId="31" w16cid:durableId="1037119646">
    <w:abstractNumId w:val="13"/>
  </w:num>
  <w:num w:numId="32" w16cid:durableId="1331328897">
    <w:abstractNumId w:val="32"/>
  </w:num>
  <w:num w:numId="33" w16cid:durableId="27267552">
    <w:abstractNumId w:val="33"/>
  </w:num>
  <w:num w:numId="34" w16cid:durableId="1910000468">
    <w:abstractNumId w:val="19"/>
  </w:num>
  <w:num w:numId="35" w16cid:durableId="445082776">
    <w:abstractNumId w:val="17"/>
  </w:num>
  <w:num w:numId="36" w16cid:durableId="1337734945">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1643119711">
    <w:abstractNumId w:val="30"/>
  </w:num>
  <w:num w:numId="38" w16cid:durableId="1476411779">
    <w:abstractNumId w:val="11"/>
  </w:num>
  <w:num w:numId="39" w16cid:durableId="511067207">
    <w:abstractNumId w:val="28"/>
  </w:num>
  <w:num w:numId="40" w16cid:durableId="815492124">
    <w:abstractNumId w:val="37"/>
  </w:num>
  <w:num w:numId="41" w16cid:durableId="1982803442">
    <w:abstractNumId w:val="29"/>
  </w:num>
  <w:num w:numId="42" w16cid:durableId="621619720">
    <w:abstractNumId w:val="22"/>
  </w:num>
  <w:num w:numId="43" w16cid:durableId="801193453">
    <w:abstractNumId w:val="35"/>
  </w:num>
  <w:num w:numId="44" w16cid:durableId="1932159321">
    <w:abstractNumId w:val="14"/>
  </w:num>
  <w:num w:numId="45" w16cid:durableId="1969772953">
    <w:abstractNumId w:val="26"/>
  </w:num>
  <w:num w:numId="46" w16cid:durableId="2008433248">
    <w:abstractNumId w:val="34"/>
  </w:num>
  <w:num w:numId="47" w16cid:durableId="32054588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708" w:allStyles="0" w:alternateStyleNames="0" w:clearFormatting="1" w:customStyles="0" w:directFormattingOnNumbering="1" w:directFormattingOnParagraphs="1" w:directFormattingOnRuns="1" w:directFormattingOnTables="0" w:headingStyles="0" w:latentStyles="0" w:numberingStyles="0" w:stylesInUse="1" w:tableStyles="0" w:top3HeadingStyles="0" w:visibleStyles="0"/>
  <w:stylePaneSortMethod w:val="name"/>
  <w:defaultTabStop w:val="36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05"/>
    <w:rsid w:val="00003E2E"/>
    <w:rsid w:val="000067D1"/>
    <w:rsid w:val="00021C98"/>
    <w:rsid w:val="00022BA3"/>
    <w:rsid w:val="0002468B"/>
    <w:rsid w:val="0003612D"/>
    <w:rsid w:val="00041E4F"/>
    <w:rsid w:val="000454A8"/>
    <w:rsid w:val="0005463F"/>
    <w:rsid w:val="00062B53"/>
    <w:rsid w:val="000675B2"/>
    <w:rsid w:val="0007164A"/>
    <w:rsid w:val="000729B1"/>
    <w:rsid w:val="000752C2"/>
    <w:rsid w:val="00077BAB"/>
    <w:rsid w:val="00085A23"/>
    <w:rsid w:val="00093626"/>
    <w:rsid w:val="00094269"/>
    <w:rsid w:val="000B2901"/>
    <w:rsid w:val="000B5106"/>
    <w:rsid w:val="000C77CC"/>
    <w:rsid w:val="000D7865"/>
    <w:rsid w:val="000E18FF"/>
    <w:rsid w:val="000F731C"/>
    <w:rsid w:val="0010661A"/>
    <w:rsid w:val="001207E8"/>
    <w:rsid w:val="00130675"/>
    <w:rsid w:val="0014384E"/>
    <w:rsid w:val="00151DA1"/>
    <w:rsid w:val="001538FB"/>
    <w:rsid w:val="00165319"/>
    <w:rsid w:val="00167D8C"/>
    <w:rsid w:val="00187EB2"/>
    <w:rsid w:val="001A2D54"/>
    <w:rsid w:val="001A32DA"/>
    <w:rsid w:val="001B1936"/>
    <w:rsid w:val="001C025E"/>
    <w:rsid w:val="001C0ED1"/>
    <w:rsid w:val="001D35CC"/>
    <w:rsid w:val="001D4339"/>
    <w:rsid w:val="001E2688"/>
    <w:rsid w:val="001E3B05"/>
    <w:rsid w:val="001E477E"/>
    <w:rsid w:val="001E554B"/>
    <w:rsid w:val="001F1A0A"/>
    <w:rsid w:val="001F2DF7"/>
    <w:rsid w:val="001F4139"/>
    <w:rsid w:val="00200A28"/>
    <w:rsid w:val="002021C6"/>
    <w:rsid w:val="00202B28"/>
    <w:rsid w:val="00206D51"/>
    <w:rsid w:val="0022073D"/>
    <w:rsid w:val="00230AE4"/>
    <w:rsid w:val="002321A7"/>
    <w:rsid w:val="00234D66"/>
    <w:rsid w:val="00245545"/>
    <w:rsid w:val="00247B76"/>
    <w:rsid w:val="00260C22"/>
    <w:rsid w:val="00262CD6"/>
    <w:rsid w:val="00263449"/>
    <w:rsid w:val="00267123"/>
    <w:rsid w:val="002704F9"/>
    <w:rsid w:val="00276204"/>
    <w:rsid w:val="00281DF9"/>
    <w:rsid w:val="002A523B"/>
    <w:rsid w:val="002E6946"/>
    <w:rsid w:val="00305CF1"/>
    <w:rsid w:val="00316789"/>
    <w:rsid w:val="00322C01"/>
    <w:rsid w:val="00326D02"/>
    <w:rsid w:val="00335583"/>
    <w:rsid w:val="00344064"/>
    <w:rsid w:val="0034639D"/>
    <w:rsid w:val="00351AEE"/>
    <w:rsid w:val="00365D63"/>
    <w:rsid w:val="00366EEC"/>
    <w:rsid w:val="003679B0"/>
    <w:rsid w:val="00370BB3"/>
    <w:rsid w:val="003778FF"/>
    <w:rsid w:val="003806F3"/>
    <w:rsid w:val="00384664"/>
    <w:rsid w:val="003A0934"/>
    <w:rsid w:val="003A0DC1"/>
    <w:rsid w:val="003A5D50"/>
    <w:rsid w:val="003C072E"/>
    <w:rsid w:val="003C3B1C"/>
    <w:rsid w:val="003D1E58"/>
    <w:rsid w:val="003D7984"/>
    <w:rsid w:val="003E1325"/>
    <w:rsid w:val="003E216C"/>
    <w:rsid w:val="003E3DDF"/>
    <w:rsid w:val="003E4CE6"/>
    <w:rsid w:val="003E5223"/>
    <w:rsid w:val="003E6D00"/>
    <w:rsid w:val="003E78DD"/>
    <w:rsid w:val="003F02A0"/>
    <w:rsid w:val="003F0E65"/>
    <w:rsid w:val="003F495A"/>
    <w:rsid w:val="003F736D"/>
    <w:rsid w:val="0040064C"/>
    <w:rsid w:val="00406897"/>
    <w:rsid w:val="00462956"/>
    <w:rsid w:val="00476247"/>
    <w:rsid w:val="00492E22"/>
    <w:rsid w:val="00493E1C"/>
    <w:rsid w:val="004A3A85"/>
    <w:rsid w:val="004A4334"/>
    <w:rsid w:val="004C453B"/>
    <w:rsid w:val="004C680B"/>
    <w:rsid w:val="004D5845"/>
    <w:rsid w:val="004D63B9"/>
    <w:rsid w:val="004E0647"/>
    <w:rsid w:val="004E1354"/>
    <w:rsid w:val="004F2765"/>
    <w:rsid w:val="004F2BBA"/>
    <w:rsid w:val="004F49EC"/>
    <w:rsid w:val="0050366F"/>
    <w:rsid w:val="0050406F"/>
    <w:rsid w:val="005078B7"/>
    <w:rsid w:val="00517CD9"/>
    <w:rsid w:val="00544EE7"/>
    <w:rsid w:val="00550611"/>
    <w:rsid w:val="0055539F"/>
    <w:rsid w:val="005721E2"/>
    <w:rsid w:val="00575662"/>
    <w:rsid w:val="00575882"/>
    <w:rsid w:val="00587FCF"/>
    <w:rsid w:val="00590181"/>
    <w:rsid w:val="005A0321"/>
    <w:rsid w:val="005A329C"/>
    <w:rsid w:val="005A46FE"/>
    <w:rsid w:val="005B01E1"/>
    <w:rsid w:val="005C59B2"/>
    <w:rsid w:val="005E162F"/>
    <w:rsid w:val="005F2954"/>
    <w:rsid w:val="00612737"/>
    <w:rsid w:val="006128B2"/>
    <w:rsid w:val="00614520"/>
    <w:rsid w:val="00616DF6"/>
    <w:rsid w:val="00620F25"/>
    <w:rsid w:val="00624951"/>
    <w:rsid w:val="00642746"/>
    <w:rsid w:val="006528B8"/>
    <w:rsid w:val="00652C31"/>
    <w:rsid w:val="006670EC"/>
    <w:rsid w:val="0068004C"/>
    <w:rsid w:val="00694868"/>
    <w:rsid w:val="006A5F5B"/>
    <w:rsid w:val="006B679F"/>
    <w:rsid w:val="006B6975"/>
    <w:rsid w:val="006C0FDC"/>
    <w:rsid w:val="006C53DD"/>
    <w:rsid w:val="006D1B01"/>
    <w:rsid w:val="006E74B2"/>
    <w:rsid w:val="006F525F"/>
    <w:rsid w:val="00703D72"/>
    <w:rsid w:val="007078AE"/>
    <w:rsid w:val="007175D6"/>
    <w:rsid w:val="0072047D"/>
    <w:rsid w:val="00725D82"/>
    <w:rsid w:val="00730CB6"/>
    <w:rsid w:val="00731FE0"/>
    <w:rsid w:val="00737700"/>
    <w:rsid w:val="007503E4"/>
    <w:rsid w:val="00755376"/>
    <w:rsid w:val="00771B98"/>
    <w:rsid w:val="00774E80"/>
    <w:rsid w:val="00777BDC"/>
    <w:rsid w:val="00780080"/>
    <w:rsid w:val="007801E8"/>
    <w:rsid w:val="00782977"/>
    <w:rsid w:val="007A5662"/>
    <w:rsid w:val="007C4A9C"/>
    <w:rsid w:val="007C5B6B"/>
    <w:rsid w:val="007F5030"/>
    <w:rsid w:val="00810997"/>
    <w:rsid w:val="00811251"/>
    <w:rsid w:val="00833739"/>
    <w:rsid w:val="008412A8"/>
    <w:rsid w:val="00842E87"/>
    <w:rsid w:val="008550CF"/>
    <w:rsid w:val="00861D69"/>
    <w:rsid w:val="00864E56"/>
    <w:rsid w:val="0086721B"/>
    <w:rsid w:val="00870C63"/>
    <w:rsid w:val="0087157C"/>
    <w:rsid w:val="00876AE1"/>
    <w:rsid w:val="00880A9C"/>
    <w:rsid w:val="00894848"/>
    <w:rsid w:val="0089788D"/>
    <w:rsid w:val="008C1E14"/>
    <w:rsid w:val="008C305B"/>
    <w:rsid w:val="008C38D9"/>
    <w:rsid w:val="008E13F2"/>
    <w:rsid w:val="00905FF3"/>
    <w:rsid w:val="009112AA"/>
    <w:rsid w:val="009118FE"/>
    <w:rsid w:val="00920E6E"/>
    <w:rsid w:val="00947E69"/>
    <w:rsid w:val="00947FEC"/>
    <w:rsid w:val="00962AE3"/>
    <w:rsid w:val="009631F0"/>
    <w:rsid w:val="00967A06"/>
    <w:rsid w:val="00973863"/>
    <w:rsid w:val="00980E77"/>
    <w:rsid w:val="00990E53"/>
    <w:rsid w:val="0099299A"/>
    <w:rsid w:val="00992AC6"/>
    <w:rsid w:val="009A6F3A"/>
    <w:rsid w:val="009C0CA7"/>
    <w:rsid w:val="009C56CB"/>
    <w:rsid w:val="009D2A59"/>
    <w:rsid w:val="00A02336"/>
    <w:rsid w:val="00A2040B"/>
    <w:rsid w:val="00A26E5F"/>
    <w:rsid w:val="00A36671"/>
    <w:rsid w:val="00A4537D"/>
    <w:rsid w:val="00A502DF"/>
    <w:rsid w:val="00A5065C"/>
    <w:rsid w:val="00A53476"/>
    <w:rsid w:val="00A64979"/>
    <w:rsid w:val="00A73D72"/>
    <w:rsid w:val="00A73EC9"/>
    <w:rsid w:val="00A74997"/>
    <w:rsid w:val="00A75A57"/>
    <w:rsid w:val="00A83E86"/>
    <w:rsid w:val="00A918D7"/>
    <w:rsid w:val="00A93837"/>
    <w:rsid w:val="00A971A6"/>
    <w:rsid w:val="00AB044F"/>
    <w:rsid w:val="00AB6751"/>
    <w:rsid w:val="00AB7461"/>
    <w:rsid w:val="00AD2E0B"/>
    <w:rsid w:val="00AE4786"/>
    <w:rsid w:val="00AE4DAA"/>
    <w:rsid w:val="00AF1528"/>
    <w:rsid w:val="00B06E30"/>
    <w:rsid w:val="00B209DE"/>
    <w:rsid w:val="00B227BE"/>
    <w:rsid w:val="00B258EC"/>
    <w:rsid w:val="00B25B4C"/>
    <w:rsid w:val="00B34B5B"/>
    <w:rsid w:val="00B37541"/>
    <w:rsid w:val="00B41A83"/>
    <w:rsid w:val="00B46C67"/>
    <w:rsid w:val="00B46DCE"/>
    <w:rsid w:val="00B83A5B"/>
    <w:rsid w:val="00B97489"/>
    <w:rsid w:val="00B975C3"/>
    <w:rsid w:val="00BB139B"/>
    <w:rsid w:val="00BB260B"/>
    <w:rsid w:val="00BB2DA4"/>
    <w:rsid w:val="00BB698F"/>
    <w:rsid w:val="00BC523C"/>
    <w:rsid w:val="00BE0FF1"/>
    <w:rsid w:val="00BE21E1"/>
    <w:rsid w:val="00BF330E"/>
    <w:rsid w:val="00BF4EEA"/>
    <w:rsid w:val="00BF7348"/>
    <w:rsid w:val="00C075F6"/>
    <w:rsid w:val="00C1234B"/>
    <w:rsid w:val="00C162BF"/>
    <w:rsid w:val="00C20CC4"/>
    <w:rsid w:val="00C221CE"/>
    <w:rsid w:val="00C41DB7"/>
    <w:rsid w:val="00C47A20"/>
    <w:rsid w:val="00C614EA"/>
    <w:rsid w:val="00C65CC9"/>
    <w:rsid w:val="00C81D17"/>
    <w:rsid w:val="00C96EB9"/>
    <w:rsid w:val="00CA42DA"/>
    <w:rsid w:val="00CB6BF9"/>
    <w:rsid w:val="00CB6FFD"/>
    <w:rsid w:val="00CC29B8"/>
    <w:rsid w:val="00CC4B7A"/>
    <w:rsid w:val="00CC73B9"/>
    <w:rsid w:val="00CD05A4"/>
    <w:rsid w:val="00CD0D7C"/>
    <w:rsid w:val="00CE186C"/>
    <w:rsid w:val="00CE5DEC"/>
    <w:rsid w:val="00CF295F"/>
    <w:rsid w:val="00CF4801"/>
    <w:rsid w:val="00CF5A7D"/>
    <w:rsid w:val="00D0080F"/>
    <w:rsid w:val="00D130DE"/>
    <w:rsid w:val="00D2199D"/>
    <w:rsid w:val="00D26A8C"/>
    <w:rsid w:val="00D2724E"/>
    <w:rsid w:val="00D62C09"/>
    <w:rsid w:val="00D62EA2"/>
    <w:rsid w:val="00D6440F"/>
    <w:rsid w:val="00D645D3"/>
    <w:rsid w:val="00D73294"/>
    <w:rsid w:val="00D97CA7"/>
    <w:rsid w:val="00DA09D6"/>
    <w:rsid w:val="00DA6B65"/>
    <w:rsid w:val="00DB6482"/>
    <w:rsid w:val="00DD0C28"/>
    <w:rsid w:val="00DD3D54"/>
    <w:rsid w:val="00DD3F43"/>
    <w:rsid w:val="00DE0DC2"/>
    <w:rsid w:val="00DE29B7"/>
    <w:rsid w:val="00DF7F34"/>
    <w:rsid w:val="00E273C1"/>
    <w:rsid w:val="00E31CC8"/>
    <w:rsid w:val="00E31F81"/>
    <w:rsid w:val="00E36E10"/>
    <w:rsid w:val="00E37122"/>
    <w:rsid w:val="00E56A4F"/>
    <w:rsid w:val="00E6036A"/>
    <w:rsid w:val="00E649E5"/>
    <w:rsid w:val="00E65926"/>
    <w:rsid w:val="00E65EB6"/>
    <w:rsid w:val="00E6686B"/>
    <w:rsid w:val="00E66AD3"/>
    <w:rsid w:val="00E6742D"/>
    <w:rsid w:val="00E67D3D"/>
    <w:rsid w:val="00E703D1"/>
    <w:rsid w:val="00E72B60"/>
    <w:rsid w:val="00E76339"/>
    <w:rsid w:val="00EB431C"/>
    <w:rsid w:val="00EC4305"/>
    <w:rsid w:val="00EC587A"/>
    <w:rsid w:val="00ED3F0D"/>
    <w:rsid w:val="00ED4857"/>
    <w:rsid w:val="00EE4075"/>
    <w:rsid w:val="00F02996"/>
    <w:rsid w:val="00F04C57"/>
    <w:rsid w:val="00F07541"/>
    <w:rsid w:val="00F07E61"/>
    <w:rsid w:val="00F17042"/>
    <w:rsid w:val="00F22113"/>
    <w:rsid w:val="00F22F59"/>
    <w:rsid w:val="00F44B08"/>
    <w:rsid w:val="00F5135B"/>
    <w:rsid w:val="00F5676B"/>
    <w:rsid w:val="00F5683E"/>
    <w:rsid w:val="00F61F09"/>
    <w:rsid w:val="00F6315E"/>
    <w:rsid w:val="00F66923"/>
    <w:rsid w:val="00F71DB5"/>
    <w:rsid w:val="00F87911"/>
    <w:rsid w:val="00F92416"/>
    <w:rsid w:val="00F9392F"/>
    <w:rsid w:val="00F93A42"/>
    <w:rsid w:val="00FB32C7"/>
    <w:rsid w:val="00FB5244"/>
    <w:rsid w:val="00FB6AEB"/>
    <w:rsid w:val="00FC4F79"/>
    <w:rsid w:val="00FD2D91"/>
    <w:rsid w:val="00FD72C4"/>
    <w:rsid w:val="00FE177E"/>
    <w:rsid w:val="00FE7357"/>
    <w:rsid w:val="00FF0ADC"/>
    <w:rsid w:val="00FF36CF"/>
    <w:rsid w:val="00FF3DA9"/>
    <w:rsid w:val="02F8946C"/>
    <w:rsid w:val="04C90D0D"/>
    <w:rsid w:val="0A208E6A"/>
    <w:rsid w:val="0D26E71F"/>
    <w:rsid w:val="106A30B4"/>
    <w:rsid w:val="12020D28"/>
    <w:rsid w:val="14FC1890"/>
    <w:rsid w:val="16EAA0C7"/>
    <w:rsid w:val="1896FBEF"/>
    <w:rsid w:val="19A3616E"/>
    <w:rsid w:val="1A8927EF"/>
    <w:rsid w:val="23B2D64B"/>
    <w:rsid w:val="24463A9F"/>
    <w:rsid w:val="268F4F00"/>
    <w:rsid w:val="2791CCF2"/>
    <w:rsid w:val="2805124B"/>
    <w:rsid w:val="2C2C5607"/>
    <w:rsid w:val="2CC3F5F1"/>
    <w:rsid w:val="334FE2C1"/>
    <w:rsid w:val="338A56E8"/>
    <w:rsid w:val="33B5D099"/>
    <w:rsid w:val="3505BDD0"/>
    <w:rsid w:val="35EB2D16"/>
    <w:rsid w:val="379BECB1"/>
    <w:rsid w:val="38426FF6"/>
    <w:rsid w:val="39331FDA"/>
    <w:rsid w:val="3B312A77"/>
    <w:rsid w:val="3B9F03C1"/>
    <w:rsid w:val="3CD3AC6A"/>
    <w:rsid w:val="3D1E4EE5"/>
    <w:rsid w:val="412764C1"/>
    <w:rsid w:val="469EDD27"/>
    <w:rsid w:val="47CC89E5"/>
    <w:rsid w:val="4C3C2131"/>
    <w:rsid w:val="4EA3A022"/>
    <w:rsid w:val="51DCD89A"/>
    <w:rsid w:val="52A079E2"/>
    <w:rsid w:val="55659DCF"/>
    <w:rsid w:val="5600AA50"/>
    <w:rsid w:val="56B21A22"/>
    <w:rsid w:val="5863CC39"/>
    <w:rsid w:val="5A2576DF"/>
    <w:rsid w:val="639B8018"/>
    <w:rsid w:val="6B420EE0"/>
    <w:rsid w:val="6C13C890"/>
    <w:rsid w:val="6D5219E0"/>
    <w:rsid w:val="6DD2BD07"/>
    <w:rsid w:val="6EFD4863"/>
    <w:rsid w:val="706E2DC7"/>
    <w:rsid w:val="7167255D"/>
    <w:rsid w:val="756A5B85"/>
    <w:rsid w:val="77062BE6"/>
    <w:rsid w:val="7923A7B8"/>
    <w:rsid w:val="79BB653A"/>
    <w:rsid w:val="79D1350C"/>
    <w:rsid w:val="7D8B8A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FB52F17"/>
  <w15:chartTrackingRefBased/>
  <w15:docId w15:val="{7C425777-9C89-4DD8-9813-EBE5AF63B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C31"/>
    <w:pPr>
      <w:spacing w:after="240"/>
    </w:pPr>
    <w:rPr>
      <w:rFonts w:ascii="Arial" w:hAnsi="Arial"/>
      <w:sz w:val="24"/>
    </w:rPr>
  </w:style>
  <w:style w:type="paragraph" w:styleId="Heading1">
    <w:name w:val="heading 1"/>
    <w:basedOn w:val="Normal"/>
    <w:next w:val="Normal"/>
    <w:link w:val="Heading1Char"/>
    <w:uiPriority w:val="9"/>
    <w:qFormat/>
    <w:rsid w:val="00E31F81"/>
    <w:pPr>
      <w:keepNext/>
      <w:keepLines/>
      <w:pBdr>
        <w:top w:val="single" w:sz="4" w:space="1" w:color="auto"/>
      </w:pBdr>
      <w:spacing w:before="240"/>
      <w:outlineLvl w:val="0"/>
    </w:pPr>
    <w:rPr>
      <w:rFonts w:eastAsiaTheme="majorEastAsia" w:cstheme="minorHAnsi"/>
      <w:b/>
      <w:bCs/>
      <w:szCs w:val="32"/>
    </w:rPr>
  </w:style>
  <w:style w:type="paragraph" w:styleId="Heading2">
    <w:name w:val="heading 2"/>
    <w:basedOn w:val="Normal"/>
    <w:next w:val="Normal"/>
    <w:link w:val="Heading2Char"/>
    <w:uiPriority w:val="9"/>
    <w:unhideWhenUsed/>
    <w:qFormat/>
    <w:rsid w:val="00041E4F"/>
    <w:pPr>
      <w:keepNext/>
      <w:keepLines/>
      <w:spacing w:before="240"/>
      <w:outlineLvl w:val="1"/>
    </w:pPr>
    <w:rPr>
      <w:rFonts w:eastAsiaTheme="majorEastAsia" w:cstheme="minorHAnsi"/>
      <w:b/>
      <w:i/>
      <w:iCs/>
    </w:rPr>
  </w:style>
  <w:style w:type="paragraph" w:styleId="Heading3">
    <w:name w:val="heading 3"/>
    <w:basedOn w:val="Normal"/>
    <w:next w:val="Normal"/>
    <w:link w:val="Heading3Char"/>
    <w:uiPriority w:val="9"/>
    <w:unhideWhenUsed/>
    <w:qFormat/>
    <w:rsid w:val="00C20CC4"/>
    <w:pPr>
      <w:outlineLvl w:val="2"/>
    </w:pPr>
    <w:rPr>
      <w:b/>
      <w:i/>
      <w:u w:val="single"/>
    </w:rPr>
  </w:style>
  <w:style w:type="paragraph" w:styleId="Heading4">
    <w:name w:val="heading 4"/>
    <w:basedOn w:val="Normal"/>
    <w:next w:val="Normal"/>
    <w:link w:val="Heading4Char"/>
    <w:uiPriority w:val="9"/>
    <w:semiHidden/>
    <w:unhideWhenUsed/>
    <w:qFormat/>
    <w:rsid w:val="005C59B2"/>
    <w:pPr>
      <w:keepNext/>
      <w:keepLines/>
      <w:spacing w:before="40" w:after="0"/>
      <w:outlineLvl w:val="3"/>
    </w:pPr>
    <w:rPr>
      <w:rFonts w:asciiTheme="majorHAnsi" w:eastAsiaTheme="majorEastAsia" w:hAnsiTheme="majorHAnsi" w:cstheme="majorBidi"/>
      <w:i/>
      <w:iCs/>
      <w:color w:val="0000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E4F"/>
    <w:pPr>
      <w:spacing w:after="0" w:line="240" w:lineRule="auto"/>
      <w:jc w:val="right"/>
    </w:pPr>
  </w:style>
  <w:style w:type="character" w:customStyle="1" w:styleId="HeaderChar">
    <w:name w:val="Header Char"/>
    <w:basedOn w:val="DefaultParagraphFont"/>
    <w:link w:val="Header"/>
    <w:uiPriority w:val="99"/>
    <w:rsid w:val="00041E4F"/>
    <w:rPr>
      <w:rFonts w:ascii="Arial" w:hAnsi="Arial"/>
      <w:sz w:val="24"/>
    </w:rPr>
  </w:style>
  <w:style w:type="paragraph" w:styleId="Footer">
    <w:name w:val="footer"/>
    <w:basedOn w:val="Normal"/>
    <w:link w:val="FooterChar"/>
    <w:uiPriority w:val="99"/>
    <w:unhideWhenUsed/>
    <w:rsid w:val="00041E4F"/>
    <w:pPr>
      <w:spacing w:after="0" w:line="240" w:lineRule="auto"/>
      <w:jc w:val="center"/>
    </w:pPr>
    <w:rPr>
      <w:sz w:val="22"/>
    </w:rPr>
  </w:style>
  <w:style w:type="character" w:customStyle="1" w:styleId="FooterChar">
    <w:name w:val="Footer Char"/>
    <w:basedOn w:val="DefaultParagraphFont"/>
    <w:link w:val="Footer"/>
    <w:uiPriority w:val="99"/>
    <w:rsid w:val="00041E4F"/>
    <w:rPr>
      <w:rFonts w:ascii="Arial" w:hAnsi="Arial"/>
    </w:rPr>
  </w:style>
  <w:style w:type="character" w:customStyle="1" w:styleId="Heading1Char">
    <w:name w:val="Heading 1 Char"/>
    <w:basedOn w:val="DefaultParagraphFont"/>
    <w:link w:val="Heading1"/>
    <w:uiPriority w:val="9"/>
    <w:rsid w:val="00E31F81"/>
    <w:rPr>
      <w:rFonts w:ascii="Arial" w:hAnsi="Arial" w:eastAsiaTheme="majorEastAsia" w:cstheme="minorHAnsi"/>
      <w:b/>
      <w:bCs/>
      <w:sz w:val="24"/>
      <w:szCs w:val="32"/>
    </w:rPr>
  </w:style>
  <w:style w:type="character" w:styleId="Strong">
    <w:name w:val="Strong"/>
    <w:basedOn w:val="DefaultParagraphFont"/>
    <w:qFormat/>
    <w:rsid w:val="00B41A83"/>
    <w:rPr>
      <w:b/>
      <w:bCs/>
    </w:rPr>
  </w:style>
  <w:style w:type="paragraph" w:styleId="FootnoteText">
    <w:name w:val="footnote text"/>
    <w:basedOn w:val="Normal"/>
    <w:link w:val="FootnoteTextChar"/>
    <w:unhideWhenUsed/>
    <w:qFormat/>
    <w:rsid w:val="00B41A83"/>
    <w:pPr>
      <w:spacing w:after="0" w:line="240" w:lineRule="auto"/>
    </w:pPr>
    <w:rPr>
      <w:sz w:val="20"/>
      <w:szCs w:val="20"/>
    </w:rPr>
  </w:style>
  <w:style w:type="character" w:customStyle="1" w:styleId="FootnoteTextChar">
    <w:name w:val="Footnote Text Char"/>
    <w:basedOn w:val="DefaultParagraphFont"/>
    <w:link w:val="FootnoteText"/>
    <w:rsid w:val="00B41A83"/>
    <w:rPr>
      <w:sz w:val="20"/>
      <w:szCs w:val="20"/>
    </w:rPr>
  </w:style>
  <w:style w:type="character" w:styleId="FootnoteReference">
    <w:name w:val="footnote reference"/>
    <w:basedOn w:val="DefaultParagraphFont"/>
    <w:uiPriority w:val="99"/>
    <w:unhideWhenUsed/>
    <w:rsid w:val="00B41A83"/>
    <w:rPr>
      <w:vertAlign w:val="superscript"/>
    </w:rPr>
  </w:style>
  <w:style w:type="character" w:styleId="Emphasis">
    <w:name w:val="Emphasis"/>
    <w:basedOn w:val="DefaultParagraphFont"/>
    <w:qFormat/>
    <w:rsid w:val="00B41A83"/>
    <w:rPr>
      <w:i/>
      <w:iCs/>
    </w:rPr>
  </w:style>
  <w:style w:type="character" w:styleId="Hyperlink">
    <w:name w:val="Hyperlink"/>
    <w:basedOn w:val="DefaultParagraphFont"/>
    <w:uiPriority w:val="99"/>
    <w:unhideWhenUsed/>
    <w:qFormat/>
    <w:rsid w:val="001F2DF7"/>
    <w:rPr>
      <w:i/>
      <w:color w:val="0000FF"/>
      <w:u w:val="single"/>
    </w:rPr>
  </w:style>
  <w:style w:type="character" w:styleId="UnresolvedMention">
    <w:name w:val="Unresolved Mention"/>
    <w:basedOn w:val="DefaultParagraphFont"/>
    <w:uiPriority w:val="99"/>
    <w:unhideWhenUsed/>
    <w:rsid w:val="00B41A83"/>
    <w:rPr>
      <w:color w:val="605E5C"/>
      <w:shd w:val="clear" w:color="auto" w:fill="E1DFDD"/>
    </w:rPr>
  </w:style>
  <w:style w:type="character" w:customStyle="1" w:styleId="Heading2Char">
    <w:name w:val="Heading 2 Char"/>
    <w:basedOn w:val="DefaultParagraphFont"/>
    <w:link w:val="Heading2"/>
    <w:uiPriority w:val="9"/>
    <w:rsid w:val="003E4CE6"/>
    <w:rPr>
      <w:rFonts w:ascii="Arial" w:hAnsi="Arial" w:eastAsiaTheme="majorEastAsia" w:cstheme="minorHAnsi"/>
      <w:b/>
      <w:i/>
      <w:iCs/>
      <w:sz w:val="24"/>
    </w:rPr>
  </w:style>
  <w:style w:type="paragraph" w:styleId="ListParagraph">
    <w:name w:val="List Paragraph"/>
    <w:basedOn w:val="Normal"/>
    <w:uiPriority w:val="34"/>
    <w:qFormat/>
    <w:rsid w:val="00F44B08"/>
    <w:pPr>
      <w:ind w:left="720"/>
      <w:contextualSpacing/>
    </w:pPr>
  </w:style>
  <w:style w:type="character" w:customStyle="1" w:styleId="Heading3Char">
    <w:name w:val="Heading 3 Char"/>
    <w:basedOn w:val="DefaultParagraphFont"/>
    <w:link w:val="Heading3"/>
    <w:uiPriority w:val="9"/>
    <w:rsid w:val="00C20CC4"/>
    <w:rPr>
      <w:b/>
      <w:i/>
      <w:u w:val="single"/>
    </w:rPr>
  </w:style>
  <w:style w:type="table" w:styleId="TableGrid">
    <w:name w:val="Table Grid"/>
    <w:basedOn w:val="TableNormal"/>
    <w:rsid w:val="00F22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4"/>
    <w:next w:val="Normal"/>
    <w:uiPriority w:val="35"/>
    <w:unhideWhenUsed/>
    <w:qFormat/>
    <w:rsid w:val="005C59B2"/>
    <w:pPr>
      <w:spacing w:before="240"/>
    </w:pPr>
    <w:rPr>
      <w:rFonts w:ascii="Arial" w:hAnsi="Arial"/>
      <w:b/>
      <w:bCs/>
      <w:i w:val="0"/>
      <w:color w:val="auto"/>
    </w:rPr>
  </w:style>
  <w:style w:type="character" w:styleId="CommentReference">
    <w:name w:val="annotation reference"/>
    <w:basedOn w:val="DefaultParagraphFont"/>
    <w:semiHidden/>
    <w:unhideWhenUsed/>
    <w:rsid w:val="00973863"/>
    <w:rPr>
      <w:sz w:val="16"/>
      <w:szCs w:val="16"/>
    </w:rPr>
  </w:style>
  <w:style w:type="paragraph" w:styleId="CommentText">
    <w:name w:val="annotation text"/>
    <w:basedOn w:val="Normal"/>
    <w:link w:val="CommentTextChar"/>
    <w:unhideWhenUsed/>
    <w:rsid w:val="00973863"/>
    <w:pPr>
      <w:spacing w:line="240" w:lineRule="auto"/>
    </w:pPr>
    <w:rPr>
      <w:sz w:val="20"/>
      <w:szCs w:val="20"/>
    </w:rPr>
  </w:style>
  <w:style w:type="character" w:customStyle="1" w:styleId="CommentTextChar">
    <w:name w:val="Comment Text Char"/>
    <w:basedOn w:val="DefaultParagraphFont"/>
    <w:link w:val="CommentText"/>
    <w:rsid w:val="0097386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73863"/>
    <w:rPr>
      <w:b/>
      <w:bCs/>
    </w:rPr>
  </w:style>
  <w:style w:type="character" w:customStyle="1" w:styleId="CommentSubjectChar">
    <w:name w:val="Comment Subject Char"/>
    <w:basedOn w:val="CommentTextChar"/>
    <w:link w:val="CommentSubject"/>
    <w:uiPriority w:val="99"/>
    <w:semiHidden/>
    <w:rsid w:val="00973863"/>
    <w:rPr>
      <w:rFonts w:ascii="Arial" w:hAnsi="Arial"/>
      <w:b/>
      <w:bCs/>
      <w:sz w:val="20"/>
      <w:szCs w:val="20"/>
    </w:rPr>
  </w:style>
  <w:style w:type="paragraph" w:styleId="NoSpacing">
    <w:name w:val="No Spacing"/>
    <w:link w:val="NoSpacingChar"/>
    <w:uiPriority w:val="1"/>
    <w:qFormat/>
    <w:rsid w:val="00305CF1"/>
    <w:pPr>
      <w:spacing w:after="0" w:line="240" w:lineRule="auto"/>
    </w:pPr>
    <w:rPr>
      <w:rFonts w:ascii="Arial" w:hAnsi="Arial"/>
      <w:sz w:val="24"/>
    </w:rPr>
  </w:style>
  <w:style w:type="character" w:styleId="PlaceholderText">
    <w:name w:val="Placeholder Text"/>
    <w:basedOn w:val="DefaultParagraphFont"/>
    <w:uiPriority w:val="99"/>
    <w:semiHidden/>
    <w:rsid w:val="00041E4F"/>
    <w:rPr>
      <w:color w:val="808080"/>
    </w:rPr>
  </w:style>
  <w:style w:type="paragraph" w:styleId="Title">
    <w:name w:val="Title"/>
    <w:basedOn w:val="Normal"/>
    <w:next w:val="Normal"/>
    <w:link w:val="TitleChar"/>
    <w:uiPriority w:val="10"/>
    <w:rsid w:val="000F731C"/>
    <w:pPr>
      <w:jc w:val="center"/>
    </w:pPr>
    <w:rPr>
      <w:b/>
      <w:bCs/>
    </w:rPr>
  </w:style>
  <w:style w:type="character" w:customStyle="1" w:styleId="TitleChar">
    <w:name w:val="Title Char"/>
    <w:basedOn w:val="DefaultParagraphFont"/>
    <w:link w:val="Title"/>
    <w:uiPriority w:val="10"/>
    <w:rsid w:val="000F731C"/>
    <w:rPr>
      <w:rFonts w:ascii="Arial" w:hAnsi="Arial"/>
      <w:b/>
      <w:bCs/>
      <w:sz w:val="24"/>
    </w:rPr>
  </w:style>
  <w:style w:type="character" w:customStyle="1" w:styleId="Heading4Char">
    <w:name w:val="Heading 4 Char"/>
    <w:basedOn w:val="DefaultParagraphFont"/>
    <w:link w:val="Heading4"/>
    <w:uiPriority w:val="9"/>
    <w:semiHidden/>
    <w:rsid w:val="005C59B2"/>
    <w:rPr>
      <w:rFonts w:asciiTheme="majorHAnsi" w:eastAsiaTheme="majorEastAsia" w:hAnsiTheme="majorHAnsi" w:cstheme="majorBidi"/>
      <w:i/>
      <w:iCs/>
      <w:color w:val="0000BF" w:themeColor="accent1" w:themeShade="BF"/>
      <w:sz w:val="24"/>
    </w:rPr>
  </w:style>
  <w:style w:type="numbering" w:customStyle="1" w:styleId="StyleBulletedLatinCalibriLeft025Hanging025">
    <w:name w:val="Style Bulleted (Latin) Calibri Left:  0.25&quot; Hanging:  0.25&quot;"/>
    <w:basedOn w:val="NoList"/>
    <w:rsid w:val="00D130DE"/>
    <w:pPr>
      <w:numPr>
        <w:numId w:val="29"/>
      </w:numPr>
    </w:pPr>
  </w:style>
  <w:style w:type="character" w:customStyle="1" w:styleId="Instructions">
    <w:name w:val="Instructions"/>
    <w:basedOn w:val="DefaultParagraphFont"/>
    <w:rsid w:val="00E76339"/>
    <w:rPr>
      <w:color w:val="7030A0"/>
    </w:rPr>
  </w:style>
  <w:style w:type="paragraph" w:customStyle="1" w:styleId="Level1">
    <w:name w:val="Level 1"/>
    <w:basedOn w:val="Normal"/>
    <w:rsid w:val="00AB6751"/>
    <w:pPr>
      <w:widowControl w:val="0"/>
      <w:numPr>
        <w:numId w:val="36"/>
      </w:numPr>
      <w:autoSpaceDE w:val="0"/>
      <w:autoSpaceDN w:val="0"/>
      <w:adjustRightInd w:val="0"/>
      <w:spacing w:after="0" w:line="240" w:lineRule="auto"/>
      <w:ind w:left="720" w:hanging="720"/>
      <w:outlineLvl w:val="0"/>
    </w:pPr>
    <w:rPr>
      <w:rFonts w:ascii="Times New Roman" w:eastAsia="Times New Roman" w:hAnsi="Times New Roman" w:cs="Times New Roman"/>
      <w:szCs w:val="24"/>
      <w:lang w:eastAsia="ko-KR"/>
    </w:rPr>
  </w:style>
  <w:style w:type="character" w:customStyle="1" w:styleId="GPOBold">
    <w:name w:val="GPO Bold"/>
    <w:rsid w:val="00F71DB5"/>
    <w:rPr>
      <w:b/>
      <w:bCs/>
    </w:rPr>
  </w:style>
  <w:style w:type="paragraph" w:styleId="Revision">
    <w:name w:val="Revision"/>
    <w:hidden/>
    <w:uiPriority w:val="99"/>
    <w:semiHidden/>
    <w:rsid w:val="005A46FE"/>
    <w:pPr>
      <w:spacing w:after="0" w:line="240" w:lineRule="auto"/>
    </w:pPr>
    <w:rPr>
      <w:rFonts w:ascii="Arial" w:hAnsi="Arial"/>
      <w:sz w:val="24"/>
    </w:rPr>
  </w:style>
  <w:style w:type="paragraph" w:customStyle="1" w:styleId="Default">
    <w:name w:val="Default"/>
    <w:rsid w:val="00811251"/>
    <w:pPr>
      <w:autoSpaceDE w:val="0"/>
      <w:autoSpaceDN w:val="0"/>
      <w:adjustRightInd w:val="0"/>
      <w:spacing w:after="0" w:line="240" w:lineRule="auto"/>
    </w:pPr>
    <w:rPr>
      <w:rFonts w:ascii="Times" w:eastAsia="Times New Roman" w:hAnsi="Times" w:cs="Times"/>
      <w:color w:val="000000"/>
      <w:sz w:val="24"/>
      <w:szCs w:val="24"/>
    </w:rPr>
  </w:style>
  <w:style w:type="character" w:styleId="FollowedHyperlink">
    <w:name w:val="FollowedHyperlink"/>
    <w:basedOn w:val="DefaultParagraphFont"/>
    <w:uiPriority w:val="99"/>
    <w:semiHidden/>
    <w:unhideWhenUsed/>
    <w:rsid w:val="00322C01"/>
    <w:rPr>
      <w:color w:val="00B0F0" w:themeColor="followedHyperlink"/>
      <w:u w:val="single"/>
    </w:rPr>
  </w:style>
  <w:style w:type="character" w:styleId="Mention">
    <w:name w:val="Mention"/>
    <w:basedOn w:val="DefaultParagraphFont"/>
    <w:uiPriority w:val="99"/>
    <w:unhideWhenUsed/>
    <w:rsid w:val="00C65CC9"/>
    <w:rPr>
      <w:color w:val="2B579A"/>
      <w:shd w:val="clear" w:color="auto" w:fill="E1DFDD"/>
    </w:rPr>
  </w:style>
  <w:style w:type="character" w:customStyle="1" w:styleId="NoSpacingChar">
    <w:name w:val="No Spacing Char"/>
    <w:basedOn w:val="DefaultParagraphFont"/>
    <w:link w:val="NoSpacing"/>
    <w:uiPriority w:val="1"/>
    <w:locked/>
    <w:rsid w:val="009D2A59"/>
    <w:rPr>
      <w:rFonts w:ascii="Arial" w:hAnsi="Arial"/>
      <w:sz w:val="24"/>
    </w:rPr>
  </w:style>
  <w:style w:type="paragraph" w:customStyle="1" w:styleId="paragraph">
    <w:name w:val="paragraph"/>
    <w:basedOn w:val="Normal"/>
    <w:rsid w:val="00C221CE"/>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517CD9"/>
  </w:style>
  <w:style w:type="character" w:customStyle="1" w:styleId="eop">
    <w:name w:val="eop"/>
    <w:basedOn w:val="DefaultParagraphFont"/>
    <w:rsid w:val="00517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pay.gov" TargetMode="External" /><Relationship Id="rId11" Type="http://schemas.openxmlformats.org/officeDocument/2006/relationships/hyperlink" Target="https://intranet.epa.gov/pesticides/fifra/index.htm" TargetMode="External" /><Relationship Id="rId12" Type="http://schemas.openxmlformats.org/officeDocument/2006/relationships/hyperlink" Target="mailto:maintfee@epa.gov" TargetMode="External" /><Relationship Id="rId13" Type="http://schemas.openxmlformats.org/officeDocument/2006/relationships/hyperlink" Target="https://www.epa.gov/pria-fees/pria-fee-waivers-small-businesses" TargetMode="External" /><Relationship Id="rId14" Type="http://schemas.openxmlformats.org/officeDocument/2006/relationships/hyperlink" Target="https://www.epa.gov/pria-fees/guidance-ir-4-exemptions" TargetMode="External" /><Relationship Id="rId15" Type="http://schemas.openxmlformats.org/officeDocument/2006/relationships/hyperlink" Target="https://www.epa.gov/pria-fees/exemptions-federal-and-state-governments-under-pria" TargetMode="External" /><Relationship Id="rId16" Type="http://schemas.openxmlformats.org/officeDocument/2006/relationships/hyperlink" Target="http://www.bls.gov/oes/current/oessrci.htm" TargetMode="External" /><Relationship Id="rId17" Type="http://schemas.openxmlformats.org/officeDocument/2006/relationships/hyperlink" Target="http://www.bls.gov/oes/current/oes_stru.htm" TargetMode="External" /><Relationship Id="rId18" Type="http://schemas.openxmlformats.org/officeDocument/2006/relationships/hyperlink" Target="http://www.bls.gov/news.release/ecec.t01.htm" TargetMode="External" /><Relationship Id="rId19" Type="http://schemas.openxmlformats.org/officeDocument/2006/relationships/hyperlink" Target="https://www.bls.gov/oes/current/naics4_3250A1.htm" TargetMode="External" /><Relationship Id="rId2" Type="http://schemas.openxmlformats.org/officeDocument/2006/relationships/webSettings" Target="webSettings.xml" /><Relationship Id="rId20" Type="http://schemas.openxmlformats.org/officeDocument/2006/relationships/hyperlink" Target="http://www.bls.gov/oes/current/naics4_999100.htm" TargetMode="External" /><Relationship Id="rId21" Type="http://schemas.openxmlformats.org/officeDocument/2006/relationships/hyperlink" Target="https://www.epa.gov/system/files/documents/2023-12/2024-filing-form.pdf" TargetMode="External" /><Relationship Id="rId22" Type="http://schemas.openxmlformats.org/officeDocument/2006/relationships/hyperlink" Target="https://www.epa.gov/system/files/documents/2024-01/2024-maintenance-fees-instructions-tables-pria-5.pdf" TargetMode="External" /><Relationship Id="rId23" Type="http://schemas.openxmlformats.org/officeDocument/2006/relationships/hyperlink" Target="https://www.govinfo.gov/content/pkg/COMPS-10326/pdf/COMPS-10326.pdf" TargetMode="External" /><Relationship Id="rId24" Type="http://schemas.openxmlformats.org/officeDocument/2006/relationships/hyperlink" Target="https://www.epa.gov/pria-fees/fy-2023-2024-fee-schedule-registration-applications" TargetMode="External"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glossaryDocument" Target="glossary/document.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epa.gov/pesticide-registration/updated-annual-pesticide-registration-maintenance-fees-2024"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E43A35DED13B4AE096B05542BEB87C4D"/>
        <w:category>
          <w:name w:val="General"/>
          <w:gallery w:val="placeholder"/>
        </w:category>
        <w:types>
          <w:type w:val="bbPlcHdr"/>
        </w:types>
        <w:behaviors>
          <w:behavior w:val="content"/>
        </w:behaviors>
        <w:guid w:val="{2A6C4860-9197-4B0D-A348-02B00C2E5B2E}"/>
      </w:docPartPr>
      <w:docPartBody>
        <w:p w:rsidR="00276204" w:rsidP="008E13F2">
          <w:pPr>
            <w:pStyle w:val="E43A35DED13B4AE096B05542BEB87C4D1"/>
          </w:pPr>
          <w:r w:rsidRPr="007C5B6B">
            <w:rPr>
              <w:rStyle w:val="PlaceholderText"/>
            </w:rPr>
            <w:t>Choose an item.</w:t>
          </w:r>
        </w:p>
      </w:docPartBody>
    </w:docPart>
    <w:docPart>
      <w:docPartPr>
        <w:name w:val="7F3F6A461FC14987A90888C70F9BA96F"/>
        <w:category>
          <w:name w:val="General"/>
          <w:gallery w:val="placeholder"/>
        </w:category>
        <w:types>
          <w:type w:val="bbPlcHdr"/>
        </w:types>
        <w:behaviors>
          <w:behavior w:val="content"/>
        </w:behaviors>
        <w:guid w:val="{2E6F0528-A3D6-470F-B907-6EBBFC8390C5}"/>
      </w:docPartPr>
      <w:docPartBody>
        <w:p w:rsidR="00737700" w:rsidP="003F02A0">
          <w:pPr>
            <w:pStyle w:val="7F3F6A461FC14987A90888C70F9BA96F1"/>
          </w:pPr>
          <w:r w:rsidRPr="001F2DF7">
            <w:rPr>
              <w:color w:val="4472C4" w:themeColor="accent1"/>
              <w14:shadow w14:blurRad="38100" w14:dist="25400" w14:dir="5400000" w14:sx="100000" w14:sy="100000" w14:kx="0" w14:ky="0" w14:algn="ctr">
                <w14:srgbClr w14:val="6E747A">
                  <w14:alpha w14:val="57000"/>
                </w14:srgbClr>
              </w14:shadow>
              <w14:textOutline w14:w="0">
                <w14:noFill/>
                <w14:prstDash w14:val="solid"/>
                <w14:round/>
              </w14:textOutline>
            </w:rPr>
            <w:t>[XXXX]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F2"/>
    <w:rsid w:val="00040F70"/>
    <w:rsid w:val="00066F27"/>
    <w:rsid w:val="000B454B"/>
    <w:rsid w:val="001B17DA"/>
    <w:rsid w:val="00251F28"/>
    <w:rsid w:val="002544CD"/>
    <w:rsid w:val="00276204"/>
    <w:rsid w:val="003F02A0"/>
    <w:rsid w:val="006B67E1"/>
    <w:rsid w:val="00737700"/>
    <w:rsid w:val="007417DD"/>
    <w:rsid w:val="0077460B"/>
    <w:rsid w:val="007F0600"/>
    <w:rsid w:val="00820A42"/>
    <w:rsid w:val="00842E87"/>
    <w:rsid w:val="008B4AF1"/>
    <w:rsid w:val="008D6AC8"/>
    <w:rsid w:val="008E13F2"/>
    <w:rsid w:val="00946713"/>
    <w:rsid w:val="00BA422D"/>
    <w:rsid w:val="00BE15E9"/>
    <w:rsid w:val="00DD6190"/>
    <w:rsid w:val="00F2521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2A0"/>
    <w:rPr>
      <w:color w:val="808080"/>
    </w:rPr>
  </w:style>
  <w:style w:type="paragraph" w:customStyle="1" w:styleId="E43A35DED13B4AE096B05542BEB87C4D1">
    <w:name w:val="E43A35DED13B4AE096B05542BEB87C4D1"/>
    <w:rsid w:val="008E13F2"/>
    <w:pPr>
      <w:spacing w:after="0" w:line="240" w:lineRule="auto"/>
      <w:jc w:val="right"/>
    </w:pPr>
    <w:rPr>
      <w:rFonts w:ascii="Arial" w:hAnsi="Arial" w:eastAsiaTheme="minorHAnsi"/>
      <w:sz w:val="24"/>
    </w:rPr>
  </w:style>
  <w:style w:type="paragraph" w:customStyle="1" w:styleId="7F3F6A461FC14987A90888C70F9BA96F1">
    <w:name w:val="7F3F6A461FC14987A90888C70F9BA96F1"/>
    <w:rsid w:val="003F02A0"/>
    <w:pPr>
      <w:spacing w:after="240"/>
    </w:pPr>
    <w:rPr>
      <w:rFonts w:ascii="Arial" w:hAnsi="Arial" w:eastAsiaTheme="minorHAns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FR Notices">
  <a:themeElements>
    <a:clrScheme name="FR Notices">
      <a:dk1>
        <a:sysClr val="windowText" lastClr="000000"/>
      </a:dk1>
      <a:lt1>
        <a:sysClr val="window" lastClr="FFFFFF"/>
      </a:lt1>
      <a:dk2>
        <a:srgbClr val="44546A"/>
      </a:dk2>
      <a:lt2>
        <a:srgbClr val="E7E6E6"/>
      </a:lt2>
      <a:accent1>
        <a:srgbClr val="0000FF"/>
      </a:accent1>
      <a:accent2>
        <a:srgbClr val="FF6600"/>
      </a:accent2>
      <a:accent3>
        <a:srgbClr val="FF0000"/>
      </a:accent3>
      <a:accent4>
        <a:srgbClr val="008000"/>
      </a:accent4>
      <a:accent5>
        <a:srgbClr val="800080"/>
      </a:accent5>
      <a:accent6>
        <a:srgbClr val="FFFFFF"/>
      </a:accent6>
      <a:hlink>
        <a:srgbClr val="000000"/>
      </a:hlink>
      <a:folHlink>
        <a:srgbClr val="00B0F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5d1ca4e-0a3f-4119-b619-e20b93ebd1aa">
      <UserInfo>
        <DisplayName>Green, Teresa</DisplayName>
        <AccountId>10</AccountId>
        <AccountType/>
      </UserInfo>
    </SharedWithUsers>
    <TaxCatchAll xmlns="4ffa91fb-a0ff-4ac5-b2db-65c790d184a4" xsi:nil="true"/>
    <_ip_UnifiedCompliancePolicyUIAction xmlns="http://schemas.microsoft.com/sharepoint/v3" xsi:nil="true"/>
    <_ip_UnifiedCompliancePolicyProperties xmlns="http://schemas.microsoft.com/sharepoint/v3" xsi:nil="true"/>
    <CategoryDescription xmlns="http://schemas.microsoft.com/sharepoint.v3" xsi:nil="true"/>
    <FRN_x0020_List_x0020_Item_x0020_ID xmlns="118f882f-1e32-4cf2-ad69-9de43d57f4c6">4946</FRN_x0020_List_x0020_Item_x0020_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9D8E-FEB8-4002-A657-196950E60ADA}">
  <ds:schemaRefs>
    <ds:schemaRef ds:uri="Microsoft.SharePoint.Taxonomy.ContentTypeSync"/>
  </ds:schemaRefs>
</ds:datastoreItem>
</file>

<file path=customXml/itemProps2.xml><?xml version="1.0" encoding="utf-8"?>
<ds:datastoreItem xmlns:ds="http://schemas.openxmlformats.org/officeDocument/2006/customXml" ds:itemID="{8B62B6C6-7D31-4CBF-AFEE-B172C5246E8E}">
  <ds:schemaRefs>
    <ds:schemaRef ds:uri="http://schemas.microsoft.com/sharepoint/v3/contenttype/forms"/>
  </ds:schemaRefs>
</ds:datastoreItem>
</file>

<file path=customXml/itemProps3.xml><?xml version="1.0" encoding="utf-8"?>
<ds:datastoreItem xmlns:ds="http://schemas.openxmlformats.org/officeDocument/2006/customXml" ds:itemID="{C7AFB2E1-7BB9-4F5E-8715-4C4119E83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CC76EA-381F-485B-AAEB-CECCAE595265}">
  <ds:schemaRefs>
    <ds:schemaRef ds:uri="http://schemas.microsoft.com/office/2006/metadata/properties"/>
    <ds:schemaRef ds:uri="http://schemas.microsoft.com/office/infopath/2007/PartnerControls"/>
    <ds:schemaRef ds:uri="a5d1ca4e-0a3f-4119-b619-e20b93ebd1aa"/>
    <ds:schemaRef ds:uri="4ffa91fb-a0ff-4ac5-b2db-65c790d184a4"/>
    <ds:schemaRef ds:uri="http://schemas.microsoft.com/sharepoint/v3"/>
    <ds:schemaRef ds:uri="http://schemas.microsoft.com/sharepoint.v3"/>
    <ds:schemaRef ds:uri="118f882f-1e32-4cf2-ad69-9de43d57f4c6"/>
  </ds:schemaRefs>
</ds:datastoreItem>
</file>

<file path=customXml/itemProps5.xml><?xml version="1.0" encoding="utf-8"?>
<ds:datastoreItem xmlns:ds="http://schemas.openxmlformats.org/officeDocument/2006/customXml" ds:itemID="{EAF9337C-1AB5-4383-B740-ED0F7827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28</Pages>
  <Words>9459</Words>
  <Characters>52787</Characters>
  <Application>Microsoft Office Word</Application>
  <DocSecurity>0</DocSecurity>
  <Lines>837</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Green</dc:creator>
  <cp:lastModifiedBy>Katherine Sleasman</cp:lastModifiedBy>
  <cp:revision>60</cp:revision>
  <dcterms:created xsi:type="dcterms:W3CDTF">2024-09-16T13:54:00Z</dcterms:created>
  <dcterms:modified xsi:type="dcterms:W3CDTF">2024-09-20T15:29:00Z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0x010100E8F945D3E4F86649B7BD7D579B37A57A</vt:lpwstr>
  </property>
  <property fmtid="{D5CDD505-2E9C-101B-9397-08002B2CF9AE}" pid="4" name="Document Type">
    <vt:lpwstr/>
  </property>
  <property fmtid="{D5CDD505-2E9C-101B-9397-08002B2CF9AE}" pid="5" name="DocumentSetDescription">
    <vt:lpwstr/>
  </property>
  <property fmtid="{D5CDD505-2E9C-101B-9397-08002B2CF9AE}" pid="6" name="EPA Subject">
    <vt:lpwstr/>
  </property>
  <property fmtid="{D5CDD505-2E9C-101B-9397-08002B2CF9AE}" pid="7" name="MediaServiceImageTags">
    <vt:lpwstr/>
  </property>
  <property fmtid="{D5CDD505-2E9C-101B-9397-08002B2CF9AE}" pid="8" name="TaxKeyword">
    <vt:lpwstr/>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ies>
</file>