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3C5E4069">
      <w:pPr>
        <w:jc w:val="center"/>
        <w:rPr>
          <w:sz w:val="22"/>
          <w:szCs w:val="22"/>
          <w:u w:val="single"/>
        </w:rPr>
      </w:pPr>
      <w:r w:rsidRPr="00553727">
        <w:rPr>
          <w:sz w:val="22"/>
          <w:szCs w:val="22"/>
          <w:u w:val="single"/>
        </w:rPr>
        <w:t>VA FORM 29-</w:t>
      </w:r>
      <w:r w:rsidR="0028785F">
        <w:rPr>
          <w:sz w:val="22"/>
          <w:szCs w:val="22"/>
          <w:u w:val="single"/>
        </w:rPr>
        <w:t>10277</w:t>
      </w:r>
    </w:p>
    <w:p w:rsidR="0028785F" w:rsidP="00CE550F" w14:paraId="715D185E" w14:textId="77777777">
      <w:pPr>
        <w:jc w:val="center"/>
        <w:rPr>
          <w:sz w:val="22"/>
          <w:szCs w:val="22"/>
          <w:u w:val="single"/>
        </w:rPr>
      </w:pPr>
      <w:r w:rsidRPr="0028785F">
        <w:rPr>
          <w:sz w:val="22"/>
          <w:szCs w:val="22"/>
          <w:u w:val="single"/>
        </w:rPr>
        <w:t xml:space="preserve">APPLICATION FOR VETERANS AFFAIRS LIFE INSURANCE (VALife) </w:t>
      </w:r>
    </w:p>
    <w:p w:rsidR="00CE550F" w:rsidRPr="00553727" w:rsidP="00CE550F" w14:paraId="3C808971" w14:textId="5E23A3BD">
      <w:pPr>
        <w:jc w:val="center"/>
        <w:rPr>
          <w:sz w:val="22"/>
          <w:szCs w:val="22"/>
          <w:u w:val="single"/>
        </w:rPr>
      </w:pPr>
      <w:r w:rsidRPr="00553727">
        <w:rPr>
          <w:sz w:val="22"/>
          <w:szCs w:val="22"/>
          <w:u w:val="single"/>
        </w:rPr>
        <w:t>2900-</w:t>
      </w:r>
      <w:r w:rsidR="00522866">
        <w:rPr>
          <w:sz w:val="22"/>
          <w:szCs w:val="22"/>
          <w:u w:val="single"/>
        </w:rPr>
        <w:t>0906</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9E1A59" w:rsidRPr="009E1A59" w:rsidP="009E1A59" w14:paraId="5A1ED85C" w14:textId="77777777">
            <w:pPr>
              <w:numPr>
                <w:ilvl w:val="0"/>
                <w:numId w:val="9"/>
              </w:numPr>
              <w:ind w:left="360" w:right="-720" w:hanging="360"/>
            </w:pPr>
            <w:r w:rsidRPr="009E1A59">
              <w:t>This ICR is being submitted as an “Extension” of a currently approved collection.</w:t>
            </w:r>
          </w:p>
          <w:p w:rsidR="009E1A59" w:rsidRPr="009E1A59" w:rsidP="009E1A59" w14:paraId="6C5F2B4B" w14:textId="77777777">
            <w:pPr>
              <w:numPr>
                <w:ilvl w:val="0"/>
                <w:numId w:val="9"/>
              </w:numPr>
              <w:ind w:left="360" w:right="-720" w:hanging="360"/>
            </w:pPr>
            <w:r w:rsidRPr="009E1A59">
              <w:t xml:space="preserve">The changes made to the VA Form 29-10277 do not affect the burden for this collection. </w:t>
            </w:r>
          </w:p>
          <w:p w:rsidR="009E1A59" w:rsidRPr="009E1A59" w:rsidP="009E1A59" w14:paraId="1A0CCF57" w14:textId="77777777">
            <w:pPr>
              <w:numPr>
                <w:ilvl w:val="0"/>
                <w:numId w:val="9"/>
              </w:numPr>
              <w:ind w:left="360" w:right="-720" w:hanging="360"/>
            </w:pPr>
            <w:r w:rsidRPr="009E1A59">
              <w:t>Title:  Application For Veterans Affairs Life Insurance (VALife).</w:t>
            </w:r>
          </w:p>
          <w:p w:rsidR="00C8663D" w:rsidP="009E1A59" w14:paraId="5D0C0481" w14:textId="5F174059">
            <w:pPr>
              <w:numPr>
                <w:ilvl w:val="0"/>
                <w:numId w:val="9"/>
              </w:numPr>
              <w:spacing w:after="120"/>
              <w:ind w:left="360" w:right="-720" w:hanging="360"/>
            </w:pPr>
            <w:r>
              <w:t xml:space="preserve">1 </w:t>
            </w:r>
            <w:r w:rsidRPr="009E1A59" w:rsidR="00000000">
              <w:t>comment</w:t>
            </w:r>
            <w:r>
              <w:t xml:space="preserve"> </w:t>
            </w:r>
            <w:r w:rsidRPr="009E1A59" w:rsidR="00000000">
              <w:t xml:space="preserve">received </w:t>
            </w:r>
            <w:r w:rsidR="00000000">
              <w:t>during the comment period</w:t>
            </w:r>
            <w:r w:rsidRPr="009E1A59" w:rsidR="00000000">
              <w:t>.</w:t>
            </w:r>
          </w:p>
        </w:tc>
      </w:tr>
    </w:tbl>
    <w:p w:rsidR="00224C68" w:rsidP="00125A85" w14:paraId="16471512" w14:textId="50ACBBE7">
      <w:pPr>
        <w:ind w:left="990"/>
        <w:rPr>
          <w:b/>
          <w:bCs/>
        </w:rPr>
      </w:pPr>
    </w:p>
    <w:p w:rsidR="00E86CD8" w:rsidP="00125A85" w14:paraId="23F2F3DC" w14:textId="7777777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28785F" w:rsidP="0028785F" w14:paraId="64686BF8" w14:textId="77777777">
      <w:pPr>
        <w:ind w:left="360" w:right="-720"/>
      </w:pPr>
    </w:p>
    <w:p w:rsidR="00BB212A" w:rsidP="0028785F" w14:paraId="297D606F" w14:textId="7F5B1603">
      <w:pPr>
        <w:ind w:left="360" w:right="-720"/>
      </w:pPr>
      <w:r w:rsidRPr="0028785F">
        <w:t>This form is used by authorized agents (POA, Guardian, or VA Fiduciary) to apply on behalf of incompetent Veterans for Veterans Affairs Life Insurance (VALife) and to designate a beneficiary.  The information is required by law, 38 USC, Section 1922.</w:t>
      </w:r>
    </w:p>
    <w:p w:rsidR="0028785F" w:rsidP="00125A85" w14:paraId="3B99338A"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28785F" w:rsidP="0028785F" w14:paraId="4898795D" w14:textId="1C74B63C">
      <w:pPr>
        <w:ind w:left="360" w:right="-720"/>
      </w:pPr>
    </w:p>
    <w:p w:rsidR="002D29EF" w:rsidP="0028785F" w14:paraId="1CEC286E" w14:textId="5C9E8671">
      <w:pPr>
        <w:ind w:left="360" w:right="-720"/>
      </w:pPr>
      <w:r w:rsidRPr="00010CB4">
        <w:t xml:space="preserve">The data collected on </w:t>
      </w:r>
      <w:r>
        <w:t>this form is</w:t>
      </w:r>
      <w:r w:rsidRPr="00010CB4">
        <w:t xml:space="preserve"> used by Department of Veterans Affairs (VA) to determine the </w:t>
      </w:r>
      <w:r>
        <w:t>V</w:t>
      </w:r>
      <w:r w:rsidRPr="00010CB4">
        <w:t>eteran’s eligibility for</w:t>
      </w:r>
      <w:r>
        <w:t xml:space="preserve"> VA Life Insurance (VALife) and to obtain required information from applicants for VALife.</w:t>
      </w:r>
    </w:p>
    <w:p w:rsidR="0028785F" w:rsidP="00125A85" w14:paraId="605E845D"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28785F" w:rsidP="0028785F" w14:paraId="67FD01A0" w14:textId="77777777">
      <w:pPr>
        <w:ind w:left="360" w:right="-720"/>
      </w:pPr>
    </w:p>
    <w:p w:rsidR="00BB212A" w:rsidP="0028785F" w14:paraId="193D4B25" w14:textId="154DE2A8">
      <w:pPr>
        <w:ind w:left="360" w:right="-720"/>
      </w:pPr>
      <w:r w:rsidRPr="0028785F">
        <w:t>VA Form 29-10277 is available as a DocuSign form through the Insurance web site.  While most VALife applicants will apply through a VALife web application, this form is for authorized agents (POA, Guardian, or VA Fiduciary) to apply on behalf of incompetent Veterans who are unable to apply on their own behalf.  Agents applying on behalf of a Veteran will be directed to the DocuSign version of the form to complete and submit through a secure DocuSign portal.</w:t>
      </w:r>
    </w:p>
    <w:p w:rsidR="0028785F" w:rsidP="00125A85" w14:paraId="5914FD7F" w14:textId="7777777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8785F" w:rsidP="00125A85" w14:paraId="1D86828F" w14:textId="77777777">
      <w:pPr>
        <w:ind w:left="36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P="00125A85" w14:paraId="36A97263" w14:textId="77777777">
      <w:pPr>
        <w:ind w:right="-720" w:firstLine="360"/>
      </w:pPr>
      <w:r>
        <w:t>The information does not involve any small businesses.</w:t>
      </w:r>
    </w:p>
    <w:p w:rsidR="00E4090C" w:rsidP="00125A85" w14:paraId="5633D354" w14:textId="77777777">
      <w:pPr>
        <w:ind w:right="-720" w:firstLine="360"/>
      </w:pPr>
    </w:p>
    <w:p w:rsidR="00E86CD8" w:rsidP="00125A85" w14:paraId="2A591565" w14:textId="77777777">
      <w:pPr>
        <w:ind w:right="-720" w:firstLine="360"/>
      </w:pPr>
    </w:p>
    <w:p w:rsidR="00E86CD8" w:rsidP="00125A85" w14:paraId="494351CE" w14:textId="77777777">
      <w:pPr>
        <w:ind w:right="-720" w:firstLine="360"/>
      </w:pPr>
    </w:p>
    <w:p w:rsidR="00E86CD8" w:rsidRPr="00187B51" w:rsidP="00125A85" w14:paraId="1F33ED32" w14:textId="77777777">
      <w:pPr>
        <w:ind w:right="-720" w:firstLine="360"/>
      </w:pPr>
    </w:p>
    <w:p w:rsidR="00224C68" w:rsidRPr="00586435" w:rsidP="00125A85" w14:paraId="1EE7EDDC" w14:textId="217EBAD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224C68" w:rsidP="0028785F" w14:paraId="08FAC6C1" w14:textId="1FD94C19">
      <w:pPr>
        <w:ind w:left="360" w:right="-720"/>
        <w:rPr>
          <w:bCs/>
        </w:rPr>
      </w:pPr>
      <w:r w:rsidRPr="0028785F">
        <w:rPr>
          <w:bCs/>
        </w:rPr>
        <w:t>These forms are designed for use by agents acting on behalf of incompetent Veterans to apply for VALife and to designate a beneficiary(ies).  If we don’t provide this form, then agents won’t be able to apply for VALife coverage on behalf of incompetent Veterans.</w:t>
      </w:r>
    </w:p>
    <w:p w:rsidR="0028785F" w:rsidP="0028785F" w14:paraId="085800BB" w14:textId="77777777">
      <w:pPr>
        <w:ind w:left="360" w:right="-72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24275BB8">
      <w:pPr>
        <w:overflowPunct w:val="0"/>
        <w:autoSpaceDE w:val="0"/>
        <w:autoSpaceDN w:val="0"/>
        <w:adjustRightInd w:val="0"/>
        <w:ind w:left="360"/>
        <w:textAlignment w:val="baseline"/>
      </w:pPr>
      <w:r>
        <w:t xml:space="preserve">A 60-Day Federal Register Notice (FRN) for the collection published on Monday, </w:t>
      </w:r>
      <w:r w:rsidR="00301F35">
        <w:t>June 23, 2025</w:t>
      </w:r>
      <w:r>
        <w:t xml:space="preserve">.  The 60-Day FRN citation is </w:t>
      </w:r>
      <w:r w:rsidR="00301F35">
        <w:t>90</w:t>
      </w:r>
      <w:r w:rsidR="000C665E">
        <w:t xml:space="preserve"> </w:t>
      </w:r>
      <w:r>
        <w:t xml:space="preserve">FRN </w:t>
      </w:r>
      <w:r w:rsidR="00301F35">
        <w:t>26681</w:t>
      </w:r>
      <w:r>
        <w:t xml:space="preserve">. </w:t>
      </w:r>
    </w:p>
    <w:p w:rsidR="00052741" w:rsidP="00C33614" w14:paraId="6C0A00B9" w14:textId="77777777">
      <w:pPr>
        <w:overflowPunct w:val="0"/>
        <w:autoSpaceDE w:val="0"/>
        <w:autoSpaceDN w:val="0"/>
        <w:adjustRightInd w:val="0"/>
        <w:ind w:left="360"/>
        <w:textAlignment w:val="baseline"/>
      </w:pPr>
    </w:p>
    <w:p w:rsidR="00052741" w:rsidP="00C33614" w14:paraId="398B4AA7" w14:textId="5272BBCC">
      <w:pPr>
        <w:overflowPunct w:val="0"/>
        <w:autoSpaceDE w:val="0"/>
        <w:autoSpaceDN w:val="0"/>
        <w:adjustRightInd w:val="0"/>
        <w:ind w:left="360"/>
        <w:textAlignment w:val="baseline"/>
      </w:pPr>
      <w:r>
        <w:t>1</w:t>
      </w:r>
      <w:r w:rsidR="00000000">
        <w:t xml:space="preserve"> comment</w:t>
      </w:r>
      <w:r>
        <w:t xml:space="preserve"> </w:t>
      </w:r>
      <w:r w:rsidR="00000000">
        <w:t>received during the comment period.</w:t>
      </w:r>
      <w:r>
        <w:t xml:space="preserve">  VA is preparing a response.</w:t>
      </w:r>
    </w:p>
    <w:p w:rsidR="004F367C" w:rsidP="00125A85" w14:paraId="7FF60900" w14:textId="77777777">
      <w:pPr>
        <w:overflowPunct w:val="0"/>
        <w:autoSpaceDE w:val="0"/>
        <w:autoSpaceDN w:val="0"/>
        <w:adjustRightInd w:val="0"/>
        <w:ind w:left="990"/>
        <w:textAlignment w:val="baseline"/>
      </w:pPr>
    </w:p>
    <w:p w:rsidR="004F367C" w:rsidP="00C33614" w14:paraId="5D3EA4BB" w14:textId="4E8B56EE">
      <w:pPr>
        <w:overflowPunct w:val="0"/>
        <w:autoSpaceDE w:val="0"/>
        <w:autoSpaceDN w:val="0"/>
        <w:adjustRightInd w:val="0"/>
        <w:ind w:left="360"/>
        <w:textAlignment w:val="baseline"/>
      </w:pPr>
      <w:r>
        <w:t xml:space="preserve">A 30-Day Federal Register Notice for the collection published on </w:t>
      </w:r>
      <w:r w:rsidR="000848AD">
        <w:t>Tuesday, August 26, 2025</w:t>
      </w:r>
      <w:r>
        <w:t xml:space="preserve">.  The 30-Day FRN citation is </w:t>
      </w:r>
      <w:r w:rsidR="000848AD">
        <w:t>90</w:t>
      </w:r>
      <w:r>
        <w:t xml:space="preserve"> FRN </w:t>
      </w:r>
      <w:r w:rsidR="000848AD">
        <w:t>41634</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E4090C" w:rsidP="00C33614" w14:paraId="17789ADB" w14:textId="77777777">
      <w:pPr>
        <w:ind w:right="-720" w:firstLine="360"/>
      </w:pPr>
    </w:p>
    <w:p w:rsidR="00E4090C" w:rsidP="00C33614" w14:paraId="1B05D6F1" w14:textId="77777777">
      <w:pPr>
        <w:ind w:right="-720" w:firstLine="360"/>
      </w:pPr>
    </w:p>
    <w:p w:rsidR="00E4090C" w:rsidP="00C33614" w14:paraId="6E6AEE4B" w14:textId="77777777">
      <w:pPr>
        <w:ind w:right="-720" w:firstLine="360"/>
      </w:pP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367C835D">
      <w:pPr>
        <w:numPr>
          <w:ilvl w:val="1"/>
          <w:numId w:val="13"/>
        </w:numPr>
        <w:overflowPunct w:val="0"/>
        <w:autoSpaceDE w:val="0"/>
        <w:autoSpaceDN w:val="0"/>
        <w:adjustRightInd w:val="0"/>
        <w:spacing w:after="120"/>
        <w:textAlignment w:val="baseline"/>
      </w:pPr>
      <w:r>
        <w:t xml:space="preserve">Number of Respondents: </w:t>
      </w:r>
      <w:r w:rsidR="0028785F">
        <w:t>25,000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4BFA8EF9">
      <w:pPr>
        <w:numPr>
          <w:ilvl w:val="1"/>
          <w:numId w:val="13"/>
        </w:numPr>
        <w:overflowPunct w:val="0"/>
        <w:autoSpaceDE w:val="0"/>
        <w:autoSpaceDN w:val="0"/>
        <w:adjustRightInd w:val="0"/>
        <w:spacing w:after="120"/>
        <w:textAlignment w:val="baseline"/>
      </w:pPr>
      <w:r>
        <w:t xml:space="preserve">Annual Burden Hours: </w:t>
      </w:r>
      <w:r w:rsidR="0028785F">
        <w:t>8,333</w:t>
      </w:r>
      <w:r>
        <w:t xml:space="preserve"> hours</w:t>
      </w:r>
    </w:p>
    <w:p w:rsidR="00176D9C" w:rsidP="00C33614" w14:paraId="3E1EDFFD" w14:textId="4996634C">
      <w:pPr>
        <w:numPr>
          <w:ilvl w:val="1"/>
          <w:numId w:val="13"/>
        </w:numPr>
        <w:overflowPunct w:val="0"/>
        <w:autoSpaceDE w:val="0"/>
        <w:autoSpaceDN w:val="0"/>
        <w:adjustRightInd w:val="0"/>
        <w:spacing w:after="120"/>
        <w:textAlignment w:val="baseline"/>
      </w:pPr>
      <w:r>
        <w:t xml:space="preserve">Estimated Completion Time: </w:t>
      </w:r>
      <w:r w:rsidR="008F5299">
        <w:t>1</w:t>
      </w:r>
      <w:r w:rsidR="0028785F">
        <w:t>0</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153B1C45">
      <w:pPr>
        <w:ind w:left="1440"/>
      </w:pPr>
      <w:r>
        <w:t>The Bureau of Labor Statistics (B:S) gathers information on full-time wage and salary workers.  According to the latest available BLS data, the mean weakly earnings of full-time wage and salary workers are $</w:t>
      </w:r>
      <w:r w:rsidR="00A02229">
        <w:t>1,</w:t>
      </w:r>
      <w:r w:rsidR="00C16D4B">
        <w:t>306</w:t>
      </w:r>
      <w:r w:rsidR="00A02229">
        <w:t>.</w:t>
      </w:r>
      <w:r w:rsidR="00C16D4B">
        <w:t>4</w:t>
      </w:r>
      <w:r w:rsidR="00A02229">
        <w:t>0</w:t>
      </w:r>
      <w:r>
        <w:t>.  Assuming a forty (40) hour work week, the mean hourly wage is $</w:t>
      </w:r>
      <w:r w:rsidR="00C16D4B">
        <w:t>32</w:t>
      </w:r>
      <w:r w:rsidR="00A02229">
        <w:t>.</w:t>
      </w:r>
      <w:r w:rsidR="00C16D4B">
        <w:t>66</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C16D4B">
        <w:t>4</w:t>
      </w:r>
      <w:r w:rsidRPr="00D81661">
        <w:t>).</w:t>
      </w:r>
      <w:r>
        <w:t> </w:t>
      </w:r>
    </w:p>
    <w:p w:rsidR="007B581E" w:rsidP="00125A85" w14:paraId="74E5C284" w14:textId="77777777">
      <w:pPr>
        <w:ind w:left="990"/>
      </w:pPr>
    </w:p>
    <w:p w:rsidR="0054468C" w:rsidP="005B0D87" w14:paraId="2D64483A" w14:textId="2D6330CB">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28785F">
        <w:rPr>
          <w:b/>
          <w:bCs/>
          <w:u w:val="single"/>
        </w:rPr>
        <w:t>2</w:t>
      </w:r>
      <w:r w:rsidR="00D83F72">
        <w:rPr>
          <w:b/>
          <w:bCs/>
          <w:u w:val="single"/>
        </w:rPr>
        <w:t>7</w:t>
      </w:r>
      <w:r w:rsidR="0028785F">
        <w:rPr>
          <w:b/>
          <w:bCs/>
          <w:u w:val="single"/>
        </w:rPr>
        <w:t>2,</w:t>
      </w:r>
      <w:r w:rsidR="00D83F72">
        <w:rPr>
          <w:b/>
          <w:bCs/>
          <w:u w:val="single"/>
        </w:rPr>
        <w:t>156</w:t>
      </w:r>
      <w:r w:rsidRPr="00EC2788" w:rsidR="00EC2788">
        <w:t xml:space="preserve"> </w:t>
      </w:r>
      <w:r w:rsidRPr="00EC2788" w:rsidR="00C53ED9">
        <w:t>(</w:t>
      </w:r>
      <w:r w:rsidR="0028785F">
        <w:t>8,333</w:t>
      </w:r>
      <w:r w:rsidRPr="00EC2788" w:rsidR="00C53ED9">
        <w:t xml:space="preserve"> burden hours x $</w:t>
      </w:r>
      <w:r w:rsidR="00A02229">
        <w:t>3</w:t>
      </w:r>
      <w:r w:rsidR="00C16D4B">
        <w:t>2</w:t>
      </w:r>
      <w:r w:rsidR="00A02229">
        <w:t>.</w:t>
      </w:r>
      <w:r w:rsidR="00D83F72">
        <w:t>66</w:t>
      </w:r>
      <w:r w:rsidRPr="00EC2788" w:rsidR="00C53ED9">
        <w:t xml:space="preserve"> per hour).</w:t>
      </w:r>
    </w:p>
    <w:p w:rsidR="00262FE8" w:rsidP="005B0D87" w14:paraId="7B89524B" w14:textId="77777777">
      <w:pPr>
        <w:ind w:left="144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39FF109A">
            <w:pPr>
              <w:rPr>
                <w:color w:val="000000"/>
              </w:rPr>
            </w:pPr>
            <w:r>
              <w:rPr>
                <w:color w:val="000000"/>
              </w:rPr>
              <w:t>1</w:t>
            </w:r>
            <w:r w:rsidR="0028785F">
              <w:rPr>
                <w:color w:val="000000"/>
              </w:rPr>
              <w:t>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E3B1550">
            <w:pPr>
              <w:rPr>
                <w:color w:val="000000"/>
              </w:rPr>
            </w:pPr>
            <w:r>
              <w:rPr>
                <w:color w:val="000000"/>
              </w:rPr>
              <w:t>0</w:t>
            </w:r>
            <w:r w:rsidR="00CE18D9">
              <w:rPr>
                <w:color w:val="000000"/>
              </w:rPr>
              <w:t>.</w:t>
            </w:r>
            <w:r w:rsidR="008F5299">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65A4E3F8">
            <w:pPr>
              <w:rPr>
                <w:color w:val="000000"/>
              </w:rPr>
            </w:pPr>
            <w:r>
              <w:rPr>
                <w:color w:val="000000"/>
              </w:rPr>
              <w:t>$2</w:t>
            </w:r>
            <w:r w:rsidR="00EC2788">
              <w:rPr>
                <w:color w:val="000000"/>
              </w:rPr>
              <w:t>6</w:t>
            </w:r>
            <w:r>
              <w:rPr>
                <w:color w:val="000000"/>
              </w:rPr>
              <w:t>.</w:t>
            </w:r>
            <w:r w:rsidR="00E4090C">
              <w:rPr>
                <w:color w:val="000000"/>
              </w:rPr>
              <w:t>68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50035C2D">
            <w:pPr>
              <w:rPr>
                <w:color w:val="000000"/>
              </w:rPr>
            </w:pPr>
            <w:r w:rsidRPr="00AB6B86">
              <w:rPr>
                <w:color w:val="000000"/>
              </w:rPr>
              <w:t>$</w:t>
            </w:r>
            <w:r w:rsidR="008F5299">
              <w:rPr>
                <w:color w:val="000000"/>
              </w:rPr>
              <w:t>4.</w:t>
            </w:r>
            <w:r w:rsidR="00BB7B7F">
              <w:rPr>
                <w:color w:val="000000"/>
              </w:rPr>
              <w:t>54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61AFE4D5">
            <w:pPr>
              <w:rPr>
                <w:color w:val="000000"/>
              </w:rPr>
            </w:pPr>
            <w:r>
              <w:rPr>
                <w:color w:val="000000"/>
              </w:rPr>
              <w:t>   </w:t>
            </w:r>
            <w:r w:rsidR="00601F7F">
              <w:rPr>
                <w:color w:val="000000"/>
              </w:rPr>
              <w:t>25,000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450AAC30">
            <w:pPr>
              <w:jc w:val="right"/>
              <w:rPr>
                <w:color w:val="000000"/>
              </w:rPr>
            </w:pPr>
            <w:r w:rsidRPr="00AB6B86">
              <w:rPr>
                <w:color w:val="000000"/>
              </w:rPr>
              <w:t>$</w:t>
            </w:r>
            <w:r w:rsidR="008F5299">
              <w:rPr>
                <w:color w:val="000000"/>
              </w:rPr>
              <w:t>11</w:t>
            </w:r>
            <w:r w:rsidR="00BB7B7F">
              <w:rPr>
                <w:color w:val="000000"/>
              </w:rPr>
              <w:t>3</w:t>
            </w:r>
            <w:r w:rsidR="008F5299">
              <w:rPr>
                <w:color w:val="000000"/>
              </w:rPr>
              <w:t>,500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527BC1B3">
            <w:pPr>
              <w:jc w:val="right"/>
              <w:rPr>
                <w:color w:val="000000"/>
              </w:rPr>
            </w:pPr>
            <w:r w:rsidRPr="00AB6B86">
              <w:rPr>
                <w:color w:val="000000"/>
              </w:rPr>
              <w:t>$</w:t>
            </w:r>
            <w:r w:rsidR="008F5299">
              <w:rPr>
                <w:color w:val="000000"/>
              </w:rPr>
              <w:t>11</w:t>
            </w:r>
            <w:r w:rsidR="00BB7B7F">
              <w:rPr>
                <w:color w:val="000000"/>
              </w:rPr>
              <w:t>3</w:t>
            </w:r>
            <w:r>
              <w:rPr>
                <w:color w:val="000000"/>
              </w:rPr>
              <w:t>,500</w:t>
            </w:r>
            <w:r w:rsidRPr="00AB6B86" w:rsidR="00CE18D9">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52AC7409">
            <w:pPr>
              <w:rPr>
                <w:color w:val="000000"/>
              </w:rPr>
            </w:pPr>
            <w:r>
              <w:rPr>
                <w:color w:val="000000"/>
              </w:rPr>
              <w:t>$</w:t>
            </w:r>
            <w:r w:rsidR="00EC2788">
              <w:rPr>
                <w:color w:val="000000"/>
              </w:rPr>
              <w:t>17</w:t>
            </w:r>
            <w:r>
              <w:rPr>
                <w:color w:val="000000"/>
              </w:rPr>
              <w:t>.</w:t>
            </w:r>
            <w:r w:rsidR="00E4090C">
              <w:rPr>
                <w:color w:val="000000"/>
              </w:rPr>
              <w:t>6</w:t>
            </w:r>
            <w:r w:rsidR="00EC2788">
              <w:rPr>
                <w:color w:val="000000"/>
              </w:rPr>
              <w:t>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4DE0D99F">
            <w:pPr>
              <w:rPr>
                <w:color w:val="000000"/>
              </w:rPr>
            </w:pPr>
            <w:r w:rsidRPr="00AB6B86">
              <w:rPr>
                <w:color w:val="000000"/>
              </w:rPr>
              <w:t>$0.5</w:t>
            </w:r>
            <w:r w:rsidR="00BB7B7F">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42A32191">
            <w:pPr>
              <w:rPr>
                <w:color w:val="000000"/>
              </w:rPr>
            </w:pPr>
            <w:r>
              <w:rPr>
                <w:color w:val="000000"/>
              </w:rPr>
              <w:t>   </w:t>
            </w:r>
            <w:r w:rsidR="00601F7F">
              <w:rPr>
                <w:color w:val="000000"/>
              </w:rPr>
              <w:t>25,000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6F990AB9">
            <w:pPr>
              <w:jc w:val="right"/>
              <w:rPr>
                <w:color w:val="000000"/>
              </w:rPr>
            </w:pPr>
            <w:r w:rsidRPr="00AB6B86">
              <w:rPr>
                <w:color w:val="000000"/>
              </w:rPr>
              <w:t>$</w:t>
            </w:r>
            <w:r w:rsidR="00601F7F">
              <w:rPr>
                <w:color w:val="000000"/>
              </w:rPr>
              <w:t>13,</w:t>
            </w:r>
            <w:r w:rsidR="00BB7B7F">
              <w:rPr>
                <w:color w:val="000000"/>
              </w:rPr>
              <w:t>250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1CA1C4C4">
            <w:pPr>
              <w:jc w:val="right"/>
              <w:rPr>
                <w:color w:val="000000"/>
              </w:rPr>
            </w:pPr>
            <w:r w:rsidRPr="00AB6B86">
              <w:rPr>
                <w:color w:val="000000"/>
              </w:rPr>
              <w:t>$</w:t>
            </w:r>
            <w:r w:rsidR="00601F7F">
              <w:rPr>
                <w:color w:val="000000"/>
              </w:rPr>
              <w:t>13,</w:t>
            </w:r>
            <w:r w:rsidR="00BB7B7F">
              <w:rPr>
                <w:color w:val="000000"/>
              </w:rPr>
              <w:t>250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4E9E76BC">
            <w:pPr>
              <w:rPr>
                <w:color w:val="000000"/>
              </w:rPr>
            </w:pPr>
            <w:r>
              <w:rPr>
                <w:color w:val="000000"/>
              </w:rPr>
              <w:t>$1</w:t>
            </w:r>
            <w:r w:rsidR="00EC2788">
              <w:rPr>
                <w:color w:val="000000"/>
              </w:rPr>
              <w:t>5</w:t>
            </w:r>
            <w:r>
              <w:rPr>
                <w:color w:val="000000"/>
              </w:rPr>
              <w:t>.</w:t>
            </w:r>
            <w:r w:rsidR="00E4090C">
              <w:rPr>
                <w:color w:val="000000"/>
              </w:rPr>
              <w:t>74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78BE3EC4">
            <w:pPr>
              <w:rPr>
                <w:color w:val="000000"/>
              </w:rPr>
            </w:pPr>
            <w:r w:rsidRPr="00AB6B86">
              <w:rPr>
                <w:color w:val="000000"/>
              </w:rPr>
              <w:t>$0.4</w:t>
            </w:r>
            <w:r w:rsidR="00BB7B7F">
              <w:rPr>
                <w:color w:val="000000"/>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2A9BBD5E">
            <w:pPr>
              <w:rPr>
                <w:color w:val="000000"/>
              </w:rPr>
            </w:pPr>
            <w:r>
              <w:rPr>
                <w:color w:val="000000"/>
              </w:rPr>
              <w:t xml:space="preserve">   </w:t>
            </w:r>
            <w:r w:rsidR="00601F7F">
              <w:rPr>
                <w:color w:val="000000"/>
              </w:rPr>
              <w:t>25,000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30DE5790">
            <w:pPr>
              <w:jc w:val="right"/>
              <w:rPr>
                <w:color w:val="000000"/>
              </w:rPr>
            </w:pPr>
            <w:r w:rsidRPr="00AB6B86">
              <w:rPr>
                <w:color w:val="000000"/>
              </w:rPr>
              <w:t>$</w:t>
            </w:r>
            <w:r w:rsidR="00601F7F">
              <w:rPr>
                <w:color w:val="000000"/>
              </w:rPr>
              <w:t>11,</w:t>
            </w:r>
            <w:r w:rsidR="00BB7B7F">
              <w:rPr>
                <w:color w:val="000000"/>
              </w:rPr>
              <w:t>75</w:t>
            </w:r>
            <w:r w:rsidR="00601F7F">
              <w:rPr>
                <w:color w:val="000000"/>
              </w:rPr>
              <w:t>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39DA08BF">
            <w:pPr>
              <w:jc w:val="right"/>
              <w:rPr>
                <w:color w:val="000000"/>
              </w:rPr>
            </w:pPr>
            <w:r w:rsidRPr="00AB6B86">
              <w:rPr>
                <w:color w:val="000000"/>
              </w:rPr>
              <w:t>$</w:t>
            </w:r>
            <w:r w:rsidR="00601F7F">
              <w:rPr>
                <w:color w:val="000000"/>
              </w:rPr>
              <w:t>11,</w:t>
            </w:r>
            <w:r w:rsidR="00BB7B7F">
              <w:rPr>
                <w:color w:val="000000"/>
              </w:rPr>
              <w:t>75</w:t>
            </w:r>
            <w:r w:rsidR="00601F7F">
              <w:rPr>
                <w:color w:val="000000"/>
              </w:rPr>
              <w:t>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7E5432CE">
            <w:pPr>
              <w:jc w:val="right"/>
              <w:rPr>
                <w:color w:val="000000"/>
              </w:rPr>
            </w:pPr>
            <w:r w:rsidRPr="00AB6B86">
              <w:rPr>
                <w:color w:val="000000"/>
              </w:rPr>
              <w:t>$</w:t>
            </w:r>
            <w:r w:rsidR="008F5299">
              <w:rPr>
                <w:color w:val="000000"/>
              </w:rPr>
              <w:t>27</w:t>
            </w:r>
            <w:r w:rsidR="00BB7B7F">
              <w:rPr>
                <w:color w:val="000000"/>
              </w:rPr>
              <w:t>7</w:t>
            </w:r>
            <w:r w:rsidR="00601F7F">
              <w:rPr>
                <w:color w:val="000000"/>
              </w:rPr>
              <w:t>,000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64AEDA18">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258D85D4">
            <w:pPr>
              <w:jc w:val="right"/>
              <w:rPr>
                <w:rFonts w:eastAsia="Calibri"/>
                <w:color w:val="000000"/>
                <w:sz w:val="22"/>
                <w:szCs w:val="22"/>
              </w:rPr>
            </w:pPr>
            <w:r>
              <w:rPr>
                <w:color w:val="000000"/>
              </w:rPr>
              <w:t>$</w:t>
            </w:r>
            <w:r w:rsidR="008F5299">
              <w:rPr>
                <w:color w:val="000000"/>
              </w:rPr>
              <w:t>27</w:t>
            </w:r>
            <w:r w:rsidR="00BB7B7F">
              <w:rPr>
                <w:color w:val="000000"/>
              </w:rPr>
              <w:t>7</w:t>
            </w:r>
            <w:r w:rsidR="00601F7F">
              <w:rPr>
                <w:color w:val="000000"/>
              </w:rPr>
              <w:t>,054</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48D29C83">
      <w:pPr>
        <w:ind w:left="720"/>
      </w:pPr>
      <w:r w:rsidRPr="00C16A5F">
        <w:t>Note: The hourly wage information above is based on the hourly 20</w:t>
      </w:r>
      <w:r w:rsidR="007F2242">
        <w:t>2</w:t>
      </w:r>
      <w:r w:rsidR="00BB7B7F">
        <w:t>5</w:t>
      </w:r>
      <w:r w:rsidRPr="00C16A5F">
        <w:t xml:space="preserve"> General Schedule (Base) Pay (</w:t>
      </w:r>
      <w:hyperlink r:id="rId5" w:history="1">
        <w:r w:rsidRPr="00477B7A" w:rsidR="00E4090C">
          <w:rPr>
            <w:rStyle w:val="Hyperlink"/>
          </w:rPr>
          <w:t>https://www.opm.gov/policy-data-oversight/pay-leave/salaries-wages/salary-tables/25Tables/html/GS_h.aspx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601F7F" w:rsidP="00601F7F" w14:paraId="2EFE0517" w14:textId="77777777">
      <w:pPr>
        <w:ind w:firstLine="360"/>
      </w:pPr>
      <w:r w:rsidRPr="00601F7F">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 w:numId="14" w16cid:durableId="7146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10CB4"/>
    <w:rsid w:val="00034747"/>
    <w:rsid w:val="00040990"/>
    <w:rsid w:val="00052741"/>
    <w:rsid w:val="0007467F"/>
    <w:rsid w:val="000848AD"/>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62FE8"/>
    <w:rsid w:val="00275648"/>
    <w:rsid w:val="00277E46"/>
    <w:rsid w:val="0028785F"/>
    <w:rsid w:val="00295BB8"/>
    <w:rsid w:val="002A6B45"/>
    <w:rsid w:val="002B6B3A"/>
    <w:rsid w:val="002C1292"/>
    <w:rsid w:val="002D29EF"/>
    <w:rsid w:val="002E4C40"/>
    <w:rsid w:val="003008BB"/>
    <w:rsid w:val="00301F35"/>
    <w:rsid w:val="0031595F"/>
    <w:rsid w:val="00317FF6"/>
    <w:rsid w:val="00362008"/>
    <w:rsid w:val="0037149E"/>
    <w:rsid w:val="0038364B"/>
    <w:rsid w:val="003B647C"/>
    <w:rsid w:val="00415A61"/>
    <w:rsid w:val="0041612F"/>
    <w:rsid w:val="00452C53"/>
    <w:rsid w:val="00477B7A"/>
    <w:rsid w:val="00486D6A"/>
    <w:rsid w:val="004E3EAA"/>
    <w:rsid w:val="004F367C"/>
    <w:rsid w:val="005118FC"/>
    <w:rsid w:val="00515875"/>
    <w:rsid w:val="00521A78"/>
    <w:rsid w:val="00522866"/>
    <w:rsid w:val="0054468C"/>
    <w:rsid w:val="00544E50"/>
    <w:rsid w:val="00553727"/>
    <w:rsid w:val="005649C9"/>
    <w:rsid w:val="005749DA"/>
    <w:rsid w:val="00586435"/>
    <w:rsid w:val="005A11D6"/>
    <w:rsid w:val="005B0D87"/>
    <w:rsid w:val="005B4EC5"/>
    <w:rsid w:val="005C5802"/>
    <w:rsid w:val="005D5EBB"/>
    <w:rsid w:val="00600466"/>
    <w:rsid w:val="00601F7F"/>
    <w:rsid w:val="00604766"/>
    <w:rsid w:val="006139BA"/>
    <w:rsid w:val="00636107"/>
    <w:rsid w:val="006541B5"/>
    <w:rsid w:val="0066365C"/>
    <w:rsid w:val="00693B0B"/>
    <w:rsid w:val="006B6AE4"/>
    <w:rsid w:val="006C011C"/>
    <w:rsid w:val="006C02FC"/>
    <w:rsid w:val="006E527A"/>
    <w:rsid w:val="007073BD"/>
    <w:rsid w:val="00791297"/>
    <w:rsid w:val="007B1D06"/>
    <w:rsid w:val="007B581E"/>
    <w:rsid w:val="007D0F41"/>
    <w:rsid w:val="007F1099"/>
    <w:rsid w:val="007F2242"/>
    <w:rsid w:val="00806417"/>
    <w:rsid w:val="00815EF2"/>
    <w:rsid w:val="008229D3"/>
    <w:rsid w:val="00844C42"/>
    <w:rsid w:val="0086151A"/>
    <w:rsid w:val="00883D2D"/>
    <w:rsid w:val="008E525B"/>
    <w:rsid w:val="008F2BFC"/>
    <w:rsid w:val="008F5299"/>
    <w:rsid w:val="008F73A6"/>
    <w:rsid w:val="00970F00"/>
    <w:rsid w:val="00982A53"/>
    <w:rsid w:val="00986633"/>
    <w:rsid w:val="009A0BF3"/>
    <w:rsid w:val="009D4800"/>
    <w:rsid w:val="009E1A59"/>
    <w:rsid w:val="00A02229"/>
    <w:rsid w:val="00A2463A"/>
    <w:rsid w:val="00A31C3D"/>
    <w:rsid w:val="00A73E23"/>
    <w:rsid w:val="00A80154"/>
    <w:rsid w:val="00AB6B86"/>
    <w:rsid w:val="00AF63CC"/>
    <w:rsid w:val="00B0105C"/>
    <w:rsid w:val="00B20FFA"/>
    <w:rsid w:val="00B37B10"/>
    <w:rsid w:val="00B64A87"/>
    <w:rsid w:val="00B852B9"/>
    <w:rsid w:val="00BA3EA4"/>
    <w:rsid w:val="00BA6B61"/>
    <w:rsid w:val="00BB212A"/>
    <w:rsid w:val="00BB7B7F"/>
    <w:rsid w:val="00BE4BD9"/>
    <w:rsid w:val="00C162B0"/>
    <w:rsid w:val="00C16A5F"/>
    <w:rsid w:val="00C16D4B"/>
    <w:rsid w:val="00C3347D"/>
    <w:rsid w:val="00C33614"/>
    <w:rsid w:val="00C53ED9"/>
    <w:rsid w:val="00C7194B"/>
    <w:rsid w:val="00C8663D"/>
    <w:rsid w:val="00CA3771"/>
    <w:rsid w:val="00CB1264"/>
    <w:rsid w:val="00CD7DC3"/>
    <w:rsid w:val="00CE18D9"/>
    <w:rsid w:val="00CE550F"/>
    <w:rsid w:val="00CF5945"/>
    <w:rsid w:val="00CF6B80"/>
    <w:rsid w:val="00D05DA1"/>
    <w:rsid w:val="00D15B1F"/>
    <w:rsid w:val="00D173EE"/>
    <w:rsid w:val="00D178D5"/>
    <w:rsid w:val="00D17DC4"/>
    <w:rsid w:val="00D3433F"/>
    <w:rsid w:val="00D45F1B"/>
    <w:rsid w:val="00D66311"/>
    <w:rsid w:val="00D739E4"/>
    <w:rsid w:val="00D81661"/>
    <w:rsid w:val="00D83F72"/>
    <w:rsid w:val="00D84D8F"/>
    <w:rsid w:val="00D96175"/>
    <w:rsid w:val="00DC58D3"/>
    <w:rsid w:val="00DF2B18"/>
    <w:rsid w:val="00E26200"/>
    <w:rsid w:val="00E4090C"/>
    <w:rsid w:val="00E42780"/>
    <w:rsid w:val="00E6451B"/>
    <w:rsid w:val="00E86CD8"/>
    <w:rsid w:val="00E86FB8"/>
    <w:rsid w:val="00E87688"/>
    <w:rsid w:val="00E94953"/>
    <w:rsid w:val="00EC2788"/>
    <w:rsid w:val="00EE4E09"/>
    <w:rsid w:val="00F00568"/>
    <w:rsid w:val="00F47D99"/>
    <w:rsid w:val="00F50E0D"/>
    <w:rsid w:val="00F511B5"/>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5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3</cp:revision>
  <cp:lastPrinted>2010-01-07T19:39:00Z</cp:lastPrinted>
  <dcterms:created xsi:type="dcterms:W3CDTF">2025-08-26T15:13:00Z</dcterms:created>
  <dcterms:modified xsi:type="dcterms:W3CDTF">2025-08-26T15:14:00Z</dcterms:modified>
</cp:coreProperties>
</file>