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AFF" w:rsidRPr="00587AFF" w:rsidRDefault="00166691" w:rsidP="00587AFF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17A8E">
        <w:t>January</w:t>
      </w:r>
      <w:r>
        <w:t xml:space="preserve"> </w:t>
      </w:r>
      <w:r w:rsidR="00384341">
        <w:t>1</w:t>
      </w:r>
      <w:r w:rsidR="00417A8E">
        <w:t>0</w:t>
      </w:r>
      <w:r w:rsidR="00587AFF" w:rsidRPr="00587AFF">
        <w:t>, 20</w:t>
      </w:r>
      <w:r w:rsidR="00417A8E">
        <w:t>20</w:t>
      </w:r>
    </w:p>
    <w:p w:rsidR="00587AFF" w:rsidRPr="00587AFF" w:rsidRDefault="00587AFF" w:rsidP="00587AFF"/>
    <w:p w:rsidR="00587AFF" w:rsidRPr="00587AFF" w:rsidRDefault="00587AFF" w:rsidP="00587AFF">
      <w:r w:rsidRPr="00587AFF">
        <w:t> </w:t>
      </w:r>
    </w:p>
    <w:p w:rsidR="00587AFF" w:rsidRPr="00587AFF" w:rsidRDefault="00587AFF" w:rsidP="00587AFF">
      <w:r w:rsidRPr="00587AFF">
        <w:t>Memorandum to:</w:t>
      </w:r>
      <w:r w:rsidRPr="00587AFF">
        <w:tab/>
      </w:r>
      <w:r w:rsidR="00384341">
        <w:t>Samuel Wice</w:t>
      </w:r>
    </w:p>
    <w:p w:rsidR="00587AFF" w:rsidRPr="00587AFF" w:rsidRDefault="00587AFF" w:rsidP="00587AFF">
      <w:r w:rsidRPr="00587AFF">
        <w:tab/>
      </w:r>
      <w:r w:rsidRPr="00587AFF">
        <w:tab/>
      </w:r>
      <w:r w:rsidRPr="00587AFF">
        <w:tab/>
        <w:t>Policy Analyst</w:t>
      </w:r>
    </w:p>
    <w:p w:rsidR="00587AFF" w:rsidRPr="00587AFF" w:rsidRDefault="00587AFF" w:rsidP="00587AFF">
      <w:r w:rsidRPr="00587AFF">
        <w:tab/>
      </w:r>
      <w:r w:rsidRPr="00587AFF">
        <w:tab/>
      </w:r>
      <w:r w:rsidRPr="00587AFF">
        <w:tab/>
        <w:t>Office of Information and Regulatory Affairs</w:t>
      </w:r>
    </w:p>
    <w:p w:rsidR="00587AFF" w:rsidRPr="00587AFF" w:rsidRDefault="00587AFF" w:rsidP="00587AFF">
      <w:r w:rsidRPr="00587AFF">
        <w:tab/>
      </w:r>
      <w:r w:rsidRPr="00587AFF">
        <w:tab/>
      </w:r>
      <w:r w:rsidRPr="00587AFF">
        <w:tab/>
        <w:t>Office of Management and Budget</w:t>
      </w:r>
    </w:p>
    <w:p w:rsidR="00587AFF" w:rsidRPr="00587AFF" w:rsidRDefault="00587AFF" w:rsidP="00587AFF">
      <w:r w:rsidRPr="00587AFF">
        <w:tab/>
      </w:r>
      <w:r w:rsidRPr="00587AFF">
        <w:tab/>
      </w:r>
      <w:r w:rsidRPr="00587AFF">
        <w:tab/>
        <w:t>Executive Office of the President                            </w:t>
      </w:r>
      <w:r w:rsidRPr="00587AFF">
        <w:tab/>
      </w:r>
    </w:p>
    <w:p w:rsidR="00587AFF" w:rsidRPr="00587AFF" w:rsidRDefault="00587AFF" w:rsidP="00587AFF">
      <w:r w:rsidRPr="00587AFF">
        <w:t>                                    </w:t>
      </w:r>
    </w:p>
    <w:p w:rsidR="00587AFF" w:rsidRPr="00587AFF" w:rsidRDefault="00587AFF" w:rsidP="00587AFF">
      <w:r w:rsidRPr="00587AFF">
        <w:t>From:</w:t>
      </w:r>
      <w:r w:rsidRPr="00587AFF">
        <w:tab/>
      </w:r>
      <w:r w:rsidRPr="00587AFF">
        <w:tab/>
      </w:r>
      <w:r w:rsidRPr="00587AFF">
        <w:tab/>
        <w:t>Manny Cabeza</w:t>
      </w:r>
    </w:p>
    <w:p w:rsidR="00587AFF" w:rsidRPr="00587AFF" w:rsidRDefault="00587AFF" w:rsidP="00587AFF">
      <w:r w:rsidRPr="00587AFF">
        <w:tab/>
      </w:r>
      <w:r w:rsidRPr="00587AFF">
        <w:tab/>
      </w:r>
      <w:r w:rsidRPr="00587AFF">
        <w:tab/>
        <w:t>Regulatory Counsel</w:t>
      </w:r>
    </w:p>
    <w:p w:rsidR="00587AFF" w:rsidRPr="00587AFF" w:rsidRDefault="00587AFF" w:rsidP="00587AFF">
      <w:r w:rsidRPr="00587AFF">
        <w:tab/>
      </w:r>
      <w:r w:rsidRPr="00587AFF">
        <w:tab/>
      </w:r>
      <w:r w:rsidRPr="00587AFF">
        <w:tab/>
        <w:t>Assessments and Legislation Group</w:t>
      </w:r>
    </w:p>
    <w:p w:rsidR="00587AFF" w:rsidRPr="00587AFF" w:rsidRDefault="00587AFF" w:rsidP="00587AFF">
      <w:r w:rsidRPr="00587AFF">
        <w:tab/>
      </w:r>
      <w:r w:rsidRPr="00587AFF">
        <w:tab/>
      </w:r>
      <w:r w:rsidRPr="00587AFF">
        <w:tab/>
        <w:t>Legal Division</w:t>
      </w:r>
    </w:p>
    <w:p w:rsidR="00587AFF" w:rsidRPr="00587AFF" w:rsidRDefault="00587AFF" w:rsidP="00587AFF">
      <w:pPr>
        <w:ind w:left="1440" w:firstLine="720"/>
      </w:pPr>
      <w:r w:rsidRPr="00587AFF">
        <w:t>Federal Deposit Insurance Corporation      </w:t>
      </w:r>
    </w:p>
    <w:p w:rsidR="00587AFF" w:rsidRPr="00587AFF" w:rsidRDefault="00587AFF" w:rsidP="00587AFF">
      <w:r w:rsidRPr="00587AFF">
        <w:tab/>
      </w:r>
      <w:r w:rsidRPr="00587AFF">
        <w:tab/>
      </w:r>
      <w:r w:rsidRPr="00587AFF">
        <w:tab/>
        <w:t xml:space="preserve">      </w:t>
      </w:r>
    </w:p>
    <w:p w:rsidR="008D19B9" w:rsidRDefault="00EF4558" w:rsidP="00EF4558">
      <w:pPr>
        <w:spacing w:before="240"/>
        <w:rPr>
          <w:rFonts w:eastAsia="Calibri"/>
          <w:color w:val="auto"/>
        </w:rPr>
      </w:pPr>
      <w:r w:rsidRPr="00EF4558">
        <w:rPr>
          <w:rFonts w:eastAsia="Calibri"/>
          <w:color w:val="auto"/>
        </w:rPr>
        <w:t xml:space="preserve">RE: </w:t>
      </w:r>
      <w:r w:rsidR="00384341" w:rsidRPr="00587AFF">
        <w:rPr>
          <w:rFonts w:eastAsia="Calibri"/>
          <w:color w:val="auto"/>
        </w:rPr>
        <w:t>“</w:t>
      </w:r>
      <w:r w:rsidR="00417A8E">
        <w:rPr>
          <w:rFonts w:eastAsia="Calibri"/>
          <w:color w:val="auto"/>
        </w:rPr>
        <w:t>Application for Consent to Exercise Trust Powers</w:t>
      </w:r>
      <w:r w:rsidR="00384341" w:rsidRPr="00587AFF">
        <w:rPr>
          <w:rFonts w:eastAsia="Calibri"/>
          <w:color w:val="auto"/>
        </w:rPr>
        <w:t>” (3064-0</w:t>
      </w:r>
      <w:r w:rsidR="00417A8E">
        <w:rPr>
          <w:rFonts w:eastAsia="Calibri"/>
          <w:color w:val="auto"/>
        </w:rPr>
        <w:t>025</w:t>
      </w:r>
      <w:r w:rsidR="00384341" w:rsidRPr="00587AFF">
        <w:rPr>
          <w:rFonts w:eastAsia="Calibri"/>
          <w:color w:val="auto"/>
        </w:rPr>
        <w:t>)</w:t>
      </w:r>
      <w:r w:rsidR="00384341">
        <w:rPr>
          <w:rFonts w:eastAsia="Calibri"/>
          <w:color w:val="auto"/>
        </w:rPr>
        <w:t xml:space="preserve"> </w:t>
      </w:r>
      <w:r w:rsidR="00417A8E">
        <w:rPr>
          <w:rFonts w:eastAsia="Calibri"/>
          <w:color w:val="auto"/>
        </w:rPr>
        <w:t>–</w:t>
      </w:r>
      <w:r w:rsidR="00384341">
        <w:rPr>
          <w:rFonts w:eastAsia="Calibri"/>
          <w:color w:val="auto"/>
        </w:rPr>
        <w:t xml:space="preserve"> </w:t>
      </w:r>
      <w:r w:rsidR="00417A8E">
        <w:rPr>
          <w:rFonts w:eastAsia="Calibri"/>
          <w:color w:val="auto"/>
        </w:rPr>
        <w:t>Submitting re-formatted FDIC Form 6200/09</w:t>
      </w:r>
    </w:p>
    <w:p w:rsidR="00384341" w:rsidRDefault="00384341" w:rsidP="00EF4558">
      <w:pPr>
        <w:spacing w:before="200"/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 xml:space="preserve">FDIC </w:t>
      </w:r>
      <w:r w:rsidR="00417A8E">
        <w:rPr>
          <w:rFonts w:eastAsia="Times New Roman"/>
          <w:color w:val="auto"/>
          <w:szCs w:val="20"/>
        </w:rPr>
        <w:t>has re-formatted currently approved form 6200/09 (Application for Consent to Exercise Trust Powers)</w:t>
      </w:r>
      <w:r>
        <w:rPr>
          <w:rFonts w:eastAsia="Calibri"/>
          <w:color w:val="auto"/>
        </w:rPr>
        <w:t xml:space="preserve">. </w:t>
      </w:r>
      <w:r w:rsidR="00417A8E">
        <w:rPr>
          <w:rFonts w:eastAsia="Calibri"/>
          <w:color w:val="auto"/>
        </w:rPr>
        <w:t>The re-formatting only re-arranges the placement of items w</w:t>
      </w:r>
      <w:r w:rsidR="00D054B4">
        <w:rPr>
          <w:rFonts w:eastAsia="Calibri"/>
          <w:color w:val="auto"/>
        </w:rPr>
        <w:t>ithin the form and makes stylistic changes to the look of the form.  There are no substantive revisions to the form.</w:t>
      </w:r>
    </w:p>
    <w:p w:rsidR="00EF4558" w:rsidRPr="00EF4558" w:rsidRDefault="00EF4558" w:rsidP="00EF4558">
      <w:pPr>
        <w:spacing w:before="200"/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If you have any questions, please let me know.  Thank you for your consideration.</w:t>
      </w:r>
      <w:r w:rsidR="00E64FC7" w:rsidRPr="00EF4558" w:rsidDel="00E64FC7">
        <w:rPr>
          <w:rFonts w:eastAsia="Times New Roman"/>
          <w:color w:val="auto"/>
        </w:rPr>
        <w:t xml:space="preserve"> </w:t>
      </w:r>
    </w:p>
    <w:p w:rsidR="00BF402E" w:rsidRDefault="00BF402E">
      <w:pPr>
        <w:spacing w:after="200"/>
        <w:rPr>
          <w:rFonts w:eastAsia="Times New Roman"/>
          <w:color w:val="auto"/>
          <w:sz w:val="20"/>
          <w:lang w:bidi="x-none"/>
        </w:rPr>
      </w:pPr>
    </w:p>
    <w:sectPr w:rsidR="00BF402E">
      <w:headerReference w:type="even" r:id="rId7"/>
      <w:headerReference w:type="default" r:id="rId8"/>
      <w:headerReference w:type="first" r:id="rId9"/>
      <w:pgSz w:w="12240" w:h="15840"/>
      <w:pgMar w:top="1872" w:right="1440" w:bottom="1440" w:left="1440" w:header="43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DC1" w:rsidRDefault="00517DC1">
      <w:r>
        <w:separator/>
      </w:r>
    </w:p>
  </w:endnote>
  <w:endnote w:type="continuationSeparator" w:id="0">
    <w:p w:rsidR="00517DC1" w:rsidRDefault="00517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DC1" w:rsidRDefault="00517DC1">
      <w:r>
        <w:separator/>
      </w:r>
    </w:p>
  </w:footnote>
  <w:footnote w:type="continuationSeparator" w:id="0">
    <w:p w:rsidR="00517DC1" w:rsidRDefault="00517D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572D23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33BE4D43" wp14:editId="26A6D28A">
              <wp:simplePos x="0" y="0"/>
              <wp:positionH relativeFrom="page">
                <wp:posOffset>822325</wp:posOffset>
              </wp:positionH>
              <wp:positionV relativeFrom="page">
                <wp:posOffset>914400</wp:posOffset>
              </wp:positionV>
              <wp:extent cx="2489200" cy="274320"/>
              <wp:effectExtent l="3175" t="0" r="3175" b="1905"/>
              <wp:wrapNone/>
              <wp:docPr id="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4892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6" style="position:absolute;margin-left:64.75pt;margin-top:1in;width:196pt;height:21.6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" filled="f" stroked="f">
              <v:stroke joinstyle="round"/>
              <v:path arrowok="t"/>
              <v:textbox inset="3pt,3pt,3pt,3pt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8E7D1BF" wp14:editId="20666F85">
              <wp:simplePos x="0" y="0"/>
              <wp:positionH relativeFrom="page">
                <wp:posOffset>5306060</wp:posOffset>
              </wp:positionH>
              <wp:positionV relativeFrom="page">
                <wp:posOffset>914400</wp:posOffset>
              </wp:positionV>
              <wp:extent cx="1473200" cy="254000"/>
              <wp:effectExtent l="635" t="0" r="2540" b="3175"/>
              <wp:wrapNone/>
              <wp:docPr id="8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73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jc w:val="right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" o:spid="_x0000_s1027" style="position:absolute;margin-left:417.8pt;margin-top:1in;width:116pt;height:20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" filled="f" stroked="f">
              <v:stroke joinstyle="round"/>
              <v:path arrowok="t"/>
              <v:textbox inset="3pt,3pt,3pt,3pt">
                <w:txbxContent>
                  <w:p w:rsidR="00BF402E" w:rsidRDefault="00BF402E">
                    <w:pPr>
                      <w:jc w:val="right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572D23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394FD723" wp14:editId="46FD2E62">
              <wp:simplePos x="0" y="0"/>
              <wp:positionH relativeFrom="page">
                <wp:posOffset>822325</wp:posOffset>
              </wp:positionH>
              <wp:positionV relativeFrom="page">
                <wp:posOffset>914400</wp:posOffset>
              </wp:positionV>
              <wp:extent cx="2489200" cy="274320"/>
              <wp:effectExtent l="3175" t="0" r="3175" b="1905"/>
              <wp:wrapNone/>
              <wp:docPr id="6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4892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8" style="position:absolute;margin-left:64.75pt;margin-top:1in;width:196pt;height:21.6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" filled="f" stroked="f">
              <v:stroke joinstyle="round"/>
              <v:path arrowok="t"/>
              <v:textbox inset="3pt,3pt,3pt,3pt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79E9492E" wp14:editId="05A952EA">
              <wp:simplePos x="0" y="0"/>
              <wp:positionH relativeFrom="page">
                <wp:posOffset>5306060</wp:posOffset>
              </wp:positionH>
              <wp:positionV relativeFrom="page">
                <wp:posOffset>914400</wp:posOffset>
              </wp:positionV>
              <wp:extent cx="1473200" cy="254000"/>
              <wp:effectExtent l="635" t="0" r="2540" b="3175"/>
              <wp:wrapNone/>
              <wp:docPr id="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73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jc w:val="right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t>May 7, 2014</w:t>
                          </w: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9" style="position:absolute;margin-left:417.8pt;margin-top:1in;width:116pt;height:20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" filled="f" stroked="f">
              <v:stroke joinstyle="round"/>
              <v:path arrowok="t"/>
              <v:textbox inset="3pt,3pt,3pt,3pt">
                <w:txbxContent>
                  <w:p w:rsidR="00BF402E" w:rsidRDefault="00BF402E">
                    <w:pPr>
                      <w:jc w:val="right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t>May 7, 2014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2E" w:rsidRDefault="00BF402E">
    <w:pPr>
      <w:spacing w:line="203" w:lineRule="auto"/>
    </w:pPr>
  </w:p>
  <w:p w:rsidR="00BF402E" w:rsidRDefault="00BF402E">
    <w:pPr>
      <w:spacing w:line="203" w:lineRule="auto"/>
    </w:pPr>
  </w:p>
  <w:p w:rsidR="00BF402E" w:rsidRDefault="00BF402E">
    <w:pPr>
      <w:pStyle w:val="Header1"/>
      <w:rPr>
        <w:rFonts w:ascii="Arial Bold" w:hAnsi="Arial Bold"/>
      </w:rPr>
    </w:pPr>
  </w:p>
  <w:p w:rsidR="00BF402E" w:rsidRDefault="00BF402E">
    <w:pPr>
      <w:pStyle w:val="Header1"/>
      <w:rPr>
        <w:rFonts w:ascii="Arial Bold" w:hAnsi="Arial Bold"/>
      </w:rPr>
    </w:pPr>
  </w:p>
  <w:p w:rsidR="00BF402E" w:rsidRDefault="00572D23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AA87C49" wp14:editId="2CB4FD8C">
              <wp:simplePos x="0" y="0"/>
              <wp:positionH relativeFrom="page">
                <wp:posOffset>822960</wp:posOffset>
              </wp:positionH>
              <wp:positionV relativeFrom="page">
                <wp:posOffset>676910</wp:posOffset>
              </wp:positionV>
              <wp:extent cx="3187700" cy="139700"/>
              <wp:effectExtent l="3810" t="635" r="0" b="2540"/>
              <wp:wrapNone/>
              <wp:docPr id="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877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Bold" w:hAnsi="Arial Bold"/>
                              <w:sz w:val="20"/>
                            </w:rPr>
                            <w:t>Federal Deposit Insurance Corporation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30" style="position:absolute;margin-left:64.8pt;margin-top:53.3pt;width:251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" filled="f" stroked="f">
              <v:stroke joinstyle="round"/>
              <v:path arrowok="t"/>
              <v:textbox inset="0,0,0,0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Bold" w:hAnsi="Arial Bold"/>
                        <w:sz w:val="20"/>
                      </w:rPr>
                      <w:t>Federal Deposit Insurance Corporation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66FB575" wp14:editId="76911BEC">
              <wp:simplePos x="0" y="0"/>
              <wp:positionH relativeFrom="page">
                <wp:posOffset>895985</wp:posOffset>
              </wp:positionH>
              <wp:positionV relativeFrom="page">
                <wp:posOffset>1005840</wp:posOffset>
              </wp:positionV>
              <wp:extent cx="5897880" cy="0"/>
              <wp:effectExtent l="10160" t="5715" r="6985" b="13335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78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7FA16150" id="Line 6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55pt,79.2pt" to="534.95pt,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"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776" behindDoc="1" locked="0" layoutInCell="1" allowOverlap="1" wp14:anchorId="37E92572" wp14:editId="064E51DF">
          <wp:simplePos x="0" y="0"/>
          <wp:positionH relativeFrom="page">
            <wp:posOffset>876300</wp:posOffset>
          </wp:positionH>
          <wp:positionV relativeFrom="page">
            <wp:posOffset>266700</wp:posOffset>
          </wp:positionV>
          <wp:extent cx="914400" cy="368300"/>
          <wp:effectExtent l="19050" t="19050" r="19050" b="12700"/>
          <wp:wrapNone/>
          <wp:docPr id="7" name="Pictur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683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000000"/>
                    </a:solidFill>
                    <a:round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5A7881F" wp14:editId="071DB1E8">
              <wp:simplePos x="0" y="0"/>
              <wp:positionH relativeFrom="page">
                <wp:posOffset>822960</wp:posOffset>
              </wp:positionH>
              <wp:positionV relativeFrom="page">
                <wp:posOffset>822325</wp:posOffset>
              </wp:positionV>
              <wp:extent cx="3578860" cy="137160"/>
              <wp:effectExtent l="3810" t="3175" r="0" b="2540"/>
              <wp:wrapNone/>
              <wp:docPr id="2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78860" cy="13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</w:rPr>
                            <w:t>550 17th Street NW, Washington, D.C. 20429-9990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31" style="position:absolute;margin-left:64.8pt;margin-top:64.75pt;width:281.8pt;height:10.8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" stroked="f">
              <v:stroke joinstyle="round"/>
              <v:path arrowok="t"/>
              <v:textbox inset="0,0,0,0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Narrow" w:hAnsi="Arial Narrow"/>
                        <w:sz w:val="18"/>
                      </w:rPr>
                      <w:t>550 17th Street NW, Washington, D.C. 20429-9990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193EBDF1" wp14:editId="170983EB">
              <wp:simplePos x="0" y="0"/>
              <wp:positionH relativeFrom="page">
                <wp:posOffset>4297680</wp:posOffset>
              </wp:positionH>
              <wp:positionV relativeFrom="page">
                <wp:posOffset>840740</wp:posOffset>
              </wp:positionV>
              <wp:extent cx="2573020" cy="137160"/>
              <wp:effectExtent l="1905" t="2540" r="0" b="3175"/>
              <wp:wrapNone/>
              <wp:docPr id="1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573020" cy="13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</w:rPr>
                            <w:t>550 17th Street NW, Washington, D.C. 20429-9990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9" o:spid="_x0000_s1032" style="position:absolute;margin-left:338.4pt;margin-top:66.2pt;width:202.6pt;height:10.8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" stroked="f">
              <v:stroke joinstyle="round"/>
              <v:path arrowok="t"/>
              <v:textbox inset="0,0,0,0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Narrow" w:hAnsi="Arial Narrow"/>
                        <w:sz w:val="18"/>
                      </w:rPr>
                      <w:t>550 17th Street NW, Washington, D.C. 20429-9990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removePersonalInformation/>
  <w:removeDateAndTime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9EF"/>
    <w:rsid w:val="00000BFD"/>
    <w:rsid w:val="00041821"/>
    <w:rsid w:val="00061DA6"/>
    <w:rsid w:val="00091AAF"/>
    <w:rsid w:val="000A1EA8"/>
    <w:rsid w:val="000A36C5"/>
    <w:rsid w:val="000B53DE"/>
    <w:rsid w:val="000B59D1"/>
    <w:rsid w:val="001011DA"/>
    <w:rsid w:val="0012079F"/>
    <w:rsid w:val="00124D94"/>
    <w:rsid w:val="00166691"/>
    <w:rsid w:val="00170E7D"/>
    <w:rsid w:val="001756AE"/>
    <w:rsid w:val="0018506F"/>
    <w:rsid w:val="001A2298"/>
    <w:rsid w:val="001A3D76"/>
    <w:rsid w:val="001B770C"/>
    <w:rsid w:val="001C77DF"/>
    <w:rsid w:val="00212EFB"/>
    <w:rsid w:val="002151CA"/>
    <w:rsid w:val="00217C61"/>
    <w:rsid w:val="00234034"/>
    <w:rsid w:val="0026714F"/>
    <w:rsid w:val="00294C85"/>
    <w:rsid w:val="002969EF"/>
    <w:rsid w:val="002C2F9E"/>
    <w:rsid w:val="002C31A6"/>
    <w:rsid w:val="002E764C"/>
    <w:rsid w:val="003151EA"/>
    <w:rsid w:val="00360D9B"/>
    <w:rsid w:val="00384341"/>
    <w:rsid w:val="003A31E1"/>
    <w:rsid w:val="003D321B"/>
    <w:rsid w:val="003E0A8A"/>
    <w:rsid w:val="00417A8E"/>
    <w:rsid w:val="00423511"/>
    <w:rsid w:val="00441F6B"/>
    <w:rsid w:val="00471558"/>
    <w:rsid w:val="004A1DF7"/>
    <w:rsid w:val="004A2C97"/>
    <w:rsid w:val="004A3101"/>
    <w:rsid w:val="004A49E7"/>
    <w:rsid w:val="004D08A6"/>
    <w:rsid w:val="00517DC1"/>
    <w:rsid w:val="005312F5"/>
    <w:rsid w:val="005523B4"/>
    <w:rsid w:val="005712A5"/>
    <w:rsid w:val="00572D23"/>
    <w:rsid w:val="00587AFF"/>
    <w:rsid w:val="00592AE6"/>
    <w:rsid w:val="005B4878"/>
    <w:rsid w:val="006135A6"/>
    <w:rsid w:val="006150BA"/>
    <w:rsid w:val="0062607F"/>
    <w:rsid w:val="00634775"/>
    <w:rsid w:val="006726B6"/>
    <w:rsid w:val="0067544B"/>
    <w:rsid w:val="006A3CDA"/>
    <w:rsid w:val="006D7A10"/>
    <w:rsid w:val="007310F6"/>
    <w:rsid w:val="00737C13"/>
    <w:rsid w:val="00752659"/>
    <w:rsid w:val="007658DE"/>
    <w:rsid w:val="007668E0"/>
    <w:rsid w:val="007827F0"/>
    <w:rsid w:val="007C7CD8"/>
    <w:rsid w:val="007D3106"/>
    <w:rsid w:val="007E6ADD"/>
    <w:rsid w:val="007F5D8F"/>
    <w:rsid w:val="008231A1"/>
    <w:rsid w:val="008237A1"/>
    <w:rsid w:val="008C32FF"/>
    <w:rsid w:val="008D19B9"/>
    <w:rsid w:val="008D303D"/>
    <w:rsid w:val="008F7A2F"/>
    <w:rsid w:val="009318CA"/>
    <w:rsid w:val="00936FDF"/>
    <w:rsid w:val="009775D6"/>
    <w:rsid w:val="00977F67"/>
    <w:rsid w:val="00995B1D"/>
    <w:rsid w:val="00997D46"/>
    <w:rsid w:val="009A28D8"/>
    <w:rsid w:val="009B2F12"/>
    <w:rsid w:val="009E4BF9"/>
    <w:rsid w:val="009F7DE9"/>
    <w:rsid w:val="00A1338E"/>
    <w:rsid w:val="00A21AFE"/>
    <w:rsid w:val="00A34542"/>
    <w:rsid w:val="00A926A1"/>
    <w:rsid w:val="00A93B56"/>
    <w:rsid w:val="00B4773A"/>
    <w:rsid w:val="00B61B73"/>
    <w:rsid w:val="00B74CD6"/>
    <w:rsid w:val="00B95AB0"/>
    <w:rsid w:val="00BA4D29"/>
    <w:rsid w:val="00BC7FFB"/>
    <w:rsid w:val="00BF402E"/>
    <w:rsid w:val="00BF66F8"/>
    <w:rsid w:val="00C33312"/>
    <w:rsid w:val="00C85103"/>
    <w:rsid w:val="00D054B4"/>
    <w:rsid w:val="00D2432A"/>
    <w:rsid w:val="00D24551"/>
    <w:rsid w:val="00D43735"/>
    <w:rsid w:val="00D91F61"/>
    <w:rsid w:val="00DD719C"/>
    <w:rsid w:val="00DF0133"/>
    <w:rsid w:val="00DF1A62"/>
    <w:rsid w:val="00E07CD5"/>
    <w:rsid w:val="00E2107C"/>
    <w:rsid w:val="00E21631"/>
    <w:rsid w:val="00E64FC7"/>
    <w:rsid w:val="00E67D6D"/>
    <w:rsid w:val="00EA3165"/>
    <w:rsid w:val="00EA4629"/>
    <w:rsid w:val="00EC7D3E"/>
    <w:rsid w:val="00ED2B9D"/>
    <w:rsid w:val="00EF4558"/>
    <w:rsid w:val="00F06A97"/>
    <w:rsid w:val="00F21751"/>
    <w:rsid w:val="00F36314"/>
    <w:rsid w:val="00F45B22"/>
    <w:rsid w:val="00F46D50"/>
    <w:rsid w:val="00F529DB"/>
    <w:rsid w:val="00F62A6F"/>
    <w:rsid w:val="00F80D27"/>
    <w:rsid w:val="00FC1522"/>
    <w:rsid w:val="00FC1FBC"/>
    <w:rsid w:val="00FE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592AE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pPr>
      <w:tabs>
        <w:tab w:val="center" w:pos="4320"/>
        <w:tab w:val="right" w:pos="8640"/>
      </w:tabs>
    </w:pPr>
    <w:rPr>
      <w:rFonts w:eastAsia="ヒラギノ角ゴ Pro W3"/>
      <w:color w:val="000000"/>
      <w:sz w:val="24"/>
    </w:rPr>
  </w:style>
  <w:style w:type="paragraph" w:customStyle="1" w:styleId="FreeForm">
    <w:name w:val="Free Form"/>
    <w:rPr>
      <w:rFonts w:eastAsia="ヒラギノ角ゴ Pro W3"/>
      <w:color w:val="000000"/>
    </w:rPr>
  </w:style>
  <w:style w:type="character" w:customStyle="1" w:styleId="Heading1Char">
    <w:name w:val="Heading 1 Char"/>
    <w:link w:val="Heading1"/>
    <w:rsid w:val="00592AE6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BalloonText">
    <w:name w:val="Balloon Text"/>
    <w:basedOn w:val="Normal"/>
    <w:link w:val="BalloonTextChar"/>
    <w:locked/>
    <w:rsid w:val="00E64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4FC7"/>
    <w:rPr>
      <w:rFonts w:ascii="Tahoma" w:eastAsia="ヒラギノ角ゴ Pro W3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locked/>
    <w:rsid w:val="001011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011DA"/>
    <w:rPr>
      <w:rFonts w:eastAsia="ヒラギノ角ゴ Pro W3"/>
      <w:color w:val="000000"/>
      <w:sz w:val="24"/>
      <w:szCs w:val="24"/>
    </w:rPr>
  </w:style>
  <w:style w:type="character" w:styleId="CommentReference">
    <w:name w:val="annotation reference"/>
    <w:basedOn w:val="DefaultParagraphFont"/>
    <w:locked/>
    <w:rsid w:val="00FC1FBC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FC1F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C1FBC"/>
    <w:rPr>
      <w:rFonts w:eastAsia="ヒラギノ角ゴ Pro W3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locked/>
    <w:rsid w:val="00FC1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1FBC"/>
    <w:rPr>
      <w:rFonts w:eastAsia="ヒラギノ角ゴ Pro W3"/>
      <w:b/>
      <w:bCs/>
      <w:color w:val="000000"/>
    </w:rPr>
  </w:style>
  <w:style w:type="paragraph" w:styleId="Revision">
    <w:name w:val="Revision"/>
    <w:hidden/>
    <w:uiPriority w:val="99"/>
    <w:semiHidden/>
    <w:rsid w:val="00ED2B9D"/>
    <w:rPr>
      <w:rFonts w:eastAsia="ヒラギノ角ゴ Pro W3"/>
      <w:color w:val="000000"/>
      <w:sz w:val="24"/>
      <w:szCs w:val="24"/>
    </w:rPr>
  </w:style>
  <w:style w:type="character" w:styleId="Hyperlink">
    <w:name w:val="Hyperlink"/>
    <w:basedOn w:val="DefaultParagraphFont"/>
    <w:locked/>
    <w:rsid w:val="007F5D8F"/>
    <w:rPr>
      <w:color w:val="0000FF" w:themeColor="hyperlink"/>
      <w:u w:val="single"/>
    </w:rPr>
  </w:style>
  <w:style w:type="paragraph" w:customStyle="1" w:styleId="BasicParagraph">
    <w:name w:val="[Basic Paragraph]"/>
    <w:basedOn w:val="Normal"/>
    <w:uiPriority w:val="99"/>
    <w:rsid w:val="00F80D27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</w:rPr>
  </w:style>
  <w:style w:type="character" w:styleId="FollowedHyperlink">
    <w:name w:val="FollowedHyperlink"/>
    <w:basedOn w:val="DefaultParagraphFont"/>
    <w:locked/>
    <w:rsid w:val="00A93B5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592AE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pPr>
      <w:tabs>
        <w:tab w:val="center" w:pos="4320"/>
        <w:tab w:val="right" w:pos="8640"/>
      </w:tabs>
    </w:pPr>
    <w:rPr>
      <w:rFonts w:eastAsia="ヒラギノ角ゴ Pro W3"/>
      <w:color w:val="000000"/>
      <w:sz w:val="24"/>
    </w:rPr>
  </w:style>
  <w:style w:type="paragraph" w:customStyle="1" w:styleId="FreeForm">
    <w:name w:val="Free Form"/>
    <w:rPr>
      <w:rFonts w:eastAsia="ヒラギノ角ゴ Pro W3"/>
      <w:color w:val="000000"/>
    </w:rPr>
  </w:style>
  <w:style w:type="character" w:customStyle="1" w:styleId="Heading1Char">
    <w:name w:val="Heading 1 Char"/>
    <w:link w:val="Heading1"/>
    <w:rsid w:val="00592AE6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BalloonText">
    <w:name w:val="Balloon Text"/>
    <w:basedOn w:val="Normal"/>
    <w:link w:val="BalloonTextChar"/>
    <w:locked/>
    <w:rsid w:val="00E64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4FC7"/>
    <w:rPr>
      <w:rFonts w:ascii="Tahoma" w:eastAsia="ヒラギノ角ゴ Pro W3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locked/>
    <w:rsid w:val="001011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011DA"/>
    <w:rPr>
      <w:rFonts w:eastAsia="ヒラギノ角ゴ Pro W3"/>
      <w:color w:val="000000"/>
      <w:sz w:val="24"/>
      <w:szCs w:val="24"/>
    </w:rPr>
  </w:style>
  <w:style w:type="character" w:styleId="CommentReference">
    <w:name w:val="annotation reference"/>
    <w:basedOn w:val="DefaultParagraphFont"/>
    <w:locked/>
    <w:rsid w:val="00FC1FBC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FC1F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C1FBC"/>
    <w:rPr>
      <w:rFonts w:eastAsia="ヒラギノ角ゴ Pro W3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locked/>
    <w:rsid w:val="00FC1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1FBC"/>
    <w:rPr>
      <w:rFonts w:eastAsia="ヒラギノ角ゴ Pro W3"/>
      <w:b/>
      <w:bCs/>
      <w:color w:val="000000"/>
    </w:rPr>
  </w:style>
  <w:style w:type="paragraph" w:styleId="Revision">
    <w:name w:val="Revision"/>
    <w:hidden/>
    <w:uiPriority w:val="99"/>
    <w:semiHidden/>
    <w:rsid w:val="00ED2B9D"/>
    <w:rPr>
      <w:rFonts w:eastAsia="ヒラギノ角ゴ Pro W3"/>
      <w:color w:val="000000"/>
      <w:sz w:val="24"/>
      <w:szCs w:val="24"/>
    </w:rPr>
  </w:style>
  <w:style w:type="character" w:styleId="Hyperlink">
    <w:name w:val="Hyperlink"/>
    <w:basedOn w:val="DefaultParagraphFont"/>
    <w:locked/>
    <w:rsid w:val="007F5D8F"/>
    <w:rPr>
      <w:color w:val="0000FF" w:themeColor="hyperlink"/>
      <w:u w:val="single"/>
    </w:rPr>
  </w:style>
  <w:style w:type="paragraph" w:customStyle="1" w:styleId="BasicParagraph">
    <w:name w:val="[Basic Paragraph]"/>
    <w:basedOn w:val="Normal"/>
    <w:uiPriority w:val="99"/>
    <w:rsid w:val="00F80D27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</w:rPr>
  </w:style>
  <w:style w:type="character" w:styleId="FollowedHyperlink">
    <w:name w:val="FollowedHyperlink"/>
    <w:basedOn w:val="DefaultParagraphFont"/>
    <w:locked/>
    <w:rsid w:val="00A93B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2020-01-10T15:37:00Z</dcterms:created>
  <dcterms:modified xsi:type="dcterms:W3CDTF">2020-01-10T15:37:00Z</dcterms:modified>
</cp:coreProperties>
</file>