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1CA4" w:rsidRPr="007F1CA4" w:rsidP="007F1CA4" w14:paraId="7FB88A86" w14:textId="52A44DFF">
      <w:pPr>
        <w:jc w:val="center"/>
        <w:rPr>
          <w:b/>
          <w:bCs/>
          <w:caps/>
          <w:szCs w:val="24"/>
        </w:rPr>
      </w:pPr>
      <w:r w:rsidRPr="007F1CA4">
        <w:rPr>
          <w:b/>
          <w:bCs/>
          <w:caps/>
          <w:szCs w:val="24"/>
        </w:rPr>
        <w:t>Justification for Non-Substantive Changes</w:t>
      </w:r>
    </w:p>
    <w:p w:rsidR="007F1CA4" w:rsidP="007F1CA4" w14:paraId="65A739F4" w14:textId="77777777">
      <w:pPr>
        <w:jc w:val="center"/>
        <w:rPr>
          <w:b/>
          <w:bCs/>
          <w:szCs w:val="24"/>
        </w:rPr>
      </w:pPr>
      <w:r>
        <w:rPr>
          <w:b/>
          <w:bCs/>
          <w:szCs w:val="24"/>
        </w:rPr>
        <w:t>National Transportation Safety Board</w:t>
      </w:r>
    </w:p>
    <w:p w:rsidR="007F1CA4" w:rsidRPr="00D41E4D" w:rsidP="007F1CA4" w14:paraId="5B672878" w14:textId="77777777">
      <w:pPr>
        <w:jc w:val="center"/>
        <w:rPr>
          <w:b/>
          <w:bCs/>
          <w:szCs w:val="24"/>
        </w:rPr>
      </w:pPr>
      <w:r>
        <w:rPr>
          <w:b/>
          <w:bCs/>
          <w:szCs w:val="24"/>
        </w:rPr>
        <w:t>NTSB Form 6120.1: Pilot/Operator Aircraft Accident/Incident Report</w:t>
      </w:r>
    </w:p>
    <w:p w:rsidR="007F1CA4" w:rsidP="00060C41" w14:paraId="492C124E" w14:textId="77777777"/>
    <w:p w:rsidR="007F1CA4" w:rsidP="00060C41" w14:paraId="051B3478" w14:textId="77777777"/>
    <w:p w:rsidR="00060C41" w:rsidP="00060C41" w14:paraId="61E42508" w14:textId="39E0601B">
      <w:r>
        <w:t xml:space="preserve">Since receiving approval for the </w:t>
      </w:r>
      <w:r w:rsidRPr="00B66C34">
        <w:t xml:space="preserve">Pilot/Operator Aircraft Accident/Incident Report </w:t>
      </w:r>
      <w:r>
        <w:t xml:space="preserve">form </w:t>
      </w:r>
      <w:r w:rsidR="001161F7">
        <w:t>in</w:t>
      </w:r>
      <w:r>
        <w:t xml:space="preserve"> April</w:t>
      </w:r>
      <w:r w:rsidR="001161F7">
        <w:t xml:space="preserve"> 2024</w:t>
      </w:r>
      <w:r w:rsidR="00200003">
        <w:t xml:space="preserve"> and for non-substantive changes in July 2024</w:t>
      </w:r>
      <w:r w:rsidR="001161F7">
        <w:t xml:space="preserve">, the National Transportation Safety Board (NTSB) </w:t>
      </w:r>
      <w:r w:rsidR="00771FD7">
        <w:t xml:space="preserve">has created a digitized version of the form and made </w:t>
      </w:r>
      <w:r w:rsidR="001161F7">
        <w:t xml:space="preserve">non-substantive changes </w:t>
      </w:r>
      <w:r w:rsidR="00771FD7">
        <w:t xml:space="preserve">to allow users to complete the form online. </w:t>
      </w:r>
    </w:p>
    <w:p w:rsidR="001161F7" w:rsidP="00060C41" w14:paraId="3BE731DA" w14:textId="77777777"/>
    <w:p w:rsidR="003D22AF" w:rsidP="001161F7" w14:paraId="2BA4660D" w14:textId="4A9CC2FE">
      <w:r>
        <w:t xml:space="preserve">The non-substantive </w:t>
      </w:r>
      <w:r w:rsidR="00B540C9">
        <w:t xml:space="preserve">changes </w:t>
      </w:r>
      <w:r w:rsidR="00B802C7">
        <w:t xml:space="preserve">include revisions to some of the language in the form instructions and the questions that users complete to indicate that the form is being completed entirely online. The prior version of the form was a pdf that could be submitted </w:t>
      </w:r>
      <w:r w:rsidR="00B802C7">
        <w:t>electronically</w:t>
      </w:r>
      <w:r w:rsidR="00806FEE">
        <w:t>,</w:t>
      </w:r>
      <w:r w:rsidR="00806FEE">
        <w:t xml:space="preserve"> however, the new version of the form allows users to respond to the form questions and provide their submission using </w:t>
      </w:r>
      <w:r w:rsidR="00E253C3">
        <w:t>L</w:t>
      </w:r>
      <w:r w:rsidR="00806FEE">
        <w:t xml:space="preserve">ogin.gov. </w:t>
      </w:r>
    </w:p>
    <w:p w:rsidR="003D22AF" w:rsidP="001161F7" w14:paraId="5D5DCCCE" w14:textId="77777777"/>
    <w:p w:rsidR="001161F7" w:rsidP="001161F7" w14:paraId="28FCC12D" w14:textId="3B3A8FC5">
      <w:r>
        <w:t xml:space="preserve">There remains an option to submit the form as a pdf without </w:t>
      </w:r>
      <w:r w:rsidR="00687631">
        <w:t>logging</w:t>
      </w:r>
      <w:r>
        <w:t xml:space="preserve"> in</w:t>
      </w:r>
      <w:r w:rsidR="003D22AF">
        <w:t>:</w:t>
      </w:r>
    </w:p>
    <w:p w:rsidR="003D22AF" w:rsidP="001161F7" w14:paraId="2DC9D841" w14:textId="77777777"/>
    <w:p w:rsidR="003D22AF" w:rsidP="001161F7" w14:paraId="682C1ACD" w14:textId="6C87E043">
      <w:r w:rsidRPr="00673576">
        <w:drawing>
          <wp:inline distT="0" distB="0" distL="0" distR="0">
            <wp:extent cx="5943600" cy="2847340"/>
            <wp:effectExtent l="0" t="0" r="0" b="0"/>
            <wp:docPr id="782930206" name="Picture 10"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0206" name="Picture 10" descr="A screenshot of a computer screen&#10;&#10;Description automatically generated"/>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847340"/>
                    </a:xfrm>
                    <a:prstGeom prst="rect">
                      <a:avLst/>
                    </a:prstGeom>
                    <a:noFill/>
                    <a:ln>
                      <a:noFill/>
                    </a:ln>
                  </pic:spPr>
                </pic:pic>
              </a:graphicData>
            </a:graphic>
          </wp:inline>
        </w:drawing>
      </w:r>
    </w:p>
    <w:p w:rsidR="001161F7" w:rsidP="00060C41" w14:paraId="766AE443" w14:textId="038BB198"/>
    <w:p w:rsidR="00060C41" w:rsidP="00060C41" w14:paraId="086D8FBB" w14:textId="72B31177">
      <w:r>
        <w:t>The</w:t>
      </w:r>
      <w:r>
        <w:t xml:space="preserve"> </w:t>
      </w:r>
      <w:r w:rsidR="001161F7">
        <w:t>non-substantive</w:t>
      </w:r>
      <w:r>
        <w:t xml:space="preserve"> changes</w:t>
      </w:r>
      <w:r w:rsidR="00374670">
        <w:t xml:space="preserve"> made</w:t>
      </w:r>
      <w:r>
        <w:t xml:space="preserve"> </w:t>
      </w:r>
      <w:r w:rsidR="00687631">
        <w:t>to ease the completion of the</w:t>
      </w:r>
      <w:r w:rsidR="00374670">
        <w:t xml:space="preserve"> digital</w:t>
      </w:r>
      <w:r w:rsidR="00687631">
        <w:t xml:space="preserve"> form </w:t>
      </w:r>
      <w:r w:rsidR="00B802C7">
        <w:t xml:space="preserve">include the </w:t>
      </w:r>
      <w:r w:rsidR="00EF6A06">
        <w:t>follow</w:t>
      </w:r>
      <w:r w:rsidR="00B802C7">
        <w:t>ing</w:t>
      </w:r>
      <w:r>
        <w:t>:</w:t>
      </w:r>
    </w:p>
    <w:p w:rsidR="00673576" w:rsidP="00060C41" w14:paraId="756553B3" w14:textId="77777777"/>
    <w:p w:rsidR="00E253C3" w:rsidP="00060C41" w14:paraId="119FFB12" w14:textId="1D7D1FA0">
      <w:pPr>
        <w:pStyle w:val="ListParagraph"/>
        <w:numPr>
          <w:ilvl w:val="0"/>
          <w:numId w:val="1"/>
        </w:numPr>
        <w:contextualSpacing w:val="0"/>
        <w:rPr>
          <w:rFonts w:eastAsia="Times New Roman"/>
        </w:rPr>
      </w:pPr>
      <w:r>
        <w:rPr>
          <w:rFonts w:eastAsia="Times New Roman"/>
        </w:rPr>
        <w:t xml:space="preserve">As stated above, </w:t>
      </w:r>
      <w:r>
        <w:rPr>
          <w:rFonts w:eastAsia="Times New Roman"/>
        </w:rPr>
        <w:t>in order to</w:t>
      </w:r>
      <w:r>
        <w:rPr>
          <w:rFonts w:eastAsia="Times New Roman"/>
        </w:rPr>
        <w:t xml:space="preserve"> complete the form digitally and save the form, users </w:t>
      </w:r>
      <w:r w:rsidR="00D840A3">
        <w:rPr>
          <w:rFonts w:eastAsia="Times New Roman"/>
        </w:rPr>
        <w:t>will</w:t>
      </w:r>
      <w:r>
        <w:rPr>
          <w:rFonts w:eastAsia="Times New Roman"/>
        </w:rPr>
        <w:t xml:space="preserve"> log into Login.gov. </w:t>
      </w:r>
    </w:p>
    <w:p w:rsidR="00687631" w:rsidP="00060C41" w14:paraId="2B5BAAEF" w14:textId="1558FAF3">
      <w:pPr>
        <w:pStyle w:val="ListParagraph"/>
        <w:numPr>
          <w:ilvl w:val="0"/>
          <w:numId w:val="1"/>
        </w:numPr>
        <w:contextualSpacing w:val="0"/>
        <w:rPr>
          <w:rFonts w:eastAsia="Times New Roman"/>
        </w:rPr>
      </w:pPr>
      <w:r>
        <w:rPr>
          <w:rFonts w:eastAsia="Times New Roman"/>
        </w:rPr>
        <w:t xml:space="preserve">We made certain questions mandatory, so that the user cannot move forward with completion until answering those questions. </w:t>
      </w:r>
    </w:p>
    <w:p w:rsidR="00060C41" w:rsidP="00060C41" w14:paraId="5808C644" w14:textId="3BB0BB21">
      <w:pPr>
        <w:pStyle w:val="ListParagraph"/>
        <w:numPr>
          <w:ilvl w:val="0"/>
          <w:numId w:val="1"/>
        </w:numPr>
        <w:contextualSpacing w:val="0"/>
        <w:rPr>
          <w:rFonts w:eastAsia="Times New Roman"/>
        </w:rPr>
      </w:pPr>
      <w:r>
        <w:rPr>
          <w:rFonts w:eastAsia="Times New Roman"/>
        </w:rPr>
        <w:t xml:space="preserve">We added drop-down options for some questions. </w:t>
      </w:r>
    </w:p>
    <w:p w:rsidR="00687631" w:rsidP="00060C41" w14:paraId="6FF65B70" w14:textId="325FEEEB">
      <w:pPr>
        <w:pStyle w:val="ListParagraph"/>
        <w:numPr>
          <w:ilvl w:val="0"/>
          <w:numId w:val="1"/>
        </w:numPr>
        <w:contextualSpacing w:val="0"/>
        <w:rPr>
          <w:rFonts w:eastAsia="Times New Roman"/>
        </w:rPr>
      </w:pPr>
      <w:r>
        <w:rPr>
          <w:rFonts w:eastAsia="Times New Roman"/>
        </w:rPr>
        <w:t xml:space="preserve">The instructions for completing the form as largely identical to the prior version, but there are some minor language changes to address the digital format, such as removing an instruction regarding the submission of multiple pages. </w:t>
      </w:r>
    </w:p>
    <w:p w:rsidR="00957F65" w:rsidP="00060C41" w14:paraId="70E69ACA" w14:textId="3A49B4BE">
      <w:pPr>
        <w:pStyle w:val="ListParagraph"/>
        <w:numPr>
          <w:ilvl w:val="0"/>
          <w:numId w:val="1"/>
        </w:numPr>
        <w:contextualSpacing w:val="0"/>
        <w:rPr>
          <w:rFonts w:eastAsia="Times New Roman"/>
        </w:rPr>
      </w:pPr>
      <w:r>
        <w:rPr>
          <w:rFonts w:eastAsia="Times New Roman"/>
        </w:rPr>
        <w:t xml:space="preserve">We added a way for users to track their completion of the form. </w:t>
      </w:r>
    </w:p>
    <w:p w:rsidR="00BD46F9" w:rsidP="00BD46F9" w14:paraId="5F50B076" w14:textId="77777777">
      <w:pPr>
        <w:pStyle w:val="ListParagraph"/>
        <w:numPr>
          <w:ilvl w:val="0"/>
          <w:numId w:val="1"/>
        </w:numPr>
        <w:contextualSpacing w:val="0"/>
        <w:rPr>
          <w:rFonts w:eastAsia="Times New Roman"/>
        </w:rPr>
      </w:pPr>
      <w:r w:rsidRPr="00BD46F9">
        <w:rPr>
          <w:rFonts w:eastAsia="Times New Roman"/>
        </w:rPr>
        <w:t xml:space="preserve">We added the form instructions to the landing page where the user logs in. </w:t>
      </w:r>
    </w:p>
    <w:p w:rsidR="00BD46F9" w:rsidP="00BD46F9" w14:paraId="2F3DBCE4" w14:textId="77777777">
      <w:pPr>
        <w:pStyle w:val="ListParagraph"/>
        <w:numPr>
          <w:ilvl w:val="0"/>
          <w:numId w:val="1"/>
        </w:numPr>
        <w:contextualSpacing w:val="0"/>
        <w:rPr>
          <w:rFonts w:eastAsia="Times New Roman"/>
        </w:rPr>
      </w:pPr>
      <w:r w:rsidRPr="00BD46F9">
        <w:rPr>
          <w:rFonts w:eastAsia="Times New Roman"/>
        </w:rPr>
        <w:t xml:space="preserve">We ensured the OMB control number and expiration date appear on the upper left corner as the user completes the form and remain visible throughout completion. </w:t>
      </w:r>
    </w:p>
    <w:p w:rsidR="00957F65" w:rsidP="00BD46F9" w14:paraId="381883A2" w14:textId="111A0BA7">
      <w:pPr>
        <w:pStyle w:val="ListParagraph"/>
        <w:numPr>
          <w:ilvl w:val="0"/>
          <w:numId w:val="1"/>
        </w:numPr>
        <w:contextualSpacing w:val="0"/>
        <w:rPr>
          <w:rFonts w:eastAsia="Times New Roman"/>
        </w:rPr>
      </w:pPr>
      <w:r w:rsidRPr="00BD46F9">
        <w:rPr>
          <w:rFonts w:eastAsia="Times New Roman"/>
        </w:rPr>
        <w:t>We a</w:t>
      </w:r>
      <w:r w:rsidRPr="00BD46F9">
        <w:rPr>
          <w:rFonts w:eastAsia="Times New Roman"/>
        </w:rPr>
        <w:t xml:space="preserve">dded a burden statement to both the digitized form using Login.gov and pdf form. </w:t>
      </w:r>
    </w:p>
    <w:p w:rsidR="00BD46F9" w:rsidP="00BD46F9" w14:paraId="15799F98" w14:textId="77777777">
      <w:pPr>
        <w:rPr>
          <w:rFonts w:eastAsia="Times New Roman"/>
        </w:rPr>
      </w:pPr>
    </w:p>
    <w:p w:rsidR="00BD46F9" w:rsidRPr="00BD46F9" w:rsidP="00BD46F9" w14:paraId="6456EA75" w14:textId="2AA16DEC">
      <w:pPr>
        <w:rPr>
          <w:rFonts w:eastAsia="Times New Roman"/>
        </w:rPr>
      </w:pPr>
      <w:r>
        <w:rPr>
          <w:rFonts w:eastAsia="Times New Roman"/>
        </w:rPr>
        <w:t>Further, w</w:t>
      </w:r>
      <w:r w:rsidRPr="00BD46F9">
        <w:rPr>
          <w:rFonts w:eastAsia="Times New Roman"/>
        </w:rPr>
        <w:t>e revised the language</w:t>
      </w:r>
      <w:r>
        <w:rPr>
          <w:rFonts w:eastAsia="Times New Roman"/>
        </w:rPr>
        <w:t xml:space="preserve"> on the pdf version of the form</w:t>
      </w:r>
      <w:r w:rsidRPr="00BD46F9">
        <w:rPr>
          <w:rFonts w:eastAsia="Times New Roman"/>
        </w:rPr>
        <w:t xml:space="preserve"> regarding the public release of the information to state the following: “I understand the information provided may be subject to public release.” </w:t>
      </w:r>
      <w:r>
        <w:rPr>
          <w:rFonts w:eastAsia="Times New Roman"/>
        </w:rPr>
        <w:t>We added this language to the digital version of the form.</w:t>
      </w:r>
    </w:p>
    <w:p w:rsidR="00AC0D1B" w14:paraId="7FA6125A" w14:textId="77777777"/>
    <w:p w:rsidR="0028507F" w14:paraId="55426169" w14:textId="1DBA1D8D">
      <w:r>
        <w:t xml:space="preserve">Below are selected screenshots of the </w:t>
      </w:r>
      <w:r w:rsidR="00A17ABA">
        <w:t>digitized</w:t>
      </w:r>
      <w:r>
        <w:t xml:space="preserve"> form: </w:t>
      </w:r>
    </w:p>
    <w:p w:rsidR="00366D67" w:rsidRPr="00366D67" w:rsidP="00366D67" w14:paraId="6EEBFE75" w14:textId="4728AB31">
      <w:r w:rsidRPr="00366D67">
        <w:t> </w:t>
      </w:r>
      <w:r w:rsidRPr="00366D67">
        <w:drawing>
          <wp:inline distT="0" distB="0" distL="0" distR="0">
            <wp:extent cx="5943600" cy="2844165"/>
            <wp:effectExtent l="0" t="0" r="0" b="0"/>
            <wp:docPr id="958558342"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58342" name="Picture 4" descr="A screenshot of a computer&#10;&#10;Description automatically generated"/>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844165"/>
                    </a:xfrm>
                    <a:prstGeom prst="rect">
                      <a:avLst/>
                    </a:prstGeom>
                    <a:noFill/>
                    <a:ln>
                      <a:noFill/>
                    </a:ln>
                  </pic:spPr>
                </pic:pic>
              </a:graphicData>
            </a:graphic>
          </wp:inline>
        </w:drawing>
      </w:r>
    </w:p>
    <w:p w:rsidR="00366D67" w:rsidRPr="00E17BE0" w:rsidP="00E17BE0" w14:paraId="6F67D377" w14:textId="4728AB31">
      <w:pPr>
        <w:pStyle w:val="Heading1"/>
        <w:rPr>
          <w:rFonts w:asciiTheme="minorHAnsi" w:hAnsiTheme="minorHAnsi" w:cstheme="minorHAnsi"/>
        </w:rPr>
      </w:pPr>
      <w:bookmarkStart w:id="0" w:name="_Toc180145410"/>
      <w:r w:rsidRPr="008A72F7">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723340</wp:posOffset>
            </wp:positionH>
            <wp:positionV relativeFrom="paragraph">
              <wp:posOffset>522306</wp:posOffset>
            </wp:positionV>
            <wp:extent cx="4572000" cy="3639185"/>
            <wp:effectExtent l="19050" t="19050" r="19050" b="18415"/>
            <wp:wrapTopAndBottom/>
            <wp:docPr id="67" name="Picture 67"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screenshot of a login page&#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572000" cy="3639185"/>
                    </a:xfrm>
                    <a:prstGeom prst="rect">
                      <a:avLst/>
                    </a:prstGeom>
                    <a:ln>
                      <a:solidFill>
                        <a:srgbClr val="52555A"/>
                      </a:solidFill>
                    </a:ln>
                  </pic:spPr>
                </pic:pic>
              </a:graphicData>
            </a:graphic>
          </wp:anchor>
        </w:drawing>
      </w:r>
      <w:bookmarkEnd w:id="0"/>
    </w:p>
    <w:p w:rsidR="00366D67" w:rsidRPr="00366D67" w:rsidP="00366D67" w14:paraId="144049D3" w14:textId="77777777">
      <w:r w:rsidRPr="00366D67">
        <w:t> </w:t>
      </w:r>
    </w:p>
    <w:p w:rsidR="00366D67" w:rsidRPr="00366D67" w:rsidP="00366D67" w14:paraId="015CE405" w14:textId="5315F762">
      <w:r w:rsidRPr="00366D67">
        <w:drawing>
          <wp:inline distT="0" distB="0" distL="0" distR="0">
            <wp:extent cx="5943600" cy="2889250"/>
            <wp:effectExtent l="0" t="0" r="0" b="6350"/>
            <wp:docPr id="2040259945"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59945" name="Picture 6" descr="A screenshot of a computer&#10;&#10;Description automatically generated"/>
                    <pic:cNvPicPr>
                      <a:picLocks noChangeAspect="1" noChangeArrowheads="1"/>
                    </pic:cNvPicPr>
                  </pic:nvPicPr>
                  <pic:blipFill>
                    <a:blip xmlns:r="http://schemas.openxmlformats.org/officeDocument/2006/relationships" r:embed="rId9" r:link="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889250"/>
                    </a:xfrm>
                    <a:prstGeom prst="rect">
                      <a:avLst/>
                    </a:prstGeom>
                    <a:noFill/>
                    <a:ln>
                      <a:noFill/>
                    </a:ln>
                  </pic:spPr>
                </pic:pic>
              </a:graphicData>
            </a:graphic>
          </wp:inline>
        </w:drawing>
      </w:r>
    </w:p>
    <w:p w:rsidR="00E17BE0" w:rsidRPr="00E17BE0" w:rsidP="00E17BE0" w14:paraId="692994BF" w14:textId="2DF3F4D3">
      <w:r w:rsidRPr="00E17BE0">
        <w:drawing>
          <wp:inline distT="0" distB="0" distL="0" distR="0">
            <wp:extent cx="5943600" cy="3295650"/>
            <wp:effectExtent l="0" t="0" r="0" b="0"/>
            <wp:docPr id="616798924"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98924" name="Picture 8" descr="A screenshot of a computer&#10;&#10;Description automatically generated"/>
                    <pic:cNvPicPr>
                      <a:picLocks noChangeAspect="1" noChangeArrowheads="1"/>
                    </pic:cNvPicPr>
                  </pic:nvPicPr>
                  <pic:blipFill>
                    <a:blip xmlns:r="http://schemas.openxmlformats.org/officeDocument/2006/relationships" r:embed="rId11" r:link="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295650"/>
                    </a:xfrm>
                    <a:prstGeom prst="rect">
                      <a:avLst/>
                    </a:prstGeom>
                    <a:noFill/>
                    <a:ln>
                      <a:noFill/>
                    </a:ln>
                  </pic:spPr>
                </pic:pic>
              </a:graphicData>
            </a:graphic>
          </wp:inline>
        </w:drawing>
      </w:r>
    </w:p>
    <w:p w:rsidR="00366D67" w14:paraId="04E76FB6" w14:textId="77777777"/>
    <w:p w:rsidR="00673576" w14:paraId="04E70498" w14:textId="77777777"/>
    <w:p w:rsidR="00673576" w14:paraId="2079BD73" w14:textId="77777777"/>
    <w:p w:rsidR="00673576" w14:paraId="58DDD1B4" w14:textId="6CFE22BF"/>
    <w:p w:rsidR="00673576" w:rsidRPr="00673576" w:rsidP="00673576" w14:paraId="4C92B79D" w14:textId="55E856DE"/>
    <w:p w:rsidR="00673576" w14:paraId="11BAD4D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02759F"/>
    <w:multiLevelType w:val="hybridMultilevel"/>
    <w:tmpl w:val="5BD20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401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41"/>
    <w:rsid w:val="00060C41"/>
    <w:rsid w:val="000A5379"/>
    <w:rsid w:val="001161F7"/>
    <w:rsid w:val="00200003"/>
    <w:rsid w:val="00223DA0"/>
    <w:rsid w:val="0028507F"/>
    <w:rsid w:val="00366D67"/>
    <w:rsid w:val="00367C80"/>
    <w:rsid w:val="00374670"/>
    <w:rsid w:val="003D22AF"/>
    <w:rsid w:val="005F3BB9"/>
    <w:rsid w:val="005F49C7"/>
    <w:rsid w:val="00673576"/>
    <w:rsid w:val="00687631"/>
    <w:rsid w:val="00750F13"/>
    <w:rsid w:val="00771FD7"/>
    <w:rsid w:val="007F1CA4"/>
    <w:rsid w:val="00806FEE"/>
    <w:rsid w:val="00855480"/>
    <w:rsid w:val="00957F65"/>
    <w:rsid w:val="00993131"/>
    <w:rsid w:val="00A1460A"/>
    <w:rsid w:val="00A17ABA"/>
    <w:rsid w:val="00AC0D1B"/>
    <w:rsid w:val="00AE77EB"/>
    <w:rsid w:val="00AE7B88"/>
    <w:rsid w:val="00B540C9"/>
    <w:rsid w:val="00B56D48"/>
    <w:rsid w:val="00B66C34"/>
    <w:rsid w:val="00B802C7"/>
    <w:rsid w:val="00BD46F9"/>
    <w:rsid w:val="00C9396A"/>
    <w:rsid w:val="00D41E4D"/>
    <w:rsid w:val="00D840A3"/>
    <w:rsid w:val="00E17BE0"/>
    <w:rsid w:val="00E253C3"/>
    <w:rsid w:val="00E5646A"/>
    <w:rsid w:val="00EF6A06"/>
    <w:rsid w:val="00FE2C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59EFD4"/>
  <w15:chartTrackingRefBased/>
  <w15:docId w15:val="{AFB78F40-3E2E-4C57-B4E1-E0BD1B7B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C41"/>
    <w:pPr>
      <w:spacing w:after="0" w:line="240" w:lineRule="auto"/>
    </w:pPr>
    <w:rPr>
      <w:rFonts w:ascii="Aptos" w:hAnsi="Aptos" w:cs="Aptos"/>
      <w14:ligatures w14:val="standardContextual"/>
    </w:rPr>
  </w:style>
  <w:style w:type="paragraph" w:styleId="Heading1">
    <w:name w:val="heading 1"/>
    <w:basedOn w:val="Normal"/>
    <w:next w:val="Normal"/>
    <w:link w:val="Heading1Char"/>
    <w:uiPriority w:val="9"/>
    <w:qFormat/>
    <w:rsid w:val="00060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C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C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C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C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eItBibliographyTitle">
    <w:name w:val="CiteIt Bibliography Title"/>
    <w:basedOn w:val="Normal"/>
    <w:link w:val="CiteItBibliographyTitleChar"/>
    <w:autoRedefine/>
    <w:qFormat/>
    <w:rsid w:val="00B56D48"/>
    <w:pPr>
      <w:widowControl w:val="0"/>
      <w:suppressAutoHyphens/>
      <w:overflowPunct w:val="0"/>
      <w:autoSpaceDE w:val="0"/>
      <w:autoSpaceDN w:val="0"/>
      <w:adjustRightInd w:val="0"/>
      <w:ind w:left="4320" w:firstLine="720"/>
      <w:jc w:val="center"/>
      <w:textAlignment w:val="baseline"/>
    </w:pPr>
    <w:rPr>
      <w:rFonts w:ascii="Times New Roman" w:eastAsia="Times New Roman" w:hAnsi="Times New Roman" w:cs="Times New Roman"/>
      <w:sz w:val="32"/>
      <w:szCs w:val="24"/>
    </w:rPr>
  </w:style>
  <w:style w:type="character" w:customStyle="1" w:styleId="CiteItBibliographyTitleChar">
    <w:name w:val="CiteIt Bibliography Title Char"/>
    <w:basedOn w:val="DefaultParagraphFont"/>
    <w:link w:val="CiteItBibliographyTitle"/>
    <w:rsid w:val="00B56D48"/>
    <w:rPr>
      <w:rFonts w:ascii="Times New Roman" w:eastAsia="Times New Roman" w:hAnsi="Times New Roman" w:cs="Times New Roman"/>
      <w:sz w:val="32"/>
      <w:szCs w:val="24"/>
    </w:rPr>
  </w:style>
  <w:style w:type="character" w:customStyle="1" w:styleId="Heading1Char">
    <w:name w:val="Heading 1 Char"/>
    <w:basedOn w:val="DefaultParagraphFont"/>
    <w:link w:val="Heading1"/>
    <w:uiPriority w:val="9"/>
    <w:rsid w:val="00060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C41"/>
    <w:rPr>
      <w:rFonts w:eastAsiaTheme="majorEastAsia" w:cstheme="majorBidi"/>
      <w:color w:val="272727" w:themeColor="text1" w:themeTint="D8"/>
    </w:rPr>
  </w:style>
  <w:style w:type="paragraph" w:styleId="Title">
    <w:name w:val="Title"/>
    <w:basedOn w:val="Normal"/>
    <w:next w:val="Normal"/>
    <w:link w:val="TitleChar"/>
    <w:uiPriority w:val="10"/>
    <w:qFormat/>
    <w:rsid w:val="00060C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C41"/>
    <w:pPr>
      <w:spacing w:before="160"/>
      <w:jc w:val="center"/>
    </w:pPr>
    <w:rPr>
      <w:i/>
      <w:iCs/>
      <w:color w:val="404040" w:themeColor="text1" w:themeTint="BF"/>
    </w:rPr>
  </w:style>
  <w:style w:type="character" w:customStyle="1" w:styleId="QuoteChar">
    <w:name w:val="Quote Char"/>
    <w:basedOn w:val="DefaultParagraphFont"/>
    <w:link w:val="Quote"/>
    <w:uiPriority w:val="29"/>
    <w:rsid w:val="00060C41"/>
    <w:rPr>
      <w:i/>
      <w:iCs/>
      <w:color w:val="404040" w:themeColor="text1" w:themeTint="BF"/>
    </w:rPr>
  </w:style>
  <w:style w:type="paragraph" w:styleId="ListParagraph">
    <w:name w:val="List Paragraph"/>
    <w:basedOn w:val="Normal"/>
    <w:uiPriority w:val="34"/>
    <w:qFormat/>
    <w:rsid w:val="00060C41"/>
    <w:pPr>
      <w:ind w:left="720"/>
      <w:contextualSpacing/>
    </w:pPr>
  </w:style>
  <w:style w:type="character" w:styleId="IntenseEmphasis">
    <w:name w:val="Intense Emphasis"/>
    <w:basedOn w:val="DefaultParagraphFont"/>
    <w:uiPriority w:val="21"/>
    <w:qFormat/>
    <w:rsid w:val="00060C41"/>
    <w:rPr>
      <w:i/>
      <w:iCs/>
      <w:color w:val="0F4761" w:themeColor="accent1" w:themeShade="BF"/>
    </w:rPr>
  </w:style>
  <w:style w:type="paragraph" w:styleId="IntenseQuote">
    <w:name w:val="Intense Quote"/>
    <w:basedOn w:val="Normal"/>
    <w:next w:val="Normal"/>
    <w:link w:val="IntenseQuoteChar"/>
    <w:uiPriority w:val="30"/>
    <w:qFormat/>
    <w:rsid w:val="00060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C41"/>
    <w:rPr>
      <w:i/>
      <w:iCs/>
      <w:color w:val="0F4761" w:themeColor="accent1" w:themeShade="BF"/>
    </w:rPr>
  </w:style>
  <w:style w:type="character" w:styleId="IntenseReference">
    <w:name w:val="Intense Reference"/>
    <w:basedOn w:val="DefaultParagraphFont"/>
    <w:uiPriority w:val="32"/>
    <w:qFormat/>
    <w:rsid w:val="00060C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3.png@01DB2B9B.F4E9CD50" TargetMode="External" /><Relationship Id="rId11" Type="http://schemas.openxmlformats.org/officeDocument/2006/relationships/image" Target="media/image5.png" /><Relationship Id="rId12" Type="http://schemas.openxmlformats.org/officeDocument/2006/relationships/image" Target="cid:6eb637a9-5d76-440d-afe2-89ccfb863063"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2.png@01DB2B9B.F4E9CD50" TargetMode="External" /><Relationship Id="rId6" Type="http://schemas.openxmlformats.org/officeDocument/2006/relationships/image" Target="media/image2.png" /><Relationship Id="rId7" Type="http://schemas.openxmlformats.org/officeDocument/2006/relationships/image" Target="cid:image001.png@01DB2B9B.F4E9CD50" TargetMode="External"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Masker</dc:creator>
  <cp:lastModifiedBy>Stephanie Masker</cp:lastModifiedBy>
  <cp:revision>24</cp:revision>
  <dcterms:created xsi:type="dcterms:W3CDTF">2024-10-21T12:49:00Z</dcterms:created>
  <dcterms:modified xsi:type="dcterms:W3CDTF">2024-11-04T16:10:00Z</dcterms:modified>
</cp:coreProperties>
</file>