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3E8" w:rsidP="009753E8" w14:paraId="3304F220" w14:textId="0EEC240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2336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49775C" w:rsidP="0049775C" w14:paraId="1AC0A417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B63BE8D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6C9209E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3992C54D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4EA7E17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1982029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2BAA9C66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B3EAF59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ED9CF4F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2EFB5CEE" w14:textId="5FC98E1D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571F79F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525DDC3B" w14:textId="149E4E3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76230D3D" w14:textId="0E20C73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16FB40D" w14:textId="0BE60F9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="00D366D2">
        <w:rPr>
          <w:rFonts w:ascii="Times New Roman" w:hAnsi="Times New Roman" w:cs="Times New Roman"/>
          <w:sz w:val="24"/>
          <w:szCs w:val="24"/>
        </w:rPr>
        <w:t>Rachelle Ragland-Greene</w:t>
      </w:r>
    </w:p>
    <w:p w:rsidR="009753E8" w:rsidRPr="009753E8" w:rsidP="009753E8" w14:paraId="2AB26145" w14:textId="4858E8B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184A6B5C" w14:textId="352AB55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7B93FA4F" w14:textId="3B929889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30987E1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9753E8" w:rsidP="009753E8" w14:paraId="6F5B9C01" w14:textId="5A9F487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Jamia Franklin</w:t>
      </w:r>
    </w:p>
    <w:p w:rsidR="009753E8" w:rsidRPr="009753E8" w:rsidP="009753E8" w14:paraId="287CCEAC" w14:textId="1EEE5CE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57115D25" w14:textId="6912A420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</w:t>
      </w:r>
      <w:r w:rsidRPr="009753E8">
        <w:rPr>
          <w:rFonts w:ascii="Times New Roman" w:hAnsi="Times New Roman" w:cs="Times New Roman"/>
          <w:sz w:val="24"/>
          <w:szCs w:val="24"/>
        </w:rPr>
        <w:t>/Planning and Regulatory Affairs Office</w:t>
      </w:r>
    </w:p>
    <w:p w:rsidR="009753E8" w:rsidP="009753E8" w14:paraId="266EDEC5" w14:textId="1B28B583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6A8B9013" w14:textId="0723106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7382D28" w14:textId="080BD18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9F0EC1">
        <w:rPr>
          <w:rFonts w:ascii="Times New Roman" w:hAnsi="Times New Roman" w:cs="Times New Roman"/>
          <w:sz w:val="24"/>
          <w:szCs w:val="24"/>
        </w:rPr>
        <w:t>Ashley Chaifetz</w:t>
      </w:r>
      <w:r w:rsidR="009F0EC1">
        <w:rPr>
          <w:rFonts w:ascii="Times New Roman" w:hAnsi="Times New Roman" w:cs="Times New Roman"/>
          <w:sz w:val="24"/>
          <w:szCs w:val="24"/>
        </w:rPr>
        <w:tab/>
      </w:r>
    </w:p>
    <w:p w:rsidR="009753E8" w:rsidP="009753E8" w14:paraId="3FD98C2D" w14:textId="4D9D596A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</w:t>
      </w:r>
      <w:r w:rsidR="00EE52C0">
        <w:rPr>
          <w:rFonts w:ascii="Times New Roman" w:hAnsi="Times New Roman" w:cs="Times New Roman"/>
          <w:sz w:val="24"/>
          <w:szCs w:val="24"/>
        </w:rPr>
        <w:t>/</w:t>
      </w:r>
      <w:r w:rsidR="009F0EC1">
        <w:rPr>
          <w:rFonts w:ascii="Times New Roman" w:hAnsi="Times New Roman" w:cs="Times New Roman"/>
          <w:sz w:val="24"/>
          <w:szCs w:val="24"/>
        </w:rPr>
        <w:t>CN</w:t>
      </w:r>
      <w:r w:rsidRPr="00EE52C0" w:rsidR="00EE52C0">
        <w:rPr>
          <w:rFonts w:ascii="Times New Roman" w:hAnsi="Times New Roman" w:cs="Times New Roman"/>
          <w:sz w:val="24"/>
          <w:szCs w:val="24"/>
        </w:rPr>
        <w:t xml:space="preserve"> Research and Analysis Division</w:t>
      </w:r>
    </w:p>
    <w:p w:rsidR="00EE52C0" w:rsidP="00EE52C0" w14:paraId="7DE8B834" w14:textId="6745D95B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5439ED42" w14:textId="4D4FDBD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BB178F0" w14:textId="0D3D8BDD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9F0EC1">
        <w:rPr>
          <w:rFonts w:ascii="Times New Roman" w:hAnsi="Times New Roman" w:cs="Times New Roman"/>
          <w:sz w:val="24"/>
          <w:szCs w:val="24"/>
        </w:rPr>
        <w:t>July 19</w:t>
      </w:r>
      <w:r w:rsidR="008A4F03">
        <w:rPr>
          <w:rFonts w:ascii="Times New Roman" w:hAnsi="Times New Roman" w:cs="Times New Roman"/>
          <w:sz w:val="24"/>
          <w:szCs w:val="24"/>
        </w:rPr>
        <w:t>, 2024</w:t>
      </w:r>
    </w:p>
    <w:p w:rsidR="00EE52C0" w:rsidP="009753E8" w14:paraId="3C12B438" w14:textId="3498A24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RPr="00B36A1A" w:rsidP="00236DFB" w14:paraId="5E95969D" w14:textId="79FFA7B6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FE3224">
        <w:rPr>
          <w:rFonts w:ascii="Times New Roman" w:hAnsi="Times New Roman" w:cs="Times New Roman"/>
          <w:sz w:val="24"/>
          <w:szCs w:val="24"/>
        </w:rPr>
        <w:t>change</w:t>
      </w:r>
      <w:r w:rsidR="00834420">
        <w:rPr>
          <w:rFonts w:ascii="Times New Roman" w:hAnsi="Times New Roman" w:cs="Times New Roman"/>
          <w:sz w:val="24"/>
          <w:szCs w:val="24"/>
        </w:rPr>
        <w:t xml:space="preserve"> in</w:t>
      </w:r>
      <w:r w:rsidR="00FE3224">
        <w:rPr>
          <w:rFonts w:ascii="Times New Roman" w:hAnsi="Times New Roman" w:cs="Times New Roman"/>
          <w:sz w:val="24"/>
          <w:szCs w:val="24"/>
        </w:rPr>
        <w:t xml:space="preserve"> </w:t>
      </w:r>
      <w:r w:rsidR="00521D2E">
        <w:rPr>
          <w:rFonts w:ascii="Times New Roman" w:hAnsi="Times New Roman" w:cs="Times New Roman"/>
          <w:sz w:val="24"/>
          <w:szCs w:val="24"/>
        </w:rPr>
        <w:t xml:space="preserve">recruitment material </w:t>
      </w:r>
      <w:r w:rsidRPr="00B36A1A" w:rsidR="00521D2E">
        <w:rPr>
          <w:rFonts w:ascii="Times New Roman" w:hAnsi="Times New Roman" w:cs="Times New Roman"/>
          <w:sz w:val="24"/>
          <w:szCs w:val="24"/>
        </w:rPr>
        <w:t>language for recruitment and data collection</w:t>
      </w:r>
      <w:r w:rsidRPr="00B36A1A" w:rsidR="00913D6E">
        <w:rPr>
          <w:rFonts w:ascii="Times New Roman" w:hAnsi="Times New Roman" w:cs="Times New Roman"/>
          <w:sz w:val="24"/>
          <w:szCs w:val="24"/>
        </w:rPr>
        <w:t xml:space="preserve"> activit</w:t>
      </w:r>
      <w:r w:rsidRPr="00B36A1A" w:rsidR="005468B0">
        <w:rPr>
          <w:rFonts w:ascii="Times New Roman" w:hAnsi="Times New Roman" w:cs="Times New Roman"/>
          <w:sz w:val="24"/>
          <w:szCs w:val="24"/>
        </w:rPr>
        <w:t>ies</w:t>
      </w:r>
      <w:r w:rsidRPr="00B36A1A" w:rsidR="00236DFB">
        <w:rPr>
          <w:rFonts w:ascii="Times New Roman" w:hAnsi="Times New Roman" w:cs="Times New Roman"/>
          <w:sz w:val="24"/>
          <w:szCs w:val="24"/>
        </w:rPr>
        <w:t xml:space="preserve"> approved</w:t>
      </w:r>
      <w:r w:rsidRPr="00B36A1A">
        <w:rPr>
          <w:rFonts w:ascii="Times New Roman" w:hAnsi="Times New Roman" w:cs="Times New Roman"/>
          <w:sz w:val="24"/>
          <w:szCs w:val="24"/>
        </w:rPr>
        <w:t xml:space="preserve"> </w:t>
      </w:r>
      <w:r w:rsidRPr="00B36A1A" w:rsidR="003C76D9">
        <w:rPr>
          <w:rFonts w:ascii="Times New Roman" w:hAnsi="Times New Roman" w:cs="Times New Roman"/>
          <w:sz w:val="24"/>
          <w:szCs w:val="24"/>
        </w:rPr>
        <w:t>under</w:t>
      </w:r>
      <w:r w:rsidRPr="00B36A1A">
        <w:rPr>
          <w:rFonts w:ascii="Times New Roman" w:hAnsi="Times New Roman" w:cs="Times New Roman"/>
          <w:sz w:val="24"/>
          <w:szCs w:val="24"/>
        </w:rPr>
        <w:t xml:space="preserve"> OMB Control No: 0584-</w:t>
      </w:r>
      <w:r w:rsidRPr="00B36A1A" w:rsidR="0057366F">
        <w:rPr>
          <w:rFonts w:ascii="Times New Roman" w:hAnsi="Times New Roman" w:cs="Times New Roman"/>
          <w:sz w:val="24"/>
          <w:szCs w:val="24"/>
        </w:rPr>
        <w:t xml:space="preserve">0698 </w:t>
      </w:r>
      <w:r w:rsidRPr="00B36A1A" w:rsidR="00236DFB">
        <w:rPr>
          <w:rFonts w:ascii="Times New Roman" w:hAnsi="Times New Roman" w:cs="Times New Roman"/>
          <w:sz w:val="24"/>
          <w:szCs w:val="24"/>
        </w:rPr>
        <w:t>“</w:t>
      </w:r>
      <w:r w:rsidRPr="005C46C0" w:rsidR="005C46C0">
        <w:rPr>
          <w:rFonts w:ascii="Times New Roman" w:hAnsi="Times New Roman" w:cs="Times New Roman"/>
          <w:sz w:val="24"/>
          <w:szCs w:val="24"/>
        </w:rPr>
        <w:t>2024–2025 National School Foods Study</w:t>
      </w:r>
      <w:r w:rsidRPr="00B36A1A" w:rsidR="00236DFB">
        <w:rPr>
          <w:rFonts w:ascii="Times New Roman" w:hAnsi="Times New Roman" w:cs="Times New Roman"/>
          <w:sz w:val="24"/>
          <w:szCs w:val="24"/>
        </w:rPr>
        <w:t>”</w:t>
      </w:r>
    </w:p>
    <w:p w:rsidR="009753E8" w:rsidRPr="00B36A1A" w:rsidP="009753E8" w14:paraId="57981E63" w14:textId="2738E1B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P="00236DFB" w14:paraId="761FA8FA" w14:textId="5D6322A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B36A1A">
        <w:rPr>
          <w:rFonts w:ascii="Times New Roman" w:hAnsi="Times New Roman" w:cs="Times New Roman"/>
          <w:sz w:val="24"/>
          <w:szCs w:val="24"/>
        </w:rPr>
        <w:t>The Food and Nutrition Service (FNS) is requesting non-substantive change</w:t>
      </w:r>
      <w:r w:rsidRPr="00B36A1A" w:rsidR="007916DB">
        <w:rPr>
          <w:rFonts w:ascii="Times New Roman" w:hAnsi="Times New Roman" w:cs="Times New Roman"/>
          <w:sz w:val="24"/>
          <w:szCs w:val="24"/>
        </w:rPr>
        <w:t>s</w:t>
      </w:r>
      <w:r w:rsidRPr="00B36A1A">
        <w:rPr>
          <w:rFonts w:ascii="Times New Roman" w:hAnsi="Times New Roman" w:cs="Times New Roman"/>
          <w:sz w:val="24"/>
          <w:szCs w:val="24"/>
        </w:rPr>
        <w:t xml:space="preserve"> to the </w:t>
      </w:r>
      <w:r w:rsidRPr="005C46C0" w:rsidR="005C46C0">
        <w:rPr>
          <w:rFonts w:ascii="Times New Roman" w:hAnsi="Times New Roman" w:cs="Times New Roman"/>
          <w:sz w:val="24"/>
          <w:szCs w:val="24"/>
        </w:rPr>
        <w:t>2024–2025 National School Foods Study</w:t>
      </w:r>
      <w:r w:rsidRPr="00B36A1A">
        <w:rPr>
          <w:rFonts w:ascii="Times New Roman" w:hAnsi="Times New Roman" w:cs="Times New Roman"/>
          <w:sz w:val="24"/>
          <w:szCs w:val="24"/>
        </w:rPr>
        <w:t>, approved under OMB Control No. 0584-</w:t>
      </w:r>
      <w:r w:rsidRPr="00B36A1A" w:rsidR="0057366F">
        <w:rPr>
          <w:rFonts w:ascii="Times New Roman" w:hAnsi="Times New Roman" w:cs="Times New Roman"/>
          <w:sz w:val="24"/>
          <w:szCs w:val="24"/>
        </w:rPr>
        <w:t>0698</w:t>
      </w:r>
      <w:r w:rsidRPr="00B36A1A">
        <w:rPr>
          <w:rFonts w:ascii="Times New Roman" w:hAnsi="Times New Roman" w:cs="Times New Roman"/>
          <w:sz w:val="24"/>
          <w:szCs w:val="24"/>
        </w:rPr>
        <w:t xml:space="preserve">; expiration date of </w:t>
      </w:r>
      <w:r w:rsidRPr="00B36A1A" w:rsidR="00B36A1A">
        <w:rPr>
          <w:rFonts w:ascii="Times New Roman" w:hAnsi="Times New Roman" w:cs="Times New Roman"/>
          <w:sz w:val="24"/>
          <w:szCs w:val="24"/>
        </w:rPr>
        <w:t>June</w:t>
      </w:r>
      <w:r w:rsidRPr="00B36A1A">
        <w:rPr>
          <w:rFonts w:ascii="Times New Roman" w:hAnsi="Times New Roman" w:cs="Times New Roman"/>
          <w:sz w:val="24"/>
          <w:szCs w:val="24"/>
        </w:rPr>
        <w:t xml:space="preserve"> 30, 202</w:t>
      </w:r>
      <w:r w:rsidRPr="00B36A1A" w:rsidR="00B36A1A">
        <w:rPr>
          <w:rFonts w:ascii="Times New Roman" w:hAnsi="Times New Roman" w:cs="Times New Roman"/>
          <w:sz w:val="24"/>
          <w:szCs w:val="24"/>
        </w:rPr>
        <w:t>7</w:t>
      </w:r>
      <w:r w:rsidRPr="00B36A1A">
        <w:rPr>
          <w:rFonts w:ascii="Times New Roman" w:hAnsi="Times New Roman" w:cs="Times New Roman"/>
          <w:sz w:val="24"/>
          <w:szCs w:val="24"/>
        </w:rPr>
        <w:t xml:space="preserve">. </w:t>
      </w:r>
      <w:r w:rsidRPr="00B36A1A" w:rsidR="00B734AB">
        <w:rPr>
          <w:rFonts w:ascii="Times New Roman" w:hAnsi="Times New Roman" w:cs="Times New Roman"/>
          <w:sz w:val="24"/>
          <w:szCs w:val="24"/>
        </w:rPr>
        <w:t>Through this memorandum, we are requesting approval</w:t>
      </w:r>
      <w:r w:rsidRPr="00B36A1A" w:rsidR="00491D33">
        <w:rPr>
          <w:rFonts w:ascii="Times New Roman" w:hAnsi="Times New Roman" w:cs="Times New Roman"/>
          <w:sz w:val="24"/>
          <w:szCs w:val="24"/>
        </w:rPr>
        <w:t xml:space="preserve"> for the following </w:t>
      </w:r>
      <w:r w:rsidRPr="00B36A1A" w:rsidR="00A10DD6">
        <w:rPr>
          <w:rFonts w:ascii="Times New Roman" w:hAnsi="Times New Roman" w:cs="Times New Roman"/>
          <w:sz w:val="24"/>
          <w:szCs w:val="24"/>
        </w:rPr>
        <w:t>non-</w:t>
      </w:r>
      <w:r w:rsidRPr="00B36A1A" w:rsidR="00491D33">
        <w:rPr>
          <w:rFonts w:ascii="Times New Roman" w:hAnsi="Times New Roman" w:cs="Times New Roman"/>
          <w:sz w:val="24"/>
          <w:szCs w:val="24"/>
        </w:rPr>
        <w:t>substantive changes</w:t>
      </w:r>
      <w:r w:rsidRPr="00B36A1A" w:rsidR="00910C48">
        <w:rPr>
          <w:rFonts w:ascii="Times New Roman" w:hAnsi="Times New Roman" w:cs="Times New Roman"/>
          <w:sz w:val="24"/>
          <w:szCs w:val="24"/>
        </w:rPr>
        <w:t xml:space="preserve"> to</w:t>
      </w:r>
      <w:r w:rsidRPr="00B36A1A" w:rsidR="00A10DD6">
        <w:rPr>
          <w:rFonts w:ascii="Times New Roman" w:hAnsi="Times New Roman" w:cs="Times New Roman"/>
          <w:sz w:val="24"/>
          <w:szCs w:val="24"/>
        </w:rPr>
        <w:t xml:space="preserve"> the</w:t>
      </w:r>
      <w:r w:rsidRPr="00B36A1A" w:rsidR="00910C48">
        <w:rPr>
          <w:rFonts w:ascii="Times New Roman" w:hAnsi="Times New Roman" w:cs="Times New Roman"/>
          <w:sz w:val="24"/>
          <w:szCs w:val="24"/>
        </w:rPr>
        <w:t xml:space="preserve"> concept</w:t>
      </w:r>
      <w:r w:rsidR="00910C48">
        <w:rPr>
          <w:rFonts w:ascii="Times New Roman" w:hAnsi="Times New Roman" w:cs="Times New Roman"/>
          <w:sz w:val="24"/>
          <w:szCs w:val="24"/>
        </w:rPr>
        <w:t xml:space="preserve"> mapping and interview recruitment processes and materials</w:t>
      </w:r>
      <w:r w:rsidR="00491D33">
        <w:rPr>
          <w:rFonts w:ascii="Times New Roman" w:hAnsi="Times New Roman" w:cs="Times New Roman"/>
          <w:sz w:val="24"/>
          <w:szCs w:val="24"/>
        </w:rPr>
        <w:t>:</w:t>
      </w:r>
      <w:r w:rsidR="00B73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D2D" w:rsidP="00236DFB" w14:paraId="55F45D3E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A34451" w:rsidP="00910C48" w14:paraId="77CF0566" w14:textId="1BC8440A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bookmarkStart w:id="0" w:name="_Hlk153376370"/>
      <w:r>
        <w:rPr>
          <w:rFonts w:ascii="Times New Roman" w:hAnsi="Times New Roman"/>
          <w:szCs w:val="24"/>
        </w:rPr>
        <w:t xml:space="preserve">Change the current sentence </w:t>
      </w:r>
      <w:r w:rsidR="00390354">
        <w:rPr>
          <w:rFonts w:ascii="Times New Roman" w:hAnsi="Times New Roman"/>
          <w:szCs w:val="24"/>
        </w:rPr>
        <w:t xml:space="preserve">in the attached recruitment materials </w:t>
      </w:r>
      <w:r>
        <w:rPr>
          <w:rFonts w:ascii="Times New Roman" w:hAnsi="Times New Roman"/>
          <w:szCs w:val="24"/>
        </w:rPr>
        <w:t>that reads, “</w:t>
      </w:r>
      <w:r w:rsidRPr="00D173E8" w:rsidR="00D173E8">
        <w:rPr>
          <w:rFonts w:ascii="Times New Roman" w:hAnsi="Times New Roman"/>
          <w:szCs w:val="24"/>
        </w:rPr>
        <w:t>Your participation vitally informs future policies for school meals and ensures the meals contribute to a healthier future for children</w:t>
      </w:r>
      <w:r w:rsidR="00D173E8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to read the following, “</w:t>
      </w:r>
      <w:r w:rsidRPr="00DD7E8C" w:rsidR="00DD7E8C">
        <w:rPr>
          <w:rFonts w:ascii="Times New Roman" w:hAnsi="Times New Roman"/>
          <w:szCs w:val="24"/>
        </w:rPr>
        <w:t>With better data comes better policy; we seek to collect data to fully understand the school food environment.</w:t>
      </w:r>
      <w:r>
        <w:rPr>
          <w:rFonts w:ascii="Times New Roman" w:hAnsi="Times New Roman"/>
          <w:szCs w:val="24"/>
        </w:rPr>
        <w:t xml:space="preserve">” </w:t>
      </w:r>
    </w:p>
    <w:p w:rsidR="006A0A9D" w:rsidRPr="00E87EA0" w:rsidP="00694DC2" w14:paraId="7549EAAF" w14:textId="57F86628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r w:rsidRPr="00E87EA0">
        <w:rPr>
          <w:rFonts w:ascii="Times New Roman" w:hAnsi="Times New Roman"/>
          <w:szCs w:val="24"/>
        </w:rPr>
        <w:t xml:space="preserve">Remove the paragraph on the study overview and point the reader to the attached study overview instead. </w:t>
      </w:r>
      <w:bookmarkEnd w:id="0"/>
    </w:p>
    <w:p w:rsidR="006A0A9D" w:rsidRPr="006A0A9D" w:rsidP="006A0A9D" w14:paraId="13BF6698" w14:textId="77777777">
      <w:pPr>
        <w:ind w:right="-274"/>
        <w:rPr>
          <w:rFonts w:ascii="Times New Roman" w:hAnsi="Times New Roman"/>
          <w:szCs w:val="24"/>
        </w:rPr>
      </w:pPr>
    </w:p>
    <w:p w:rsidR="00FA7446" w:rsidP="00C22112" w14:paraId="5D050E77" w14:textId="143DA76A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584D9D">
        <w:rPr>
          <w:rFonts w:ascii="Times New Roman" w:hAnsi="Times New Roman" w:cs="Times New Roman"/>
          <w:b/>
          <w:bCs/>
          <w:sz w:val="24"/>
          <w:szCs w:val="24"/>
        </w:rPr>
        <w:t>Change #1</w:t>
      </w:r>
      <w:r w:rsidR="00DD7E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C4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B34">
        <w:rPr>
          <w:rFonts w:ascii="Times New Roman" w:hAnsi="Times New Roman" w:cs="Times New Roman"/>
          <w:b/>
          <w:bCs/>
          <w:sz w:val="24"/>
          <w:szCs w:val="24"/>
        </w:rPr>
        <w:t>Replace</w:t>
      </w:r>
      <w:r w:rsidR="00DD7E8C">
        <w:rPr>
          <w:rFonts w:ascii="Times New Roman" w:hAnsi="Times New Roman" w:cs="Times New Roman"/>
          <w:b/>
          <w:bCs/>
          <w:sz w:val="24"/>
          <w:szCs w:val="24"/>
        </w:rPr>
        <w:t xml:space="preserve"> sentence about contributing to a healthier future for children </w:t>
      </w:r>
      <w:r w:rsidR="00E44B34">
        <w:rPr>
          <w:rFonts w:ascii="Times New Roman" w:hAnsi="Times New Roman" w:cs="Times New Roman"/>
          <w:b/>
          <w:bCs/>
          <w:sz w:val="24"/>
          <w:szCs w:val="24"/>
        </w:rPr>
        <w:t xml:space="preserve">with a sentence that </w:t>
      </w:r>
      <w:r w:rsidR="00DD7E8C">
        <w:rPr>
          <w:rFonts w:ascii="Times New Roman" w:hAnsi="Times New Roman" w:cs="Times New Roman"/>
          <w:b/>
          <w:bCs/>
          <w:sz w:val="24"/>
          <w:szCs w:val="24"/>
        </w:rPr>
        <w:t>focus</w:t>
      </w:r>
      <w:r w:rsidR="00E44B34">
        <w:rPr>
          <w:rFonts w:ascii="Times New Roman" w:hAnsi="Times New Roman" w:cs="Times New Roman"/>
          <w:b/>
          <w:bCs/>
          <w:sz w:val="24"/>
          <w:szCs w:val="24"/>
        </w:rPr>
        <w:t xml:space="preserve">es </w:t>
      </w:r>
      <w:r w:rsidR="00DD7E8C">
        <w:rPr>
          <w:rFonts w:ascii="Times New Roman" w:hAnsi="Times New Roman" w:cs="Times New Roman"/>
          <w:b/>
          <w:bCs/>
          <w:sz w:val="24"/>
          <w:szCs w:val="24"/>
        </w:rPr>
        <w:t>on collecting data to inform policy.</w:t>
      </w:r>
      <w:r w:rsidRPr="00910C48">
        <w:rPr>
          <w:rFonts w:ascii="Times New Roman" w:hAnsi="Times New Roman" w:cs="Times New Roman"/>
          <w:sz w:val="24"/>
          <w:szCs w:val="24"/>
        </w:rPr>
        <w:t xml:space="preserve"> </w:t>
      </w:r>
      <w:r w:rsidR="00E44B34">
        <w:rPr>
          <w:rFonts w:ascii="Times New Roman" w:hAnsi="Times New Roman" w:cs="Times New Roman"/>
          <w:sz w:val="24"/>
          <w:szCs w:val="24"/>
        </w:rPr>
        <w:t xml:space="preserve">We would like to replace the language about contributing to a </w:t>
      </w:r>
      <w:r w:rsidR="00035DF1">
        <w:rPr>
          <w:rFonts w:ascii="Times New Roman" w:hAnsi="Times New Roman" w:cs="Times New Roman"/>
          <w:sz w:val="24"/>
          <w:szCs w:val="24"/>
        </w:rPr>
        <w:t xml:space="preserve">healthier future for children with a sentence about collecting better data to inform policy. The shift to focusing on understanding the school food environment is more accurate and </w:t>
      </w:r>
      <w:r w:rsidR="00C22112">
        <w:rPr>
          <w:rFonts w:ascii="Times New Roman" w:hAnsi="Times New Roman" w:cs="Times New Roman"/>
          <w:sz w:val="24"/>
          <w:szCs w:val="24"/>
        </w:rPr>
        <w:t xml:space="preserve">aims to capture the true intent of the study. </w:t>
      </w:r>
    </w:p>
    <w:p w:rsidR="00FA7446" w:rsidP="003C76D9" w14:paraId="20111061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FA7446" w:rsidP="003C76D9" w14:paraId="5AC50498" w14:textId="081B03F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change </w:t>
      </w:r>
      <w:r w:rsidR="008A4F03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not</w:t>
      </w:r>
      <w:r w:rsidRPr="0023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ask respondents</w:t>
      </w:r>
      <w:r w:rsidRPr="00236DFB">
        <w:rPr>
          <w:rFonts w:ascii="Times New Roman" w:hAnsi="Times New Roman" w:cs="Times New Roman"/>
          <w:sz w:val="24"/>
          <w:szCs w:val="24"/>
        </w:rPr>
        <w:t xml:space="preserve"> to submit any new or additional documentation to FNS. The estimated time to </w:t>
      </w:r>
      <w:r w:rsidR="00C22112">
        <w:rPr>
          <w:rFonts w:ascii="Times New Roman" w:hAnsi="Times New Roman" w:cs="Times New Roman"/>
          <w:sz w:val="24"/>
          <w:szCs w:val="24"/>
        </w:rPr>
        <w:t xml:space="preserve">read the recruitment materials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236DFB">
        <w:rPr>
          <w:rFonts w:ascii="Times New Roman" w:hAnsi="Times New Roman" w:cs="Times New Roman"/>
          <w:sz w:val="24"/>
          <w:szCs w:val="24"/>
        </w:rPr>
        <w:t>not impacted by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6DFB">
        <w:rPr>
          <w:rFonts w:ascii="Times New Roman" w:hAnsi="Times New Roman" w:cs="Times New Roman"/>
          <w:sz w:val="24"/>
          <w:szCs w:val="24"/>
        </w:rPr>
        <w:t xml:space="preserve"> change.</w:t>
      </w:r>
    </w:p>
    <w:p w:rsidR="0074365E" w:rsidRPr="00236DFB" w:rsidP="003C76D9" w14:paraId="3F94BEE7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035021" w:rsidRPr="0074365E" w:rsidP="00035021" w14:paraId="3D67072A" w14:textId="0C5F04F7">
      <w:pPr>
        <w:ind w:right="-274"/>
        <w:rPr>
          <w:rFonts w:ascii="Times New Roman" w:hAnsi="Times New Roman"/>
          <w:sz w:val="24"/>
          <w:szCs w:val="24"/>
        </w:rPr>
      </w:pPr>
      <w:r w:rsidRPr="005D62C4">
        <w:rPr>
          <w:rFonts w:ascii="Times New Roman" w:hAnsi="Times New Roman" w:cs="Times New Roman"/>
          <w:b/>
          <w:bCs/>
          <w:sz w:val="24"/>
          <w:szCs w:val="24"/>
        </w:rPr>
        <w:t xml:space="preserve">Change #2: </w:t>
      </w:r>
      <w:r w:rsidRPr="0074365E">
        <w:rPr>
          <w:rFonts w:ascii="Times New Roman" w:hAnsi="Times New Roman"/>
          <w:b/>
          <w:bCs/>
          <w:sz w:val="24"/>
          <w:szCs w:val="24"/>
        </w:rPr>
        <w:t xml:space="preserve">Remove the paragraph </w:t>
      </w:r>
      <w:r w:rsidRPr="0074365E">
        <w:rPr>
          <w:rFonts w:ascii="Times New Roman" w:hAnsi="Times New Roman"/>
          <w:b/>
          <w:bCs/>
          <w:sz w:val="24"/>
          <w:szCs w:val="24"/>
        </w:rPr>
        <w:t>about</w:t>
      </w:r>
      <w:r w:rsidRPr="0074365E">
        <w:rPr>
          <w:rFonts w:ascii="Times New Roman" w:hAnsi="Times New Roman"/>
          <w:b/>
          <w:bCs/>
          <w:sz w:val="24"/>
          <w:szCs w:val="24"/>
        </w:rPr>
        <w:t xml:space="preserve"> the study overview </w:t>
      </w:r>
      <w:r w:rsidRPr="0074365E">
        <w:rPr>
          <w:rFonts w:ascii="Times New Roman" w:hAnsi="Times New Roman"/>
          <w:b/>
          <w:bCs/>
          <w:sz w:val="24"/>
          <w:szCs w:val="24"/>
        </w:rPr>
        <w:t xml:space="preserve">on Appendix C19 </w:t>
      </w:r>
      <w:r w:rsidRPr="0074365E">
        <w:rPr>
          <w:rFonts w:ascii="Times New Roman" w:hAnsi="Times New Roman"/>
          <w:b/>
          <w:bCs/>
          <w:sz w:val="24"/>
          <w:szCs w:val="24"/>
        </w:rPr>
        <w:t>and point the reader to the attached study overview instead</w:t>
      </w:r>
      <w:r w:rsidRPr="0074365E">
        <w:rPr>
          <w:rFonts w:ascii="Times New Roman" w:hAnsi="Times New Roman"/>
          <w:sz w:val="24"/>
          <w:szCs w:val="24"/>
        </w:rPr>
        <w:t xml:space="preserve">. </w:t>
      </w:r>
      <w:r w:rsidRPr="0074365E" w:rsidR="00600077">
        <w:rPr>
          <w:rFonts w:ascii="Times New Roman" w:hAnsi="Times New Roman"/>
          <w:sz w:val="24"/>
          <w:szCs w:val="24"/>
        </w:rPr>
        <w:t xml:space="preserve">Removing the summary of the study details </w:t>
      </w:r>
      <w:r w:rsidRPr="0074365E" w:rsidR="00767123">
        <w:rPr>
          <w:rFonts w:ascii="Times New Roman" w:hAnsi="Times New Roman"/>
          <w:sz w:val="24"/>
          <w:szCs w:val="24"/>
        </w:rPr>
        <w:t xml:space="preserve">(and pointing the respondent to the attached study overview instead) </w:t>
      </w:r>
      <w:r w:rsidRPr="0074365E" w:rsidR="00600077">
        <w:rPr>
          <w:rFonts w:ascii="Times New Roman" w:hAnsi="Times New Roman"/>
          <w:sz w:val="24"/>
          <w:szCs w:val="24"/>
        </w:rPr>
        <w:t xml:space="preserve">allows for the </w:t>
      </w:r>
      <w:r w:rsidRPr="0074365E" w:rsidR="00767123">
        <w:rPr>
          <w:rFonts w:ascii="Times New Roman" w:hAnsi="Times New Roman"/>
          <w:sz w:val="24"/>
          <w:szCs w:val="24"/>
        </w:rPr>
        <w:t xml:space="preserve">emphasis of the visit date and time. </w:t>
      </w:r>
      <w:r w:rsidRPr="005D62C4">
        <w:rPr>
          <w:rFonts w:ascii="Times New Roman" w:hAnsi="Times New Roman"/>
          <w:sz w:val="24"/>
          <w:szCs w:val="24"/>
        </w:rPr>
        <w:t>There have been no changes made to the attached study overview (</w:t>
      </w:r>
      <w:r w:rsidRPr="0074365E">
        <w:rPr>
          <w:rFonts w:ascii="Times New Roman" w:hAnsi="Times New Roman"/>
          <w:sz w:val="24"/>
          <w:szCs w:val="24"/>
        </w:rPr>
        <w:t>C03 Study Overview).</w:t>
      </w:r>
    </w:p>
    <w:p w:rsidR="0061296D" w:rsidP="00E87EA0" w14:paraId="571AEFCA" w14:textId="77777777">
      <w:pPr>
        <w:ind w:right="-274"/>
        <w:rPr>
          <w:rFonts w:ascii="Times New Roman" w:hAnsi="Times New Roman"/>
          <w:szCs w:val="24"/>
        </w:rPr>
      </w:pPr>
    </w:p>
    <w:p w:rsidR="0061296D" w:rsidRPr="00035021" w:rsidP="00035021" w14:paraId="786F86A3" w14:textId="62B8846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change does not</w:t>
      </w:r>
      <w:r w:rsidRPr="0023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ask respondents</w:t>
      </w:r>
      <w:r w:rsidRPr="00236DFB">
        <w:rPr>
          <w:rFonts w:ascii="Times New Roman" w:hAnsi="Times New Roman" w:cs="Times New Roman"/>
          <w:sz w:val="24"/>
          <w:szCs w:val="24"/>
        </w:rPr>
        <w:t xml:space="preserve"> to submit any new or additional documentation to FNS. The estimated time to </w:t>
      </w:r>
      <w:r>
        <w:rPr>
          <w:rFonts w:ascii="Times New Roman" w:hAnsi="Times New Roman" w:cs="Times New Roman"/>
          <w:sz w:val="24"/>
          <w:szCs w:val="24"/>
        </w:rPr>
        <w:t xml:space="preserve">read the recruitment materials is </w:t>
      </w:r>
      <w:r w:rsidRPr="00236DFB">
        <w:rPr>
          <w:rFonts w:ascii="Times New Roman" w:hAnsi="Times New Roman" w:cs="Times New Roman"/>
          <w:sz w:val="24"/>
          <w:szCs w:val="24"/>
        </w:rPr>
        <w:t>not impacted by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6DFB">
        <w:rPr>
          <w:rFonts w:ascii="Times New Roman" w:hAnsi="Times New Roman" w:cs="Times New Roman"/>
          <w:sz w:val="24"/>
          <w:szCs w:val="24"/>
        </w:rPr>
        <w:t xml:space="preserve"> change.</w:t>
      </w:r>
    </w:p>
    <w:p w:rsidR="00E87EA0" w:rsidRPr="00236DFB" w:rsidP="003C76D9" w14:paraId="635FF5FA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545C57" w:rsidP="00545C57" w14:paraId="34381124" w14:textId="67D3091F">
      <w:pPr>
        <w:ind w:right="-27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If you have any questions regarding this request, please contact Jamia Franklin, FNS Information Collection Clearance Officer for the Food and Nutrition Service, Planning &amp; Regulatory Affairs Office at (703) 305-2403.</w:t>
      </w:r>
    </w:p>
    <w:p w:rsidR="00655536" w:rsidP="00545C57" w14:paraId="5E650959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545C57" w:rsidP="00545C57" w14:paraId="35CB6AC2" w14:textId="51B2B3C1">
      <w:pPr>
        <w:ind w:right="-274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Attachments:</w:t>
      </w:r>
    </w:p>
    <w:p w:rsidR="003A60A6" w:rsidP="00B838B8" w14:paraId="1F10C40C" w14:textId="4FA82A5B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Revised recruitment materials </w:t>
      </w:r>
      <w:r w:rsidR="00846391">
        <w:rPr>
          <w:rFonts w:ascii="Times New Roman" w:hAnsi="Times New Roman"/>
          <w:szCs w:val="28"/>
        </w:rPr>
        <w:t>to replace sentence in c</w:t>
      </w:r>
      <w:r>
        <w:rPr>
          <w:rFonts w:ascii="Times New Roman" w:hAnsi="Times New Roman"/>
          <w:szCs w:val="28"/>
        </w:rPr>
        <w:t xml:space="preserve">hange #1: </w:t>
      </w:r>
    </w:p>
    <w:p w:rsidR="00584D9D" w:rsidRPr="00584D9D" w:rsidP="00766503" w14:paraId="3CCC463E" w14:textId="5FC1EDD7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C07 SFA Dir Not Sta CN Dir (G1ab, G2ab, G3)</w:t>
      </w:r>
      <w:r w:rsidRPr="00584D9D">
        <w:rPr>
          <w:rFonts w:ascii="Times New Roman" w:hAnsi="Times New Roman"/>
          <w:szCs w:val="28"/>
        </w:rPr>
        <w:t>.docx</w:t>
      </w:r>
    </w:p>
    <w:p w:rsidR="00093169" w:rsidP="00093169" w14:paraId="6EC197E6" w14:textId="77777777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093169">
        <w:rPr>
          <w:rFonts w:ascii="Times New Roman" w:hAnsi="Times New Roman"/>
          <w:szCs w:val="28"/>
        </w:rPr>
        <w:t>C12 SFA Dir Recruit Adv Letter (G1ab, G2ab, G3)</w:t>
      </w:r>
    </w:p>
    <w:p w:rsidR="00093169" w:rsidP="00093169" w14:paraId="10D7C1E2" w14:textId="50CD35B0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42125F">
        <w:rPr>
          <w:rFonts w:ascii="Times New Roman" w:hAnsi="Times New Roman"/>
          <w:szCs w:val="28"/>
        </w:rPr>
        <w:t xml:space="preserve">C13 </w:t>
      </w:r>
      <w:r w:rsidRPr="0042125F">
        <w:rPr>
          <w:rFonts w:ascii="Times New Roman" w:hAnsi="Times New Roman"/>
          <w:szCs w:val="28"/>
        </w:rPr>
        <w:t>Recru</w:t>
      </w:r>
      <w:r w:rsidRPr="0042125F">
        <w:rPr>
          <w:rFonts w:ascii="Times New Roman" w:hAnsi="Times New Roman"/>
          <w:szCs w:val="28"/>
        </w:rPr>
        <w:t xml:space="preserve"> Call </w:t>
      </w:r>
      <w:r w:rsidRPr="0042125F">
        <w:rPr>
          <w:rFonts w:ascii="Times New Roman" w:hAnsi="Times New Roman"/>
          <w:szCs w:val="28"/>
        </w:rPr>
        <w:t>Scrpt</w:t>
      </w:r>
      <w:r w:rsidRPr="0042125F">
        <w:rPr>
          <w:rFonts w:ascii="Times New Roman" w:hAnsi="Times New Roman"/>
          <w:szCs w:val="28"/>
        </w:rPr>
        <w:t xml:space="preserve"> (G1</w:t>
      </w:r>
      <w:r w:rsidRPr="0042125F">
        <w:rPr>
          <w:rFonts w:ascii="Times New Roman" w:hAnsi="Times New Roman"/>
          <w:szCs w:val="28"/>
        </w:rPr>
        <w:t>ab,G</w:t>
      </w:r>
      <w:r w:rsidRPr="0042125F">
        <w:rPr>
          <w:rFonts w:ascii="Times New Roman" w:hAnsi="Times New Roman"/>
          <w:szCs w:val="28"/>
        </w:rPr>
        <w:t>2ab,G3,LOA,FOA)</w:t>
      </w:r>
    </w:p>
    <w:p w:rsidR="0042125F" w:rsidP="00093169" w14:paraId="4978BAEF" w14:textId="4F4573BC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42125F">
        <w:rPr>
          <w:rFonts w:ascii="Times New Roman" w:hAnsi="Times New Roman"/>
          <w:szCs w:val="28"/>
        </w:rPr>
        <w:t>C19 Princ Intro Email to Schools (G2ab, G3)</w:t>
      </w:r>
    </w:p>
    <w:p w:rsidR="0042125F" w:rsidP="00093169" w14:paraId="623FB2E2" w14:textId="7B3C3F79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42125F">
        <w:rPr>
          <w:rFonts w:ascii="Times New Roman" w:hAnsi="Times New Roman"/>
          <w:szCs w:val="28"/>
        </w:rPr>
        <w:t>C20 SNM Intro Email (G2ab, G3)</w:t>
      </w:r>
    </w:p>
    <w:p w:rsidR="007755CE" w:rsidP="00093169" w14:paraId="347CB5EE" w14:textId="03C65663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7755CE">
        <w:rPr>
          <w:rFonts w:ascii="Times New Roman" w:hAnsi="Times New Roman"/>
          <w:szCs w:val="28"/>
        </w:rPr>
        <w:t>C23 Pre-Visit Reminder Email (G2ab, G3)</w:t>
      </w:r>
    </w:p>
    <w:p w:rsidR="007755CE" w:rsidP="00093169" w14:paraId="183ED0A4" w14:textId="72A1A0ED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7755CE">
        <w:rPr>
          <w:rFonts w:ascii="Times New Roman" w:hAnsi="Times New Roman"/>
          <w:szCs w:val="28"/>
        </w:rPr>
        <w:t>D06 Household Brochure - Eng (G2ab)</w:t>
      </w:r>
    </w:p>
    <w:p w:rsidR="007755CE" w:rsidP="00093169" w14:paraId="639ECC69" w14:textId="772174C8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7755CE">
        <w:rPr>
          <w:rFonts w:ascii="Times New Roman" w:hAnsi="Times New Roman"/>
          <w:szCs w:val="28"/>
        </w:rPr>
        <w:t xml:space="preserve">D07 Household Brochure - </w:t>
      </w:r>
      <w:r w:rsidRPr="007755CE">
        <w:rPr>
          <w:rFonts w:ascii="Times New Roman" w:hAnsi="Times New Roman"/>
          <w:szCs w:val="28"/>
        </w:rPr>
        <w:t>Sp</w:t>
      </w:r>
      <w:r w:rsidRPr="007755CE">
        <w:rPr>
          <w:rFonts w:ascii="Times New Roman" w:hAnsi="Times New Roman"/>
          <w:szCs w:val="28"/>
        </w:rPr>
        <w:t xml:space="preserve"> (G2ab)</w:t>
      </w:r>
    </w:p>
    <w:p w:rsidR="007755CE" w:rsidP="00093169" w14:paraId="23B867B4" w14:textId="44598E70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7755CE">
        <w:rPr>
          <w:rFonts w:ascii="Times New Roman" w:hAnsi="Times New Roman"/>
          <w:szCs w:val="28"/>
        </w:rPr>
        <w:t>E04_E16 SFA Dir Recruit Adv Let (OA, FULL_LTD)</w:t>
      </w:r>
    </w:p>
    <w:p w:rsidR="00FC3A52" w:rsidP="00093169" w14:paraId="6469ED7E" w14:textId="55179141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FC3A52">
        <w:rPr>
          <w:rFonts w:ascii="Times New Roman" w:hAnsi="Times New Roman"/>
          <w:szCs w:val="28"/>
        </w:rPr>
        <w:t>E06 Principal Intro Letter to Schools (FOA)</w:t>
      </w:r>
    </w:p>
    <w:p w:rsidR="00FC3A52" w:rsidP="00093169" w14:paraId="3125897F" w14:textId="2A57ED9B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FC3A52">
        <w:rPr>
          <w:rFonts w:ascii="Times New Roman" w:hAnsi="Times New Roman"/>
          <w:szCs w:val="28"/>
        </w:rPr>
        <w:t>E07 SNM Introduction Letter (FOA)</w:t>
      </w:r>
    </w:p>
    <w:p w:rsidR="00FC3A52" w:rsidP="00093169" w14:paraId="4BFA3591" w14:textId="4A333F23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FC3A52">
        <w:rPr>
          <w:rFonts w:ascii="Times New Roman" w:hAnsi="Times New Roman"/>
          <w:szCs w:val="28"/>
        </w:rPr>
        <w:t xml:space="preserve">F01.09 SFPS SFA YE FU </w:t>
      </w:r>
      <w:r w:rsidRPr="00FC3A52">
        <w:rPr>
          <w:rFonts w:ascii="Times New Roman" w:hAnsi="Times New Roman"/>
          <w:szCs w:val="28"/>
        </w:rPr>
        <w:t>Surv</w:t>
      </w:r>
      <w:r w:rsidRPr="00FC3A52">
        <w:rPr>
          <w:rFonts w:ascii="Times New Roman" w:hAnsi="Times New Roman"/>
          <w:szCs w:val="28"/>
        </w:rPr>
        <w:t xml:space="preserve"> Inv (G1ab)</w:t>
      </w:r>
    </w:p>
    <w:p w:rsidR="00FD4D44" w:rsidP="00093169" w14:paraId="2B3E6B24" w14:textId="77777777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FD4D44">
        <w:rPr>
          <w:rFonts w:ascii="Times New Roman" w:hAnsi="Times New Roman"/>
          <w:szCs w:val="28"/>
        </w:rPr>
        <w:t>F03.02 SFA Dir Advance Letter_Email (G1c)</w:t>
      </w:r>
    </w:p>
    <w:p w:rsidR="00B17E96" w:rsidP="00093169" w14:paraId="3BFAC7D4" w14:textId="3A8569F3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B17E96">
        <w:rPr>
          <w:rFonts w:ascii="Times New Roman" w:hAnsi="Times New Roman"/>
          <w:szCs w:val="28"/>
        </w:rPr>
        <w:t>F03.03 SFA Dir Princ Em Inv (G1ab, G2a, G3)</w:t>
      </w:r>
    </w:p>
    <w:p w:rsidR="00E01EFB" w:rsidP="00093169" w14:paraId="1949A5EF" w14:textId="40377216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E01EFB">
        <w:rPr>
          <w:rFonts w:ascii="Times New Roman" w:hAnsi="Times New Roman"/>
          <w:szCs w:val="28"/>
        </w:rPr>
        <w:t>F03.04. SFA Dir Survey Invite (</w:t>
      </w:r>
      <w:r w:rsidR="00832133">
        <w:rPr>
          <w:rFonts w:ascii="Times New Roman" w:hAnsi="Times New Roman"/>
          <w:szCs w:val="28"/>
        </w:rPr>
        <w:t>G</w:t>
      </w:r>
      <w:r w:rsidRPr="00E01EFB">
        <w:rPr>
          <w:rFonts w:ascii="Times New Roman" w:hAnsi="Times New Roman"/>
          <w:szCs w:val="28"/>
        </w:rPr>
        <w:t>1</w:t>
      </w:r>
      <w:r w:rsidR="00832133">
        <w:rPr>
          <w:rFonts w:ascii="Times New Roman" w:hAnsi="Times New Roman"/>
          <w:szCs w:val="28"/>
        </w:rPr>
        <w:t>c</w:t>
      </w:r>
      <w:r w:rsidRPr="00E01EFB">
        <w:rPr>
          <w:rFonts w:ascii="Times New Roman" w:hAnsi="Times New Roman"/>
          <w:szCs w:val="28"/>
        </w:rPr>
        <w:t>)</w:t>
      </w:r>
    </w:p>
    <w:p w:rsidR="00832133" w:rsidP="00093169" w14:paraId="384CCF7C" w14:textId="63C17FED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832133">
        <w:rPr>
          <w:rFonts w:ascii="Times New Roman" w:hAnsi="Times New Roman"/>
          <w:szCs w:val="28"/>
        </w:rPr>
        <w:t>F03.05 SFA</w:t>
      </w:r>
      <w:r w:rsidR="00F662DF">
        <w:rPr>
          <w:rFonts w:ascii="Times New Roman" w:hAnsi="Times New Roman"/>
          <w:szCs w:val="28"/>
        </w:rPr>
        <w:t xml:space="preserve"> </w:t>
      </w:r>
      <w:r w:rsidRPr="00832133">
        <w:rPr>
          <w:rFonts w:ascii="Times New Roman" w:hAnsi="Times New Roman"/>
          <w:szCs w:val="28"/>
        </w:rPr>
        <w:t>Dir(G1</w:t>
      </w:r>
      <w:r w:rsidRPr="00832133">
        <w:rPr>
          <w:rFonts w:ascii="Times New Roman" w:hAnsi="Times New Roman"/>
          <w:szCs w:val="28"/>
        </w:rPr>
        <w:t>abc,G</w:t>
      </w:r>
      <w:r w:rsidRPr="00832133">
        <w:rPr>
          <w:rFonts w:ascii="Times New Roman" w:hAnsi="Times New Roman"/>
          <w:szCs w:val="28"/>
        </w:rPr>
        <w:t xml:space="preserve">2a,G3) </w:t>
      </w:r>
      <w:r w:rsidRPr="00832133">
        <w:rPr>
          <w:rFonts w:ascii="Times New Roman" w:hAnsi="Times New Roman"/>
          <w:szCs w:val="28"/>
        </w:rPr>
        <w:t>PrinFUP</w:t>
      </w:r>
      <w:r w:rsidRPr="00832133">
        <w:rPr>
          <w:rFonts w:ascii="Times New Roman" w:hAnsi="Times New Roman"/>
          <w:szCs w:val="28"/>
        </w:rPr>
        <w:t>(G2a,G3)</w:t>
      </w:r>
    </w:p>
    <w:p w:rsidR="00A450CD" w:rsidP="00093169" w14:paraId="3AB4510B" w14:textId="5621A4F0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A450CD">
        <w:rPr>
          <w:rFonts w:ascii="Times New Roman" w:hAnsi="Times New Roman"/>
          <w:szCs w:val="28"/>
        </w:rPr>
        <w:t>F03.06 SFA</w:t>
      </w:r>
      <w:r w:rsidR="00F662DF">
        <w:rPr>
          <w:rFonts w:ascii="Times New Roman" w:hAnsi="Times New Roman"/>
          <w:szCs w:val="28"/>
        </w:rPr>
        <w:t xml:space="preserve"> </w:t>
      </w:r>
      <w:r w:rsidRPr="00A450CD">
        <w:rPr>
          <w:rFonts w:ascii="Times New Roman" w:hAnsi="Times New Roman"/>
          <w:szCs w:val="28"/>
        </w:rPr>
        <w:t>DirSurv</w:t>
      </w:r>
      <w:r w:rsidRPr="00A450CD">
        <w:rPr>
          <w:rFonts w:ascii="Times New Roman" w:hAnsi="Times New Roman"/>
          <w:szCs w:val="28"/>
        </w:rPr>
        <w:t xml:space="preserve"> </w:t>
      </w:r>
      <w:r w:rsidRPr="00A450CD">
        <w:rPr>
          <w:rFonts w:ascii="Times New Roman" w:hAnsi="Times New Roman"/>
          <w:szCs w:val="28"/>
        </w:rPr>
        <w:t>RemScript</w:t>
      </w:r>
      <w:r w:rsidRPr="00A450CD">
        <w:rPr>
          <w:rFonts w:ascii="Times New Roman" w:hAnsi="Times New Roman"/>
          <w:szCs w:val="28"/>
        </w:rPr>
        <w:t xml:space="preserve"> (G1</w:t>
      </w:r>
      <w:r w:rsidRPr="00A450CD">
        <w:rPr>
          <w:rFonts w:ascii="Times New Roman" w:hAnsi="Times New Roman"/>
          <w:szCs w:val="28"/>
        </w:rPr>
        <w:t>abc,G</w:t>
      </w:r>
      <w:r w:rsidRPr="00A450CD">
        <w:rPr>
          <w:rFonts w:ascii="Times New Roman" w:hAnsi="Times New Roman"/>
          <w:szCs w:val="28"/>
        </w:rPr>
        <w:t>2a,G3)</w:t>
      </w:r>
    </w:p>
    <w:p w:rsidR="00A450CD" w:rsidP="00A450CD" w14:paraId="7B9F89F8" w14:textId="677D98CF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Revised recruitment materials </w:t>
      </w:r>
      <w:r w:rsidR="00846391">
        <w:rPr>
          <w:rFonts w:ascii="Times New Roman" w:hAnsi="Times New Roman"/>
          <w:szCs w:val="28"/>
        </w:rPr>
        <w:t>to include edits described under c</w:t>
      </w:r>
      <w:r>
        <w:rPr>
          <w:rFonts w:ascii="Times New Roman" w:hAnsi="Times New Roman"/>
          <w:szCs w:val="28"/>
        </w:rPr>
        <w:t>hange #2:</w:t>
      </w:r>
    </w:p>
    <w:p w:rsidR="00A450CD" w:rsidP="00A450CD" w14:paraId="36847412" w14:textId="0E128344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42125F">
        <w:rPr>
          <w:rFonts w:ascii="Times New Roman" w:hAnsi="Times New Roman"/>
          <w:szCs w:val="28"/>
        </w:rPr>
        <w:t>C19 Princ Intro Email to Schools (G2ab, G3)</w:t>
      </w:r>
    </w:p>
    <w:p w:rsidR="008C207A" w:rsidP="008C207A" w14:paraId="788E5F4F" w14:textId="251BA714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Attached for reference, no edits</w:t>
      </w:r>
    </w:p>
    <w:p w:rsidR="008C207A" w:rsidRPr="008C207A" w:rsidP="008C207A" w14:paraId="1E7096B5" w14:textId="5A5DA0BD">
      <w:pPr>
        <w:pStyle w:val="ListParagraph"/>
        <w:numPr>
          <w:ilvl w:val="1"/>
          <w:numId w:val="14"/>
        </w:numPr>
        <w:rPr>
          <w:rFonts w:ascii="Times New Roman" w:hAnsi="Times New Roman"/>
          <w:szCs w:val="28"/>
        </w:rPr>
      </w:pPr>
      <w:r w:rsidRPr="008C207A">
        <w:rPr>
          <w:rFonts w:ascii="Times New Roman" w:hAnsi="Times New Roman"/>
          <w:szCs w:val="28"/>
        </w:rPr>
        <w:t xml:space="preserve">C03 Study Overview (1A, 1B, 2A, 2B, </w:t>
      </w:r>
      <w:r>
        <w:rPr>
          <w:rFonts w:ascii="Times New Roman" w:hAnsi="Times New Roman"/>
          <w:szCs w:val="28"/>
        </w:rPr>
        <w:t>and</w:t>
      </w:r>
      <w:r w:rsidRPr="008C207A">
        <w:rPr>
          <w:rFonts w:ascii="Times New Roman" w:hAnsi="Times New Roman"/>
          <w:szCs w:val="28"/>
        </w:rPr>
        <w:t xml:space="preserve"> 3)</w:t>
      </w:r>
    </w:p>
    <w:p w:rsidR="008C207A" w:rsidRPr="008C207A" w:rsidP="008C207A" w14:paraId="6BD6C1D9" w14:textId="77777777">
      <w:pPr>
        <w:ind w:right="-274"/>
        <w:rPr>
          <w:rFonts w:ascii="Times New Roman" w:hAnsi="Times New Roman"/>
          <w:szCs w:val="28"/>
        </w:rPr>
      </w:pPr>
    </w:p>
    <w:p w:rsidR="00A450CD" w:rsidRPr="007F5212" w:rsidP="00A450CD" w14:paraId="69AB69C8" w14:textId="77777777">
      <w:pPr>
        <w:pStyle w:val="ListParagraph"/>
        <w:ind w:left="1440" w:right="-274"/>
        <w:textAlignment w:val="auto"/>
        <w:rPr>
          <w:rFonts w:ascii="Times New Roman" w:hAnsi="Times New Roman"/>
          <w:szCs w:val="28"/>
        </w:rPr>
      </w:pPr>
    </w:p>
    <w:sectPr w:rsidSect="004B029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76BD" w:rsidP="00FF216E" w14:paraId="3D1592D6" w14:textId="77777777">
    <w:pPr>
      <w:pStyle w:val="Footer"/>
      <w:jc w:val="center"/>
      <w:rPr>
        <w:sz w:val="14"/>
      </w:rPr>
    </w:pPr>
  </w:p>
  <w:p w:rsidR="005576BD" w:rsidP="00FF216E" w14:paraId="7FAEF8E0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5576BD" w:rsidP="00FF216E" w14:paraId="768EA11B" w14:textId="77777777">
    <w:pPr>
      <w:pStyle w:val="Footer"/>
      <w:jc w:val="center"/>
      <w:rPr>
        <w:sz w:val="14"/>
      </w:rPr>
    </w:pPr>
  </w:p>
  <w:p w:rsidR="005576BD" w:rsidRPr="0027535D" w:rsidP="0027535D" w14:paraId="58C79333" w14:textId="4BA68B0D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5576BD" w:rsidP="00FF216E" w14:paraId="7B66F83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35674647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5FFD94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027"/>
    <w:multiLevelType w:val="hybridMultilevel"/>
    <w:tmpl w:val="264A5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D5D00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F1EEC"/>
    <w:multiLevelType w:val="hybridMultilevel"/>
    <w:tmpl w:val="D84C7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0C47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14050"/>
    <w:multiLevelType w:val="hybridMultilevel"/>
    <w:tmpl w:val="DD20A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4826">
    <w:abstractNumId w:val="12"/>
  </w:num>
  <w:num w:numId="2" w16cid:durableId="1306198773">
    <w:abstractNumId w:val="11"/>
  </w:num>
  <w:num w:numId="3" w16cid:durableId="1086684639">
    <w:abstractNumId w:val="0"/>
  </w:num>
  <w:num w:numId="4" w16cid:durableId="362488552">
    <w:abstractNumId w:val="16"/>
  </w:num>
  <w:num w:numId="5" w16cid:durableId="844174270">
    <w:abstractNumId w:val="7"/>
  </w:num>
  <w:num w:numId="6" w16cid:durableId="511458525">
    <w:abstractNumId w:val="9"/>
  </w:num>
  <w:num w:numId="7" w16cid:durableId="1660769117">
    <w:abstractNumId w:val="1"/>
  </w:num>
  <w:num w:numId="8" w16cid:durableId="931821605">
    <w:abstractNumId w:val="13"/>
  </w:num>
  <w:num w:numId="9" w16cid:durableId="1440030947">
    <w:abstractNumId w:val="5"/>
  </w:num>
  <w:num w:numId="10" w16cid:durableId="773016978">
    <w:abstractNumId w:val="6"/>
  </w:num>
  <w:num w:numId="11" w16cid:durableId="796487515">
    <w:abstractNumId w:val="3"/>
  </w:num>
  <w:num w:numId="12" w16cid:durableId="839393606">
    <w:abstractNumId w:val="17"/>
  </w:num>
  <w:num w:numId="13" w16cid:durableId="750927896">
    <w:abstractNumId w:val="4"/>
  </w:num>
  <w:num w:numId="14" w16cid:durableId="440733840">
    <w:abstractNumId w:val="6"/>
  </w:num>
  <w:num w:numId="15" w16cid:durableId="1891920304">
    <w:abstractNumId w:val="15"/>
  </w:num>
  <w:num w:numId="16" w16cid:durableId="304698203">
    <w:abstractNumId w:val="2"/>
  </w:num>
  <w:num w:numId="17" w16cid:durableId="1240872124">
    <w:abstractNumId w:val="10"/>
  </w:num>
  <w:num w:numId="18" w16cid:durableId="827326506">
    <w:abstractNumId w:val="15"/>
  </w:num>
  <w:num w:numId="19" w16cid:durableId="1019433877">
    <w:abstractNumId w:val="14"/>
  </w:num>
  <w:num w:numId="20" w16cid:durableId="241646166">
    <w:abstractNumId w:val="6"/>
  </w:num>
  <w:num w:numId="21" w16cid:durableId="607473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0523D"/>
    <w:rsid w:val="000138A3"/>
    <w:rsid w:val="00017685"/>
    <w:rsid w:val="00025445"/>
    <w:rsid w:val="00025BE5"/>
    <w:rsid w:val="00035021"/>
    <w:rsid w:val="00035DF1"/>
    <w:rsid w:val="00037710"/>
    <w:rsid w:val="00050922"/>
    <w:rsid w:val="00051A4E"/>
    <w:rsid w:val="00054B7B"/>
    <w:rsid w:val="00065F5D"/>
    <w:rsid w:val="00067332"/>
    <w:rsid w:val="00085DB4"/>
    <w:rsid w:val="00093169"/>
    <w:rsid w:val="000A4D29"/>
    <w:rsid w:val="000A4D41"/>
    <w:rsid w:val="000A7A43"/>
    <w:rsid w:val="000C24E3"/>
    <w:rsid w:val="000C6673"/>
    <w:rsid w:val="000D4414"/>
    <w:rsid w:val="000F0092"/>
    <w:rsid w:val="000F768C"/>
    <w:rsid w:val="00100B1D"/>
    <w:rsid w:val="00105EB6"/>
    <w:rsid w:val="001131D4"/>
    <w:rsid w:val="00113BF2"/>
    <w:rsid w:val="00137645"/>
    <w:rsid w:val="001476A8"/>
    <w:rsid w:val="001562EE"/>
    <w:rsid w:val="00160409"/>
    <w:rsid w:val="001929BA"/>
    <w:rsid w:val="00192F0E"/>
    <w:rsid w:val="00195BF0"/>
    <w:rsid w:val="001971D1"/>
    <w:rsid w:val="001A12A9"/>
    <w:rsid w:val="001A5AF2"/>
    <w:rsid w:val="001A62B1"/>
    <w:rsid w:val="001C3033"/>
    <w:rsid w:val="001D13B5"/>
    <w:rsid w:val="001D350D"/>
    <w:rsid w:val="001D4A49"/>
    <w:rsid w:val="001D789E"/>
    <w:rsid w:val="001F3413"/>
    <w:rsid w:val="00221456"/>
    <w:rsid w:val="00223FD2"/>
    <w:rsid w:val="00230FEB"/>
    <w:rsid w:val="00231A96"/>
    <w:rsid w:val="00236BCE"/>
    <w:rsid w:val="00236CD4"/>
    <w:rsid w:val="00236DFB"/>
    <w:rsid w:val="00243927"/>
    <w:rsid w:val="00264D06"/>
    <w:rsid w:val="0027535D"/>
    <w:rsid w:val="00284ABE"/>
    <w:rsid w:val="002A1EB6"/>
    <w:rsid w:val="002B2A41"/>
    <w:rsid w:val="002B440D"/>
    <w:rsid w:val="002C3D86"/>
    <w:rsid w:val="002E5C45"/>
    <w:rsid w:val="003113DA"/>
    <w:rsid w:val="00314646"/>
    <w:rsid w:val="003207EA"/>
    <w:rsid w:val="00320E72"/>
    <w:rsid w:val="00320FF0"/>
    <w:rsid w:val="00322986"/>
    <w:rsid w:val="0033440E"/>
    <w:rsid w:val="003370E3"/>
    <w:rsid w:val="0034185E"/>
    <w:rsid w:val="003510C8"/>
    <w:rsid w:val="0035225D"/>
    <w:rsid w:val="00357EFA"/>
    <w:rsid w:val="00366395"/>
    <w:rsid w:val="003726F0"/>
    <w:rsid w:val="00386A7E"/>
    <w:rsid w:val="00390354"/>
    <w:rsid w:val="003A60A6"/>
    <w:rsid w:val="003B5987"/>
    <w:rsid w:val="003C0463"/>
    <w:rsid w:val="003C76D9"/>
    <w:rsid w:val="003D12DB"/>
    <w:rsid w:val="003D58EA"/>
    <w:rsid w:val="003E5907"/>
    <w:rsid w:val="003F0110"/>
    <w:rsid w:val="003F5A96"/>
    <w:rsid w:val="00413413"/>
    <w:rsid w:val="0042125F"/>
    <w:rsid w:val="004238A7"/>
    <w:rsid w:val="004262E4"/>
    <w:rsid w:val="004521E4"/>
    <w:rsid w:val="00460D20"/>
    <w:rsid w:val="00467C5C"/>
    <w:rsid w:val="00473D67"/>
    <w:rsid w:val="0047411D"/>
    <w:rsid w:val="00480EC5"/>
    <w:rsid w:val="00484E57"/>
    <w:rsid w:val="00485C6E"/>
    <w:rsid w:val="00491D33"/>
    <w:rsid w:val="00492F8A"/>
    <w:rsid w:val="0049775C"/>
    <w:rsid w:val="004A09FF"/>
    <w:rsid w:val="004A39B8"/>
    <w:rsid w:val="004B0291"/>
    <w:rsid w:val="004D357E"/>
    <w:rsid w:val="004E063A"/>
    <w:rsid w:val="004E6B37"/>
    <w:rsid w:val="004F063D"/>
    <w:rsid w:val="00507E15"/>
    <w:rsid w:val="005102F5"/>
    <w:rsid w:val="005138A6"/>
    <w:rsid w:val="00521D2E"/>
    <w:rsid w:val="0052226D"/>
    <w:rsid w:val="00531247"/>
    <w:rsid w:val="00545C57"/>
    <w:rsid w:val="005468B0"/>
    <w:rsid w:val="005469F1"/>
    <w:rsid w:val="005475D2"/>
    <w:rsid w:val="005576BD"/>
    <w:rsid w:val="00564066"/>
    <w:rsid w:val="00564DD8"/>
    <w:rsid w:val="00565179"/>
    <w:rsid w:val="00565D9B"/>
    <w:rsid w:val="005714E8"/>
    <w:rsid w:val="0057366F"/>
    <w:rsid w:val="005769F5"/>
    <w:rsid w:val="00582693"/>
    <w:rsid w:val="00583EF0"/>
    <w:rsid w:val="00584D9D"/>
    <w:rsid w:val="005862DC"/>
    <w:rsid w:val="005926FD"/>
    <w:rsid w:val="005A3F15"/>
    <w:rsid w:val="005B1DD7"/>
    <w:rsid w:val="005B3307"/>
    <w:rsid w:val="005C46C0"/>
    <w:rsid w:val="005D0C99"/>
    <w:rsid w:val="005D62C4"/>
    <w:rsid w:val="005F0ECD"/>
    <w:rsid w:val="00600077"/>
    <w:rsid w:val="0061296D"/>
    <w:rsid w:val="0061570D"/>
    <w:rsid w:val="00655536"/>
    <w:rsid w:val="00657F16"/>
    <w:rsid w:val="00662731"/>
    <w:rsid w:val="00663FC5"/>
    <w:rsid w:val="00694389"/>
    <w:rsid w:val="00694DC2"/>
    <w:rsid w:val="006957CB"/>
    <w:rsid w:val="006A0A9D"/>
    <w:rsid w:val="006A5499"/>
    <w:rsid w:val="006B0073"/>
    <w:rsid w:val="006C54AE"/>
    <w:rsid w:val="006C6310"/>
    <w:rsid w:val="00715663"/>
    <w:rsid w:val="00734860"/>
    <w:rsid w:val="0074365E"/>
    <w:rsid w:val="00746F42"/>
    <w:rsid w:val="007601EB"/>
    <w:rsid w:val="00761B98"/>
    <w:rsid w:val="00766503"/>
    <w:rsid w:val="00767123"/>
    <w:rsid w:val="007755CE"/>
    <w:rsid w:val="00780B42"/>
    <w:rsid w:val="0078410A"/>
    <w:rsid w:val="0078748E"/>
    <w:rsid w:val="007916DB"/>
    <w:rsid w:val="00793EA9"/>
    <w:rsid w:val="0079593F"/>
    <w:rsid w:val="00796456"/>
    <w:rsid w:val="0079733A"/>
    <w:rsid w:val="007A53E5"/>
    <w:rsid w:val="007A66F1"/>
    <w:rsid w:val="007B1C7A"/>
    <w:rsid w:val="007B34B9"/>
    <w:rsid w:val="007C0808"/>
    <w:rsid w:val="007C34A1"/>
    <w:rsid w:val="007C5449"/>
    <w:rsid w:val="007D19D5"/>
    <w:rsid w:val="007E37FA"/>
    <w:rsid w:val="007E63B2"/>
    <w:rsid w:val="007F09F4"/>
    <w:rsid w:val="007F1B45"/>
    <w:rsid w:val="007F4330"/>
    <w:rsid w:val="007F5212"/>
    <w:rsid w:val="00811E88"/>
    <w:rsid w:val="00816D2D"/>
    <w:rsid w:val="0082781A"/>
    <w:rsid w:val="00832133"/>
    <w:rsid w:val="00832899"/>
    <w:rsid w:val="00833F27"/>
    <w:rsid w:val="00834420"/>
    <w:rsid w:val="00846391"/>
    <w:rsid w:val="008520F1"/>
    <w:rsid w:val="008522B6"/>
    <w:rsid w:val="0085444C"/>
    <w:rsid w:val="00856594"/>
    <w:rsid w:val="008863DB"/>
    <w:rsid w:val="00886875"/>
    <w:rsid w:val="0089115C"/>
    <w:rsid w:val="008A230F"/>
    <w:rsid w:val="008A4F03"/>
    <w:rsid w:val="008C0EB5"/>
    <w:rsid w:val="008C207A"/>
    <w:rsid w:val="008C76D8"/>
    <w:rsid w:val="008D276D"/>
    <w:rsid w:val="008D3DA8"/>
    <w:rsid w:val="008D7C4F"/>
    <w:rsid w:val="008E68CE"/>
    <w:rsid w:val="009057D1"/>
    <w:rsid w:val="0090662A"/>
    <w:rsid w:val="00910C48"/>
    <w:rsid w:val="00913D6E"/>
    <w:rsid w:val="00916916"/>
    <w:rsid w:val="00933B39"/>
    <w:rsid w:val="0093755C"/>
    <w:rsid w:val="00946D3B"/>
    <w:rsid w:val="009509FD"/>
    <w:rsid w:val="00972922"/>
    <w:rsid w:val="009753E8"/>
    <w:rsid w:val="00976011"/>
    <w:rsid w:val="009941A4"/>
    <w:rsid w:val="009A2F74"/>
    <w:rsid w:val="009A407E"/>
    <w:rsid w:val="009A52AA"/>
    <w:rsid w:val="009B4EF4"/>
    <w:rsid w:val="009B56B8"/>
    <w:rsid w:val="009C6137"/>
    <w:rsid w:val="009F0EC1"/>
    <w:rsid w:val="00A10DD6"/>
    <w:rsid w:val="00A11C47"/>
    <w:rsid w:val="00A141F2"/>
    <w:rsid w:val="00A16CE4"/>
    <w:rsid w:val="00A26AC3"/>
    <w:rsid w:val="00A34451"/>
    <w:rsid w:val="00A40365"/>
    <w:rsid w:val="00A40D76"/>
    <w:rsid w:val="00A450CD"/>
    <w:rsid w:val="00A47B39"/>
    <w:rsid w:val="00A50765"/>
    <w:rsid w:val="00A553C0"/>
    <w:rsid w:val="00A70E98"/>
    <w:rsid w:val="00A75B0F"/>
    <w:rsid w:val="00A8251D"/>
    <w:rsid w:val="00A835B4"/>
    <w:rsid w:val="00AB4804"/>
    <w:rsid w:val="00AC73BD"/>
    <w:rsid w:val="00AD6402"/>
    <w:rsid w:val="00AE78D5"/>
    <w:rsid w:val="00AF4B9B"/>
    <w:rsid w:val="00B01C4E"/>
    <w:rsid w:val="00B07603"/>
    <w:rsid w:val="00B1165B"/>
    <w:rsid w:val="00B14A0C"/>
    <w:rsid w:val="00B14C66"/>
    <w:rsid w:val="00B17E96"/>
    <w:rsid w:val="00B21F02"/>
    <w:rsid w:val="00B278BD"/>
    <w:rsid w:val="00B30DED"/>
    <w:rsid w:val="00B33B43"/>
    <w:rsid w:val="00B36729"/>
    <w:rsid w:val="00B36A1A"/>
    <w:rsid w:val="00B405E9"/>
    <w:rsid w:val="00B51A2D"/>
    <w:rsid w:val="00B55DA1"/>
    <w:rsid w:val="00B60C67"/>
    <w:rsid w:val="00B62B38"/>
    <w:rsid w:val="00B6715E"/>
    <w:rsid w:val="00B7158F"/>
    <w:rsid w:val="00B734AB"/>
    <w:rsid w:val="00B838B8"/>
    <w:rsid w:val="00BB22F7"/>
    <w:rsid w:val="00BB2DEF"/>
    <w:rsid w:val="00BB4FDA"/>
    <w:rsid w:val="00BC4465"/>
    <w:rsid w:val="00BC6317"/>
    <w:rsid w:val="00BD29B1"/>
    <w:rsid w:val="00BD3B50"/>
    <w:rsid w:val="00BE6E68"/>
    <w:rsid w:val="00BF194D"/>
    <w:rsid w:val="00C04063"/>
    <w:rsid w:val="00C10C38"/>
    <w:rsid w:val="00C153D5"/>
    <w:rsid w:val="00C22112"/>
    <w:rsid w:val="00C25311"/>
    <w:rsid w:val="00C31E54"/>
    <w:rsid w:val="00C36AED"/>
    <w:rsid w:val="00C40D16"/>
    <w:rsid w:val="00C41545"/>
    <w:rsid w:val="00C60093"/>
    <w:rsid w:val="00C67809"/>
    <w:rsid w:val="00C97F68"/>
    <w:rsid w:val="00CB01CF"/>
    <w:rsid w:val="00CB2749"/>
    <w:rsid w:val="00CD33D3"/>
    <w:rsid w:val="00CE6A82"/>
    <w:rsid w:val="00CF6433"/>
    <w:rsid w:val="00CF7E35"/>
    <w:rsid w:val="00D16FC0"/>
    <w:rsid w:val="00D173E8"/>
    <w:rsid w:val="00D17E2F"/>
    <w:rsid w:val="00D264B9"/>
    <w:rsid w:val="00D366D2"/>
    <w:rsid w:val="00D3721A"/>
    <w:rsid w:val="00D72C5E"/>
    <w:rsid w:val="00D84E4F"/>
    <w:rsid w:val="00D854AE"/>
    <w:rsid w:val="00D9090D"/>
    <w:rsid w:val="00D946DC"/>
    <w:rsid w:val="00DA6AA0"/>
    <w:rsid w:val="00DB5683"/>
    <w:rsid w:val="00DB710F"/>
    <w:rsid w:val="00DC0513"/>
    <w:rsid w:val="00DC5F1D"/>
    <w:rsid w:val="00DD0480"/>
    <w:rsid w:val="00DD7E8C"/>
    <w:rsid w:val="00DE033D"/>
    <w:rsid w:val="00DE1A33"/>
    <w:rsid w:val="00E003FD"/>
    <w:rsid w:val="00E01EFB"/>
    <w:rsid w:val="00E20C07"/>
    <w:rsid w:val="00E270EB"/>
    <w:rsid w:val="00E44B34"/>
    <w:rsid w:val="00E45662"/>
    <w:rsid w:val="00E55DDE"/>
    <w:rsid w:val="00E613DF"/>
    <w:rsid w:val="00E61A81"/>
    <w:rsid w:val="00E669E6"/>
    <w:rsid w:val="00E72548"/>
    <w:rsid w:val="00E7296F"/>
    <w:rsid w:val="00E76DBF"/>
    <w:rsid w:val="00E87EA0"/>
    <w:rsid w:val="00E92F1C"/>
    <w:rsid w:val="00E96388"/>
    <w:rsid w:val="00EA285C"/>
    <w:rsid w:val="00ED3DF8"/>
    <w:rsid w:val="00EE52C0"/>
    <w:rsid w:val="00EE5E20"/>
    <w:rsid w:val="00EF1158"/>
    <w:rsid w:val="00EF21F1"/>
    <w:rsid w:val="00EF5987"/>
    <w:rsid w:val="00F14168"/>
    <w:rsid w:val="00F153C9"/>
    <w:rsid w:val="00F17DCA"/>
    <w:rsid w:val="00F33BD2"/>
    <w:rsid w:val="00F36722"/>
    <w:rsid w:val="00F46717"/>
    <w:rsid w:val="00F62D71"/>
    <w:rsid w:val="00F662DF"/>
    <w:rsid w:val="00F75750"/>
    <w:rsid w:val="00F77FAF"/>
    <w:rsid w:val="00F801E8"/>
    <w:rsid w:val="00FA7446"/>
    <w:rsid w:val="00FA798B"/>
    <w:rsid w:val="00FB1B7C"/>
    <w:rsid w:val="00FB3836"/>
    <w:rsid w:val="00FB5B15"/>
    <w:rsid w:val="00FC3A52"/>
    <w:rsid w:val="00FD017B"/>
    <w:rsid w:val="00FD05A1"/>
    <w:rsid w:val="00FD4D44"/>
    <w:rsid w:val="00FE3224"/>
    <w:rsid w:val="00FF21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BA365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10A"/>
    <w:rPr>
      <w:rFonts w:ascii="Arial" w:hAnsi="Arial" w:eastAsiaTheme="minorEastAsia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8410A"/>
    <w:rPr>
      <w:vertAlign w:val="superscript"/>
    </w:rPr>
  </w:style>
  <w:style w:type="paragraph" w:styleId="Revision">
    <w:name w:val="Revision"/>
    <w:hidden/>
    <w:uiPriority w:val="99"/>
    <w:semiHidden/>
    <w:rsid w:val="00051A4E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15" ma:contentTypeDescription="Create a new document." ma:contentTypeScope="" ma:versionID="a76c58e87371854b7496e42c1846b15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c39a52b4bf9000c37be647e2584281de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b38ba-b023-433d-8582-0f59afe6e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ebd537-2d08-4b88-8dbd-dba721498775}" ma:internalName="TaxCatchAll" ma:showField="CatchAllData" ma:web="299e04b7-dea7-4eee-9d59-b8259a48e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9e04b7-dea7-4eee-9d59-b8259a48e8e3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  <lcf76f155ced4ddcb4097134ff3c332f xmlns="40006ece-1928-41e1-8cda-cb070eacd97c">
      <Terms xmlns="http://schemas.microsoft.com/office/infopath/2007/PartnerControls"/>
    </lcf76f155ced4ddcb4097134ff3c332f>
    <TaxCatchAll xmlns="299e04b7-dea7-4eee-9d59-b8259a48e8e3" xsi:nil="true"/>
  </documentManagement>
</p:properties>
</file>

<file path=customXml/itemProps1.xml><?xml version="1.0" encoding="utf-8"?>
<ds:datastoreItem xmlns:ds="http://schemas.openxmlformats.org/officeDocument/2006/customXml" ds:itemID="{557F7B47-2869-4BA1-905B-DF0F720F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299e04b7-dea7-4eee-9d59-b8259a48e8e3"/>
    <ds:schemaRef ds:uri="40006ece-1928-41e1-8cda-cb070eacd9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Franklin, Jamia - FNS</cp:lastModifiedBy>
  <cp:revision>2</cp:revision>
  <dcterms:created xsi:type="dcterms:W3CDTF">2024-07-19T11:08:00Z</dcterms:created>
  <dcterms:modified xsi:type="dcterms:W3CDTF">2024-07-19T11:08:00Z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  <property fmtid="{D5CDD505-2E9C-101B-9397-08002B2CF9AE}" pid="3" name="MediaServiceImageTags">
    <vt:lpwstr/>
  </property>
</Properties>
</file>