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A73" w:rsidRPr="003914F9" w:rsidP="00CD619D" w14:paraId="4342FDAA" w14:textId="2FF27E9D">
      <w:pPr>
        <w:pStyle w:val="BodyText"/>
        <w:spacing w:line="276" w:lineRule="auto"/>
        <w:ind w:left="360" w:hanging="360"/>
        <w:jc w:val="center"/>
        <w:rPr>
          <w:rFonts w:asciiTheme="minorHAnsi" w:hAnsiTheme="minorHAnsi" w:cstheme="minorHAnsi"/>
        </w:rPr>
      </w:pPr>
      <w:r w:rsidRPr="003914F9">
        <w:rPr>
          <w:rFonts w:asciiTheme="minorHAnsi" w:hAnsiTheme="minorHAnsi" w:cstheme="minorHAnsi"/>
        </w:rPr>
        <w:t>OMB</w:t>
      </w:r>
      <w:r w:rsidRPr="003914F9" w:rsidR="006B52D3">
        <w:rPr>
          <w:rFonts w:asciiTheme="minorHAnsi" w:hAnsiTheme="minorHAnsi" w:cstheme="minorHAnsi"/>
        </w:rPr>
        <w:t xml:space="preserve"> Information Collection Request</w:t>
      </w:r>
    </w:p>
    <w:p w:rsidR="006B52D3" w:rsidRPr="003914F9" w:rsidP="00CD619D" w14:paraId="7C0A351A" w14:textId="77777777">
      <w:pPr>
        <w:pStyle w:val="BodyText"/>
        <w:spacing w:line="276" w:lineRule="auto"/>
        <w:ind w:left="360" w:hanging="360"/>
        <w:jc w:val="center"/>
        <w:rPr>
          <w:rFonts w:asciiTheme="minorHAnsi" w:hAnsiTheme="minorHAnsi" w:cstheme="minorHAnsi"/>
        </w:rPr>
      </w:pPr>
      <w:r w:rsidRPr="003914F9">
        <w:rPr>
          <w:rFonts w:asciiTheme="minorHAnsi" w:hAnsiTheme="minorHAnsi" w:cstheme="minorHAnsi"/>
        </w:rPr>
        <w:t>Supporting Statement A</w:t>
      </w:r>
    </w:p>
    <w:p w:rsidR="006B52D3" w:rsidRPr="003914F9" w:rsidP="00CD619D" w14:paraId="2EA41830" w14:textId="77777777">
      <w:pPr>
        <w:pStyle w:val="BodyText"/>
        <w:spacing w:line="276" w:lineRule="auto"/>
        <w:ind w:left="360" w:hanging="360"/>
        <w:jc w:val="center"/>
        <w:rPr>
          <w:rFonts w:asciiTheme="minorHAnsi" w:hAnsiTheme="minorHAnsi" w:cstheme="minorHAnsi"/>
        </w:rPr>
      </w:pPr>
      <w:r w:rsidRPr="003914F9">
        <w:rPr>
          <w:rFonts w:asciiTheme="minorHAnsi" w:hAnsiTheme="minorHAnsi" w:cstheme="minorHAnsi"/>
        </w:rPr>
        <w:t>U.S. Department of Commerce</w:t>
      </w:r>
    </w:p>
    <w:p w:rsidR="006B52D3" w:rsidRPr="003914F9" w:rsidP="00CD619D" w14:paraId="6840B916" w14:textId="77BD7A62">
      <w:pPr>
        <w:pStyle w:val="BodyText"/>
        <w:spacing w:line="276" w:lineRule="auto"/>
        <w:ind w:left="360" w:hanging="360"/>
        <w:jc w:val="center"/>
        <w:rPr>
          <w:rFonts w:asciiTheme="minorHAnsi" w:hAnsiTheme="minorHAnsi" w:cstheme="minorHAnsi"/>
        </w:rPr>
      </w:pPr>
      <w:r w:rsidRPr="003914F9">
        <w:rPr>
          <w:rFonts w:asciiTheme="minorHAnsi" w:hAnsiTheme="minorHAnsi" w:cstheme="minorHAnsi"/>
        </w:rPr>
        <w:t>U.S. Census Bureau</w:t>
      </w:r>
    </w:p>
    <w:p w:rsidR="00C21F22" w:rsidRPr="003914F9" w:rsidP="00CD619D" w14:paraId="3B0D0507" w14:textId="0274A0B0">
      <w:pPr>
        <w:pStyle w:val="BodyText"/>
        <w:spacing w:line="276" w:lineRule="auto"/>
        <w:ind w:left="360" w:hanging="360"/>
        <w:jc w:val="center"/>
        <w:rPr>
          <w:rFonts w:asciiTheme="minorHAnsi" w:hAnsiTheme="minorHAnsi" w:cstheme="minorHAnsi"/>
        </w:rPr>
      </w:pPr>
      <w:r w:rsidRPr="003914F9">
        <w:rPr>
          <w:rFonts w:asciiTheme="minorHAnsi" w:hAnsiTheme="minorHAnsi" w:cstheme="minorHAnsi"/>
          <w:bCs w:val="0"/>
          <w:lang w:bidi="ar-SA"/>
        </w:rPr>
        <w:t>Current Population Survey (CPS)</w:t>
      </w:r>
      <w:r w:rsidRPr="003914F9" w:rsidR="000D276B">
        <w:rPr>
          <w:rFonts w:asciiTheme="minorHAnsi" w:hAnsiTheme="minorHAnsi" w:cstheme="minorHAnsi"/>
          <w:bCs w:val="0"/>
          <w:lang w:bidi="ar-SA"/>
        </w:rPr>
        <w:t xml:space="preserve"> 2025 Field Test</w:t>
      </w:r>
    </w:p>
    <w:p w:rsidR="000148AA" w:rsidRPr="003914F9" w:rsidP="00CD619D" w14:paraId="006A097E" w14:textId="7FC31F44">
      <w:pPr>
        <w:pStyle w:val="BodyText"/>
        <w:tabs>
          <w:tab w:val="left" w:pos="0"/>
        </w:tabs>
        <w:spacing w:line="276" w:lineRule="auto"/>
        <w:ind w:left="360" w:hanging="360"/>
        <w:jc w:val="center"/>
        <w:rPr>
          <w:rFonts w:asciiTheme="minorHAnsi" w:hAnsiTheme="minorHAnsi" w:cstheme="minorHAnsi"/>
        </w:rPr>
      </w:pPr>
      <w:r w:rsidRPr="003914F9">
        <w:rPr>
          <w:rFonts w:asciiTheme="minorHAnsi" w:hAnsiTheme="minorHAnsi" w:cstheme="minorHAnsi"/>
        </w:rPr>
        <w:t>OMB Control Number 0607</w:t>
      </w:r>
      <w:r w:rsidRPr="003914F9" w:rsidR="00C21F22">
        <w:rPr>
          <w:rFonts w:asciiTheme="minorHAnsi" w:hAnsiTheme="minorHAnsi" w:cstheme="minorHAnsi"/>
        </w:rPr>
        <w:t>-</w:t>
      </w:r>
      <w:r w:rsidRPr="003914F9" w:rsidR="000D276B">
        <w:rPr>
          <w:rFonts w:asciiTheme="minorHAnsi" w:hAnsiTheme="minorHAnsi" w:cstheme="minorHAnsi"/>
          <w:highlight w:val="yellow"/>
        </w:rPr>
        <w:t>XXXX</w:t>
      </w:r>
    </w:p>
    <w:p w:rsidR="000148AA" w:rsidRPr="003914F9" w:rsidP="0051294C" w14:paraId="7EFAE868" w14:textId="77777777">
      <w:pPr>
        <w:pStyle w:val="BodyText"/>
        <w:spacing w:before="4" w:line="276" w:lineRule="auto"/>
        <w:rPr>
          <w:rFonts w:asciiTheme="minorHAnsi" w:hAnsiTheme="minorHAnsi" w:cstheme="minorHAnsi"/>
        </w:rPr>
      </w:pPr>
    </w:p>
    <w:p w:rsidR="000D276B" w:rsidRPr="003914F9" w:rsidP="00CD619D" w14:paraId="619BEAFE" w14:textId="3B0C2319">
      <w:pPr>
        <w:pStyle w:val="ListParagraph"/>
        <w:tabs>
          <w:tab w:val="left" w:pos="360"/>
        </w:tabs>
        <w:spacing w:line="276" w:lineRule="auto"/>
        <w:ind w:left="360" w:hanging="360"/>
        <w:rPr>
          <w:rFonts w:asciiTheme="minorHAnsi" w:hAnsiTheme="minorHAnsi" w:cstheme="minorHAnsi"/>
          <w:b/>
          <w:sz w:val="24"/>
          <w:szCs w:val="24"/>
          <w:lang w:bidi="he-IL"/>
        </w:rPr>
      </w:pPr>
      <w:r w:rsidRPr="003914F9">
        <w:rPr>
          <w:rFonts w:asciiTheme="minorHAnsi" w:hAnsiTheme="minorHAnsi" w:cstheme="minorHAnsi"/>
          <w:b/>
          <w:sz w:val="24"/>
          <w:szCs w:val="24"/>
          <w:lang w:bidi="he-IL"/>
        </w:rPr>
        <w:t>Abstract</w:t>
      </w:r>
    </w:p>
    <w:p w:rsidR="005C1D9A" w:rsidRPr="003914F9" w:rsidP="005C1D9A" w14:paraId="7770B78F" w14:textId="77777777">
      <w:pPr>
        <w:shd w:val="clear" w:color="auto" w:fill="FFFFFF" w:themeFill="background1"/>
        <w:spacing w:before="100" w:beforeAutospacing="1" w:after="100" w:afterAutospacing="1"/>
        <w:textAlignment w:val="baseline"/>
        <w:rPr>
          <w:rFonts w:asciiTheme="minorHAnsi" w:hAnsiTheme="minorHAnsi" w:cstheme="minorHAnsi"/>
          <w:sz w:val="24"/>
          <w:szCs w:val="24"/>
        </w:rPr>
      </w:pPr>
      <w:r w:rsidRPr="003914F9">
        <w:rPr>
          <w:rFonts w:asciiTheme="minorHAnsi" w:hAnsiTheme="minorHAnsi" w:cstheme="minorHAnsi"/>
          <w:sz w:val="24"/>
          <w:szCs w:val="24"/>
        </w:rPr>
        <w:t xml:space="preserve">The Current Population Survey (CPS) is the primary source of detailed labor force characteristics, including the closely watched U.S. unemployment rate as well as other important population data such as migration and housing statistics. The CPS is a monthly survey of 60,000 eligible households jointly funded by the Census Bureau (Census) and the Bureau of Labor Statistics (BLS). The monthly CPS data are also critical inputs to state and local area labor force statistics. The Annual Social and Economic Supplement (ASEC) is a leading survey in collecting data on income, poverty, and health insurance coverage that is administered as a supplement to the CPS. </w:t>
      </w:r>
    </w:p>
    <w:p w:rsidR="005C1D9A" w:rsidRPr="003914F9" w:rsidP="005C1D9A" w14:paraId="3A3EE721" w14:textId="77777777">
      <w:pPr>
        <w:shd w:val="clear" w:color="auto" w:fill="FFFFFF" w:themeFill="background1"/>
        <w:spacing w:beforeAutospacing="1" w:afterAutospacing="1"/>
        <w:rPr>
          <w:rFonts w:asciiTheme="minorHAnsi" w:hAnsiTheme="minorHAnsi" w:cstheme="minorHAnsi"/>
          <w:sz w:val="24"/>
          <w:szCs w:val="24"/>
        </w:rPr>
      </w:pPr>
      <w:r w:rsidRPr="003914F9">
        <w:rPr>
          <w:rFonts w:asciiTheme="minorHAnsi" w:hAnsiTheme="minorHAnsi" w:cstheme="minorHAnsi"/>
          <w:sz w:val="24"/>
          <w:szCs w:val="24"/>
        </w:rPr>
        <w:t>Data for the CPS are currently collected by Census field interviewers via in-person interviews or by telephone. Modernization efforts underway to introduce an Internet Self-Response (ISR) instrument to enable data collection online are detailed later in this document.</w:t>
      </w:r>
    </w:p>
    <w:p w:rsidR="006C432F" w:rsidRPr="003914F9" w:rsidP="00CD619D" w14:paraId="0DF23A62" w14:textId="20B674DB">
      <w:pPr>
        <w:pStyle w:val="ListParagraph"/>
        <w:tabs>
          <w:tab w:val="left" w:pos="360"/>
        </w:tabs>
        <w:spacing w:line="276" w:lineRule="auto"/>
        <w:ind w:left="360" w:hanging="360"/>
        <w:rPr>
          <w:rFonts w:asciiTheme="minorHAnsi" w:hAnsiTheme="minorHAnsi" w:cstheme="minorHAnsi"/>
          <w:b/>
          <w:sz w:val="24"/>
          <w:szCs w:val="24"/>
          <w:lang w:bidi="he-IL"/>
        </w:rPr>
      </w:pPr>
      <w:r w:rsidRPr="003914F9">
        <w:rPr>
          <w:rFonts w:asciiTheme="minorHAnsi" w:hAnsiTheme="minorHAnsi" w:cstheme="minorHAnsi"/>
          <w:b/>
          <w:sz w:val="24"/>
          <w:szCs w:val="24"/>
          <w:lang w:bidi="he-IL"/>
        </w:rPr>
        <w:tab/>
      </w:r>
    </w:p>
    <w:p w:rsidR="000148AA" w:rsidRPr="003914F9" w:rsidP="00CD619D" w14:paraId="7AB2E27A" w14:textId="359309C9">
      <w:pPr>
        <w:pStyle w:val="ListParagraph"/>
        <w:tabs>
          <w:tab w:val="left" w:pos="360"/>
        </w:tabs>
        <w:spacing w:line="276" w:lineRule="auto"/>
        <w:ind w:left="360" w:hanging="360"/>
        <w:rPr>
          <w:rFonts w:asciiTheme="minorHAnsi" w:hAnsiTheme="minorHAnsi" w:cstheme="minorHAnsi"/>
          <w:b/>
          <w:sz w:val="24"/>
          <w:szCs w:val="24"/>
          <w:lang w:bidi="he-IL"/>
        </w:rPr>
      </w:pPr>
      <w:r w:rsidRPr="003914F9">
        <w:rPr>
          <w:rFonts w:asciiTheme="minorHAnsi" w:hAnsiTheme="minorHAnsi" w:cstheme="minorHAnsi"/>
          <w:b/>
          <w:sz w:val="24"/>
          <w:szCs w:val="24"/>
          <w:lang w:bidi="he-IL"/>
        </w:rPr>
        <w:t xml:space="preserve">A. </w:t>
      </w:r>
      <w:r w:rsidRPr="003914F9">
        <w:rPr>
          <w:rFonts w:asciiTheme="minorHAnsi" w:hAnsiTheme="minorHAnsi" w:cstheme="minorHAnsi"/>
          <w:b/>
          <w:sz w:val="24"/>
          <w:szCs w:val="24"/>
          <w:lang w:bidi="he-IL"/>
        </w:rPr>
        <w:tab/>
      </w:r>
      <w:r w:rsidRPr="003914F9" w:rsidR="008E0A73">
        <w:rPr>
          <w:rFonts w:asciiTheme="minorHAnsi" w:hAnsiTheme="minorHAnsi" w:cstheme="minorHAnsi"/>
          <w:b/>
          <w:sz w:val="24"/>
          <w:szCs w:val="24"/>
          <w:lang w:bidi="he-IL"/>
        </w:rPr>
        <w:t>JUSTIFICATION</w:t>
      </w:r>
    </w:p>
    <w:p w:rsidR="000148AA" w:rsidRPr="003914F9" w:rsidP="00CD619D" w14:paraId="3BA764EC" w14:textId="77777777">
      <w:pPr>
        <w:pStyle w:val="BodyText"/>
        <w:spacing w:before="10" w:line="276" w:lineRule="auto"/>
        <w:ind w:left="360" w:hanging="360"/>
        <w:rPr>
          <w:rFonts w:asciiTheme="minorHAnsi" w:hAnsiTheme="minorHAnsi" w:cstheme="minorHAnsi"/>
        </w:rPr>
      </w:pPr>
    </w:p>
    <w:p w:rsidR="00DE3363" w:rsidRPr="003914F9" w:rsidP="00CD619D" w14:paraId="1FD77C4A" w14:textId="76060BE8">
      <w:pPr>
        <w:tabs>
          <w:tab w:val="left" w:pos="840"/>
        </w:tabs>
        <w:spacing w:before="1" w:line="276" w:lineRule="auto"/>
        <w:ind w:left="360" w:right="536" w:hanging="360"/>
        <w:rPr>
          <w:rFonts w:asciiTheme="minorHAnsi" w:hAnsiTheme="minorHAnsi" w:cstheme="minorHAnsi"/>
          <w:b/>
          <w:sz w:val="24"/>
          <w:szCs w:val="24"/>
          <w:lang w:bidi="he-IL"/>
        </w:rPr>
      </w:pPr>
      <w:r w:rsidRPr="003914F9">
        <w:rPr>
          <w:rFonts w:asciiTheme="minorHAnsi" w:hAnsiTheme="minorHAnsi" w:cstheme="minorHAnsi"/>
          <w:b/>
          <w:sz w:val="24"/>
          <w:szCs w:val="24"/>
          <w:lang w:bidi="he-IL"/>
        </w:rPr>
        <w:t xml:space="preserve">1. </w:t>
      </w:r>
      <w:r w:rsidRPr="003914F9" w:rsidR="009471AF">
        <w:rPr>
          <w:rFonts w:asciiTheme="minorHAnsi" w:hAnsiTheme="minorHAnsi" w:cstheme="minorHAnsi"/>
          <w:b/>
          <w:sz w:val="24"/>
          <w:szCs w:val="24"/>
          <w:lang w:bidi="he-IL"/>
        </w:rPr>
        <w:tab/>
      </w:r>
      <w:r w:rsidRPr="003914F9" w:rsidR="0075741B">
        <w:rPr>
          <w:rFonts w:asciiTheme="minorHAnsi" w:hAnsiTheme="minorHAnsi" w:cstheme="minorHAnsi"/>
          <w:b/>
          <w:sz w:val="24"/>
          <w:szCs w:val="24"/>
        </w:rPr>
        <w:t>Circumstances Making the Collection of Information Necessary</w:t>
      </w:r>
    </w:p>
    <w:p w:rsidR="00AB686F" w:rsidRPr="003914F9" w:rsidP="00F260DF" w14:paraId="3C80671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lang w:bidi="ar-SA"/>
        </w:rPr>
      </w:pPr>
    </w:p>
    <w:p w:rsidR="005C1D9A" w:rsidRPr="003914F9" w:rsidP="005C1D9A" w14:paraId="6363377F" w14:textId="38FEAC51">
      <w:pPr>
        <w:shd w:val="clear" w:color="auto" w:fill="FFFFFF" w:themeFill="background1"/>
        <w:spacing w:beforeAutospacing="1" w:afterAutospacing="1"/>
        <w:rPr>
          <w:rFonts w:asciiTheme="minorHAnsi" w:hAnsiTheme="minorHAnsi" w:cstheme="minorHAnsi"/>
          <w:sz w:val="24"/>
          <w:szCs w:val="24"/>
        </w:rPr>
      </w:pPr>
      <w:r w:rsidRPr="003914F9">
        <w:rPr>
          <w:rFonts w:asciiTheme="minorHAnsi" w:hAnsiTheme="minorHAnsi" w:cstheme="minorHAnsi"/>
          <w:sz w:val="24"/>
          <w:szCs w:val="24"/>
        </w:rPr>
        <w:t xml:space="preserve">The CPS faces intensifying headwinds as the costs of data collection </w:t>
      </w:r>
      <w:r w:rsidRPr="003914F9">
        <w:rPr>
          <w:rFonts w:asciiTheme="minorHAnsi" w:hAnsiTheme="minorHAnsi" w:cstheme="minorHAnsi"/>
          <w:sz w:val="24"/>
          <w:szCs w:val="24"/>
        </w:rPr>
        <w:t>increase</w:t>
      </w:r>
      <w:r w:rsidRPr="003914F9">
        <w:rPr>
          <w:rFonts w:asciiTheme="minorHAnsi" w:hAnsiTheme="minorHAnsi" w:cstheme="minorHAnsi"/>
          <w:sz w:val="24"/>
          <w:szCs w:val="24"/>
        </w:rPr>
        <w:t xml:space="preserve"> and it becomes more difficult </w:t>
      </w:r>
      <w:r w:rsidRPr="003914F9">
        <w:rPr>
          <w:rFonts w:asciiTheme="minorHAnsi" w:hAnsiTheme="minorHAnsi" w:cstheme="minorHAnsi"/>
          <w:sz w:val="24"/>
          <w:szCs w:val="24"/>
        </w:rPr>
        <w:t xml:space="preserve">to reach respondents who are reluctant to participate. Over the last several years, BLS and Census have taken numerous measures to ensure the survey stays within budget, but there is serious risk that further cuts to operations will impact the quality of the survey. </w:t>
      </w:r>
      <w:r w:rsidRPr="003914F9" w:rsidR="00D17891">
        <w:rPr>
          <w:rFonts w:asciiTheme="minorHAnsi" w:hAnsiTheme="minorHAnsi" w:cstheme="minorHAnsi"/>
          <w:sz w:val="24"/>
          <w:szCs w:val="24"/>
        </w:rPr>
        <w:t xml:space="preserve"> Because of </w:t>
      </w:r>
      <w:r w:rsidRPr="003914F9" w:rsidR="00D17891">
        <w:rPr>
          <w:rFonts w:asciiTheme="minorHAnsi" w:hAnsiTheme="minorHAnsi" w:cstheme="minorHAnsi"/>
          <w:sz w:val="24"/>
          <w:szCs w:val="24"/>
        </w:rPr>
        <w:t>this,  BLS</w:t>
      </w:r>
      <w:r w:rsidRPr="003914F9" w:rsidR="00D17891">
        <w:rPr>
          <w:rFonts w:asciiTheme="minorHAnsi" w:hAnsiTheme="minorHAnsi" w:cstheme="minorHAnsi"/>
          <w:sz w:val="24"/>
          <w:szCs w:val="24"/>
        </w:rPr>
        <w:t xml:space="preserve"> and Census has launched an effort to modernize CPS by adding an Internet Self Response option with the goal of easing response rate</w:t>
      </w:r>
      <w:r w:rsidRPr="003914F9" w:rsidR="00F260DF">
        <w:rPr>
          <w:rFonts w:asciiTheme="minorHAnsi" w:hAnsiTheme="minorHAnsi" w:cstheme="minorHAnsi"/>
          <w:sz w:val="24"/>
          <w:szCs w:val="24"/>
        </w:rPr>
        <w:t>s</w:t>
      </w:r>
      <w:r w:rsidRPr="003914F9" w:rsidR="00D17891">
        <w:rPr>
          <w:rFonts w:asciiTheme="minorHAnsi" w:hAnsiTheme="minorHAnsi" w:cstheme="minorHAnsi"/>
          <w:sz w:val="24"/>
          <w:szCs w:val="24"/>
        </w:rPr>
        <w:t xml:space="preserve"> declining by providing another method to respond that is more cost efficient.   As CPS is an input to a key economic indicator, testing the changes is necessary.  </w:t>
      </w:r>
    </w:p>
    <w:p w:rsidR="005C1D9A" w:rsidRPr="003914F9" w:rsidP="005C1D9A" w14:paraId="70550210" w14:textId="3CF7326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lang w:bidi="ar-SA"/>
        </w:rPr>
      </w:pPr>
      <w:bookmarkStart w:id="0" w:name="_Hlk173828079"/>
      <w:r w:rsidRPr="003914F9">
        <w:rPr>
          <w:rFonts w:asciiTheme="minorHAnsi" w:hAnsiTheme="minorHAnsi" w:cstheme="minorHAnsi"/>
          <w:sz w:val="24"/>
          <w:szCs w:val="24"/>
          <w:lang w:bidi="ar-SA"/>
        </w:rPr>
        <w:t xml:space="preserve">The </w:t>
      </w:r>
      <w:r w:rsidRPr="003914F9" w:rsidR="00F260DF">
        <w:rPr>
          <w:rFonts w:asciiTheme="minorHAnsi" w:hAnsiTheme="minorHAnsi" w:cstheme="minorHAnsi"/>
          <w:sz w:val="24"/>
          <w:szCs w:val="24"/>
          <w:lang w:bidi="ar-SA"/>
        </w:rPr>
        <w:t xml:space="preserve">goal of the </w:t>
      </w:r>
      <w:r w:rsidRPr="003914F9">
        <w:rPr>
          <w:rFonts w:asciiTheme="minorHAnsi" w:hAnsiTheme="minorHAnsi" w:cstheme="minorHAnsi"/>
          <w:sz w:val="24"/>
          <w:szCs w:val="24"/>
          <w:lang w:bidi="ar-SA"/>
        </w:rPr>
        <w:t xml:space="preserve">2025 Field </w:t>
      </w:r>
      <w:r w:rsidRPr="003914F9" w:rsidR="00F260DF">
        <w:rPr>
          <w:rFonts w:asciiTheme="minorHAnsi" w:hAnsiTheme="minorHAnsi" w:cstheme="minorHAnsi"/>
          <w:sz w:val="24"/>
          <w:szCs w:val="24"/>
          <w:lang w:bidi="ar-SA"/>
        </w:rPr>
        <w:t>T</w:t>
      </w:r>
      <w:r w:rsidRPr="003914F9">
        <w:rPr>
          <w:rFonts w:asciiTheme="minorHAnsi" w:hAnsiTheme="minorHAnsi" w:cstheme="minorHAnsi"/>
          <w:sz w:val="24"/>
          <w:szCs w:val="24"/>
          <w:lang w:bidi="ar-SA"/>
        </w:rPr>
        <w:t xml:space="preserve">est is to test the use of an internet </w:t>
      </w:r>
      <w:r w:rsidRPr="003914F9" w:rsidR="003914F9">
        <w:rPr>
          <w:rFonts w:asciiTheme="minorHAnsi" w:hAnsiTheme="minorHAnsi" w:cstheme="minorHAnsi"/>
          <w:sz w:val="24"/>
          <w:szCs w:val="24"/>
          <w:lang w:bidi="ar-SA"/>
        </w:rPr>
        <w:t>self-response</w:t>
      </w:r>
      <w:r w:rsidRPr="003914F9">
        <w:rPr>
          <w:rFonts w:asciiTheme="minorHAnsi" w:hAnsiTheme="minorHAnsi" w:cstheme="minorHAnsi"/>
          <w:sz w:val="24"/>
          <w:szCs w:val="24"/>
          <w:lang w:bidi="ar-SA"/>
        </w:rPr>
        <w:t xml:space="preserve"> m</w:t>
      </w:r>
      <w:r w:rsidRPr="003914F9" w:rsidR="00F260DF">
        <w:rPr>
          <w:rFonts w:asciiTheme="minorHAnsi" w:hAnsiTheme="minorHAnsi" w:cstheme="minorHAnsi"/>
          <w:sz w:val="24"/>
          <w:szCs w:val="24"/>
          <w:lang w:bidi="ar-SA"/>
        </w:rPr>
        <w:t>ode, and</w:t>
      </w:r>
      <w:r w:rsidRPr="003914F9">
        <w:rPr>
          <w:rFonts w:asciiTheme="minorHAnsi" w:hAnsiTheme="minorHAnsi" w:cstheme="minorHAnsi"/>
          <w:sz w:val="24"/>
          <w:szCs w:val="24"/>
          <w:lang w:bidi="ar-SA"/>
        </w:rPr>
        <w:t xml:space="preserve"> to measure </w:t>
      </w:r>
      <w:r w:rsidRPr="003914F9" w:rsidR="00F260DF">
        <w:rPr>
          <w:rFonts w:asciiTheme="minorHAnsi" w:hAnsiTheme="minorHAnsi" w:cstheme="minorHAnsi"/>
          <w:sz w:val="24"/>
          <w:szCs w:val="24"/>
          <w:lang w:bidi="ar-SA"/>
        </w:rPr>
        <w:t>its</w:t>
      </w:r>
      <w:r w:rsidRPr="003914F9">
        <w:rPr>
          <w:rFonts w:asciiTheme="minorHAnsi" w:hAnsiTheme="minorHAnsi" w:cstheme="minorHAnsi"/>
          <w:sz w:val="24"/>
          <w:szCs w:val="24"/>
          <w:lang w:bidi="ar-SA"/>
        </w:rPr>
        <w:t xml:space="preserve"> success as a possibl</w:t>
      </w:r>
      <w:r w:rsidRPr="003914F9" w:rsidR="00F260DF">
        <w:rPr>
          <w:rFonts w:asciiTheme="minorHAnsi" w:hAnsiTheme="minorHAnsi" w:cstheme="minorHAnsi"/>
          <w:sz w:val="24"/>
          <w:szCs w:val="24"/>
          <w:lang w:bidi="ar-SA"/>
        </w:rPr>
        <w:t>e</w:t>
      </w:r>
      <w:r w:rsidRPr="003914F9">
        <w:rPr>
          <w:rFonts w:asciiTheme="minorHAnsi" w:hAnsiTheme="minorHAnsi" w:cstheme="minorHAnsi"/>
          <w:sz w:val="24"/>
          <w:szCs w:val="24"/>
          <w:lang w:bidi="ar-SA"/>
        </w:rPr>
        <w:t xml:space="preserve"> method of contact and interviewing with the goal of review accuracy, reporting, and </w:t>
      </w:r>
      <w:r w:rsidRPr="003914F9" w:rsidR="008F0777">
        <w:rPr>
          <w:rFonts w:asciiTheme="minorHAnsi" w:hAnsiTheme="minorHAnsi" w:cstheme="minorHAnsi"/>
          <w:sz w:val="24"/>
          <w:szCs w:val="24"/>
          <w:lang w:bidi="ar-SA"/>
        </w:rPr>
        <w:t>representativeness</w:t>
      </w:r>
      <w:r w:rsidRPr="003914F9">
        <w:rPr>
          <w:rFonts w:asciiTheme="minorHAnsi" w:hAnsiTheme="minorHAnsi" w:cstheme="minorHAnsi"/>
          <w:sz w:val="24"/>
          <w:szCs w:val="24"/>
          <w:lang w:bidi="ar-SA"/>
        </w:rPr>
        <w:t>.  In addition</w:t>
      </w:r>
      <w:r w:rsidR="003914F9">
        <w:rPr>
          <w:rFonts w:asciiTheme="minorHAnsi" w:hAnsiTheme="minorHAnsi" w:cstheme="minorHAnsi"/>
          <w:sz w:val="24"/>
          <w:szCs w:val="24"/>
          <w:lang w:bidi="ar-SA"/>
        </w:rPr>
        <w:t>,</w:t>
      </w:r>
      <w:r w:rsidRPr="003914F9">
        <w:rPr>
          <w:rFonts w:asciiTheme="minorHAnsi" w:hAnsiTheme="minorHAnsi" w:cstheme="minorHAnsi"/>
          <w:sz w:val="24"/>
          <w:szCs w:val="24"/>
          <w:lang w:bidi="ar-SA"/>
        </w:rPr>
        <w:t xml:space="preserve"> should it prove as a viable response method, the goal is to experiment with timing and contacts </w:t>
      </w:r>
      <w:r w:rsidRPr="003914F9">
        <w:rPr>
          <w:rFonts w:asciiTheme="minorHAnsi" w:hAnsiTheme="minorHAnsi" w:cstheme="minorHAnsi"/>
          <w:sz w:val="24"/>
          <w:szCs w:val="24"/>
          <w:lang w:bidi="ar-SA"/>
        </w:rPr>
        <w:t>in order to</w:t>
      </w:r>
      <w:r w:rsidRPr="003914F9">
        <w:rPr>
          <w:rFonts w:asciiTheme="minorHAnsi" w:hAnsiTheme="minorHAnsi" w:cstheme="minorHAnsi"/>
          <w:sz w:val="24"/>
          <w:szCs w:val="24"/>
          <w:lang w:bidi="ar-SA"/>
        </w:rPr>
        <w:t xml:space="preserve"> refine procedures that best fit the needs of CPS.   This is the first of two field tests with the </w:t>
      </w:r>
      <w:r w:rsidRPr="003914F9" w:rsidR="00F260DF">
        <w:rPr>
          <w:rFonts w:asciiTheme="minorHAnsi" w:hAnsiTheme="minorHAnsi" w:cstheme="minorHAnsi"/>
          <w:sz w:val="24"/>
          <w:szCs w:val="24"/>
          <w:lang w:bidi="ar-SA"/>
        </w:rPr>
        <w:t>second</w:t>
      </w:r>
      <w:r w:rsidRPr="003914F9">
        <w:rPr>
          <w:rFonts w:asciiTheme="minorHAnsi" w:hAnsiTheme="minorHAnsi" w:cstheme="minorHAnsi"/>
          <w:sz w:val="24"/>
          <w:szCs w:val="24"/>
          <w:lang w:bidi="ar-SA"/>
        </w:rPr>
        <w:t xml:space="preserve"> in 2026 and the goal to phase in changes to the survey in 2027. </w:t>
      </w:r>
    </w:p>
    <w:bookmarkEnd w:id="0"/>
    <w:p w:rsidR="005C1D9A" w:rsidRPr="003914F9" w:rsidP="005C1D9A" w14:paraId="083D147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lang w:bidi="ar-SA"/>
        </w:rPr>
      </w:pPr>
      <w:r w:rsidRPr="003914F9">
        <w:rPr>
          <w:rFonts w:asciiTheme="minorHAnsi" w:hAnsiTheme="minorHAnsi" w:cstheme="minorHAnsi"/>
          <w:sz w:val="24"/>
          <w:szCs w:val="24"/>
          <w:lang w:bidi="ar-SA"/>
        </w:rPr>
        <w:tab/>
      </w:r>
    </w:p>
    <w:p w:rsidR="001D7062" w:rsidRPr="003914F9" w:rsidP="00D17891" w14:paraId="07128340" w14:textId="77777777">
      <w:pPr>
        <w:adjustRightInd w:val="0"/>
        <w:spacing w:after="260"/>
        <w:rPr>
          <w:rFonts w:asciiTheme="minorHAnsi" w:hAnsiTheme="minorHAnsi" w:cstheme="minorHAnsi"/>
          <w:sz w:val="24"/>
          <w:szCs w:val="24"/>
        </w:rPr>
      </w:pPr>
      <w:r w:rsidRPr="003914F9">
        <w:rPr>
          <w:rFonts w:asciiTheme="minorHAnsi" w:hAnsiTheme="minorHAnsi" w:cstheme="minorHAnsi"/>
          <w:sz w:val="24"/>
          <w:szCs w:val="24"/>
        </w:rPr>
        <w:t xml:space="preserve">Authority for the collection of this information for the </w:t>
      </w:r>
      <w:r w:rsidRPr="003914F9">
        <w:rPr>
          <w:rFonts w:asciiTheme="minorHAnsi" w:hAnsiTheme="minorHAnsi" w:cstheme="minorHAnsi"/>
          <w:color w:val="000000" w:themeColor="text1"/>
          <w:sz w:val="24"/>
          <w:szCs w:val="24"/>
        </w:rPr>
        <w:t>Current Population Survey</w:t>
      </w:r>
      <w:r w:rsidRPr="003914F9">
        <w:rPr>
          <w:rFonts w:asciiTheme="minorHAnsi" w:hAnsiTheme="minorHAnsi" w:cstheme="minorHAnsi"/>
          <w:color w:val="FF0000"/>
          <w:sz w:val="24"/>
          <w:szCs w:val="24"/>
        </w:rPr>
        <w:t xml:space="preserve"> </w:t>
      </w:r>
      <w:r w:rsidRPr="003914F9">
        <w:rPr>
          <w:rFonts w:asciiTheme="minorHAnsi" w:hAnsiTheme="minorHAnsi" w:cstheme="minorHAnsi"/>
          <w:sz w:val="24"/>
          <w:szCs w:val="24"/>
        </w:rPr>
        <w:t xml:space="preserve">is provided under 13 U.S.C. Sections 8(b), 141, and 182, and 29 U. S. C. Section 2.  </w:t>
      </w:r>
    </w:p>
    <w:p w:rsidR="00760F7D" w:rsidRPr="003914F9" w:rsidP="00D17891" w14:paraId="36C2B796" w14:textId="77777777">
      <w:pPr>
        <w:adjustRightInd w:val="0"/>
        <w:spacing w:after="260"/>
        <w:rPr>
          <w:rFonts w:asciiTheme="minorHAnsi" w:hAnsiTheme="minorHAnsi" w:cstheme="minorHAnsi"/>
          <w:sz w:val="24"/>
          <w:szCs w:val="24"/>
        </w:rPr>
      </w:pPr>
    </w:p>
    <w:p w:rsidR="00760F7D" w:rsidRPr="003914F9" w:rsidP="00D17891" w14:paraId="7C94F65E" w14:textId="77777777">
      <w:pPr>
        <w:adjustRightInd w:val="0"/>
        <w:spacing w:after="260"/>
        <w:rPr>
          <w:rFonts w:asciiTheme="minorHAnsi" w:hAnsiTheme="minorHAnsi" w:cstheme="minorHAnsi"/>
          <w:sz w:val="24"/>
          <w:szCs w:val="24"/>
        </w:rPr>
      </w:pPr>
    </w:p>
    <w:p w:rsidR="0075741B" w:rsidRPr="003914F9" w:rsidP="0075741B" w14:paraId="2D946BE1" w14:textId="77777777">
      <w:pPr>
        <w:pStyle w:val="ListParagraph"/>
        <w:numPr>
          <w:ilvl w:val="0"/>
          <w:numId w:val="5"/>
        </w:numPr>
        <w:adjustRightInd w:val="0"/>
        <w:spacing w:before="240"/>
        <w:rPr>
          <w:rFonts w:asciiTheme="minorHAnsi" w:hAnsiTheme="minorHAnsi" w:cstheme="minorHAnsi"/>
          <w:b/>
          <w:sz w:val="24"/>
          <w:szCs w:val="24"/>
        </w:rPr>
      </w:pPr>
      <w:r w:rsidRPr="003914F9">
        <w:rPr>
          <w:rFonts w:asciiTheme="minorHAnsi" w:hAnsiTheme="minorHAnsi" w:cstheme="minorHAnsi"/>
          <w:b/>
          <w:sz w:val="24"/>
          <w:szCs w:val="24"/>
        </w:rPr>
        <w:t>Purpose and Use of Information Collection</w:t>
      </w:r>
    </w:p>
    <w:p w:rsidR="0040189E" w:rsidRPr="003914F9" w:rsidP="00AB686F" w14:paraId="1E005374" w14:textId="0D8E3BDF">
      <w:pPr>
        <w:widowControl/>
        <w:autoSpaceDE/>
        <w:autoSpaceDN/>
        <w:spacing w:line="276" w:lineRule="auto"/>
        <w:ind w:left="360"/>
        <w:rPr>
          <w:rFonts w:asciiTheme="minorHAnsi" w:hAnsiTheme="minorHAnsi" w:cstheme="minorHAnsi"/>
          <w:sz w:val="24"/>
          <w:szCs w:val="24"/>
          <w:lang w:bidi="ar-SA"/>
        </w:rPr>
      </w:pPr>
    </w:p>
    <w:p w:rsidR="00760F7D" w:rsidRPr="003914F9" w:rsidP="00760F7D" w14:paraId="288C3F99" w14:textId="50B37C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 w:val="24"/>
          <w:szCs w:val="24"/>
          <w:lang w:bidi="ar-SA"/>
        </w:rPr>
      </w:pPr>
      <w:r w:rsidRPr="003914F9">
        <w:rPr>
          <w:rFonts w:asciiTheme="minorHAnsi" w:hAnsiTheme="minorHAnsi" w:cstheme="minorHAnsi"/>
          <w:sz w:val="24"/>
          <w:szCs w:val="24"/>
          <w:lang w:bidi="ar-SA"/>
        </w:rPr>
        <w:t xml:space="preserve">The </w:t>
      </w:r>
      <w:r w:rsidRPr="003914F9" w:rsidR="00F260DF">
        <w:rPr>
          <w:rFonts w:asciiTheme="minorHAnsi" w:hAnsiTheme="minorHAnsi" w:cstheme="minorHAnsi"/>
          <w:sz w:val="24"/>
          <w:szCs w:val="24"/>
          <w:lang w:bidi="ar-SA"/>
        </w:rPr>
        <w:t xml:space="preserve">goal of the </w:t>
      </w:r>
      <w:r w:rsidRPr="003914F9">
        <w:rPr>
          <w:rFonts w:asciiTheme="minorHAnsi" w:hAnsiTheme="minorHAnsi" w:cstheme="minorHAnsi"/>
          <w:sz w:val="24"/>
          <w:szCs w:val="24"/>
          <w:lang w:bidi="ar-SA"/>
        </w:rPr>
        <w:t xml:space="preserve">2025 Field </w:t>
      </w:r>
      <w:r w:rsidRPr="003914F9" w:rsidR="00F260DF">
        <w:rPr>
          <w:rFonts w:asciiTheme="minorHAnsi" w:hAnsiTheme="minorHAnsi" w:cstheme="minorHAnsi"/>
          <w:sz w:val="24"/>
          <w:szCs w:val="24"/>
          <w:lang w:bidi="ar-SA"/>
        </w:rPr>
        <w:t>T</w:t>
      </w:r>
      <w:r w:rsidRPr="003914F9">
        <w:rPr>
          <w:rFonts w:asciiTheme="minorHAnsi" w:hAnsiTheme="minorHAnsi" w:cstheme="minorHAnsi"/>
          <w:sz w:val="24"/>
          <w:szCs w:val="24"/>
          <w:lang w:bidi="ar-SA"/>
        </w:rPr>
        <w:t xml:space="preserve">est is to measure the success </w:t>
      </w:r>
      <w:r w:rsidRPr="003914F9" w:rsidR="00F260DF">
        <w:rPr>
          <w:rFonts w:asciiTheme="minorHAnsi" w:hAnsiTheme="minorHAnsi" w:cstheme="minorHAnsi"/>
          <w:sz w:val="24"/>
          <w:szCs w:val="24"/>
          <w:lang w:bidi="ar-SA"/>
        </w:rPr>
        <w:t xml:space="preserve">of the Internet Self Response (ISR) mode </w:t>
      </w:r>
      <w:r w:rsidRPr="003914F9">
        <w:rPr>
          <w:rFonts w:asciiTheme="minorHAnsi" w:hAnsiTheme="minorHAnsi" w:cstheme="minorHAnsi"/>
          <w:sz w:val="24"/>
          <w:szCs w:val="24"/>
          <w:lang w:bidi="ar-SA"/>
        </w:rPr>
        <w:t>as a possibl</w:t>
      </w:r>
      <w:r w:rsidRPr="003914F9">
        <w:rPr>
          <w:rFonts w:asciiTheme="minorHAnsi" w:hAnsiTheme="minorHAnsi" w:cstheme="minorHAnsi"/>
          <w:sz w:val="24"/>
          <w:szCs w:val="24"/>
          <w:lang w:bidi="ar-SA"/>
        </w:rPr>
        <w:t>e</w:t>
      </w:r>
      <w:r w:rsidRPr="003914F9">
        <w:rPr>
          <w:rFonts w:asciiTheme="minorHAnsi" w:hAnsiTheme="minorHAnsi" w:cstheme="minorHAnsi"/>
          <w:sz w:val="24"/>
          <w:szCs w:val="24"/>
          <w:lang w:bidi="ar-SA"/>
        </w:rPr>
        <w:t xml:space="preserve"> method of contact and interviewing with the goal of review accuracy, reporting, and </w:t>
      </w:r>
      <w:r w:rsidRPr="003914F9" w:rsidR="008F0777">
        <w:rPr>
          <w:rFonts w:asciiTheme="minorHAnsi" w:hAnsiTheme="minorHAnsi" w:cstheme="minorHAnsi"/>
          <w:sz w:val="24"/>
          <w:szCs w:val="24"/>
          <w:lang w:bidi="ar-SA"/>
        </w:rPr>
        <w:t>representativeness</w:t>
      </w:r>
      <w:r w:rsidRPr="003914F9">
        <w:rPr>
          <w:rFonts w:asciiTheme="minorHAnsi" w:hAnsiTheme="minorHAnsi" w:cstheme="minorHAnsi"/>
          <w:sz w:val="24"/>
          <w:szCs w:val="24"/>
          <w:lang w:bidi="ar-SA"/>
        </w:rPr>
        <w:t xml:space="preserve">.  </w:t>
      </w:r>
      <w:r w:rsidRPr="003914F9">
        <w:rPr>
          <w:rFonts w:asciiTheme="minorHAnsi" w:hAnsiTheme="minorHAnsi" w:cstheme="minorHAnsi"/>
          <w:sz w:val="24"/>
          <w:szCs w:val="24"/>
          <w:lang w:bidi="ar-SA"/>
        </w:rPr>
        <w:t xml:space="preserve">The main goal is to understand how many people will report by internet and what is the type of </w:t>
      </w:r>
      <w:r w:rsidRPr="003914F9" w:rsidR="008F0777">
        <w:rPr>
          <w:rFonts w:asciiTheme="minorHAnsi" w:hAnsiTheme="minorHAnsi" w:cstheme="minorHAnsi"/>
          <w:sz w:val="24"/>
          <w:szCs w:val="24"/>
          <w:lang w:bidi="ar-SA"/>
        </w:rPr>
        <w:t>household</w:t>
      </w:r>
      <w:r w:rsidRPr="003914F9">
        <w:rPr>
          <w:rFonts w:asciiTheme="minorHAnsi" w:hAnsiTheme="minorHAnsi" w:cstheme="minorHAnsi"/>
          <w:sz w:val="24"/>
          <w:szCs w:val="24"/>
          <w:lang w:bidi="ar-SA"/>
        </w:rPr>
        <w:t xml:space="preserve"> that reports by ISR.  These people need to report in a timely manner accurately for ISR to be successful for CPS.</w:t>
      </w:r>
    </w:p>
    <w:p w:rsidR="00760F7D" w:rsidRPr="003914F9" w:rsidP="00760F7D" w14:paraId="24DA0A5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 w:val="24"/>
          <w:szCs w:val="24"/>
          <w:lang w:bidi="ar-SA"/>
        </w:rPr>
      </w:pPr>
    </w:p>
    <w:p w:rsidR="00A83195" w:rsidRPr="003914F9" w:rsidP="00760F7D" w14:paraId="6D295526" w14:textId="7254D2D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 w:val="24"/>
          <w:szCs w:val="24"/>
          <w:lang w:bidi="ar-SA"/>
        </w:rPr>
      </w:pPr>
      <w:r w:rsidRPr="003914F9">
        <w:rPr>
          <w:rFonts w:asciiTheme="minorHAnsi" w:hAnsiTheme="minorHAnsi" w:cstheme="minorHAnsi"/>
          <w:sz w:val="24"/>
          <w:szCs w:val="24"/>
          <w:lang w:bidi="ar-SA"/>
        </w:rPr>
        <w:t>In addition</w:t>
      </w:r>
      <w:r w:rsidR="003914F9">
        <w:rPr>
          <w:rFonts w:asciiTheme="minorHAnsi" w:hAnsiTheme="minorHAnsi" w:cstheme="minorHAnsi"/>
          <w:sz w:val="24"/>
          <w:szCs w:val="24"/>
          <w:lang w:bidi="ar-SA"/>
        </w:rPr>
        <w:t>,</w:t>
      </w:r>
      <w:r w:rsidRPr="003914F9">
        <w:rPr>
          <w:rFonts w:asciiTheme="minorHAnsi" w:hAnsiTheme="minorHAnsi" w:cstheme="minorHAnsi"/>
          <w:sz w:val="24"/>
          <w:szCs w:val="24"/>
          <w:lang w:bidi="ar-SA"/>
        </w:rPr>
        <w:t xml:space="preserve"> should it prove as a viable response method, the goal is to experiment with timing and contacts </w:t>
      </w:r>
      <w:r w:rsidRPr="003914F9">
        <w:rPr>
          <w:rFonts w:asciiTheme="minorHAnsi" w:hAnsiTheme="minorHAnsi" w:cstheme="minorHAnsi"/>
          <w:sz w:val="24"/>
          <w:szCs w:val="24"/>
          <w:lang w:bidi="ar-SA"/>
        </w:rPr>
        <w:t>in order to</w:t>
      </w:r>
      <w:r w:rsidRPr="003914F9">
        <w:rPr>
          <w:rFonts w:asciiTheme="minorHAnsi" w:hAnsiTheme="minorHAnsi" w:cstheme="minorHAnsi"/>
          <w:sz w:val="24"/>
          <w:szCs w:val="24"/>
          <w:lang w:bidi="ar-SA"/>
        </w:rPr>
        <w:t xml:space="preserve"> refine procedures that best fit the needs of CPS.   This is the first of two major field tests with the </w:t>
      </w:r>
      <w:r w:rsidRPr="003914F9" w:rsidR="008F0777">
        <w:rPr>
          <w:rFonts w:asciiTheme="minorHAnsi" w:hAnsiTheme="minorHAnsi" w:cstheme="minorHAnsi"/>
          <w:sz w:val="24"/>
          <w:szCs w:val="24"/>
          <w:lang w:bidi="ar-SA"/>
        </w:rPr>
        <w:t>second</w:t>
      </w:r>
      <w:r w:rsidRPr="003914F9">
        <w:rPr>
          <w:rFonts w:asciiTheme="minorHAnsi" w:hAnsiTheme="minorHAnsi" w:cstheme="minorHAnsi"/>
          <w:sz w:val="24"/>
          <w:szCs w:val="24"/>
          <w:lang w:bidi="ar-SA"/>
        </w:rPr>
        <w:t xml:space="preserve"> in 2026 and the goal to phase in changes to the survey in 2027. </w:t>
      </w:r>
    </w:p>
    <w:p w:rsidR="0040189E" w:rsidRPr="003914F9" w:rsidP="00AB686F" w14:paraId="249B8C5E" w14:textId="7E64A805">
      <w:pPr>
        <w:widowControl/>
        <w:autoSpaceDE/>
        <w:autoSpaceDN/>
        <w:spacing w:line="276" w:lineRule="auto"/>
        <w:ind w:left="360"/>
        <w:rPr>
          <w:rFonts w:asciiTheme="minorHAnsi" w:hAnsiTheme="minorHAnsi" w:cstheme="minorHAnsi"/>
          <w:sz w:val="24"/>
          <w:szCs w:val="24"/>
          <w:lang w:bidi="ar-SA"/>
        </w:rPr>
      </w:pPr>
    </w:p>
    <w:p w:rsidR="000148AA" w:rsidRPr="003914F9" w:rsidP="00CD619D" w14:paraId="2C3155C4" w14:textId="53E5FFF3">
      <w:pPr>
        <w:pStyle w:val="ListParagraph"/>
        <w:tabs>
          <w:tab w:val="left" w:pos="0"/>
        </w:tabs>
        <w:spacing w:before="227" w:line="276" w:lineRule="auto"/>
        <w:ind w:left="360" w:right="105" w:hanging="360"/>
        <w:rPr>
          <w:rFonts w:asciiTheme="minorHAnsi" w:hAnsiTheme="minorHAnsi" w:cstheme="minorHAnsi"/>
          <w:b/>
          <w:sz w:val="24"/>
          <w:szCs w:val="24"/>
          <w:lang w:bidi="he-IL"/>
        </w:rPr>
      </w:pPr>
      <w:r w:rsidRPr="003914F9">
        <w:rPr>
          <w:rFonts w:asciiTheme="minorHAnsi" w:hAnsiTheme="minorHAnsi" w:cstheme="minorHAnsi"/>
          <w:b/>
          <w:sz w:val="24"/>
          <w:szCs w:val="24"/>
          <w:lang w:bidi="he-IL"/>
        </w:rPr>
        <w:t xml:space="preserve">3. </w:t>
      </w:r>
      <w:r w:rsidRPr="003914F9">
        <w:rPr>
          <w:rFonts w:asciiTheme="minorHAnsi" w:hAnsiTheme="minorHAnsi" w:cstheme="minorHAnsi"/>
          <w:b/>
          <w:sz w:val="24"/>
          <w:szCs w:val="24"/>
          <w:lang w:bidi="he-IL"/>
        </w:rPr>
        <w:tab/>
      </w:r>
      <w:r w:rsidRPr="003914F9" w:rsidR="0057509D">
        <w:rPr>
          <w:rFonts w:asciiTheme="minorHAnsi" w:hAnsiTheme="minorHAnsi" w:cstheme="minorHAnsi"/>
          <w:b/>
          <w:sz w:val="24"/>
          <w:szCs w:val="24"/>
          <w:lang w:bidi="he-IL"/>
        </w:rPr>
        <w:t>Use of Improved Information Technology and Burden Reduction</w:t>
      </w:r>
    </w:p>
    <w:p w:rsidR="00AB686F" w:rsidRPr="003914F9" w:rsidP="00CD0AF7" w14:paraId="63C65546"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rFonts w:asciiTheme="minorHAnsi" w:hAnsiTheme="minorHAnsi" w:cstheme="minorHAnsi"/>
          <w:sz w:val="24"/>
          <w:szCs w:val="24"/>
          <w:lang w:bidi="ar-SA"/>
        </w:rPr>
      </w:pPr>
    </w:p>
    <w:p w:rsidR="003B510B" w:rsidRPr="003914F9" w:rsidP="00AB686F" w14:paraId="5147F5E7" w14:textId="24E0094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b/>
          <w:color w:val="FF0000"/>
          <w:sz w:val="24"/>
          <w:szCs w:val="24"/>
          <w:lang w:bidi="ar-SA"/>
        </w:rPr>
      </w:pPr>
      <w:r w:rsidRPr="003914F9">
        <w:rPr>
          <w:rFonts w:asciiTheme="minorHAnsi" w:hAnsiTheme="minorHAnsi" w:cstheme="minorHAnsi"/>
          <w:sz w:val="24"/>
          <w:szCs w:val="24"/>
          <w:lang w:bidi="ar-SA"/>
        </w:rPr>
        <w:t>Since January 1994, we have been collecting both the demographic and the labor force data using computer-assisted interviewing</w:t>
      </w:r>
      <w:r w:rsidRPr="003914F9" w:rsidR="00A83195">
        <w:rPr>
          <w:rFonts w:asciiTheme="minorHAnsi" w:hAnsiTheme="minorHAnsi" w:cstheme="minorHAnsi"/>
          <w:sz w:val="24"/>
          <w:szCs w:val="24"/>
          <w:lang w:bidi="ar-SA"/>
        </w:rPr>
        <w:t xml:space="preserve"> in person and on the phone</w:t>
      </w:r>
      <w:r w:rsidRPr="003914F9">
        <w:rPr>
          <w:rFonts w:asciiTheme="minorHAnsi" w:hAnsiTheme="minorHAnsi" w:cstheme="minorHAnsi"/>
          <w:sz w:val="24"/>
          <w:szCs w:val="24"/>
          <w:lang w:bidi="ar-SA"/>
        </w:rPr>
        <w:t xml:space="preserve">.  </w:t>
      </w:r>
      <w:r w:rsidRPr="003914F9" w:rsidR="00A83195">
        <w:rPr>
          <w:rFonts w:asciiTheme="minorHAnsi" w:hAnsiTheme="minorHAnsi" w:cstheme="minorHAnsi"/>
          <w:sz w:val="24"/>
          <w:szCs w:val="24"/>
          <w:lang w:bidi="ar-SA"/>
        </w:rPr>
        <w:t>W</w:t>
      </w:r>
      <w:r w:rsidRPr="003914F9">
        <w:rPr>
          <w:rFonts w:asciiTheme="minorHAnsi" w:hAnsiTheme="minorHAnsi" w:cstheme="minorHAnsi"/>
          <w:sz w:val="24"/>
          <w:szCs w:val="24"/>
          <w:lang w:bidi="ar-SA"/>
        </w:rPr>
        <w:t xml:space="preserve">e </w:t>
      </w:r>
      <w:r w:rsidRPr="003914F9" w:rsidR="00A83195">
        <w:rPr>
          <w:rFonts w:asciiTheme="minorHAnsi" w:hAnsiTheme="minorHAnsi" w:cstheme="minorHAnsi"/>
          <w:sz w:val="24"/>
          <w:szCs w:val="24"/>
          <w:lang w:bidi="ar-SA"/>
        </w:rPr>
        <w:t>believe adding</w:t>
      </w:r>
      <w:r w:rsidRPr="003914F9">
        <w:rPr>
          <w:rFonts w:asciiTheme="minorHAnsi" w:hAnsiTheme="minorHAnsi" w:cstheme="minorHAnsi"/>
          <w:sz w:val="24"/>
          <w:szCs w:val="24"/>
          <w:lang w:bidi="ar-SA"/>
        </w:rPr>
        <w:t xml:space="preserve"> the use of the Internet as a response mode</w:t>
      </w:r>
      <w:r w:rsidRPr="003914F9" w:rsidR="00C61382">
        <w:rPr>
          <w:rFonts w:asciiTheme="minorHAnsi" w:hAnsiTheme="minorHAnsi" w:cstheme="minorHAnsi"/>
          <w:sz w:val="24"/>
          <w:szCs w:val="24"/>
          <w:lang w:bidi="ar-SA"/>
        </w:rPr>
        <w:t>, to improve both the respondent experience during the survey and the response rate</w:t>
      </w:r>
      <w:r w:rsidRPr="003914F9" w:rsidR="008F0777">
        <w:rPr>
          <w:rFonts w:asciiTheme="minorHAnsi" w:hAnsiTheme="minorHAnsi" w:cstheme="minorHAnsi"/>
          <w:sz w:val="24"/>
          <w:szCs w:val="24"/>
          <w:lang w:bidi="ar-SA"/>
        </w:rPr>
        <w:t>,</w:t>
      </w:r>
      <w:r w:rsidRPr="003914F9" w:rsidR="00A83195">
        <w:rPr>
          <w:rFonts w:asciiTheme="minorHAnsi" w:hAnsiTheme="minorHAnsi" w:cstheme="minorHAnsi"/>
          <w:sz w:val="24"/>
          <w:szCs w:val="24"/>
          <w:lang w:bidi="ar-SA"/>
        </w:rPr>
        <w:t xml:space="preserve"> is the next step in improving the use of available IT systems while reducing response burden.</w:t>
      </w:r>
      <w:r w:rsidRPr="003914F9">
        <w:rPr>
          <w:rFonts w:asciiTheme="minorHAnsi" w:hAnsiTheme="minorHAnsi" w:cstheme="minorHAnsi"/>
          <w:sz w:val="24"/>
          <w:szCs w:val="24"/>
          <w:lang w:bidi="ar-SA"/>
        </w:rPr>
        <w:t xml:space="preserve"> </w:t>
      </w:r>
      <w:r w:rsidRPr="003914F9" w:rsidR="00B45DA3">
        <w:rPr>
          <w:rFonts w:asciiTheme="minorHAnsi" w:hAnsiTheme="minorHAnsi" w:cstheme="minorHAnsi"/>
          <w:sz w:val="24"/>
          <w:szCs w:val="24"/>
          <w:lang w:bidi="ar-SA"/>
        </w:rPr>
        <w:t xml:space="preserve"> </w:t>
      </w:r>
    </w:p>
    <w:p w:rsidR="002B279C" w:rsidRPr="003914F9" w:rsidP="00CD619D" w14:paraId="5A73ACBE" w14:textId="77777777">
      <w:pPr>
        <w:pStyle w:val="BodyText"/>
        <w:spacing w:before="10" w:line="276" w:lineRule="auto"/>
        <w:ind w:left="360" w:hanging="360"/>
        <w:rPr>
          <w:rFonts w:asciiTheme="minorHAnsi" w:hAnsiTheme="minorHAnsi" w:cstheme="minorHAnsi"/>
        </w:rPr>
      </w:pPr>
    </w:p>
    <w:p w:rsidR="000148AA" w:rsidRPr="003914F9" w:rsidP="00CD619D" w14:paraId="22B6EE2F" w14:textId="2665BAC9">
      <w:pPr>
        <w:pStyle w:val="ListParagraph"/>
        <w:tabs>
          <w:tab w:val="left" w:pos="839"/>
        </w:tabs>
        <w:spacing w:before="1" w:line="276" w:lineRule="auto"/>
        <w:ind w:left="360" w:right="455" w:hanging="360"/>
        <w:rPr>
          <w:rFonts w:asciiTheme="minorHAnsi" w:hAnsiTheme="minorHAnsi" w:cstheme="minorHAnsi"/>
          <w:b/>
          <w:sz w:val="24"/>
          <w:szCs w:val="24"/>
        </w:rPr>
      </w:pPr>
      <w:r w:rsidRPr="003914F9">
        <w:rPr>
          <w:rFonts w:asciiTheme="minorHAnsi" w:hAnsiTheme="minorHAnsi" w:cstheme="minorHAnsi"/>
          <w:b/>
          <w:spacing w:val="1"/>
          <w:sz w:val="24"/>
          <w:szCs w:val="24"/>
        </w:rPr>
        <w:t xml:space="preserve">4. </w:t>
      </w:r>
      <w:r w:rsidRPr="003914F9">
        <w:rPr>
          <w:rFonts w:asciiTheme="minorHAnsi" w:hAnsiTheme="minorHAnsi" w:cstheme="minorHAnsi"/>
          <w:b/>
          <w:spacing w:val="1"/>
          <w:sz w:val="24"/>
          <w:szCs w:val="24"/>
        </w:rPr>
        <w:tab/>
      </w:r>
      <w:r w:rsidRPr="003914F9" w:rsidR="0057509D">
        <w:rPr>
          <w:rFonts w:asciiTheme="minorHAnsi" w:hAnsiTheme="minorHAnsi" w:cstheme="minorHAnsi"/>
          <w:b/>
          <w:sz w:val="24"/>
          <w:szCs w:val="24"/>
          <w:lang w:bidi="he-IL"/>
        </w:rPr>
        <w:t>E</w:t>
      </w:r>
      <w:r w:rsidRPr="003914F9" w:rsidR="008E0A73">
        <w:rPr>
          <w:rFonts w:asciiTheme="minorHAnsi" w:hAnsiTheme="minorHAnsi" w:cstheme="minorHAnsi"/>
          <w:b/>
          <w:sz w:val="24"/>
          <w:szCs w:val="24"/>
          <w:lang w:bidi="he-IL"/>
        </w:rPr>
        <w:t xml:space="preserve">fforts to </w:t>
      </w:r>
      <w:r w:rsidRPr="003914F9" w:rsidR="0057509D">
        <w:rPr>
          <w:rFonts w:asciiTheme="minorHAnsi" w:hAnsiTheme="minorHAnsi" w:cstheme="minorHAnsi"/>
          <w:b/>
          <w:sz w:val="24"/>
          <w:szCs w:val="24"/>
          <w:lang w:bidi="he-IL"/>
        </w:rPr>
        <w:t>I</w:t>
      </w:r>
      <w:r w:rsidRPr="003914F9" w:rsidR="00696D6D">
        <w:rPr>
          <w:rFonts w:asciiTheme="minorHAnsi" w:hAnsiTheme="minorHAnsi" w:cstheme="minorHAnsi"/>
          <w:b/>
          <w:sz w:val="24"/>
          <w:szCs w:val="24"/>
          <w:lang w:bidi="he-IL"/>
        </w:rPr>
        <w:t>de</w:t>
      </w:r>
      <w:r w:rsidRPr="003914F9" w:rsidR="008E0A73">
        <w:rPr>
          <w:rFonts w:asciiTheme="minorHAnsi" w:hAnsiTheme="minorHAnsi" w:cstheme="minorHAnsi"/>
          <w:b/>
          <w:sz w:val="24"/>
          <w:szCs w:val="24"/>
          <w:lang w:bidi="he-IL"/>
        </w:rPr>
        <w:t xml:space="preserve">ntify </w:t>
      </w:r>
      <w:r w:rsidRPr="003914F9" w:rsidR="0057509D">
        <w:rPr>
          <w:rFonts w:asciiTheme="minorHAnsi" w:hAnsiTheme="minorHAnsi" w:cstheme="minorHAnsi"/>
          <w:b/>
          <w:sz w:val="24"/>
          <w:szCs w:val="24"/>
          <w:lang w:bidi="he-IL"/>
        </w:rPr>
        <w:t>D</w:t>
      </w:r>
      <w:r w:rsidRPr="003914F9" w:rsidR="008E0A73">
        <w:rPr>
          <w:rFonts w:asciiTheme="minorHAnsi" w:hAnsiTheme="minorHAnsi" w:cstheme="minorHAnsi"/>
          <w:b/>
          <w:sz w:val="24"/>
          <w:szCs w:val="24"/>
          <w:lang w:bidi="he-IL"/>
        </w:rPr>
        <w:t>uplication</w:t>
      </w:r>
      <w:r w:rsidRPr="003914F9" w:rsidR="0057509D">
        <w:rPr>
          <w:rFonts w:asciiTheme="minorHAnsi" w:hAnsiTheme="minorHAnsi" w:cstheme="minorHAnsi"/>
          <w:b/>
          <w:sz w:val="24"/>
          <w:szCs w:val="24"/>
          <w:lang w:bidi="he-IL"/>
        </w:rPr>
        <w:t xml:space="preserve"> and Use of Similar Information</w:t>
      </w:r>
    </w:p>
    <w:p w:rsidR="00AB686F" w:rsidRPr="003914F9" w:rsidP="00A932FC" w14:paraId="13F2F459"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rPr>
          <w:rFonts w:asciiTheme="minorHAnsi" w:hAnsiTheme="minorHAnsi" w:cstheme="minorHAnsi"/>
          <w:sz w:val="24"/>
          <w:szCs w:val="24"/>
          <w:lang w:bidi="ar-SA"/>
        </w:rPr>
      </w:pPr>
    </w:p>
    <w:p w:rsidR="002B279C" w:rsidRPr="003914F9" w:rsidP="00AB686F" w14:paraId="44F207B1" w14:textId="561229A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sz w:val="24"/>
          <w:szCs w:val="24"/>
          <w:lang w:bidi="ar-SA"/>
        </w:rPr>
      </w:pPr>
      <w:r w:rsidRPr="003914F9">
        <w:rPr>
          <w:rFonts w:asciiTheme="minorHAnsi" w:hAnsiTheme="minorHAnsi" w:cstheme="minorHAnsi"/>
          <w:sz w:val="24"/>
          <w:szCs w:val="24"/>
          <w:lang w:bidi="ar-SA"/>
        </w:rPr>
        <w:t xml:space="preserve">The </w:t>
      </w:r>
      <w:r w:rsidRPr="003914F9" w:rsidR="00A83195">
        <w:rPr>
          <w:rFonts w:asciiTheme="minorHAnsi" w:hAnsiTheme="minorHAnsi" w:cstheme="minorHAnsi"/>
          <w:sz w:val="24"/>
          <w:szCs w:val="24"/>
          <w:lang w:bidi="ar-SA"/>
        </w:rPr>
        <w:t>CPS collect</w:t>
      </w:r>
      <w:r w:rsidRPr="003914F9">
        <w:rPr>
          <w:rFonts w:asciiTheme="minorHAnsi" w:hAnsiTheme="minorHAnsi" w:cstheme="minorHAnsi"/>
          <w:sz w:val="24"/>
          <w:szCs w:val="24"/>
          <w:lang w:bidi="ar-SA"/>
        </w:rPr>
        <w:t>s</w:t>
      </w:r>
      <w:r w:rsidRPr="003914F9" w:rsidR="00A83195">
        <w:rPr>
          <w:rFonts w:asciiTheme="minorHAnsi" w:hAnsiTheme="minorHAnsi" w:cstheme="minorHAnsi"/>
          <w:sz w:val="24"/>
          <w:szCs w:val="24"/>
          <w:lang w:bidi="ar-SA"/>
        </w:rPr>
        <w:t xml:space="preserve"> </w:t>
      </w:r>
      <w:r w:rsidRPr="003914F9">
        <w:rPr>
          <w:rFonts w:asciiTheme="minorHAnsi" w:hAnsiTheme="minorHAnsi" w:cstheme="minorHAnsi"/>
          <w:sz w:val="24"/>
          <w:szCs w:val="24"/>
          <w:lang w:bidi="ar-SA"/>
        </w:rPr>
        <w:t>near</w:t>
      </w:r>
      <w:r w:rsidRPr="003914F9" w:rsidR="00A83195">
        <w:rPr>
          <w:rFonts w:asciiTheme="minorHAnsi" w:hAnsiTheme="minorHAnsi" w:cstheme="minorHAnsi"/>
          <w:sz w:val="24"/>
          <w:szCs w:val="24"/>
          <w:lang w:bidi="ar-SA"/>
        </w:rPr>
        <w:t xml:space="preserve"> real time employment </w:t>
      </w:r>
      <w:r w:rsidRPr="003914F9" w:rsidR="003914F9">
        <w:rPr>
          <w:rFonts w:asciiTheme="minorHAnsi" w:hAnsiTheme="minorHAnsi" w:cstheme="minorHAnsi"/>
          <w:sz w:val="24"/>
          <w:szCs w:val="24"/>
          <w:lang w:bidi="ar-SA"/>
        </w:rPr>
        <w:t>information and</w:t>
      </w:r>
      <w:r w:rsidRPr="003914F9" w:rsidR="00A83195">
        <w:rPr>
          <w:rFonts w:asciiTheme="minorHAnsi" w:hAnsiTheme="minorHAnsi" w:cstheme="minorHAnsi"/>
          <w:sz w:val="24"/>
          <w:szCs w:val="24"/>
          <w:lang w:bidi="ar-SA"/>
        </w:rPr>
        <w:t xml:space="preserve"> needs to be collected in a survey format.   As part of modernization use of other survey data and admin</w:t>
      </w:r>
      <w:r w:rsidRPr="003914F9">
        <w:rPr>
          <w:rFonts w:asciiTheme="minorHAnsi" w:hAnsiTheme="minorHAnsi" w:cstheme="minorHAnsi"/>
          <w:sz w:val="24"/>
          <w:szCs w:val="24"/>
          <w:lang w:bidi="ar-SA"/>
        </w:rPr>
        <w:t>istrative</w:t>
      </w:r>
      <w:r w:rsidRPr="003914F9" w:rsidR="00A83195">
        <w:rPr>
          <w:rFonts w:asciiTheme="minorHAnsi" w:hAnsiTheme="minorHAnsi" w:cstheme="minorHAnsi"/>
          <w:sz w:val="24"/>
          <w:szCs w:val="24"/>
          <w:lang w:bidi="ar-SA"/>
        </w:rPr>
        <w:t xml:space="preserve"> records is being reviewed on how it could reduce burden or improve the survey data.  This field test will be sampled from </w:t>
      </w:r>
      <w:r w:rsidRPr="003914F9" w:rsidR="009B2421">
        <w:rPr>
          <w:rFonts w:asciiTheme="minorHAnsi" w:hAnsiTheme="minorHAnsi" w:cstheme="minorHAnsi"/>
          <w:sz w:val="24"/>
          <w:szCs w:val="24"/>
          <w:lang w:bidi="ar-SA"/>
        </w:rPr>
        <w:t>extra sample that has not been interviewed as well as expired sample.  It cannot be included in the main CPS data collection due to unknown effects on the key economic indicators.</w:t>
      </w:r>
    </w:p>
    <w:p w:rsidR="002B279C" w:rsidRPr="003914F9" w:rsidP="00CD619D" w14:paraId="141DE2AD" w14:textId="77777777">
      <w:pPr>
        <w:pStyle w:val="BodyText"/>
        <w:spacing w:before="5" w:line="276" w:lineRule="auto"/>
        <w:ind w:left="360" w:hanging="360"/>
        <w:rPr>
          <w:rFonts w:asciiTheme="minorHAnsi" w:hAnsiTheme="minorHAnsi" w:cstheme="minorHAnsi"/>
        </w:rPr>
      </w:pPr>
    </w:p>
    <w:p w:rsidR="000148AA" w:rsidRPr="003914F9" w:rsidP="00CD619D" w14:paraId="598DC45D" w14:textId="27BB725C">
      <w:pPr>
        <w:pStyle w:val="ListParagraph"/>
        <w:tabs>
          <w:tab w:val="left" w:pos="839"/>
        </w:tabs>
        <w:spacing w:line="276" w:lineRule="auto"/>
        <w:ind w:left="360" w:right="631" w:hanging="360"/>
        <w:rPr>
          <w:rFonts w:asciiTheme="minorHAnsi" w:hAnsiTheme="minorHAnsi" w:cstheme="minorHAnsi"/>
          <w:b/>
          <w:sz w:val="24"/>
          <w:szCs w:val="24"/>
        </w:rPr>
      </w:pPr>
      <w:r w:rsidRPr="003914F9">
        <w:rPr>
          <w:rFonts w:asciiTheme="minorHAnsi" w:hAnsiTheme="minorHAnsi" w:cstheme="minorHAnsi"/>
          <w:b/>
          <w:sz w:val="24"/>
          <w:szCs w:val="24"/>
        </w:rPr>
        <w:t xml:space="preserve">5. </w:t>
      </w:r>
      <w:r w:rsidRPr="003914F9">
        <w:rPr>
          <w:rFonts w:asciiTheme="minorHAnsi" w:hAnsiTheme="minorHAnsi" w:cstheme="minorHAnsi"/>
          <w:b/>
          <w:sz w:val="24"/>
          <w:szCs w:val="24"/>
        </w:rPr>
        <w:tab/>
      </w:r>
      <w:r w:rsidRPr="003914F9" w:rsidR="0057509D">
        <w:rPr>
          <w:rFonts w:asciiTheme="minorHAnsi" w:hAnsiTheme="minorHAnsi" w:cstheme="minorHAnsi"/>
          <w:b/>
          <w:sz w:val="24"/>
          <w:szCs w:val="24"/>
          <w:lang w:bidi="he-IL"/>
        </w:rPr>
        <w:t>Impacts on Small Businesses or Other Small Entities</w:t>
      </w:r>
    </w:p>
    <w:p w:rsidR="00A932FC" w:rsidRPr="003914F9" w:rsidP="00CD0AF7" w14:paraId="4568DC70" w14:textId="77777777">
      <w:pPr>
        <w:pStyle w:val="BodyText"/>
        <w:spacing w:before="11" w:line="276" w:lineRule="auto"/>
        <w:ind w:left="360"/>
        <w:rPr>
          <w:rFonts w:asciiTheme="minorHAnsi" w:hAnsiTheme="minorHAnsi" w:cstheme="minorHAnsi"/>
          <w:b w:val="0"/>
          <w:bCs w:val="0"/>
        </w:rPr>
      </w:pPr>
    </w:p>
    <w:p w:rsidR="000148AA" w:rsidRPr="003914F9" w:rsidP="00A932FC" w14:paraId="2EB3027F" w14:textId="033CC1A5">
      <w:pPr>
        <w:pStyle w:val="BodyText"/>
        <w:spacing w:before="11" w:line="276" w:lineRule="auto"/>
        <w:ind w:left="360"/>
        <w:rPr>
          <w:rFonts w:asciiTheme="minorHAnsi" w:hAnsiTheme="minorHAnsi" w:cstheme="minorHAnsi"/>
          <w:color w:val="FF0000"/>
        </w:rPr>
      </w:pPr>
      <w:r w:rsidRPr="003914F9">
        <w:rPr>
          <w:rFonts w:asciiTheme="minorHAnsi" w:hAnsiTheme="minorHAnsi" w:cstheme="minorHAnsi"/>
          <w:b w:val="0"/>
          <w:bCs w:val="0"/>
        </w:rPr>
        <w:t>The collection does not involve small businesses or other small entities.</w:t>
      </w:r>
    </w:p>
    <w:p w:rsidR="00CD619D" w:rsidRPr="003914F9" w:rsidP="00CD619D" w14:paraId="7FDDB263" w14:textId="77777777">
      <w:pPr>
        <w:tabs>
          <w:tab w:val="left" w:pos="840"/>
        </w:tabs>
        <w:spacing w:before="62" w:line="276" w:lineRule="auto"/>
        <w:ind w:right="166"/>
        <w:rPr>
          <w:rFonts w:asciiTheme="minorHAnsi" w:hAnsiTheme="minorHAnsi" w:cstheme="minorHAnsi"/>
          <w:b/>
          <w:bCs/>
          <w:sz w:val="24"/>
          <w:szCs w:val="24"/>
        </w:rPr>
      </w:pPr>
    </w:p>
    <w:p w:rsidR="00046B07" w:rsidRPr="003914F9" w:rsidP="00CD619D" w14:paraId="77118CE7" w14:textId="2AC0E54D">
      <w:pPr>
        <w:pStyle w:val="ListParagraph"/>
        <w:tabs>
          <w:tab w:val="left" w:pos="840"/>
        </w:tabs>
        <w:spacing w:before="62" w:line="276" w:lineRule="auto"/>
        <w:ind w:left="360" w:right="166" w:hanging="360"/>
        <w:rPr>
          <w:rFonts w:asciiTheme="minorHAnsi" w:hAnsiTheme="minorHAnsi" w:cstheme="minorHAnsi"/>
          <w:b/>
          <w:sz w:val="24"/>
          <w:szCs w:val="24"/>
        </w:rPr>
      </w:pPr>
      <w:r w:rsidRPr="003914F9">
        <w:rPr>
          <w:rFonts w:asciiTheme="minorHAnsi" w:hAnsiTheme="minorHAnsi" w:cstheme="minorHAnsi"/>
          <w:b/>
          <w:bCs/>
          <w:sz w:val="24"/>
          <w:szCs w:val="24"/>
        </w:rPr>
        <w:t xml:space="preserve">6. </w:t>
      </w:r>
      <w:r w:rsidRPr="003914F9">
        <w:rPr>
          <w:rFonts w:asciiTheme="minorHAnsi" w:hAnsiTheme="minorHAnsi" w:cstheme="minorHAnsi"/>
          <w:b/>
          <w:bCs/>
          <w:sz w:val="24"/>
          <w:szCs w:val="24"/>
        </w:rPr>
        <w:tab/>
      </w:r>
      <w:r w:rsidRPr="003914F9" w:rsidR="00A72636">
        <w:rPr>
          <w:rFonts w:asciiTheme="minorHAnsi" w:hAnsiTheme="minorHAnsi" w:cstheme="minorHAnsi"/>
          <w:b/>
          <w:sz w:val="24"/>
          <w:szCs w:val="24"/>
          <w:lang w:bidi="he-IL"/>
        </w:rPr>
        <w:t>Consequences of Collecting the Information Less Frequently</w:t>
      </w:r>
      <w:r w:rsidRPr="003914F9" w:rsidR="008E0A73">
        <w:rPr>
          <w:rFonts w:asciiTheme="minorHAnsi" w:hAnsiTheme="minorHAnsi" w:cstheme="minorHAnsi"/>
          <w:b/>
          <w:sz w:val="24"/>
          <w:szCs w:val="24"/>
        </w:rPr>
        <w:t xml:space="preserve"> </w:t>
      </w:r>
    </w:p>
    <w:p w:rsidR="00A932FC" w:rsidRPr="003914F9" w:rsidP="00CD0AF7" w14:paraId="73C3C4D9" w14:textId="77777777">
      <w:pPr>
        <w:ind w:left="360"/>
        <w:rPr>
          <w:rFonts w:asciiTheme="minorHAnsi" w:hAnsiTheme="minorHAnsi" w:cstheme="minorHAnsi"/>
          <w:sz w:val="24"/>
          <w:szCs w:val="24"/>
          <w:lang w:bidi="ar-SA"/>
        </w:rPr>
      </w:pPr>
    </w:p>
    <w:p w:rsidR="00CD0AF7" w:rsidRPr="003914F9" w:rsidP="00A932FC" w14:paraId="26F8E281" w14:textId="1406E29F">
      <w:pPr>
        <w:spacing w:line="276" w:lineRule="auto"/>
        <w:ind w:left="360"/>
        <w:rPr>
          <w:rFonts w:asciiTheme="minorHAnsi" w:hAnsiTheme="minorHAnsi" w:cstheme="minorHAnsi"/>
          <w:sz w:val="24"/>
          <w:szCs w:val="24"/>
          <w:lang w:bidi="ar-SA"/>
        </w:rPr>
      </w:pPr>
      <w:r w:rsidRPr="003914F9">
        <w:rPr>
          <w:rFonts w:asciiTheme="minorHAnsi" w:hAnsiTheme="minorHAnsi" w:cstheme="minorHAnsi"/>
          <w:sz w:val="24"/>
          <w:szCs w:val="24"/>
          <w:lang w:bidi="ar-SA"/>
        </w:rPr>
        <w:t xml:space="preserve">This data collection is necessary to review the impact of offering data collection by internet </w:t>
      </w:r>
      <w:r w:rsidRPr="003914F9" w:rsidR="003914F9">
        <w:rPr>
          <w:rFonts w:asciiTheme="minorHAnsi" w:hAnsiTheme="minorHAnsi" w:cstheme="minorHAnsi"/>
          <w:sz w:val="24"/>
          <w:szCs w:val="24"/>
          <w:lang w:bidi="ar-SA"/>
        </w:rPr>
        <w:t>self-response</w:t>
      </w:r>
      <w:r w:rsidRPr="003914F9">
        <w:rPr>
          <w:rFonts w:asciiTheme="minorHAnsi" w:hAnsiTheme="minorHAnsi" w:cstheme="minorHAnsi"/>
          <w:sz w:val="24"/>
          <w:szCs w:val="24"/>
          <w:lang w:bidi="ar-SA"/>
        </w:rPr>
        <w:t xml:space="preserve">.  This data collection will allow for measurement of use of the modes, effective </w:t>
      </w:r>
      <w:r w:rsidRPr="003914F9">
        <w:rPr>
          <w:rFonts w:asciiTheme="minorHAnsi" w:hAnsiTheme="minorHAnsi" w:cstheme="minorHAnsi"/>
          <w:sz w:val="24"/>
          <w:szCs w:val="24"/>
          <w:lang w:bidi="ar-SA"/>
        </w:rPr>
        <w:t xml:space="preserve">communications, issue respondents may encounter and reviewing possible mode effects.   A typical data collection for CPS is over 16 months.  The test is being limited to 6 months </w:t>
      </w:r>
      <w:r w:rsidRPr="003914F9">
        <w:rPr>
          <w:rFonts w:asciiTheme="minorHAnsi" w:hAnsiTheme="minorHAnsi" w:cstheme="minorHAnsi"/>
          <w:sz w:val="24"/>
          <w:szCs w:val="24"/>
          <w:lang w:bidi="ar-SA"/>
        </w:rPr>
        <w:t>in order to</w:t>
      </w:r>
      <w:r w:rsidRPr="003914F9">
        <w:rPr>
          <w:rFonts w:asciiTheme="minorHAnsi" w:hAnsiTheme="minorHAnsi" w:cstheme="minorHAnsi"/>
          <w:sz w:val="24"/>
          <w:szCs w:val="24"/>
          <w:lang w:bidi="ar-SA"/>
        </w:rPr>
        <w:t xml:space="preserve"> expedite testing.</w:t>
      </w:r>
    </w:p>
    <w:p w:rsidR="000148AA" w:rsidRPr="003914F9" w:rsidP="002A70D1" w14:paraId="700C1EFE" w14:textId="77777777">
      <w:pPr>
        <w:pStyle w:val="BodyText"/>
        <w:spacing w:line="276" w:lineRule="auto"/>
        <w:rPr>
          <w:rFonts w:asciiTheme="minorHAnsi" w:hAnsiTheme="minorHAnsi" w:cstheme="minorHAnsi"/>
        </w:rPr>
      </w:pPr>
    </w:p>
    <w:p w:rsidR="000148AA" w:rsidRPr="003914F9" w:rsidP="008C0BF8" w14:paraId="3C32D973" w14:textId="5E4CFE45">
      <w:pPr>
        <w:pStyle w:val="ListParagraph"/>
        <w:tabs>
          <w:tab w:val="left" w:pos="840"/>
        </w:tabs>
        <w:spacing w:before="217" w:line="276" w:lineRule="auto"/>
        <w:ind w:left="360" w:right="255" w:hanging="360"/>
        <w:rPr>
          <w:rFonts w:asciiTheme="minorHAnsi" w:hAnsiTheme="minorHAnsi" w:cstheme="minorHAnsi"/>
          <w:sz w:val="24"/>
          <w:szCs w:val="24"/>
          <w:lang w:bidi="he-IL"/>
        </w:rPr>
      </w:pPr>
      <w:r w:rsidRPr="003914F9">
        <w:rPr>
          <w:rFonts w:asciiTheme="minorHAnsi" w:hAnsiTheme="minorHAnsi" w:cstheme="minorHAnsi"/>
          <w:b/>
          <w:spacing w:val="-3"/>
          <w:sz w:val="24"/>
          <w:szCs w:val="24"/>
        </w:rPr>
        <w:t xml:space="preserve">7. </w:t>
      </w:r>
      <w:r w:rsidRPr="003914F9">
        <w:rPr>
          <w:rFonts w:asciiTheme="minorHAnsi" w:hAnsiTheme="minorHAnsi" w:cstheme="minorHAnsi"/>
          <w:b/>
          <w:spacing w:val="-3"/>
          <w:sz w:val="24"/>
          <w:szCs w:val="24"/>
        </w:rPr>
        <w:tab/>
      </w:r>
      <w:r w:rsidRPr="003914F9" w:rsidR="00A72636">
        <w:rPr>
          <w:rFonts w:asciiTheme="minorHAnsi" w:hAnsiTheme="minorHAnsi" w:cstheme="minorHAnsi"/>
          <w:b/>
          <w:sz w:val="24"/>
          <w:szCs w:val="24"/>
          <w:lang w:bidi="he-IL"/>
        </w:rPr>
        <w:t>S</w:t>
      </w:r>
      <w:r w:rsidRPr="003914F9" w:rsidR="008E0A73">
        <w:rPr>
          <w:rFonts w:asciiTheme="minorHAnsi" w:hAnsiTheme="minorHAnsi" w:cstheme="minorHAnsi"/>
          <w:b/>
          <w:sz w:val="24"/>
          <w:szCs w:val="24"/>
          <w:lang w:bidi="he-IL"/>
        </w:rPr>
        <w:t xml:space="preserve">pecial circumstances that would cause </w:t>
      </w:r>
      <w:r w:rsidRPr="003914F9" w:rsidR="00A72636">
        <w:rPr>
          <w:rFonts w:asciiTheme="minorHAnsi" w:hAnsiTheme="minorHAnsi" w:cstheme="minorHAnsi"/>
          <w:b/>
          <w:sz w:val="24"/>
          <w:szCs w:val="24"/>
          <w:lang w:bidi="he-IL"/>
        </w:rPr>
        <w:t>the</w:t>
      </w:r>
      <w:r w:rsidRPr="003914F9" w:rsidR="008E0A73">
        <w:rPr>
          <w:rFonts w:asciiTheme="minorHAnsi" w:hAnsiTheme="minorHAnsi" w:cstheme="minorHAnsi"/>
          <w:b/>
          <w:sz w:val="24"/>
          <w:szCs w:val="24"/>
          <w:lang w:bidi="he-IL"/>
        </w:rPr>
        <w:t xml:space="preserve"> information collection to be conducted in a manner</w:t>
      </w:r>
      <w:r w:rsidRPr="003914F9" w:rsidR="007633F2">
        <w:rPr>
          <w:rFonts w:asciiTheme="minorHAnsi" w:hAnsiTheme="minorHAnsi" w:cstheme="minorHAnsi"/>
          <w:b/>
          <w:sz w:val="24"/>
          <w:szCs w:val="24"/>
          <w:lang w:bidi="he-IL"/>
        </w:rPr>
        <w:t xml:space="preserve"> inconsistent with OMB guidelines</w:t>
      </w:r>
    </w:p>
    <w:p w:rsidR="00CD0AF7" w:rsidRPr="003914F9" w:rsidP="00CD0AF7" w14:paraId="0C3F880A" w14:textId="77777777">
      <w:pPr>
        <w:pStyle w:val="BodyText"/>
        <w:spacing w:line="276" w:lineRule="auto"/>
        <w:ind w:left="720" w:hanging="360"/>
        <w:rPr>
          <w:rFonts w:asciiTheme="minorHAnsi" w:hAnsiTheme="minorHAnsi" w:cstheme="minorHAnsi"/>
          <w:b w:val="0"/>
          <w:bCs w:val="0"/>
        </w:rPr>
      </w:pPr>
    </w:p>
    <w:p w:rsidR="007633F2" w:rsidRPr="003914F9" w:rsidP="007633F2" w14:paraId="4697A2B0" w14:textId="77777777">
      <w:pPr>
        <w:ind w:left="360"/>
        <w:rPr>
          <w:rFonts w:asciiTheme="minorHAnsi" w:hAnsiTheme="minorHAnsi" w:cstheme="minorHAnsi"/>
          <w:sz w:val="24"/>
          <w:szCs w:val="24"/>
        </w:rPr>
      </w:pPr>
      <w:r w:rsidRPr="003914F9">
        <w:rPr>
          <w:rFonts w:asciiTheme="minorHAnsi" w:hAnsiTheme="minorHAnsi" w:cstheme="minorHAnsi"/>
          <w:sz w:val="24"/>
          <w:szCs w:val="24"/>
        </w:rPr>
        <w:t xml:space="preserve">This data collection will be consistent with the general information collection guidelines of </w:t>
      </w:r>
    </w:p>
    <w:p w:rsidR="007633F2" w:rsidRPr="003914F9" w:rsidP="007633F2" w14:paraId="424913B4" w14:textId="77777777">
      <w:pPr>
        <w:ind w:left="360"/>
        <w:rPr>
          <w:rFonts w:asciiTheme="minorHAnsi" w:hAnsiTheme="minorHAnsi" w:cstheme="minorHAnsi"/>
          <w:sz w:val="24"/>
          <w:szCs w:val="24"/>
        </w:rPr>
      </w:pPr>
      <w:r w:rsidRPr="003914F9">
        <w:rPr>
          <w:rFonts w:asciiTheme="minorHAnsi" w:hAnsiTheme="minorHAnsi" w:cstheme="minorHAnsi"/>
          <w:sz w:val="24"/>
          <w:szCs w:val="24"/>
        </w:rPr>
        <w:t>5 CFR 1320.5.  No special circumstances apply.</w:t>
      </w:r>
    </w:p>
    <w:p w:rsidR="00EC1356" w:rsidRPr="003914F9" w:rsidP="007633F2" w14:paraId="4FD368FF" w14:textId="77777777">
      <w:pPr>
        <w:ind w:left="360"/>
        <w:rPr>
          <w:rFonts w:asciiTheme="minorHAnsi" w:hAnsiTheme="minorHAnsi" w:cstheme="minorHAnsi"/>
          <w:sz w:val="24"/>
          <w:szCs w:val="24"/>
        </w:rPr>
      </w:pPr>
    </w:p>
    <w:p w:rsidR="00641B5A" w:rsidRPr="003914F9" w:rsidP="00CD619D" w14:paraId="41620F60" w14:textId="77777777">
      <w:pPr>
        <w:pStyle w:val="BodyText"/>
        <w:spacing w:line="276" w:lineRule="auto"/>
        <w:ind w:left="360" w:hanging="360"/>
        <w:rPr>
          <w:rFonts w:asciiTheme="minorHAnsi" w:hAnsiTheme="minorHAnsi" w:cstheme="minorHAnsi"/>
          <w:color w:val="FF0000"/>
        </w:rPr>
      </w:pPr>
    </w:p>
    <w:p w:rsidR="00D22929" w:rsidRPr="003914F9" w:rsidP="00D22929" w14:paraId="67032882" w14:textId="7D1D51A5">
      <w:pPr>
        <w:adjustRightInd w:val="0"/>
        <w:spacing w:before="240"/>
        <w:rPr>
          <w:rFonts w:asciiTheme="minorHAnsi" w:hAnsiTheme="minorHAnsi" w:cstheme="minorHAnsi"/>
          <w:b/>
          <w:sz w:val="24"/>
          <w:szCs w:val="24"/>
        </w:rPr>
      </w:pPr>
      <w:r w:rsidRPr="003914F9">
        <w:rPr>
          <w:rFonts w:asciiTheme="minorHAnsi" w:hAnsiTheme="minorHAnsi" w:cstheme="minorHAnsi"/>
          <w:b/>
          <w:sz w:val="24"/>
          <w:szCs w:val="24"/>
        </w:rPr>
        <w:t xml:space="preserve">8. </w:t>
      </w:r>
      <w:r w:rsidRPr="003914F9">
        <w:rPr>
          <w:rFonts w:asciiTheme="minorHAnsi" w:hAnsiTheme="minorHAnsi" w:cstheme="minorHAnsi"/>
          <w:b/>
          <w:sz w:val="24"/>
          <w:szCs w:val="24"/>
        </w:rPr>
        <w:t xml:space="preserve">  </w:t>
      </w:r>
      <w:r w:rsidRPr="003914F9">
        <w:rPr>
          <w:rFonts w:asciiTheme="minorHAnsi" w:hAnsiTheme="minorHAnsi" w:cstheme="minorHAnsi"/>
          <w:b/>
          <w:iCs/>
          <w:sz w:val="24"/>
          <w:szCs w:val="24"/>
        </w:rPr>
        <w:t>Comments in Response to the Federal Register</w:t>
      </w:r>
      <w:r w:rsidRPr="003914F9">
        <w:rPr>
          <w:rFonts w:asciiTheme="minorHAnsi" w:hAnsiTheme="minorHAnsi" w:cstheme="minorHAnsi"/>
          <w:b/>
          <w:sz w:val="24"/>
          <w:szCs w:val="24"/>
        </w:rPr>
        <w:t xml:space="preserve"> Notice/Outside Consultation</w:t>
      </w:r>
    </w:p>
    <w:p w:rsidR="000148AA" w:rsidRPr="003914F9" w:rsidP="00D22929" w14:paraId="58B2DDE5" w14:textId="7F35E2C2">
      <w:pPr>
        <w:pStyle w:val="ListParagraph"/>
        <w:tabs>
          <w:tab w:val="left" w:pos="857"/>
        </w:tabs>
        <w:spacing w:before="62" w:line="276" w:lineRule="auto"/>
        <w:ind w:left="360" w:right="107" w:hanging="360"/>
        <w:rPr>
          <w:rFonts w:asciiTheme="minorHAnsi" w:hAnsiTheme="minorHAnsi" w:cstheme="minorHAnsi"/>
          <w:color w:val="FF0000"/>
          <w:sz w:val="24"/>
          <w:szCs w:val="24"/>
        </w:rPr>
      </w:pPr>
      <w:r w:rsidRPr="003914F9">
        <w:rPr>
          <w:rFonts w:asciiTheme="minorHAnsi" w:hAnsiTheme="minorHAnsi" w:cstheme="minorHAnsi"/>
          <w:color w:val="FF0000"/>
          <w:sz w:val="24"/>
          <w:szCs w:val="24"/>
        </w:rPr>
        <w:tab/>
      </w:r>
    </w:p>
    <w:p w:rsidR="0040189E" w:rsidRPr="003914F9" w:rsidP="00A932FC" w14:paraId="5BF93E07" w14:textId="6974E0C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rFonts w:asciiTheme="minorHAnsi" w:hAnsiTheme="minorHAnsi" w:cstheme="minorHAnsi"/>
          <w:sz w:val="24"/>
          <w:szCs w:val="24"/>
          <w:lang w:bidi="ar-SA"/>
        </w:rPr>
      </w:pPr>
      <w:r w:rsidRPr="003914F9">
        <w:rPr>
          <w:rFonts w:asciiTheme="minorHAnsi" w:hAnsiTheme="minorHAnsi" w:cstheme="minorHAnsi"/>
          <w:sz w:val="24"/>
          <w:szCs w:val="24"/>
          <w:lang w:bidi="ar-SA"/>
        </w:rPr>
        <w:t xml:space="preserve">A team at BLS and Census have been working collaboratively </w:t>
      </w:r>
      <w:r w:rsidRPr="003914F9">
        <w:rPr>
          <w:rFonts w:asciiTheme="minorHAnsi" w:hAnsiTheme="minorHAnsi" w:cstheme="minorHAnsi"/>
          <w:sz w:val="24"/>
          <w:szCs w:val="24"/>
          <w:lang w:bidi="ar-SA"/>
        </w:rPr>
        <w:t>in order to</w:t>
      </w:r>
      <w:r w:rsidRPr="003914F9">
        <w:rPr>
          <w:rFonts w:asciiTheme="minorHAnsi" w:hAnsiTheme="minorHAnsi" w:cstheme="minorHAnsi"/>
          <w:sz w:val="24"/>
          <w:szCs w:val="24"/>
          <w:lang w:bidi="ar-SA"/>
        </w:rPr>
        <w:t xml:space="preserve"> develop the ISR mode.  The team is made up of </w:t>
      </w:r>
      <w:r w:rsidRPr="003914F9" w:rsidR="008F0777">
        <w:rPr>
          <w:rFonts w:asciiTheme="minorHAnsi" w:hAnsiTheme="minorHAnsi" w:cstheme="minorHAnsi"/>
          <w:sz w:val="24"/>
          <w:szCs w:val="24"/>
          <w:lang w:bidi="ar-SA"/>
        </w:rPr>
        <w:t>Subject</w:t>
      </w:r>
      <w:r w:rsidRPr="003914F9">
        <w:rPr>
          <w:rFonts w:asciiTheme="minorHAnsi" w:hAnsiTheme="minorHAnsi" w:cstheme="minorHAnsi"/>
          <w:sz w:val="24"/>
          <w:szCs w:val="24"/>
          <w:lang w:bidi="ar-SA"/>
        </w:rPr>
        <w:t xml:space="preserve"> Matter Experts, </w:t>
      </w:r>
      <w:r w:rsidRPr="003914F9" w:rsidR="008F0777">
        <w:rPr>
          <w:rFonts w:asciiTheme="minorHAnsi" w:hAnsiTheme="minorHAnsi" w:cstheme="minorHAnsi"/>
          <w:sz w:val="24"/>
          <w:szCs w:val="24"/>
          <w:lang w:bidi="ar-SA"/>
        </w:rPr>
        <w:t>M</w:t>
      </w:r>
      <w:r w:rsidRPr="003914F9">
        <w:rPr>
          <w:rFonts w:asciiTheme="minorHAnsi" w:hAnsiTheme="minorHAnsi" w:cstheme="minorHAnsi"/>
          <w:sz w:val="24"/>
          <w:szCs w:val="24"/>
          <w:lang w:bidi="ar-SA"/>
        </w:rPr>
        <w:t>ethodologists</w:t>
      </w:r>
      <w:r w:rsidRPr="003914F9" w:rsidR="008F0777">
        <w:rPr>
          <w:rFonts w:asciiTheme="minorHAnsi" w:hAnsiTheme="minorHAnsi" w:cstheme="minorHAnsi"/>
          <w:sz w:val="24"/>
          <w:szCs w:val="24"/>
          <w:lang w:bidi="ar-SA"/>
        </w:rPr>
        <w:t>,</w:t>
      </w:r>
      <w:r w:rsidRPr="003914F9">
        <w:rPr>
          <w:rFonts w:asciiTheme="minorHAnsi" w:hAnsiTheme="minorHAnsi" w:cstheme="minorHAnsi"/>
          <w:sz w:val="24"/>
          <w:szCs w:val="24"/>
          <w:lang w:bidi="ar-SA"/>
        </w:rPr>
        <w:t xml:space="preserve"> and Information Technology Staff.   </w:t>
      </w:r>
      <w:r w:rsidRPr="003914F9" w:rsidR="008D3B3B">
        <w:rPr>
          <w:rFonts w:asciiTheme="minorHAnsi" w:hAnsiTheme="minorHAnsi" w:cstheme="minorHAnsi"/>
          <w:sz w:val="24"/>
          <w:szCs w:val="24"/>
          <w:lang w:bidi="ar-SA"/>
        </w:rPr>
        <w:t xml:space="preserve">The following people have been in continuous consultation concerning the development of the </w:t>
      </w:r>
      <w:r w:rsidRPr="003914F9" w:rsidR="008F0777">
        <w:rPr>
          <w:rFonts w:asciiTheme="minorHAnsi" w:hAnsiTheme="minorHAnsi" w:cstheme="minorHAnsi"/>
          <w:sz w:val="24"/>
          <w:szCs w:val="24"/>
          <w:lang w:bidi="ar-SA"/>
        </w:rPr>
        <w:t>ISR</w:t>
      </w:r>
      <w:r w:rsidRPr="003914F9" w:rsidR="00D17891">
        <w:rPr>
          <w:rFonts w:asciiTheme="minorHAnsi" w:hAnsiTheme="minorHAnsi" w:cstheme="minorHAnsi"/>
          <w:sz w:val="24"/>
          <w:szCs w:val="24"/>
          <w:lang w:bidi="ar-SA"/>
        </w:rPr>
        <w:t xml:space="preserve"> mode</w:t>
      </w:r>
      <w:r w:rsidRPr="003914F9" w:rsidR="008D3B3B">
        <w:rPr>
          <w:rFonts w:asciiTheme="minorHAnsi" w:hAnsiTheme="minorHAnsi" w:cstheme="minorHAnsi"/>
          <w:sz w:val="24"/>
          <w:szCs w:val="24"/>
          <w:lang w:bidi="ar-SA"/>
        </w:rPr>
        <w:t>:</w:t>
      </w:r>
    </w:p>
    <w:p w:rsidR="00DD1E38" w:rsidRPr="003914F9" w:rsidP="00A932FC" w14:paraId="252CA0EC"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HAnsi" w:hAnsiTheme="minorHAnsi" w:cstheme="minorHAnsi"/>
          <w:sz w:val="24"/>
          <w:szCs w:val="24"/>
          <w:lang w:bidi="ar-SA"/>
        </w:rPr>
      </w:pPr>
    </w:p>
    <w:p w:rsidR="00760F7D" w:rsidRPr="003914F9" w:rsidP="004F36B4" w14:paraId="3F387682" w14:textId="6508738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sz w:val="24"/>
          <w:szCs w:val="24"/>
          <w:lang w:bidi="ar-SA"/>
        </w:rPr>
      </w:pPr>
      <w:r w:rsidRPr="003914F9">
        <w:rPr>
          <w:rFonts w:asciiTheme="minorHAnsi" w:hAnsiTheme="minorHAnsi" w:cstheme="minorHAnsi"/>
          <w:sz w:val="24"/>
          <w:szCs w:val="24"/>
          <w:lang w:bidi="ar-SA"/>
        </w:rPr>
        <w:t xml:space="preserve">Kyra </w:t>
      </w:r>
      <w:r w:rsidRPr="003914F9">
        <w:rPr>
          <w:rFonts w:asciiTheme="minorHAnsi" w:hAnsiTheme="minorHAnsi" w:cstheme="minorHAnsi"/>
          <w:sz w:val="24"/>
          <w:szCs w:val="24"/>
          <w:lang w:bidi="ar-SA"/>
        </w:rPr>
        <w:t>Linse</w:t>
      </w:r>
    </w:p>
    <w:p w:rsidR="00760F7D" w:rsidRPr="003914F9" w:rsidP="004F36B4" w14:paraId="402F56AF" w14:textId="7A54760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sz w:val="24"/>
          <w:szCs w:val="24"/>
          <w:lang w:bidi="ar-SA"/>
        </w:rPr>
      </w:pPr>
      <w:r w:rsidRPr="003914F9">
        <w:rPr>
          <w:rFonts w:asciiTheme="minorHAnsi" w:hAnsiTheme="minorHAnsi" w:cstheme="minorHAnsi"/>
          <w:sz w:val="24"/>
          <w:szCs w:val="24"/>
          <w:lang w:bidi="ar-SA"/>
        </w:rPr>
        <w:t xml:space="preserve">Current Population Survey and American Time Use Survey </w:t>
      </w:r>
      <w:r w:rsidRPr="003914F9">
        <w:rPr>
          <w:rFonts w:asciiTheme="minorHAnsi" w:hAnsiTheme="minorHAnsi" w:cstheme="minorHAnsi"/>
          <w:sz w:val="24"/>
          <w:szCs w:val="24"/>
          <w:lang w:bidi="ar-SA"/>
        </w:rPr>
        <w:t>Survey</w:t>
      </w:r>
      <w:r w:rsidRPr="003914F9">
        <w:rPr>
          <w:rFonts w:asciiTheme="minorHAnsi" w:hAnsiTheme="minorHAnsi" w:cstheme="minorHAnsi"/>
          <w:sz w:val="24"/>
          <w:szCs w:val="24"/>
          <w:lang w:bidi="ar-SA"/>
        </w:rPr>
        <w:t xml:space="preserve"> Director</w:t>
      </w:r>
    </w:p>
    <w:p w:rsidR="00760F7D" w:rsidRPr="003914F9" w:rsidP="004F36B4" w14:paraId="17F461B0" w14:textId="2E8CA73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sz w:val="24"/>
          <w:szCs w:val="24"/>
          <w:lang w:bidi="ar-SA"/>
        </w:rPr>
      </w:pPr>
      <w:hyperlink r:id="rId8" w:history="1">
        <w:r w:rsidRPr="003914F9">
          <w:rPr>
            <w:rStyle w:val="Hyperlink"/>
            <w:rFonts w:asciiTheme="minorHAnsi" w:hAnsiTheme="minorHAnsi" w:cstheme="minorHAnsi"/>
            <w:sz w:val="24"/>
            <w:szCs w:val="24"/>
            <w:lang w:bidi="ar-SA"/>
          </w:rPr>
          <w:t>Kyra.M.Linse@census.gov</w:t>
        </w:r>
      </w:hyperlink>
    </w:p>
    <w:p w:rsidR="00760F7D" w:rsidRPr="003914F9" w:rsidP="004F36B4" w14:paraId="6771A173" w14:textId="1FF0ECD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sz w:val="24"/>
          <w:szCs w:val="24"/>
          <w:lang w:bidi="ar-SA"/>
        </w:rPr>
      </w:pPr>
      <w:r w:rsidRPr="003914F9">
        <w:rPr>
          <w:rFonts w:asciiTheme="minorHAnsi" w:hAnsiTheme="minorHAnsi" w:cstheme="minorHAnsi"/>
          <w:sz w:val="24"/>
          <w:szCs w:val="24"/>
          <w:lang w:bidi="ar-SA"/>
        </w:rPr>
        <w:t>301-763-9280</w:t>
      </w:r>
    </w:p>
    <w:p w:rsidR="004F36B4" w:rsidRPr="003914F9" w:rsidP="00A932FC" w14:paraId="0ABAFE05"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HAnsi" w:hAnsiTheme="minorHAnsi" w:cstheme="minorHAnsi"/>
          <w:sz w:val="24"/>
          <w:szCs w:val="24"/>
          <w:lang w:bidi="ar-SA"/>
        </w:rPr>
      </w:pPr>
    </w:p>
    <w:p w:rsidR="004F36B4" w:rsidRPr="003914F9" w:rsidP="004F36B4" w14:paraId="662A83A4"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HAnsi" w:hAnsiTheme="minorHAnsi" w:cstheme="minorHAnsi"/>
          <w:sz w:val="24"/>
          <w:szCs w:val="24"/>
          <w:lang w:bidi="ar-SA"/>
        </w:rPr>
      </w:pPr>
      <w:r w:rsidRPr="003914F9">
        <w:rPr>
          <w:rFonts w:asciiTheme="minorHAnsi" w:hAnsiTheme="minorHAnsi" w:cstheme="minorHAnsi"/>
          <w:sz w:val="24"/>
          <w:szCs w:val="24"/>
          <w:lang w:bidi="ar-SA"/>
        </w:rPr>
        <w:t xml:space="preserve">      Nicholas Johnson</w:t>
      </w:r>
    </w:p>
    <w:p w:rsidR="004F36B4" w:rsidRPr="003914F9" w:rsidP="004F36B4" w14:paraId="08091774"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HAnsi" w:hAnsiTheme="minorHAnsi" w:cstheme="minorHAnsi"/>
          <w:sz w:val="24"/>
          <w:szCs w:val="24"/>
          <w:lang w:bidi="ar-SA"/>
        </w:rPr>
      </w:pPr>
      <w:r w:rsidRPr="003914F9">
        <w:rPr>
          <w:rFonts w:asciiTheme="minorHAnsi" w:hAnsiTheme="minorHAnsi" w:cstheme="minorHAnsi"/>
          <w:sz w:val="24"/>
          <w:szCs w:val="24"/>
          <w:lang w:bidi="ar-SA"/>
        </w:rPr>
        <w:t xml:space="preserve">      Chief, Division of Employment and Unemployment Analysis</w:t>
      </w:r>
    </w:p>
    <w:p w:rsidR="004F36B4" w:rsidRPr="003914F9" w:rsidP="004F36B4" w14:paraId="5FD56DB1"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HAnsi" w:hAnsiTheme="minorHAnsi" w:cstheme="minorHAnsi"/>
          <w:sz w:val="24"/>
          <w:szCs w:val="24"/>
          <w:lang w:bidi="ar-SA"/>
        </w:rPr>
      </w:pPr>
      <w:r w:rsidRPr="003914F9">
        <w:rPr>
          <w:rFonts w:asciiTheme="minorHAnsi" w:hAnsiTheme="minorHAnsi" w:cstheme="minorHAnsi"/>
          <w:sz w:val="24"/>
          <w:szCs w:val="24"/>
          <w:lang w:bidi="ar-SA"/>
        </w:rPr>
        <w:t xml:space="preserve">      Bureau of Labor Statistics</w:t>
      </w:r>
    </w:p>
    <w:p w:rsidR="004F36B4" w:rsidRPr="003914F9" w:rsidP="004F36B4" w14:paraId="68E17409" w14:textId="2546FF6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HAnsi" w:hAnsiTheme="minorHAnsi" w:cstheme="minorHAnsi"/>
          <w:sz w:val="24"/>
          <w:szCs w:val="24"/>
          <w:lang w:bidi="ar-SA"/>
        </w:rPr>
      </w:pPr>
      <w:r w:rsidRPr="003914F9">
        <w:rPr>
          <w:rFonts w:asciiTheme="minorHAnsi" w:hAnsiTheme="minorHAnsi" w:cstheme="minorHAnsi"/>
          <w:sz w:val="24"/>
          <w:szCs w:val="24"/>
          <w:lang w:bidi="ar-SA"/>
        </w:rPr>
        <w:t xml:space="preserve">      Johnson.Nicholas@bls.gov</w:t>
      </w:r>
    </w:p>
    <w:p w:rsidR="004F36B4" w:rsidRPr="003914F9" w:rsidP="004F36B4" w14:paraId="19DE141E"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HAnsi" w:hAnsiTheme="minorHAnsi" w:cstheme="minorHAnsi"/>
          <w:sz w:val="24"/>
          <w:szCs w:val="24"/>
          <w:lang w:bidi="ar-SA"/>
        </w:rPr>
      </w:pPr>
      <w:r w:rsidRPr="003914F9">
        <w:rPr>
          <w:rFonts w:asciiTheme="minorHAnsi" w:hAnsiTheme="minorHAnsi" w:cstheme="minorHAnsi"/>
          <w:sz w:val="24"/>
          <w:szCs w:val="24"/>
          <w:lang w:bidi="ar-SA"/>
        </w:rPr>
        <w:t xml:space="preserve">      (202-691-6378)  </w:t>
      </w:r>
    </w:p>
    <w:p w:rsidR="004F36B4" w:rsidRPr="003914F9" w:rsidP="00A932FC" w14:paraId="6C752C1F"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HAnsi" w:hAnsiTheme="minorHAnsi" w:cstheme="minorHAnsi"/>
          <w:sz w:val="24"/>
          <w:szCs w:val="24"/>
          <w:lang w:bidi="ar-SA"/>
        </w:rPr>
      </w:pPr>
    </w:p>
    <w:p w:rsidR="008D3B3B" w:rsidRPr="003914F9" w:rsidP="00A932FC" w14:paraId="7FBED767" w14:textId="5095FA1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HAnsi" w:hAnsiTheme="minorHAnsi" w:cstheme="minorHAnsi"/>
          <w:sz w:val="24"/>
          <w:szCs w:val="24"/>
          <w:lang w:bidi="ar-SA"/>
        </w:rPr>
      </w:pPr>
      <w:r w:rsidRPr="003914F9">
        <w:rPr>
          <w:rFonts w:asciiTheme="minorHAnsi" w:hAnsiTheme="minorHAnsi" w:cstheme="minorHAnsi"/>
          <w:sz w:val="24"/>
          <w:szCs w:val="24"/>
          <w:lang w:bidi="ar-SA"/>
        </w:rPr>
        <w:tab/>
      </w:r>
    </w:p>
    <w:p w:rsidR="008D3B3B" w:rsidRPr="003914F9" w:rsidP="004A2F3D" w14:paraId="1EE32344" w14:textId="18394327">
      <w:pPr>
        <w:widowControl/>
        <w:autoSpaceDE/>
        <w:autoSpaceDN/>
        <w:spacing w:line="276" w:lineRule="auto"/>
        <w:ind w:left="360"/>
        <w:rPr>
          <w:rFonts w:asciiTheme="minorHAnsi" w:hAnsiTheme="minorHAnsi" w:cstheme="minorHAnsi"/>
          <w:sz w:val="24"/>
          <w:szCs w:val="24"/>
          <w:lang w:bidi="ar-SA"/>
        </w:rPr>
      </w:pPr>
      <w:r w:rsidRPr="003914F9">
        <w:rPr>
          <w:rFonts w:asciiTheme="minorHAnsi" w:hAnsiTheme="minorHAnsi" w:cstheme="minorHAnsi"/>
          <w:sz w:val="24"/>
          <w:szCs w:val="24"/>
          <w:lang w:bidi="ar-SA"/>
        </w:rPr>
        <w:t xml:space="preserve">In addition to the above, </w:t>
      </w:r>
      <w:r w:rsidRPr="003914F9" w:rsidR="004A2F3D">
        <w:rPr>
          <w:rFonts w:asciiTheme="minorHAnsi" w:hAnsiTheme="minorHAnsi" w:cstheme="minorHAnsi"/>
          <w:sz w:val="24"/>
          <w:szCs w:val="24"/>
          <w:lang w:bidi="ar-SA"/>
        </w:rPr>
        <w:t xml:space="preserve">the CPS team has been requested comment and feedback both during a Webinar open to the public as well as on the CPS Census page.   We are also visiting various stakeholder meeting and advisory </w:t>
      </w:r>
      <w:r w:rsidRPr="003914F9" w:rsidR="008F0777">
        <w:rPr>
          <w:rFonts w:asciiTheme="minorHAnsi" w:hAnsiTheme="minorHAnsi" w:cstheme="minorHAnsi"/>
          <w:sz w:val="24"/>
          <w:szCs w:val="24"/>
          <w:lang w:bidi="ar-SA"/>
        </w:rPr>
        <w:t>committees</w:t>
      </w:r>
      <w:r w:rsidRPr="003914F9" w:rsidR="004A2F3D">
        <w:rPr>
          <w:rFonts w:asciiTheme="minorHAnsi" w:hAnsiTheme="minorHAnsi" w:cstheme="minorHAnsi"/>
          <w:sz w:val="24"/>
          <w:szCs w:val="24"/>
          <w:lang w:bidi="ar-SA"/>
        </w:rPr>
        <w:t xml:space="preserve"> for feedback on the plan for modernization and testing. </w:t>
      </w:r>
      <w:r w:rsidRPr="003914F9" w:rsidR="004F36B4">
        <w:rPr>
          <w:rFonts w:asciiTheme="minorHAnsi" w:hAnsiTheme="minorHAnsi" w:cstheme="minorHAnsi"/>
          <w:sz w:val="24"/>
          <w:szCs w:val="24"/>
          <w:lang w:bidi="ar-SA"/>
        </w:rPr>
        <w:br/>
      </w:r>
    </w:p>
    <w:p w:rsidR="004F36B4" w:rsidRPr="003914F9" w:rsidP="003914F9" w14:paraId="506E27DD" w14:textId="7EECBDE1">
      <w:pPr>
        <w:pStyle w:val="BodyText"/>
        <w:spacing w:before="10" w:line="276" w:lineRule="auto"/>
        <w:ind w:left="360"/>
        <w:rPr>
          <w:rFonts w:asciiTheme="minorHAnsi" w:hAnsiTheme="minorHAnsi" w:cstheme="minorHAnsi"/>
        </w:rPr>
      </w:pPr>
      <w:r w:rsidRPr="003914F9">
        <w:rPr>
          <w:rFonts w:asciiTheme="minorHAnsi" w:hAnsiTheme="minorHAnsi" w:cstheme="minorHAnsi"/>
          <w:b w:val="0"/>
          <w:bCs w:val="0"/>
        </w:rPr>
        <w:t xml:space="preserve">A notice of intent to ask the </w:t>
      </w:r>
      <w:r w:rsidRPr="003914F9">
        <w:rPr>
          <w:rFonts w:asciiTheme="minorHAnsi" w:hAnsiTheme="minorHAnsi" w:cstheme="minorHAnsi"/>
          <w:b w:val="0"/>
          <w:bCs w:val="0"/>
        </w:rPr>
        <w:t>CPS Field Test</w:t>
      </w:r>
      <w:r w:rsidRPr="003914F9">
        <w:rPr>
          <w:rFonts w:asciiTheme="minorHAnsi" w:hAnsiTheme="minorHAnsi" w:cstheme="minorHAnsi"/>
          <w:b w:val="0"/>
          <w:bCs w:val="0"/>
        </w:rPr>
        <w:t xml:space="preserve"> questions was published in the </w:t>
      </w:r>
      <w:r w:rsidRPr="003914F9">
        <w:rPr>
          <w:rFonts w:asciiTheme="minorHAnsi" w:hAnsiTheme="minorHAnsi" w:cstheme="minorHAnsi"/>
          <w:b w:val="0"/>
          <w:bCs w:val="0"/>
        </w:rPr>
        <w:t>September 30</w:t>
      </w:r>
      <w:r w:rsidRPr="003914F9">
        <w:rPr>
          <w:rFonts w:asciiTheme="minorHAnsi" w:hAnsiTheme="minorHAnsi" w:cstheme="minorHAnsi"/>
          <w:b w:val="0"/>
          <w:bCs w:val="0"/>
        </w:rPr>
        <w:t xml:space="preserve">, 2024, edition of the Federal Register (89 FR, p. </w:t>
      </w:r>
      <w:r w:rsidRPr="003914F9">
        <w:rPr>
          <w:rFonts w:asciiTheme="minorHAnsi" w:hAnsiTheme="minorHAnsi" w:cstheme="minorHAnsi"/>
          <w:b w:val="0"/>
          <w:bCs w:val="0"/>
        </w:rPr>
        <w:t>79512</w:t>
      </w:r>
      <w:r w:rsidRPr="003914F9">
        <w:rPr>
          <w:rFonts w:asciiTheme="minorHAnsi" w:hAnsiTheme="minorHAnsi" w:cstheme="minorHAnsi"/>
          <w:b w:val="0"/>
          <w:bCs w:val="0"/>
        </w:rPr>
        <w:t xml:space="preserve">).  This notice invited comments on the necessity and practicality of the data collection and comments on various other aspects of the proposed collection.  In response to the notice, we received </w:t>
      </w:r>
      <w:r w:rsidRPr="003914F9">
        <w:rPr>
          <w:rFonts w:asciiTheme="minorHAnsi" w:hAnsiTheme="minorHAnsi" w:cstheme="minorHAnsi"/>
          <w:b w:val="0"/>
          <w:bCs w:val="0"/>
        </w:rPr>
        <w:t>no</w:t>
      </w:r>
      <w:r w:rsidRPr="003914F9">
        <w:rPr>
          <w:rFonts w:asciiTheme="minorHAnsi" w:hAnsiTheme="minorHAnsi" w:cstheme="minorHAnsi"/>
          <w:b w:val="0"/>
          <w:bCs w:val="0"/>
        </w:rPr>
        <w:t xml:space="preserve"> comment</w:t>
      </w:r>
      <w:r w:rsidRPr="003914F9">
        <w:rPr>
          <w:rFonts w:asciiTheme="minorHAnsi" w:hAnsiTheme="minorHAnsi" w:cstheme="minorHAnsi"/>
          <w:b w:val="0"/>
          <w:bCs w:val="0"/>
        </w:rPr>
        <w:t>s.</w:t>
      </w:r>
    </w:p>
    <w:p w:rsidR="00641B5A" w:rsidRPr="003914F9" w:rsidP="00CD619D" w14:paraId="60F78556" w14:textId="77777777">
      <w:pPr>
        <w:pStyle w:val="BodyText"/>
        <w:spacing w:before="10" w:line="276" w:lineRule="auto"/>
        <w:ind w:left="360" w:hanging="360"/>
        <w:rPr>
          <w:rFonts w:asciiTheme="minorHAnsi" w:hAnsiTheme="minorHAnsi" w:cstheme="minorHAnsi"/>
        </w:rPr>
      </w:pPr>
    </w:p>
    <w:p w:rsidR="000148AA" w:rsidRPr="003914F9" w:rsidP="00CD619D" w14:paraId="12C32AB5" w14:textId="7D82E838">
      <w:pPr>
        <w:pStyle w:val="ListParagraph"/>
        <w:tabs>
          <w:tab w:val="left" w:pos="872"/>
        </w:tabs>
        <w:spacing w:line="276" w:lineRule="auto"/>
        <w:ind w:left="360" w:right="638" w:hanging="360"/>
        <w:rPr>
          <w:rFonts w:asciiTheme="minorHAnsi" w:hAnsiTheme="minorHAnsi" w:cstheme="minorHAnsi"/>
          <w:b/>
          <w:sz w:val="24"/>
          <w:szCs w:val="24"/>
          <w:lang w:bidi="he-IL"/>
        </w:rPr>
      </w:pPr>
      <w:r w:rsidRPr="003914F9">
        <w:rPr>
          <w:rFonts w:asciiTheme="minorHAnsi" w:hAnsiTheme="minorHAnsi" w:cstheme="minorHAnsi"/>
          <w:b/>
          <w:spacing w:val="-3"/>
          <w:sz w:val="24"/>
          <w:szCs w:val="24"/>
        </w:rPr>
        <w:t xml:space="preserve">9. </w:t>
      </w:r>
      <w:r w:rsidRPr="003914F9">
        <w:rPr>
          <w:rFonts w:asciiTheme="minorHAnsi" w:hAnsiTheme="minorHAnsi" w:cstheme="minorHAnsi"/>
          <w:b/>
          <w:spacing w:val="-3"/>
          <w:sz w:val="24"/>
          <w:szCs w:val="24"/>
        </w:rPr>
        <w:tab/>
      </w:r>
      <w:r w:rsidRPr="003914F9" w:rsidR="00D22929">
        <w:rPr>
          <w:rFonts w:asciiTheme="minorHAnsi" w:hAnsiTheme="minorHAnsi" w:cstheme="minorHAnsi"/>
          <w:b/>
          <w:sz w:val="24"/>
          <w:szCs w:val="24"/>
          <w:lang w:bidi="he-IL"/>
        </w:rPr>
        <w:t>Explanation of any Payment or Gift to Respondents</w:t>
      </w:r>
    </w:p>
    <w:p w:rsidR="00A932FC" w:rsidRPr="003914F9" w:rsidP="00CB4636" w14:paraId="2B32205C" w14:textId="77777777">
      <w:pPr>
        <w:widowControl/>
        <w:autoSpaceDE/>
        <w:autoSpaceDN/>
        <w:ind w:firstLine="360"/>
        <w:rPr>
          <w:rFonts w:asciiTheme="minorHAnsi" w:hAnsiTheme="minorHAnsi" w:cstheme="minorHAnsi"/>
          <w:color w:val="000000"/>
          <w:sz w:val="24"/>
          <w:szCs w:val="24"/>
          <w:lang w:bidi="ar-SA"/>
        </w:rPr>
      </w:pPr>
    </w:p>
    <w:p w:rsidR="000148AA" w:rsidRPr="003914F9" w:rsidP="0082508C" w14:paraId="0A1D1E99" w14:textId="52D10E5C">
      <w:pPr>
        <w:widowControl/>
        <w:autoSpaceDE/>
        <w:autoSpaceDN/>
        <w:spacing w:line="276" w:lineRule="auto"/>
        <w:ind w:left="360"/>
        <w:rPr>
          <w:rFonts w:asciiTheme="minorHAnsi" w:hAnsiTheme="minorHAnsi" w:cstheme="minorHAnsi"/>
          <w:color w:val="000000"/>
          <w:sz w:val="24"/>
          <w:szCs w:val="24"/>
          <w:lang w:bidi="ar-SA"/>
        </w:rPr>
      </w:pPr>
      <w:r w:rsidRPr="003914F9">
        <w:rPr>
          <w:rFonts w:asciiTheme="minorHAnsi" w:hAnsiTheme="minorHAnsi" w:cstheme="minorHAnsi"/>
          <w:color w:val="000000"/>
          <w:sz w:val="24"/>
          <w:szCs w:val="24"/>
          <w:lang w:bidi="ar-SA"/>
        </w:rPr>
        <w:t xml:space="preserve">This </w:t>
      </w:r>
      <w:r w:rsidRPr="003914F9" w:rsidR="0081144A">
        <w:rPr>
          <w:rFonts w:asciiTheme="minorHAnsi" w:hAnsiTheme="minorHAnsi" w:cstheme="minorHAnsi"/>
          <w:color w:val="000000"/>
          <w:sz w:val="24"/>
          <w:szCs w:val="24"/>
          <w:lang w:bidi="ar-SA"/>
        </w:rPr>
        <w:t>data collection</w:t>
      </w:r>
      <w:r w:rsidRPr="003914F9">
        <w:rPr>
          <w:rFonts w:asciiTheme="minorHAnsi" w:hAnsiTheme="minorHAnsi" w:cstheme="minorHAnsi"/>
          <w:color w:val="000000"/>
          <w:sz w:val="24"/>
          <w:szCs w:val="24"/>
          <w:lang w:bidi="ar-SA"/>
        </w:rPr>
        <w:t xml:space="preserve"> will be testing use of </w:t>
      </w:r>
      <w:r w:rsidRPr="003914F9" w:rsidR="0082508C">
        <w:rPr>
          <w:rFonts w:asciiTheme="minorHAnsi" w:hAnsiTheme="minorHAnsi" w:cstheme="minorHAnsi"/>
          <w:color w:val="000000"/>
          <w:sz w:val="24"/>
          <w:szCs w:val="24"/>
          <w:lang w:bidi="ar-SA"/>
        </w:rPr>
        <w:t>incentives in the format of digital gift cards</w:t>
      </w:r>
      <w:r w:rsidRPr="003914F9">
        <w:rPr>
          <w:rFonts w:asciiTheme="minorHAnsi" w:hAnsiTheme="minorHAnsi" w:cstheme="minorHAnsi"/>
          <w:color w:val="000000"/>
          <w:sz w:val="24"/>
          <w:szCs w:val="24"/>
          <w:lang w:bidi="ar-SA"/>
        </w:rPr>
        <w:t>.   Some respondents will be offered up to $</w:t>
      </w:r>
      <w:r w:rsidRPr="003914F9" w:rsidR="004F36B4">
        <w:rPr>
          <w:rFonts w:asciiTheme="minorHAnsi" w:hAnsiTheme="minorHAnsi" w:cstheme="minorHAnsi"/>
          <w:color w:val="000000"/>
          <w:sz w:val="24"/>
          <w:szCs w:val="24"/>
          <w:lang w:bidi="ar-SA"/>
        </w:rPr>
        <w:t>1</w:t>
      </w:r>
      <w:r w:rsidRPr="003914F9">
        <w:rPr>
          <w:rFonts w:asciiTheme="minorHAnsi" w:hAnsiTheme="minorHAnsi" w:cstheme="minorHAnsi"/>
          <w:color w:val="000000"/>
          <w:sz w:val="24"/>
          <w:szCs w:val="24"/>
          <w:lang w:bidi="ar-SA"/>
        </w:rPr>
        <w:t xml:space="preserve">5 an interview </w:t>
      </w:r>
      <w:r w:rsidRPr="003914F9" w:rsidR="003914F9">
        <w:rPr>
          <w:rFonts w:asciiTheme="minorHAnsi" w:hAnsiTheme="minorHAnsi" w:cstheme="minorHAnsi"/>
          <w:color w:val="000000"/>
          <w:sz w:val="24"/>
          <w:szCs w:val="24"/>
          <w:lang w:bidi="ar-SA"/>
        </w:rPr>
        <w:t>to</w:t>
      </w:r>
      <w:r w:rsidRPr="003914F9">
        <w:rPr>
          <w:rFonts w:asciiTheme="minorHAnsi" w:hAnsiTheme="minorHAnsi" w:cstheme="minorHAnsi"/>
          <w:color w:val="000000"/>
          <w:sz w:val="24"/>
          <w:szCs w:val="24"/>
          <w:lang w:bidi="ar-SA"/>
        </w:rPr>
        <w:t xml:space="preserve"> test the impact of providing a response within in the interview period. </w:t>
      </w:r>
      <w:r w:rsidRPr="003914F9" w:rsidR="0082508C">
        <w:rPr>
          <w:rFonts w:asciiTheme="minorHAnsi" w:hAnsiTheme="minorHAnsi" w:cstheme="minorHAnsi"/>
          <w:color w:val="000000"/>
          <w:sz w:val="24"/>
          <w:szCs w:val="24"/>
          <w:lang w:bidi="ar-SA"/>
        </w:rPr>
        <w:t xml:space="preserve"> </w:t>
      </w:r>
      <w:r w:rsidRPr="003914F9" w:rsidR="0081144A">
        <w:rPr>
          <w:rFonts w:asciiTheme="minorHAnsi" w:hAnsiTheme="minorHAnsi" w:cstheme="minorHAnsi"/>
          <w:color w:val="000000"/>
          <w:sz w:val="24"/>
          <w:szCs w:val="24"/>
          <w:lang w:bidi="ar-SA"/>
        </w:rPr>
        <w:t>To evaluate the impact of offering these incentives on response rates and response timing, n</w:t>
      </w:r>
      <w:r w:rsidRPr="003914F9" w:rsidR="0082508C">
        <w:rPr>
          <w:rFonts w:asciiTheme="minorHAnsi" w:hAnsiTheme="minorHAnsi" w:cstheme="minorHAnsi"/>
          <w:color w:val="000000"/>
          <w:sz w:val="24"/>
          <w:szCs w:val="24"/>
          <w:lang w:bidi="ar-SA"/>
        </w:rPr>
        <w:t>ot all respondents will be offered an incentive or the same incentive.</w:t>
      </w:r>
    </w:p>
    <w:p w:rsidR="00641B5A" w:rsidRPr="003914F9" w:rsidP="00CD619D" w14:paraId="1A2B9778" w14:textId="77777777">
      <w:pPr>
        <w:pStyle w:val="BodyText"/>
        <w:spacing w:before="10" w:line="276" w:lineRule="auto"/>
        <w:ind w:left="360" w:hanging="360"/>
        <w:rPr>
          <w:rFonts w:asciiTheme="minorHAnsi" w:hAnsiTheme="minorHAnsi" w:cstheme="minorHAnsi"/>
        </w:rPr>
      </w:pPr>
    </w:p>
    <w:p w:rsidR="000148AA" w:rsidRPr="003914F9" w:rsidP="00CD619D" w14:paraId="155E9FCD" w14:textId="09FDAF62">
      <w:pPr>
        <w:pStyle w:val="ListParagraph"/>
        <w:tabs>
          <w:tab w:val="left" w:pos="872"/>
        </w:tabs>
        <w:spacing w:before="1" w:line="276" w:lineRule="auto"/>
        <w:ind w:left="360" w:right="201" w:hanging="360"/>
        <w:rPr>
          <w:rFonts w:asciiTheme="minorHAnsi" w:hAnsiTheme="minorHAnsi" w:cstheme="minorHAnsi"/>
          <w:b/>
          <w:sz w:val="24"/>
          <w:szCs w:val="24"/>
        </w:rPr>
      </w:pPr>
      <w:r w:rsidRPr="003914F9">
        <w:rPr>
          <w:rFonts w:asciiTheme="minorHAnsi" w:hAnsiTheme="minorHAnsi" w:cstheme="minorHAnsi"/>
          <w:b/>
          <w:spacing w:val="1"/>
          <w:sz w:val="24"/>
          <w:szCs w:val="24"/>
        </w:rPr>
        <w:t xml:space="preserve">10. </w:t>
      </w:r>
      <w:r w:rsidRPr="003914F9" w:rsidR="00D22929">
        <w:rPr>
          <w:rFonts w:asciiTheme="minorHAnsi" w:hAnsiTheme="minorHAnsi" w:cstheme="minorHAnsi"/>
          <w:b/>
          <w:sz w:val="24"/>
          <w:szCs w:val="24"/>
          <w:lang w:bidi="he-IL"/>
        </w:rPr>
        <w:t>Assurance of Confidentiality Given to Respondents</w:t>
      </w:r>
    </w:p>
    <w:p w:rsidR="00D22929" w:rsidRPr="003914F9" w:rsidP="00A932FC" w14:paraId="35A0AB43"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color w:val="000000"/>
          <w:sz w:val="24"/>
          <w:szCs w:val="24"/>
          <w:lang w:bidi="ar-SA"/>
        </w:rPr>
      </w:pPr>
    </w:p>
    <w:p w:rsidR="00CB4636" w:rsidRPr="003914F9" w:rsidP="00A932FC" w14:paraId="6B356FED" w14:textId="0394E79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color w:val="000000"/>
          <w:sz w:val="24"/>
          <w:szCs w:val="24"/>
          <w:lang w:bidi="ar-SA"/>
        </w:rPr>
      </w:pPr>
      <w:r w:rsidRPr="003914F9">
        <w:rPr>
          <w:rFonts w:asciiTheme="minorHAnsi" w:hAnsiTheme="minorHAnsi" w:cstheme="minorHAnsi"/>
          <w:color w:val="000000"/>
          <w:sz w:val="24"/>
          <w:szCs w:val="24"/>
          <w:lang w:bidi="ar-SA"/>
        </w:rPr>
        <w:t>The Census Bureau will collect data in compliance with</w:t>
      </w:r>
      <w:r w:rsidRPr="003914F9" w:rsidR="00355EE6">
        <w:rPr>
          <w:rStyle w:val="CommentReference"/>
          <w:rFonts w:asciiTheme="minorHAnsi" w:hAnsiTheme="minorHAnsi" w:cstheme="minorHAnsi"/>
          <w:sz w:val="24"/>
          <w:szCs w:val="24"/>
        </w:rPr>
        <w:t xml:space="preserve"> OM</w:t>
      </w:r>
      <w:r w:rsidRPr="003914F9">
        <w:rPr>
          <w:rFonts w:asciiTheme="minorHAnsi" w:hAnsiTheme="minorHAnsi" w:cstheme="minorHAnsi"/>
          <w:color w:val="000000"/>
          <w:sz w:val="24"/>
          <w:szCs w:val="24"/>
          <w:lang w:bidi="ar-SA"/>
        </w:rPr>
        <w:t xml:space="preserve">B Circular A-130.  Each sample household </w:t>
      </w:r>
      <w:r w:rsidRPr="003914F9" w:rsidR="004A2F3D">
        <w:rPr>
          <w:rFonts w:asciiTheme="minorHAnsi" w:hAnsiTheme="minorHAnsi" w:cstheme="minorHAnsi"/>
          <w:color w:val="000000"/>
          <w:sz w:val="24"/>
          <w:szCs w:val="24"/>
          <w:lang w:bidi="ar-SA"/>
        </w:rPr>
        <w:t xml:space="preserve">will </w:t>
      </w:r>
      <w:r w:rsidRPr="003914F9">
        <w:rPr>
          <w:rFonts w:asciiTheme="minorHAnsi" w:hAnsiTheme="minorHAnsi" w:cstheme="minorHAnsi"/>
          <w:color w:val="000000"/>
          <w:sz w:val="24"/>
          <w:szCs w:val="24"/>
          <w:lang w:bidi="ar-SA"/>
        </w:rPr>
        <w:t xml:space="preserve">receive an advance letter approximately </w:t>
      </w:r>
      <w:r w:rsidRPr="003914F9" w:rsidR="0082508C">
        <w:rPr>
          <w:rFonts w:asciiTheme="minorHAnsi" w:hAnsiTheme="minorHAnsi" w:cstheme="minorHAnsi"/>
          <w:color w:val="000000"/>
          <w:sz w:val="24"/>
          <w:szCs w:val="24"/>
          <w:lang w:bidi="ar-SA"/>
        </w:rPr>
        <w:t>a few days</w:t>
      </w:r>
      <w:r w:rsidRPr="003914F9">
        <w:rPr>
          <w:rFonts w:asciiTheme="minorHAnsi" w:hAnsiTheme="minorHAnsi" w:cstheme="minorHAnsi"/>
          <w:color w:val="000000"/>
          <w:sz w:val="24"/>
          <w:szCs w:val="24"/>
          <w:lang w:bidi="ar-SA"/>
        </w:rPr>
        <w:t xml:space="preserve"> before the start of </w:t>
      </w:r>
      <w:r w:rsidRPr="003914F9" w:rsidR="0081144A">
        <w:rPr>
          <w:rFonts w:asciiTheme="minorHAnsi" w:hAnsiTheme="minorHAnsi" w:cstheme="minorHAnsi"/>
          <w:color w:val="000000"/>
          <w:sz w:val="24"/>
          <w:szCs w:val="24"/>
          <w:lang w:bidi="ar-SA"/>
        </w:rPr>
        <w:t xml:space="preserve">the </w:t>
      </w:r>
      <w:r w:rsidRPr="003914F9">
        <w:rPr>
          <w:rFonts w:asciiTheme="minorHAnsi" w:hAnsiTheme="minorHAnsi" w:cstheme="minorHAnsi"/>
          <w:color w:val="000000"/>
          <w:sz w:val="24"/>
          <w:szCs w:val="24"/>
          <w:lang w:bidi="ar-SA"/>
        </w:rPr>
        <w:t xml:space="preserve">CPS </w:t>
      </w:r>
      <w:r w:rsidRPr="003914F9" w:rsidR="004A2F3D">
        <w:rPr>
          <w:rFonts w:asciiTheme="minorHAnsi" w:hAnsiTheme="minorHAnsi" w:cstheme="minorHAnsi"/>
          <w:color w:val="000000"/>
          <w:sz w:val="24"/>
          <w:szCs w:val="24"/>
          <w:lang w:bidi="ar-SA"/>
        </w:rPr>
        <w:t>fie</w:t>
      </w:r>
      <w:r w:rsidRPr="003914F9" w:rsidR="0082508C">
        <w:rPr>
          <w:rFonts w:asciiTheme="minorHAnsi" w:hAnsiTheme="minorHAnsi" w:cstheme="minorHAnsi"/>
          <w:color w:val="000000"/>
          <w:sz w:val="24"/>
          <w:szCs w:val="24"/>
          <w:lang w:bidi="ar-SA"/>
        </w:rPr>
        <w:t>l</w:t>
      </w:r>
      <w:r w:rsidRPr="003914F9" w:rsidR="004A2F3D">
        <w:rPr>
          <w:rFonts w:asciiTheme="minorHAnsi" w:hAnsiTheme="minorHAnsi" w:cstheme="minorHAnsi"/>
          <w:color w:val="000000"/>
          <w:sz w:val="24"/>
          <w:szCs w:val="24"/>
          <w:lang w:bidi="ar-SA"/>
        </w:rPr>
        <w:t xml:space="preserve">d test </w:t>
      </w:r>
      <w:r w:rsidRPr="003914F9">
        <w:rPr>
          <w:rFonts w:asciiTheme="minorHAnsi" w:hAnsiTheme="minorHAnsi" w:cstheme="minorHAnsi"/>
          <w:color w:val="000000"/>
          <w:sz w:val="24"/>
          <w:szCs w:val="24"/>
          <w:lang w:bidi="ar-SA"/>
        </w:rPr>
        <w:t>interviewing</w:t>
      </w:r>
      <w:r w:rsidRPr="003914F9" w:rsidR="0082508C">
        <w:rPr>
          <w:rFonts w:asciiTheme="minorHAnsi" w:hAnsiTheme="minorHAnsi" w:cstheme="minorHAnsi"/>
          <w:color w:val="000000"/>
          <w:sz w:val="24"/>
          <w:szCs w:val="24"/>
          <w:lang w:bidi="ar-SA"/>
        </w:rPr>
        <w:t xml:space="preserve"> period</w:t>
      </w:r>
      <w:r w:rsidRPr="003914F9">
        <w:rPr>
          <w:rFonts w:asciiTheme="minorHAnsi" w:hAnsiTheme="minorHAnsi" w:cstheme="minorHAnsi"/>
          <w:color w:val="000000"/>
          <w:sz w:val="24"/>
          <w:szCs w:val="24"/>
          <w:lang w:bidi="ar-SA"/>
        </w:rPr>
        <w:t xml:space="preserve"> (see Attachment </w:t>
      </w:r>
      <w:r w:rsidRPr="003914F9" w:rsidR="00646E8A">
        <w:rPr>
          <w:rFonts w:asciiTheme="minorHAnsi" w:hAnsiTheme="minorHAnsi" w:cstheme="minorHAnsi"/>
          <w:color w:val="000000"/>
          <w:sz w:val="24"/>
          <w:szCs w:val="24"/>
          <w:lang w:bidi="ar-SA"/>
        </w:rPr>
        <w:t>C</w:t>
      </w:r>
      <w:r w:rsidRPr="003914F9">
        <w:rPr>
          <w:rFonts w:asciiTheme="minorHAnsi" w:hAnsiTheme="minorHAnsi" w:cstheme="minorHAnsi"/>
          <w:color w:val="000000"/>
          <w:sz w:val="24"/>
          <w:szCs w:val="24"/>
          <w:lang w:bidi="ar-SA"/>
        </w:rPr>
        <w:t>).  The letter includes the information required by the</w:t>
      </w:r>
      <w:r w:rsidRPr="003914F9" w:rsidR="002B3E68">
        <w:rPr>
          <w:rFonts w:asciiTheme="minorHAnsi" w:hAnsiTheme="minorHAnsi" w:cstheme="minorHAnsi"/>
          <w:color w:val="000000"/>
          <w:sz w:val="24"/>
          <w:szCs w:val="24"/>
          <w:lang w:bidi="ar-SA"/>
        </w:rPr>
        <w:t xml:space="preserve"> Paperwork Reduction Act</w:t>
      </w:r>
      <w:r w:rsidRPr="003914F9">
        <w:rPr>
          <w:rFonts w:asciiTheme="minorHAnsi" w:hAnsiTheme="minorHAnsi" w:cstheme="minorHAnsi"/>
          <w:color w:val="000000"/>
          <w:sz w:val="24"/>
          <w:szCs w:val="24"/>
          <w:lang w:bidi="ar-SA"/>
        </w:rPr>
        <w:t xml:space="preserve">, explains the voluntary nature of the survey, and states the estimated time required for participating in the survey.  Interviewers must ask if the respondent received the letter and, if not, provide a copy and allow the respondent sufficient time to read the contents.  </w:t>
      </w:r>
    </w:p>
    <w:p w:rsidR="00CB4636" w:rsidRPr="003914F9" w:rsidP="00A932FC" w14:paraId="7C13BD12"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1440"/>
        <w:rPr>
          <w:rFonts w:asciiTheme="minorHAnsi" w:hAnsiTheme="minorHAnsi" w:cstheme="minorHAnsi"/>
          <w:color w:val="000000"/>
          <w:sz w:val="24"/>
          <w:szCs w:val="24"/>
          <w:lang w:bidi="ar-SA"/>
        </w:rPr>
      </w:pPr>
    </w:p>
    <w:p w:rsidR="000148AA" w:rsidRPr="003914F9" w:rsidP="00714263" w14:paraId="3230334D" w14:textId="61D7F166">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sz w:val="24"/>
          <w:szCs w:val="24"/>
        </w:rPr>
      </w:pPr>
      <w:r w:rsidRPr="003914F9">
        <w:rPr>
          <w:rFonts w:asciiTheme="minorHAnsi" w:hAnsiTheme="minorHAnsi" w:cstheme="minorHAnsi"/>
          <w:color w:val="000000"/>
          <w:sz w:val="24"/>
          <w:szCs w:val="24"/>
          <w:lang w:bidi="ar-SA"/>
        </w:rPr>
        <w:t xml:space="preserve">All information given by respondents to Census Bureau employees is held in strict confidence under Title 13, United States Code, Section 9.  </w:t>
      </w:r>
      <w:r w:rsidRPr="003914F9" w:rsidR="00197735">
        <w:rPr>
          <w:rFonts w:asciiTheme="minorHAnsi" w:hAnsiTheme="minorHAnsi" w:cstheme="minorHAnsi"/>
          <w:sz w:val="24"/>
          <w:szCs w:val="24"/>
        </w:rPr>
        <w:t>Disclosure of the information provided to us is permitted under the Privacy Act of 1974 (5 U.S.C. § 552a) and may be shared with other Census Bureau staff for work-related purposes</w:t>
      </w:r>
      <w:r w:rsidRPr="003914F9" w:rsidR="001A30B6">
        <w:rPr>
          <w:rFonts w:asciiTheme="minorHAnsi" w:hAnsiTheme="minorHAnsi" w:cstheme="minorHAnsi"/>
          <w:sz w:val="24"/>
          <w:szCs w:val="24"/>
        </w:rPr>
        <w:t xml:space="preserve"> </w:t>
      </w:r>
      <w:r w:rsidRPr="003914F9" w:rsidR="00C80DE9">
        <w:rPr>
          <w:rFonts w:asciiTheme="minorHAnsi" w:hAnsiTheme="minorHAnsi" w:cstheme="minorHAnsi"/>
          <w:color w:val="000000"/>
          <w:sz w:val="24"/>
          <w:szCs w:val="24"/>
        </w:rPr>
        <w:t>identified in the Privacy Act System of Records Notice COMMERCE/Census-COMMERCE/Census-3, Demographic Survey Collection (Census Bureau Sampling Fram</w:t>
      </w:r>
      <w:r w:rsidRPr="003914F9" w:rsidR="00355EE6">
        <w:rPr>
          <w:rFonts w:asciiTheme="minorHAnsi" w:hAnsiTheme="minorHAnsi" w:cstheme="minorHAnsi"/>
          <w:color w:val="000000"/>
          <w:sz w:val="24"/>
          <w:szCs w:val="24"/>
        </w:rPr>
        <w:t>e)</w:t>
      </w:r>
      <w:r w:rsidRPr="003914F9" w:rsidR="00C80DE9">
        <w:rPr>
          <w:rFonts w:asciiTheme="minorHAnsi" w:hAnsiTheme="minorHAnsi" w:cstheme="minorHAnsi"/>
          <w:color w:val="000000"/>
          <w:sz w:val="24"/>
          <w:szCs w:val="24"/>
        </w:rPr>
        <w:t>.</w:t>
      </w:r>
    </w:p>
    <w:p w:rsidR="00641B5A" w:rsidRPr="003914F9" w:rsidP="00CD619D" w14:paraId="7E2CD8C0" w14:textId="77777777">
      <w:pPr>
        <w:pStyle w:val="BodyText"/>
        <w:spacing w:before="4" w:line="276" w:lineRule="auto"/>
        <w:ind w:left="360" w:hanging="360"/>
        <w:rPr>
          <w:rFonts w:asciiTheme="minorHAnsi" w:hAnsiTheme="minorHAnsi" w:cstheme="minorHAnsi"/>
        </w:rPr>
      </w:pPr>
    </w:p>
    <w:p w:rsidR="000148AA" w:rsidRPr="003914F9" w:rsidP="00CD619D" w14:paraId="19843E68" w14:textId="716E7351">
      <w:pPr>
        <w:pStyle w:val="ListParagraph"/>
        <w:tabs>
          <w:tab w:val="left" w:pos="872"/>
        </w:tabs>
        <w:spacing w:before="1" w:line="276" w:lineRule="auto"/>
        <w:ind w:left="360" w:right="726" w:hanging="360"/>
        <w:rPr>
          <w:rFonts w:asciiTheme="minorHAnsi" w:hAnsiTheme="minorHAnsi" w:cstheme="minorHAnsi"/>
          <w:b/>
          <w:sz w:val="24"/>
          <w:szCs w:val="24"/>
        </w:rPr>
      </w:pPr>
      <w:r w:rsidRPr="003914F9">
        <w:rPr>
          <w:rFonts w:asciiTheme="minorHAnsi" w:hAnsiTheme="minorHAnsi" w:cstheme="minorHAnsi"/>
          <w:b/>
          <w:sz w:val="24"/>
          <w:szCs w:val="24"/>
        </w:rPr>
        <w:t xml:space="preserve">11. </w:t>
      </w:r>
      <w:r w:rsidRPr="003914F9" w:rsidR="007D22A5">
        <w:rPr>
          <w:rFonts w:asciiTheme="minorHAnsi" w:hAnsiTheme="minorHAnsi" w:cstheme="minorHAnsi"/>
          <w:b/>
          <w:sz w:val="24"/>
          <w:szCs w:val="24"/>
          <w:lang w:bidi="he-IL"/>
        </w:rPr>
        <w:t>Justification for Sensitive Questions</w:t>
      </w:r>
    </w:p>
    <w:p w:rsidR="00D25BFA" w:rsidRPr="003914F9" w:rsidP="00D25BFA" w14:paraId="680FB4DA"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heme="minorHAnsi" w:hAnsiTheme="minorHAnsi" w:cstheme="minorHAnsi"/>
          <w:sz w:val="24"/>
          <w:szCs w:val="24"/>
          <w:lang w:val="en-CA" w:bidi="ar-SA"/>
        </w:rPr>
      </w:pPr>
      <w:r w:rsidRPr="003914F9">
        <w:rPr>
          <w:rFonts w:asciiTheme="minorHAnsi" w:hAnsiTheme="minorHAnsi" w:cstheme="minorHAnsi"/>
          <w:sz w:val="24"/>
          <w:szCs w:val="24"/>
          <w:lang w:val="en-CA" w:bidi="ar-SA"/>
        </w:rPr>
        <w:t xml:space="preserve">      </w:t>
      </w:r>
    </w:p>
    <w:p w:rsidR="000148AA" w:rsidRPr="003914F9" w:rsidP="00714263" w14:paraId="131BB0AB" w14:textId="64EAC16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HAnsi" w:hAnsiTheme="minorHAnsi" w:cstheme="minorHAnsi"/>
          <w:sz w:val="24"/>
          <w:szCs w:val="24"/>
        </w:rPr>
      </w:pPr>
      <w:r w:rsidRPr="003914F9">
        <w:rPr>
          <w:rFonts w:asciiTheme="minorHAnsi" w:hAnsiTheme="minorHAnsi" w:cstheme="minorHAnsi"/>
          <w:sz w:val="24"/>
          <w:szCs w:val="24"/>
          <w:lang w:val="en-CA" w:bidi="ar-SA"/>
        </w:rPr>
        <w:t xml:space="preserve">      </w:t>
      </w:r>
      <w:r w:rsidRPr="003914F9">
        <w:rPr>
          <w:rFonts w:asciiTheme="minorHAnsi" w:hAnsiTheme="minorHAnsi" w:cstheme="minorHAnsi"/>
          <w:sz w:val="24"/>
          <w:szCs w:val="24"/>
          <w:lang w:val="en-CA" w:bidi="ar-SA"/>
        </w:rPr>
        <w:fldChar w:fldCharType="begin"/>
      </w:r>
      <w:r w:rsidRPr="003914F9">
        <w:rPr>
          <w:rFonts w:asciiTheme="minorHAnsi" w:hAnsiTheme="minorHAnsi" w:cstheme="minorHAnsi"/>
          <w:sz w:val="24"/>
          <w:szCs w:val="24"/>
          <w:lang w:val="en-CA" w:bidi="ar-SA"/>
        </w:rPr>
        <w:instrText xml:space="preserve"> SEQ CHAPTER \h \r 1</w:instrText>
      </w:r>
      <w:r w:rsidRPr="003914F9">
        <w:rPr>
          <w:rFonts w:asciiTheme="minorHAnsi" w:hAnsiTheme="minorHAnsi" w:cstheme="minorHAnsi"/>
          <w:sz w:val="24"/>
          <w:szCs w:val="24"/>
          <w:lang w:val="en-CA" w:bidi="ar-SA"/>
        </w:rPr>
        <w:fldChar w:fldCharType="separate"/>
      </w:r>
      <w:r w:rsidRPr="003914F9">
        <w:rPr>
          <w:rFonts w:asciiTheme="minorHAnsi" w:hAnsiTheme="minorHAnsi" w:cstheme="minorHAnsi"/>
          <w:sz w:val="24"/>
          <w:szCs w:val="24"/>
          <w:lang w:val="en-CA" w:bidi="ar-SA"/>
        </w:rPr>
        <w:fldChar w:fldCharType="end"/>
      </w:r>
      <w:r w:rsidRPr="003914F9">
        <w:rPr>
          <w:rFonts w:asciiTheme="minorHAnsi" w:hAnsiTheme="minorHAnsi" w:cstheme="minorHAnsi"/>
          <w:sz w:val="24"/>
          <w:szCs w:val="24"/>
          <w:lang w:val="en-CA" w:bidi="ar-SA"/>
        </w:rPr>
        <w:t>There are no sensitive questions in CPS.</w:t>
      </w:r>
    </w:p>
    <w:p w:rsidR="00641B5A" w:rsidRPr="003914F9" w:rsidP="0051294C" w14:paraId="28555C7A" w14:textId="77777777">
      <w:pPr>
        <w:pStyle w:val="BodyText"/>
        <w:spacing w:before="4" w:line="276" w:lineRule="auto"/>
        <w:rPr>
          <w:rFonts w:asciiTheme="minorHAnsi" w:hAnsiTheme="minorHAnsi" w:cstheme="minorHAnsi"/>
        </w:rPr>
      </w:pPr>
    </w:p>
    <w:p w:rsidR="000148AA" w:rsidRPr="003914F9" w:rsidP="00714263" w14:paraId="64E024D9" w14:textId="02EA1D01">
      <w:pPr>
        <w:pStyle w:val="ListParagraph"/>
        <w:tabs>
          <w:tab w:val="left" w:pos="856"/>
        </w:tabs>
        <w:spacing w:line="276" w:lineRule="auto"/>
        <w:ind w:left="360" w:right="1134" w:hanging="360"/>
        <w:rPr>
          <w:rFonts w:asciiTheme="minorHAnsi" w:hAnsiTheme="minorHAnsi" w:cstheme="minorHAnsi"/>
          <w:sz w:val="24"/>
          <w:szCs w:val="24"/>
        </w:rPr>
      </w:pPr>
      <w:r w:rsidRPr="003914F9">
        <w:rPr>
          <w:rFonts w:asciiTheme="minorHAnsi" w:hAnsiTheme="minorHAnsi" w:cstheme="minorHAnsi"/>
          <w:b/>
          <w:sz w:val="24"/>
          <w:szCs w:val="24"/>
        </w:rPr>
        <w:t xml:space="preserve">12. </w:t>
      </w:r>
      <w:r w:rsidRPr="003914F9" w:rsidR="00763E0C">
        <w:rPr>
          <w:rFonts w:asciiTheme="minorHAnsi" w:hAnsiTheme="minorHAnsi" w:cstheme="minorHAnsi"/>
          <w:b/>
          <w:sz w:val="24"/>
          <w:szCs w:val="24"/>
          <w:lang w:bidi="he-IL"/>
        </w:rPr>
        <w:t>Estimates of Annualized Hour and Cost Burden</w:t>
      </w:r>
    </w:p>
    <w:p w:rsidR="00D25BFA" w:rsidRPr="003914F9" w:rsidP="00714263" w14:paraId="20E1BA6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sz w:val="24"/>
          <w:szCs w:val="24"/>
        </w:rPr>
      </w:pPr>
    </w:p>
    <w:p w:rsidR="00F72853" w:rsidRPr="003914F9" w:rsidP="00F72853" w14:paraId="62355606" w14:textId="3B6F62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rFonts w:asciiTheme="minorHAnsi" w:hAnsiTheme="minorHAnsi" w:cstheme="minorHAnsi"/>
          <w:color w:val="000000"/>
          <w:sz w:val="24"/>
          <w:szCs w:val="24"/>
        </w:rPr>
      </w:pPr>
      <w:r w:rsidRPr="003914F9">
        <w:rPr>
          <w:rFonts w:asciiTheme="minorHAnsi" w:hAnsiTheme="minorHAnsi" w:cstheme="minorHAnsi"/>
          <w:color w:val="000000"/>
          <w:sz w:val="24"/>
          <w:szCs w:val="24"/>
        </w:rPr>
        <w:t>We plan to</w:t>
      </w:r>
      <w:r w:rsidRPr="003914F9">
        <w:rPr>
          <w:rFonts w:asciiTheme="minorHAnsi" w:hAnsiTheme="minorHAnsi" w:cstheme="minorHAnsi"/>
          <w:color w:val="000000"/>
          <w:sz w:val="24"/>
          <w:szCs w:val="24"/>
        </w:rPr>
        <w:t xml:space="preserve"> </w:t>
      </w:r>
      <w:r w:rsidRPr="003914F9">
        <w:rPr>
          <w:rFonts w:asciiTheme="minorHAnsi" w:hAnsiTheme="minorHAnsi" w:cstheme="minorHAnsi"/>
          <w:color w:val="000000"/>
          <w:sz w:val="24"/>
          <w:szCs w:val="24"/>
        </w:rPr>
        <w:t xml:space="preserve">collect information </w:t>
      </w:r>
      <w:r w:rsidRPr="003914F9" w:rsidR="003914F9">
        <w:rPr>
          <w:rFonts w:asciiTheme="minorHAnsi" w:hAnsiTheme="minorHAnsi" w:cstheme="minorHAnsi"/>
          <w:color w:val="000000"/>
          <w:sz w:val="24"/>
          <w:szCs w:val="24"/>
        </w:rPr>
        <w:t>monthly</w:t>
      </w:r>
      <w:r w:rsidRPr="003914F9">
        <w:rPr>
          <w:rFonts w:asciiTheme="minorHAnsi" w:hAnsiTheme="minorHAnsi" w:cstheme="minorHAnsi"/>
          <w:color w:val="000000"/>
          <w:sz w:val="24"/>
          <w:szCs w:val="24"/>
        </w:rPr>
        <w:t xml:space="preserve"> from</w:t>
      </w:r>
      <w:r w:rsidRPr="003914F9">
        <w:rPr>
          <w:rFonts w:asciiTheme="minorHAnsi" w:hAnsiTheme="minorHAnsi" w:cstheme="minorHAnsi"/>
          <w:color w:val="000000"/>
          <w:sz w:val="24"/>
          <w:szCs w:val="24"/>
        </w:rPr>
        <w:t xml:space="preserve"> each newly sampled </w:t>
      </w:r>
      <w:r w:rsidRPr="003914F9">
        <w:rPr>
          <w:rFonts w:asciiTheme="minorHAnsi" w:hAnsiTheme="minorHAnsi" w:cstheme="minorHAnsi"/>
          <w:color w:val="000000"/>
          <w:sz w:val="24"/>
          <w:szCs w:val="24"/>
        </w:rPr>
        <w:t xml:space="preserve">household for four to six months, </w:t>
      </w:r>
      <w:r w:rsidRPr="003914F9">
        <w:rPr>
          <w:rFonts w:asciiTheme="minorHAnsi" w:hAnsiTheme="minorHAnsi" w:cstheme="minorHAnsi"/>
          <w:color w:val="000000"/>
          <w:sz w:val="24"/>
          <w:szCs w:val="24"/>
        </w:rPr>
        <w:t>so as to</w:t>
      </w:r>
      <w:r w:rsidRPr="003914F9">
        <w:rPr>
          <w:rFonts w:asciiTheme="minorHAnsi" w:hAnsiTheme="minorHAnsi" w:cstheme="minorHAnsi"/>
          <w:color w:val="000000"/>
          <w:sz w:val="24"/>
          <w:szCs w:val="24"/>
        </w:rPr>
        <w:t xml:space="preserve"> </w:t>
      </w:r>
      <w:r w:rsidRPr="003914F9">
        <w:rPr>
          <w:rFonts w:asciiTheme="minorHAnsi" w:hAnsiTheme="minorHAnsi" w:cstheme="minorHAnsi"/>
          <w:color w:val="000000"/>
          <w:sz w:val="24"/>
          <w:szCs w:val="24"/>
        </w:rPr>
        <w:t>replicate the longitudinal design of</w:t>
      </w:r>
      <w:r w:rsidRPr="003914F9">
        <w:rPr>
          <w:rFonts w:asciiTheme="minorHAnsi" w:hAnsiTheme="minorHAnsi" w:cstheme="minorHAnsi"/>
          <w:color w:val="000000"/>
          <w:sz w:val="24"/>
          <w:szCs w:val="24"/>
        </w:rPr>
        <w:t xml:space="preserve"> the</w:t>
      </w:r>
      <w:r w:rsidRPr="003914F9">
        <w:rPr>
          <w:rFonts w:asciiTheme="minorHAnsi" w:hAnsiTheme="minorHAnsi" w:cstheme="minorHAnsi"/>
          <w:color w:val="000000"/>
          <w:sz w:val="24"/>
          <w:szCs w:val="24"/>
        </w:rPr>
        <w:t xml:space="preserve"> current CPS.  We also plan </w:t>
      </w:r>
      <w:r w:rsidRPr="003914F9">
        <w:rPr>
          <w:rFonts w:asciiTheme="minorHAnsi" w:hAnsiTheme="minorHAnsi" w:cstheme="minorHAnsi"/>
          <w:color w:val="000000"/>
          <w:sz w:val="24"/>
          <w:szCs w:val="24"/>
        </w:rPr>
        <w:t>to collect information from</w:t>
      </w:r>
      <w:r w:rsidRPr="003914F9" w:rsidR="00D343F3">
        <w:rPr>
          <w:rFonts w:asciiTheme="minorHAnsi" w:hAnsiTheme="minorHAnsi" w:cstheme="minorHAnsi"/>
          <w:color w:val="000000"/>
          <w:sz w:val="24"/>
          <w:szCs w:val="24"/>
        </w:rPr>
        <w:t xml:space="preserve"> </w:t>
      </w:r>
      <w:r w:rsidRPr="003914F9">
        <w:rPr>
          <w:rFonts w:asciiTheme="minorHAnsi" w:hAnsiTheme="minorHAnsi" w:cstheme="minorHAnsi"/>
          <w:color w:val="000000"/>
          <w:sz w:val="24"/>
          <w:szCs w:val="24"/>
        </w:rPr>
        <w:t>retired</w:t>
      </w:r>
      <w:r w:rsidRPr="003914F9" w:rsidR="00D343F3">
        <w:rPr>
          <w:rFonts w:asciiTheme="minorHAnsi" w:hAnsiTheme="minorHAnsi" w:cstheme="minorHAnsi"/>
          <w:color w:val="000000"/>
          <w:sz w:val="24"/>
          <w:szCs w:val="24"/>
        </w:rPr>
        <w:t xml:space="preserve"> CPS</w:t>
      </w:r>
      <w:r w:rsidRPr="003914F9">
        <w:rPr>
          <w:rFonts w:asciiTheme="minorHAnsi" w:hAnsiTheme="minorHAnsi" w:cstheme="minorHAnsi"/>
          <w:color w:val="000000"/>
          <w:sz w:val="24"/>
          <w:szCs w:val="24"/>
        </w:rPr>
        <w:t xml:space="preserve"> sample</w:t>
      </w:r>
      <w:r w:rsidRPr="003914F9" w:rsidR="004F36B4">
        <w:rPr>
          <w:rFonts w:asciiTheme="minorHAnsi" w:hAnsiTheme="minorHAnsi" w:cstheme="minorHAnsi"/>
          <w:color w:val="000000"/>
          <w:sz w:val="24"/>
          <w:szCs w:val="24"/>
        </w:rPr>
        <w:t xml:space="preserve"> </w:t>
      </w:r>
      <w:r w:rsidRPr="003914F9">
        <w:rPr>
          <w:rFonts w:asciiTheme="minorHAnsi" w:hAnsiTheme="minorHAnsi" w:cstheme="minorHAnsi"/>
          <w:color w:val="000000"/>
          <w:sz w:val="24"/>
          <w:szCs w:val="24"/>
        </w:rPr>
        <w:t xml:space="preserve">for one more month.   </w:t>
      </w:r>
    </w:p>
    <w:p w:rsidR="00F72853" w:rsidRPr="003914F9" w:rsidP="00F72853" w14:paraId="64CA069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rFonts w:asciiTheme="minorHAnsi" w:hAnsiTheme="minorHAnsi" w:cstheme="minorHAnsi"/>
          <w:color w:val="000000"/>
          <w:sz w:val="24"/>
          <w:szCs w:val="24"/>
        </w:rPr>
      </w:pPr>
    </w:p>
    <w:p w:rsidR="00F72853" w:rsidRPr="003914F9" w:rsidP="00F72853" w14:paraId="153B1D17" w14:textId="5391648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rFonts w:asciiTheme="minorHAnsi" w:hAnsiTheme="minorHAnsi" w:cstheme="minorHAnsi"/>
          <w:color w:val="000000"/>
          <w:sz w:val="24"/>
          <w:szCs w:val="24"/>
        </w:rPr>
      </w:pPr>
      <w:r w:rsidRPr="003914F9">
        <w:rPr>
          <w:rFonts w:asciiTheme="minorHAnsi" w:hAnsiTheme="minorHAnsi" w:cstheme="minorHAnsi"/>
          <w:color w:val="000000"/>
          <w:sz w:val="24"/>
          <w:szCs w:val="24"/>
        </w:rPr>
        <w:t>Currently the sample size is not known because the final funding has not been confirmed</w:t>
      </w:r>
      <w:r w:rsidRPr="003914F9" w:rsidR="00D343F3">
        <w:rPr>
          <w:rFonts w:asciiTheme="minorHAnsi" w:hAnsiTheme="minorHAnsi" w:cstheme="minorHAnsi"/>
          <w:color w:val="000000"/>
          <w:sz w:val="24"/>
          <w:szCs w:val="24"/>
        </w:rPr>
        <w:t>, but once funding is decided, the sample size will be determined</w:t>
      </w:r>
      <w:r w:rsidRPr="003914F9">
        <w:rPr>
          <w:rFonts w:asciiTheme="minorHAnsi" w:hAnsiTheme="minorHAnsi" w:cstheme="minorHAnsi"/>
          <w:color w:val="000000"/>
          <w:sz w:val="24"/>
          <w:szCs w:val="24"/>
        </w:rPr>
        <w:t xml:space="preserve">.   The sample size will vary between </w:t>
      </w:r>
      <w:r w:rsidRPr="003914F9" w:rsidR="004F36B4">
        <w:rPr>
          <w:rFonts w:asciiTheme="minorHAnsi" w:hAnsiTheme="minorHAnsi" w:cstheme="minorHAnsi"/>
          <w:color w:val="000000"/>
          <w:sz w:val="24"/>
          <w:szCs w:val="24"/>
        </w:rPr>
        <w:t>10</w:t>
      </w:r>
      <w:r w:rsidRPr="003914F9">
        <w:rPr>
          <w:rFonts w:asciiTheme="minorHAnsi" w:hAnsiTheme="minorHAnsi" w:cstheme="minorHAnsi"/>
          <w:color w:val="000000"/>
          <w:sz w:val="24"/>
          <w:szCs w:val="24"/>
        </w:rPr>
        <w:t xml:space="preserve">,000 and </w:t>
      </w:r>
      <w:r w:rsidRPr="003914F9" w:rsidR="004F36B4">
        <w:rPr>
          <w:rFonts w:asciiTheme="minorHAnsi" w:hAnsiTheme="minorHAnsi" w:cstheme="minorHAnsi"/>
          <w:color w:val="000000"/>
          <w:sz w:val="24"/>
          <w:szCs w:val="24"/>
        </w:rPr>
        <w:t>25</w:t>
      </w:r>
      <w:r w:rsidRPr="003914F9">
        <w:rPr>
          <w:rFonts w:asciiTheme="minorHAnsi" w:hAnsiTheme="minorHAnsi" w:cstheme="minorHAnsi"/>
          <w:color w:val="000000"/>
          <w:sz w:val="24"/>
          <w:szCs w:val="24"/>
        </w:rPr>
        <w:t>,000 cases for the entire test.</w:t>
      </w:r>
      <w:r w:rsidRPr="003914F9" w:rsidR="007250B5">
        <w:rPr>
          <w:rFonts w:asciiTheme="minorHAnsi" w:hAnsiTheme="minorHAnsi" w:cstheme="minorHAnsi"/>
          <w:color w:val="000000"/>
          <w:sz w:val="24"/>
          <w:szCs w:val="24"/>
        </w:rPr>
        <w:t xml:space="preserve">  The budget will also dictate how many times we will be able to interview each household.  We estimate the possible </w:t>
      </w:r>
      <w:r w:rsidRPr="003914F9" w:rsidR="00D343F3">
        <w:rPr>
          <w:rFonts w:asciiTheme="minorHAnsi" w:hAnsiTheme="minorHAnsi" w:cstheme="minorHAnsi"/>
          <w:color w:val="000000"/>
          <w:sz w:val="24"/>
          <w:szCs w:val="24"/>
        </w:rPr>
        <w:t>maximum</w:t>
      </w:r>
      <w:r w:rsidRPr="003914F9" w:rsidR="007250B5">
        <w:rPr>
          <w:rFonts w:asciiTheme="minorHAnsi" w:hAnsiTheme="minorHAnsi" w:cstheme="minorHAnsi"/>
          <w:color w:val="000000"/>
          <w:sz w:val="24"/>
          <w:szCs w:val="24"/>
        </w:rPr>
        <w:t xml:space="preserve"> response burden to be</w:t>
      </w:r>
      <w:r w:rsidRPr="003914F9" w:rsidR="00735084">
        <w:rPr>
          <w:rFonts w:asciiTheme="minorHAnsi" w:hAnsiTheme="minorHAnsi" w:cstheme="minorHAnsi"/>
          <w:color w:val="000000"/>
          <w:sz w:val="24"/>
          <w:szCs w:val="24"/>
        </w:rPr>
        <w:t xml:space="preserve"> </w:t>
      </w:r>
      <w:r w:rsidRPr="003914F9" w:rsidR="000E5581">
        <w:rPr>
          <w:rFonts w:asciiTheme="minorHAnsi" w:hAnsiTheme="minorHAnsi" w:cstheme="minorHAnsi"/>
          <w:color w:val="000000"/>
          <w:sz w:val="24"/>
          <w:szCs w:val="24"/>
        </w:rPr>
        <w:t>33,333 hours.</w:t>
      </w:r>
    </w:p>
    <w:p w:rsidR="003D7E53" w:rsidRPr="003914F9" w:rsidP="007250B5" w14:paraId="50031455" w14:textId="212FDA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cstheme="minorHAnsi"/>
          <w:color w:val="000000"/>
          <w:sz w:val="24"/>
          <w:szCs w:val="24"/>
        </w:rPr>
      </w:pPr>
    </w:p>
    <w:p w:rsidR="00714263" w:rsidRPr="003914F9" w:rsidP="0081144A" w14:paraId="0ACA7647" w14:textId="2E7A75A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b/>
          <w:sz w:val="24"/>
          <w:szCs w:val="24"/>
        </w:rPr>
      </w:pPr>
      <w:r w:rsidRPr="003914F9">
        <w:rPr>
          <w:rFonts w:asciiTheme="minorHAnsi" w:hAnsiTheme="minorHAnsi" w:cstheme="minorHAnsi"/>
          <w:color w:val="000000"/>
          <w:sz w:val="24"/>
          <w:szCs w:val="24"/>
          <w:lang w:bidi="ar-SA"/>
        </w:rPr>
        <w:t xml:space="preserve">The </w:t>
      </w:r>
      <w:r w:rsidRPr="003914F9" w:rsidR="007E55B4">
        <w:rPr>
          <w:rFonts w:asciiTheme="minorHAnsi" w:hAnsiTheme="minorHAnsi" w:cstheme="minorHAnsi"/>
          <w:color w:val="000000"/>
          <w:sz w:val="24"/>
          <w:szCs w:val="24"/>
          <w:lang w:bidi="ar-SA"/>
        </w:rPr>
        <w:t>wage rate is $</w:t>
      </w:r>
      <w:r w:rsidRPr="003914F9" w:rsidR="006F7005">
        <w:rPr>
          <w:rFonts w:asciiTheme="minorHAnsi" w:hAnsiTheme="minorHAnsi" w:cstheme="minorHAnsi"/>
          <w:color w:val="000000"/>
          <w:sz w:val="24"/>
          <w:szCs w:val="24"/>
          <w:lang w:bidi="ar-SA"/>
        </w:rPr>
        <w:t>31.38</w:t>
      </w:r>
      <w:r w:rsidRPr="003914F9" w:rsidR="007E55B4">
        <w:rPr>
          <w:rFonts w:asciiTheme="minorHAnsi" w:hAnsiTheme="minorHAnsi" w:cstheme="minorHAnsi"/>
          <w:color w:val="000000"/>
          <w:sz w:val="24"/>
          <w:szCs w:val="24"/>
          <w:lang w:bidi="ar-SA"/>
        </w:rPr>
        <w:t xml:space="preserve"> per hour based on hourly earnings for employees as reported by the Bureau of Labor Statistics. </w:t>
      </w:r>
      <w:r w:rsidRPr="003914F9">
        <w:rPr>
          <w:rFonts w:asciiTheme="minorHAnsi" w:hAnsiTheme="minorHAnsi" w:cstheme="minorHAnsi"/>
          <w:color w:val="000000"/>
          <w:sz w:val="24"/>
          <w:szCs w:val="24"/>
          <w:lang w:bidi="ar-SA"/>
        </w:rPr>
        <w:t xml:space="preserve"> Therefore, the estimated total annual respondent cost burden based on these hours is $</w:t>
      </w:r>
      <w:r w:rsidRPr="003914F9" w:rsidR="000E5581">
        <w:rPr>
          <w:rFonts w:asciiTheme="minorHAnsi" w:hAnsiTheme="minorHAnsi" w:cstheme="minorHAnsi"/>
          <w:color w:val="000000"/>
          <w:sz w:val="24"/>
          <w:szCs w:val="24"/>
          <w:lang w:bidi="ar-SA"/>
        </w:rPr>
        <w:t>1,046,000</w:t>
      </w:r>
      <w:r w:rsidRPr="003914F9" w:rsidR="0081144A">
        <w:rPr>
          <w:rFonts w:asciiTheme="minorHAnsi" w:hAnsiTheme="minorHAnsi" w:cstheme="minorHAnsi"/>
          <w:color w:val="000000"/>
          <w:sz w:val="24"/>
          <w:szCs w:val="24"/>
          <w:lang w:bidi="ar-SA"/>
        </w:rPr>
        <w:t>.</w:t>
      </w:r>
    </w:p>
    <w:p w:rsidR="00D2205A" w:rsidRPr="003914F9" w:rsidP="00CD619D" w14:paraId="44B47A84" w14:textId="77777777">
      <w:pPr>
        <w:pStyle w:val="ListParagraph"/>
        <w:tabs>
          <w:tab w:val="left" w:pos="920"/>
        </w:tabs>
        <w:spacing w:line="276" w:lineRule="auto"/>
        <w:ind w:left="360" w:right="545" w:hanging="360"/>
        <w:rPr>
          <w:rFonts w:asciiTheme="minorHAnsi" w:hAnsiTheme="minorHAnsi" w:cstheme="minorHAnsi"/>
          <w:b/>
          <w:sz w:val="24"/>
          <w:szCs w:val="24"/>
        </w:rPr>
      </w:pPr>
    </w:p>
    <w:p w:rsidR="000148AA" w:rsidRPr="003914F9" w:rsidP="00714263" w14:paraId="2590E692" w14:textId="5BC27DE4">
      <w:pPr>
        <w:pStyle w:val="ListParagraph"/>
        <w:tabs>
          <w:tab w:val="left" w:pos="920"/>
        </w:tabs>
        <w:spacing w:line="276" w:lineRule="auto"/>
        <w:ind w:left="360" w:right="545" w:hanging="360"/>
        <w:rPr>
          <w:rFonts w:asciiTheme="minorHAnsi" w:hAnsiTheme="minorHAnsi" w:cstheme="minorHAnsi"/>
          <w:sz w:val="24"/>
          <w:szCs w:val="24"/>
        </w:rPr>
      </w:pPr>
      <w:r w:rsidRPr="003914F9">
        <w:rPr>
          <w:rFonts w:asciiTheme="minorHAnsi" w:hAnsiTheme="minorHAnsi" w:cstheme="minorHAnsi"/>
          <w:b/>
          <w:sz w:val="24"/>
          <w:szCs w:val="24"/>
        </w:rPr>
        <w:t xml:space="preserve">13. </w:t>
      </w:r>
      <w:r w:rsidRPr="003914F9" w:rsidR="006E0F89">
        <w:rPr>
          <w:rFonts w:asciiTheme="minorHAnsi" w:hAnsiTheme="minorHAnsi" w:cstheme="minorHAnsi"/>
          <w:b/>
          <w:spacing w:val="3"/>
          <w:sz w:val="24"/>
          <w:szCs w:val="24"/>
        </w:rPr>
        <w:t>Estimates of Other Total Annual Cost Burden to Respondents</w:t>
      </w:r>
    </w:p>
    <w:p w:rsidR="000148AA" w:rsidRPr="003914F9" w:rsidP="00A932FC" w14:paraId="4FE6FD39" w14:textId="09361210">
      <w:pPr>
        <w:pStyle w:val="BodyText"/>
        <w:spacing w:before="3" w:line="276" w:lineRule="auto"/>
        <w:ind w:left="360" w:hanging="360"/>
        <w:rPr>
          <w:rFonts w:asciiTheme="minorHAnsi" w:hAnsiTheme="minorHAnsi" w:cstheme="minorHAnsi"/>
          <w:color w:val="FF0000"/>
        </w:rPr>
      </w:pPr>
    </w:p>
    <w:p w:rsidR="00E405B5" w:rsidRPr="003914F9" w:rsidP="00714263" w14:paraId="7A5F987F" w14:textId="6082999C">
      <w:pPr>
        <w:widowControl/>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rFonts w:asciiTheme="minorHAnsi" w:hAnsiTheme="minorHAnsi" w:cstheme="minorHAnsi"/>
          <w:sz w:val="24"/>
          <w:szCs w:val="24"/>
        </w:rPr>
      </w:pPr>
      <w:r w:rsidRPr="003914F9">
        <w:rPr>
          <w:rFonts w:asciiTheme="minorHAnsi" w:hAnsiTheme="minorHAnsi" w:cstheme="minorHAnsi"/>
          <w:color w:val="000000"/>
          <w:sz w:val="24"/>
          <w:szCs w:val="24"/>
          <w:lang w:bidi="ar-SA"/>
        </w:rPr>
        <w:tab/>
      </w:r>
      <w:r w:rsidRPr="003914F9">
        <w:rPr>
          <w:rFonts w:asciiTheme="minorHAnsi" w:hAnsiTheme="minorHAnsi" w:cstheme="minorHAnsi"/>
          <w:color w:val="000000"/>
          <w:sz w:val="24"/>
          <w:szCs w:val="24"/>
          <w:lang w:bidi="ar-SA"/>
        </w:rPr>
        <w:t xml:space="preserve">There are no </w:t>
      </w:r>
      <w:r w:rsidRPr="003914F9" w:rsidR="006E0F89">
        <w:rPr>
          <w:rFonts w:asciiTheme="minorHAnsi" w:hAnsiTheme="minorHAnsi" w:cstheme="minorHAnsi"/>
          <w:color w:val="000000"/>
          <w:sz w:val="24"/>
          <w:szCs w:val="24"/>
          <w:lang w:bidi="ar-SA"/>
        </w:rPr>
        <w:t xml:space="preserve">direct </w:t>
      </w:r>
      <w:r w:rsidRPr="003914F9">
        <w:rPr>
          <w:rFonts w:asciiTheme="minorHAnsi" w:hAnsiTheme="minorHAnsi" w:cstheme="minorHAnsi"/>
          <w:color w:val="000000"/>
          <w:sz w:val="24"/>
          <w:szCs w:val="24"/>
          <w:lang w:bidi="ar-SA"/>
        </w:rPr>
        <w:t xml:space="preserve">costs to the respondent other than that of their time to respond.  </w:t>
      </w:r>
    </w:p>
    <w:p w:rsidR="00D941D0" w:rsidRPr="003914F9" w:rsidP="00CD619D" w14:paraId="6B8D563C" w14:textId="77777777">
      <w:pPr>
        <w:pStyle w:val="BodyText"/>
        <w:spacing w:before="3" w:line="276" w:lineRule="auto"/>
        <w:ind w:left="360" w:hanging="360"/>
        <w:rPr>
          <w:rFonts w:asciiTheme="minorHAnsi" w:hAnsiTheme="minorHAnsi" w:cstheme="minorHAnsi"/>
        </w:rPr>
      </w:pPr>
    </w:p>
    <w:p w:rsidR="0085220A" w:rsidRPr="003914F9" w:rsidP="00CD619D" w14:paraId="28323688" w14:textId="79DFFA7C">
      <w:pPr>
        <w:pStyle w:val="ListParagraph"/>
        <w:tabs>
          <w:tab w:val="left" w:pos="857"/>
        </w:tabs>
        <w:spacing w:line="276" w:lineRule="auto"/>
        <w:ind w:left="360" w:right="260" w:hanging="360"/>
        <w:rPr>
          <w:rFonts w:asciiTheme="minorHAnsi" w:hAnsiTheme="minorHAnsi" w:cstheme="minorHAnsi"/>
          <w:spacing w:val="2"/>
          <w:sz w:val="24"/>
          <w:szCs w:val="24"/>
        </w:rPr>
      </w:pPr>
      <w:r w:rsidRPr="003914F9">
        <w:rPr>
          <w:rFonts w:asciiTheme="minorHAnsi" w:hAnsiTheme="minorHAnsi" w:cstheme="minorHAnsi"/>
          <w:b/>
          <w:sz w:val="24"/>
          <w:szCs w:val="24"/>
        </w:rPr>
        <w:t xml:space="preserve">14. </w:t>
      </w:r>
      <w:r w:rsidRPr="003914F9" w:rsidR="006E0F89">
        <w:rPr>
          <w:rFonts w:asciiTheme="minorHAnsi" w:hAnsiTheme="minorHAnsi" w:cstheme="minorHAnsi"/>
          <w:b/>
          <w:bCs/>
          <w:spacing w:val="2"/>
          <w:sz w:val="24"/>
          <w:szCs w:val="24"/>
        </w:rPr>
        <w:t>Annualized Cost to the Federal Government</w:t>
      </w:r>
    </w:p>
    <w:p w:rsidR="00E405B5" w:rsidRPr="003914F9" w:rsidP="00A932FC" w14:paraId="4BF044D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76" w:lineRule="auto"/>
        <w:rPr>
          <w:rFonts w:asciiTheme="minorHAnsi" w:hAnsiTheme="minorHAnsi" w:cstheme="minorHAnsi"/>
          <w:spacing w:val="2"/>
          <w:sz w:val="24"/>
          <w:szCs w:val="24"/>
        </w:rPr>
      </w:pPr>
    </w:p>
    <w:p w:rsidR="006665ED" w:rsidRPr="003914F9" w:rsidP="00735084" w14:paraId="3DD25C94" w14:textId="3710DE0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76" w:lineRule="auto"/>
        <w:ind w:left="360"/>
        <w:rPr>
          <w:rFonts w:asciiTheme="minorHAnsi" w:hAnsiTheme="minorHAnsi" w:cstheme="minorHAnsi"/>
          <w:color w:val="000000"/>
          <w:sz w:val="24"/>
          <w:szCs w:val="24"/>
          <w:lang w:bidi="ar-SA"/>
        </w:rPr>
      </w:pPr>
      <w:r w:rsidRPr="003914F9">
        <w:rPr>
          <w:rFonts w:asciiTheme="minorHAnsi" w:hAnsiTheme="minorHAnsi" w:cstheme="minorHAnsi"/>
          <w:sz w:val="24"/>
          <w:szCs w:val="24"/>
          <w:lang w:bidi="ar-SA"/>
        </w:rPr>
        <w:t>The estimated cost to the government is expected to be $</w:t>
      </w:r>
      <w:r w:rsidRPr="003914F9" w:rsidR="0082508C">
        <w:rPr>
          <w:rFonts w:asciiTheme="minorHAnsi" w:hAnsiTheme="minorHAnsi" w:cstheme="minorHAnsi"/>
          <w:sz w:val="24"/>
          <w:szCs w:val="24"/>
          <w:lang w:bidi="ar-SA"/>
        </w:rPr>
        <w:t>100</w:t>
      </w:r>
      <w:r w:rsidRPr="003914F9">
        <w:rPr>
          <w:rFonts w:asciiTheme="minorHAnsi" w:hAnsiTheme="minorHAnsi" w:cstheme="minorHAnsi"/>
          <w:sz w:val="24"/>
          <w:szCs w:val="24"/>
          <w:lang w:bidi="ar-SA"/>
        </w:rPr>
        <w:t xml:space="preserve"> million in fiscal year (FY) 20</w:t>
      </w:r>
      <w:r w:rsidRPr="003914F9" w:rsidR="006E0F89">
        <w:rPr>
          <w:rFonts w:asciiTheme="minorHAnsi" w:hAnsiTheme="minorHAnsi" w:cstheme="minorHAnsi"/>
          <w:sz w:val="24"/>
          <w:szCs w:val="24"/>
          <w:lang w:bidi="ar-SA"/>
        </w:rPr>
        <w:t>2</w:t>
      </w:r>
      <w:r w:rsidRPr="003914F9" w:rsidR="0082508C">
        <w:rPr>
          <w:rFonts w:asciiTheme="minorHAnsi" w:hAnsiTheme="minorHAnsi" w:cstheme="minorHAnsi"/>
          <w:sz w:val="24"/>
          <w:szCs w:val="24"/>
          <w:lang w:bidi="ar-SA"/>
        </w:rPr>
        <w:t>5</w:t>
      </w:r>
      <w:r w:rsidRPr="003914F9">
        <w:rPr>
          <w:rFonts w:asciiTheme="minorHAnsi" w:hAnsiTheme="minorHAnsi" w:cstheme="minorHAnsi"/>
          <w:sz w:val="24"/>
          <w:szCs w:val="24"/>
          <w:lang w:bidi="ar-SA"/>
        </w:rPr>
        <w:t xml:space="preserve"> for the full CPS data collection program as administered by the Census Bureau.  </w:t>
      </w:r>
      <w:r w:rsidRPr="003914F9" w:rsidR="00735084">
        <w:rPr>
          <w:rFonts w:asciiTheme="minorHAnsi" w:hAnsiTheme="minorHAnsi" w:cstheme="minorHAnsi"/>
          <w:sz w:val="24"/>
          <w:szCs w:val="24"/>
          <w:lang w:bidi="ar-SA"/>
        </w:rPr>
        <w:t>Census is receiving funding of $4.</w:t>
      </w:r>
      <w:r w:rsidRPr="003914F9" w:rsidR="0082508C">
        <w:rPr>
          <w:rFonts w:asciiTheme="minorHAnsi" w:hAnsiTheme="minorHAnsi" w:cstheme="minorHAnsi"/>
          <w:sz w:val="24"/>
          <w:szCs w:val="24"/>
          <w:lang w:bidi="ar-SA"/>
        </w:rPr>
        <w:t>4</w:t>
      </w:r>
      <w:r w:rsidRPr="003914F9" w:rsidR="00735084">
        <w:rPr>
          <w:rFonts w:asciiTheme="minorHAnsi" w:hAnsiTheme="minorHAnsi" w:cstheme="minorHAnsi"/>
          <w:sz w:val="24"/>
          <w:szCs w:val="24"/>
          <w:lang w:bidi="ar-SA"/>
        </w:rPr>
        <w:t xml:space="preserve"> million a year for modernization efforts which includes development and internal testing costs.  Additional funding has been requested for FY 25 to cover the needs for the actual field test. The field test is expected to cost </w:t>
      </w:r>
      <w:r w:rsidRPr="003914F9" w:rsidR="000E5581">
        <w:rPr>
          <w:rFonts w:asciiTheme="minorHAnsi" w:hAnsiTheme="minorHAnsi" w:cstheme="minorHAnsi"/>
          <w:sz w:val="24"/>
          <w:szCs w:val="24"/>
          <w:lang w:bidi="ar-SA"/>
        </w:rPr>
        <w:t xml:space="preserve">approximately </w:t>
      </w:r>
      <w:r w:rsidRPr="003914F9" w:rsidR="00735084">
        <w:rPr>
          <w:rFonts w:asciiTheme="minorHAnsi" w:hAnsiTheme="minorHAnsi" w:cstheme="minorHAnsi"/>
          <w:sz w:val="24"/>
          <w:szCs w:val="24"/>
          <w:lang w:bidi="ar-SA"/>
        </w:rPr>
        <w:t xml:space="preserve">$1.5 to </w:t>
      </w:r>
      <w:r w:rsidRPr="003914F9" w:rsidR="004F36B4">
        <w:rPr>
          <w:rFonts w:asciiTheme="minorHAnsi" w:hAnsiTheme="minorHAnsi" w:cstheme="minorHAnsi"/>
          <w:sz w:val="24"/>
          <w:szCs w:val="24"/>
          <w:lang w:bidi="ar-SA"/>
        </w:rPr>
        <w:t>3</w:t>
      </w:r>
      <w:r w:rsidRPr="003914F9" w:rsidR="00735084">
        <w:rPr>
          <w:rFonts w:asciiTheme="minorHAnsi" w:hAnsiTheme="minorHAnsi" w:cstheme="minorHAnsi"/>
          <w:sz w:val="24"/>
          <w:szCs w:val="24"/>
          <w:lang w:bidi="ar-SA"/>
        </w:rPr>
        <w:t xml:space="preserve"> million dollars.</w:t>
      </w:r>
      <w:r w:rsidRPr="003914F9" w:rsidR="0082508C">
        <w:rPr>
          <w:rFonts w:asciiTheme="minorHAnsi" w:hAnsiTheme="minorHAnsi" w:cstheme="minorHAnsi"/>
          <w:sz w:val="24"/>
          <w:szCs w:val="24"/>
          <w:lang w:bidi="ar-SA"/>
        </w:rPr>
        <w:t xml:space="preserve">  The sample size and procedures will be based on the amount of funding received.</w:t>
      </w:r>
    </w:p>
    <w:p w:rsidR="006F7005" w:rsidRPr="003914F9" w:rsidP="0040189E" w14:paraId="3C890C60"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Pr>
          <w:rFonts w:asciiTheme="minorHAnsi" w:hAnsiTheme="minorHAnsi" w:cstheme="minorHAnsi"/>
          <w:color w:val="000000"/>
          <w:sz w:val="24"/>
          <w:szCs w:val="24"/>
          <w:lang w:bidi="ar-SA"/>
        </w:rPr>
      </w:pPr>
    </w:p>
    <w:p w:rsidR="0085220A" w:rsidRPr="003914F9" w:rsidP="00CD619D" w14:paraId="4A36812B" w14:textId="494C6659">
      <w:pPr>
        <w:pStyle w:val="ListParagraph"/>
        <w:tabs>
          <w:tab w:val="left" w:pos="856"/>
        </w:tabs>
        <w:spacing w:line="276" w:lineRule="auto"/>
        <w:ind w:left="360" w:right="2470" w:hanging="360"/>
        <w:rPr>
          <w:rFonts w:asciiTheme="minorHAnsi" w:hAnsiTheme="minorHAnsi" w:cstheme="minorHAnsi"/>
          <w:b/>
          <w:sz w:val="24"/>
          <w:szCs w:val="24"/>
          <w:lang w:bidi="he-IL"/>
        </w:rPr>
      </w:pPr>
      <w:r w:rsidRPr="003914F9">
        <w:rPr>
          <w:rFonts w:asciiTheme="minorHAnsi" w:hAnsiTheme="minorHAnsi" w:cstheme="minorHAnsi"/>
          <w:b/>
          <w:spacing w:val="-3"/>
          <w:sz w:val="24"/>
          <w:szCs w:val="24"/>
        </w:rPr>
        <w:t xml:space="preserve">15. </w:t>
      </w:r>
      <w:r w:rsidRPr="003914F9" w:rsidR="008E0A73">
        <w:rPr>
          <w:rFonts w:asciiTheme="minorHAnsi" w:hAnsiTheme="minorHAnsi" w:cstheme="minorHAnsi"/>
          <w:b/>
          <w:sz w:val="24"/>
          <w:szCs w:val="24"/>
          <w:lang w:bidi="he-IL"/>
        </w:rPr>
        <w:t>Expla</w:t>
      </w:r>
      <w:r w:rsidRPr="003914F9" w:rsidR="00FF5935">
        <w:rPr>
          <w:rFonts w:asciiTheme="minorHAnsi" w:hAnsiTheme="minorHAnsi" w:cstheme="minorHAnsi"/>
          <w:b/>
          <w:sz w:val="24"/>
          <w:szCs w:val="24"/>
          <w:lang w:bidi="he-IL"/>
        </w:rPr>
        <w:t>nation</w:t>
      </w:r>
      <w:r w:rsidRPr="003914F9" w:rsidR="008E0A73">
        <w:rPr>
          <w:rFonts w:asciiTheme="minorHAnsi" w:hAnsiTheme="minorHAnsi" w:cstheme="minorHAnsi"/>
          <w:b/>
          <w:sz w:val="24"/>
          <w:szCs w:val="24"/>
          <w:lang w:bidi="he-IL"/>
        </w:rPr>
        <w:t xml:space="preserve"> for </w:t>
      </w:r>
      <w:r w:rsidRPr="003914F9" w:rsidR="00FF5935">
        <w:rPr>
          <w:rFonts w:asciiTheme="minorHAnsi" w:hAnsiTheme="minorHAnsi" w:cstheme="minorHAnsi"/>
          <w:b/>
          <w:sz w:val="24"/>
          <w:szCs w:val="24"/>
          <w:lang w:bidi="he-IL"/>
        </w:rPr>
        <w:t>P</w:t>
      </w:r>
      <w:r w:rsidRPr="003914F9" w:rsidR="008E0A73">
        <w:rPr>
          <w:rFonts w:asciiTheme="minorHAnsi" w:hAnsiTheme="minorHAnsi" w:cstheme="minorHAnsi"/>
          <w:b/>
          <w:sz w:val="24"/>
          <w:szCs w:val="24"/>
          <w:lang w:bidi="he-IL"/>
        </w:rPr>
        <w:t xml:space="preserve">rogram </w:t>
      </w:r>
      <w:r w:rsidRPr="003914F9" w:rsidR="00FF5935">
        <w:rPr>
          <w:rFonts w:asciiTheme="minorHAnsi" w:hAnsiTheme="minorHAnsi" w:cstheme="minorHAnsi"/>
          <w:b/>
          <w:sz w:val="24"/>
          <w:szCs w:val="24"/>
          <w:lang w:bidi="he-IL"/>
        </w:rPr>
        <w:t>C</w:t>
      </w:r>
      <w:r w:rsidRPr="003914F9" w:rsidR="008E0A73">
        <w:rPr>
          <w:rFonts w:asciiTheme="minorHAnsi" w:hAnsiTheme="minorHAnsi" w:cstheme="minorHAnsi"/>
          <w:b/>
          <w:sz w:val="24"/>
          <w:szCs w:val="24"/>
          <w:lang w:bidi="he-IL"/>
        </w:rPr>
        <w:t xml:space="preserve">hanges or </w:t>
      </w:r>
      <w:r w:rsidRPr="003914F9" w:rsidR="00FF5935">
        <w:rPr>
          <w:rFonts w:asciiTheme="minorHAnsi" w:hAnsiTheme="minorHAnsi" w:cstheme="minorHAnsi"/>
          <w:b/>
          <w:sz w:val="24"/>
          <w:szCs w:val="24"/>
          <w:lang w:bidi="he-IL"/>
        </w:rPr>
        <w:t>A</w:t>
      </w:r>
      <w:r w:rsidRPr="003914F9" w:rsidR="008E0A73">
        <w:rPr>
          <w:rFonts w:asciiTheme="minorHAnsi" w:hAnsiTheme="minorHAnsi" w:cstheme="minorHAnsi"/>
          <w:b/>
          <w:sz w:val="24"/>
          <w:szCs w:val="24"/>
          <w:lang w:bidi="he-IL"/>
        </w:rPr>
        <w:t>djustments</w:t>
      </w:r>
    </w:p>
    <w:p w:rsidR="00C21F22" w:rsidRPr="003914F9" w:rsidP="00A932FC" w14:paraId="0157C70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
        <w:rPr>
          <w:rFonts w:asciiTheme="minorHAnsi" w:hAnsiTheme="minorHAnsi" w:cstheme="minorHAnsi"/>
          <w:b/>
          <w:color w:val="FF0000"/>
          <w:sz w:val="24"/>
          <w:szCs w:val="24"/>
        </w:rPr>
      </w:pPr>
      <w:r w:rsidRPr="003914F9">
        <w:rPr>
          <w:rFonts w:asciiTheme="minorHAnsi" w:hAnsiTheme="minorHAnsi" w:cstheme="minorHAnsi"/>
          <w:b/>
          <w:color w:val="FF0000"/>
          <w:sz w:val="24"/>
          <w:szCs w:val="24"/>
        </w:rPr>
        <w:t xml:space="preserve">     </w:t>
      </w:r>
    </w:p>
    <w:p w:rsidR="00E405B5" w:rsidRPr="003914F9" w:rsidP="00714263" w14:paraId="04D309DC" w14:textId="0DB6A3EC">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
        <w:rPr>
          <w:rFonts w:asciiTheme="minorHAnsi" w:hAnsiTheme="minorHAnsi" w:cstheme="minorHAnsi"/>
          <w:color w:val="000000"/>
          <w:sz w:val="24"/>
          <w:szCs w:val="24"/>
          <w:lang w:bidi="ar-SA"/>
        </w:rPr>
      </w:pPr>
      <w:r w:rsidRPr="003914F9">
        <w:rPr>
          <w:rFonts w:asciiTheme="minorHAnsi" w:hAnsiTheme="minorHAnsi" w:cstheme="minorHAnsi"/>
          <w:b/>
          <w:color w:val="FF0000"/>
          <w:sz w:val="24"/>
          <w:szCs w:val="24"/>
        </w:rPr>
        <w:t xml:space="preserve"> </w:t>
      </w:r>
      <w:r w:rsidRPr="003914F9" w:rsidR="00714263">
        <w:rPr>
          <w:rFonts w:asciiTheme="minorHAnsi" w:hAnsiTheme="minorHAnsi" w:cstheme="minorHAnsi"/>
          <w:b/>
          <w:color w:val="FF0000"/>
          <w:sz w:val="24"/>
          <w:szCs w:val="24"/>
        </w:rPr>
        <w:tab/>
      </w:r>
      <w:r w:rsidRPr="003914F9" w:rsidR="00735084">
        <w:rPr>
          <w:rFonts w:asciiTheme="minorHAnsi" w:hAnsiTheme="minorHAnsi" w:cstheme="minorHAnsi"/>
          <w:color w:val="000000"/>
          <w:sz w:val="24"/>
          <w:szCs w:val="24"/>
          <w:lang w:bidi="ar-SA"/>
        </w:rPr>
        <w:t>N/A</w:t>
      </w:r>
      <w:r w:rsidRPr="003914F9">
        <w:rPr>
          <w:rFonts w:asciiTheme="minorHAnsi" w:hAnsiTheme="minorHAnsi" w:cstheme="minorHAnsi"/>
          <w:color w:val="000000"/>
          <w:sz w:val="24"/>
          <w:szCs w:val="24"/>
          <w:lang w:bidi="ar-SA"/>
        </w:rPr>
        <w:t xml:space="preserve"> </w:t>
      </w:r>
    </w:p>
    <w:p w:rsidR="006665ED" w:rsidRPr="003914F9" w:rsidP="00C21F22" w14:paraId="35444A54" w14:textId="77777777">
      <w:pPr>
        <w:pStyle w:val="BodyText"/>
        <w:spacing w:before="9" w:line="276" w:lineRule="auto"/>
        <w:rPr>
          <w:rFonts w:asciiTheme="minorHAnsi" w:hAnsiTheme="minorHAnsi" w:cstheme="minorHAnsi"/>
        </w:rPr>
      </w:pPr>
    </w:p>
    <w:p w:rsidR="000148AA" w:rsidRPr="003914F9" w:rsidP="00714263" w14:paraId="17E45308" w14:textId="12FF3C4D">
      <w:pPr>
        <w:adjustRightInd w:val="0"/>
        <w:spacing w:before="240"/>
        <w:rPr>
          <w:rFonts w:asciiTheme="minorHAnsi" w:hAnsiTheme="minorHAnsi" w:cstheme="minorHAnsi"/>
          <w:b/>
          <w:sz w:val="24"/>
          <w:szCs w:val="24"/>
        </w:rPr>
      </w:pPr>
      <w:r w:rsidRPr="003914F9">
        <w:rPr>
          <w:rFonts w:asciiTheme="minorHAnsi" w:hAnsiTheme="minorHAnsi" w:cstheme="minorHAnsi"/>
          <w:b/>
          <w:sz w:val="24"/>
          <w:szCs w:val="24"/>
        </w:rPr>
        <w:t xml:space="preserve">16. </w:t>
      </w:r>
      <w:r w:rsidRPr="003914F9" w:rsidR="00FF5935">
        <w:rPr>
          <w:rFonts w:asciiTheme="minorHAnsi" w:hAnsiTheme="minorHAnsi" w:cstheme="minorHAnsi"/>
          <w:b/>
          <w:sz w:val="24"/>
          <w:szCs w:val="24"/>
        </w:rPr>
        <w:t xml:space="preserve"> Plans for Tabulation, Publication, and Project Time Schedule</w:t>
      </w:r>
    </w:p>
    <w:p w:rsidR="000148AA" w:rsidRPr="003914F9" w:rsidP="00A932FC" w14:paraId="42451E57" w14:textId="07C987B0">
      <w:pPr>
        <w:pStyle w:val="BodyText"/>
        <w:spacing w:before="3" w:line="276" w:lineRule="auto"/>
        <w:ind w:left="360" w:hanging="360"/>
        <w:rPr>
          <w:rFonts w:asciiTheme="minorHAnsi" w:hAnsiTheme="minorHAnsi" w:cstheme="minorHAnsi"/>
          <w:color w:val="FF0000"/>
        </w:rPr>
      </w:pPr>
    </w:p>
    <w:p w:rsidR="006665ED" w:rsidRPr="003914F9" w:rsidP="00CD619D" w14:paraId="70A9C133" w14:textId="17F50BE7">
      <w:pPr>
        <w:pStyle w:val="BodyText"/>
        <w:spacing w:before="3" w:line="276" w:lineRule="auto"/>
        <w:ind w:left="360" w:hanging="360"/>
        <w:rPr>
          <w:rFonts w:asciiTheme="minorHAnsi" w:hAnsiTheme="minorHAnsi" w:cstheme="minorHAnsi"/>
          <w:b w:val="0"/>
          <w:bCs w:val="0"/>
        </w:rPr>
      </w:pPr>
      <w:r w:rsidRPr="003914F9">
        <w:rPr>
          <w:rFonts w:asciiTheme="minorHAnsi" w:hAnsiTheme="minorHAnsi" w:cstheme="minorHAnsi"/>
        </w:rPr>
        <w:tab/>
      </w:r>
      <w:r w:rsidRPr="003914F9">
        <w:rPr>
          <w:rFonts w:asciiTheme="minorHAnsi" w:hAnsiTheme="minorHAnsi" w:cstheme="minorHAnsi"/>
          <w:b w:val="0"/>
          <w:bCs w:val="0"/>
        </w:rPr>
        <w:t>The main findings from the test will be shared with the public.   The analysis of the data and the experiments implemented will be vetted and shared between BLS and Census and shared in adherence to our disclosure policies.</w:t>
      </w:r>
    </w:p>
    <w:p w:rsidR="000148AA" w:rsidRPr="003914F9" w:rsidP="00F33D6A" w14:paraId="3B65BA50" w14:textId="68066D74">
      <w:pPr>
        <w:tabs>
          <w:tab w:val="left" w:pos="856"/>
        </w:tabs>
        <w:adjustRightInd w:val="0"/>
        <w:spacing w:before="240" w:line="276" w:lineRule="auto"/>
        <w:ind w:left="360" w:right="702" w:hanging="360"/>
        <w:rPr>
          <w:rFonts w:asciiTheme="minorHAnsi" w:hAnsiTheme="minorHAnsi" w:cstheme="minorHAnsi"/>
          <w:b/>
          <w:sz w:val="24"/>
          <w:szCs w:val="24"/>
        </w:rPr>
      </w:pPr>
      <w:r w:rsidRPr="003914F9">
        <w:rPr>
          <w:rFonts w:asciiTheme="minorHAnsi" w:hAnsiTheme="minorHAnsi" w:cstheme="minorHAnsi"/>
          <w:b/>
          <w:sz w:val="24"/>
          <w:szCs w:val="24"/>
        </w:rPr>
        <w:t xml:space="preserve">17. </w:t>
      </w:r>
      <w:r w:rsidRPr="003914F9" w:rsidR="00AD094D">
        <w:rPr>
          <w:rFonts w:asciiTheme="minorHAnsi" w:hAnsiTheme="minorHAnsi" w:cstheme="minorHAnsi"/>
          <w:b/>
          <w:sz w:val="24"/>
          <w:szCs w:val="24"/>
        </w:rPr>
        <w:t xml:space="preserve"> Reason(s) Display of OMB Expiration Date is Inappropriate</w:t>
      </w:r>
    </w:p>
    <w:p w:rsidR="00E405B5" w:rsidRPr="003914F9" w:rsidP="00E405B5" w14:paraId="1B32B95D" w14:textId="7777777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right="-36"/>
        <w:rPr>
          <w:rFonts w:asciiTheme="minorHAnsi" w:hAnsiTheme="minorHAnsi" w:cstheme="minorHAnsi"/>
          <w:color w:val="000000"/>
          <w:sz w:val="24"/>
          <w:szCs w:val="24"/>
          <w:lang w:bidi="ar-SA"/>
        </w:rPr>
      </w:pPr>
    </w:p>
    <w:p w:rsidR="006665ED" w:rsidRPr="003914F9" w:rsidP="00C74CD7" w14:paraId="2922182E" w14:textId="7BAE319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ind w:left="360" w:right="-36"/>
        <w:rPr>
          <w:rFonts w:asciiTheme="minorHAnsi" w:hAnsiTheme="minorHAnsi" w:cstheme="minorHAnsi"/>
          <w:sz w:val="24"/>
          <w:szCs w:val="24"/>
        </w:rPr>
      </w:pPr>
      <w:r w:rsidRPr="003914F9">
        <w:rPr>
          <w:rFonts w:asciiTheme="minorHAnsi" w:hAnsiTheme="minorHAnsi" w:cstheme="minorHAnsi"/>
          <w:color w:val="000000"/>
          <w:sz w:val="24"/>
          <w:szCs w:val="24"/>
          <w:lang w:bidi="ar-SA"/>
        </w:rPr>
        <w:t xml:space="preserve">OMB number and </w:t>
      </w:r>
      <w:r w:rsidRPr="003914F9" w:rsidR="008F0777">
        <w:rPr>
          <w:rFonts w:asciiTheme="minorHAnsi" w:hAnsiTheme="minorHAnsi" w:cstheme="minorHAnsi"/>
          <w:color w:val="000000"/>
          <w:sz w:val="24"/>
          <w:szCs w:val="24"/>
          <w:lang w:bidi="ar-SA"/>
        </w:rPr>
        <w:t>expiration</w:t>
      </w:r>
      <w:r w:rsidRPr="003914F9">
        <w:rPr>
          <w:rFonts w:asciiTheme="minorHAnsi" w:hAnsiTheme="minorHAnsi" w:cstheme="minorHAnsi"/>
          <w:color w:val="000000"/>
          <w:sz w:val="24"/>
          <w:szCs w:val="24"/>
          <w:lang w:bidi="ar-SA"/>
        </w:rPr>
        <w:t xml:space="preserve"> date will be displayed in the instrument and on </w:t>
      </w:r>
      <w:r w:rsidRPr="003914F9" w:rsidR="004F36B4">
        <w:rPr>
          <w:rFonts w:asciiTheme="minorHAnsi" w:hAnsiTheme="minorHAnsi" w:cstheme="minorHAnsi"/>
          <w:color w:val="000000"/>
          <w:sz w:val="24"/>
          <w:szCs w:val="24"/>
          <w:lang w:bidi="ar-SA"/>
        </w:rPr>
        <w:t xml:space="preserve">advance </w:t>
      </w:r>
      <w:r w:rsidRPr="003914F9">
        <w:rPr>
          <w:rFonts w:asciiTheme="minorHAnsi" w:hAnsiTheme="minorHAnsi" w:cstheme="minorHAnsi"/>
          <w:color w:val="000000"/>
          <w:sz w:val="24"/>
          <w:szCs w:val="24"/>
          <w:lang w:bidi="ar-SA"/>
        </w:rPr>
        <w:t xml:space="preserve">letters. </w:t>
      </w:r>
    </w:p>
    <w:p w:rsidR="000148AA" w:rsidRPr="003914F9" w:rsidP="00F33D6A" w14:paraId="1C066BD6" w14:textId="64A30D95">
      <w:pPr>
        <w:tabs>
          <w:tab w:val="left" w:pos="856"/>
          <w:tab w:val="left" w:pos="900"/>
        </w:tabs>
        <w:adjustRightInd w:val="0"/>
        <w:spacing w:before="240" w:line="276" w:lineRule="auto"/>
        <w:ind w:left="360" w:right="334" w:hanging="360"/>
        <w:rPr>
          <w:rFonts w:asciiTheme="minorHAnsi" w:hAnsiTheme="minorHAnsi" w:cstheme="minorHAnsi"/>
          <w:b/>
          <w:sz w:val="24"/>
          <w:szCs w:val="24"/>
        </w:rPr>
      </w:pPr>
      <w:r w:rsidRPr="003914F9">
        <w:rPr>
          <w:rFonts w:asciiTheme="minorHAnsi" w:hAnsiTheme="minorHAnsi" w:cstheme="minorHAnsi"/>
          <w:b/>
          <w:spacing w:val="-3"/>
          <w:sz w:val="24"/>
          <w:szCs w:val="24"/>
        </w:rPr>
        <w:t xml:space="preserve">18. </w:t>
      </w:r>
      <w:r w:rsidRPr="003914F9" w:rsidR="00FF5935">
        <w:rPr>
          <w:rFonts w:asciiTheme="minorHAnsi" w:hAnsiTheme="minorHAnsi" w:cstheme="minorHAnsi"/>
          <w:b/>
          <w:sz w:val="24"/>
          <w:szCs w:val="24"/>
        </w:rPr>
        <w:t xml:space="preserve"> Exceptions to Certification for Paperwork Reduction Act Submissions</w:t>
      </w:r>
    </w:p>
    <w:p w:rsidR="000148AA" w:rsidRPr="003914F9" w:rsidP="009B6D2D" w14:paraId="3D63C363" w14:textId="34B73B38">
      <w:pPr>
        <w:pStyle w:val="BodyText"/>
        <w:spacing w:line="276" w:lineRule="auto"/>
        <w:ind w:firstLine="360"/>
        <w:rPr>
          <w:rFonts w:asciiTheme="minorHAnsi" w:hAnsiTheme="minorHAnsi" w:cstheme="minorHAnsi"/>
          <w:color w:val="FF0000"/>
        </w:rPr>
      </w:pPr>
    </w:p>
    <w:p w:rsidR="00E405B5" w:rsidRPr="00C21F22" w:rsidP="00C21F22" w14:paraId="746793A1" w14:textId="79C9073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76" w:lineRule="auto"/>
        <w:rPr>
          <w:color w:val="000000"/>
          <w:sz w:val="24"/>
          <w:szCs w:val="24"/>
          <w:lang w:bidi="ar-SA"/>
        </w:rPr>
      </w:pPr>
      <w:r w:rsidRPr="003914F9">
        <w:rPr>
          <w:rFonts w:asciiTheme="minorHAnsi" w:hAnsiTheme="minorHAnsi" w:cstheme="minorHAnsi"/>
          <w:color w:val="000000"/>
          <w:sz w:val="24"/>
          <w:szCs w:val="24"/>
          <w:lang w:bidi="ar-SA"/>
        </w:rPr>
        <w:t xml:space="preserve">      There are no exceptions to the certification.</w:t>
      </w:r>
      <w:r w:rsidR="0089447D">
        <w:rPr>
          <w:color w:val="000000"/>
          <w:sz w:val="24"/>
          <w:szCs w:val="24"/>
          <w:lang w:bidi="ar-SA"/>
        </w:rPr>
        <w:t xml:space="preserve">  </w:t>
      </w:r>
    </w:p>
    <w:sectPr>
      <w:footerReference w:type="default" r:id="rId9"/>
      <w:pgSz w:w="12240" w:h="15840"/>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8AA" w14:paraId="6981E75B" w14:textId="67DB9490">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148AA"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148AA" w14:paraId="3048ADC1"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sidR="009B6D2D">
                      <w:rPr>
                        <w:rFonts w:ascii="Courier New"/>
                        <w:noProof/>
                        <w:w w:val="99"/>
                        <w:sz w:val="24"/>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3">
    <w:nsid w:val="4A1D7109"/>
    <w:multiLevelType w:val="hybridMultilevel"/>
    <w:tmpl w:val="5718BE18"/>
    <w:lvl w:ilvl="0">
      <w:start w:val="2"/>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73100C4"/>
    <w:multiLevelType w:val="hybridMultilevel"/>
    <w:tmpl w:val="1BFE30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70830007">
    <w:abstractNumId w:val="2"/>
  </w:num>
  <w:num w:numId="2" w16cid:durableId="1419013773">
    <w:abstractNumId w:val="1"/>
  </w:num>
  <w:num w:numId="3" w16cid:durableId="1920016434">
    <w:abstractNumId w:val="4"/>
  </w:num>
  <w:num w:numId="4" w16cid:durableId="1216552882">
    <w:abstractNumId w:val="0"/>
  </w:num>
  <w:num w:numId="5" w16cid:durableId="1402168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48AA"/>
    <w:rsid w:val="00046B07"/>
    <w:rsid w:val="000568F2"/>
    <w:rsid w:val="000A1894"/>
    <w:rsid w:val="000B2756"/>
    <w:rsid w:val="000D276B"/>
    <w:rsid w:val="000E5581"/>
    <w:rsid w:val="001204EA"/>
    <w:rsid w:val="00175AE4"/>
    <w:rsid w:val="00197735"/>
    <w:rsid w:val="001A30B6"/>
    <w:rsid w:val="001D7062"/>
    <w:rsid w:val="001E4AEB"/>
    <w:rsid w:val="00201E1A"/>
    <w:rsid w:val="00214F97"/>
    <w:rsid w:val="00236717"/>
    <w:rsid w:val="00255FEE"/>
    <w:rsid w:val="00294B0A"/>
    <w:rsid w:val="002A70D1"/>
    <w:rsid w:val="002B279C"/>
    <w:rsid w:val="002B3E68"/>
    <w:rsid w:val="002E68AF"/>
    <w:rsid w:val="00326AED"/>
    <w:rsid w:val="00355EE6"/>
    <w:rsid w:val="003914F9"/>
    <w:rsid w:val="00394AF3"/>
    <w:rsid w:val="003B510B"/>
    <w:rsid w:val="003D7E53"/>
    <w:rsid w:val="0040189E"/>
    <w:rsid w:val="00430030"/>
    <w:rsid w:val="00452963"/>
    <w:rsid w:val="004A2F3D"/>
    <w:rsid w:val="004F1D8B"/>
    <w:rsid w:val="004F36B4"/>
    <w:rsid w:val="0051294C"/>
    <w:rsid w:val="005513A3"/>
    <w:rsid w:val="0057509D"/>
    <w:rsid w:val="0057770F"/>
    <w:rsid w:val="005C1500"/>
    <w:rsid w:val="005C1D9A"/>
    <w:rsid w:val="00631D34"/>
    <w:rsid w:val="00641B5A"/>
    <w:rsid w:val="00646E8A"/>
    <w:rsid w:val="006665ED"/>
    <w:rsid w:val="00696D6D"/>
    <w:rsid w:val="006B0174"/>
    <w:rsid w:val="006B52D3"/>
    <w:rsid w:val="006C432F"/>
    <w:rsid w:val="006C6E88"/>
    <w:rsid w:val="006E0F89"/>
    <w:rsid w:val="006F7005"/>
    <w:rsid w:val="00713378"/>
    <w:rsid w:val="00714263"/>
    <w:rsid w:val="007250B5"/>
    <w:rsid w:val="00734C01"/>
    <w:rsid w:val="00735084"/>
    <w:rsid w:val="0074466D"/>
    <w:rsid w:val="0075741B"/>
    <w:rsid w:val="00760F7D"/>
    <w:rsid w:val="007633F2"/>
    <w:rsid w:val="00763E0C"/>
    <w:rsid w:val="007B2623"/>
    <w:rsid w:val="007D22A5"/>
    <w:rsid w:val="007E55B4"/>
    <w:rsid w:val="007F4354"/>
    <w:rsid w:val="008044BD"/>
    <w:rsid w:val="0081144A"/>
    <w:rsid w:val="0082508C"/>
    <w:rsid w:val="00837F3C"/>
    <w:rsid w:val="0085220A"/>
    <w:rsid w:val="0086502D"/>
    <w:rsid w:val="0088335B"/>
    <w:rsid w:val="0089447D"/>
    <w:rsid w:val="008C0BF8"/>
    <w:rsid w:val="008C7005"/>
    <w:rsid w:val="008D3B3B"/>
    <w:rsid w:val="008D3C10"/>
    <w:rsid w:val="008E0A73"/>
    <w:rsid w:val="008F0777"/>
    <w:rsid w:val="009471AF"/>
    <w:rsid w:val="009A61BE"/>
    <w:rsid w:val="009A7078"/>
    <w:rsid w:val="009B2421"/>
    <w:rsid w:val="009B6D2D"/>
    <w:rsid w:val="009D0ACE"/>
    <w:rsid w:val="00A01870"/>
    <w:rsid w:val="00A56D26"/>
    <w:rsid w:val="00A72636"/>
    <w:rsid w:val="00A83195"/>
    <w:rsid w:val="00A932FC"/>
    <w:rsid w:val="00AA0CC2"/>
    <w:rsid w:val="00AA5C48"/>
    <w:rsid w:val="00AB686F"/>
    <w:rsid w:val="00AD094D"/>
    <w:rsid w:val="00B233D5"/>
    <w:rsid w:val="00B45DA3"/>
    <w:rsid w:val="00B72C39"/>
    <w:rsid w:val="00BC2C1B"/>
    <w:rsid w:val="00BF02D7"/>
    <w:rsid w:val="00C21F22"/>
    <w:rsid w:val="00C2265F"/>
    <w:rsid w:val="00C228D3"/>
    <w:rsid w:val="00C37453"/>
    <w:rsid w:val="00C542DB"/>
    <w:rsid w:val="00C61382"/>
    <w:rsid w:val="00C74CD7"/>
    <w:rsid w:val="00C80DE9"/>
    <w:rsid w:val="00C92E57"/>
    <w:rsid w:val="00CB4636"/>
    <w:rsid w:val="00CD0AF7"/>
    <w:rsid w:val="00CD619D"/>
    <w:rsid w:val="00CF54DC"/>
    <w:rsid w:val="00D17891"/>
    <w:rsid w:val="00D2205A"/>
    <w:rsid w:val="00D22929"/>
    <w:rsid w:val="00D25BFA"/>
    <w:rsid w:val="00D343F3"/>
    <w:rsid w:val="00D368C3"/>
    <w:rsid w:val="00D46F73"/>
    <w:rsid w:val="00D70726"/>
    <w:rsid w:val="00D941D0"/>
    <w:rsid w:val="00DA0FCF"/>
    <w:rsid w:val="00DB5B5C"/>
    <w:rsid w:val="00DD1E38"/>
    <w:rsid w:val="00DE3363"/>
    <w:rsid w:val="00E14AE5"/>
    <w:rsid w:val="00E405B5"/>
    <w:rsid w:val="00E75C7F"/>
    <w:rsid w:val="00E84A7D"/>
    <w:rsid w:val="00E90002"/>
    <w:rsid w:val="00EB1412"/>
    <w:rsid w:val="00EB6D62"/>
    <w:rsid w:val="00EC1356"/>
    <w:rsid w:val="00F2269C"/>
    <w:rsid w:val="00F260DF"/>
    <w:rsid w:val="00F274F8"/>
    <w:rsid w:val="00F33D6A"/>
    <w:rsid w:val="00F5683C"/>
    <w:rsid w:val="00F72853"/>
    <w:rsid w:val="00F744D9"/>
    <w:rsid w:val="00FC7D23"/>
    <w:rsid w:val="00FF59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01870"/>
    <w:rPr>
      <w:sz w:val="16"/>
      <w:szCs w:val="16"/>
    </w:rPr>
  </w:style>
  <w:style w:type="paragraph" w:styleId="CommentText">
    <w:name w:val="annotation text"/>
    <w:basedOn w:val="Normal"/>
    <w:link w:val="CommentTextChar"/>
    <w:uiPriority w:val="99"/>
    <w:semiHidden/>
    <w:unhideWhenUsed/>
    <w:rsid w:val="00A01870"/>
    <w:rPr>
      <w:sz w:val="20"/>
      <w:szCs w:val="20"/>
    </w:rPr>
  </w:style>
  <w:style w:type="character" w:customStyle="1" w:styleId="CommentTextChar">
    <w:name w:val="Comment Text Char"/>
    <w:basedOn w:val="DefaultParagraphFont"/>
    <w:link w:val="CommentText"/>
    <w:uiPriority w:val="99"/>
    <w:semiHidden/>
    <w:rsid w:val="00A0187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01870"/>
    <w:rPr>
      <w:b/>
      <w:bCs/>
    </w:rPr>
  </w:style>
  <w:style w:type="character" w:customStyle="1" w:styleId="CommentSubjectChar">
    <w:name w:val="Comment Subject Char"/>
    <w:basedOn w:val="CommentTextChar"/>
    <w:link w:val="CommentSubject"/>
    <w:uiPriority w:val="99"/>
    <w:semiHidden/>
    <w:rsid w:val="00A01870"/>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A018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870"/>
    <w:rPr>
      <w:rFonts w:ascii="Segoe UI" w:eastAsia="Times New Roman" w:hAnsi="Segoe UI" w:cs="Segoe UI"/>
      <w:sz w:val="18"/>
      <w:szCs w:val="18"/>
      <w:lang w:bidi="en-US"/>
    </w:rPr>
  </w:style>
  <w:style w:type="character" w:styleId="FootnoteReference">
    <w:name w:val="footnote reference"/>
    <w:semiHidden/>
    <w:rsid w:val="00763E0C"/>
  </w:style>
  <w:style w:type="paragraph" w:styleId="FootnoteText">
    <w:name w:val="footnote text"/>
    <w:basedOn w:val="Normal"/>
    <w:link w:val="FootnoteTextChar"/>
    <w:semiHidden/>
    <w:unhideWhenUsed/>
    <w:rsid w:val="00763E0C"/>
    <w:pPr>
      <w:adjustRightInd w:val="0"/>
    </w:pPr>
    <w:rPr>
      <w:sz w:val="20"/>
      <w:szCs w:val="20"/>
      <w:lang w:bidi="ar-SA"/>
    </w:rPr>
  </w:style>
  <w:style w:type="character" w:customStyle="1" w:styleId="FootnoteTextChar">
    <w:name w:val="Footnote Text Char"/>
    <w:basedOn w:val="DefaultParagraphFont"/>
    <w:link w:val="FootnoteText"/>
    <w:semiHidden/>
    <w:rsid w:val="00763E0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D094D"/>
    <w:rPr>
      <w:color w:val="0000FF"/>
      <w:u w:val="single"/>
    </w:rPr>
  </w:style>
  <w:style w:type="character" w:styleId="FollowedHyperlink">
    <w:name w:val="FollowedHyperlink"/>
    <w:basedOn w:val="DefaultParagraphFont"/>
    <w:uiPriority w:val="99"/>
    <w:semiHidden/>
    <w:unhideWhenUsed/>
    <w:rsid w:val="00AD094D"/>
    <w:rPr>
      <w:color w:val="800080" w:themeColor="followedHyperlink"/>
      <w:u w:val="single"/>
    </w:rPr>
  </w:style>
  <w:style w:type="character" w:styleId="UnresolvedMention">
    <w:name w:val="Unresolved Mention"/>
    <w:basedOn w:val="DefaultParagraphFont"/>
    <w:uiPriority w:val="99"/>
    <w:semiHidden/>
    <w:unhideWhenUsed/>
    <w:rsid w:val="00760F7D"/>
    <w:rPr>
      <w:color w:val="605E5C"/>
      <w:shd w:val="clear" w:color="auto" w:fill="E1DFDD"/>
    </w:rPr>
  </w:style>
  <w:style w:type="character" w:customStyle="1" w:styleId="BodyTextChar">
    <w:name w:val="Body Text Char"/>
    <w:basedOn w:val="DefaultParagraphFont"/>
    <w:link w:val="BodyText"/>
    <w:uiPriority w:val="1"/>
    <w:rsid w:val="003914F9"/>
    <w:rPr>
      <w:rFonts w:ascii="Times New Roman" w:eastAsia="Times New Roman" w:hAnsi="Times New Roman" w:cs="Times New Roman"/>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yra.M.Linse@censu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38B30-E56D-4EAC-B14C-1DB8B151729A}">
  <ds:schemaRefs>
    <ds:schemaRef ds:uri="http://schemas.microsoft.com/sharepoint/events"/>
  </ds:schemaRefs>
</ds:datastoreItem>
</file>

<file path=customXml/itemProps2.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5D599-3059-404A-AD48-DC4A439B4F5E}">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683294c6-37a3-4ef1-8fc0-8d465748c9d6"/>
    <ds:schemaRef ds:uri="ddf89d24-da51-4c04-a6b5-936a153adb8f"/>
  </ds:schemaRefs>
</ds:datastoreItem>
</file>

<file path=customXml/itemProps4.xml><?xml version="1.0" encoding="utf-8"?>
<ds:datastoreItem xmlns:ds="http://schemas.openxmlformats.org/officeDocument/2006/customXml" ds:itemID="{ADBAD937-EB6B-42DE-8DEE-27874DA27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5</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Tim J Marshall (CENSUS/ADDP FED)</cp:lastModifiedBy>
  <cp:revision>17</cp:revision>
  <dcterms:created xsi:type="dcterms:W3CDTF">2024-07-29T19:30:00Z</dcterms:created>
  <dcterms:modified xsi:type="dcterms:W3CDTF">2025-01-21T21:55:00Z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y fmtid="{D5CDD505-2E9C-101B-9397-08002B2CF9AE}" pid="3" name="Created">
    <vt:filetime>2015-05-07T00:00:00Z</vt:filetime>
  </property>
  <property fmtid="{D5CDD505-2E9C-101B-9397-08002B2CF9AE}" pid="4" name="Creator">
    <vt:lpwstr>Acrobat PDFMaker 11 for Word</vt:lpwstr>
  </property>
  <property fmtid="{D5CDD505-2E9C-101B-9397-08002B2CF9AE}" pid="5" name="LastSaved">
    <vt:filetime>2019-07-23T00:00:00Z</vt:filetime>
  </property>
  <property fmtid="{D5CDD505-2E9C-101B-9397-08002B2CF9AE}" pid="6" name="_dlc_DocIdItemGuid">
    <vt:lpwstr>c7f34e46-3615-4a44-a236-81cc7a93c8f8</vt:lpwstr>
  </property>
</Properties>
</file>