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5D6804" w:rsidRPr="00E0633A" w:rsidP="005D6804" w14:paraId="6C4EED96" w14:textId="4853B14C">
      <w:pPr>
        <w:jc w:val="center"/>
        <w:rPr>
          <w:rFonts w:asciiTheme="minorHAnsi" w:hAnsiTheme="minorHAnsi"/>
          <w:i/>
          <w:sz w:val="36"/>
          <w:szCs w:val="36"/>
        </w:rPr>
      </w:pPr>
      <w:r>
        <w:rPr>
          <w:rFonts w:asciiTheme="minorHAnsi" w:hAnsiTheme="minorHAnsi"/>
          <w:szCs w:val="24"/>
        </w:rPr>
        <w:t xml:space="preserve">Census Bureau Opt-In </w:t>
      </w:r>
      <w:r w:rsidR="00FD4E0E">
        <w:rPr>
          <w:rFonts w:asciiTheme="minorHAnsi" w:hAnsiTheme="minorHAnsi"/>
          <w:szCs w:val="24"/>
        </w:rPr>
        <w:t>Research</w:t>
      </w:r>
      <w:r>
        <w:rPr>
          <w:rFonts w:asciiTheme="minorHAnsi" w:hAnsiTheme="minorHAnsi"/>
          <w:szCs w:val="24"/>
        </w:rPr>
        <w:t xml:space="preserve"> Panel</w:t>
      </w:r>
      <w:r w:rsidR="00263EC5">
        <w:rPr>
          <w:rFonts w:asciiTheme="minorHAnsi" w:hAnsiTheme="minorHAnsi"/>
          <w:szCs w:val="24"/>
        </w:rPr>
        <w:t xml:space="preserve"> Survey</w:t>
      </w:r>
    </w:p>
    <w:p w:rsidR="00105FEF" w:rsidP="00C80258" w14:paraId="69370D10" w14:textId="179A8B30">
      <w:pPr>
        <w:jc w:val="center"/>
        <w:rPr>
          <w:rFonts w:asciiTheme="minorHAnsi" w:hAnsiTheme="minorHAnsi"/>
          <w:color w:val="000000"/>
          <w:szCs w:val="24"/>
        </w:rPr>
      </w:pPr>
      <w:r w:rsidRPr="00E0633A">
        <w:rPr>
          <w:rFonts w:asciiTheme="minorHAnsi" w:hAnsiTheme="minorHAnsi"/>
          <w:color w:val="000000"/>
          <w:szCs w:val="24"/>
        </w:rPr>
        <w:t>Submitted Under Generic Clearance for</w:t>
      </w:r>
      <w:r w:rsidR="00C80258">
        <w:rPr>
          <w:rFonts w:asciiTheme="minorHAnsi" w:hAnsiTheme="minorHAnsi"/>
          <w:color w:val="000000"/>
          <w:szCs w:val="24"/>
        </w:rPr>
        <w:t xml:space="preserve"> </w:t>
      </w:r>
      <w:r w:rsidRPr="0025260E" w:rsidR="0025260E">
        <w:rPr>
          <w:rFonts w:asciiTheme="minorHAnsi" w:hAnsiTheme="minorHAnsi"/>
          <w:color w:val="000000"/>
          <w:szCs w:val="24"/>
        </w:rPr>
        <w:t>Field Tests and Evaluations</w:t>
      </w:r>
    </w:p>
    <w:p w:rsidR="005D6804" w:rsidRPr="00942FC1" w:rsidP="00AB1DA2" w14:paraId="6750517A" w14:textId="2D74E62C">
      <w:pPr>
        <w:jc w:val="center"/>
        <w:rPr>
          <w:rFonts w:asciiTheme="minorHAnsi" w:hAnsiTheme="minorHAnsi"/>
          <w:color w:val="000000"/>
          <w:sz w:val="28"/>
          <w:szCs w:val="28"/>
        </w:rPr>
      </w:pPr>
      <w:r w:rsidRPr="00942FC1">
        <w:rPr>
          <w:rFonts w:ascii="Calibri" w:eastAsia="Calibri" w:hAnsi="Calibri" w:cs="Calibri"/>
          <w:szCs w:val="24"/>
        </w:rPr>
        <w:t>(OMB #0607-097</w:t>
      </w:r>
      <w:r w:rsidR="00B94067">
        <w:rPr>
          <w:rFonts w:ascii="Calibri" w:eastAsia="Calibri" w:hAnsi="Calibri" w:cs="Calibri"/>
          <w:szCs w:val="24"/>
        </w:rPr>
        <w:t>1</w:t>
      </w:r>
      <w:r w:rsidRPr="00942FC1">
        <w:rPr>
          <w:rFonts w:ascii="Calibri" w:eastAsia="Calibri" w:hAnsi="Calibri" w:cs="Calibri"/>
          <w:szCs w:val="24"/>
        </w:rPr>
        <w:t>)</w:t>
      </w:r>
    </w:p>
    <w:p w:rsidR="00AB1DA2" w:rsidRPr="00E0633A" w:rsidP="00AB1DA2" w14:paraId="1E1BB5C9" w14:textId="77777777">
      <w:pPr>
        <w:jc w:val="center"/>
        <w:rPr>
          <w:rFonts w:asciiTheme="minorHAnsi" w:hAnsiTheme="minorHAnsi"/>
          <w:szCs w:val="24"/>
        </w:rPr>
      </w:pPr>
    </w:p>
    <w:p w:rsidR="0096575E" w:rsidRPr="0096575E" w:rsidP="00263EC5" w14:paraId="6660C4A7" w14:textId="694C776A">
      <w:pPr>
        <w:autoSpaceDE w:val="0"/>
        <w:autoSpaceDN w:val="0"/>
        <w:adjustRightInd w:val="0"/>
        <w:rPr>
          <w:rFonts w:asciiTheme="minorHAnsi" w:eastAsiaTheme="minorHAnsi" w:hAnsiTheme="minorHAnsi"/>
          <w:szCs w:val="24"/>
        </w:rPr>
      </w:pPr>
      <w:r w:rsidRPr="00E0633A">
        <w:rPr>
          <w:rFonts w:asciiTheme="minorHAnsi" w:hAnsiTheme="minorHAnsi"/>
          <w:b/>
          <w:szCs w:val="24"/>
        </w:rPr>
        <w:t>Request</w:t>
      </w:r>
      <w:r w:rsidRPr="00E0633A">
        <w:rPr>
          <w:rFonts w:asciiTheme="minorHAnsi" w:hAnsiTheme="minorHAnsi"/>
          <w:szCs w:val="24"/>
        </w:rPr>
        <w:t xml:space="preserve">: </w:t>
      </w:r>
      <w:r w:rsidRPr="00E0633A">
        <w:rPr>
          <w:rFonts w:asciiTheme="minorHAnsi" w:hAnsiTheme="minorHAnsi"/>
          <w:szCs w:val="24"/>
        </w:rPr>
        <w:fldChar w:fldCharType="begin"/>
      </w:r>
      <w:r w:rsidRPr="00E0633A">
        <w:rPr>
          <w:rFonts w:asciiTheme="minorHAnsi" w:hAnsiTheme="minorHAnsi"/>
          <w:szCs w:val="24"/>
        </w:rPr>
        <w:instrText xml:space="preserve"> SEQ CHAPTER \h \r 1</w:instrText>
      </w:r>
      <w:r w:rsidRPr="00E0633A">
        <w:rPr>
          <w:rFonts w:asciiTheme="minorHAnsi" w:hAnsiTheme="minorHAnsi"/>
          <w:szCs w:val="24"/>
        </w:rPr>
        <w:fldChar w:fldCharType="separate"/>
      </w:r>
      <w:r w:rsidRPr="00E0633A">
        <w:rPr>
          <w:rFonts w:asciiTheme="minorHAnsi" w:hAnsiTheme="minorHAnsi"/>
          <w:szCs w:val="24"/>
        </w:rPr>
        <w:fldChar w:fldCharType="end"/>
      </w:r>
      <w:r w:rsidRPr="00E0633A">
        <w:rPr>
          <w:rFonts w:asciiTheme="minorHAnsi" w:eastAsiaTheme="minorHAnsi" w:hAnsiTheme="minorHAnsi"/>
          <w:szCs w:val="24"/>
        </w:rPr>
        <w:t xml:space="preserve">The Census Bureau plans to conduct additional research under the generic clearance for </w:t>
      </w:r>
      <w:r w:rsidR="00C5274D">
        <w:rPr>
          <w:rFonts w:asciiTheme="minorHAnsi" w:hAnsiTheme="minorHAnsi"/>
          <w:color w:val="000000"/>
          <w:szCs w:val="24"/>
        </w:rPr>
        <w:t>Field Tests and Evaluations</w:t>
      </w:r>
      <w:r w:rsidRPr="00E0633A" w:rsidR="00C873CC">
        <w:rPr>
          <w:rFonts w:asciiTheme="minorHAnsi" w:hAnsiTheme="minorHAnsi"/>
          <w:color w:val="000000"/>
          <w:szCs w:val="24"/>
        </w:rPr>
        <w:t xml:space="preserve"> </w:t>
      </w:r>
      <w:r w:rsidRPr="00E0633A">
        <w:rPr>
          <w:rFonts w:asciiTheme="minorHAnsi" w:eastAsiaTheme="minorHAnsi" w:hAnsiTheme="minorHAnsi"/>
          <w:szCs w:val="24"/>
        </w:rPr>
        <w:t>(OMB #0607-0</w:t>
      </w:r>
      <w:r w:rsidRPr="00E0633A" w:rsidR="00AB1DA2">
        <w:rPr>
          <w:rFonts w:asciiTheme="minorHAnsi" w:eastAsiaTheme="minorHAnsi" w:hAnsiTheme="minorHAnsi"/>
          <w:szCs w:val="24"/>
        </w:rPr>
        <w:t>97</w:t>
      </w:r>
      <w:r w:rsidR="00B94067">
        <w:rPr>
          <w:rFonts w:asciiTheme="minorHAnsi" w:eastAsiaTheme="minorHAnsi" w:hAnsiTheme="minorHAnsi"/>
          <w:szCs w:val="24"/>
        </w:rPr>
        <w:t>1</w:t>
      </w:r>
      <w:r w:rsidRPr="00E0633A">
        <w:rPr>
          <w:rFonts w:asciiTheme="minorHAnsi" w:eastAsiaTheme="minorHAnsi" w:hAnsiTheme="minorHAnsi"/>
          <w:szCs w:val="24"/>
        </w:rPr>
        <w:t xml:space="preserve">). </w:t>
      </w:r>
      <w:r w:rsidR="000475C2">
        <w:rPr>
          <w:rFonts w:asciiTheme="minorHAnsi" w:eastAsiaTheme="minorHAnsi" w:hAnsiTheme="minorHAnsi"/>
          <w:szCs w:val="24"/>
        </w:rPr>
        <w:t xml:space="preserve">We are requesting to </w:t>
      </w:r>
      <w:r w:rsidR="00133EE7">
        <w:rPr>
          <w:rFonts w:asciiTheme="minorHAnsi" w:eastAsiaTheme="minorHAnsi" w:hAnsiTheme="minorHAnsi"/>
          <w:szCs w:val="24"/>
        </w:rPr>
        <w:t xml:space="preserve">conduct a </w:t>
      </w:r>
      <w:r w:rsidR="00263EC5">
        <w:rPr>
          <w:rFonts w:asciiTheme="minorHAnsi" w:eastAsiaTheme="minorHAnsi" w:hAnsiTheme="minorHAnsi"/>
          <w:szCs w:val="24"/>
        </w:rPr>
        <w:t xml:space="preserve">survey </w:t>
      </w:r>
      <w:r w:rsidR="00133EE7">
        <w:rPr>
          <w:rFonts w:asciiTheme="minorHAnsi" w:eastAsiaTheme="minorHAnsi" w:hAnsiTheme="minorHAnsi"/>
          <w:szCs w:val="24"/>
        </w:rPr>
        <w:t>using our</w:t>
      </w:r>
      <w:r w:rsidR="000475C2">
        <w:rPr>
          <w:rFonts w:asciiTheme="minorHAnsi" w:eastAsiaTheme="minorHAnsi" w:hAnsiTheme="minorHAnsi"/>
          <w:szCs w:val="24"/>
        </w:rPr>
        <w:t xml:space="preserve"> Opt-In </w:t>
      </w:r>
      <w:r w:rsidR="0071598F">
        <w:rPr>
          <w:rFonts w:asciiTheme="minorHAnsi" w:eastAsiaTheme="minorHAnsi" w:hAnsiTheme="minorHAnsi"/>
          <w:szCs w:val="24"/>
        </w:rPr>
        <w:t xml:space="preserve">Census Bureau Research </w:t>
      </w:r>
      <w:r w:rsidR="000475C2">
        <w:rPr>
          <w:rFonts w:asciiTheme="minorHAnsi" w:eastAsiaTheme="minorHAnsi" w:hAnsiTheme="minorHAnsi"/>
          <w:szCs w:val="24"/>
        </w:rPr>
        <w:t>Panel</w:t>
      </w:r>
      <w:r w:rsidR="00133EE7">
        <w:rPr>
          <w:rFonts w:asciiTheme="minorHAnsi" w:eastAsiaTheme="minorHAnsi" w:hAnsiTheme="minorHAnsi"/>
          <w:szCs w:val="24"/>
        </w:rPr>
        <w:t>. Our primary interes</w:t>
      </w:r>
      <w:r w:rsidR="00792D83">
        <w:rPr>
          <w:rFonts w:asciiTheme="minorHAnsi" w:eastAsiaTheme="minorHAnsi" w:hAnsiTheme="minorHAnsi"/>
          <w:szCs w:val="24"/>
        </w:rPr>
        <w:t>t</w:t>
      </w:r>
      <w:r w:rsidR="00256033">
        <w:rPr>
          <w:rFonts w:asciiTheme="minorHAnsi" w:eastAsiaTheme="minorHAnsi" w:hAnsiTheme="minorHAnsi"/>
          <w:szCs w:val="24"/>
        </w:rPr>
        <w:t xml:space="preserve"> </w:t>
      </w:r>
      <w:r w:rsidR="00775C9D">
        <w:rPr>
          <w:rFonts w:asciiTheme="minorHAnsi" w:eastAsiaTheme="minorHAnsi" w:hAnsiTheme="minorHAnsi"/>
          <w:szCs w:val="24"/>
        </w:rPr>
        <w:t xml:space="preserve">is </w:t>
      </w:r>
      <w:r>
        <w:rPr>
          <w:rFonts w:asciiTheme="minorHAnsi" w:eastAsiaTheme="minorHAnsi" w:hAnsiTheme="minorHAnsi"/>
          <w:szCs w:val="24"/>
        </w:rPr>
        <w:t>testing questionnaire design strategies</w:t>
      </w:r>
      <w:r w:rsidR="00775C9D">
        <w:rPr>
          <w:rFonts w:asciiTheme="minorHAnsi" w:eastAsiaTheme="minorHAnsi" w:hAnsiTheme="minorHAnsi"/>
          <w:szCs w:val="24"/>
        </w:rPr>
        <w:t xml:space="preserve"> to improve Census Bureau data collection programs</w:t>
      </w:r>
      <w:r w:rsidR="00256033">
        <w:rPr>
          <w:rFonts w:asciiTheme="minorHAnsi" w:eastAsiaTheme="minorHAnsi" w:hAnsiTheme="minorHAnsi"/>
          <w:szCs w:val="24"/>
        </w:rPr>
        <w:t>.</w:t>
      </w:r>
    </w:p>
    <w:p w:rsidR="005D6804" w:rsidRPr="00E0633A" w:rsidP="005D6804" w14:paraId="6E929AD2" w14:textId="77777777">
      <w:pPr>
        <w:widowControl w:val="0"/>
        <w:rPr>
          <w:rFonts w:asciiTheme="minorHAnsi" w:hAnsiTheme="minorHAnsi"/>
          <w:szCs w:val="24"/>
        </w:rPr>
      </w:pPr>
    </w:p>
    <w:p w:rsidR="00085FB9" w:rsidP="000475C2" w14:paraId="6161D51C" w14:textId="1147A595">
      <w:pPr>
        <w:pStyle w:val="NormalWeb"/>
        <w:shd w:val="clear" w:color="auto" w:fill="FFFFFF"/>
        <w:rPr>
          <w:rFonts w:asciiTheme="minorHAnsi" w:hAnsiTheme="minorHAnsi"/>
        </w:rPr>
      </w:pPr>
      <w:r w:rsidRPr="00E0633A">
        <w:rPr>
          <w:rFonts w:asciiTheme="minorHAnsi" w:hAnsiTheme="minorHAnsi"/>
          <w:b/>
        </w:rPr>
        <w:t>Purpose</w:t>
      </w:r>
      <w:r w:rsidRPr="00E0633A">
        <w:rPr>
          <w:rFonts w:asciiTheme="minorHAnsi" w:hAnsiTheme="minorHAnsi"/>
        </w:rPr>
        <w:t xml:space="preserve">: The purpose of conducting this survey is </w:t>
      </w:r>
      <w:r>
        <w:rPr>
          <w:rFonts w:asciiTheme="minorHAnsi" w:hAnsiTheme="minorHAnsi"/>
        </w:rPr>
        <w:t xml:space="preserve">to test </w:t>
      </w:r>
      <w:r w:rsidR="00775C9D">
        <w:rPr>
          <w:rFonts w:asciiTheme="minorHAnsi" w:hAnsiTheme="minorHAnsi"/>
        </w:rPr>
        <w:t xml:space="preserve">alternative </w:t>
      </w:r>
      <w:r>
        <w:rPr>
          <w:rFonts w:asciiTheme="minorHAnsi" w:hAnsiTheme="minorHAnsi"/>
        </w:rPr>
        <w:t>question</w:t>
      </w:r>
      <w:r w:rsidR="00C32FE1">
        <w:rPr>
          <w:rFonts w:asciiTheme="minorHAnsi" w:hAnsiTheme="minorHAnsi"/>
        </w:rPr>
        <w:t>naire</w:t>
      </w:r>
      <w:r>
        <w:rPr>
          <w:rFonts w:asciiTheme="minorHAnsi" w:hAnsiTheme="minorHAnsi"/>
        </w:rPr>
        <w:t xml:space="preserve"> design strategies</w:t>
      </w:r>
      <w:r w:rsidR="00821688">
        <w:rPr>
          <w:rFonts w:asciiTheme="minorHAnsi" w:hAnsiTheme="minorHAnsi"/>
        </w:rPr>
        <w:t xml:space="preserve"> and investigate </w:t>
      </w:r>
      <w:r w:rsidR="00AA2C9E">
        <w:rPr>
          <w:rFonts w:asciiTheme="minorHAnsi" w:hAnsiTheme="minorHAnsi"/>
        </w:rPr>
        <w:t xml:space="preserve">respondent </w:t>
      </w:r>
      <w:r w:rsidR="00821688">
        <w:rPr>
          <w:rFonts w:asciiTheme="minorHAnsi" w:hAnsiTheme="minorHAnsi"/>
        </w:rPr>
        <w:t>behaviors</w:t>
      </w:r>
      <w:r w:rsidR="00757AD2">
        <w:rPr>
          <w:rFonts w:asciiTheme="minorHAnsi" w:hAnsiTheme="minorHAnsi"/>
        </w:rPr>
        <w:t xml:space="preserve">. These experiments are aimed at improving survey methods </w:t>
      </w:r>
      <w:r w:rsidR="003F1906">
        <w:rPr>
          <w:rFonts w:asciiTheme="minorHAnsi" w:hAnsiTheme="minorHAnsi"/>
        </w:rPr>
        <w:t xml:space="preserve">and </w:t>
      </w:r>
      <w:r w:rsidR="00757AD2">
        <w:rPr>
          <w:rFonts w:asciiTheme="minorHAnsi" w:hAnsiTheme="minorHAnsi"/>
        </w:rPr>
        <w:t xml:space="preserve">supporting the modernization of Census Bureau surveys. The experiments </w:t>
      </w:r>
      <w:r w:rsidR="00AA2C9E">
        <w:rPr>
          <w:rFonts w:asciiTheme="minorHAnsi" w:hAnsiTheme="minorHAnsi"/>
        </w:rPr>
        <w:t>include</w:t>
      </w:r>
      <w:r w:rsidR="00757AD2">
        <w:rPr>
          <w:rFonts w:asciiTheme="minorHAnsi" w:hAnsiTheme="minorHAnsi"/>
        </w:rPr>
        <w:t>:</w:t>
      </w:r>
      <w:r w:rsidR="00821688">
        <w:rPr>
          <w:rFonts w:asciiTheme="minorHAnsi" w:hAnsiTheme="minorHAnsi"/>
        </w:rPr>
        <w:t xml:space="preserve"> </w:t>
      </w:r>
    </w:p>
    <w:p w:rsidR="003F1906" w:rsidP="00AA2C9E" w14:paraId="4F670CA4" w14:textId="77777777">
      <w:pPr>
        <w:pStyle w:val="NormalWeb"/>
        <w:numPr>
          <w:ilvl w:val="0"/>
          <w:numId w:val="3"/>
        </w:numPr>
        <w:shd w:val="clear" w:color="auto" w:fill="FFFFFF"/>
        <w:rPr>
          <w:rFonts w:asciiTheme="minorHAnsi" w:hAnsiTheme="minorHAnsi"/>
        </w:rPr>
      </w:pPr>
      <w:r w:rsidRPr="005A2673">
        <w:rPr>
          <w:rFonts w:asciiTheme="minorHAnsi" w:hAnsiTheme="minorHAnsi"/>
        </w:rPr>
        <w:t>Compare respondent answers to questionnaire items developed by human experts with those generated by generative AI tools.</w:t>
      </w:r>
    </w:p>
    <w:p w:rsidR="00AA2C9E" w:rsidP="00AA2C9E" w14:paraId="7DE461A9" w14:textId="0CDB2D57">
      <w:pPr>
        <w:pStyle w:val="NormalWeb"/>
        <w:numPr>
          <w:ilvl w:val="0"/>
          <w:numId w:val="3"/>
        </w:numPr>
        <w:shd w:val="clear" w:color="auto" w:fill="FFFFFF"/>
        <w:rPr>
          <w:rFonts w:asciiTheme="minorHAnsi" w:hAnsiTheme="minorHAnsi"/>
        </w:rPr>
      </w:pPr>
      <w:r w:rsidRPr="003F1906">
        <w:rPr>
          <w:rFonts w:asciiTheme="minorHAnsi" w:hAnsiTheme="minorHAnsi"/>
        </w:rPr>
        <w:t>Assess respondent preferences and perceptions of questionnaire items developed by human experts versus those created by generative AI tools.</w:t>
      </w:r>
    </w:p>
    <w:p w:rsidR="003F1906" w:rsidRPr="003F1906" w:rsidP="003F1906" w14:paraId="65154623" w14:textId="77777777">
      <w:pPr>
        <w:pStyle w:val="NormalWeb"/>
        <w:shd w:val="clear" w:color="auto" w:fill="FFFFFF"/>
        <w:rPr>
          <w:rFonts w:asciiTheme="minorHAnsi" w:hAnsiTheme="minorHAnsi"/>
        </w:rPr>
      </w:pPr>
    </w:p>
    <w:p w:rsidR="003C55DA" w:rsidP="005D6804" w14:paraId="7887957A" w14:textId="4C922242">
      <w:pPr>
        <w:pStyle w:val="NoSpacing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Methods: </w:t>
      </w:r>
      <w:r w:rsidRPr="003C55DA">
        <w:rPr>
          <w:rFonts w:asciiTheme="minorHAnsi" w:hAnsiTheme="minorHAnsi"/>
          <w:bCs/>
          <w:szCs w:val="24"/>
        </w:rPr>
        <w:t>This study will compare human-written survey questions to AI-generated questions produced using standardized prompts. Participants in a voluntary online survey will be randomly assigned to receive either the human-written or AI-generated version of each question in a split-ballot (A/B) design. Responses will be analyzed to assess differences in data quality, response distributions, and respondent comprehension across the two conditions. The experiment will help identify whether AI-generated items perform comparably to traditional human-crafted questions.</w:t>
      </w:r>
      <w:r>
        <w:rPr>
          <w:rFonts w:asciiTheme="minorHAnsi" w:hAnsiTheme="minorHAnsi"/>
          <w:bCs/>
          <w:szCs w:val="24"/>
        </w:rPr>
        <w:t xml:space="preserve"> T</w:t>
      </w:r>
      <w:r w:rsidRPr="003C55DA">
        <w:rPr>
          <w:rFonts w:asciiTheme="minorHAnsi" w:hAnsiTheme="minorHAnsi"/>
          <w:bCs/>
          <w:szCs w:val="24"/>
        </w:rPr>
        <w:t xml:space="preserve">he </w:t>
      </w:r>
      <w:r>
        <w:rPr>
          <w:rFonts w:asciiTheme="minorHAnsi" w:hAnsiTheme="minorHAnsi"/>
          <w:bCs/>
          <w:szCs w:val="24"/>
        </w:rPr>
        <w:t xml:space="preserve">final </w:t>
      </w:r>
      <w:r w:rsidRPr="003C55DA">
        <w:rPr>
          <w:rFonts w:asciiTheme="minorHAnsi" w:hAnsiTheme="minorHAnsi"/>
          <w:bCs/>
          <w:szCs w:val="24"/>
        </w:rPr>
        <w:t xml:space="preserve">AI-generated content may vary slightly from what is shown in </w:t>
      </w:r>
      <w:r>
        <w:rPr>
          <w:rFonts w:asciiTheme="minorHAnsi" w:hAnsiTheme="minorHAnsi"/>
          <w:bCs/>
          <w:szCs w:val="24"/>
        </w:rPr>
        <w:t>Enclosure 2</w:t>
      </w:r>
      <w:r w:rsidRPr="003C55DA">
        <w:rPr>
          <w:rFonts w:asciiTheme="minorHAnsi" w:hAnsiTheme="minorHAnsi"/>
          <w:bCs/>
          <w:szCs w:val="24"/>
        </w:rPr>
        <w:t xml:space="preserve"> based on refinements to the prompting strategy</w:t>
      </w:r>
      <w:r>
        <w:rPr>
          <w:rFonts w:asciiTheme="minorHAnsi" w:hAnsiTheme="minorHAnsi"/>
          <w:bCs/>
          <w:szCs w:val="24"/>
        </w:rPr>
        <w:t>.</w:t>
      </w:r>
    </w:p>
    <w:p w:rsidR="003C55DA" w:rsidP="005D6804" w14:paraId="5256B708" w14:textId="77777777">
      <w:pPr>
        <w:pStyle w:val="NoSpacing"/>
        <w:rPr>
          <w:rFonts w:asciiTheme="minorHAnsi" w:hAnsiTheme="minorHAnsi"/>
          <w:b/>
          <w:szCs w:val="24"/>
        </w:rPr>
      </w:pPr>
    </w:p>
    <w:p w:rsidR="005D6804" w:rsidRPr="00E0633A" w:rsidP="005D6804" w14:paraId="12A93D47" w14:textId="577682DF">
      <w:pPr>
        <w:pStyle w:val="NoSpacing"/>
        <w:rPr>
          <w:rFonts w:asciiTheme="minorHAnsi" w:hAnsiTheme="minorHAnsi"/>
          <w:szCs w:val="24"/>
        </w:rPr>
      </w:pPr>
      <w:r w:rsidRPr="00E0633A">
        <w:rPr>
          <w:rFonts w:asciiTheme="minorHAnsi" w:hAnsiTheme="minorHAnsi"/>
          <w:b/>
          <w:szCs w:val="24"/>
        </w:rPr>
        <w:t>Population of Interest</w:t>
      </w:r>
      <w:r w:rsidRPr="00E0633A">
        <w:rPr>
          <w:rFonts w:asciiTheme="minorHAnsi" w:hAnsiTheme="minorHAnsi"/>
          <w:szCs w:val="24"/>
        </w:rPr>
        <w:t xml:space="preserve">: Residents of the United States.  </w:t>
      </w:r>
    </w:p>
    <w:p w:rsidR="005D6804" w:rsidRPr="00E0633A" w:rsidP="005D6804" w14:paraId="01A09B3F" w14:textId="77777777">
      <w:pPr>
        <w:pStyle w:val="NormalWeb"/>
        <w:shd w:val="clear" w:color="auto" w:fill="FFFFFF"/>
        <w:rPr>
          <w:rFonts w:asciiTheme="minorHAnsi" w:hAnsiTheme="minorHAnsi"/>
        </w:rPr>
      </w:pPr>
    </w:p>
    <w:p w:rsidR="005D6804" w:rsidRPr="00E0633A" w:rsidP="005D6804" w14:paraId="09707A2F" w14:textId="34A23AB0">
      <w:pPr>
        <w:widowControl w:val="0"/>
        <w:rPr>
          <w:rFonts w:asciiTheme="minorHAnsi" w:hAnsiTheme="minorHAnsi"/>
          <w:szCs w:val="24"/>
        </w:rPr>
      </w:pPr>
      <w:r w:rsidRPr="00E0633A">
        <w:rPr>
          <w:rFonts w:asciiTheme="minorHAnsi" w:hAnsiTheme="minorHAnsi"/>
          <w:b/>
          <w:szCs w:val="24"/>
        </w:rPr>
        <w:t>Timeline</w:t>
      </w:r>
      <w:r w:rsidRPr="00E0633A">
        <w:rPr>
          <w:rFonts w:asciiTheme="minorHAnsi" w:hAnsiTheme="minorHAnsi"/>
          <w:szCs w:val="24"/>
        </w:rPr>
        <w:t xml:space="preserve">: </w:t>
      </w:r>
      <w:r w:rsidRPr="00E0633A" w:rsidR="00FF32F1">
        <w:rPr>
          <w:rFonts w:asciiTheme="minorHAnsi" w:hAnsiTheme="minorHAnsi"/>
          <w:szCs w:val="24"/>
        </w:rPr>
        <w:t xml:space="preserve">We intend to conduct this survey with the Census Bureau’s </w:t>
      </w:r>
      <w:r w:rsidR="000339C0">
        <w:rPr>
          <w:rFonts w:asciiTheme="minorHAnsi" w:hAnsiTheme="minorHAnsi"/>
          <w:szCs w:val="24"/>
        </w:rPr>
        <w:t xml:space="preserve">Opt-in </w:t>
      </w:r>
      <w:r w:rsidR="0071598F">
        <w:rPr>
          <w:rFonts w:asciiTheme="minorHAnsi" w:hAnsiTheme="minorHAnsi"/>
          <w:szCs w:val="24"/>
        </w:rPr>
        <w:t>Research</w:t>
      </w:r>
      <w:r w:rsidRPr="00E0633A" w:rsidR="004A7214">
        <w:rPr>
          <w:rFonts w:asciiTheme="minorHAnsi" w:hAnsiTheme="minorHAnsi"/>
          <w:szCs w:val="24"/>
        </w:rPr>
        <w:t xml:space="preserve"> Panel </w:t>
      </w:r>
      <w:r w:rsidRPr="00E0633A" w:rsidR="00FF32F1">
        <w:rPr>
          <w:rFonts w:asciiTheme="minorHAnsi" w:hAnsiTheme="minorHAnsi"/>
          <w:szCs w:val="24"/>
        </w:rPr>
        <w:t>in</w:t>
      </w:r>
      <w:r w:rsidR="003F1906">
        <w:rPr>
          <w:rFonts w:asciiTheme="minorHAnsi" w:hAnsiTheme="minorHAnsi"/>
          <w:szCs w:val="24"/>
        </w:rPr>
        <w:t xml:space="preserve"> July</w:t>
      </w:r>
      <w:r w:rsidRPr="00E0633A" w:rsidR="00FF32F1">
        <w:rPr>
          <w:rFonts w:asciiTheme="minorHAnsi" w:hAnsiTheme="minorHAnsi"/>
          <w:szCs w:val="24"/>
        </w:rPr>
        <w:t xml:space="preserve"> 20</w:t>
      </w:r>
      <w:r w:rsidR="000475C2">
        <w:rPr>
          <w:rFonts w:asciiTheme="minorHAnsi" w:hAnsiTheme="minorHAnsi"/>
          <w:szCs w:val="24"/>
        </w:rPr>
        <w:t>2</w:t>
      </w:r>
      <w:r w:rsidR="003F1906">
        <w:rPr>
          <w:rFonts w:asciiTheme="minorHAnsi" w:hAnsiTheme="minorHAnsi"/>
          <w:szCs w:val="24"/>
        </w:rPr>
        <w:t>6</w:t>
      </w:r>
      <w:r w:rsidRPr="00E0633A" w:rsidR="00FF32F1">
        <w:rPr>
          <w:rFonts w:asciiTheme="minorHAnsi" w:hAnsiTheme="minorHAnsi"/>
          <w:szCs w:val="24"/>
        </w:rPr>
        <w:t xml:space="preserve">. The survey will be open for </w:t>
      </w:r>
      <w:r w:rsidR="00AA2C9E">
        <w:rPr>
          <w:rFonts w:asciiTheme="minorHAnsi" w:hAnsiTheme="minorHAnsi"/>
          <w:szCs w:val="24"/>
        </w:rPr>
        <w:t>up to</w:t>
      </w:r>
      <w:r w:rsidR="00133EE7">
        <w:rPr>
          <w:rFonts w:asciiTheme="minorHAnsi" w:hAnsiTheme="minorHAnsi"/>
          <w:szCs w:val="24"/>
        </w:rPr>
        <w:t xml:space="preserve"> </w:t>
      </w:r>
      <w:r w:rsidR="000339C0">
        <w:rPr>
          <w:rFonts w:asciiTheme="minorHAnsi" w:hAnsiTheme="minorHAnsi"/>
          <w:szCs w:val="24"/>
        </w:rPr>
        <w:t>two</w:t>
      </w:r>
      <w:r w:rsidRPr="00E0633A" w:rsidR="00FF32F1">
        <w:rPr>
          <w:rFonts w:asciiTheme="minorHAnsi" w:hAnsiTheme="minorHAnsi"/>
          <w:szCs w:val="24"/>
        </w:rPr>
        <w:t xml:space="preserve"> week</w:t>
      </w:r>
      <w:r w:rsidR="000339C0">
        <w:rPr>
          <w:rFonts w:asciiTheme="minorHAnsi" w:hAnsiTheme="minorHAnsi"/>
          <w:szCs w:val="24"/>
        </w:rPr>
        <w:t>s</w:t>
      </w:r>
      <w:r w:rsidRPr="00E0633A" w:rsidR="00FF32F1">
        <w:rPr>
          <w:rFonts w:asciiTheme="minorHAnsi" w:hAnsiTheme="minorHAnsi"/>
          <w:szCs w:val="24"/>
        </w:rPr>
        <w:t xml:space="preserve"> after the first email invitation is sent</w:t>
      </w:r>
      <w:r w:rsidR="003F1906">
        <w:rPr>
          <w:rFonts w:asciiTheme="minorHAnsi" w:hAnsiTheme="minorHAnsi"/>
          <w:szCs w:val="24"/>
        </w:rPr>
        <w:t xml:space="preserve"> or until a maximum number of responses is received</w:t>
      </w:r>
      <w:r w:rsidRPr="00E0633A" w:rsidR="00FF32F1">
        <w:rPr>
          <w:rFonts w:asciiTheme="minorHAnsi" w:hAnsiTheme="minorHAnsi"/>
          <w:szCs w:val="24"/>
        </w:rPr>
        <w:t>.</w:t>
      </w:r>
      <w:r w:rsidRPr="00E0633A" w:rsidR="00AB73BB">
        <w:rPr>
          <w:rFonts w:asciiTheme="minorHAnsi" w:hAnsiTheme="minorHAnsi"/>
          <w:szCs w:val="24"/>
        </w:rPr>
        <w:t xml:space="preserve"> </w:t>
      </w:r>
    </w:p>
    <w:p w:rsidR="005D6804" w:rsidRPr="00E0633A" w:rsidP="005D6804" w14:paraId="3B0C1CB1" w14:textId="77777777">
      <w:pPr>
        <w:widowControl w:val="0"/>
        <w:rPr>
          <w:rFonts w:asciiTheme="minorHAnsi" w:hAnsiTheme="minorHAnsi"/>
          <w:szCs w:val="24"/>
        </w:rPr>
      </w:pPr>
    </w:p>
    <w:p w:rsidR="00337D4A" w:rsidP="00AB73BB" w14:paraId="7EA7D9CD" w14:textId="5D3F794B">
      <w:pPr>
        <w:widowControl w:val="0"/>
        <w:rPr>
          <w:rFonts w:asciiTheme="minorHAnsi" w:hAnsiTheme="minorHAnsi"/>
          <w:szCs w:val="24"/>
        </w:rPr>
      </w:pPr>
      <w:r w:rsidRPr="00E0633A">
        <w:rPr>
          <w:rFonts w:asciiTheme="minorHAnsi" w:hAnsiTheme="minorHAnsi"/>
          <w:b/>
          <w:szCs w:val="24"/>
        </w:rPr>
        <w:t>Sample</w:t>
      </w:r>
      <w:r w:rsidRPr="00E0633A">
        <w:rPr>
          <w:rFonts w:asciiTheme="minorHAnsi" w:hAnsiTheme="minorHAnsi"/>
          <w:szCs w:val="24"/>
        </w:rPr>
        <w:t xml:space="preserve">: </w:t>
      </w:r>
      <w:r w:rsidRPr="00E0633A" w:rsidR="00AB73BB">
        <w:rPr>
          <w:rFonts w:asciiTheme="minorHAnsi" w:hAnsiTheme="minorHAnsi"/>
          <w:szCs w:val="24"/>
        </w:rPr>
        <w:t xml:space="preserve">The </w:t>
      </w:r>
      <w:r w:rsidR="00B34F1D">
        <w:rPr>
          <w:rFonts w:asciiTheme="minorHAnsi" w:hAnsiTheme="minorHAnsi"/>
          <w:szCs w:val="24"/>
        </w:rPr>
        <w:t xml:space="preserve">Opt-in </w:t>
      </w:r>
      <w:r w:rsidR="0071598F">
        <w:rPr>
          <w:rFonts w:asciiTheme="minorHAnsi" w:hAnsiTheme="minorHAnsi"/>
          <w:szCs w:val="24"/>
        </w:rPr>
        <w:t>Research</w:t>
      </w:r>
      <w:r w:rsidRPr="00E0633A" w:rsidR="004A7214">
        <w:rPr>
          <w:rFonts w:asciiTheme="minorHAnsi" w:hAnsiTheme="minorHAnsi"/>
          <w:szCs w:val="24"/>
        </w:rPr>
        <w:t xml:space="preserve"> Panel </w:t>
      </w:r>
      <w:r w:rsidRPr="00E0633A" w:rsidR="00AB73BB">
        <w:rPr>
          <w:rFonts w:asciiTheme="minorHAnsi" w:hAnsiTheme="minorHAnsi"/>
          <w:szCs w:val="24"/>
        </w:rPr>
        <w:t>includes email addresses</w:t>
      </w:r>
      <w:r w:rsidR="00BE7BC5">
        <w:rPr>
          <w:rFonts w:asciiTheme="minorHAnsi" w:hAnsiTheme="minorHAnsi"/>
          <w:szCs w:val="24"/>
        </w:rPr>
        <w:t xml:space="preserve"> </w:t>
      </w:r>
      <w:r w:rsidRPr="00E0633A" w:rsidR="004A7214">
        <w:rPr>
          <w:rFonts w:asciiTheme="minorHAnsi" w:hAnsiTheme="minorHAnsi"/>
          <w:szCs w:val="24"/>
        </w:rPr>
        <w:t>from individuals who</w:t>
      </w:r>
      <w:r w:rsidR="00B34F1D">
        <w:rPr>
          <w:rFonts w:asciiTheme="minorHAnsi" w:hAnsiTheme="minorHAnsi"/>
          <w:szCs w:val="24"/>
        </w:rPr>
        <w:t xml:space="preserve"> previously</w:t>
      </w:r>
      <w:r w:rsidRPr="00E0633A" w:rsidR="004A7214">
        <w:rPr>
          <w:rFonts w:asciiTheme="minorHAnsi" w:hAnsiTheme="minorHAnsi"/>
          <w:szCs w:val="24"/>
        </w:rPr>
        <w:t xml:space="preserve"> </w:t>
      </w:r>
      <w:r w:rsidR="00B34F1D">
        <w:rPr>
          <w:rFonts w:asciiTheme="minorHAnsi" w:hAnsiTheme="minorHAnsi"/>
          <w:szCs w:val="24"/>
        </w:rPr>
        <w:t xml:space="preserve">agreed to </w:t>
      </w:r>
      <w:r w:rsidRPr="00E0633A" w:rsidR="004A7214">
        <w:rPr>
          <w:rFonts w:asciiTheme="minorHAnsi" w:hAnsiTheme="minorHAnsi"/>
          <w:szCs w:val="24"/>
        </w:rPr>
        <w:t>participate in</w:t>
      </w:r>
      <w:r w:rsidR="008634C0">
        <w:rPr>
          <w:rFonts w:asciiTheme="minorHAnsi" w:hAnsiTheme="minorHAnsi"/>
          <w:szCs w:val="24"/>
        </w:rPr>
        <w:t xml:space="preserve"> future</w:t>
      </w:r>
      <w:r w:rsidRPr="00E0633A" w:rsidR="004A7214">
        <w:rPr>
          <w:rFonts w:asciiTheme="minorHAnsi" w:hAnsiTheme="minorHAnsi"/>
          <w:szCs w:val="24"/>
        </w:rPr>
        <w:t xml:space="preserve"> Census Bureau </w:t>
      </w:r>
      <w:r w:rsidR="008634C0">
        <w:rPr>
          <w:rFonts w:asciiTheme="minorHAnsi" w:hAnsiTheme="minorHAnsi"/>
          <w:szCs w:val="24"/>
        </w:rPr>
        <w:t>surveys</w:t>
      </w:r>
      <w:r>
        <w:rPr>
          <w:rFonts w:asciiTheme="minorHAnsi" w:hAnsiTheme="minorHAnsi"/>
          <w:szCs w:val="24"/>
        </w:rPr>
        <w:t xml:space="preserve">. We will contact approximately 74,000 who have opted-in to be contacted for future surveys during their response to the Household Pulse Survey Phase 4.1, Cycles 5 to 7 in April to July 2024. </w:t>
      </w:r>
    </w:p>
    <w:p w:rsidR="00D41B36" w:rsidP="00560385" w14:paraId="517E4E8F" w14:textId="77777777">
      <w:pPr>
        <w:pStyle w:val="NoSpacing"/>
        <w:rPr>
          <w:rFonts w:asciiTheme="minorHAnsi" w:hAnsiTheme="minorHAnsi"/>
          <w:b/>
          <w:szCs w:val="24"/>
        </w:rPr>
      </w:pPr>
    </w:p>
    <w:p w:rsidR="00085FB9" w:rsidP="005D6804" w14:paraId="18B9629A" w14:textId="1D1ED527">
      <w:pPr>
        <w:pStyle w:val="NoSpacing"/>
        <w:rPr>
          <w:rFonts w:asciiTheme="minorHAnsi" w:hAnsiTheme="minorHAnsi"/>
        </w:rPr>
      </w:pPr>
      <w:r w:rsidRPr="00E0633A">
        <w:rPr>
          <w:rFonts w:asciiTheme="minorHAnsi" w:hAnsiTheme="minorHAnsi"/>
          <w:b/>
          <w:szCs w:val="24"/>
        </w:rPr>
        <w:t>Recruitment</w:t>
      </w:r>
      <w:r w:rsidRPr="00E0633A">
        <w:rPr>
          <w:rFonts w:asciiTheme="minorHAnsi" w:hAnsiTheme="minorHAnsi"/>
          <w:szCs w:val="24"/>
        </w:rPr>
        <w:t xml:space="preserve">: </w:t>
      </w:r>
      <w:r w:rsidRPr="00E0633A" w:rsidR="00366B28">
        <w:rPr>
          <w:rFonts w:asciiTheme="minorHAnsi" w:hAnsiTheme="minorHAnsi"/>
        </w:rPr>
        <w:t xml:space="preserve">Respondents will be invited to respond to the online survey </w:t>
      </w:r>
      <w:r w:rsidR="00AA2C9E">
        <w:rPr>
          <w:rFonts w:asciiTheme="minorHAnsi" w:hAnsiTheme="minorHAnsi"/>
        </w:rPr>
        <w:t>via</w:t>
      </w:r>
      <w:r w:rsidRPr="00E0633A" w:rsidR="00366B28">
        <w:rPr>
          <w:rFonts w:asciiTheme="minorHAnsi" w:hAnsiTheme="minorHAnsi"/>
        </w:rPr>
        <w:t xml:space="preserve"> a series of emails </w:t>
      </w:r>
      <w:r w:rsidRPr="00E0633A" w:rsidR="00AB73BB">
        <w:rPr>
          <w:rFonts w:asciiTheme="minorHAnsi" w:hAnsiTheme="minorHAnsi"/>
        </w:rPr>
        <w:t xml:space="preserve">containing a link to the survey </w:t>
      </w:r>
      <w:r w:rsidRPr="00E0633A" w:rsidR="00366B28">
        <w:rPr>
          <w:rFonts w:asciiTheme="minorHAnsi" w:hAnsiTheme="minorHAnsi"/>
        </w:rPr>
        <w:t xml:space="preserve">(see </w:t>
      </w:r>
      <w:r w:rsidR="00542344">
        <w:rPr>
          <w:rFonts w:asciiTheme="minorHAnsi" w:hAnsiTheme="minorHAnsi"/>
        </w:rPr>
        <w:t>Enclosure</w:t>
      </w:r>
      <w:r w:rsidRPr="00E0633A" w:rsidR="00366B28">
        <w:rPr>
          <w:rFonts w:asciiTheme="minorHAnsi" w:hAnsiTheme="minorHAnsi"/>
        </w:rPr>
        <w:t xml:space="preserve"> </w:t>
      </w:r>
      <w:r w:rsidR="00C9200B">
        <w:rPr>
          <w:rFonts w:asciiTheme="minorHAnsi" w:hAnsiTheme="minorHAnsi"/>
        </w:rPr>
        <w:t>1</w:t>
      </w:r>
      <w:r w:rsidRPr="00E0633A" w:rsidR="00366B28">
        <w:rPr>
          <w:rFonts w:asciiTheme="minorHAnsi" w:hAnsiTheme="minorHAnsi"/>
        </w:rPr>
        <w:t xml:space="preserve">). </w:t>
      </w:r>
      <w:r w:rsidRPr="00E0633A" w:rsidR="00560385">
        <w:rPr>
          <w:rFonts w:asciiTheme="minorHAnsi" w:hAnsiTheme="minorHAnsi"/>
        </w:rPr>
        <w:t xml:space="preserve">For this study, each email address in the sample will receive a </w:t>
      </w:r>
      <w:r w:rsidRPr="004A192E" w:rsidR="00560385">
        <w:rPr>
          <w:rFonts w:asciiTheme="minorHAnsi" w:hAnsiTheme="minorHAnsi"/>
        </w:rPr>
        <w:t xml:space="preserve">maximum of </w:t>
      </w:r>
      <w:r w:rsidRPr="004A192E" w:rsidR="008D3C2D">
        <w:rPr>
          <w:rFonts w:asciiTheme="minorHAnsi" w:hAnsiTheme="minorHAnsi"/>
        </w:rPr>
        <w:t>four</w:t>
      </w:r>
      <w:r w:rsidRPr="004A192E" w:rsidR="00560385">
        <w:rPr>
          <w:rFonts w:asciiTheme="minorHAnsi" w:hAnsiTheme="minorHAnsi"/>
        </w:rPr>
        <w:t xml:space="preserve"> emails</w:t>
      </w:r>
      <w:r w:rsidR="007A0A52">
        <w:rPr>
          <w:rFonts w:asciiTheme="minorHAnsi" w:hAnsiTheme="minorHAnsi"/>
        </w:rPr>
        <w:t xml:space="preserve">. </w:t>
      </w:r>
    </w:p>
    <w:p w:rsidR="00337D4A" w:rsidP="005D6804" w14:paraId="455A44A8" w14:textId="77777777">
      <w:pPr>
        <w:widowControl w:val="0"/>
        <w:rPr>
          <w:rFonts w:asciiTheme="minorHAnsi" w:hAnsiTheme="minorHAnsi"/>
          <w:b/>
          <w:szCs w:val="24"/>
        </w:rPr>
      </w:pPr>
    </w:p>
    <w:p w:rsidR="005D6804" w:rsidP="005D6804" w14:paraId="17357C81" w14:textId="6910D222">
      <w:pPr>
        <w:widowControl w:val="0"/>
        <w:rPr>
          <w:rFonts w:asciiTheme="minorHAnsi" w:hAnsiTheme="minorHAnsi"/>
        </w:rPr>
      </w:pPr>
      <w:r w:rsidRPr="00E0633A">
        <w:rPr>
          <w:rFonts w:asciiTheme="minorHAnsi" w:hAnsiTheme="minorHAnsi"/>
          <w:b/>
          <w:szCs w:val="24"/>
        </w:rPr>
        <w:t>Survey Administration</w:t>
      </w:r>
      <w:r w:rsidRPr="00E0633A">
        <w:rPr>
          <w:rFonts w:asciiTheme="minorHAnsi" w:hAnsiTheme="minorHAnsi"/>
          <w:b/>
          <w:szCs w:val="24"/>
        </w:rPr>
        <w:t>:</w:t>
      </w:r>
      <w:r w:rsidRPr="00E0633A">
        <w:rPr>
          <w:rFonts w:asciiTheme="minorHAnsi" w:hAnsiTheme="minorHAnsi"/>
          <w:szCs w:val="24"/>
        </w:rPr>
        <w:t xml:space="preserve"> </w:t>
      </w:r>
      <w:r w:rsidRPr="00E0633A">
        <w:rPr>
          <w:rFonts w:asciiTheme="minorHAnsi" w:hAnsiTheme="minorHAnsi"/>
        </w:rPr>
        <w:t>The questionnaire will be administered online using the survey platform Qualtrics.</w:t>
      </w:r>
      <w:r w:rsidRPr="00E0633A" w:rsidR="00560385">
        <w:rPr>
          <w:rFonts w:asciiTheme="minorHAnsi" w:hAnsiTheme="minorHAnsi"/>
        </w:rPr>
        <w:t xml:space="preserve"> Respondents will receive an</w:t>
      </w:r>
      <w:r w:rsidR="00C32FE1">
        <w:rPr>
          <w:rFonts w:asciiTheme="minorHAnsi" w:hAnsiTheme="minorHAnsi"/>
        </w:rPr>
        <w:t xml:space="preserve"> email</w:t>
      </w:r>
      <w:r w:rsidRPr="00E0633A" w:rsidR="00560385">
        <w:rPr>
          <w:rFonts w:asciiTheme="minorHAnsi" w:hAnsiTheme="minorHAnsi"/>
        </w:rPr>
        <w:t xml:space="preserve"> invitation with a</w:t>
      </w:r>
      <w:r w:rsidR="00BF7CF3">
        <w:rPr>
          <w:rFonts w:asciiTheme="minorHAnsi" w:hAnsiTheme="minorHAnsi"/>
        </w:rPr>
        <w:t xml:space="preserve"> unique</w:t>
      </w:r>
      <w:r w:rsidRPr="00E0633A" w:rsidR="00560385">
        <w:rPr>
          <w:rFonts w:asciiTheme="minorHAnsi" w:hAnsiTheme="minorHAnsi"/>
        </w:rPr>
        <w:t xml:space="preserve"> </w:t>
      </w:r>
      <w:r w:rsidR="004A192E">
        <w:rPr>
          <w:rFonts w:asciiTheme="minorHAnsi" w:hAnsiTheme="minorHAnsi"/>
        </w:rPr>
        <w:t>URL</w:t>
      </w:r>
      <w:r w:rsidRPr="00E0633A" w:rsidR="00560385">
        <w:rPr>
          <w:rFonts w:asciiTheme="minorHAnsi" w:hAnsiTheme="minorHAnsi"/>
        </w:rPr>
        <w:t xml:space="preserve"> which will </w:t>
      </w:r>
      <w:r w:rsidR="004A192E">
        <w:rPr>
          <w:rFonts w:asciiTheme="minorHAnsi" w:hAnsiTheme="minorHAnsi"/>
        </w:rPr>
        <w:t>allow</w:t>
      </w:r>
      <w:r w:rsidRPr="00E0633A" w:rsidR="00560385">
        <w:rPr>
          <w:rFonts w:asciiTheme="minorHAnsi" w:hAnsiTheme="minorHAnsi"/>
        </w:rPr>
        <w:t xml:space="preserve"> them to </w:t>
      </w:r>
      <w:r w:rsidR="004A192E">
        <w:rPr>
          <w:rFonts w:asciiTheme="minorHAnsi" w:hAnsiTheme="minorHAnsi"/>
        </w:rPr>
        <w:t xml:space="preserve">access </w:t>
      </w:r>
      <w:r w:rsidRPr="00E0633A" w:rsidR="00560385">
        <w:rPr>
          <w:rFonts w:asciiTheme="minorHAnsi" w:hAnsiTheme="minorHAnsi"/>
        </w:rPr>
        <w:t>the Qualtrics instrument.</w:t>
      </w:r>
    </w:p>
    <w:p w:rsidR="00E165AA" w:rsidRPr="00E0633A" w:rsidP="005D6804" w14:paraId="6F5E8356" w14:textId="77777777">
      <w:pPr>
        <w:widowControl w:val="0"/>
        <w:rPr>
          <w:rFonts w:asciiTheme="minorHAnsi" w:hAnsiTheme="minorHAnsi"/>
          <w:szCs w:val="24"/>
        </w:rPr>
      </w:pPr>
    </w:p>
    <w:p w:rsidR="009206AB" w:rsidP="005D6804" w14:paraId="3C0AB2FC" w14:textId="419A9255">
      <w:pPr>
        <w:widowControl w:val="0"/>
        <w:rPr>
          <w:rFonts w:asciiTheme="minorHAnsi" w:hAnsiTheme="minorHAnsi"/>
        </w:rPr>
      </w:pPr>
      <w:r w:rsidRPr="00E0633A">
        <w:rPr>
          <w:rFonts w:asciiTheme="minorHAnsi" w:hAnsiTheme="minorHAnsi"/>
          <w:b/>
          <w:szCs w:val="24"/>
        </w:rPr>
        <w:t>Questionnaire</w:t>
      </w:r>
      <w:r w:rsidRPr="00E0633A" w:rsidR="005D6804">
        <w:rPr>
          <w:rFonts w:asciiTheme="minorHAnsi" w:hAnsiTheme="minorHAnsi"/>
          <w:szCs w:val="24"/>
        </w:rPr>
        <w:t xml:space="preserve">: </w:t>
      </w:r>
      <w:r w:rsidRPr="00E0633A" w:rsidR="00D038DA">
        <w:rPr>
          <w:rFonts w:asciiTheme="minorHAnsi" w:hAnsiTheme="minorHAnsi"/>
        </w:rPr>
        <w:t xml:space="preserve">Respondents will </w:t>
      </w:r>
      <w:r w:rsidR="00821688">
        <w:rPr>
          <w:rFonts w:asciiTheme="minorHAnsi" w:hAnsiTheme="minorHAnsi"/>
        </w:rPr>
        <w:t>be asked to complete a questionnaire containing standard demographic questions and test questions.</w:t>
      </w:r>
      <w:r w:rsidR="00C9200B">
        <w:rPr>
          <w:rFonts w:asciiTheme="minorHAnsi" w:hAnsiTheme="minorHAnsi"/>
        </w:rPr>
        <w:t xml:space="preserve"> </w:t>
      </w:r>
      <w:r w:rsidR="00CD1866">
        <w:rPr>
          <w:rFonts w:asciiTheme="minorHAnsi" w:hAnsiTheme="minorHAnsi"/>
        </w:rPr>
        <w:t>The demographic questions are asked to determine eligibility for certain test questions</w:t>
      </w:r>
      <w:r w:rsidRPr="004A192E" w:rsidR="004A192E">
        <w:rPr>
          <w:rFonts w:asciiTheme="minorHAnsi" w:hAnsiTheme="minorHAnsi"/>
        </w:rPr>
        <w:t xml:space="preserve"> </w:t>
      </w:r>
      <w:r w:rsidR="004A192E">
        <w:rPr>
          <w:rFonts w:asciiTheme="minorHAnsi" w:hAnsiTheme="minorHAnsi"/>
        </w:rPr>
        <w:t>as well as to collect data for future surveys from this sample</w:t>
      </w:r>
      <w:r w:rsidR="00CD1866">
        <w:rPr>
          <w:rFonts w:asciiTheme="minorHAnsi" w:hAnsiTheme="minorHAnsi"/>
        </w:rPr>
        <w:t xml:space="preserve">. </w:t>
      </w:r>
      <w:r w:rsidR="00263D6D">
        <w:rPr>
          <w:rFonts w:asciiTheme="minorHAnsi" w:hAnsiTheme="minorHAnsi"/>
        </w:rPr>
        <w:t xml:space="preserve">Enclosure </w:t>
      </w:r>
      <w:r w:rsidR="00C9200B">
        <w:rPr>
          <w:rFonts w:asciiTheme="minorHAnsi" w:hAnsiTheme="minorHAnsi"/>
        </w:rPr>
        <w:t>2</w:t>
      </w:r>
      <w:r w:rsidR="00263D6D">
        <w:rPr>
          <w:rFonts w:asciiTheme="minorHAnsi" w:hAnsiTheme="minorHAnsi"/>
        </w:rPr>
        <w:t xml:space="preserve"> contains the questionnaire.</w:t>
      </w:r>
      <w:r>
        <w:rPr>
          <w:rFonts w:asciiTheme="minorHAnsi" w:hAnsiTheme="minorHAnsi"/>
        </w:rPr>
        <w:t xml:space="preserve"> </w:t>
      </w:r>
    </w:p>
    <w:p w:rsidR="009206AB" w:rsidP="005D6804" w14:paraId="076DEFF1" w14:textId="77777777">
      <w:pPr>
        <w:widowControl w:val="0"/>
        <w:rPr>
          <w:rFonts w:asciiTheme="minorHAnsi" w:hAnsiTheme="minorHAnsi"/>
        </w:rPr>
      </w:pPr>
    </w:p>
    <w:p w:rsidR="005D6804" w:rsidRPr="00E0633A" w:rsidP="005D6804" w14:paraId="7384FC19" w14:textId="0A3A1E48">
      <w:pPr>
        <w:widowControl w:val="0"/>
        <w:rPr>
          <w:rFonts w:asciiTheme="minorHAnsi" w:hAnsiTheme="minorHAnsi"/>
          <w:szCs w:val="24"/>
        </w:rPr>
      </w:pPr>
      <w:r>
        <w:rPr>
          <w:rFonts w:asciiTheme="minorHAnsi" w:hAnsiTheme="minorHAnsi"/>
        </w:rPr>
        <w:t>Race/ethnicity</w:t>
      </w:r>
      <w:r w:rsidR="009206AB">
        <w:rPr>
          <w:rFonts w:asciiTheme="minorHAnsi" w:hAnsiTheme="minorHAnsi"/>
        </w:rPr>
        <w:t xml:space="preserve"> is </w:t>
      </w:r>
      <w:r w:rsidR="003F1906">
        <w:rPr>
          <w:rFonts w:asciiTheme="minorHAnsi" w:hAnsiTheme="minorHAnsi"/>
        </w:rPr>
        <w:t>not collected in this questionnaire.</w:t>
      </w:r>
    </w:p>
    <w:p w:rsidR="005D6804" w:rsidRPr="00E0633A" w:rsidP="005D6804" w14:paraId="4FC84298" w14:textId="77777777">
      <w:pPr>
        <w:widowControl w:val="0"/>
        <w:rPr>
          <w:rFonts w:asciiTheme="minorHAnsi" w:hAnsiTheme="minorHAnsi"/>
          <w:szCs w:val="24"/>
          <w:highlight w:val="yellow"/>
        </w:rPr>
      </w:pPr>
    </w:p>
    <w:p w:rsidR="005D6804" w:rsidRPr="00E0633A" w:rsidP="005D6804" w14:paraId="50AF9044" w14:textId="3D38D012">
      <w:pPr>
        <w:pStyle w:val="NoSpacing"/>
        <w:rPr>
          <w:rFonts w:asciiTheme="minorHAnsi" w:hAnsiTheme="minorHAnsi"/>
          <w:szCs w:val="24"/>
        </w:rPr>
      </w:pPr>
      <w:r w:rsidRPr="00E0633A">
        <w:rPr>
          <w:rFonts w:asciiTheme="minorHAnsi" w:hAnsiTheme="minorHAnsi"/>
          <w:b/>
          <w:szCs w:val="24"/>
        </w:rPr>
        <w:t>Informed Consent</w:t>
      </w:r>
      <w:r w:rsidRPr="00E0633A">
        <w:rPr>
          <w:rFonts w:asciiTheme="minorHAnsi" w:hAnsiTheme="minorHAnsi"/>
          <w:szCs w:val="24"/>
        </w:rPr>
        <w:t xml:space="preserve">: </w:t>
      </w:r>
      <w:r w:rsidR="00BE7BC5">
        <w:rPr>
          <w:rFonts w:asciiTheme="minorHAnsi" w:hAnsiTheme="minorHAnsi"/>
          <w:szCs w:val="24"/>
        </w:rPr>
        <w:t>W</w:t>
      </w:r>
      <w:r w:rsidRPr="00E0633A">
        <w:rPr>
          <w:rFonts w:asciiTheme="minorHAnsi" w:hAnsiTheme="minorHAnsi"/>
          <w:szCs w:val="24"/>
        </w:rPr>
        <w:t xml:space="preserve">e will inform participants that their response is voluntary and that the information they provide is confidential and will be accessed only by employees involved in the research project. </w:t>
      </w:r>
      <w:r w:rsidR="00DC785A">
        <w:rPr>
          <w:rFonts w:asciiTheme="minorHAnsi" w:hAnsiTheme="minorHAnsi"/>
          <w:szCs w:val="24"/>
        </w:rPr>
        <w:t>Additional required notices about confidentiality and privacy are included on the first page of the survey.</w:t>
      </w:r>
      <w:r w:rsidRPr="00E0633A">
        <w:rPr>
          <w:rFonts w:asciiTheme="minorHAnsi" w:hAnsiTheme="minorHAnsi"/>
          <w:szCs w:val="24"/>
        </w:rPr>
        <w:t xml:space="preserve"> </w:t>
      </w:r>
    </w:p>
    <w:p w:rsidR="005D6804" w:rsidRPr="00E0633A" w:rsidP="005D6804" w14:paraId="7A3E72BE" w14:textId="77777777">
      <w:pPr>
        <w:pStyle w:val="NoSpacing"/>
        <w:rPr>
          <w:rFonts w:asciiTheme="minorHAnsi" w:hAnsiTheme="minorHAnsi"/>
          <w:szCs w:val="24"/>
        </w:rPr>
      </w:pPr>
    </w:p>
    <w:p w:rsidR="005D6804" w:rsidRPr="00E0633A" w:rsidP="005D6804" w14:paraId="48C4CE65" w14:textId="1CFCB470">
      <w:pPr>
        <w:pStyle w:val="NoSpacing"/>
        <w:rPr>
          <w:rFonts w:asciiTheme="minorHAnsi" w:hAnsiTheme="minorHAnsi"/>
          <w:szCs w:val="24"/>
        </w:rPr>
      </w:pPr>
      <w:r w:rsidRPr="00E0633A">
        <w:rPr>
          <w:rFonts w:asciiTheme="minorHAnsi" w:hAnsiTheme="minorHAnsi"/>
          <w:b/>
          <w:szCs w:val="24"/>
        </w:rPr>
        <w:t>Incentive</w:t>
      </w:r>
      <w:r w:rsidRPr="00E0633A">
        <w:rPr>
          <w:rFonts w:asciiTheme="minorHAnsi" w:hAnsiTheme="minorHAnsi"/>
          <w:szCs w:val="24"/>
        </w:rPr>
        <w:t xml:space="preserve">: Participants will </w:t>
      </w:r>
      <w:r w:rsidRPr="00E0633A" w:rsidR="00161072">
        <w:rPr>
          <w:rFonts w:asciiTheme="minorHAnsi" w:hAnsiTheme="minorHAnsi"/>
          <w:szCs w:val="24"/>
        </w:rPr>
        <w:t xml:space="preserve">not </w:t>
      </w:r>
      <w:r w:rsidRPr="00E0633A">
        <w:rPr>
          <w:rFonts w:asciiTheme="minorHAnsi" w:hAnsiTheme="minorHAnsi"/>
          <w:szCs w:val="24"/>
        </w:rPr>
        <w:t xml:space="preserve">receive </w:t>
      </w:r>
      <w:r w:rsidRPr="00E0633A" w:rsidR="00161072">
        <w:rPr>
          <w:rFonts w:asciiTheme="minorHAnsi" w:hAnsiTheme="minorHAnsi"/>
          <w:szCs w:val="24"/>
        </w:rPr>
        <w:t>any payment for their participation in the survey.</w:t>
      </w:r>
    </w:p>
    <w:p w:rsidR="005D6804" w:rsidRPr="00E0633A" w:rsidP="005D6804" w14:paraId="412EDDC5" w14:textId="77777777">
      <w:pPr>
        <w:widowControl w:val="0"/>
        <w:rPr>
          <w:rFonts w:asciiTheme="minorHAnsi" w:hAnsiTheme="minorHAnsi"/>
          <w:szCs w:val="24"/>
          <w:highlight w:val="yellow"/>
        </w:rPr>
      </w:pPr>
    </w:p>
    <w:p w:rsidR="00C32FE1" w:rsidP="005D6804" w14:paraId="5941829A" w14:textId="25450E59">
      <w:pPr>
        <w:pStyle w:val="NoSpacing"/>
        <w:rPr>
          <w:rFonts w:asciiTheme="minorHAnsi" w:hAnsiTheme="minorHAnsi"/>
          <w:szCs w:val="24"/>
        </w:rPr>
      </w:pPr>
      <w:r w:rsidRPr="00E0633A">
        <w:rPr>
          <w:rFonts w:asciiTheme="minorHAnsi" w:hAnsiTheme="minorHAnsi"/>
          <w:b/>
          <w:szCs w:val="24"/>
        </w:rPr>
        <w:t>Length of Interview:</w:t>
      </w:r>
      <w:r w:rsidRPr="00E0633A">
        <w:rPr>
          <w:rFonts w:asciiTheme="minorHAnsi" w:hAnsiTheme="minorHAnsi"/>
          <w:szCs w:val="24"/>
        </w:rPr>
        <w:t xml:space="preserve"> We</w:t>
      </w:r>
      <w:r w:rsidRPr="00E0633A" w:rsidR="00560385">
        <w:rPr>
          <w:rFonts w:asciiTheme="minorHAnsi" w:hAnsiTheme="minorHAnsi"/>
          <w:szCs w:val="24"/>
        </w:rPr>
        <w:t xml:space="preserve"> estimate that the survey will take </w:t>
      </w:r>
      <w:r w:rsidRPr="00E0633A" w:rsidR="008E636D">
        <w:rPr>
          <w:rFonts w:asciiTheme="minorHAnsi" w:hAnsiTheme="minorHAnsi"/>
          <w:szCs w:val="24"/>
        </w:rPr>
        <w:t xml:space="preserve">an </w:t>
      </w:r>
      <w:r w:rsidRPr="00942FC1" w:rsidR="008E636D">
        <w:rPr>
          <w:rFonts w:asciiTheme="minorHAnsi" w:hAnsiTheme="minorHAnsi"/>
          <w:szCs w:val="24"/>
        </w:rPr>
        <w:t>average of</w:t>
      </w:r>
      <w:r w:rsidRPr="00942FC1" w:rsidR="005013F0">
        <w:rPr>
          <w:rFonts w:asciiTheme="minorHAnsi" w:hAnsiTheme="minorHAnsi"/>
          <w:szCs w:val="24"/>
        </w:rPr>
        <w:t xml:space="preserve"> </w:t>
      </w:r>
      <w:r w:rsidRPr="00942FC1" w:rsidR="00942FC1">
        <w:rPr>
          <w:rFonts w:asciiTheme="minorHAnsi" w:hAnsiTheme="minorHAnsi"/>
          <w:szCs w:val="24"/>
        </w:rPr>
        <w:t>15</w:t>
      </w:r>
      <w:r w:rsidRPr="00942FC1" w:rsidR="00560385">
        <w:rPr>
          <w:rFonts w:asciiTheme="minorHAnsi" w:hAnsiTheme="minorHAnsi"/>
          <w:szCs w:val="24"/>
        </w:rPr>
        <w:t xml:space="preserve"> minutes</w:t>
      </w:r>
      <w:r w:rsidR="00F63117">
        <w:rPr>
          <w:rFonts w:asciiTheme="minorHAnsi" w:hAnsiTheme="minorHAnsi"/>
          <w:szCs w:val="24"/>
        </w:rPr>
        <w:t xml:space="preserve"> </w:t>
      </w:r>
      <w:r w:rsidRPr="00E0633A" w:rsidR="00560385">
        <w:rPr>
          <w:rFonts w:asciiTheme="minorHAnsi" w:hAnsiTheme="minorHAnsi"/>
          <w:szCs w:val="24"/>
        </w:rPr>
        <w:t>for ea</w:t>
      </w:r>
      <w:r w:rsidRPr="00E0633A" w:rsidR="00E0633A">
        <w:rPr>
          <w:rFonts w:asciiTheme="minorHAnsi" w:hAnsiTheme="minorHAnsi"/>
          <w:szCs w:val="24"/>
        </w:rPr>
        <w:t>ch complete response</w:t>
      </w:r>
      <w:r w:rsidR="000475C2">
        <w:rPr>
          <w:rFonts w:asciiTheme="minorHAnsi" w:hAnsiTheme="minorHAnsi"/>
          <w:szCs w:val="24"/>
        </w:rPr>
        <w:t>, including time to read emails</w:t>
      </w:r>
      <w:r w:rsidRPr="00E0633A" w:rsidR="00E0633A">
        <w:rPr>
          <w:rFonts w:asciiTheme="minorHAnsi" w:hAnsiTheme="minorHAnsi"/>
          <w:szCs w:val="24"/>
        </w:rPr>
        <w:t>.</w:t>
      </w:r>
      <w:r w:rsidR="005A2A56">
        <w:rPr>
          <w:rFonts w:asciiTheme="minorHAnsi" w:hAnsiTheme="minorHAnsi"/>
          <w:szCs w:val="24"/>
        </w:rPr>
        <w:t xml:space="preserve"> </w:t>
      </w:r>
      <w:r w:rsidR="00C0314F">
        <w:rPr>
          <w:rFonts w:asciiTheme="minorHAnsi" w:hAnsiTheme="minorHAnsi"/>
          <w:szCs w:val="24"/>
        </w:rPr>
        <w:t xml:space="preserve">We will cap responses </w:t>
      </w:r>
      <w:r>
        <w:rPr>
          <w:rFonts w:asciiTheme="minorHAnsi" w:hAnsiTheme="minorHAnsi"/>
          <w:szCs w:val="24"/>
        </w:rPr>
        <w:t xml:space="preserve">at </w:t>
      </w:r>
      <w:r w:rsidR="000A5BF1">
        <w:rPr>
          <w:rFonts w:asciiTheme="minorHAnsi" w:hAnsiTheme="minorHAnsi"/>
          <w:szCs w:val="24"/>
        </w:rPr>
        <w:t>2</w:t>
      </w:r>
      <w:r w:rsidR="00C0314F">
        <w:rPr>
          <w:rFonts w:asciiTheme="minorHAnsi" w:hAnsiTheme="minorHAnsi"/>
          <w:szCs w:val="24"/>
        </w:rPr>
        <w:t xml:space="preserve">0,000 </w:t>
      </w:r>
      <w:r>
        <w:rPr>
          <w:rFonts w:asciiTheme="minorHAnsi" w:hAnsiTheme="minorHAnsi"/>
          <w:szCs w:val="24"/>
        </w:rPr>
        <w:t>(</w:t>
      </w:r>
      <w:r w:rsidR="008634C0">
        <w:rPr>
          <w:rFonts w:asciiTheme="minorHAnsi" w:hAnsiTheme="minorHAnsi"/>
          <w:szCs w:val="24"/>
        </w:rPr>
        <w:t>~27</w:t>
      </w:r>
      <w:r>
        <w:rPr>
          <w:rFonts w:asciiTheme="minorHAnsi" w:hAnsiTheme="minorHAnsi"/>
          <w:szCs w:val="24"/>
        </w:rPr>
        <w:t>% response rate)</w:t>
      </w:r>
      <w:r w:rsidR="00C0314F">
        <w:rPr>
          <w:rFonts w:asciiTheme="minorHAnsi" w:hAnsiTheme="minorHAnsi"/>
          <w:szCs w:val="24"/>
        </w:rPr>
        <w:t xml:space="preserve">. </w:t>
      </w:r>
    </w:p>
    <w:p w:rsidR="00C32FE1" w:rsidP="005D6804" w14:paraId="3E0B21F5" w14:textId="77777777">
      <w:pPr>
        <w:pStyle w:val="NoSpacing"/>
        <w:rPr>
          <w:rFonts w:asciiTheme="minorHAnsi" w:hAnsiTheme="minorHAnsi"/>
          <w:szCs w:val="24"/>
        </w:rPr>
      </w:pPr>
    </w:p>
    <w:p w:rsidR="005D6804" w:rsidRPr="00C0314F" w:rsidP="005D6804" w14:paraId="6581193A" w14:textId="77D95509">
      <w:pPr>
        <w:pStyle w:val="NoSpacing"/>
        <w:rPr>
          <w:rFonts w:asciiTheme="minorHAnsi" w:hAnsiTheme="minorHAnsi"/>
          <w:bCs/>
          <w:szCs w:val="24"/>
        </w:rPr>
      </w:pPr>
      <w:r w:rsidRPr="00C0314F">
        <w:rPr>
          <w:rFonts w:asciiTheme="minorHAnsi" w:hAnsiTheme="minorHAnsi"/>
          <w:bCs/>
          <w:szCs w:val="24"/>
        </w:rPr>
        <w:t>T</w:t>
      </w:r>
      <w:r w:rsidR="00C0314F">
        <w:rPr>
          <w:rFonts w:asciiTheme="minorHAnsi" w:hAnsiTheme="minorHAnsi"/>
          <w:bCs/>
          <w:szCs w:val="24"/>
        </w:rPr>
        <w:t xml:space="preserve">hus, </w:t>
      </w:r>
      <w:r w:rsidRPr="00C9200B" w:rsidR="00C0314F">
        <w:rPr>
          <w:rFonts w:asciiTheme="minorHAnsi" w:hAnsiTheme="minorHAnsi"/>
          <w:b/>
          <w:szCs w:val="24"/>
        </w:rPr>
        <w:t>t</w:t>
      </w:r>
      <w:r w:rsidRPr="00C9200B">
        <w:rPr>
          <w:rFonts w:asciiTheme="minorHAnsi" w:hAnsiTheme="minorHAnsi"/>
          <w:b/>
          <w:szCs w:val="24"/>
        </w:rPr>
        <w:t xml:space="preserve">he </w:t>
      </w:r>
      <w:r w:rsidRPr="00C9200B" w:rsidR="00A6334F">
        <w:rPr>
          <w:rFonts w:asciiTheme="minorHAnsi" w:hAnsiTheme="minorHAnsi"/>
          <w:b/>
          <w:szCs w:val="24"/>
        </w:rPr>
        <w:t>maximum</w:t>
      </w:r>
      <w:r w:rsidRPr="00C9200B">
        <w:rPr>
          <w:rFonts w:asciiTheme="minorHAnsi" w:hAnsiTheme="minorHAnsi"/>
          <w:b/>
          <w:szCs w:val="24"/>
        </w:rPr>
        <w:t xml:space="preserve"> burden of this research is </w:t>
      </w:r>
      <w:r w:rsidRPr="00C9200B" w:rsidR="000A5BF1">
        <w:rPr>
          <w:rFonts w:asciiTheme="minorHAnsi" w:hAnsiTheme="minorHAnsi"/>
          <w:b/>
          <w:szCs w:val="24"/>
        </w:rPr>
        <w:t>5,000</w:t>
      </w:r>
      <w:r w:rsidRPr="00C9200B" w:rsidR="00BC2F1E">
        <w:rPr>
          <w:rFonts w:asciiTheme="minorHAnsi" w:hAnsiTheme="minorHAnsi"/>
          <w:b/>
          <w:szCs w:val="24"/>
        </w:rPr>
        <w:t xml:space="preserve"> </w:t>
      </w:r>
      <w:r w:rsidRPr="00C9200B">
        <w:rPr>
          <w:rFonts w:asciiTheme="minorHAnsi" w:hAnsiTheme="minorHAnsi"/>
          <w:b/>
          <w:szCs w:val="24"/>
        </w:rPr>
        <w:t>hours</w:t>
      </w:r>
      <w:r w:rsidR="00C0314F">
        <w:rPr>
          <w:rFonts w:asciiTheme="minorHAnsi" w:hAnsiTheme="minorHAnsi"/>
          <w:b/>
          <w:szCs w:val="24"/>
        </w:rPr>
        <w:t xml:space="preserve"> </w:t>
      </w:r>
      <w:r w:rsidR="00C0314F">
        <w:rPr>
          <w:rFonts w:asciiTheme="minorHAnsi" w:hAnsiTheme="minorHAnsi"/>
          <w:bCs/>
          <w:szCs w:val="24"/>
        </w:rPr>
        <w:t>(</w:t>
      </w:r>
      <w:r w:rsidR="000A5BF1">
        <w:rPr>
          <w:rFonts w:asciiTheme="minorHAnsi" w:hAnsiTheme="minorHAnsi"/>
          <w:bCs/>
          <w:szCs w:val="24"/>
        </w:rPr>
        <w:t>2</w:t>
      </w:r>
      <w:r w:rsidR="00C0314F">
        <w:rPr>
          <w:rFonts w:asciiTheme="minorHAnsi" w:hAnsiTheme="minorHAnsi"/>
          <w:bCs/>
          <w:szCs w:val="24"/>
        </w:rPr>
        <w:t xml:space="preserve">0,000 responses X </w:t>
      </w:r>
      <w:r w:rsidRPr="00942FC1" w:rsidR="00C0314F">
        <w:rPr>
          <w:rFonts w:asciiTheme="minorHAnsi" w:hAnsiTheme="minorHAnsi"/>
          <w:bCs/>
          <w:szCs w:val="24"/>
        </w:rPr>
        <w:t>1</w:t>
      </w:r>
      <w:r w:rsidRPr="00942FC1" w:rsidR="00942FC1">
        <w:rPr>
          <w:rFonts w:asciiTheme="minorHAnsi" w:hAnsiTheme="minorHAnsi"/>
          <w:bCs/>
          <w:szCs w:val="24"/>
        </w:rPr>
        <w:t>5</w:t>
      </w:r>
      <w:r w:rsidRPr="00942FC1" w:rsidR="00C0314F">
        <w:rPr>
          <w:rFonts w:asciiTheme="minorHAnsi" w:hAnsiTheme="minorHAnsi"/>
          <w:bCs/>
          <w:szCs w:val="24"/>
        </w:rPr>
        <w:t xml:space="preserve"> minutes</w:t>
      </w:r>
      <w:r w:rsidR="00C0314F">
        <w:rPr>
          <w:rFonts w:asciiTheme="minorHAnsi" w:hAnsiTheme="minorHAnsi"/>
          <w:bCs/>
          <w:szCs w:val="24"/>
        </w:rPr>
        <w:t xml:space="preserve"> / 60 =</w:t>
      </w:r>
      <w:r w:rsidR="00942FC1">
        <w:rPr>
          <w:rFonts w:asciiTheme="minorHAnsi" w:hAnsiTheme="minorHAnsi"/>
          <w:bCs/>
          <w:szCs w:val="24"/>
        </w:rPr>
        <w:t xml:space="preserve"> </w:t>
      </w:r>
      <w:r w:rsidR="000A5BF1">
        <w:rPr>
          <w:rFonts w:asciiTheme="minorHAnsi" w:hAnsiTheme="minorHAnsi"/>
          <w:bCs/>
          <w:szCs w:val="24"/>
        </w:rPr>
        <w:t>5,000</w:t>
      </w:r>
      <w:r w:rsidR="00C05E0A">
        <w:rPr>
          <w:rFonts w:asciiTheme="minorHAnsi" w:hAnsiTheme="minorHAnsi"/>
          <w:bCs/>
          <w:szCs w:val="24"/>
        </w:rPr>
        <w:t xml:space="preserve"> </w:t>
      </w:r>
      <w:r w:rsidR="00C0314F">
        <w:rPr>
          <w:rFonts w:asciiTheme="minorHAnsi" w:hAnsiTheme="minorHAnsi"/>
          <w:bCs/>
          <w:szCs w:val="24"/>
        </w:rPr>
        <w:t>hours).</w:t>
      </w:r>
    </w:p>
    <w:p w:rsidR="005D6804" w:rsidRPr="00E0633A" w:rsidP="005D6804" w14:paraId="51DD9952" w14:textId="77777777">
      <w:pPr>
        <w:widowControl w:val="0"/>
        <w:rPr>
          <w:rFonts w:asciiTheme="minorHAnsi" w:hAnsiTheme="minorHAnsi"/>
          <w:szCs w:val="24"/>
        </w:rPr>
      </w:pPr>
    </w:p>
    <w:p w:rsidR="005D6804" w:rsidRPr="00E0633A" w:rsidP="005D6804" w14:paraId="3D4FB2DC" w14:textId="77777777">
      <w:pPr>
        <w:spacing w:after="200" w:line="276" w:lineRule="auto"/>
        <w:rPr>
          <w:rFonts w:asciiTheme="minorHAnsi" w:hAnsiTheme="minorHAnsi"/>
          <w:szCs w:val="24"/>
        </w:rPr>
      </w:pPr>
      <w:r w:rsidRPr="00E0633A">
        <w:rPr>
          <w:rFonts w:asciiTheme="minorHAnsi" w:hAnsiTheme="minorHAnsi"/>
          <w:szCs w:val="24"/>
        </w:rPr>
        <w:t>The following documents are included as attachments:</w:t>
      </w:r>
    </w:p>
    <w:p w:rsidR="00C9200B" w:rsidRPr="00E0633A" w:rsidP="00C9200B" w14:paraId="3561A6AD" w14:textId="0E9B9EBE">
      <w:pPr>
        <w:pStyle w:val="NoSpacing"/>
        <w:ind w:left="720"/>
        <w:rPr>
          <w:rFonts w:asciiTheme="minorHAnsi" w:hAnsiTheme="minorHAnsi"/>
          <w:szCs w:val="24"/>
        </w:rPr>
      </w:pPr>
      <w:r w:rsidRPr="00C32FE1">
        <w:rPr>
          <w:rFonts w:asciiTheme="minorHAnsi" w:hAnsiTheme="minorHAnsi"/>
          <w:szCs w:val="24"/>
        </w:rPr>
        <w:t>Enclosure</w:t>
      </w:r>
      <w:r>
        <w:rPr>
          <w:rFonts w:asciiTheme="minorHAnsi" w:hAnsiTheme="minorHAnsi"/>
          <w:szCs w:val="24"/>
        </w:rPr>
        <w:t xml:space="preserve"> 1</w:t>
      </w:r>
      <w:r w:rsidRPr="00C32FE1">
        <w:rPr>
          <w:rFonts w:asciiTheme="minorHAnsi" w:hAnsiTheme="minorHAnsi"/>
          <w:szCs w:val="24"/>
        </w:rPr>
        <w:t xml:space="preserve"> </w:t>
      </w:r>
      <w:r>
        <w:rPr>
          <w:rFonts w:asciiTheme="minorHAnsi" w:hAnsiTheme="minorHAnsi"/>
          <w:szCs w:val="24"/>
        </w:rPr>
        <w:t>–</w:t>
      </w:r>
      <w:r w:rsidRPr="00C32FE1">
        <w:rPr>
          <w:rFonts w:asciiTheme="minorHAnsi" w:hAnsiTheme="minorHAnsi"/>
          <w:szCs w:val="24"/>
        </w:rPr>
        <w:t xml:space="preserve"> </w:t>
      </w:r>
      <w:r>
        <w:rPr>
          <w:rFonts w:asciiTheme="minorHAnsi" w:hAnsiTheme="minorHAnsi"/>
          <w:szCs w:val="24"/>
        </w:rPr>
        <w:t xml:space="preserve">Census Research Panel </w:t>
      </w:r>
      <w:r w:rsidR="003F1906">
        <w:rPr>
          <w:rFonts w:asciiTheme="minorHAnsi" w:hAnsiTheme="minorHAnsi"/>
          <w:szCs w:val="24"/>
        </w:rPr>
        <w:t>July 2026</w:t>
      </w:r>
      <w:r>
        <w:rPr>
          <w:rFonts w:asciiTheme="minorHAnsi" w:hAnsiTheme="minorHAnsi"/>
          <w:szCs w:val="24"/>
        </w:rPr>
        <w:t xml:space="preserve"> Email Invitations</w:t>
      </w:r>
    </w:p>
    <w:p w:rsidR="00C32FE1" w:rsidP="00EE1857" w14:paraId="2E2C07A3" w14:textId="35EED5A0">
      <w:pPr>
        <w:pStyle w:val="NoSpacing"/>
        <w:ind w:left="720"/>
        <w:rPr>
          <w:rFonts w:asciiTheme="minorHAnsi" w:hAnsiTheme="minorHAnsi"/>
        </w:rPr>
      </w:pPr>
      <w:r w:rsidRPr="00C32FE1">
        <w:rPr>
          <w:rFonts w:asciiTheme="minorHAnsi" w:hAnsiTheme="minorHAnsi"/>
        </w:rPr>
        <w:t xml:space="preserve">Enclosure </w:t>
      </w:r>
      <w:r w:rsidR="00C9200B">
        <w:rPr>
          <w:rFonts w:asciiTheme="minorHAnsi" w:hAnsiTheme="minorHAnsi"/>
        </w:rPr>
        <w:t>2</w:t>
      </w:r>
      <w:r w:rsidRPr="00C32FE1">
        <w:rPr>
          <w:rFonts w:asciiTheme="minorHAnsi" w:hAnsiTheme="minorHAnsi"/>
        </w:rPr>
        <w:t xml:space="preserve"> </w:t>
      </w:r>
      <w:r w:rsidR="0071598F">
        <w:rPr>
          <w:rFonts w:asciiTheme="minorHAnsi" w:hAnsiTheme="minorHAnsi"/>
        </w:rPr>
        <w:t>–</w:t>
      </w:r>
      <w:r w:rsidRPr="00C32FE1">
        <w:rPr>
          <w:rFonts w:asciiTheme="minorHAnsi" w:hAnsiTheme="minorHAnsi"/>
        </w:rPr>
        <w:t xml:space="preserve"> </w:t>
      </w:r>
      <w:r w:rsidR="007F291E">
        <w:rPr>
          <w:rFonts w:asciiTheme="minorHAnsi" w:hAnsiTheme="minorHAnsi"/>
        </w:rPr>
        <w:t xml:space="preserve">Census Research Panel Survey </w:t>
      </w:r>
      <w:r w:rsidR="003F1906">
        <w:rPr>
          <w:rFonts w:asciiTheme="minorHAnsi" w:hAnsiTheme="minorHAnsi"/>
        </w:rPr>
        <w:t>July 2026</w:t>
      </w:r>
      <w:r w:rsidR="007F291E">
        <w:rPr>
          <w:rFonts w:asciiTheme="minorHAnsi" w:hAnsiTheme="minorHAnsi"/>
        </w:rPr>
        <w:t xml:space="preserve"> </w:t>
      </w:r>
      <w:r w:rsidR="0071598F">
        <w:rPr>
          <w:rFonts w:asciiTheme="minorHAnsi" w:hAnsiTheme="minorHAnsi"/>
        </w:rPr>
        <w:t>Questionnaire</w:t>
      </w:r>
    </w:p>
    <w:p w:rsidR="005D6804" w:rsidRPr="00E0633A" w:rsidP="005D6804" w14:paraId="21061414" w14:textId="77777777">
      <w:pPr>
        <w:widowControl w:val="0"/>
        <w:rPr>
          <w:rFonts w:asciiTheme="minorHAnsi" w:hAnsiTheme="minorHAnsi"/>
          <w:szCs w:val="24"/>
          <w:highlight w:val="yellow"/>
        </w:rPr>
      </w:pPr>
    </w:p>
    <w:p w:rsidR="005D6804" w:rsidRPr="00E0633A" w:rsidP="005D6804" w14:paraId="013CFE8A" w14:textId="7E43FA29">
      <w:pPr>
        <w:spacing w:after="200" w:line="276" w:lineRule="auto"/>
        <w:rPr>
          <w:rFonts w:asciiTheme="minorHAnsi" w:hAnsiTheme="minorHAnsi"/>
          <w:szCs w:val="24"/>
        </w:rPr>
      </w:pPr>
      <w:r w:rsidRPr="00E0633A">
        <w:rPr>
          <w:rFonts w:asciiTheme="minorHAnsi" w:hAnsiTheme="minorHAnsi"/>
          <w:szCs w:val="24"/>
        </w:rPr>
        <w:t>The contact person for questions regarding data collection and the design of this research is listed below:</w:t>
      </w:r>
    </w:p>
    <w:p w:rsidR="005D6804" w:rsidRPr="00E0633A" w:rsidP="005D6804" w14:paraId="1BFD9B3F" w14:textId="49B8D634">
      <w:pPr>
        <w:widowControl w:val="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ab/>
      </w:r>
      <w:r w:rsidR="003F1906">
        <w:rPr>
          <w:rFonts w:asciiTheme="minorHAnsi" w:hAnsiTheme="minorHAnsi"/>
          <w:szCs w:val="24"/>
        </w:rPr>
        <w:t>Casey Eggleston</w:t>
      </w:r>
    </w:p>
    <w:p w:rsidR="005D6804" w:rsidRPr="00E0633A" w:rsidP="005D6804" w14:paraId="6B3992AE" w14:textId="2A724267">
      <w:pPr>
        <w:widowControl w:val="0"/>
        <w:rPr>
          <w:rFonts w:asciiTheme="minorHAnsi" w:hAnsiTheme="minorHAnsi"/>
          <w:szCs w:val="24"/>
        </w:rPr>
      </w:pPr>
      <w:r w:rsidRPr="00E0633A">
        <w:rPr>
          <w:rFonts w:asciiTheme="minorHAnsi" w:hAnsiTheme="minorHAnsi"/>
          <w:szCs w:val="24"/>
        </w:rPr>
        <w:tab/>
        <w:t xml:space="preserve">Center for </w:t>
      </w:r>
      <w:r w:rsidR="00FE24E2">
        <w:rPr>
          <w:rFonts w:asciiTheme="minorHAnsi" w:hAnsiTheme="minorHAnsi"/>
          <w:szCs w:val="24"/>
        </w:rPr>
        <w:t>Behavioral Science Methods</w:t>
      </w:r>
    </w:p>
    <w:p w:rsidR="005D6804" w:rsidRPr="00E0633A" w:rsidP="005D6804" w14:paraId="1ABD1DE7" w14:textId="77777777">
      <w:pPr>
        <w:widowControl w:val="0"/>
        <w:rPr>
          <w:rFonts w:asciiTheme="minorHAnsi" w:hAnsiTheme="minorHAnsi"/>
          <w:szCs w:val="24"/>
        </w:rPr>
      </w:pPr>
      <w:r w:rsidRPr="00E0633A">
        <w:rPr>
          <w:rFonts w:asciiTheme="minorHAnsi" w:hAnsiTheme="minorHAnsi"/>
          <w:szCs w:val="24"/>
        </w:rPr>
        <w:tab/>
        <w:t xml:space="preserve">U.S. Census Bureau </w:t>
      </w:r>
    </w:p>
    <w:p w:rsidR="005D6804" w:rsidRPr="00E0633A" w:rsidP="005D6804" w14:paraId="43E90753" w14:textId="5CE86B50">
      <w:pPr>
        <w:widowControl w:val="0"/>
        <w:rPr>
          <w:rFonts w:asciiTheme="minorHAnsi" w:hAnsiTheme="minorHAnsi"/>
          <w:szCs w:val="24"/>
        </w:rPr>
      </w:pPr>
      <w:r w:rsidRPr="00E0633A">
        <w:rPr>
          <w:rFonts w:asciiTheme="minorHAnsi" w:hAnsiTheme="minorHAnsi"/>
          <w:szCs w:val="24"/>
        </w:rPr>
        <w:tab/>
        <w:t>Washington, D.C. 20233</w:t>
      </w:r>
    </w:p>
    <w:p w:rsidR="005D6804" w:rsidRPr="00E0633A" w:rsidP="005D6804" w14:paraId="5DCADCEF" w14:textId="2BCAB122">
      <w:pPr>
        <w:widowControl w:val="0"/>
        <w:rPr>
          <w:rFonts w:asciiTheme="minorHAnsi" w:hAnsiTheme="minorHAnsi"/>
          <w:szCs w:val="24"/>
        </w:rPr>
      </w:pPr>
      <w:r w:rsidRPr="00E0633A">
        <w:rPr>
          <w:rFonts w:asciiTheme="minorHAnsi" w:hAnsiTheme="minorHAnsi"/>
          <w:szCs w:val="24"/>
        </w:rPr>
        <w:tab/>
        <w:t>(</w:t>
      </w:r>
      <w:r w:rsidR="00085FB9">
        <w:rPr>
          <w:rFonts w:asciiTheme="minorHAnsi" w:hAnsiTheme="minorHAnsi"/>
          <w:szCs w:val="24"/>
        </w:rPr>
        <w:t>301) 763-</w:t>
      </w:r>
      <w:r w:rsidR="00E165AA">
        <w:rPr>
          <w:rFonts w:asciiTheme="minorHAnsi" w:hAnsiTheme="minorHAnsi"/>
          <w:szCs w:val="24"/>
        </w:rPr>
        <w:t>7882</w:t>
      </w:r>
    </w:p>
    <w:p w:rsidR="00F72473" w:rsidRPr="00E0633A" w:rsidP="00E165AA" w14:paraId="41FF26B7" w14:textId="2FD8BFC2">
      <w:pPr>
        <w:ind w:firstLine="720"/>
        <w:rPr>
          <w:rFonts w:asciiTheme="minorHAnsi" w:hAnsiTheme="minorHAnsi"/>
        </w:rPr>
      </w:pPr>
      <w:r>
        <w:rPr>
          <w:rFonts w:asciiTheme="minorHAnsi" w:hAnsiTheme="minorHAnsi"/>
          <w:color w:val="0000FF"/>
          <w:szCs w:val="24"/>
          <w:u w:val="single"/>
        </w:rPr>
        <w:t>Casey.M.Eggleston</w:t>
      </w:r>
      <w:r w:rsidR="00E165AA">
        <w:rPr>
          <w:rFonts w:asciiTheme="minorHAnsi" w:hAnsiTheme="minorHAnsi"/>
          <w:color w:val="0000FF"/>
          <w:szCs w:val="24"/>
          <w:u w:val="single"/>
        </w:rPr>
        <w:t>@census.gov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40" w:right="1440" w:bottom="1920" w:left="1440" w:header="1440" w:footer="144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324BC" w14:paraId="625E227A" w14:textId="77777777">
    <w:pPr>
      <w:widowControl w:val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989603924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6324BC" w:rsidRPr="00DF535F" w14:paraId="31BB112A" w14:textId="66A30D00">
            <w:pPr>
              <w:pStyle w:val="Footer"/>
              <w:jc w:val="center"/>
            </w:pPr>
            <w:r w:rsidRPr="009E78D5">
              <w:rPr>
                <w:rFonts w:asciiTheme="minorHAnsi" w:hAnsiTheme="minorHAnsi" w:cstheme="minorHAnsi"/>
              </w:rPr>
              <w:t xml:space="preserve">Page </w:t>
            </w:r>
            <w:r w:rsidRPr="009E78D5">
              <w:rPr>
                <w:rFonts w:asciiTheme="minorHAnsi" w:hAnsiTheme="minorHAnsi" w:cstheme="minorHAnsi"/>
                <w:bCs/>
                <w:szCs w:val="24"/>
              </w:rPr>
              <w:fldChar w:fldCharType="begin"/>
            </w:r>
            <w:r w:rsidRPr="009E78D5">
              <w:rPr>
                <w:rFonts w:asciiTheme="minorHAnsi" w:hAnsiTheme="minorHAnsi" w:cstheme="minorHAnsi"/>
                <w:bCs/>
              </w:rPr>
              <w:instrText xml:space="preserve"> PAGE </w:instrText>
            </w:r>
            <w:r w:rsidRPr="009E78D5">
              <w:rPr>
                <w:rFonts w:asciiTheme="minorHAnsi" w:hAnsiTheme="minorHAnsi" w:cstheme="minorHAnsi"/>
                <w:bCs/>
                <w:szCs w:val="24"/>
              </w:rPr>
              <w:fldChar w:fldCharType="separate"/>
            </w:r>
            <w:r w:rsidRPr="009E78D5" w:rsidR="00E8744E">
              <w:rPr>
                <w:rFonts w:asciiTheme="minorHAnsi" w:hAnsiTheme="minorHAnsi" w:cstheme="minorHAnsi"/>
                <w:bCs/>
                <w:noProof/>
              </w:rPr>
              <w:t>2</w:t>
            </w:r>
            <w:r w:rsidRPr="009E78D5">
              <w:rPr>
                <w:rFonts w:asciiTheme="minorHAnsi" w:hAnsiTheme="minorHAnsi" w:cstheme="minorHAnsi"/>
                <w:bCs/>
                <w:szCs w:val="24"/>
              </w:rPr>
              <w:fldChar w:fldCharType="end"/>
            </w:r>
            <w:r w:rsidRPr="009E78D5">
              <w:rPr>
                <w:rFonts w:asciiTheme="minorHAnsi" w:hAnsiTheme="minorHAnsi" w:cstheme="minorHAnsi"/>
              </w:rPr>
              <w:t xml:space="preserve"> of </w:t>
            </w:r>
            <w:r w:rsidRPr="009E78D5">
              <w:rPr>
                <w:rFonts w:asciiTheme="minorHAnsi" w:hAnsiTheme="minorHAnsi" w:cstheme="minorHAnsi"/>
                <w:bCs/>
                <w:szCs w:val="24"/>
              </w:rPr>
              <w:fldChar w:fldCharType="begin"/>
            </w:r>
            <w:r w:rsidRPr="009E78D5">
              <w:rPr>
                <w:rFonts w:asciiTheme="minorHAnsi" w:hAnsiTheme="minorHAnsi" w:cstheme="minorHAnsi"/>
                <w:bCs/>
              </w:rPr>
              <w:instrText xml:space="preserve"> NUMPAGES  </w:instrText>
            </w:r>
            <w:r w:rsidRPr="009E78D5">
              <w:rPr>
                <w:rFonts w:asciiTheme="minorHAnsi" w:hAnsiTheme="minorHAnsi" w:cstheme="minorHAnsi"/>
                <w:bCs/>
                <w:szCs w:val="24"/>
              </w:rPr>
              <w:fldChar w:fldCharType="separate"/>
            </w:r>
            <w:r w:rsidRPr="009E78D5" w:rsidR="00E8744E">
              <w:rPr>
                <w:rFonts w:asciiTheme="minorHAnsi" w:hAnsiTheme="minorHAnsi" w:cstheme="minorHAnsi"/>
                <w:bCs/>
                <w:noProof/>
              </w:rPr>
              <w:t>3</w:t>
            </w:r>
            <w:r w:rsidRPr="009E78D5">
              <w:rPr>
                <w:rFonts w:asciiTheme="minorHAnsi" w:hAnsiTheme="minorHAnsi" w:cstheme="minorHAnsi"/>
                <w:bCs/>
                <w:szCs w:val="24"/>
              </w:rPr>
              <w:fldChar w:fldCharType="end"/>
            </w:r>
          </w:p>
        </w:sdtContent>
      </w:sdt>
    </w:sdtContent>
  </w:sdt>
  <w:p w:rsidR="006324BC" w14:paraId="708E504C" w14:textId="77777777">
    <w:pPr>
      <w:widowControl w:val="0"/>
      <w:spacing w:line="0" w:lineRule="atLea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324BC" w14:paraId="2CA6070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324BC" w14:paraId="66572AD7" w14:textId="77777777">
    <w:pPr>
      <w:widowControl w:val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324BC" w14:paraId="3B05DD59" w14:textId="77777777">
    <w:pPr>
      <w:widowControl w:val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324BC" w14:paraId="2F3C8A4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3827345"/>
    <w:multiLevelType w:val="hybridMultilevel"/>
    <w:tmpl w:val="BE3C99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A74AFB"/>
    <w:multiLevelType w:val="hybridMultilevel"/>
    <w:tmpl w:val="8A2E710C"/>
    <w:lvl w:ilvl="0">
      <w:start w:val="0"/>
      <w:numFmt w:val="bullet"/>
      <w:lvlText w:val="-"/>
      <w:lvlJc w:val="left"/>
      <w:pPr>
        <w:ind w:left="108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2D34BCA"/>
    <w:multiLevelType w:val="hybridMultilevel"/>
    <w:tmpl w:val="9312A77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A543F0"/>
    <w:multiLevelType w:val="hybridMultilevel"/>
    <w:tmpl w:val="3AB4535A"/>
    <w:lvl w:ilvl="0">
      <w:start w:val="1"/>
      <w:numFmt w:val="decimal"/>
      <w:lvlText w:val="%1."/>
      <w:lvlJc w:val="left"/>
      <w:pPr>
        <w:ind w:left="1020" w:hanging="360"/>
      </w:pPr>
    </w:lvl>
    <w:lvl w:ilvl="1">
      <w:start w:val="1"/>
      <w:numFmt w:val="decimal"/>
      <w:lvlText w:val="%2."/>
      <w:lvlJc w:val="left"/>
      <w:pPr>
        <w:ind w:left="1020" w:hanging="360"/>
      </w:pPr>
    </w:lvl>
    <w:lvl w:ilvl="2">
      <w:start w:val="1"/>
      <w:numFmt w:val="decimal"/>
      <w:lvlText w:val="%3."/>
      <w:lvlJc w:val="left"/>
      <w:pPr>
        <w:ind w:left="1020" w:hanging="360"/>
      </w:pPr>
    </w:lvl>
    <w:lvl w:ilvl="3">
      <w:start w:val="1"/>
      <w:numFmt w:val="decimal"/>
      <w:lvlText w:val="%4."/>
      <w:lvlJc w:val="left"/>
      <w:pPr>
        <w:ind w:left="1020" w:hanging="360"/>
      </w:pPr>
    </w:lvl>
    <w:lvl w:ilvl="4">
      <w:start w:val="1"/>
      <w:numFmt w:val="decimal"/>
      <w:lvlText w:val="%5."/>
      <w:lvlJc w:val="left"/>
      <w:pPr>
        <w:ind w:left="1020" w:hanging="360"/>
      </w:pPr>
    </w:lvl>
    <w:lvl w:ilvl="5">
      <w:start w:val="1"/>
      <w:numFmt w:val="decimal"/>
      <w:lvlText w:val="%6."/>
      <w:lvlJc w:val="left"/>
      <w:pPr>
        <w:ind w:left="1020" w:hanging="360"/>
      </w:pPr>
    </w:lvl>
    <w:lvl w:ilvl="6">
      <w:start w:val="1"/>
      <w:numFmt w:val="decimal"/>
      <w:lvlText w:val="%7."/>
      <w:lvlJc w:val="left"/>
      <w:pPr>
        <w:ind w:left="1020" w:hanging="360"/>
      </w:pPr>
    </w:lvl>
    <w:lvl w:ilvl="7">
      <w:start w:val="1"/>
      <w:numFmt w:val="decimal"/>
      <w:lvlText w:val="%8."/>
      <w:lvlJc w:val="left"/>
      <w:pPr>
        <w:ind w:left="1020" w:hanging="360"/>
      </w:pPr>
    </w:lvl>
    <w:lvl w:ilvl="8">
      <w:start w:val="1"/>
      <w:numFmt w:val="decimal"/>
      <w:lvlText w:val="%9."/>
      <w:lvlJc w:val="left"/>
      <w:pPr>
        <w:ind w:left="1020" w:hanging="360"/>
      </w:pPr>
    </w:lvl>
  </w:abstractNum>
  <w:num w:numId="1" w16cid:durableId="1508014161">
    <w:abstractNumId w:val="1"/>
  </w:num>
  <w:num w:numId="2" w16cid:durableId="1853908480">
    <w:abstractNumId w:val="2"/>
  </w:num>
  <w:num w:numId="3" w16cid:durableId="885410451">
    <w:abstractNumId w:val="0"/>
  </w:num>
  <w:num w:numId="4" w16cid:durableId="13628278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804"/>
    <w:rsid w:val="00014335"/>
    <w:rsid w:val="000339C0"/>
    <w:rsid w:val="00045918"/>
    <w:rsid w:val="000475C2"/>
    <w:rsid w:val="00085FB9"/>
    <w:rsid w:val="000A5BF1"/>
    <w:rsid w:val="000B6873"/>
    <w:rsid w:val="00105FEF"/>
    <w:rsid w:val="0011139C"/>
    <w:rsid w:val="00125E41"/>
    <w:rsid w:val="00133EE7"/>
    <w:rsid w:val="00161072"/>
    <w:rsid w:val="00166891"/>
    <w:rsid w:val="00175035"/>
    <w:rsid w:val="001B2529"/>
    <w:rsid w:val="001B3D2E"/>
    <w:rsid w:val="001F5F14"/>
    <w:rsid w:val="00216DA9"/>
    <w:rsid w:val="0023091B"/>
    <w:rsid w:val="0025260E"/>
    <w:rsid w:val="00256033"/>
    <w:rsid w:val="00263D6D"/>
    <w:rsid w:val="00263EC5"/>
    <w:rsid w:val="0028761F"/>
    <w:rsid w:val="00292941"/>
    <w:rsid w:val="0029373C"/>
    <w:rsid w:val="002C5438"/>
    <w:rsid w:val="002D2B57"/>
    <w:rsid w:val="002E736D"/>
    <w:rsid w:val="003075E2"/>
    <w:rsid w:val="00337D4A"/>
    <w:rsid w:val="00343D30"/>
    <w:rsid w:val="00361848"/>
    <w:rsid w:val="003618F9"/>
    <w:rsid w:val="00366B28"/>
    <w:rsid w:val="00373C54"/>
    <w:rsid w:val="003C55DA"/>
    <w:rsid w:val="003D1F7E"/>
    <w:rsid w:val="003E0B7C"/>
    <w:rsid w:val="003F1906"/>
    <w:rsid w:val="00424AA8"/>
    <w:rsid w:val="004469A3"/>
    <w:rsid w:val="004555DF"/>
    <w:rsid w:val="004A192E"/>
    <w:rsid w:val="004A7214"/>
    <w:rsid w:val="004E31C6"/>
    <w:rsid w:val="005013F0"/>
    <w:rsid w:val="00542344"/>
    <w:rsid w:val="005440CA"/>
    <w:rsid w:val="005532F8"/>
    <w:rsid w:val="00560385"/>
    <w:rsid w:val="005616D2"/>
    <w:rsid w:val="005844E7"/>
    <w:rsid w:val="005A2673"/>
    <w:rsid w:val="005A2A56"/>
    <w:rsid w:val="005D1360"/>
    <w:rsid w:val="005D2175"/>
    <w:rsid w:val="005D6804"/>
    <w:rsid w:val="0062113F"/>
    <w:rsid w:val="006324BC"/>
    <w:rsid w:val="00641B6D"/>
    <w:rsid w:val="00655589"/>
    <w:rsid w:val="00672C33"/>
    <w:rsid w:val="0067707D"/>
    <w:rsid w:val="00684A5E"/>
    <w:rsid w:val="00684CE6"/>
    <w:rsid w:val="00686815"/>
    <w:rsid w:val="00694BBA"/>
    <w:rsid w:val="006A2ABB"/>
    <w:rsid w:val="006E6785"/>
    <w:rsid w:val="0071598F"/>
    <w:rsid w:val="00740D6F"/>
    <w:rsid w:val="00757AD2"/>
    <w:rsid w:val="0076219E"/>
    <w:rsid w:val="0076290E"/>
    <w:rsid w:val="007642E5"/>
    <w:rsid w:val="00772A14"/>
    <w:rsid w:val="00775C9D"/>
    <w:rsid w:val="00792D83"/>
    <w:rsid w:val="007A0A52"/>
    <w:rsid w:val="007B5C39"/>
    <w:rsid w:val="007C7023"/>
    <w:rsid w:val="007F291E"/>
    <w:rsid w:val="0081422D"/>
    <w:rsid w:val="00821688"/>
    <w:rsid w:val="00856102"/>
    <w:rsid w:val="008628DC"/>
    <w:rsid w:val="008634C0"/>
    <w:rsid w:val="008925AB"/>
    <w:rsid w:val="008A17AC"/>
    <w:rsid w:val="008A72B4"/>
    <w:rsid w:val="008B3932"/>
    <w:rsid w:val="008C34C6"/>
    <w:rsid w:val="008C50CE"/>
    <w:rsid w:val="008C7E9B"/>
    <w:rsid w:val="008D3C2D"/>
    <w:rsid w:val="008D6250"/>
    <w:rsid w:val="008E3D0F"/>
    <w:rsid w:val="008E636D"/>
    <w:rsid w:val="00914F31"/>
    <w:rsid w:val="009206AB"/>
    <w:rsid w:val="00927D82"/>
    <w:rsid w:val="00942FC1"/>
    <w:rsid w:val="0096575E"/>
    <w:rsid w:val="00987547"/>
    <w:rsid w:val="00990829"/>
    <w:rsid w:val="009B0F0A"/>
    <w:rsid w:val="009E78D5"/>
    <w:rsid w:val="00A41D93"/>
    <w:rsid w:val="00A43794"/>
    <w:rsid w:val="00A44EC8"/>
    <w:rsid w:val="00A6334F"/>
    <w:rsid w:val="00A6607E"/>
    <w:rsid w:val="00A70825"/>
    <w:rsid w:val="00A9670F"/>
    <w:rsid w:val="00AA2C9E"/>
    <w:rsid w:val="00AA3EE4"/>
    <w:rsid w:val="00AB1DA2"/>
    <w:rsid w:val="00AB73BB"/>
    <w:rsid w:val="00AD1139"/>
    <w:rsid w:val="00B048BB"/>
    <w:rsid w:val="00B06C21"/>
    <w:rsid w:val="00B12BC2"/>
    <w:rsid w:val="00B34F1D"/>
    <w:rsid w:val="00B56C76"/>
    <w:rsid w:val="00B6107E"/>
    <w:rsid w:val="00B706CA"/>
    <w:rsid w:val="00B94067"/>
    <w:rsid w:val="00BC2F1E"/>
    <w:rsid w:val="00BE5F3F"/>
    <w:rsid w:val="00BE7BC5"/>
    <w:rsid w:val="00BF7CF3"/>
    <w:rsid w:val="00C01346"/>
    <w:rsid w:val="00C0314F"/>
    <w:rsid w:val="00C05E0A"/>
    <w:rsid w:val="00C32FE1"/>
    <w:rsid w:val="00C359B2"/>
    <w:rsid w:val="00C51DED"/>
    <w:rsid w:val="00C5274D"/>
    <w:rsid w:val="00C80258"/>
    <w:rsid w:val="00C857F3"/>
    <w:rsid w:val="00C873CC"/>
    <w:rsid w:val="00C9200B"/>
    <w:rsid w:val="00CB6A2C"/>
    <w:rsid w:val="00CD1866"/>
    <w:rsid w:val="00CD248D"/>
    <w:rsid w:val="00CE1651"/>
    <w:rsid w:val="00CF68DD"/>
    <w:rsid w:val="00D038DA"/>
    <w:rsid w:val="00D1504A"/>
    <w:rsid w:val="00D178FC"/>
    <w:rsid w:val="00D330A8"/>
    <w:rsid w:val="00D41183"/>
    <w:rsid w:val="00D41B36"/>
    <w:rsid w:val="00D54E20"/>
    <w:rsid w:val="00D72DA4"/>
    <w:rsid w:val="00D84A7B"/>
    <w:rsid w:val="00D93FAA"/>
    <w:rsid w:val="00DC23D5"/>
    <w:rsid w:val="00DC785A"/>
    <w:rsid w:val="00DC797C"/>
    <w:rsid w:val="00DD0348"/>
    <w:rsid w:val="00DF14D9"/>
    <w:rsid w:val="00DF535F"/>
    <w:rsid w:val="00E00CE1"/>
    <w:rsid w:val="00E0633A"/>
    <w:rsid w:val="00E165AA"/>
    <w:rsid w:val="00E17425"/>
    <w:rsid w:val="00E35B8A"/>
    <w:rsid w:val="00E35C01"/>
    <w:rsid w:val="00E56BAE"/>
    <w:rsid w:val="00E8744E"/>
    <w:rsid w:val="00E94E0C"/>
    <w:rsid w:val="00EB15A1"/>
    <w:rsid w:val="00EE1857"/>
    <w:rsid w:val="00EE7D99"/>
    <w:rsid w:val="00F41DD1"/>
    <w:rsid w:val="00F63117"/>
    <w:rsid w:val="00F72473"/>
    <w:rsid w:val="00F74D61"/>
    <w:rsid w:val="00FD4E0E"/>
    <w:rsid w:val="00FE24E2"/>
    <w:rsid w:val="00FE330B"/>
    <w:rsid w:val="00FF32F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BF9532F"/>
  <w15:chartTrackingRefBased/>
  <w15:docId w15:val="{AFDD1B7F-02C1-4359-9440-FF980FAFC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68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68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6804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5D68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6804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5D6804"/>
    <w:pPr>
      <w:ind w:left="720"/>
      <w:contextualSpacing/>
    </w:pPr>
  </w:style>
  <w:style w:type="paragraph" w:styleId="NoSpacing">
    <w:name w:val="No Spacing"/>
    <w:uiPriority w:val="1"/>
    <w:qFormat/>
    <w:rsid w:val="005D68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NormalWeb">
    <w:name w:val="Normal (Web)"/>
    <w:basedOn w:val="Normal"/>
    <w:uiPriority w:val="99"/>
    <w:unhideWhenUsed/>
    <w:rsid w:val="005D6804"/>
    <w:rPr>
      <w:rFonts w:eastAsiaTheme="minorHAnsi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5D6804"/>
    <w:pPr>
      <w:spacing w:after="200"/>
    </w:pPr>
    <w:rPr>
      <w:b/>
      <w:bCs/>
      <w:color w:val="5B9BD5" w:themeColor="accent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D68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680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680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68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680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68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6804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C2F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the Census</Company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Casey M Eggleston (CENSUS/CSM FED)</dc:creator>
  <cp:lastModifiedBy>Casey M Eggleston (CENSUS/CBSM FED)</cp:lastModifiedBy>
  <cp:revision>19</cp:revision>
  <dcterms:created xsi:type="dcterms:W3CDTF">2025-04-02T18:59:00Z</dcterms:created>
  <dcterms:modified xsi:type="dcterms:W3CDTF">2026-06-01T19:12:00Z</dcterms:modified>
</cp:coreProperties>
</file>