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30DD" w:rsidP="00507564" w14:paraId="0934B688" w14:textId="77777777">
      <w:pPr>
        <w:jc w:val="center"/>
        <w:rPr>
          <w:rFonts w:cs="Arial"/>
          <w:b/>
          <w:bCs/>
        </w:rPr>
      </w:pPr>
    </w:p>
    <w:p w:rsidR="007E30DD" w:rsidRPr="006E07B5" w:rsidP="00507564" w14:paraId="7E06120E" w14:textId="5FA85324">
      <w:pPr>
        <w:jc w:val="center"/>
        <w:rPr>
          <w:b/>
          <w:sz w:val="24"/>
          <w:szCs w:val="24"/>
        </w:rPr>
      </w:pPr>
      <w:bookmarkStart w:id="0" w:name="_Hlk175138670"/>
      <w:r w:rsidRPr="006E07B5">
        <w:rPr>
          <w:b/>
          <w:sz w:val="24"/>
          <w:szCs w:val="24"/>
        </w:rPr>
        <w:t>Food Allergen Labeling and Reporting</w:t>
      </w:r>
    </w:p>
    <w:p w:rsidR="006C6EE3" w:rsidRPr="006E07B5" w:rsidP="00507564" w14:paraId="727ED17D" w14:textId="77777777">
      <w:pPr>
        <w:jc w:val="center"/>
        <w:rPr>
          <w:b/>
          <w:sz w:val="24"/>
          <w:szCs w:val="24"/>
        </w:rPr>
      </w:pPr>
    </w:p>
    <w:p w:rsidR="00252D13" w:rsidRPr="006E07B5" w:rsidP="00507564" w14:paraId="6A860856" w14:textId="66A37B4B">
      <w:pPr>
        <w:jc w:val="center"/>
        <w:rPr>
          <w:b/>
          <w:sz w:val="24"/>
          <w:szCs w:val="24"/>
          <w:u w:val="single"/>
        </w:rPr>
      </w:pPr>
      <w:r w:rsidRPr="006E07B5">
        <w:rPr>
          <w:rFonts w:cs="Arial"/>
          <w:b/>
          <w:sz w:val="24"/>
          <w:szCs w:val="24"/>
          <w:u w:val="single"/>
        </w:rPr>
        <w:t xml:space="preserve">OMB Control No. </w:t>
      </w:r>
      <w:r w:rsidRPr="006E07B5">
        <w:rPr>
          <w:b/>
          <w:sz w:val="24"/>
          <w:szCs w:val="24"/>
          <w:u w:val="single"/>
        </w:rPr>
        <w:t>0910-0</w:t>
      </w:r>
      <w:r w:rsidRPr="006E07B5" w:rsidR="00DA0431">
        <w:rPr>
          <w:b/>
          <w:sz w:val="24"/>
          <w:szCs w:val="24"/>
          <w:u w:val="single"/>
        </w:rPr>
        <w:t>792</w:t>
      </w:r>
      <w:r w:rsidRPr="006E07B5">
        <w:rPr>
          <w:b/>
          <w:sz w:val="24"/>
          <w:szCs w:val="24"/>
          <w:u w:val="single"/>
        </w:rPr>
        <w:t xml:space="preserve"> – Request for Non-substantive</w:t>
      </w:r>
      <w:r w:rsidRPr="006E07B5">
        <w:rPr>
          <w:b/>
          <w:sz w:val="24"/>
          <w:szCs w:val="24"/>
          <w:u w:val="single"/>
        </w:rPr>
        <w:t xml:space="preserve"> Change</w:t>
      </w:r>
      <w:bookmarkStart w:id="1" w:name="_Hlk533074884"/>
      <w:bookmarkEnd w:id="0"/>
    </w:p>
    <w:p w:rsidR="006C6EE3" w:rsidRPr="006E07B5" w:rsidP="00507564" w14:paraId="504F0240" w14:textId="77777777">
      <w:pPr>
        <w:jc w:val="center"/>
        <w:rPr>
          <w:rFonts w:cs="Arial"/>
          <w:bCs/>
          <w:sz w:val="24"/>
          <w:szCs w:val="24"/>
        </w:rPr>
      </w:pPr>
    </w:p>
    <w:p w:rsidR="006C6EE3" w:rsidRPr="006E07B5" w:rsidP="00507564" w14:paraId="278E4262" w14:textId="77777777">
      <w:pPr>
        <w:jc w:val="center"/>
        <w:rPr>
          <w:rFonts w:cs="Arial"/>
          <w:bCs/>
          <w:sz w:val="24"/>
          <w:szCs w:val="24"/>
        </w:rPr>
      </w:pPr>
    </w:p>
    <w:p w:rsidR="007E30DD" w:rsidRPr="006E07B5" w:rsidP="006C6EE3" w14:paraId="2663EBE6" w14:textId="41B18130">
      <w:pPr>
        <w:rPr>
          <w:rFonts w:cs="Arial"/>
          <w:bCs/>
          <w:sz w:val="24"/>
          <w:szCs w:val="24"/>
        </w:rPr>
      </w:pPr>
      <w:r w:rsidRPr="006E07B5">
        <w:rPr>
          <w:rFonts w:cs="Arial"/>
          <w:bCs/>
          <w:sz w:val="24"/>
          <w:szCs w:val="24"/>
        </w:rPr>
        <w:t xml:space="preserve">The Food and Drug Administration </w:t>
      </w:r>
      <w:r w:rsidRPr="006E07B5" w:rsidR="00897001">
        <w:rPr>
          <w:rFonts w:cs="Arial"/>
          <w:bCs/>
          <w:sz w:val="24"/>
          <w:szCs w:val="24"/>
        </w:rPr>
        <w:t xml:space="preserve">(FDA) </w:t>
      </w:r>
      <w:r w:rsidRPr="006E07B5" w:rsidR="00E24946">
        <w:rPr>
          <w:rFonts w:cs="Arial"/>
          <w:bCs/>
          <w:sz w:val="24"/>
          <w:szCs w:val="24"/>
        </w:rPr>
        <w:t>finaliz</w:t>
      </w:r>
      <w:r w:rsidRPr="006E07B5" w:rsidR="00931B4F">
        <w:rPr>
          <w:rFonts w:cs="Arial"/>
          <w:bCs/>
          <w:sz w:val="24"/>
          <w:szCs w:val="24"/>
        </w:rPr>
        <w:t>ed</w:t>
      </w:r>
      <w:r w:rsidRPr="006E07B5" w:rsidR="006C6EE3">
        <w:rPr>
          <w:rFonts w:cs="Arial"/>
          <w:bCs/>
          <w:sz w:val="24"/>
          <w:szCs w:val="24"/>
        </w:rPr>
        <w:t xml:space="preserve"> </w:t>
      </w:r>
      <w:r w:rsidRPr="006E07B5" w:rsidR="00FA4A0F">
        <w:rPr>
          <w:rFonts w:cs="Arial"/>
          <w:bCs/>
          <w:sz w:val="24"/>
          <w:szCs w:val="24"/>
        </w:rPr>
        <w:t xml:space="preserve">the </w:t>
      </w:r>
      <w:r w:rsidRPr="006E07B5" w:rsidR="00B13002">
        <w:rPr>
          <w:rFonts w:cs="Arial"/>
          <w:bCs/>
          <w:sz w:val="24"/>
          <w:szCs w:val="24"/>
        </w:rPr>
        <w:t xml:space="preserve">attached </w:t>
      </w:r>
      <w:r w:rsidRPr="006E07B5" w:rsidR="00FA4A0F">
        <w:rPr>
          <w:rFonts w:cs="Arial"/>
          <w:bCs/>
          <w:sz w:val="24"/>
          <w:szCs w:val="24"/>
        </w:rPr>
        <w:t xml:space="preserve">guidance </w:t>
      </w:r>
      <w:r w:rsidRPr="006E07B5" w:rsidR="006C6EE3">
        <w:rPr>
          <w:rFonts w:cs="Arial"/>
          <w:bCs/>
          <w:sz w:val="24"/>
          <w:szCs w:val="24"/>
        </w:rPr>
        <w:t>document</w:t>
      </w:r>
      <w:r w:rsidRPr="006E07B5" w:rsidR="009919B5">
        <w:rPr>
          <w:rFonts w:cs="Arial"/>
          <w:bCs/>
          <w:sz w:val="24"/>
          <w:szCs w:val="24"/>
        </w:rPr>
        <w:t xml:space="preserve"> entitled</w:t>
      </w:r>
      <w:r w:rsidRPr="006E07B5" w:rsidR="006C6EE3">
        <w:rPr>
          <w:rFonts w:cs="Arial"/>
          <w:bCs/>
          <w:sz w:val="24"/>
          <w:szCs w:val="24"/>
        </w:rPr>
        <w:t>, “</w:t>
      </w:r>
      <w:r w:rsidRPr="006E07B5" w:rsidR="005B34A5">
        <w:rPr>
          <w:rFonts w:cs="Arial"/>
          <w:bCs/>
          <w:i/>
          <w:iCs/>
          <w:sz w:val="24"/>
          <w:szCs w:val="24"/>
        </w:rPr>
        <w:t>Questions and Answers Regarding Food Allergens, Including the Food Allergen Labeling Requirements of the Federal Food, Drug, and Cosmetic Act (Edition 5)</w:t>
      </w:r>
      <w:r w:rsidRPr="006E07B5" w:rsidR="009919B5">
        <w:rPr>
          <w:rFonts w:cs="Arial"/>
          <w:bCs/>
          <w:sz w:val="24"/>
          <w:szCs w:val="24"/>
        </w:rPr>
        <w:t>,</w:t>
      </w:r>
      <w:r w:rsidRPr="006E07B5" w:rsidR="00A673B7">
        <w:rPr>
          <w:rFonts w:cs="Arial"/>
          <w:bCs/>
          <w:sz w:val="24"/>
          <w:szCs w:val="24"/>
        </w:rPr>
        <w:t>”</w:t>
      </w:r>
      <w:r w:rsidRPr="006E07B5" w:rsidR="009919B5">
        <w:rPr>
          <w:rFonts w:cs="Arial"/>
          <w:bCs/>
          <w:sz w:val="24"/>
          <w:szCs w:val="24"/>
        </w:rPr>
        <w:t xml:space="preserve"> </w:t>
      </w:r>
      <w:r w:rsidRPr="006E07B5" w:rsidR="00D226E5">
        <w:rPr>
          <w:rFonts w:cs="Arial"/>
          <w:bCs/>
          <w:sz w:val="24"/>
          <w:szCs w:val="24"/>
        </w:rPr>
        <w:t xml:space="preserve">which </w:t>
      </w:r>
      <w:r w:rsidRPr="006E07B5" w:rsidR="0014518C">
        <w:rPr>
          <w:rFonts w:cs="Arial"/>
          <w:bCs/>
          <w:sz w:val="24"/>
          <w:szCs w:val="24"/>
        </w:rPr>
        <w:t>explains FDA's current thinking on a number of issues related to the labeling of food allergens, including requirements in the Food Allergen Labeling and Consumer Protection Act of 2004 (FALCPA) and the Food Allergy Safety, Treatment, Education, and Research Act of 2021 (FASTER Act)</w:t>
      </w:r>
      <w:r w:rsidRPr="006E07B5" w:rsidR="00B3191F">
        <w:rPr>
          <w:rFonts w:cs="Arial"/>
          <w:bCs/>
          <w:sz w:val="24"/>
          <w:szCs w:val="24"/>
        </w:rPr>
        <w:t xml:space="preserve">.  </w:t>
      </w:r>
      <w:r w:rsidRPr="006E07B5" w:rsidR="00B25E22">
        <w:rPr>
          <w:rFonts w:cs="Arial"/>
          <w:bCs/>
          <w:sz w:val="24"/>
          <w:szCs w:val="24"/>
        </w:rPr>
        <w:t xml:space="preserve">The guidance document </w:t>
      </w:r>
      <w:r w:rsidRPr="006E07B5" w:rsidR="00C979DA">
        <w:rPr>
          <w:rFonts w:cs="Arial"/>
          <w:bCs/>
          <w:sz w:val="24"/>
          <w:szCs w:val="24"/>
        </w:rPr>
        <w:t xml:space="preserve">adds </w:t>
      </w:r>
      <w:r w:rsidRPr="006E07B5" w:rsidR="00EF7A90">
        <w:rPr>
          <w:rFonts w:cs="Arial"/>
          <w:bCs/>
          <w:sz w:val="24"/>
          <w:szCs w:val="24"/>
        </w:rPr>
        <w:t xml:space="preserve">sesame as a </w:t>
      </w:r>
      <w:r w:rsidRPr="006E07B5" w:rsidR="000E1227">
        <w:rPr>
          <w:rFonts w:cs="Arial"/>
          <w:bCs/>
          <w:sz w:val="24"/>
          <w:szCs w:val="24"/>
        </w:rPr>
        <w:t>“</w:t>
      </w:r>
      <w:r w:rsidRPr="006E07B5" w:rsidR="00EF7A90">
        <w:rPr>
          <w:rFonts w:cs="Arial"/>
          <w:bCs/>
          <w:sz w:val="24"/>
          <w:szCs w:val="24"/>
        </w:rPr>
        <w:t>major food allergen</w:t>
      </w:r>
      <w:r w:rsidRPr="006E07B5" w:rsidR="000E1227">
        <w:rPr>
          <w:rFonts w:cs="Arial"/>
          <w:bCs/>
          <w:sz w:val="24"/>
          <w:szCs w:val="24"/>
        </w:rPr>
        <w:t>”</w:t>
      </w:r>
      <w:r w:rsidRPr="006E07B5" w:rsidR="00EF7A90">
        <w:rPr>
          <w:rFonts w:cs="Arial"/>
          <w:bCs/>
          <w:sz w:val="24"/>
          <w:szCs w:val="24"/>
        </w:rPr>
        <w:t xml:space="preserve"> </w:t>
      </w:r>
      <w:r w:rsidRPr="006E07B5" w:rsidR="007D73DA">
        <w:rPr>
          <w:rFonts w:cs="Arial"/>
          <w:bCs/>
          <w:sz w:val="24"/>
          <w:szCs w:val="24"/>
        </w:rPr>
        <w:t>as</w:t>
      </w:r>
      <w:r w:rsidRPr="006E07B5" w:rsidR="000E1227">
        <w:rPr>
          <w:rFonts w:cs="Arial"/>
          <w:bCs/>
          <w:sz w:val="24"/>
          <w:szCs w:val="24"/>
        </w:rPr>
        <w:t xml:space="preserve"> the </w:t>
      </w:r>
      <w:r w:rsidRPr="006E07B5" w:rsidR="000C4A87">
        <w:rPr>
          <w:rFonts w:cs="Arial"/>
          <w:bCs/>
          <w:sz w:val="24"/>
          <w:szCs w:val="24"/>
        </w:rPr>
        <w:t>definition was</w:t>
      </w:r>
      <w:r w:rsidRPr="006E07B5" w:rsidR="007D73DA">
        <w:rPr>
          <w:rFonts w:cs="Arial"/>
          <w:bCs/>
          <w:sz w:val="24"/>
          <w:szCs w:val="24"/>
        </w:rPr>
        <w:t xml:space="preserve"> amended by the FASTER Act.  </w:t>
      </w:r>
      <w:r w:rsidRPr="006E07B5" w:rsidR="00AE1450">
        <w:rPr>
          <w:rFonts w:cs="Arial"/>
          <w:bCs/>
          <w:sz w:val="24"/>
          <w:szCs w:val="24"/>
        </w:rPr>
        <w:t xml:space="preserve">The additional burden </w:t>
      </w:r>
      <w:r w:rsidRPr="006E07B5" w:rsidR="00E35667">
        <w:rPr>
          <w:rFonts w:cs="Arial"/>
          <w:bCs/>
          <w:sz w:val="24"/>
          <w:szCs w:val="24"/>
        </w:rPr>
        <w:t>attributable to required declarations and/or associated requests for exemption as they pertain to foods that include sesame</w:t>
      </w:r>
      <w:r w:rsidRPr="006E07B5" w:rsidR="006D5BE9">
        <w:rPr>
          <w:rFonts w:cs="Arial"/>
          <w:bCs/>
          <w:sz w:val="24"/>
          <w:szCs w:val="24"/>
        </w:rPr>
        <w:t>,</w:t>
      </w:r>
      <w:r w:rsidRPr="006E07B5" w:rsidR="00C71D81">
        <w:rPr>
          <w:rFonts w:cs="Arial"/>
          <w:bCs/>
          <w:sz w:val="24"/>
          <w:szCs w:val="24"/>
        </w:rPr>
        <w:t xml:space="preserve"> as well as the draft guidance</w:t>
      </w:r>
      <w:r w:rsidRPr="006E07B5" w:rsidR="006D5BE9">
        <w:rPr>
          <w:rFonts w:cs="Arial"/>
          <w:bCs/>
          <w:sz w:val="24"/>
          <w:szCs w:val="24"/>
        </w:rPr>
        <w:t>,</w:t>
      </w:r>
      <w:r w:rsidRPr="006E07B5" w:rsidR="00600E1B">
        <w:rPr>
          <w:rFonts w:cs="Arial"/>
          <w:bCs/>
          <w:sz w:val="24"/>
          <w:szCs w:val="24"/>
        </w:rPr>
        <w:t xml:space="preserve"> ha</w:t>
      </w:r>
      <w:r w:rsidRPr="006E07B5" w:rsidR="00E021B4">
        <w:rPr>
          <w:rFonts w:cs="Arial"/>
          <w:bCs/>
          <w:sz w:val="24"/>
          <w:szCs w:val="24"/>
        </w:rPr>
        <w:t>ve</w:t>
      </w:r>
      <w:r w:rsidRPr="006E07B5" w:rsidR="00600E1B">
        <w:rPr>
          <w:rFonts w:cs="Arial"/>
          <w:bCs/>
          <w:sz w:val="24"/>
          <w:szCs w:val="24"/>
        </w:rPr>
        <w:t xml:space="preserve"> been </w:t>
      </w:r>
      <w:r w:rsidRPr="006E07B5" w:rsidR="00170D84">
        <w:rPr>
          <w:rFonts w:cs="Arial"/>
          <w:bCs/>
          <w:sz w:val="24"/>
          <w:szCs w:val="24"/>
        </w:rPr>
        <w:t xml:space="preserve">previously considered and </w:t>
      </w:r>
      <w:r w:rsidRPr="006E07B5" w:rsidR="00600E1B">
        <w:rPr>
          <w:rFonts w:cs="Arial"/>
          <w:bCs/>
          <w:sz w:val="24"/>
          <w:szCs w:val="24"/>
        </w:rPr>
        <w:t xml:space="preserve">approved </w:t>
      </w:r>
      <w:r w:rsidRPr="006E07B5" w:rsidR="008C3CF4">
        <w:rPr>
          <w:rFonts w:cs="Arial"/>
          <w:bCs/>
          <w:sz w:val="24"/>
          <w:szCs w:val="24"/>
        </w:rPr>
        <w:t>as a revis</w:t>
      </w:r>
      <w:r w:rsidRPr="006E07B5" w:rsidR="00783995">
        <w:rPr>
          <w:rFonts w:cs="Arial"/>
          <w:bCs/>
          <w:sz w:val="24"/>
          <w:szCs w:val="24"/>
        </w:rPr>
        <w:t>i</w:t>
      </w:r>
      <w:r w:rsidRPr="006E07B5" w:rsidR="008C3CF4">
        <w:rPr>
          <w:rFonts w:cs="Arial"/>
          <w:bCs/>
          <w:sz w:val="24"/>
          <w:szCs w:val="24"/>
        </w:rPr>
        <w:t>on</w:t>
      </w:r>
      <w:r w:rsidRPr="006E07B5" w:rsidR="00783995">
        <w:rPr>
          <w:rFonts w:cs="Arial"/>
          <w:bCs/>
          <w:sz w:val="24"/>
          <w:szCs w:val="24"/>
        </w:rPr>
        <w:t xml:space="preserve"> </w:t>
      </w:r>
      <w:r w:rsidRPr="006E07B5" w:rsidR="00600E1B">
        <w:rPr>
          <w:rFonts w:cs="Arial"/>
          <w:bCs/>
          <w:sz w:val="24"/>
          <w:szCs w:val="24"/>
        </w:rPr>
        <w:t>during the last renewal cycle for this collection</w:t>
      </w:r>
      <w:r w:rsidRPr="006E07B5" w:rsidR="003B714E">
        <w:rPr>
          <w:rFonts w:cs="Arial"/>
          <w:bCs/>
          <w:sz w:val="24"/>
          <w:szCs w:val="24"/>
        </w:rPr>
        <w:t xml:space="preserve"> (Conclusion date 6/4/2024)</w:t>
      </w:r>
      <w:r w:rsidRPr="006E07B5" w:rsidR="00B25E22">
        <w:rPr>
          <w:rFonts w:cs="Arial"/>
          <w:bCs/>
          <w:sz w:val="24"/>
          <w:szCs w:val="24"/>
        </w:rPr>
        <w:t xml:space="preserve">. </w:t>
      </w:r>
      <w:r w:rsidRPr="006E07B5" w:rsidR="00D8675A">
        <w:rPr>
          <w:rFonts w:cs="Arial"/>
          <w:bCs/>
          <w:sz w:val="24"/>
          <w:szCs w:val="24"/>
        </w:rPr>
        <w:t xml:space="preserve"> </w:t>
      </w:r>
      <w:r w:rsidRPr="006E07B5" w:rsidR="00832DAD">
        <w:rPr>
          <w:rFonts w:cs="Arial"/>
          <w:bCs/>
          <w:sz w:val="24"/>
          <w:szCs w:val="24"/>
        </w:rPr>
        <w:t>Thus, w</w:t>
      </w:r>
      <w:r w:rsidRPr="006E07B5" w:rsidR="004A3945">
        <w:rPr>
          <w:rFonts w:cs="Arial"/>
          <w:bCs/>
          <w:sz w:val="24"/>
          <w:szCs w:val="24"/>
        </w:rPr>
        <w:t xml:space="preserve">e have not adjusted our burden estimate as a result of this </w:t>
      </w:r>
      <w:r w:rsidRPr="006E07B5" w:rsidR="00152CD7">
        <w:rPr>
          <w:rFonts w:cs="Arial"/>
          <w:bCs/>
          <w:sz w:val="24"/>
          <w:szCs w:val="24"/>
        </w:rPr>
        <w:t>action</w:t>
      </w:r>
      <w:r w:rsidRPr="006E07B5" w:rsidR="002B3814">
        <w:rPr>
          <w:rFonts w:cs="Arial"/>
          <w:bCs/>
          <w:sz w:val="24"/>
          <w:szCs w:val="24"/>
        </w:rPr>
        <w:t>.</w:t>
      </w:r>
      <w:bookmarkEnd w:id="1"/>
    </w:p>
    <w:sectPr w:rsidSect="007D2A30">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E59" w:rsidP="007E30DD" w14:paraId="765DE010" w14:textId="58D58FF5">
    <w:pPr>
      <w:pStyle w:val="Header"/>
    </w:pPr>
    <w:r>
      <w:rPr>
        <w:noProof/>
      </w:rPr>
      <w:drawing>
        <wp:inline distT="0" distB="0" distL="0" distR="0">
          <wp:extent cx="276225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E9323E" w:rsidP="007E30DD" w14:paraId="13B85EA4" w14:textId="77777777">
    <w:pPr>
      <w:pStyle w:val="Header"/>
    </w:pPr>
  </w:p>
  <w:p w:rsidR="00E9323E" w:rsidP="007E30DD" w14:paraId="3E8FFE2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DD"/>
    <w:rsid w:val="00020FDD"/>
    <w:rsid w:val="00043CB6"/>
    <w:rsid w:val="00054F9E"/>
    <w:rsid w:val="00072E59"/>
    <w:rsid w:val="000A2B12"/>
    <w:rsid w:val="000A70DE"/>
    <w:rsid w:val="000C4A87"/>
    <w:rsid w:val="000E1227"/>
    <w:rsid w:val="000E379D"/>
    <w:rsid w:val="000F1139"/>
    <w:rsid w:val="00111C1A"/>
    <w:rsid w:val="00121AC1"/>
    <w:rsid w:val="0012479C"/>
    <w:rsid w:val="00125CE0"/>
    <w:rsid w:val="001355C7"/>
    <w:rsid w:val="0014518C"/>
    <w:rsid w:val="00152CD7"/>
    <w:rsid w:val="00170D84"/>
    <w:rsid w:val="001B5C6F"/>
    <w:rsid w:val="001B6188"/>
    <w:rsid w:val="0020650F"/>
    <w:rsid w:val="002230C3"/>
    <w:rsid w:val="00252D13"/>
    <w:rsid w:val="00294F10"/>
    <w:rsid w:val="002B3814"/>
    <w:rsid w:val="003174F5"/>
    <w:rsid w:val="00345729"/>
    <w:rsid w:val="00346649"/>
    <w:rsid w:val="003B714E"/>
    <w:rsid w:val="003C2E84"/>
    <w:rsid w:val="003C38DB"/>
    <w:rsid w:val="003C4973"/>
    <w:rsid w:val="00405EB5"/>
    <w:rsid w:val="00464D0C"/>
    <w:rsid w:val="00484BB8"/>
    <w:rsid w:val="00496C60"/>
    <w:rsid w:val="004A1237"/>
    <w:rsid w:val="004A3945"/>
    <w:rsid w:val="004B67B3"/>
    <w:rsid w:val="004D3DC6"/>
    <w:rsid w:val="00503E02"/>
    <w:rsid w:val="00507564"/>
    <w:rsid w:val="00545D62"/>
    <w:rsid w:val="005503C8"/>
    <w:rsid w:val="00585542"/>
    <w:rsid w:val="005B1E47"/>
    <w:rsid w:val="005B34A5"/>
    <w:rsid w:val="005C263B"/>
    <w:rsid w:val="005C3ACF"/>
    <w:rsid w:val="005C6540"/>
    <w:rsid w:val="005C6E0C"/>
    <w:rsid w:val="00600E1B"/>
    <w:rsid w:val="0068715A"/>
    <w:rsid w:val="006C6EE3"/>
    <w:rsid w:val="006D0EDA"/>
    <w:rsid w:val="006D5BE9"/>
    <w:rsid w:val="006E07B5"/>
    <w:rsid w:val="006F3A1F"/>
    <w:rsid w:val="00717EC4"/>
    <w:rsid w:val="00765067"/>
    <w:rsid w:val="00783995"/>
    <w:rsid w:val="007D148D"/>
    <w:rsid w:val="007D73DA"/>
    <w:rsid w:val="007E30DD"/>
    <w:rsid w:val="007E545A"/>
    <w:rsid w:val="00832DAD"/>
    <w:rsid w:val="00897001"/>
    <w:rsid w:val="008A3329"/>
    <w:rsid w:val="008C3CF4"/>
    <w:rsid w:val="008D18DC"/>
    <w:rsid w:val="00931B4F"/>
    <w:rsid w:val="009919B5"/>
    <w:rsid w:val="009A229F"/>
    <w:rsid w:val="009A3B2E"/>
    <w:rsid w:val="009B5DFF"/>
    <w:rsid w:val="00A02FB5"/>
    <w:rsid w:val="00A22370"/>
    <w:rsid w:val="00A60FF0"/>
    <w:rsid w:val="00A61BCC"/>
    <w:rsid w:val="00A673B7"/>
    <w:rsid w:val="00A71562"/>
    <w:rsid w:val="00A822FA"/>
    <w:rsid w:val="00AB69CD"/>
    <w:rsid w:val="00AC4D0B"/>
    <w:rsid w:val="00AE1450"/>
    <w:rsid w:val="00B13002"/>
    <w:rsid w:val="00B25E22"/>
    <w:rsid w:val="00B3191F"/>
    <w:rsid w:val="00B34DA6"/>
    <w:rsid w:val="00B3658B"/>
    <w:rsid w:val="00C71D81"/>
    <w:rsid w:val="00C82771"/>
    <w:rsid w:val="00C8367F"/>
    <w:rsid w:val="00C86207"/>
    <w:rsid w:val="00C979DA"/>
    <w:rsid w:val="00D2266A"/>
    <w:rsid w:val="00D226E5"/>
    <w:rsid w:val="00D56F6B"/>
    <w:rsid w:val="00D8513F"/>
    <w:rsid w:val="00D8675A"/>
    <w:rsid w:val="00DA0431"/>
    <w:rsid w:val="00DD709C"/>
    <w:rsid w:val="00DE3BB5"/>
    <w:rsid w:val="00DE6314"/>
    <w:rsid w:val="00E021B4"/>
    <w:rsid w:val="00E24946"/>
    <w:rsid w:val="00E35667"/>
    <w:rsid w:val="00E43FA5"/>
    <w:rsid w:val="00E55F20"/>
    <w:rsid w:val="00E9323E"/>
    <w:rsid w:val="00EA37DA"/>
    <w:rsid w:val="00EC21DB"/>
    <w:rsid w:val="00EE5DF6"/>
    <w:rsid w:val="00EF7A90"/>
    <w:rsid w:val="00F01489"/>
    <w:rsid w:val="00F27E83"/>
    <w:rsid w:val="00F33E70"/>
    <w:rsid w:val="00F8607D"/>
    <w:rsid w:val="00FA4A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E6C823"/>
  <w15:chartTrackingRefBased/>
  <w15:docId w15:val="{0ACD1902-9CE9-4741-8A28-C41E3AE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D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0DD"/>
    <w:pPr>
      <w:tabs>
        <w:tab w:val="center" w:pos="4680"/>
        <w:tab w:val="right" w:pos="9360"/>
      </w:tabs>
    </w:pPr>
  </w:style>
  <w:style w:type="character" w:customStyle="1" w:styleId="HeaderChar">
    <w:name w:val="Header Char"/>
    <w:basedOn w:val="DefaultParagraphFont"/>
    <w:link w:val="Header"/>
    <w:uiPriority w:val="99"/>
    <w:rsid w:val="007E30DD"/>
    <w:rPr>
      <w:rFonts w:ascii="Calibri" w:eastAsia="Calibri" w:hAnsi="Calibri" w:cs="Times New Roman"/>
    </w:rPr>
  </w:style>
  <w:style w:type="paragraph" w:styleId="Footer">
    <w:name w:val="footer"/>
    <w:basedOn w:val="Normal"/>
    <w:link w:val="FooterChar"/>
    <w:uiPriority w:val="99"/>
    <w:unhideWhenUsed/>
    <w:rsid w:val="007E30DD"/>
    <w:pPr>
      <w:tabs>
        <w:tab w:val="center" w:pos="4680"/>
        <w:tab w:val="right" w:pos="9360"/>
      </w:tabs>
    </w:pPr>
  </w:style>
  <w:style w:type="character" w:customStyle="1" w:styleId="FooterChar">
    <w:name w:val="Footer Char"/>
    <w:basedOn w:val="DefaultParagraphFont"/>
    <w:link w:val="Footer"/>
    <w:uiPriority w:val="99"/>
    <w:rsid w:val="007E30DD"/>
    <w:rPr>
      <w:rFonts w:ascii="Calibri" w:eastAsia="Calibri" w:hAnsi="Calibri" w:cs="Times New Roman"/>
    </w:rPr>
  </w:style>
  <w:style w:type="paragraph" w:styleId="Revision">
    <w:name w:val="Revision"/>
    <w:hidden/>
    <w:uiPriority w:val="99"/>
    <w:semiHidden/>
    <w:rsid w:val="00EC21DB"/>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125CE0"/>
    <w:rPr>
      <w:sz w:val="20"/>
      <w:szCs w:val="20"/>
    </w:rPr>
  </w:style>
  <w:style w:type="character" w:customStyle="1" w:styleId="FootnoteTextChar">
    <w:name w:val="Footnote Text Char"/>
    <w:basedOn w:val="DefaultParagraphFont"/>
    <w:link w:val="FootnoteText"/>
    <w:uiPriority w:val="99"/>
    <w:semiHidden/>
    <w:rsid w:val="00125CE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25CE0"/>
    <w:rPr>
      <w:vertAlign w:val="superscript"/>
    </w:rPr>
  </w:style>
  <w:style w:type="character" w:styleId="CommentReference">
    <w:name w:val="annotation reference"/>
    <w:basedOn w:val="DefaultParagraphFont"/>
    <w:uiPriority w:val="99"/>
    <w:semiHidden/>
    <w:unhideWhenUsed/>
    <w:rsid w:val="005503C8"/>
    <w:rPr>
      <w:sz w:val="16"/>
      <w:szCs w:val="16"/>
    </w:rPr>
  </w:style>
  <w:style w:type="paragraph" w:styleId="CommentText">
    <w:name w:val="annotation text"/>
    <w:basedOn w:val="Normal"/>
    <w:link w:val="CommentTextChar"/>
    <w:uiPriority w:val="99"/>
    <w:semiHidden/>
    <w:unhideWhenUsed/>
    <w:rsid w:val="005503C8"/>
    <w:rPr>
      <w:sz w:val="20"/>
      <w:szCs w:val="20"/>
    </w:rPr>
  </w:style>
  <w:style w:type="character" w:customStyle="1" w:styleId="CommentTextChar">
    <w:name w:val="Comment Text Char"/>
    <w:basedOn w:val="DefaultParagraphFont"/>
    <w:link w:val="CommentText"/>
    <w:uiPriority w:val="99"/>
    <w:semiHidden/>
    <w:rsid w:val="005503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03C8"/>
    <w:rPr>
      <w:b/>
      <w:bCs/>
    </w:rPr>
  </w:style>
  <w:style w:type="character" w:customStyle="1" w:styleId="CommentSubjectChar">
    <w:name w:val="Comment Subject Char"/>
    <w:basedOn w:val="CommentTextChar"/>
    <w:link w:val="CommentSubject"/>
    <w:uiPriority w:val="99"/>
    <w:semiHidden/>
    <w:rsid w:val="005503C8"/>
    <w:rPr>
      <w:rFonts w:ascii="Calibri" w:eastAsia="Calibri" w:hAnsi="Calibri" w:cs="Times New Roman"/>
      <w:b/>
      <w:bCs/>
      <w:sz w:val="20"/>
      <w:szCs w:val="20"/>
    </w:rPr>
  </w:style>
  <w:style w:type="table" w:styleId="TableGrid">
    <w:name w:val="Table Grid"/>
    <w:basedOn w:val="TableNormal"/>
    <w:uiPriority w:val="39"/>
    <w:rsid w:val="00020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0DE"/>
    <w:rPr>
      <w:color w:val="0563C1" w:themeColor="hyperlink"/>
      <w:u w:val="single"/>
    </w:rPr>
  </w:style>
  <w:style w:type="character" w:styleId="UnresolvedMention">
    <w:name w:val="Unresolved Mention"/>
    <w:basedOn w:val="DefaultParagraphFont"/>
    <w:uiPriority w:val="99"/>
    <w:semiHidden/>
    <w:unhideWhenUsed/>
    <w:rsid w:val="000A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FDA</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Natalie</dc:creator>
  <cp:lastModifiedBy>Capezzuto, JonnaLynn</cp:lastModifiedBy>
  <cp:revision>2</cp:revision>
  <dcterms:created xsi:type="dcterms:W3CDTF">2025-02-05T14:34:00Z</dcterms:created>
  <dcterms:modified xsi:type="dcterms:W3CDTF">2025-02-05T14:34:00Z</dcterms:modified>
</cp:coreProperties>
</file>