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06190" w:rsidR="00D33D61" w:rsidP="00D33D61" w:rsidRDefault="00D33D61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  <w:r w:rsidRPr="00E06190">
        <w:rPr>
          <w:b/>
          <w:sz w:val="24"/>
          <w:szCs w:val="24"/>
        </w:rPr>
        <w:t>HEALTH RESOURCES AND SERVICES ADMINISTRATION</w:t>
      </w:r>
    </w:p>
    <w:p w:rsidRPr="00E06190" w:rsidR="00D33D61" w:rsidP="00D33D61" w:rsidRDefault="00D33D61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  <w:r w:rsidRPr="00E06190">
        <w:rPr>
          <w:b/>
          <w:sz w:val="24"/>
          <w:szCs w:val="24"/>
        </w:rPr>
        <w:t>MATERNAL AND CHILD HEALTH BUREAU</w:t>
      </w:r>
    </w:p>
    <w:p w:rsidRPr="00E06190" w:rsidR="00D33D61" w:rsidP="00D33D61" w:rsidRDefault="00D33D61">
      <w:pPr>
        <w:tabs>
          <w:tab w:val="left" w:pos="-720"/>
        </w:tabs>
        <w:suppressAutoHyphens/>
        <w:jc w:val="center"/>
        <w:rPr>
          <w:b/>
          <w:sz w:val="24"/>
          <w:szCs w:val="24"/>
        </w:rPr>
      </w:pPr>
      <w:r w:rsidRPr="00E06190">
        <w:rPr>
          <w:b/>
          <w:sz w:val="24"/>
          <w:szCs w:val="24"/>
        </w:rPr>
        <w:t>PERFORMANCE MEASURES</w:t>
      </w:r>
    </w:p>
    <w:p w:rsidRPr="00E06190" w:rsidR="00D33D61" w:rsidP="00D33D61" w:rsidRDefault="00D33D61">
      <w:pPr>
        <w:pStyle w:val="Heading8"/>
        <w:rPr>
          <w:szCs w:val="24"/>
        </w:rPr>
      </w:pPr>
      <w:r w:rsidRPr="00E06190">
        <w:rPr>
          <w:szCs w:val="24"/>
        </w:rPr>
        <w:t>FOR DISCRETIONARY GRANT INFORMATION SYSTEM (DGIS)</w:t>
      </w:r>
    </w:p>
    <w:p w:rsidR="00D33D61" w:rsidP="00D33D61" w:rsidRDefault="00D33D61">
      <w:pPr>
        <w:tabs>
          <w:tab w:val="left" w:pos="-720"/>
        </w:tabs>
        <w:suppressAutoHyphen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Revision</w:t>
      </w:r>
      <w:proofErr w:type="gramStart"/>
      <w:r>
        <w:rPr>
          <w:b/>
          <w:sz w:val="24"/>
          <w:szCs w:val="24"/>
        </w:rPr>
        <w:t>-  0915</w:t>
      </w:r>
      <w:proofErr w:type="gramEnd"/>
      <w:r>
        <w:rPr>
          <w:b/>
          <w:sz w:val="24"/>
          <w:szCs w:val="24"/>
        </w:rPr>
        <w:t>-0298</w:t>
      </w:r>
    </w:p>
    <w:p w:rsidR="00DB1FC4" w:rsidRDefault="00DB1FC4"/>
    <w:p w:rsidRPr="00167CB3" w:rsidR="00D33D61" w:rsidP="00D33D61" w:rsidRDefault="00D33D61">
      <w:pPr>
        <w:jc w:val="center"/>
        <w:rPr>
          <w:b/>
          <w:sz w:val="24"/>
          <w:szCs w:val="24"/>
        </w:rPr>
      </w:pPr>
      <w:r w:rsidRPr="00167CB3">
        <w:rPr>
          <w:b/>
          <w:sz w:val="24"/>
          <w:szCs w:val="24"/>
        </w:rPr>
        <w:t>Attachment F – Summary of Public Comments</w:t>
      </w:r>
    </w:p>
    <w:p w:rsidR="00D33D61" w:rsidRDefault="00D33D61">
      <w:pPr>
        <w:rPr>
          <w:sz w:val="24"/>
          <w:szCs w:val="24"/>
        </w:rPr>
      </w:pPr>
    </w:p>
    <w:p w:rsidR="00137071" w:rsidRDefault="00137071">
      <w:pPr>
        <w:rPr>
          <w:sz w:val="24"/>
          <w:szCs w:val="24"/>
        </w:rPr>
      </w:pPr>
      <w:bookmarkStart w:name="_GoBack" w:id="0"/>
      <w:bookmarkEnd w:id="0"/>
    </w:p>
    <w:p w:rsidRPr="00167CB3" w:rsidR="00167CB3" w:rsidRDefault="00167CB3">
      <w:pPr>
        <w:rPr>
          <w:sz w:val="24"/>
          <w:szCs w:val="24"/>
        </w:rPr>
      </w:pPr>
    </w:p>
    <w:p w:rsidRPr="00167CB3" w:rsidR="00137071" w:rsidP="00137071" w:rsidRDefault="00137071">
      <w:pPr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Commenter Location: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7071">
        <w:rPr>
          <w:sz w:val="24"/>
          <w:szCs w:val="24"/>
        </w:rPr>
        <w:t>Idaho Parents Unlimited</w:t>
      </w:r>
      <w:r w:rsidRPr="00167CB3">
        <w:rPr>
          <w:sz w:val="24"/>
          <w:szCs w:val="24"/>
        </w:rPr>
        <w:tab/>
      </w:r>
    </w:p>
    <w:p w:rsidRPr="00167CB3" w:rsidR="00137071" w:rsidP="00137071" w:rsidRDefault="00137071">
      <w:pPr>
        <w:rPr>
          <w:sz w:val="24"/>
          <w:szCs w:val="24"/>
        </w:rPr>
      </w:pPr>
    </w:p>
    <w:p w:rsidRPr="00167CB3" w:rsidR="00137071" w:rsidP="00137071" w:rsidRDefault="00137071">
      <w:pPr>
        <w:ind w:left="2880" w:hanging="2880"/>
        <w:rPr>
          <w:sz w:val="24"/>
          <w:szCs w:val="24"/>
        </w:rPr>
      </w:pPr>
      <w:r>
        <w:rPr>
          <w:sz w:val="24"/>
          <w:szCs w:val="24"/>
          <w:u w:val="single"/>
        </w:rPr>
        <w:t>Comment Summary:</w:t>
      </w:r>
      <w:r w:rsidRPr="00167CB3">
        <w:rPr>
          <w:sz w:val="24"/>
          <w:szCs w:val="24"/>
        </w:rPr>
        <w:tab/>
        <w:t xml:space="preserve">Request for a copy of the </w:t>
      </w:r>
      <w:r w:rsidR="00D27E4C">
        <w:rPr>
          <w:sz w:val="24"/>
          <w:szCs w:val="24"/>
        </w:rPr>
        <w:t xml:space="preserve">proposed changes to the </w:t>
      </w:r>
      <w:r w:rsidRPr="00D27E4C" w:rsidR="00D27E4C">
        <w:rPr>
          <w:sz w:val="24"/>
          <w:szCs w:val="24"/>
        </w:rPr>
        <w:t>Family</w:t>
      </w:r>
      <w:r w:rsidR="00013F49">
        <w:rPr>
          <w:sz w:val="24"/>
          <w:szCs w:val="24"/>
        </w:rPr>
        <w:t>-</w:t>
      </w:r>
      <w:r w:rsidRPr="00D27E4C" w:rsidR="00D27E4C">
        <w:rPr>
          <w:sz w:val="24"/>
          <w:szCs w:val="24"/>
        </w:rPr>
        <w:t>to</w:t>
      </w:r>
      <w:r w:rsidR="00013F49">
        <w:rPr>
          <w:sz w:val="24"/>
          <w:szCs w:val="24"/>
        </w:rPr>
        <w:t>-</w:t>
      </w:r>
      <w:r w:rsidRPr="00D27E4C" w:rsidR="00D27E4C">
        <w:rPr>
          <w:sz w:val="24"/>
          <w:szCs w:val="24"/>
        </w:rPr>
        <w:t>Family Form 1</w:t>
      </w:r>
      <w:r w:rsidR="00013F49">
        <w:rPr>
          <w:sz w:val="24"/>
          <w:szCs w:val="24"/>
        </w:rPr>
        <w:t xml:space="preserve"> (F2F</w:t>
      </w:r>
      <w:r w:rsidRPr="00D27E4C" w:rsidR="00D27E4C">
        <w:rPr>
          <w:sz w:val="24"/>
          <w:szCs w:val="24"/>
        </w:rPr>
        <w:t>).</w:t>
      </w:r>
    </w:p>
    <w:p w:rsidRPr="00167CB3" w:rsidR="00137071" w:rsidP="00137071" w:rsidRDefault="00137071">
      <w:pPr>
        <w:rPr>
          <w:sz w:val="24"/>
          <w:szCs w:val="24"/>
        </w:rPr>
      </w:pPr>
    </w:p>
    <w:p w:rsidRPr="00167CB3" w:rsidR="00137071" w:rsidP="00137071" w:rsidRDefault="00137071">
      <w:pPr>
        <w:ind w:left="2880" w:hanging="2880"/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Resolution:</w:t>
      </w:r>
      <w:r w:rsidRPr="00167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67CB3">
        <w:rPr>
          <w:sz w:val="24"/>
          <w:szCs w:val="24"/>
        </w:rPr>
        <w:t xml:space="preserve">No resolution needed.  Commenter was sent </w:t>
      </w:r>
      <w:r>
        <w:rPr>
          <w:sz w:val="24"/>
          <w:szCs w:val="24"/>
        </w:rPr>
        <w:t xml:space="preserve">draft </w:t>
      </w:r>
      <w:r w:rsidR="00D27E4C">
        <w:rPr>
          <w:sz w:val="24"/>
          <w:szCs w:val="24"/>
        </w:rPr>
        <w:t>F2F form.</w:t>
      </w:r>
    </w:p>
    <w:p w:rsidR="00137071" w:rsidRDefault="00137071">
      <w:pPr>
        <w:rPr>
          <w:sz w:val="24"/>
          <w:szCs w:val="24"/>
          <w:u w:val="single"/>
        </w:rPr>
      </w:pPr>
    </w:p>
    <w:p w:rsidR="00137071" w:rsidRDefault="00137071">
      <w:pPr>
        <w:rPr>
          <w:sz w:val="24"/>
          <w:szCs w:val="24"/>
          <w:u w:val="single"/>
        </w:rPr>
      </w:pPr>
    </w:p>
    <w:p w:rsidR="00137071" w:rsidRDefault="00137071">
      <w:pPr>
        <w:rPr>
          <w:sz w:val="24"/>
          <w:szCs w:val="24"/>
          <w:u w:val="single"/>
        </w:rPr>
      </w:pPr>
    </w:p>
    <w:p w:rsidRPr="00167CB3" w:rsidR="00D33D61" w:rsidRDefault="00D33D61">
      <w:pPr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Commenter Location:</w:t>
      </w:r>
      <w:r w:rsidR="00167CB3">
        <w:rPr>
          <w:sz w:val="24"/>
          <w:szCs w:val="24"/>
        </w:rPr>
        <w:tab/>
      </w:r>
      <w:r w:rsidR="00167CB3">
        <w:rPr>
          <w:sz w:val="24"/>
          <w:szCs w:val="24"/>
        </w:rPr>
        <w:tab/>
      </w:r>
      <w:r w:rsidRPr="00D27E4C" w:rsidR="00D27E4C">
        <w:rPr>
          <w:sz w:val="24"/>
          <w:szCs w:val="24"/>
        </w:rPr>
        <w:t>University of New England (UNE)</w:t>
      </w:r>
      <w:r w:rsidRPr="00167CB3">
        <w:rPr>
          <w:sz w:val="24"/>
          <w:szCs w:val="24"/>
        </w:rPr>
        <w:tab/>
      </w:r>
    </w:p>
    <w:p w:rsidRPr="00167CB3" w:rsidR="00D33D61" w:rsidRDefault="00D33D61">
      <w:pPr>
        <w:rPr>
          <w:sz w:val="24"/>
          <w:szCs w:val="24"/>
        </w:rPr>
      </w:pPr>
    </w:p>
    <w:p w:rsidRPr="00167CB3" w:rsidR="00D27E4C" w:rsidP="00D27E4C" w:rsidRDefault="00167CB3">
      <w:pPr>
        <w:ind w:left="2880" w:hanging="2880"/>
        <w:rPr>
          <w:sz w:val="24"/>
          <w:szCs w:val="24"/>
        </w:rPr>
      </w:pPr>
      <w:r>
        <w:rPr>
          <w:sz w:val="24"/>
          <w:szCs w:val="24"/>
          <w:u w:val="single"/>
        </w:rPr>
        <w:t>Comment Summary:</w:t>
      </w:r>
      <w:r w:rsidRPr="00167CB3">
        <w:rPr>
          <w:sz w:val="24"/>
          <w:szCs w:val="24"/>
        </w:rPr>
        <w:tab/>
      </w:r>
      <w:r w:rsidRPr="00167CB3" w:rsidR="00D27E4C">
        <w:rPr>
          <w:sz w:val="24"/>
          <w:szCs w:val="24"/>
        </w:rPr>
        <w:t>Request for a copy of the proposed data collection plan and draft reporting instruments</w:t>
      </w:r>
      <w:r w:rsidR="00013F49">
        <w:rPr>
          <w:sz w:val="24"/>
          <w:szCs w:val="24"/>
        </w:rPr>
        <w:t>.</w:t>
      </w:r>
    </w:p>
    <w:p w:rsidRPr="00167CB3" w:rsidR="00D33D61" w:rsidP="00D27E4C" w:rsidRDefault="00D33D61">
      <w:pPr>
        <w:ind w:left="2880" w:hanging="2880"/>
        <w:rPr>
          <w:sz w:val="24"/>
          <w:szCs w:val="24"/>
        </w:rPr>
      </w:pPr>
    </w:p>
    <w:p w:rsidR="00137071" w:rsidP="00167CB3" w:rsidRDefault="00D33D61">
      <w:pPr>
        <w:ind w:left="2880" w:hanging="2880"/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Resolution:</w:t>
      </w:r>
      <w:r w:rsidRPr="00167CB3">
        <w:rPr>
          <w:sz w:val="24"/>
          <w:szCs w:val="24"/>
        </w:rPr>
        <w:t xml:space="preserve"> </w:t>
      </w:r>
      <w:r w:rsidR="00167CB3">
        <w:rPr>
          <w:sz w:val="24"/>
          <w:szCs w:val="24"/>
        </w:rPr>
        <w:t xml:space="preserve"> </w:t>
      </w:r>
      <w:r w:rsidR="00167CB3">
        <w:rPr>
          <w:sz w:val="24"/>
          <w:szCs w:val="24"/>
        </w:rPr>
        <w:tab/>
      </w:r>
      <w:r w:rsidRPr="00167CB3" w:rsidR="00D27E4C">
        <w:rPr>
          <w:sz w:val="24"/>
          <w:szCs w:val="24"/>
        </w:rPr>
        <w:t>No resolution needed.  Commenter was sent proposed data collection plan and draft instruments, as requested.</w:t>
      </w:r>
      <w:r w:rsidRPr="00167CB3">
        <w:rPr>
          <w:sz w:val="24"/>
          <w:szCs w:val="24"/>
        </w:rPr>
        <w:tab/>
      </w:r>
    </w:p>
    <w:p w:rsidR="00137071" w:rsidP="00167CB3" w:rsidRDefault="00137071">
      <w:pPr>
        <w:ind w:left="2880" w:hanging="2880"/>
        <w:rPr>
          <w:sz w:val="24"/>
          <w:szCs w:val="24"/>
        </w:rPr>
      </w:pPr>
    </w:p>
    <w:p w:rsidR="00D27E4C" w:rsidP="00167CB3" w:rsidRDefault="00D27E4C">
      <w:pPr>
        <w:ind w:left="2880" w:hanging="2880"/>
        <w:rPr>
          <w:sz w:val="24"/>
          <w:szCs w:val="24"/>
        </w:rPr>
      </w:pPr>
    </w:p>
    <w:p w:rsidR="00137071" w:rsidP="00167CB3" w:rsidRDefault="00137071">
      <w:pPr>
        <w:ind w:left="2880" w:hanging="2880"/>
        <w:rPr>
          <w:sz w:val="24"/>
          <w:szCs w:val="24"/>
        </w:rPr>
      </w:pPr>
    </w:p>
    <w:p w:rsidRPr="00167CB3" w:rsidR="00137071" w:rsidP="00137071" w:rsidRDefault="00137071">
      <w:pPr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Commenter Location: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27E4C" w:rsidR="00D27E4C">
        <w:rPr>
          <w:sz w:val="24"/>
          <w:szCs w:val="24"/>
        </w:rPr>
        <w:t>Indiana University School of Medicine</w:t>
      </w:r>
      <w:r w:rsidRPr="00167CB3">
        <w:rPr>
          <w:sz w:val="24"/>
          <w:szCs w:val="24"/>
        </w:rPr>
        <w:tab/>
      </w:r>
    </w:p>
    <w:p w:rsidRPr="00167CB3" w:rsidR="00137071" w:rsidP="00137071" w:rsidRDefault="00137071">
      <w:pPr>
        <w:rPr>
          <w:sz w:val="24"/>
          <w:szCs w:val="24"/>
        </w:rPr>
      </w:pPr>
    </w:p>
    <w:p w:rsidRPr="00167CB3" w:rsidR="00137071" w:rsidP="00137071" w:rsidRDefault="00137071">
      <w:pPr>
        <w:ind w:left="2880" w:hanging="2880"/>
        <w:rPr>
          <w:sz w:val="24"/>
          <w:szCs w:val="24"/>
        </w:rPr>
      </w:pPr>
      <w:r>
        <w:rPr>
          <w:sz w:val="24"/>
          <w:szCs w:val="24"/>
          <w:u w:val="single"/>
        </w:rPr>
        <w:t>Comment Summary:</w:t>
      </w:r>
      <w:r w:rsidRPr="00167CB3">
        <w:rPr>
          <w:sz w:val="24"/>
          <w:szCs w:val="24"/>
        </w:rPr>
        <w:tab/>
        <w:t>Request for a copy of the proposed data collection plan and draft reporting instruments</w:t>
      </w:r>
      <w:r w:rsidR="00013F49">
        <w:rPr>
          <w:sz w:val="24"/>
          <w:szCs w:val="24"/>
        </w:rPr>
        <w:t>.</w:t>
      </w:r>
    </w:p>
    <w:p w:rsidRPr="00167CB3" w:rsidR="00137071" w:rsidP="00137071" w:rsidRDefault="00137071">
      <w:pPr>
        <w:rPr>
          <w:sz w:val="24"/>
          <w:szCs w:val="24"/>
        </w:rPr>
      </w:pPr>
    </w:p>
    <w:p w:rsidR="00D33D61" w:rsidP="00137071" w:rsidRDefault="00137071">
      <w:pPr>
        <w:ind w:left="2880" w:hanging="2880"/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Resolution:</w:t>
      </w:r>
      <w:r w:rsidRPr="00167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67CB3">
        <w:rPr>
          <w:sz w:val="24"/>
          <w:szCs w:val="24"/>
        </w:rPr>
        <w:t>No resolution needed.  Commenter was sent proposed data collection plan and draft instruments, as requested.</w:t>
      </w:r>
      <w:r w:rsidRPr="00167CB3" w:rsidR="00D33D61">
        <w:rPr>
          <w:sz w:val="24"/>
          <w:szCs w:val="24"/>
        </w:rPr>
        <w:tab/>
      </w:r>
    </w:p>
    <w:p w:rsidR="00F70C8F" w:rsidP="00137071" w:rsidRDefault="00F70C8F">
      <w:pPr>
        <w:ind w:left="2880" w:hanging="2880"/>
        <w:rPr>
          <w:sz w:val="24"/>
          <w:szCs w:val="24"/>
        </w:rPr>
      </w:pPr>
    </w:p>
    <w:p w:rsidR="00F70C8F" w:rsidP="00137071" w:rsidRDefault="00F70C8F">
      <w:pPr>
        <w:ind w:left="2880" w:hanging="2880"/>
        <w:rPr>
          <w:sz w:val="24"/>
          <w:szCs w:val="24"/>
        </w:rPr>
      </w:pPr>
    </w:p>
    <w:p w:rsidR="00F70C8F" w:rsidP="00137071" w:rsidRDefault="00F70C8F">
      <w:pPr>
        <w:ind w:left="2880" w:hanging="2880"/>
        <w:rPr>
          <w:sz w:val="24"/>
          <w:szCs w:val="24"/>
        </w:rPr>
      </w:pPr>
    </w:p>
    <w:p w:rsidRPr="00167CB3" w:rsidR="00F70C8F" w:rsidP="00F70C8F" w:rsidRDefault="00F70C8F">
      <w:pPr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Commenter Location: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0C8F">
        <w:rPr>
          <w:sz w:val="24"/>
          <w:szCs w:val="24"/>
        </w:rPr>
        <w:t>Boston University School of Medicine</w:t>
      </w:r>
      <w:r w:rsidRPr="00167CB3">
        <w:rPr>
          <w:sz w:val="24"/>
          <w:szCs w:val="24"/>
        </w:rPr>
        <w:tab/>
      </w:r>
    </w:p>
    <w:p w:rsidRPr="00167CB3" w:rsidR="00F70C8F" w:rsidP="00F70C8F" w:rsidRDefault="00F70C8F">
      <w:pPr>
        <w:rPr>
          <w:sz w:val="24"/>
          <w:szCs w:val="24"/>
        </w:rPr>
      </w:pPr>
    </w:p>
    <w:p w:rsidRPr="00167CB3" w:rsidR="00F70C8F" w:rsidP="00F70C8F" w:rsidRDefault="00F70C8F">
      <w:pPr>
        <w:ind w:left="2880" w:hanging="2880"/>
        <w:rPr>
          <w:sz w:val="24"/>
          <w:szCs w:val="24"/>
        </w:rPr>
      </w:pPr>
      <w:r>
        <w:rPr>
          <w:sz w:val="24"/>
          <w:szCs w:val="24"/>
          <w:u w:val="single"/>
        </w:rPr>
        <w:t>Comment Summary:</w:t>
      </w:r>
      <w:r w:rsidRPr="00167CB3">
        <w:rPr>
          <w:sz w:val="24"/>
          <w:szCs w:val="24"/>
        </w:rPr>
        <w:tab/>
      </w:r>
      <w:r>
        <w:rPr>
          <w:sz w:val="24"/>
          <w:szCs w:val="24"/>
        </w:rPr>
        <w:t>Provided positive feedback on proposed revisions.</w:t>
      </w:r>
    </w:p>
    <w:p w:rsidRPr="00167CB3" w:rsidR="00F70C8F" w:rsidP="00F70C8F" w:rsidRDefault="00F70C8F">
      <w:pPr>
        <w:rPr>
          <w:sz w:val="24"/>
          <w:szCs w:val="24"/>
        </w:rPr>
      </w:pPr>
    </w:p>
    <w:p w:rsidRPr="00167CB3" w:rsidR="00F70C8F" w:rsidP="00F70C8F" w:rsidRDefault="00F70C8F">
      <w:pPr>
        <w:ind w:left="2880" w:hanging="2880"/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Resolution:</w:t>
      </w:r>
      <w:r w:rsidRPr="00167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67CB3">
        <w:rPr>
          <w:sz w:val="24"/>
          <w:szCs w:val="24"/>
        </w:rPr>
        <w:t xml:space="preserve">No resolution needed.  </w:t>
      </w:r>
      <w:r>
        <w:rPr>
          <w:sz w:val="24"/>
          <w:szCs w:val="24"/>
        </w:rPr>
        <w:t xml:space="preserve"> </w:t>
      </w:r>
    </w:p>
    <w:p w:rsidR="00F70C8F" w:rsidP="00137071" w:rsidRDefault="00F70C8F">
      <w:pPr>
        <w:ind w:left="2880" w:hanging="2880"/>
        <w:rPr>
          <w:sz w:val="24"/>
          <w:szCs w:val="24"/>
        </w:rPr>
      </w:pPr>
    </w:p>
    <w:p w:rsidR="00AB77A3" w:rsidP="00137071" w:rsidRDefault="00AB77A3">
      <w:pPr>
        <w:ind w:left="2880" w:hanging="2880"/>
        <w:rPr>
          <w:sz w:val="24"/>
          <w:szCs w:val="24"/>
        </w:rPr>
      </w:pPr>
    </w:p>
    <w:p w:rsidR="00AB77A3" w:rsidP="00137071" w:rsidRDefault="00AB77A3">
      <w:pPr>
        <w:ind w:left="2880" w:hanging="2880"/>
        <w:rPr>
          <w:sz w:val="24"/>
          <w:szCs w:val="24"/>
        </w:rPr>
      </w:pPr>
    </w:p>
    <w:p w:rsidRPr="00167CB3" w:rsidR="00AB77A3" w:rsidP="00AB77A3" w:rsidRDefault="00AB77A3">
      <w:pPr>
        <w:rPr>
          <w:sz w:val="24"/>
          <w:szCs w:val="24"/>
        </w:rPr>
      </w:pPr>
      <w:r w:rsidRPr="00167CB3">
        <w:rPr>
          <w:sz w:val="24"/>
          <w:szCs w:val="24"/>
          <w:u w:val="single"/>
        </w:rPr>
        <w:lastRenderedPageBreak/>
        <w:t>Commenter Location: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Montana Department of Human Services, Meadowlark Initiative</w:t>
      </w:r>
      <w:r w:rsidRPr="00167CB3">
        <w:rPr>
          <w:sz w:val="24"/>
          <w:szCs w:val="24"/>
        </w:rPr>
        <w:tab/>
      </w:r>
    </w:p>
    <w:p w:rsidRPr="00167CB3" w:rsidR="00AB77A3" w:rsidP="00AB77A3" w:rsidRDefault="00AB77A3">
      <w:pPr>
        <w:rPr>
          <w:sz w:val="24"/>
          <w:szCs w:val="24"/>
        </w:rPr>
      </w:pPr>
    </w:p>
    <w:p w:rsidRPr="00167CB3" w:rsidR="00AB77A3" w:rsidP="00AB77A3" w:rsidRDefault="00AB77A3">
      <w:pPr>
        <w:ind w:left="2880" w:hanging="2880"/>
        <w:rPr>
          <w:sz w:val="24"/>
          <w:szCs w:val="24"/>
        </w:rPr>
      </w:pPr>
      <w:r>
        <w:rPr>
          <w:sz w:val="24"/>
          <w:szCs w:val="24"/>
          <w:u w:val="single"/>
        </w:rPr>
        <w:t>Comment Summary:</w:t>
      </w:r>
      <w:r w:rsidRPr="00167CB3">
        <w:rPr>
          <w:sz w:val="24"/>
          <w:szCs w:val="24"/>
        </w:rPr>
        <w:tab/>
        <w:t>Request for a copy of the proposed data collection plan and draft reporting instruments</w:t>
      </w:r>
      <w:r w:rsidR="00013F49">
        <w:rPr>
          <w:sz w:val="24"/>
          <w:szCs w:val="24"/>
        </w:rPr>
        <w:t>.</w:t>
      </w:r>
    </w:p>
    <w:p w:rsidRPr="00167CB3" w:rsidR="00AB77A3" w:rsidP="00AB77A3" w:rsidRDefault="00AB77A3">
      <w:pPr>
        <w:rPr>
          <w:sz w:val="24"/>
          <w:szCs w:val="24"/>
        </w:rPr>
      </w:pPr>
    </w:p>
    <w:p w:rsidR="00AB77A3" w:rsidP="00AB77A3" w:rsidRDefault="00AB77A3">
      <w:pPr>
        <w:ind w:left="2880" w:hanging="2880"/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Resolution:</w:t>
      </w:r>
      <w:r w:rsidRPr="00167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67CB3">
        <w:rPr>
          <w:sz w:val="24"/>
          <w:szCs w:val="24"/>
        </w:rPr>
        <w:t>No resolution needed.  Commenter was sent proposed data collection plan and draft instruments, as requested.</w:t>
      </w:r>
      <w:r w:rsidRPr="00167CB3">
        <w:rPr>
          <w:sz w:val="24"/>
          <w:szCs w:val="24"/>
        </w:rPr>
        <w:tab/>
      </w:r>
    </w:p>
    <w:p w:rsidR="00AB77A3" w:rsidP="00137071" w:rsidRDefault="00AB77A3">
      <w:pPr>
        <w:ind w:left="2880" w:hanging="2880"/>
        <w:rPr>
          <w:sz w:val="24"/>
          <w:szCs w:val="24"/>
        </w:rPr>
      </w:pPr>
    </w:p>
    <w:p w:rsidR="00AB77A3" w:rsidP="00137071" w:rsidRDefault="00AB77A3">
      <w:pPr>
        <w:ind w:left="2880" w:hanging="2880"/>
        <w:rPr>
          <w:sz w:val="24"/>
          <w:szCs w:val="24"/>
        </w:rPr>
      </w:pPr>
    </w:p>
    <w:p w:rsidR="00AB77A3" w:rsidP="00137071" w:rsidRDefault="00AB77A3">
      <w:pPr>
        <w:ind w:left="2880" w:hanging="2880"/>
        <w:rPr>
          <w:sz w:val="24"/>
          <w:szCs w:val="24"/>
        </w:rPr>
      </w:pPr>
    </w:p>
    <w:p w:rsidR="00AB77A3" w:rsidP="00AB77A3" w:rsidRDefault="00AB77A3">
      <w:pPr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Commenter Location: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75B3" w:rsidR="008A75B3">
        <w:rPr>
          <w:sz w:val="24"/>
          <w:szCs w:val="24"/>
        </w:rPr>
        <w:t>KU School of Medicine-Wichita</w:t>
      </w:r>
    </w:p>
    <w:p w:rsidRPr="00167CB3" w:rsidR="008A75B3" w:rsidP="00AB77A3" w:rsidRDefault="008A75B3">
      <w:pPr>
        <w:rPr>
          <w:sz w:val="24"/>
          <w:szCs w:val="24"/>
        </w:rPr>
      </w:pPr>
    </w:p>
    <w:p w:rsidRPr="00167CB3" w:rsidR="00AB77A3" w:rsidP="00AB77A3" w:rsidRDefault="00AB77A3">
      <w:pPr>
        <w:ind w:left="2880" w:hanging="2880"/>
        <w:rPr>
          <w:sz w:val="24"/>
          <w:szCs w:val="24"/>
        </w:rPr>
      </w:pPr>
      <w:r>
        <w:rPr>
          <w:sz w:val="24"/>
          <w:szCs w:val="24"/>
          <w:u w:val="single"/>
        </w:rPr>
        <w:t>Comment Summary:</w:t>
      </w:r>
      <w:r w:rsidRPr="00167CB3">
        <w:rPr>
          <w:sz w:val="24"/>
          <w:szCs w:val="24"/>
        </w:rPr>
        <w:tab/>
        <w:t>Req</w:t>
      </w:r>
      <w:r w:rsidR="009B15EC">
        <w:rPr>
          <w:sz w:val="24"/>
          <w:szCs w:val="24"/>
        </w:rPr>
        <w:t xml:space="preserve">uest for a copy of the </w:t>
      </w:r>
      <w:r w:rsidRPr="00167CB3">
        <w:rPr>
          <w:sz w:val="24"/>
          <w:szCs w:val="24"/>
        </w:rPr>
        <w:t>draft reporting instruments</w:t>
      </w:r>
      <w:r w:rsidR="00013F49">
        <w:rPr>
          <w:sz w:val="24"/>
          <w:szCs w:val="24"/>
        </w:rPr>
        <w:t>.</w:t>
      </w:r>
    </w:p>
    <w:p w:rsidRPr="00167CB3" w:rsidR="00AB77A3" w:rsidP="00AB77A3" w:rsidRDefault="00AB77A3">
      <w:pPr>
        <w:rPr>
          <w:sz w:val="24"/>
          <w:szCs w:val="24"/>
        </w:rPr>
      </w:pPr>
    </w:p>
    <w:p w:rsidR="00AB77A3" w:rsidP="00AB77A3" w:rsidRDefault="00AB77A3">
      <w:pPr>
        <w:ind w:left="2880" w:hanging="2880"/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Resolution:</w:t>
      </w:r>
      <w:r w:rsidRPr="00167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67CB3">
        <w:rPr>
          <w:sz w:val="24"/>
          <w:szCs w:val="24"/>
        </w:rPr>
        <w:t>No resolution needed.  Commenter was sent proposed data collection plan and draft instruments, as requested.</w:t>
      </w:r>
      <w:r w:rsidRPr="00167CB3">
        <w:rPr>
          <w:sz w:val="24"/>
          <w:szCs w:val="24"/>
        </w:rPr>
        <w:tab/>
      </w:r>
    </w:p>
    <w:p w:rsidR="00AB77A3" w:rsidP="00137071" w:rsidRDefault="00AB77A3">
      <w:pPr>
        <w:ind w:left="2880" w:hanging="2880"/>
        <w:rPr>
          <w:sz w:val="24"/>
          <w:szCs w:val="24"/>
        </w:rPr>
      </w:pPr>
    </w:p>
    <w:p w:rsidR="004323B1" w:rsidP="00137071" w:rsidRDefault="004323B1">
      <w:pPr>
        <w:ind w:left="2880" w:hanging="2880"/>
        <w:rPr>
          <w:sz w:val="24"/>
          <w:szCs w:val="24"/>
        </w:rPr>
      </w:pPr>
    </w:p>
    <w:p w:rsidR="004323B1" w:rsidP="00137071" w:rsidRDefault="004323B1">
      <w:pPr>
        <w:ind w:left="2880" w:hanging="2880"/>
        <w:rPr>
          <w:sz w:val="24"/>
          <w:szCs w:val="24"/>
        </w:rPr>
      </w:pPr>
    </w:p>
    <w:p w:rsidRPr="00167CB3" w:rsidR="004323B1" w:rsidP="004323B1" w:rsidRDefault="004323B1">
      <w:pPr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Commenter Location: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Montana Department of Human Services, Meadowlark Initiative</w:t>
      </w:r>
      <w:r w:rsidRPr="00167CB3">
        <w:rPr>
          <w:sz w:val="24"/>
          <w:szCs w:val="24"/>
        </w:rPr>
        <w:tab/>
      </w:r>
    </w:p>
    <w:p w:rsidRPr="00167CB3" w:rsidR="004323B1" w:rsidP="004323B1" w:rsidRDefault="004323B1">
      <w:pPr>
        <w:rPr>
          <w:sz w:val="24"/>
          <w:szCs w:val="24"/>
        </w:rPr>
      </w:pPr>
    </w:p>
    <w:p w:rsidRPr="00167CB3" w:rsidR="004323B1" w:rsidP="004323B1" w:rsidRDefault="004323B1">
      <w:pPr>
        <w:ind w:left="2880" w:hanging="2880"/>
        <w:rPr>
          <w:sz w:val="24"/>
          <w:szCs w:val="24"/>
        </w:rPr>
      </w:pPr>
      <w:r>
        <w:rPr>
          <w:sz w:val="24"/>
          <w:szCs w:val="24"/>
          <w:u w:val="single"/>
        </w:rPr>
        <w:t>Comment Summary:</w:t>
      </w:r>
      <w:r w:rsidRPr="00167CB3">
        <w:rPr>
          <w:sz w:val="24"/>
          <w:szCs w:val="24"/>
        </w:rPr>
        <w:tab/>
      </w:r>
      <w:r>
        <w:rPr>
          <w:sz w:val="24"/>
          <w:szCs w:val="24"/>
        </w:rPr>
        <w:t xml:space="preserve">Provided comment on proposed changes. </w:t>
      </w:r>
    </w:p>
    <w:p w:rsidRPr="00167CB3" w:rsidR="004323B1" w:rsidP="004323B1" w:rsidRDefault="004323B1">
      <w:pPr>
        <w:rPr>
          <w:sz w:val="24"/>
          <w:szCs w:val="24"/>
        </w:rPr>
      </w:pPr>
    </w:p>
    <w:p w:rsidRPr="00F744C1" w:rsidR="00F744C1" w:rsidP="00F744C1" w:rsidRDefault="004323B1">
      <w:pPr>
        <w:ind w:left="2880" w:hanging="2880"/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Resolution:</w:t>
      </w:r>
      <w:r w:rsidRPr="00167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744C1">
        <w:rPr>
          <w:sz w:val="24"/>
          <w:szCs w:val="24"/>
        </w:rPr>
        <w:t xml:space="preserve">Responded to commenter with clarification that the </w:t>
      </w:r>
      <w:r w:rsidR="003F310C">
        <w:rPr>
          <w:sz w:val="24"/>
          <w:szCs w:val="24"/>
        </w:rPr>
        <w:t xml:space="preserve">new Training Form replaces their current Form 10 and that the </w:t>
      </w:r>
      <w:r w:rsidR="00F744C1">
        <w:rPr>
          <w:sz w:val="24"/>
          <w:szCs w:val="24"/>
        </w:rPr>
        <w:t xml:space="preserve">new </w:t>
      </w:r>
      <w:r w:rsidRPr="00F744C1" w:rsidR="00F744C1">
        <w:rPr>
          <w:sz w:val="24"/>
          <w:szCs w:val="24"/>
        </w:rPr>
        <w:t xml:space="preserve">Leadership, Education, and Advancement in Undergraduate Pathways </w:t>
      </w:r>
      <w:r w:rsidR="00F744C1">
        <w:rPr>
          <w:sz w:val="24"/>
          <w:szCs w:val="24"/>
        </w:rPr>
        <w:t xml:space="preserve">(LEAP) </w:t>
      </w:r>
      <w:r w:rsidRPr="00F744C1" w:rsidR="00F744C1">
        <w:rPr>
          <w:sz w:val="24"/>
          <w:szCs w:val="24"/>
        </w:rPr>
        <w:t xml:space="preserve">Training Program Trainee Information Form will only be required of grantees selected for </w:t>
      </w:r>
      <w:r w:rsidR="00F744C1">
        <w:rPr>
          <w:sz w:val="24"/>
          <w:szCs w:val="24"/>
        </w:rPr>
        <w:t xml:space="preserve">the LEAP </w:t>
      </w:r>
      <w:r w:rsidRPr="00F744C1" w:rsidR="00F744C1">
        <w:rPr>
          <w:sz w:val="24"/>
          <w:szCs w:val="24"/>
        </w:rPr>
        <w:t>program.</w:t>
      </w:r>
      <w:r w:rsidR="00F744C1">
        <w:rPr>
          <w:sz w:val="24"/>
          <w:szCs w:val="24"/>
        </w:rPr>
        <w:t xml:space="preserve"> Also asked the commenter if they would be willing to share any provider types they feel are missing from the new Training Form</w:t>
      </w:r>
    </w:p>
    <w:p w:rsidRPr="00F744C1" w:rsidR="00F744C1" w:rsidP="00F744C1" w:rsidRDefault="00F744C1">
      <w:pPr>
        <w:ind w:left="2880" w:hanging="2880"/>
        <w:rPr>
          <w:sz w:val="24"/>
          <w:szCs w:val="24"/>
        </w:rPr>
      </w:pPr>
      <w:r w:rsidRPr="00F744C1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what kind of information would be helpful to their program in our guidance about how to count and report provider types on the new Training Form. </w:t>
      </w:r>
      <w:r w:rsidRPr="00F744C1">
        <w:rPr>
          <w:sz w:val="24"/>
          <w:szCs w:val="24"/>
        </w:rPr>
        <w:t xml:space="preserve"> </w:t>
      </w:r>
    </w:p>
    <w:p w:rsidR="004323B1" w:rsidP="00F744C1" w:rsidRDefault="00F744C1">
      <w:pPr>
        <w:ind w:left="2880" w:hanging="2880"/>
        <w:rPr>
          <w:sz w:val="24"/>
          <w:szCs w:val="24"/>
        </w:rPr>
      </w:pPr>
      <w:r w:rsidRPr="00F744C1">
        <w:rPr>
          <w:sz w:val="24"/>
          <w:szCs w:val="24"/>
        </w:rPr>
        <w:tab/>
      </w:r>
    </w:p>
    <w:p w:rsidR="0090665F" w:rsidP="00137071" w:rsidRDefault="0090665F">
      <w:pPr>
        <w:ind w:left="2880" w:hanging="2880"/>
        <w:rPr>
          <w:sz w:val="24"/>
          <w:szCs w:val="24"/>
        </w:rPr>
      </w:pPr>
    </w:p>
    <w:p w:rsidR="0090665F" w:rsidP="00137071" w:rsidRDefault="0090665F">
      <w:pPr>
        <w:ind w:left="2880" w:hanging="2880"/>
        <w:rPr>
          <w:sz w:val="24"/>
          <w:szCs w:val="24"/>
        </w:rPr>
      </w:pPr>
    </w:p>
    <w:p w:rsidR="0090665F" w:rsidP="0090665F" w:rsidRDefault="0090665F">
      <w:pPr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Commenter Location: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Family Voices</w:t>
      </w:r>
    </w:p>
    <w:p w:rsidRPr="00167CB3" w:rsidR="0090665F" w:rsidP="0090665F" w:rsidRDefault="0090665F">
      <w:pPr>
        <w:rPr>
          <w:sz w:val="24"/>
          <w:szCs w:val="24"/>
        </w:rPr>
      </w:pPr>
    </w:p>
    <w:p w:rsidRPr="00167CB3" w:rsidR="0090665F" w:rsidP="0090665F" w:rsidRDefault="0090665F">
      <w:pPr>
        <w:ind w:left="2880" w:hanging="2880"/>
        <w:rPr>
          <w:sz w:val="24"/>
          <w:szCs w:val="24"/>
        </w:rPr>
      </w:pPr>
      <w:r>
        <w:rPr>
          <w:sz w:val="24"/>
          <w:szCs w:val="24"/>
          <w:u w:val="single"/>
        </w:rPr>
        <w:t>Comment Summary:</w:t>
      </w:r>
      <w:r w:rsidRPr="00167CB3">
        <w:rPr>
          <w:sz w:val="24"/>
          <w:szCs w:val="24"/>
        </w:rPr>
        <w:tab/>
        <w:t>Req</w:t>
      </w:r>
      <w:r>
        <w:rPr>
          <w:sz w:val="24"/>
          <w:szCs w:val="24"/>
        </w:rPr>
        <w:t xml:space="preserve">uest for a copy </w:t>
      </w:r>
      <w:r w:rsidR="00013F49">
        <w:rPr>
          <w:sz w:val="24"/>
          <w:szCs w:val="24"/>
        </w:rPr>
        <w:t xml:space="preserve">of </w:t>
      </w:r>
      <w:r w:rsidRPr="0090665F">
        <w:rPr>
          <w:sz w:val="24"/>
          <w:szCs w:val="24"/>
        </w:rPr>
        <w:t xml:space="preserve">proposed </w:t>
      </w:r>
      <w:r w:rsidR="00013F49">
        <w:rPr>
          <w:sz w:val="24"/>
          <w:szCs w:val="24"/>
        </w:rPr>
        <w:t xml:space="preserve">changes </w:t>
      </w:r>
      <w:r>
        <w:rPr>
          <w:sz w:val="24"/>
          <w:szCs w:val="24"/>
        </w:rPr>
        <w:t>to the</w:t>
      </w:r>
      <w:r w:rsidRPr="0090665F">
        <w:rPr>
          <w:sz w:val="24"/>
          <w:szCs w:val="24"/>
        </w:rPr>
        <w:t xml:space="preserve"> Family-to-Family Form 1 (F2F).</w:t>
      </w:r>
    </w:p>
    <w:p w:rsidRPr="00167CB3" w:rsidR="0090665F" w:rsidP="0090665F" w:rsidRDefault="0090665F">
      <w:pPr>
        <w:rPr>
          <w:sz w:val="24"/>
          <w:szCs w:val="24"/>
        </w:rPr>
      </w:pPr>
    </w:p>
    <w:p w:rsidR="0090665F" w:rsidP="0090665F" w:rsidRDefault="0090665F">
      <w:pPr>
        <w:ind w:left="2880" w:hanging="2880"/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Resolution:</w:t>
      </w:r>
      <w:r w:rsidRPr="00167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67CB3">
        <w:rPr>
          <w:sz w:val="24"/>
          <w:szCs w:val="24"/>
        </w:rPr>
        <w:t xml:space="preserve">No resolution needed.  Commenter was sent </w:t>
      </w:r>
      <w:r>
        <w:rPr>
          <w:sz w:val="24"/>
          <w:szCs w:val="24"/>
        </w:rPr>
        <w:t>draft F2F form.</w:t>
      </w:r>
    </w:p>
    <w:p w:rsidR="0090665F" w:rsidP="00137071" w:rsidRDefault="0090665F">
      <w:pPr>
        <w:ind w:left="2880" w:hanging="2880"/>
        <w:rPr>
          <w:sz w:val="24"/>
          <w:szCs w:val="24"/>
        </w:rPr>
      </w:pPr>
    </w:p>
    <w:p w:rsidR="001C2B50" w:rsidP="00137071" w:rsidRDefault="001C2B50">
      <w:pPr>
        <w:ind w:left="2880" w:hanging="2880"/>
        <w:rPr>
          <w:sz w:val="24"/>
          <w:szCs w:val="24"/>
        </w:rPr>
      </w:pPr>
    </w:p>
    <w:p w:rsidR="001C2B50" w:rsidP="00137071" w:rsidRDefault="001C2B50">
      <w:pPr>
        <w:ind w:left="2880" w:hanging="2880"/>
        <w:rPr>
          <w:sz w:val="24"/>
          <w:szCs w:val="24"/>
        </w:rPr>
      </w:pPr>
    </w:p>
    <w:p w:rsidR="001C2B50" w:rsidP="00137071" w:rsidRDefault="001C2B50">
      <w:pPr>
        <w:ind w:left="2880" w:hanging="2880"/>
        <w:rPr>
          <w:sz w:val="24"/>
          <w:szCs w:val="24"/>
        </w:rPr>
      </w:pPr>
    </w:p>
    <w:p w:rsidR="001C2B50" w:rsidP="00137071" w:rsidRDefault="001C2B50">
      <w:pPr>
        <w:ind w:left="2880" w:hanging="2880"/>
        <w:rPr>
          <w:sz w:val="24"/>
          <w:szCs w:val="24"/>
        </w:rPr>
      </w:pPr>
    </w:p>
    <w:p w:rsidR="001C2B50" w:rsidP="001C2B50" w:rsidRDefault="001C2B50">
      <w:pPr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Commenter Location: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Family Voices</w:t>
      </w:r>
    </w:p>
    <w:p w:rsidRPr="00167CB3" w:rsidR="001C2B50" w:rsidP="001C2B50" w:rsidRDefault="001C2B50">
      <w:pPr>
        <w:rPr>
          <w:sz w:val="24"/>
          <w:szCs w:val="24"/>
        </w:rPr>
      </w:pPr>
    </w:p>
    <w:p w:rsidRPr="00167CB3" w:rsidR="001C2B50" w:rsidP="001C2B50" w:rsidRDefault="001C2B50">
      <w:pPr>
        <w:ind w:left="2880" w:hanging="2880"/>
        <w:rPr>
          <w:sz w:val="24"/>
          <w:szCs w:val="24"/>
        </w:rPr>
      </w:pPr>
      <w:r>
        <w:rPr>
          <w:sz w:val="24"/>
          <w:szCs w:val="24"/>
          <w:u w:val="single"/>
        </w:rPr>
        <w:t>Comment Summary:</w:t>
      </w:r>
      <w:r w:rsidRPr="00167CB3">
        <w:rPr>
          <w:sz w:val="24"/>
          <w:szCs w:val="24"/>
        </w:rPr>
        <w:tab/>
      </w:r>
      <w:r w:rsidR="002C0EFE">
        <w:rPr>
          <w:sz w:val="24"/>
          <w:szCs w:val="24"/>
        </w:rPr>
        <w:t xml:space="preserve">Provided significant narrative feedback on F2F Form 1. </w:t>
      </w:r>
      <w:r w:rsidR="006F42C4">
        <w:rPr>
          <w:sz w:val="24"/>
          <w:szCs w:val="24"/>
        </w:rPr>
        <w:t xml:space="preserve">As a result, program held a call with the commenter to discuss all of their concerns. </w:t>
      </w:r>
    </w:p>
    <w:p w:rsidRPr="00167CB3" w:rsidR="001C2B50" w:rsidP="001C2B50" w:rsidRDefault="001C2B50">
      <w:pPr>
        <w:rPr>
          <w:sz w:val="24"/>
          <w:szCs w:val="24"/>
        </w:rPr>
      </w:pPr>
    </w:p>
    <w:p w:rsidR="001C2B50" w:rsidP="001C2B50" w:rsidRDefault="001C2B50">
      <w:pPr>
        <w:ind w:left="2880" w:hanging="2880"/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Resolution:</w:t>
      </w:r>
      <w:r w:rsidRPr="00167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52F9D">
        <w:rPr>
          <w:sz w:val="24"/>
          <w:szCs w:val="24"/>
        </w:rPr>
        <w:t>Updates to the form which include: adding “</w:t>
      </w:r>
      <w:r w:rsidRPr="00052F9D" w:rsidR="00052F9D">
        <w:rPr>
          <w:sz w:val="24"/>
          <w:szCs w:val="24"/>
        </w:rPr>
        <w:t>families of CYSHCN</w:t>
      </w:r>
      <w:r w:rsidR="00052F9D">
        <w:rPr>
          <w:sz w:val="24"/>
          <w:szCs w:val="24"/>
        </w:rPr>
        <w:t xml:space="preserve">” into the definition of the form’s numerator; revised the examples provided for </w:t>
      </w:r>
      <w:r w:rsidR="00447758">
        <w:rPr>
          <w:sz w:val="24"/>
          <w:szCs w:val="24"/>
        </w:rPr>
        <w:t>Question A, 1 and A, 1, a</w:t>
      </w:r>
      <w:r w:rsidR="00052F9D">
        <w:rPr>
          <w:sz w:val="24"/>
          <w:szCs w:val="24"/>
        </w:rPr>
        <w:t xml:space="preserve"> to include, “</w:t>
      </w:r>
      <w:r w:rsidRPr="00052F9D" w:rsidR="00052F9D">
        <w:rPr>
          <w:sz w:val="24"/>
          <w:szCs w:val="24"/>
        </w:rPr>
        <w:t>small group individualized assistanc</w:t>
      </w:r>
      <w:r w:rsidR="00052F9D">
        <w:rPr>
          <w:sz w:val="24"/>
          <w:szCs w:val="24"/>
        </w:rPr>
        <w:t>e,</w:t>
      </w:r>
      <w:r w:rsidRPr="00052F9D" w:rsidR="00052F9D">
        <w:rPr>
          <w:sz w:val="24"/>
          <w:szCs w:val="24"/>
        </w:rPr>
        <w:t>”</w:t>
      </w:r>
      <w:r w:rsidR="00052F9D">
        <w:rPr>
          <w:sz w:val="24"/>
          <w:szCs w:val="24"/>
        </w:rPr>
        <w:t xml:space="preserve"> </w:t>
      </w:r>
      <w:r w:rsidR="001D7FFE">
        <w:rPr>
          <w:sz w:val="24"/>
          <w:szCs w:val="24"/>
        </w:rPr>
        <w:t>deletion of Question A, 1, c</w:t>
      </w:r>
      <w:r w:rsidR="006A30A6">
        <w:rPr>
          <w:sz w:val="24"/>
          <w:szCs w:val="24"/>
        </w:rPr>
        <w:t xml:space="preserve"> which asked the grantee to estimate a percentage of the types of trainings provided; reintroducing 4 subcategories for Question A, 2; </w:t>
      </w:r>
      <w:r w:rsidR="00611213">
        <w:rPr>
          <w:sz w:val="24"/>
          <w:szCs w:val="24"/>
        </w:rPr>
        <w:t xml:space="preserve">deletion of Question A, 3, b; aligned inconsistent use of </w:t>
      </w:r>
      <w:proofErr w:type="spellStart"/>
      <w:r w:rsidR="00611213">
        <w:rPr>
          <w:sz w:val="24"/>
          <w:szCs w:val="24"/>
        </w:rPr>
        <w:t>eg</w:t>
      </w:r>
      <w:proofErr w:type="spellEnd"/>
      <w:r w:rsidR="00611213">
        <w:rPr>
          <w:sz w:val="24"/>
          <w:szCs w:val="24"/>
        </w:rPr>
        <w:t xml:space="preserve">”, “e.g.” and “ex” to simply, “for example”; </w:t>
      </w:r>
      <w:r w:rsidR="00C47F6B">
        <w:rPr>
          <w:sz w:val="24"/>
          <w:szCs w:val="24"/>
        </w:rPr>
        <w:t xml:space="preserve">and updated “tribal organization” to </w:t>
      </w:r>
      <w:r w:rsidRPr="00C47F6B" w:rsidR="00C47F6B">
        <w:rPr>
          <w:sz w:val="24"/>
          <w:szCs w:val="24"/>
        </w:rPr>
        <w:t>“A</w:t>
      </w:r>
      <w:r w:rsidR="00C47F6B">
        <w:rPr>
          <w:sz w:val="24"/>
          <w:szCs w:val="24"/>
        </w:rPr>
        <w:t xml:space="preserve">merican Indian or Alaska Native.” </w:t>
      </w:r>
    </w:p>
    <w:p w:rsidR="001C2B50" w:rsidP="00137071" w:rsidRDefault="001C2B50">
      <w:pPr>
        <w:ind w:left="2880" w:hanging="2880"/>
        <w:rPr>
          <w:sz w:val="24"/>
          <w:szCs w:val="24"/>
        </w:rPr>
      </w:pPr>
    </w:p>
    <w:p w:rsidR="001C2B50" w:rsidP="00137071" w:rsidRDefault="001C2B50">
      <w:pPr>
        <w:ind w:left="2880" w:hanging="2880"/>
        <w:rPr>
          <w:sz w:val="24"/>
          <w:szCs w:val="24"/>
        </w:rPr>
      </w:pPr>
    </w:p>
    <w:p w:rsidR="001C2B50" w:rsidP="001C2B50" w:rsidRDefault="001C2B50">
      <w:pPr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Commenter Location: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National Place via Spanadvoacy.org</w:t>
      </w:r>
    </w:p>
    <w:p w:rsidRPr="00167CB3" w:rsidR="001C2B50" w:rsidP="001C2B50" w:rsidRDefault="001C2B50">
      <w:pPr>
        <w:rPr>
          <w:sz w:val="24"/>
          <w:szCs w:val="24"/>
        </w:rPr>
      </w:pPr>
    </w:p>
    <w:p w:rsidRPr="00167CB3" w:rsidR="001C2B50" w:rsidP="00DD39F4" w:rsidRDefault="001C2B50">
      <w:pPr>
        <w:ind w:left="2880" w:hanging="2880"/>
        <w:rPr>
          <w:sz w:val="24"/>
          <w:szCs w:val="24"/>
        </w:rPr>
      </w:pPr>
      <w:r>
        <w:rPr>
          <w:sz w:val="24"/>
          <w:szCs w:val="24"/>
          <w:u w:val="single"/>
        </w:rPr>
        <w:t>Comment Summary:</w:t>
      </w:r>
      <w:r w:rsidRPr="00167CB3">
        <w:rPr>
          <w:sz w:val="24"/>
          <w:szCs w:val="24"/>
        </w:rPr>
        <w:tab/>
      </w:r>
      <w:r w:rsidR="002C0EFE">
        <w:rPr>
          <w:sz w:val="24"/>
          <w:szCs w:val="24"/>
        </w:rPr>
        <w:t xml:space="preserve">Provided feedback on F2F Form 1 </w:t>
      </w:r>
      <w:r w:rsidR="00DD39F4">
        <w:rPr>
          <w:sz w:val="24"/>
          <w:szCs w:val="24"/>
        </w:rPr>
        <w:t xml:space="preserve">all of </w:t>
      </w:r>
      <w:r w:rsidR="002C0EFE">
        <w:rPr>
          <w:sz w:val="24"/>
          <w:szCs w:val="24"/>
        </w:rPr>
        <w:t xml:space="preserve">which mirrored what was submitted by Family Voices, as the two organizations work closely together. </w:t>
      </w:r>
      <w:r w:rsidR="00DD39F4">
        <w:rPr>
          <w:sz w:val="24"/>
          <w:szCs w:val="24"/>
        </w:rPr>
        <w:t>The only unique piece of feedback was regarding the planned use of MICH-20 as a benchmark source.  The commenter suggested use of MICH-19 to incorporate systems of care which use a medical home. However, we intend to proceed with use of MICH-20, as this benchmark source is the most up to date and includes s</w:t>
      </w:r>
      <w:r w:rsidRPr="00DD39F4" w:rsidR="00DD39F4">
        <w:rPr>
          <w:sz w:val="24"/>
          <w:szCs w:val="24"/>
        </w:rPr>
        <w:t xml:space="preserve">ystems of care includes having a medical home. </w:t>
      </w:r>
      <w:r w:rsidR="00DD39F4">
        <w:rPr>
          <w:sz w:val="24"/>
          <w:szCs w:val="24"/>
        </w:rPr>
        <w:t xml:space="preserve"> </w:t>
      </w:r>
    </w:p>
    <w:p w:rsidRPr="00167CB3" w:rsidR="001C2B50" w:rsidP="001C2B50" w:rsidRDefault="001C2B50">
      <w:pPr>
        <w:rPr>
          <w:sz w:val="24"/>
          <w:szCs w:val="24"/>
        </w:rPr>
      </w:pPr>
    </w:p>
    <w:p w:rsidR="001C2B50" w:rsidP="001C2B50" w:rsidRDefault="001C2B50">
      <w:pPr>
        <w:ind w:left="2880" w:hanging="2880"/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Resolution:</w:t>
      </w:r>
      <w:r w:rsidRPr="00167CB3">
        <w:rPr>
          <w:sz w:val="24"/>
          <w:szCs w:val="24"/>
        </w:rPr>
        <w:t xml:space="preserve"> </w:t>
      </w:r>
      <w:r w:rsidR="00DD39F4">
        <w:rPr>
          <w:sz w:val="24"/>
          <w:szCs w:val="24"/>
        </w:rPr>
        <w:t xml:space="preserve"> </w:t>
      </w:r>
      <w:r w:rsidR="00DD39F4">
        <w:rPr>
          <w:sz w:val="24"/>
          <w:szCs w:val="24"/>
        </w:rPr>
        <w:tab/>
      </w:r>
      <w:r w:rsidR="00004CCD">
        <w:rPr>
          <w:sz w:val="24"/>
          <w:szCs w:val="24"/>
        </w:rPr>
        <w:t xml:space="preserve">Resolution mirrors what is described above for Family Voices. </w:t>
      </w:r>
      <w:r w:rsidR="00DD39F4">
        <w:rPr>
          <w:sz w:val="24"/>
          <w:szCs w:val="24"/>
        </w:rPr>
        <w:t xml:space="preserve"> </w:t>
      </w:r>
    </w:p>
    <w:p w:rsidR="001C2B50" w:rsidP="00137071" w:rsidRDefault="001C2B50">
      <w:pPr>
        <w:ind w:left="2880" w:hanging="2880"/>
        <w:rPr>
          <w:sz w:val="24"/>
          <w:szCs w:val="24"/>
        </w:rPr>
      </w:pPr>
    </w:p>
    <w:p w:rsidR="001C2B50" w:rsidP="00137071" w:rsidRDefault="001C2B50">
      <w:pPr>
        <w:ind w:left="2880" w:hanging="2880"/>
        <w:rPr>
          <w:sz w:val="24"/>
          <w:szCs w:val="24"/>
        </w:rPr>
      </w:pPr>
    </w:p>
    <w:p w:rsidR="001C2B50" w:rsidP="00137071" w:rsidRDefault="001C2B50">
      <w:pPr>
        <w:ind w:left="2880" w:hanging="2880"/>
        <w:rPr>
          <w:sz w:val="24"/>
          <w:szCs w:val="24"/>
        </w:rPr>
      </w:pPr>
    </w:p>
    <w:p w:rsidR="0058589F" w:rsidP="0058589F" w:rsidRDefault="001C2B50">
      <w:pPr>
        <w:ind w:left="2880" w:hanging="2880"/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Commenter Location:</w:t>
      </w:r>
      <w:r w:rsidR="0058589F">
        <w:rPr>
          <w:sz w:val="24"/>
          <w:szCs w:val="24"/>
        </w:rPr>
        <w:tab/>
      </w:r>
      <w:r w:rsidRPr="0058589F" w:rsidR="0058589F">
        <w:rPr>
          <w:sz w:val="24"/>
          <w:szCs w:val="24"/>
        </w:rPr>
        <w:t xml:space="preserve">RI Maternal Psychiatry Resource Network Program </w:t>
      </w:r>
    </w:p>
    <w:p w:rsidR="001C2B50" w:rsidP="0058589F" w:rsidRDefault="0058589F">
      <w:pPr>
        <w:ind w:left="2880"/>
        <w:rPr>
          <w:sz w:val="24"/>
          <w:szCs w:val="24"/>
        </w:rPr>
      </w:pPr>
      <w:r w:rsidRPr="0058589F">
        <w:rPr>
          <w:sz w:val="24"/>
          <w:szCs w:val="24"/>
        </w:rPr>
        <w:t xml:space="preserve">(RI </w:t>
      </w:r>
      <w:proofErr w:type="spellStart"/>
      <w:r w:rsidRPr="0058589F">
        <w:rPr>
          <w:sz w:val="24"/>
          <w:szCs w:val="24"/>
        </w:rPr>
        <w:t>MomsPRN</w:t>
      </w:r>
      <w:proofErr w:type="spellEnd"/>
      <w:r w:rsidRPr="0058589F">
        <w:rPr>
          <w:sz w:val="24"/>
          <w:szCs w:val="24"/>
        </w:rPr>
        <w:t>)</w:t>
      </w:r>
    </w:p>
    <w:p w:rsidRPr="00167CB3" w:rsidR="001C2B50" w:rsidP="001C2B50" w:rsidRDefault="001C2B50">
      <w:pPr>
        <w:rPr>
          <w:sz w:val="24"/>
          <w:szCs w:val="24"/>
        </w:rPr>
      </w:pPr>
    </w:p>
    <w:p w:rsidRPr="00167CB3" w:rsidR="001C2B50" w:rsidP="001C2B50" w:rsidRDefault="001C2B50">
      <w:pPr>
        <w:ind w:left="2880" w:hanging="2880"/>
        <w:rPr>
          <w:sz w:val="24"/>
          <w:szCs w:val="24"/>
        </w:rPr>
      </w:pPr>
      <w:r>
        <w:rPr>
          <w:sz w:val="24"/>
          <w:szCs w:val="24"/>
          <w:u w:val="single"/>
        </w:rPr>
        <w:t>Comment Summary:</w:t>
      </w:r>
      <w:r w:rsidRPr="00167CB3">
        <w:rPr>
          <w:sz w:val="24"/>
          <w:szCs w:val="24"/>
        </w:rPr>
        <w:tab/>
      </w:r>
      <w:r w:rsidR="00EC4000">
        <w:rPr>
          <w:sz w:val="24"/>
          <w:szCs w:val="24"/>
        </w:rPr>
        <w:t>Provided significant narrative feedback on Training Form 15. Due to the length and unorganized nature of the feedback, the applicable MCHB program held a call with the commenter to discuss all of his concerns</w:t>
      </w:r>
      <w:r w:rsidR="002F51DC">
        <w:rPr>
          <w:sz w:val="24"/>
          <w:szCs w:val="24"/>
        </w:rPr>
        <w:t>, as some were unique to his project</w:t>
      </w:r>
      <w:r w:rsidR="00EC4000">
        <w:rPr>
          <w:sz w:val="24"/>
          <w:szCs w:val="24"/>
        </w:rPr>
        <w:t xml:space="preserve">. </w:t>
      </w:r>
      <w:r w:rsidR="002F51DC">
        <w:rPr>
          <w:sz w:val="24"/>
          <w:szCs w:val="24"/>
        </w:rPr>
        <w:t>He was satisfied with the conversation and proposed outcomes.</w:t>
      </w:r>
      <w:r w:rsidR="0055002E">
        <w:rPr>
          <w:sz w:val="24"/>
          <w:szCs w:val="24"/>
        </w:rPr>
        <w:t xml:space="preserve"> Provided minimal feedback on </w:t>
      </w:r>
      <w:r w:rsidRPr="0055002E" w:rsidR="0055002E">
        <w:rPr>
          <w:sz w:val="24"/>
          <w:szCs w:val="24"/>
        </w:rPr>
        <w:t>Health Equity Core Form, WMH1, WMH2, WMH4, and Attachment C New Form 2, Form 3, and Form 5.</w:t>
      </w:r>
      <w:r w:rsidR="0055002E">
        <w:rPr>
          <w:sz w:val="24"/>
          <w:szCs w:val="24"/>
        </w:rPr>
        <w:t xml:space="preserve"> </w:t>
      </w:r>
    </w:p>
    <w:p w:rsidRPr="00167CB3" w:rsidR="001C2B50" w:rsidP="001C2B50" w:rsidRDefault="001C2B50">
      <w:pPr>
        <w:rPr>
          <w:sz w:val="24"/>
          <w:szCs w:val="24"/>
        </w:rPr>
      </w:pPr>
    </w:p>
    <w:p w:rsidR="001C2B50" w:rsidP="001C2B50" w:rsidRDefault="001C2B50">
      <w:pPr>
        <w:ind w:left="2880" w:hanging="2880"/>
        <w:rPr>
          <w:sz w:val="24"/>
          <w:szCs w:val="24"/>
        </w:rPr>
      </w:pPr>
      <w:r w:rsidRPr="00167CB3">
        <w:rPr>
          <w:sz w:val="24"/>
          <w:szCs w:val="24"/>
          <w:u w:val="single"/>
        </w:rPr>
        <w:lastRenderedPageBreak/>
        <w:t>Resolution:</w:t>
      </w:r>
      <w:r w:rsidRPr="00167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F51DC">
        <w:rPr>
          <w:sz w:val="24"/>
          <w:szCs w:val="24"/>
        </w:rPr>
        <w:t xml:space="preserve">Updates to the form which include: adding the phrase, </w:t>
      </w:r>
      <w:r w:rsidRPr="002F51DC" w:rsidR="002F51DC">
        <w:rPr>
          <w:sz w:val="24"/>
          <w:szCs w:val="24"/>
        </w:rPr>
        <w:t xml:space="preserve">“non-specialty” to the </w:t>
      </w:r>
      <w:r w:rsidR="002F51DC">
        <w:rPr>
          <w:sz w:val="24"/>
          <w:szCs w:val="24"/>
        </w:rPr>
        <w:t xml:space="preserve">grouping of </w:t>
      </w:r>
      <w:r w:rsidRPr="002F51DC" w:rsidR="002F51DC">
        <w:rPr>
          <w:sz w:val="24"/>
          <w:szCs w:val="24"/>
        </w:rPr>
        <w:t>provider types to assist with reporting</w:t>
      </w:r>
      <w:r w:rsidR="002F51DC">
        <w:rPr>
          <w:sz w:val="24"/>
          <w:szCs w:val="24"/>
        </w:rPr>
        <w:t xml:space="preserve">; adding the phrase “if applicable” to alleviate concerns about reporting the type of providers enrolled </w:t>
      </w:r>
      <w:r w:rsidRPr="002F51DC" w:rsidR="002F51DC">
        <w:rPr>
          <w:i/>
          <w:sz w:val="24"/>
          <w:szCs w:val="24"/>
        </w:rPr>
        <w:t>and</w:t>
      </w:r>
      <w:r w:rsidR="002F51DC">
        <w:rPr>
          <w:sz w:val="24"/>
          <w:szCs w:val="24"/>
        </w:rPr>
        <w:t xml:space="preserve"> participating; </w:t>
      </w:r>
      <w:r w:rsidR="00E4442A">
        <w:rPr>
          <w:sz w:val="24"/>
          <w:szCs w:val="24"/>
        </w:rPr>
        <w:t>to changed</w:t>
      </w:r>
      <w:r w:rsidRPr="00E4442A" w:rsidR="00E4442A">
        <w:rPr>
          <w:sz w:val="24"/>
          <w:szCs w:val="24"/>
        </w:rPr>
        <w:t xml:space="preserve"> “teleconsultation” to “consultation,” which includes both teleconsulta</w:t>
      </w:r>
      <w:r w:rsidR="00E4442A">
        <w:rPr>
          <w:sz w:val="24"/>
          <w:szCs w:val="24"/>
        </w:rPr>
        <w:t xml:space="preserve">tion and in-person consultation; </w:t>
      </w:r>
      <w:r w:rsidRPr="00102C55" w:rsidR="00102C55">
        <w:rPr>
          <w:sz w:val="24"/>
          <w:szCs w:val="24"/>
        </w:rPr>
        <w:t>remove</w:t>
      </w:r>
      <w:r w:rsidR="00102C55">
        <w:rPr>
          <w:sz w:val="24"/>
          <w:szCs w:val="24"/>
        </w:rPr>
        <w:t xml:space="preserve">d the categories of </w:t>
      </w:r>
      <w:r w:rsidRPr="00102C55" w:rsidR="00102C55">
        <w:rPr>
          <w:sz w:val="24"/>
          <w:szCs w:val="24"/>
        </w:rPr>
        <w:t>polysubstance use and co-</w:t>
      </w:r>
      <w:proofErr w:type="spellStart"/>
      <w:r w:rsidRPr="00102C55" w:rsidR="00102C55">
        <w:rPr>
          <w:sz w:val="24"/>
          <w:szCs w:val="24"/>
        </w:rPr>
        <w:t>occuring</w:t>
      </w:r>
      <w:proofErr w:type="spellEnd"/>
      <w:r w:rsidRPr="00102C55" w:rsidR="00102C55">
        <w:rPr>
          <w:sz w:val="24"/>
          <w:szCs w:val="24"/>
        </w:rPr>
        <w:t xml:space="preserve"> mental and substance use disorders</w:t>
      </w:r>
      <w:r w:rsidR="00102C55">
        <w:rPr>
          <w:sz w:val="24"/>
          <w:szCs w:val="24"/>
        </w:rPr>
        <w:t xml:space="preserve"> for tracking consultation conditions; </w:t>
      </w:r>
      <w:r w:rsidR="00E906D9">
        <w:rPr>
          <w:sz w:val="24"/>
          <w:szCs w:val="24"/>
        </w:rPr>
        <w:t>and</w:t>
      </w:r>
      <w:r w:rsidR="00102C55">
        <w:rPr>
          <w:sz w:val="24"/>
          <w:szCs w:val="24"/>
        </w:rPr>
        <w:t xml:space="preserve"> </w:t>
      </w:r>
      <w:r w:rsidR="00777856">
        <w:rPr>
          <w:sz w:val="24"/>
          <w:szCs w:val="24"/>
        </w:rPr>
        <w:t>updated the form to reflect question B, 3 as optional (</w:t>
      </w:r>
      <w:r w:rsidRPr="00777856" w:rsidR="00777856">
        <w:rPr>
          <w:sz w:val="24"/>
          <w:szCs w:val="24"/>
        </w:rPr>
        <w:t>Percent of individuals screened for behavioral or mental health condition</w:t>
      </w:r>
      <w:r w:rsidR="00E906D9">
        <w:rPr>
          <w:sz w:val="24"/>
          <w:szCs w:val="24"/>
        </w:rPr>
        <w:t>).</w:t>
      </w:r>
      <w:r w:rsidR="00777856">
        <w:rPr>
          <w:sz w:val="24"/>
          <w:szCs w:val="24"/>
        </w:rPr>
        <w:t xml:space="preserve"> </w:t>
      </w:r>
      <w:r w:rsidR="0055002E">
        <w:rPr>
          <w:sz w:val="24"/>
          <w:szCs w:val="24"/>
        </w:rPr>
        <w:t xml:space="preserve">The Tier 4 outcome measure for WMH4 will become optional. </w:t>
      </w:r>
    </w:p>
    <w:p w:rsidR="001C2B50" w:rsidP="001C2B50" w:rsidRDefault="001C2B50">
      <w:pPr>
        <w:ind w:left="2880" w:hanging="2880"/>
        <w:rPr>
          <w:sz w:val="24"/>
          <w:szCs w:val="24"/>
        </w:rPr>
      </w:pPr>
    </w:p>
    <w:p w:rsidR="001C2B50" w:rsidP="001C2B50" w:rsidRDefault="001C2B50">
      <w:pPr>
        <w:ind w:left="2880" w:hanging="2880"/>
        <w:rPr>
          <w:sz w:val="24"/>
          <w:szCs w:val="24"/>
        </w:rPr>
      </w:pPr>
    </w:p>
    <w:p w:rsidR="001C2B50" w:rsidP="0058589F" w:rsidRDefault="001C2B50">
      <w:pPr>
        <w:ind w:left="2880" w:hanging="2880"/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Commenter Location:</w:t>
      </w:r>
      <w:r w:rsidR="0058589F">
        <w:rPr>
          <w:sz w:val="24"/>
          <w:szCs w:val="24"/>
        </w:rPr>
        <w:tab/>
      </w:r>
      <w:r w:rsidRPr="0058589F" w:rsidR="0058589F">
        <w:rPr>
          <w:sz w:val="24"/>
          <w:szCs w:val="24"/>
        </w:rPr>
        <w:t>Division of Public Health – North Carolina Department of Health and Human Services</w:t>
      </w:r>
    </w:p>
    <w:p w:rsidRPr="00167CB3" w:rsidR="001C2B50" w:rsidP="001C2B50" w:rsidRDefault="001C2B50">
      <w:pPr>
        <w:rPr>
          <w:sz w:val="24"/>
          <w:szCs w:val="24"/>
        </w:rPr>
      </w:pPr>
    </w:p>
    <w:p w:rsidRPr="00167CB3" w:rsidR="001C2B50" w:rsidP="001C2B50" w:rsidRDefault="001C2B50">
      <w:pPr>
        <w:ind w:left="2880" w:hanging="2880"/>
        <w:rPr>
          <w:sz w:val="24"/>
          <w:szCs w:val="24"/>
        </w:rPr>
      </w:pPr>
      <w:r>
        <w:rPr>
          <w:sz w:val="24"/>
          <w:szCs w:val="24"/>
          <w:u w:val="single"/>
        </w:rPr>
        <w:t>Comment Summary:</w:t>
      </w:r>
      <w:r w:rsidRPr="00167CB3">
        <w:rPr>
          <w:sz w:val="24"/>
          <w:szCs w:val="24"/>
        </w:rPr>
        <w:tab/>
      </w:r>
      <w:r w:rsidR="00354D4B">
        <w:rPr>
          <w:sz w:val="24"/>
          <w:szCs w:val="24"/>
        </w:rPr>
        <w:t>Provided minimal feedback which resulted in minor updates to Training Form 15</w:t>
      </w:r>
      <w:r w:rsidR="008D594A">
        <w:rPr>
          <w:sz w:val="24"/>
          <w:szCs w:val="24"/>
        </w:rPr>
        <w:t>.</w:t>
      </w:r>
    </w:p>
    <w:p w:rsidRPr="00167CB3" w:rsidR="001C2B50" w:rsidP="001C2B50" w:rsidRDefault="001C2B50">
      <w:pPr>
        <w:rPr>
          <w:sz w:val="24"/>
          <w:szCs w:val="24"/>
        </w:rPr>
      </w:pPr>
    </w:p>
    <w:p w:rsidRPr="00167CB3" w:rsidR="001C2B50" w:rsidP="00033A88" w:rsidRDefault="001C2B50">
      <w:pPr>
        <w:ind w:left="2880" w:hanging="2880"/>
        <w:rPr>
          <w:sz w:val="24"/>
          <w:szCs w:val="24"/>
        </w:rPr>
      </w:pPr>
      <w:r w:rsidRPr="00167CB3">
        <w:rPr>
          <w:sz w:val="24"/>
          <w:szCs w:val="24"/>
          <w:u w:val="single"/>
        </w:rPr>
        <w:t>Resolution:</w:t>
      </w:r>
      <w:r w:rsidRPr="00167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54D4B">
        <w:rPr>
          <w:sz w:val="24"/>
          <w:szCs w:val="24"/>
        </w:rPr>
        <w:tab/>
        <w:t>U</w:t>
      </w:r>
      <w:r w:rsidRPr="00354D4B" w:rsidR="00354D4B">
        <w:rPr>
          <w:sz w:val="24"/>
          <w:szCs w:val="24"/>
        </w:rPr>
        <w:t xml:space="preserve">pdated the footnote in the form to clarify </w:t>
      </w:r>
      <w:r w:rsidR="00354D4B">
        <w:rPr>
          <w:sz w:val="24"/>
          <w:szCs w:val="24"/>
        </w:rPr>
        <w:t xml:space="preserve">the definition of an “Enrolled” provider; </w:t>
      </w:r>
      <w:r w:rsidR="00033A88">
        <w:rPr>
          <w:sz w:val="24"/>
          <w:szCs w:val="24"/>
        </w:rPr>
        <w:t>clarified</w:t>
      </w:r>
      <w:r w:rsidRPr="00033A88" w:rsidR="00033A88">
        <w:rPr>
          <w:sz w:val="24"/>
          <w:szCs w:val="24"/>
        </w:rPr>
        <w:t xml:space="preserve"> that each training could be counted i</w:t>
      </w:r>
      <w:r w:rsidR="00033A88">
        <w:rPr>
          <w:sz w:val="24"/>
          <w:szCs w:val="24"/>
        </w:rPr>
        <w:t>n mo</w:t>
      </w:r>
      <w:r w:rsidR="00526C44">
        <w:rPr>
          <w:sz w:val="24"/>
          <w:szCs w:val="24"/>
        </w:rPr>
        <w:t xml:space="preserve">re than one topic category; </w:t>
      </w:r>
      <w:r w:rsidR="00033A88">
        <w:rPr>
          <w:sz w:val="24"/>
          <w:szCs w:val="24"/>
        </w:rPr>
        <w:t xml:space="preserve">updated </w:t>
      </w:r>
      <w:r w:rsidR="00526C44">
        <w:rPr>
          <w:sz w:val="24"/>
          <w:szCs w:val="24"/>
        </w:rPr>
        <w:t xml:space="preserve">the </w:t>
      </w:r>
      <w:r w:rsidR="00033A88">
        <w:rPr>
          <w:sz w:val="24"/>
          <w:szCs w:val="24"/>
        </w:rPr>
        <w:t xml:space="preserve">form to reflect </w:t>
      </w:r>
      <w:r w:rsidRPr="00033A88" w:rsidR="00033A88">
        <w:rPr>
          <w:sz w:val="24"/>
          <w:szCs w:val="24"/>
        </w:rPr>
        <w:t>“Treatment modality-focused trainings” instead of “Treatment strategies-relate</w:t>
      </w:r>
      <w:r w:rsidR="00526C44">
        <w:rPr>
          <w:sz w:val="24"/>
          <w:szCs w:val="24"/>
        </w:rPr>
        <w:t xml:space="preserve">d trainings”; and clarified the definition of “treatment.” </w:t>
      </w:r>
    </w:p>
    <w:sectPr w:rsidRPr="00167CB3" w:rsidR="001C2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1"/>
    <w:rsid w:val="00004CCD"/>
    <w:rsid w:val="00013F49"/>
    <w:rsid w:val="00033A88"/>
    <w:rsid w:val="00052F9D"/>
    <w:rsid w:val="00102C55"/>
    <w:rsid w:val="00137071"/>
    <w:rsid w:val="00167CB3"/>
    <w:rsid w:val="001C2B50"/>
    <w:rsid w:val="001D7FFE"/>
    <w:rsid w:val="002C0EFE"/>
    <w:rsid w:val="002F51DC"/>
    <w:rsid w:val="003032B4"/>
    <w:rsid w:val="00354D4B"/>
    <w:rsid w:val="003F310C"/>
    <w:rsid w:val="004323B1"/>
    <w:rsid w:val="00447758"/>
    <w:rsid w:val="00526C44"/>
    <w:rsid w:val="0055002E"/>
    <w:rsid w:val="0058589F"/>
    <w:rsid w:val="005D160A"/>
    <w:rsid w:val="00611213"/>
    <w:rsid w:val="006555E3"/>
    <w:rsid w:val="006A30A6"/>
    <w:rsid w:val="006F42C4"/>
    <w:rsid w:val="00777856"/>
    <w:rsid w:val="008A75B3"/>
    <w:rsid w:val="008D594A"/>
    <w:rsid w:val="0090665F"/>
    <w:rsid w:val="009B15EC"/>
    <w:rsid w:val="00A02D40"/>
    <w:rsid w:val="00A9087D"/>
    <w:rsid w:val="00AB77A3"/>
    <w:rsid w:val="00C35CF7"/>
    <w:rsid w:val="00C47F6B"/>
    <w:rsid w:val="00D27E4C"/>
    <w:rsid w:val="00D33D61"/>
    <w:rsid w:val="00DB1FC4"/>
    <w:rsid w:val="00DD39F4"/>
    <w:rsid w:val="00E4442A"/>
    <w:rsid w:val="00E906D9"/>
    <w:rsid w:val="00EC4000"/>
    <w:rsid w:val="00F70C8F"/>
    <w:rsid w:val="00F7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F809"/>
  <w15:chartTrackingRefBased/>
  <w15:docId w15:val="{6E51E76D-2FC1-4EE4-8253-F62E2B99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61"/>
    <w:rPr>
      <w:rFonts w:eastAsia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D33D61"/>
    <w:pPr>
      <w:keepNext/>
      <w:tabs>
        <w:tab w:val="left" w:pos="-720"/>
      </w:tabs>
      <w:suppressAutoHyphens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D33D61"/>
    <w:rPr>
      <w:rFonts w:eastAsia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Parasuraman, Sarika (HRSA)</dc:creator>
  <cp:keywords/>
  <dc:description/>
  <cp:lastModifiedBy>Woody, Sara (HRSA)</cp:lastModifiedBy>
  <cp:revision>31</cp:revision>
  <dcterms:created xsi:type="dcterms:W3CDTF">2022-03-23T13:20:00Z</dcterms:created>
  <dcterms:modified xsi:type="dcterms:W3CDTF">2022-04-25T16:05:00Z</dcterms:modified>
</cp:coreProperties>
</file>