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046F" w:rsidRPr="00EC3CB9" w:rsidP="00B6667D" w14:paraId="634EBD52" w14:textId="72672029">
      <w:pPr>
        <w:jc w:val="center"/>
        <w:rPr>
          <w:b/>
          <w:sz w:val="68"/>
          <w:szCs w:val="68"/>
        </w:rPr>
      </w:pPr>
      <w:r w:rsidRPr="00312BE6">
        <w:rPr>
          <w:b/>
          <w:sz w:val="68"/>
          <w:szCs w:val="68"/>
        </w:rPr>
        <w:t>OPTN Membership Application</w:t>
      </w:r>
      <w:r w:rsidRPr="00312BE6" w:rsidR="0046588A">
        <w:rPr>
          <w:b/>
          <w:sz w:val="68"/>
          <w:szCs w:val="68"/>
        </w:rPr>
        <w:t xml:space="preserve"> for Organ Procurement Organizations (OPOs)</w:t>
      </w:r>
    </w:p>
    <w:p w:rsidR="0012046F" w:rsidRPr="00637C05" w:rsidP="0012046F" w14:paraId="5231B72A" w14:textId="61E593BA">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12046F" w:rsidRPr="009D238D" w:rsidP="0012046F" w14:paraId="584C9B13"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AA7868" w:rsidP="00AA7868" w14:paraId="692A3FDB" w14:textId="0E2C17A6">
      <w:pPr>
        <w:autoSpaceDE w:val="0"/>
        <w:autoSpaceDN w:val="0"/>
        <w:adjustRightInd w:val="0"/>
        <w:spacing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r:id="rId8" w:history="1">
        <w:r w:rsidRPr="00FD4356">
          <w:rPr>
            <w:rStyle w:val="Hyperlink"/>
            <w:rFonts w:eastAsia="Cambria" w:cstheme="minorHAnsi"/>
          </w:rPr>
          <w:t>MembershipRequests@unos.org</w:t>
        </w:r>
      </w:hyperlink>
      <w:r>
        <w:rPr>
          <w:rFonts w:eastAsia="Cambria" w:cstheme="minorHAnsi"/>
          <w:color w:val="000000"/>
        </w:rPr>
        <w:t xml:space="preserve">. </w:t>
      </w:r>
    </w:p>
    <w:p w:rsidR="00AA7868" w:rsidP="00AA7868" w14:paraId="14E0AEB2" w14:textId="77777777">
      <w:pPr>
        <w:pStyle w:val="IndentedParagraph"/>
        <w:ind w:left="0"/>
        <w:jc w:val="center"/>
        <w:rPr>
          <w:rFonts w:asciiTheme="minorHAnsi" w:hAnsiTheme="minorHAnsi" w:cstheme="minorHAnsi"/>
          <w:b/>
          <w:sz w:val="22"/>
          <w:szCs w:val="22"/>
        </w:rPr>
      </w:pPr>
    </w:p>
    <w:p w:rsidR="00AA7868" w:rsidP="00AA7868" w14:paraId="0A9A98FE" w14:textId="77777777">
      <w:pPr>
        <w:pStyle w:val="IndentedParagraph"/>
        <w:ind w:left="0"/>
        <w:jc w:val="center"/>
        <w:rPr>
          <w:rFonts w:asciiTheme="minorHAnsi" w:hAnsiTheme="minorHAnsi" w:cstheme="minorHAnsi"/>
          <w:b/>
          <w:sz w:val="22"/>
          <w:szCs w:val="22"/>
        </w:rPr>
      </w:pPr>
    </w:p>
    <w:p w:rsidR="00AA7868" w:rsidP="00AA7868" w14:paraId="67EBEFD5" w14:textId="77777777">
      <w:pPr>
        <w:pStyle w:val="IndentedParagraph"/>
        <w:ind w:left="0"/>
        <w:jc w:val="center"/>
        <w:rPr>
          <w:rFonts w:asciiTheme="minorHAnsi" w:hAnsiTheme="minorHAnsi" w:cstheme="minorHAnsi"/>
          <w:b/>
          <w:sz w:val="22"/>
          <w:szCs w:val="22"/>
        </w:rPr>
      </w:pPr>
    </w:p>
    <w:p w:rsidR="00AA7868" w:rsidP="00AA7868" w14:paraId="615CBAFC"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AA7868" w:rsidP="00AA7868" w14:paraId="3D7E3202" w14:textId="77777777">
      <w:pPr>
        <w:pStyle w:val="IndentedParagraph"/>
        <w:ind w:left="0"/>
        <w:rPr>
          <w:rFonts w:asciiTheme="minorHAnsi" w:hAnsiTheme="minorHAnsi" w:cstheme="minorHAnsi"/>
          <w:b/>
          <w:sz w:val="22"/>
          <w:szCs w:val="22"/>
        </w:rPr>
      </w:pPr>
    </w:p>
    <w:p w:rsidR="00AA7868" w:rsidP="00AA7868" w14:paraId="2D51561D" w14:textId="77777777">
      <w:pPr>
        <w:pStyle w:val="IndentedParagraph"/>
        <w:ind w:left="0"/>
        <w:rPr>
          <w:rFonts w:asciiTheme="minorHAnsi" w:hAnsiTheme="minorHAnsi" w:cstheme="minorHAnsi"/>
          <w:b/>
          <w:sz w:val="22"/>
          <w:szCs w:val="22"/>
        </w:rPr>
      </w:pPr>
    </w:p>
    <w:p w:rsidR="00AA7868" w:rsidP="00AA7868" w14:paraId="246152C8"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AA7868" w:rsidP="00AA7868" w14:paraId="44B177A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12046F" w:rsidRPr="00664F2B" w:rsidP="00AA7868" w14:paraId="3061E681" w14:textId="77777777">
      <w:pPr>
        <w:autoSpaceDE w:val="0"/>
        <w:autoSpaceDN w:val="0"/>
        <w:adjustRightInd w:val="0"/>
        <w:spacing w:line="240" w:lineRule="auto"/>
        <w:rPr>
          <w:rFonts w:cstheme="minorHAnsi"/>
        </w:rPr>
      </w:pPr>
    </w:p>
    <w:p w:rsidR="0032023C" w14:paraId="0A525144" w14:textId="77777777">
      <w:pPr>
        <w:rPr>
          <w:rFonts w:cstheme="minorHAnsi"/>
          <w:b/>
        </w:rPr>
      </w:pPr>
      <w:r>
        <w:rPr>
          <w:rFonts w:cstheme="minorHAnsi"/>
          <w:b/>
        </w:rPr>
        <w:br w:type="page"/>
      </w:r>
    </w:p>
    <w:p w:rsidR="006B11F3" w:rsidRPr="006B11F3" w:rsidP="006B11F3" w14:paraId="27BAEA00" w14:textId="2172DE85">
      <w:pPr>
        <w:spacing w:after="0" w:line="276" w:lineRule="auto"/>
        <w:rPr>
          <w:rFonts w:eastAsiaTheme="minorEastAsia" w:cstheme="minorHAnsi"/>
          <w:b/>
          <w:sz w:val="32"/>
          <w:szCs w:val="32"/>
        </w:rPr>
      </w:pPr>
      <w:r w:rsidRPr="006B11F3">
        <w:rPr>
          <w:rFonts w:eastAsiaTheme="minorEastAsia" w:cstheme="minorHAnsi"/>
          <w:b/>
          <w:sz w:val="32"/>
          <w:szCs w:val="32"/>
        </w:rPr>
        <w:t>Part 1: General Information</w:t>
      </w:r>
    </w:p>
    <w:p w:rsidR="00AA7868" w:rsidRPr="00A84DB5" w:rsidP="00AA7868" w14:paraId="64E8A788" w14:textId="77777777">
      <w:pPr>
        <w:spacing w:line="240" w:lineRule="auto"/>
        <w:rPr>
          <w:rFonts w:cstheme="minorHAnsi"/>
          <w:b/>
        </w:rPr>
      </w:pPr>
    </w:p>
    <w:p w:rsidR="00AA7868" w:rsidRPr="00371017" w:rsidP="00AA7868" w14:paraId="4C6FE9C4" w14:textId="3691B134">
      <w:pPr>
        <w:spacing w:line="240" w:lineRule="auto"/>
        <w:rPr>
          <w:rFonts w:cstheme="minorHAnsi"/>
          <w:b/>
        </w:rPr>
      </w:pPr>
      <w:r w:rsidRPr="005C54F6">
        <w:rPr>
          <w:rFonts w:cstheme="minorHAnsi"/>
          <w:b/>
        </w:rPr>
        <w:t xml:space="preserve">Name of </w:t>
      </w:r>
      <w:r>
        <w:rPr>
          <w:rFonts w:cstheme="minorHAnsi"/>
          <w:b/>
        </w:rPr>
        <w:t>OPO</w:t>
      </w:r>
      <w:r w:rsidRPr="00371017">
        <w:rPr>
          <w:rFonts w:cstheme="minorHAnsi"/>
          <w:b/>
        </w:rPr>
        <w:t>:____________________________________________________</w:t>
      </w:r>
      <w:r>
        <w:rPr>
          <w:rFonts w:cstheme="minorHAnsi"/>
          <w:b/>
        </w:rPr>
        <w:t>_____________________</w:t>
      </w:r>
      <w:r w:rsidRPr="00371017">
        <w:rPr>
          <w:rFonts w:cstheme="minorHAnsi"/>
          <w:b/>
        </w:rPr>
        <w:t xml:space="preserve"> </w:t>
      </w:r>
    </w:p>
    <w:p w:rsidR="00AA7868" w:rsidRPr="00371017" w:rsidP="00AA7868" w14:paraId="69BD575E" w14:textId="77777777">
      <w:pPr>
        <w:spacing w:line="240" w:lineRule="auto"/>
        <w:rPr>
          <w:rFonts w:cstheme="minorHAnsi"/>
          <w:b/>
        </w:rPr>
      </w:pPr>
    </w:p>
    <w:p w:rsidR="00AA7868" w:rsidRPr="00371017" w:rsidP="00AA7868" w14:paraId="399B4833" w14:textId="115233C1">
      <w:pPr>
        <w:spacing w:line="240" w:lineRule="auto"/>
        <w:rPr>
          <w:rFonts w:cstheme="minorHAnsi"/>
          <w:b/>
        </w:rPr>
      </w:pPr>
      <w:r w:rsidRPr="00371017">
        <w:rPr>
          <w:rFonts w:cstheme="minorHAnsi"/>
          <w:b/>
        </w:rPr>
        <w:t>OPTN Member Code: ____________</w:t>
      </w:r>
      <w:r>
        <w:rPr>
          <w:rFonts w:cstheme="minorHAnsi"/>
          <w:b/>
        </w:rPr>
        <w:tab/>
      </w:r>
      <w:r>
        <w:rPr>
          <w:rFonts w:cstheme="minorHAnsi"/>
          <w:b/>
        </w:rPr>
        <w:tab/>
      </w:r>
      <w:r>
        <w:rPr>
          <w:rFonts w:cstheme="minorHAnsi"/>
          <w:b/>
        </w:rPr>
        <w:tab/>
      </w:r>
      <w:r>
        <w:rPr>
          <w:rFonts w:cstheme="minorHAnsi"/>
          <w:b/>
        </w:rPr>
        <w:t>CMS Provider #</w:t>
      </w:r>
      <w:r w:rsidRPr="00371017">
        <w:rPr>
          <w:rFonts w:cstheme="minorHAnsi"/>
          <w:b/>
        </w:rPr>
        <w:t>: ____________</w:t>
      </w:r>
      <w:r>
        <w:rPr>
          <w:rFonts w:cstheme="minorHAnsi"/>
          <w:b/>
        </w:rPr>
        <w:tab/>
      </w:r>
    </w:p>
    <w:p w:rsidR="006D7C85" w:rsidP="00B6667D" w14:paraId="5BA161F6" w14:textId="77777777">
      <w:pPr>
        <w:spacing w:line="240" w:lineRule="auto"/>
        <w:rPr>
          <w:rFonts w:cstheme="minorHAnsi"/>
          <w:b/>
        </w:rPr>
      </w:pPr>
    </w:p>
    <w:p w:rsidR="00AA7868" w:rsidRPr="006B21DF" w:rsidP="00B6667D" w14:paraId="152DAC5D" w14:textId="3235F915">
      <w:pPr>
        <w:spacing w:line="240" w:lineRule="auto"/>
        <w:rPr>
          <w:rFonts w:cstheme="minorHAnsi"/>
          <w:b/>
        </w:rPr>
      </w:pPr>
      <w:r w:rsidRPr="006B21DF">
        <w:rPr>
          <w:rFonts w:cstheme="minorHAnsi"/>
          <w:b/>
        </w:rPr>
        <w:t>Office Address</w:t>
      </w:r>
    </w:p>
    <w:p w:rsidR="00AA7868" w:rsidRPr="006B21DF" w:rsidP="00AA7868" w14:paraId="143A2B7A" w14:textId="77777777">
      <w:pPr>
        <w:spacing w:line="240" w:lineRule="auto"/>
        <w:rPr>
          <w:rFonts w:cstheme="minorHAnsi"/>
          <w:b/>
        </w:rPr>
      </w:pPr>
    </w:p>
    <w:p w:rsidR="00AA7868" w:rsidRPr="006B21DF" w:rsidP="00AA7868" w14:paraId="16A2A9EF" w14:textId="77777777">
      <w:pPr>
        <w:spacing w:line="240" w:lineRule="auto"/>
        <w:rPr>
          <w:rFonts w:cstheme="minorHAnsi"/>
          <w:b/>
        </w:rPr>
      </w:pPr>
      <w:r w:rsidRPr="006B21DF">
        <w:rPr>
          <w:rFonts w:cstheme="minorHAnsi"/>
          <w:b/>
        </w:rPr>
        <w:t>Street: ________________________________________ Suite: _______</w:t>
      </w:r>
      <w:r w:rsidRPr="006B21DF">
        <w:rPr>
          <w:rFonts w:cstheme="minorHAnsi"/>
          <w:b/>
        </w:rPr>
        <w:tab/>
        <w:t>Phone #: __________________</w:t>
      </w:r>
    </w:p>
    <w:p w:rsidR="00AA7868" w:rsidRPr="006B21DF" w:rsidP="00AA7868" w14:paraId="795DFBA7" w14:textId="77777777">
      <w:pPr>
        <w:spacing w:line="240" w:lineRule="auto"/>
        <w:rPr>
          <w:rFonts w:cstheme="minorHAnsi"/>
          <w:b/>
        </w:rPr>
      </w:pPr>
    </w:p>
    <w:p w:rsidR="00AA7868" w:rsidP="00AA7868" w14:paraId="258C40F6" w14:textId="77777777">
      <w:pPr>
        <w:spacing w:line="240" w:lineRule="auto"/>
        <w:rPr>
          <w:rFonts w:cstheme="minorHAnsi"/>
          <w:b/>
        </w:rPr>
      </w:pPr>
      <w:r w:rsidRPr="006B21DF">
        <w:rPr>
          <w:rFonts w:cstheme="minorHAnsi"/>
          <w:b/>
        </w:rPr>
        <w:t>City: _______________________ State: _________ Zip: _____________</w:t>
      </w:r>
      <w:r w:rsidRPr="006B21DF">
        <w:rPr>
          <w:rFonts w:cstheme="minorHAnsi"/>
          <w:b/>
        </w:rPr>
        <w:tab/>
        <w:t>Fax #: ____________________</w:t>
      </w:r>
    </w:p>
    <w:p w:rsidR="00AA7868" w:rsidP="00AA7868" w14:paraId="10A4EA9F" w14:textId="77777777">
      <w:pPr>
        <w:spacing w:after="240" w:line="240" w:lineRule="auto"/>
        <w:rPr>
          <w:rFonts w:cstheme="minorHAnsi"/>
          <w:b/>
        </w:rPr>
      </w:pPr>
    </w:p>
    <w:p w:rsidR="00AA7868" w:rsidP="00AA7868" w14:paraId="21C993A8" w14:textId="2A6D28E5">
      <w:pPr>
        <w:spacing w:after="240" w:line="240" w:lineRule="auto"/>
        <w:rPr>
          <w:rFonts w:cstheme="minorHAnsi"/>
          <w:b/>
        </w:rPr>
      </w:pPr>
      <w:r>
        <w:rPr>
          <w:rFonts w:cstheme="minorHAnsi"/>
          <w:b/>
        </w:rPr>
        <w:t xml:space="preserve">OPO Website Address: </w:t>
      </w:r>
      <w:r w:rsidRPr="00371017">
        <w:rPr>
          <w:rFonts w:cstheme="minorHAnsi"/>
          <w:b/>
        </w:rPr>
        <w:t>_________________________________________________________________</w:t>
      </w:r>
      <w:r>
        <w:rPr>
          <w:rFonts w:cstheme="minorHAnsi"/>
          <w:b/>
        </w:rPr>
        <w:t>_</w:t>
      </w:r>
    </w:p>
    <w:p w:rsidR="00AA7868" w:rsidRPr="00371017" w:rsidP="00AA7868" w14:paraId="4D3248DB" w14:textId="77777777">
      <w:pPr>
        <w:spacing w:after="240" w:line="240" w:lineRule="auto"/>
        <w:rPr>
          <w:rFonts w:cstheme="minorHAnsi"/>
          <w:b/>
        </w:rPr>
      </w:pPr>
    </w:p>
    <w:p w:rsidR="00AA7868" w:rsidRPr="00371017" w:rsidP="00AA7868" w14:paraId="1D21D593" w14:textId="77777777">
      <w:pPr>
        <w:spacing w:line="240" w:lineRule="auto"/>
        <w:rPr>
          <w:rFonts w:cstheme="minorHAnsi"/>
          <w:b/>
        </w:rPr>
      </w:pPr>
      <w:r w:rsidRPr="00371017">
        <w:rPr>
          <w:rFonts w:cstheme="minorHAnsi"/>
          <w:b/>
        </w:rPr>
        <w:t>Name of Person Completing Form: _____________________________</w:t>
      </w:r>
      <w:r w:rsidRPr="00371017">
        <w:rPr>
          <w:rFonts w:cstheme="minorHAnsi"/>
          <w:b/>
        </w:rPr>
        <w:tab/>
        <w:t>Title: _____________________</w:t>
      </w:r>
    </w:p>
    <w:p w:rsidR="00AA7868" w:rsidRPr="00371017" w:rsidP="00AA7868" w14:paraId="360B1DFA" w14:textId="77777777">
      <w:pPr>
        <w:spacing w:line="240" w:lineRule="auto"/>
        <w:rPr>
          <w:rFonts w:cstheme="minorHAnsi"/>
          <w:b/>
        </w:rPr>
      </w:pPr>
    </w:p>
    <w:p w:rsidR="00AA7868" w:rsidRPr="00371017" w:rsidP="00AA7868" w14:paraId="6389D4CA" w14:textId="77777777">
      <w:pPr>
        <w:spacing w:line="240" w:lineRule="auto"/>
      </w:pPr>
      <w:r w:rsidRPr="00371017">
        <w:rPr>
          <w:rFonts w:cstheme="minorHAnsi"/>
          <w:b/>
        </w:rPr>
        <w:t>Email Address of Person Completing Form: _________________________________________________</w:t>
      </w:r>
    </w:p>
    <w:p w:rsidR="00AA7868" w:rsidRPr="00A84DB5" w:rsidP="00AA7868" w14:paraId="39B52279" w14:textId="77777777">
      <w:pPr>
        <w:spacing w:line="240" w:lineRule="auto"/>
        <w:rPr>
          <w:rFonts w:cstheme="minorHAnsi"/>
          <w:b/>
        </w:rPr>
      </w:pPr>
    </w:p>
    <w:p w:rsidR="00AA7868" w:rsidRPr="00A84DB5" w:rsidP="00AA7868" w14:paraId="74F854AB" w14:textId="77777777">
      <w:pPr>
        <w:spacing w:line="240" w:lineRule="auto"/>
        <w:rPr>
          <w:rFonts w:cstheme="minorHAnsi"/>
          <w:b/>
        </w:rPr>
      </w:pPr>
      <w:r w:rsidRPr="00A84DB5">
        <w:rPr>
          <w:rFonts w:cstheme="minorHAnsi"/>
          <w:b/>
        </w:rPr>
        <w:t>Date Form is submitted to OPTN Contractor: ____________________________</w:t>
      </w:r>
    </w:p>
    <w:p w:rsidR="004434B1" w:rsidP="001017F7" w14:paraId="359636FC" w14:textId="77777777">
      <w:pPr>
        <w:rPr>
          <w:rFonts w:cstheme="minorHAnsi"/>
          <w:b/>
          <w:i/>
        </w:rPr>
      </w:pPr>
    </w:p>
    <w:p w:rsidR="001017F7" w:rsidP="001017F7" w14:paraId="48A5BB89" w14:textId="16F0F93C">
      <w:pPr>
        <w:rPr>
          <w:rFonts w:cstheme="minorHAnsi"/>
          <w:b/>
          <w:i/>
        </w:rPr>
      </w:pPr>
      <w:r>
        <w:rPr>
          <w:rFonts w:cstheme="minorHAnsi"/>
          <w:b/>
          <w:i/>
        </w:rPr>
        <w:t>Is the OPO part of a hospital or independent? Check one</w:t>
      </w:r>
    </w:p>
    <w:p w:rsidR="001017F7" w:rsidP="001017F7" w14:paraId="19185E19" w14:textId="77777777">
      <w:pPr>
        <w:rPr>
          <w:rFonts w:cstheme="minorHAnsi"/>
        </w:rPr>
      </w:pPr>
      <w:sdt>
        <w:sdtPr>
          <w:rPr>
            <w:rFonts w:cstheme="minorHAnsi"/>
          </w:rPr>
          <w:id w:val="-18883988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Part of a Hospital</w:t>
      </w:r>
    </w:p>
    <w:p w:rsidR="001017F7" w:rsidRPr="00DC2DAC" w:rsidP="001017F7" w14:paraId="56DEAB10" w14:textId="77777777">
      <w:pPr>
        <w:rPr>
          <w:rFonts w:cstheme="minorHAnsi"/>
        </w:rPr>
      </w:pPr>
      <w:sdt>
        <w:sdtPr>
          <w:rPr>
            <w:rFonts w:cstheme="minorHAnsi"/>
          </w:rPr>
          <w:id w:val="9459727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Independent</w:t>
      </w:r>
    </w:p>
    <w:p w:rsidR="00C57597" w:rsidP="001017F7" w14:paraId="65713F59" w14:textId="2967689E">
      <w:pPr>
        <w:rPr>
          <w:rFonts w:cstheme="majorHAnsi"/>
        </w:rPr>
      </w:pPr>
      <w:r>
        <w:rPr>
          <w:rFonts w:cstheme="majorHAnsi"/>
          <w:b/>
        </w:rPr>
        <w:t xml:space="preserve">Instructions: </w:t>
      </w:r>
      <w:r>
        <w:rPr>
          <w:rFonts w:cstheme="majorHAnsi"/>
        </w:rPr>
        <w:t>If you are applying for a new OPO, complete all parts of the application.</w:t>
      </w:r>
    </w:p>
    <w:p w:rsidR="00C57597" w:rsidP="001017F7" w14:paraId="1970AF53" w14:textId="77777777">
      <w:pPr>
        <w:rPr>
          <w:rFonts w:cstheme="majorHAnsi"/>
        </w:rPr>
      </w:pPr>
      <w:r>
        <w:rPr>
          <w:rFonts w:cstheme="majorHAnsi"/>
        </w:rPr>
        <w:t xml:space="preserve">If you are naming a new </w:t>
      </w:r>
      <w:r w:rsidRPr="00B6667D">
        <w:rPr>
          <w:rFonts w:cstheme="majorHAnsi"/>
          <w:b/>
        </w:rPr>
        <w:t>OPO Administrative Director</w:t>
      </w:r>
      <w:r>
        <w:rPr>
          <w:rFonts w:cstheme="majorHAnsi"/>
        </w:rPr>
        <w:t>, only complete Part 4, Question 1.</w:t>
      </w:r>
    </w:p>
    <w:p w:rsidR="00FB5455" w:rsidP="001017F7" w14:paraId="02AF1D0E" w14:textId="77777777">
      <w:pPr>
        <w:rPr>
          <w:rFonts w:cstheme="majorHAnsi"/>
        </w:rPr>
      </w:pPr>
      <w:r>
        <w:rPr>
          <w:rFonts w:cstheme="majorHAnsi"/>
        </w:rPr>
        <w:t xml:space="preserve">If you are naming a new </w:t>
      </w:r>
      <w:r w:rsidRPr="00B6667D">
        <w:rPr>
          <w:rFonts w:cstheme="majorHAnsi"/>
          <w:b/>
        </w:rPr>
        <w:t>Medical Director</w:t>
      </w:r>
      <w:r>
        <w:rPr>
          <w:rFonts w:cstheme="majorHAnsi"/>
        </w:rPr>
        <w:t>, only complete Part 4, Question 2.</w:t>
      </w:r>
    </w:p>
    <w:p w:rsidR="00FB5455" w:rsidP="00FB5455" w14:paraId="758D4475" w14:textId="77777777">
      <w:pPr>
        <w:rPr>
          <w:rFonts w:cstheme="majorHAnsi"/>
          <w:b/>
        </w:rPr>
      </w:pPr>
    </w:p>
    <w:p w:rsidR="00FB5455" w:rsidP="00FB5455" w14:paraId="783A2D8F" w14:textId="1C975B10">
      <w:pPr>
        <w:rPr>
          <w:rFonts w:cstheme="minorHAnsi"/>
          <w:b/>
          <w:i/>
        </w:rPr>
      </w:pPr>
      <w:r>
        <w:rPr>
          <w:rFonts w:cstheme="majorHAnsi"/>
          <w:b/>
        </w:rPr>
        <w:t>If this is an application for a change in key personnel, effective date of change: ___________________</w:t>
      </w:r>
    </w:p>
    <w:p w:rsidR="0046588A" w:rsidRPr="00520F04" w:rsidP="0046588A" w14:paraId="1789216C" w14:textId="32583451">
      <w:pPr>
        <w:rPr>
          <w:b/>
          <w:sz w:val="32"/>
          <w:szCs w:val="32"/>
        </w:rPr>
      </w:pPr>
      <w:r w:rsidRPr="00520F04">
        <w:rPr>
          <w:b/>
          <w:sz w:val="32"/>
          <w:szCs w:val="32"/>
        </w:rPr>
        <w:t xml:space="preserve">Part </w:t>
      </w:r>
      <w:r w:rsidR="00585A08">
        <w:rPr>
          <w:b/>
          <w:sz w:val="32"/>
          <w:szCs w:val="32"/>
        </w:rPr>
        <w:t>2</w:t>
      </w:r>
      <w:r w:rsidRPr="00520F04" w:rsidR="0092131A">
        <w:rPr>
          <w:b/>
          <w:sz w:val="32"/>
          <w:szCs w:val="32"/>
        </w:rPr>
        <w:t xml:space="preserve">: </w:t>
      </w:r>
      <w:r w:rsidRPr="00520F04">
        <w:rPr>
          <w:b/>
          <w:sz w:val="32"/>
          <w:szCs w:val="32"/>
        </w:rPr>
        <w:t xml:space="preserve">Facilities and Services  </w:t>
      </w:r>
    </w:p>
    <w:p w:rsidR="0046588A" w:rsidRPr="00BE752E" w:rsidP="00B6667D" w14:paraId="02D3F931" w14:textId="77777777">
      <w:pPr>
        <w:jc w:val="both"/>
      </w:pPr>
      <w:r w:rsidRPr="00BE752E">
        <w:t>OPOs must have extensive faci</w:t>
      </w:r>
      <w:r w:rsidRPr="00BE752E" w:rsidR="00BC10E6">
        <w:t xml:space="preserve">lities to be fully operational. </w:t>
      </w:r>
      <w:r w:rsidRPr="00BE752E">
        <w:t xml:space="preserve">OPOs must also provide a number of services as part of their daily operations. These required facilities and services are described in the sections that follow. </w:t>
      </w:r>
    </w:p>
    <w:p w:rsidR="0046588A" w:rsidRPr="00BC10E6" w:rsidP="00B6667D" w14:paraId="66A73399" w14:textId="0B600678">
      <w:pPr>
        <w:jc w:val="both"/>
        <w:rPr>
          <w:b/>
          <w:sz w:val="24"/>
          <w:szCs w:val="24"/>
        </w:rPr>
      </w:pPr>
      <w:r w:rsidRPr="00BC10E6">
        <w:rPr>
          <w:b/>
          <w:sz w:val="24"/>
          <w:szCs w:val="24"/>
        </w:rPr>
        <w:t xml:space="preserve">Transplant Hospital Relationship </w:t>
      </w:r>
    </w:p>
    <w:p w:rsidR="003663A3" w:rsidRPr="003663A3" w:rsidP="00B6667D" w14:paraId="27AA3064" w14:textId="6C540E63">
      <w:pPr>
        <w:pStyle w:val="ListParagraph"/>
        <w:numPr>
          <w:ilvl w:val="0"/>
          <w:numId w:val="44"/>
        </w:numPr>
        <w:ind w:left="360"/>
        <w:jc w:val="both"/>
        <w:rPr>
          <w:b/>
          <w:i/>
        </w:rPr>
      </w:pPr>
      <w:r w:rsidRPr="003663A3">
        <w:rPr>
          <w:b/>
          <w:i/>
        </w:rPr>
        <w:t>Provide copies of written agreements with a</w:t>
      </w:r>
      <w:r w:rsidRPr="003663A3" w:rsidR="0046588A">
        <w:rPr>
          <w:b/>
          <w:i/>
        </w:rPr>
        <w:t>ll transplant hospitals within its Donation Service Area (DSA) to coordinate its procurement activities, according to th</w:t>
      </w:r>
      <w:r w:rsidRPr="003663A3">
        <w:rPr>
          <w:b/>
          <w:i/>
        </w:rPr>
        <w:t>e Code of Federal Regulations.</w:t>
      </w:r>
    </w:p>
    <w:p w:rsidR="003663A3" w:rsidP="00B6667D" w14:paraId="6FB8DC6E" w14:textId="77777777">
      <w:pPr>
        <w:pStyle w:val="ListParagraph"/>
        <w:jc w:val="both"/>
        <w:rPr>
          <w:i/>
        </w:rPr>
      </w:pPr>
    </w:p>
    <w:p w:rsidR="0046588A" w:rsidRPr="00937609" w:rsidP="00B6667D" w14:paraId="3DC1911F" w14:textId="49091428">
      <w:pPr>
        <w:pStyle w:val="ListParagraph"/>
        <w:numPr>
          <w:ilvl w:val="0"/>
          <w:numId w:val="44"/>
        </w:numPr>
        <w:ind w:left="360"/>
        <w:jc w:val="both"/>
        <w:rPr>
          <w:b/>
          <w:i/>
        </w:rPr>
      </w:pPr>
      <w:r w:rsidRPr="003663A3">
        <w:rPr>
          <w:b/>
          <w:i/>
        </w:rPr>
        <w:t>Provide copies</w:t>
      </w:r>
      <w:r w:rsidRPr="003663A3" w:rsidR="00C92E55">
        <w:rPr>
          <w:b/>
          <w:i/>
        </w:rPr>
        <w:t xml:space="preserve"> </w:t>
      </w:r>
      <w:r w:rsidRPr="003663A3">
        <w:rPr>
          <w:b/>
          <w:i/>
        </w:rPr>
        <w:t xml:space="preserve">of written agreements with </w:t>
      </w:r>
      <w:r w:rsidRPr="003663A3" w:rsidR="00BC10E6">
        <w:rPr>
          <w:b/>
          <w:i/>
        </w:rPr>
        <w:t>d</w:t>
      </w:r>
      <w:r w:rsidRPr="003663A3">
        <w:rPr>
          <w:b/>
          <w:i/>
        </w:rPr>
        <w:t xml:space="preserve">onor hospitals </w:t>
      </w:r>
      <w:r w:rsidRPr="003663A3">
        <w:rPr>
          <w:b/>
          <w:i/>
        </w:rPr>
        <w:t xml:space="preserve">that </w:t>
      </w:r>
      <w:r w:rsidRPr="003663A3">
        <w:rPr>
          <w:b/>
          <w:i/>
        </w:rPr>
        <w:t xml:space="preserve">include arrangements for the identification, referral, and maintenance of potential organ donors. This </w:t>
      </w:r>
      <w:r w:rsidRPr="003663A3" w:rsidR="00BC10E6">
        <w:rPr>
          <w:b/>
          <w:i/>
        </w:rPr>
        <w:t xml:space="preserve">also </w:t>
      </w:r>
      <w:r w:rsidRPr="003663A3">
        <w:rPr>
          <w:b/>
          <w:i/>
        </w:rPr>
        <w:t xml:space="preserve">includes preservation and transportation of donated organs to transplant hospitals in its DSA. </w:t>
      </w:r>
    </w:p>
    <w:p w:rsidR="0046588A" w:rsidRPr="00252223" w:rsidP="00B6667D" w14:paraId="45E923C9" w14:textId="77777777">
      <w:pPr>
        <w:jc w:val="both"/>
        <w:rPr>
          <w:b/>
          <w:sz w:val="24"/>
          <w:szCs w:val="24"/>
        </w:rPr>
      </w:pPr>
      <w:r w:rsidRPr="00252223">
        <w:rPr>
          <w:b/>
          <w:sz w:val="24"/>
          <w:szCs w:val="24"/>
        </w:rPr>
        <w:t xml:space="preserve">Laboratory Testing Services </w:t>
      </w:r>
    </w:p>
    <w:p w:rsidR="003663A3" w:rsidP="00B6667D" w14:paraId="3D9F90C3" w14:textId="28FBE638">
      <w:pPr>
        <w:pStyle w:val="ListParagraph"/>
        <w:numPr>
          <w:ilvl w:val="6"/>
          <w:numId w:val="20"/>
        </w:numPr>
        <w:ind w:left="360"/>
        <w:jc w:val="both"/>
        <w:rPr>
          <w:b/>
          <w:i/>
        </w:rPr>
      </w:pPr>
      <w:r w:rsidRPr="003663A3">
        <w:rPr>
          <w:b/>
          <w:i/>
        </w:rPr>
        <w:t>Provide copies of written agreements with all</w:t>
      </w:r>
      <w:r w:rsidRPr="003663A3" w:rsidR="0046588A">
        <w:rPr>
          <w:b/>
          <w:i/>
        </w:rPr>
        <w:t xml:space="preserve"> Clinical Laboratory Improvement Amend</w:t>
      </w:r>
      <w:r w:rsidRPr="003663A3">
        <w:rPr>
          <w:b/>
          <w:i/>
        </w:rPr>
        <w:t>ment (CLIA) certified laboratories</w:t>
      </w:r>
      <w:r w:rsidRPr="003663A3" w:rsidR="0046588A">
        <w:rPr>
          <w:b/>
          <w:i/>
        </w:rPr>
        <w:t xml:space="preserve"> that meets OPTN standards to provide donor screening for transmissible disease, including Huma</w:t>
      </w:r>
      <w:r w:rsidRPr="003663A3">
        <w:rPr>
          <w:b/>
          <w:i/>
        </w:rPr>
        <w:t>n Immunodeficiency Virus (HIV).</w:t>
      </w:r>
    </w:p>
    <w:p w:rsidR="003663A3" w:rsidRPr="003663A3" w:rsidP="00B6667D" w14:paraId="62BBA9DD" w14:textId="77777777">
      <w:pPr>
        <w:pStyle w:val="ListParagraph"/>
        <w:ind w:left="360"/>
        <w:jc w:val="both"/>
        <w:rPr>
          <w:b/>
          <w:i/>
        </w:rPr>
      </w:pPr>
    </w:p>
    <w:p w:rsidR="0046588A" w:rsidP="00B6667D" w14:paraId="0186A19B" w14:textId="7DE4D785">
      <w:pPr>
        <w:pStyle w:val="ListParagraph"/>
        <w:numPr>
          <w:ilvl w:val="6"/>
          <w:numId w:val="20"/>
        </w:numPr>
        <w:ind w:left="360"/>
        <w:jc w:val="both"/>
        <w:rPr>
          <w:b/>
          <w:i/>
        </w:rPr>
      </w:pPr>
      <w:r w:rsidRPr="003663A3">
        <w:rPr>
          <w:b/>
          <w:i/>
        </w:rPr>
        <w:t>Provide copies of written agreements with all</w:t>
      </w:r>
      <w:r w:rsidRPr="003663A3">
        <w:rPr>
          <w:b/>
          <w:i/>
        </w:rPr>
        <w:t xml:space="preserve"> OPTN approved hi</w:t>
      </w:r>
      <w:r w:rsidRPr="003663A3">
        <w:rPr>
          <w:b/>
          <w:i/>
        </w:rPr>
        <w:t>stocompatibility laboratories</w:t>
      </w:r>
      <w:r w:rsidRPr="003663A3">
        <w:rPr>
          <w:b/>
          <w:i/>
        </w:rPr>
        <w:t xml:space="preserve"> to perform the necessary tissue typing of donated organs. </w:t>
      </w:r>
      <w:r w:rsidR="00223F38">
        <w:rPr>
          <w:b/>
          <w:i/>
        </w:rPr>
        <w:t>The agreements must include all of the following:</w:t>
      </w:r>
    </w:p>
    <w:p w:rsidR="00223F38" w:rsidRPr="00D5769F" w:rsidP="00D5769F" w14:paraId="7749FE5A" w14:textId="11D2075E">
      <w:pPr>
        <w:pStyle w:val="ListParagraph"/>
        <w:numPr>
          <w:ilvl w:val="0"/>
          <w:numId w:val="52"/>
        </w:numPr>
        <w:jc w:val="both"/>
        <w:rPr>
          <w:b/>
          <w:bCs/>
        </w:rPr>
      </w:pPr>
      <w:r w:rsidRPr="00D5769F">
        <w:rPr>
          <w:b/>
          <w:bCs/>
        </w:rPr>
        <w:t>The sample requirements for typing and crossmatching.</w:t>
      </w:r>
    </w:p>
    <w:p w:rsidR="00223F38" w:rsidRPr="00D5769F" w:rsidP="00B6667D" w14:paraId="6CAFB269" w14:textId="0A6F7B96">
      <w:pPr>
        <w:pStyle w:val="ListParagraph"/>
        <w:numPr>
          <w:ilvl w:val="0"/>
          <w:numId w:val="52"/>
        </w:numPr>
        <w:jc w:val="both"/>
        <w:rPr>
          <w:b/>
          <w:bCs/>
          <w:i/>
        </w:rPr>
      </w:pPr>
      <w:r w:rsidRPr="00D5769F">
        <w:rPr>
          <w:b/>
          <w:bCs/>
          <w:i/>
        </w:rPr>
        <w:t>The loci and level of resolution typed.</w:t>
      </w:r>
    </w:p>
    <w:p w:rsidR="00223F38" w:rsidRPr="00223F38" w:rsidP="00B6667D" w14:paraId="2B5C5FC1" w14:textId="757C3690">
      <w:pPr>
        <w:pStyle w:val="ListParagraph"/>
        <w:numPr>
          <w:ilvl w:val="0"/>
          <w:numId w:val="52"/>
        </w:numPr>
        <w:jc w:val="both"/>
        <w:rPr>
          <w:b/>
          <w:i/>
        </w:rPr>
      </w:pPr>
      <w:r w:rsidRPr="00223F38">
        <w:rPr>
          <w:b/>
          <w:i/>
        </w:rPr>
        <w:t>A process for requesting extended HLA typing.</w:t>
      </w:r>
    </w:p>
    <w:p w:rsidR="00223F38" w:rsidRPr="00223F38" w:rsidP="00B6667D" w14:paraId="11D24176" w14:textId="5357D75B">
      <w:pPr>
        <w:pStyle w:val="ListParagraph"/>
        <w:numPr>
          <w:ilvl w:val="0"/>
          <w:numId w:val="52"/>
        </w:numPr>
        <w:jc w:val="both"/>
        <w:rPr>
          <w:b/>
          <w:i/>
        </w:rPr>
      </w:pPr>
      <w:r w:rsidRPr="00223F38">
        <w:rPr>
          <w:b/>
          <w:i/>
        </w:rPr>
        <w:t>A process for verifying and reporting HLA typing results to the OPTN Contractor.</w:t>
      </w:r>
    </w:p>
    <w:p w:rsidR="00223F38" w:rsidRPr="00223F38" w:rsidP="00B6667D" w14:paraId="4A26173F" w14:textId="17C62340">
      <w:pPr>
        <w:pStyle w:val="ListParagraph"/>
        <w:numPr>
          <w:ilvl w:val="0"/>
          <w:numId w:val="52"/>
        </w:numPr>
        <w:jc w:val="both"/>
        <w:rPr>
          <w:b/>
          <w:i/>
        </w:rPr>
      </w:pPr>
      <w:r w:rsidRPr="00223F38">
        <w:rPr>
          <w:b/>
          <w:i/>
        </w:rPr>
        <w:t>A process for resolving HLA typing discrepancies and errors.</w:t>
      </w:r>
    </w:p>
    <w:p w:rsidR="00223F38" w:rsidRPr="00223F38" w:rsidP="00B6667D" w14:paraId="32569B63" w14:textId="095B7248">
      <w:pPr>
        <w:pStyle w:val="ListParagraph"/>
        <w:numPr>
          <w:ilvl w:val="0"/>
          <w:numId w:val="52"/>
        </w:numPr>
        <w:jc w:val="both"/>
        <w:rPr>
          <w:b/>
          <w:i/>
        </w:rPr>
      </w:pPr>
      <w:r w:rsidRPr="00223F38">
        <w:rPr>
          <w:b/>
          <w:i/>
        </w:rPr>
        <w:t xml:space="preserve">The maximum turnaround time from receipt of donor sample to reporting of results to the </w:t>
      </w:r>
      <w:r>
        <w:rPr>
          <w:b/>
          <w:i/>
        </w:rPr>
        <w:t>O</w:t>
      </w:r>
      <w:r w:rsidRPr="00223F38">
        <w:rPr>
          <w:b/>
          <w:i/>
        </w:rPr>
        <w:t>PO.</w:t>
      </w:r>
    </w:p>
    <w:p w:rsidR="00223F38" w:rsidRPr="00223F38" w:rsidP="00B6667D" w14:paraId="3F93F417" w14:textId="5C511F92">
      <w:pPr>
        <w:pStyle w:val="ListParagraph"/>
        <w:numPr>
          <w:ilvl w:val="0"/>
          <w:numId w:val="52"/>
        </w:numPr>
        <w:jc w:val="both"/>
        <w:rPr>
          <w:b/>
          <w:i/>
        </w:rPr>
      </w:pPr>
      <w:r w:rsidRPr="00223F38">
        <w:rPr>
          <w:b/>
          <w:i/>
        </w:rPr>
        <w:t>A process for prioritizing donors for histocompatibility testing.</w:t>
      </w:r>
    </w:p>
    <w:p w:rsidR="00223F38" w:rsidRPr="00223F38" w:rsidP="00B6667D" w14:paraId="2A07E901" w14:textId="1FB46A23">
      <w:pPr>
        <w:pStyle w:val="ListParagraph"/>
        <w:numPr>
          <w:ilvl w:val="0"/>
          <w:numId w:val="52"/>
        </w:numPr>
        <w:jc w:val="both"/>
        <w:rPr>
          <w:b/>
          <w:i/>
        </w:rPr>
      </w:pPr>
      <w:r w:rsidRPr="00223F38">
        <w:rPr>
          <w:b/>
          <w:i/>
        </w:rPr>
        <w:t>The length of time for which donor specimens are required to be stored for repeat or future testing.</w:t>
      </w:r>
    </w:p>
    <w:p w:rsidR="00223F38" w:rsidRPr="003663A3" w:rsidP="00B6667D" w14:paraId="432EA3AB" w14:textId="481505F9">
      <w:pPr>
        <w:pStyle w:val="ListParagraph"/>
        <w:numPr>
          <w:ilvl w:val="0"/>
          <w:numId w:val="52"/>
        </w:numPr>
        <w:jc w:val="both"/>
        <w:rPr>
          <w:b/>
          <w:i/>
        </w:rPr>
      </w:pPr>
      <w:r w:rsidRPr="00223F38">
        <w:rPr>
          <w:b/>
          <w:i/>
        </w:rPr>
        <w:t>If the OPO performs crossmatching, then all methods used for crossmatching and the interpretation and reporting of the results.</w:t>
      </w:r>
    </w:p>
    <w:p w:rsidR="0046588A" w:rsidRPr="00252223" w:rsidP="00B6667D" w14:paraId="24F2640B" w14:textId="77777777">
      <w:pPr>
        <w:jc w:val="both"/>
        <w:rPr>
          <w:b/>
          <w:sz w:val="24"/>
          <w:szCs w:val="24"/>
        </w:rPr>
      </w:pPr>
      <w:r w:rsidRPr="00252223">
        <w:rPr>
          <w:b/>
          <w:sz w:val="24"/>
          <w:szCs w:val="24"/>
        </w:rPr>
        <w:t xml:space="preserve">Tissue Bank Services </w:t>
      </w:r>
    </w:p>
    <w:p w:rsidR="0046588A" w:rsidRPr="003663A3" w:rsidP="00B6667D" w14:paraId="25369B09" w14:textId="61159D12">
      <w:pPr>
        <w:pStyle w:val="ListParagraph"/>
        <w:numPr>
          <w:ilvl w:val="0"/>
          <w:numId w:val="1"/>
        </w:numPr>
        <w:jc w:val="both"/>
        <w:rPr>
          <w:b/>
          <w:i/>
        </w:rPr>
      </w:pPr>
      <w:r w:rsidRPr="003663A3">
        <w:rPr>
          <w:b/>
          <w:i/>
        </w:rPr>
        <w:t>Provide copies of written agreements</w:t>
      </w:r>
      <w:r w:rsidRPr="003663A3">
        <w:rPr>
          <w:b/>
          <w:i/>
        </w:rPr>
        <w:t xml:space="preserve"> with </w:t>
      </w:r>
      <w:r w:rsidRPr="003663A3">
        <w:rPr>
          <w:b/>
          <w:i/>
        </w:rPr>
        <w:t xml:space="preserve">all </w:t>
      </w:r>
      <w:r w:rsidRPr="003663A3">
        <w:rPr>
          <w:b/>
          <w:i/>
        </w:rPr>
        <w:t>tissue banks</w:t>
      </w:r>
      <w:r w:rsidRPr="003663A3">
        <w:rPr>
          <w:b/>
          <w:i/>
        </w:rPr>
        <w:t xml:space="preserve"> used.</w:t>
      </w:r>
    </w:p>
    <w:p w:rsidR="0046588A" w:rsidRPr="00BE752E" w:rsidP="00B6667D" w14:paraId="338139CF" w14:textId="15598DF6">
      <w:pPr>
        <w:jc w:val="both"/>
        <w:rPr>
          <w:b/>
          <w:sz w:val="24"/>
          <w:szCs w:val="24"/>
        </w:rPr>
      </w:pPr>
      <w:r w:rsidRPr="00252223">
        <w:rPr>
          <w:b/>
          <w:sz w:val="24"/>
          <w:szCs w:val="24"/>
        </w:rPr>
        <w:t xml:space="preserve">Education Plans </w:t>
      </w:r>
    </w:p>
    <w:p w:rsidR="003663A3" w:rsidP="00B6667D" w14:paraId="5FCF3112" w14:textId="35C84127">
      <w:pPr>
        <w:pStyle w:val="ListParagraph"/>
        <w:numPr>
          <w:ilvl w:val="1"/>
          <w:numId w:val="41"/>
        </w:numPr>
        <w:ind w:left="360"/>
        <w:jc w:val="both"/>
        <w:rPr>
          <w:b/>
          <w:i/>
        </w:rPr>
      </w:pPr>
      <w:r w:rsidRPr="003663A3">
        <w:rPr>
          <w:b/>
          <w:i/>
        </w:rPr>
        <w:t>Provide written summaries of plans for a</w:t>
      </w:r>
      <w:r w:rsidRPr="003663A3" w:rsidR="0046588A">
        <w:rPr>
          <w:b/>
          <w:i/>
        </w:rPr>
        <w:t>ctivities for public education about organ donation, including how donor families, transplant candidates, and reci</w:t>
      </w:r>
      <w:r w:rsidRPr="003663A3">
        <w:rPr>
          <w:b/>
          <w:i/>
        </w:rPr>
        <w:t>pients will participate.</w:t>
      </w:r>
    </w:p>
    <w:p w:rsidR="003663A3" w:rsidRPr="003663A3" w:rsidP="00B6667D" w14:paraId="5E7833BB" w14:textId="77777777">
      <w:pPr>
        <w:pStyle w:val="ListParagraph"/>
        <w:ind w:left="360"/>
        <w:jc w:val="both"/>
        <w:rPr>
          <w:b/>
          <w:i/>
        </w:rPr>
      </w:pPr>
    </w:p>
    <w:p w:rsidR="0046588A" w:rsidRPr="003663A3" w:rsidP="00B6667D" w14:paraId="5744E79C" w14:textId="675FC32B">
      <w:pPr>
        <w:pStyle w:val="ListParagraph"/>
        <w:numPr>
          <w:ilvl w:val="1"/>
          <w:numId w:val="41"/>
        </w:numPr>
        <w:tabs>
          <w:tab w:val="left" w:pos="1440"/>
        </w:tabs>
        <w:ind w:left="360"/>
        <w:jc w:val="both"/>
        <w:rPr>
          <w:b/>
          <w:i/>
        </w:rPr>
      </w:pPr>
      <w:r w:rsidRPr="003663A3">
        <w:rPr>
          <w:b/>
          <w:i/>
        </w:rPr>
        <w:t xml:space="preserve">Provide an education </w:t>
      </w:r>
      <w:r w:rsidRPr="003663A3">
        <w:rPr>
          <w:b/>
          <w:i/>
        </w:rPr>
        <w:t>plan to conduct or participate in professional education about</w:t>
      </w:r>
      <w:r w:rsidRPr="003663A3">
        <w:rPr>
          <w:b/>
          <w:i/>
        </w:rPr>
        <w:t xml:space="preserve"> organ and tissue procurement. </w:t>
      </w:r>
    </w:p>
    <w:p w:rsidR="0046588A" w:rsidRPr="00252223" w:rsidP="00B6667D" w14:paraId="09764356" w14:textId="77777777">
      <w:pPr>
        <w:jc w:val="both"/>
        <w:rPr>
          <w:b/>
          <w:sz w:val="24"/>
          <w:szCs w:val="24"/>
        </w:rPr>
      </w:pPr>
      <w:r w:rsidRPr="00252223">
        <w:rPr>
          <w:b/>
          <w:sz w:val="24"/>
          <w:szCs w:val="24"/>
        </w:rPr>
        <w:t xml:space="preserve">Organ Allocation Plans </w:t>
      </w:r>
    </w:p>
    <w:p w:rsidR="00755CA3" w:rsidP="00B6667D" w14:paraId="41273DBB" w14:textId="5B045EE9">
      <w:pPr>
        <w:pStyle w:val="ListParagraph"/>
        <w:numPr>
          <w:ilvl w:val="3"/>
          <w:numId w:val="29"/>
        </w:numPr>
        <w:ind w:left="360"/>
        <w:jc w:val="both"/>
        <w:rPr>
          <w:b/>
          <w:i/>
        </w:rPr>
      </w:pPr>
      <w:r w:rsidRPr="003663A3">
        <w:rPr>
          <w:b/>
          <w:i/>
        </w:rPr>
        <w:t>Provide copies of</w:t>
      </w:r>
      <w:r w:rsidR="00047D22">
        <w:rPr>
          <w:b/>
          <w:i/>
        </w:rPr>
        <w:t xml:space="preserve"> the OPO’s</w:t>
      </w:r>
      <w:r w:rsidRPr="003663A3" w:rsidR="0046588A">
        <w:rPr>
          <w:b/>
          <w:i/>
        </w:rPr>
        <w:t xml:space="preserve"> procedures to communicate information to distribute organs to transplant candidates at transplant hospitals within and beyond </w:t>
      </w:r>
      <w:r w:rsidRPr="003663A3">
        <w:rPr>
          <w:b/>
          <w:i/>
        </w:rPr>
        <w:t>your</w:t>
      </w:r>
      <w:r w:rsidRPr="003663A3" w:rsidR="003663A3">
        <w:rPr>
          <w:b/>
          <w:i/>
        </w:rPr>
        <w:t xml:space="preserve"> service area.</w:t>
      </w:r>
    </w:p>
    <w:p w:rsidR="0010164E" w:rsidP="00B6667D" w14:paraId="51B9FE1D" w14:textId="77777777">
      <w:pPr>
        <w:pStyle w:val="ListParagraph"/>
        <w:ind w:left="360"/>
        <w:jc w:val="both"/>
        <w:rPr>
          <w:b/>
          <w:i/>
        </w:rPr>
      </w:pPr>
    </w:p>
    <w:p w:rsidR="0010164E" w:rsidP="00B6667D" w14:paraId="29512975" w14:textId="2D42324B">
      <w:pPr>
        <w:pStyle w:val="ListParagraph"/>
        <w:numPr>
          <w:ilvl w:val="3"/>
          <w:numId w:val="29"/>
        </w:numPr>
        <w:ind w:left="360"/>
        <w:jc w:val="both"/>
        <w:rPr>
          <w:b/>
          <w:i/>
        </w:rPr>
      </w:pPr>
      <w:r>
        <w:rPr>
          <w:b/>
          <w:i/>
        </w:rPr>
        <w:t xml:space="preserve">Provide the </w:t>
      </w:r>
      <w:r w:rsidRPr="00B6667D">
        <w:rPr>
          <w:b/>
          <w:i/>
        </w:rPr>
        <w:t>OPO</w:t>
      </w:r>
      <w:r>
        <w:rPr>
          <w:b/>
          <w:i/>
        </w:rPr>
        <w:t xml:space="preserve">’s plan </w:t>
      </w:r>
      <w:r w:rsidRPr="00B6667D">
        <w:rPr>
          <w:b/>
          <w:i/>
        </w:rPr>
        <w:t>to equitably allocate donated organs among transplant patients</w:t>
      </w:r>
      <w:r>
        <w:rPr>
          <w:b/>
          <w:i/>
        </w:rPr>
        <w:t>.</w:t>
      </w:r>
      <w:r w:rsidRPr="00B6667D">
        <w:rPr>
          <w:b/>
          <w:i/>
        </w:rPr>
        <w:t xml:space="preserve"> </w:t>
      </w:r>
    </w:p>
    <w:p w:rsidR="0010164E" w:rsidP="00B6667D" w14:paraId="67C26E43" w14:textId="77777777">
      <w:pPr>
        <w:jc w:val="both"/>
        <w:rPr>
          <w:b/>
          <w:i/>
        </w:rPr>
      </w:pPr>
      <w:r>
        <w:rPr>
          <w:b/>
          <w:i/>
        </w:rPr>
        <w:br w:type="page"/>
      </w:r>
    </w:p>
    <w:p w:rsidR="00755CA3" w:rsidRPr="00D8453B" w:rsidP="00755CA3" w14:paraId="31A2D1B7" w14:textId="04C0C836">
      <w:pPr>
        <w:pStyle w:val="Heading2"/>
        <w:rPr>
          <w:rFonts w:asciiTheme="minorHAnsi" w:hAnsiTheme="minorHAnsi" w:cstheme="minorHAnsi"/>
          <w:b/>
          <w:color w:val="000000"/>
          <w:sz w:val="32"/>
          <w:szCs w:val="32"/>
        </w:rPr>
      </w:pPr>
      <w:r w:rsidRPr="00D8453B">
        <w:rPr>
          <w:rFonts w:asciiTheme="minorHAnsi" w:hAnsiTheme="minorHAnsi" w:cstheme="minorHAnsi"/>
          <w:b/>
          <w:color w:val="000000"/>
          <w:sz w:val="32"/>
          <w:szCs w:val="32"/>
        </w:rPr>
        <w:t>Part 3: Quality Assessment and Performance Improvement (QAPI) Requirement</w:t>
      </w:r>
    </w:p>
    <w:p w:rsidR="00755CA3" w:rsidP="00755CA3" w14:paraId="4E5414C0" w14:textId="77777777"/>
    <w:p w:rsidR="00755CA3" w:rsidRPr="00D8453B" w:rsidP="00B6667D" w14:paraId="23C99EDE" w14:textId="169A16C8">
      <w:pPr>
        <w:autoSpaceDE w:val="0"/>
        <w:autoSpaceDN w:val="0"/>
        <w:adjustRightInd w:val="0"/>
        <w:spacing w:line="240" w:lineRule="auto"/>
        <w:jc w:val="both"/>
        <w:rPr>
          <w:rFonts w:cstheme="minorHAnsi"/>
          <w:b/>
          <w:i/>
        </w:rPr>
      </w:pPr>
      <w:r>
        <w:rPr>
          <w:rFonts w:eastAsia="Times New Roman" w:cstheme="minorHAnsi"/>
          <w:b/>
          <w:i/>
          <w:color w:val="000000"/>
        </w:rPr>
        <w:t>Check the boxes below to attest</w:t>
      </w:r>
      <w:r w:rsidR="00EF79B6">
        <w:rPr>
          <w:rFonts w:eastAsia="Times New Roman" w:cstheme="minorHAnsi"/>
          <w:b/>
          <w:i/>
          <w:color w:val="000000"/>
        </w:rPr>
        <w:t xml:space="preserve"> </w:t>
      </w:r>
      <w:r w:rsidRPr="001306D7">
        <w:rPr>
          <w:rFonts w:eastAsia="Times New Roman" w:cstheme="minorHAnsi"/>
          <w:b/>
          <w:i/>
          <w:color w:val="000000"/>
        </w:rPr>
        <w:t>to the following</w:t>
      </w:r>
    </w:p>
    <w:p w:rsidR="00755CA3" w:rsidP="00B6667D" w14:paraId="26A0F418" w14:textId="6861DE94">
      <w:pPr>
        <w:spacing w:line="240" w:lineRule="auto"/>
        <w:ind w:left="360" w:hanging="360"/>
        <w:contextualSpacing/>
        <w:jc w:val="both"/>
        <w:rPr>
          <w:rFonts w:cstheme="minorHAnsi"/>
          <w:bCs/>
          <w:color w:val="000000"/>
        </w:rPr>
      </w:pPr>
      <w:r w:rsidRPr="00E173ED">
        <w:rPr>
          <w:rFonts w:ascii="MS Gothic" w:eastAsia="MS Gothic" w:hAnsi="MS Gothic" w:cstheme="minorHAnsi" w:hint="eastAsia"/>
          <w:bCs/>
          <w:color w:val="000000"/>
        </w:rPr>
        <w:t>☐</w:t>
      </w:r>
      <w:r w:rsidRPr="00E173ED">
        <w:rPr>
          <w:rFonts w:cstheme="minorHAnsi"/>
          <w:bCs/>
          <w:color w:val="000000"/>
        </w:rPr>
        <w:t xml:space="preserve">  </w:t>
      </w:r>
      <w:r>
        <w:rPr>
          <w:rFonts w:cstheme="minorHAnsi"/>
          <w:bCs/>
          <w:i/>
          <w:color w:val="000000"/>
        </w:rPr>
        <w:t>The</w:t>
      </w:r>
      <w:r w:rsidRPr="00E173ED">
        <w:rPr>
          <w:rFonts w:cstheme="minorHAnsi"/>
          <w:bCs/>
          <w:i/>
          <w:color w:val="000000"/>
        </w:rPr>
        <w:t xml:space="preserve"> </w:t>
      </w:r>
      <w:r>
        <w:rPr>
          <w:rFonts w:cstheme="minorHAnsi"/>
          <w:bCs/>
          <w:i/>
          <w:color w:val="000000"/>
        </w:rPr>
        <w:t>OPO</w:t>
      </w:r>
      <w:r w:rsidRPr="00E173ED">
        <w:rPr>
          <w:rFonts w:cstheme="minorHAnsi"/>
          <w:bCs/>
          <w:i/>
          <w:color w:val="000000"/>
        </w:rPr>
        <w:t xml:space="preserve"> </w:t>
      </w:r>
      <w:r>
        <w:rPr>
          <w:rFonts w:cstheme="minorHAnsi"/>
          <w:bCs/>
          <w:i/>
          <w:color w:val="000000"/>
        </w:rPr>
        <w:t xml:space="preserve">has </w:t>
      </w:r>
      <w:r w:rsidRPr="00E173ED">
        <w:rPr>
          <w:rFonts w:cstheme="minorHAnsi"/>
          <w:bCs/>
          <w:i/>
          <w:color w:val="000000"/>
        </w:rPr>
        <w:t>developed, implemented and maintained an ongoing, comprehensive and data-driven QAPI program designed to monitor and evaluate compliance with OPTN requirements and produce measurable process improvement initiatives</w:t>
      </w:r>
      <w:r>
        <w:rPr>
          <w:rFonts w:cstheme="minorHAnsi"/>
          <w:bCs/>
          <w:i/>
          <w:color w:val="000000"/>
        </w:rPr>
        <w:t xml:space="preserve">. </w:t>
      </w:r>
    </w:p>
    <w:p w:rsidR="00755CA3" w:rsidRPr="00187A8E" w:rsidP="00B6667D" w14:paraId="0DA4B94C" w14:textId="77777777">
      <w:pPr>
        <w:spacing w:line="240" w:lineRule="auto"/>
        <w:contextualSpacing/>
        <w:jc w:val="both"/>
        <w:rPr>
          <w:rFonts w:cstheme="minorHAnsi"/>
          <w:bCs/>
          <w:color w:val="000000"/>
        </w:rPr>
      </w:pPr>
    </w:p>
    <w:p w:rsidR="00755CA3" w:rsidP="00B6667D" w14:paraId="07C10E18" w14:textId="21B85115">
      <w:pPr>
        <w:spacing w:line="240" w:lineRule="auto"/>
        <w:contextualSpacing/>
        <w:jc w:val="both"/>
        <w:rPr>
          <w:rFonts w:cstheme="minorHAnsi"/>
          <w:bCs/>
          <w:color w:val="000000"/>
        </w:rPr>
      </w:pPr>
      <w:r>
        <w:rPr>
          <w:rFonts w:ascii="MS Gothic" w:eastAsia="MS Gothic" w:hAnsi="MS Gothic" w:cstheme="minorHAnsi" w:hint="eastAsia"/>
          <w:bCs/>
          <w:color w:val="000000"/>
        </w:rPr>
        <w:t>☐</w:t>
      </w:r>
      <w:r>
        <w:rPr>
          <w:rFonts w:cstheme="minorHAnsi"/>
          <w:bCs/>
          <w:color w:val="000000"/>
        </w:rPr>
        <w:t xml:space="preserve">  </w:t>
      </w:r>
      <w:r>
        <w:rPr>
          <w:rFonts w:cstheme="minorHAnsi"/>
          <w:bCs/>
          <w:i/>
          <w:color w:val="000000"/>
        </w:rPr>
        <w:t>The OPO</w:t>
      </w:r>
      <w:r w:rsidRPr="00E173ED">
        <w:rPr>
          <w:rFonts w:cstheme="minorHAnsi"/>
          <w:bCs/>
          <w:i/>
          <w:color w:val="000000"/>
        </w:rPr>
        <w:t xml:space="preserve"> </w:t>
      </w:r>
      <w:r>
        <w:rPr>
          <w:rFonts w:cstheme="minorHAnsi"/>
          <w:bCs/>
          <w:i/>
          <w:color w:val="000000"/>
        </w:rPr>
        <w:t xml:space="preserve">has </w:t>
      </w:r>
      <w:r w:rsidRPr="00E173ED">
        <w:rPr>
          <w:rFonts w:cstheme="minorHAnsi"/>
          <w:bCs/>
          <w:i/>
          <w:color w:val="000000"/>
        </w:rPr>
        <w:t>documented implementation o</w:t>
      </w:r>
      <w:r>
        <w:rPr>
          <w:rFonts w:cstheme="minorHAnsi"/>
          <w:bCs/>
          <w:i/>
          <w:color w:val="000000"/>
        </w:rPr>
        <w:t>f all elements of the QAPI plan</w:t>
      </w:r>
    </w:p>
    <w:p w:rsidR="00755CA3" w:rsidP="00B6667D" w14:paraId="14466C3D" w14:textId="77777777">
      <w:pPr>
        <w:spacing w:line="240" w:lineRule="auto"/>
        <w:contextualSpacing/>
        <w:jc w:val="both"/>
        <w:rPr>
          <w:rFonts w:cstheme="minorHAnsi"/>
          <w:b/>
          <w:bCs/>
          <w:i/>
          <w:color w:val="000000"/>
        </w:rPr>
      </w:pPr>
    </w:p>
    <w:p w:rsidR="00755CA3" w:rsidP="00B6667D" w14:paraId="6CB31881" w14:textId="77777777">
      <w:pPr>
        <w:spacing w:line="240" w:lineRule="auto"/>
        <w:contextualSpacing/>
        <w:jc w:val="both"/>
        <w:rPr>
          <w:rFonts w:cstheme="minorHAnsi"/>
          <w:b/>
          <w:bCs/>
          <w:i/>
          <w:color w:val="000000"/>
        </w:rPr>
      </w:pPr>
    </w:p>
    <w:p w:rsidR="00755CA3" w:rsidRPr="00E173ED" w:rsidP="00B6667D" w14:paraId="2DBFFD7B" w14:textId="77777777">
      <w:pPr>
        <w:spacing w:line="240" w:lineRule="auto"/>
        <w:contextualSpacing/>
        <w:jc w:val="both"/>
        <w:rPr>
          <w:rFonts w:cstheme="minorHAnsi"/>
          <w:bCs/>
          <w:i/>
          <w:color w:val="000000"/>
        </w:rPr>
      </w:pPr>
      <w:r w:rsidRPr="00E173ED">
        <w:rPr>
          <w:rFonts w:cstheme="minorHAnsi"/>
          <w:b/>
          <w:bCs/>
          <w:i/>
          <w:color w:val="000000"/>
        </w:rPr>
        <w:t xml:space="preserve">Provide QAPI plan documentation </w:t>
      </w:r>
      <w:r>
        <w:rPr>
          <w:rFonts w:cstheme="minorHAnsi"/>
          <w:b/>
          <w:bCs/>
          <w:i/>
          <w:color w:val="000000"/>
        </w:rPr>
        <w:t xml:space="preserve">as an attachment to </w:t>
      </w:r>
      <w:r w:rsidRPr="00E173ED">
        <w:rPr>
          <w:rFonts w:cstheme="minorHAnsi"/>
          <w:b/>
          <w:bCs/>
          <w:i/>
          <w:color w:val="000000"/>
        </w:rPr>
        <w:t>the application.</w:t>
      </w:r>
    </w:p>
    <w:p w:rsidR="003A6C32" w:rsidRPr="0012046F" w14:paraId="54645F4B" w14:textId="1977FD76">
      <w:pPr>
        <w:pStyle w:val="ListParagraph"/>
        <w:numPr>
          <w:ilvl w:val="3"/>
          <w:numId w:val="29"/>
        </w:numPr>
        <w:ind w:left="360"/>
      </w:pPr>
      <w:r w:rsidRPr="0012046F">
        <w:rPr>
          <w:sz w:val="32"/>
          <w:szCs w:val="32"/>
        </w:rPr>
        <w:br w:type="page"/>
      </w:r>
    </w:p>
    <w:p w:rsidR="0046588A" w:rsidRPr="00C92E55" w:rsidP="0046588A" w14:paraId="6ACF78A8" w14:textId="3CC0D0F9">
      <w:pPr>
        <w:rPr>
          <w:b/>
          <w:sz w:val="32"/>
          <w:szCs w:val="32"/>
        </w:rPr>
      </w:pPr>
      <w:r w:rsidRPr="00C92E55">
        <w:rPr>
          <w:b/>
          <w:sz w:val="32"/>
          <w:szCs w:val="32"/>
        </w:rPr>
        <w:t xml:space="preserve">Part </w:t>
      </w:r>
      <w:r w:rsidR="00E204CD">
        <w:rPr>
          <w:b/>
          <w:sz w:val="32"/>
          <w:szCs w:val="32"/>
        </w:rPr>
        <w:t>4</w:t>
      </w:r>
      <w:r w:rsidRPr="00C92E55">
        <w:rPr>
          <w:b/>
          <w:sz w:val="32"/>
          <w:szCs w:val="32"/>
        </w:rPr>
        <w:t xml:space="preserve">: </w:t>
      </w:r>
      <w:r w:rsidRPr="00C92E55">
        <w:rPr>
          <w:b/>
          <w:sz w:val="32"/>
          <w:szCs w:val="32"/>
        </w:rPr>
        <w:t xml:space="preserve">Personnel </w:t>
      </w:r>
    </w:p>
    <w:p w:rsidR="0046588A" w:rsidP="0046588A" w14:paraId="3454A7CA" w14:textId="7C3121B1">
      <w:r w:rsidRPr="00BE752E">
        <w:t xml:space="preserve">Each OPO must have personnel who are qualified to effectively recover organs from all donors in its DSA.  </w:t>
      </w:r>
    </w:p>
    <w:p w:rsidR="0046588A" w:rsidRPr="00B6667D" w:rsidP="0046588A" w14:paraId="0F217E20" w14:textId="439D0A4B">
      <w:pPr>
        <w:rPr>
          <w:b/>
        </w:rPr>
      </w:pPr>
      <w:r w:rsidRPr="00C57597">
        <w:rPr>
          <w:rFonts w:cstheme="minorHAnsi"/>
          <w:b/>
        </w:rPr>
        <w:t xml:space="preserve">1. </w:t>
      </w:r>
      <w:r w:rsidRPr="00B6667D">
        <w:rPr>
          <w:b/>
        </w:rPr>
        <w:t xml:space="preserve">OPO Administrative Director </w:t>
      </w:r>
    </w:p>
    <w:p w:rsidR="0046588A" w:rsidRPr="00BE752E" w:rsidP="00B6667D" w14:paraId="12F03C6A" w14:textId="77777777">
      <w:pPr>
        <w:ind w:left="288"/>
      </w:pPr>
      <w:r w:rsidRPr="00BE752E">
        <w:t xml:space="preserve">Each OPO must identify an individual that serves </w:t>
      </w:r>
      <w:r w:rsidRPr="00BE752E" w:rsidR="00252223">
        <w:t xml:space="preserve">as the administrative director. </w:t>
      </w:r>
      <w:r w:rsidRPr="00BE752E">
        <w:t xml:space="preserve">The administrative director, together with other OPO staff, is responsible for effective organ recovery and placement </w:t>
      </w:r>
      <w:r w:rsidRPr="00BE752E" w:rsidR="00252223">
        <w:t>according to OPTN obligations.</w:t>
      </w:r>
    </w:p>
    <w:p w:rsidR="00C92E55" w:rsidRPr="004B4FCB" w:rsidP="00B6667D" w14:paraId="1EFF23E8" w14:textId="3ECEA72B">
      <w:pPr>
        <w:pStyle w:val="ListParagraph"/>
        <w:ind w:left="288"/>
        <w:rPr>
          <w:rFonts w:cstheme="minorHAnsi"/>
          <w:b/>
        </w:rPr>
      </w:pPr>
      <w:r w:rsidRPr="004B4FCB">
        <w:rPr>
          <w:rFonts w:cstheme="minorHAnsi"/>
          <w:b/>
        </w:rPr>
        <w:t xml:space="preserve">Name of </w:t>
      </w:r>
      <w:r>
        <w:rPr>
          <w:rFonts w:cstheme="minorHAnsi"/>
          <w:b/>
        </w:rPr>
        <w:t>Administrative</w:t>
      </w:r>
      <w:r w:rsidRPr="004B4FCB">
        <w:rPr>
          <w:rFonts w:cstheme="minorHAnsi"/>
          <w:b/>
        </w:rPr>
        <w:t xml:space="preserve"> Director:</w:t>
      </w:r>
      <w:r w:rsidR="003663A3">
        <w:rPr>
          <w:rFonts w:cstheme="minorHAnsi"/>
          <w:b/>
        </w:rPr>
        <w:t xml:space="preserve"> ___________________________________________________</w:t>
      </w:r>
    </w:p>
    <w:p w:rsidR="00C57597" w:rsidRPr="00B6667D" w:rsidP="00B6667D" w14:paraId="4EDA01FA" w14:textId="77777777">
      <w:pPr>
        <w:pStyle w:val="ListParagraph"/>
        <w:ind w:left="288"/>
        <w:rPr>
          <w:rFonts w:cstheme="minorHAnsi"/>
          <w:i/>
          <w:sz w:val="12"/>
          <w:szCs w:val="12"/>
        </w:rPr>
      </w:pPr>
    </w:p>
    <w:p w:rsidR="00B36231" w:rsidRPr="00937609" w:rsidP="00B6667D" w14:paraId="18B48D97" w14:textId="59A0EF0B">
      <w:pPr>
        <w:pStyle w:val="ListParagraph"/>
        <w:ind w:left="288"/>
        <w:rPr>
          <w:rFonts w:cstheme="minorHAnsi"/>
          <w:b/>
          <w:i/>
        </w:rPr>
      </w:pPr>
      <w:r w:rsidRPr="004B4FCB">
        <w:rPr>
          <w:rFonts w:cstheme="minorHAnsi"/>
          <w:b/>
          <w:i/>
        </w:rPr>
        <w:t>Include this indivi</w:t>
      </w:r>
      <w:r>
        <w:rPr>
          <w:rFonts w:cstheme="minorHAnsi"/>
          <w:b/>
          <w:i/>
        </w:rPr>
        <w:t xml:space="preserve">dual’s resume/CV </w:t>
      </w:r>
      <w:r w:rsidRPr="004B4FCB">
        <w:rPr>
          <w:rFonts w:cstheme="minorHAnsi"/>
          <w:b/>
          <w:i/>
        </w:rPr>
        <w:t>with the application.</w:t>
      </w:r>
    </w:p>
    <w:p w:rsidR="00A7061B" w:rsidP="0046588A" w14:paraId="1B8FB14E" w14:textId="77777777">
      <w:pPr>
        <w:rPr>
          <w:b/>
        </w:rPr>
      </w:pPr>
    </w:p>
    <w:p w:rsidR="0046588A" w:rsidRPr="00B6667D" w:rsidP="0046588A" w14:paraId="61A8981F" w14:textId="6064F173">
      <w:pPr>
        <w:rPr>
          <w:b/>
        </w:rPr>
      </w:pPr>
      <w:r w:rsidRPr="00B6667D">
        <w:rPr>
          <w:b/>
        </w:rPr>
        <w:t xml:space="preserve">2. </w:t>
      </w:r>
      <w:r w:rsidRPr="00B6667D">
        <w:rPr>
          <w:b/>
        </w:rPr>
        <w:t xml:space="preserve">Medical Director </w:t>
      </w:r>
    </w:p>
    <w:p w:rsidR="0046588A" w:rsidRPr="00312BE6" w:rsidP="00B6667D" w14:paraId="1BE0B4EE" w14:textId="77777777">
      <w:pPr>
        <w:ind w:left="288"/>
      </w:pPr>
      <w:r w:rsidRPr="00312BE6">
        <w:t>The OPO medical director must be a physician licensed in at least one of the states within the OPO’s DSA. The medical director is responsible for the medical and c</w:t>
      </w:r>
      <w:r w:rsidRPr="00312BE6" w:rsidR="00252223">
        <w:t>linical activities of the OPO.</w:t>
      </w:r>
    </w:p>
    <w:p w:rsidR="00E93CD4" w:rsidRPr="004B4FCB" w:rsidP="00B6667D" w14:paraId="485FEBD2" w14:textId="3492B140">
      <w:pPr>
        <w:pStyle w:val="ListParagraph"/>
        <w:ind w:left="288"/>
        <w:rPr>
          <w:rFonts w:cstheme="minorHAnsi"/>
          <w:b/>
        </w:rPr>
      </w:pPr>
      <w:r w:rsidRPr="004B4FCB">
        <w:rPr>
          <w:rFonts w:cstheme="minorHAnsi"/>
          <w:b/>
        </w:rPr>
        <w:t xml:space="preserve">Name of </w:t>
      </w:r>
      <w:r>
        <w:rPr>
          <w:rFonts w:cstheme="minorHAnsi"/>
          <w:b/>
        </w:rPr>
        <w:t>Medical</w:t>
      </w:r>
      <w:r w:rsidRPr="004B4FCB">
        <w:rPr>
          <w:rFonts w:cstheme="minorHAnsi"/>
          <w:b/>
        </w:rPr>
        <w:t xml:space="preserve"> Director:</w:t>
      </w:r>
      <w:r w:rsidRPr="003663A3" w:rsidR="003663A3">
        <w:rPr>
          <w:rFonts w:cstheme="minorHAnsi"/>
          <w:b/>
        </w:rPr>
        <w:t xml:space="preserve"> </w:t>
      </w:r>
      <w:r w:rsidR="003663A3">
        <w:rPr>
          <w:rFonts w:cstheme="minorHAnsi"/>
          <w:b/>
        </w:rPr>
        <w:t>_________________________________________________________</w:t>
      </w:r>
    </w:p>
    <w:p w:rsidR="00312BE6" w:rsidRPr="00B6667D" w:rsidP="00B6667D" w14:paraId="4A9AF695" w14:textId="358333C9">
      <w:pPr>
        <w:ind w:left="288"/>
        <w:rPr>
          <w:rFonts w:cstheme="minorHAnsi"/>
          <w:b/>
          <w:i/>
        </w:rPr>
      </w:pPr>
      <w:r w:rsidRPr="00B6667D">
        <w:rPr>
          <w:rFonts w:cstheme="minorHAnsi"/>
          <w:b/>
          <w:i/>
        </w:rPr>
        <w:t>Include this individual’s resume/CV with the application.</w:t>
      </w:r>
      <w:r w:rsidR="0032023C">
        <w:rPr>
          <w:rFonts w:cstheme="minorHAnsi"/>
          <w:b/>
          <w:i/>
        </w:rPr>
        <w:t xml:space="preserve"> </w:t>
      </w:r>
      <w:r w:rsidRPr="00B6667D">
        <w:rPr>
          <w:rFonts w:cstheme="minorHAnsi"/>
          <w:b/>
          <w:i/>
        </w:rPr>
        <w:t xml:space="preserve">Provide a copy of state license. </w:t>
      </w:r>
    </w:p>
    <w:p w:rsidR="00A7061B" w:rsidP="0046588A" w14:paraId="00598442" w14:textId="77777777">
      <w:pPr>
        <w:rPr>
          <w:b/>
        </w:rPr>
      </w:pPr>
    </w:p>
    <w:p w:rsidR="0046588A" w:rsidRPr="00B6667D" w:rsidP="0046588A" w14:paraId="3366093B" w14:textId="249196F9">
      <w:pPr>
        <w:rPr>
          <w:b/>
        </w:rPr>
      </w:pPr>
      <w:r w:rsidRPr="00B6667D">
        <w:rPr>
          <w:b/>
        </w:rPr>
        <w:t xml:space="preserve">3. </w:t>
      </w:r>
      <w:r w:rsidRPr="00B6667D">
        <w:rPr>
          <w:b/>
        </w:rPr>
        <w:t xml:space="preserve">Board of Directors </w:t>
      </w:r>
    </w:p>
    <w:p w:rsidR="0046588A" w:rsidRPr="00E93CD4" w:rsidP="00B6667D" w14:paraId="6C7CDB39" w14:textId="77777777">
      <w:pPr>
        <w:ind w:left="288"/>
      </w:pPr>
      <w:r w:rsidRPr="00E93CD4">
        <w:t>Each OPO must have a board of directors or an advisory board with members selected according to th</w:t>
      </w:r>
      <w:r w:rsidRPr="00E93CD4" w:rsidR="00252223">
        <w:t xml:space="preserve">e Code of Federal Regulations. </w:t>
      </w:r>
      <w:r w:rsidRPr="00E93CD4">
        <w:t>The board of directors or advisory board has the authority to recommend policies that guide the donation, procurement, and equi</w:t>
      </w:r>
      <w:r w:rsidRPr="00E93CD4" w:rsidR="00252223">
        <w:t>table distribution of organs.</w:t>
      </w:r>
    </w:p>
    <w:p w:rsidR="00252223" w:rsidRPr="00D8453B" w:rsidP="00B6667D" w14:paraId="0CF2FBCB" w14:textId="652F633A">
      <w:pPr>
        <w:pStyle w:val="ListParagraph"/>
        <w:ind w:left="288"/>
        <w:rPr>
          <w:b/>
        </w:rPr>
      </w:pPr>
      <w:r w:rsidRPr="00E93CD4">
        <w:rPr>
          <w:b/>
          <w:i/>
        </w:rPr>
        <w:t xml:space="preserve">Provide a list of </w:t>
      </w:r>
      <w:r w:rsidRPr="00E93CD4" w:rsidR="00E93CD4">
        <w:rPr>
          <w:b/>
          <w:i/>
        </w:rPr>
        <w:t xml:space="preserve">the </w:t>
      </w:r>
      <w:r w:rsidRPr="00E93CD4">
        <w:rPr>
          <w:b/>
          <w:i/>
        </w:rPr>
        <w:t>organization’s Board of Directors</w:t>
      </w:r>
      <w:r w:rsidRPr="00E93CD4" w:rsidR="009D5995">
        <w:rPr>
          <w:b/>
          <w:i/>
        </w:rPr>
        <w:t xml:space="preserve"> or Advisory Board</w:t>
      </w:r>
      <w:r w:rsidRPr="00E93CD4">
        <w:rPr>
          <w:b/>
          <w:i/>
        </w:rPr>
        <w:t xml:space="preserve"> with </w:t>
      </w:r>
      <w:r w:rsidRPr="00E93CD4" w:rsidR="00E93CD4">
        <w:rPr>
          <w:b/>
          <w:i/>
        </w:rPr>
        <w:t xml:space="preserve">the </w:t>
      </w:r>
      <w:r w:rsidRPr="00E93CD4">
        <w:rPr>
          <w:b/>
          <w:i/>
        </w:rPr>
        <w:t>application.</w:t>
      </w:r>
    </w:p>
    <w:p w:rsidR="00B43CBA" w:rsidP="00D8453B" w14:paraId="0F6D307A" w14:textId="6A7BD13F">
      <w:pPr>
        <w:pStyle w:val="ListParagraph"/>
        <w:tabs>
          <w:tab w:val="left" w:pos="360"/>
        </w:tabs>
        <w:ind w:left="360"/>
        <w:jc w:val="both"/>
        <w:rPr>
          <w:b/>
        </w:rPr>
      </w:pPr>
    </w:p>
    <w:p w:rsidR="00A7061B" w:rsidP="00B6667D" w14:paraId="27CFA538" w14:textId="77777777">
      <w:pPr>
        <w:pStyle w:val="ListParagraph"/>
        <w:tabs>
          <w:tab w:val="left" w:pos="360"/>
        </w:tabs>
        <w:ind w:left="0"/>
        <w:jc w:val="both"/>
        <w:rPr>
          <w:b/>
        </w:rPr>
      </w:pPr>
    </w:p>
    <w:p w:rsidR="00B43CBA" w:rsidRPr="00C57597" w:rsidP="00B6667D" w14:paraId="2B175AF2" w14:textId="7A79EE08">
      <w:pPr>
        <w:pStyle w:val="ListParagraph"/>
        <w:tabs>
          <w:tab w:val="left" w:pos="360"/>
        </w:tabs>
        <w:ind w:left="0"/>
        <w:jc w:val="both"/>
        <w:rPr>
          <w:b/>
        </w:rPr>
      </w:pPr>
      <w:r w:rsidRPr="00B6667D">
        <w:rPr>
          <w:b/>
        </w:rPr>
        <w:t xml:space="preserve">4. </w:t>
      </w:r>
      <w:r w:rsidRPr="00C57597">
        <w:rPr>
          <w:b/>
        </w:rPr>
        <w:t xml:space="preserve">Additional </w:t>
      </w:r>
      <w:r w:rsidRPr="00C57597" w:rsidR="0032023C">
        <w:rPr>
          <w:b/>
        </w:rPr>
        <w:t>N</w:t>
      </w:r>
      <w:r w:rsidRPr="00C57597">
        <w:rPr>
          <w:b/>
        </w:rPr>
        <w:t xml:space="preserve">ecessary </w:t>
      </w:r>
      <w:r w:rsidRPr="00C57597" w:rsidR="0032023C">
        <w:rPr>
          <w:b/>
        </w:rPr>
        <w:t>S</w:t>
      </w:r>
      <w:r w:rsidRPr="00C57597">
        <w:rPr>
          <w:b/>
        </w:rPr>
        <w:t>taff</w:t>
      </w:r>
    </w:p>
    <w:p w:rsidR="00B43CBA" w:rsidRPr="00B6667D" w:rsidP="00B6667D" w14:paraId="288C10B8" w14:textId="336EC22A">
      <w:pPr>
        <w:pStyle w:val="ListParagraph"/>
        <w:tabs>
          <w:tab w:val="left" w:pos="360"/>
        </w:tabs>
        <w:ind w:left="0"/>
        <w:jc w:val="both"/>
        <w:rPr>
          <w:b/>
          <w:sz w:val="16"/>
          <w:szCs w:val="16"/>
        </w:rPr>
      </w:pPr>
    </w:p>
    <w:p w:rsidR="00C57597" w:rsidP="00B6667D" w14:paraId="3B1B8BD7" w14:textId="4A34F4D1">
      <w:pPr>
        <w:pStyle w:val="ListParagraph"/>
        <w:tabs>
          <w:tab w:val="left" w:pos="360"/>
        </w:tabs>
        <w:ind w:left="288"/>
        <w:jc w:val="both"/>
        <w:rPr>
          <w:b/>
        </w:rPr>
      </w:pPr>
      <w:r w:rsidRPr="00BE752E">
        <w:t>Each OPO must have the necessary staff to recover and distribute organs according to OPTN obligations, including an organ donation coordinator and an organ procurement specialist.</w:t>
      </w:r>
    </w:p>
    <w:p w:rsidR="00C57597" w:rsidP="00B6667D" w14:paraId="1E8BA21A" w14:textId="77777777">
      <w:pPr>
        <w:pStyle w:val="ListParagraph"/>
        <w:tabs>
          <w:tab w:val="left" w:pos="360"/>
        </w:tabs>
        <w:ind w:left="288"/>
        <w:jc w:val="both"/>
        <w:rPr>
          <w:b/>
        </w:rPr>
      </w:pPr>
    </w:p>
    <w:p w:rsidR="00B43CBA" w:rsidRPr="00D8453B" w:rsidP="00B6667D" w14:paraId="5E33BFE6" w14:textId="391C2B77">
      <w:pPr>
        <w:pStyle w:val="ListParagraph"/>
        <w:tabs>
          <w:tab w:val="left" w:pos="360"/>
        </w:tabs>
        <w:ind w:left="288"/>
        <w:jc w:val="both"/>
        <w:rPr>
          <w:b/>
        </w:rPr>
      </w:pPr>
      <w:r>
        <w:rPr>
          <w:b/>
          <w:i/>
        </w:rPr>
        <w:t xml:space="preserve">Attach an organizational chart for the OPO </w:t>
      </w:r>
      <w:r w:rsidR="0032023C">
        <w:rPr>
          <w:b/>
          <w:i/>
        </w:rPr>
        <w:t xml:space="preserve">to show adequate </w:t>
      </w:r>
      <w:r>
        <w:rPr>
          <w:b/>
          <w:i/>
        </w:rPr>
        <w:t>staff</w:t>
      </w:r>
      <w:r w:rsidR="0032023C">
        <w:rPr>
          <w:b/>
          <w:i/>
        </w:rPr>
        <w:t>ing.</w:t>
      </w:r>
    </w:p>
    <w:p w:rsidR="003A6C32" w14:paraId="5AE305F5" w14:textId="77777777">
      <w:pPr>
        <w:rPr>
          <w:b/>
          <w:sz w:val="32"/>
          <w:szCs w:val="32"/>
        </w:rPr>
      </w:pPr>
      <w:r>
        <w:rPr>
          <w:b/>
          <w:sz w:val="32"/>
          <w:szCs w:val="32"/>
        </w:rPr>
        <w:br w:type="page"/>
      </w:r>
    </w:p>
    <w:p w:rsidR="00B36231" w:rsidRPr="00C92E55" w:rsidP="0046588A" w14:paraId="321C81A4" w14:textId="4C1DAF48">
      <w:pPr>
        <w:rPr>
          <w:b/>
          <w:sz w:val="32"/>
          <w:szCs w:val="32"/>
        </w:rPr>
      </w:pPr>
      <w:r w:rsidRPr="00C92E55">
        <w:rPr>
          <w:b/>
          <w:sz w:val="32"/>
          <w:szCs w:val="32"/>
        </w:rPr>
        <w:t xml:space="preserve">Part </w:t>
      </w:r>
      <w:r w:rsidR="00E204CD">
        <w:rPr>
          <w:b/>
          <w:sz w:val="32"/>
          <w:szCs w:val="32"/>
        </w:rPr>
        <w:t>5</w:t>
      </w:r>
      <w:r w:rsidRPr="00C92E55">
        <w:rPr>
          <w:b/>
          <w:sz w:val="32"/>
          <w:szCs w:val="32"/>
        </w:rPr>
        <w:t>: Additional Requirements</w:t>
      </w:r>
    </w:p>
    <w:p w:rsidR="009F3EA2" w:rsidP="00B6667D" w14:paraId="28359796" w14:textId="5D188C83">
      <w:pPr>
        <w:pStyle w:val="ListParagraph"/>
        <w:numPr>
          <w:ilvl w:val="0"/>
          <w:numId w:val="51"/>
        </w:numPr>
        <w:ind w:left="360"/>
        <w:rPr>
          <w:b/>
        </w:rPr>
      </w:pPr>
      <w:r w:rsidRPr="009F3EA2">
        <w:rPr>
          <w:b/>
        </w:rPr>
        <w:t>Liability</w:t>
      </w:r>
    </w:p>
    <w:p w:rsidR="009F3EA2" w:rsidRPr="009F3EA2" w:rsidP="009F3EA2" w14:paraId="6B7D8FD1" w14:textId="77777777">
      <w:pPr>
        <w:pStyle w:val="ListParagraph"/>
        <w:ind w:left="360"/>
        <w:rPr>
          <w:b/>
        </w:rPr>
      </w:pPr>
    </w:p>
    <w:p w:rsidR="00BE752E" w:rsidP="00B6667D" w14:paraId="5CC8A292" w14:textId="510D9038">
      <w:pPr>
        <w:pStyle w:val="ListParagraph"/>
        <w:ind w:left="360"/>
        <w:jc w:val="both"/>
        <w:rPr>
          <w:rFonts w:cstheme="minorHAnsi"/>
          <w:b/>
          <w:i/>
        </w:rPr>
      </w:pPr>
      <w:r w:rsidRPr="009F3EA2">
        <w:rPr>
          <w:rFonts w:cstheme="minorHAnsi"/>
          <w:b/>
          <w:i/>
        </w:rPr>
        <w:t xml:space="preserve">Provide evidence that the OPO is currently insured for professional liability for at least one million dollars with an insurer that is licensed for approval by the insurance regulatory agency of the state where the OPO’s principal office is located.  If the OPO has a funded self-insurance program, provide </w:t>
      </w:r>
      <w:r w:rsidR="00F85156">
        <w:rPr>
          <w:rFonts w:cstheme="minorHAnsi"/>
          <w:b/>
          <w:i/>
        </w:rPr>
        <w:t xml:space="preserve">proof </w:t>
      </w:r>
      <w:r w:rsidRPr="009F3EA2">
        <w:rPr>
          <w:rFonts w:cstheme="minorHAnsi"/>
          <w:b/>
          <w:i/>
        </w:rPr>
        <w:t xml:space="preserve">of coverage and documentation that the fund provides equivalent coverage. </w:t>
      </w:r>
    </w:p>
    <w:p w:rsidR="007F2F66" w:rsidRPr="009F3EA2" w:rsidP="00B6667D" w14:paraId="10628FAF" w14:textId="77777777">
      <w:pPr>
        <w:pStyle w:val="ListParagraph"/>
        <w:ind w:left="0"/>
        <w:jc w:val="both"/>
        <w:rPr>
          <w:b/>
          <w:i/>
          <w:sz w:val="24"/>
          <w:szCs w:val="24"/>
        </w:rPr>
      </w:pPr>
    </w:p>
    <w:p w:rsidR="0046588A" w:rsidRPr="00B6667D" w:rsidP="00B6667D" w14:paraId="0AA63D88" w14:textId="26BF254B">
      <w:pPr>
        <w:pStyle w:val="ListParagraph"/>
        <w:numPr>
          <w:ilvl w:val="0"/>
          <w:numId w:val="51"/>
        </w:numPr>
        <w:ind w:left="360"/>
        <w:jc w:val="both"/>
        <w:rPr>
          <w:b/>
        </w:rPr>
      </w:pPr>
      <w:r w:rsidRPr="00B6667D">
        <w:rPr>
          <w:b/>
        </w:rPr>
        <w:t xml:space="preserve">Tax Exemption  </w:t>
      </w:r>
    </w:p>
    <w:p w:rsidR="0046588A" w:rsidRPr="009F3EA2" w:rsidP="00B6667D" w14:paraId="269352CA" w14:textId="33FB209F">
      <w:pPr>
        <w:ind w:left="360"/>
        <w:jc w:val="both"/>
        <w:rPr>
          <w:b/>
          <w:i/>
        </w:rPr>
      </w:pPr>
      <w:r>
        <w:rPr>
          <w:b/>
          <w:i/>
        </w:rPr>
        <w:t xml:space="preserve">Provide </w:t>
      </w:r>
      <w:r w:rsidR="00EB352F">
        <w:rPr>
          <w:b/>
          <w:i/>
        </w:rPr>
        <w:t xml:space="preserve">evidence </w:t>
      </w:r>
      <w:r>
        <w:rPr>
          <w:b/>
          <w:i/>
        </w:rPr>
        <w:t>of the OPO’s</w:t>
      </w:r>
      <w:r w:rsidRPr="009F3EA2">
        <w:rPr>
          <w:b/>
          <w:i/>
        </w:rPr>
        <w:t xml:space="preserve"> nonprofit status as an organization exempt from federal income taxation under section 501 of the Internal Revenue Code of 1986. </w:t>
      </w:r>
    </w:p>
    <w:p w:rsidR="00A7061B" w:rsidP="00B6667D" w14:paraId="77C38842" w14:textId="77777777">
      <w:pPr>
        <w:spacing w:after="0"/>
        <w:jc w:val="both"/>
        <w:rPr>
          <w:b/>
        </w:rPr>
      </w:pPr>
    </w:p>
    <w:p w:rsidR="0046588A" w:rsidRPr="009F3EA2" w:rsidP="00B6667D" w14:paraId="7CDBD4B0" w14:textId="730A9358">
      <w:pPr>
        <w:jc w:val="both"/>
        <w:rPr>
          <w:b/>
        </w:rPr>
      </w:pPr>
      <w:r>
        <w:rPr>
          <w:b/>
        </w:rPr>
        <w:t>3.</w:t>
      </w:r>
      <w:r w:rsidRPr="009F3EA2" w:rsidR="009F3EA2">
        <w:rPr>
          <w:b/>
        </w:rPr>
        <w:t xml:space="preserve"> </w:t>
      </w:r>
      <w:r w:rsidR="007F2F66">
        <w:rPr>
          <w:b/>
        </w:rPr>
        <w:t xml:space="preserve">   </w:t>
      </w:r>
      <w:r w:rsidRPr="009F3EA2">
        <w:rPr>
          <w:b/>
        </w:rPr>
        <w:t xml:space="preserve">Fiscal Procedures </w:t>
      </w:r>
    </w:p>
    <w:p w:rsidR="009F3EA2" w:rsidP="00B6667D" w14:paraId="5E49BBE5" w14:textId="5983879A">
      <w:pPr>
        <w:ind w:left="360"/>
        <w:jc w:val="both"/>
        <w:rPr>
          <w:b/>
          <w:i/>
        </w:rPr>
      </w:pPr>
      <w:r>
        <w:rPr>
          <w:b/>
          <w:i/>
        </w:rPr>
        <w:t>Provide a copy of the OPO’s</w:t>
      </w:r>
      <w:r w:rsidRPr="009F3EA2" w:rsidR="00B36231">
        <w:rPr>
          <w:b/>
          <w:i/>
        </w:rPr>
        <w:t xml:space="preserve"> polic</w:t>
      </w:r>
      <w:r w:rsidRPr="009F3EA2" w:rsidR="0046588A">
        <w:rPr>
          <w:b/>
          <w:i/>
        </w:rPr>
        <w:t>ies and procedures to obtain payment for organs provided to transplant hospitals.</w:t>
      </w:r>
    </w:p>
    <w:p w:rsidR="00A7061B" w:rsidP="00B6667D" w14:paraId="09D1B1B2" w14:textId="77777777">
      <w:pPr>
        <w:spacing w:after="0"/>
        <w:jc w:val="both"/>
        <w:rPr>
          <w:b/>
        </w:rPr>
      </w:pPr>
    </w:p>
    <w:p w:rsidR="0046588A" w:rsidP="00B6667D" w14:paraId="50D76996" w14:textId="5257B543">
      <w:pPr>
        <w:jc w:val="both"/>
        <w:rPr>
          <w:b/>
          <w:sz w:val="24"/>
          <w:szCs w:val="24"/>
        </w:rPr>
      </w:pPr>
      <w:r>
        <w:rPr>
          <w:b/>
        </w:rPr>
        <w:t>4.</w:t>
      </w:r>
      <w:r w:rsidRPr="009F3EA2" w:rsidR="009F3EA2">
        <w:rPr>
          <w:b/>
        </w:rPr>
        <w:t xml:space="preserve"> </w:t>
      </w:r>
      <w:r w:rsidR="007F2F66">
        <w:rPr>
          <w:b/>
        </w:rPr>
        <w:t xml:space="preserve">   </w:t>
      </w:r>
      <w:r w:rsidRPr="009F3EA2">
        <w:rPr>
          <w:b/>
        </w:rPr>
        <w:t>Medicare Reimbursement</w:t>
      </w:r>
      <w:r w:rsidRPr="009F3EA2">
        <w:rPr>
          <w:b/>
          <w:sz w:val="24"/>
          <w:szCs w:val="24"/>
        </w:rPr>
        <w:t xml:space="preserve">  </w:t>
      </w:r>
    </w:p>
    <w:p w:rsidR="009F3EA2" w:rsidRPr="009F3EA2" w:rsidP="00B6667D" w14:paraId="2A29085A" w14:textId="57E9B7DC">
      <w:pPr>
        <w:ind w:left="360"/>
        <w:jc w:val="both"/>
        <w:rPr>
          <w:b/>
          <w:i/>
        </w:rPr>
      </w:pPr>
      <w:r w:rsidRPr="009F3EA2">
        <w:rPr>
          <w:b/>
          <w:i/>
        </w:rPr>
        <w:t>Check one. Provide supporting documentation where applicable.</w:t>
      </w:r>
    </w:p>
    <w:p w:rsidR="009F3EA2" w:rsidRPr="009F3EA2" w:rsidP="00B6667D" w14:paraId="06EAA7FE" w14:textId="0E06841E">
      <w:pPr>
        <w:ind w:left="720" w:hanging="360"/>
        <w:jc w:val="both"/>
        <w:rPr>
          <w:i/>
        </w:rPr>
      </w:pPr>
      <w:r w:rsidRPr="009F3EA2">
        <w:rPr>
          <w:rFonts w:ascii="MS Gothic" w:eastAsia="MS Gothic" w:hAnsi="MS Gothic" w:hint="eastAsia"/>
        </w:rPr>
        <w:t>☐</w:t>
      </w:r>
      <w:r w:rsidR="000E6191">
        <w:rPr>
          <w:i/>
        </w:rPr>
        <w:tab/>
      </w:r>
      <w:r>
        <w:rPr>
          <w:i/>
        </w:rPr>
        <w:t>T</w:t>
      </w:r>
      <w:r w:rsidRPr="009F3EA2" w:rsidR="00BE752E">
        <w:rPr>
          <w:i/>
        </w:rPr>
        <w:t xml:space="preserve">he organization </w:t>
      </w:r>
      <w:r>
        <w:rPr>
          <w:i/>
        </w:rPr>
        <w:t xml:space="preserve">is </w:t>
      </w:r>
      <w:r w:rsidRPr="009F3EA2" w:rsidR="00BE752E">
        <w:rPr>
          <w:i/>
        </w:rPr>
        <w:t>approved by Medicare to be reimbursed for the procurement and recovery of organs</w:t>
      </w:r>
      <w:r w:rsidRPr="009F3EA2">
        <w:rPr>
          <w:i/>
        </w:rPr>
        <w:t>.</w:t>
      </w:r>
    </w:p>
    <w:p w:rsidR="00812584" w:rsidP="00B6667D" w14:paraId="46AC35E6" w14:textId="77777777">
      <w:pPr>
        <w:ind w:left="360"/>
        <w:jc w:val="both"/>
        <w:rPr>
          <w:i/>
        </w:rPr>
      </w:pPr>
      <w:r w:rsidRPr="009F3EA2">
        <w:rPr>
          <w:rFonts w:ascii="MS Gothic" w:eastAsia="MS Gothic" w:hAnsi="MS Gothic" w:hint="eastAsia"/>
        </w:rPr>
        <w:t>☐</w:t>
      </w:r>
      <w:r w:rsidRPr="009F3EA2">
        <w:t xml:space="preserve"> </w:t>
      </w:r>
      <w:r>
        <w:rPr>
          <w:i/>
        </w:rPr>
        <w:t>The</w:t>
      </w:r>
      <w:r w:rsidRPr="009F3EA2" w:rsidR="0046588A">
        <w:rPr>
          <w:i/>
        </w:rPr>
        <w:t xml:space="preserve"> OPO does not have current Medi</w:t>
      </w:r>
      <w:r>
        <w:rPr>
          <w:i/>
        </w:rPr>
        <w:t>care approval for reimbursement.</w:t>
      </w:r>
      <w:r w:rsidRPr="009F3EA2" w:rsidR="0046588A">
        <w:rPr>
          <w:i/>
        </w:rPr>
        <w:t xml:space="preserve"> </w:t>
      </w:r>
    </w:p>
    <w:p w:rsidR="0046588A" w:rsidRPr="00D8453B" w:rsidP="00B6667D" w14:paraId="0E2D2222" w14:textId="4C0DC0DA">
      <w:pPr>
        <w:ind w:left="360"/>
        <w:jc w:val="both"/>
        <w:rPr>
          <w:i/>
        </w:rPr>
      </w:pPr>
      <w:r w:rsidRPr="00D8453B">
        <w:rPr>
          <w:i/>
        </w:rPr>
        <w:t>An</w:t>
      </w:r>
      <w:r w:rsidRPr="00D8453B">
        <w:rPr>
          <w:i/>
        </w:rPr>
        <w:t xml:space="preserve"> application to the ap</w:t>
      </w:r>
      <w:r w:rsidRPr="00D8453B">
        <w:rPr>
          <w:i/>
        </w:rPr>
        <w:t xml:space="preserve">propriate Medicare agency </w:t>
      </w:r>
      <w:r w:rsidRPr="00D8453B">
        <w:rPr>
          <w:i/>
        </w:rPr>
        <w:t xml:space="preserve">must be </w:t>
      </w:r>
      <w:r w:rsidRPr="00D8453B">
        <w:rPr>
          <w:i/>
        </w:rPr>
        <w:t xml:space="preserve">submitted and </w:t>
      </w:r>
      <w:r w:rsidRPr="00D8453B">
        <w:rPr>
          <w:i/>
        </w:rPr>
        <w:t xml:space="preserve">approved within 120 days of receiving membership in the OPTN. </w:t>
      </w:r>
    </w:p>
    <w:p w:rsidR="00A7061B" w:rsidP="00B6667D" w14:paraId="10A86001" w14:textId="77777777">
      <w:pPr>
        <w:spacing w:after="0"/>
        <w:jc w:val="both"/>
        <w:rPr>
          <w:b/>
        </w:rPr>
      </w:pPr>
    </w:p>
    <w:p w:rsidR="0046588A" w:rsidRPr="008A49A1" w:rsidP="00B6667D" w14:paraId="49F23B0B" w14:textId="653DD885">
      <w:pPr>
        <w:jc w:val="both"/>
        <w:rPr>
          <w:b/>
        </w:rPr>
      </w:pPr>
      <w:r>
        <w:rPr>
          <w:b/>
        </w:rPr>
        <w:t>5</w:t>
      </w:r>
      <w:r w:rsidRPr="008A49A1" w:rsidR="008A49A1">
        <w:rPr>
          <w:b/>
        </w:rPr>
        <w:t xml:space="preserve">. </w:t>
      </w:r>
      <w:r w:rsidR="007F2F66">
        <w:rPr>
          <w:b/>
        </w:rPr>
        <w:t xml:space="preserve">   </w:t>
      </w:r>
      <w:r w:rsidRPr="008A49A1">
        <w:rPr>
          <w:b/>
        </w:rPr>
        <w:t xml:space="preserve">Center for Medicare/Medicaid Services (CMS) Certification </w:t>
      </w:r>
    </w:p>
    <w:p w:rsidR="0046588A" w:rsidP="00B6667D" w14:paraId="6CCFE4DE" w14:textId="3DD79F2C">
      <w:pPr>
        <w:ind w:left="360"/>
        <w:jc w:val="both"/>
        <w:rPr>
          <w:b/>
        </w:rPr>
      </w:pPr>
      <w:r w:rsidRPr="008A49A1">
        <w:rPr>
          <w:b/>
          <w:i/>
        </w:rPr>
        <w:t>P</w:t>
      </w:r>
      <w:r w:rsidR="00CA3F79">
        <w:rPr>
          <w:b/>
          <w:i/>
        </w:rPr>
        <w:t xml:space="preserve">rovide the OPO’s </w:t>
      </w:r>
      <w:r w:rsidR="00BC4018">
        <w:rPr>
          <w:b/>
          <w:i/>
        </w:rPr>
        <w:t>CMS Provider number and date approved.</w:t>
      </w:r>
    </w:p>
    <w:p w:rsidR="00BC4018" w:rsidRPr="00D8453B" w:rsidP="00B6667D" w14:paraId="2C23AF3D" w14:textId="26873153">
      <w:pPr>
        <w:tabs>
          <w:tab w:val="left" w:pos="1080"/>
        </w:tabs>
        <w:ind w:left="360"/>
        <w:jc w:val="both"/>
        <w:rPr>
          <w:rFonts w:cstheme="minorHAnsi"/>
          <w:b/>
        </w:rPr>
      </w:pPr>
      <w:r w:rsidRPr="00D8453B">
        <w:rPr>
          <w:rFonts w:cstheme="minorHAnsi"/>
          <w:b/>
        </w:rPr>
        <w:t>If the OPO does not have current Medicare approval for reimbursement, submit evidence that an application has been submitted to Medicare.</w:t>
      </w:r>
    </w:p>
    <w:p w:rsidR="00A7061B" w:rsidP="00B6667D" w14:paraId="457D282F" w14:textId="77777777">
      <w:pPr>
        <w:spacing w:after="0"/>
        <w:jc w:val="both"/>
        <w:rPr>
          <w:b/>
        </w:rPr>
      </w:pPr>
    </w:p>
    <w:p w:rsidR="0046588A" w:rsidRPr="008A49A1" w:rsidP="00B6667D" w14:paraId="7E8C0A9C" w14:textId="67871D55">
      <w:pPr>
        <w:jc w:val="both"/>
        <w:rPr>
          <w:b/>
        </w:rPr>
      </w:pPr>
      <w:r>
        <w:rPr>
          <w:b/>
        </w:rPr>
        <w:t>6</w:t>
      </w:r>
      <w:r w:rsidRPr="008A49A1" w:rsidR="008A49A1">
        <w:rPr>
          <w:b/>
        </w:rPr>
        <w:t xml:space="preserve">. </w:t>
      </w:r>
      <w:r w:rsidR="007F2F66">
        <w:rPr>
          <w:b/>
        </w:rPr>
        <w:t xml:space="preserve">   </w:t>
      </w:r>
      <w:r w:rsidRPr="008A49A1">
        <w:rPr>
          <w:b/>
        </w:rPr>
        <w:t xml:space="preserve">Donation Service Area  </w:t>
      </w:r>
    </w:p>
    <w:p w:rsidR="00C57597" w:rsidP="00B6667D" w14:paraId="72E99392" w14:textId="77777777">
      <w:pPr>
        <w:ind w:left="360"/>
        <w:jc w:val="both"/>
        <w:rPr>
          <w:i/>
        </w:rPr>
      </w:pPr>
      <w:r>
        <w:rPr>
          <w:i/>
        </w:rPr>
        <w:t>T</w:t>
      </w:r>
      <w:r w:rsidR="00BE752E">
        <w:rPr>
          <w:i/>
        </w:rPr>
        <w:t>he organization</w:t>
      </w:r>
      <w:r w:rsidRPr="00BE752E" w:rsidR="00B36231">
        <w:rPr>
          <w:i/>
        </w:rPr>
        <w:t xml:space="preserve"> </w:t>
      </w:r>
      <w:r>
        <w:rPr>
          <w:i/>
        </w:rPr>
        <w:t xml:space="preserve">must </w:t>
      </w:r>
      <w:r w:rsidRPr="00BE752E" w:rsidR="00B36231">
        <w:rPr>
          <w:i/>
        </w:rPr>
        <w:t xml:space="preserve">have a </w:t>
      </w:r>
      <w:r w:rsidRPr="00BE752E" w:rsidR="0046588A">
        <w:rPr>
          <w:i/>
        </w:rPr>
        <w:t>defined Do</w:t>
      </w:r>
      <w:r>
        <w:rPr>
          <w:i/>
        </w:rPr>
        <w:t>nation Service Area (DSA)</w:t>
      </w:r>
      <w:r w:rsidRPr="00BE752E" w:rsidR="0046588A">
        <w:rPr>
          <w:i/>
        </w:rPr>
        <w:t>, consistent with informa</w:t>
      </w:r>
      <w:r w:rsidRPr="00BE752E" w:rsidR="0018694A">
        <w:rPr>
          <w:i/>
        </w:rPr>
        <w:t>tion submitted to CMS</w:t>
      </w:r>
      <w:r w:rsidRPr="00BE752E" w:rsidR="0046588A">
        <w:rPr>
          <w:i/>
        </w:rPr>
        <w:t xml:space="preserve"> </w:t>
      </w:r>
      <w:r w:rsidRPr="00BE752E" w:rsidR="00B36231">
        <w:rPr>
          <w:i/>
        </w:rPr>
        <w:t xml:space="preserve">that includes </w:t>
      </w:r>
      <w:r w:rsidRPr="00BE752E" w:rsidR="0046588A">
        <w:rPr>
          <w:i/>
        </w:rPr>
        <w:t>the following information:</w:t>
      </w:r>
    </w:p>
    <w:p w:rsidR="0046588A" w:rsidRPr="00BE752E" w:rsidP="00B6667D" w14:paraId="5D800D83" w14:textId="4D43B7F1">
      <w:pPr>
        <w:ind w:left="360"/>
        <w:jc w:val="both"/>
        <w:rPr>
          <w:i/>
        </w:rPr>
      </w:pPr>
      <w:r>
        <w:rPr>
          <w:b/>
          <w:i/>
        </w:rPr>
        <w:t>Provide documentation that illustrates the following</w:t>
      </w:r>
    </w:p>
    <w:p w:rsidR="00B36231" w:rsidRPr="00D8453B" w:rsidP="00B6667D" w14:paraId="14934AC3" w14:textId="7FD404BC">
      <w:pPr>
        <w:pStyle w:val="ListParagraph"/>
        <w:numPr>
          <w:ilvl w:val="0"/>
          <w:numId w:val="49"/>
        </w:numPr>
        <w:ind w:left="720"/>
        <w:jc w:val="both"/>
        <w:rPr>
          <w:i/>
        </w:rPr>
      </w:pPr>
      <w:r w:rsidRPr="00D8453B">
        <w:rPr>
          <w:i/>
        </w:rPr>
        <w:t>Names of counties or parishes served, or the state i</w:t>
      </w:r>
      <w:r w:rsidRPr="00D8453B">
        <w:rPr>
          <w:i/>
        </w:rPr>
        <w:t>f an entire state is served.</w:t>
      </w:r>
    </w:p>
    <w:p w:rsidR="00E40D3E" w:rsidRPr="00B6667D" w:rsidP="00B6667D" w14:paraId="79B4AE70" w14:textId="3D203F55">
      <w:pPr>
        <w:pStyle w:val="ListParagraph"/>
        <w:numPr>
          <w:ilvl w:val="0"/>
          <w:numId w:val="49"/>
        </w:numPr>
        <w:ind w:left="720"/>
        <w:jc w:val="both"/>
        <w:rPr>
          <w:i/>
        </w:rPr>
      </w:pPr>
      <w:r w:rsidRPr="00D8453B">
        <w:rPr>
          <w:i/>
        </w:rPr>
        <w:t>Total population in the DSA, documented by the most recent official census as well as the latest data estimate of the U.S. Census Bureau performed between c</w:t>
      </w:r>
      <w:r w:rsidRPr="00D8453B" w:rsidR="00B36231">
        <w:rPr>
          <w:i/>
        </w:rPr>
        <w:t>ensuses, as required by CMS.</w:t>
      </w:r>
    </w:p>
    <w:p w:rsidR="0046588A" w:rsidRPr="00D8453B" w:rsidP="00B6667D" w14:paraId="4D2730A8" w14:textId="51180375">
      <w:pPr>
        <w:pStyle w:val="ListParagraph"/>
        <w:numPr>
          <w:ilvl w:val="0"/>
          <w:numId w:val="49"/>
        </w:numPr>
        <w:ind w:left="720"/>
        <w:jc w:val="both"/>
        <w:rPr>
          <w:i/>
        </w:rPr>
      </w:pPr>
      <w:r w:rsidRPr="00D8453B">
        <w:rPr>
          <w:i/>
        </w:rPr>
        <w:t xml:space="preserve">The number and name of acute care hospitals in the DSA that have operating rooms, equipment and personnel to retrieve organs. </w:t>
      </w:r>
    </w:p>
    <w:p w:rsidR="00A7061B" w:rsidP="00B6667D" w14:paraId="102F3807" w14:textId="77777777">
      <w:pPr>
        <w:spacing w:after="0"/>
        <w:jc w:val="both"/>
        <w:rPr>
          <w:b/>
        </w:rPr>
      </w:pPr>
    </w:p>
    <w:p w:rsidR="0046588A" w:rsidRPr="00B6667D" w:rsidP="00B6667D" w14:paraId="73828E3F" w14:textId="1B225BFA">
      <w:pPr>
        <w:jc w:val="both"/>
        <w:rPr>
          <w:b/>
        </w:rPr>
      </w:pPr>
      <w:r w:rsidRPr="00B6667D">
        <w:rPr>
          <w:b/>
        </w:rPr>
        <w:t>7</w:t>
      </w:r>
      <w:r w:rsidRPr="00B6667D" w:rsidR="008A49A1">
        <w:rPr>
          <w:b/>
        </w:rPr>
        <w:t xml:space="preserve">. </w:t>
      </w:r>
      <w:r w:rsidR="007F2F66">
        <w:rPr>
          <w:b/>
        </w:rPr>
        <w:t xml:space="preserve">   </w:t>
      </w:r>
      <w:r w:rsidRPr="00B6667D">
        <w:rPr>
          <w:b/>
        </w:rPr>
        <w:t xml:space="preserve">Patient Confidentiality </w:t>
      </w:r>
    </w:p>
    <w:p w:rsidR="0018694A" w:rsidRPr="00937609" w:rsidP="00B6667D" w14:paraId="7297F255" w14:textId="765203DF">
      <w:pPr>
        <w:ind w:left="360"/>
        <w:jc w:val="both"/>
        <w:rPr>
          <w:b/>
          <w:i/>
        </w:rPr>
      </w:pPr>
      <w:r w:rsidRPr="00937609">
        <w:rPr>
          <w:b/>
          <w:i/>
        </w:rPr>
        <w:t xml:space="preserve">Provide a copy of </w:t>
      </w:r>
      <w:r w:rsidRPr="00937609" w:rsidR="008A49A1">
        <w:rPr>
          <w:b/>
          <w:i/>
        </w:rPr>
        <w:t>the OPO’s</w:t>
      </w:r>
      <w:r w:rsidRPr="00937609">
        <w:rPr>
          <w:b/>
          <w:i/>
        </w:rPr>
        <w:t xml:space="preserve"> </w:t>
      </w:r>
      <w:r w:rsidRPr="00937609" w:rsidR="0046588A">
        <w:rPr>
          <w:b/>
          <w:i/>
        </w:rPr>
        <w:t xml:space="preserve">documented policies and procedures in place for ensuring the confidentiality of all organ donors. </w:t>
      </w:r>
    </w:p>
    <w:p w:rsidR="00A7061B" w:rsidP="00B6667D" w14:paraId="45F8AEAF" w14:textId="77777777">
      <w:pPr>
        <w:spacing w:after="0"/>
        <w:jc w:val="both"/>
        <w:rPr>
          <w:b/>
        </w:rPr>
      </w:pPr>
    </w:p>
    <w:p w:rsidR="0046588A" w:rsidP="00B6667D" w14:paraId="4A389300" w14:textId="25F981B3">
      <w:pPr>
        <w:jc w:val="both"/>
        <w:rPr>
          <w:b/>
        </w:rPr>
      </w:pPr>
      <w:r w:rsidRPr="00B6667D">
        <w:rPr>
          <w:b/>
        </w:rPr>
        <w:t>8</w:t>
      </w:r>
      <w:r w:rsidRPr="00B6667D" w:rsidR="008A49A1">
        <w:rPr>
          <w:b/>
        </w:rPr>
        <w:t xml:space="preserve">. </w:t>
      </w:r>
      <w:r w:rsidR="007F2F66">
        <w:rPr>
          <w:b/>
        </w:rPr>
        <w:t xml:space="preserve">   </w:t>
      </w:r>
      <w:r w:rsidRPr="00B6667D">
        <w:rPr>
          <w:b/>
        </w:rPr>
        <w:t xml:space="preserve">Donation after Circulatory Death (DCD) Protocols  </w:t>
      </w:r>
    </w:p>
    <w:p w:rsidR="008D4700" w:rsidP="00B6667D" w14:paraId="52ACB498" w14:textId="33FE3B1E">
      <w:pPr>
        <w:ind w:left="360"/>
        <w:jc w:val="both"/>
        <w:rPr>
          <w:i/>
        </w:rPr>
      </w:pPr>
      <w:r w:rsidRPr="00D8453B">
        <w:rPr>
          <w:i/>
        </w:rPr>
        <w:t>OPOs must develop, and once developed must comply, with protocols to facilitate the recovery of organs from DCD donors.  OPO DCD recovery protocols must address the requirements set forth in the OPTN Policies.</w:t>
      </w:r>
    </w:p>
    <w:p w:rsidR="00055ED1" w:rsidRPr="00C4185E" w:rsidP="00055ED1" w14:paraId="20CD8907" w14:textId="47E04836">
      <w:pPr>
        <w:ind w:left="360"/>
        <w:jc w:val="both"/>
        <w:rPr>
          <w:b/>
          <w:i/>
        </w:rPr>
      </w:pPr>
      <w:r w:rsidRPr="00C4185E">
        <w:rPr>
          <w:b/>
          <w:i/>
        </w:rPr>
        <w:t xml:space="preserve">Check </w:t>
      </w:r>
      <w:r>
        <w:rPr>
          <w:b/>
          <w:i/>
        </w:rPr>
        <w:t xml:space="preserve">the boxes below </w:t>
      </w:r>
      <w:r w:rsidRPr="00C4185E">
        <w:rPr>
          <w:b/>
          <w:i/>
        </w:rPr>
        <w:t>to attest to the following</w:t>
      </w:r>
    </w:p>
    <w:p w:rsidR="008D4700" w:rsidRPr="00D8453B" w:rsidP="00B6667D" w14:paraId="7A7D3E6D" w14:textId="7F1FF86C">
      <w:pPr>
        <w:ind w:left="720" w:hanging="360"/>
        <w:jc w:val="both"/>
        <w:rPr>
          <w:i/>
        </w:rPr>
      </w:pPr>
      <w:r w:rsidRPr="009F3EA2">
        <w:rPr>
          <w:rFonts w:ascii="MS Gothic" w:eastAsia="MS Gothic" w:hAnsi="MS Gothic" w:hint="eastAsia"/>
        </w:rPr>
        <w:t>☐</w:t>
      </w:r>
      <w:r w:rsidR="000E6191">
        <w:tab/>
      </w:r>
      <w:r w:rsidRPr="00D8453B">
        <w:rPr>
          <w:i/>
        </w:rPr>
        <w:t>The duly authorized Chief Executive Officer, hereby certifies after investigation that to the best of his or her knowledge, a Donation after Circulatory Death (DCD) organ recovery protocol has been developed, adopted and implemented in accordance with OPTN</w:t>
      </w:r>
      <w:r w:rsidR="00611B5B">
        <w:rPr>
          <w:i/>
        </w:rPr>
        <w:t xml:space="preserve"> membership</w:t>
      </w:r>
      <w:r w:rsidRPr="00D8453B">
        <w:rPr>
          <w:i/>
        </w:rPr>
        <w:t xml:space="preserve"> </w:t>
      </w:r>
      <w:r w:rsidR="00611B5B">
        <w:rPr>
          <w:i/>
        </w:rPr>
        <w:t>requirements</w:t>
      </w:r>
      <w:r w:rsidRPr="00D8453B">
        <w:rPr>
          <w:i/>
        </w:rPr>
        <w:t>; and that the DCD organ recovery protocol addresses the requirements.</w:t>
      </w:r>
    </w:p>
    <w:p w:rsidR="008D4700" w:rsidRPr="00D8453B" w:rsidP="00B6667D" w14:paraId="31D0C27A" w14:textId="0BD7EDA0">
      <w:pPr>
        <w:ind w:left="360"/>
        <w:jc w:val="both"/>
        <w:rPr>
          <w:i/>
        </w:rPr>
      </w:pPr>
      <w:r w:rsidRPr="008D4700">
        <w:rPr>
          <w:rFonts w:ascii="MS Gothic" w:eastAsia="MS Gothic" w:hAnsi="MS Gothic" w:hint="eastAsia"/>
        </w:rPr>
        <w:t>☐</w:t>
      </w:r>
      <w:r w:rsidR="000E6191">
        <w:tab/>
      </w:r>
      <w:r w:rsidRPr="00D8453B">
        <w:rPr>
          <w:i/>
        </w:rPr>
        <w:t>This OPO has written agreements with all donor hospitals regarding participation in DCD recovery.</w:t>
      </w:r>
    </w:p>
    <w:p w:rsidR="005556A2" w:rsidP="00B6667D" w14:paraId="776C4508" w14:textId="4C989964">
      <w:pPr>
        <w:ind w:left="360"/>
        <w:jc w:val="both"/>
        <w:rPr>
          <w:i/>
        </w:rPr>
      </w:pPr>
      <w:r w:rsidRPr="00937609">
        <w:rPr>
          <w:b/>
          <w:i/>
        </w:rPr>
        <w:t xml:space="preserve">Provide a copy of </w:t>
      </w:r>
      <w:r w:rsidRPr="00937609" w:rsidR="008A49A1">
        <w:rPr>
          <w:b/>
          <w:i/>
        </w:rPr>
        <w:t>the OPO’s</w:t>
      </w:r>
      <w:r w:rsidRPr="00937609" w:rsidR="0046588A">
        <w:rPr>
          <w:b/>
          <w:i/>
        </w:rPr>
        <w:t xml:space="preserve"> protocols to facilitate the recovery of organs from DCD donors</w:t>
      </w:r>
      <w:r w:rsidRPr="00BE752E" w:rsidR="0046588A">
        <w:rPr>
          <w:i/>
        </w:rPr>
        <w:t>.</w:t>
      </w:r>
    </w:p>
    <w:p w:rsidR="000E6191" w:rsidP="00EC3CB9" w14:paraId="1B980754" w14:textId="77777777">
      <w:pPr>
        <w:jc w:val="center"/>
        <w:rPr>
          <w:rFonts w:cstheme="minorHAnsi"/>
          <w:b/>
          <w:bCs/>
        </w:rPr>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pPr>
    </w:p>
    <w:p w:rsidR="00EC3CB9" w:rsidP="00EC3CB9" w14:paraId="17CEBF03" w14:textId="3478DBE1">
      <w:pPr>
        <w:jc w:val="center"/>
        <w:rPr>
          <w:rFonts w:cstheme="minorHAnsi"/>
          <w:b/>
          <w:bCs/>
        </w:rPr>
      </w:pPr>
    </w:p>
    <w:p w:rsidR="00EC3CB9" w:rsidP="00EC3CB9" w14:paraId="3103CA15" w14:textId="189E9BE1">
      <w:pPr>
        <w:jc w:val="center"/>
        <w:rPr>
          <w:rFonts w:cstheme="minorHAnsi"/>
          <w:b/>
          <w:bCs/>
        </w:rPr>
      </w:pPr>
      <w:r>
        <w:rPr>
          <w:rFonts w:cstheme="minorHAnsi"/>
          <w:b/>
          <w:bCs/>
        </w:rPr>
        <w:t>PUBLIC BURDEN STATEMENT</w:t>
      </w:r>
    </w:p>
    <w:p w:rsidR="00EC3CB9" w:rsidP="00EC3CB9" w14:paraId="796C6237" w14:textId="574B7A02">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in order to perform the following OPTN functions:  to assess whether applicants meet OPTN </w:t>
      </w:r>
      <w:r w:rsidR="00611B5B">
        <w:rPr>
          <w:rFonts w:cstheme="minorHAnsi"/>
        </w:rPr>
        <w:t>membership</w:t>
      </w:r>
      <w:r w:rsidRPr="005D3032">
        <w:rPr>
          <w:rFonts w:cstheme="minorHAnsi"/>
        </w:rPr>
        <w:t xml:space="preserve"> requirements</w:t>
      </w:r>
      <w:r w:rsidRPr="005D3032">
        <w:rPr>
          <w:rFonts w:cstheme="minorHAnsi"/>
        </w:rPr>
        <w:t>;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0E7245">
        <w:rPr>
          <w:rFonts w:cstheme="minorHAnsi"/>
        </w:rPr>
        <w:t xml:space="preserve">0184 and it is valid until </w:t>
      </w:r>
      <w:r w:rsidR="00611B5B">
        <w:rPr>
          <w:rFonts w:cstheme="minorHAnsi"/>
        </w:rPr>
        <w:t>12/31/2025</w:t>
      </w:r>
      <w:r w:rsidRPr="005D3032">
        <w:rPr>
          <w:rFonts w:cstheme="minorHAnsi"/>
        </w:rPr>
        <w:t xml:space="preserve">.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00121CA1">
        <w:rPr>
          <w:rFonts w:cstheme="minorHAnsi"/>
        </w:rPr>
        <w:t>40</w:t>
      </w:r>
      <w:r w:rsidRPr="005D3032" w:rsidR="00B6667D">
        <w:rPr>
          <w:rFonts w:cstheme="minorHAnsi"/>
        </w:rPr>
        <w:t xml:space="preserve"> </w:t>
      </w:r>
      <w:r w:rsidRPr="005D3032">
        <w:rPr>
          <w:rFonts w:cstheme="minorHAnsi"/>
        </w:rPr>
        <w:t xml:space="preserve">hours per response, including the time for reviewing instructions, searching existing data sources, and completing and reviewing the collection of information. </w:t>
      </w:r>
      <w:r w:rsidRPr="00403C86" w:rsidR="00403C86">
        <w:rPr>
          <w:rFonts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E82F43" w:rsidRPr="00BE752E" w14:paraId="2EE9E731" w14:textId="2859D3BE"/>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9EF" w14:paraId="1802DBC3" w14:textId="3A7BF57D">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8922138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65BB2" w:rsidRPr="00365BB2" w:rsidP="00365BB2" w14:textId="14A98B97">
                          <w:pPr>
                            <w:spacing w:after="0"/>
                            <w:rPr>
                              <w:rFonts w:ascii="Calibri" w:eastAsia="Calibri" w:hAnsi="Calibri" w:cs="Calibri"/>
                              <w:noProof/>
                              <w:color w:val="000000"/>
                              <w:sz w:val="20"/>
                              <w:szCs w:val="20"/>
                            </w:rPr>
                          </w:pPr>
                          <w:r w:rsidRPr="00365BB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365BB2" w:rsidRPr="00365BB2" w:rsidP="00365BB2" w14:paraId="1F8A3896" w14:textId="14A98B97">
                    <w:pPr>
                      <w:spacing w:after="0"/>
                      <w:rPr>
                        <w:rFonts w:ascii="Calibri" w:eastAsia="Calibri" w:hAnsi="Calibri" w:cs="Calibri"/>
                        <w:noProof/>
                        <w:color w:val="000000"/>
                        <w:sz w:val="20"/>
                        <w:szCs w:val="20"/>
                      </w:rPr>
                    </w:pPr>
                    <w:r w:rsidRPr="00365BB2">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46F" w14:paraId="08CB4F9B" w14:textId="3420983B">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63055932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65BB2" w:rsidRPr="00365BB2" w:rsidP="00365BB2" w14:textId="5909F2D3">
                          <w:pPr>
                            <w:spacing w:after="0"/>
                            <w:rPr>
                              <w:rFonts w:ascii="Calibri" w:eastAsia="Calibri" w:hAnsi="Calibri" w:cs="Calibri"/>
                              <w:noProof/>
                              <w:color w:val="000000"/>
                              <w:sz w:val="20"/>
                              <w:szCs w:val="20"/>
                            </w:rPr>
                          </w:pPr>
                          <w:r w:rsidRPr="00365BB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365BB2" w:rsidRPr="00365BB2" w:rsidP="00365BB2" w14:paraId="633A9243" w14:textId="5909F2D3">
                    <w:pPr>
                      <w:spacing w:after="0"/>
                      <w:rPr>
                        <w:rFonts w:ascii="Calibri" w:eastAsia="Calibri" w:hAnsi="Calibri" w:cs="Calibri"/>
                        <w:noProof/>
                        <w:color w:val="000000"/>
                        <w:sz w:val="20"/>
                        <w:szCs w:val="20"/>
                      </w:rPr>
                    </w:pPr>
                    <w:r w:rsidRPr="00365BB2">
                      <w:rPr>
                        <w:rFonts w:ascii="Calibri" w:eastAsia="Calibri" w:hAnsi="Calibri" w:cs="Calibri"/>
                        <w:noProof/>
                        <w:color w:val="000000"/>
                        <w:sz w:val="20"/>
                        <w:szCs w:val="20"/>
                      </w:rPr>
                      <w:t>OPTN Restricted</w:t>
                    </w:r>
                  </w:p>
                </w:txbxContent>
              </v:textbox>
            </v:shape>
          </w:pict>
        </mc:Fallback>
      </mc:AlternateContent>
    </w:r>
    <w:sdt>
      <w:sdtPr>
        <w:id w:val="-1771227001"/>
        <w:docPartObj>
          <w:docPartGallery w:val="Page Numbers (Bottom of Page)"/>
          <w:docPartUnique/>
        </w:docPartObj>
      </w:sdtPr>
      <w:sdtEndPr>
        <w:rPr>
          <w:noProof/>
        </w:rPr>
      </w:sdtEndPr>
      <w:sdtContent>
        <w:r w:rsidR="0012046F">
          <w:t>OPO-</w:t>
        </w:r>
        <w:r w:rsidR="0012046F">
          <w:fldChar w:fldCharType="begin"/>
        </w:r>
        <w:r w:rsidR="0012046F">
          <w:instrText xml:space="preserve"> PAGE   \* MERGEFORMAT </w:instrText>
        </w:r>
        <w:r w:rsidR="0012046F">
          <w:fldChar w:fldCharType="separate"/>
        </w:r>
        <w:r w:rsidR="00500C9A">
          <w:rPr>
            <w:noProof/>
          </w:rPr>
          <w:t>15</w:t>
        </w:r>
        <w:r w:rsidR="0012046F">
          <w:rPr>
            <w:noProof/>
          </w:rPr>
          <w:fldChar w:fldCharType="end"/>
        </w:r>
      </w:sdtContent>
    </w:sdt>
  </w:p>
  <w:p w:rsidR="0012046F" w14:paraId="34C603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9EF" w14:paraId="61B04549" w14:textId="468846D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1215706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65BB2" w:rsidRPr="00365BB2" w:rsidP="00365BB2" w14:textId="673DB12E">
                          <w:pPr>
                            <w:spacing w:after="0"/>
                            <w:rPr>
                              <w:rFonts w:ascii="Calibri" w:eastAsia="Calibri" w:hAnsi="Calibri" w:cs="Calibri"/>
                              <w:noProof/>
                              <w:color w:val="000000"/>
                              <w:sz w:val="20"/>
                              <w:szCs w:val="20"/>
                            </w:rPr>
                          </w:pPr>
                          <w:r w:rsidRPr="00365BB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365BB2" w:rsidRPr="00365BB2" w:rsidP="00365BB2" w14:paraId="5A075B12" w14:textId="673DB12E">
                    <w:pPr>
                      <w:spacing w:after="0"/>
                      <w:rPr>
                        <w:rFonts w:ascii="Calibri" w:eastAsia="Calibri" w:hAnsi="Calibri" w:cs="Calibri"/>
                        <w:noProof/>
                        <w:color w:val="000000"/>
                        <w:sz w:val="20"/>
                        <w:szCs w:val="20"/>
                      </w:rPr>
                    </w:pPr>
                    <w:r w:rsidRPr="00365BB2">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46F" w:rsidP="001D7E74" w14:paraId="0F4A1FED" w14:textId="77777777">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12046F" w:rsidP="001D7E74" w14:paraId="7E470E5C" w14:textId="63D18686">
    <w:pPr>
      <w:tabs>
        <w:tab w:val="left" w:pos="-1440"/>
      </w:tabs>
      <w:ind w:left="6480" w:hanging="6480"/>
    </w:pPr>
    <w:r>
      <w:rPr>
        <w:rFonts w:ascii="Tahoma" w:hAnsi="Tahoma" w:cs="Tahoma"/>
        <w:sz w:val="20"/>
      </w:rPr>
      <w:t>Health Resources and Services Admin</w:t>
    </w:r>
    <w:r w:rsidR="00AD52C2">
      <w:rPr>
        <w:rFonts w:ascii="Tahoma" w:hAnsi="Tahoma" w:cs="Tahoma"/>
        <w:sz w:val="20"/>
      </w:rPr>
      <w:t>istration</w:t>
    </w:r>
    <w:r w:rsidR="00AD52C2">
      <w:rPr>
        <w:rFonts w:ascii="Tahoma" w:hAnsi="Tahoma" w:cs="Tahoma"/>
        <w:sz w:val="20"/>
      </w:rPr>
      <w:tab/>
      <w:t xml:space="preserve">Expiration Date: </w:t>
    </w:r>
    <w:r w:rsidR="00262C7B">
      <w:rPr>
        <w:rFonts w:ascii="Tahoma" w:hAnsi="Tahoma" w:cs="Tahoma"/>
        <w:sz w:val="20"/>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CA44485E"/>
    <w:lvl w:ilvl="0">
      <w:start w:val="13"/>
      <w:numFmt w:val="decimal"/>
      <w:pStyle w:val="ListNumber"/>
      <w:lvlText w:val="%1."/>
      <w:lvlJc w:val="left"/>
      <w:pPr>
        <w:tabs>
          <w:tab w:val="num" w:pos="1890"/>
        </w:tabs>
        <w:ind w:left="1890" w:hanging="360"/>
      </w:pPr>
      <w:rPr>
        <w:rFonts w:hint="default"/>
      </w:rPr>
    </w:lvl>
  </w:abstractNum>
  <w:abstractNum w:abstractNumId="1">
    <w:nsid w:val="00061C13"/>
    <w:multiLevelType w:val="hybridMultilevel"/>
    <w:tmpl w:val="86200E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2B80D29"/>
    <w:multiLevelType w:val="hybridMultilevel"/>
    <w:tmpl w:val="E884951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2D43EFA"/>
    <w:multiLevelType w:val="hybridMultilevel"/>
    <w:tmpl w:val="9160A4DA"/>
    <w:lvl w:ilvl="0">
      <w:start w:val="1"/>
      <w:numFmt w:val="lowerRoman"/>
      <w:lvlText w:val="%1."/>
      <w:lvlJc w:val="righ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
    <w:nsid w:val="0C752067"/>
    <w:multiLevelType w:val="hybridMultilevel"/>
    <w:tmpl w:val="FD0C667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CD02E1C"/>
    <w:multiLevelType w:val="hybridMultilevel"/>
    <w:tmpl w:val="EF6EF694"/>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4A65CD"/>
    <w:multiLevelType w:val="hybridMultilevel"/>
    <w:tmpl w:val="8D80E468"/>
    <w:lvl w:ilvl="0">
      <w:start w:val="1"/>
      <w:numFmt w:val="bullet"/>
      <w:lvlText w:val=""/>
      <w:lvlJc w:val="left"/>
      <w:pPr>
        <w:ind w:left="432" w:hanging="360"/>
      </w:pPr>
      <w:rPr>
        <w:rFonts w:ascii="Symbol" w:hAnsi="Symbol" w:hint="default"/>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7">
    <w:nsid w:val="0E6D15CE"/>
    <w:multiLevelType w:val="hybridMultilevel"/>
    <w:tmpl w:val="5DF28320"/>
    <w:lvl w:ilvl="0">
      <w:start w:val="1"/>
      <w:numFmt w:val="bullet"/>
      <w:lvlText w:val=""/>
      <w:lvlJc w:val="left"/>
      <w:pPr>
        <w:ind w:left="1080" w:hanging="360"/>
      </w:pPr>
      <w:rPr>
        <w:rFonts w:ascii="Symbol" w:hAnsi="Symbol" w:hint="default"/>
        <w:b w:val="0"/>
        <w:i w:val="0"/>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1D37556"/>
    <w:multiLevelType w:val="hybridMultilevel"/>
    <w:tmpl w:val="6DC810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167483"/>
    <w:multiLevelType w:val="hybridMultilevel"/>
    <w:tmpl w:val="25520134"/>
    <w:lvl w:ilvl="0">
      <w:start w:val="1"/>
      <w:numFmt w:val="bullet"/>
      <w:lvlText w:val=""/>
      <w:lvlJc w:val="left"/>
      <w:pPr>
        <w:ind w:left="2160" w:hanging="360"/>
      </w:pPr>
      <w:rPr>
        <w:rFonts w:ascii="Symbol" w:hAnsi="Symbol" w:hint="default"/>
        <w:b w:val="0"/>
        <w:i w:val="0"/>
        <w:sz w:val="20"/>
        <w:szCs w:val="20"/>
      </w:rPr>
    </w:lvl>
    <w:lvl w:ilvl="1">
      <w:start w:val="0"/>
      <w:numFmt w:val="bullet"/>
      <w:lvlText w:val="•"/>
      <w:lvlJc w:val="left"/>
      <w:pPr>
        <w:ind w:left="2880" w:hanging="360"/>
      </w:pPr>
      <w:rPr>
        <w:rFonts w:ascii="Arial" w:hAnsi="Arial" w:eastAsiaTheme="minorHAnsi" w:cs="Arial"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1D9B079C"/>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AD7DA8"/>
    <w:multiLevelType w:val="hybridMultilevel"/>
    <w:tmpl w:val="021A0636"/>
    <w:lvl w:ilvl="0">
      <w:start w:val="1"/>
      <w:numFmt w:val="bullet"/>
      <w:lvlText w:val=""/>
      <w:lvlJc w:val="left"/>
      <w:pPr>
        <w:ind w:left="1080" w:hanging="360"/>
      </w:pPr>
      <w:rPr>
        <w:rFonts w:ascii="Symbol" w:hAnsi="Symbol" w:hint="default"/>
        <w:b w:val="0"/>
        <w:i w:val="0"/>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F664255"/>
    <w:multiLevelType w:val="hybridMultilevel"/>
    <w:tmpl w:val="EA5C8F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F901DBA"/>
    <w:multiLevelType w:val="hybridMultilevel"/>
    <w:tmpl w:val="43162E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FAF313F"/>
    <w:multiLevelType w:val="multilevel"/>
    <w:tmpl w:val="D7A21F48"/>
    <w:styleLink w:val="3761152"/>
    <w:lvl w:ilvl="0">
      <w:start w:val="1"/>
      <w:numFmt w:val="none"/>
      <w:lvlJc w:val="left"/>
      <w:pPr>
        <w:ind w:left="-32767" w:firstLine="32767"/>
      </w:pPr>
      <w:rPr>
        <w:rFonts w:ascii="Arial" w:hAnsi="Arial" w:cs="Arial" w:hint="default"/>
        <w:b w:val="0"/>
        <w:i w:val="0"/>
        <w:sz w:val="20"/>
        <w:szCs w:val="20"/>
      </w:rPr>
    </w:lvl>
    <w:lvl w:ilvl="1">
      <w:start w:val="1"/>
      <w:numFmt w:val="decimal"/>
      <w:lvlText w:val="%2."/>
      <w:lvlJc w:val="left"/>
      <w:pPr>
        <w:ind w:left="1080" w:hanging="360"/>
      </w:pPr>
      <w:rPr>
        <w:rFonts w:ascii="Arial" w:hAnsi="Arial" w:hint="default"/>
        <w:b w:val="0"/>
        <w:i w:val="0"/>
        <w:sz w:val="20"/>
      </w:rPr>
    </w:lvl>
    <w:lvl w:ilvl="2">
      <w:start w:val="1"/>
      <w:numFmt w:val="bullet"/>
      <w:lvlText w:val=""/>
      <w:lvlJc w:val="left"/>
      <w:pPr>
        <w:ind w:left="1440" w:hanging="360"/>
      </w:pPr>
      <w:rPr>
        <w:rFonts w:ascii="Symbol" w:hAnsi="Symbol"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nsid w:val="21487B38"/>
    <w:multiLevelType w:val="hybridMultilevel"/>
    <w:tmpl w:val="42BA6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5603E8"/>
    <w:multiLevelType w:val="hybridMultilevel"/>
    <w:tmpl w:val="2B7489FE"/>
    <w:lvl w:ilvl="0">
      <w:start w:val="1"/>
      <w:numFmt w:val="bullet"/>
      <w:lvlText w:val="o"/>
      <w:lvlJc w:val="left"/>
      <w:pPr>
        <w:ind w:left="1440" w:hanging="360"/>
      </w:pPr>
      <w:rPr>
        <w:rFonts w:ascii="Courier New" w:hAnsi="Courier New" w:cs="Courier New" w:hint="default"/>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86F6492"/>
    <w:multiLevelType w:val="hybridMultilevel"/>
    <w:tmpl w:val="6F0A50E4"/>
    <w:lvl w:ilvl="0">
      <w:start w:val="1"/>
      <w:numFmt w:val="bullet"/>
      <w:lvlText w:val=""/>
      <w:lvlJc w:val="left"/>
      <w:pPr>
        <w:ind w:left="1440"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rPr>
        <w:b w:val="0"/>
        <w:i w:val="0"/>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95273DE"/>
    <w:multiLevelType w:val="hybridMultilevel"/>
    <w:tmpl w:val="E74CCAF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5D1822"/>
    <w:multiLevelType w:val="hybridMultilevel"/>
    <w:tmpl w:val="6C3EF7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252862"/>
    <w:multiLevelType w:val="hybridMultilevel"/>
    <w:tmpl w:val="139A6B3E"/>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4F558BA"/>
    <w:multiLevelType w:val="hybridMultilevel"/>
    <w:tmpl w:val="E63C21B0"/>
    <w:lvl w:ilvl="0">
      <w:start w:val="1"/>
      <w:numFmt w:val="bullet"/>
      <w:lvlText w:val=""/>
      <w:lvlJc w:val="left"/>
      <w:pPr>
        <w:ind w:left="1440" w:hanging="360"/>
      </w:pPr>
      <w:rPr>
        <w:rFonts w:ascii="Symbol" w:hAnsi="Symbol" w:hint="default"/>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AC670E0"/>
    <w:multiLevelType w:val="hybridMultilevel"/>
    <w:tmpl w:val="B5564CB6"/>
    <w:lvl w:ilvl="0">
      <w:start w:val="1"/>
      <w:numFmt w:val="bullet"/>
      <w:lvlText w:val=""/>
      <w:lvlJc w:val="left"/>
      <w:pPr>
        <w:ind w:left="1080" w:hanging="360"/>
      </w:pPr>
      <w:rPr>
        <w:rFonts w:ascii="Symbol" w:hAnsi="Symbol"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BC376C6"/>
    <w:multiLevelType w:val="hybridMultilevel"/>
    <w:tmpl w:val="514AD926"/>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CAD05BE"/>
    <w:multiLevelType w:val="hybridMultilevel"/>
    <w:tmpl w:val="6834F53E"/>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505EB4"/>
    <w:multiLevelType w:val="hybridMultilevel"/>
    <w:tmpl w:val="ACC698FC"/>
    <w:lvl w:ilvl="0">
      <w:start w:val="9"/>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D996191"/>
    <w:multiLevelType w:val="hybridMultilevel"/>
    <w:tmpl w:val="4DAAC036"/>
    <w:lvl w:ilvl="0">
      <w:start w:val="1"/>
      <w:numFmt w:val="bullet"/>
      <w:lvlText w:val=""/>
      <w:lvlJc w:val="left"/>
      <w:pPr>
        <w:ind w:left="1080" w:hanging="360"/>
      </w:pPr>
      <w:rPr>
        <w:rFonts w:ascii="Symbol" w:hAnsi="Symbol" w:hint="default"/>
        <w:b w:val="0"/>
        <w:i w:val="0"/>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DEE26FD"/>
    <w:multiLevelType w:val="hybridMultilevel"/>
    <w:tmpl w:val="CC44DDB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E436260"/>
    <w:multiLevelType w:val="hybridMultilevel"/>
    <w:tmpl w:val="772C4E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E05405"/>
    <w:multiLevelType w:val="multilevel"/>
    <w:tmpl w:val="B212D116"/>
    <w:lvl w:ilvl="0">
      <w:start w:val="1"/>
      <w:numFmt w:val="none"/>
      <w:lvlJc w:val="left"/>
      <w:pPr>
        <w:ind w:left="720" w:hanging="720"/>
      </w:pPr>
      <w:rPr>
        <w:rFonts w:hint="default"/>
        <w:b w:val="0"/>
        <w:i w:val="0"/>
        <w:sz w:val="22"/>
      </w:rPr>
    </w:lvl>
    <w:lvl w:ilvl="1">
      <w:start w:val="1"/>
      <w:numFmt w:val="bullet"/>
      <w:lvlText w:val=""/>
      <w:lvlJc w:val="left"/>
      <w:pPr>
        <w:ind w:left="1080" w:hanging="360"/>
      </w:pPr>
      <w:rPr>
        <w:rFonts w:ascii="Symbol" w:hAnsi="Symbol" w:hint="default"/>
        <w:b w:val="0"/>
        <w:i w:val="0"/>
        <w:color w:val="auto"/>
        <w:sz w:val="20"/>
      </w:rPr>
    </w:lvl>
    <w:lvl w:ilvl="2">
      <w:start w:val="1"/>
      <w:numFmt w:val="lowerLetter"/>
      <w:lvlText w:val="%3."/>
      <w:lvlJc w:val="left"/>
      <w:pPr>
        <w:ind w:left="1440" w:hanging="360"/>
      </w:pPr>
      <w:rPr>
        <w:rFonts w:ascii="Arial" w:hAnsi="Arial" w:hint="default"/>
        <w:b w:val="0"/>
        <w:i w:val="0"/>
        <w:sz w:val="20"/>
      </w:rPr>
    </w:lvl>
    <w:lvl w:ilvl="3">
      <w:start w:val="1"/>
      <w:numFmt w:val="lowerRoman"/>
      <w:lvlText w:val="%4."/>
      <w:lvlJc w:val="left"/>
      <w:pPr>
        <w:ind w:left="1800" w:hanging="360"/>
      </w:pPr>
      <w:rPr>
        <w:rFonts w:ascii="Arial" w:hAnsi="Arial" w:hint="default"/>
        <w:b w:val="0"/>
        <w:i w:val="0"/>
        <w:color w:val="auto"/>
        <w:sz w:val="2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4215AA8"/>
    <w:multiLevelType w:val="hybridMultilevel"/>
    <w:tmpl w:val="8E2EEDDE"/>
    <w:lvl w:ilvl="0">
      <w:start w:val="1"/>
      <w:numFmt w:val="lowerLetter"/>
      <w:lvlText w:val="%1."/>
      <w:lvlJc w:val="left"/>
      <w:pPr>
        <w:ind w:left="1440" w:hanging="360"/>
      </w:pPr>
      <w:rPr>
        <w:rFonts w:hint="default"/>
        <w:b w:val="0"/>
        <w:i w:val="0"/>
        <w:sz w:val="20"/>
        <w:szCs w:val="2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94633F6"/>
    <w:multiLevelType w:val="hybridMultilevel"/>
    <w:tmpl w:val="86084FB8"/>
    <w:lvl w:ilvl="0">
      <w:start w:val="1"/>
      <w:numFmt w:val="bullet"/>
      <w:lvlText w:val=""/>
      <w:lvlJc w:val="left"/>
      <w:pPr>
        <w:ind w:left="1080" w:hanging="360"/>
      </w:pPr>
      <w:rPr>
        <w:rFonts w:ascii="Symbol" w:hAnsi="Symbol"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9951C2E"/>
    <w:multiLevelType w:val="hybridMultilevel"/>
    <w:tmpl w:val="9E6AE036"/>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2136989"/>
    <w:multiLevelType w:val="hybridMultilevel"/>
    <w:tmpl w:val="1658A9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3EF3DB8"/>
    <w:multiLevelType w:val="hybridMultilevel"/>
    <w:tmpl w:val="42BA6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9DA479A"/>
    <w:multiLevelType w:val="hybridMultilevel"/>
    <w:tmpl w:val="95A67BAA"/>
    <w:lvl w:ilvl="0">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9E146CA"/>
    <w:multiLevelType w:val="hybridMultilevel"/>
    <w:tmpl w:val="CD8C31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B203748"/>
    <w:multiLevelType w:val="hybridMultilevel"/>
    <w:tmpl w:val="05E6B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D9315D1"/>
    <w:multiLevelType w:val="hybridMultilevel"/>
    <w:tmpl w:val="B1662FD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12E651C"/>
    <w:multiLevelType w:val="hybridMultilevel"/>
    <w:tmpl w:val="CAB4F67C"/>
    <w:lvl w:ilvl="0">
      <w:start w:val="1"/>
      <w:numFmt w:val="bullet"/>
      <w:lvlText w:val=""/>
      <w:lvlJc w:val="left"/>
      <w:pPr>
        <w:ind w:left="1080" w:hanging="360"/>
      </w:pPr>
      <w:rPr>
        <w:rFonts w:ascii="Symbol" w:hAnsi="Symbol" w:hint="default"/>
        <w:b w:val="0"/>
        <w:i w:val="0"/>
        <w:sz w:val="20"/>
        <w:szCs w:val="2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1635FA8"/>
    <w:multiLevelType w:val="hybridMultilevel"/>
    <w:tmpl w:val="64582140"/>
    <w:lvl w:ilvl="0">
      <w:start w:val="1"/>
      <w:numFmt w:val="decimal"/>
      <w:lvlText w:val="%1."/>
      <w:lvlJc w:val="left"/>
      <w:pPr>
        <w:ind w:left="360" w:hanging="360"/>
      </w:pPr>
      <w:rPr>
        <w:rFonts w:cstheme="minorBidi"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3382229"/>
    <w:multiLevelType w:val="hybridMultilevel"/>
    <w:tmpl w:val="80388B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37F4A6D"/>
    <w:multiLevelType w:val="hybridMultilevel"/>
    <w:tmpl w:val="5B7C1500"/>
    <w:lvl w:ilvl="0">
      <w:start w:val="1"/>
      <w:numFmt w:val="bullet"/>
      <w:lvlText w:val=""/>
      <w:lvlJc w:val="left"/>
      <w:pPr>
        <w:ind w:left="2160" w:hanging="360"/>
      </w:pPr>
      <w:rPr>
        <w:rFonts w:ascii="Symbol" w:hAnsi="Symbol" w:hint="default"/>
        <w:b w:val="0"/>
        <w:i w:val="0"/>
        <w:sz w:val="20"/>
        <w:szCs w:val="2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
    <w:nsid w:val="64927CA1"/>
    <w:multiLevelType w:val="multilevel"/>
    <w:tmpl w:val="D51ADDC0"/>
    <w:lvl w:ilvl="0">
      <w:start w:val="1"/>
      <w:numFmt w:val="decimal"/>
      <w:lvlText w:val="%1."/>
      <w:lvlJc w:val="left"/>
      <w:pPr>
        <w:ind w:left="2160" w:hanging="360"/>
      </w:p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44">
    <w:nsid w:val="679F1A0F"/>
    <w:multiLevelType w:val="hybridMultilevel"/>
    <w:tmpl w:val="C8866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6B1B4A69"/>
    <w:multiLevelType w:val="hybridMultilevel"/>
    <w:tmpl w:val="1B0037D2"/>
    <w:lvl w:ilvl="0">
      <w:start w:val="1"/>
      <w:numFmt w:val="bullet"/>
      <w:lvlText w:val=""/>
      <w:lvlJc w:val="left"/>
      <w:pPr>
        <w:ind w:left="1080" w:hanging="360"/>
      </w:pPr>
      <w:rPr>
        <w:rFonts w:ascii="Symbol" w:hAnsi="Symbol" w:hint="default"/>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6FEA24A3"/>
    <w:multiLevelType w:val="hybridMultilevel"/>
    <w:tmpl w:val="2BB2BA6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FED2A8E"/>
    <w:multiLevelType w:val="hybridMultilevel"/>
    <w:tmpl w:val="32B227A6"/>
    <w:lvl w:ilvl="0">
      <w:start w:val="1"/>
      <w:numFmt w:val="bullet"/>
      <w:lvlText w:val=""/>
      <w:lvlJc w:val="left"/>
      <w:pPr>
        <w:ind w:left="1080" w:hanging="360"/>
      </w:pPr>
      <w:rPr>
        <w:rFonts w:ascii="Symbol" w:hAnsi="Symbol" w:hint="default"/>
        <w:b w:val="0"/>
        <w:i w:val="0"/>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00240D4"/>
    <w:multiLevelType w:val="hybridMultilevel"/>
    <w:tmpl w:val="37C04CB6"/>
    <w:lvl w:ilvl="0">
      <w:start w:val="1"/>
      <w:numFmt w:val="bullet"/>
      <w:lvlText w:val=""/>
      <w:lvlJc w:val="left"/>
      <w:pPr>
        <w:ind w:left="1080" w:hanging="360"/>
      </w:pPr>
      <w:rPr>
        <w:rFonts w:ascii="Symbol" w:hAnsi="Symbol" w:hint="default"/>
        <w:b w:val="0"/>
        <w:i w:val="0"/>
        <w:sz w:val="22"/>
        <w:szCs w:val="22"/>
      </w:rPr>
    </w:lvl>
    <w:lvl w:ilvl="1">
      <w:start w:val="1"/>
      <w:numFmt w:val="decimal"/>
      <w:lvlText w:val="%2."/>
      <w:lvlJc w:val="left"/>
      <w:pPr>
        <w:ind w:left="1800" w:hanging="360"/>
      </w:pPr>
      <w:rPr>
        <w:rFonts w:asciiTheme="minorHAnsi" w:hAnsiTheme="minorHAnsi" w:cstheme="minorHAnsi" w:hint="default"/>
        <w:b w:val="0"/>
        <w:i w:val="0"/>
        <w:sz w:val="22"/>
        <w:szCs w:val="22"/>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0EC4E59"/>
    <w:multiLevelType w:val="hybridMultilevel"/>
    <w:tmpl w:val="54A490BE"/>
    <w:lvl w:ilvl="0">
      <w:start w:val="1"/>
      <w:numFmt w:val="bullet"/>
      <w:lvlText w:val=""/>
      <w:lvlJc w:val="left"/>
      <w:pPr>
        <w:ind w:left="720" w:hanging="360"/>
      </w:pPr>
      <w:rPr>
        <w:rFonts w:ascii="Symbol" w:hAnsi="Symbol" w:hint="default"/>
        <w:b w:val="0"/>
        <w:i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273744D"/>
    <w:multiLevelType w:val="hybridMultilevel"/>
    <w:tmpl w:val="28521C32"/>
    <w:lvl w:ilvl="0">
      <w:start w:val="1"/>
      <w:numFmt w:val="bullet"/>
      <w:lvlText w:val=""/>
      <w:lvlJc w:val="left"/>
      <w:pPr>
        <w:ind w:left="1080" w:hanging="360"/>
      </w:pPr>
      <w:rPr>
        <w:rFonts w:ascii="Symbol" w:hAnsi="Symbol"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31245DF"/>
    <w:multiLevelType w:val="hybridMultilevel"/>
    <w:tmpl w:val="59F6B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C0651F4"/>
    <w:multiLevelType w:val="hybridMultilevel"/>
    <w:tmpl w:val="6228FB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7324088">
    <w:abstractNumId w:val="5"/>
  </w:num>
  <w:num w:numId="2" w16cid:durableId="2048292112">
    <w:abstractNumId w:val="45"/>
  </w:num>
  <w:num w:numId="3" w16cid:durableId="1117136410">
    <w:abstractNumId w:val="12"/>
  </w:num>
  <w:num w:numId="4" w16cid:durableId="108859324">
    <w:abstractNumId w:val="20"/>
  </w:num>
  <w:num w:numId="5" w16cid:durableId="1213424826">
    <w:abstractNumId w:val="10"/>
  </w:num>
  <w:num w:numId="6" w16cid:durableId="624776602">
    <w:abstractNumId w:val="2"/>
  </w:num>
  <w:num w:numId="7" w16cid:durableId="685786355">
    <w:abstractNumId w:val="43"/>
  </w:num>
  <w:num w:numId="8" w16cid:durableId="1987929922">
    <w:abstractNumId w:val="3"/>
  </w:num>
  <w:num w:numId="9" w16cid:durableId="976303964">
    <w:abstractNumId w:val="14"/>
  </w:num>
  <w:num w:numId="10" w16cid:durableId="1047803013">
    <w:abstractNumId w:val="0"/>
  </w:num>
  <w:num w:numId="11" w16cid:durableId="1019158202">
    <w:abstractNumId w:val="9"/>
  </w:num>
  <w:num w:numId="12" w16cid:durableId="1707558433">
    <w:abstractNumId w:val="42"/>
  </w:num>
  <w:num w:numId="13" w16cid:durableId="1567184719">
    <w:abstractNumId w:val="41"/>
  </w:num>
  <w:num w:numId="14" w16cid:durableId="514617035">
    <w:abstractNumId w:val="47"/>
  </w:num>
  <w:num w:numId="15" w16cid:durableId="1476800956">
    <w:abstractNumId w:val="50"/>
  </w:num>
  <w:num w:numId="16" w16cid:durableId="1256592455">
    <w:abstractNumId w:val="30"/>
  </w:num>
  <w:num w:numId="17" w16cid:durableId="1725375260">
    <w:abstractNumId w:val="7"/>
  </w:num>
  <w:num w:numId="18" w16cid:durableId="637806322">
    <w:abstractNumId w:val="48"/>
  </w:num>
  <w:num w:numId="19" w16cid:durableId="1664116215">
    <w:abstractNumId w:val="39"/>
  </w:num>
  <w:num w:numId="20" w16cid:durableId="1268003361">
    <w:abstractNumId w:val="29"/>
  </w:num>
  <w:num w:numId="21" w16cid:durableId="639655102">
    <w:abstractNumId w:val="52"/>
  </w:num>
  <w:num w:numId="22" w16cid:durableId="1611889150">
    <w:abstractNumId w:val="23"/>
  </w:num>
  <w:num w:numId="23" w16cid:durableId="1040016240">
    <w:abstractNumId w:val="11"/>
  </w:num>
  <w:num w:numId="24" w16cid:durableId="1463647596">
    <w:abstractNumId w:val="26"/>
  </w:num>
  <w:num w:numId="25" w16cid:durableId="803423840">
    <w:abstractNumId w:val="35"/>
  </w:num>
  <w:num w:numId="26" w16cid:durableId="763261161">
    <w:abstractNumId w:val="32"/>
  </w:num>
  <w:num w:numId="27" w16cid:durableId="959606571">
    <w:abstractNumId w:val="16"/>
  </w:num>
  <w:num w:numId="28" w16cid:durableId="1150290987">
    <w:abstractNumId w:val="22"/>
  </w:num>
  <w:num w:numId="29" w16cid:durableId="2146655792">
    <w:abstractNumId w:val="17"/>
  </w:num>
  <w:num w:numId="30" w16cid:durableId="1611281038">
    <w:abstractNumId w:val="24"/>
  </w:num>
  <w:num w:numId="31" w16cid:durableId="308872419">
    <w:abstractNumId w:val="31"/>
  </w:num>
  <w:num w:numId="32" w16cid:durableId="1053118368">
    <w:abstractNumId w:val="27"/>
  </w:num>
  <w:num w:numId="33" w16cid:durableId="720905905">
    <w:abstractNumId w:val="6"/>
  </w:num>
  <w:num w:numId="34" w16cid:durableId="1019890199">
    <w:abstractNumId w:val="44"/>
  </w:num>
  <w:num w:numId="35" w16cid:durableId="383870167">
    <w:abstractNumId w:val="46"/>
  </w:num>
  <w:num w:numId="36" w16cid:durableId="620764007">
    <w:abstractNumId w:val="34"/>
  </w:num>
  <w:num w:numId="37" w16cid:durableId="214047977">
    <w:abstractNumId w:val="15"/>
  </w:num>
  <w:num w:numId="38" w16cid:durableId="1048266359">
    <w:abstractNumId w:val="4"/>
  </w:num>
  <w:num w:numId="39" w16cid:durableId="2103068062">
    <w:abstractNumId w:val="13"/>
  </w:num>
  <w:num w:numId="40" w16cid:durableId="1813912689">
    <w:abstractNumId w:val="38"/>
  </w:num>
  <w:num w:numId="41" w16cid:durableId="1090584896">
    <w:abstractNumId w:val="49"/>
  </w:num>
  <w:num w:numId="42" w16cid:durableId="1205681077">
    <w:abstractNumId w:val="21"/>
  </w:num>
  <w:num w:numId="43" w16cid:durableId="1304121999">
    <w:abstractNumId w:val="51"/>
  </w:num>
  <w:num w:numId="44" w16cid:durableId="800801394">
    <w:abstractNumId w:val="18"/>
  </w:num>
  <w:num w:numId="45" w16cid:durableId="1124076224">
    <w:abstractNumId w:val="19"/>
  </w:num>
  <w:num w:numId="46" w16cid:durableId="1054737066">
    <w:abstractNumId w:val="25"/>
  </w:num>
  <w:num w:numId="47" w16cid:durableId="66850623">
    <w:abstractNumId w:val="28"/>
  </w:num>
  <w:num w:numId="48" w16cid:durableId="582647603">
    <w:abstractNumId w:val="40"/>
  </w:num>
  <w:num w:numId="49" w16cid:durableId="939878676">
    <w:abstractNumId w:val="1"/>
  </w:num>
  <w:num w:numId="50" w16cid:durableId="106507531">
    <w:abstractNumId w:val="53"/>
  </w:num>
  <w:num w:numId="51" w16cid:durableId="2112583734">
    <w:abstractNumId w:val="8"/>
  </w:num>
  <w:num w:numId="52" w16cid:durableId="327909343">
    <w:abstractNumId w:val="37"/>
  </w:num>
  <w:num w:numId="53" w16cid:durableId="1143276739">
    <w:abstractNumId w:val="36"/>
  </w:num>
  <w:num w:numId="54" w16cid:durableId="355084952">
    <w:abstractNumId w:val="33"/>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8A"/>
    <w:rsid w:val="00015F60"/>
    <w:rsid w:val="00047D22"/>
    <w:rsid w:val="00055ED1"/>
    <w:rsid w:val="00063000"/>
    <w:rsid w:val="000A2A9B"/>
    <w:rsid w:val="000D2533"/>
    <w:rsid w:val="000E6191"/>
    <w:rsid w:val="000E7245"/>
    <w:rsid w:val="0010164E"/>
    <w:rsid w:val="001017F7"/>
    <w:rsid w:val="0012046F"/>
    <w:rsid w:val="00121CA1"/>
    <w:rsid w:val="001306D7"/>
    <w:rsid w:val="00155408"/>
    <w:rsid w:val="0018694A"/>
    <w:rsid w:val="00187A8E"/>
    <w:rsid w:val="001A5DB5"/>
    <w:rsid w:val="001C0871"/>
    <w:rsid w:val="001D7E74"/>
    <w:rsid w:val="00211829"/>
    <w:rsid w:val="0022025D"/>
    <w:rsid w:val="00223F38"/>
    <w:rsid w:val="0024189C"/>
    <w:rsid w:val="00252223"/>
    <w:rsid w:val="00254F6E"/>
    <w:rsid w:val="00262C7B"/>
    <w:rsid w:val="00263C68"/>
    <w:rsid w:val="00312BE6"/>
    <w:rsid w:val="0032023C"/>
    <w:rsid w:val="00320776"/>
    <w:rsid w:val="0034724E"/>
    <w:rsid w:val="00365BB2"/>
    <w:rsid w:val="003663A3"/>
    <w:rsid w:val="00371017"/>
    <w:rsid w:val="00374F52"/>
    <w:rsid w:val="00395B45"/>
    <w:rsid w:val="003A6C32"/>
    <w:rsid w:val="003A7676"/>
    <w:rsid w:val="003D2B59"/>
    <w:rsid w:val="003D4A69"/>
    <w:rsid w:val="003E5901"/>
    <w:rsid w:val="003F225D"/>
    <w:rsid w:val="00403C86"/>
    <w:rsid w:val="00433EA5"/>
    <w:rsid w:val="004434B1"/>
    <w:rsid w:val="00451F08"/>
    <w:rsid w:val="0046588A"/>
    <w:rsid w:val="00486A9D"/>
    <w:rsid w:val="004A7D54"/>
    <w:rsid w:val="004B1C8F"/>
    <w:rsid w:val="004B4FCB"/>
    <w:rsid w:val="004C7F4A"/>
    <w:rsid w:val="00500C9A"/>
    <w:rsid w:val="00501A1B"/>
    <w:rsid w:val="00506588"/>
    <w:rsid w:val="00520F04"/>
    <w:rsid w:val="005322AD"/>
    <w:rsid w:val="00534E66"/>
    <w:rsid w:val="0054123D"/>
    <w:rsid w:val="005556A2"/>
    <w:rsid w:val="0057655E"/>
    <w:rsid w:val="00585A08"/>
    <w:rsid w:val="00586F04"/>
    <w:rsid w:val="005C54F6"/>
    <w:rsid w:val="005C6B95"/>
    <w:rsid w:val="005D3032"/>
    <w:rsid w:val="005E4CB7"/>
    <w:rsid w:val="0060646B"/>
    <w:rsid w:val="00611B5B"/>
    <w:rsid w:val="00637C05"/>
    <w:rsid w:val="00664F2B"/>
    <w:rsid w:val="0068755E"/>
    <w:rsid w:val="006A20AC"/>
    <w:rsid w:val="006A20B7"/>
    <w:rsid w:val="006B11F3"/>
    <w:rsid w:val="006B21DF"/>
    <w:rsid w:val="006B73EE"/>
    <w:rsid w:val="006D7C85"/>
    <w:rsid w:val="006F2B09"/>
    <w:rsid w:val="006F7554"/>
    <w:rsid w:val="00704349"/>
    <w:rsid w:val="0071146F"/>
    <w:rsid w:val="00740135"/>
    <w:rsid w:val="007529B6"/>
    <w:rsid w:val="00755CA3"/>
    <w:rsid w:val="0077510B"/>
    <w:rsid w:val="007838C7"/>
    <w:rsid w:val="007F2F66"/>
    <w:rsid w:val="00805F7D"/>
    <w:rsid w:val="00812584"/>
    <w:rsid w:val="008279EF"/>
    <w:rsid w:val="00873B8F"/>
    <w:rsid w:val="00897E6F"/>
    <w:rsid w:val="008A25F0"/>
    <w:rsid w:val="008A49A1"/>
    <w:rsid w:val="008C5470"/>
    <w:rsid w:val="008D2AAC"/>
    <w:rsid w:val="008D4700"/>
    <w:rsid w:val="00903AFD"/>
    <w:rsid w:val="00910F4E"/>
    <w:rsid w:val="0092131A"/>
    <w:rsid w:val="00937609"/>
    <w:rsid w:val="00944CB0"/>
    <w:rsid w:val="009B45F4"/>
    <w:rsid w:val="009B694C"/>
    <w:rsid w:val="009D238D"/>
    <w:rsid w:val="009D4BCD"/>
    <w:rsid w:val="009D5995"/>
    <w:rsid w:val="009E250D"/>
    <w:rsid w:val="009F3EA2"/>
    <w:rsid w:val="00A216BF"/>
    <w:rsid w:val="00A51741"/>
    <w:rsid w:val="00A61A1C"/>
    <w:rsid w:val="00A7061B"/>
    <w:rsid w:val="00A76592"/>
    <w:rsid w:val="00A84DB5"/>
    <w:rsid w:val="00A92CC7"/>
    <w:rsid w:val="00AA1E7A"/>
    <w:rsid w:val="00AA7868"/>
    <w:rsid w:val="00AA7ADA"/>
    <w:rsid w:val="00AB7915"/>
    <w:rsid w:val="00AD11C9"/>
    <w:rsid w:val="00AD52C2"/>
    <w:rsid w:val="00AE7498"/>
    <w:rsid w:val="00AF7803"/>
    <w:rsid w:val="00B04ACC"/>
    <w:rsid w:val="00B349B9"/>
    <w:rsid w:val="00B36231"/>
    <w:rsid w:val="00B4181B"/>
    <w:rsid w:val="00B41B73"/>
    <w:rsid w:val="00B43CBA"/>
    <w:rsid w:val="00B6667D"/>
    <w:rsid w:val="00B825A8"/>
    <w:rsid w:val="00B85CCE"/>
    <w:rsid w:val="00BC10E6"/>
    <w:rsid w:val="00BC4018"/>
    <w:rsid w:val="00BE752E"/>
    <w:rsid w:val="00BF2485"/>
    <w:rsid w:val="00C1719B"/>
    <w:rsid w:val="00C4185E"/>
    <w:rsid w:val="00C44DA4"/>
    <w:rsid w:val="00C45124"/>
    <w:rsid w:val="00C57597"/>
    <w:rsid w:val="00C60399"/>
    <w:rsid w:val="00C92E55"/>
    <w:rsid w:val="00CA27CC"/>
    <w:rsid w:val="00CA3F79"/>
    <w:rsid w:val="00CD0DE5"/>
    <w:rsid w:val="00CE7732"/>
    <w:rsid w:val="00D0529E"/>
    <w:rsid w:val="00D45104"/>
    <w:rsid w:val="00D5769F"/>
    <w:rsid w:val="00D8453B"/>
    <w:rsid w:val="00DC2DAC"/>
    <w:rsid w:val="00DE7782"/>
    <w:rsid w:val="00DE78DD"/>
    <w:rsid w:val="00DF2985"/>
    <w:rsid w:val="00E173ED"/>
    <w:rsid w:val="00E204CD"/>
    <w:rsid w:val="00E208A0"/>
    <w:rsid w:val="00E23693"/>
    <w:rsid w:val="00E26C57"/>
    <w:rsid w:val="00E40D3E"/>
    <w:rsid w:val="00E65016"/>
    <w:rsid w:val="00E82F43"/>
    <w:rsid w:val="00E92C51"/>
    <w:rsid w:val="00E93CD4"/>
    <w:rsid w:val="00E9460B"/>
    <w:rsid w:val="00EA57D9"/>
    <w:rsid w:val="00EB352F"/>
    <w:rsid w:val="00EB52D6"/>
    <w:rsid w:val="00EC258D"/>
    <w:rsid w:val="00EC3CB9"/>
    <w:rsid w:val="00EC5750"/>
    <w:rsid w:val="00EC5D0C"/>
    <w:rsid w:val="00EE7EA8"/>
    <w:rsid w:val="00EF3FD1"/>
    <w:rsid w:val="00EF79B6"/>
    <w:rsid w:val="00F0265F"/>
    <w:rsid w:val="00F07AA5"/>
    <w:rsid w:val="00F10E05"/>
    <w:rsid w:val="00F2645C"/>
    <w:rsid w:val="00F658C6"/>
    <w:rsid w:val="00F67522"/>
    <w:rsid w:val="00F77379"/>
    <w:rsid w:val="00F85156"/>
    <w:rsid w:val="00FB5455"/>
    <w:rsid w:val="00FD4356"/>
    <w:rsid w:val="00FD727A"/>
    <w:rsid w:val="00FF61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A531C1"/>
  <w15:chartTrackingRefBased/>
  <w15:docId w15:val="{45CFAABD-8D7D-493A-8FED-24D8032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3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03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11F3"/>
    <w:pPr>
      <w:keepNext/>
      <w:spacing w:after="120" w:line="276" w:lineRule="auto"/>
      <w:ind w:left="720"/>
      <w:outlineLvl w:val="2"/>
    </w:pPr>
    <w:rPr>
      <w:rFonts w:ascii="Arial" w:eastAsia="Times New Roman" w:hAnsi="Arial" w:cs="Arial"/>
      <w:b/>
      <w:bCs/>
      <w:sz w:val="24"/>
      <w:szCs w:val="24"/>
      <w:lang w:bidi="en-US"/>
    </w:rPr>
  </w:style>
  <w:style w:type="paragraph" w:styleId="Heading4">
    <w:name w:val="heading 4"/>
    <w:basedOn w:val="Normal"/>
    <w:next w:val="Normal"/>
    <w:link w:val="Heading4Char"/>
    <w:uiPriority w:val="9"/>
    <w:semiHidden/>
    <w:unhideWhenUsed/>
    <w:qFormat/>
    <w:rsid w:val="006B11F3"/>
    <w:pPr>
      <w:keepNext/>
      <w:keepLines/>
      <w:spacing w:before="40" w:after="0" w:line="276" w:lineRule="auto"/>
      <w:outlineLvl w:val="3"/>
    </w:pPr>
    <w:rPr>
      <w:rFonts w:asciiTheme="majorHAnsi" w:eastAsiaTheme="majorEastAsia" w:hAnsiTheme="majorHAnsi" w:cstheme="majorBidi"/>
      <w:i/>
      <w:iCs/>
      <w:color w:val="2E74B5" w:themeColor="accent1" w:themeShade="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rst level alpha list,first level number list"/>
    <w:basedOn w:val="Normal"/>
    <w:link w:val="ListParagraphChar"/>
    <w:uiPriority w:val="34"/>
    <w:qFormat/>
    <w:rsid w:val="00252223"/>
    <w:pPr>
      <w:ind w:left="720"/>
      <w:contextualSpacing/>
    </w:pPr>
  </w:style>
  <w:style w:type="character" w:styleId="CommentReference">
    <w:name w:val="annotation reference"/>
    <w:basedOn w:val="DefaultParagraphFont"/>
    <w:uiPriority w:val="99"/>
    <w:unhideWhenUsed/>
    <w:rsid w:val="00A51741"/>
    <w:rPr>
      <w:sz w:val="16"/>
      <w:szCs w:val="16"/>
    </w:rPr>
  </w:style>
  <w:style w:type="paragraph" w:styleId="CommentText">
    <w:name w:val="annotation text"/>
    <w:basedOn w:val="Normal"/>
    <w:link w:val="CommentTextChar"/>
    <w:uiPriority w:val="99"/>
    <w:unhideWhenUsed/>
    <w:rsid w:val="00A51741"/>
    <w:pPr>
      <w:spacing w:line="240" w:lineRule="auto"/>
    </w:pPr>
    <w:rPr>
      <w:sz w:val="20"/>
      <w:szCs w:val="20"/>
    </w:rPr>
  </w:style>
  <w:style w:type="character" w:customStyle="1" w:styleId="CommentTextChar">
    <w:name w:val="Comment Text Char"/>
    <w:basedOn w:val="DefaultParagraphFont"/>
    <w:link w:val="CommentText"/>
    <w:uiPriority w:val="99"/>
    <w:rsid w:val="00A51741"/>
    <w:rPr>
      <w:sz w:val="20"/>
      <w:szCs w:val="20"/>
    </w:rPr>
  </w:style>
  <w:style w:type="paragraph" w:styleId="CommentSubject">
    <w:name w:val="annotation subject"/>
    <w:basedOn w:val="CommentText"/>
    <w:next w:val="CommentText"/>
    <w:link w:val="CommentSubjectChar"/>
    <w:uiPriority w:val="99"/>
    <w:semiHidden/>
    <w:unhideWhenUsed/>
    <w:rsid w:val="00A51741"/>
    <w:rPr>
      <w:b/>
      <w:bCs/>
    </w:rPr>
  </w:style>
  <w:style w:type="character" w:customStyle="1" w:styleId="CommentSubjectChar">
    <w:name w:val="Comment Subject Char"/>
    <w:basedOn w:val="CommentTextChar"/>
    <w:link w:val="CommentSubject"/>
    <w:uiPriority w:val="99"/>
    <w:semiHidden/>
    <w:rsid w:val="00A51741"/>
    <w:rPr>
      <w:b/>
      <w:bCs/>
      <w:sz w:val="20"/>
      <w:szCs w:val="20"/>
    </w:rPr>
  </w:style>
  <w:style w:type="paragraph" w:styleId="BalloonText">
    <w:name w:val="Balloon Text"/>
    <w:basedOn w:val="Normal"/>
    <w:link w:val="BalloonTextChar"/>
    <w:uiPriority w:val="99"/>
    <w:semiHidden/>
    <w:unhideWhenUsed/>
    <w:rsid w:val="00A51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41"/>
    <w:rPr>
      <w:rFonts w:ascii="Segoe UI" w:hAnsi="Segoe UI" w:cs="Segoe UI"/>
      <w:sz w:val="18"/>
      <w:szCs w:val="18"/>
    </w:rPr>
  </w:style>
  <w:style w:type="character" w:customStyle="1" w:styleId="ListParagraphChar">
    <w:name w:val="List Paragraph Char"/>
    <w:aliases w:val="first level alpha list Char,first level number list Char"/>
    <w:basedOn w:val="DefaultParagraphFont"/>
    <w:link w:val="ListParagraph"/>
    <w:uiPriority w:val="34"/>
    <w:rsid w:val="00C92E55"/>
  </w:style>
  <w:style w:type="paragraph" w:styleId="Revision">
    <w:name w:val="Revision"/>
    <w:hidden/>
    <w:uiPriority w:val="99"/>
    <w:semiHidden/>
    <w:rsid w:val="00BE752E"/>
    <w:pPr>
      <w:spacing w:after="0" w:line="240" w:lineRule="auto"/>
    </w:pPr>
  </w:style>
  <w:style w:type="character" w:styleId="Hyperlink">
    <w:name w:val="Hyperlink"/>
    <w:basedOn w:val="DefaultParagraphFont"/>
    <w:uiPriority w:val="99"/>
    <w:rsid w:val="00E82F43"/>
    <w:rPr>
      <w:color w:val="0000FF"/>
      <w:u w:val="single"/>
    </w:rPr>
  </w:style>
  <w:style w:type="paragraph" w:customStyle="1" w:styleId="IndentedParagraph">
    <w:name w:val="Indented Paragraph"/>
    <w:basedOn w:val="Normal"/>
    <w:qFormat/>
    <w:rsid w:val="00E82F43"/>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paragraph" w:styleId="Header">
    <w:name w:val="header"/>
    <w:basedOn w:val="Normal"/>
    <w:link w:val="HeaderChar"/>
    <w:uiPriority w:val="99"/>
    <w:unhideWhenUsed/>
    <w:rsid w:val="003A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C32"/>
  </w:style>
  <w:style w:type="paragraph" w:styleId="Footer">
    <w:name w:val="footer"/>
    <w:basedOn w:val="Normal"/>
    <w:link w:val="FooterChar"/>
    <w:uiPriority w:val="99"/>
    <w:unhideWhenUsed/>
    <w:rsid w:val="003A6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C32"/>
  </w:style>
  <w:style w:type="character" w:customStyle="1" w:styleId="Heading3Char">
    <w:name w:val="Heading 3 Char"/>
    <w:basedOn w:val="DefaultParagraphFont"/>
    <w:link w:val="Heading3"/>
    <w:uiPriority w:val="9"/>
    <w:rsid w:val="006B11F3"/>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semiHidden/>
    <w:rsid w:val="006B11F3"/>
    <w:rPr>
      <w:rFonts w:asciiTheme="majorHAnsi" w:eastAsiaTheme="majorEastAsia" w:hAnsiTheme="majorHAnsi" w:cstheme="majorBidi"/>
      <w:i/>
      <w:iCs/>
      <w:color w:val="2E74B5" w:themeColor="accent1" w:themeShade="BF"/>
      <w:sz w:val="20"/>
      <w:szCs w:val="20"/>
      <w:lang w:bidi="en-US"/>
    </w:rPr>
  </w:style>
  <w:style w:type="character" w:customStyle="1" w:styleId="Heading1Char">
    <w:name w:val="Heading 1 Char"/>
    <w:basedOn w:val="DefaultParagraphFont"/>
    <w:link w:val="Heading1"/>
    <w:uiPriority w:val="9"/>
    <w:rsid w:val="00C603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0399"/>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C60399"/>
    <w:pPr>
      <w:keepNext/>
      <w:autoSpaceDE w:val="0"/>
      <w:autoSpaceDN w:val="0"/>
      <w:adjustRightInd w:val="0"/>
      <w:spacing w:after="120" w:line="240" w:lineRule="auto"/>
      <w:jc w:val="center"/>
    </w:pPr>
    <w:rPr>
      <w:rFonts w:asciiTheme="majorHAnsi" w:hAnsiTheme="majorHAnsi" w:cstheme="majorHAnsi"/>
      <w:b/>
      <w:bCs/>
      <w:color w:val="000000"/>
      <w:sz w:val="20"/>
      <w:szCs w:val="18"/>
    </w:rPr>
  </w:style>
  <w:style w:type="paragraph" w:styleId="TOC2">
    <w:name w:val="toc 2"/>
    <w:basedOn w:val="Normal"/>
    <w:next w:val="Normal"/>
    <w:autoRedefine/>
    <w:uiPriority w:val="39"/>
    <w:unhideWhenUsed/>
    <w:qFormat/>
    <w:rsid w:val="00C60399"/>
    <w:pPr>
      <w:tabs>
        <w:tab w:val="left" w:pos="720"/>
        <w:tab w:val="right" w:pos="9350"/>
      </w:tabs>
      <w:autoSpaceDE w:val="0"/>
      <w:autoSpaceDN w:val="0"/>
      <w:adjustRightInd w:val="0"/>
      <w:spacing w:after="100" w:line="240" w:lineRule="auto"/>
      <w:ind w:left="720" w:hanging="720"/>
    </w:pPr>
    <w:rPr>
      <w:rFonts w:ascii="Arial" w:hAnsi="Arial" w:cs="Arial"/>
      <w:color w:val="000000"/>
      <w:sz w:val="20"/>
      <w:szCs w:val="20"/>
    </w:rPr>
  </w:style>
  <w:style w:type="paragraph" w:customStyle="1" w:styleId="TextParagraphLevel1">
    <w:name w:val="Text Paragraph Level 1"/>
    <w:basedOn w:val="Normal"/>
    <w:link w:val="TextParagraphLevel1Char"/>
    <w:qFormat/>
    <w:rsid w:val="00C60399"/>
    <w:pPr>
      <w:widowControl w:val="0"/>
      <w:autoSpaceDE w:val="0"/>
      <w:autoSpaceDN w:val="0"/>
      <w:adjustRightInd w:val="0"/>
      <w:spacing w:after="0" w:line="233" w:lineRule="atLeast"/>
      <w:ind w:left="720"/>
    </w:pPr>
    <w:rPr>
      <w:rFonts w:ascii="Arial" w:hAnsi="Arial" w:cs="Arial"/>
      <w:color w:val="000000"/>
      <w:sz w:val="20"/>
      <w:szCs w:val="20"/>
    </w:rPr>
  </w:style>
  <w:style w:type="character" w:customStyle="1" w:styleId="TextParagraphLevel1Char">
    <w:name w:val="Text Paragraph Level 1 Char"/>
    <w:basedOn w:val="DefaultParagraphFont"/>
    <w:link w:val="TextParagraphLevel1"/>
    <w:rsid w:val="00C60399"/>
    <w:rPr>
      <w:rFonts w:ascii="Arial" w:hAnsi="Arial" w:cs="Arial"/>
      <w:color w:val="000000"/>
      <w:sz w:val="20"/>
      <w:szCs w:val="20"/>
    </w:rPr>
  </w:style>
  <w:style w:type="paragraph" w:customStyle="1" w:styleId="Tabletext">
    <w:name w:val="Table text"/>
    <w:basedOn w:val="Normal"/>
    <w:qFormat/>
    <w:rsid w:val="00C60399"/>
    <w:pPr>
      <w:autoSpaceDE w:val="0"/>
      <w:autoSpaceDN w:val="0"/>
      <w:adjustRightInd w:val="0"/>
      <w:spacing w:after="0" w:line="240" w:lineRule="auto"/>
      <w:ind w:left="720" w:firstLine="360"/>
    </w:pPr>
    <w:rPr>
      <w:rFonts w:ascii="Arial" w:hAnsi="Arial" w:cs="Arial"/>
      <w:color w:val="000000"/>
      <w:sz w:val="20"/>
      <w:szCs w:val="20"/>
    </w:rPr>
  </w:style>
  <w:style w:type="table" w:customStyle="1" w:styleId="MediumShading1-Accent11">
    <w:name w:val="Medium Shading 1 - Accent 11"/>
    <w:basedOn w:val="TableNormal"/>
    <w:uiPriority w:val="63"/>
    <w:rsid w:val="00C60399"/>
    <w:pPr>
      <w:spacing w:after="0" w:line="240" w:lineRule="auto"/>
      <w:ind w:firstLine="360"/>
    </w:pPr>
    <w:rPr>
      <w:lang w:bidi="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Normalforlevel3headings">
    <w:name w:val="Normal for level 3 headings"/>
    <w:basedOn w:val="Normal"/>
    <w:link w:val="Normalforlevel3headingsChar"/>
    <w:qFormat/>
    <w:rsid w:val="00C60399"/>
    <w:pPr>
      <w:autoSpaceDE w:val="0"/>
      <w:autoSpaceDN w:val="0"/>
      <w:adjustRightInd w:val="0"/>
      <w:spacing w:after="0" w:line="240" w:lineRule="auto"/>
      <w:ind w:left="720"/>
    </w:pPr>
    <w:rPr>
      <w:rFonts w:ascii="Arial" w:hAnsi="Arial" w:cs="Arial"/>
      <w:color w:val="000000"/>
      <w:sz w:val="20"/>
      <w:szCs w:val="20"/>
    </w:rPr>
  </w:style>
  <w:style w:type="character" w:customStyle="1" w:styleId="Normalforlevel3headingsChar">
    <w:name w:val="Normal for level 3 headings Char"/>
    <w:basedOn w:val="DefaultParagraphFont"/>
    <w:link w:val="Normalforlevel3headings"/>
    <w:rsid w:val="00C60399"/>
    <w:rPr>
      <w:rFonts w:ascii="Arial" w:hAnsi="Arial" w:cs="Arial"/>
      <w:color w:val="000000"/>
      <w:sz w:val="20"/>
      <w:szCs w:val="20"/>
    </w:rPr>
  </w:style>
  <w:style w:type="paragraph" w:customStyle="1" w:styleId="BasicNumberedList">
    <w:name w:val="Basic Numbered List"/>
    <w:basedOn w:val="ListBullet"/>
    <w:link w:val="BasicNumberedListChar"/>
    <w:qFormat/>
    <w:rsid w:val="00C60399"/>
    <w:pPr>
      <w:tabs>
        <w:tab w:val="clear" w:pos="1890"/>
      </w:tabs>
      <w:autoSpaceDE w:val="0"/>
      <w:autoSpaceDN w:val="0"/>
      <w:adjustRightInd w:val="0"/>
      <w:spacing w:after="0" w:line="240" w:lineRule="auto"/>
      <w:ind w:left="0" w:firstLine="0"/>
    </w:pPr>
    <w:rPr>
      <w:rFonts w:ascii="Arial" w:hAnsi="Arial" w:cs="Arial"/>
      <w:color w:val="000000"/>
      <w:sz w:val="20"/>
      <w:szCs w:val="20"/>
    </w:rPr>
  </w:style>
  <w:style w:type="character" w:customStyle="1" w:styleId="BasicNumberedListChar">
    <w:name w:val="Basic Numbered List Char"/>
    <w:basedOn w:val="DefaultParagraphFont"/>
    <w:link w:val="BasicNumberedList"/>
    <w:rsid w:val="00C60399"/>
    <w:rPr>
      <w:rFonts w:ascii="Arial" w:hAnsi="Arial" w:cs="Arial"/>
      <w:color w:val="000000"/>
      <w:sz w:val="20"/>
      <w:szCs w:val="20"/>
    </w:rPr>
  </w:style>
  <w:style w:type="paragraph" w:styleId="ListNumber">
    <w:name w:val="List Number"/>
    <w:basedOn w:val="Normal"/>
    <w:uiPriority w:val="99"/>
    <w:unhideWhenUsed/>
    <w:rsid w:val="00C60399"/>
    <w:pPr>
      <w:numPr>
        <w:numId w:val="10"/>
      </w:numPr>
      <w:autoSpaceDE w:val="0"/>
      <w:autoSpaceDN w:val="0"/>
      <w:adjustRightInd w:val="0"/>
      <w:spacing w:after="0" w:line="240" w:lineRule="auto"/>
      <w:contextualSpacing/>
    </w:pPr>
    <w:rPr>
      <w:rFonts w:ascii="Arial" w:hAnsi="Arial" w:cs="Arial"/>
      <w:color w:val="000000"/>
      <w:sz w:val="20"/>
      <w:szCs w:val="20"/>
    </w:rPr>
  </w:style>
  <w:style w:type="table" w:customStyle="1" w:styleId="TableGrid125">
    <w:name w:val="Table Grid125"/>
    <w:basedOn w:val="TableNormal"/>
    <w:next w:val="TableGrid"/>
    <w:uiPriority w:val="39"/>
    <w:rsid w:val="00C60399"/>
    <w:pPr>
      <w:spacing w:after="200" w:line="276" w:lineRule="auto"/>
    </w:pPr>
    <w:rPr>
      <w:rFonts w:ascii="Cambria" w:eastAsia="Times New Roman" w:hAnsi="Cambria"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uiPriority w:val="39"/>
    <w:rsid w:val="00C60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61152">
    <w:name w:val="3.7.6.1.152"/>
    <w:uiPriority w:val="99"/>
    <w:rsid w:val="00C60399"/>
    <w:pPr>
      <w:numPr>
        <w:numId w:val="9"/>
      </w:numPr>
    </w:pPr>
  </w:style>
  <w:style w:type="paragraph" w:styleId="ListBullet">
    <w:name w:val="List Bullet"/>
    <w:basedOn w:val="Normal"/>
    <w:uiPriority w:val="99"/>
    <w:semiHidden/>
    <w:unhideWhenUsed/>
    <w:rsid w:val="00C60399"/>
    <w:pPr>
      <w:tabs>
        <w:tab w:val="num" w:pos="1890"/>
      </w:tabs>
      <w:ind w:left="1890" w:hanging="360"/>
      <w:contextualSpacing/>
    </w:pPr>
  </w:style>
  <w:style w:type="table" w:styleId="TableGrid">
    <w:name w:val="Table Grid"/>
    <w:basedOn w:val="TableNormal"/>
    <w:uiPriority w:val="39"/>
    <w:rsid w:val="00C60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0BCC1-F8FD-484C-8961-39260146D776}">
  <ds:schemaRefs>
    <ds:schemaRef ds:uri="http://schemas.openxmlformats.org/officeDocument/2006/bibliography"/>
  </ds:schemaRefs>
</ds:datastoreItem>
</file>

<file path=customXml/itemProps2.xml><?xml version="1.0" encoding="utf-8"?>
<ds:datastoreItem xmlns:ds="http://schemas.openxmlformats.org/officeDocument/2006/customXml" ds:itemID="{605FD21C-5CA8-4729-A78D-9A2910773909}">
  <ds:schemaRefs>
    <ds:schemaRef ds:uri="http://schemas.microsoft.com/sharepoint/v3/contenttype/forms"/>
  </ds:schemaRefs>
</ds:datastoreItem>
</file>

<file path=customXml/itemProps3.xml><?xml version="1.0" encoding="utf-8"?>
<ds:datastoreItem xmlns:ds="http://schemas.openxmlformats.org/officeDocument/2006/customXml" ds:itemID="{60606847-A5CF-434F-BE10-ABB041D43228}">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4.xml><?xml version="1.0" encoding="utf-8"?>
<ds:datastoreItem xmlns:ds="http://schemas.openxmlformats.org/officeDocument/2006/customXml" ds:itemID="{A58DEFD2-0D59-459D-B969-1DC1246C8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1688</Words>
  <Characters>10200</Characters>
  <Application>Microsoft Office Word</Application>
  <DocSecurity>0</DocSecurity>
  <Lines>248</Lines>
  <Paragraphs>129</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Alvarez, Adriana (HRSA)</cp:lastModifiedBy>
  <cp:revision>10</cp:revision>
  <dcterms:created xsi:type="dcterms:W3CDTF">2024-11-21T16:41:00Z</dcterms:created>
  <dcterms:modified xsi:type="dcterms:W3CDTF">2025-01-27T22:25:00Z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71f9338d,5516907,2595925c</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GrammarlyDocumentId">
    <vt:lpwstr>fe80c8c5bb552bb9006c56f4942d09047f600c286d0b5253ce083b92b57578ca</vt:lpwstr>
  </property>
  <property fmtid="{D5CDD505-2E9C-101B-9397-08002B2CF9AE}" pid="8" name="MediaServiceImageTags">
    <vt:lpwstr/>
  </property>
  <property fmtid="{D5CDD505-2E9C-101B-9397-08002B2CF9AE}" pid="9" name="MSIP_Label_00f2998b-48ab-4883-9ce7-431fd4e200e3_ActionId">
    <vt:lpwstr>921ace53-c254-4534-b2bb-25f615c6de17</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2024-10-09T15:55:54Z</vt:lpwstr>
  </property>
  <property fmtid="{D5CDD505-2E9C-101B-9397-08002B2CF9AE}" pid="15" name="MSIP_Label_00f2998b-48ab-4883-9ce7-431fd4e200e3_SiteId">
    <vt:lpwstr>d3e2d0b4-9ecc-4e88-9b79-caf6d43aa9f0</vt:lpwstr>
  </property>
  <property fmtid="{D5CDD505-2E9C-101B-9397-08002B2CF9AE}" pid="16" name="Order">
    <vt:r8>33000</vt:r8>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8c8145b1-3a41-4f0b-a946-faa172ff4aaa</vt:lpwstr>
  </property>
  <property fmtid="{D5CDD505-2E9C-101B-9397-08002B2CF9AE}" pid="22" name="_ExtendedDescription">
    <vt:lpwstr/>
  </property>
</Properties>
</file>