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D4FC8" w:rsidRPr="002D3654" w:rsidP="009D4FC8" w14:paraId="4ED6F601" w14:textId="653C6E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654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Pr="002D3654" w:rsidR="002D365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D3654" w:rsidR="00526C3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D3654" w:rsidR="002D3654">
        <w:rPr>
          <w:rFonts w:ascii="Times New Roman" w:hAnsi="Times New Roman" w:cs="Times New Roman"/>
          <w:b/>
          <w:bCs/>
          <w:sz w:val="24"/>
          <w:szCs w:val="24"/>
        </w:rPr>
        <w:t>Comfort Level Questionnaire</w:t>
      </w:r>
    </w:p>
    <w:p w:rsidR="00AA73B2" w:rsidRPr="0056540E" w:rsidP="00AA73B2" w14:paraId="2C138D5A" w14:textId="004A0F9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6540E">
        <w:rPr>
          <w:rFonts w:ascii="Times New Roman" w:hAnsi="Times New Roman" w:cs="Times New Roman"/>
          <w:b/>
          <w:bCs/>
          <w:sz w:val="24"/>
          <w:szCs w:val="24"/>
          <w:u w:val="single"/>
        </w:rPr>
        <w:t>Experiment 1: Comfort Level</w:t>
      </w:r>
    </w:p>
    <w:p w:rsidR="00074E45" w:rsidP="00074E45" w14:paraId="1DF23D0A" w14:textId="77777777">
      <w:pPr>
        <w:pStyle w:val="ListParagraph"/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805A3" w:rsidRPr="00CC47F6" w:rsidP="000805A3" w14:paraId="5D405914" w14:textId="5C7F627D">
      <w:pPr>
        <w:pStyle w:val="ListParagraph"/>
        <w:numPr>
          <w:ilvl w:val="0"/>
          <w:numId w:val="42"/>
        </w:numPr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20447">
        <w:rPr>
          <w:rFonts w:ascii="Times New Roman" w:hAnsi="Times New Roman" w:cs="Times New Roman"/>
          <w:sz w:val="24"/>
          <w:szCs w:val="24"/>
        </w:rPr>
        <w:t>How comfortable were you with the passing of the robot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0447" w:rsidP="000805A3" w14:paraId="42DA9206" w14:textId="77777777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05A3" w:rsidRPr="00CC47F6" w:rsidP="000805A3" w14:paraId="08A645A3" w14:textId="5F7AC3E7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7352">
        <w:rPr>
          <w:rFonts w:ascii="Times New Roman" w:hAnsi="Times New Roman" w:cs="Times New Roman"/>
          <w:sz w:val="24"/>
          <w:szCs w:val="24"/>
        </w:rPr>
        <w:t>(</w:t>
      </w:r>
      <w:r w:rsidR="00620447">
        <w:rPr>
          <w:rFonts w:ascii="Times New Roman" w:hAnsi="Times New Roman" w:cs="Times New Roman"/>
          <w:sz w:val="24"/>
          <w:szCs w:val="24"/>
        </w:rPr>
        <w:t xml:space="preserve">not at </w:t>
      </w:r>
      <w:r w:rsidR="00620447">
        <w:rPr>
          <w:rFonts w:ascii="Times New Roman" w:hAnsi="Times New Roman" w:cs="Times New Roman"/>
          <w:sz w:val="24"/>
          <w:szCs w:val="24"/>
        </w:rPr>
        <w:t>all</w:t>
      </w:r>
      <w:r w:rsidRPr="00FC735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C7352">
        <w:rPr>
          <w:rFonts w:ascii="Times New Roman" w:hAnsi="Times New Roman" w:cs="Times New Roman"/>
          <w:sz w:val="24"/>
          <w:szCs w:val="24"/>
        </w:rPr>
        <w:t xml:space="preserve"> 1----------2----------3----------4----------5</w:t>
      </w:r>
      <w:r w:rsidRPr="00FC7352" w:rsidR="00620447">
        <w:rPr>
          <w:rFonts w:ascii="Times New Roman" w:hAnsi="Times New Roman" w:cs="Times New Roman"/>
          <w:sz w:val="24"/>
          <w:szCs w:val="24"/>
        </w:rPr>
        <w:t>----------</w:t>
      </w:r>
      <w:r w:rsidR="00620447">
        <w:rPr>
          <w:rFonts w:ascii="Times New Roman" w:hAnsi="Times New Roman" w:cs="Times New Roman"/>
          <w:sz w:val="24"/>
          <w:szCs w:val="24"/>
        </w:rPr>
        <w:t>6</w:t>
      </w:r>
      <w:r w:rsidRPr="00FC7352" w:rsidR="00620447">
        <w:rPr>
          <w:rFonts w:ascii="Times New Roman" w:hAnsi="Times New Roman" w:cs="Times New Roman"/>
          <w:sz w:val="24"/>
          <w:szCs w:val="24"/>
        </w:rPr>
        <w:t>----------</w:t>
      </w:r>
      <w:r w:rsidR="0062044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C7352">
        <w:rPr>
          <w:rFonts w:ascii="Times New Roman" w:hAnsi="Times New Roman" w:cs="Times New Roman"/>
          <w:sz w:val="24"/>
          <w:szCs w:val="24"/>
        </w:rPr>
        <w:t xml:space="preserve"> (</w:t>
      </w:r>
      <w:r w:rsidR="00620447">
        <w:rPr>
          <w:rFonts w:ascii="Times New Roman" w:hAnsi="Times New Roman" w:cs="Times New Roman"/>
          <w:sz w:val="24"/>
          <w:szCs w:val="24"/>
        </w:rPr>
        <w:t>very much</w:t>
      </w:r>
      <w:r w:rsidRPr="00FC7352">
        <w:rPr>
          <w:rFonts w:ascii="Times New Roman" w:hAnsi="Times New Roman" w:cs="Times New Roman"/>
          <w:sz w:val="24"/>
          <w:szCs w:val="24"/>
        </w:rPr>
        <w:t>)</w:t>
      </w:r>
    </w:p>
    <w:p w:rsidR="0056540E" w:rsidP="00AA73B2" w14:paraId="4F4EFA22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A4145" w:rsidP="00AA73B2" w14:paraId="03C3D2D5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74E45" w:rsidP="00AA73B2" w14:paraId="6739B8C3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74E45" w:rsidP="00AA73B2" w14:paraId="693A0201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74E45" w:rsidP="00AA73B2" w14:paraId="4FAD4DB7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74E45" w:rsidP="00AA73B2" w14:paraId="6554121E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74E45" w:rsidP="00AA73B2" w14:paraId="13A3E962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74E45" w:rsidP="00AA73B2" w14:paraId="4DCA1224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74E45" w:rsidP="00AA73B2" w14:paraId="559800D2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74E45" w:rsidP="00AA73B2" w14:paraId="7B398773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74E45" w:rsidP="00AA73B2" w14:paraId="62CEA80D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74E45" w:rsidP="00AA73B2" w14:paraId="226D2EF5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74E45" w:rsidP="00AA73B2" w14:paraId="49945CCA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74E45" w:rsidP="00AA73B2" w14:paraId="54541DC3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74E45" w:rsidP="00AA73B2" w14:paraId="2AAA8E5A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6540E" w:rsidRPr="00994909" w:rsidP="00EA4145" w14:paraId="366F4293" w14:textId="74E74C5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 xml:space="preserve">Neggers, M. M., </w:t>
      </w:r>
      <w:r w:rsidRPr="00994909">
        <w:rPr>
          <w:rFonts w:ascii="Times New Roman" w:hAnsi="Times New Roman" w:cs="Times New Roman"/>
          <w:sz w:val="24"/>
          <w:szCs w:val="24"/>
        </w:rPr>
        <w:t>Cuijpers</w:t>
      </w:r>
      <w:r w:rsidRPr="00994909">
        <w:rPr>
          <w:rFonts w:ascii="Times New Roman" w:hAnsi="Times New Roman" w:cs="Times New Roman"/>
          <w:sz w:val="24"/>
          <w:szCs w:val="24"/>
        </w:rPr>
        <w:t xml:space="preserve">, R. H., </w:t>
      </w:r>
      <w:r w:rsidRPr="00994909">
        <w:rPr>
          <w:rFonts w:ascii="Times New Roman" w:hAnsi="Times New Roman" w:cs="Times New Roman"/>
          <w:sz w:val="24"/>
          <w:szCs w:val="24"/>
        </w:rPr>
        <w:t>Ruijten</w:t>
      </w:r>
      <w:r w:rsidRPr="00994909">
        <w:rPr>
          <w:rFonts w:ascii="Times New Roman" w:hAnsi="Times New Roman" w:cs="Times New Roman"/>
          <w:sz w:val="24"/>
          <w:szCs w:val="24"/>
        </w:rPr>
        <w:t xml:space="preserve">, P. A., &amp; </w:t>
      </w:r>
      <w:r w:rsidRPr="00994909">
        <w:rPr>
          <w:rFonts w:ascii="Times New Roman" w:hAnsi="Times New Roman" w:cs="Times New Roman"/>
          <w:sz w:val="24"/>
          <w:szCs w:val="24"/>
        </w:rPr>
        <w:t>IJsselsteijn</w:t>
      </w:r>
      <w:r w:rsidRPr="00994909">
        <w:rPr>
          <w:rFonts w:ascii="Times New Roman" w:hAnsi="Times New Roman" w:cs="Times New Roman"/>
          <w:sz w:val="24"/>
          <w:szCs w:val="24"/>
        </w:rPr>
        <w:t>, W. A. (2022). Determining shape and size of personal space of a human when passed by a robot. International Journal of Social Robotics, 14(2), 561-572.</w:t>
      </w:r>
    </w:p>
    <w:p w:rsidR="00D350D9" w:rsidP="00074E45" w14:paraId="7F9EBB28" w14:textId="77777777">
      <w:pPr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D350D9" w:rsidP="00074E45" w14:paraId="29902CC6" w14:textId="77777777">
      <w:pPr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365A64" w:rsidRPr="00074E45" w:rsidP="00074E45" w14:paraId="6AEB5763" w14:textId="135FAAD7">
      <w:pPr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26556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Public reporting burden of this collection of information is estimated to average 1 minute per response, including the time for reviewing instructions, searching existing data sources, </w:t>
      </w:r>
      <w:r w:rsidRPr="00526556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gathering</w:t>
      </w:r>
      <w:r w:rsidRPr="00526556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</w:t>
      </w:r>
      <w:r w:rsidRPr="00920DC3" w:rsidR="00920D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CDC/ATSDR Reports Clearance Officer; 1600 Clifton Road NE, MS H21-8, Atlanta, Georgia 30333 ATTN: PRA (0920-</w:t>
      </w:r>
      <w:r w:rsidR="00920D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1441</w:t>
      </w:r>
      <w:r w:rsidRPr="00920DC3" w:rsidR="00920D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</w:t>
      </w:r>
      <w:r w:rsidRPr="00526556">
        <w:rPr>
          <w:rStyle w:val="eop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sectPr w:rsidSect="00365A64">
      <w:headerReference w:type="first" r:id="rId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5A64" w:rsidRPr="002E56F8" w:rsidP="00365A64" w14:paraId="7218CE6C" w14:textId="77777777">
    <w:pPr>
      <w:pStyle w:val="paragraph"/>
      <w:spacing w:before="0" w:beforeAutospacing="0" w:after="0" w:afterAutospacing="0"/>
      <w:jc w:val="right"/>
      <w:textAlignment w:val="baseline"/>
      <w:rPr>
        <w:sz w:val="20"/>
        <w:szCs w:val="20"/>
      </w:rPr>
    </w:pPr>
    <w:r w:rsidRPr="002E56F8">
      <w:rPr>
        <w:rStyle w:val="normaltextrun"/>
        <w:rFonts w:eastAsiaTheme="majorEastAsia"/>
        <w:color w:val="000000"/>
        <w:sz w:val="20"/>
        <w:szCs w:val="20"/>
      </w:rPr>
      <w:t>Form Approved</w:t>
    </w:r>
    <w:r w:rsidRPr="002E56F8">
      <w:rPr>
        <w:rStyle w:val="eop"/>
        <w:rFonts w:eastAsiaTheme="majorEastAsia"/>
        <w:color w:val="000000"/>
        <w:sz w:val="20"/>
        <w:szCs w:val="20"/>
      </w:rPr>
      <w:t> </w:t>
    </w:r>
  </w:p>
  <w:p w:rsidR="00365A64" w:rsidRPr="002E56F8" w:rsidP="00365A64" w14:paraId="3CB3FB2C" w14:textId="77777777">
    <w:pPr>
      <w:pStyle w:val="paragraph"/>
      <w:spacing w:before="0" w:beforeAutospacing="0" w:after="0" w:afterAutospacing="0"/>
      <w:jc w:val="right"/>
      <w:textAlignment w:val="baseline"/>
      <w:rPr>
        <w:sz w:val="20"/>
        <w:szCs w:val="20"/>
      </w:rPr>
    </w:pPr>
    <w:r w:rsidRPr="002E56F8">
      <w:rPr>
        <w:rStyle w:val="normaltextrun"/>
        <w:rFonts w:eastAsiaTheme="majorEastAsia"/>
        <w:color w:val="000000"/>
        <w:sz w:val="20"/>
        <w:szCs w:val="20"/>
      </w:rPr>
      <w:t>OMB No. 0920-1441</w:t>
    </w:r>
    <w:r w:rsidRPr="002E56F8">
      <w:rPr>
        <w:rStyle w:val="eop"/>
        <w:rFonts w:eastAsiaTheme="majorEastAsia"/>
        <w:color w:val="000000"/>
        <w:sz w:val="20"/>
        <w:szCs w:val="20"/>
      </w:rPr>
      <w:t> </w:t>
    </w:r>
  </w:p>
  <w:p w:rsidR="00365A64" w:rsidRPr="002E56F8" w:rsidP="00365A64" w14:paraId="5FB79D3A" w14:textId="77777777">
    <w:pPr>
      <w:pStyle w:val="Header"/>
      <w:jc w:val="right"/>
      <w:rPr>
        <w:rFonts w:ascii="Times New Roman" w:hAnsi="Times New Roman" w:cs="Times New Roman"/>
      </w:rPr>
    </w:pPr>
    <w:r w:rsidRPr="002E56F8">
      <w:rPr>
        <w:rStyle w:val="normaltextrun"/>
        <w:rFonts w:ascii="Times New Roman" w:hAnsi="Times New Roman" w:eastAsiaTheme="majorEastAsia" w:cs="Times New Roman"/>
        <w:color w:val="000000"/>
        <w:sz w:val="20"/>
        <w:szCs w:val="20"/>
      </w:rPr>
      <w:t>Exp. Date 09/30/2027</w:t>
    </w:r>
    <w:r w:rsidRPr="002E56F8">
      <w:rPr>
        <w:rStyle w:val="eop"/>
        <w:rFonts w:ascii="Times New Roman" w:hAnsi="Times New Roman" w:eastAsiaTheme="majorEastAsia" w:cs="Times New Roman"/>
        <w:color w:val="000000"/>
        <w:sz w:val="20"/>
        <w:szCs w:val="20"/>
      </w:rPr>
      <w:t> </w:t>
    </w:r>
  </w:p>
  <w:p w:rsidR="00365A64" w:rsidP="00365A64" w14:paraId="717BA95C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DF178E"/>
    <w:multiLevelType w:val="hybridMultilevel"/>
    <w:tmpl w:val="058AE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551B0C"/>
    <w:multiLevelType w:val="hybridMultilevel"/>
    <w:tmpl w:val="FAA2A3B2"/>
    <w:lvl w:ilvl="0">
      <w:start w:val="1"/>
      <w:numFmt w:val="bullet"/>
      <w:pStyle w:val="Bulletlist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D344408"/>
    <w:multiLevelType w:val="hybridMultilevel"/>
    <w:tmpl w:val="057A6B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E0AC6"/>
    <w:multiLevelType w:val="multilevel"/>
    <w:tmpl w:val="9CAA9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38A36A8"/>
    <w:multiLevelType w:val="hybridMultilevel"/>
    <w:tmpl w:val="057A6B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02054"/>
    <w:multiLevelType w:val="hybridMultilevel"/>
    <w:tmpl w:val="C9100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732C2"/>
    <w:multiLevelType w:val="hybridMultilevel"/>
    <w:tmpl w:val="E1E0F64A"/>
    <w:lvl w:ilvl="0">
      <w:start w:val="1"/>
      <w:numFmt w:val="bullet"/>
      <w:lvlText w:val=""/>
      <w:lvlJc w:val="left"/>
      <w:pPr>
        <w:ind w:left="39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E5EE8"/>
    <w:multiLevelType w:val="multilevel"/>
    <w:tmpl w:val="A99AF8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080" w:hanging="1800"/>
      </w:pPr>
      <w:rPr>
        <w:rFonts w:hint="default"/>
      </w:rPr>
    </w:lvl>
  </w:abstractNum>
  <w:abstractNum w:abstractNumId="8">
    <w:nsid w:val="17222816"/>
    <w:multiLevelType w:val="hybridMultilevel"/>
    <w:tmpl w:val="3500CDC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856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9E06C01"/>
    <w:multiLevelType w:val="hybridMultilevel"/>
    <w:tmpl w:val="C6A8D4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53CD0"/>
    <w:multiLevelType w:val="hybridMultilevel"/>
    <w:tmpl w:val="F558F7FC"/>
    <w:lvl w:ilvl="0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eastAsiaTheme="minorHAnsi" w:cs="Times New Roman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1D58719A"/>
    <w:multiLevelType w:val="hybridMultilevel"/>
    <w:tmpl w:val="CA4A2F66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1F343FDB"/>
    <w:multiLevelType w:val="hybridMultilevel"/>
    <w:tmpl w:val="0268BB0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B2270"/>
    <w:multiLevelType w:val="hybridMultilevel"/>
    <w:tmpl w:val="C88E6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E45C81"/>
    <w:multiLevelType w:val="hybridMultilevel"/>
    <w:tmpl w:val="21C6EC3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067B7A"/>
    <w:multiLevelType w:val="hybridMultilevel"/>
    <w:tmpl w:val="BAEEB9C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2904F4"/>
    <w:multiLevelType w:val="hybridMultilevel"/>
    <w:tmpl w:val="F01AD538"/>
    <w:lvl w:ilvl="0">
      <w:start w:val="1"/>
      <w:numFmt w:val="decimal"/>
      <w:lvlText w:val="%1"/>
      <w:lvlJc w:val="center"/>
      <w:pPr>
        <w:ind w:left="612" w:hanging="324"/>
      </w:pPr>
      <w:rPr>
        <w:rFonts w:asciiTheme="minorHAnsi" w:hAnsiTheme="minorHAnsi" w:cstheme="minorHAnsi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6B2F12"/>
    <w:multiLevelType w:val="hybridMultilevel"/>
    <w:tmpl w:val="E3DA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7A1316"/>
    <w:multiLevelType w:val="hybridMultilevel"/>
    <w:tmpl w:val="D9B0C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D95BF7"/>
    <w:multiLevelType w:val="hybridMultilevel"/>
    <w:tmpl w:val="8D3A7A10"/>
    <w:lvl w:ilvl="0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0" w:hanging="360"/>
      </w:pPr>
    </w:lvl>
    <w:lvl w:ilvl="2" w:tentative="1">
      <w:start w:val="1"/>
      <w:numFmt w:val="lowerRoman"/>
      <w:lvlText w:val="%3."/>
      <w:lvlJc w:val="right"/>
      <w:pPr>
        <w:ind w:left="2210" w:hanging="180"/>
      </w:pPr>
    </w:lvl>
    <w:lvl w:ilvl="3" w:tentative="1">
      <w:start w:val="1"/>
      <w:numFmt w:val="decimal"/>
      <w:lvlText w:val="%4."/>
      <w:lvlJc w:val="left"/>
      <w:pPr>
        <w:ind w:left="2930" w:hanging="360"/>
      </w:pPr>
    </w:lvl>
    <w:lvl w:ilvl="4" w:tentative="1">
      <w:start w:val="1"/>
      <w:numFmt w:val="lowerLetter"/>
      <w:lvlText w:val="%5."/>
      <w:lvlJc w:val="left"/>
      <w:pPr>
        <w:ind w:left="3650" w:hanging="360"/>
      </w:pPr>
    </w:lvl>
    <w:lvl w:ilvl="5" w:tentative="1">
      <w:start w:val="1"/>
      <w:numFmt w:val="lowerRoman"/>
      <w:lvlText w:val="%6."/>
      <w:lvlJc w:val="right"/>
      <w:pPr>
        <w:ind w:left="4370" w:hanging="180"/>
      </w:pPr>
    </w:lvl>
    <w:lvl w:ilvl="6" w:tentative="1">
      <w:start w:val="1"/>
      <w:numFmt w:val="decimal"/>
      <w:lvlText w:val="%7."/>
      <w:lvlJc w:val="left"/>
      <w:pPr>
        <w:ind w:left="5090" w:hanging="360"/>
      </w:pPr>
    </w:lvl>
    <w:lvl w:ilvl="7" w:tentative="1">
      <w:start w:val="1"/>
      <w:numFmt w:val="lowerLetter"/>
      <w:lvlText w:val="%8."/>
      <w:lvlJc w:val="left"/>
      <w:pPr>
        <w:ind w:left="5810" w:hanging="360"/>
      </w:pPr>
    </w:lvl>
    <w:lvl w:ilvl="8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>
    <w:nsid w:val="3107170A"/>
    <w:multiLevelType w:val="hybridMultilevel"/>
    <w:tmpl w:val="D7C67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71BFA"/>
    <w:multiLevelType w:val="hybridMultilevel"/>
    <w:tmpl w:val="9F9471D0"/>
    <w:lvl w:ilvl="0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3A127647"/>
    <w:multiLevelType w:val="hybridMultilevel"/>
    <w:tmpl w:val="B2EC852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0637E"/>
    <w:multiLevelType w:val="hybridMultilevel"/>
    <w:tmpl w:val="6DEED8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E43900"/>
    <w:multiLevelType w:val="hybridMultilevel"/>
    <w:tmpl w:val="0CE61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C6654"/>
    <w:multiLevelType w:val="hybridMultilevel"/>
    <w:tmpl w:val="CDBAF4D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E944C2"/>
    <w:multiLevelType w:val="hybridMultilevel"/>
    <w:tmpl w:val="78E0A9C8"/>
    <w:lvl w:ilvl="0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805A8D"/>
    <w:multiLevelType w:val="hybridMultilevel"/>
    <w:tmpl w:val="F914F7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A52863"/>
    <w:multiLevelType w:val="hybridMultilevel"/>
    <w:tmpl w:val="12BE514E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6EC6EE1"/>
    <w:multiLevelType w:val="hybridMultilevel"/>
    <w:tmpl w:val="EFB81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CF3C59"/>
    <w:multiLevelType w:val="hybridMultilevel"/>
    <w:tmpl w:val="B52A98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813F00"/>
    <w:multiLevelType w:val="hybridMultilevel"/>
    <w:tmpl w:val="5E66F3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F62F71"/>
    <w:multiLevelType w:val="hybridMultilevel"/>
    <w:tmpl w:val="804C525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0875C57"/>
    <w:multiLevelType w:val="hybridMultilevel"/>
    <w:tmpl w:val="82AC761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>
    <w:nsid w:val="660F1F31"/>
    <w:multiLevelType w:val="hybridMultilevel"/>
    <w:tmpl w:val="4F1C43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3A0F3D"/>
    <w:multiLevelType w:val="hybridMultilevel"/>
    <w:tmpl w:val="D97E59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AD71A0"/>
    <w:multiLevelType w:val="hybridMultilevel"/>
    <w:tmpl w:val="9382688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BEB61F6"/>
    <w:multiLevelType w:val="hybridMultilevel"/>
    <w:tmpl w:val="B2B2DD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D94917"/>
    <w:multiLevelType w:val="hybridMultilevel"/>
    <w:tmpl w:val="5A3C0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A01840"/>
    <w:multiLevelType w:val="hybridMultilevel"/>
    <w:tmpl w:val="0AE2E4F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361AC0"/>
    <w:multiLevelType w:val="hybridMultilevel"/>
    <w:tmpl w:val="F4085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F540FD"/>
    <w:multiLevelType w:val="hybridMultilevel"/>
    <w:tmpl w:val="96049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322246">
    <w:abstractNumId w:val="34"/>
  </w:num>
  <w:num w:numId="2" w16cid:durableId="1506045250">
    <w:abstractNumId w:val="24"/>
  </w:num>
  <w:num w:numId="3" w16cid:durableId="1511867151">
    <w:abstractNumId w:val="32"/>
  </w:num>
  <w:num w:numId="4" w16cid:durableId="1100829979">
    <w:abstractNumId w:val="9"/>
  </w:num>
  <w:num w:numId="5" w16cid:durableId="1996297285">
    <w:abstractNumId w:val="16"/>
  </w:num>
  <w:num w:numId="6" w16cid:durableId="608700741">
    <w:abstractNumId w:val="26"/>
  </w:num>
  <w:num w:numId="7" w16cid:durableId="677120824">
    <w:abstractNumId w:val="13"/>
  </w:num>
  <w:num w:numId="8" w16cid:durableId="1449272642">
    <w:abstractNumId w:val="14"/>
  </w:num>
  <w:num w:numId="9" w16cid:durableId="535503658">
    <w:abstractNumId w:val="39"/>
  </w:num>
  <w:num w:numId="10" w16cid:durableId="355473622">
    <w:abstractNumId w:val="36"/>
  </w:num>
  <w:num w:numId="11" w16cid:durableId="418717075">
    <w:abstractNumId w:val="0"/>
  </w:num>
  <w:num w:numId="12" w16cid:durableId="319311622">
    <w:abstractNumId w:val="19"/>
  </w:num>
  <w:num w:numId="13" w16cid:durableId="185753422">
    <w:abstractNumId w:val="3"/>
  </w:num>
  <w:num w:numId="14" w16cid:durableId="1347171701">
    <w:abstractNumId w:val="27"/>
  </w:num>
  <w:num w:numId="15" w16cid:durableId="384374014">
    <w:abstractNumId w:val="1"/>
  </w:num>
  <w:num w:numId="16" w16cid:durableId="2023319923">
    <w:abstractNumId w:val="42"/>
  </w:num>
  <w:num w:numId="17" w16cid:durableId="1273980358">
    <w:abstractNumId w:val="18"/>
  </w:num>
  <w:num w:numId="18" w16cid:durableId="2100177166">
    <w:abstractNumId w:val="31"/>
  </w:num>
  <w:num w:numId="19" w16cid:durableId="1220704654">
    <w:abstractNumId w:val="20"/>
  </w:num>
  <w:num w:numId="20" w16cid:durableId="1920867888">
    <w:abstractNumId w:val="41"/>
  </w:num>
  <w:num w:numId="21" w16cid:durableId="2103143891">
    <w:abstractNumId w:val="8"/>
  </w:num>
  <w:num w:numId="22" w16cid:durableId="1490900665">
    <w:abstractNumId w:val="17"/>
  </w:num>
  <w:num w:numId="23" w16cid:durableId="220096173">
    <w:abstractNumId w:val="12"/>
  </w:num>
  <w:num w:numId="24" w16cid:durableId="1372611766">
    <w:abstractNumId w:val="22"/>
  </w:num>
  <w:num w:numId="25" w16cid:durableId="400105299">
    <w:abstractNumId w:val="28"/>
  </w:num>
  <w:num w:numId="26" w16cid:durableId="758214311">
    <w:abstractNumId w:val="25"/>
  </w:num>
  <w:num w:numId="27" w16cid:durableId="1361591231">
    <w:abstractNumId w:val="33"/>
  </w:num>
  <w:num w:numId="28" w16cid:durableId="712996375">
    <w:abstractNumId w:val="35"/>
  </w:num>
  <w:num w:numId="29" w16cid:durableId="1982728139">
    <w:abstractNumId w:val="23"/>
  </w:num>
  <w:num w:numId="30" w16cid:durableId="1586184915">
    <w:abstractNumId w:val="10"/>
  </w:num>
  <w:num w:numId="31" w16cid:durableId="1914661413">
    <w:abstractNumId w:val="38"/>
  </w:num>
  <w:num w:numId="32" w16cid:durableId="454518540">
    <w:abstractNumId w:val="5"/>
  </w:num>
  <w:num w:numId="33" w16cid:durableId="257101599">
    <w:abstractNumId w:val="21"/>
  </w:num>
  <w:num w:numId="34" w16cid:durableId="1634752237">
    <w:abstractNumId w:val="11"/>
  </w:num>
  <w:num w:numId="35" w16cid:durableId="396827882">
    <w:abstractNumId w:val="37"/>
  </w:num>
  <w:num w:numId="36" w16cid:durableId="920529898">
    <w:abstractNumId w:val="6"/>
  </w:num>
  <w:num w:numId="37" w16cid:durableId="795754413">
    <w:abstractNumId w:val="29"/>
  </w:num>
  <w:num w:numId="38" w16cid:durableId="663776988">
    <w:abstractNumId w:val="7"/>
  </w:num>
  <w:num w:numId="39" w16cid:durableId="168910049">
    <w:abstractNumId w:val="40"/>
  </w:num>
  <w:num w:numId="40" w16cid:durableId="28187503">
    <w:abstractNumId w:val="30"/>
  </w:num>
  <w:num w:numId="41" w16cid:durableId="1096752605">
    <w:abstractNumId w:val="15"/>
  </w:num>
  <w:num w:numId="42" w16cid:durableId="1669791815">
    <w:abstractNumId w:val="2"/>
  </w:num>
  <w:num w:numId="43" w16cid:durableId="1808278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7D"/>
    <w:rsid w:val="00074E45"/>
    <w:rsid w:val="000805A3"/>
    <w:rsid w:val="00092A68"/>
    <w:rsid w:val="001D1FCF"/>
    <w:rsid w:val="0024168E"/>
    <w:rsid w:val="00280A73"/>
    <w:rsid w:val="002B1CE4"/>
    <w:rsid w:val="002C457F"/>
    <w:rsid w:val="002D3654"/>
    <w:rsid w:val="002E4069"/>
    <w:rsid w:val="002E56F8"/>
    <w:rsid w:val="00365A64"/>
    <w:rsid w:val="004B750E"/>
    <w:rsid w:val="00504E34"/>
    <w:rsid w:val="00526556"/>
    <w:rsid w:val="00526C36"/>
    <w:rsid w:val="0056540E"/>
    <w:rsid w:val="0056747D"/>
    <w:rsid w:val="005677E8"/>
    <w:rsid w:val="00620447"/>
    <w:rsid w:val="006234CC"/>
    <w:rsid w:val="0064385A"/>
    <w:rsid w:val="00920DC3"/>
    <w:rsid w:val="00994909"/>
    <w:rsid w:val="009D4FC8"/>
    <w:rsid w:val="00AA73B2"/>
    <w:rsid w:val="00C6243E"/>
    <w:rsid w:val="00CC47F6"/>
    <w:rsid w:val="00D350D9"/>
    <w:rsid w:val="00E61E40"/>
    <w:rsid w:val="00EA4145"/>
    <w:rsid w:val="00ED7962"/>
    <w:rsid w:val="00FC00E2"/>
    <w:rsid w:val="00FC735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3007DC"/>
  <w15:chartTrackingRefBased/>
  <w15:docId w15:val="{824D006D-F6E2-44C6-84EC-F0E7C3A1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E40"/>
    <w:pPr>
      <w:keepNext/>
      <w:keepLines/>
      <w:shd w:val="clear" w:color="auto" w:fill="2F5496" w:themeFill="accent1" w:themeFillShade="BF"/>
      <w:spacing w:before="240" w:after="0" w:line="240" w:lineRule="auto"/>
      <w:outlineLvl w:val="0"/>
    </w:pPr>
    <w:rPr>
      <w:rFonts w:ascii="Arial Narrow" w:hAnsi="Arial Narrow" w:eastAsiaTheme="majorEastAsia" w:cstheme="majorBidi"/>
      <w:color w:val="FFFFFF" w:themeColor="background1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E40"/>
    <w:pPr>
      <w:keepNext/>
      <w:keepLines/>
      <w:shd w:val="clear" w:color="auto" w:fill="D9E2F3" w:themeFill="accent1" w:themeFillTint="33"/>
      <w:spacing w:before="40" w:after="0" w:line="240" w:lineRule="auto"/>
      <w:outlineLvl w:val="1"/>
    </w:pPr>
    <w:rPr>
      <w:rFonts w:ascii="Arial Narrow" w:hAnsi="Arial Narrow" w:eastAsiaTheme="majorEastAsia" w:cstheme="majorBidi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E40"/>
    <w:pPr>
      <w:keepNext/>
      <w:keepLines/>
      <w:spacing w:before="40" w:after="0" w:line="240" w:lineRule="auto"/>
      <w:outlineLvl w:val="2"/>
    </w:pPr>
    <w:rPr>
      <w:rFonts w:ascii="Arial Narrow" w:hAnsi="Arial Narrow" w:eastAsiaTheme="majorEastAsia" w:cstheme="majorBidi"/>
      <w:color w:val="1F3864" w:themeColor="accent1" w:themeShade="80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2B1CE4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basedOn w:val="DefaultParagraphFont"/>
    <w:link w:val="ListParagraph"/>
    <w:uiPriority w:val="34"/>
    <w:locked/>
    <w:rsid w:val="002B1CE4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61E40"/>
    <w:rPr>
      <w:rFonts w:ascii="Arial Narrow" w:hAnsi="Arial Narrow" w:eastAsiaTheme="majorEastAsia" w:cstheme="majorBidi"/>
      <w:color w:val="FFFFFF" w:themeColor="background1"/>
      <w:kern w:val="0"/>
      <w:sz w:val="32"/>
      <w:szCs w:val="32"/>
      <w:shd w:val="clear" w:color="auto" w:fill="2F5496" w:themeFill="accent1" w:themeFillShade="BF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61E40"/>
    <w:rPr>
      <w:rFonts w:ascii="Arial Narrow" w:hAnsi="Arial Narrow" w:eastAsiaTheme="majorEastAsia" w:cstheme="majorBidi"/>
      <w:kern w:val="0"/>
      <w:sz w:val="26"/>
      <w:szCs w:val="26"/>
      <w:shd w:val="clear" w:color="auto" w:fill="D9E2F3" w:themeFill="accent1" w:themeFillTint="33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61E40"/>
    <w:rPr>
      <w:rFonts w:ascii="Arial Narrow" w:hAnsi="Arial Narrow" w:eastAsiaTheme="majorEastAsia" w:cstheme="majorBidi"/>
      <w:color w:val="1F3864" w:themeColor="accent1" w:themeShade="80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E40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E40"/>
    <w:rPr>
      <w:rFonts w:ascii="Segoe UI" w:hAnsi="Segoe UI" w:cs="Segoe UI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E61E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1E40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E61E40"/>
    <w:pPr>
      <w:outlineLvl w:val="9"/>
    </w:pPr>
  </w:style>
  <w:style w:type="table" w:styleId="PlainTable1">
    <w:name w:val="Plain Table 1"/>
    <w:basedOn w:val="TableNormal"/>
    <w:uiPriority w:val="41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Accent1">
    <w:name w:val="Grid Table 2 Accent 1"/>
    <w:basedOn w:val="TableNormal"/>
    <w:uiPriority w:val="47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C-Table">
    <w:name w:val="C-Table"/>
    <w:basedOn w:val="TableNormal"/>
    <w:rsid w:val="00E61E4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paragraph" w:styleId="BodyText">
    <w:name w:val="Body Text"/>
    <w:basedOn w:val="Normal"/>
    <w:link w:val="BodyTextChar"/>
    <w:uiPriority w:val="99"/>
    <w:rsid w:val="00E61E40"/>
    <w:pPr>
      <w:spacing w:before="240" w:after="0" w:line="274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E61E4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Normal-text">
    <w:name w:val="Normal-text"/>
    <w:basedOn w:val="Normal"/>
    <w:rsid w:val="00E61E40"/>
    <w:pPr>
      <w:tabs>
        <w:tab w:val="left" w:pos="0"/>
      </w:tabs>
      <w:suppressAutoHyphens/>
      <w:spacing w:before="60" w:after="12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0">
    <w:name w:val="TableGrid"/>
    <w:rsid w:val="00E61E40"/>
    <w:pPr>
      <w:spacing w:after="0" w:line="240" w:lineRule="auto"/>
      <w:jc w:val="both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ROMSInstruction">
    <w:name w:val="CROMS_Instruction"/>
    <w:basedOn w:val="BodyText"/>
    <w:uiPriority w:val="17"/>
    <w:qFormat/>
    <w:rsid w:val="00E61E40"/>
    <w:pPr>
      <w:spacing w:before="120" w:after="120" w:line="240" w:lineRule="auto"/>
    </w:pPr>
    <w:rPr>
      <w:i/>
      <w:iCs/>
      <w:color w:val="44546A" w:themeColor="text2"/>
      <w:sz w:val="24"/>
    </w:rPr>
  </w:style>
  <w:style w:type="paragraph" w:customStyle="1" w:styleId="CROMSInstructionalTextBullets">
    <w:name w:val="CROMS_Instructional Text_Bullets"/>
    <w:basedOn w:val="CROMSInstruction"/>
    <w:qFormat/>
    <w:rsid w:val="00E61E40"/>
    <w:pPr>
      <w:numPr>
        <w:numId w:val="14"/>
      </w:numPr>
    </w:pPr>
  </w:style>
  <w:style w:type="character" w:styleId="CommentReference">
    <w:name w:val="annotation reference"/>
    <w:basedOn w:val="DefaultParagraphFont"/>
    <w:uiPriority w:val="99"/>
    <w:unhideWhenUsed/>
    <w:rsid w:val="00E61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E40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E4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61E4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1E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61E40"/>
    <w:pPr>
      <w:spacing w:after="0" w:line="240" w:lineRule="auto"/>
      <w:jc w:val="both"/>
    </w:pPr>
    <w:rPr>
      <w:rFonts w:ascii="Times New Roman" w:eastAsia="Cambria" w:hAnsi="Times New Roman" w:cs="Times New Roman"/>
      <w:color w:val="000000"/>
      <w:kern w:val="0"/>
      <w:sz w:val="24"/>
      <w:szCs w:val="24"/>
      <w14:ligatures w14:val="none"/>
    </w:rPr>
  </w:style>
  <w:style w:type="paragraph" w:styleId="ListBullet">
    <w:name w:val="List Bullet"/>
    <w:basedOn w:val="Normal"/>
    <w:unhideWhenUsed/>
    <w:rsid w:val="00E61E40"/>
    <w:pPr>
      <w:spacing w:after="120" w:line="276" w:lineRule="auto"/>
      <w:contextualSpacing/>
      <w:jc w:val="both"/>
    </w:pPr>
    <w:rPr>
      <w:rFonts w:eastAsiaTheme="minorEastAsia"/>
      <w:kern w:val="0"/>
      <w:sz w:val="20"/>
      <w:szCs w:val="20"/>
      <w14:ligatures w14:val="none"/>
    </w:rPr>
  </w:style>
  <w:style w:type="paragraph" w:customStyle="1" w:styleId="Default">
    <w:name w:val="Default"/>
    <w:rsid w:val="00E61E4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eastAsiaTheme="minorEastAsia" w:cs="Arial"/>
      <w:color w:val="000000"/>
      <w:kern w:val="0"/>
      <w:sz w:val="24"/>
      <w:szCs w:val="24"/>
      <w14:ligatures w14:val="none"/>
    </w:rPr>
  </w:style>
  <w:style w:type="table" w:styleId="PlainTable4">
    <w:name w:val="Plain Table 4"/>
    <w:basedOn w:val="TableNormal"/>
    <w:uiPriority w:val="44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E61E40"/>
    <w:pPr>
      <w:tabs>
        <w:tab w:val="left" w:pos="440"/>
        <w:tab w:val="right" w:leader="dot" w:pos="10070"/>
      </w:tabs>
      <w:spacing w:after="100" w:line="252" w:lineRule="auto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61E40"/>
    <w:pPr>
      <w:tabs>
        <w:tab w:val="left" w:pos="880"/>
        <w:tab w:val="right" w:leader="dot" w:pos="10070"/>
      </w:tabs>
      <w:spacing w:after="100" w:line="240" w:lineRule="auto"/>
      <w:ind w:left="216"/>
    </w:pPr>
    <w:rPr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E61E40"/>
    <w:pPr>
      <w:tabs>
        <w:tab w:val="left" w:pos="1320"/>
        <w:tab w:val="right" w:leader="dot" w:pos="10070"/>
      </w:tabs>
      <w:spacing w:after="100"/>
      <w:ind w:left="440"/>
    </w:pPr>
    <w:rPr>
      <w:rFonts w:cs="Arial"/>
      <w:noProof/>
      <w:kern w:val="0"/>
      <w14:ligatures w14:val="none"/>
    </w:rPr>
  </w:style>
  <w:style w:type="paragraph" w:styleId="NoSpacing">
    <w:name w:val="No Spacing"/>
    <w:basedOn w:val="Normal"/>
    <w:link w:val="NoSpacingChar"/>
    <w:uiPriority w:val="1"/>
    <w:qFormat/>
    <w:rsid w:val="00E61E40"/>
    <w:pPr>
      <w:spacing w:after="0" w:line="240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61E40"/>
    <w:rPr>
      <w:rFonts w:eastAsiaTheme="minorEastAsia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nhideWhenUsed/>
    <w:rsid w:val="00E61E40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E61E4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1E40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61E40"/>
    <w:rPr>
      <w:kern w:val="0"/>
      <w14:ligatures w14:val="none"/>
    </w:rPr>
  </w:style>
  <w:style w:type="table" w:styleId="GridTable2Accent3">
    <w:name w:val="Grid Table 2 Accent 3"/>
    <w:basedOn w:val="TableNormal"/>
    <w:uiPriority w:val="47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61E40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E40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E40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61E40"/>
    <w:pPr>
      <w:spacing w:after="0" w:line="240" w:lineRule="auto"/>
    </w:pPr>
    <w:rPr>
      <w:kern w:val="0"/>
      <w14:ligatures w14:val="none"/>
    </w:rPr>
  </w:style>
  <w:style w:type="paragraph" w:customStyle="1" w:styleId="Bulletlisting">
    <w:name w:val="Bullet (listing)"/>
    <w:basedOn w:val="Normal"/>
    <w:rsid w:val="00E61E40"/>
    <w:pPr>
      <w:numPr>
        <w:numId w:val="15"/>
      </w:numPr>
      <w:spacing w:before="120" w:after="0" w:line="274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mobilelink">
    <w:name w:val="mobilelink"/>
    <w:basedOn w:val="DefaultParagraphFont"/>
    <w:rsid w:val="00E61E40"/>
  </w:style>
  <w:style w:type="character" w:customStyle="1" w:styleId="tooltip-ct">
    <w:name w:val="tooltip-ct"/>
    <w:basedOn w:val="DefaultParagraphFont"/>
    <w:rsid w:val="00E61E40"/>
  </w:style>
  <w:style w:type="character" w:customStyle="1" w:styleId="tooltiptext-ct">
    <w:name w:val="tooltiptext-ct"/>
    <w:basedOn w:val="DefaultParagraphFont"/>
    <w:rsid w:val="00E61E40"/>
  </w:style>
  <w:style w:type="paragraph" w:styleId="Title">
    <w:name w:val="Title"/>
    <w:basedOn w:val="Normal"/>
    <w:next w:val="Normal"/>
    <w:link w:val="TitleChar"/>
    <w:uiPriority w:val="10"/>
    <w:qFormat/>
    <w:rsid w:val="00E61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E61E4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paragraph">
    <w:name w:val="paragraph"/>
    <w:basedOn w:val="Normal"/>
    <w:rsid w:val="00E61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E61E40"/>
  </w:style>
  <w:style w:type="character" w:customStyle="1" w:styleId="eop">
    <w:name w:val="eop"/>
    <w:basedOn w:val="DefaultParagraphFont"/>
    <w:rsid w:val="00E61E40"/>
  </w:style>
  <w:style w:type="character" w:styleId="Strong">
    <w:name w:val="Strong"/>
    <w:basedOn w:val="DefaultParagraphFont"/>
    <w:qFormat/>
    <w:rsid w:val="00E61E4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61E4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1E4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E40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61E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Haney, Justin (CDC/NIOSH/DSR/PTB)</dc:creator>
  <cp:lastModifiedBy>Fitzgerald, Emily (CDC/NIOSH/OD/ODDM)</cp:lastModifiedBy>
  <cp:revision>20</cp:revision>
  <dcterms:created xsi:type="dcterms:W3CDTF">2024-10-24T14:28:00Z</dcterms:created>
  <dcterms:modified xsi:type="dcterms:W3CDTF">2025-01-10T15:58:00Z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4a100f1a-5a14-4543-b9db-b9826fac8bba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2024-10-24T14:22:54Z</vt:lpwstr>
  </property>
  <property fmtid="{D5CDD505-2E9C-101B-9397-08002B2CF9AE}" pid="8" name="MSIP_Label_7b94a7b8-f06c-4dfe-bdcc-9b548fd58c31_SiteId">
    <vt:lpwstr>9ce70869-60db-44fd-abe8-d2767077fc8f</vt:lpwstr>
  </property>
</Properties>
</file>