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3807" w:rsidRPr="005050C2" w:rsidP="009B3807" w14:paraId="0F33EA00" w14:textId="77777777">
      <w:pPr>
        <w:widowControl w:val="0"/>
        <w:spacing w:after="0" w:line="240" w:lineRule="auto"/>
        <w:jc w:val="center"/>
        <w:rPr>
          <w:rFonts w:ascii="Times New Roman" w:eastAsia="Times New Roman" w:hAnsi="Times New Roman"/>
          <w:b/>
          <w:sz w:val="32"/>
          <w:szCs w:val="32"/>
        </w:rPr>
      </w:pPr>
    </w:p>
    <w:p w:rsidR="00600A5E" w:rsidRPr="00B431EB" w:rsidP="00600A5E" w14:paraId="55A4AE82" w14:textId="77777777">
      <w:pPr>
        <w:widowControl w:val="0"/>
        <w:spacing w:after="0" w:line="360" w:lineRule="auto"/>
        <w:jc w:val="center"/>
        <w:rPr>
          <w:rFonts w:ascii="Times New Roman" w:eastAsia="Times New Roman" w:hAnsi="Times New Roman"/>
          <w:b/>
          <w:bCs/>
          <w:sz w:val="24"/>
          <w:szCs w:val="24"/>
        </w:rPr>
      </w:pPr>
      <w:r w:rsidRPr="00B431EB">
        <w:rPr>
          <w:rFonts w:ascii="Times New Roman" w:eastAsia="Times New Roman" w:hAnsi="Times New Roman"/>
          <w:b/>
          <w:bCs/>
          <w:sz w:val="24"/>
          <w:szCs w:val="24"/>
        </w:rPr>
        <w:t xml:space="preserve">Information Collection Request </w:t>
      </w:r>
    </w:p>
    <w:p w:rsidR="00600A5E" w:rsidRPr="00B431EB" w:rsidP="00600A5E" w14:paraId="29C78705" w14:textId="77777777">
      <w:pPr>
        <w:widowControl w:val="0"/>
        <w:spacing w:after="0" w:line="240" w:lineRule="auto"/>
        <w:jc w:val="center"/>
        <w:rPr>
          <w:rFonts w:ascii="Times New Roman" w:eastAsia="Times New Roman" w:hAnsi="Times New Roman"/>
          <w:b/>
          <w:sz w:val="24"/>
          <w:szCs w:val="24"/>
        </w:rPr>
      </w:pPr>
    </w:p>
    <w:p w:rsidR="00600A5E" w:rsidRPr="00B431EB" w:rsidP="00600A5E" w14:paraId="6693A3D4" w14:textId="22A9F947">
      <w:pPr>
        <w:widowControl w:val="0"/>
        <w:spacing w:after="0" w:line="240" w:lineRule="auto"/>
        <w:jc w:val="center"/>
        <w:rPr>
          <w:rFonts w:ascii="Times New Roman" w:eastAsia="Times New Roman" w:hAnsi="Times New Roman"/>
          <w:b/>
          <w:sz w:val="24"/>
          <w:szCs w:val="24"/>
        </w:rPr>
      </w:pPr>
      <w:r w:rsidRPr="00B431EB">
        <w:rPr>
          <w:rFonts w:ascii="Times New Roman" w:eastAsia="Times New Roman" w:hAnsi="Times New Roman"/>
          <w:b/>
          <w:bCs/>
          <w:sz w:val="24"/>
          <w:szCs w:val="24"/>
        </w:rPr>
        <w:t xml:space="preserve"> </w:t>
      </w:r>
      <w:r w:rsidR="00F03F80">
        <w:rPr>
          <w:rFonts w:ascii="Times New Roman" w:eastAsia="Times New Roman" w:hAnsi="Times New Roman"/>
          <w:b/>
          <w:bCs/>
          <w:sz w:val="24"/>
          <w:szCs w:val="24"/>
        </w:rPr>
        <w:t>Re</w:t>
      </w:r>
      <w:r w:rsidR="007B08B7">
        <w:rPr>
          <w:rFonts w:ascii="Times New Roman" w:eastAsia="Times New Roman" w:hAnsi="Times New Roman"/>
          <w:b/>
          <w:bCs/>
          <w:sz w:val="24"/>
          <w:szCs w:val="24"/>
        </w:rPr>
        <w:t>instatement</w:t>
      </w:r>
      <w:r w:rsidRPr="00B431EB" w:rsidR="00232591">
        <w:rPr>
          <w:rFonts w:ascii="Times New Roman" w:eastAsia="Times New Roman" w:hAnsi="Times New Roman"/>
          <w:b/>
          <w:bCs/>
          <w:sz w:val="24"/>
          <w:szCs w:val="24"/>
        </w:rPr>
        <w:t xml:space="preserve"> Request</w:t>
      </w:r>
    </w:p>
    <w:p w:rsidR="00600A5E" w:rsidRPr="00B431EB" w:rsidP="00600A5E" w14:paraId="4900F420" w14:textId="77777777">
      <w:pPr>
        <w:widowControl w:val="0"/>
        <w:spacing w:after="0" w:line="360" w:lineRule="auto"/>
        <w:jc w:val="center"/>
        <w:rPr>
          <w:rFonts w:ascii="Times New Roman" w:eastAsia="Times New Roman" w:hAnsi="Times New Roman"/>
          <w:b/>
          <w:color w:val="FF0000"/>
          <w:sz w:val="24"/>
          <w:szCs w:val="24"/>
        </w:rPr>
      </w:pPr>
    </w:p>
    <w:p w:rsidR="00600A5E" w:rsidRPr="00B431EB" w:rsidP="00600A5E" w14:paraId="44A24FFC" w14:textId="77777777">
      <w:pPr>
        <w:widowControl w:val="0"/>
        <w:spacing w:after="0" w:line="240" w:lineRule="auto"/>
        <w:jc w:val="center"/>
        <w:rPr>
          <w:rFonts w:ascii="Times New Roman" w:eastAsia="Times New Roman" w:hAnsi="Times New Roman"/>
          <w:b/>
          <w:sz w:val="24"/>
          <w:szCs w:val="24"/>
        </w:rPr>
      </w:pPr>
      <w:r w:rsidRPr="00B431EB">
        <w:rPr>
          <w:rFonts w:ascii="Times New Roman" w:eastAsia="Times New Roman" w:hAnsi="Times New Roman"/>
          <w:b/>
          <w:bCs/>
          <w:sz w:val="24"/>
          <w:szCs w:val="24"/>
        </w:rPr>
        <w:t xml:space="preserve"> Well-Integrated Screening and Evaluation for Women Across the Nation (WISEWOMAN) Reporting System</w:t>
      </w:r>
    </w:p>
    <w:p w:rsidR="00600A5E" w:rsidRPr="00B431EB" w:rsidP="00600A5E" w14:paraId="21E340A7" w14:textId="77777777">
      <w:pPr>
        <w:widowControl w:val="0"/>
        <w:spacing w:after="0" w:line="360" w:lineRule="auto"/>
        <w:jc w:val="center"/>
        <w:rPr>
          <w:rFonts w:ascii="Times New Roman" w:eastAsia="Times New Roman" w:hAnsi="Times New Roman"/>
          <w:b/>
          <w:sz w:val="24"/>
          <w:szCs w:val="24"/>
        </w:rPr>
      </w:pPr>
      <w:r w:rsidRPr="00B431EB">
        <w:rPr>
          <w:rFonts w:ascii="Times New Roman" w:eastAsia="Times New Roman" w:hAnsi="Times New Roman"/>
          <w:b/>
          <w:bCs/>
          <w:sz w:val="24"/>
          <w:szCs w:val="24"/>
        </w:rPr>
        <w:t xml:space="preserve">OMB Control No. 0920-0612 </w:t>
      </w:r>
    </w:p>
    <w:p w:rsidR="00600A5E" w:rsidRPr="00B431EB" w:rsidP="00600A5E" w14:paraId="263412CC" w14:textId="77777777">
      <w:pPr>
        <w:widowControl w:val="0"/>
        <w:spacing w:after="0" w:line="360" w:lineRule="auto"/>
        <w:jc w:val="center"/>
        <w:rPr>
          <w:rFonts w:ascii="Times New Roman" w:eastAsia="Times New Roman" w:hAnsi="Times New Roman"/>
          <w:b/>
          <w:sz w:val="24"/>
          <w:szCs w:val="24"/>
        </w:rPr>
      </w:pPr>
      <w:r w:rsidRPr="00B431EB">
        <w:rPr>
          <w:rFonts w:ascii="Times New Roman" w:eastAsia="Times New Roman" w:hAnsi="Times New Roman"/>
          <w:b/>
          <w:bCs/>
          <w:sz w:val="24"/>
          <w:szCs w:val="24"/>
        </w:rPr>
        <w:t xml:space="preserve"> </w:t>
      </w:r>
    </w:p>
    <w:p w:rsidR="00600A5E" w:rsidP="00600A5E" w14:paraId="36C1E491" w14:textId="0D1606EC">
      <w:pPr>
        <w:widowControl w:val="0"/>
        <w:spacing w:after="0" w:line="360" w:lineRule="auto"/>
        <w:jc w:val="center"/>
        <w:rPr>
          <w:rFonts w:ascii="Times New Roman" w:eastAsia="Times New Roman" w:hAnsi="Times New Roman"/>
          <w:b/>
          <w:bCs/>
          <w:sz w:val="24"/>
          <w:szCs w:val="24"/>
        </w:rPr>
      </w:pPr>
      <w:r w:rsidRPr="00B431EB">
        <w:rPr>
          <w:rFonts w:ascii="Times New Roman" w:eastAsia="Times New Roman" w:hAnsi="Times New Roman"/>
          <w:b/>
          <w:bCs/>
          <w:sz w:val="24"/>
          <w:szCs w:val="24"/>
        </w:rPr>
        <w:t>Supporting Statement: Part</w:t>
      </w:r>
      <w:r w:rsidRPr="00B431EB" w:rsidR="00732FDC">
        <w:rPr>
          <w:rFonts w:ascii="Times New Roman" w:eastAsia="Times New Roman" w:hAnsi="Times New Roman"/>
          <w:b/>
          <w:bCs/>
          <w:sz w:val="24"/>
          <w:szCs w:val="24"/>
        </w:rPr>
        <w:t xml:space="preserve"> B</w:t>
      </w:r>
      <w:r w:rsidR="005866BC">
        <w:rPr>
          <w:rFonts w:ascii="Times New Roman" w:eastAsia="Times New Roman" w:hAnsi="Times New Roman"/>
          <w:b/>
          <w:bCs/>
          <w:sz w:val="24"/>
          <w:szCs w:val="24"/>
        </w:rPr>
        <w:t xml:space="preserve"> </w:t>
      </w:r>
    </w:p>
    <w:p w:rsidR="005866BC" w:rsidRPr="00B431EB" w:rsidP="539C5AB0" w14:paraId="2453438E" w14:textId="66D90CD0">
      <w:pPr>
        <w:widowControl w:val="0"/>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April 4</w:t>
      </w:r>
      <w:r w:rsidRPr="36ECF881">
        <w:rPr>
          <w:rFonts w:ascii="Times New Roman" w:eastAsia="Times New Roman" w:hAnsi="Times New Roman"/>
          <w:b/>
          <w:bCs/>
          <w:sz w:val="24"/>
          <w:szCs w:val="24"/>
        </w:rPr>
        <w:t>, 202</w:t>
      </w:r>
      <w:r w:rsidR="005A6D54">
        <w:rPr>
          <w:rFonts w:ascii="Times New Roman" w:eastAsia="Times New Roman" w:hAnsi="Times New Roman"/>
          <w:b/>
          <w:bCs/>
          <w:sz w:val="24"/>
          <w:szCs w:val="24"/>
        </w:rPr>
        <w:t>5</w:t>
      </w:r>
      <w:r w:rsidRPr="36ECF881">
        <w:rPr>
          <w:rFonts w:ascii="Times New Roman" w:eastAsia="Times New Roman" w:hAnsi="Times New Roman"/>
          <w:b/>
          <w:bCs/>
          <w:sz w:val="24"/>
          <w:szCs w:val="24"/>
        </w:rPr>
        <w:t xml:space="preserve"> </w:t>
      </w:r>
    </w:p>
    <w:p w:rsidR="00600A5E" w:rsidRPr="00B431EB" w:rsidP="00600A5E" w14:paraId="476A5AF4" w14:textId="77777777">
      <w:pPr>
        <w:widowControl w:val="0"/>
        <w:spacing w:after="0" w:line="360" w:lineRule="auto"/>
        <w:jc w:val="center"/>
        <w:rPr>
          <w:rFonts w:ascii="Times New Roman" w:eastAsia="Times New Roman" w:hAnsi="Times New Roman"/>
          <w:b/>
          <w:sz w:val="24"/>
          <w:szCs w:val="24"/>
        </w:rPr>
      </w:pPr>
    </w:p>
    <w:p w:rsidR="00600A5E" w:rsidRPr="00B431EB" w:rsidP="00600A5E" w14:paraId="56301908" w14:textId="77777777">
      <w:pPr>
        <w:widowControl w:val="0"/>
        <w:spacing w:after="0" w:line="360" w:lineRule="auto"/>
        <w:jc w:val="center"/>
        <w:rPr>
          <w:rFonts w:ascii="Times New Roman" w:eastAsia="Times New Roman" w:hAnsi="Times New Roman"/>
          <w:b/>
          <w:sz w:val="24"/>
          <w:szCs w:val="24"/>
        </w:rPr>
      </w:pPr>
    </w:p>
    <w:p w:rsidR="00600A5E" w:rsidRPr="00B431EB" w:rsidP="00600A5E" w14:paraId="0E3D324F" w14:textId="77777777">
      <w:pPr>
        <w:autoSpaceDE w:val="0"/>
        <w:autoSpaceDN w:val="0"/>
        <w:adjustRightInd w:val="0"/>
        <w:spacing w:after="0" w:line="240" w:lineRule="auto"/>
        <w:rPr>
          <w:rFonts w:ascii="Times New Roman" w:hAnsi="Times New Roman"/>
          <w:color w:val="000000"/>
          <w:sz w:val="24"/>
          <w:szCs w:val="24"/>
          <w:u w:val="single"/>
        </w:rPr>
      </w:pPr>
      <w:r w:rsidRPr="00B431EB">
        <w:rPr>
          <w:rFonts w:ascii="Times New Roman" w:hAnsi="Times New Roman"/>
          <w:b/>
          <w:bCs/>
          <w:color w:val="000000"/>
          <w:sz w:val="24"/>
          <w:szCs w:val="24"/>
          <w:u w:val="single"/>
        </w:rPr>
        <w:t xml:space="preserve">Program Official/Contact </w:t>
      </w:r>
    </w:p>
    <w:p w:rsidR="00600A5E" w:rsidRPr="00B431EB" w:rsidP="00600A5E" w14:paraId="5CBFB17A" w14:textId="77777777">
      <w:pPr>
        <w:widowControl w:val="0"/>
        <w:spacing w:after="0" w:line="240" w:lineRule="auto"/>
        <w:rPr>
          <w:rFonts w:ascii="Times New Roman" w:eastAsia="Times New Roman" w:hAnsi="Times New Roman"/>
          <w:sz w:val="24"/>
          <w:szCs w:val="24"/>
        </w:rPr>
      </w:pPr>
      <w:r w:rsidRPr="00B431EB">
        <w:rPr>
          <w:rFonts w:ascii="Times New Roman" w:eastAsia="Times New Roman" w:hAnsi="Times New Roman"/>
          <w:sz w:val="24"/>
          <w:szCs w:val="24"/>
        </w:rPr>
        <w:t>Isam Vaid, PhD, MPH</w:t>
      </w:r>
    </w:p>
    <w:p w:rsidR="00600A5E" w:rsidRPr="00B431EB" w:rsidP="00600A5E" w14:paraId="410878AD" w14:textId="77777777">
      <w:pPr>
        <w:widowControl w:val="0"/>
        <w:spacing w:after="0" w:line="240" w:lineRule="auto"/>
        <w:rPr>
          <w:rFonts w:ascii="Times New Roman" w:eastAsia="Times New Roman" w:hAnsi="Times New Roman"/>
          <w:sz w:val="24"/>
          <w:szCs w:val="24"/>
        </w:rPr>
      </w:pPr>
      <w:r w:rsidRPr="00B431EB">
        <w:rPr>
          <w:rFonts w:ascii="Times New Roman" w:eastAsia="Times New Roman" w:hAnsi="Times New Roman"/>
          <w:sz w:val="24"/>
          <w:szCs w:val="24"/>
        </w:rPr>
        <w:t>Division of Heart Disease and Stroke Prevention</w:t>
      </w:r>
    </w:p>
    <w:p w:rsidR="00600A5E" w:rsidRPr="00B431EB" w:rsidP="00600A5E" w14:paraId="7D0A5923" w14:textId="77777777">
      <w:pPr>
        <w:widowControl w:val="0"/>
        <w:spacing w:after="0" w:line="240" w:lineRule="auto"/>
        <w:rPr>
          <w:rFonts w:ascii="Times New Roman" w:eastAsia="Times New Roman" w:hAnsi="Times New Roman"/>
          <w:sz w:val="24"/>
          <w:szCs w:val="24"/>
        </w:rPr>
      </w:pPr>
      <w:r w:rsidRPr="00B431EB">
        <w:rPr>
          <w:rFonts w:ascii="Times New Roman" w:eastAsia="Times New Roman" w:hAnsi="Times New Roman"/>
          <w:sz w:val="24"/>
          <w:szCs w:val="24"/>
        </w:rPr>
        <w:t>National Center for Chronic Disease Prevention and Health Promotion</w:t>
      </w:r>
    </w:p>
    <w:p w:rsidR="00600A5E" w:rsidRPr="00B431EB" w:rsidP="00600A5E" w14:paraId="110AA12F" w14:textId="77777777">
      <w:pPr>
        <w:widowControl w:val="0"/>
        <w:spacing w:after="0" w:line="240" w:lineRule="auto"/>
        <w:rPr>
          <w:rFonts w:ascii="Times New Roman" w:eastAsia="Times New Roman" w:hAnsi="Times New Roman"/>
          <w:sz w:val="24"/>
          <w:szCs w:val="24"/>
        </w:rPr>
      </w:pPr>
      <w:r w:rsidRPr="00B431EB">
        <w:rPr>
          <w:rFonts w:ascii="Times New Roman" w:eastAsia="Times New Roman" w:hAnsi="Times New Roman"/>
          <w:sz w:val="24"/>
          <w:szCs w:val="24"/>
        </w:rPr>
        <w:t>Centers for Disease Control and Prevention</w:t>
      </w:r>
    </w:p>
    <w:p w:rsidR="00600A5E" w:rsidRPr="00B431EB" w:rsidP="00600A5E" w14:paraId="5FD63927" w14:textId="77777777">
      <w:pPr>
        <w:widowControl w:val="0"/>
        <w:spacing w:after="0" w:line="240" w:lineRule="auto"/>
        <w:rPr>
          <w:rFonts w:ascii="Times New Roman" w:eastAsia="Times New Roman" w:hAnsi="Times New Roman"/>
          <w:sz w:val="24"/>
          <w:szCs w:val="24"/>
        </w:rPr>
      </w:pPr>
      <w:r w:rsidRPr="00B431EB">
        <w:rPr>
          <w:rFonts w:ascii="Times New Roman" w:eastAsia="Times New Roman" w:hAnsi="Times New Roman"/>
          <w:sz w:val="24"/>
          <w:szCs w:val="24"/>
        </w:rPr>
        <w:t>4770 Buford Highway NE</w:t>
      </w:r>
    </w:p>
    <w:p w:rsidR="00600A5E" w:rsidRPr="00B431EB" w:rsidP="00600A5E" w14:paraId="385B6609" w14:textId="77777777">
      <w:pPr>
        <w:keepNext/>
        <w:widowControl w:val="0"/>
        <w:spacing w:after="0" w:line="240" w:lineRule="auto"/>
        <w:outlineLvl w:val="2"/>
        <w:rPr>
          <w:rFonts w:ascii="Times New Roman" w:eastAsia="Times New Roman" w:hAnsi="Times New Roman"/>
          <w:sz w:val="24"/>
          <w:szCs w:val="24"/>
        </w:rPr>
      </w:pPr>
      <w:r w:rsidRPr="00B431EB">
        <w:rPr>
          <w:rFonts w:ascii="Times New Roman" w:eastAsia="Times New Roman" w:hAnsi="Times New Roman"/>
          <w:sz w:val="24"/>
          <w:szCs w:val="24"/>
        </w:rPr>
        <w:t>Atlanta, GA 30341-3724</w:t>
      </w:r>
    </w:p>
    <w:p w:rsidR="00600A5E" w:rsidRPr="00B431EB" w:rsidP="00600A5E" w14:paraId="25662B15" w14:textId="51B833A7">
      <w:pPr>
        <w:spacing w:after="0" w:line="240" w:lineRule="auto"/>
        <w:rPr>
          <w:rFonts w:ascii="Times New Roman" w:eastAsia="Times New Roman" w:hAnsi="Times New Roman"/>
          <w:sz w:val="24"/>
          <w:szCs w:val="24"/>
        </w:rPr>
      </w:pPr>
      <w:r w:rsidRPr="00B431EB">
        <w:rPr>
          <w:rFonts w:ascii="Times New Roman" w:eastAsia="Times New Roman" w:hAnsi="Times New Roman"/>
          <w:sz w:val="24"/>
          <w:szCs w:val="24"/>
        </w:rPr>
        <w:t>Telephone: (770) 488-8000</w:t>
      </w:r>
    </w:p>
    <w:p w:rsidR="00600A5E" w:rsidRPr="00B431EB" w:rsidP="00600A5E" w14:paraId="5B8F86DD" w14:textId="77777777">
      <w:pPr>
        <w:spacing w:after="0" w:line="240" w:lineRule="auto"/>
        <w:rPr>
          <w:rFonts w:ascii="Times New Roman" w:eastAsia="Times New Roman" w:hAnsi="Times New Roman"/>
          <w:sz w:val="24"/>
          <w:szCs w:val="24"/>
        </w:rPr>
      </w:pPr>
      <w:r w:rsidRPr="00B431EB">
        <w:rPr>
          <w:rFonts w:ascii="Times New Roman" w:eastAsia="Times New Roman" w:hAnsi="Times New Roman"/>
          <w:sz w:val="24"/>
          <w:szCs w:val="24"/>
        </w:rPr>
        <w:t>Fax: (770) 488-8151</w:t>
      </w:r>
    </w:p>
    <w:p w:rsidR="00600A5E" w:rsidRPr="00B431EB" w:rsidP="00600A5E" w14:paraId="2C35BC01" w14:textId="77777777">
      <w:pPr>
        <w:spacing w:after="0" w:line="240" w:lineRule="auto"/>
        <w:rPr>
          <w:rFonts w:ascii="Times New Roman" w:eastAsia="Times New Roman" w:hAnsi="Times New Roman"/>
          <w:sz w:val="24"/>
          <w:szCs w:val="24"/>
        </w:rPr>
      </w:pPr>
      <w:r w:rsidRPr="00B431EB">
        <w:rPr>
          <w:rFonts w:ascii="Times New Roman" w:eastAsia="Times New Roman" w:hAnsi="Times New Roman"/>
          <w:sz w:val="24"/>
          <w:szCs w:val="24"/>
        </w:rPr>
        <w:t xml:space="preserve">Email:  </w:t>
      </w:r>
      <w:hyperlink r:id="rId5" w:history="1">
        <w:r w:rsidRPr="00B431EB">
          <w:rPr>
            <w:rFonts w:ascii="Times New Roman" w:eastAsia="Times New Roman" w:hAnsi="Times New Roman"/>
            <w:color w:val="0000FF"/>
            <w:sz w:val="24"/>
            <w:szCs w:val="24"/>
            <w:u w:val="single"/>
          </w:rPr>
          <w:t>Isam.Vaid@cdc.hhs.gov</w:t>
        </w:r>
      </w:hyperlink>
      <w:r w:rsidRPr="00B431EB">
        <w:rPr>
          <w:rFonts w:ascii="Times New Roman" w:eastAsia="Times New Roman" w:hAnsi="Times New Roman"/>
          <w:sz w:val="24"/>
          <w:szCs w:val="24"/>
        </w:rPr>
        <w:t xml:space="preserve"> </w:t>
      </w:r>
    </w:p>
    <w:p w:rsidR="00600A5E" w:rsidRPr="00B431EB" w:rsidP="00600A5E" w14:paraId="247A4589" w14:textId="77777777">
      <w:pPr>
        <w:spacing w:after="0" w:line="240" w:lineRule="auto"/>
        <w:rPr>
          <w:rFonts w:ascii="Times New Roman" w:eastAsia="Times New Roman" w:hAnsi="Times New Roman"/>
          <w:sz w:val="24"/>
          <w:szCs w:val="24"/>
        </w:rPr>
      </w:pPr>
    </w:p>
    <w:p w:rsidR="00600A5E" w:rsidRPr="005050C2" w:rsidP="00600A5E" w14:paraId="01CA6414" w14:textId="77777777">
      <w:pPr>
        <w:spacing w:after="0" w:line="240" w:lineRule="auto"/>
        <w:rPr>
          <w:rFonts w:ascii="Times New Roman" w:eastAsia="Times New Roman" w:hAnsi="Times New Roman"/>
          <w:sz w:val="24"/>
          <w:szCs w:val="20"/>
        </w:rPr>
      </w:pPr>
    </w:p>
    <w:p w:rsidR="00600A5E" w:rsidRPr="005050C2" w:rsidP="00600A5E" w14:paraId="4C6DF56F" w14:textId="77777777">
      <w:pPr>
        <w:spacing w:after="0" w:line="240" w:lineRule="auto"/>
        <w:rPr>
          <w:rFonts w:ascii="Times New Roman" w:eastAsia="Times New Roman" w:hAnsi="Times New Roman"/>
          <w:sz w:val="24"/>
          <w:szCs w:val="20"/>
        </w:rPr>
      </w:pPr>
    </w:p>
    <w:p w:rsidR="00600A5E" w:rsidRPr="005050C2" w:rsidP="00600A5E" w14:paraId="316D7693" w14:textId="77777777">
      <w:pPr>
        <w:spacing w:after="0" w:line="240" w:lineRule="auto"/>
        <w:rPr>
          <w:rFonts w:ascii="Times New Roman" w:eastAsia="Times New Roman" w:hAnsi="Times New Roman"/>
          <w:sz w:val="24"/>
          <w:szCs w:val="20"/>
        </w:rPr>
      </w:pPr>
    </w:p>
    <w:p w:rsidR="00600A5E" w:rsidRPr="005050C2" w:rsidP="00600A5E" w14:paraId="4F6AA850" w14:textId="77777777">
      <w:pPr>
        <w:spacing w:after="0" w:line="240" w:lineRule="auto"/>
        <w:rPr>
          <w:rFonts w:ascii="Times New Roman" w:eastAsia="Times New Roman" w:hAnsi="Times New Roman"/>
          <w:sz w:val="24"/>
          <w:szCs w:val="20"/>
        </w:rPr>
      </w:pPr>
    </w:p>
    <w:p w:rsidR="00600A5E" w:rsidRPr="005050C2" w:rsidP="00600A5E" w14:paraId="49C7E6C5" w14:textId="77777777">
      <w:pPr>
        <w:spacing w:after="0" w:line="240" w:lineRule="auto"/>
        <w:rPr>
          <w:rFonts w:ascii="Times New Roman" w:eastAsia="Times New Roman" w:hAnsi="Times New Roman"/>
          <w:sz w:val="24"/>
          <w:szCs w:val="20"/>
        </w:rPr>
      </w:pPr>
    </w:p>
    <w:p w:rsidR="00600A5E" w:rsidRPr="005050C2" w:rsidP="00600A5E" w14:paraId="14ECE803" w14:textId="77777777">
      <w:pPr>
        <w:spacing w:after="0" w:line="240" w:lineRule="auto"/>
        <w:rPr>
          <w:rFonts w:ascii="Times New Roman" w:eastAsia="Times New Roman" w:hAnsi="Times New Roman"/>
          <w:sz w:val="24"/>
          <w:szCs w:val="20"/>
        </w:rPr>
      </w:pPr>
    </w:p>
    <w:p w:rsidR="00600A5E" w:rsidRPr="005050C2" w:rsidP="00600A5E" w14:paraId="5F8D89C3" w14:textId="77777777">
      <w:pPr>
        <w:spacing w:after="0" w:line="240" w:lineRule="auto"/>
        <w:rPr>
          <w:rFonts w:ascii="Times New Roman" w:eastAsia="Times New Roman" w:hAnsi="Times New Roman"/>
          <w:sz w:val="24"/>
          <w:szCs w:val="20"/>
        </w:rPr>
      </w:pPr>
    </w:p>
    <w:p w:rsidR="00600A5E" w:rsidRPr="005050C2" w:rsidP="00600A5E" w14:paraId="53EAF367" w14:textId="77777777">
      <w:pPr>
        <w:spacing w:after="0" w:line="240" w:lineRule="auto"/>
        <w:rPr>
          <w:rFonts w:ascii="Times New Roman" w:eastAsia="Times New Roman" w:hAnsi="Times New Roman"/>
          <w:sz w:val="24"/>
          <w:szCs w:val="20"/>
        </w:rPr>
      </w:pPr>
    </w:p>
    <w:p w:rsidR="00600A5E" w:rsidP="00600A5E" w14:paraId="77889007" w14:textId="77777777">
      <w:pPr>
        <w:spacing w:after="0" w:line="240" w:lineRule="auto"/>
        <w:rPr>
          <w:rFonts w:ascii="Times New Roman" w:eastAsia="Times New Roman" w:hAnsi="Times New Roman"/>
          <w:sz w:val="24"/>
          <w:szCs w:val="20"/>
        </w:rPr>
      </w:pPr>
    </w:p>
    <w:p w:rsidR="005050C2" w:rsidP="00600A5E" w14:paraId="3E92E19D" w14:textId="77777777">
      <w:pPr>
        <w:spacing w:after="0" w:line="240" w:lineRule="auto"/>
        <w:rPr>
          <w:rFonts w:ascii="Times New Roman" w:eastAsia="Times New Roman" w:hAnsi="Times New Roman"/>
          <w:sz w:val="24"/>
          <w:szCs w:val="20"/>
        </w:rPr>
      </w:pPr>
    </w:p>
    <w:p w:rsidR="005050C2" w:rsidP="00600A5E" w14:paraId="03CC7A4A" w14:textId="77777777">
      <w:pPr>
        <w:spacing w:after="0" w:line="240" w:lineRule="auto"/>
        <w:rPr>
          <w:rFonts w:ascii="Times New Roman" w:eastAsia="Times New Roman" w:hAnsi="Times New Roman"/>
          <w:sz w:val="24"/>
          <w:szCs w:val="20"/>
        </w:rPr>
      </w:pPr>
    </w:p>
    <w:p w:rsidR="005050C2" w:rsidRPr="005050C2" w:rsidP="00600A5E" w14:paraId="70677D77" w14:textId="77777777">
      <w:pPr>
        <w:spacing w:after="0" w:line="240" w:lineRule="auto"/>
        <w:rPr>
          <w:rFonts w:ascii="Times New Roman" w:eastAsia="Times New Roman" w:hAnsi="Times New Roman"/>
          <w:sz w:val="24"/>
          <w:szCs w:val="20"/>
        </w:rPr>
      </w:pPr>
    </w:p>
    <w:p w:rsidR="00600A5E" w:rsidRPr="005050C2" w:rsidP="00600A5E" w14:paraId="4D0A6609" w14:textId="77777777">
      <w:pPr>
        <w:spacing w:after="0" w:line="240" w:lineRule="auto"/>
        <w:rPr>
          <w:rFonts w:ascii="Times New Roman" w:eastAsia="Times New Roman" w:hAnsi="Times New Roman"/>
          <w:sz w:val="24"/>
          <w:szCs w:val="20"/>
        </w:rPr>
      </w:pPr>
    </w:p>
    <w:p w:rsidR="00600A5E" w:rsidRPr="005050C2" w:rsidP="00600A5E" w14:paraId="22F94D19" w14:textId="77777777">
      <w:pPr>
        <w:spacing w:after="0" w:line="240" w:lineRule="auto"/>
        <w:rPr>
          <w:rFonts w:ascii="Times New Roman" w:eastAsia="Times New Roman" w:hAnsi="Times New Roman"/>
          <w:sz w:val="24"/>
          <w:szCs w:val="20"/>
        </w:rPr>
      </w:pPr>
    </w:p>
    <w:p w:rsidR="00600A5E" w:rsidRPr="005050C2" w:rsidP="00600A5E" w14:paraId="510F8C27" w14:textId="77777777">
      <w:pPr>
        <w:spacing w:after="0" w:line="240" w:lineRule="auto"/>
        <w:rPr>
          <w:rFonts w:ascii="Times New Roman" w:eastAsia="Times New Roman" w:hAnsi="Times New Roman"/>
          <w:sz w:val="24"/>
          <w:szCs w:val="20"/>
        </w:rPr>
      </w:pPr>
    </w:p>
    <w:p w:rsidR="00600A5E" w:rsidRPr="005050C2" w:rsidP="00600A5E" w14:paraId="5C80865D" w14:textId="77777777">
      <w:pPr>
        <w:spacing w:after="0" w:line="240" w:lineRule="auto"/>
        <w:rPr>
          <w:rFonts w:ascii="Times New Roman" w:eastAsia="Times New Roman" w:hAnsi="Times New Roman"/>
          <w:sz w:val="24"/>
          <w:szCs w:val="20"/>
        </w:rPr>
      </w:pPr>
    </w:p>
    <w:p w:rsidR="00600A5E" w:rsidRPr="005050C2" w:rsidP="00600A5E" w14:paraId="49AF8197" w14:textId="77777777">
      <w:pPr>
        <w:widowControl w:val="0"/>
        <w:spacing w:after="120" w:line="240" w:lineRule="auto"/>
        <w:jc w:val="center"/>
        <w:rPr>
          <w:rFonts w:ascii="Times New Roman" w:hAnsi="Times New Roman"/>
          <w:b/>
          <w:bCs/>
        </w:rPr>
      </w:pPr>
    </w:p>
    <w:p w:rsidR="00600A5E" w:rsidRPr="005050C2" w:rsidP="00600A5E" w14:paraId="6D0B5598" w14:textId="77777777">
      <w:pPr>
        <w:widowControl w:val="0"/>
        <w:spacing w:after="120" w:line="240" w:lineRule="auto"/>
        <w:jc w:val="center"/>
        <w:rPr>
          <w:rFonts w:ascii="Times New Roman" w:hAnsi="Times New Roman"/>
          <w:b/>
          <w:bCs/>
        </w:rPr>
      </w:pPr>
    </w:p>
    <w:p w:rsidR="00232591" w:rsidRPr="005050C2" w:rsidP="00600A5E" w14:paraId="42DC8CFC" w14:textId="77777777">
      <w:pPr>
        <w:pStyle w:val="Default"/>
        <w:rPr>
          <w:b/>
          <w:bCs/>
          <w:sz w:val="22"/>
          <w:szCs w:val="22"/>
        </w:rPr>
      </w:pPr>
    </w:p>
    <w:p w:rsidR="00600A5E" w:rsidRPr="00B431EB" w:rsidP="00600A5E" w14:paraId="66DF9CF4" w14:textId="448524AB">
      <w:pPr>
        <w:pStyle w:val="Default"/>
        <w:rPr>
          <w:b/>
          <w:bCs/>
        </w:rPr>
      </w:pPr>
      <w:r w:rsidRPr="00B431EB">
        <w:rPr>
          <w:b/>
          <w:bCs/>
        </w:rPr>
        <w:t>TABLE OF CONTENTS</w:t>
      </w:r>
    </w:p>
    <w:p w:rsidR="00600A5E" w:rsidRPr="00B431EB" w:rsidP="00600A5E" w14:paraId="2B953CD8" w14:textId="77777777">
      <w:pPr>
        <w:pStyle w:val="Default"/>
        <w:rPr>
          <w:b/>
          <w:bCs/>
        </w:rPr>
      </w:pPr>
    </w:p>
    <w:p w:rsidR="00600A5E" w:rsidRPr="00B431EB" w:rsidP="00600A5E" w14:paraId="174BFC25" w14:textId="77777777">
      <w:pPr>
        <w:pStyle w:val="Default"/>
      </w:pPr>
      <w:r w:rsidRPr="00B431EB">
        <w:rPr>
          <w:b/>
          <w:bCs/>
        </w:rPr>
        <w:t xml:space="preserve"> </w:t>
      </w:r>
    </w:p>
    <w:p w:rsidR="00600A5E" w:rsidRPr="00B431EB" w:rsidP="00600A5E" w14:paraId="5914CA77" w14:textId="77777777">
      <w:pPr>
        <w:pStyle w:val="Default"/>
      </w:pPr>
      <w:r w:rsidRPr="00B431EB">
        <w:rPr>
          <w:b/>
          <w:bCs/>
        </w:rPr>
        <w:t xml:space="preserve">B. COLLECTION OF INFORMATION EMPLOYING STATISTICAL METHODS </w:t>
      </w:r>
    </w:p>
    <w:p w:rsidR="00600A5E" w:rsidRPr="00B431EB" w:rsidP="00600A5E" w14:paraId="0DA82BD3" w14:textId="77777777">
      <w:pPr>
        <w:pStyle w:val="Default"/>
      </w:pPr>
      <w:r w:rsidRPr="00B431EB">
        <w:t xml:space="preserve">B1.  Respondent Universe and Sampling Methods </w:t>
      </w:r>
    </w:p>
    <w:p w:rsidR="00600A5E" w:rsidRPr="00B431EB" w:rsidP="00600A5E" w14:paraId="07A5E30C" w14:textId="77777777">
      <w:pPr>
        <w:pStyle w:val="Default"/>
      </w:pPr>
      <w:r w:rsidRPr="00B431EB">
        <w:t xml:space="preserve">B2.  Procedures for the Collection of Information </w:t>
      </w:r>
    </w:p>
    <w:p w:rsidR="00600A5E" w:rsidRPr="00B431EB" w:rsidP="00600A5E" w14:paraId="0203E8FA" w14:textId="30B67FA5">
      <w:pPr>
        <w:pStyle w:val="Default"/>
      </w:pPr>
      <w:r>
        <w:t xml:space="preserve">B3.  Methods to Maximize Response Rates and Deal with Nonresponse </w:t>
      </w:r>
    </w:p>
    <w:p w:rsidR="00600A5E" w:rsidRPr="00B431EB" w:rsidP="00600A5E" w14:paraId="6B0D7956" w14:textId="77777777">
      <w:pPr>
        <w:pStyle w:val="Default"/>
      </w:pPr>
      <w:r w:rsidRPr="00B431EB">
        <w:t xml:space="preserve">B4.  Test of Procedures or Methods to be Undertaken </w:t>
      </w:r>
    </w:p>
    <w:p w:rsidR="00600A5E" w:rsidRPr="00B431EB" w:rsidP="00600A5E" w14:paraId="7EF4D320" w14:textId="77777777">
      <w:pPr>
        <w:pStyle w:val="Default"/>
      </w:pPr>
      <w:r w:rsidRPr="00B431EB">
        <w:t>B5.  Individuals Consulted on Statistical Aspects and Individuals Collecting and/or Analyzing Data</w:t>
      </w:r>
    </w:p>
    <w:p w:rsidR="00600A5E" w:rsidRPr="00B431EB" w:rsidP="00600A5E" w14:paraId="11545F59" w14:textId="77777777">
      <w:pPr>
        <w:pStyle w:val="Default"/>
      </w:pPr>
    </w:p>
    <w:p w:rsidR="00600A5E" w:rsidRPr="00B431EB" w:rsidP="00600A5E" w14:paraId="6CDAA262" w14:textId="77777777">
      <w:pPr>
        <w:pStyle w:val="Default"/>
      </w:pPr>
    </w:p>
    <w:p w:rsidR="00600A5E" w:rsidRPr="00B431EB" w:rsidP="00600A5E" w14:paraId="1A948DA1" w14:textId="77777777">
      <w:pPr>
        <w:pStyle w:val="Default"/>
      </w:pPr>
      <w:r w:rsidRPr="00B431EB">
        <w:t xml:space="preserve"> </w:t>
      </w:r>
    </w:p>
    <w:p w:rsidR="00600A5E" w:rsidRPr="00B431EB" w:rsidP="00600A5E" w14:paraId="500A0F10" w14:textId="77777777">
      <w:pPr>
        <w:pStyle w:val="Default"/>
        <w:rPr>
          <w:b/>
          <w:bCs/>
        </w:rPr>
      </w:pPr>
      <w:r w:rsidRPr="00B431EB">
        <w:rPr>
          <w:b/>
          <w:bCs/>
        </w:rPr>
        <w:t xml:space="preserve">REFERENCES </w:t>
      </w:r>
    </w:p>
    <w:p w:rsidR="00600A5E" w:rsidRPr="00B431EB" w:rsidP="00600A5E" w14:paraId="2CF0ADC8" w14:textId="77777777">
      <w:pPr>
        <w:pStyle w:val="Default"/>
      </w:pPr>
    </w:p>
    <w:p w:rsidR="003B2260" w:rsidRPr="00B431EB" w:rsidP="00CD1B88" w14:paraId="2847AABF" w14:textId="77777777">
      <w:pPr>
        <w:autoSpaceDE w:val="0"/>
        <w:autoSpaceDN w:val="0"/>
        <w:adjustRightInd w:val="0"/>
        <w:spacing w:after="0" w:line="240" w:lineRule="auto"/>
        <w:rPr>
          <w:rFonts w:ascii="Times New Roman" w:hAnsi="Times New Roman"/>
          <w:b/>
          <w:sz w:val="24"/>
          <w:szCs w:val="24"/>
        </w:rPr>
      </w:pPr>
      <w:r w:rsidRPr="00B431EB">
        <w:rPr>
          <w:rFonts w:ascii="Times New Roman" w:hAnsi="Times New Roman"/>
          <w:b/>
          <w:sz w:val="24"/>
          <w:szCs w:val="24"/>
        </w:rPr>
        <w:t>ATTACHMENTS</w:t>
      </w:r>
    </w:p>
    <w:p w:rsidR="000E4601" w:rsidRPr="00B431EB" w:rsidP="00CD1B88" w14:paraId="78D6B169" w14:textId="59BB7738">
      <w:pPr>
        <w:autoSpaceDE w:val="0"/>
        <w:autoSpaceDN w:val="0"/>
        <w:adjustRightInd w:val="0"/>
        <w:spacing w:after="0" w:line="240" w:lineRule="auto"/>
        <w:rPr>
          <w:rFonts w:ascii="Times New Roman" w:hAnsi="Times New Roman"/>
          <w:sz w:val="24"/>
          <w:szCs w:val="24"/>
        </w:rPr>
      </w:pPr>
      <w:r w:rsidRPr="00B431EB">
        <w:rPr>
          <w:rFonts w:ascii="Times New Roman" w:hAnsi="Times New Roman"/>
          <w:sz w:val="24"/>
          <w:szCs w:val="24"/>
        </w:rPr>
        <w:t xml:space="preserve">1a     </w:t>
      </w:r>
      <w:r w:rsidRPr="00B431EB" w:rsidR="00B54677">
        <w:rPr>
          <w:rFonts w:ascii="Times New Roman" w:hAnsi="Times New Roman"/>
          <w:sz w:val="24"/>
          <w:szCs w:val="24"/>
        </w:rPr>
        <w:t xml:space="preserve">Map of WISEWOMAN Awardees  </w:t>
      </w:r>
    </w:p>
    <w:p w:rsidR="000E4601" w:rsidRPr="00B431EB" w:rsidP="36ECF881" w14:paraId="5F610D8B" w14:textId="674E26FA">
      <w:pPr>
        <w:autoSpaceDE w:val="0"/>
        <w:autoSpaceDN w:val="0"/>
        <w:adjustRightInd w:val="0"/>
        <w:spacing w:after="0" w:line="240" w:lineRule="auto"/>
        <w:ind w:left="450" w:hanging="450"/>
        <w:rPr>
          <w:rFonts w:ascii="Times New Roman" w:hAnsi="Times New Roman"/>
          <w:sz w:val="24"/>
          <w:szCs w:val="24"/>
        </w:rPr>
      </w:pPr>
      <w:r w:rsidRPr="36ECF881">
        <w:rPr>
          <w:rFonts w:ascii="Times New Roman" w:hAnsi="Times New Roman"/>
          <w:sz w:val="24"/>
          <w:szCs w:val="24"/>
        </w:rPr>
        <w:t xml:space="preserve">1b    </w:t>
      </w:r>
      <w:r w:rsidRPr="36ECF881" w:rsidR="00AD7474">
        <w:rPr>
          <w:rFonts w:ascii="Times New Roman" w:hAnsi="Times New Roman"/>
          <w:sz w:val="24"/>
          <w:szCs w:val="24"/>
        </w:rPr>
        <w:t>Contact Information for WISEWOMAN Program Managers, Program Directors, and Data</w:t>
      </w:r>
      <w:r w:rsidRPr="36ECF881" w:rsidR="5A6ED09F">
        <w:rPr>
          <w:rFonts w:ascii="Times New Roman" w:hAnsi="Times New Roman"/>
          <w:sz w:val="24"/>
          <w:szCs w:val="24"/>
        </w:rPr>
        <w:t xml:space="preserve"> </w:t>
      </w:r>
      <w:r w:rsidRPr="36ECF881" w:rsidR="00AD7474">
        <w:rPr>
          <w:rFonts w:ascii="Times New Roman" w:hAnsi="Times New Roman"/>
          <w:sz w:val="24"/>
          <w:szCs w:val="24"/>
        </w:rPr>
        <w:t xml:space="preserve">Managers </w:t>
      </w:r>
      <w:r w:rsidRPr="36ECF881">
        <w:rPr>
          <w:rFonts w:ascii="Times New Roman" w:hAnsi="Times New Roman"/>
          <w:sz w:val="24"/>
          <w:szCs w:val="24"/>
        </w:rPr>
        <w:t xml:space="preserve"> </w:t>
      </w:r>
    </w:p>
    <w:p w:rsidR="009E39F5" w:rsidRPr="00B431EB" w:rsidP="00CD1B88" w14:paraId="4F82F88D" w14:textId="55728AA3">
      <w:pPr>
        <w:autoSpaceDE w:val="0"/>
        <w:autoSpaceDN w:val="0"/>
        <w:adjustRightInd w:val="0"/>
        <w:spacing w:after="0" w:line="240" w:lineRule="auto"/>
        <w:rPr>
          <w:rFonts w:ascii="Times New Roman" w:hAnsi="Times New Roman"/>
          <w:sz w:val="24"/>
          <w:szCs w:val="24"/>
        </w:rPr>
      </w:pPr>
      <w:r w:rsidRPr="36ECF881">
        <w:rPr>
          <w:rFonts w:ascii="Times New Roman" w:hAnsi="Times New Roman"/>
          <w:sz w:val="24"/>
          <w:szCs w:val="24"/>
        </w:rPr>
        <w:t xml:space="preserve">2a    </w:t>
      </w:r>
      <w:r w:rsidRPr="36ECF881">
        <w:rPr>
          <w:rFonts w:ascii="Times New Roman" w:hAnsi="Times New Roman"/>
          <w:sz w:val="24"/>
          <w:szCs w:val="24"/>
        </w:rPr>
        <w:t>Public Law 101-354, The Breast and Cervical Cancer Mortality Prevention Act of 1990</w:t>
      </w:r>
    </w:p>
    <w:p w:rsidR="00AD7474" w:rsidRPr="00B431EB" w:rsidP="00CD1B88" w14:paraId="5E7D4305" w14:textId="4754B107">
      <w:pPr>
        <w:autoSpaceDE w:val="0"/>
        <w:autoSpaceDN w:val="0"/>
        <w:adjustRightInd w:val="0"/>
        <w:spacing w:after="0" w:line="240" w:lineRule="auto"/>
        <w:rPr>
          <w:rFonts w:ascii="Times New Roman" w:hAnsi="Times New Roman"/>
          <w:sz w:val="24"/>
          <w:szCs w:val="24"/>
        </w:rPr>
      </w:pPr>
      <w:r w:rsidRPr="36ECF881">
        <w:rPr>
          <w:rFonts w:ascii="Times New Roman" w:hAnsi="Times New Roman"/>
          <w:sz w:val="24"/>
          <w:szCs w:val="24"/>
        </w:rPr>
        <w:t xml:space="preserve">2b    </w:t>
      </w:r>
      <w:r w:rsidRPr="36ECF881">
        <w:rPr>
          <w:rFonts w:ascii="Times New Roman" w:hAnsi="Times New Roman"/>
          <w:sz w:val="24"/>
          <w:szCs w:val="24"/>
        </w:rPr>
        <w:t>Section 301 of the Public Health Service Act [42 U.S.C. 241]</w:t>
      </w:r>
    </w:p>
    <w:p w:rsidR="00732F09" w:rsidRPr="00B431EB" w:rsidP="00CD1B88" w14:paraId="1B4CCE59" w14:textId="4B820C0E">
      <w:pPr>
        <w:spacing w:after="0" w:line="240" w:lineRule="auto"/>
        <w:ind w:left="540" w:hanging="540"/>
        <w:rPr>
          <w:rFonts w:ascii="Times New Roman" w:hAnsi="Times New Roman"/>
          <w:sz w:val="24"/>
          <w:szCs w:val="24"/>
        </w:rPr>
      </w:pPr>
      <w:r w:rsidRPr="00B431EB">
        <w:rPr>
          <w:rFonts w:ascii="Times New Roman" w:hAnsi="Times New Roman"/>
          <w:sz w:val="24"/>
          <w:szCs w:val="24"/>
        </w:rPr>
        <w:t xml:space="preserve">3      Notice of Office of Management and Budget Action Dated 08/23/23  </w:t>
      </w:r>
    </w:p>
    <w:p w:rsidR="00732F09" w:rsidRPr="00B431EB" w:rsidP="00CD1B88" w14:paraId="6C94FA54" w14:textId="0147872E">
      <w:pPr>
        <w:spacing w:after="0" w:line="240" w:lineRule="auto"/>
        <w:ind w:left="540" w:hanging="540"/>
        <w:rPr>
          <w:rFonts w:ascii="Times New Roman" w:hAnsi="Times New Roman"/>
          <w:sz w:val="24"/>
          <w:szCs w:val="24"/>
        </w:rPr>
      </w:pPr>
      <w:r w:rsidRPr="36ECF881">
        <w:rPr>
          <w:rFonts w:ascii="Times New Roman" w:hAnsi="Times New Roman"/>
          <w:sz w:val="24"/>
          <w:szCs w:val="24"/>
        </w:rPr>
        <w:t>4      WISEWOMAN MDE Manual DP23-00</w:t>
      </w:r>
      <w:r w:rsidR="00183046">
        <w:rPr>
          <w:rFonts w:ascii="Times New Roman" w:hAnsi="Times New Roman"/>
          <w:sz w:val="24"/>
          <w:szCs w:val="24"/>
        </w:rPr>
        <w:t>0</w:t>
      </w:r>
      <w:r w:rsidRPr="36ECF881">
        <w:rPr>
          <w:rFonts w:ascii="Times New Roman" w:hAnsi="Times New Roman"/>
          <w:sz w:val="24"/>
          <w:szCs w:val="24"/>
        </w:rPr>
        <w:t xml:space="preserve">3 Edition 23.1 </w:t>
      </w:r>
    </w:p>
    <w:p w:rsidR="009362AE" w:rsidRPr="00B431EB" w:rsidP="00CD1B88" w14:paraId="27C6BB2F" w14:textId="6817250B">
      <w:pPr>
        <w:autoSpaceDE w:val="0"/>
        <w:autoSpaceDN w:val="0"/>
        <w:spacing w:after="0" w:line="240" w:lineRule="auto"/>
        <w:rPr>
          <w:rFonts w:ascii="Times New Roman" w:hAnsi="Times New Roman"/>
          <w:sz w:val="24"/>
          <w:szCs w:val="24"/>
        </w:rPr>
      </w:pPr>
      <w:r w:rsidRPr="36ECF881">
        <w:rPr>
          <w:rFonts w:ascii="Times New Roman" w:hAnsi="Times New Roman"/>
          <w:sz w:val="24"/>
          <w:szCs w:val="24"/>
        </w:rPr>
        <w:t>5</w:t>
      </w:r>
      <w:r w:rsidRPr="36ECF881" w:rsidR="000E4601">
        <w:rPr>
          <w:rFonts w:ascii="Times New Roman" w:hAnsi="Times New Roman"/>
          <w:sz w:val="24"/>
          <w:szCs w:val="24"/>
        </w:rPr>
        <w:t xml:space="preserve">a    </w:t>
      </w:r>
      <w:r w:rsidRPr="36ECF881">
        <w:rPr>
          <w:rFonts w:ascii="Times New Roman" w:hAnsi="Times New Roman"/>
          <w:sz w:val="24"/>
          <w:szCs w:val="24"/>
        </w:rPr>
        <w:t xml:space="preserve">Screen Shot of MDE Web Portal login screen </w:t>
      </w:r>
    </w:p>
    <w:p w:rsidR="006608F9" w:rsidRPr="00B431EB" w:rsidP="00CD1B88" w14:paraId="5BC31664" w14:textId="5AF50045">
      <w:pPr>
        <w:autoSpaceDE w:val="0"/>
        <w:autoSpaceDN w:val="0"/>
        <w:spacing w:after="0" w:line="240" w:lineRule="auto"/>
        <w:rPr>
          <w:rFonts w:ascii="Times New Roman" w:hAnsi="Times New Roman"/>
          <w:sz w:val="24"/>
          <w:szCs w:val="24"/>
        </w:rPr>
      </w:pPr>
      <w:r w:rsidRPr="36ECF881">
        <w:rPr>
          <w:rFonts w:ascii="Times New Roman" w:hAnsi="Times New Roman"/>
          <w:sz w:val="24"/>
          <w:szCs w:val="24"/>
        </w:rPr>
        <w:t>5</w:t>
      </w:r>
      <w:r w:rsidRPr="36ECF881" w:rsidR="000E4601">
        <w:rPr>
          <w:rFonts w:ascii="Times New Roman" w:hAnsi="Times New Roman"/>
          <w:sz w:val="24"/>
          <w:szCs w:val="24"/>
        </w:rPr>
        <w:t xml:space="preserve">b    </w:t>
      </w:r>
      <w:r w:rsidRPr="36ECF881">
        <w:rPr>
          <w:rFonts w:ascii="Times New Roman" w:hAnsi="Times New Roman"/>
          <w:sz w:val="24"/>
          <w:szCs w:val="24"/>
        </w:rPr>
        <w:t xml:space="preserve">Screen Shot of MDE Submission screen </w:t>
      </w:r>
    </w:p>
    <w:p w:rsidR="000E4601" w:rsidP="00CD1B88" w14:paraId="09115D8F" w14:textId="28E7A98D">
      <w:pPr>
        <w:autoSpaceDE w:val="0"/>
        <w:autoSpaceDN w:val="0"/>
        <w:adjustRightInd w:val="0"/>
        <w:spacing w:after="0" w:line="240" w:lineRule="auto"/>
        <w:rPr>
          <w:rFonts w:ascii="Times New Roman" w:hAnsi="Times New Roman"/>
          <w:sz w:val="24"/>
          <w:szCs w:val="24"/>
        </w:rPr>
      </w:pPr>
      <w:r w:rsidRPr="36ECF881">
        <w:rPr>
          <w:rFonts w:ascii="Times New Roman" w:hAnsi="Times New Roman"/>
          <w:sz w:val="24"/>
          <w:szCs w:val="24"/>
        </w:rPr>
        <w:t>6</w:t>
      </w:r>
      <w:r w:rsidRPr="36ECF881">
        <w:rPr>
          <w:rFonts w:ascii="Times New Roman" w:hAnsi="Times New Roman"/>
          <w:sz w:val="24"/>
          <w:szCs w:val="24"/>
        </w:rPr>
        <w:t xml:space="preserve">      </w:t>
      </w:r>
      <w:r w:rsidRPr="36ECF881" w:rsidR="00FB75F3">
        <w:rPr>
          <w:rFonts w:ascii="Times New Roman" w:hAnsi="Times New Roman"/>
          <w:sz w:val="24"/>
          <w:szCs w:val="24"/>
        </w:rPr>
        <w:t>Annual Progress Report</w:t>
      </w:r>
    </w:p>
    <w:p w:rsidR="000E4601" w:rsidRPr="00B431EB" w:rsidP="00CD1B88" w14:paraId="7A3EE03B" w14:textId="5A60556C">
      <w:pPr>
        <w:autoSpaceDE w:val="0"/>
        <w:autoSpaceDN w:val="0"/>
        <w:adjustRightInd w:val="0"/>
        <w:spacing w:after="0" w:line="240" w:lineRule="auto"/>
        <w:rPr>
          <w:rFonts w:ascii="Times New Roman" w:hAnsi="Times New Roman"/>
          <w:sz w:val="24"/>
          <w:szCs w:val="24"/>
        </w:rPr>
      </w:pPr>
      <w:r w:rsidRPr="36ECF881">
        <w:rPr>
          <w:rFonts w:ascii="Times New Roman" w:hAnsi="Times New Roman"/>
          <w:sz w:val="24"/>
          <w:szCs w:val="24"/>
        </w:rPr>
        <w:t>7</w:t>
      </w:r>
      <w:r w:rsidRPr="36ECF881" w:rsidR="249093BF">
        <w:rPr>
          <w:rFonts w:ascii="Times New Roman" w:hAnsi="Times New Roman"/>
          <w:sz w:val="24"/>
          <w:szCs w:val="24"/>
        </w:rPr>
        <w:t>a</w:t>
      </w:r>
      <w:r w:rsidRPr="36ECF881">
        <w:rPr>
          <w:rFonts w:ascii="Times New Roman" w:hAnsi="Times New Roman"/>
          <w:sz w:val="24"/>
          <w:szCs w:val="24"/>
        </w:rPr>
        <w:t xml:space="preserve">    Copy of MDE Submission Instructions</w:t>
      </w:r>
    </w:p>
    <w:p w:rsidR="00DD7D4D" w:rsidP="00DD7D4D" w14:paraId="6BB25999" w14:textId="3CB9E9D9">
      <w:pPr>
        <w:autoSpaceDE w:val="0"/>
        <w:autoSpaceDN w:val="0"/>
        <w:spacing w:after="0" w:line="240" w:lineRule="auto"/>
        <w:rPr>
          <w:rFonts w:ascii="Times New Roman" w:hAnsi="Times New Roman"/>
          <w:sz w:val="24"/>
          <w:szCs w:val="24"/>
        </w:rPr>
      </w:pPr>
      <w:r>
        <w:rPr>
          <w:rFonts w:ascii="Times New Roman" w:hAnsi="Times New Roman"/>
          <w:sz w:val="24"/>
          <w:szCs w:val="24"/>
        </w:rPr>
        <w:t>7b    Federal Register Notice (60-day)</w:t>
      </w:r>
    </w:p>
    <w:p w:rsidR="00DD7D4D" w:rsidP="00DD7D4D" w14:paraId="3424396B" w14:textId="434D0CF6">
      <w:pPr>
        <w:autoSpaceDE w:val="0"/>
        <w:autoSpaceDN w:val="0"/>
        <w:spacing w:after="0" w:line="240" w:lineRule="auto"/>
        <w:rPr>
          <w:rFonts w:ascii="Times New Roman" w:hAnsi="Times New Roman"/>
          <w:sz w:val="24"/>
          <w:szCs w:val="24"/>
        </w:rPr>
      </w:pPr>
      <w:r>
        <w:rPr>
          <w:rFonts w:ascii="Times New Roman" w:hAnsi="Times New Roman"/>
          <w:sz w:val="24"/>
          <w:szCs w:val="24"/>
        </w:rPr>
        <w:t>7c    Comments Received</w:t>
      </w:r>
    </w:p>
    <w:p w:rsidR="00AC7DFD" w:rsidP="00AC7DFD" w14:paraId="7C56095D" w14:textId="7DF71F1E">
      <w:pPr>
        <w:autoSpaceDE w:val="0"/>
        <w:autoSpaceDN w:val="0"/>
        <w:spacing w:after="0" w:line="240" w:lineRule="auto"/>
        <w:rPr>
          <w:rFonts w:ascii="Times New Roman" w:hAnsi="Times New Roman"/>
          <w:sz w:val="24"/>
          <w:szCs w:val="24"/>
        </w:rPr>
      </w:pPr>
      <w:r>
        <w:rPr>
          <w:rFonts w:ascii="Times New Roman" w:hAnsi="Times New Roman"/>
          <w:sz w:val="24"/>
          <w:szCs w:val="24"/>
        </w:rPr>
        <w:t>8      Consent Guidance</w:t>
      </w:r>
    </w:p>
    <w:p w:rsidR="00AC7DFD" w:rsidRPr="003550F8" w:rsidP="00AC7DFD" w14:paraId="0BB23883" w14:textId="0658E330">
      <w:pPr>
        <w:autoSpaceDE w:val="0"/>
        <w:autoSpaceDN w:val="0"/>
        <w:spacing w:after="0" w:line="240" w:lineRule="auto"/>
        <w:rPr>
          <w:rFonts w:ascii="Times New Roman" w:hAnsi="Times New Roman"/>
          <w:sz w:val="24"/>
          <w:szCs w:val="24"/>
        </w:rPr>
      </w:pPr>
      <w:r>
        <w:rPr>
          <w:rFonts w:ascii="Times New Roman" w:hAnsi="Times New Roman"/>
          <w:sz w:val="24"/>
          <w:szCs w:val="24"/>
        </w:rPr>
        <w:t>9      Summary Exhibits</w:t>
      </w:r>
      <w:r w:rsidR="007068FD">
        <w:rPr>
          <w:rFonts w:ascii="Times New Roman" w:hAnsi="Times New Roman"/>
          <w:sz w:val="24"/>
          <w:szCs w:val="24"/>
        </w:rPr>
        <w:t xml:space="preserve"> </w:t>
      </w:r>
      <w:r w:rsidR="00F032C1">
        <w:rPr>
          <w:rFonts w:ascii="Times New Roman" w:hAnsi="Times New Roman"/>
          <w:sz w:val="24"/>
          <w:szCs w:val="24"/>
        </w:rPr>
        <w:t>displaying</w:t>
      </w:r>
      <w:r w:rsidR="007068FD">
        <w:rPr>
          <w:rFonts w:ascii="Times New Roman" w:hAnsi="Times New Roman"/>
          <w:sz w:val="24"/>
          <w:szCs w:val="24"/>
        </w:rPr>
        <w:t xml:space="preserve"> Minor Changes</w:t>
      </w:r>
      <w:r>
        <w:rPr>
          <w:rFonts w:ascii="Times New Roman" w:hAnsi="Times New Roman"/>
          <w:sz w:val="24"/>
          <w:szCs w:val="24"/>
        </w:rPr>
        <w:t xml:space="preserve"> </w:t>
      </w:r>
    </w:p>
    <w:p w:rsidR="00AC7DFD" w:rsidP="00DD7D4D" w14:paraId="3BAA7024" w14:textId="77777777">
      <w:pPr>
        <w:autoSpaceDE w:val="0"/>
        <w:autoSpaceDN w:val="0"/>
        <w:spacing w:after="0" w:line="240" w:lineRule="auto"/>
        <w:rPr>
          <w:rFonts w:ascii="Times New Roman" w:hAnsi="Times New Roman"/>
          <w:sz w:val="24"/>
          <w:szCs w:val="24"/>
        </w:rPr>
      </w:pPr>
    </w:p>
    <w:p w:rsidR="36ECF881" w:rsidP="36ECF881" w14:paraId="74502061" w14:textId="547FB674">
      <w:pPr>
        <w:spacing w:after="0" w:line="240" w:lineRule="auto"/>
        <w:rPr>
          <w:rFonts w:ascii="Times New Roman" w:hAnsi="Times New Roman"/>
          <w:sz w:val="24"/>
          <w:szCs w:val="24"/>
        </w:rPr>
      </w:pPr>
    </w:p>
    <w:p w:rsidR="000E4601" w:rsidRPr="00B431EB" w:rsidP="00CD1B88" w14:paraId="3737D47A" w14:textId="048A3666">
      <w:pPr>
        <w:autoSpaceDE w:val="0"/>
        <w:autoSpaceDN w:val="0"/>
        <w:adjustRightInd w:val="0"/>
        <w:spacing w:after="0" w:line="240" w:lineRule="auto"/>
        <w:rPr>
          <w:rFonts w:ascii="Times New Roman" w:hAnsi="Times New Roman"/>
          <w:sz w:val="24"/>
          <w:szCs w:val="24"/>
        </w:rPr>
      </w:pPr>
    </w:p>
    <w:p w:rsidR="009B3807" w:rsidRPr="005050C2" w:rsidP="009B3807" w14:paraId="52F7D928" w14:textId="77777777">
      <w:pPr>
        <w:spacing w:after="0" w:line="240" w:lineRule="auto"/>
        <w:jc w:val="center"/>
        <w:rPr>
          <w:rFonts w:ascii="Times New Roman" w:hAnsi="Times New Roman"/>
          <w:b/>
        </w:rPr>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rsidR="009B3807" w:rsidRPr="00316776" w:rsidP="009B3807" w14:paraId="0952BE9C" w14:textId="77777777">
      <w:pPr>
        <w:spacing w:after="0" w:line="240" w:lineRule="auto"/>
        <w:jc w:val="center"/>
        <w:rPr>
          <w:rFonts w:ascii="Times New Roman" w:hAnsi="Times New Roman"/>
          <w:b/>
          <w:sz w:val="24"/>
          <w:szCs w:val="24"/>
        </w:rPr>
      </w:pPr>
      <w:r w:rsidRPr="00316776">
        <w:rPr>
          <w:rFonts w:ascii="Times New Roman" w:hAnsi="Times New Roman"/>
          <w:b/>
          <w:sz w:val="24"/>
          <w:szCs w:val="24"/>
        </w:rPr>
        <w:t xml:space="preserve">Supporting Statement for Paperwork Reduction Act Generic Information Collection Submissions for </w:t>
      </w:r>
    </w:p>
    <w:p w:rsidR="009B3807" w:rsidRPr="00316776" w:rsidP="009B3807" w14:paraId="46670970" w14:textId="77777777">
      <w:pPr>
        <w:spacing w:after="0" w:line="240" w:lineRule="auto"/>
        <w:jc w:val="center"/>
        <w:outlineLvl w:val="0"/>
        <w:rPr>
          <w:rFonts w:ascii="Times New Roman" w:hAnsi="Times New Roman"/>
          <w:b/>
          <w:sz w:val="24"/>
          <w:szCs w:val="24"/>
        </w:rPr>
      </w:pPr>
      <w:r w:rsidRPr="00316776">
        <w:rPr>
          <w:rFonts w:ascii="Times New Roman" w:hAnsi="Times New Roman"/>
          <w:b/>
          <w:sz w:val="24"/>
          <w:szCs w:val="24"/>
        </w:rPr>
        <w:t xml:space="preserve">Well-Integrated Screening and Evaluation for Women Across the Nation </w:t>
      </w:r>
    </w:p>
    <w:p w:rsidR="009B3807" w:rsidRPr="00316776" w:rsidP="009B3807" w14:paraId="79E1F250" w14:textId="77777777">
      <w:pPr>
        <w:spacing w:after="0" w:line="240" w:lineRule="auto"/>
        <w:jc w:val="center"/>
        <w:outlineLvl w:val="0"/>
        <w:rPr>
          <w:rFonts w:ascii="Times New Roman" w:hAnsi="Times New Roman"/>
          <w:b/>
          <w:sz w:val="24"/>
          <w:szCs w:val="24"/>
        </w:rPr>
      </w:pPr>
      <w:r w:rsidRPr="00316776">
        <w:rPr>
          <w:rFonts w:ascii="Times New Roman" w:hAnsi="Times New Roman"/>
          <w:b/>
          <w:sz w:val="24"/>
          <w:szCs w:val="24"/>
        </w:rPr>
        <w:t>(WISEWOMAN) Reporting System (OMB #0920-0612)</w:t>
      </w:r>
    </w:p>
    <w:p w:rsidR="009B3807" w:rsidRPr="00316776" w:rsidP="539C5AB0" w14:paraId="6C19E517" w14:textId="5F469ECC">
      <w:pPr>
        <w:widowControl w:val="0"/>
        <w:spacing w:line="360" w:lineRule="auto"/>
        <w:jc w:val="center"/>
        <w:rPr>
          <w:rFonts w:ascii="Times New Roman" w:hAnsi="Times New Roman"/>
          <w:b/>
          <w:bCs/>
          <w:sz w:val="24"/>
          <w:szCs w:val="24"/>
        </w:rPr>
      </w:pPr>
      <w:r w:rsidRPr="539C5AB0">
        <w:rPr>
          <w:rFonts w:ascii="Times New Roman" w:hAnsi="Times New Roman"/>
          <w:b/>
          <w:bCs/>
          <w:sz w:val="24"/>
          <w:szCs w:val="24"/>
        </w:rPr>
        <w:t>Re</w:t>
      </w:r>
      <w:r w:rsidR="00B628F7">
        <w:rPr>
          <w:rFonts w:ascii="Times New Roman" w:hAnsi="Times New Roman"/>
          <w:b/>
          <w:bCs/>
          <w:sz w:val="24"/>
          <w:szCs w:val="24"/>
        </w:rPr>
        <w:t>instatement</w:t>
      </w:r>
      <w:r w:rsidRPr="539C5AB0" w:rsidR="2F4C5C5F">
        <w:rPr>
          <w:rFonts w:ascii="Times New Roman" w:hAnsi="Times New Roman"/>
          <w:b/>
          <w:bCs/>
          <w:sz w:val="24"/>
          <w:szCs w:val="24"/>
        </w:rPr>
        <w:t xml:space="preserve"> </w:t>
      </w:r>
      <w:r w:rsidRPr="539C5AB0">
        <w:rPr>
          <w:rFonts w:ascii="Times New Roman" w:hAnsi="Times New Roman"/>
          <w:b/>
          <w:bCs/>
          <w:sz w:val="24"/>
          <w:szCs w:val="24"/>
        </w:rPr>
        <w:t>Request</w:t>
      </w:r>
    </w:p>
    <w:p w:rsidR="00324BBB" w:rsidRPr="00316776" w:rsidP="00324BBB" w14:paraId="38769147" w14:textId="77777777">
      <w:pPr>
        <w:pStyle w:val="BodyTextIndent3"/>
        <w:tabs>
          <w:tab w:val="clear" w:pos="360"/>
        </w:tabs>
        <w:ind w:left="0"/>
        <w:rPr>
          <w:rFonts w:ascii="Times New Roman" w:hAnsi="Times New Roman"/>
          <w:b/>
          <w:sz w:val="24"/>
          <w:szCs w:val="24"/>
        </w:rPr>
      </w:pPr>
    </w:p>
    <w:p w:rsidR="00324BBB" w:rsidRPr="00316776" w:rsidP="00324BBB" w14:paraId="37B01641" w14:textId="77777777">
      <w:pPr>
        <w:pStyle w:val="BodyTextIndent3"/>
        <w:tabs>
          <w:tab w:val="clear" w:pos="360"/>
        </w:tabs>
        <w:ind w:left="0"/>
        <w:rPr>
          <w:rFonts w:ascii="Times New Roman" w:hAnsi="Times New Roman"/>
          <w:b/>
          <w:sz w:val="24"/>
          <w:szCs w:val="24"/>
        </w:rPr>
      </w:pPr>
    </w:p>
    <w:p w:rsidR="00D11200" w:rsidRPr="00316776" w:rsidP="00D11200" w14:paraId="79527DB2" w14:textId="77777777">
      <w:pPr>
        <w:pStyle w:val="Default"/>
      </w:pPr>
      <w:r w:rsidRPr="00316776">
        <w:rPr>
          <w:b/>
          <w:bCs/>
        </w:rPr>
        <w:t xml:space="preserve">B. COLLECTION OF INFORMATION EMPLOYING STATISTICAL METHODS </w:t>
      </w:r>
    </w:p>
    <w:p w:rsidR="00324BBB" w:rsidRPr="00316776" w:rsidP="00324BBB" w14:paraId="6CAD1DCE" w14:textId="77777777">
      <w:pPr>
        <w:pStyle w:val="BodyTextIndent3"/>
        <w:ind w:left="0"/>
        <w:rPr>
          <w:rFonts w:ascii="Times New Roman" w:hAnsi="Times New Roman"/>
          <w:b/>
          <w:sz w:val="24"/>
          <w:szCs w:val="24"/>
        </w:rPr>
      </w:pPr>
    </w:p>
    <w:p w:rsidR="00324BBB" w:rsidRPr="00316776" w:rsidP="00324BBB" w14:paraId="485D69B0" w14:textId="77777777">
      <w:pPr>
        <w:spacing w:after="0" w:line="240" w:lineRule="auto"/>
        <w:rPr>
          <w:rFonts w:ascii="Times New Roman" w:hAnsi="Times New Roman"/>
          <w:b/>
          <w:sz w:val="24"/>
          <w:szCs w:val="24"/>
        </w:rPr>
      </w:pPr>
    </w:p>
    <w:p w:rsidR="00324BBB" w:rsidRPr="00CF6002" w:rsidP="00D11200" w14:paraId="42AC5689" w14:textId="77777777">
      <w:pPr>
        <w:spacing w:after="0" w:line="240" w:lineRule="auto"/>
        <w:rPr>
          <w:rFonts w:ascii="Times New Roman" w:hAnsi="Times New Roman"/>
          <w:b/>
          <w:sz w:val="24"/>
          <w:szCs w:val="24"/>
        </w:rPr>
      </w:pPr>
      <w:r w:rsidRPr="00316776">
        <w:rPr>
          <w:rFonts w:ascii="Times New Roman" w:hAnsi="Times New Roman"/>
          <w:sz w:val="24"/>
          <w:szCs w:val="24"/>
        </w:rPr>
        <w:t>B1</w:t>
      </w:r>
      <w:r w:rsidRPr="00CF6002">
        <w:rPr>
          <w:rFonts w:ascii="Times New Roman" w:hAnsi="Times New Roman"/>
          <w:sz w:val="24"/>
          <w:szCs w:val="24"/>
        </w:rPr>
        <w:t xml:space="preserve">.    </w:t>
      </w:r>
      <w:r w:rsidRPr="00CF6002">
        <w:rPr>
          <w:rFonts w:ascii="Times New Roman" w:hAnsi="Times New Roman"/>
          <w:b/>
          <w:sz w:val="24"/>
          <w:szCs w:val="24"/>
        </w:rPr>
        <w:t>Respondent Universe and Sampling Methods</w:t>
      </w:r>
    </w:p>
    <w:p w:rsidR="00D11200" w:rsidRPr="00CF6002" w:rsidP="00D11200" w14:paraId="68809830" w14:textId="77777777">
      <w:pPr>
        <w:pStyle w:val="ListParagraph"/>
        <w:spacing w:after="0" w:line="240" w:lineRule="auto"/>
        <w:ind w:left="360"/>
        <w:rPr>
          <w:rFonts w:ascii="Times New Roman" w:hAnsi="Times New Roman"/>
          <w:b/>
          <w:sz w:val="24"/>
          <w:szCs w:val="24"/>
        </w:rPr>
      </w:pPr>
    </w:p>
    <w:p w:rsidR="006F50C9" w:rsidRPr="00CF6002" w:rsidP="006F50C9" w14:paraId="285B6226" w14:textId="7E6A27EA">
      <w:pPr>
        <w:pStyle w:val="ListParagraph"/>
        <w:spacing w:after="0" w:line="240" w:lineRule="auto"/>
        <w:ind w:left="360"/>
        <w:rPr>
          <w:rFonts w:ascii="Times New Roman" w:hAnsi="Times New Roman"/>
          <w:sz w:val="24"/>
          <w:szCs w:val="24"/>
        </w:rPr>
      </w:pPr>
      <w:r>
        <w:rPr>
          <w:rFonts w:ascii="Times New Roman" w:hAnsi="Times New Roman"/>
          <w:color w:val="000000" w:themeColor="text1"/>
          <w:sz w:val="24"/>
          <w:szCs w:val="24"/>
        </w:rPr>
        <w:t xml:space="preserve">The WISEWOMAN Program is approved for up to 40 respondents. </w:t>
      </w:r>
      <w:r w:rsidRPr="539C5AB0" w:rsidR="00193056">
        <w:rPr>
          <w:rFonts w:ascii="Times New Roman" w:hAnsi="Times New Roman"/>
          <w:color w:val="000000" w:themeColor="text1"/>
          <w:sz w:val="24"/>
          <w:szCs w:val="24"/>
        </w:rPr>
        <w:t xml:space="preserve">The </w:t>
      </w:r>
      <w:r w:rsidRPr="539C5AB0" w:rsidR="3B396706">
        <w:rPr>
          <w:rFonts w:ascii="Times New Roman" w:hAnsi="Times New Roman"/>
          <w:color w:val="000000" w:themeColor="text1"/>
          <w:sz w:val="24"/>
          <w:szCs w:val="24"/>
        </w:rPr>
        <w:t xml:space="preserve">current </w:t>
      </w:r>
      <w:r w:rsidRPr="539C5AB0" w:rsidR="00193056">
        <w:rPr>
          <w:rFonts w:ascii="Times New Roman" w:hAnsi="Times New Roman"/>
          <w:color w:val="000000" w:themeColor="text1"/>
          <w:sz w:val="24"/>
          <w:szCs w:val="24"/>
        </w:rPr>
        <w:t xml:space="preserve">respondents are the </w:t>
      </w:r>
      <w:r w:rsidRPr="539C5AB0" w:rsidR="00777EAB">
        <w:rPr>
          <w:rFonts w:ascii="Times New Roman" w:hAnsi="Times New Roman"/>
          <w:color w:val="000000" w:themeColor="text1"/>
          <w:sz w:val="24"/>
          <w:szCs w:val="24"/>
        </w:rPr>
        <w:t>3</w:t>
      </w:r>
      <w:r w:rsidRPr="539C5AB0" w:rsidR="003C302B">
        <w:rPr>
          <w:rFonts w:ascii="Times New Roman" w:hAnsi="Times New Roman"/>
          <w:color w:val="000000" w:themeColor="text1"/>
          <w:sz w:val="24"/>
          <w:szCs w:val="24"/>
        </w:rPr>
        <w:t>5</w:t>
      </w:r>
      <w:r w:rsidRPr="539C5AB0" w:rsidR="00777EAB">
        <w:rPr>
          <w:rFonts w:ascii="Times New Roman" w:hAnsi="Times New Roman"/>
          <w:color w:val="000000" w:themeColor="text1"/>
          <w:sz w:val="24"/>
          <w:szCs w:val="24"/>
        </w:rPr>
        <w:t xml:space="preserve"> </w:t>
      </w:r>
      <w:r w:rsidRPr="539C5AB0" w:rsidR="00193056">
        <w:rPr>
          <w:rFonts w:ascii="Times New Roman" w:hAnsi="Times New Roman"/>
          <w:color w:val="000000" w:themeColor="text1"/>
          <w:sz w:val="24"/>
          <w:szCs w:val="24"/>
        </w:rPr>
        <w:t xml:space="preserve">WISEWOMAN </w:t>
      </w:r>
      <w:r w:rsidRPr="539C5AB0" w:rsidR="6EB1DA50">
        <w:rPr>
          <w:rFonts w:ascii="Times New Roman" w:hAnsi="Times New Roman"/>
          <w:color w:val="000000" w:themeColor="text1"/>
          <w:sz w:val="24"/>
          <w:szCs w:val="24"/>
        </w:rPr>
        <w:t>awardees</w:t>
      </w:r>
      <w:r w:rsidRPr="539C5AB0" w:rsidR="00D209C4">
        <w:rPr>
          <w:rFonts w:ascii="Times New Roman" w:hAnsi="Times New Roman"/>
          <w:color w:val="000000" w:themeColor="text1"/>
          <w:sz w:val="24"/>
          <w:szCs w:val="24"/>
        </w:rPr>
        <w:t xml:space="preserve"> (see </w:t>
      </w:r>
      <w:r w:rsidRPr="539C5AB0" w:rsidR="00D209C4">
        <w:rPr>
          <w:rFonts w:ascii="Times New Roman" w:hAnsi="Times New Roman"/>
          <w:b/>
          <w:bCs/>
          <w:color w:val="000000" w:themeColor="text1"/>
          <w:sz w:val="24"/>
          <w:szCs w:val="24"/>
        </w:rPr>
        <w:t xml:space="preserve">Attachments </w:t>
      </w:r>
      <w:r w:rsidRPr="539C5AB0" w:rsidR="002A1741">
        <w:rPr>
          <w:rFonts w:ascii="Times New Roman" w:hAnsi="Times New Roman"/>
          <w:b/>
          <w:bCs/>
          <w:color w:val="000000" w:themeColor="text1"/>
          <w:sz w:val="24"/>
          <w:szCs w:val="24"/>
        </w:rPr>
        <w:t>1</w:t>
      </w:r>
      <w:r w:rsidRPr="539C5AB0" w:rsidR="00534ACD">
        <w:rPr>
          <w:rFonts w:ascii="Times New Roman" w:hAnsi="Times New Roman"/>
          <w:b/>
          <w:bCs/>
          <w:color w:val="000000" w:themeColor="text1"/>
          <w:sz w:val="24"/>
          <w:szCs w:val="24"/>
        </w:rPr>
        <w:t>a</w:t>
      </w:r>
      <w:r w:rsidRPr="539C5AB0" w:rsidR="00D209C4">
        <w:rPr>
          <w:rFonts w:ascii="Times New Roman" w:hAnsi="Times New Roman"/>
          <w:b/>
          <w:bCs/>
          <w:color w:val="000000" w:themeColor="text1"/>
          <w:sz w:val="24"/>
          <w:szCs w:val="24"/>
        </w:rPr>
        <w:t xml:space="preserve"> </w:t>
      </w:r>
      <w:r w:rsidRPr="539C5AB0" w:rsidR="00D209C4">
        <w:rPr>
          <w:rFonts w:ascii="Times New Roman" w:hAnsi="Times New Roman"/>
          <w:color w:val="000000" w:themeColor="text1"/>
          <w:sz w:val="24"/>
          <w:szCs w:val="24"/>
        </w:rPr>
        <w:t>and</w:t>
      </w:r>
      <w:r w:rsidRPr="539C5AB0" w:rsidR="00D209C4">
        <w:rPr>
          <w:rFonts w:ascii="Times New Roman" w:hAnsi="Times New Roman"/>
          <w:b/>
          <w:bCs/>
          <w:color w:val="000000" w:themeColor="text1"/>
          <w:sz w:val="24"/>
          <w:szCs w:val="24"/>
        </w:rPr>
        <w:t xml:space="preserve"> </w:t>
      </w:r>
      <w:r w:rsidRPr="539C5AB0" w:rsidR="002A1741">
        <w:rPr>
          <w:rFonts w:ascii="Times New Roman" w:hAnsi="Times New Roman"/>
          <w:b/>
          <w:bCs/>
          <w:color w:val="000000" w:themeColor="text1"/>
          <w:sz w:val="24"/>
          <w:szCs w:val="24"/>
        </w:rPr>
        <w:t>1</w:t>
      </w:r>
      <w:r w:rsidRPr="539C5AB0" w:rsidR="00534ACD">
        <w:rPr>
          <w:rFonts w:ascii="Times New Roman" w:hAnsi="Times New Roman"/>
          <w:b/>
          <w:bCs/>
          <w:color w:val="000000" w:themeColor="text1"/>
          <w:sz w:val="24"/>
          <w:szCs w:val="24"/>
        </w:rPr>
        <w:t>b</w:t>
      </w:r>
      <w:r w:rsidRPr="539C5AB0" w:rsidR="00D209C4">
        <w:rPr>
          <w:rFonts w:ascii="Times New Roman" w:hAnsi="Times New Roman"/>
          <w:color w:val="000000" w:themeColor="text1"/>
          <w:sz w:val="24"/>
          <w:szCs w:val="24"/>
        </w:rPr>
        <w:t>)</w:t>
      </w:r>
      <w:r w:rsidRPr="539C5AB0" w:rsidR="00193056">
        <w:rPr>
          <w:rFonts w:ascii="Times New Roman" w:hAnsi="Times New Roman"/>
          <w:color w:val="000000" w:themeColor="text1"/>
          <w:sz w:val="24"/>
          <w:szCs w:val="24"/>
        </w:rPr>
        <w:t xml:space="preserve"> that currently receive CDC funds to extend the services that are provided to women as part of the National Breast and Cervical Cancer Early Detection Program (NBCCEDP)</w:t>
      </w:r>
      <w:r w:rsidRPr="539C5AB0" w:rsidR="009B1550">
        <w:rPr>
          <w:rFonts w:ascii="Times New Roman" w:hAnsi="Times New Roman"/>
          <w:color w:val="000000" w:themeColor="text1"/>
          <w:sz w:val="24"/>
          <w:szCs w:val="24"/>
        </w:rPr>
        <w:t xml:space="preserve"> (</w:t>
      </w:r>
      <w:r w:rsidRPr="539C5AB0" w:rsidR="007F17D0">
        <w:rPr>
          <w:rFonts w:ascii="Times New Roman" w:hAnsi="Times New Roman"/>
          <w:b/>
          <w:bCs/>
          <w:color w:val="000000" w:themeColor="text1"/>
          <w:sz w:val="24"/>
          <w:szCs w:val="24"/>
        </w:rPr>
        <w:t>Attachment 2a</w:t>
      </w:r>
      <w:r w:rsidRPr="539C5AB0" w:rsidR="007F17D0">
        <w:rPr>
          <w:rFonts w:ascii="Times New Roman" w:hAnsi="Times New Roman"/>
          <w:color w:val="000000" w:themeColor="text1"/>
          <w:sz w:val="24"/>
          <w:szCs w:val="24"/>
        </w:rPr>
        <w:t>)</w:t>
      </w:r>
      <w:r w:rsidRPr="539C5AB0" w:rsidR="00246031">
        <w:rPr>
          <w:rFonts w:ascii="Times New Roman" w:hAnsi="Times New Roman"/>
          <w:color w:val="000000" w:themeColor="text1"/>
          <w:sz w:val="24"/>
          <w:szCs w:val="24"/>
        </w:rPr>
        <w:t>.</w:t>
      </w:r>
      <w:r w:rsidRPr="539C5AB0" w:rsidR="00193056">
        <w:rPr>
          <w:rFonts w:ascii="Times New Roman" w:hAnsi="Times New Roman"/>
          <w:color w:val="000000" w:themeColor="text1"/>
          <w:sz w:val="24"/>
          <w:szCs w:val="24"/>
        </w:rPr>
        <w:t xml:space="preserve"> </w:t>
      </w:r>
      <w:r w:rsidRPr="539C5AB0" w:rsidR="00246031">
        <w:rPr>
          <w:rFonts w:ascii="Times New Roman" w:hAnsi="Times New Roman"/>
          <w:color w:val="000000" w:themeColor="text1"/>
          <w:sz w:val="24"/>
          <w:szCs w:val="24"/>
        </w:rPr>
        <w:t>T</w:t>
      </w:r>
      <w:r w:rsidRPr="539C5AB0">
        <w:rPr>
          <w:rFonts w:ascii="Times New Roman" w:hAnsi="Times New Roman"/>
          <w:sz w:val="24"/>
          <w:szCs w:val="24"/>
        </w:rPr>
        <w:t xml:space="preserve">he WISEWOMAN program </w:t>
      </w:r>
      <w:r w:rsidRPr="539C5AB0" w:rsidR="6FCF92FC">
        <w:rPr>
          <w:rFonts w:ascii="Times New Roman" w:hAnsi="Times New Roman"/>
          <w:sz w:val="24"/>
          <w:szCs w:val="24"/>
        </w:rPr>
        <w:t xml:space="preserve">has received OMB approval to have up to 40 awardees based on available funding. The WISEWOMAN Program is </w:t>
      </w:r>
      <w:r w:rsidRPr="539C5AB0">
        <w:rPr>
          <w:rFonts w:ascii="Times New Roman" w:hAnsi="Times New Roman"/>
          <w:sz w:val="24"/>
          <w:szCs w:val="24"/>
        </w:rPr>
        <w:t xml:space="preserve">funded to provide NBCCEDP participants with access to additional preventive health services by screening for </w:t>
      </w:r>
      <w:r w:rsidRPr="539C5AB0" w:rsidR="00246031">
        <w:rPr>
          <w:rFonts w:ascii="Times New Roman" w:hAnsi="Times New Roman"/>
          <w:sz w:val="24"/>
          <w:szCs w:val="24"/>
        </w:rPr>
        <w:t>cardiovascular risk factors and provision of services to reduce those risks through improved diet, physical activity, tobacco cessation, and medication adherence support</w:t>
      </w:r>
      <w:r w:rsidRPr="539C5AB0" w:rsidR="00281AD0">
        <w:rPr>
          <w:rFonts w:ascii="Times New Roman" w:hAnsi="Times New Roman"/>
          <w:sz w:val="24"/>
          <w:szCs w:val="24"/>
        </w:rPr>
        <w:t xml:space="preserve"> (</w:t>
      </w:r>
      <w:r w:rsidRPr="539C5AB0" w:rsidR="00281AD0">
        <w:rPr>
          <w:rFonts w:ascii="Times New Roman" w:hAnsi="Times New Roman"/>
          <w:b/>
          <w:bCs/>
          <w:sz w:val="24"/>
          <w:szCs w:val="24"/>
        </w:rPr>
        <w:t>Attac</w:t>
      </w:r>
      <w:r w:rsidRPr="539C5AB0" w:rsidR="00234778">
        <w:rPr>
          <w:rFonts w:ascii="Times New Roman" w:hAnsi="Times New Roman"/>
          <w:b/>
          <w:bCs/>
          <w:sz w:val="24"/>
          <w:szCs w:val="24"/>
        </w:rPr>
        <w:t>hment 2b</w:t>
      </w:r>
      <w:r w:rsidRPr="539C5AB0" w:rsidR="00234778">
        <w:rPr>
          <w:rFonts w:ascii="Times New Roman" w:hAnsi="Times New Roman"/>
          <w:sz w:val="24"/>
          <w:szCs w:val="24"/>
        </w:rPr>
        <w:t>)</w:t>
      </w:r>
      <w:r w:rsidRPr="539C5AB0" w:rsidR="00246031">
        <w:rPr>
          <w:rFonts w:ascii="Times New Roman" w:hAnsi="Times New Roman"/>
          <w:sz w:val="24"/>
          <w:szCs w:val="24"/>
        </w:rPr>
        <w:t xml:space="preserve">. </w:t>
      </w:r>
      <w:r w:rsidRPr="539C5AB0" w:rsidR="00030601">
        <w:rPr>
          <w:rFonts w:ascii="Times New Roman" w:hAnsi="Times New Roman"/>
          <w:sz w:val="24"/>
          <w:szCs w:val="24"/>
        </w:rPr>
        <w:t>By screening for heart disease and stroke risk, t</w:t>
      </w:r>
      <w:r w:rsidRPr="539C5AB0">
        <w:rPr>
          <w:rFonts w:ascii="Times New Roman" w:hAnsi="Times New Roman"/>
          <w:sz w:val="24"/>
          <w:szCs w:val="24"/>
        </w:rPr>
        <w:t>he WISEWOMAN program provides</w:t>
      </w:r>
      <w:r w:rsidRPr="539C5AB0" w:rsidR="00F9261B">
        <w:rPr>
          <w:rFonts w:ascii="Times New Roman" w:hAnsi="Times New Roman"/>
          <w:sz w:val="24"/>
          <w:szCs w:val="24"/>
        </w:rPr>
        <w:t xml:space="preserve"> health coaching and</w:t>
      </w:r>
      <w:r w:rsidRPr="539C5AB0">
        <w:rPr>
          <w:rFonts w:ascii="Times New Roman" w:hAnsi="Times New Roman"/>
          <w:sz w:val="24"/>
          <w:szCs w:val="24"/>
        </w:rPr>
        <w:t xml:space="preserve"> lifestyle programs that are </w:t>
      </w:r>
      <w:r w:rsidRPr="539C5AB0" w:rsidR="00030601">
        <w:rPr>
          <w:rFonts w:ascii="Times New Roman" w:hAnsi="Times New Roman"/>
          <w:sz w:val="24"/>
          <w:szCs w:val="24"/>
        </w:rPr>
        <w:t xml:space="preserve">specifically </w:t>
      </w:r>
      <w:r w:rsidRPr="539C5AB0">
        <w:rPr>
          <w:rFonts w:ascii="Times New Roman" w:hAnsi="Times New Roman"/>
          <w:sz w:val="24"/>
          <w:szCs w:val="24"/>
        </w:rPr>
        <w:t>tailored to each</w:t>
      </w:r>
      <w:r w:rsidRPr="539C5AB0" w:rsidR="00030601">
        <w:rPr>
          <w:rFonts w:ascii="Times New Roman" w:hAnsi="Times New Roman"/>
          <w:sz w:val="24"/>
          <w:szCs w:val="24"/>
        </w:rPr>
        <w:t xml:space="preserve"> woman.</w:t>
      </w:r>
      <w:r w:rsidRPr="539C5AB0">
        <w:rPr>
          <w:rFonts w:ascii="Times New Roman" w:hAnsi="Times New Roman"/>
          <w:sz w:val="24"/>
          <w:szCs w:val="24"/>
        </w:rPr>
        <w:t xml:space="preserve"> </w:t>
      </w:r>
    </w:p>
    <w:p w:rsidR="006F50C9" w:rsidRPr="00CF6002" w:rsidP="006F50C9" w14:paraId="54D1172E" w14:textId="77777777">
      <w:pPr>
        <w:pStyle w:val="ListParagraph"/>
        <w:spacing w:after="0" w:line="240" w:lineRule="auto"/>
        <w:ind w:left="360"/>
        <w:rPr>
          <w:rFonts w:ascii="Times New Roman" w:hAnsi="Times New Roman"/>
          <w:sz w:val="24"/>
          <w:szCs w:val="24"/>
        </w:rPr>
      </w:pPr>
    </w:p>
    <w:p w:rsidR="006F50C9" w:rsidRPr="00CF6002" w:rsidP="006F50C9" w14:paraId="74733592" w14:textId="77777777">
      <w:pPr>
        <w:pStyle w:val="ListParagraph"/>
        <w:spacing w:after="0" w:line="240" w:lineRule="auto"/>
        <w:ind w:left="360"/>
        <w:rPr>
          <w:rFonts w:ascii="Times New Roman" w:hAnsi="Times New Roman"/>
          <w:sz w:val="24"/>
          <w:szCs w:val="24"/>
        </w:rPr>
      </w:pPr>
      <w:r w:rsidRPr="00CF6002">
        <w:rPr>
          <w:rFonts w:ascii="Times New Roman" w:hAnsi="Times New Roman"/>
          <w:sz w:val="24"/>
          <w:szCs w:val="24"/>
        </w:rPr>
        <w:t xml:space="preserve">The </w:t>
      </w:r>
      <w:r w:rsidRPr="00CF6002">
        <w:rPr>
          <w:rFonts w:ascii="Times New Roman" w:hAnsi="Times New Roman"/>
          <w:sz w:val="24"/>
          <w:szCs w:val="24"/>
        </w:rPr>
        <w:t xml:space="preserve">CDC expects a continued response rate of 100% for data reporting since an established working relationship currently exists between the WISEWOMAN awardees and the CDC.  In addition, CDC requires the </w:t>
      </w:r>
      <w:r w:rsidRPr="00CF6002" w:rsidR="00DB42FE">
        <w:rPr>
          <w:rFonts w:ascii="Times New Roman" w:hAnsi="Times New Roman"/>
          <w:sz w:val="24"/>
          <w:szCs w:val="24"/>
        </w:rPr>
        <w:t xml:space="preserve">MDE </w:t>
      </w:r>
      <w:r w:rsidRPr="00CF6002">
        <w:rPr>
          <w:rFonts w:ascii="Times New Roman" w:hAnsi="Times New Roman"/>
          <w:sz w:val="24"/>
          <w:szCs w:val="24"/>
        </w:rPr>
        <w:t>data submissions as a stipulation of the WISEWOMAN Program Announcement and the cooperative agreement notice of grant awards to all awardees.</w:t>
      </w:r>
    </w:p>
    <w:p w:rsidR="006F50C9" w:rsidRPr="00CF6002" w:rsidP="006F50C9" w14:paraId="02DB1788" w14:textId="77777777">
      <w:pPr>
        <w:pStyle w:val="ListParagraph"/>
        <w:spacing w:after="0" w:line="240" w:lineRule="auto"/>
        <w:ind w:left="360"/>
        <w:rPr>
          <w:rFonts w:ascii="Times New Roman" w:hAnsi="Times New Roman"/>
          <w:sz w:val="24"/>
          <w:szCs w:val="24"/>
        </w:rPr>
      </w:pPr>
    </w:p>
    <w:p w:rsidR="00324BBB" w:rsidRPr="00CF6002" w:rsidP="006F50C9" w14:paraId="2A2268B1" w14:textId="77777777">
      <w:pPr>
        <w:pStyle w:val="ListParagraph"/>
        <w:spacing w:after="0" w:line="240" w:lineRule="auto"/>
        <w:ind w:left="360"/>
        <w:rPr>
          <w:rFonts w:ascii="Times New Roman" w:hAnsi="Times New Roman"/>
          <w:sz w:val="24"/>
          <w:szCs w:val="24"/>
        </w:rPr>
      </w:pPr>
      <w:r w:rsidRPr="00CF6002">
        <w:rPr>
          <w:rFonts w:ascii="Times New Roman" w:hAnsi="Times New Roman"/>
          <w:sz w:val="24"/>
          <w:szCs w:val="24"/>
        </w:rPr>
        <w:t xml:space="preserve">There are no generalized standards for sampling methods, awardees are solely required to sample </w:t>
      </w:r>
      <w:r w:rsidRPr="00CF6002" w:rsidR="00DB42FE">
        <w:rPr>
          <w:rFonts w:ascii="Times New Roman" w:hAnsi="Times New Roman"/>
          <w:sz w:val="24"/>
          <w:szCs w:val="24"/>
        </w:rPr>
        <w:t xml:space="preserve">the target population </w:t>
      </w:r>
      <w:r w:rsidRPr="00CF6002">
        <w:rPr>
          <w:rFonts w:ascii="Times New Roman" w:hAnsi="Times New Roman"/>
          <w:sz w:val="24"/>
          <w:szCs w:val="24"/>
        </w:rPr>
        <w:t xml:space="preserve">from the eligible NBCCEDP pool. Screening, lifestyle programs, and follow-up data collection </w:t>
      </w:r>
      <w:r w:rsidRPr="00CF6002" w:rsidR="00030601">
        <w:rPr>
          <w:rFonts w:ascii="Times New Roman" w:hAnsi="Times New Roman"/>
          <w:sz w:val="24"/>
          <w:szCs w:val="24"/>
        </w:rPr>
        <w:t xml:space="preserve">are </w:t>
      </w:r>
      <w:r w:rsidRPr="00CF6002">
        <w:rPr>
          <w:rFonts w:ascii="Times New Roman" w:hAnsi="Times New Roman"/>
          <w:sz w:val="24"/>
          <w:szCs w:val="24"/>
        </w:rPr>
        <w:t>performed at the awardee level on every woman enrolled in the WISEWOMAN program</w:t>
      </w:r>
      <w:r w:rsidRPr="00CF6002" w:rsidR="00DB42FE">
        <w:rPr>
          <w:rFonts w:ascii="Times New Roman" w:hAnsi="Times New Roman"/>
          <w:sz w:val="24"/>
          <w:szCs w:val="24"/>
        </w:rPr>
        <w:t xml:space="preserve">. This </w:t>
      </w:r>
      <w:r w:rsidRPr="00CF6002" w:rsidR="00947D72">
        <w:rPr>
          <w:rFonts w:ascii="Times New Roman" w:hAnsi="Times New Roman"/>
          <w:sz w:val="24"/>
          <w:szCs w:val="24"/>
        </w:rPr>
        <w:t>is reported</w:t>
      </w:r>
      <w:r w:rsidRPr="00CF6002">
        <w:rPr>
          <w:rFonts w:ascii="Times New Roman" w:hAnsi="Times New Roman"/>
          <w:sz w:val="24"/>
          <w:szCs w:val="24"/>
        </w:rPr>
        <w:t xml:space="preserve"> to the CDC semi-annually. WISEWOMAN requires awardees to submit cumulative datasets that date back to the beginning of the cooperative agreement.</w:t>
      </w:r>
    </w:p>
    <w:p w:rsidR="00324BBB" w:rsidRPr="00CF6002" w:rsidP="00324BBB" w14:paraId="05170F32" w14:textId="77777777">
      <w:pPr>
        <w:pStyle w:val="ListParagraph"/>
        <w:spacing w:after="0" w:line="240" w:lineRule="auto"/>
        <w:ind w:left="360"/>
        <w:rPr>
          <w:rFonts w:ascii="Times New Roman" w:hAnsi="Times New Roman"/>
          <w:b/>
          <w:sz w:val="24"/>
          <w:szCs w:val="24"/>
        </w:rPr>
      </w:pPr>
    </w:p>
    <w:p w:rsidR="00324BBB" w:rsidRPr="00CF6002" w:rsidP="00D11200" w14:paraId="60AEA0D1" w14:textId="77777777">
      <w:pPr>
        <w:spacing w:after="0" w:line="240" w:lineRule="auto"/>
        <w:rPr>
          <w:rFonts w:ascii="Times New Roman" w:hAnsi="Times New Roman"/>
          <w:b/>
          <w:sz w:val="24"/>
          <w:szCs w:val="24"/>
        </w:rPr>
      </w:pPr>
      <w:r w:rsidRPr="00CF6002">
        <w:rPr>
          <w:rFonts w:ascii="Times New Roman" w:hAnsi="Times New Roman"/>
          <w:sz w:val="24"/>
          <w:szCs w:val="24"/>
        </w:rPr>
        <w:t xml:space="preserve">B2.   </w:t>
      </w:r>
      <w:r w:rsidRPr="00CF6002">
        <w:rPr>
          <w:rFonts w:ascii="Times New Roman" w:hAnsi="Times New Roman"/>
          <w:b/>
          <w:sz w:val="24"/>
          <w:szCs w:val="24"/>
        </w:rPr>
        <w:t>Procedures for the Collection of Information</w:t>
      </w:r>
    </w:p>
    <w:p w:rsidR="00D11200" w:rsidRPr="00CF6002" w:rsidP="00D11200" w14:paraId="265C5FD9" w14:textId="77777777">
      <w:pPr>
        <w:pStyle w:val="ListParagraph"/>
        <w:spacing w:after="0" w:line="240" w:lineRule="auto"/>
        <w:ind w:left="360"/>
        <w:rPr>
          <w:rFonts w:ascii="Times New Roman" w:hAnsi="Times New Roman"/>
          <w:b/>
          <w:sz w:val="24"/>
          <w:szCs w:val="24"/>
        </w:rPr>
      </w:pPr>
    </w:p>
    <w:p w:rsidR="006F50C9" w:rsidRPr="00CF6002" w:rsidP="006F50C9" w14:paraId="40D5CD37" w14:textId="78990AEB">
      <w:pPr>
        <w:pStyle w:val="ListParagraph"/>
        <w:spacing w:after="0" w:line="240" w:lineRule="auto"/>
        <w:ind w:left="360"/>
        <w:rPr>
          <w:rFonts w:ascii="Times New Roman" w:hAnsi="Times New Roman"/>
          <w:sz w:val="24"/>
          <w:szCs w:val="24"/>
        </w:rPr>
      </w:pPr>
      <w:r w:rsidRPr="36ECF881">
        <w:rPr>
          <w:rFonts w:ascii="Times New Roman" w:hAnsi="Times New Roman"/>
          <w:sz w:val="24"/>
          <w:szCs w:val="24"/>
        </w:rPr>
        <w:t xml:space="preserve">The WISEWOMAN program shares data elements with the National Breast and Cervical Cancer Early Detection Program (NBCCEDP) so the burden of collecting additional information by awardees </w:t>
      </w:r>
      <w:r w:rsidRPr="36ECF881">
        <w:rPr>
          <w:rFonts w:ascii="Times New Roman" w:hAnsi="Times New Roman"/>
          <w:b/>
          <w:bCs/>
          <w:sz w:val="24"/>
          <w:szCs w:val="24"/>
        </w:rPr>
        <w:t>(see Attachment 3)</w:t>
      </w:r>
      <w:r w:rsidRPr="36ECF881">
        <w:rPr>
          <w:rFonts w:ascii="Times New Roman" w:hAnsi="Times New Roman"/>
          <w:sz w:val="24"/>
          <w:szCs w:val="24"/>
        </w:rPr>
        <w:t xml:space="preserve"> is minimized. </w:t>
      </w:r>
      <w:r w:rsidRPr="36ECF881">
        <w:rPr>
          <w:rFonts w:ascii="Times New Roman" w:hAnsi="Times New Roman"/>
          <w:sz w:val="24"/>
          <w:szCs w:val="24"/>
        </w:rPr>
        <w:t xml:space="preserve">CDC cooperative agreements specify the data requirements that programs are expected to report. CDC does not specify the procedures that awardees must use to obtain the required MDEs. CDC does specify the </w:t>
      </w:r>
      <w:r w:rsidRPr="36ECF881">
        <w:rPr>
          <w:rFonts w:ascii="Times New Roman" w:hAnsi="Times New Roman"/>
          <w:sz w:val="24"/>
          <w:szCs w:val="24"/>
        </w:rPr>
        <w:t xml:space="preserve">content and format of MDEs reported for WISEWOMAN program management, monitoring, and evaluation. WISEWOMAN requires a total of </w:t>
      </w:r>
      <w:r w:rsidRPr="36ECF881" w:rsidR="003C302B">
        <w:rPr>
          <w:rFonts w:ascii="Times New Roman" w:hAnsi="Times New Roman"/>
          <w:sz w:val="24"/>
          <w:szCs w:val="24"/>
        </w:rPr>
        <w:t>71</w:t>
      </w:r>
      <w:r w:rsidRPr="36ECF881">
        <w:rPr>
          <w:rFonts w:ascii="Times New Roman" w:hAnsi="Times New Roman"/>
          <w:sz w:val="24"/>
          <w:szCs w:val="24"/>
        </w:rPr>
        <w:t xml:space="preserve"> standard MDEs to be submitted (see </w:t>
      </w:r>
      <w:r w:rsidRPr="36ECF881">
        <w:rPr>
          <w:rFonts w:ascii="Times New Roman" w:hAnsi="Times New Roman"/>
          <w:b/>
          <w:bCs/>
          <w:sz w:val="24"/>
          <w:szCs w:val="24"/>
        </w:rPr>
        <w:t xml:space="preserve">Attachment </w:t>
      </w:r>
      <w:r w:rsidRPr="36ECF881" w:rsidR="0048323B">
        <w:rPr>
          <w:rFonts w:ascii="Times New Roman" w:hAnsi="Times New Roman"/>
          <w:b/>
          <w:bCs/>
          <w:sz w:val="24"/>
          <w:szCs w:val="24"/>
        </w:rPr>
        <w:t>4</w:t>
      </w:r>
      <w:r w:rsidRPr="36ECF881">
        <w:rPr>
          <w:rFonts w:ascii="Times New Roman" w:hAnsi="Times New Roman"/>
          <w:sz w:val="24"/>
          <w:szCs w:val="24"/>
        </w:rPr>
        <w:t>).</w:t>
      </w:r>
    </w:p>
    <w:p w:rsidR="006F50C9" w:rsidRPr="00CF6002" w:rsidP="006F50C9" w14:paraId="652E9876" w14:textId="77777777">
      <w:pPr>
        <w:pStyle w:val="ListParagraph"/>
        <w:spacing w:after="0" w:line="240" w:lineRule="auto"/>
        <w:ind w:left="360"/>
        <w:rPr>
          <w:rFonts w:ascii="Times New Roman" w:hAnsi="Times New Roman"/>
          <w:sz w:val="24"/>
          <w:szCs w:val="24"/>
        </w:rPr>
      </w:pPr>
    </w:p>
    <w:p w:rsidR="003C22DC" w:rsidRPr="00CF6002" w:rsidP="006F50C9" w14:paraId="479BCCC5" w14:textId="4DA85E3C">
      <w:pPr>
        <w:pStyle w:val="ListParagraph"/>
        <w:spacing w:after="0" w:line="240" w:lineRule="auto"/>
        <w:ind w:left="360"/>
        <w:rPr>
          <w:rFonts w:ascii="Times New Roman" w:hAnsi="Times New Roman"/>
          <w:sz w:val="24"/>
          <w:szCs w:val="24"/>
        </w:rPr>
      </w:pPr>
      <w:r w:rsidRPr="00CF6002">
        <w:rPr>
          <w:rFonts w:ascii="Times New Roman" w:hAnsi="Times New Roman"/>
          <w:sz w:val="24"/>
          <w:szCs w:val="24"/>
        </w:rPr>
        <w:t xml:space="preserve">Awardees are expected to conduct quality assurance of their data.  Awardees may rely on methods that they develop, or use the tool provided by CDC for this purpose.  The validation tool provided by CDC can be accessed through the same secure WISEWOMAN website </w:t>
      </w:r>
      <w:hyperlink r:id="rId12" w:history="1">
        <w:r w:rsidRPr="00CF6002">
          <w:rPr>
            <w:rStyle w:val="Hyperlink"/>
            <w:rFonts w:ascii="Times New Roman" w:hAnsi="Times New Roman"/>
            <w:sz w:val="24"/>
            <w:szCs w:val="24"/>
          </w:rPr>
          <w:t>https://wwwn.cdc.gov/WISEWOMAN/</w:t>
        </w:r>
      </w:hyperlink>
      <w:r w:rsidRPr="00CF6002">
        <w:rPr>
          <w:rFonts w:ascii="Times New Roman" w:hAnsi="Times New Roman"/>
          <w:sz w:val="24"/>
          <w:szCs w:val="24"/>
        </w:rPr>
        <w:t>) that awardees use to upload MDE data files.  The validation tool can be run, prior to the transmission of the MDE files, to test the data for accuracy and to ensure that</w:t>
      </w:r>
      <w:r w:rsidRPr="00CF6002" w:rsidR="00615654">
        <w:rPr>
          <w:rFonts w:ascii="Times New Roman" w:hAnsi="Times New Roman"/>
          <w:sz w:val="24"/>
          <w:szCs w:val="24"/>
        </w:rPr>
        <w:t xml:space="preserve"> data is submitted with less </w:t>
      </w:r>
      <w:r w:rsidRPr="00CF6002">
        <w:rPr>
          <w:rFonts w:ascii="Times New Roman" w:hAnsi="Times New Roman"/>
          <w:sz w:val="24"/>
          <w:szCs w:val="24"/>
        </w:rPr>
        <w:t xml:space="preserve">than a </w:t>
      </w:r>
      <w:r w:rsidRPr="006C7B4D" w:rsidR="00782B3C">
        <w:rPr>
          <w:rFonts w:ascii="Times New Roman" w:hAnsi="Times New Roman"/>
          <w:sz w:val="24"/>
          <w:szCs w:val="24"/>
        </w:rPr>
        <w:t>3</w:t>
      </w:r>
      <w:r w:rsidRPr="006C7B4D">
        <w:rPr>
          <w:rFonts w:ascii="Times New Roman" w:hAnsi="Times New Roman"/>
          <w:sz w:val="24"/>
          <w:szCs w:val="24"/>
        </w:rPr>
        <w:t>% error rate</w:t>
      </w:r>
      <w:r w:rsidRPr="006C7B4D" w:rsidR="00692B5F">
        <w:rPr>
          <w:rFonts w:ascii="Times New Roman" w:hAnsi="Times New Roman"/>
          <w:sz w:val="24"/>
          <w:szCs w:val="24"/>
        </w:rPr>
        <w:t>.</w:t>
      </w:r>
      <w:r w:rsidRPr="00CF6002" w:rsidR="00692B5F">
        <w:rPr>
          <w:rFonts w:ascii="Times New Roman" w:hAnsi="Times New Roman"/>
          <w:sz w:val="24"/>
          <w:szCs w:val="24"/>
        </w:rPr>
        <w:t xml:space="preserve"> </w:t>
      </w:r>
    </w:p>
    <w:p w:rsidR="005050C2" w:rsidRPr="00CF6002" w:rsidP="006F50C9" w14:paraId="72037651" w14:textId="77777777">
      <w:pPr>
        <w:pStyle w:val="ListParagraph"/>
        <w:spacing w:after="0" w:line="240" w:lineRule="auto"/>
        <w:ind w:left="360"/>
        <w:rPr>
          <w:rFonts w:ascii="Times New Roman" w:hAnsi="Times New Roman"/>
          <w:sz w:val="24"/>
          <w:szCs w:val="24"/>
        </w:rPr>
      </w:pPr>
    </w:p>
    <w:p w:rsidR="006F50C9" w:rsidRPr="00CF6002" w:rsidP="006F50C9" w14:paraId="3F0B7C9B" w14:textId="715D816C">
      <w:pPr>
        <w:pStyle w:val="ListParagraph"/>
        <w:spacing w:after="0" w:line="240" w:lineRule="auto"/>
        <w:ind w:left="360"/>
        <w:rPr>
          <w:rFonts w:ascii="Times New Roman" w:hAnsi="Times New Roman"/>
          <w:sz w:val="24"/>
          <w:szCs w:val="24"/>
        </w:rPr>
      </w:pPr>
      <w:r w:rsidRPr="36ECF881">
        <w:rPr>
          <w:rFonts w:ascii="Times New Roman" w:hAnsi="Times New Roman"/>
          <w:sz w:val="24"/>
          <w:szCs w:val="24"/>
        </w:rPr>
        <w:t xml:space="preserve">On a semi-annual reporting basis, the MDE files are electronically submitted </w:t>
      </w:r>
      <w:r w:rsidRPr="36ECF881" w:rsidR="00615654">
        <w:rPr>
          <w:rFonts w:ascii="Times New Roman" w:hAnsi="Times New Roman"/>
          <w:sz w:val="24"/>
          <w:szCs w:val="24"/>
        </w:rPr>
        <w:t xml:space="preserve">through </w:t>
      </w:r>
      <w:r w:rsidRPr="36ECF881">
        <w:rPr>
          <w:rFonts w:ascii="Times New Roman" w:hAnsi="Times New Roman"/>
          <w:sz w:val="24"/>
          <w:szCs w:val="24"/>
        </w:rPr>
        <w:t xml:space="preserve">a secure </w:t>
      </w:r>
      <w:r w:rsidRPr="36ECF881" w:rsidR="00615654">
        <w:rPr>
          <w:rFonts w:ascii="Times New Roman" w:hAnsi="Times New Roman"/>
          <w:sz w:val="24"/>
          <w:szCs w:val="24"/>
        </w:rPr>
        <w:t xml:space="preserve">data reporting system </w:t>
      </w:r>
      <w:r w:rsidRPr="36ECF881">
        <w:rPr>
          <w:rFonts w:ascii="Times New Roman" w:hAnsi="Times New Roman"/>
          <w:sz w:val="24"/>
          <w:szCs w:val="24"/>
        </w:rPr>
        <w:t xml:space="preserve">(see </w:t>
      </w:r>
      <w:r w:rsidRPr="36ECF881">
        <w:rPr>
          <w:rFonts w:ascii="Times New Roman" w:hAnsi="Times New Roman"/>
          <w:b/>
          <w:bCs/>
          <w:sz w:val="24"/>
          <w:szCs w:val="24"/>
        </w:rPr>
        <w:t>Attachment</w:t>
      </w:r>
      <w:r w:rsidRPr="36ECF881" w:rsidR="00D50ADE">
        <w:rPr>
          <w:rFonts w:ascii="Times New Roman" w:hAnsi="Times New Roman"/>
          <w:b/>
          <w:bCs/>
          <w:sz w:val="24"/>
          <w:szCs w:val="24"/>
        </w:rPr>
        <w:t xml:space="preserve"> </w:t>
      </w:r>
      <w:r w:rsidRPr="36ECF881" w:rsidR="005050C2">
        <w:rPr>
          <w:rFonts w:ascii="Times New Roman" w:hAnsi="Times New Roman"/>
          <w:b/>
          <w:bCs/>
          <w:sz w:val="24"/>
          <w:szCs w:val="24"/>
        </w:rPr>
        <w:t>5</w:t>
      </w:r>
      <w:r w:rsidRPr="36ECF881" w:rsidR="00534ACD">
        <w:rPr>
          <w:rFonts w:ascii="Times New Roman" w:hAnsi="Times New Roman"/>
          <w:b/>
          <w:bCs/>
          <w:sz w:val="24"/>
          <w:szCs w:val="24"/>
        </w:rPr>
        <w:t xml:space="preserve">a </w:t>
      </w:r>
      <w:r w:rsidRPr="36ECF881" w:rsidR="00534ACD">
        <w:rPr>
          <w:rFonts w:ascii="Times New Roman" w:hAnsi="Times New Roman"/>
          <w:sz w:val="24"/>
          <w:szCs w:val="24"/>
        </w:rPr>
        <w:t xml:space="preserve">and </w:t>
      </w:r>
      <w:r w:rsidRPr="36ECF881" w:rsidR="005050C2">
        <w:rPr>
          <w:rFonts w:ascii="Times New Roman" w:hAnsi="Times New Roman"/>
          <w:b/>
          <w:bCs/>
          <w:sz w:val="24"/>
          <w:szCs w:val="24"/>
        </w:rPr>
        <w:t>5</w:t>
      </w:r>
      <w:r w:rsidRPr="36ECF881" w:rsidR="00534ACD">
        <w:rPr>
          <w:rFonts w:ascii="Times New Roman" w:hAnsi="Times New Roman"/>
          <w:b/>
          <w:bCs/>
          <w:sz w:val="24"/>
          <w:szCs w:val="24"/>
        </w:rPr>
        <w:t>b</w:t>
      </w:r>
      <w:r w:rsidRPr="36ECF881">
        <w:rPr>
          <w:rFonts w:ascii="Times New Roman" w:hAnsi="Times New Roman"/>
          <w:sz w:val="24"/>
          <w:szCs w:val="24"/>
        </w:rPr>
        <w:t xml:space="preserve">). It is at this time that awardees are required to document any known data issues that accompany their MDE file. The </w:t>
      </w:r>
      <w:r w:rsidRPr="36ECF881" w:rsidR="00615654">
        <w:rPr>
          <w:rFonts w:ascii="Times New Roman" w:hAnsi="Times New Roman"/>
          <w:sz w:val="24"/>
          <w:szCs w:val="24"/>
        </w:rPr>
        <w:t xml:space="preserve">WISEWOMAN </w:t>
      </w:r>
      <w:r w:rsidRPr="36ECF881">
        <w:rPr>
          <w:rFonts w:ascii="Times New Roman" w:hAnsi="Times New Roman"/>
          <w:sz w:val="24"/>
          <w:szCs w:val="24"/>
        </w:rPr>
        <w:t>data c</w:t>
      </w:r>
      <w:r w:rsidRPr="36ECF881" w:rsidR="00615654">
        <w:rPr>
          <w:rFonts w:ascii="Times New Roman" w:hAnsi="Times New Roman"/>
          <w:sz w:val="24"/>
          <w:szCs w:val="24"/>
        </w:rPr>
        <w:t>ontractor extracts the data by retrieving</w:t>
      </w:r>
      <w:r w:rsidRPr="36ECF881">
        <w:rPr>
          <w:rFonts w:ascii="Times New Roman" w:hAnsi="Times New Roman"/>
          <w:sz w:val="24"/>
          <w:szCs w:val="24"/>
        </w:rPr>
        <w:t xml:space="preserve"> on</w:t>
      </w:r>
      <w:r w:rsidRPr="36ECF881" w:rsidR="00615654">
        <w:rPr>
          <w:rFonts w:ascii="Times New Roman" w:hAnsi="Times New Roman"/>
          <w:sz w:val="24"/>
          <w:szCs w:val="24"/>
        </w:rPr>
        <w:t>e file per awardee containing clinical assessments and healthy behavior support services</w:t>
      </w:r>
      <w:r w:rsidRPr="36ECF881">
        <w:rPr>
          <w:rFonts w:ascii="Times New Roman" w:hAnsi="Times New Roman"/>
          <w:sz w:val="24"/>
          <w:szCs w:val="24"/>
        </w:rPr>
        <w:t xml:space="preserve">. The contractor provides quality assurance steps, such as inspecting the raw data ensuring no two </w:t>
      </w:r>
      <w:r w:rsidRPr="36ECF881" w:rsidR="003C302B">
        <w:rPr>
          <w:rFonts w:ascii="Times New Roman" w:hAnsi="Times New Roman"/>
          <w:sz w:val="24"/>
          <w:szCs w:val="24"/>
        </w:rPr>
        <w:t xml:space="preserve">assessment visits </w:t>
      </w:r>
      <w:r w:rsidRPr="36ECF881">
        <w:rPr>
          <w:rFonts w:ascii="Times New Roman" w:hAnsi="Times New Roman"/>
          <w:sz w:val="24"/>
          <w:szCs w:val="24"/>
        </w:rPr>
        <w:t>were entered for the same day, no duplicates or missing values</w:t>
      </w:r>
      <w:r w:rsidRPr="36ECF881" w:rsidR="00F04109">
        <w:rPr>
          <w:rFonts w:ascii="Times New Roman" w:hAnsi="Times New Roman"/>
          <w:color w:val="000000" w:themeColor="text1"/>
          <w:sz w:val="24"/>
          <w:szCs w:val="24"/>
        </w:rPr>
        <w:t xml:space="preserve"> and no new records from a previous period have been submitted.</w:t>
      </w:r>
      <w:r w:rsidRPr="36ECF881">
        <w:rPr>
          <w:rFonts w:ascii="Times New Roman" w:hAnsi="Times New Roman"/>
          <w:sz w:val="24"/>
          <w:szCs w:val="24"/>
        </w:rPr>
        <w:t xml:space="preserve"> After the preliminary data quality assurance steps are completed, the data contractor creates the composite analysis file. This composite analysis file is then used to generate standardized WISEWOMAN MDE reports (</w:t>
      </w:r>
      <w:r w:rsidRPr="36ECF881" w:rsidR="003C22DC">
        <w:rPr>
          <w:rFonts w:ascii="Times New Roman" w:hAnsi="Times New Roman"/>
          <w:sz w:val="24"/>
          <w:szCs w:val="24"/>
        </w:rPr>
        <w:t>n</w:t>
      </w:r>
      <w:r w:rsidRPr="36ECF881">
        <w:rPr>
          <w:rFonts w:ascii="Times New Roman" w:hAnsi="Times New Roman"/>
          <w:sz w:val="24"/>
          <w:szCs w:val="24"/>
        </w:rPr>
        <w:t>ational and awardee-specific</w:t>
      </w:r>
      <w:r w:rsidRPr="36ECF881">
        <w:rPr>
          <w:rFonts w:ascii="Times New Roman" w:hAnsi="Times New Roman"/>
          <w:sz w:val="24"/>
          <w:szCs w:val="24"/>
        </w:rPr>
        <w:t>)</w:t>
      </w:r>
      <w:r w:rsidRPr="36ECF881">
        <w:rPr>
          <w:rFonts w:ascii="Times New Roman" w:hAnsi="Times New Roman"/>
          <w:sz w:val="24"/>
          <w:szCs w:val="24"/>
        </w:rPr>
        <w:t xml:space="preserve"> and any other reports deemed necessary by CDC.   </w:t>
      </w:r>
    </w:p>
    <w:p w:rsidR="006F50C9" w:rsidRPr="00CF6002" w:rsidP="006F50C9" w14:paraId="36B81463" w14:textId="77777777">
      <w:pPr>
        <w:pStyle w:val="ListParagraph"/>
        <w:spacing w:after="0" w:line="240" w:lineRule="auto"/>
        <w:ind w:left="360"/>
        <w:rPr>
          <w:rFonts w:ascii="Times New Roman" w:hAnsi="Times New Roman"/>
          <w:sz w:val="24"/>
          <w:szCs w:val="24"/>
        </w:rPr>
      </w:pPr>
    </w:p>
    <w:p w:rsidR="006F50C9" w:rsidRPr="00CF6002" w:rsidP="006F50C9" w14:paraId="4EF2D7C8" w14:textId="4C914CA2">
      <w:pPr>
        <w:pStyle w:val="ListParagraph"/>
        <w:spacing w:after="0" w:line="240" w:lineRule="auto"/>
        <w:ind w:left="360"/>
        <w:rPr>
          <w:rFonts w:ascii="Times New Roman" w:hAnsi="Times New Roman"/>
          <w:sz w:val="24"/>
          <w:szCs w:val="24"/>
        </w:rPr>
      </w:pPr>
      <w:r w:rsidRPr="00CF6002">
        <w:rPr>
          <w:rFonts w:ascii="Times New Roman" w:hAnsi="Times New Roman"/>
          <w:sz w:val="24"/>
          <w:szCs w:val="24"/>
        </w:rPr>
        <w:t>The MDE report provides a</w:t>
      </w:r>
      <w:r w:rsidRPr="00CF6002" w:rsidR="00246031">
        <w:rPr>
          <w:rFonts w:ascii="Times New Roman" w:hAnsi="Times New Roman"/>
          <w:sz w:val="24"/>
          <w:szCs w:val="24"/>
        </w:rPr>
        <w:t xml:space="preserve">n </w:t>
      </w:r>
      <w:r w:rsidRPr="00CF6002">
        <w:rPr>
          <w:rFonts w:ascii="Times New Roman" w:hAnsi="Times New Roman"/>
          <w:sz w:val="24"/>
          <w:szCs w:val="24"/>
        </w:rPr>
        <w:t xml:space="preserve">overview of </w:t>
      </w:r>
      <w:r w:rsidRPr="00CF6002" w:rsidR="00615654">
        <w:rPr>
          <w:rFonts w:ascii="Times New Roman" w:hAnsi="Times New Roman"/>
          <w:sz w:val="24"/>
          <w:szCs w:val="24"/>
        </w:rPr>
        <w:t xml:space="preserve">services </w:t>
      </w:r>
      <w:r w:rsidRPr="00CF6002">
        <w:rPr>
          <w:rFonts w:ascii="Times New Roman" w:hAnsi="Times New Roman"/>
          <w:sz w:val="24"/>
          <w:szCs w:val="24"/>
        </w:rPr>
        <w:t xml:space="preserve">provided during the specified program year. Graphs and tables are used to display the demographics of the women served, </w:t>
      </w:r>
      <w:r w:rsidRPr="00CF6002" w:rsidR="000B6D21">
        <w:rPr>
          <w:rFonts w:ascii="Times New Roman" w:hAnsi="Times New Roman"/>
          <w:sz w:val="24"/>
          <w:szCs w:val="24"/>
        </w:rPr>
        <w:t xml:space="preserve">delivery of </w:t>
      </w:r>
      <w:r w:rsidRPr="00CF6002" w:rsidR="00F9261B">
        <w:rPr>
          <w:rFonts w:ascii="Times New Roman" w:hAnsi="Times New Roman"/>
          <w:sz w:val="24"/>
          <w:szCs w:val="24"/>
        </w:rPr>
        <w:t>health coaching</w:t>
      </w:r>
      <w:r w:rsidRPr="00CF6002">
        <w:rPr>
          <w:rFonts w:ascii="Times New Roman" w:hAnsi="Times New Roman"/>
          <w:sz w:val="24"/>
          <w:szCs w:val="24"/>
        </w:rPr>
        <w:t xml:space="preserve"> </w:t>
      </w:r>
      <w:r w:rsidRPr="00CF6002" w:rsidR="00F9261B">
        <w:rPr>
          <w:rFonts w:ascii="Times New Roman" w:hAnsi="Times New Roman"/>
          <w:sz w:val="24"/>
          <w:szCs w:val="24"/>
        </w:rPr>
        <w:t xml:space="preserve">and </w:t>
      </w:r>
      <w:r w:rsidRPr="00CF6002">
        <w:rPr>
          <w:rFonts w:ascii="Times New Roman" w:hAnsi="Times New Roman"/>
          <w:sz w:val="24"/>
          <w:szCs w:val="24"/>
        </w:rPr>
        <w:t xml:space="preserve">lifestyle programs, progress towards </w:t>
      </w:r>
      <w:r w:rsidRPr="00CF6002" w:rsidR="000B6D21">
        <w:rPr>
          <w:rFonts w:ascii="Times New Roman" w:hAnsi="Times New Roman"/>
          <w:sz w:val="24"/>
          <w:szCs w:val="24"/>
        </w:rPr>
        <w:t>congressional justification measures</w:t>
      </w:r>
      <w:r w:rsidRPr="00CF6002">
        <w:rPr>
          <w:rFonts w:ascii="Times New Roman" w:hAnsi="Times New Roman"/>
          <w:sz w:val="24"/>
          <w:szCs w:val="24"/>
        </w:rPr>
        <w:t xml:space="preserve">, and the prevalence and incidence of cardiovascular health risk factors in the </w:t>
      </w:r>
      <w:r w:rsidRPr="00CF6002" w:rsidR="000B6D21">
        <w:rPr>
          <w:rFonts w:ascii="Times New Roman" w:hAnsi="Times New Roman"/>
          <w:sz w:val="24"/>
          <w:szCs w:val="24"/>
        </w:rPr>
        <w:t>s</w:t>
      </w:r>
      <w:r w:rsidRPr="00CF6002">
        <w:rPr>
          <w:rFonts w:ascii="Times New Roman" w:hAnsi="Times New Roman"/>
          <w:sz w:val="24"/>
          <w:szCs w:val="24"/>
        </w:rPr>
        <w:t>tate</w:t>
      </w:r>
      <w:r w:rsidRPr="00CF6002" w:rsidR="000B6D21">
        <w:rPr>
          <w:rFonts w:ascii="Times New Roman" w:hAnsi="Times New Roman"/>
          <w:sz w:val="24"/>
          <w:szCs w:val="24"/>
        </w:rPr>
        <w:t xml:space="preserve"> and t</w:t>
      </w:r>
      <w:r w:rsidRPr="00CF6002">
        <w:rPr>
          <w:rFonts w:ascii="Times New Roman" w:hAnsi="Times New Roman"/>
          <w:sz w:val="24"/>
          <w:szCs w:val="24"/>
        </w:rPr>
        <w:t xml:space="preserve">ribal populations served by awardees. In addition, </w:t>
      </w:r>
      <w:r w:rsidRPr="00CF6002" w:rsidR="000B6D21">
        <w:rPr>
          <w:rFonts w:ascii="Times New Roman" w:hAnsi="Times New Roman"/>
          <w:sz w:val="24"/>
          <w:szCs w:val="24"/>
        </w:rPr>
        <w:t xml:space="preserve">awardees </w:t>
      </w:r>
      <w:r w:rsidRPr="00CF6002">
        <w:rPr>
          <w:rFonts w:ascii="Times New Roman" w:hAnsi="Times New Roman"/>
          <w:sz w:val="24"/>
          <w:szCs w:val="24"/>
        </w:rPr>
        <w:t xml:space="preserve">are required to provide the CDC with annual progress reports. The Annual Progress Report (APR) is a requirement for the funded programs to report on the program’s accomplishments and progress made for the 12-month budget period (see </w:t>
      </w:r>
      <w:r w:rsidRPr="00CF6002">
        <w:rPr>
          <w:rFonts w:ascii="Times New Roman" w:hAnsi="Times New Roman"/>
          <w:b/>
          <w:sz w:val="24"/>
          <w:szCs w:val="24"/>
        </w:rPr>
        <w:t>Attachment</w:t>
      </w:r>
      <w:r w:rsidRPr="00CF6002" w:rsidR="005050C2">
        <w:rPr>
          <w:rFonts w:ascii="Times New Roman" w:hAnsi="Times New Roman"/>
          <w:b/>
          <w:sz w:val="24"/>
          <w:szCs w:val="24"/>
        </w:rPr>
        <w:t xml:space="preserve"> 6</w:t>
      </w:r>
      <w:r w:rsidRPr="00CF6002">
        <w:rPr>
          <w:rFonts w:ascii="Times New Roman" w:hAnsi="Times New Roman"/>
          <w:sz w:val="24"/>
          <w:szCs w:val="24"/>
        </w:rPr>
        <w:t xml:space="preserve">).  WISEWOMAN staff members will have ongoing communication with the awardees to discuss the methods of their data management, and the quality of the submitted data. </w:t>
      </w:r>
    </w:p>
    <w:p w:rsidR="006F50C9" w:rsidRPr="00CF6002" w:rsidP="006F50C9" w14:paraId="554CE7E0" w14:textId="77777777">
      <w:pPr>
        <w:pStyle w:val="ListParagraph"/>
        <w:spacing w:after="0" w:line="240" w:lineRule="auto"/>
        <w:ind w:left="360"/>
        <w:rPr>
          <w:rFonts w:ascii="Times New Roman" w:hAnsi="Times New Roman"/>
          <w:sz w:val="24"/>
          <w:szCs w:val="24"/>
        </w:rPr>
      </w:pPr>
    </w:p>
    <w:p w:rsidR="006F50C9" w:rsidRPr="00CF6002" w:rsidP="006F50C9" w14:paraId="02685C83" w14:textId="6651E392">
      <w:pPr>
        <w:pStyle w:val="ListParagraph"/>
        <w:spacing w:after="0" w:line="240" w:lineRule="auto"/>
        <w:ind w:left="360"/>
        <w:rPr>
          <w:rFonts w:ascii="Times New Roman" w:hAnsi="Times New Roman"/>
          <w:sz w:val="24"/>
          <w:szCs w:val="24"/>
        </w:rPr>
      </w:pPr>
      <w:r w:rsidRPr="1480D2E1">
        <w:rPr>
          <w:rFonts w:ascii="Times New Roman" w:hAnsi="Times New Roman"/>
          <w:sz w:val="24"/>
          <w:szCs w:val="24"/>
        </w:rPr>
        <w:t>The two data submission reporting dates are in</w:t>
      </w:r>
      <w:r w:rsidRPr="1480D2E1" w:rsidR="00492B9F">
        <w:rPr>
          <w:rFonts w:ascii="Times New Roman" w:hAnsi="Times New Roman"/>
          <w:sz w:val="24"/>
          <w:szCs w:val="24"/>
        </w:rPr>
        <w:t xml:space="preserve"> </w:t>
      </w:r>
      <w:r w:rsidRPr="1480D2E1" w:rsidR="00947D72">
        <w:rPr>
          <w:rFonts w:ascii="Times New Roman" w:hAnsi="Times New Roman"/>
          <w:sz w:val="24"/>
          <w:szCs w:val="24"/>
        </w:rPr>
        <w:t>June and</w:t>
      </w:r>
      <w:r w:rsidRPr="1480D2E1">
        <w:rPr>
          <w:rFonts w:ascii="Times New Roman" w:hAnsi="Times New Roman"/>
          <w:sz w:val="24"/>
          <w:szCs w:val="24"/>
        </w:rPr>
        <w:t xml:space="preserve"> </w:t>
      </w:r>
      <w:r w:rsidRPr="1480D2E1" w:rsidR="00947D72">
        <w:rPr>
          <w:rFonts w:ascii="Times New Roman" w:hAnsi="Times New Roman"/>
          <w:sz w:val="24"/>
          <w:szCs w:val="24"/>
        </w:rPr>
        <w:t>December each</w:t>
      </w:r>
      <w:r w:rsidRPr="1480D2E1">
        <w:rPr>
          <w:rFonts w:ascii="Times New Roman" w:hAnsi="Times New Roman"/>
          <w:sz w:val="24"/>
          <w:szCs w:val="24"/>
        </w:rPr>
        <w:t xml:space="preserve"> program year. Historically, awardees have at times experienced delays between </w:t>
      </w:r>
      <w:r w:rsidRPr="1480D2E1" w:rsidR="003C302B">
        <w:rPr>
          <w:rFonts w:ascii="Times New Roman" w:hAnsi="Times New Roman"/>
          <w:sz w:val="24"/>
          <w:szCs w:val="24"/>
        </w:rPr>
        <w:t>assessment visits</w:t>
      </w:r>
      <w:r w:rsidRPr="1480D2E1" w:rsidR="00D157EF">
        <w:rPr>
          <w:rFonts w:ascii="Times New Roman" w:hAnsi="Times New Roman"/>
          <w:sz w:val="24"/>
          <w:szCs w:val="24"/>
        </w:rPr>
        <w:t>,</w:t>
      </w:r>
      <w:r w:rsidRPr="1480D2E1" w:rsidR="00F9261B">
        <w:rPr>
          <w:rFonts w:ascii="Times New Roman" w:hAnsi="Times New Roman"/>
          <w:sz w:val="24"/>
          <w:szCs w:val="24"/>
        </w:rPr>
        <w:t xml:space="preserve"> health coaching</w:t>
      </w:r>
      <w:r w:rsidRPr="1480D2E1" w:rsidR="00D157EF">
        <w:rPr>
          <w:rFonts w:ascii="Times New Roman" w:hAnsi="Times New Roman"/>
          <w:sz w:val="24"/>
          <w:szCs w:val="24"/>
        </w:rPr>
        <w:t>,</w:t>
      </w:r>
      <w:r w:rsidRPr="1480D2E1">
        <w:rPr>
          <w:rFonts w:ascii="Times New Roman" w:hAnsi="Times New Roman"/>
          <w:sz w:val="24"/>
          <w:szCs w:val="24"/>
        </w:rPr>
        <w:t xml:space="preserve"> and lifestyle programs, completion of </w:t>
      </w:r>
      <w:r w:rsidRPr="1480D2E1" w:rsidR="00F9261B">
        <w:rPr>
          <w:rFonts w:ascii="Times New Roman" w:hAnsi="Times New Roman"/>
          <w:sz w:val="24"/>
          <w:szCs w:val="24"/>
        </w:rPr>
        <w:t xml:space="preserve">health coaching and </w:t>
      </w:r>
      <w:r w:rsidRPr="1480D2E1">
        <w:rPr>
          <w:rFonts w:ascii="Times New Roman" w:hAnsi="Times New Roman"/>
          <w:sz w:val="24"/>
          <w:szCs w:val="24"/>
        </w:rPr>
        <w:t>lifestyle program sessions, and data entry of MDEs. CDC acknowledges that and so awardees will continue to be allowed to submit any corrections they have made to records submitted in the previous twelve months in reference to each submission date.  The following table provides the semi-annual reporting dates</w:t>
      </w:r>
      <w:r w:rsidRPr="1480D2E1" w:rsidR="001C2986">
        <w:rPr>
          <w:rFonts w:ascii="Times New Roman" w:hAnsi="Times New Roman"/>
          <w:sz w:val="24"/>
          <w:szCs w:val="24"/>
        </w:rPr>
        <w:t xml:space="preserve"> for </w:t>
      </w:r>
      <w:r w:rsidRPr="1480D2E1">
        <w:rPr>
          <w:rFonts w:ascii="Times New Roman" w:hAnsi="Times New Roman"/>
          <w:sz w:val="24"/>
          <w:szCs w:val="24"/>
        </w:rPr>
        <w:t xml:space="preserve">the </w:t>
      </w:r>
      <w:r w:rsidRPr="1480D2E1" w:rsidR="00D157EF">
        <w:rPr>
          <w:rFonts w:ascii="Times New Roman" w:hAnsi="Times New Roman"/>
          <w:sz w:val="24"/>
          <w:szCs w:val="24"/>
        </w:rPr>
        <w:t>t</w:t>
      </w:r>
      <w:r w:rsidRPr="1480D2E1" w:rsidR="005050C2">
        <w:rPr>
          <w:rFonts w:ascii="Times New Roman" w:hAnsi="Times New Roman"/>
          <w:sz w:val="24"/>
          <w:szCs w:val="24"/>
        </w:rPr>
        <w:t>hree</w:t>
      </w:r>
      <w:r w:rsidRPr="1480D2E1" w:rsidR="00BC4EFE">
        <w:rPr>
          <w:rFonts w:ascii="Times New Roman" w:hAnsi="Times New Roman"/>
          <w:sz w:val="24"/>
          <w:szCs w:val="24"/>
        </w:rPr>
        <w:t>-</w:t>
      </w:r>
      <w:r w:rsidRPr="1480D2E1" w:rsidR="00DF5C37">
        <w:rPr>
          <w:rFonts w:ascii="Times New Roman" w:hAnsi="Times New Roman"/>
          <w:sz w:val="24"/>
          <w:szCs w:val="24"/>
        </w:rPr>
        <w:t xml:space="preserve">year </w:t>
      </w:r>
      <w:r w:rsidRPr="1480D2E1" w:rsidR="00FD694D">
        <w:rPr>
          <w:rFonts w:ascii="Times New Roman" w:hAnsi="Times New Roman"/>
          <w:sz w:val="24"/>
          <w:szCs w:val="24"/>
        </w:rPr>
        <w:t>approval</w:t>
      </w:r>
      <w:r w:rsidRPr="1480D2E1" w:rsidR="00DF5C37">
        <w:rPr>
          <w:rFonts w:ascii="Times New Roman" w:hAnsi="Times New Roman"/>
          <w:sz w:val="24"/>
          <w:szCs w:val="24"/>
        </w:rPr>
        <w:t xml:space="preserve"> </w:t>
      </w:r>
      <w:r w:rsidRPr="1480D2E1">
        <w:rPr>
          <w:rFonts w:ascii="Times New Roman" w:hAnsi="Times New Roman"/>
          <w:sz w:val="24"/>
          <w:szCs w:val="24"/>
        </w:rPr>
        <w:t xml:space="preserve">expected through </w:t>
      </w:r>
      <w:r w:rsidRPr="1480D2E1" w:rsidR="00EE7BA0">
        <w:rPr>
          <w:rFonts w:ascii="Times New Roman" w:hAnsi="Times New Roman"/>
          <w:sz w:val="24"/>
          <w:szCs w:val="24"/>
        </w:rPr>
        <w:t xml:space="preserve">March </w:t>
      </w:r>
      <w:r w:rsidRPr="1480D2E1" w:rsidR="009C30EE">
        <w:rPr>
          <w:rFonts w:ascii="Times New Roman" w:hAnsi="Times New Roman"/>
          <w:sz w:val="24"/>
          <w:szCs w:val="24"/>
        </w:rPr>
        <w:t>31</w:t>
      </w:r>
      <w:r w:rsidRPr="1480D2E1">
        <w:rPr>
          <w:rFonts w:ascii="Times New Roman" w:hAnsi="Times New Roman"/>
          <w:sz w:val="24"/>
          <w:szCs w:val="24"/>
        </w:rPr>
        <w:t>, 20</w:t>
      </w:r>
      <w:r w:rsidRPr="1480D2E1" w:rsidR="00D157EF">
        <w:rPr>
          <w:rFonts w:ascii="Times New Roman" w:hAnsi="Times New Roman"/>
          <w:sz w:val="24"/>
          <w:szCs w:val="24"/>
        </w:rPr>
        <w:t>2</w:t>
      </w:r>
      <w:r w:rsidRPr="1480D2E1" w:rsidR="00EE7BA0">
        <w:rPr>
          <w:rFonts w:ascii="Times New Roman" w:hAnsi="Times New Roman"/>
          <w:sz w:val="24"/>
          <w:szCs w:val="24"/>
        </w:rPr>
        <w:t>8</w:t>
      </w:r>
      <w:r w:rsidRPr="1480D2E1" w:rsidR="00F27754">
        <w:rPr>
          <w:rFonts w:ascii="Times New Roman" w:hAnsi="Times New Roman"/>
          <w:sz w:val="24"/>
          <w:szCs w:val="24"/>
        </w:rPr>
        <w:t xml:space="preserve"> (see </w:t>
      </w:r>
      <w:r w:rsidRPr="1480D2E1" w:rsidR="00F27754">
        <w:rPr>
          <w:rFonts w:ascii="Times New Roman" w:hAnsi="Times New Roman"/>
          <w:b/>
          <w:bCs/>
          <w:sz w:val="24"/>
          <w:szCs w:val="24"/>
        </w:rPr>
        <w:t>Attachment 7</w:t>
      </w:r>
      <w:r w:rsidRPr="1480D2E1" w:rsidR="00F27754">
        <w:rPr>
          <w:rFonts w:ascii="Times New Roman" w:hAnsi="Times New Roman"/>
          <w:sz w:val="24"/>
          <w:szCs w:val="24"/>
        </w:rPr>
        <w:t xml:space="preserve">). </w:t>
      </w:r>
    </w:p>
    <w:p w:rsidR="1480D2E1" w:rsidP="1480D2E1" w14:paraId="36B44498" w14:textId="38D6BB05">
      <w:pPr>
        <w:pStyle w:val="ListParagraph"/>
        <w:spacing w:after="0" w:line="240" w:lineRule="auto"/>
        <w:ind w:left="360"/>
        <w:rPr>
          <w:rFonts w:ascii="Times New Roman" w:hAnsi="Times New Roman"/>
          <w:sz w:val="24"/>
          <w:szCs w:val="24"/>
        </w:rPr>
      </w:pPr>
    </w:p>
    <w:p w:rsidR="006F50C9" w:rsidRPr="00CF6002" w:rsidP="006F50C9" w14:paraId="78B1C2C9" w14:textId="77777777">
      <w:pPr>
        <w:pStyle w:val="ListParagraph"/>
        <w:spacing w:after="0" w:line="240" w:lineRule="auto"/>
        <w:ind w:left="360"/>
        <w:rPr>
          <w:rFonts w:ascii="Times New Roman" w:hAnsi="Times New Roman"/>
          <w:sz w:val="24"/>
          <w:szCs w:val="24"/>
        </w:rPr>
      </w:pPr>
    </w:p>
    <w:p w:rsidR="006F50C9" w:rsidRPr="00CF6002" w:rsidP="006F50C9" w14:paraId="568A97E0" w14:textId="2487B3D7">
      <w:pPr>
        <w:pStyle w:val="ListParagraph"/>
        <w:spacing w:after="0" w:line="240" w:lineRule="auto"/>
        <w:ind w:left="360"/>
        <w:rPr>
          <w:rFonts w:ascii="Times New Roman" w:hAnsi="Times New Roman"/>
          <w:sz w:val="24"/>
          <w:szCs w:val="24"/>
        </w:rPr>
      </w:pPr>
      <w:r w:rsidRPr="00CF6002">
        <w:rPr>
          <w:rFonts w:ascii="Times New Roman" w:hAnsi="Times New Roman"/>
          <w:sz w:val="24"/>
          <w:szCs w:val="24"/>
        </w:rPr>
        <w:t>Projected Date for Data Reporting by Awardees</w:t>
      </w:r>
      <w:r w:rsidRPr="00CF6002" w:rsidR="000B6D21">
        <w:rPr>
          <w:rFonts w:ascii="Times New Roman" w:hAnsi="Times New Roman"/>
          <w:sz w:val="24"/>
          <w:szCs w:val="24"/>
        </w:rPr>
        <w:t xml:space="preserve"> through 202</w:t>
      </w:r>
      <w:r w:rsidRPr="00CF6002" w:rsidR="00EE7BA0">
        <w:rPr>
          <w:rFonts w:ascii="Times New Roman" w:hAnsi="Times New Roman"/>
          <w:sz w:val="24"/>
          <w:szCs w:val="24"/>
        </w:rPr>
        <w:t>8</w:t>
      </w:r>
      <w:r w:rsidRPr="00CF6002">
        <w:rPr>
          <w:rFonts w:ascii="Times New Roman" w:hAnsi="Times New Roman"/>
          <w:sz w:val="24"/>
          <w:szCs w:val="24"/>
        </w:rPr>
        <w:t>:</w:t>
      </w:r>
    </w:p>
    <w:tbl>
      <w:tblPr>
        <w:tblW w:w="5310" w:type="dxa"/>
        <w:tblInd w:w="46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5310"/>
      </w:tblGrid>
      <w:tr w14:paraId="4CCBF5E4" w14:textId="77777777" w:rsidTr="006F50C9">
        <w:tblPrEx>
          <w:tblW w:w="5310" w:type="dxa"/>
          <w:tblInd w:w="46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Height w:val="827"/>
        </w:trPr>
        <w:tc>
          <w:tcPr>
            <w:tcW w:w="5310" w:type="dxa"/>
            <w:tcBorders>
              <w:top w:val="single" w:sz="2" w:space="0" w:color="000000"/>
              <w:left w:val="single" w:sz="2" w:space="0" w:color="000000"/>
              <w:bottom w:val="single" w:sz="2" w:space="0" w:color="000000"/>
              <w:right w:val="single" w:sz="2" w:space="0" w:color="000000"/>
            </w:tcBorders>
            <w:shd w:val="pct12" w:color="auto" w:fill="FFFFFF"/>
          </w:tcPr>
          <w:p w:rsidR="006F50C9" w:rsidRPr="00CF6002" w:rsidP="006F50C9" w14:paraId="1DF14AB6" w14:textId="77777777">
            <w:pPr>
              <w:widowControl w:val="0"/>
              <w:spacing w:before="84" w:after="42"/>
              <w:jc w:val="center"/>
              <w:rPr>
                <w:rFonts w:ascii="Times New Roman" w:hAnsi="Times New Roman"/>
                <w:color w:val="000000"/>
                <w:sz w:val="24"/>
                <w:szCs w:val="24"/>
              </w:rPr>
            </w:pPr>
            <w:r w:rsidRPr="00CF6002">
              <w:rPr>
                <w:rFonts w:ascii="Times New Roman" w:hAnsi="Times New Roman"/>
                <w:color w:val="000000"/>
                <w:sz w:val="24"/>
                <w:szCs w:val="24"/>
              </w:rPr>
              <w:t>Semi-annual Reporting date</w:t>
            </w:r>
          </w:p>
        </w:tc>
      </w:tr>
      <w:tr w14:paraId="23F65ED8" w14:textId="77777777" w:rsidTr="006F50C9">
        <w:tblPrEx>
          <w:tblW w:w="5310" w:type="dxa"/>
          <w:tblInd w:w="461" w:type="dxa"/>
          <w:tblLayout w:type="fixed"/>
          <w:tblCellMar>
            <w:left w:w="101" w:type="dxa"/>
            <w:right w:w="101" w:type="dxa"/>
          </w:tblCellMar>
          <w:tblLook w:val="0000"/>
        </w:tblPrEx>
        <w:trPr>
          <w:cantSplit/>
          <w:trHeight w:hRule="exact" w:val="392"/>
        </w:trPr>
        <w:tc>
          <w:tcPr>
            <w:tcW w:w="5310" w:type="dxa"/>
            <w:tcBorders>
              <w:top w:val="nil"/>
              <w:left w:val="single" w:sz="7" w:space="0" w:color="000000"/>
              <w:bottom w:val="single" w:sz="7" w:space="0" w:color="000000"/>
              <w:right w:val="single" w:sz="7" w:space="0" w:color="000000"/>
            </w:tcBorders>
          </w:tcPr>
          <w:p w:rsidR="006F50C9" w:rsidRPr="00CF6002" w:rsidP="006F50C9" w14:paraId="47A51A7F" w14:textId="3ED17EF0">
            <w:pPr>
              <w:widowControl w:val="0"/>
              <w:spacing w:before="84" w:after="42"/>
              <w:jc w:val="center"/>
              <w:rPr>
                <w:rFonts w:ascii="Times New Roman" w:hAnsi="Times New Roman"/>
                <w:color w:val="000000"/>
                <w:sz w:val="24"/>
                <w:szCs w:val="24"/>
              </w:rPr>
            </w:pPr>
            <w:r w:rsidRPr="00CF6002">
              <w:rPr>
                <w:rFonts w:ascii="Times New Roman" w:hAnsi="Times New Roman"/>
                <w:color w:val="000000"/>
                <w:sz w:val="24"/>
                <w:szCs w:val="24"/>
              </w:rPr>
              <w:t>June 2, 2025</w:t>
            </w:r>
          </w:p>
        </w:tc>
      </w:tr>
      <w:tr w14:paraId="6DA4084E" w14:textId="77777777" w:rsidTr="006F50C9">
        <w:tblPrEx>
          <w:tblW w:w="5310" w:type="dxa"/>
          <w:tblInd w:w="461" w:type="dxa"/>
          <w:tblLayout w:type="fixed"/>
          <w:tblCellMar>
            <w:left w:w="101" w:type="dxa"/>
            <w:right w:w="101" w:type="dxa"/>
          </w:tblCellMar>
          <w:tblLook w:val="0000"/>
        </w:tblPrEx>
        <w:trPr>
          <w:cantSplit/>
          <w:trHeight w:hRule="exact" w:val="413"/>
        </w:trPr>
        <w:tc>
          <w:tcPr>
            <w:tcW w:w="5310" w:type="dxa"/>
            <w:tcBorders>
              <w:top w:val="nil"/>
              <w:left w:val="single" w:sz="7" w:space="0" w:color="000000"/>
              <w:bottom w:val="single" w:sz="7" w:space="0" w:color="000000"/>
              <w:right w:val="single" w:sz="7" w:space="0" w:color="000000"/>
            </w:tcBorders>
          </w:tcPr>
          <w:p w:rsidR="006F50C9" w:rsidRPr="00CF6002" w:rsidP="006F50C9" w14:paraId="3DA13CBE" w14:textId="6159BF71">
            <w:pPr>
              <w:widowControl w:val="0"/>
              <w:spacing w:before="84" w:after="42"/>
              <w:jc w:val="center"/>
              <w:rPr>
                <w:rFonts w:ascii="Times New Roman" w:hAnsi="Times New Roman"/>
                <w:color w:val="000000"/>
                <w:sz w:val="24"/>
                <w:szCs w:val="24"/>
              </w:rPr>
            </w:pPr>
            <w:r w:rsidRPr="00CF6002">
              <w:rPr>
                <w:rFonts w:ascii="Times New Roman" w:hAnsi="Times New Roman"/>
                <w:color w:val="000000"/>
                <w:sz w:val="24"/>
                <w:szCs w:val="24"/>
              </w:rPr>
              <w:t>December 1, 2025</w:t>
            </w:r>
          </w:p>
        </w:tc>
      </w:tr>
      <w:tr w14:paraId="45927061" w14:textId="77777777" w:rsidTr="006F50C9">
        <w:tblPrEx>
          <w:tblW w:w="5310" w:type="dxa"/>
          <w:tblInd w:w="461" w:type="dxa"/>
          <w:tblLayout w:type="fixed"/>
          <w:tblCellMar>
            <w:left w:w="101" w:type="dxa"/>
            <w:right w:w="101" w:type="dxa"/>
          </w:tblCellMar>
          <w:tblLook w:val="0000"/>
        </w:tblPrEx>
        <w:trPr>
          <w:cantSplit/>
          <w:trHeight w:hRule="exact" w:val="404"/>
        </w:trPr>
        <w:tc>
          <w:tcPr>
            <w:tcW w:w="5310" w:type="dxa"/>
            <w:tcBorders>
              <w:top w:val="nil"/>
              <w:left w:val="single" w:sz="7" w:space="0" w:color="000000"/>
              <w:bottom w:val="single" w:sz="7" w:space="0" w:color="000000"/>
              <w:right w:val="single" w:sz="7" w:space="0" w:color="000000"/>
            </w:tcBorders>
          </w:tcPr>
          <w:p w:rsidR="006F50C9" w:rsidRPr="00CF6002" w:rsidP="006F50C9" w14:paraId="48DF9CE2" w14:textId="2F4D64AA">
            <w:pPr>
              <w:widowControl w:val="0"/>
              <w:spacing w:before="84" w:after="42"/>
              <w:jc w:val="center"/>
              <w:rPr>
                <w:rFonts w:ascii="Times New Roman" w:hAnsi="Times New Roman"/>
                <w:color w:val="000000"/>
                <w:sz w:val="24"/>
                <w:szCs w:val="24"/>
              </w:rPr>
            </w:pPr>
            <w:r w:rsidRPr="00CF6002">
              <w:rPr>
                <w:rFonts w:ascii="Times New Roman" w:hAnsi="Times New Roman"/>
                <w:color w:val="000000"/>
                <w:sz w:val="24"/>
                <w:szCs w:val="24"/>
              </w:rPr>
              <w:t xml:space="preserve">June </w:t>
            </w:r>
            <w:r w:rsidRPr="00CF6002">
              <w:rPr>
                <w:rFonts w:ascii="Times New Roman" w:hAnsi="Times New Roman"/>
                <w:color w:val="000000"/>
                <w:sz w:val="24"/>
                <w:szCs w:val="24"/>
              </w:rPr>
              <w:t>1, 20</w:t>
            </w:r>
            <w:r w:rsidRPr="00CF6002" w:rsidR="00D157EF">
              <w:rPr>
                <w:rFonts w:ascii="Times New Roman" w:hAnsi="Times New Roman"/>
                <w:color w:val="000000"/>
                <w:sz w:val="24"/>
                <w:szCs w:val="24"/>
              </w:rPr>
              <w:t>2</w:t>
            </w:r>
            <w:r w:rsidRPr="00CF6002">
              <w:rPr>
                <w:rFonts w:ascii="Times New Roman" w:hAnsi="Times New Roman"/>
                <w:color w:val="000000"/>
                <w:sz w:val="24"/>
                <w:szCs w:val="24"/>
              </w:rPr>
              <w:t>6</w:t>
            </w:r>
          </w:p>
        </w:tc>
      </w:tr>
      <w:tr w14:paraId="51059BF2" w14:textId="77777777" w:rsidTr="006F50C9">
        <w:tblPrEx>
          <w:tblW w:w="5310" w:type="dxa"/>
          <w:tblInd w:w="461" w:type="dxa"/>
          <w:tblLayout w:type="fixed"/>
          <w:tblCellMar>
            <w:left w:w="101" w:type="dxa"/>
            <w:right w:w="101" w:type="dxa"/>
          </w:tblCellMar>
          <w:tblLook w:val="0000"/>
        </w:tblPrEx>
        <w:trPr>
          <w:cantSplit/>
          <w:trHeight w:hRule="exact" w:val="458"/>
        </w:trPr>
        <w:tc>
          <w:tcPr>
            <w:tcW w:w="5310" w:type="dxa"/>
            <w:tcBorders>
              <w:top w:val="single" w:sz="7" w:space="0" w:color="000000"/>
              <w:left w:val="single" w:sz="7" w:space="0" w:color="000000"/>
              <w:bottom w:val="single" w:sz="7" w:space="0" w:color="000000"/>
              <w:right w:val="single" w:sz="7" w:space="0" w:color="000000"/>
            </w:tcBorders>
          </w:tcPr>
          <w:p w:rsidR="006F50C9" w:rsidRPr="00CF6002" w:rsidP="006F50C9" w14:paraId="1DEE10C2" w14:textId="45D8FAB3">
            <w:pPr>
              <w:widowControl w:val="0"/>
              <w:spacing w:before="84" w:after="42"/>
              <w:jc w:val="center"/>
              <w:rPr>
                <w:rFonts w:ascii="Times New Roman" w:hAnsi="Times New Roman"/>
                <w:color w:val="000000"/>
                <w:sz w:val="24"/>
                <w:szCs w:val="24"/>
              </w:rPr>
            </w:pPr>
            <w:r w:rsidRPr="00CF6002">
              <w:rPr>
                <w:rFonts w:ascii="Times New Roman" w:hAnsi="Times New Roman"/>
                <w:color w:val="000000"/>
                <w:sz w:val="24"/>
                <w:szCs w:val="24"/>
              </w:rPr>
              <w:t>December 1, 2026</w:t>
            </w:r>
          </w:p>
        </w:tc>
      </w:tr>
      <w:tr w14:paraId="2B68D531" w14:textId="77777777" w:rsidTr="006F50C9">
        <w:tblPrEx>
          <w:tblW w:w="5310" w:type="dxa"/>
          <w:tblInd w:w="461" w:type="dxa"/>
          <w:tblLayout w:type="fixed"/>
          <w:tblCellMar>
            <w:left w:w="101" w:type="dxa"/>
            <w:right w:w="101" w:type="dxa"/>
          </w:tblCellMar>
          <w:tblLook w:val="0000"/>
        </w:tblPrEx>
        <w:trPr>
          <w:cantSplit/>
          <w:trHeight w:hRule="exact" w:val="458"/>
        </w:trPr>
        <w:tc>
          <w:tcPr>
            <w:tcW w:w="5310" w:type="dxa"/>
            <w:tcBorders>
              <w:top w:val="single" w:sz="7" w:space="0" w:color="000000"/>
              <w:left w:val="single" w:sz="7" w:space="0" w:color="000000"/>
              <w:bottom w:val="single" w:sz="7" w:space="0" w:color="000000"/>
              <w:right w:val="single" w:sz="7" w:space="0" w:color="000000"/>
            </w:tcBorders>
          </w:tcPr>
          <w:p w:rsidR="003C302B" w:rsidRPr="00CF6002" w:rsidP="006F50C9" w14:paraId="2F2B4E55" w14:textId="785775CF">
            <w:pPr>
              <w:widowControl w:val="0"/>
              <w:spacing w:before="84" w:after="42"/>
              <w:jc w:val="center"/>
              <w:rPr>
                <w:rFonts w:ascii="Times New Roman" w:hAnsi="Times New Roman"/>
                <w:color w:val="000000"/>
                <w:sz w:val="24"/>
                <w:szCs w:val="24"/>
              </w:rPr>
            </w:pPr>
            <w:r w:rsidRPr="00CF6002">
              <w:rPr>
                <w:rFonts w:ascii="Times New Roman" w:hAnsi="Times New Roman"/>
                <w:color w:val="000000"/>
                <w:sz w:val="24"/>
                <w:szCs w:val="24"/>
              </w:rPr>
              <w:t>June 1, 2027</w:t>
            </w:r>
          </w:p>
        </w:tc>
      </w:tr>
      <w:tr w14:paraId="1EFEA444" w14:textId="77777777" w:rsidTr="006F50C9">
        <w:tblPrEx>
          <w:tblW w:w="5310" w:type="dxa"/>
          <w:tblInd w:w="461" w:type="dxa"/>
          <w:tblLayout w:type="fixed"/>
          <w:tblCellMar>
            <w:left w:w="101" w:type="dxa"/>
            <w:right w:w="101" w:type="dxa"/>
          </w:tblCellMar>
          <w:tblLook w:val="0000"/>
        </w:tblPrEx>
        <w:trPr>
          <w:cantSplit/>
          <w:trHeight w:hRule="exact" w:val="458"/>
        </w:trPr>
        <w:tc>
          <w:tcPr>
            <w:tcW w:w="5310" w:type="dxa"/>
            <w:tcBorders>
              <w:top w:val="single" w:sz="7" w:space="0" w:color="000000"/>
              <w:left w:val="single" w:sz="7" w:space="0" w:color="000000"/>
              <w:bottom w:val="single" w:sz="7" w:space="0" w:color="000000"/>
              <w:right w:val="single" w:sz="7" w:space="0" w:color="000000"/>
            </w:tcBorders>
          </w:tcPr>
          <w:p w:rsidR="00EE7BA0" w:rsidRPr="00CF6002" w:rsidP="006F50C9" w14:paraId="7607A981" w14:textId="1A3280D4">
            <w:pPr>
              <w:widowControl w:val="0"/>
              <w:spacing w:before="84" w:after="42"/>
              <w:jc w:val="center"/>
              <w:rPr>
                <w:rFonts w:ascii="Times New Roman" w:hAnsi="Times New Roman"/>
                <w:color w:val="000000"/>
                <w:sz w:val="24"/>
                <w:szCs w:val="24"/>
              </w:rPr>
            </w:pPr>
            <w:r w:rsidRPr="00CF6002">
              <w:rPr>
                <w:rFonts w:ascii="Times New Roman" w:hAnsi="Times New Roman"/>
                <w:color w:val="000000"/>
                <w:sz w:val="24"/>
                <w:szCs w:val="24"/>
              </w:rPr>
              <w:t>December 3, 2027</w:t>
            </w:r>
          </w:p>
        </w:tc>
      </w:tr>
    </w:tbl>
    <w:p w:rsidR="00324BBB" w:rsidRPr="005050C2" w:rsidP="00324BBB" w14:paraId="7973E068" w14:textId="77777777">
      <w:pPr>
        <w:pStyle w:val="ListParagraph"/>
        <w:spacing w:after="0" w:line="240" w:lineRule="auto"/>
        <w:ind w:left="360"/>
        <w:rPr>
          <w:rFonts w:ascii="Times New Roman" w:hAnsi="Times New Roman"/>
          <w:b/>
        </w:rPr>
      </w:pPr>
    </w:p>
    <w:p w:rsidR="00B87CC5" w:rsidRPr="005050C2" w:rsidP="00324BBB" w14:paraId="6D74F96E" w14:textId="77777777">
      <w:pPr>
        <w:pStyle w:val="ListParagraph"/>
        <w:spacing w:after="0" w:line="240" w:lineRule="auto"/>
        <w:ind w:left="360"/>
        <w:rPr>
          <w:rFonts w:ascii="Times New Roman" w:hAnsi="Times New Roman"/>
          <w:b/>
        </w:rPr>
      </w:pPr>
    </w:p>
    <w:p w:rsidR="00B87CC5" w:rsidRPr="005050C2" w:rsidP="00324BBB" w14:paraId="3B91D058" w14:textId="77777777">
      <w:pPr>
        <w:pStyle w:val="ListParagraph"/>
        <w:spacing w:after="0" w:line="240" w:lineRule="auto"/>
        <w:ind w:left="360"/>
        <w:rPr>
          <w:rFonts w:ascii="Times New Roman" w:hAnsi="Times New Roman"/>
          <w:b/>
        </w:rPr>
      </w:pPr>
    </w:p>
    <w:p w:rsidR="003E6DF1" w:rsidRPr="004F6D53" w:rsidP="004F6D53" w14:paraId="39339B76" w14:textId="0BDFC521">
      <w:pPr>
        <w:spacing w:after="0" w:line="240" w:lineRule="auto"/>
        <w:rPr>
          <w:rFonts w:ascii="Times New Roman" w:hAnsi="Times New Roman"/>
          <w:b/>
        </w:rPr>
      </w:pPr>
    </w:p>
    <w:p w:rsidR="003E6DF1" w:rsidRPr="005050C2" w:rsidP="00324BBB" w14:paraId="229A2C80" w14:textId="77777777">
      <w:pPr>
        <w:pStyle w:val="ListParagraph"/>
        <w:spacing w:after="0" w:line="240" w:lineRule="auto"/>
        <w:ind w:left="360"/>
        <w:rPr>
          <w:rFonts w:ascii="Times New Roman" w:hAnsi="Times New Roman"/>
          <w:b/>
        </w:rPr>
      </w:pPr>
    </w:p>
    <w:p w:rsidR="00324BBB" w:rsidRPr="007525FC" w:rsidP="1480D2E1" w14:paraId="6E569C9C" w14:textId="4280EB54">
      <w:pPr>
        <w:spacing w:after="0" w:line="240" w:lineRule="auto"/>
        <w:rPr>
          <w:rFonts w:ascii="Times New Roman" w:hAnsi="Times New Roman"/>
          <w:b/>
          <w:bCs/>
          <w:sz w:val="24"/>
          <w:szCs w:val="24"/>
        </w:rPr>
      </w:pPr>
      <w:r w:rsidRPr="1480D2E1">
        <w:rPr>
          <w:rFonts w:ascii="Times New Roman" w:hAnsi="Times New Roman"/>
          <w:sz w:val="24"/>
          <w:szCs w:val="24"/>
        </w:rPr>
        <w:t xml:space="preserve">B3.   </w:t>
      </w:r>
      <w:r w:rsidRPr="1480D2E1">
        <w:rPr>
          <w:rFonts w:ascii="Times New Roman" w:hAnsi="Times New Roman"/>
          <w:b/>
          <w:bCs/>
          <w:sz w:val="24"/>
          <w:szCs w:val="24"/>
        </w:rPr>
        <w:t xml:space="preserve">Methods to Maximize Response Rates and Deal with </w:t>
      </w:r>
      <w:r w:rsidRPr="1480D2E1" w:rsidR="1722FA31">
        <w:rPr>
          <w:rFonts w:ascii="Times New Roman" w:hAnsi="Times New Roman"/>
          <w:b/>
          <w:bCs/>
          <w:sz w:val="24"/>
          <w:szCs w:val="24"/>
        </w:rPr>
        <w:t>Nonresponse</w:t>
      </w:r>
    </w:p>
    <w:p w:rsidR="00D11200" w:rsidRPr="007525FC" w:rsidP="00D11200" w14:paraId="0BC2F281" w14:textId="77777777">
      <w:pPr>
        <w:pStyle w:val="ListParagraph"/>
        <w:spacing w:after="0" w:line="240" w:lineRule="auto"/>
        <w:ind w:left="360"/>
        <w:rPr>
          <w:rFonts w:ascii="Times New Roman" w:hAnsi="Times New Roman"/>
          <w:sz w:val="24"/>
          <w:szCs w:val="24"/>
        </w:rPr>
      </w:pPr>
    </w:p>
    <w:p w:rsidR="006F50C9" w:rsidRPr="007525FC" w:rsidP="006F50C9" w14:paraId="50DDECA5" w14:textId="19691150">
      <w:pPr>
        <w:pStyle w:val="ListParagraph"/>
        <w:ind w:left="360"/>
        <w:rPr>
          <w:rFonts w:ascii="Times New Roman" w:hAnsi="Times New Roman"/>
          <w:sz w:val="24"/>
          <w:szCs w:val="24"/>
        </w:rPr>
      </w:pPr>
      <w:r w:rsidRPr="007525FC">
        <w:rPr>
          <w:rFonts w:ascii="Times New Roman" w:hAnsi="Times New Roman"/>
          <w:sz w:val="24"/>
          <w:szCs w:val="24"/>
        </w:rPr>
        <w:t xml:space="preserve">As an established program, the CDC expects that all WISEWOMAN awardees will continue to report data in a timely manner with OMB approval of the requested </w:t>
      </w:r>
      <w:r w:rsidRPr="007525FC" w:rsidR="001C2986">
        <w:rPr>
          <w:rFonts w:ascii="Times New Roman" w:hAnsi="Times New Roman"/>
          <w:sz w:val="24"/>
          <w:szCs w:val="24"/>
        </w:rPr>
        <w:t>reinstatement</w:t>
      </w:r>
      <w:r w:rsidRPr="007525FC">
        <w:rPr>
          <w:rFonts w:ascii="Times New Roman" w:hAnsi="Times New Roman"/>
          <w:sz w:val="24"/>
          <w:szCs w:val="24"/>
        </w:rPr>
        <w:t>.  In addition, the CDC requires the data submissions as a stipulation of the Funding Opportunity Announcement and the cooperative agreement notice of grant award.  Respondents that have difficulty with a data submission are provided technical assistance by the WISEWOMAN Health Scientist, the WISEWOMAN Project Officer and/or the data contractor</w:t>
      </w:r>
      <w:r w:rsidRPr="007525FC" w:rsidR="003C302B">
        <w:rPr>
          <w:rFonts w:ascii="Times New Roman" w:hAnsi="Times New Roman"/>
          <w:sz w:val="24"/>
          <w:szCs w:val="24"/>
        </w:rPr>
        <w:t xml:space="preserve">. </w:t>
      </w:r>
      <w:r w:rsidRPr="007525FC">
        <w:rPr>
          <w:rFonts w:ascii="Times New Roman" w:hAnsi="Times New Roman"/>
          <w:sz w:val="24"/>
          <w:szCs w:val="24"/>
        </w:rPr>
        <w:t xml:space="preserve">The schedule for data reporting remains consistent each year as </w:t>
      </w:r>
      <w:r w:rsidRPr="007525FC" w:rsidR="00503008">
        <w:rPr>
          <w:rFonts w:ascii="Times New Roman" w:hAnsi="Times New Roman"/>
          <w:sz w:val="24"/>
          <w:szCs w:val="24"/>
        </w:rPr>
        <w:t xml:space="preserve">June </w:t>
      </w:r>
      <w:r w:rsidRPr="007525FC">
        <w:rPr>
          <w:rFonts w:ascii="Times New Roman" w:hAnsi="Times New Roman"/>
          <w:sz w:val="24"/>
          <w:szCs w:val="24"/>
        </w:rPr>
        <w:t xml:space="preserve">and </w:t>
      </w:r>
      <w:r w:rsidRPr="007525FC" w:rsidR="00503008">
        <w:rPr>
          <w:rFonts w:ascii="Times New Roman" w:hAnsi="Times New Roman"/>
          <w:sz w:val="24"/>
          <w:szCs w:val="24"/>
        </w:rPr>
        <w:t>December</w:t>
      </w:r>
      <w:r w:rsidRPr="007525FC">
        <w:rPr>
          <w:rFonts w:ascii="Times New Roman" w:hAnsi="Times New Roman"/>
          <w:sz w:val="24"/>
          <w:szCs w:val="24"/>
        </w:rPr>
        <w:t xml:space="preserve"> of every program year. </w:t>
      </w:r>
    </w:p>
    <w:p w:rsidR="006F50C9" w:rsidRPr="007525FC" w:rsidP="006F50C9" w14:paraId="6CCC4F1B" w14:textId="77777777">
      <w:pPr>
        <w:pStyle w:val="ListParagraph"/>
        <w:ind w:left="360"/>
        <w:rPr>
          <w:rFonts w:ascii="Times New Roman" w:hAnsi="Times New Roman"/>
          <w:sz w:val="24"/>
          <w:szCs w:val="24"/>
        </w:rPr>
      </w:pPr>
    </w:p>
    <w:p w:rsidR="006F50C9" w:rsidRPr="007525FC" w:rsidP="006F50C9" w14:paraId="75039E7D" w14:textId="77777777">
      <w:pPr>
        <w:pStyle w:val="ListParagraph"/>
        <w:ind w:left="360"/>
        <w:rPr>
          <w:rFonts w:ascii="Times New Roman" w:hAnsi="Times New Roman"/>
          <w:sz w:val="24"/>
          <w:szCs w:val="24"/>
        </w:rPr>
      </w:pPr>
      <w:r w:rsidRPr="007525FC">
        <w:rPr>
          <w:rFonts w:ascii="Times New Roman" w:hAnsi="Times New Roman"/>
          <w:sz w:val="24"/>
          <w:szCs w:val="24"/>
        </w:rPr>
        <w:t xml:space="preserve">Awardees </w:t>
      </w:r>
      <w:r w:rsidRPr="007525FC" w:rsidR="00452242">
        <w:rPr>
          <w:rFonts w:ascii="Times New Roman" w:hAnsi="Times New Roman"/>
          <w:sz w:val="24"/>
          <w:szCs w:val="24"/>
        </w:rPr>
        <w:t>can receive technical assistance r</w:t>
      </w:r>
      <w:r w:rsidRPr="007525FC" w:rsidR="00503008">
        <w:rPr>
          <w:rFonts w:ascii="Times New Roman" w:hAnsi="Times New Roman"/>
          <w:sz w:val="24"/>
          <w:szCs w:val="24"/>
        </w:rPr>
        <w:t xml:space="preserve">egardless of the data management system </w:t>
      </w:r>
      <w:r w:rsidRPr="007525FC" w:rsidR="00452242">
        <w:rPr>
          <w:rFonts w:ascii="Times New Roman" w:hAnsi="Times New Roman"/>
          <w:sz w:val="24"/>
          <w:szCs w:val="24"/>
        </w:rPr>
        <w:t>they choose to utilize. T</w:t>
      </w:r>
      <w:r w:rsidRPr="007525FC">
        <w:rPr>
          <w:rFonts w:ascii="Times New Roman" w:hAnsi="Times New Roman"/>
          <w:sz w:val="24"/>
          <w:szCs w:val="24"/>
        </w:rPr>
        <w:t xml:space="preserve">echnical assistance </w:t>
      </w:r>
      <w:r w:rsidRPr="007525FC" w:rsidR="00503008">
        <w:rPr>
          <w:rFonts w:ascii="Times New Roman" w:hAnsi="Times New Roman"/>
          <w:sz w:val="24"/>
          <w:szCs w:val="24"/>
        </w:rPr>
        <w:t xml:space="preserve">will </w:t>
      </w:r>
      <w:r w:rsidRPr="007525FC" w:rsidR="00947D72">
        <w:rPr>
          <w:rFonts w:ascii="Times New Roman" w:hAnsi="Times New Roman"/>
          <w:sz w:val="24"/>
          <w:szCs w:val="24"/>
        </w:rPr>
        <w:t>be consistently available</w:t>
      </w:r>
      <w:r w:rsidRPr="007525FC">
        <w:rPr>
          <w:rFonts w:ascii="Times New Roman" w:hAnsi="Times New Roman"/>
          <w:sz w:val="24"/>
          <w:szCs w:val="24"/>
        </w:rPr>
        <w:t xml:space="preserve"> </w:t>
      </w:r>
      <w:r w:rsidRPr="007525FC" w:rsidR="00503008">
        <w:rPr>
          <w:rFonts w:ascii="Times New Roman" w:hAnsi="Times New Roman"/>
          <w:sz w:val="24"/>
          <w:szCs w:val="24"/>
        </w:rPr>
        <w:t>to all grantees</w:t>
      </w:r>
      <w:r w:rsidRPr="007525FC" w:rsidR="00452242">
        <w:rPr>
          <w:rFonts w:ascii="Times New Roman" w:hAnsi="Times New Roman"/>
          <w:sz w:val="24"/>
          <w:szCs w:val="24"/>
        </w:rPr>
        <w:t xml:space="preserve"> and </w:t>
      </w:r>
      <w:r w:rsidRPr="007525FC">
        <w:rPr>
          <w:rFonts w:ascii="Times New Roman" w:hAnsi="Times New Roman"/>
          <w:sz w:val="24"/>
          <w:szCs w:val="24"/>
        </w:rPr>
        <w:t xml:space="preserve">is available for awardee </w:t>
      </w:r>
      <w:r w:rsidRPr="007525FC" w:rsidR="00947D72">
        <w:rPr>
          <w:rFonts w:ascii="Times New Roman" w:hAnsi="Times New Roman"/>
          <w:sz w:val="24"/>
          <w:szCs w:val="24"/>
        </w:rPr>
        <w:t>Data Managers</w:t>
      </w:r>
      <w:r w:rsidRPr="007525FC" w:rsidR="009F6A82">
        <w:rPr>
          <w:rFonts w:ascii="Times New Roman" w:hAnsi="Times New Roman"/>
          <w:sz w:val="24"/>
          <w:szCs w:val="24"/>
        </w:rPr>
        <w:t xml:space="preserve">, </w:t>
      </w:r>
      <w:r w:rsidRPr="007525FC">
        <w:rPr>
          <w:rFonts w:ascii="Times New Roman" w:hAnsi="Times New Roman"/>
          <w:sz w:val="24"/>
          <w:szCs w:val="24"/>
        </w:rPr>
        <w:t>Program Managers, an</w:t>
      </w:r>
      <w:r w:rsidRPr="007525FC" w:rsidR="009F6A82">
        <w:rPr>
          <w:rFonts w:ascii="Times New Roman" w:hAnsi="Times New Roman"/>
          <w:sz w:val="24"/>
          <w:szCs w:val="24"/>
        </w:rPr>
        <w:t>d Program Directors</w:t>
      </w:r>
      <w:r w:rsidRPr="007525FC">
        <w:rPr>
          <w:rFonts w:ascii="Times New Roman" w:hAnsi="Times New Roman"/>
          <w:sz w:val="24"/>
          <w:szCs w:val="24"/>
        </w:rPr>
        <w:t xml:space="preserve"> </w:t>
      </w:r>
      <w:r w:rsidRPr="007525FC" w:rsidR="00947D72">
        <w:rPr>
          <w:rFonts w:ascii="Times New Roman" w:hAnsi="Times New Roman"/>
          <w:sz w:val="24"/>
          <w:szCs w:val="24"/>
        </w:rPr>
        <w:t>through the</w:t>
      </w:r>
      <w:r w:rsidRPr="007525FC">
        <w:rPr>
          <w:rFonts w:ascii="Times New Roman" w:hAnsi="Times New Roman"/>
          <w:sz w:val="24"/>
          <w:szCs w:val="24"/>
        </w:rPr>
        <w:t xml:space="preserve"> data management contractor</w:t>
      </w:r>
      <w:r w:rsidRPr="007525FC" w:rsidR="00503008">
        <w:rPr>
          <w:rFonts w:ascii="Times New Roman" w:hAnsi="Times New Roman"/>
          <w:sz w:val="24"/>
          <w:szCs w:val="24"/>
        </w:rPr>
        <w:t xml:space="preserve">. Further technical assistance is available </w:t>
      </w:r>
      <w:r w:rsidRPr="007525FC" w:rsidR="00452242">
        <w:rPr>
          <w:rFonts w:ascii="Times New Roman" w:hAnsi="Times New Roman"/>
          <w:sz w:val="24"/>
          <w:szCs w:val="24"/>
        </w:rPr>
        <w:t>at</w:t>
      </w:r>
      <w:r w:rsidRPr="007525FC" w:rsidR="00503008">
        <w:rPr>
          <w:rFonts w:ascii="Times New Roman" w:hAnsi="Times New Roman"/>
          <w:sz w:val="24"/>
          <w:szCs w:val="24"/>
        </w:rPr>
        <w:t xml:space="preserve"> </w:t>
      </w:r>
      <w:r w:rsidRPr="007525FC">
        <w:rPr>
          <w:rFonts w:ascii="Times New Roman" w:hAnsi="Times New Roman"/>
          <w:sz w:val="24"/>
          <w:szCs w:val="24"/>
        </w:rPr>
        <w:t>all awardee meetings</w:t>
      </w:r>
      <w:r w:rsidRPr="007525FC" w:rsidR="00452242">
        <w:rPr>
          <w:rFonts w:ascii="Times New Roman" w:hAnsi="Times New Roman"/>
          <w:sz w:val="24"/>
          <w:szCs w:val="24"/>
        </w:rPr>
        <w:t xml:space="preserve"> and </w:t>
      </w:r>
      <w:r w:rsidRPr="007525FC">
        <w:rPr>
          <w:rFonts w:ascii="Times New Roman" w:hAnsi="Times New Roman"/>
          <w:sz w:val="24"/>
          <w:szCs w:val="24"/>
        </w:rPr>
        <w:t>live webinars (when necessary)</w:t>
      </w:r>
      <w:r w:rsidRPr="007525FC" w:rsidR="00452242">
        <w:rPr>
          <w:rFonts w:ascii="Times New Roman" w:hAnsi="Times New Roman"/>
          <w:sz w:val="24"/>
          <w:szCs w:val="24"/>
        </w:rPr>
        <w:t xml:space="preserve">. </w:t>
      </w:r>
    </w:p>
    <w:p w:rsidR="0074506D" w:rsidRPr="007525FC" w:rsidP="006F50C9" w14:paraId="26E41FF7" w14:textId="77777777">
      <w:pPr>
        <w:pStyle w:val="ListParagraph"/>
        <w:ind w:left="360"/>
        <w:rPr>
          <w:rFonts w:ascii="Times New Roman" w:hAnsi="Times New Roman"/>
          <w:sz w:val="24"/>
          <w:szCs w:val="24"/>
        </w:rPr>
      </w:pPr>
    </w:p>
    <w:p w:rsidR="006F50C9" w:rsidRPr="007525FC" w:rsidP="006F50C9" w14:paraId="18AB18A1" w14:textId="7DE49E02">
      <w:pPr>
        <w:pStyle w:val="ListParagraph"/>
        <w:ind w:left="360"/>
        <w:rPr>
          <w:rFonts w:ascii="Times New Roman" w:hAnsi="Times New Roman"/>
          <w:sz w:val="24"/>
          <w:szCs w:val="24"/>
        </w:rPr>
      </w:pPr>
      <w:r w:rsidRPr="006C7B4D">
        <w:rPr>
          <w:rFonts w:ascii="Times New Roman" w:hAnsi="Times New Roman"/>
          <w:sz w:val="24"/>
          <w:szCs w:val="24"/>
        </w:rPr>
        <w:t xml:space="preserve">Awardees also receive a MDE </w:t>
      </w:r>
      <w:r w:rsidRPr="006C7B4D" w:rsidR="00402607">
        <w:rPr>
          <w:rFonts w:ascii="Times New Roman" w:hAnsi="Times New Roman"/>
          <w:sz w:val="24"/>
          <w:szCs w:val="24"/>
        </w:rPr>
        <w:t>submission in</w:t>
      </w:r>
      <w:r w:rsidRPr="006C7B4D" w:rsidR="00DB629F">
        <w:rPr>
          <w:rFonts w:ascii="Times New Roman" w:hAnsi="Times New Roman"/>
          <w:sz w:val="24"/>
          <w:szCs w:val="24"/>
        </w:rPr>
        <w:t>s</w:t>
      </w:r>
      <w:r w:rsidRPr="006C7B4D" w:rsidR="00402607">
        <w:rPr>
          <w:rFonts w:ascii="Times New Roman" w:hAnsi="Times New Roman"/>
          <w:sz w:val="24"/>
          <w:szCs w:val="24"/>
        </w:rPr>
        <w:t>truction</w:t>
      </w:r>
      <w:r w:rsidRPr="006C7B4D">
        <w:rPr>
          <w:rFonts w:ascii="Times New Roman" w:hAnsi="Times New Roman"/>
          <w:sz w:val="24"/>
          <w:szCs w:val="24"/>
        </w:rPr>
        <w:t xml:space="preserve"> that provides complete written instruction</w:t>
      </w:r>
      <w:r w:rsidRPr="006C7B4D" w:rsidR="003B6F4A">
        <w:rPr>
          <w:rFonts w:ascii="Times New Roman" w:hAnsi="Times New Roman"/>
          <w:sz w:val="24"/>
          <w:szCs w:val="24"/>
        </w:rPr>
        <w:t xml:space="preserve"> (</w:t>
      </w:r>
      <w:r w:rsidRPr="006C7B4D" w:rsidR="003B6F4A">
        <w:rPr>
          <w:rFonts w:ascii="Times New Roman" w:hAnsi="Times New Roman"/>
          <w:b/>
          <w:bCs/>
          <w:sz w:val="24"/>
          <w:szCs w:val="24"/>
        </w:rPr>
        <w:t>Attachment</w:t>
      </w:r>
      <w:r w:rsidRPr="006C7B4D" w:rsidR="00A91310">
        <w:rPr>
          <w:rFonts w:ascii="Times New Roman" w:hAnsi="Times New Roman"/>
          <w:sz w:val="24"/>
          <w:szCs w:val="24"/>
        </w:rPr>
        <w:t xml:space="preserve"> </w:t>
      </w:r>
      <w:r w:rsidRPr="006C7B4D" w:rsidR="00A91310">
        <w:rPr>
          <w:rFonts w:ascii="Times New Roman" w:hAnsi="Times New Roman"/>
          <w:b/>
          <w:bCs/>
          <w:sz w:val="24"/>
          <w:szCs w:val="24"/>
        </w:rPr>
        <w:t>7</w:t>
      </w:r>
      <w:r w:rsidRPr="006C7B4D" w:rsidR="004F1ABD">
        <w:rPr>
          <w:rFonts w:ascii="Times New Roman" w:hAnsi="Times New Roman"/>
          <w:sz w:val="24"/>
          <w:szCs w:val="24"/>
        </w:rPr>
        <w:t>)</w:t>
      </w:r>
      <w:r w:rsidRPr="006C7B4D">
        <w:rPr>
          <w:rFonts w:ascii="Times New Roman" w:hAnsi="Times New Roman"/>
          <w:sz w:val="24"/>
          <w:szCs w:val="24"/>
        </w:rPr>
        <w:t xml:space="preserve"> regarding data submission requirements, data variables, </w:t>
      </w:r>
      <w:r w:rsidRPr="006C7B4D" w:rsidR="009F6A82">
        <w:rPr>
          <w:rFonts w:ascii="Times New Roman" w:hAnsi="Times New Roman"/>
          <w:sz w:val="24"/>
          <w:szCs w:val="24"/>
        </w:rPr>
        <w:t xml:space="preserve">and </w:t>
      </w:r>
      <w:r w:rsidRPr="006C7B4D">
        <w:rPr>
          <w:rFonts w:ascii="Times New Roman" w:hAnsi="Times New Roman"/>
          <w:sz w:val="24"/>
          <w:szCs w:val="24"/>
        </w:rPr>
        <w:t>data field descriptions</w:t>
      </w:r>
      <w:r w:rsidRPr="006C7B4D" w:rsidR="009F6A82">
        <w:rPr>
          <w:rFonts w:ascii="Times New Roman" w:hAnsi="Times New Roman"/>
          <w:sz w:val="24"/>
          <w:szCs w:val="24"/>
        </w:rPr>
        <w:t xml:space="preserve">. </w:t>
      </w:r>
      <w:r w:rsidRPr="006C7B4D">
        <w:rPr>
          <w:rFonts w:ascii="Times New Roman" w:hAnsi="Times New Roman"/>
          <w:sz w:val="24"/>
          <w:szCs w:val="24"/>
        </w:rPr>
        <w:t xml:space="preserve"> The MDE manual supports consistent submissions across awardee programs.  The </w:t>
      </w:r>
      <w:r w:rsidRPr="006C7B4D" w:rsidR="007D1E67">
        <w:rPr>
          <w:rFonts w:ascii="Times New Roman" w:hAnsi="Times New Roman"/>
          <w:sz w:val="24"/>
          <w:szCs w:val="24"/>
        </w:rPr>
        <w:t xml:space="preserve">MDE </w:t>
      </w:r>
      <w:r w:rsidRPr="006C7B4D">
        <w:rPr>
          <w:rFonts w:ascii="Times New Roman" w:hAnsi="Times New Roman"/>
          <w:sz w:val="24"/>
          <w:szCs w:val="24"/>
        </w:rPr>
        <w:t>manual</w:t>
      </w:r>
      <w:r w:rsidRPr="006C7B4D" w:rsidR="003B2260">
        <w:rPr>
          <w:rFonts w:ascii="Times New Roman" w:hAnsi="Times New Roman"/>
          <w:sz w:val="24"/>
          <w:szCs w:val="24"/>
        </w:rPr>
        <w:t xml:space="preserve"> (</w:t>
      </w:r>
      <w:r w:rsidRPr="006C7B4D" w:rsidR="003B2260">
        <w:rPr>
          <w:rFonts w:ascii="Times New Roman" w:hAnsi="Times New Roman"/>
          <w:b/>
          <w:sz w:val="24"/>
          <w:szCs w:val="24"/>
        </w:rPr>
        <w:t xml:space="preserve">Attachment </w:t>
      </w:r>
      <w:r w:rsidRPr="006C7B4D" w:rsidR="00B91F6B">
        <w:rPr>
          <w:rFonts w:ascii="Times New Roman" w:hAnsi="Times New Roman"/>
          <w:b/>
          <w:sz w:val="24"/>
          <w:szCs w:val="24"/>
        </w:rPr>
        <w:t>4</w:t>
      </w:r>
      <w:r w:rsidRPr="006C7B4D" w:rsidR="003B2260">
        <w:rPr>
          <w:rFonts w:ascii="Times New Roman" w:hAnsi="Times New Roman"/>
          <w:b/>
          <w:sz w:val="24"/>
          <w:szCs w:val="24"/>
        </w:rPr>
        <w:t>)</w:t>
      </w:r>
      <w:r w:rsidRPr="006C7B4D">
        <w:rPr>
          <w:rFonts w:ascii="Times New Roman" w:hAnsi="Times New Roman"/>
          <w:sz w:val="24"/>
          <w:szCs w:val="24"/>
        </w:rPr>
        <w:t xml:space="preserve"> is accessible through a secure, password-protected web site</w:t>
      </w:r>
      <w:r w:rsidRPr="006C7B4D" w:rsidR="003B2260">
        <w:rPr>
          <w:rFonts w:ascii="Times New Roman" w:hAnsi="Times New Roman"/>
          <w:sz w:val="24"/>
          <w:szCs w:val="24"/>
        </w:rPr>
        <w:t xml:space="preserve"> (</w:t>
      </w:r>
      <w:r w:rsidRPr="006C7B4D" w:rsidR="003B2260">
        <w:rPr>
          <w:rFonts w:ascii="Times New Roman" w:hAnsi="Times New Roman"/>
          <w:b/>
          <w:sz w:val="24"/>
          <w:szCs w:val="24"/>
        </w:rPr>
        <w:t xml:space="preserve">Attachments </w:t>
      </w:r>
      <w:r w:rsidRPr="006C7B4D" w:rsidR="00B91F6B">
        <w:rPr>
          <w:rFonts w:ascii="Times New Roman" w:hAnsi="Times New Roman"/>
          <w:b/>
          <w:sz w:val="24"/>
          <w:szCs w:val="24"/>
        </w:rPr>
        <w:t>5</w:t>
      </w:r>
      <w:r w:rsidRPr="006C7B4D" w:rsidR="003B2260">
        <w:rPr>
          <w:rFonts w:ascii="Times New Roman" w:hAnsi="Times New Roman"/>
          <w:b/>
          <w:sz w:val="24"/>
          <w:szCs w:val="24"/>
        </w:rPr>
        <w:t xml:space="preserve">a </w:t>
      </w:r>
      <w:r w:rsidRPr="006C7B4D" w:rsidR="003B2260">
        <w:rPr>
          <w:rFonts w:ascii="Times New Roman" w:hAnsi="Times New Roman"/>
          <w:sz w:val="24"/>
          <w:szCs w:val="24"/>
        </w:rPr>
        <w:t xml:space="preserve">and </w:t>
      </w:r>
      <w:r w:rsidRPr="006C7B4D" w:rsidR="00B91F6B">
        <w:rPr>
          <w:rFonts w:ascii="Times New Roman" w:hAnsi="Times New Roman"/>
          <w:b/>
          <w:sz w:val="24"/>
          <w:szCs w:val="24"/>
        </w:rPr>
        <w:t>5</w:t>
      </w:r>
      <w:r w:rsidRPr="006C7B4D" w:rsidR="003B2260">
        <w:rPr>
          <w:rFonts w:ascii="Times New Roman" w:hAnsi="Times New Roman"/>
          <w:b/>
          <w:sz w:val="24"/>
          <w:szCs w:val="24"/>
        </w:rPr>
        <w:t>b)</w:t>
      </w:r>
      <w:r w:rsidRPr="006C7B4D">
        <w:rPr>
          <w:rFonts w:ascii="Times New Roman" w:hAnsi="Times New Roman"/>
          <w:sz w:val="24"/>
          <w:szCs w:val="24"/>
        </w:rPr>
        <w:t xml:space="preserve"> for WISEWOMAN Data Managers, Program Managers, and Program Directors</w:t>
      </w:r>
      <w:r w:rsidRPr="006C7B4D" w:rsidR="00452242">
        <w:rPr>
          <w:rFonts w:ascii="Times New Roman" w:hAnsi="Times New Roman"/>
          <w:sz w:val="24"/>
          <w:szCs w:val="24"/>
        </w:rPr>
        <w:t xml:space="preserve"> </w:t>
      </w:r>
      <w:r w:rsidRPr="006C7B4D">
        <w:rPr>
          <w:rFonts w:ascii="Times New Roman" w:hAnsi="Times New Roman"/>
          <w:sz w:val="24"/>
          <w:szCs w:val="24"/>
        </w:rPr>
        <w:t>(</w:t>
      </w:r>
      <w:r w:rsidRPr="006C7B4D">
        <w:rPr>
          <w:rFonts w:ascii="Times New Roman" w:hAnsi="Times New Roman"/>
          <w:b/>
          <w:sz w:val="24"/>
          <w:szCs w:val="24"/>
        </w:rPr>
        <w:t>Attac</w:t>
      </w:r>
      <w:r w:rsidRPr="006C7B4D" w:rsidR="00534ACD">
        <w:rPr>
          <w:rFonts w:ascii="Times New Roman" w:hAnsi="Times New Roman"/>
          <w:b/>
          <w:sz w:val="24"/>
          <w:szCs w:val="24"/>
        </w:rPr>
        <w:t xml:space="preserve">hments </w:t>
      </w:r>
      <w:r w:rsidRPr="006C7B4D" w:rsidR="0017457B">
        <w:rPr>
          <w:rFonts w:ascii="Times New Roman" w:hAnsi="Times New Roman"/>
          <w:b/>
          <w:sz w:val="24"/>
          <w:szCs w:val="24"/>
        </w:rPr>
        <w:t>1</w:t>
      </w:r>
      <w:r w:rsidRPr="006C7B4D" w:rsidR="00534ACD">
        <w:rPr>
          <w:rFonts w:ascii="Times New Roman" w:hAnsi="Times New Roman"/>
          <w:b/>
          <w:sz w:val="24"/>
          <w:szCs w:val="24"/>
        </w:rPr>
        <w:t>b</w:t>
      </w:r>
      <w:r w:rsidRPr="006C7B4D">
        <w:rPr>
          <w:rFonts w:ascii="Times New Roman" w:hAnsi="Times New Roman"/>
          <w:sz w:val="24"/>
          <w:szCs w:val="24"/>
        </w:rPr>
        <w:t>).</w:t>
      </w:r>
    </w:p>
    <w:p w:rsidR="00324BBB" w:rsidRPr="007525FC" w:rsidP="00324BBB" w14:paraId="76DCA06B" w14:textId="77777777">
      <w:pPr>
        <w:pStyle w:val="ListParagraph"/>
        <w:spacing w:after="0" w:line="240" w:lineRule="auto"/>
        <w:ind w:left="360"/>
        <w:rPr>
          <w:rFonts w:ascii="Times New Roman" w:hAnsi="Times New Roman"/>
          <w:b/>
          <w:sz w:val="24"/>
          <w:szCs w:val="24"/>
          <w:u w:val="single"/>
        </w:rPr>
      </w:pPr>
    </w:p>
    <w:p w:rsidR="00324BBB" w:rsidRPr="007525FC" w:rsidP="00D11200" w14:paraId="0903111A" w14:textId="77777777">
      <w:pPr>
        <w:spacing w:after="0" w:line="240" w:lineRule="auto"/>
        <w:rPr>
          <w:rFonts w:ascii="Times New Roman" w:hAnsi="Times New Roman"/>
          <w:b/>
          <w:sz w:val="24"/>
          <w:szCs w:val="24"/>
        </w:rPr>
      </w:pPr>
      <w:r w:rsidRPr="007525FC">
        <w:rPr>
          <w:rFonts w:ascii="Times New Roman" w:hAnsi="Times New Roman"/>
          <w:sz w:val="24"/>
          <w:szCs w:val="24"/>
        </w:rPr>
        <w:t xml:space="preserve">B4.   </w:t>
      </w:r>
      <w:r w:rsidRPr="007525FC">
        <w:rPr>
          <w:rFonts w:ascii="Times New Roman" w:hAnsi="Times New Roman"/>
          <w:b/>
          <w:sz w:val="24"/>
          <w:szCs w:val="24"/>
        </w:rPr>
        <w:t>Test of Procedures or Methods to be Undertaken</w:t>
      </w:r>
      <w:r w:rsidRPr="007525FC">
        <w:rPr>
          <w:rFonts w:ascii="Times New Roman" w:hAnsi="Times New Roman"/>
          <w:b/>
          <w:sz w:val="24"/>
          <w:szCs w:val="24"/>
        </w:rPr>
        <w:t xml:space="preserve"> </w:t>
      </w:r>
    </w:p>
    <w:p w:rsidR="00CA23DC" w:rsidRPr="007525FC" w:rsidP="00D11200" w14:paraId="19DAEE26" w14:textId="77777777">
      <w:pPr>
        <w:spacing w:after="0" w:line="240" w:lineRule="auto"/>
        <w:rPr>
          <w:rFonts w:ascii="Times New Roman" w:hAnsi="Times New Roman"/>
          <w:b/>
          <w:sz w:val="24"/>
          <w:szCs w:val="24"/>
        </w:rPr>
      </w:pPr>
    </w:p>
    <w:p w:rsidR="00CA23DC" w:rsidRPr="007525FC" w:rsidP="539C5AB0" w14:paraId="08992AF2" w14:textId="1F4E11FD">
      <w:pPr>
        <w:widowControl w:val="0"/>
        <w:spacing w:after="0" w:line="240" w:lineRule="auto"/>
        <w:rPr>
          <w:rFonts w:ascii="Times New Roman" w:eastAsia="Times New Roman" w:hAnsi="Times New Roman"/>
          <w:color w:val="000000"/>
        </w:rPr>
      </w:pPr>
      <w:r w:rsidRPr="539C5AB0">
        <w:rPr>
          <w:rFonts w:ascii="Times New Roman" w:eastAsia="Times New Roman" w:hAnsi="Times New Roman"/>
          <w:color w:val="000000" w:themeColor="text1"/>
          <w:sz w:val="24"/>
          <w:szCs w:val="24"/>
        </w:rPr>
        <w:t xml:space="preserve">The MDE Manual 9.0 was initially approved by OMB on 12/2/2013, then reapproved on 12/21/2016. One non-substantive change request which was approved by OMB on 05/10/2018, this was followed by a reinstatement on 08/24/2019 with MDE Manual 18.1 followed by non-substantive change requests approved of 03/20/2020, 04/27/2020, and 11/18/2020 after which the Manual was named 18.2 and 18.3, respectively. In March 2023, OMB granted a two-year extension till 3/31/2025. A non-substantive change request was approved on 06/06/2023. Another non-substantive change request was approved on 8/23/2023. After the non-substantive change request and beginning of a new cooperative agreement the MDE Manual was renamed 23.1 (see </w:t>
      </w:r>
      <w:r w:rsidRPr="539C5AB0">
        <w:rPr>
          <w:rFonts w:ascii="Times New Roman" w:eastAsia="Times New Roman" w:hAnsi="Times New Roman"/>
          <w:b/>
          <w:bCs/>
          <w:color w:val="000000" w:themeColor="text1"/>
          <w:sz w:val="24"/>
          <w:szCs w:val="24"/>
        </w:rPr>
        <w:t>Attachment 4</w:t>
      </w:r>
      <w:r w:rsidRPr="539C5AB0">
        <w:rPr>
          <w:rFonts w:ascii="Times New Roman" w:eastAsia="Times New Roman" w:hAnsi="Times New Roman"/>
          <w:color w:val="000000" w:themeColor="text1"/>
          <w:sz w:val="24"/>
          <w:szCs w:val="24"/>
        </w:rPr>
        <w:t>).</w:t>
      </w:r>
      <w:r w:rsidRPr="539C5AB0" w:rsidR="001B1838">
        <w:rPr>
          <w:rFonts w:ascii="Times New Roman" w:eastAsia="Times New Roman" w:hAnsi="Times New Roman"/>
          <w:color w:val="000000" w:themeColor="text1"/>
        </w:rPr>
        <w:t xml:space="preserve"> The MDE file uploading system (DMS 3.0) developed and maintained by CDC have been tested WISEWOMAN staff and awardee staff. DMS 3.0 is used by awardees </w:t>
      </w:r>
      <w:r w:rsidRPr="539C5AB0" w:rsidR="76592B1D">
        <w:rPr>
          <w:rFonts w:ascii="Times New Roman" w:eastAsia="Times New Roman" w:hAnsi="Times New Roman"/>
          <w:color w:val="000000" w:themeColor="text1"/>
        </w:rPr>
        <w:t xml:space="preserve">to submit data to CDC through a straightforward </w:t>
      </w:r>
      <w:r w:rsidRPr="539C5AB0" w:rsidR="001B1838">
        <w:rPr>
          <w:rFonts w:ascii="Times New Roman" w:eastAsia="Times New Roman" w:hAnsi="Times New Roman"/>
          <w:color w:val="000000" w:themeColor="text1"/>
        </w:rPr>
        <w:t>process.</w:t>
      </w:r>
      <w:r w:rsidRPr="539C5AB0" w:rsidR="53BC54AF">
        <w:rPr>
          <w:rFonts w:ascii="Times New Roman" w:eastAsia="Times New Roman" w:hAnsi="Times New Roman"/>
          <w:color w:val="000000" w:themeColor="text1"/>
        </w:rPr>
        <w:t xml:space="preserve"> The WISEWOMAN Program staff conduct </w:t>
      </w:r>
      <w:r w:rsidRPr="539C5AB0" w:rsidR="6129E499">
        <w:rPr>
          <w:rFonts w:ascii="Times New Roman" w:eastAsia="Times New Roman" w:hAnsi="Times New Roman"/>
          <w:color w:val="000000" w:themeColor="text1"/>
        </w:rPr>
        <w:t>quality assurance of data and conduct various statistical analyses on the data for program monitoring, program assessment, and evaluation of</w:t>
      </w:r>
      <w:r w:rsidRPr="539C5AB0" w:rsidR="3DAE5D5D">
        <w:rPr>
          <w:rFonts w:ascii="Times New Roman" w:eastAsia="Times New Roman" w:hAnsi="Times New Roman"/>
          <w:color w:val="000000" w:themeColor="text1"/>
        </w:rPr>
        <w:t xml:space="preserve"> outcomes.</w:t>
      </w:r>
      <w:r w:rsidRPr="539C5AB0" w:rsidR="53BC54AF">
        <w:rPr>
          <w:rFonts w:ascii="Times New Roman" w:eastAsia="Times New Roman" w:hAnsi="Times New Roman"/>
          <w:color w:val="000000" w:themeColor="text1"/>
        </w:rPr>
        <w:t xml:space="preserve"> </w:t>
      </w:r>
    </w:p>
    <w:p w:rsidR="00CA23DC" w:rsidRPr="007525FC" w:rsidP="00D11200" w14:paraId="303BFE57" w14:textId="77777777">
      <w:pPr>
        <w:spacing w:after="0" w:line="240" w:lineRule="auto"/>
        <w:rPr>
          <w:rFonts w:ascii="Times New Roman" w:hAnsi="Times New Roman"/>
          <w:b/>
          <w:sz w:val="24"/>
          <w:szCs w:val="24"/>
        </w:rPr>
      </w:pPr>
    </w:p>
    <w:p w:rsidR="00D11200" w:rsidRPr="007525FC" w:rsidP="00324BBB" w14:paraId="55B3B908" w14:textId="77777777">
      <w:pPr>
        <w:pStyle w:val="ListParagraph"/>
        <w:spacing w:after="0" w:line="240" w:lineRule="auto"/>
        <w:ind w:left="360"/>
        <w:rPr>
          <w:rFonts w:ascii="Times New Roman" w:hAnsi="Times New Roman"/>
          <w:b/>
          <w:sz w:val="24"/>
          <w:szCs w:val="24"/>
        </w:rPr>
      </w:pPr>
    </w:p>
    <w:p w:rsidR="00D11200" w:rsidRPr="007525FC" w:rsidP="00D11200" w14:paraId="08DF09FB" w14:textId="77777777">
      <w:pPr>
        <w:rPr>
          <w:rFonts w:ascii="Times New Roman" w:hAnsi="Times New Roman"/>
          <w:sz w:val="24"/>
          <w:szCs w:val="24"/>
        </w:rPr>
      </w:pPr>
      <w:r w:rsidRPr="007525FC">
        <w:rPr>
          <w:rFonts w:ascii="Times New Roman" w:hAnsi="Times New Roman"/>
          <w:color w:val="000000"/>
          <w:sz w:val="24"/>
          <w:szCs w:val="24"/>
        </w:rPr>
        <w:t xml:space="preserve">B5.   </w:t>
      </w:r>
      <w:r w:rsidRPr="007525FC">
        <w:rPr>
          <w:rFonts w:ascii="Times New Roman" w:hAnsi="Times New Roman"/>
          <w:b/>
          <w:sz w:val="24"/>
          <w:szCs w:val="24"/>
        </w:rPr>
        <w:t>Individuals Consulted on Statistical Aspects and Individuals Collecting and/or Analyzing Data</w:t>
      </w:r>
    </w:p>
    <w:p w:rsidR="00324BBB" w:rsidRPr="007525FC" w:rsidP="00324BBB" w14:paraId="6F8E9668" w14:textId="2E984F6B">
      <w:pPr>
        <w:pStyle w:val="ListParagraph"/>
        <w:spacing w:after="0" w:line="240" w:lineRule="auto"/>
        <w:ind w:left="360"/>
        <w:rPr>
          <w:rFonts w:ascii="Times New Roman" w:hAnsi="Times New Roman"/>
          <w:b/>
          <w:sz w:val="24"/>
          <w:szCs w:val="24"/>
        </w:rPr>
      </w:pPr>
    </w:p>
    <w:p w:rsidR="006F50C9" w:rsidRPr="007525FC" w:rsidP="006F50C9" w14:paraId="4C2D04C6" w14:textId="442D4EAB">
      <w:pPr>
        <w:ind w:left="360"/>
        <w:rPr>
          <w:rFonts w:ascii="Times New Roman" w:eastAsia="Times New Roman" w:hAnsi="Times New Roman"/>
          <w:sz w:val="24"/>
          <w:szCs w:val="24"/>
        </w:rPr>
      </w:pPr>
      <w:r w:rsidRPr="007525FC">
        <w:rPr>
          <w:rFonts w:ascii="Times New Roman" w:eastAsia="Times New Roman" w:hAnsi="Times New Roman"/>
          <w:sz w:val="24"/>
          <w:szCs w:val="24"/>
        </w:rPr>
        <w:t xml:space="preserve">The data collection was designed by the WISEWOMAN program, Advancing Health Equity Team, Program Development and Services Branch, Division of Heart Disease and Stroke Prevention, National Center for Chronic Disease Prevention and Health Promotion, Centers for Disease Control and Prevention, 4770 Buford Highway NE, </w:t>
      </w:r>
      <w:r w:rsidRPr="00BD263F">
        <w:rPr>
          <w:rFonts w:ascii="Times New Roman" w:eastAsia="Times New Roman" w:hAnsi="Times New Roman"/>
          <w:sz w:val="24"/>
          <w:szCs w:val="24"/>
        </w:rPr>
        <w:t xml:space="preserve">Mail Stop </w:t>
      </w:r>
      <w:r w:rsidRPr="00BD263F" w:rsidR="00BD263F">
        <w:rPr>
          <w:rFonts w:ascii="Times New Roman" w:eastAsia="Times New Roman" w:hAnsi="Times New Roman"/>
          <w:sz w:val="24"/>
          <w:szCs w:val="24"/>
        </w:rPr>
        <w:t>S</w:t>
      </w:r>
      <w:r w:rsidRPr="00BD263F">
        <w:rPr>
          <w:rFonts w:ascii="Times New Roman" w:eastAsia="Times New Roman" w:hAnsi="Times New Roman"/>
          <w:sz w:val="24"/>
          <w:szCs w:val="24"/>
        </w:rPr>
        <w:t>-</w:t>
      </w:r>
      <w:r w:rsidR="00BD263F">
        <w:rPr>
          <w:rFonts w:ascii="Times New Roman" w:eastAsia="Times New Roman" w:hAnsi="Times New Roman"/>
          <w:sz w:val="24"/>
          <w:szCs w:val="24"/>
        </w:rPr>
        <w:t>107-3</w:t>
      </w:r>
      <w:r w:rsidRPr="007525FC">
        <w:rPr>
          <w:rFonts w:ascii="Times New Roman" w:eastAsia="Times New Roman" w:hAnsi="Times New Roman"/>
          <w:sz w:val="24"/>
          <w:szCs w:val="24"/>
        </w:rPr>
        <w:t xml:space="preserve">, Atlanta, GA 30341-3717.  </w:t>
      </w:r>
    </w:p>
    <w:p w:rsidR="006F50C9" w:rsidRPr="007525FC" w:rsidP="006F50C9" w14:paraId="761CF678" w14:textId="2D4F3618">
      <w:pPr>
        <w:ind w:left="360"/>
        <w:rPr>
          <w:rFonts w:ascii="Times New Roman" w:eastAsia="Times New Roman" w:hAnsi="Times New Roman"/>
          <w:sz w:val="24"/>
          <w:szCs w:val="24"/>
        </w:rPr>
      </w:pPr>
      <w:r w:rsidRPr="539C5AB0">
        <w:rPr>
          <w:rFonts w:ascii="Times New Roman" w:eastAsia="Times New Roman" w:hAnsi="Times New Roman"/>
          <w:sz w:val="24"/>
          <w:szCs w:val="24"/>
        </w:rPr>
        <w:t xml:space="preserve">The CDC personnel for the data management is Isam Vaid, Ph.D., MPH, (770-488-8000), Health Scientist for the WISEWOMAN program, Advancing Health Equity Team, Program Development and Services Branch, Division of Heart Disease and Stroke Prevention, National Center for Chronic Disease Prevention and Health Promotion, Centers for Disease Control and Prevention, 4770 Buford Highway NE, Mail Stop </w:t>
      </w:r>
      <w:r w:rsidRPr="539C5AB0" w:rsidR="006A5BA9">
        <w:rPr>
          <w:rFonts w:ascii="Times New Roman" w:eastAsia="Times New Roman" w:hAnsi="Times New Roman"/>
          <w:sz w:val="24"/>
          <w:szCs w:val="24"/>
        </w:rPr>
        <w:t>S-107-1</w:t>
      </w:r>
      <w:r w:rsidRPr="539C5AB0">
        <w:rPr>
          <w:rFonts w:ascii="Times New Roman" w:eastAsia="Times New Roman" w:hAnsi="Times New Roman"/>
          <w:sz w:val="24"/>
          <w:szCs w:val="24"/>
        </w:rPr>
        <w:t xml:space="preserve">, Atlanta, GA 30341.  </w:t>
      </w:r>
    </w:p>
    <w:p w:rsidR="006F50C9" w:rsidRPr="007525FC" w:rsidP="006F50C9" w14:paraId="35DBE683" w14:textId="40B194C6">
      <w:pPr>
        <w:ind w:left="360"/>
        <w:rPr>
          <w:rFonts w:ascii="Times New Roman" w:eastAsia="Times New Roman" w:hAnsi="Times New Roman"/>
          <w:sz w:val="24"/>
          <w:szCs w:val="24"/>
        </w:rPr>
      </w:pPr>
      <w:r w:rsidRPr="007525FC">
        <w:rPr>
          <w:rFonts w:ascii="Times New Roman" w:eastAsia="Times New Roman" w:hAnsi="Times New Roman"/>
          <w:sz w:val="24"/>
          <w:szCs w:val="24"/>
        </w:rPr>
        <w:t xml:space="preserve">Data analysis is </w:t>
      </w:r>
      <w:r w:rsidRPr="007525FC" w:rsidR="001274BE">
        <w:rPr>
          <w:rFonts w:ascii="Times New Roman" w:eastAsia="Times New Roman" w:hAnsi="Times New Roman"/>
          <w:sz w:val="24"/>
          <w:szCs w:val="24"/>
        </w:rPr>
        <w:t xml:space="preserve">currently </w:t>
      </w:r>
      <w:r w:rsidRPr="007525FC">
        <w:rPr>
          <w:rFonts w:ascii="Times New Roman" w:eastAsia="Times New Roman" w:hAnsi="Times New Roman"/>
          <w:sz w:val="24"/>
          <w:szCs w:val="24"/>
        </w:rPr>
        <w:t xml:space="preserve">performed by the data management contractor, </w:t>
      </w:r>
      <w:r w:rsidRPr="007525FC" w:rsidR="003C302B">
        <w:rPr>
          <w:rFonts w:ascii="Times New Roman" w:eastAsia="Times New Roman" w:hAnsi="Times New Roman"/>
          <w:sz w:val="24"/>
          <w:szCs w:val="24"/>
        </w:rPr>
        <w:t>Deloitte Consulting LLP</w:t>
      </w:r>
      <w:r w:rsidRPr="007525FC" w:rsidR="006F0544">
        <w:rPr>
          <w:rFonts w:ascii="Times New Roman" w:eastAsia="Times New Roman" w:hAnsi="Times New Roman"/>
          <w:sz w:val="24"/>
          <w:szCs w:val="24"/>
        </w:rPr>
        <w:t xml:space="preserve"> </w:t>
      </w:r>
      <w:r w:rsidRPr="007525FC">
        <w:rPr>
          <w:rFonts w:ascii="Times New Roman" w:eastAsia="Times New Roman" w:hAnsi="Times New Roman"/>
          <w:sz w:val="24"/>
          <w:szCs w:val="24"/>
        </w:rPr>
        <w:t xml:space="preserve">under the direction of </w:t>
      </w:r>
      <w:r w:rsidRPr="007525FC" w:rsidR="003C302B">
        <w:rPr>
          <w:rFonts w:ascii="Times New Roman" w:eastAsia="Times New Roman" w:hAnsi="Times New Roman"/>
          <w:sz w:val="24"/>
          <w:szCs w:val="24"/>
        </w:rPr>
        <w:t>Kate Brouse</w:t>
      </w:r>
      <w:r w:rsidRPr="007525FC">
        <w:rPr>
          <w:rFonts w:ascii="Times New Roman" w:eastAsia="Times New Roman" w:hAnsi="Times New Roman"/>
          <w:sz w:val="24"/>
          <w:szCs w:val="24"/>
        </w:rPr>
        <w:t xml:space="preserve">, </w:t>
      </w:r>
      <w:r w:rsidRPr="007525FC" w:rsidR="003C302B">
        <w:rPr>
          <w:rFonts w:ascii="Times New Roman" w:eastAsia="Times New Roman" w:hAnsi="Times New Roman"/>
          <w:sz w:val="24"/>
          <w:szCs w:val="24"/>
        </w:rPr>
        <w:t xml:space="preserve">MPH, PMP, </w:t>
      </w:r>
      <w:r w:rsidRPr="007525FC">
        <w:rPr>
          <w:rFonts w:ascii="Times New Roman" w:eastAsia="Times New Roman" w:hAnsi="Times New Roman"/>
          <w:sz w:val="24"/>
          <w:szCs w:val="24"/>
        </w:rPr>
        <w:t>Contractor Lead, (</w:t>
      </w:r>
      <w:r w:rsidRPr="007525FC" w:rsidR="003C302B">
        <w:rPr>
          <w:rFonts w:ascii="Times New Roman" w:eastAsia="Times New Roman" w:hAnsi="Times New Roman"/>
          <w:sz w:val="24"/>
          <w:szCs w:val="24"/>
        </w:rPr>
        <w:t>646</w:t>
      </w:r>
      <w:r w:rsidR="0031694C">
        <w:rPr>
          <w:rFonts w:ascii="Times New Roman" w:eastAsia="Times New Roman" w:hAnsi="Times New Roman"/>
          <w:sz w:val="24"/>
          <w:szCs w:val="24"/>
        </w:rPr>
        <w:t>-</w:t>
      </w:r>
      <w:r w:rsidRPr="007525FC" w:rsidR="003C302B">
        <w:rPr>
          <w:rFonts w:ascii="Times New Roman" w:eastAsia="Times New Roman" w:hAnsi="Times New Roman"/>
          <w:sz w:val="24"/>
          <w:szCs w:val="24"/>
        </w:rPr>
        <w:t>276</w:t>
      </w:r>
      <w:r w:rsidR="0031694C">
        <w:rPr>
          <w:rFonts w:ascii="Times New Roman" w:eastAsia="Times New Roman" w:hAnsi="Times New Roman"/>
          <w:sz w:val="24"/>
          <w:szCs w:val="24"/>
        </w:rPr>
        <w:t>-</w:t>
      </w:r>
      <w:r w:rsidRPr="007525FC" w:rsidR="003C302B">
        <w:rPr>
          <w:rFonts w:ascii="Times New Roman" w:eastAsia="Times New Roman" w:hAnsi="Times New Roman"/>
          <w:sz w:val="24"/>
          <w:szCs w:val="24"/>
        </w:rPr>
        <w:t>7948</w:t>
      </w:r>
      <w:r w:rsidRPr="007525FC">
        <w:rPr>
          <w:rFonts w:ascii="Times New Roman" w:eastAsia="Times New Roman" w:hAnsi="Times New Roman"/>
          <w:sz w:val="24"/>
          <w:szCs w:val="24"/>
        </w:rPr>
        <w:t xml:space="preserve">), </w:t>
      </w:r>
      <w:r w:rsidRPr="007525FC" w:rsidR="003C302B">
        <w:rPr>
          <w:rFonts w:ascii="Times New Roman" w:eastAsia="Times New Roman" w:hAnsi="Times New Roman"/>
          <w:sz w:val="24"/>
          <w:szCs w:val="24"/>
        </w:rPr>
        <w:t>191 Peachtree Street Suite 2000, Atlanta GA, 30303</w:t>
      </w:r>
      <w:r w:rsidRPr="007525FC">
        <w:rPr>
          <w:rFonts w:ascii="Times New Roman" w:eastAsia="Times New Roman" w:hAnsi="Times New Roman"/>
          <w:sz w:val="24"/>
          <w:szCs w:val="24"/>
        </w:rPr>
        <w:t>.</w:t>
      </w:r>
    </w:p>
    <w:p w:rsidR="00684278" w:rsidP="006F50C9" w14:paraId="5026FB44" w14:textId="4E7F194A">
      <w:pPr>
        <w:ind w:left="360"/>
        <w:rPr>
          <w:rFonts w:ascii="Times New Roman" w:eastAsia="Times New Roman" w:hAnsi="Times New Roman"/>
          <w:sz w:val="24"/>
          <w:szCs w:val="24"/>
        </w:rPr>
      </w:pPr>
      <w:r w:rsidRPr="007525FC">
        <w:rPr>
          <w:rFonts w:ascii="Times New Roman" w:eastAsia="Times New Roman" w:hAnsi="Times New Roman"/>
          <w:sz w:val="24"/>
          <w:szCs w:val="24"/>
        </w:rPr>
        <w:t>WISEWOMAN data collection and data quality standards are formulated by the WISEWOMAN Health Scientist</w:t>
      </w:r>
      <w:r w:rsidRPr="007525FC" w:rsidR="003443F2">
        <w:rPr>
          <w:rFonts w:ascii="Times New Roman" w:eastAsia="Times New Roman" w:hAnsi="Times New Roman"/>
          <w:sz w:val="24"/>
          <w:szCs w:val="24"/>
        </w:rPr>
        <w:t>s</w:t>
      </w:r>
      <w:r w:rsidRPr="007525FC">
        <w:rPr>
          <w:rFonts w:ascii="Times New Roman" w:eastAsia="Times New Roman" w:hAnsi="Times New Roman"/>
          <w:sz w:val="24"/>
          <w:szCs w:val="24"/>
        </w:rPr>
        <w:t xml:space="preserve"> based in the Advancing Health Equity Team, Program Development and Services Branch, Advancing Health Equity Team, in the Division of Heart Disease and Stroke Prevention and Control and is first approved by the WISEWOMAN internal data team, and final approval is granted</w:t>
      </w:r>
      <w:r w:rsidRPr="007525FC" w:rsidR="006F0544">
        <w:rPr>
          <w:rFonts w:ascii="Times New Roman" w:eastAsia="Times New Roman" w:hAnsi="Times New Roman"/>
          <w:sz w:val="24"/>
          <w:szCs w:val="24"/>
        </w:rPr>
        <w:t xml:space="preserve"> by branch chief, </w:t>
      </w:r>
      <w:r w:rsidRPr="007525FC" w:rsidR="00AC5332">
        <w:rPr>
          <w:rFonts w:ascii="Times New Roman" w:eastAsia="Times New Roman" w:hAnsi="Times New Roman"/>
          <w:sz w:val="24"/>
          <w:szCs w:val="24"/>
        </w:rPr>
        <w:t xml:space="preserve">Dr. </w:t>
      </w:r>
      <w:r w:rsidRPr="007525FC" w:rsidR="006F0544">
        <w:rPr>
          <w:rFonts w:ascii="Times New Roman" w:eastAsia="Times New Roman" w:hAnsi="Times New Roman"/>
          <w:sz w:val="24"/>
          <w:szCs w:val="24"/>
        </w:rPr>
        <w:t>Letitia Presley-Cantrell</w:t>
      </w:r>
      <w:r w:rsidRPr="007525FC">
        <w:rPr>
          <w:rFonts w:ascii="Times New Roman" w:eastAsia="Times New Roman" w:hAnsi="Times New Roman"/>
          <w:sz w:val="24"/>
          <w:szCs w:val="24"/>
        </w:rPr>
        <w:t>.</w:t>
      </w:r>
    </w:p>
    <w:p w:rsidR="00150F08" w:rsidP="006F50C9" w14:paraId="702E1BEB" w14:textId="77777777">
      <w:pPr>
        <w:ind w:left="360"/>
        <w:rPr>
          <w:rFonts w:ascii="Times New Roman" w:eastAsia="Times New Roman" w:hAnsi="Times New Roman"/>
          <w:sz w:val="24"/>
          <w:szCs w:val="24"/>
        </w:rPr>
      </w:pPr>
    </w:p>
    <w:p w:rsidR="00150F08" w:rsidRPr="007525FC" w:rsidP="006F50C9" w14:paraId="4F0BA188" w14:textId="77777777">
      <w:pPr>
        <w:ind w:left="360"/>
        <w:rPr>
          <w:rFonts w:ascii="Times New Roman" w:hAnsi="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719F" w14:paraId="23CD75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0C9" w14:paraId="15092CDA" w14:textId="77777777">
    <w:pPr>
      <w:pStyle w:val="Footer"/>
      <w:jc w:val="center"/>
    </w:pPr>
    <w:r>
      <w:fldChar w:fldCharType="begin"/>
    </w:r>
    <w:r>
      <w:instrText xml:space="preserve"> PAGE   \* MERGEFORMAT </w:instrText>
    </w:r>
    <w:r>
      <w:fldChar w:fldCharType="separate"/>
    </w:r>
    <w:r w:rsidR="005D4DF4">
      <w:rPr>
        <w:noProof/>
      </w:rPr>
      <w:t>6</w:t>
    </w:r>
    <w:r>
      <w:rPr>
        <w:noProof/>
      </w:rPr>
      <w:fldChar w:fldCharType="end"/>
    </w:r>
  </w:p>
  <w:p w:rsidR="006F50C9" w14:paraId="1C0A51F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719F" w14:paraId="4917228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719F" w14:paraId="48FD4D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0C9" w:rsidP="009B3807" w14:paraId="38069AC8"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719F" w14:paraId="230AEF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D281B"/>
    <w:multiLevelType w:val="hybridMultilevel"/>
    <w:tmpl w:val="799A653C"/>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77989359">
    <w:abstractNumId w:val="1"/>
  </w:num>
  <w:num w:numId="2" w16cid:durableId="1456603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BB"/>
    <w:rsid w:val="00030601"/>
    <w:rsid w:val="00041F4F"/>
    <w:rsid w:val="000731C5"/>
    <w:rsid w:val="00090A95"/>
    <w:rsid w:val="000B6D21"/>
    <w:rsid w:val="000C6970"/>
    <w:rsid w:val="000C708D"/>
    <w:rsid w:val="000D2EF4"/>
    <w:rsid w:val="000E4601"/>
    <w:rsid w:val="001274BE"/>
    <w:rsid w:val="00150F08"/>
    <w:rsid w:val="00160C2F"/>
    <w:rsid w:val="0017457B"/>
    <w:rsid w:val="00183046"/>
    <w:rsid w:val="00193056"/>
    <w:rsid w:val="001B1838"/>
    <w:rsid w:val="001C2986"/>
    <w:rsid w:val="001E0122"/>
    <w:rsid w:val="00220F61"/>
    <w:rsid w:val="00232591"/>
    <w:rsid w:val="00234778"/>
    <w:rsid w:val="00237E4B"/>
    <w:rsid w:val="00246031"/>
    <w:rsid w:val="00281AD0"/>
    <w:rsid w:val="002A1741"/>
    <w:rsid w:val="002A29F9"/>
    <w:rsid w:val="002B12CC"/>
    <w:rsid w:val="002B7847"/>
    <w:rsid w:val="002D0A2D"/>
    <w:rsid w:val="002E6F4C"/>
    <w:rsid w:val="002E7C4C"/>
    <w:rsid w:val="002F6829"/>
    <w:rsid w:val="00301F1D"/>
    <w:rsid w:val="0031121A"/>
    <w:rsid w:val="003115D5"/>
    <w:rsid w:val="00311C85"/>
    <w:rsid w:val="00316776"/>
    <w:rsid w:val="0031694C"/>
    <w:rsid w:val="00324BBB"/>
    <w:rsid w:val="003415AD"/>
    <w:rsid w:val="003443F2"/>
    <w:rsid w:val="00350AFC"/>
    <w:rsid w:val="003550F8"/>
    <w:rsid w:val="00391BA6"/>
    <w:rsid w:val="003B2260"/>
    <w:rsid w:val="003B6F4A"/>
    <w:rsid w:val="003C22DC"/>
    <w:rsid w:val="003C302B"/>
    <w:rsid w:val="003D404C"/>
    <w:rsid w:val="003E6DF1"/>
    <w:rsid w:val="00402607"/>
    <w:rsid w:val="00435757"/>
    <w:rsid w:val="00452242"/>
    <w:rsid w:val="004534E5"/>
    <w:rsid w:val="004546A7"/>
    <w:rsid w:val="0048323B"/>
    <w:rsid w:val="00492B9F"/>
    <w:rsid w:val="004B09DD"/>
    <w:rsid w:val="004B3DDC"/>
    <w:rsid w:val="004C3010"/>
    <w:rsid w:val="004C3BEC"/>
    <w:rsid w:val="004E47DD"/>
    <w:rsid w:val="004E5A57"/>
    <w:rsid w:val="004E6E5F"/>
    <w:rsid w:val="004F1ABD"/>
    <w:rsid w:val="004F6D53"/>
    <w:rsid w:val="004F79B6"/>
    <w:rsid w:val="00503008"/>
    <w:rsid w:val="005050C2"/>
    <w:rsid w:val="00517C60"/>
    <w:rsid w:val="00533F9E"/>
    <w:rsid w:val="00534ACD"/>
    <w:rsid w:val="0054536C"/>
    <w:rsid w:val="00552E2C"/>
    <w:rsid w:val="00554176"/>
    <w:rsid w:val="00557375"/>
    <w:rsid w:val="00571E92"/>
    <w:rsid w:val="00572BD0"/>
    <w:rsid w:val="005866BC"/>
    <w:rsid w:val="00586777"/>
    <w:rsid w:val="005A6D54"/>
    <w:rsid w:val="005C65B8"/>
    <w:rsid w:val="005D4DF4"/>
    <w:rsid w:val="005E074B"/>
    <w:rsid w:val="005E7812"/>
    <w:rsid w:val="005F5FD8"/>
    <w:rsid w:val="00600A5E"/>
    <w:rsid w:val="00604129"/>
    <w:rsid w:val="00614833"/>
    <w:rsid w:val="00615654"/>
    <w:rsid w:val="0065075F"/>
    <w:rsid w:val="006608F9"/>
    <w:rsid w:val="00684278"/>
    <w:rsid w:val="00692B5F"/>
    <w:rsid w:val="006A5BA9"/>
    <w:rsid w:val="006B6C40"/>
    <w:rsid w:val="006C7B4D"/>
    <w:rsid w:val="006E2D61"/>
    <w:rsid w:val="006F0544"/>
    <w:rsid w:val="006F50C9"/>
    <w:rsid w:val="007068FD"/>
    <w:rsid w:val="00725A77"/>
    <w:rsid w:val="00732F09"/>
    <w:rsid w:val="00732FDC"/>
    <w:rsid w:val="00737F89"/>
    <w:rsid w:val="0074506D"/>
    <w:rsid w:val="007525FC"/>
    <w:rsid w:val="00752704"/>
    <w:rsid w:val="0075277B"/>
    <w:rsid w:val="00771FD9"/>
    <w:rsid w:val="00773168"/>
    <w:rsid w:val="00774BE3"/>
    <w:rsid w:val="00777EAB"/>
    <w:rsid w:val="00782B3C"/>
    <w:rsid w:val="00793E29"/>
    <w:rsid w:val="007A0D1D"/>
    <w:rsid w:val="007A1A94"/>
    <w:rsid w:val="007B08B7"/>
    <w:rsid w:val="007C0B97"/>
    <w:rsid w:val="007D1E67"/>
    <w:rsid w:val="007D3A7C"/>
    <w:rsid w:val="007E2899"/>
    <w:rsid w:val="007F17D0"/>
    <w:rsid w:val="007F38A2"/>
    <w:rsid w:val="00820F0E"/>
    <w:rsid w:val="0082719F"/>
    <w:rsid w:val="0086078C"/>
    <w:rsid w:val="00863A75"/>
    <w:rsid w:val="00880CE4"/>
    <w:rsid w:val="008B524E"/>
    <w:rsid w:val="0090023B"/>
    <w:rsid w:val="00902EA9"/>
    <w:rsid w:val="00911922"/>
    <w:rsid w:val="00925266"/>
    <w:rsid w:val="009362AE"/>
    <w:rsid w:val="00947D72"/>
    <w:rsid w:val="00987391"/>
    <w:rsid w:val="00990939"/>
    <w:rsid w:val="00995517"/>
    <w:rsid w:val="009A06AA"/>
    <w:rsid w:val="009B1550"/>
    <w:rsid w:val="009B3807"/>
    <w:rsid w:val="009C30EE"/>
    <w:rsid w:val="009E39F5"/>
    <w:rsid w:val="009F4CC1"/>
    <w:rsid w:val="009F5139"/>
    <w:rsid w:val="009F6A82"/>
    <w:rsid w:val="00A51B69"/>
    <w:rsid w:val="00A63822"/>
    <w:rsid w:val="00A6533A"/>
    <w:rsid w:val="00A91310"/>
    <w:rsid w:val="00A95CB9"/>
    <w:rsid w:val="00A97ACD"/>
    <w:rsid w:val="00AA2AB8"/>
    <w:rsid w:val="00AC5332"/>
    <w:rsid w:val="00AC7DFD"/>
    <w:rsid w:val="00AD3570"/>
    <w:rsid w:val="00AD7474"/>
    <w:rsid w:val="00AE1C70"/>
    <w:rsid w:val="00B20886"/>
    <w:rsid w:val="00B2460C"/>
    <w:rsid w:val="00B26C9C"/>
    <w:rsid w:val="00B431EB"/>
    <w:rsid w:val="00B536D7"/>
    <w:rsid w:val="00B54677"/>
    <w:rsid w:val="00B628F7"/>
    <w:rsid w:val="00B62A91"/>
    <w:rsid w:val="00B87CC5"/>
    <w:rsid w:val="00B91F6B"/>
    <w:rsid w:val="00BB5804"/>
    <w:rsid w:val="00BC47E8"/>
    <w:rsid w:val="00BC4EFE"/>
    <w:rsid w:val="00BC54B3"/>
    <w:rsid w:val="00BD263F"/>
    <w:rsid w:val="00BF62D8"/>
    <w:rsid w:val="00C21488"/>
    <w:rsid w:val="00C46EB0"/>
    <w:rsid w:val="00C5119F"/>
    <w:rsid w:val="00C531FD"/>
    <w:rsid w:val="00C54218"/>
    <w:rsid w:val="00C56EA3"/>
    <w:rsid w:val="00C64421"/>
    <w:rsid w:val="00C916D1"/>
    <w:rsid w:val="00C96B82"/>
    <w:rsid w:val="00C97454"/>
    <w:rsid w:val="00CA23DC"/>
    <w:rsid w:val="00CA651C"/>
    <w:rsid w:val="00CB4DF0"/>
    <w:rsid w:val="00CB6EAC"/>
    <w:rsid w:val="00CC3CD6"/>
    <w:rsid w:val="00CD1B88"/>
    <w:rsid w:val="00CF6002"/>
    <w:rsid w:val="00D11200"/>
    <w:rsid w:val="00D157EF"/>
    <w:rsid w:val="00D209C4"/>
    <w:rsid w:val="00D36B30"/>
    <w:rsid w:val="00D50ADE"/>
    <w:rsid w:val="00D51261"/>
    <w:rsid w:val="00D67444"/>
    <w:rsid w:val="00D72D83"/>
    <w:rsid w:val="00D83F64"/>
    <w:rsid w:val="00DB36FC"/>
    <w:rsid w:val="00DB42FE"/>
    <w:rsid w:val="00DB629F"/>
    <w:rsid w:val="00DD7D4D"/>
    <w:rsid w:val="00DF3F89"/>
    <w:rsid w:val="00DF5C37"/>
    <w:rsid w:val="00E00B62"/>
    <w:rsid w:val="00E32DC0"/>
    <w:rsid w:val="00E51F56"/>
    <w:rsid w:val="00E65B59"/>
    <w:rsid w:val="00EA22CA"/>
    <w:rsid w:val="00EC0047"/>
    <w:rsid w:val="00EE071A"/>
    <w:rsid w:val="00EE7BA0"/>
    <w:rsid w:val="00F032C1"/>
    <w:rsid w:val="00F03F80"/>
    <w:rsid w:val="00F04109"/>
    <w:rsid w:val="00F27754"/>
    <w:rsid w:val="00F410B4"/>
    <w:rsid w:val="00F55554"/>
    <w:rsid w:val="00F57A06"/>
    <w:rsid w:val="00F75A89"/>
    <w:rsid w:val="00F9261B"/>
    <w:rsid w:val="00FA7000"/>
    <w:rsid w:val="00FB1DCC"/>
    <w:rsid w:val="00FB75F3"/>
    <w:rsid w:val="00FD204E"/>
    <w:rsid w:val="00FD694D"/>
    <w:rsid w:val="00FE2053"/>
    <w:rsid w:val="00FE2CDD"/>
    <w:rsid w:val="01C23A84"/>
    <w:rsid w:val="04F4FBB6"/>
    <w:rsid w:val="0D811261"/>
    <w:rsid w:val="0FC267A0"/>
    <w:rsid w:val="1480D2E1"/>
    <w:rsid w:val="1722FA31"/>
    <w:rsid w:val="1C2BC582"/>
    <w:rsid w:val="1C3018FF"/>
    <w:rsid w:val="249093BF"/>
    <w:rsid w:val="264662D2"/>
    <w:rsid w:val="2797C738"/>
    <w:rsid w:val="29E79E42"/>
    <w:rsid w:val="2F4C5C5F"/>
    <w:rsid w:val="332290AD"/>
    <w:rsid w:val="343078E0"/>
    <w:rsid w:val="36ECF881"/>
    <w:rsid w:val="39DF27BF"/>
    <w:rsid w:val="3B396706"/>
    <w:rsid w:val="3DAE5D5D"/>
    <w:rsid w:val="4B2F78E8"/>
    <w:rsid w:val="4C5C28FC"/>
    <w:rsid w:val="4EBB824C"/>
    <w:rsid w:val="511D6294"/>
    <w:rsid w:val="539C5AB0"/>
    <w:rsid w:val="53BC54AF"/>
    <w:rsid w:val="5851EBD3"/>
    <w:rsid w:val="5A6ED09F"/>
    <w:rsid w:val="6129E499"/>
    <w:rsid w:val="6EB1DA50"/>
    <w:rsid w:val="6FCF92FC"/>
    <w:rsid w:val="76592B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815540"/>
  <w15:chartTrackingRefBased/>
  <w15:docId w15:val="{26F229BA-2D5B-463C-8C79-F3E794AA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F6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 w:type="paragraph" w:styleId="Header">
    <w:name w:val="header"/>
    <w:basedOn w:val="Normal"/>
    <w:link w:val="HeaderChar"/>
    <w:unhideWhenUsed/>
    <w:rsid w:val="00C5119F"/>
    <w:pPr>
      <w:tabs>
        <w:tab w:val="center" w:pos="4680"/>
        <w:tab w:val="right" w:pos="9360"/>
      </w:tabs>
    </w:pPr>
  </w:style>
  <w:style w:type="character" w:customStyle="1" w:styleId="HeaderChar">
    <w:name w:val="Header Char"/>
    <w:link w:val="Header"/>
    <w:rsid w:val="00C5119F"/>
    <w:rPr>
      <w:sz w:val="22"/>
      <w:szCs w:val="22"/>
    </w:rPr>
  </w:style>
  <w:style w:type="paragraph" w:styleId="Footer">
    <w:name w:val="footer"/>
    <w:basedOn w:val="Normal"/>
    <w:link w:val="FooterChar"/>
    <w:uiPriority w:val="99"/>
    <w:unhideWhenUsed/>
    <w:rsid w:val="00C5119F"/>
    <w:pPr>
      <w:tabs>
        <w:tab w:val="center" w:pos="4680"/>
        <w:tab w:val="right" w:pos="9360"/>
      </w:tabs>
    </w:pPr>
  </w:style>
  <w:style w:type="character" w:customStyle="1" w:styleId="FooterChar">
    <w:name w:val="Footer Char"/>
    <w:link w:val="Footer"/>
    <w:uiPriority w:val="99"/>
    <w:rsid w:val="00C5119F"/>
    <w:rPr>
      <w:sz w:val="22"/>
      <w:szCs w:val="22"/>
    </w:rPr>
  </w:style>
  <w:style w:type="paragraph" w:styleId="BodyText">
    <w:name w:val="Body Text"/>
    <w:basedOn w:val="Normal"/>
    <w:link w:val="BodyTextChar"/>
    <w:uiPriority w:val="99"/>
    <w:semiHidden/>
    <w:unhideWhenUsed/>
    <w:rsid w:val="006F50C9"/>
    <w:pPr>
      <w:spacing w:after="120"/>
    </w:pPr>
  </w:style>
  <w:style w:type="character" w:customStyle="1" w:styleId="BodyTextChar">
    <w:name w:val="Body Text Char"/>
    <w:basedOn w:val="DefaultParagraphFont"/>
    <w:link w:val="BodyText"/>
    <w:uiPriority w:val="99"/>
    <w:semiHidden/>
    <w:rsid w:val="006F50C9"/>
    <w:rPr>
      <w:sz w:val="22"/>
      <w:szCs w:val="22"/>
    </w:rPr>
  </w:style>
  <w:style w:type="paragraph" w:styleId="BalloonText">
    <w:name w:val="Balloon Text"/>
    <w:basedOn w:val="Normal"/>
    <w:link w:val="BalloonTextChar"/>
    <w:uiPriority w:val="99"/>
    <w:semiHidden/>
    <w:unhideWhenUsed/>
    <w:rsid w:val="006F5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0C9"/>
    <w:rPr>
      <w:rFonts w:ascii="Segoe UI" w:hAnsi="Segoe UI" w:cs="Segoe UI"/>
      <w:sz w:val="18"/>
      <w:szCs w:val="18"/>
    </w:rPr>
  </w:style>
  <w:style w:type="character" w:styleId="Hyperlink">
    <w:name w:val="Hyperlink"/>
    <w:basedOn w:val="DefaultParagraphFont"/>
    <w:uiPriority w:val="99"/>
    <w:unhideWhenUsed/>
    <w:rsid w:val="006F50C9"/>
    <w:rPr>
      <w:color w:val="0563C1" w:themeColor="hyperlink"/>
      <w:u w:val="single"/>
    </w:rPr>
  </w:style>
  <w:style w:type="paragraph" w:styleId="Revision">
    <w:name w:val="Revision"/>
    <w:hidden/>
    <w:uiPriority w:val="99"/>
    <w:semiHidden/>
    <w:rsid w:val="00586777"/>
    <w:rPr>
      <w:sz w:val="22"/>
      <w:szCs w:val="22"/>
    </w:rPr>
  </w:style>
  <w:style w:type="character" w:styleId="CommentReference">
    <w:name w:val="annotation reference"/>
    <w:basedOn w:val="DefaultParagraphFont"/>
    <w:uiPriority w:val="99"/>
    <w:semiHidden/>
    <w:unhideWhenUsed/>
    <w:rsid w:val="00586777"/>
    <w:rPr>
      <w:sz w:val="16"/>
      <w:szCs w:val="16"/>
    </w:rPr>
  </w:style>
  <w:style w:type="paragraph" w:styleId="CommentText">
    <w:name w:val="annotation text"/>
    <w:basedOn w:val="Normal"/>
    <w:link w:val="CommentTextChar"/>
    <w:uiPriority w:val="99"/>
    <w:unhideWhenUsed/>
    <w:rsid w:val="00586777"/>
    <w:pPr>
      <w:spacing w:line="240" w:lineRule="auto"/>
    </w:pPr>
    <w:rPr>
      <w:sz w:val="20"/>
      <w:szCs w:val="20"/>
    </w:rPr>
  </w:style>
  <w:style w:type="character" w:customStyle="1" w:styleId="CommentTextChar">
    <w:name w:val="Comment Text Char"/>
    <w:basedOn w:val="DefaultParagraphFont"/>
    <w:link w:val="CommentText"/>
    <w:uiPriority w:val="99"/>
    <w:rsid w:val="00586777"/>
  </w:style>
  <w:style w:type="paragraph" w:styleId="CommentSubject">
    <w:name w:val="annotation subject"/>
    <w:basedOn w:val="CommentText"/>
    <w:next w:val="CommentText"/>
    <w:link w:val="CommentSubjectChar"/>
    <w:uiPriority w:val="99"/>
    <w:semiHidden/>
    <w:unhideWhenUsed/>
    <w:rsid w:val="00586777"/>
    <w:rPr>
      <w:b/>
      <w:bCs/>
    </w:rPr>
  </w:style>
  <w:style w:type="character" w:customStyle="1" w:styleId="CommentSubjectChar">
    <w:name w:val="Comment Subject Char"/>
    <w:basedOn w:val="CommentTextChar"/>
    <w:link w:val="CommentSubject"/>
    <w:uiPriority w:val="99"/>
    <w:semiHidden/>
    <w:rsid w:val="00586777"/>
    <w:rPr>
      <w:b/>
      <w:bCs/>
    </w:rPr>
  </w:style>
  <w:style w:type="character" w:customStyle="1" w:styleId="Heading1Char">
    <w:name w:val="Heading 1 Char"/>
    <w:basedOn w:val="DefaultParagraphFont"/>
    <w:link w:val="Heading1"/>
    <w:uiPriority w:val="9"/>
    <w:rsid w:val="009F6A82"/>
    <w:rPr>
      <w:rFonts w:asciiTheme="majorHAnsi" w:eastAsiaTheme="majorEastAsia" w:hAnsiTheme="majorHAnsi" w:cstheme="majorBidi"/>
      <w:color w:val="2E74B5" w:themeColor="accent1" w:themeShade="BF"/>
      <w:sz w:val="32"/>
      <w:szCs w:val="32"/>
    </w:rPr>
  </w:style>
  <w:style w:type="paragraph" w:customStyle="1" w:styleId="Default">
    <w:name w:val="Default"/>
    <w:rsid w:val="00600A5E"/>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2B78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s://wwwn.cdc.gov/WISEWOMAN/"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sam.Vaid@cdc.hhs.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05340-ADFD-4899-81E0-643EA65F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1783</Words>
  <Characters>10169</Characters>
  <Application>Microsoft Office Word</Application>
  <DocSecurity>0</DocSecurity>
  <Lines>84</Lines>
  <Paragraphs>23</Paragraphs>
  <ScaleCrop>false</ScaleCrop>
  <Company>OMB</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malanoski</dc:creator>
  <cp:lastModifiedBy>Vaid, Isam (CDC/NCCDPHP/DHDSP)</cp:lastModifiedBy>
  <cp:revision>2</cp:revision>
  <dcterms:created xsi:type="dcterms:W3CDTF">2025-04-07T22:53:00Z</dcterms:created>
  <dcterms:modified xsi:type="dcterms:W3CDTF">2025-04-07T22:53:00Z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744e3a0f-fa84-4b74-96e4-9a80c4ee0cf8</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2022-04-28T18:50:44Z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