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8F570D" w14:paraId="12EE9856" w14:textId="77777777">
      <w:pPr>
        <w:jc w:val="center"/>
        <w:rPr>
          <w:rFonts w:ascii="Arial" w:hAnsi="Arial" w:cs="Arial"/>
          <w:b/>
        </w:rPr>
      </w:pPr>
    </w:p>
    <w:p w:rsidR="002C4F75" w:rsidRPr="002C4F75" w:rsidP="008F570D" w14:paraId="6656DB4E" w14:textId="77777777">
      <w:pPr>
        <w:pStyle w:val="ReportCover-Title"/>
        <w:rPr>
          <w:rFonts w:ascii="Arial" w:hAnsi="Arial" w:cs="Arial"/>
          <w:color w:val="auto"/>
        </w:rPr>
      </w:pPr>
    </w:p>
    <w:p w:rsidR="002C4F75" w:rsidRPr="002C4F75" w:rsidP="0012408F" w14:paraId="781830F9" w14:textId="3E49543D">
      <w:pPr>
        <w:pStyle w:val="ReportCover-Title"/>
        <w:jc w:val="center"/>
        <w:rPr>
          <w:rFonts w:ascii="Arial" w:hAnsi="Arial" w:cs="Arial"/>
          <w:color w:val="auto"/>
        </w:rPr>
      </w:pPr>
      <w:r w:rsidRPr="0012408F">
        <w:rPr>
          <w:rFonts w:ascii="Arial" w:eastAsia="Arial Unicode MS" w:hAnsi="Arial" w:cs="Arial"/>
          <w:noProof/>
          <w:color w:val="auto"/>
        </w:rPr>
        <w:t xml:space="preserve">Listening Session with </w:t>
      </w:r>
      <w:r w:rsidR="00B34013">
        <w:rPr>
          <w:rFonts w:ascii="Arial" w:eastAsia="Arial Unicode MS" w:hAnsi="Arial" w:cs="Arial"/>
          <w:noProof/>
          <w:color w:val="auto"/>
        </w:rPr>
        <w:t xml:space="preserve">LGBTQIA+ </w:t>
      </w:r>
      <w:r w:rsidR="00CF2D1C">
        <w:rPr>
          <w:rFonts w:ascii="Arial" w:eastAsia="Arial Unicode MS" w:hAnsi="Arial" w:cs="Arial"/>
          <w:noProof/>
          <w:color w:val="auto"/>
        </w:rPr>
        <w:t>Individuals and Service Providers</w:t>
      </w:r>
      <w:r w:rsidRPr="0012408F">
        <w:rPr>
          <w:rFonts w:ascii="Arial" w:eastAsia="Arial Unicode MS" w:hAnsi="Arial" w:cs="Arial"/>
          <w:noProof/>
          <w:color w:val="auto"/>
        </w:rPr>
        <w:t xml:space="preserve"> Living</w:t>
      </w:r>
      <w:r w:rsidR="00CF2D1C">
        <w:rPr>
          <w:rFonts w:ascii="Arial" w:eastAsia="Arial Unicode MS" w:hAnsi="Arial" w:cs="Arial"/>
          <w:noProof/>
          <w:color w:val="auto"/>
        </w:rPr>
        <w:t>/Working</w:t>
      </w:r>
      <w:r w:rsidRPr="0012408F">
        <w:rPr>
          <w:rFonts w:ascii="Arial" w:eastAsia="Arial Unicode MS" w:hAnsi="Arial" w:cs="Arial"/>
          <w:noProof/>
          <w:color w:val="auto"/>
        </w:rPr>
        <w:t xml:space="preserve"> in </w:t>
      </w:r>
      <w:r w:rsidR="00B34013">
        <w:rPr>
          <w:rFonts w:ascii="Arial" w:eastAsia="Arial Unicode MS" w:hAnsi="Arial" w:cs="Arial"/>
          <w:noProof/>
          <w:color w:val="auto"/>
        </w:rPr>
        <w:t>Georgia</w:t>
      </w:r>
      <w:r w:rsidR="00752660">
        <w:rPr>
          <w:rFonts w:ascii="Arial" w:eastAsia="Arial Unicode MS" w:hAnsi="Arial" w:cs="Arial"/>
          <w:noProof/>
          <w:color w:val="auto"/>
        </w:rPr>
        <w:t xml:space="preserve"> </w:t>
      </w:r>
      <w:r w:rsidRPr="0012408F">
        <w:rPr>
          <w:rFonts w:ascii="Arial" w:eastAsia="Arial Unicode MS" w:hAnsi="Arial" w:cs="Arial"/>
          <w:noProof/>
          <w:color w:val="auto"/>
        </w:rPr>
        <w:t xml:space="preserve">Urban and </w:t>
      </w:r>
      <w:r w:rsidR="00752660">
        <w:rPr>
          <w:rFonts w:ascii="Arial" w:eastAsia="Arial Unicode MS" w:hAnsi="Arial" w:cs="Arial"/>
          <w:noProof/>
          <w:color w:val="auto"/>
        </w:rPr>
        <w:t>Rural</w:t>
      </w:r>
      <w:r w:rsidRPr="0012408F">
        <w:rPr>
          <w:rFonts w:ascii="Arial" w:eastAsia="Arial Unicode MS" w:hAnsi="Arial" w:cs="Arial"/>
          <w:noProof/>
          <w:color w:val="auto"/>
        </w:rPr>
        <w:t xml:space="preserve"> Communities</w:t>
      </w:r>
    </w:p>
    <w:p w:rsidR="002C4F75" w:rsidRPr="002C4F75" w:rsidP="008F570D" w14:paraId="531BA742" w14:textId="77777777">
      <w:pPr>
        <w:pStyle w:val="ReportCover-Title"/>
        <w:rPr>
          <w:rFonts w:ascii="Arial" w:hAnsi="Arial" w:cs="Arial"/>
          <w:color w:val="auto"/>
        </w:rPr>
      </w:pPr>
    </w:p>
    <w:p w:rsidR="006D2637" w:rsidRPr="0023386D" w:rsidP="008F570D" w14:paraId="1F236595" w14:textId="773C1C3D">
      <w:pPr>
        <w:pStyle w:val="ReportCover-Title"/>
        <w:jc w:val="center"/>
        <w:rPr>
          <w:rFonts w:ascii="Arial" w:hAnsi="Arial" w:cs="Arial"/>
          <w:color w:val="auto"/>
          <w:sz w:val="44"/>
          <w:szCs w:val="44"/>
        </w:rPr>
      </w:pPr>
      <w:r w:rsidRPr="0023386D">
        <w:rPr>
          <w:rFonts w:ascii="Arial" w:hAnsi="Arial" w:cs="Arial"/>
          <w:color w:val="auto"/>
          <w:sz w:val="44"/>
          <w:szCs w:val="44"/>
        </w:rPr>
        <w:tab/>
        <w:t>Administration for Children and Families Generic for Engagement Efforts</w:t>
      </w:r>
    </w:p>
    <w:p w:rsidR="0023386D" w:rsidRPr="008F570D" w:rsidP="008F570D" w14:paraId="58143683" w14:textId="77777777">
      <w:pPr>
        <w:pStyle w:val="ReportCover-Title"/>
        <w:jc w:val="center"/>
        <w:rPr>
          <w:rFonts w:ascii="Arial" w:hAnsi="Arial" w:cs="Arial"/>
          <w:color w:val="auto"/>
          <w:sz w:val="32"/>
          <w:szCs w:val="32"/>
        </w:rPr>
      </w:pPr>
    </w:p>
    <w:p w:rsidR="00783C77" w:rsidRPr="0023386D" w:rsidP="00783C77" w14:paraId="7B7FE7D8" w14:textId="77777777">
      <w:pPr>
        <w:pStyle w:val="ReportCover-Title"/>
        <w:jc w:val="center"/>
        <w:rPr>
          <w:rFonts w:ascii="Arial" w:hAnsi="Arial" w:cs="Arial"/>
          <w:color w:val="auto"/>
          <w:sz w:val="36"/>
          <w:szCs w:val="36"/>
        </w:rPr>
      </w:pPr>
      <w:r w:rsidRPr="0023386D">
        <w:rPr>
          <w:rFonts w:ascii="Arial" w:hAnsi="Arial" w:cs="Arial"/>
          <w:color w:val="auto"/>
          <w:sz w:val="36"/>
          <w:szCs w:val="36"/>
        </w:rPr>
        <w:t>0970 – 0630</w:t>
      </w:r>
    </w:p>
    <w:p w:rsidR="002C4F75" w:rsidRPr="002C4F75" w:rsidP="008F570D" w14:paraId="1D64B464" w14:textId="77777777">
      <w:pPr>
        <w:rPr>
          <w:rFonts w:ascii="Arial" w:hAnsi="Arial" w:cs="Arial"/>
          <w:szCs w:val="22"/>
        </w:rPr>
      </w:pPr>
    </w:p>
    <w:p w:rsidR="002C4F75" w:rsidRPr="002C4F75" w:rsidP="008F570D" w14:paraId="3B692556" w14:textId="77777777">
      <w:pPr>
        <w:pStyle w:val="ReportCover-Date"/>
        <w:jc w:val="center"/>
        <w:rPr>
          <w:rFonts w:ascii="Arial" w:hAnsi="Arial" w:cs="Arial"/>
          <w:color w:val="auto"/>
        </w:rPr>
      </w:pPr>
    </w:p>
    <w:p w:rsidR="002C4F75" w:rsidRPr="0023386D" w:rsidP="008F570D" w14:paraId="2802FA08" w14:textId="0A1D10F0">
      <w:pPr>
        <w:pStyle w:val="ReportCover-Date"/>
        <w:spacing w:after="360" w:line="240" w:lineRule="auto"/>
        <w:jc w:val="center"/>
        <w:rPr>
          <w:rFonts w:ascii="Arial" w:hAnsi="Arial" w:cs="Arial"/>
          <w:color w:val="auto"/>
          <w:sz w:val="40"/>
          <w:szCs w:val="40"/>
        </w:rPr>
      </w:pPr>
      <w:r w:rsidRPr="0023386D">
        <w:rPr>
          <w:rFonts w:ascii="Arial" w:hAnsi="Arial" w:cs="Arial"/>
          <w:color w:val="auto"/>
          <w:sz w:val="40"/>
          <w:szCs w:val="40"/>
        </w:rPr>
        <w:t>Supporting Statement</w:t>
      </w:r>
      <w:r w:rsidRPr="0023386D" w:rsidR="0023386D">
        <w:rPr>
          <w:rFonts w:ascii="Arial" w:hAnsi="Arial" w:cs="Arial"/>
          <w:color w:val="auto"/>
          <w:sz w:val="40"/>
          <w:szCs w:val="40"/>
        </w:rPr>
        <w:t xml:space="preserve"> </w:t>
      </w:r>
      <w:r w:rsidRPr="0023386D" w:rsidR="0023386D">
        <w:rPr>
          <w:rFonts w:ascii="Arial" w:hAnsi="Arial" w:cs="Arial"/>
          <w:color w:val="auto"/>
          <w:sz w:val="40"/>
          <w:szCs w:val="40"/>
        </w:rPr>
        <w:t>Part</w:t>
      </w:r>
      <w:r w:rsidRPr="0023386D">
        <w:rPr>
          <w:rFonts w:ascii="Arial" w:hAnsi="Arial" w:cs="Arial"/>
          <w:color w:val="auto"/>
          <w:sz w:val="40"/>
          <w:szCs w:val="40"/>
        </w:rPr>
        <w:t xml:space="preserve"> A</w:t>
      </w:r>
      <w:r w:rsidRPr="0023386D" w:rsidR="00A020E8">
        <w:rPr>
          <w:rFonts w:ascii="Arial" w:hAnsi="Arial" w:cs="Arial"/>
          <w:color w:val="auto"/>
          <w:sz w:val="40"/>
          <w:szCs w:val="40"/>
        </w:rPr>
        <w:t xml:space="preserve"> - Justification</w:t>
      </w:r>
    </w:p>
    <w:p w:rsidR="002C4F75" w:rsidRPr="002C4F75" w:rsidP="008F570D" w14:paraId="153EDE13" w14:textId="47C79518">
      <w:pPr>
        <w:pStyle w:val="ReportCover-Date"/>
        <w:jc w:val="center"/>
        <w:rPr>
          <w:rFonts w:ascii="Arial" w:hAnsi="Arial" w:cs="Arial"/>
          <w:color w:val="auto"/>
        </w:rPr>
      </w:pPr>
      <w:r>
        <w:rPr>
          <w:rFonts w:ascii="Arial" w:hAnsi="Arial" w:cs="Arial"/>
          <w:color w:val="auto"/>
        </w:rPr>
        <w:t xml:space="preserve">July </w:t>
      </w:r>
      <w:r w:rsidR="00B108B8">
        <w:rPr>
          <w:rFonts w:ascii="Arial" w:hAnsi="Arial" w:cs="Arial"/>
          <w:color w:val="auto"/>
        </w:rPr>
        <w:t>2024</w:t>
      </w:r>
    </w:p>
    <w:p w:rsidR="002C4F75" w:rsidRPr="002C4F75" w:rsidP="008F570D" w14:paraId="27DA3839" w14:textId="77777777">
      <w:pPr>
        <w:jc w:val="center"/>
        <w:rPr>
          <w:rFonts w:ascii="Arial" w:hAnsi="Arial" w:cs="Arial"/>
        </w:rPr>
      </w:pPr>
    </w:p>
    <w:p w:rsidR="002C4F75" w:rsidRPr="002C4F75" w:rsidP="008F570D" w14:paraId="79ABBAD2" w14:textId="77777777">
      <w:pPr>
        <w:jc w:val="center"/>
        <w:rPr>
          <w:rFonts w:ascii="Arial" w:hAnsi="Arial" w:cs="Arial"/>
        </w:rPr>
      </w:pPr>
      <w:r w:rsidRPr="002C4F75">
        <w:rPr>
          <w:rFonts w:ascii="Arial" w:hAnsi="Arial" w:cs="Arial"/>
        </w:rPr>
        <w:t>Submitted By:</w:t>
      </w:r>
    </w:p>
    <w:p w:rsidR="002C4F75" w:rsidRPr="002C4F75" w:rsidP="008F570D" w14:paraId="4C2AFB81" w14:textId="5C7353B2">
      <w:pPr>
        <w:jc w:val="center"/>
        <w:rPr>
          <w:rFonts w:ascii="Arial" w:hAnsi="Arial" w:cs="Arial"/>
        </w:rPr>
      </w:pPr>
      <w:r>
        <w:rPr>
          <w:rFonts w:ascii="Arial" w:hAnsi="Arial" w:cs="Arial"/>
        </w:rPr>
        <w:t>Office of Regional Opera</w:t>
      </w:r>
      <w:r w:rsidR="00721BDE">
        <w:rPr>
          <w:rFonts w:ascii="Arial" w:hAnsi="Arial" w:cs="Arial"/>
        </w:rPr>
        <w:t>t</w:t>
      </w:r>
      <w:r>
        <w:rPr>
          <w:rFonts w:ascii="Arial" w:hAnsi="Arial" w:cs="Arial"/>
        </w:rPr>
        <w:t>ions</w:t>
      </w:r>
    </w:p>
    <w:p w:rsidR="002C4F75" w:rsidRPr="002C4F75" w:rsidP="008F570D" w14:paraId="27FF6F63" w14:textId="77777777">
      <w:pPr>
        <w:jc w:val="center"/>
        <w:rPr>
          <w:rFonts w:ascii="Arial" w:hAnsi="Arial" w:cs="Arial"/>
        </w:rPr>
      </w:pPr>
      <w:r w:rsidRPr="002C4F75">
        <w:rPr>
          <w:rFonts w:ascii="Arial" w:hAnsi="Arial" w:cs="Arial"/>
        </w:rPr>
        <w:t xml:space="preserve">Administration for Children and Families </w:t>
      </w:r>
    </w:p>
    <w:p w:rsidR="002C4F75" w:rsidRPr="002C4F75" w:rsidP="008F570D" w14:paraId="0D60F58C" w14:textId="77777777">
      <w:pPr>
        <w:jc w:val="center"/>
        <w:rPr>
          <w:rFonts w:ascii="Arial" w:hAnsi="Arial" w:cs="Arial"/>
        </w:rPr>
      </w:pPr>
      <w:r w:rsidRPr="002C4F75">
        <w:rPr>
          <w:rFonts w:ascii="Arial" w:hAnsi="Arial" w:cs="Arial"/>
        </w:rPr>
        <w:t>U.S. Department of Health and Human Services</w:t>
      </w:r>
    </w:p>
    <w:p w:rsidR="002C4F75" w:rsidRPr="002C4F75" w:rsidP="008F570D" w14:paraId="5BB8A166" w14:textId="77777777">
      <w:pPr>
        <w:jc w:val="center"/>
        <w:rPr>
          <w:rFonts w:ascii="Arial" w:hAnsi="Arial" w:cs="Arial"/>
        </w:rPr>
      </w:pPr>
    </w:p>
    <w:p w:rsidR="002C4F75" w:rsidRPr="002C4F75" w:rsidP="008F570D" w14:paraId="55149FF8" w14:textId="77777777">
      <w:pPr>
        <w:jc w:val="center"/>
        <w:rPr>
          <w:rFonts w:ascii="Arial" w:hAnsi="Arial" w:cs="Arial"/>
        </w:rPr>
      </w:pPr>
      <w:r>
        <w:rPr>
          <w:rFonts w:ascii="Arial" w:hAnsi="Arial" w:cs="Arial"/>
        </w:rPr>
        <w:t>4</w:t>
      </w:r>
      <w:r w:rsidRPr="002C4F75">
        <w:rPr>
          <w:rFonts w:ascii="Arial" w:hAnsi="Arial" w:cs="Arial"/>
          <w:vertAlign w:val="superscript"/>
        </w:rPr>
        <w:t>th</w:t>
      </w:r>
      <w:r w:rsidRPr="002C4F75">
        <w:rPr>
          <w:rFonts w:ascii="Arial" w:hAnsi="Arial" w:cs="Arial"/>
        </w:rPr>
        <w:t xml:space="preserve"> Floor, </w:t>
      </w:r>
      <w:r>
        <w:rPr>
          <w:rFonts w:ascii="Arial" w:hAnsi="Arial" w:cs="Arial"/>
        </w:rPr>
        <w:t>Mary E. Switzer Building</w:t>
      </w:r>
    </w:p>
    <w:p w:rsidR="002C4F75" w:rsidRPr="002C4F75" w:rsidP="008F570D"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002C4F75" w:rsidRPr="002C4F75" w:rsidP="008F570D"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002C4F75" w:rsidRPr="002C4F75" w:rsidP="008F570D" w14:paraId="258A9347" w14:textId="77777777">
      <w:pPr>
        <w:jc w:val="center"/>
        <w:rPr>
          <w:rFonts w:ascii="Arial" w:hAnsi="Arial" w:cs="Arial"/>
        </w:rPr>
      </w:pPr>
    </w:p>
    <w:p w:rsidR="008F570D" w:rsidP="008F570D" w14:paraId="27779EA1" w14:textId="77777777">
      <w:pPr>
        <w:spacing w:after="120"/>
        <w:rPr>
          <w:b/>
        </w:rPr>
      </w:pPr>
    </w:p>
    <w:p w:rsidR="008F570D" w:rsidP="008F570D" w14:paraId="1E1C42E7" w14:textId="77777777">
      <w:pPr>
        <w:spacing w:after="120"/>
        <w:rPr>
          <w:b/>
        </w:rPr>
      </w:pPr>
    </w:p>
    <w:p w:rsidR="008F570D" w:rsidP="008F570D" w14:paraId="4497812F" w14:textId="77777777">
      <w:pPr>
        <w:spacing w:after="120"/>
        <w:rPr>
          <w:b/>
        </w:rPr>
      </w:pPr>
    </w:p>
    <w:p w:rsidR="008F570D" w:rsidP="008F570D" w14:paraId="5B392B3F" w14:textId="77777777">
      <w:pPr>
        <w:spacing w:after="120"/>
        <w:rPr>
          <w:b/>
        </w:rPr>
      </w:pPr>
    </w:p>
    <w:p w:rsidR="008F570D" w:rsidP="008F570D" w14:paraId="2AF66C36" w14:textId="181F8BE6">
      <w:pPr>
        <w:spacing w:after="120"/>
        <w:rPr>
          <w:b/>
        </w:rPr>
      </w:pPr>
    </w:p>
    <w:p w:rsidR="007E747D" w:rsidP="008F570D" w14:paraId="270EB788" w14:textId="77777777">
      <w:pPr>
        <w:spacing w:after="120"/>
        <w:rPr>
          <w:b/>
        </w:rPr>
      </w:pPr>
    </w:p>
    <w:p w:rsidR="007E747D" w:rsidP="008F570D" w14:paraId="73883818" w14:textId="77777777">
      <w:pPr>
        <w:spacing w:after="120"/>
        <w:rPr>
          <w:b/>
        </w:rPr>
      </w:pPr>
    </w:p>
    <w:p w:rsidR="00945CD6" w:rsidRPr="00F9048F" w:rsidP="008F570D" w14:paraId="63932BF7" w14:textId="7AA3A89B">
      <w:pPr>
        <w:spacing w:after="120"/>
        <w:rPr>
          <w:b/>
        </w:rPr>
      </w:pPr>
      <w:r w:rsidRPr="000D53DF">
        <w:rPr>
          <w:b/>
        </w:rPr>
        <w:t xml:space="preserve">A1. </w:t>
      </w:r>
      <w:r w:rsidRPr="00F9048F">
        <w:rPr>
          <w:b/>
        </w:rPr>
        <w:t>Necessity for the Data Collection</w:t>
      </w:r>
    </w:p>
    <w:p w:rsidR="00984CA2" w:rsidRPr="00F9048F" w:rsidP="008F570D" w14:paraId="516D2FC4" w14:textId="23C9F719">
      <w:r w:rsidRPr="00F9048F">
        <w:t xml:space="preserve">The Administration for Children and Families (ACF) </w:t>
      </w:r>
      <w:r w:rsidRPr="00F9048F" w:rsidR="0023386D">
        <w:t>Office of</w:t>
      </w:r>
      <w:r w:rsidR="00B108B8">
        <w:t xml:space="preserve"> Regional Operations</w:t>
      </w:r>
      <w:r w:rsidR="00907B44">
        <w:t xml:space="preserve"> (ORO)</w:t>
      </w:r>
      <w:r w:rsidRPr="00F9048F" w:rsidR="0023386D">
        <w:t xml:space="preserve"> proposes to collect information </w:t>
      </w:r>
      <w:r w:rsidRPr="00650EC9" w:rsidR="0023386D">
        <w:t>to</w:t>
      </w:r>
      <w:r w:rsidR="00F43E1B">
        <w:t xml:space="preserve"> better understand </w:t>
      </w:r>
      <w:r w:rsidRPr="00F43E1B" w:rsidR="00F43E1B">
        <w:t>the lived experience of</w:t>
      </w:r>
      <w:r w:rsidR="00D73EAF">
        <w:t xml:space="preserve"> </w:t>
      </w:r>
      <w:r w:rsidR="00044832">
        <w:t>LGBTQ</w:t>
      </w:r>
      <w:r w:rsidR="004C12AC">
        <w:t>IA</w:t>
      </w:r>
      <w:r w:rsidR="00044832">
        <w:t>+</w:t>
      </w:r>
      <w:r>
        <w:rPr>
          <w:rStyle w:val="FootnoteReference"/>
        </w:rPr>
        <w:footnoteReference w:id="2"/>
      </w:r>
      <w:r w:rsidRPr="00F43E1B" w:rsidR="00F43E1B">
        <w:t xml:space="preserve"> </w:t>
      </w:r>
      <w:r w:rsidR="00044832">
        <w:t xml:space="preserve">in both </w:t>
      </w:r>
      <w:r w:rsidR="004C12AC">
        <w:t>u</w:t>
      </w:r>
      <w:r w:rsidR="00044832">
        <w:t xml:space="preserve">rban and </w:t>
      </w:r>
      <w:r w:rsidR="004C12AC">
        <w:t>r</w:t>
      </w:r>
      <w:r w:rsidR="00044832">
        <w:t>ural communities</w:t>
      </w:r>
      <w:r w:rsidR="00752660">
        <w:t xml:space="preserve"> when interact</w:t>
      </w:r>
      <w:r w:rsidR="004C12AC">
        <w:t>ing</w:t>
      </w:r>
      <w:r w:rsidR="00752660">
        <w:t xml:space="preserve"> with ACF programs and services</w:t>
      </w:r>
      <w:r w:rsidR="00E3393C">
        <w:t xml:space="preserve"> providers</w:t>
      </w:r>
      <w:r w:rsidR="00752660">
        <w:t>.</w:t>
      </w:r>
    </w:p>
    <w:p w:rsidR="00984BBF" w:rsidRPr="00F9048F" w:rsidP="008F570D" w14:paraId="32F118BE" w14:textId="77777777">
      <w:pPr>
        <w:rPr>
          <w:highlight w:val="yellow"/>
        </w:rPr>
      </w:pPr>
    </w:p>
    <w:p w:rsidR="00984CA2" w:rsidRPr="00F9048F" w:rsidP="004C0AA2" w14:paraId="34493FD2" w14:textId="12B76B19">
      <w:pPr>
        <w:pStyle w:val="Heading4"/>
        <w:numPr>
          <w:ilvl w:val="3"/>
          <w:numId w:val="0"/>
        </w:numPr>
        <w:tabs>
          <w:tab w:val="num" w:pos="180"/>
        </w:tabs>
        <w:spacing w:before="0" w:line="264" w:lineRule="auto"/>
        <w:rPr>
          <w:rFonts w:ascii="Times New Roman" w:hAnsi="Times New Roman"/>
          <w:i/>
          <w:sz w:val="24"/>
          <w:szCs w:val="24"/>
        </w:rPr>
      </w:pPr>
      <w:r w:rsidRPr="00F9048F">
        <w:rPr>
          <w:rFonts w:ascii="Times New Roman" w:hAnsi="Times New Roman"/>
          <w:i/>
          <w:sz w:val="24"/>
          <w:szCs w:val="24"/>
        </w:rPr>
        <w:t xml:space="preserve">Background </w:t>
      </w:r>
    </w:p>
    <w:p w:rsidR="008F570D" w:rsidRPr="00907B44" w:rsidP="007E747D" w14:paraId="0CBB58A8" w14:textId="695C71DD">
      <w:pPr>
        <w:pStyle w:val="Heading4"/>
        <w:numPr>
          <w:ilvl w:val="3"/>
          <w:numId w:val="0"/>
        </w:numPr>
        <w:tabs>
          <w:tab w:val="num" w:pos="180"/>
        </w:tabs>
        <w:spacing w:before="0" w:after="0" w:line="264" w:lineRule="auto"/>
        <w:rPr>
          <w:rFonts w:ascii="Times New Roman" w:hAnsi="Times New Roman"/>
          <w:b w:val="0"/>
          <w:bCs w:val="0"/>
          <w:iCs/>
          <w:sz w:val="24"/>
          <w:szCs w:val="24"/>
        </w:rPr>
      </w:pPr>
      <w:bookmarkStart w:id="0" w:name="_Hlk162943138"/>
      <w:r>
        <w:rPr>
          <w:rFonts w:ascii="Times New Roman" w:hAnsi="Times New Roman"/>
          <w:b w:val="0"/>
          <w:bCs w:val="0"/>
          <w:iCs/>
          <w:sz w:val="24"/>
          <w:szCs w:val="24"/>
        </w:rPr>
        <w:t xml:space="preserve">Currently, </w:t>
      </w:r>
      <w:r w:rsidR="00907B44">
        <w:rPr>
          <w:rFonts w:ascii="Times New Roman" w:hAnsi="Times New Roman"/>
          <w:b w:val="0"/>
          <w:bCs w:val="0"/>
          <w:iCs/>
          <w:sz w:val="24"/>
          <w:szCs w:val="24"/>
        </w:rPr>
        <w:t>ACF lacks a strategy on provid</w:t>
      </w:r>
      <w:r w:rsidR="006F1D5C">
        <w:rPr>
          <w:rFonts w:ascii="Times New Roman" w:hAnsi="Times New Roman"/>
          <w:b w:val="0"/>
          <w:bCs w:val="0"/>
          <w:iCs/>
          <w:sz w:val="24"/>
          <w:szCs w:val="24"/>
        </w:rPr>
        <w:t>ing</w:t>
      </w:r>
      <w:r w:rsidR="00907B44">
        <w:rPr>
          <w:rFonts w:ascii="Times New Roman" w:hAnsi="Times New Roman"/>
          <w:b w:val="0"/>
          <w:bCs w:val="0"/>
          <w:iCs/>
          <w:sz w:val="24"/>
          <w:szCs w:val="24"/>
        </w:rPr>
        <w:t xml:space="preserve"> </w:t>
      </w:r>
      <w:bookmarkStart w:id="1" w:name="_Hlk162943846"/>
      <w:r w:rsidR="00907B44">
        <w:rPr>
          <w:rFonts w:ascii="Times New Roman" w:hAnsi="Times New Roman"/>
          <w:b w:val="0"/>
          <w:bCs w:val="0"/>
          <w:iCs/>
          <w:sz w:val="24"/>
          <w:szCs w:val="24"/>
        </w:rPr>
        <w:t>grants, services, and technical assistance to meet the needs of rural communities</w:t>
      </w:r>
      <w:bookmarkEnd w:id="1"/>
      <w:r w:rsidR="00907B44">
        <w:rPr>
          <w:rFonts w:ascii="Times New Roman" w:hAnsi="Times New Roman"/>
          <w:b w:val="0"/>
          <w:bCs w:val="0"/>
          <w:iCs/>
          <w:sz w:val="24"/>
          <w:szCs w:val="24"/>
        </w:rPr>
        <w:t xml:space="preserve">. </w:t>
      </w:r>
      <w:bookmarkStart w:id="2" w:name="_Hlk164233886"/>
      <w:bookmarkEnd w:id="0"/>
      <w:r w:rsidRPr="00907B44">
        <w:rPr>
          <w:rFonts w:ascii="Times New Roman" w:hAnsi="Times New Roman"/>
          <w:b w:val="0"/>
          <w:bCs w:val="0"/>
          <w:iCs/>
          <w:sz w:val="24"/>
          <w:szCs w:val="24"/>
        </w:rPr>
        <w:t>ORO</w:t>
      </w:r>
      <w:r w:rsidR="003C7EB2">
        <w:rPr>
          <w:rFonts w:ascii="Times New Roman" w:hAnsi="Times New Roman"/>
          <w:b w:val="0"/>
          <w:bCs w:val="0"/>
          <w:iCs/>
          <w:sz w:val="24"/>
          <w:szCs w:val="24"/>
        </w:rPr>
        <w:t>’s ten regional offices</w:t>
      </w:r>
      <w:r w:rsidRPr="00907B44">
        <w:rPr>
          <w:rFonts w:ascii="Times New Roman" w:hAnsi="Times New Roman"/>
          <w:b w:val="0"/>
          <w:bCs w:val="0"/>
          <w:iCs/>
          <w:sz w:val="24"/>
          <w:szCs w:val="24"/>
        </w:rPr>
        <w:t xml:space="preserve"> ha</w:t>
      </w:r>
      <w:r w:rsidR="003C7EB2">
        <w:rPr>
          <w:rFonts w:ascii="Times New Roman" w:hAnsi="Times New Roman"/>
          <w:b w:val="0"/>
          <w:bCs w:val="0"/>
          <w:iCs/>
          <w:sz w:val="24"/>
          <w:szCs w:val="24"/>
        </w:rPr>
        <w:t>ve</w:t>
      </w:r>
      <w:r w:rsidRPr="00907B44">
        <w:rPr>
          <w:rFonts w:ascii="Times New Roman" w:hAnsi="Times New Roman"/>
          <w:b w:val="0"/>
          <w:bCs w:val="0"/>
          <w:iCs/>
          <w:sz w:val="24"/>
          <w:szCs w:val="24"/>
        </w:rPr>
        <w:t xml:space="preserve"> been tasked with helping ACF </w:t>
      </w:r>
      <w:r>
        <w:rPr>
          <w:rFonts w:ascii="Times New Roman" w:hAnsi="Times New Roman"/>
          <w:b w:val="0"/>
          <w:bCs w:val="0"/>
          <w:iCs/>
          <w:sz w:val="24"/>
          <w:szCs w:val="24"/>
        </w:rPr>
        <w:t xml:space="preserve">to </w:t>
      </w:r>
      <w:r w:rsidRPr="00907B44">
        <w:rPr>
          <w:rFonts w:ascii="Times New Roman" w:hAnsi="Times New Roman"/>
          <w:b w:val="0"/>
          <w:bCs w:val="0"/>
          <w:iCs/>
          <w:sz w:val="24"/>
          <w:szCs w:val="24"/>
        </w:rPr>
        <w:t>better understand</w:t>
      </w:r>
      <w:r w:rsidR="00E75442">
        <w:rPr>
          <w:rFonts w:ascii="Times New Roman" w:hAnsi="Times New Roman"/>
          <w:b w:val="0"/>
          <w:bCs w:val="0"/>
          <w:iCs/>
          <w:sz w:val="24"/>
          <w:szCs w:val="24"/>
        </w:rPr>
        <w:t xml:space="preserve"> rural communities</w:t>
      </w:r>
      <w:r w:rsidRPr="00907B44">
        <w:rPr>
          <w:rFonts w:ascii="Times New Roman" w:hAnsi="Times New Roman"/>
          <w:b w:val="0"/>
          <w:bCs w:val="0"/>
          <w:iCs/>
          <w:sz w:val="24"/>
          <w:szCs w:val="24"/>
        </w:rPr>
        <w:t xml:space="preserve">. </w:t>
      </w:r>
      <w:r w:rsidR="007E6C2D">
        <w:rPr>
          <w:rFonts w:ascii="Times New Roman" w:hAnsi="Times New Roman"/>
          <w:b w:val="0"/>
          <w:bCs w:val="0"/>
          <w:iCs/>
          <w:sz w:val="24"/>
          <w:szCs w:val="24"/>
        </w:rPr>
        <w:t xml:space="preserve">ACF’s other program offices will also contribute information to inform ACF’s strategy. </w:t>
      </w:r>
      <w:bookmarkEnd w:id="2"/>
      <w:r w:rsidR="00E75442">
        <w:rPr>
          <w:rFonts w:ascii="Times New Roman" w:hAnsi="Times New Roman"/>
          <w:b w:val="0"/>
          <w:bCs w:val="0"/>
          <w:iCs/>
          <w:sz w:val="24"/>
          <w:szCs w:val="24"/>
        </w:rPr>
        <w:t xml:space="preserve">As part of this work, </w:t>
      </w:r>
      <w:r w:rsidRPr="00907B44" w:rsidR="00F43E1B">
        <w:rPr>
          <w:rFonts w:ascii="Times New Roman" w:hAnsi="Times New Roman"/>
          <w:b w:val="0"/>
          <w:bCs w:val="0"/>
          <w:iCs/>
          <w:sz w:val="24"/>
          <w:szCs w:val="24"/>
        </w:rPr>
        <w:t xml:space="preserve">ORO Region </w:t>
      </w:r>
      <w:r w:rsidR="00044832">
        <w:rPr>
          <w:rFonts w:ascii="Times New Roman" w:hAnsi="Times New Roman"/>
          <w:b w:val="0"/>
          <w:bCs w:val="0"/>
          <w:iCs/>
          <w:sz w:val="24"/>
          <w:szCs w:val="24"/>
        </w:rPr>
        <w:t>4</w:t>
      </w:r>
      <w:r w:rsidRPr="00907B44" w:rsidR="00F43E1B">
        <w:rPr>
          <w:rFonts w:ascii="Times New Roman" w:hAnsi="Times New Roman"/>
          <w:b w:val="0"/>
          <w:bCs w:val="0"/>
          <w:iCs/>
          <w:sz w:val="24"/>
          <w:szCs w:val="24"/>
        </w:rPr>
        <w:t xml:space="preserve"> will conduct </w:t>
      </w:r>
      <w:bookmarkStart w:id="3" w:name="_Hlk162943295"/>
      <w:r w:rsidR="00752660">
        <w:rPr>
          <w:rFonts w:ascii="Times New Roman" w:hAnsi="Times New Roman"/>
          <w:b w:val="0"/>
          <w:bCs w:val="0"/>
          <w:iCs/>
          <w:sz w:val="24"/>
          <w:szCs w:val="24"/>
        </w:rPr>
        <w:t>two</w:t>
      </w:r>
      <w:r w:rsidR="00044832">
        <w:rPr>
          <w:rFonts w:ascii="Times New Roman" w:hAnsi="Times New Roman"/>
          <w:b w:val="0"/>
          <w:bCs w:val="0"/>
          <w:iCs/>
          <w:sz w:val="24"/>
          <w:szCs w:val="24"/>
        </w:rPr>
        <w:t xml:space="preserve"> </w:t>
      </w:r>
      <w:r w:rsidRPr="00907B44" w:rsidR="00F43E1B">
        <w:rPr>
          <w:rFonts w:ascii="Times New Roman" w:hAnsi="Times New Roman"/>
          <w:b w:val="0"/>
          <w:bCs w:val="0"/>
          <w:iCs/>
          <w:sz w:val="24"/>
          <w:szCs w:val="24"/>
        </w:rPr>
        <w:t xml:space="preserve">listening sessions with </w:t>
      </w:r>
      <w:bookmarkStart w:id="4" w:name="_Hlk163109990"/>
      <w:r w:rsidR="00752660">
        <w:rPr>
          <w:rFonts w:ascii="Times New Roman" w:hAnsi="Times New Roman"/>
          <w:b w:val="0"/>
          <w:bCs w:val="0"/>
          <w:iCs/>
          <w:sz w:val="24"/>
          <w:szCs w:val="24"/>
        </w:rPr>
        <w:t xml:space="preserve">members of the LGBTQIA+ community in </w:t>
      </w:r>
      <w:r w:rsidR="004C12AC">
        <w:rPr>
          <w:rFonts w:ascii="Times New Roman" w:hAnsi="Times New Roman"/>
          <w:b w:val="0"/>
          <w:bCs w:val="0"/>
          <w:iCs/>
          <w:sz w:val="24"/>
          <w:szCs w:val="24"/>
        </w:rPr>
        <w:t>u</w:t>
      </w:r>
      <w:r w:rsidR="00752660">
        <w:rPr>
          <w:rFonts w:ascii="Times New Roman" w:hAnsi="Times New Roman"/>
          <w:b w:val="0"/>
          <w:bCs w:val="0"/>
          <w:iCs/>
          <w:sz w:val="24"/>
          <w:szCs w:val="24"/>
        </w:rPr>
        <w:t xml:space="preserve">rban, </w:t>
      </w:r>
      <w:r w:rsidR="004C12AC">
        <w:rPr>
          <w:rFonts w:ascii="Times New Roman" w:hAnsi="Times New Roman"/>
          <w:b w:val="0"/>
          <w:bCs w:val="0"/>
          <w:iCs/>
          <w:sz w:val="24"/>
          <w:szCs w:val="24"/>
        </w:rPr>
        <w:t>r</w:t>
      </w:r>
      <w:r w:rsidRPr="00907B44" w:rsidR="00F43E1B">
        <w:rPr>
          <w:rFonts w:ascii="Times New Roman" w:hAnsi="Times New Roman"/>
          <w:b w:val="0"/>
          <w:bCs w:val="0"/>
          <w:iCs/>
          <w:sz w:val="24"/>
          <w:szCs w:val="24"/>
        </w:rPr>
        <w:t>ural and surrounding communities</w:t>
      </w:r>
      <w:r w:rsidR="00907B44">
        <w:rPr>
          <w:rFonts w:ascii="Times New Roman" w:hAnsi="Times New Roman"/>
          <w:b w:val="0"/>
          <w:bCs w:val="0"/>
          <w:iCs/>
          <w:sz w:val="24"/>
          <w:szCs w:val="24"/>
        </w:rPr>
        <w:t xml:space="preserve"> </w:t>
      </w:r>
      <w:bookmarkEnd w:id="4"/>
      <w:r w:rsidR="00907B44">
        <w:rPr>
          <w:rFonts w:ascii="Times New Roman" w:hAnsi="Times New Roman"/>
          <w:b w:val="0"/>
          <w:bCs w:val="0"/>
          <w:iCs/>
          <w:sz w:val="24"/>
          <w:szCs w:val="24"/>
        </w:rPr>
        <w:t>to obtain data on their lived experiences</w:t>
      </w:r>
      <w:r w:rsidRPr="00907B44" w:rsidR="00F43E1B">
        <w:rPr>
          <w:rFonts w:ascii="Times New Roman" w:hAnsi="Times New Roman"/>
          <w:b w:val="0"/>
          <w:bCs w:val="0"/>
          <w:iCs/>
          <w:sz w:val="24"/>
          <w:szCs w:val="24"/>
        </w:rPr>
        <w:t>.</w:t>
      </w:r>
      <w:bookmarkEnd w:id="3"/>
      <w:r w:rsidRPr="004C0AA2">
        <w:rPr>
          <w:rFonts w:ascii="Times New Roman" w:hAnsi="Times New Roman"/>
          <w:b w:val="0"/>
          <w:bCs w:val="0"/>
          <w:iCs/>
          <w:sz w:val="24"/>
          <w:szCs w:val="24"/>
        </w:rPr>
        <w:t xml:space="preserve"> </w:t>
      </w:r>
      <w:r w:rsidRPr="00907B44">
        <w:rPr>
          <w:rFonts w:ascii="Times New Roman" w:hAnsi="Times New Roman"/>
          <w:b w:val="0"/>
          <w:bCs w:val="0"/>
          <w:iCs/>
          <w:sz w:val="24"/>
          <w:szCs w:val="24"/>
        </w:rPr>
        <w:t xml:space="preserve">The data will help to inform ACF’s strategy on human service delivery in rural communities and increasing </w:t>
      </w:r>
      <w:r w:rsidR="00752660">
        <w:rPr>
          <w:rFonts w:ascii="Times New Roman" w:hAnsi="Times New Roman"/>
          <w:b w:val="0"/>
          <w:bCs w:val="0"/>
          <w:iCs/>
          <w:sz w:val="24"/>
          <w:szCs w:val="24"/>
        </w:rPr>
        <w:t>LGBTQIA+</w:t>
      </w:r>
      <w:r w:rsidRPr="00907B44">
        <w:rPr>
          <w:rFonts w:ascii="Times New Roman" w:hAnsi="Times New Roman"/>
          <w:b w:val="0"/>
          <w:bCs w:val="0"/>
          <w:iCs/>
          <w:sz w:val="24"/>
          <w:szCs w:val="24"/>
        </w:rPr>
        <w:t xml:space="preserve"> involvement</w:t>
      </w:r>
      <w:r w:rsidR="00115E15">
        <w:rPr>
          <w:rFonts w:ascii="Times New Roman" w:hAnsi="Times New Roman"/>
          <w:b w:val="0"/>
          <w:bCs w:val="0"/>
          <w:iCs/>
          <w:sz w:val="24"/>
          <w:szCs w:val="24"/>
        </w:rPr>
        <w:t xml:space="preserve"> in ACF programs</w:t>
      </w:r>
      <w:r w:rsidRPr="00907B44">
        <w:rPr>
          <w:rFonts w:ascii="Times New Roman" w:hAnsi="Times New Roman"/>
          <w:b w:val="0"/>
          <w:bCs w:val="0"/>
          <w:iCs/>
          <w:sz w:val="24"/>
          <w:szCs w:val="24"/>
        </w:rPr>
        <w:t>.</w:t>
      </w:r>
      <w:r w:rsidR="003C7EB2">
        <w:rPr>
          <w:rFonts w:ascii="Times New Roman" w:hAnsi="Times New Roman"/>
          <w:b w:val="0"/>
          <w:bCs w:val="0"/>
          <w:iCs/>
          <w:sz w:val="24"/>
          <w:szCs w:val="24"/>
        </w:rPr>
        <w:t xml:space="preserve"> </w:t>
      </w:r>
      <w:bookmarkStart w:id="5" w:name="_Hlk164233901"/>
      <w:r w:rsidR="0097554D">
        <w:rPr>
          <w:rFonts w:ascii="Times New Roman" w:hAnsi="Times New Roman"/>
          <w:b w:val="0"/>
          <w:bCs w:val="0"/>
          <w:iCs/>
          <w:sz w:val="24"/>
          <w:szCs w:val="24"/>
        </w:rPr>
        <w:t>Including urban and surrounding communities will help</w:t>
      </w:r>
      <w:r w:rsidRPr="0097554D" w:rsidR="0097554D">
        <w:rPr>
          <w:rFonts w:ascii="Segoe UI" w:hAnsi="Segoe UI" w:cs="Segoe UI"/>
          <w:b w:val="0"/>
          <w:bCs w:val="0"/>
          <w:sz w:val="18"/>
          <w:szCs w:val="18"/>
        </w:rPr>
        <w:t xml:space="preserve"> </w:t>
      </w:r>
      <w:r w:rsidRPr="0097554D" w:rsidR="0097554D">
        <w:rPr>
          <w:rFonts w:ascii="Times New Roman" w:hAnsi="Times New Roman"/>
          <w:b w:val="0"/>
          <w:bCs w:val="0"/>
          <w:iCs/>
          <w:sz w:val="24"/>
          <w:szCs w:val="24"/>
        </w:rPr>
        <w:t>illuminate contrasted circumstance due to setting</w:t>
      </w:r>
      <w:r w:rsidR="0097554D">
        <w:rPr>
          <w:rFonts w:ascii="Times New Roman" w:hAnsi="Times New Roman"/>
          <w:b w:val="0"/>
          <w:bCs w:val="0"/>
          <w:iCs/>
          <w:sz w:val="24"/>
          <w:szCs w:val="24"/>
        </w:rPr>
        <w:t xml:space="preserve">. This effort </w:t>
      </w:r>
      <w:r w:rsidR="003C7EB2">
        <w:rPr>
          <w:rFonts w:ascii="Times New Roman" w:hAnsi="Times New Roman"/>
          <w:b w:val="0"/>
          <w:bCs w:val="0"/>
          <w:iCs/>
          <w:sz w:val="24"/>
          <w:szCs w:val="24"/>
        </w:rPr>
        <w:t>is part of a b</w:t>
      </w:r>
      <w:r w:rsidR="007E6C2D">
        <w:rPr>
          <w:rFonts w:ascii="Times New Roman" w:hAnsi="Times New Roman"/>
          <w:b w:val="0"/>
          <w:bCs w:val="0"/>
          <w:iCs/>
          <w:sz w:val="24"/>
          <w:szCs w:val="24"/>
        </w:rPr>
        <w:t xml:space="preserve">roader </w:t>
      </w:r>
      <w:r w:rsidR="007644AC">
        <w:rPr>
          <w:rFonts w:ascii="Times New Roman" w:hAnsi="Times New Roman"/>
          <w:b w:val="0"/>
          <w:bCs w:val="0"/>
          <w:iCs/>
          <w:sz w:val="24"/>
          <w:szCs w:val="24"/>
        </w:rPr>
        <w:t>learning initiative</w:t>
      </w:r>
      <w:r w:rsidR="007E6C2D">
        <w:rPr>
          <w:rFonts w:ascii="Times New Roman" w:hAnsi="Times New Roman"/>
          <w:b w:val="0"/>
          <w:bCs w:val="0"/>
          <w:iCs/>
          <w:sz w:val="24"/>
          <w:szCs w:val="24"/>
        </w:rPr>
        <w:t xml:space="preserve"> to better understand and address the unique concerns of rural communities.</w:t>
      </w:r>
    </w:p>
    <w:bookmarkEnd w:id="5"/>
    <w:p w:rsidR="008F570D" w:rsidRPr="00F9048F" w:rsidP="001A007F" w14:paraId="10A288D7" w14:textId="77777777">
      <w:pPr>
        <w:pStyle w:val="Heading4"/>
        <w:numPr>
          <w:ilvl w:val="3"/>
          <w:numId w:val="0"/>
        </w:numPr>
        <w:tabs>
          <w:tab w:val="num" w:pos="180"/>
        </w:tabs>
        <w:spacing w:before="0" w:after="0" w:line="264" w:lineRule="auto"/>
        <w:rPr>
          <w:rFonts w:ascii="Times New Roman" w:hAnsi="Times New Roman"/>
          <w:i/>
          <w:sz w:val="24"/>
          <w:szCs w:val="24"/>
        </w:rPr>
      </w:pPr>
    </w:p>
    <w:p w:rsidR="00984CA2" w:rsidRPr="007E747D" w:rsidP="001A007F" w14:paraId="742B4ABD" w14:textId="0A44E8C5">
      <w:pPr>
        <w:pStyle w:val="Heading4"/>
        <w:numPr>
          <w:ilvl w:val="3"/>
          <w:numId w:val="0"/>
        </w:numPr>
        <w:tabs>
          <w:tab w:val="num" w:pos="180"/>
        </w:tabs>
        <w:spacing w:before="0" w:line="264" w:lineRule="auto"/>
        <w:rPr>
          <w:rFonts w:ascii="Times New Roman" w:hAnsi="Times New Roman"/>
          <w:i/>
          <w:sz w:val="24"/>
          <w:szCs w:val="24"/>
        </w:rPr>
      </w:pPr>
      <w:r w:rsidRPr="00F9048F">
        <w:rPr>
          <w:rFonts w:ascii="Times New Roman" w:hAnsi="Times New Roman"/>
          <w:i/>
          <w:sz w:val="24"/>
          <w:szCs w:val="24"/>
        </w:rPr>
        <w:t xml:space="preserve">Legal or </w:t>
      </w:r>
      <w:r w:rsidRPr="007E747D">
        <w:rPr>
          <w:rFonts w:ascii="Times New Roman" w:hAnsi="Times New Roman"/>
          <w:i/>
          <w:sz w:val="24"/>
          <w:szCs w:val="24"/>
        </w:rPr>
        <w:t xml:space="preserve">Administrative Requirements that Necessitate the Collection </w:t>
      </w:r>
    </w:p>
    <w:p w:rsidR="00EA12DE" w:rsidRPr="007E747D" w:rsidP="008F570D" w14:paraId="3BDF35B0" w14:textId="77777777">
      <w:r w:rsidRPr="007E747D">
        <w:t>There are no legal or administrative requirements that necessitate the collection. ACF is undertaking the collection at the discretion of the agency.</w:t>
      </w:r>
    </w:p>
    <w:p w:rsidR="0020382F" w:rsidP="008F570D" w14:paraId="7D1B72AE" w14:textId="77777777"/>
    <w:p w:rsidR="007E747D" w:rsidRPr="007E747D" w:rsidP="008F570D" w14:paraId="736CFE00" w14:textId="77777777"/>
    <w:p w:rsidR="00945CD6" w:rsidRPr="007E747D" w:rsidP="008F570D" w14:paraId="617B0354" w14:textId="77777777">
      <w:pPr>
        <w:spacing w:after="120"/>
        <w:rPr>
          <w:b/>
        </w:rPr>
      </w:pPr>
      <w:r w:rsidRPr="007E747D">
        <w:rPr>
          <w:b/>
        </w:rPr>
        <w:t xml:space="preserve">A2. </w:t>
      </w:r>
      <w:r w:rsidRPr="007E747D">
        <w:rPr>
          <w:b/>
        </w:rPr>
        <w:t>Purpose of Survey and Data Collection Procedures</w:t>
      </w:r>
    </w:p>
    <w:p w:rsidR="008F570D" w:rsidRPr="007E747D" w:rsidP="008F570D" w14:paraId="24636DF8" w14:textId="77777777">
      <w:pPr>
        <w:spacing w:after="60"/>
        <w:rPr>
          <w:b/>
          <w:i/>
        </w:rPr>
      </w:pPr>
      <w:r w:rsidRPr="007E747D">
        <w:rPr>
          <w:b/>
          <w:i/>
        </w:rPr>
        <w:t xml:space="preserve">Overview of Purpose and </w:t>
      </w:r>
      <w:r w:rsidRPr="007E747D">
        <w:rPr>
          <w:b/>
          <w:i/>
        </w:rPr>
        <w:t>Use</w:t>
      </w:r>
    </w:p>
    <w:p w:rsidR="001A007F" w:rsidRPr="007E747D" w:rsidP="00E3556E" w14:paraId="58E8CC41" w14:textId="744B088F">
      <w:pPr>
        <w:spacing w:after="120"/>
        <w:rPr>
          <w:bCs/>
          <w:iCs/>
        </w:rPr>
      </w:pPr>
      <w:r w:rsidRPr="007E747D">
        <w:rPr>
          <w:bCs/>
          <w:iCs/>
        </w:rPr>
        <w:t>The primary purpose of this information collection is</w:t>
      </w:r>
      <w:r w:rsidRPr="007E747D" w:rsidR="00907B44">
        <w:rPr>
          <w:bCs/>
          <w:iCs/>
        </w:rPr>
        <w:t xml:space="preserve"> to help </w:t>
      </w:r>
      <w:r w:rsidRPr="007E747D" w:rsidR="00BB67DD">
        <w:rPr>
          <w:bCs/>
          <w:iCs/>
        </w:rPr>
        <w:t xml:space="preserve">fill a gap in </w:t>
      </w:r>
      <w:r w:rsidRPr="007E747D" w:rsidR="00907B44">
        <w:rPr>
          <w:bCs/>
          <w:iCs/>
        </w:rPr>
        <w:t>ACF</w:t>
      </w:r>
      <w:r w:rsidRPr="007E747D" w:rsidR="00BB67DD">
        <w:rPr>
          <w:bCs/>
          <w:iCs/>
        </w:rPr>
        <w:t>’s</w:t>
      </w:r>
      <w:r w:rsidRPr="007E747D" w:rsidR="00907B44">
        <w:rPr>
          <w:bCs/>
          <w:iCs/>
        </w:rPr>
        <w:t xml:space="preserve"> understand</w:t>
      </w:r>
      <w:r w:rsidRPr="007E747D" w:rsidR="00BB67DD">
        <w:rPr>
          <w:bCs/>
          <w:iCs/>
        </w:rPr>
        <w:t>ing of</w:t>
      </w:r>
      <w:r w:rsidRPr="007E747D" w:rsidR="00907B44">
        <w:rPr>
          <w:bCs/>
          <w:iCs/>
        </w:rPr>
        <w:t xml:space="preserve"> the lived experience of </w:t>
      </w:r>
      <w:r w:rsidRPr="007E747D" w:rsidR="00752660">
        <w:rPr>
          <w:bCs/>
          <w:iCs/>
        </w:rPr>
        <w:t xml:space="preserve">LGBTQIA+ individuals in </w:t>
      </w:r>
      <w:r w:rsidRPr="007E747D" w:rsidR="004C12AC">
        <w:rPr>
          <w:bCs/>
          <w:iCs/>
        </w:rPr>
        <w:t>u</w:t>
      </w:r>
      <w:r w:rsidRPr="007E747D" w:rsidR="00752660">
        <w:rPr>
          <w:bCs/>
          <w:iCs/>
        </w:rPr>
        <w:t>rban,</w:t>
      </w:r>
      <w:r w:rsidRPr="007E747D">
        <w:rPr>
          <w:bCs/>
          <w:iCs/>
        </w:rPr>
        <w:t xml:space="preserve"> </w:t>
      </w:r>
      <w:r w:rsidRPr="007E747D" w:rsidR="004C12AC">
        <w:rPr>
          <w:bCs/>
          <w:iCs/>
        </w:rPr>
        <w:t>rural,</w:t>
      </w:r>
      <w:r w:rsidRPr="007E747D">
        <w:rPr>
          <w:bCs/>
          <w:iCs/>
        </w:rPr>
        <w:t xml:space="preserve"> and surrounding communities</w:t>
      </w:r>
      <w:r w:rsidRPr="007E747D" w:rsidR="00907B44">
        <w:rPr>
          <w:bCs/>
          <w:iCs/>
        </w:rPr>
        <w:t xml:space="preserve">. </w:t>
      </w:r>
      <w:r w:rsidRPr="007E747D" w:rsidR="00C9454C">
        <w:rPr>
          <w:bCs/>
          <w:iCs/>
        </w:rPr>
        <w:t xml:space="preserve">This work will contribute to a broader effort by </w:t>
      </w:r>
      <w:r w:rsidRPr="007E747D" w:rsidR="007E6C2D">
        <w:rPr>
          <w:bCs/>
          <w:iCs/>
        </w:rPr>
        <w:t xml:space="preserve">ORO’s ten regional offices </w:t>
      </w:r>
      <w:r w:rsidRPr="007E747D" w:rsidR="00C9454C">
        <w:rPr>
          <w:bCs/>
          <w:iCs/>
        </w:rPr>
        <w:t xml:space="preserve">and other ACF program offices that </w:t>
      </w:r>
      <w:r w:rsidRPr="007E747D" w:rsidR="007E6C2D">
        <w:rPr>
          <w:bCs/>
          <w:iCs/>
        </w:rPr>
        <w:t>have been tasked with helping ACF to better understand rural communities</w:t>
      </w:r>
      <w:r w:rsidRPr="007E747D" w:rsidR="00C9454C">
        <w:rPr>
          <w:bCs/>
          <w:iCs/>
        </w:rPr>
        <w:t xml:space="preserve"> </w:t>
      </w:r>
      <w:r w:rsidRPr="007E747D" w:rsidR="007E6C2D">
        <w:rPr>
          <w:bCs/>
          <w:iCs/>
        </w:rPr>
        <w:t>to inform ACF’s strategy</w:t>
      </w:r>
      <w:r>
        <w:rPr>
          <w:rStyle w:val="FootnoteReference"/>
          <w:bCs/>
          <w:iCs/>
        </w:rPr>
        <w:footnoteReference w:id="3"/>
      </w:r>
      <w:r w:rsidRPr="007E747D" w:rsidR="007E6C2D">
        <w:rPr>
          <w:bCs/>
          <w:iCs/>
        </w:rPr>
        <w:t xml:space="preserve">. </w:t>
      </w:r>
      <w:r w:rsidRPr="007E747D" w:rsidR="00C9454C">
        <w:rPr>
          <w:bCs/>
          <w:iCs/>
        </w:rPr>
        <w:t>A main goal of the</w:t>
      </w:r>
      <w:r w:rsidRPr="007E747D" w:rsidR="007E6C2D">
        <w:rPr>
          <w:bCs/>
          <w:iCs/>
        </w:rPr>
        <w:t xml:space="preserve"> broader</w:t>
      </w:r>
      <w:r w:rsidRPr="007E747D" w:rsidR="007644AC">
        <w:rPr>
          <w:bCs/>
          <w:iCs/>
        </w:rPr>
        <w:t xml:space="preserve"> learning</w:t>
      </w:r>
      <w:r w:rsidRPr="007E747D" w:rsidR="007E6C2D">
        <w:rPr>
          <w:bCs/>
          <w:iCs/>
        </w:rPr>
        <w:t xml:space="preserve"> initiative</w:t>
      </w:r>
      <w:r w:rsidRPr="007E747D" w:rsidR="00C9454C">
        <w:rPr>
          <w:bCs/>
          <w:iCs/>
        </w:rPr>
        <w:t xml:space="preserve"> is</w:t>
      </w:r>
      <w:r w:rsidRPr="007E747D" w:rsidR="007E6C2D">
        <w:rPr>
          <w:bCs/>
          <w:iCs/>
        </w:rPr>
        <w:t xml:space="preserve"> to better understand and address the unique concerns of rural communities. </w:t>
      </w:r>
      <w:r w:rsidRPr="007E747D" w:rsidR="0097554D">
        <w:rPr>
          <w:bCs/>
          <w:iCs/>
        </w:rPr>
        <w:t>For this effort</w:t>
      </w:r>
      <w:r w:rsidRPr="007E747D" w:rsidR="00CF2D1C">
        <w:rPr>
          <w:bCs/>
          <w:iCs/>
        </w:rPr>
        <w:t xml:space="preserve">, while the findings will be applied to rural communities, gathering insight from outside rural settings is intended to better illuminate contrasted circumstance </w:t>
      </w:r>
      <w:r w:rsidRPr="007E747D" w:rsidR="00E21C6A">
        <w:rPr>
          <w:bCs/>
          <w:iCs/>
        </w:rPr>
        <w:t xml:space="preserve">and experiences </w:t>
      </w:r>
      <w:r w:rsidRPr="007E747D" w:rsidR="00CF2D1C">
        <w:rPr>
          <w:bCs/>
          <w:iCs/>
        </w:rPr>
        <w:t xml:space="preserve">due to </w:t>
      </w:r>
      <w:r w:rsidRPr="007E747D" w:rsidR="00E21C6A">
        <w:rPr>
          <w:bCs/>
          <w:iCs/>
        </w:rPr>
        <w:t xml:space="preserve">rural/urban/sub-urban </w:t>
      </w:r>
      <w:r w:rsidRPr="007E747D" w:rsidR="00CF2D1C">
        <w:rPr>
          <w:bCs/>
          <w:iCs/>
        </w:rPr>
        <w:t>setting.</w:t>
      </w:r>
      <w:r w:rsidRPr="007E747D" w:rsidR="0097554D">
        <w:rPr>
          <w:bCs/>
          <w:iCs/>
        </w:rPr>
        <w:t xml:space="preserve"> </w:t>
      </w:r>
      <w:r w:rsidRPr="007E747D">
        <w:rPr>
          <w:bCs/>
          <w:iCs/>
        </w:rPr>
        <w:t>The listening sessions</w:t>
      </w:r>
      <w:r w:rsidRPr="007E747D" w:rsidR="00D73EAF">
        <w:rPr>
          <w:bCs/>
          <w:iCs/>
        </w:rPr>
        <w:t xml:space="preserve"> with participant groups</w:t>
      </w:r>
      <w:r w:rsidRPr="007E747D">
        <w:rPr>
          <w:bCs/>
          <w:iCs/>
        </w:rPr>
        <w:t xml:space="preserve"> will help provide information on the following learning objectives:</w:t>
      </w:r>
    </w:p>
    <w:p w:rsidR="00913C1F" w:rsidRPr="007E747D" w:rsidP="007E747D" w14:paraId="45B42F00" w14:textId="77777777">
      <w:pPr>
        <w:numPr>
          <w:ilvl w:val="0"/>
          <w:numId w:val="36"/>
        </w:numPr>
        <w:ind w:left="720"/>
        <w:contextualSpacing/>
        <w:rPr>
          <w:rFonts w:eastAsia="Calibri"/>
        </w:rPr>
      </w:pPr>
      <w:r w:rsidRPr="007E747D">
        <w:rPr>
          <w:rFonts w:eastAsia="Calibri"/>
        </w:rPr>
        <w:t>How living in Georgia’s urban, suburban, and rural communities:</w:t>
      </w:r>
    </w:p>
    <w:p w:rsidR="00913C1F" w:rsidRPr="007E747D" w:rsidP="007E747D" w14:paraId="2C7BEF2A" w14:textId="77777777">
      <w:pPr>
        <w:numPr>
          <w:ilvl w:val="0"/>
          <w:numId w:val="35"/>
        </w:numPr>
        <w:ind w:left="1440" w:hanging="360"/>
        <w:contextualSpacing/>
        <w:rPr>
          <w:rFonts w:eastAsia="Calibri"/>
        </w:rPr>
      </w:pPr>
      <w:r w:rsidRPr="007E747D">
        <w:rPr>
          <w:rFonts w:eastAsia="Calibri"/>
        </w:rPr>
        <w:t>vary and affect how LGBTQIA+ clients experience dealing with or possibly dealing with human service providers.</w:t>
      </w:r>
    </w:p>
    <w:p w:rsidR="00913C1F" w:rsidRPr="007E747D" w:rsidP="007E747D" w14:paraId="2992E1C5" w14:textId="77777777">
      <w:pPr>
        <w:numPr>
          <w:ilvl w:val="0"/>
          <w:numId w:val="35"/>
        </w:numPr>
        <w:ind w:left="1440" w:hanging="360"/>
        <w:contextualSpacing/>
        <w:rPr>
          <w:rFonts w:eastAsia="Calibri"/>
        </w:rPr>
      </w:pPr>
      <w:r w:rsidRPr="007E747D">
        <w:rPr>
          <w:rFonts w:eastAsia="Calibri"/>
        </w:rPr>
        <w:t>potentially influence family dynamics for LGBTQIA+ individuals seeking or in need of resources or service</w:t>
      </w:r>
    </w:p>
    <w:p w:rsidR="00913C1F" w:rsidRPr="007E747D" w:rsidP="007E747D" w14:paraId="02EC0F4C" w14:textId="77777777">
      <w:pPr>
        <w:numPr>
          <w:ilvl w:val="0"/>
          <w:numId w:val="35"/>
        </w:numPr>
        <w:ind w:left="1440" w:hanging="360"/>
        <w:contextualSpacing/>
        <w:rPr>
          <w:rFonts w:eastAsia="Calibri"/>
        </w:rPr>
      </w:pPr>
      <w:r w:rsidRPr="007E747D">
        <w:rPr>
          <w:rFonts w:eastAsia="Calibri"/>
        </w:rPr>
        <w:t>affect decisions about being a service provider (or potential service provider) for LGBTQIA+ individuals.</w:t>
      </w:r>
    </w:p>
    <w:p w:rsidR="00913C1F" w:rsidRPr="007E747D" w:rsidP="007E747D" w14:paraId="35138A16" w14:textId="77777777">
      <w:pPr>
        <w:numPr>
          <w:ilvl w:val="0"/>
          <w:numId w:val="36"/>
        </w:numPr>
        <w:ind w:left="720"/>
        <w:contextualSpacing/>
        <w:rPr>
          <w:rFonts w:eastAsia="Calibri"/>
        </w:rPr>
      </w:pPr>
      <w:r w:rsidRPr="007E747D">
        <w:rPr>
          <w:rFonts w:eastAsia="Calibri"/>
        </w:rPr>
        <w:t>Best practices that ACF should employ when communicating with and positively involving LGBTQIA+ individuals and service providers.</w:t>
      </w:r>
    </w:p>
    <w:p w:rsidR="00913C1F" w:rsidRPr="007E747D" w:rsidP="007E747D" w14:paraId="49A53FAB" w14:textId="77777777">
      <w:pPr>
        <w:numPr>
          <w:ilvl w:val="0"/>
          <w:numId w:val="36"/>
        </w:numPr>
        <w:ind w:left="720"/>
        <w:contextualSpacing/>
        <w:rPr>
          <w:rFonts w:eastAsia="Calibri"/>
        </w:rPr>
      </w:pPr>
      <w:r w:rsidRPr="007E747D">
        <w:rPr>
          <w:rFonts w:eastAsia="Calibri"/>
        </w:rPr>
        <w:t xml:space="preserve">Properly identifying in order to properly serve LGBTQIA+ persons who </w:t>
      </w:r>
      <w:r w:rsidRPr="007E747D">
        <w:rPr>
          <w:rFonts w:eastAsia="Calibri"/>
        </w:rPr>
        <w:t>are in need of</w:t>
      </w:r>
      <w:r w:rsidRPr="007E747D">
        <w:rPr>
          <w:rFonts w:eastAsia="Calibri"/>
        </w:rPr>
        <w:t xml:space="preserve"> service without result in delay (or denial of service) and, how?</w:t>
      </w:r>
    </w:p>
    <w:p w:rsidR="006271D2" w:rsidRPr="007E747D" w:rsidP="001A007F" w14:paraId="261B9CCC" w14:textId="77777777">
      <w:pPr>
        <w:rPr>
          <w:bCs/>
          <w:iCs/>
        </w:rPr>
      </w:pPr>
    </w:p>
    <w:p w:rsidR="007E6C2D" w:rsidP="001A007F" w14:paraId="077776CB" w14:textId="11E34656">
      <w:pPr>
        <w:rPr>
          <w:bCs/>
          <w:iCs/>
        </w:rPr>
      </w:pPr>
      <w:r w:rsidRPr="007E747D">
        <w:rPr>
          <w:bCs/>
          <w:iCs/>
        </w:rPr>
        <w:t xml:space="preserve">ORO Region </w:t>
      </w:r>
      <w:r w:rsidRPr="007E747D" w:rsidR="00D539BF">
        <w:rPr>
          <w:bCs/>
          <w:iCs/>
        </w:rPr>
        <w:t>4</w:t>
      </w:r>
      <w:r w:rsidRPr="007E747D">
        <w:rPr>
          <w:bCs/>
          <w:iCs/>
        </w:rPr>
        <w:t xml:space="preserve"> is partnering with</w:t>
      </w:r>
      <w:r w:rsidRPr="007E747D" w:rsidR="00913C1F">
        <w:rPr>
          <w:bCs/>
          <w:iCs/>
        </w:rPr>
        <w:t xml:space="preserve"> outside organizations</w:t>
      </w:r>
      <w:bookmarkStart w:id="6" w:name="_Hlk163122460"/>
      <w:r w:rsidRPr="007E747D">
        <w:rPr>
          <w:bCs/>
          <w:iCs/>
        </w:rPr>
        <w:t xml:space="preserve"> to recruit participants from</w:t>
      </w:r>
      <w:r w:rsidRPr="007E747D" w:rsidR="00D73EAF">
        <w:rPr>
          <w:bCs/>
          <w:iCs/>
        </w:rPr>
        <w:t xml:space="preserve"> rural</w:t>
      </w:r>
      <w:r w:rsidRPr="007E747D" w:rsidR="00E21C6A">
        <w:rPr>
          <w:bCs/>
          <w:iCs/>
        </w:rPr>
        <w:t xml:space="preserve">, urban </w:t>
      </w:r>
      <w:r w:rsidRPr="007E747D" w:rsidR="00D73EAF">
        <w:rPr>
          <w:bCs/>
          <w:iCs/>
        </w:rPr>
        <w:t>and surrounding communities</w:t>
      </w:r>
      <w:r w:rsidRPr="007E747D" w:rsidR="00311AAB">
        <w:rPr>
          <w:bCs/>
          <w:iCs/>
        </w:rPr>
        <w:t xml:space="preserve">. </w:t>
      </w:r>
      <w:r w:rsidRPr="007E747D" w:rsidR="00E21C6A">
        <w:rPr>
          <w:bCs/>
          <w:iCs/>
        </w:rPr>
        <w:t>Region 4 is coordinating with ACF’s Family and Youth Services Burea</w:t>
      </w:r>
      <w:r w:rsidRPr="007E747D" w:rsidR="00A3633B">
        <w:rPr>
          <w:bCs/>
          <w:iCs/>
        </w:rPr>
        <w:t xml:space="preserve">u </w:t>
      </w:r>
      <w:r w:rsidRPr="007E747D" w:rsidR="0097554D">
        <w:rPr>
          <w:bCs/>
          <w:iCs/>
        </w:rPr>
        <w:t xml:space="preserve">(FYSB) </w:t>
      </w:r>
      <w:r w:rsidRPr="007E747D" w:rsidR="00A3633B">
        <w:rPr>
          <w:bCs/>
          <w:iCs/>
        </w:rPr>
        <w:t>to recruit grantee agenc</w:t>
      </w:r>
      <w:r w:rsidRPr="007E747D" w:rsidR="0097554D">
        <w:rPr>
          <w:bCs/>
          <w:iCs/>
        </w:rPr>
        <w:t>ies</w:t>
      </w:r>
      <w:r w:rsidRPr="007E747D" w:rsidR="00A3633B">
        <w:rPr>
          <w:bCs/>
          <w:iCs/>
        </w:rPr>
        <w:t xml:space="preserve"> to </w:t>
      </w:r>
      <w:r w:rsidRPr="007E747D">
        <w:rPr>
          <w:bCs/>
          <w:iCs/>
        </w:rPr>
        <w:t xml:space="preserve">host the listening sessions in </w:t>
      </w:r>
      <w:r w:rsidRPr="007E747D" w:rsidR="00D539BF">
        <w:rPr>
          <w:bCs/>
          <w:iCs/>
        </w:rPr>
        <w:t>Atlanta and rural communit</w:t>
      </w:r>
      <w:r w:rsidRPr="007E747D" w:rsidR="004C12AC">
        <w:rPr>
          <w:bCs/>
          <w:iCs/>
        </w:rPr>
        <w:t>ies</w:t>
      </w:r>
      <w:r w:rsidRPr="007E747D">
        <w:rPr>
          <w:bCs/>
          <w:iCs/>
        </w:rPr>
        <w:t xml:space="preserve">. </w:t>
      </w:r>
    </w:p>
    <w:p w:rsidR="00EB4FEB" w:rsidRPr="007E747D" w:rsidP="001A007F" w14:paraId="272C590A" w14:textId="77777777">
      <w:pPr>
        <w:rPr>
          <w:bCs/>
          <w:iCs/>
        </w:rPr>
      </w:pPr>
    </w:p>
    <w:bookmarkEnd w:id="6"/>
    <w:p w:rsidR="00755C73" w:rsidRPr="007E747D" w:rsidP="001A007F" w14:paraId="119DE6AB" w14:textId="55C7AF8D">
      <w:pPr>
        <w:rPr>
          <w:bCs/>
          <w:iCs/>
        </w:rPr>
      </w:pPr>
      <w:r w:rsidRPr="007E747D">
        <w:rPr>
          <w:bCs/>
          <w:iCs/>
        </w:rPr>
        <w:t xml:space="preserve">To gain a deeper understanding of the experiences of </w:t>
      </w:r>
      <w:r w:rsidRPr="007E747D" w:rsidR="002B1FA9">
        <w:rPr>
          <w:bCs/>
          <w:iCs/>
        </w:rPr>
        <w:t>LGBTQIA+ individuals</w:t>
      </w:r>
      <w:r w:rsidRPr="007E747D">
        <w:rPr>
          <w:bCs/>
          <w:iCs/>
        </w:rPr>
        <w:t xml:space="preserve"> living in rural</w:t>
      </w:r>
      <w:r w:rsidRPr="007E747D" w:rsidR="00A3633B">
        <w:rPr>
          <w:bCs/>
          <w:iCs/>
        </w:rPr>
        <w:t>, urban</w:t>
      </w:r>
      <w:r w:rsidRPr="007E747D" w:rsidR="000F5489">
        <w:rPr>
          <w:bCs/>
          <w:iCs/>
        </w:rPr>
        <w:t>,</w:t>
      </w:r>
      <w:r w:rsidRPr="007E747D" w:rsidR="00A3633B">
        <w:rPr>
          <w:bCs/>
          <w:iCs/>
        </w:rPr>
        <w:t xml:space="preserve"> and surrounding</w:t>
      </w:r>
      <w:r w:rsidRPr="007E747D">
        <w:rPr>
          <w:bCs/>
          <w:iCs/>
        </w:rPr>
        <w:t xml:space="preserve"> communities, the listening sessions will </w:t>
      </w:r>
      <w:r w:rsidRPr="007E747D" w:rsidR="00AE6B41">
        <w:rPr>
          <w:bCs/>
          <w:iCs/>
        </w:rPr>
        <w:t xml:space="preserve">also </w:t>
      </w:r>
      <w:r w:rsidRPr="007E747D">
        <w:rPr>
          <w:bCs/>
          <w:iCs/>
        </w:rPr>
        <w:t xml:space="preserve">be conducted with </w:t>
      </w:r>
      <w:r w:rsidRPr="007E747D" w:rsidR="002B1FA9">
        <w:rPr>
          <w:bCs/>
          <w:iCs/>
        </w:rPr>
        <w:t>LGBTQIA+ service</w:t>
      </w:r>
      <w:r w:rsidRPr="007E747D">
        <w:rPr>
          <w:bCs/>
          <w:iCs/>
        </w:rPr>
        <w:t xml:space="preserve"> providers</w:t>
      </w:r>
      <w:r w:rsidRPr="007E747D" w:rsidR="002B1FA9">
        <w:rPr>
          <w:bCs/>
          <w:iCs/>
        </w:rPr>
        <w:t>.</w:t>
      </w:r>
      <w:r w:rsidRPr="007E747D">
        <w:rPr>
          <w:bCs/>
          <w:iCs/>
        </w:rPr>
        <w:t xml:space="preserve"> </w:t>
      </w:r>
    </w:p>
    <w:p w:rsidR="00755C73" w:rsidRPr="007E747D" w:rsidP="001A007F" w14:paraId="28F5EA18" w14:textId="77777777">
      <w:pPr>
        <w:rPr>
          <w:bCs/>
          <w:iCs/>
        </w:rPr>
      </w:pPr>
    </w:p>
    <w:p w:rsidR="00E75442" w:rsidRPr="007E747D" w:rsidP="001A007F" w14:paraId="7C7BAA5A" w14:textId="2902D124">
      <w:pPr>
        <w:rPr>
          <w:bCs/>
          <w:iCs/>
        </w:rPr>
      </w:pPr>
      <w:r w:rsidRPr="007E747D">
        <w:rPr>
          <w:bCs/>
          <w:iCs/>
        </w:rPr>
        <w:t xml:space="preserve">The </w:t>
      </w:r>
      <w:r w:rsidRPr="007E747D" w:rsidR="00BB67DD">
        <w:rPr>
          <w:bCs/>
          <w:iCs/>
        </w:rPr>
        <w:t>information</w:t>
      </w:r>
      <w:r w:rsidRPr="007E747D" w:rsidR="00D73EAF">
        <w:rPr>
          <w:bCs/>
          <w:iCs/>
        </w:rPr>
        <w:t xml:space="preserve"> from the listening sessions will help</w:t>
      </w:r>
      <w:r w:rsidRPr="007E747D" w:rsidR="00BB67DD">
        <w:rPr>
          <w:bCs/>
          <w:iCs/>
        </w:rPr>
        <w:t xml:space="preserve"> to</w:t>
      </w:r>
      <w:r w:rsidRPr="007E747D">
        <w:rPr>
          <w:bCs/>
          <w:iCs/>
        </w:rPr>
        <w:t xml:space="preserve"> inform ACF’s strategy on human service delivery in rural communities and increasing</w:t>
      </w:r>
      <w:r w:rsidRPr="007E747D" w:rsidR="00A3633B">
        <w:rPr>
          <w:bCs/>
          <w:iCs/>
        </w:rPr>
        <w:t>/improving</w:t>
      </w:r>
      <w:r w:rsidRPr="007E747D">
        <w:rPr>
          <w:bCs/>
          <w:iCs/>
        </w:rPr>
        <w:t xml:space="preserve"> </w:t>
      </w:r>
      <w:r w:rsidRPr="007E747D" w:rsidR="002B1FA9">
        <w:rPr>
          <w:bCs/>
          <w:iCs/>
        </w:rPr>
        <w:t>education and services to the LGBTQIA+ community</w:t>
      </w:r>
      <w:r w:rsidRPr="007E747D">
        <w:rPr>
          <w:bCs/>
          <w:iCs/>
        </w:rPr>
        <w:t xml:space="preserve">. </w:t>
      </w:r>
      <w:bookmarkStart w:id="7" w:name="_Hlk163116068"/>
      <w:r w:rsidRPr="007E747D" w:rsidR="00D73EAF">
        <w:rPr>
          <w:bCs/>
          <w:iCs/>
        </w:rPr>
        <w:t xml:space="preserve">ORO Region </w:t>
      </w:r>
      <w:r w:rsidRPr="007E747D" w:rsidR="002B1FA9">
        <w:rPr>
          <w:bCs/>
          <w:iCs/>
        </w:rPr>
        <w:t>4</w:t>
      </w:r>
      <w:r w:rsidRPr="007E747D" w:rsidR="00D73EAF">
        <w:rPr>
          <w:bCs/>
          <w:iCs/>
        </w:rPr>
        <w:t xml:space="preserve"> will</w:t>
      </w:r>
      <w:r w:rsidRPr="007E747D" w:rsidR="00AE6B41">
        <w:rPr>
          <w:bCs/>
          <w:iCs/>
        </w:rPr>
        <w:t xml:space="preserve"> analyze the data, identify themes, and answer the </w:t>
      </w:r>
      <w:r w:rsidRPr="007E747D" w:rsidR="00F9296A">
        <w:rPr>
          <w:bCs/>
          <w:iCs/>
        </w:rPr>
        <w:t xml:space="preserve">above </w:t>
      </w:r>
      <w:r w:rsidRPr="007E747D" w:rsidR="004C12AC">
        <w:rPr>
          <w:bCs/>
          <w:iCs/>
        </w:rPr>
        <w:t xml:space="preserve">five </w:t>
      </w:r>
      <w:r w:rsidRPr="007E747D" w:rsidR="00AE6B41">
        <w:rPr>
          <w:bCs/>
          <w:iCs/>
        </w:rPr>
        <w:t xml:space="preserve">learning objectives. Findings will be reported in a </w:t>
      </w:r>
      <w:r w:rsidRPr="007E747D" w:rsidR="00115E15">
        <w:rPr>
          <w:bCs/>
          <w:iCs/>
        </w:rPr>
        <w:t xml:space="preserve">qualitative </w:t>
      </w:r>
      <w:r w:rsidRPr="007E747D" w:rsidR="00AE6B41">
        <w:rPr>
          <w:bCs/>
          <w:iCs/>
        </w:rPr>
        <w:t>summary</w:t>
      </w:r>
      <w:r w:rsidRPr="007E747D" w:rsidR="00115E15">
        <w:rPr>
          <w:bCs/>
          <w:iCs/>
        </w:rPr>
        <w:t xml:space="preserve"> on the listening sessions</w:t>
      </w:r>
      <w:r w:rsidRPr="007E747D" w:rsidR="003C0D53">
        <w:rPr>
          <w:bCs/>
          <w:iCs/>
        </w:rPr>
        <w:t>, which ACF will publicly publish,</w:t>
      </w:r>
      <w:r w:rsidRPr="007E747D" w:rsidR="00AE6B41">
        <w:rPr>
          <w:bCs/>
          <w:iCs/>
        </w:rPr>
        <w:t xml:space="preserve"> and</w:t>
      </w:r>
      <w:r w:rsidRPr="007E747D" w:rsidR="006B2AD1">
        <w:rPr>
          <w:bCs/>
          <w:iCs/>
        </w:rPr>
        <w:t xml:space="preserve"> in</w:t>
      </w:r>
      <w:r w:rsidRPr="007E747D" w:rsidR="00AE6B41">
        <w:rPr>
          <w:bCs/>
          <w:iCs/>
        </w:rPr>
        <w:t xml:space="preserve"> a presentation for internal use by ACF program offices and managers. </w:t>
      </w:r>
      <w:bookmarkEnd w:id="7"/>
      <w:r w:rsidRPr="007E747D" w:rsidR="00BB67DD">
        <w:rPr>
          <w:bCs/>
          <w:iCs/>
        </w:rPr>
        <w:t>ACF intends to use the information</w:t>
      </w:r>
      <w:r w:rsidRPr="007E747D" w:rsidR="00C9454C">
        <w:rPr>
          <w:bCs/>
          <w:iCs/>
        </w:rPr>
        <w:t>, in conjunction with information from other efforts to understand rural communities,</w:t>
      </w:r>
      <w:r w:rsidRPr="007E747D" w:rsidR="00BB67DD">
        <w:rPr>
          <w:bCs/>
          <w:iCs/>
        </w:rPr>
        <w:t xml:space="preserve"> to</w:t>
      </w:r>
      <w:r w:rsidRPr="007E747D">
        <w:rPr>
          <w:bCs/>
          <w:iCs/>
        </w:rPr>
        <w:t xml:space="preserve"> inform approaches to</w:t>
      </w:r>
      <w:r w:rsidRPr="007E747D">
        <w:rPr>
          <w:bCs/>
          <w:iCs/>
        </w:rPr>
        <w:t xml:space="preserve"> provid</w:t>
      </w:r>
      <w:r w:rsidRPr="007E747D" w:rsidR="006F1D5C">
        <w:rPr>
          <w:bCs/>
          <w:iCs/>
        </w:rPr>
        <w:t>ing</w:t>
      </w:r>
      <w:r w:rsidRPr="007E747D">
        <w:rPr>
          <w:bCs/>
          <w:iCs/>
        </w:rPr>
        <w:t xml:space="preserve"> grants, services, and technical assistance to meet the needs of rural communities</w:t>
      </w:r>
      <w:r w:rsidRPr="007E747D" w:rsidR="00BB67DD">
        <w:rPr>
          <w:bCs/>
          <w:iCs/>
        </w:rPr>
        <w:t xml:space="preserve"> and to increase</w:t>
      </w:r>
      <w:r w:rsidRPr="007E747D" w:rsidR="00A3633B">
        <w:rPr>
          <w:bCs/>
          <w:iCs/>
        </w:rPr>
        <w:t>/improve</w:t>
      </w:r>
      <w:r w:rsidRPr="007E747D" w:rsidR="00BB67DD">
        <w:rPr>
          <w:bCs/>
          <w:iCs/>
        </w:rPr>
        <w:t xml:space="preserve"> </w:t>
      </w:r>
      <w:r w:rsidRPr="007E747D" w:rsidR="002B1FA9">
        <w:rPr>
          <w:bCs/>
          <w:iCs/>
        </w:rPr>
        <w:t xml:space="preserve">LGBTQIA+ education </w:t>
      </w:r>
      <w:r w:rsidRPr="007E747D" w:rsidR="000867B4">
        <w:rPr>
          <w:bCs/>
          <w:iCs/>
        </w:rPr>
        <w:t>(should we add education before involvement in other</w:t>
      </w:r>
      <w:r w:rsidRPr="007E747D" w:rsidR="00E965AC">
        <w:rPr>
          <w:bCs/>
          <w:iCs/>
        </w:rPr>
        <w:t xml:space="preserve">) </w:t>
      </w:r>
      <w:r w:rsidRPr="007E747D" w:rsidR="002B1FA9">
        <w:rPr>
          <w:bCs/>
          <w:iCs/>
        </w:rPr>
        <w:t>and</w:t>
      </w:r>
      <w:r w:rsidRPr="007E747D" w:rsidR="00BB67DD">
        <w:rPr>
          <w:bCs/>
          <w:iCs/>
        </w:rPr>
        <w:t xml:space="preserve"> involvement</w:t>
      </w:r>
      <w:r w:rsidRPr="007E747D" w:rsidR="00D52221">
        <w:rPr>
          <w:bCs/>
          <w:iCs/>
        </w:rPr>
        <w:t xml:space="preserve"> in ACF programs</w:t>
      </w:r>
      <w:r w:rsidRPr="007E747D">
        <w:rPr>
          <w:bCs/>
          <w:iCs/>
        </w:rPr>
        <w:t xml:space="preserve">. </w:t>
      </w:r>
    </w:p>
    <w:p w:rsidR="007644AC" w:rsidP="001A007F" w14:paraId="5D62642C" w14:textId="3C4D22F3">
      <w:pPr>
        <w:rPr>
          <w:bCs/>
          <w:iCs/>
        </w:rPr>
      </w:pPr>
    </w:p>
    <w:p w:rsidR="007644AC" w:rsidP="001A007F" w14:paraId="7642956C" w14:textId="1F92CB54">
      <w:pPr>
        <w:rPr>
          <w:bCs/>
          <w:iCs/>
        </w:rPr>
      </w:pPr>
      <w:bookmarkStart w:id="8" w:name="_Hlk164234530"/>
      <w:r>
        <w:rPr>
          <w:bCs/>
          <w:iCs/>
        </w:rPr>
        <w:t xml:space="preserve">This specific request is </w:t>
      </w:r>
      <w:r>
        <w:rPr>
          <w:bCs/>
          <w:iCs/>
        </w:rPr>
        <w:t>limited to participants from rural</w:t>
      </w:r>
      <w:r w:rsidR="00A3633B">
        <w:rPr>
          <w:bCs/>
          <w:iCs/>
        </w:rPr>
        <w:t>, urban</w:t>
      </w:r>
      <w:r>
        <w:rPr>
          <w:bCs/>
          <w:iCs/>
        </w:rPr>
        <w:t xml:space="preserve"> and surrounding communities in</w:t>
      </w:r>
      <w:r w:rsidR="00991970">
        <w:rPr>
          <w:bCs/>
          <w:iCs/>
        </w:rPr>
        <w:t xml:space="preserve"> the State of Georgia.</w:t>
      </w:r>
      <w:r>
        <w:rPr>
          <w:bCs/>
          <w:iCs/>
        </w:rPr>
        <w:t xml:space="preserve"> This narrow scope will be mentioned in the qualitative summary and presentation about the listening sessions.</w:t>
      </w:r>
      <w:bookmarkEnd w:id="8"/>
    </w:p>
    <w:p w:rsidR="0012338C" w:rsidRPr="00F9048F" w:rsidP="001A007F" w14:paraId="01DB7976" w14:textId="77777777">
      <w:pPr>
        <w:pStyle w:val="Heading4"/>
        <w:numPr>
          <w:ilvl w:val="3"/>
          <w:numId w:val="0"/>
        </w:numPr>
        <w:tabs>
          <w:tab w:val="num" w:pos="180"/>
        </w:tabs>
        <w:spacing w:before="0" w:after="0" w:line="264" w:lineRule="auto"/>
        <w:rPr>
          <w:rFonts w:ascii="Times New Roman" w:hAnsi="Times New Roman"/>
          <w:b w:val="0"/>
          <w:sz w:val="24"/>
          <w:szCs w:val="24"/>
        </w:rPr>
      </w:pPr>
    </w:p>
    <w:p w:rsidR="00D964BC" w:rsidRPr="00F9048F" w:rsidP="00E3556E" w14:paraId="6F5CF4FF" w14:textId="661E5ECF">
      <w:pPr>
        <w:pStyle w:val="Heading4"/>
        <w:numPr>
          <w:ilvl w:val="3"/>
          <w:numId w:val="0"/>
        </w:numPr>
        <w:tabs>
          <w:tab w:val="num" w:pos="180"/>
        </w:tabs>
        <w:spacing w:before="0" w:line="264" w:lineRule="auto"/>
        <w:rPr>
          <w:rFonts w:ascii="Times New Roman" w:hAnsi="Times New Roman"/>
          <w:b w:val="0"/>
          <w:sz w:val="24"/>
          <w:szCs w:val="24"/>
        </w:rPr>
      </w:pPr>
      <w:r w:rsidRPr="00F9048F">
        <w:rPr>
          <w:rFonts w:ascii="Times New Roman" w:hAnsi="Times New Roman"/>
          <w:b w:val="0"/>
          <w:sz w:val="24"/>
          <w:szCs w:val="24"/>
        </w:rPr>
        <w:t xml:space="preserve">This proposed information collection meets the goals </w:t>
      </w:r>
      <w:r w:rsidRPr="00F9048F" w:rsidR="0012338C">
        <w:rPr>
          <w:rFonts w:ascii="Times New Roman" w:hAnsi="Times New Roman"/>
          <w:b w:val="0"/>
          <w:sz w:val="24"/>
          <w:szCs w:val="24"/>
        </w:rPr>
        <w:t xml:space="preserve">and uses </w:t>
      </w:r>
      <w:r w:rsidRPr="00F9048F">
        <w:rPr>
          <w:rFonts w:ascii="Times New Roman" w:hAnsi="Times New Roman"/>
          <w:b w:val="0"/>
          <w:sz w:val="24"/>
          <w:szCs w:val="24"/>
        </w:rPr>
        <w:t xml:space="preserve">of </w:t>
      </w:r>
      <w:r w:rsidRPr="00F9048F" w:rsidR="0012338C">
        <w:rPr>
          <w:rFonts w:ascii="Times New Roman" w:hAnsi="Times New Roman"/>
          <w:b w:val="0"/>
          <w:sz w:val="24"/>
          <w:szCs w:val="24"/>
        </w:rPr>
        <w:t xml:space="preserve">the </w:t>
      </w:r>
      <w:r w:rsidRPr="00F9048F">
        <w:rPr>
          <w:rFonts w:ascii="Times New Roman" w:hAnsi="Times New Roman"/>
          <w:b w:val="0"/>
          <w:sz w:val="24"/>
          <w:szCs w:val="24"/>
        </w:rPr>
        <w:t xml:space="preserve">ACF generic clearance for </w:t>
      </w:r>
      <w:r w:rsidRPr="00F9048F" w:rsidR="0012338C">
        <w:rPr>
          <w:rFonts w:ascii="Times New Roman" w:hAnsi="Times New Roman"/>
          <w:b w:val="0"/>
          <w:sz w:val="24"/>
          <w:szCs w:val="24"/>
        </w:rPr>
        <w:t>engagement efforts</w:t>
      </w:r>
      <w:r w:rsidRPr="00F9048F">
        <w:rPr>
          <w:rFonts w:ascii="Times New Roman" w:hAnsi="Times New Roman"/>
          <w:b w:val="0"/>
          <w:sz w:val="24"/>
          <w:szCs w:val="24"/>
        </w:rPr>
        <w:t xml:space="preserve"> (0970-0</w:t>
      </w:r>
      <w:r w:rsidRPr="00F9048F" w:rsidR="0012338C">
        <w:rPr>
          <w:rFonts w:ascii="Times New Roman" w:hAnsi="Times New Roman"/>
          <w:b w:val="0"/>
          <w:sz w:val="24"/>
          <w:szCs w:val="24"/>
        </w:rPr>
        <w:t>63</w:t>
      </w:r>
      <w:r w:rsidR="00F9048F">
        <w:rPr>
          <w:rFonts w:ascii="Times New Roman" w:hAnsi="Times New Roman"/>
          <w:b w:val="0"/>
          <w:sz w:val="24"/>
          <w:szCs w:val="24"/>
        </w:rPr>
        <w:t>0</w:t>
      </w:r>
      <w:r w:rsidRPr="00F9048F">
        <w:rPr>
          <w:rFonts w:ascii="Times New Roman" w:hAnsi="Times New Roman"/>
          <w:b w:val="0"/>
          <w:sz w:val="24"/>
          <w:szCs w:val="24"/>
        </w:rPr>
        <w:t xml:space="preserve">): </w:t>
      </w:r>
    </w:p>
    <w:p w:rsidR="0012338C" w:rsidRPr="00F9048F" w:rsidP="0012338C" w14:paraId="65A53731" w14:textId="213D64C7">
      <w:pPr>
        <w:pStyle w:val="ListParagraph"/>
        <w:numPr>
          <w:ilvl w:val="0"/>
          <w:numId w:val="24"/>
        </w:numPr>
        <w:rPr>
          <w:sz w:val="24"/>
          <w:szCs w:val="24"/>
        </w:rPr>
      </w:pPr>
      <w:r w:rsidRPr="00F9048F">
        <w:rPr>
          <w:sz w:val="24"/>
          <w:szCs w:val="24"/>
        </w:rPr>
        <w:t xml:space="preserve">Gathering information from individuals with diverse experiences and perspectives to inform ACF policies and programs.  </w:t>
      </w:r>
    </w:p>
    <w:p w:rsidR="0012338C" w:rsidRPr="00F9048F" w:rsidP="0012338C" w14:paraId="14C9AA9F" w14:textId="270B6778">
      <w:pPr>
        <w:pStyle w:val="ListParagraph"/>
        <w:numPr>
          <w:ilvl w:val="0"/>
          <w:numId w:val="24"/>
        </w:numPr>
        <w:rPr>
          <w:sz w:val="24"/>
          <w:szCs w:val="24"/>
        </w:rPr>
      </w:pPr>
      <w:r w:rsidRPr="00F9048F">
        <w:rPr>
          <w:sz w:val="24"/>
          <w:szCs w:val="24"/>
        </w:rPr>
        <w:t>Informing program improvements</w:t>
      </w:r>
      <w:r w:rsidR="00194977">
        <w:rPr>
          <w:sz w:val="24"/>
          <w:szCs w:val="24"/>
        </w:rPr>
        <w:t>.</w:t>
      </w:r>
    </w:p>
    <w:p w:rsidR="0012338C" w:rsidRPr="00F9048F" w:rsidP="0012338C" w14:paraId="60DFF4F2" w14:textId="1292BF15">
      <w:pPr>
        <w:pStyle w:val="ListParagraph"/>
        <w:numPr>
          <w:ilvl w:val="0"/>
          <w:numId w:val="24"/>
        </w:numPr>
        <w:rPr>
          <w:sz w:val="24"/>
          <w:szCs w:val="24"/>
        </w:rPr>
      </w:pPr>
      <w:r w:rsidRPr="00F9048F">
        <w:rPr>
          <w:sz w:val="24"/>
          <w:szCs w:val="24"/>
        </w:rPr>
        <w:t>Informing program planning</w:t>
      </w:r>
      <w:r w:rsidR="00194977">
        <w:rPr>
          <w:sz w:val="24"/>
          <w:szCs w:val="24"/>
        </w:rPr>
        <w:t>.</w:t>
      </w:r>
    </w:p>
    <w:p w:rsidR="0012338C" w:rsidRPr="00F9048F" w:rsidP="0012338C" w14:paraId="713BA840" w14:textId="677A9A20">
      <w:pPr>
        <w:pStyle w:val="ListParagraph"/>
        <w:numPr>
          <w:ilvl w:val="0"/>
          <w:numId w:val="24"/>
        </w:numPr>
        <w:rPr>
          <w:sz w:val="24"/>
          <w:szCs w:val="24"/>
        </w:rPr>
      </w:pPr>
      <w:r w:rsidRPr="00F9048F">
        <w:rPr>
          <w:sz w:val="24"/>
          <w:szCs w:val="24"/>
        </w:rPr>
        <w:t>Informing program implementation</w:t>
      </w:r>
      <w:r w:rsidR="00194977">
        <w:rPr>
          <w:sz w:val="24"/>
          <w:szCs w:val="24"/>
        </w:rPr>
        <w:t>.</w:t>
      </w:r>
    </w:p>
    <w:p w:rsidR="00330EBD" w:rsidRPr="00F9048F" w:rsidP="0012338C" w14:paraId="6923A99D" w14:textId="56794EF6">
      <w:pPr>
        <w:pStyle w:val="ListParagraph"/>
        <w:numPr>
          <w:ilvl w:val="0"/>
          <w:numId w:val="24"/>
        </w:numPr>
        <w:rPr>
          <w:sz w:val="24"/>
          <w:szCs w:val="24"/>
        </w:rPr>
      </w:pPr>
      <w:r w:rsidRPr="00F9048F">
        <w:rPr>
          <w:sz w:val="24"/>
          <w:szCs w:val="24"/>
        </w:rPr>
        <w:t>Informing the development and dissemination of resources and products.</w:t>
      </w:r>
    </w:p>
    <w:p w:rsidR="008F570D" w:rsidRPr="00F9048F" w:rsidP="008F570D" w14:paraId="75C799A6" w14:textId="77777777">
      <w:pPr>
        <w:spacing w:after="60"/>
        <w:rPr>
          <w:b/>
          <w:i/>
        </w:rPr>
      </w:pPr>
    </w:p>
    <w:p w:rsidR="00330EBD" w:rsidRPr="00F9048F" w:rsidP="008F570D" w14:paraId="16DFC566" w14:textId="77777777">
      <w:pPr>
        <w:spacing w:after="60"/>
        <w:rPr>
          <w:b/>
          <w:i/>
        </w:rPr>
      </w:pPr>
      <w:r w:rsidRPr="00F9048F">
        <w:rPr>
          <w:b/>
          <w:i/>
        </w:rPr>
        <w:t>Overview of Information Collections</w:t>
      </w:r>
    </w:p>
    <w:tbl>
      <w:tblPr>
        <w:tblStyle w:val="TableGrid"/>
        <w:tblW w:w="0" w:type="auto"/>
        <w:tblLook w:val="04A0"/>
      </w:tblPr>
      <w:tblGrid>
        <w:gridCol w:w="3116"/>
        <w:gridCol w:w="4349"/>
        <w:gridCol w:w="1885"/>
      </w:tblGrid>
      <w:tr w14:paraId="7677DC5D" w14:textId="77777777" w:rsidTr="00721BDE">
        <w:tblPrEx>
          <w:tblW w:w="0" w:type="auto"/>
          <w:tblLook w:val="04A0"/>
        </w:tblPrEx>
        <w:tc>
          <w:tcPr>
            <w:tcW w:w="3116" w:type="dxa"/>
            <w:shd w:val="clear" w:color="auto" w:fill="D9D9D9" w:themeFill="background1" w:themeFillShade="D9"/>
          </w:tcPr>
          <w:p w:rsidR="00330EBD" w:rsidRPr="00F9048F" w:rsidP="006C2EBC" w14:paraId="6AC9D5BC" w14:textId="472A9C46">
            <w:pPr>
              <w:jc w:val="center"/>
              <w:rPr>
                <w:b/>
                <w:bCs/>
                <w:i/>
                <w:iCs/>
                <w:sz w:val="20"/>
                <w:szCs w:val="20"/>
              </w:rPr>
            </w:pPr>
            <w:r w:rsidRPr="00F9048F">
              <w:rPr>
                <w:b/>
                <w:bCs/>
                <w:i/>
                <w:iCs/>
                <w:sz w:val="20"/>
                <w:szCs w:val="20"/>
              </w:rPr>
              <w:t>In</w:t>
            </w:r>
            <w:r w:rsidRPr="00F9048F" w:rsidR="006C2EBC">
              <w:rPr>
                <w:b/>
                <w:bCs/>
                <w:i/>
                <w:iCs/>
                <w:sz w:val="20"/>
                <w:szCs w:val="20"/>
              </w:rPr>
              <w:t>formation Collection Title</w:t>
            </w:r>
          </w:p>
        </w:tc>
        <w:tc>
          <w:tcPr>
            <w:tcW w:w="4349" w:type="dxa"/>
            <w:shd w:val="clear" w:color="auto" w:fill="D9D9D9" w:themeFill="background1" w:themeFillShade="D9"/>
          </w:tcPr>
          <w:p w:rsidR="00330EBD" w:rsidRPr="00F9048F" w:rsidP="006C2EBC" w14:paraId="5C19894D" w14:textId="56344E62">
            <w:pPr>
              <w:jc w:val="center"/>
              <w:rPr>
                <w:b/>
                <w:bCs/>
                <w:i/>
                <w:iCs/>
                <w:sz w:val="20"/>
                <w:szCs w:val="20"/>
              </w:rPr>
            </w:pPr>
            <w:r w:rsidRPr="00F9048F">
              <w:rPr>
                <w:b/>
                <w:bCs/>
                <w:i/>
                <w:iCs/>
                <w:sz w:val="20"/>
                <w:szCs w:val="20"/>
              </w:rPr>
              <w:t>Respondent, Content, Purpose of Collection</w:t>
            </w:r>
          </w:p>
        </w:tc>
        <w:tc>
          <w:tcPr>
            <w:tcW w:w="1885" w:type="dxa"/>
            <w:shd w:val="clear" w:color="auto" w:fill="D9D9D9" w:themeFill="background1" w:themeFillShade="D9"/>
          </w:tcPr>
          <w:p w:rsidR="00330EBD" w:rsidRPr="00F9048F" w:rsidP="006C2EBC" w14:paraId="5AB5407D" w14:textId="6D44F401">
            <w:pPr>
              <w:jc w:val="center"/>
              <w:rPr>
                <w:b/>
                <w:bCs/>
                <w:i/>
                <w:iCs/>
                <w:sz w:val="20"/>
                <w:szCs w:val="20"/>
              </w:rPr>
            </w:pPr>
            <w:r w:rsidRPr="00F9048F">
              <w:rPr>
                <w:b/>
                <w:bCs/>
                <w:i/>
                <w:iCs/>
                <w:sz w:val="20"/>
                <w:szCs w:val="20"/>
              </w:rPr>
              <w:t>Mode and Duration</w:t>
            </w:r>
          </w:p>
        </w:tc>
      </w:tr>
      <w:tr w14:paraId="3AEF5DC4" w14:textId="77777777" w:rsidTr="00721BDE">
        <w:tblPrEx>
          <w:tblW w:w="0" w:type="auto"/>
          <w:tblLook w:val="04A0"/>
        </w:tblPrEx>
        <w:tc>
          <w:tcPr>
            <w:tcW w:w="3116" w:type="dxa"/>
          </w:tcPr>
          <w:p w:rsidR="006C2EBC" w:rsidRPr="00F9048F" w:rsidP="006C2EBC" w14:paraId="6F4DDDA2" w14:textId="3E428AD0">
            <w:pPr>
              <w:rPr>
                <w:sz w:val="20"/>
                <w:szCs w:val="20"/>
              </w:rPr>
            </w:pPr>
            <w:r>
              <w:rPr>
                <w:sz w:val="20"/>
                <w:szCs w:val="20"/>
              </w:rPr>
              <w:t xml:space="preserve">Semi-structured Protocol for </w:t>
            </w:r>
            <w:r w:rsidR="00991970">
              <w:rPr>
                <w:sz w:val="20"/>
                <w:szCs w:val="20"/>
              </w:rPr>
              <w:t xml:space="preserve">LGBTQIA+ </w:t>
            </w:r>
            <w:r w:rsidR="00596E04">
              <w:rPr>
                <w:sz w:val="20"/>
                <w:szCs w:val="20"/>
              </w:rPr>
              <w:t>I</w:t>
            </w:r>
            <w:r w:rsidR="00991970">
              <w:rPr>
                <w:sz w:val="20"/>
                <w:szCs w:val="20"/>
              </w:rPr>
              <w:t>ndividuals</w:t>
            </w:r>
          </w:p>
        </w:tc>
        <w:tc>
          <w:tcPr>
            <w:tcW w:w="4349" w:type="dxa"/>
          </w:tcPr>
          <w:p w:rsidR="006C2EBC" w:rsidRPr="00246B4B" w:rsidP="006C2EBC" w14:paraId="7F1568AB" w14:textId="19D41592">
            <w:pPr>
              <w:rPr>
                <w:sz w:val="20"/>
                <w:szCs w:val="20"/>
              </w:rPr>
            </w:pPr>
            <w:r w:rsidRPr="00F9048F">
              <w:rPr>
                <w:b/>
                <w:bCs/>
                <w:sz w:val="20"/>
                <w:szCs w:val="20"/>
              </w:rPr>
              <w:t xml:space="preserve">Respondents: </w:t>
            </w:r>
            <w:r w:rsidRPr="00B61E99" w:rsidR="00991970">
              <w:rPr>
                <w:sz w:val="20"/>
                <w:szCs w:val="20"/>
              </w:rPr>
              <w:t xml:space="preserve">LGBTQIA+ </w:t>
            </w:r>
            <w:r w:rsidRPr="00B61E99" w:rsidR="00194977">
              <w:rPr>
                <w:sz w:val="20"/>
                <w:szCs w:val="20"/>
              </w:rPr>
              <w:t>I</w:t>
            </w:r>
            <w:r w:rsidRPr="00B61E99" w:rsidR="00991970">
              <w:rPr>
                <w:sz w:val="20"/>
                <w:szCs w:val="20"/>
              </w:rPr>
              <w:t>ndividuals</w:t>
            </w:r>
          </w:p>
          <w:p w:rsidR="006C2EBC" w:rsidRPr="00F9048F" w:rsidP="006C2EBC" w14:paraId="5E674D47" w14:textId="77777777">
            <w:pPr>
              <w:rPr>
                <w:sz w:val="20"/>
                <w:szCs w:val="20"/>
              </w:rPr>
            </w:pPr>
          </w:p>
          <w:p w:rsidR="006C2EBC" w:rsidRPr="00F9048F" w:rsidP="006C2EBC" w14:paraId="49184985" w14:textId="361962F5">
            <w:pPr>
              <w:rPr>
                <w:b/>
                <w:bCs/>
                <w:sz w:val="20"/>
                <w:szCs w:val="20"/>
              </w:rPr>
            </w:pPr>
            <w:r w:rsidRPr="00F9048F">
              <w:rPr>
                <w:b/>
                <w:bCs/>
                <w:sz w:val="20"/>
                <w:szCs w:val="20"/>
              </w:rPr>
              <w:t xml:space="preserve">Content: </w:t>
            </w:r>
            <w:r w:rsidR="00BB67DD">
              <w:rPr>
                <w:sz w:val="20"/>
                <w:szCs w:val="20"/>
              </w:rPr>
              <w:t xml:space="preserve">Prompts to facilitate conversation about </w:t>
            </w:r>
            <w:r w:rsidR="00991970">
              <w:rPr>
                <w:sz w:val="20"/>
                <w:szCs w:val="20"/>
              </w:rPr>
              <w:t>LGBTQIA+ individuals</w:t>
            </w:r>
            <w:r w:rsidR="00BB67DD">
              <w:rPr>
                <w:sz w:val="20"/>
                <w:szCs w:val="20"/>
              </w:rPr>
              <w:t xml:space="preserve"> experiences with</w:t>
            </w:r>
            <w:r w:rsidR="00EA29B4">
              <w:rPr>
                <w:sz w:val="20"/>
                <w:szCs w:val="20"/>
              </w:rPr>
              <w:t xml:space="preserve"> living in a rural or surrounding community, engaging with human services, and finding and obtain</w:t>
            </w:r>
            <w:r w:rsidR="00194977">
              <w:rPr>
                <w:sz w:val="20"/>
                <w:szCs w:val="20"/>
              </w:rPr>
              <w:t>ing</w:t>
            </w:r>
            <w:r w:rsidR="00EA29B4">
              <w:rPr>
                <w:sz w:val="20"/>
                <w:szCs w:val="20"/>
              </w:rPr>
              <w:t xml:space="preserve"> help when needed.</w:t>
            </w:r>
          </w:p>
          <w:p w:rsidR="006C2EBC" w:rsidRPr="00F9048F" w:rsidP="006C2EBC" w14:paraId="1A5D2354" w14:textId="77777777">
            <w:pPr>
              <w:rPr>
                <w:sz w:val="20"/>
                <w:szCs w:val="20"/>
              </w:rPr>
            </w:pPr>
          </w:p>
          <w:p w:rsidR="006C2EBC" w:rsidRPr="00246B4B" w:rsidP="006C2EBC" w14:paraId="66C55401" w14:textId="167B333F">
            <w:pPr>
              <w:rPr>
                <w:sz w:val="20"/>
                <w:szCs w:val="20"/>
              </w:rPr>
            </w:pPr>
            <w:r w:rsidRPr="00F9048F">
              <w:rPr>
                <w:b/>
                <w:bCs/>
                <w:sz w:val="20"/>
                <w:szCs w:val="20"/>
              </w:rPr>
              <w:t xml:space="preserve">Purpose: </w:t>
            </w:r>
            <w:r w:rsidRPr="00246B4B" w:rsidR="0023013A">
              <w:rPr>
                <w:sz w:val="20"/>
                <w:szCs w:val="20"/>
              </w:rPr>
              <w:t xml:space="preserve">Learn about lived experiences </w:t>
            </w:r>
            <w:r w:rsidR="00B83E93">
              <w:rPr>
                <w:sz w:val="20"/>
                <w:szCs w:val="20"/>
              </w:rPr>
              <w:t xml:space="preserve">of </w:t>
            </w:r>
            <w:r w:rsidR="00991970">
              <w:rPr>
                <w:sz w:val="20"/>
                <w:szCs w:val="20"/>
              </w:rPr>
              <w:t>LGBTQIA+ individuals</w:t>
            </w:r>
            <w:r w:rsidR="00B83E93">
              <w:rPr>
                <w:sz w:val="20"/>
                <w:szCs w:val="20"/>
              </w:rPr>
              <w:t xml:space="preserve"> who live</w:t>
            </w:r>
            <w:r w:rsidRPr="00246B4B" w:rsidR="00246B4B">
              <w:rPr>
                <w:sz w:val="20"/>
                <w:szCs w:val="20"/>
              </w:rPr>
              <w:t xml:space="preserve"> </w:t>
            </w:r>
            <w:r w:rsidRPr="00246B4B" w:rsidR="0023013A">
              <w:rPr>
                <w:sz w:val="20"/>
                <w:szCs w:val="20"/>
              </w:rPr>
              <w:t>in rural communities</w:t>
            </w:r>
            <w:r w:rsidRPr="00246B4B" w:rsidR="00246B4B">
              <w:rPr>
                <w:sz w:val="20"/>
                <w:szCs w:val="20"/>
              </w:rPr>
              <w:t>.</w:t>
            </w:r>
          </w:p>
          <w:p w:rsidR="006C2EBC" w:rsidRPr="00F9048F" w:rsidP="006C2EBC" w14:paraId="193C87D1" w14:textId="73643800">
            <w:pPr>
              <w:rPr>
                <w:b/>
                <w:bCs/>
                <w:sz w:val="20"/>
                <w:szCs w:val="20"/>
              </w:rPr>
            </w:pPr>
          </w:p>
        </w:tc>
        <w:tc>
          <w:tcPr>
            <w:tcW w:w="1885" w:type="dxa"/>
          </w:tcPr>
          <w:p w:rsidR="006C2EBC" w:rsidRPr="00F9048F" w:rsidP="006C2EBC" w14:paraId="6BE10EEF" w14:textId="5A676E12">
            <w:pPr>
              <w:rPr>
                <w:b/>
                <w:bCs/>
                <w:sz w:val="20"/>
                <w:szCs w:val="20"/>
              </w:rPr>
            </w:pPr>
            <w:r w:rsidRPr="00F9048F">
              <w:rPr>
                <w:b/>
                <w:bCs/>
                <w:sz w:val="20"/>
                <w:szCs w:val="20"/>
              </w:rPr>
              <w:t xml:space="preserve">Mode: </w:t>
            </w:r>
            <w:r w:rsidRPr="00246B4B" w:rsidR="00246B4B">
              <w:rPr>
                <w:sz w:val="20"/>
                <w:szCs w:val="20"/>
              </w:rPr>
              <w:t>In-person</w:t>
            </w:r>
          </w:p>
          <w:p w:rsidR="006C2EBC" w:rsidRPr="00F9048F" w:rsidP="006C2EBC" w14:paraId="085563CF" w14:textId="77777777">
            <w:pPr>
              <w:rPr>
                <w:sz w:val="20"/>
                <w:szCs w:val="20"/>
              </w:rPr>
            </w:pPr>
          </w:p>
          <w:p w:rsidR="006C2EBC" w:rsidRPr="00246B4B" w:rsidP="006C2EBC" w14:paraId="4233090F" w14:textId="739076B6">
            <w:pPr>
              <w:rPr>
                <w:sz w:val="20"/>
                <w:szCs w:val="20"/>
              </w:rPr>
            </w:pPr>
            <w:r w:rsidRPr="00F9048F">
              <w:rPr>
                <w:b/>
                <w:bCs/>
                <w:sz w:val="20"/>
                <w:szCs w:val="20"/>
              </w:rPr>
              <w:t>Duration:</w:t>
            </w:r>
            <w:r w:rsidR="00246B4B">
              <w:rPr>
                <w:b/>
                <w:bCs/>
                <w:sz w:val="20"/>
                <w:szCs w:val="20"/>
              </w:rPr>
              <w:t xml:space="preserve"> </w:t>
            </w:r>
            <w:r w:rsidR="00246B4B">
              <w:rPr>
                <w:sz w:val="20"/>
                <w:szCs w:val="20"/>
              </w:rPr>
              <w:t>1.5 hours</w:t>
            </w:r>
          </w:p>
        </w:tc>
      </w:tr>
      <w:tr w14:paraId="3C8A2B88" w14:textId="77777777" w:rsidTr="00721BDE">
        <w:tblPrEx>
          <w:tblW w:w="0" w:type="auto"/>
          <w:tblLook w:val="04A0"/>
        </w:tblPrEx>
        <w:tc>
          <w:tcPr>
            <w:tcW w:w="3116" w:type="dxa"/>
          </w:tcPr>
          <w:p w:rsidR="00330EBD" w:rsidRPr="00F9048F" w:rsidP="006C2EBC" w14:paraId="0BECEF77" w14:textId="210E2FE8">
            <w:pPr>
              <w:rPr>
                <w:sz w:val="20"/>
                <w:szCs w:val="20"/>
              </w:rPr>
            </w:pPr>
            <w:r>
              <w:rPr>
                <w:sz w:val="20"/>
                <w:szCs w:val="20"/>
              </w:rPr>
              <w:t xml:space="preserve">Semi-structured Protocol for </w:t>
            </w:r>
            <w:r w:rsidR="00991970">
              <w:rPr>
                <w:sz w:val="20"/>
                <w:szCs w:val="20"/>
              </w:rPr>
              <w:t>LGBTQIA+</w:t>
            </w:r>
            <w:r w:rsidRPr="00246B4B" w:rsidR="00246B4B">
              <w:rPr>
                <w:sz w:val="20"/>
                <w:szCs w:val="20"/>
              </w:rPr>
              <w:t xml:space="preserve"> </w:t>
            </w:r>
            <w:r w:rsidR="00246B4B">
              <w:rPr>
                <w:sz w:val="20"/>
                <w:szCs w:val="20"/>
              </w:rPr>
              <w:t>S</w:t>
            </w:r>
            <w:r w:rsidRPr="00246B4B" w:rsidR="00246B4B">
              <w:rPr>
                <w:sz w:val="20"/>
                <w:szCs w:val="20"/>
              </w:rPr>
              <w:t xml:space="preserve">ervice </w:t>
            </w:r>
            <w:r w:rsidR="00246B4B">
              <w:rPr>
                <w:sz w:val="20"/>
                <w:szCs w:val="20"/>
              </w:rPr>
              <w:t>P</w:t>
            </w:r>
            <w:r w:rsidRPr="00246B4B" w:rsidR="00246B4B">
              <w:rPr>
                <w:sz w:val="20"/>
                <w:szCs w:val="20"/>
              </w:rPr>
              <w:t>roviders</w:t>
            </w:r>
          </w:p>
        </w:tc>
        <w:tc>
          <w:tcPr>
            <w:tcW w:w="4349" w:type="dxa"/>
          </w:tcPr>
          <w:p w:rsidR="006C2EBC" w:rsidRPr="008647D4" w:rsidP="006C2EBC" w14:paraId="26DB6F22" w14:textId="21E115C5">
            <w:pPr>
              <w:rPr>
                <w:sz w:val="20"/>
                <w:szCs w:val="20"/>
              </w:rPr>
            </w:pPr>
            <w:r w:rsidRPr="00F9048F">
              <w:rPr>
                <w:b/>
                <w:bCs/>
                <w:sz w:val="20"/>
                <w:szCs w:val="20"/>
              </w:rPr>
              <w:t xml:space="preserve">Respondents: </w:t>
            </w:r>
            <w:r w:rsidRPr="00B61E99" w:rsidR="00991970">
              <w:rPr>
                <w:sz w:val="20"/>
                <w:szCs w:val="20"/>
              </w:rPr>
              <w:t>LGBTQIA+</w:t>
            </w:r>
            <w:r w:rsidRPr="00194977" w:rsidR="008647D4">
              <w:rPr>
                <w:sz w:val="20"/>
                <w:szCs w:val="20"/>
              </w:rPr>
              <w:t xml:space="preserve"> </w:t>
            </w:r>
            <w:r w:rsidRPr="00194977" w:rsidR="00194977">
              <w:rPr>
                <w:sz w:val="20"/>
                <w:szCs w:val="20"/>
              </w:rPr>
              <w:t>S</w:t>
            </w:r>
            <w:r w:rsidRPr="00194977" w:rsidR="008647D4">
              <w:rPr>
                <w:sz w:val="20"/>
                <w:szCs w:val="20"/>
              </w:rPr>
              <w:t xml:space="preserve">ervice </w:t>
            </w:r>
            <w:r w:rsidRPr="00194977" w:rsidR="00194977">
              <w:rPr>
                <w:sz w:val="20"/>
                <w:szCs w:val="20"/>
              </w:rPr>
              <w:t>P</w:t>
            </w:r>
            <w:r w:rsidRPr="00194977" w:rsidR="008647D4">
              <w:rPr>
                <w:sz w:val="20"/>
                <w:szCs w:val="20"/>
              </w:rPr>
              <w:t>roviders</w:t>
            </w:r>
          </w:p>
          <w:p w:rsidR="006C2EBC" w:rsidRPr="00F9048F" w:rsidP="006C2EBC" w14:paraId="4B433DEC" w14:textId="77777777">
            <w:pPr>
              <w:rPr>
                <w:sz w:val="20"/>
                <w:szCs w:val="20"/>
              </w:rPr>
            </w:pPr>
          </w:p>
          <w:p w:rsidR="006C2EBC" w:rsidRPr="00F9048F" w:rsidP="006C2EBC" w14:paraId="6DAB6704" w14:textId="530CE86D">
            <w:pPr>
              <w:rPr>
                <w:b/>
                <w:bCs/>
                <w:sz w:val="20"/>
                <w:szCs w:val="20"/>
              </w:rPr>
            </w:pPr>
            <w:r w:rsidRPr="00F9048F">
              <w:rPr>
                <w:b/>
                <w:bCs/>
                <w:sz w:val="20"/>
                <w:szCs w:val="20"/>
              </w:rPr>
              <w:t xml:space="preserve">Content: </w:t>
            </w:r>
            <w:r w:rsidRPr="00EA29B4" w:rsidR="00EA29B4">
              <w:rPr>
                <w:sz w:val="20"/>
                <w:szCs w:val="20"/>
              </w:rPr>
              <w:t>Prompts to facilitate conversation about</w:t>
            </w:r>
            <w:r w:rsidR="00EA29B4">
              <w:rPr>
                <w:sz w:val="20"/>
                <w:szCs w:val="20"/>
              </w:rPr>
              <w:t xml:space="preserve"> working with </w:t>
            </w:r>
            <w:r w:rsidR="00991970">
              <w:rPr>
                <w:sz w:val="20"/>
                <w:szCs w:val="20"/>
              </w:rPr>
              <w:t xml:space="preserve">LGBTQIA+ </w:t>
            </w:r>
            <w:r w:rsidR="00317DC8">
              <w:rPr>
                <w:sz w:val="20"/>
                <w:szCs w:val="20"/>
              </w:rPr>
              <w:t>individuals</w:t>
            </w:r>
            <w:r w:rsidR="00EA29B4">
              <w:rPr>
                <w:sz w:val="20"/>
                <w:szCs w:val="20"/>
              </w:rPr>
              <w:t xml:space="preserve">, providing services in rural communities, and identifying policy changes to help better </w:t>
            </w:r>
            <w:r w:rsidR="00317DC8">
              <w:rPr>
                <w:sz w:val="20"/>
                <w:szCs w:val="20"/>
              </w:rPr>
              <w:t xml:space="preserve">the </w:t>
            </w:r>
            <w:r w:rsidR="000B2837">
              <w:rPr>
                <w:sz w:val="20"/>
                <w:szCs w:val="20"/>
              </w:rPr>
              <w:t xml:space="preserve">design and delivery of services for </w:t>
            </w:r>
            <w:r w:rsidR="00317DC8">
              <w:rPr>
                <w:sz w:val="20"/>
                <w:szCs w:val="20"/>
              </w:rPr>
              <w:t>LGBTQIA+ community.</w:t>
            </w:r>
          </w:p>
          <w:p w:rsidR="006C2EBC" w:rsidRPr="00F9048F" w:rsidP="006C2EBC" w14:paraId="639BEDF3" w14:textId="77777777">
            <w:pPr>
              <w:rPr>
                <w:sz w:val="20"/>
                <w:szCs w:val="20"/>
              </w:rPr>
            </w:pPr>
          </w:p>
          <w:p w:rsidR="00330EBD" w:rsidRPr="008647D4" w:rsidP="006C2EBC" w14:paraId="6C4CE7B1" w14:textId="097A309D">
            <w:pPr>
              <w:rPr>
                <w:sz w:val="20"/>
                <w:szCs w:val="20"/>
              </w:rPr>
            </w:pPr>
            <w:r w:rsidRPr="00F9048F">
              <w:rPr>
                <w:b/>
                <w:bCs/>
                <w:sz w:val="20"/>
                <w:szCs w:val="20"/>
              </w:rPr>
              <w:t>Purpose:</w:t>
            </w:r>
            <w:r w:rsidR="008647D4">
              <w:rPr>
                <w:b/>
                <w:bCs/>
                <w:sz w:val="20"/>
                <w:szCs w:val="20"/>
              </w:rPr>
              <w:t xml:space="preserve"> </w:t>
            </w:r>
            <w:r w:rsidR="008647D4">
              <w:rPr>
                <w:sz w:val="20"/>
                <w:szCs w:val="20"/>
              </w:rPr>
              <w:t xml:space="preserve">Learn about the experiences of service providers who work with </w:t>
            </w:r>
            <w:r w:rsidR="00317DC8">
              <w:rPr>
                <w:sz w:val="20"/>
                <w:szCs w:val="20"/>
              </w:rPr>
              <w:t>LGBTQIA+ individuals</w:t>
            </w:r>
            <w:r w:rsidR="008647D4">
              <w:rPr>
                <w:sz w:val="20"/>
                <w:szCs w:val="20"/>
              </w:rPr>
              <w:t xml:space="preserve"> living in rural communities.</w:t>
            </w:r>
          </w:p>
          <w:p w:rsidR="006C2EBC" w:rsidRPr="00F9048F" w:rsidP="006C2EBC" w14:paraId="1BAB51BE" w14:textId="3B349BE1">
            <w:pPr>
              <w:rPr>
                <w:sz w:val="20"/>
                <w:szCs w:val="20"/>
              </w:rPr>
            </w:pPr>
          </w:p>
        </w:tc>
        <w:tc>
          <w:tcPr>
            <w:tcW w:w="1885" w:type="dxa"/>
          </w:tcPr>
          <w:p w:rsidR="006C2EBC" w:rsidRPr="008647D4" w:rsidP="006C2EBC" w14:paraId="7287910A" w14:textId="26C2EBE5">
            <w:pPr>
              <w:rPr>
                <w:sz w:val="20"/>
                <w:szCs w:val="20"/>
              </w:rPr>
            </w:pPr>
            <w:r w:rsidRPr="00F9048F">
              <w:rPr>
                <w:b/>
                <w:bCs/>
                <w:sz w:val="20"/>
                <w:szCs w:val="20"/>
              </w:rPr>
              <w:t xml:space="preserve">Mode: </w:t>
            </w:r>
            <w:r w:rsidR="008647D4">
              <w:rPr>
                <w:sz w:val="20"/>
                <w:szCs w:val="20"/>
              </w:rPr>
              <w:t>In-person</w:t>
            </w:r>
          </w:p>
          <w:p w:rsidR="006C2EBC" w:rsidRPr="00F9048F" w:rsidP="006C2EBC" w14:paraId="55D43214" w14:textId="77777777">
            <w:pPr>
              <w:rPr>
                <w:sz w:val="20"/>
                <w:szCs w:val="20"/>
              </w:rPr>
            </w:pPr>
          </w:p>
          <w:p w:rsidR="00330EBD" w:rsidRPr="008647D4" w:rsidP="006C2EBC" w14:paraId="166BB1A1" w14:textId="462ABB53">
            <w:pPr>
              <w:rPr>
                <w:sz w:val="20"/>
                <w:szCs w:val="20"/>
              </w:rPr>
            </w:pPr>
            <w:r w:rsidRPr="00F9048F">
              <w:rPr>
                <w:b/>
                <w:bCs/>
                <w:sz w:val="20"/>
                <w:szCs w:val="20"/>
              </w:rPr>
              <w:t>Duration:</w:t>
            </w:r>
            <w:r w:rsidR="008647D4">
              <w:rPr>
                <w:b/>
                <w:bCs/>
                <w:sz w:val="20"/>
                <w:szCs w:val="20"/>
              </w:rPr>
              <w:t xml:space="preserve"> </w:t>
            </w:r>
            <w:r w:rsidR="008647D4">
              <w:rPr>
                <w:sz w:val="20"/>
                <w:szCs w:val="20"/>
              </w:rPr>
              <w:t>1.5 hours</w:t>
            </w:r>
          </w:p>
        </w:tc>
      </w:tr>
    </w:tbl>
    <w:p w:rsidR="00330EBD" w:rsidRPr="00F9048F" w:rsidP="00330EBD" w14:paraId="4057F1C5" w14:textId="08E2E178">
      <w:pPr>
        <w:rPr>
          <w:b/>
          <w:i/>
        </w:rPr>
      </w:pPr>
    </w:p>
    <w:p w:rsidR="00984CA2" w:rsidRPr="00F9048F" w:rsidP="008F570D" w14:paraId="473B9418" w14:textId="21A48A3C">
      <w:pPr>
        <w:spacing w:after="60"/>
        <w:rPr>
          <w:b/>
          <w:i/>
        </w:rPr>
      </w:pPr>
      <w:r w:rsidRPr="00F9048F">
        <w:rPr>
          <w:b/>
          <w:i/>
        </w:rPr>
        <w:t>Process</w:t>
      </w:r>
      <w:r w:rsidRPr="00F9048F" w:rsidR="003277CF">
        <w:rPr>
          <w:b/>
          <w:i/>
        </w:rPr>
        <w:t>es</w:t>
      </w:r>
      <w:r w:rsidRPr="00F9048F">
        <w:rPr>
          <w:b/>
          <w:i/>
        </w:rPr>
        <w:t xml:space="preserve"> for Information Collection </w:t>
      </w:r>
    </w:p>
    <w:p w:rsidR="00BD7C5A" w:rsidP="00747CAB" w14:paraId="43EFA6A6" w14:textId="6768C643">
      <w:pPr>
        <w:tabs>
          <w:tab w:val="num" w:pos="180"/>
        </w:tabs>
        <w:rPr>
          <w:iCs/>
        </w:rPr>
      </w:pPr>
      <w:r w:rsidRPr="00747CAB">
        <w:rPr>
          <w:iCs/>
        </w:rPr>
        <w:t xml:space="preserve">ORO Region </w:t>
      </w:r>
      <w:r w:rsidR="00317DC8">
        <w:rPr>
          <w:iCs/>
        </w:rPr>
        <w:t>4</w:t>
      </w:r>
      <w:r w:rsidRPr="00747CAB">
        <w:rPr>
          <w:iCs/>
        </w:rPr>
        <w:t xml:space="preserve"> will conduct </w:t>
      </w:r>
      <w:r w:rsidR="00A3633B">
        <w:rPr>
          <w:iCs/>
        </w:rPr>
        <w:t>up to six</w:t>
      </w:r>
      <w:r w:rsidRPr="00747CAB">
        <w:rPr>
          <w:iCs/>
        </w:rPr>
        <w:t xml:space="preserve"> listening sessions with </w:t>
      </w:r>
      <w:r w:rsidR="00317DC8">
        <w:rPr>
          <w:iCs/>
        </w:rPr>
        <w:t xml:space="preserve">LGBTQIA+ </w:t>
      </w:r>
      <w:r w:rsidR="00D97FAE">
        <w:rPr>
          <w:iCs/>
        </w:rPr>
        <w:t>individuals and service providers</w:t>
      </w:r>
      <w:r w:rsidR="000F5489">
        <w:rPr>
          <w:iCs/>
        </w:rPr>
        <w:t xml:space="preserve"> </w:t>
      </w:r>
      <w:r w:rsidR="00D97FAE">
        <w:rPr>
          <w:iCs/>
        </w:rPr>
        <w:t>f</w:t>
      </w:r>
      <w:r w:rsidR="00B1533C">
        <w:rPr>
          <w:iCs/>
        </w:rPr>
        <w:t xml:space="preserve">rom </w:t>
      </w:r>
      <w:r w:rsidR="00194977">
        <w:rPr>
          <w:iCs/>
        </w:rPr>
        <w:t>u</w:t>
      </w:r>
      <w:r w:rsidR="00317DC8">
        <w:rPr>
          <w:iCs/>
        </w:rPr>
        <w:t xml:space="preserve">rban, </w:t>
      </w:r>
      <w:r w:rsidR="00B1533C">
        <w:rPr>
          <w:iCs/>
        </w:rPr>
        <w:t xml:space="preserve">rural or surrounding communities in </w:t>
      </w:r>
      <w:r w:rsidR="00317DC8">
        <w:rPr>
          <w:iCs/>
        </w:rPr>
        <w:t>G</w:t>
      </w:r>
      <w:r w:rsidR="00B1533C">
        <w:rPr>
          <w:iCs/>
        </w:rPr>
        <w:t xml:space="preserve">A. </w:t>
      </w:r>
      <w:r w:rsidR="00147717">
        <w:rPr>
          <w:iCs/>
        </w:rPr>
        <w:t>T</w:t>
      </w:r>
      <w:r w:rsidR="00596E04">
        <w:rPr>
          <w:iCs/>
        </w:rPr>
        <w:t xml:space="preserve">he </w:t>
      </w:r>
      <w:r w:rsidR="000B2837">
        <w:rPr>
          <w:iCs/>
        </w:rPr>
        <w:t xml:space="preserve">ACF FYSB network </w:t>
      </w:r>
      <w:r w:rsidR="00596E04">
        <w:rPr>
          <w:iCs/>
        </w:rPr>
        <w:t xml:space="preserve">of </w:t>
      </w:r>
      <w:r w:rsidR="000B2837">
        <w:rPr>
          <w:iCs/>
        </w:rPr>
        <w:t>grant</w:t>
      </w:r>
      <w:r w:rsidR="00596E04">
        <w:rPr>
          <w:iCs/>
        </w:rPr>
        <w:t xml:space="preserve"> recipients</w:t>
      </w:r>
      <w:r w:rsidR="00317DC8">
        <w:rPr>
          <w:iCs/>
        </w:rPr>
        <w:t xml:space="preserve"> </w:t>
      </w:r>
      <w:r>
        <w:rPr>
          <w:iCs/>
        </w:rPr>
        <w:t xml:space="preserve">will help recruit participants and host the listening sessions. </w:t>
      </w:r>
    </w:p>
    <w:p w:rsidR="00BD7C5A" w:rsidP="00747CAB" w14:paraId="2D8AE29A" w14:textId="77777777">
      <w:pPr>
        <w:tabs>
          <w:tab w:val="num" w:pos="180"/>
        </w:tabs>
        <w:rPr>
          <w:iCs/>
        </w:rPr>
      </w:pPr>
    </w:p>
    <w:p w:rsidR="00747CAB" w:rsidP="00747CAB" w14:paraId="24621A5A" w14:textId="0D1EA6C4">
      <w:pPr>
        <w:tabs>
          <w:tab w:val="num" w:pos="180"/>
        </w:tabs>
        <w:rPr>
          <w:iCs/>
        </w:rPr>
      </w:pPr>
      <w:r w:rsidRPr="00747CAB">
        <w:rPr>
          <w:iCs/>
        </w:rPr>
        <w:t xml:space="preserve">Each listening session site will recruit </w:t>
      </w:r>
      <w:r w:rsidR="000B2837">
        <w:rPr>
          <w:iCs/>
        </w:rPr>
        <w:t>8-12</w:t>
      </w:r>
      <w:r w:rsidRPr="00747CAB">
        <w:rPr>
          <w:iCs/>
        </w:rPr>
        <w:t xml:space="preserve"> participants </w:t>
      </w:r>
      <w:r w:rsidR="00E25537">
        <w:rPr>
          <w:bCs/>
          <w:iCs/>
        </w:rPr>
        <w:t>from the rural</w:t>
      </w:r>
      <w:r w:rsidR="00D97FAE">
        <w:rPr>
          <w:bCs/>
          <w:iCs/>
        </w:rPr>
        <w:t>, urb</w:t>
      </w:r>
      <w:r w:rsidR="000F5489">
        <w:rPr>
          <w:bCs/>
          <w:iCs/>
        </w:rPr>
        <w:t>a</w:t>
      </w:r>
      <w:r w:rsidR="00D97FAE">
        <w:rPr>
          <w:bCs/>
          <w:iCs/>
        </w:rPr>
        <w:t>n</w:t>
      </w:r>
      <w:r w:rsidR="00E25537">
        <w:rPr>
          <w:bCs/>
          <w:iCs/>
        </w:rPr>
        <w:t xml:space="preserve"> and surrounding communities</w:t>
      </w:r>
      <w:r w:rsidR="00BD7C5A">
        <w:rPr>
          <w:bCs/>
          <w:iCs/>
        </w:rPr>
        <w:t>.</w:t>
      </w:r>
      <w:r w:rsidRPr="00747CAB">
        <w:rPr>
          <w:iCs/>
        </w:rPr>
        <w:t xml:space="preserve"> </w:t>
      </w:r>
      <w:r w:rsidR="000B2837">
        <w:rPr>
          <w:iCs/>
        </w:rPr>
        <w:t>S</w:t>
      </w:r>
      <w:r w:rsidRPr="00747CAB">
        <w:rPr>
          <w:iCs/>
        </w:rPr>
        <w:t>emi-structured instrument</w:t>
      </w:r>
      <w:r w:rsidR="007232AF">
        <w:rPr>
          <w:iCs/>
        </w:rPr>
        <w:t>s</w:t>
      </w:r>
      <w:r w:rsidRPr="00747CAB">
        <w:rPr>
          <w:iCs/>
        </w:rPr>
        <w:t xml:space="preserve"> will be used to facilitate the </w:t>
      </w:r>
      <w:r w:rsidR="000B2837">
        <w:rPr>
          <w:iCs/>
        </w:rPr>
        <w:t>1.5 hou</w:t>
      </w:r>
      <w:r w:rsidR="00E965AC">
        <w:rPr>
          <w:iCs/>
        </w:rPr>
        <w:t>r</w:t>
      </w:r>
      <w:r w:rsidR="000B2837">
        <w:rPr>
          <w:iCs/>
        </w:rPr>
        <w:t xml:space="preserve"> </w:t>
      </w:r>
      <w:r w:rsidRPr="00747CAB">
        <w:rPr>
          <w:iCs/>
        </w:rPr>
        <w:t>conversation</w:t>
      </w:r>
      <w:r w:rsidR="007232AF">
        <w:rPr>
          <w:iCs/>
        </w:rPr>
        <w:t>s</w:t>
      </w:r>
      <w:r w:rsidRPr="00747CAB">
        <w:rPr>
          <w:iCs/>
        </w:rPr>
        <w:t xml:space="preserve"> with </w:t>
      </w:r>
      <w:r w:rsidR="00BD7C5A">
        <w:rPr>
          <w:iCs/>
        </w:rPr>
        <w:t>the</w:t>
      </w:r>
      <w:r w:rsidRPr="00747CAB">
        <w:rPr>
          <w:iCs/>
        </w:rPr>
        <w:t xml:space="preserve"> </w:t>
      </w:r>
      <w:r w:rsidR="00DA2318">
        <w:rPr>
          <w:iCs/>
        </w:rPr>
        <w:t>participant groups</w:t>
      </w:r>
      <w:r w:rsidRPr="00747CAB">
        <w:rPr>
          <w:iCs/>
        </w:rPr>
        <w:t xml:space="preserve">. </w:t>
      </w:r>
    </w:p>
    <w:p w:rsidR="00D90EF6" w:rsidRPr="00F9048F" w:rsidP="008F570D" w14:paraId="352753BD" w14:textId="77777777"/>
    <w:p w:rsidR="002338AC" w:rsidRPr="00F9048F" w:rsidP="008F570D" w14:paraId="40C43AD9" w14:textId="77777777">
      <w:pPr>
        <w:ind w:left="180"/>
        <w:rPr>
          <w:b/>
          <w:i/>
        </w:rPr>
      </w:pPr>
    </w:p>
    <w:p w:rsidR="00945CD6" w:rsidRPr="00F9048F" w:rsidP="008F570D" w14:paraId="49EEF137" w14:textId="77777777">
      <w:pPr>
        <w:spacing w:after="120"/>
        <w:rPr>
          <w:b/>
        </w:rPr>
      </w:pPr>
      <w:r w:rsidRPr="00F9048F">
        <w:rPr>
          <w:b/>
        </w:rPr>
        <w:t xml:space="preserve">A3. </w:t>
      </w:r>
      <w:r w:rsidRPr="00F9048F">
        <w:rPr>
          <w:b/>
        </w:rPr>
        <w:t>Improved Information Technology to Reduce Burden</w:t>
      </w:r>
    </w:p>
    <w:p w:rsidR="00D90EF6" w:rsidRPr="00F9048F" w:rsidP="008F570D" w14:paraId="6EA8B500" w14:textId="5C561FEA">
      <w:r>
        <w:t xml:space="preserve">Listening sessions will take place in-person. </w:t>
      </w:r>
      <w:r w:rsidR="00D52221">
        <w:t xml:space="preserve">This will help to </w:t>
      </w:r>
      <w:r w:rsidR="00921E9E">
        <w:t>strengthen</w:t>
      </w:r>
      <w:r w:rsidR="00D52221">
        <w:t xml:space="preserve"> </w:t>
      </w:r>
      <w:r w:rsidR="000B2837">
        <w:t xml:space="preserve">ACF </w:t>
      </w:r>
      <w:r w:rsidR="00D52221">
        <w:t xml:space="preserve">relationships with </w:t>
      </w:r>
      <w:r w:rsidR="00317DC8">
        <w:t>LGBTQIA+</w:t>
      </w:r>
      <w:r w:rsidR="00D52221">
        <w:t xml:space="preserve"> </w:t>
      </w:r>
      <w:r w:rsidR="00194977">
        <w:t xml:space="preserve">individuals </w:t>
      </w:r>
      <w:r w:rsidR="00D52221">
        <w:t xml:space="preserve">and </w:t>
      </w:r>
      <w:r w:rsidR="00317DC8">
        <w:t>LGBTQIA+</w:t>
      </w:r>
      <w:r w:rsidR="00D52221">
        <w:t xml:space="preserve"> providers from rural and surrounding communities</w:t>
      </w:r>
      <w:r w:rsidR="00921E9E">
        <w:t>. It will</w:t>
      </w:r>
      <w:r w:rsidR="00D52221">
        <w:t xml:space="preserve"> demonstrate that ACF values their </w:t>
      </w:r>
      <w:r w:rsidR="00921E9E">
        <w:t xml:space="preserve">experiences and opinions and wants to increase </w:t>
      </w:r>
      <w:r w:rsidR="00317DC8">
        <w:t>LGBTQIA+</w:t>
      </w:r>
      <w:r w:rsidR="00921E9E">
        <w:t xml:space="preserve"> </w:t>
      </w:r>
      <w:r w:rsidR="000B2837">
        <w:t xml:space="preserve">education and </w:t>
      </w:r>
      <w:r w:rsidR="00921E9E">
        <w:t>involvement in ACF programs. It will also</w:t>
      </w:r>
      <w:r w:rsidR="005711B8">
        <w:t xml:space="preserve"> help to</w:t>
      </w:r>
      <w:r w:rsidR="00D52221">
        <w:t xml:space="preserve"> increase </w:t>
      </w:r>
      <w:r w:rsidR="000B2837">
        <w:t xml:space="preserve">ACF understanding through participant </w:t>
      </w:r>
      <w:r w:rsidR="00D52221">
        <w:t>responses to personal questions about parenting and living in rural and surrounding communities.</w:t>
      </w:r>
      <w:r w:rsidR="009277EB">
        <w:t xml:space="preserve"> With respondent permission, </w:t>
      </w:r>
      <w:r w:rsidRPr="00747CAB" w:rsidR="009277EB">
        <w:rPr>
          <w:iCs/>
        </w:rPr>
        <w:t>ACF staff will transcribe the conversations</w:t>
      </w:r>
      <w:r w:rsidR="009277EB">
        <w:rPr>
          <w:iCs/>
        </w:rPr>
        <w:t xml:space="preserve"> using an audio recorder</w:t>
      </w:r>
      <w:r w:rsidRPr="00747CAB" w:rsidR="009277EB">
        <w:rPr>
          <w:iCs/>
        </w:rPr>
        <w:t>.</w:t>
      </w:r>
    </w:p>
    <w:p w:rsidR="00D90EF6" w:rsidRPr="00F9048F" w:rsidP="008F570D" w14:paraId="5934C206" w14:textId="77777777"/>
    <w:p w:rsidR="005046F0" w:rsidRPr="00F9048F" w:rsidP="008F570D" w14:paraId="5804584A" w14:textId="77777777">
      <w:pPr>
        <w:ind w:left="360"/>
      </w:pPr>
    </w:p>
    <w:p w:rsidR="00945CD6" w:rsidRPr="00F9048F" w:rsidP="008F570D" w14:paraId="39BBEF3E" w14:textId="77777777">
      <w:pPr>
        <w:spacing w:after="120"/>
        <w:rPr>
          <w:b/>
        </w:rPr>
      </w:pPr>
      <w:r w:rsidRPr="00F9048F">
        <w:rPr>
          <w:b/>
        </w:rPr>
        <w:t xml:space="preserve">A4. </w:t>
      </w:r>
      <w:r w:rsidRPr="00F9048F">
        <w:rPr>
          <w:b/>
        </w:rPr>
        <w:t>Efforts to Identify Duplication</w:t>
      </w:r>
    </w:p>
    <w:p w:rsidR="00D90EF6" w:rsidRPr="00F9048F" w:rsidP="007232AF" w14:paraId="1E23D79E" w14:textId="79517E7D">
      <w:r w:rsidRPr="00AD59E6">
        <w:t xml:space="preserve">Although ACF issued a 2023 report on human services in rural contexts, the report did not address the topics and groups or fulfill the exact purpose of </w:t>
      </w:r>
      <w:r w:rsidR="000B2837">
        <w:t xml:space="preserve">these </w:t>
      </w:r>
      <w:r w:rsidRPr="00AD59E6">
        <w:t>ORO listening sessions.</w:t>
      </w:r>
    </w:p>
    <w:p w:rsidR="005046F0" w:rsidRPr="00F9048F" w:rsidP="007232AF" w14:paraId="601390DA" w14:textId="77777777">
      <w:pPr>
        <w:ind w:left="360"/>
      </w:pPr>
    </w:p>
    <w:p w:rsidR="00436F5E" w:rsidRPr="00F9048F" w:rsidP="001A007F" w14:paraId="69A8EDD5" w14:textId="77777777">
      <w:pPr>
        <w:rPr>
          <w:b/>
        </w:rPr>
      </w:pPr>
    </w:p>
    <w:p w:rsidR="00945CD6" w:rsidRPr="00F9048F" w:rsidP="008F570D" w14:paraId="10B90123" w14:textId="77777777">
      <w:pPr>
        <w:spacing w:after="120"/>
        <w:rPr>
          <w:b/>
        </w:rPr>
      </w:pPr>
      <w:r w:rsidRPr="00F9048F">
        <w:rPr>
          <w:b/>
        </w:rPr>
        <w:t xml:space="preserve">A5. </w:t>
      </w:r>
      <w:r w:rsidRPr="00F9048F">
        <w:rPr>
          <w:b/>
        </w:rPr>
        <w:t>Involvement of Small Organizations</w:t>
      </w:r>
    </w:p>
    <w:p w:rsidR="00D90EF6" w:rsidRPr="00F9048F" w:rsidP="008F570D" w14:paraId="246D5FC0" w14:textId="45A13BE4">
      <w:r w:rsidRPr="00AD59E6">
        <w:t>No small businesses will be involved with this information collection.</w:t>
      </w:r>
    </w:p>
    <w:p w:rsidR="00D90EF6" w:rsidRPr="00F9048F" w:rsidP="008F570D" w14:paraId="12FF1FE5" w14:textId="77777777"/>
    <w:p w:rsidR="008C78B4" w:rsidRPr="00F9048F" w:rsidP="008F570D" w14:paraId="6077512E" w14:textId="77777777">
      <w:pPr>
        <w:rPr>
          <w:b/>
        </w:rPr>
      </w:pPr>
    </w:p>
    <w:p w:rsidR="00945CD6" w:rsidRPr="00F9048F" w:rsidP="008F570D" w14:paraId="5C724C5E" w14:textId="77777777">
      <w:pPr>
        <w:spacing w:after="120"/>
        <w:rPr>
          <w:b/>
        </w:rPr>
      </w:pPr>
      <w:r w:rsidRPr="00F9048F">
        <w:rPr>
          <w:b/>
        </w:rPr>
        <w:t xml:space="preserve">A6. </w:t>
      </w:r>
      <w:r w:rsidRPr="00F9048F">
        <w:rPr>
          <w:b/>
        </w:rPr>
        <w:t>Consequences of Less Frequent Data Collection</w:t>
      </w:r>
    </w:p>
    <w:p w:rsidR="00D90EF6" w:rsidRPr="00F9048F" w:rsidP="008F570D" w14:paraId="27E89940" w14:textId="0936666B">
      <w:r w:rsidRPr="00AD59E6">
        <w:t>This is a one-time data collection.</w:t>
      </w:r>
    </w:p>
    <w:p w:rsidR="00D90EF6" w:rsidRPr="00F9048F" w:rsidP="008F570D" w14:paraId="214C03B2" w14:textId="77777777"/>
    <w:p w:rsidR="005046F0" w:rsidRPr="00F9048F" w:rsidP="008F570D" w14:paraId="7C36762A" w14:textId="77777777">
      <w:pPr>
        <w:ind w:left="360"/>
      </w:pPr>
    </w:p>
    <w:p w:rsidR="00945CD6" w:rsidRPr="00F9048F" w:rsidP="008F570D" w14:paraId="5060136E" w14:textId="77777777">
      <w:pPr>
        <w:spacing w:after="120"/>
        <w:rPr>
          <w:b/>
        </w:rPr>
      </w:pPr>
      <w:r w:rsidRPr="00F9048F">
        <w:rPr>
          <w:b/>
        </w:rPr>
        <w:t xml:space="preserve">A7. </w:t>
      </w:r>
      <w:r w:rsidRPr="00F9048F">
        <w:rPr>
          <w:b/>
        </w:rPr>
        <w:t>Special Circumstances</w:t>
      </w:r>
    </w:p>
    <w:p w:rsidR="0020382F" w:rsidRPr="00F9048F" w:rsidP="008F570D" w14:paraId="10D64BA4" w14:textId="77777777">
      <w:r w:rsidRPr="001A007F">
        <w:t>There are no special circumstances for the proposed data collection efforts.</w:t>
      </w:r>
    </w:p>
    <w:p w:rsidR="00BE7952" w:rsidRPr="00F9048F" w:rsidP="008F570D" w14:paraId="08207C8B" w14:textId="77777777"/>
    <w:p w:rsidR="00D90EF6" w:rsidRPr="00F9048F" w:rsidP="008F570D" w14:paraId="6156892E" w14:textId="77777777">
      <w:pPr>
        <w:rPr>
          <w:b/>
        </w:rPr>
      </w:pPr>
    </w:p>
    <w:p w:rsidR="00D90EF6" w:rsidRPr="00F9048F" w:rsidP="008F570D" w14:paraId="4FD99BC0" w14:textId="77777777">
      <w:pPr>
        <w:spacing w:after="120"/>
        <w:rPr>
          <w:b/>
        </w:rPr>
      </w:pPr>
      <w:r w:rsidRPr="00F9048F">
        <w:rPr>
          <w:b/>
        </w:rPr>
        <w:t xml:space="preserve">A8. </w:t>
      </w:r>
      <w:r w:rsidRPr="00F9048F" w:rsidR="00945CD6">
        <w:rPr>
          <w:b/>
        </w:rPr>
        <w:t>Federal Register Notice and Consultation</w:t>
      </w:r>
    </w:p>
    <w:p w:rsidR="00B91D97" w:rsidRPr="00F9048F" w:rsidP="008F570D" w14:paraId="6A39001F" w14:textId="77777777">
      <w:pPr>
        <w:spacing w:after="60"/>
        <w:rPr>
          <w:b/>
          <w:i/>
        </w:rPr>
      </w:pPr>
      <w:r w:rsidRPr="00F9048F">
        <w:rPr>
          <w:b/>
          <w:i/>
        </w:rPr>
        <w:t>Federal Register Notice and Comments</w:t>
      </w:r>
    </w:p>
    <w:p w:rsidR="006C2EBC" w:rsidRPr="00F9048F" w:rsidP="006C2EBC" w14:paraId="4A6F541A" w14:textId="3CEFCB62">
      <w:r w:rsidRPr="00F9048F">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request for a new umbrella generic clearance. The notice was published on December 11, 2023, (88 FR 85890), and provided a sixty-day period for public comment. ACF did not receive any comments on the first notice. A second notice was published, allowing a thirty-day period for public comment (89 FR 12352), in conjunction with submission of the request to OMB. ACF did not receive any comments on the second notice.</w:t>
      </w:r>
    </w:p>
    <w:p w:rsidR="006C2EBC" w:rsidRPr="00F9048F" w:rsidP="006C2EBC" w14:paraId="565A3C00" w14:textId="77777777"/>
    <w:p w:rsidR="00B91D97" w:rsidRPr="00F9048F" w:rsidP="006C2EBC" w14:paraId="21E62C00" w14:textId="72CBF5B8">
      <w:pPr>
        <w:pStyle w:val="Heading4"/>
        <w:spacing w:before="0"/>
        <w:rPr>
          <w:rFonts w:ascii="Times New Roman" w:hAnsi="Times New Roman"/>
          <w:i/>
          <w:sz w:val="24"/>
          <w:szCs w:val="24"/>
        </w:rPr>
      </w:pPr>
      <w:r w:rsidRPr="00F9048F">
        <w:rPr>
          <w:rFonts w:ascii="Times New Roman" w:hAnsi="Times New Roman"/>
          <w:i/>
          <w:sz w:val="24"/>
          <w:szCs w:val="24"/>
        </w:rPr>
        <w:t xml:space="preserve">Consultation with </w:t>
      </w:r>
      <w:r w:rsidRPr="00F9048F" w:rsidR="008F570D">
        <w:rPr>
          <w:rFonts w:ascii="Times New Roman" w:hAnsi="Times New Roman"/>
          <w:i/>
          <w:sz w:val="24"/>
          <w:szCs w:val="24"/>
        </w:rPr>
        <w:t xml:space="preserve">Outside </w:t>
      </w:r>
      <w:r w:rsidRPr="00F9048F">
        <w:rPr>
          <w:rFonts w:ascii="Times New Roman" w:hAnsi="Times New Roman"/>
          <w:i/>
          <w:sz w:val="24"/>
          <w:szCs w:val="24"/>
        </w:rPr>
        <w:t>Experts</w:t>
      </w:r>
    </w:p>
    <w:p w:rsidR="008F10A2" w:rsidRPr="00F9048F" w:rsidP="008F570D" w14:paraId="1632B553" w14:textId="647B89D8">
      <w:pPr>
        <w:rPr>
          <w:highlight w:val="yellow"/>
        </w:rPr>
      </w:pPr>
      <w:r>
        <w:t xml:space="preserve">ORO Region </w:t>
      </w:r>
      <w:r w:rsidR="00317DC8">
        <w:t>4</w:t>
      </w:r>
      <w:r>
        <w:t xml:space="preserve"> </w:t>
      </w:r>
      <w:r w:rsidR="00AC5D20">
        <w:t xml:space="preserve">has engaged </w:t>
      </w:r>
      <w:r w:rsidR="006F3C4F">
        <w:t xml:space="preserve">with </w:t>
      </w:r>
      <w:r w:rsidR="00147717">
        <w:t xml:space="preserve">outside organizations and </w:t>
      </w:r>
      <w:r w:rsidR="006F3C4F">
        <w:t xml:space="preserve">the </w:t>
      </w:r>
      <w:r w:rsidR="00E965AC">
        <w:t xml:space="preserve">FYSB network </w:t>
      </w:r>
      <w:r w:rsidR="00697CFC">
        <w:t xml:space="preserve">of </w:t>
      </w:r>
      <w:r w:rsidR="00E965AC">
        <w:t>grant</w:t>
      </w:r>
      <w:r w:rsidR="006F3C4F">
        <w:t xml:space="preserve"> recipients</w:t>
      </w:r>
      <w:r w:rsidRPr="00BF3B1D">
        <w:t xml:space="preserve"> and </w:t>
      </w:r>
      <w:r w:rsidR="00AC5D20">
        <w:t xml:space="preserve">their </w:t>
      </w:r>
      <w:r>
        <w:t>network</w:t>
      </w:r>
      <w:r w:rsidR="00AC5D20">
        <w:t>s</w:t>
      </w:r>
      <w:r w:rsidR="00F9296A">
        <w:t xml:space="preserve"> of</w:t>
      </w:r>
      <w:r w:rsidRPr="00BF3B1D">
        <w:t xml:space="preserve"> </w:t>
      </w:r>
      <w:r>
        <w:t>affiliated organization</w:t>
      </w:r>
      <w:r w:rsidRPr="00BF3B1D">
        <w:t xml:space="preserve">s to </w:t>
      </w:r>
      <w:r w:rsidR="00D97FAE">
        <w:t xml:space="preserve">assist with </w:t>
      </w:r>
      <w:r w:rsidR="00697CFC">
        <w:t>the identification</w:t>
      </w:r>
      <w:r w:rsidR="00D97FAE">
        <w:t xml:space="preserve"> of</w:t>
      </w:r>
      <w:r w:rsidR="00697CFC">
        <w:t xml:space="preserve"> potential</w:t>
      </w:r>
      <w:r w:rsidR="00D97FAE">
        <w:t xml:space="preserve"> </w:t>
      </w:r>
      <w:r w:rsidRPr="00BF3B1D">
        <w:t xml:space="preserve">participants from </w:t>
      </w:r>
      <w:r w:rsidR="00AC5D20">
        <w:t xml:space="preserve">urban, </w:t>
      </w:r>
      <w:r w:rsidRPr="00BF3B1D">
        <w:t>rural</w:t>
      </w:r>
      <w:r w:rsidR="00AC5D20">
        <w:t>,</w:t>
      </w:r>
      <w:r w:rsidRPr="00BF3B1D">
        <w:t xml:space="preserve"> and surrounding communities in </w:t>
      </w:r>
      <w:r w:rsidR="00231199">
        <w:t>Atlanta</w:t>
      </w:r>
      <w:r w:rsidR="007140FD">
        <w:t>.</w:t>
      </w:r>
      <w:r w:rsidR="00AC5D20">
        <w:t xml:space="preserve"> </w:t>
      </w:r>
    </w:p>
    <w:p w:rsidR="00436F5E" w:rsidRPr="00F9048F" w:rsidP="008F570D" w14:paraId="3262E2E8" w14:textId="77777777">
      <w:pPr>
        <w:rPr>
          <w:highlight w:val="yellow"/>
        </w:rPr>
      </w:pPr>
    </w:p>
    <w:p w:rsidR="00D90EF6" w:rsidP="008F570D" w14:paraId="16A7A923" w14:textId="77777777">
      <w:pPr>
        <w:rPr>
          <w:b/>
        </w:rPr>
      </w:pPr>
    </w:p>
    <w:p w:rsidR="00697CFC" w:rsidP="008F570D" w14:paraId="16B42876" w14:textId="77777777">
      <w:pPr>
        <w:rPr>
          <w:b/>
        </w:rPr>
      </w:pPr>
    </w:p>
    <w:p w:rsidR="00697CFC" w:rsidRPr="00F9048F" w:rsidP="008F570D" w14:paraId="28EF5280" w14:textId="77777777">
      <w:pPr>
        <w:rPr>
          <w:b/>
        </w:rPr>
      </w:pPr>
    </w:p>
    <w:p w:rsidR="00945CD6" w:rsidRPr="00F9048F" w:rsidP="008F570D" w14:paraId="391068CD" w14:textId="6ECE22DD">
      <w:pPr>
        <w:spacing w:after="120"/>
        <w:rPr>
          <w:b/>
        </w:rPr>
      </w:pPr>
      <w:r w:rsidRPr="00F9048F">
        <w:rPr>
          <w:b/>
        </w:rPr>
        <w:t xml:space="preserve">A9. </w:t>
      </w:r>
      <w:r w:rsidRPr="00F9048F" w:rsidR="00542413">
        <w:rPr>
          <w:b/>
        </w:rPr>
        <w:t xml:space="preserve">Tokens of Appreciation </w:t>
      </w:r>
      <w:r w:rsidRPr="00F9048F" w:rsidR="00B66874">
        <w:rPr>
          <w:b/>
        </w:rPr>
        <w:t>for</w:t>
      </w:r>
      <w:r w:rsidRPr="00F9048F">
        <w:rPr>
          <w:b/>
        </w:rPr>
        <w:t xml:space="preserve"> Respondents</w:t>
      </w:r>
    </w:p>
    <w:p w:rsidR="007232AF" w:rsidRPr="000C5F09" w:rsidP="007232AF" w14:paraId="2D1F04A0" w14:textId="45CE6F6B">
      <w:r w:rsidRPr="000C5F09">
        <w:t xml:space="preserve">It is extremely important to provide those with lived experience, experts, staff, and others providing their feedback for these efforts with equitable compensation or tokens of appreciation for participation. As noted in a </w:t>
      </w:r>
      <w:r w:rsidRPr="008E2C65" w:rsidR="008E2C65">
        <w:t>2022 report by the Office of the Assistant Secretary for Planning and Evaluation</w:t>
      </w:r>
      <w:r>
        <w:rPr>
          <w:rStyle w:val="FootnoteReference"/>
        </w:rPr>
        <w:footnoteReference w:id="4"/>
      </w:r>
      <w:r w:rsidRPr="000C5F09">
        <w:t xml:space="preserve"> this “helps ensure a diverse population with varied views can participate.” As such, we plan to provide Honoria to respondents, as described in section A13. </w:t>
      </w:r>
    </w:p>
    <w:p w:rsidR="000C5F09" w:rsidRPr="00F9048F" w:rsidP="000C5F09" w14:paraId="7A8E9CF0" w14:textId="77777777"/>
    <w:p w:rsidR="004222F8" w:rsidRPr="00F9048F" w:rsidP="00A30705" w14:paraId="7605E87D" w14:textId="77777777">
      <w:pPr>
        <w:rPr>
          <w:b/>
        </w:rPr>
      </w:pPr>
    </w:p>
    <w:p w:rsidR="004222F8" w:rsidRPr="00F9048F" w:rsidP="008F570D" w14:paraId="5BB4F440" w14:textId="77777777">
      <w:pPr>
        <w:spacing w:after="120"/>
        <w:rPr>
          <w:b/>
        </w:rPr>
      </w:pPr>
      <w:r w:rsidRPr="00F9048F">
        <w:rPr>
          <w:b/>
        </w:rPr>
        <w:t>A10. Privacy of Respondents</w:t>
      </w:r>
    </w:p>
    <w:p w:rsidR="004222F8" w:rsidRPr="00F9048F" w:rsidP="008F570D" w14:paraId="480B2A5E" w14:textId="07E7866E">
      <w:pPr>
        <w:widowControl w:val="0"/>
        <w:autoSpaceDE w:val="0"/>
        <w:autoSpaceDN w:val="0"/>
        <w:adjustRightInd w:val="0"/>
      </w:pPr>
      <w:r w:rsidRPr="00F9048F">
        <w:t xml:space="preserve">Information collected will be kept private to the extent permitted by law. Respondents will be informed of all planned uses of data, that their participation is voluntary, and that their information will be kept private to the extent permitted by law. </w:t>
      </w:r>
      <w:r w:rsidR="00113878">
        <w:t>Respondents</w:t>
      </w:r>
      <w:r w:rsidR="00AD59E6">
        <w:t xml:space="preserve"> will sign a consent form to participate in the listening sessions</w:t>
      </w:r>
      <w:r w:rsidR="008E2C65">
        <w:t xml:space="preserve"> (see Appendix A)</w:t>
      </w:r>
      <w:r w:rsidR="00AD59E6">
        <w:t>.</w:t>
      </w:r>
      <w:r w:rsidR="00D52221">
        <w:t xml:space="preserve"> </w:t>
      </w:r>
      <w:bookmarkStart w:id="9" w:name="_Hlk163465535"/>
      <w:r w:rsidR="00E142BB">
        <w:t>With respondent consent, t</w:t>
      </w:r>
      <w:r w:rsidRPr="00D52221" w:rsidR="00D52221">
        <w:t xml:space="preserve">here will </w:t>
      </w:r>
      <w:r w:rsidR="00AC5D20">
        <w:t xml:space="preserve">be </w:t>
      </w:r>
      <w:r w:rsidRPr="00D52221" w:rsidR="00D52221">
        <w:t>an audio recording to create a transcript and analyze the information share</w:t>
      </w:r>
      <w:r w:rsidR="0099562E">
        <w:t>d</w:t>
      </w:r>
      <w:r w:rsidRPr="00D52221" w:rsidR="00D52221">
        <w:t>.</w:t>
      </w:r>
      <w:bookmarkEnd w:id="9"/>
    </w:p>
    <w:p w:rsidR="00436F5E" w:rsidRPr="00F9048F" w:rsidP="008F570D" w14:paraId="34DFAED3" w14:textId="77777777">
      <w:pPr>
        <w:widowControl w:val="0"/>
        <w:autoSpaceDE w:val="0"/>
        <w:autoSpaceDN w:val="0"/>
        <w:adjustRightInd w:val="0"/>
      </w:pPr>
    </w:p>
    <w:p w:rsidR="00436F5E" w:rsidRPr="00F9048F" w:rsidP="008F570D" w14:paraId="0442A162" w14:textId="77777777"/>
    <w:p w:rsidR="00945CD6" w:rsidRPr="00F9048F" w:rsidP="008F570D" w14:paraId="0B35E015" w14:textId="77777777">
      <w:pPr>
        <w:spacing w:after="120"/>
        <w:rPr>
          <w:b/>
        </w:rPr>
      </w:pPr>
      <w:r w:rsidRPr="00F9048F">
        <w:rPr>
          <w:b/>
        </w:rPr>
        <w:t xml:space="preserve">A11. </w:t>
      </w:r>
      <w:r w:rsidRPr="00F9048F">
        <w:rPr>
          <w:b/>
        </w:rPr>
        <w:t>Sensitive Questions</w:t>
      </w:r>
    </w:p>
    <w:p w:rsidR="00D90EF6" w:rsidRPr="00F9048F" w:rsidP="008F570D" w14:paraId="7C7C4093" w14:textId="61D3F141">
      <w:r>
        <w:t>In the semi-structured instruments, we</w:t>
      </w:r>
      <w:r w:rsidR="00EB1709">
        <w:t xml:space="preserve"> ask</w:t>
      </w:r>
      <w:r>
        <w:t xml:space="preserve"> personal questions</w:t>
      </w:r>
      <w:r w:rsidRPr="002B79D7" w:rsidR="002B79D7">
        <w:t xml:space="preserve"> regarding LGBTQIA+ individuals and how they deal with challenges and about their experiences receiving services</w:t>
      </w:r>
      <w:r w:rsidR="000F5489">
        <w:t>,</w:t>
      </w:r>
      <w:r w:rsidRPr="002B79D7" w:rsidR="002B79D7">
        <w:t xml:space="preserve"> </w:t>
      </w:r>
      <w:r w:rsidR="00EB1709">
        <w:t>which</w:t>
      </w:r>
      <w:r>
        <w:t xml:space="preserve"> participants might view as sensitive</w:t>
      </w:r>
      <w:r w:rsidR="00AD59E6">
        <w:t>.</w:t>
      </w:r>
      <w:r w:rsidR="00105A92">
        <w:t xml:space="preserve"> </w:t>
      </w:r>
      <w:r w:rsidR="008E2C65">
        <w:t xml:space="preserve">These </w:t>
      </w:r>
      <w:r w:rsidR="006B35E1">
        <w:t xml:space="preserve">questions </w:t>
      </w:r>
      <w:r w:rsidR="008E2C65">
        <w:t xml:space="preserve">are necessary to understand the </w:t>
      </w:r>
      <w:r w:rsidR="008E2C65">
        <w:rPr>
          <w:iCs/>
        </w:rPr>
        <w:t xml:space="preserve">lived experience of fathers, families, and providers in rural communities. Participants do not need to respond to a question or prompt if they choose </w:t>
      </w:r>
      <w:r>
        <w:t xml:space="preserve">and to take a break </w:t>
      </w:r>
      <w:r w:rsidR="008E2C65">
        <w:t>as needed to</w:t>
      </w:r>
      <w:r>
        <w:t xml:space="preserve"> deal with any emotional reactions</w:t>
      </w:r>
      <w:r w:rsidR="00105A92">
        <w:t>.</w:t>
      </w:r>
    </w:p>
    <w:p w:rsidR="005046F0" w:rsidP="008F570D" w14:paraId="45C63BFE" w14:textId="33F2C87D">
      <w:pPr>
        <w:ind w:left="360"/>
      </w:pPr>
    </w:p>
    <w:p w:rsidR="008E2C65" w:rsidRPr="00F9048F" w:rsidP="008F570D" w14:paraId="2D2BF360" w14:textId="77777777">
      <w:pPr>
        <w:ind w:left="360"/>
      </w:pPr>
    </w:p>
    <w:p w:rsidR="00542413" w:rsidRPr="00F9048F" w:rsidP="00542413" w14:paraId="3ABF848D" w14:textId="604CE552">
      <w:pPr>
        <w:spacing w:after="120"/>
        <w:rPr>
          <w:b/>
        </w:rPr>
      </w:pPr>
      <w:r w:rsidRPr="00F9048F">
        <w:rPr>
          <w:b/>
        </w:rPr>
        <w:t xml:space="preserve">A12. </w:t>
      </w:r>
      <w:r w:rsidRPr="00F9048F" w:rsidR="00945CD6">
        <w:rPr>
          <w:b/>
        </w:rPr>
        <w:t>Estimation of Information Collection Burden</w:t>
      </w:r>
    </w:p>
    <w:p w:rsidR="00542413" w:rsidRPr="00F9048F" w:rsidP="00542413" w14:paraId="3786490C" w14:textId="2AA637D8">
      <w:pPr>
        <w:spacing w:after="60"/>
        <w:rPr>
          <w:b/>
          <w:bCs/>
          <w:i/>
          <w:iCs/>
        </w:rPr>
      </w:pPr>
      <w:r w:rsidRPr="00F9048F">
        <w:rPr>
          <w:b/>
          <w:bCs/>
          <w:i/>
          <w:iCs/>
        </w:rPr>
        <w:t>Burden Estimates</w:t>
      </w:r>
    </w:p>
    <w:p w:rsidR="00542413" w:rsidRPr="00105A92" w:rsidP="008F570D" w14:paraId="45B923F3" w14:textId="1ADB34B7">
      <w:r>
        <w:t xml:space="preserve">Each listening session will be 1.5 hours. </w:t>
      </w:r>
      <w:r w:rsidR="007234C4">
        <w:t xml:space="preserve"> </w:t>
      </w:r>
      <w:r w:rsidR="007232AF">
        <w:t xml:space="preserve">The semi-structured protocols provide a universe of prompts from which the facilitator will choose to guide the discussion. Participants will participate in one session each. </w:t>
      </w:r>
      <w:r w:rsidR="00DA2318">
        <w:t>For each site, w</w:t>
      </w:r>
      <w:r w:rsidR="007232AF">
        <w:t>e aim to r</w:t>
      </w:r>
      <w:r w:rsidR="00231199">
        <w:t xml:space="preserve">ecruit </w:t>
      </w:r>
      <w:r w:rsidR="00AC5D20">
        <w:t xml:space="preserve">8-12 </w:t>
      </w:r>
      <w:r w:rsidR="00231199">
        <w:t>participants.</w:t>
      </w:r>
    </w:p>
    <w:p w:rsidR="00542413" w:rsidRPr="00F9048F" w:rsidP="008F570D" w14:paraId="53AD5D50" w14:textId="77777777">
      <w:pPr>
        <w:rPr>
          <w:b/>
          <w:bCs/>
          <w:i/>
          <w:iCs/>
        </w:rPr>
      </w:pPr>
    </w:p>
    <w:p w:rsidR="00542413" w:rsidRPr="00F9048F" w:rsidP="00542413" w14:paraId="6CBE253C" w14:textId="16147A58">
      <w:pPr>
        <w:spacing w:after="60"/>
        <w:rPr>
          <w:b/>
          <w:i/>
        </w:rPr>
      </w:pPr>
      <w:r w:rsidRPr="00F9048F">
        <w:rPr>
          <w:b/>
          <w:i/>
        </w:rPr>
        <w:t>Cost Estimates</w:t>
      </w:r>
    </w:p>
    <w:p w:rsidR="0099562E" w:rsidP="0033072C" w14:paraId="409A5483" w14:textId="1F418503">
      <w:r>
        <w:t xml:space="preserve">Most of the </w:t>
      </w:r>
      <w:r w:rsidR="00231199">
        <w:t>LGBTQIA+</w:t>
      </w:r>
      <w:r>
        <w:t xml:space="preserve"> respondents will be earning a low-income. To calculate t</w:t>
      </w:r>
      <w:r w:rsidRPr="00F9048F" w:rsidR="0033072C">
        <w:t xml:space="preserve">he cost to </w:t>
      </w:r>
      <w:r>
        <w:t xml:space="preserve">these </w:t>
      </w:r>
      <w:r w:rsidRPr="00F9048F" w:rsidR="0033072C">
        <w:t>respondents</w:t>
      </w:r>
      <w:r>
        <w:t>, we used</w:t>
      </w:r>
      <w:r w:rsidRPr="00F9048F" w:rsidR="0033072C">
        <w:t xml:space="preserve"> the Bureau of Labor Statistics (BLS) job code for </w:t>
      </w:r>
      <w:r w:rsidRPr="007234C4" w:rsidR="007234C4">
        <w:t xml:space="preserve">Food Preparation Workers [35-2021] </w:t>
      </w:r>
      <w:r>
        <w:t xml:space="preserve">as a proxy </w:t>
      </w:r>
      <w:r w:rsidRPr="00F9048F" w:rsidR="0033072C">
        <w:t xml:space="preserve">and wage data from May </w:t>
      </w:r>
      <w:r w:rsidRPr="007234C4" w:rsidR="007234C4">
        <w:t>202</w:t>
      </w:r>
      <w:r w:rsidR="00D77957">
        <w:t>3</w:t>
      </w:r>
      <w:r w:rsidRPr="007234C4" w:rsidR="007234C4">
        <w:t>, which is $</w:t>
      </w:r>
      <w:r w:rsidR="00D77957">
        <w:t>15.85</w:t>
      </w:r>
      <w:r w:rsidRPr="007234C4" w:rsidR="007234C4">
        <w:t xml:space="preserve"> per hour</w:t>
      </w:r>
      <w:r w:rsidRPr="00F9048F" w:rsidR="0033072C">
        <w:t xml:space="preserve">. To account for fringe benefits and overhead the rate was multiplied by two which is </w:t>
      </w:r>
      <w:r w:rsidRPr="007234C4" w:rsidR="007234C4">
        <w:t>$</w:t>
      </w:r>
      <w:r w:rsidR="00D77957">
        <w:t>31.70</w:t>
      </w:r>
      <w:r w:rsidRPr="00F9048F" w:rsidR="0033072C">
        <w:t>.</w:t>
      </w:r>
    </w:p>
    <w:p w:rsidR="0099562E" w:rsidP="0033072C" w14:paraId="371136F5" w14:textId="77777777"/>
    <w:p w:rsidR="0033072C" w:rsidRPr="00F9048F" w:rsidP="008B5DDC" w14:paraId="255B87E2" w14:textId="4F1E2A77">
      <w:r>
        <w:t xml:space="preserve">To calculate the cost to </w:t>
      </w:r>
      <w:r w:rsidR="00231199">
        <w:t>LGBTQIA+</w:t>
      </w:r>
      <w:r>
        <w:t xml:space="preserve"> service providers, we used the BLS job code for Community and Social Service Specialists, All Other [21-1099] and wage data from May 2023, which is $25.97 per hour. To account for fringe benefits and overhead the rate was multiplied by two which is $51.94.</w:t>
      </w:r>
      <w:r w:rsidRPr="00F9048F">
        <w:t xml:space="preserve">  </w:t>
      </w:r>
      <w:hyperlink r:id="rId9" w:history="1">
        <w:r w:rsidRPr="00F9048F">
          <w:rPr>
            <w:rStyle w:val="Hyperlink"/>
          </w:rPr>
          <w:t>https://www.bls.gov/oes/current/oes_stru.htm</w:t>
        </w:r>
      </w:hyperlink>
      <w:r w:rsidRPr="00F9048F">
        <w:t xml:space="preserve"> </w:t>
      </w:r>
    </w:p>
    <w:p w:rsidR="00542413" w:rsidRPr="00F9048F" w:rsidP="008F570D" w14:paraId="26232607" w14:textId="77777777">
      <w:pPr>
        <w:rPr>
          <w:i/>
          <w:iCs/>
        </w:rPr>
      </w:pPr>
    </w:p>
    <w:tbl>
      <w:tblPr>
        <w:tblW w:w="88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05"/>
        <w:gridCol w:w="1239"/>
        <w:gridCol w:w="1361"/>
        <w:gridCol w:w="1350"/>
        <w:gridCol w:w="861"/>
        <w:gridCol w:w="894"/>
        <w:gridCol w:w="1306"/>
      </w:tblGrid>
      <w:tr w14:paraId="3DDE53E5" w14:textId="77777777" w:rsidTr="00A1389E">
        <w:tblPrEx>
          <w:tblW w:w="88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1805" w:type="dxa"/>
            <w:shd w:val="clear" w:color="auto" w:fill="BFBFBF"/>
            <w:vAlign w:val="center"/>
          </w:tcPr>
          <w:p w:rsidR="00542413" w:rsidRPr="00F9048F" w:rsidP="008F570D" w14:paraId="2381BB0C" w14:textId="77777777">
            <w:pPr>
              <w:jc w:val="center"/>
              <w:rPr>
                <w:sz w:val="20"/>
                <w:szCs w:val="20"/>
              </w:rPr>
            </w:pPr>
            <w:r w:rsidRPr="00F9048F">
              <w:rPr>
                <w:sz w:val="20"/>
                <w:szCs w:val="20"/>
              </w:rPr>
              <w:t>Instrument</w:t>
            </w:r>
          </w:p>
        </w:tc>
        <w:tc>
          <w:tcPr>
            <w:tcW w:w="1239" w:type="dxa"/>
            <w:shd w:val="clear" w:color="auto" w:fill="BFBFBF"/>
            <w:vAlign w:val="center"/>
          </w:tcPr>
          <w:p w:rsidR="00542413" w:rsidRPr="00F9048F" w:rsidP="008F570D" w14:paraId="42F19101" w14:textId="77777777">
            <w:pPr>
              <w:jc w:val="center"/>
              <w:rPr>
                <w:sz w:val="20"/>
                <w:szCs w:val="20"/>
              </w:rPr>
            </w:pPr>
            <w:r w:rsidRPr="00F9048F">
              <w:rPr>
                <w:sz w:val="20"/>
                <w:szCs w:val="20"/>
              </w:rPr>
              <w:t>Total Number of Respondents</w:t>
            </w:r>
          </w:p>
        </w:tc>
        <w:tc>
          <w:tcPr>
            <w:tcW w:w="1361" w:type="dxa"/>
            <w:shd w:val="clear" w:color="auto" w:fill="BFBFBF"/>
            <w:vAlign w:val="center"/>
          </w:tcPr>
          <w:p w:rsidR="00542413" w:rsidRPr="00F9048F" w:rsidP="008F570D" w14:paraId="714F2F09" w14:textId="4691739D">
            <w:pPr>
              <w:jc w:val="center"/>
              <w:rPr>
                <w:sz w:val="20"/>
                <w:szCs w:val="20"/>
              </w:rPr>
            </w:pPr>
            <w:r w:rsidRPr="00F9048F">
              <w:rPr>
                <w:sz w:val="20"/>
                <w:szCs w:val="20"/>
              </w:rPr>
              <w:t>Total Number of Responses Per Respondent</w:t>
            </w:r>
          </w:p>
        </w:tc>
        <w:tc>
          <w:tcPr>
            <w:tcW w:w="1350" w:type="dxa"/>
            <w:shd w:val="clear" w:color="auto" w:fill="BFBFBF"/>
            <w:vAlign w:val="center"/>
          </w:tcPr>
          <w:p w:rsidR="00542413" w:rsidRPr="00F9048F" w:rsidP="008F570D" w14:paraId="05CC723F" w14:textId="77777777">
            <w:pPr>
              <w:jc w:val="center"/>
              <w:rPr>
                <w:sz w:val="20"/>
                <w:szCs w:val="20"/>
              </w:rPr>
            </w:pPr>
            <w:r w:rsidRPr="00F9048F">
              <w:rPr>
                <w:sz w:val="20"/>
                <w:szCs w:val="20"/>
              </w:rPr>
              <w:t>Average Burden Hours Per Response</w:t>
            </w:r>
          </w:p>
        </w:tc>
        <w:tc>
          <w:tcPr>
            <w:tcW w:w="861" w:type="dxa"/>
            <w:shd w:val="clear" w:color="auto" w:fill="BFBFBF"/>
            <w:vAlign w:val="center"/>
          </w:tcPr>
          <w:p w:rsidR="00542413" w:rsidRPr="00F9048F" w:rsidP="00542413" w14:paraId="110C4AE5" w14:textId="77777777">
            <w:pPr>
              <w:jc w:val="center"/>
              <w:rPr>
                <w:bCs/>
                <w:sz w:val="20"/>
                <w:szCs w:val="20"/>
              </w:rPr>
            </w:pPr>
            <w:r w:rsidRPr="00F9048F">
              <w:rPr>
                <w:bCs/>
                <w:sz w:val="20"/>
                <w:szCs w:val="20"/>
              </w:rPr>
              <w:t>Total</w:t>
            </w:r>
          </w:p>
          <w:p w:rsidR="00542413" w:rsidRPr="00F9048F" w:rsidP="00542413" w14:paraId="1F591B58" w14:textId="47332B2D">
            <w:pPr>
              <w:jc w:val="center"/>
              <w:rPr>
                <w:bCs/>
                <w:sz w:val="20"/>
                <w:szCs w:val="20"/>
              </w:rPr>
            </w:pPr>
            <w:r w:rsidRPr="00F9048F">
              <w:rPr>
                <w:bCs/>
                <w:sz w:val="20"/>
                <w:szCs w:val="20"/>
              </w:rPr>
              <w:t>Burden Hours</w:t>
            </w:r>
          </w:p>
        </w:tc>
        <w:tc>
          <w:tcPr>
            <w:tcW w:w="894" w:type="dxa"/>
            <w:shd w:val="clear" w:color="auto" w:fill="BFBFBF"/>
            <w:vAlign w:val="center"/>
          </w:tcPr>
          <w:p w:rsidR="00542413" w:rsidRPr="00F9048F" w:rsidP="008F570D" w14:paraId="45DFE675" w14:textId="77777777">
            <w:pPr>
              <w:jc w:val="center"/>
              <w:rPr>
                <w:sz w:val="20"/>
                <w:szCs w:val="20"/>
              </w:rPr>
            </w:pPr>
            <w:r w:rsidRPr="00F9048F">
              <w:rPr>
                <w:bCs/>
                <w:sz w:val="20"/>
                <w:szCs w:val="20"/>
              </w:rPr>
              <w:t>Average Hourly Wage</w:t>
            </w:r>
          </w:p>
        </w:tc>
        <w:tc>
          <w:tcPr>
            <w:tcW w:w="1306" w:type="dxa"/>
            <w:shd w:val="clear" w:color="auto" w:fill="BFBFBF"/>
            <w:vAlign w:val="center"/>
          </w:tcPr>
          <w:p w:rsidR="00542413" w:rsidRPr="00F9048F" w:rsidP="008F570D" w14:paraId="39990194" w14:textId="77777777">
            <w:pPr>
              <w:jc w:val="center"/>
              <w:rPr>
                <w:sz w:val="20"/>
                <w:szCs w:val="20"/>
              </w:rPr>
            </w:pPr>
            <w:r w:rsidRPr="00F9048F">
              <w:rPr>
                <w:bCs/>
                <w:sz w:val="20"/>
                <w:szCs w:val="20"/>
              </w:rPr>
              <w:t>Total Annual Cost</w:t>
            </w:r>
          </w:p>
        </w:tc>
      </w:tr>
      <w:tr w14:paraId="7CE63E36" w14:textId="77777777" w:rsidTr="00A1389E">
        <w:tblPrEx>
          <w:tblW w:w="8816" w:type="dxa"/>
          <w:jc w:val="center"/>
          <w:tblLook w:val="00A0"/>
        </w:tblPrEx>
        <w:trPr>
          <w:trHeight w:val="432"/>
          <w:jc w:val="center"/>
        </w:trPr>
        <w:tc>
          <w:tcPr>
            <w:tcW w:w="1805" w:type="dxa"/>
            <w:vAlign w:val="center"/>
          </w:tcPr>
          <w:p w:rsidR="00D346BB" w:rsidRPr="00F9048F" w:rsidP="00D346BB" w14:paraId="15455CD3" w14:textId="27F1D31F">
            <w:pPr>
              <w:tabs>
                <w:tab w:val="center" w:pos="4320"/>
                <w:tab w:val="right" w:pos="8640"/>
              </w:tabs>
              <w:rPr>
                <w:sz w:val="20"/>
                <w:szCs w:val="20"/>
              </w:rPr>
            </w:pPr>
            <w:r>
              <w:rPr>
                <w:sz w:val="20"/>
                <w:szCs w:val="20"/>
              </w:rPr>
              <w:t>LGBTQIA+ individuals</w:t>
            </w:r>
          </w:p>
        </w:tc>
        <w:tc>
          <w:tcPr>
            <w:tcW w:w="1239" w:type="dxa"/>
            <w:vAlign w:val="center"/>
          </w:tcPr>
          <w:p w:rsidR="00D346BB" w:rsidRPr="00D346BB" w:rsidP="00D346BB" w14:paraId="2106BBF5" w14:textId="0DB2B92B">
            <w:pPr>
              <w:tabs>
                <w:tab w:val="center" w:pos="4320"/>
                <w:tab w:val="right" w:pos="8640"/>
              </w:tabs>
              <w:jc w:val="center"/>
              <w:rPr>
                <w:sz w:val="20"/>
                <w:szCs w:val="20"/>
              </w:rPr>
            </w:pPr>
            <w:r>
              <w:rPr>
                <w:sz w:val="20"/>
                <w:szCs w:val="20"/>
              </w:rPr>
              <w:t>48</w:t>
            </w:r>
          </w:p>
        </w:tc>
        <w:tc>
          <w:tcPr>
            <w:tcW w:w="1361" w:type="dxa"/>
            <w:vAlign w:val="center"/>
          </w:tcPr>
          <w:p w:rsidR="00D346BB" w:rsidRPr="00F9048F" w:rsidP="00D346BB" w14:paraId="402332F4" w14:textId="26E76A56">
            <w:pPr>
              <w:tabs>
                <w:tab w:val="center" w:pos="4320"/>
                <w:tab w:val="right" w:pos="8640"/>
              </w:tabs>
              <w:jc w:val="center"/>
              <w:rPr>
                <w:sz w:val="20"/>
                <w:szCs w:val="20"/>
              </w:rPr>
            </w:pPr>
            <w:r>
              <w:rPr>
                <w:sz w:val="20"/>
                <w:szCs w:val="20"/>
              </w:rPr>
              <w:t>1</w:t>
            </w:r>
          </w:p>
        </w:tc>
        <w:tc>
          <w:tcPr>
            <w:tcW w:w="1350" w:type="dxa"/>
            <w:vAlign w:val="center"/>
          </w:tcPr>
          <w:p w:rsidR="00D346BB" w:rsidRPr="00F9048F" w:rsidP="00D346BB" w14:paraId="2166A45E" w14:textId="30542FF7">
            <w:pPr>
              <w:tabs>
                <w:tab w:val="center" w:pos="4320"/>
                <w:tab w:val="right" w:pos="8640"/>
              </w:tabs>
              <w:jc w:val="center"/>
              <w:rPr>
                <w:sz w:val="20"/>
                <w:szCs w:val="20"/>
              </w:rPr>
            </w:pPr>
            <w:r>
              <w:rPr>
                <w:sz w:val="20"/>
                <w:szCs w:val="20"/>
              </w:rPr>
              <w:t>1.5</w:t>
            </w:r>
          </w:p>
        </w:tc>
        <w:tc>
          <w:tcPr>
            <w:tcW w:w="861" w:type="dxa"/>
            <w:vAlign w:val="center"/>
          </w:tcPr>
          <w:p w:rsidR="00D346BB" w:rsidRPr="00F9048F" w:rsidP="00D346BB" w14:paraId="5A6C5F6C" w14:textId="1C766B1C">
            <w:pPr>
              <w:tabs>
                <w:tab w:val="center" w:pos="4320"/>
                <w:tab w:val="right" w:pos="8640"/>
              </w:tabs>
              <w:jc w:val="center"/>
              <w:rPr>
                <w:sz w:val="20"/>
                <w:szCs w:val="20"/>
              </w:rPr>
            </w:pPr>
            <w:r>
              <w:rPr>
                <w:sz w:val="20"/>
                <w:szCs w:val="20"/>
              </w:rPr>
              <w:t>72</w:t>
            </w:r>
          </w:p>
        </w:tc>
        <w:tc>
          <w:tcPr>
            <w:tcW w:w="894" w:type="dxa"/>
            <w:vAlign w:val="center"/>
          </w:tcPr>
          <w:p w:rsidR="00D346BB" w:rsidRPr="00F9048F" w:rsidP="00D346BB" w14:paraId="4C12A145" w14:textId="05F7C567">
            <w:pPr>
              <w:tabs>
                <w:tab w:val="center" w:pos="4320"/>
                <w:tab w:val="right" w:pos="8640"/>
              </w:tabs>
              <w:jc w:val="center"/>
              <w:rPr>
                <w:sz w:val="20"/>
                <w:szCs w:val="20"/>
              </w:rPr>
            </w:pPr>
            <w:r>
              <w:rPr>
                <w:sz w:val="20"/>
                <w:szCs w:val="20"/>
              </w:rPr>
              <w:t>$</w:t>
            </w:r>
            <w:r w:rsidR="00D77957">
              <w:rPr>
                <w:sz w:val="20"/>
                <w:szCs w:val="20"/>
              </w:rPr>
              <w:t>31.70</w:t>
            </w:r>
          </w:p>
        </w:tc>
        <w:tc>
          <w:tcPr>
            <w:tcW w:w="1306" w:type="dxa"/>
            <w:vAlign w:val="center"/>
          </w:tcPr>
          <w:p w:rsidR="00D346BB" w:rsidRPr="00F9048F" w:rsidP="00D346BB" w14:paraId="01C1A511" w14:textId="3626A41E">
            <w:pPr>
              <w:tabs>
                <w:tab w:val="center" w:pos="4320"/>
                <w:tab w:val="right" w:pos="8640"/>
              </w:tabs>
              <w:jc w:val="center"/>
              <w:rPr>
                <w:sz w:val="20"/>
                <w:szCs w:val="20"/>
              </w:rPr>
            </w:pPr>
            <w:r>
              <w:rPr>
                <w:sz w:val="20"/>
                <w:szCs w:val="20"/>
              </w:rPr>
              <w:t>$2,282</w:t>
            </w:r>
          </w:p>
        </w:tc>
      </w:tr>
      <w:tr w14:paraId="79082FA8" w14:textId="77777777" w:rsidTr="00A1389E">
        <w:tblPrEx>
          <w:tblW w:w="8816" w:type="dxa"/>
          <w:jc w:val="center"/>
          <w:tblLook w:val="00A0"/>
        </w:tblPrEx>
        <w:trPr>
          <w:trHeight w:val="432"/>
          <w:jc w:val="center"/>
        </w:trPr>
        <w:tc>
          <w:tcPr>
            <w:tcW w:w="1805" w:type="dxa"/>
            <w:vAlign w:val="center"/>
          </w:tcPr>
          <w:p w:rsidR="00D346BB" w:rsidRPr="00F9048F" w:rsidP="00D346BB" w14:paraId="27ED90F0" w14:textId="1401A2C4">
            <w:pPr>
              <w:tabs>
                <w:tab w:val="center" w:pos="4320"/>
                <w:tab w:val="right" w:pos="8640"/>
              </w:tabs>
              <w:rPr>
                <w:sz w:val="20"/>
                <w:szCs w:val="20"/>
              </w:rPr>
            </w:pPr>
            <w:r>
              <w:rPr>
                <w:sz w:val="20"/>
                <w:szCs w:val="20"/>
              </w:rPr>
              <w:t>LGBTQIA+</w:t>
            </w:r>
            <w:r>
              <w:rPr>
                <w:sz w:val="20"/>
                <w:szCs w:val="20"/>
              </w:rPr>
              <w:t xml:space="preserve"> Service Providers</w:t>
            </w:r>
          </w:p>
        </w:tc>
        <w:tc>
          <w:tcPr>
            <w:tcW w:w="1239" w:type="dxa"/>
            <w:vAlign w:val="center"/>
          </w:tcPr>
          <w:p w:rsidR="00D346BB" w:rsidRPr="00D346BB" w:rsidP="00D346BB" w14:paraId="5FDE0035" w14:textId="0372E4E0">
            <w:pPr>
              <w:tabs>
                <w:tab w:val="center" w:pos="4320"/>
                <w:tab w:val="right" w:pos="8640"/>
              </w:tabs>
              <w:jc w:val="center"/>
              <w:rPr>
                <w:sz w:val="20"/>
                <w:szCs w:val="20"/>
              </w:rPr>
            </w:pPr>
            <w:r>
              <w:rPr>
                <w:sz w:val="20"/>
                <w:szCs w:val="20"/>
              </w:rPr>
              <w:t>24</w:t>
            </w:r>
          </w:p>
        </w:tc>
        <w:tc>
          <w:tcPr>
            <w:tcW w:w="1361" w:type="dxa"/>
            <w:vAlign w:val="center"/>
          </w:tcPr>
          <w:p w:rsidR="00D346BB" w:rsidRPr="00F9048F" w:rsidP="00D346BB" w14:paraId="345E7A43" w14:textId="4339E64A">
            <w:pPr>
              <w:tabs>
                <w:tab w:val="center" w:pos="4320"/>
                <w:tab w:val="right" w:pos="8640"/>
              </w:tabs>
              <w:jc w:val="center"/>
              <w:rPr>
                <w:sz w:val="20"/>
                <w:szCs w:val="20"/>
              </w:rPr>
            </w:pPr>
            <w:r>
              <w:rPr>
                <w:sz w:val="20"/>
                <w:szCs w:val="20"/>
              </w:rPr>
              <w:t>1</w:t>
            </w:r>
          </w:p>
        </w:tc>
        <w:tc>
          <w:tcPr>
            <w:tcW w:w="1350" w:type="dxa"/>
            <w:vAlign w:val="center"/>
          </w:tcPr>
          <w:p w:rsidR="00D346BB" w:rsidRPr="00F9048F" w:rsidP="00D346BB" w14:paraId="27851FED" w14:textId="28C0E45C">
            <w:pPr>
              <w:tabs>
                <w:tab w:val="center" w:pos="4320"/>
                <w:tab w:val="right" w:pos="8640"/>
              </w:tabs>
              <w:jc w:val="center"/>
              <w:rPr>
                <w:sz w:val="20"/>
                <w:szCs w:val="20"/>
              </w:rPr>
            </w:pPr>
            <w:r>
              <w:rPr>
                <w:sz w:val="20"/>
                <w:szCs w:val="20"/>
              </w:rPr>
              <w:t>1.5</w:t>
            </w:r>
          </w:p>
        </w:tc>
        <w:tc>
          <w:tcPr>
            <w:tcW w:w="861" w:type="dxa"/>
            <w:vAlign w:val="center"/>
          </w:tcPr>
          <w:p w:rsidR="00D346BB" w:rsidRPr="00F9048F" w:rsidP="00D346BB" w14:paraId="2A6A15B1" w14:textId="69C30DE9">
            <w:pPr>
              <w:tabs>
                <w:tab w:val="center" w:pos="4320"/>
                <w:tab w:val="right" w:pos="8640"/>
              </w:tabs>
              <w:jc w:val="center"/>
              <w:rPr>
                <w:sz w:val="20"/>
                <w:szCs w:val="20"/>
              </w:rPr>
            </w:pPr>
            <w:r>
              <w:rPr>
                <w:sz w:val="20"/>
                <w:szCs w:val="20"/>
              </w:rPr>
              <w:t>36</w:t>
            </w:r>
          </w:p>
        </w:tc>
        <w:tc>
          <w:tcPr>
            <w:tcW w:w="894" w:type="dxa"/>
            <w:vAlign w:val="center"/>
          </w:tcPr>
          <w:p w:rsidR="00D346BB" w:rsidRPr="00F9048F" w:rsidP="00D346BB" w14:paraId="190D3377" w14:textId="12407D74">
            <w:pPr>
              <w:tabs>
                <w:tab w:val="center" w:pos="4320"/>
                <w:tab w:val="right" w:pos="8640"/>
              </w:tabs>
              <w:jc w:val="center"/>
              <w:rPr>
                <w:sz w:val="20"/>
                <w:szCs w:val="20"/>
              </w:rPr>
            </w:pPr>
            <w:r>
              <w:rPr>
                <w:sz w:val="20"/>
                <w:szCs w:val="20"/>
              </w:rPr>
              <w:t>$</w:t>
            </w:r>
            <w:r w:rsidR="0099562E">
              <w:rPr>
                <w:sz w:val="20"/>
                <w:szCs w:val="20"/>
              </w:rPr>
              <w:t>51.94</w:t>
            </w:r>
          </w:p>
        </w:tc>
        <w:tc>
          <w:tcPr>
            <w:tcW w:w="1306" w:type="dxa"/>
            <w:vAlign w:val="center"/>
          </w:tcPr>
          <w:p w:rsidR="00D346BB" w:rsidRPr="00F9048F" w:rsidP="00D346BB" w14:paraId="2A7C2E47" w14:textId="7AF987BF">
            <w:pPr>
              <w:tabs>
                <w:tab w:val="center" w:pos="4320"/>
                <w:tab w:val="right" w:pos="8640"/>
              </w:tabs>
              <w:jc w:val="center"/>
              <w:rPr>
                <w:sz w:val="20"/>
                <w:szCs w:val="20"/>
              </w:rPr>
            </w:pPr>
            <w:r>
              <w:rPr>
                <w:sz w:val="20"/>
                <w:szCs w:val="20"/>
              </w:rPr>
              <w:t>$</w:t>
            </w:r>
            <w:r w:rsidR="0099562E">
              <w:rPr>
                <w:sz w:val="20"/>
                <w:szCs w:val="20"/>
              </w:rPr>
              <w:t>1,</w:t>
            </w:r>
            <w:r w:rsidR="002B79D7">
              <w:rPr>
                <w:sz w:val="20"/>
                <w:szCs w:val="20"/>
              </w:rPr>
              <w:t>870</w:t>
            </w:r>
          </w:p>
        </w:tc>
      </w:tr>
      <w:tr w14:paraId="5A8FEF46" w14:textId="77777777" w:rsidTr="00A1389E">
        <w:tblPrEx>
          <w:tblW w:w="8816" w:type="dxa"/>
          <w:jc w:val="center"/>
          <w:tblLook w:val="00A0"/>
        </w:tblPrEx>
        <w:trPr>
          <w:trHeight w:val="432"/>
          <w:jc w:val="center"/>
        </w:trPr>
        <w:tc>
          <w:tcPr>
            <w:tcW w:w="5755" w:type="dxa"/>
            <w:gridSpan w:val="4"/>
            <w:vAlign w:val="center"/>
          </w:tcPr>
          <w:p w:rsidR="00D346BB" w:rsidRPr="00F9048F" w:rsidP="00D346BB" w14:paraId="7AF834AA" w14:textId="37C44E0E">
            <w:pPr>
              <w:tabs>
                <w:tab w:val="center" w:pos="4320"/>
                <w:tab w:val="right" w:pos="8640"/>
              </w:tabs>
              <w:jc w:val="right"/>
              <w:rPr>
                <w:sz w:val="20"/>
                <w:szCs w:val="20"/>
              </w:rPr>
            </w:pPr>
            <w:r w:rsidRPr="00F9048F">
              <w:rPr>
                <w:sz w:val="20"/>
                <w:szCs w:val="20"/>
              </w:rPr>
              <w:t>Total Burden and Cost Estimates:</w:t>
            </w:r>
          </w:p>
        </w:tc>
        <w:tc>
          <w:tcPr>
            <w:tcW w:w="861" w:type="dxa"/>
            <w:vAlign w:val="center"/>
          </w:tcPr>
          <w:p w:rsidR="00D346BB" w:rsidRPr="00F9048F" w:rsidP="00D346BB" w14:paraId="6B95613A" w14:textId="59A4CBAA">
            <w:pPr>
              <w:tabs>
                <w:tab w:val="center" w:pos="4320"/>
                <w:tab w:val="right" w:pos="8640"/>
              </w:tabs>
              <w:jc w:val="center"/>
              <w:rPr>
                <w:sz w:val="20"/>
                <w:szCs w:val="20"/>
              </w:rPr>
            </w:pPr>
            <w:r>
              <w:rPr>
                <w:sz w:val="20"/>
                <w:szCs w:val="20"/>
              </w:rPr>
              <w:t>108</w:t>
            </w:r>
          </w:p>
        </w:tc>
        <w:tc>
          <w:tcPr>
            <w:tcW w:w="894" w:type="dxa"/>
            <w:vAlign w:val="center"/>
          </w:tcPr>
          <w:p w:rsidR="00D346BB" w:rsidRPr="00F9048F" w:rsidP="00D346BB" w14:paraId="42139E65" w14:textId="77777777">
            <w:pPr>
              <w:tabs>
                <w:tab w:val="center" w:pos="4320"/>
                <w:tab w:val="right" w:pos="8640"/>
              </w:tabs>
              <w:jc w:val="center"/>
              <w:rPr>
                <w:sz w:val="20"/>
                <w:szCs w:val="20"/>
              </w:rPr>
            </w:pPr>
          </w:p>
        </w:tc>
        <w:tc>
          <w:tcPr>
            <w:tcW w:w="1306" w:type="dxa"/>
            <w:vAlign w:val="center"/>
          </w:tcPr>
          <w:p w:rsidR="00D346BB" w:rsidRPr="00F9048F" w:rsidP="00D346BB" w14:paraId="05B06143" w14:textId="2A0BC49A">
            <w:pPr>
              <w:tabs>
                <w:tab w:val="center" w:pos="4320"/>
                <w:tab w:val="right" w:pos="8640"/>
              </w:tabs>
              <w:jc w:val="center"/>
              <w:rPr>
                <w:sz w:val="20"/>
                <w:szCs w:val="20"/>
              </w:rPr>
            </w:pPr>
            <w:r>
              <w:rPr>
                <w:sz w:val="20"/>
                <w:szCs w:val="20"/>
              </w:rPr>
              <w:t>$</w:t>
            </w:r>
            <w:r w:rsidR="002B79D7">
              <w:rPr>
                <w:sz w:val="20"/>
                <w:szCs w:val="20"/>
              </w:rPr>
              <w:t xml:space="preserve"> </w:t>
            </w:r>
            <w:r w:rsidR="002B79D7">
              <w:rPr>
                <w:sz w:val="20"/>
                <w:szCs w:val="20"/>
              </w:rPr>
              <w:t>4,152</w:t>
            </w:r>
          </w:p>
        </w:tc>
      </w:tr>
    </w:tbl>
    <w:p w:rsidR="00436F5E" w:rsidRPr="00F9048F" w:rsidP="008F570D" w14:paraId="4FC5BEDE" w14:textId="77777777"/>
    <w:p w:rsidR="002338AC" w:rsidRPr="00F9048F" w:rsidP="008F570D" w14:paraId="3C895703" w14:textId="77777777">
      <w:pPr>
        <w:ind w:left="360"/>
      </w:pPr>
    </w:p>
    <w:p w:rsidR="00945CD6" w:rsidRPr="00F9048F" w:rsidP="00542413" w14:paraId="7BDBE261" w14:textId="77777777">
      <w:pPr>
        <w:spacing w:after="120"/>
        <w:rPr>
          <w:b/>
        </w:rPr>
      </w:pPr>
      <w:r w:rsidRPr="00F9048F">
        <w:rPr>
          <w:b/>
        </w:rPr>
        <w:t xml:space="preserve">A13. </w:t>
      </w:r>
      <w:r w:rsidRPr="00F9048F">
        <w:rPr>
          <w:b/>
        </w:rPr>
        <w:t>Cost Burden to Respondents or Record Keepers</w:t>
      </w:r>
    </w:p>
    <w:p w:rsidR="003D7507" w:rsidP="001A007F" w14:paraId="59713A6F" w14:textId="35EEB73F">
      <w:pPr>
        <w:spacing w:after="120"/>
      </w:pPr>
      <w:r>
        <w:t>Directly engaging the communities ACF serves and including these individuals in ACF research is in line with the following priorities of the current Administration and HHS:</w:t>
      </w:r>
    </w:p>
    <w:p w:rsidR="003D7507" w:rsidRPr="003D7507" w:rsidP="003D7507" w14:paraId="67DBA40A" w14:textId="459E8D39">
      <w:pPr>
        <w:pStyle w:val="ListParagraph"/>
        <w:numPr>
          <w:ilvl w:val="0"/>
          <w:numId w:val="32"/>
        </w:numPr>
        <w:rPr>
          <w:sz w:val="24"/>
          <w:szCs w:val="24"/>
        </w:rPr>
      </w:pPr>
      <w:r w:rsidRPr="003D7507">
        <w:rPr>
          <w:sz w:val="24"/>
          <w:szCs w:val="24"/>
        </w:rPr>
        <w:t xml:space="preserve">Advancing Racial Equity and Support for Underserved Communities Through the Federal Government (EO 13985)  </w:t>
      </w:r>
    </w:p>
    <w:p w:rsidR="003D7507" w:rsidRPr="00604281" w:rsidP="00604281" w14:paraId="1A7ECC9B" w14:textId="35321623">
      <w:pPr>
        <w:pStyle w:val="ListParagraph"/>
        <w:numPr>
          <w:ilvl w:val="0"/>
          <w:numId w:val="32"/>
        </w:numPr>
        <w:rPr>
          <w:sz w:val="24"/>
          <w:szCs w:val="24"/>
        </w:rPr>
      </w:pPr>
      <w:r w:rsidRPr="003D7507">
        <w:rPr>
          <w:sz w:val="24"/>
          <w:szCs w:val="24"/>
        </w:rPr>
        <w:t xml:space="preserve">Further Advancing Racial Equity and Support for Underserved Communities Through the Federal Government </w:t>
      </w:r>
    </w:p>
    <w:p w:rsidR="003D7507" w:rsidRPr="003D7507" w:rsidP="003D7507" w14:paraId="0D7C2476" w14:textId="5CCA0961">
      <w:pPr>
        <w:pStyle w:val="ListParagraph"/>
        <w:numPr>
          <w:ilvl w:val="0"/>
          <w:numId w:val="32"/>
        </w:numPr>
        <w:rPr>
          <w:sz w:val="24"/>
          <w:szCs w:val="24"/>
        </w:rPr>
      </w:pPr>
      <w:r w:rsidRPr="003D7507">
        <w:rPr>
          <w:sz w:val="24"/>
          <w:szCs w:val="24"/>
        </w:rPr>
        <w:t xml:space="preserve">ASPE’s Methods and Emerging Strategies to Engage People with Lived Experience (2021)  </w:t>
      </w:r>
    </w:p>
    <w:p w:rsidR="003D7507" w:rsidRPr="003D7507" w:rsidP="003D7507" w14:paraId="6E8F87A6" w14:textId="3E514091">
      <w:pPr>
        <w:pStyle w:val="ListParagraph"/>
        <w:numPr>
          <w:ilvl w:val="0"/>
          <w:numId w:val="32"/>
        </w:numPr>
        <w:rPr>
          <w:sz w:val="24"/>
          <w:szCs w:val="24"/>
        </w:rPr>
      </w:pPr>
      <w:r w:rsidRPr="003D7507">
        <w:rPr>
          <w:sz w:val="24"/>
          <w:szCs w:val="24"/>
        </w:rPr>
        <w:t xml:space="preserve">ASPE’s Recruiting Individuals with Lived Experience (2022) </w:t>
      </w:r>
    </w:p>
    <w:p w:rsidR="003D7507" w:rsidP="003D7507" w14:paraId="1353E1C5" w14:textId="77777777"/>
    <w:p w:rsidR="003D7507" w:rsidP="003D7507" w14:paraId="1408FCCA" w14:textId="316BFF44">
      <w:r>
        <w:t>Consistent with the guidance documents referenced, we propose to offer participants an honorarium for their time spent providing their expertise and experience. Specifically, we propose to offer</w:t>
      </w:r>
      <w:r w:rsidR="00F9296A">
        <w:t xml:space="preserve"> </w:t>
      </w:r>
      <w:r>
        <w:t>$</w:t>
      </w:r>
      <w:r w:rsidR="001576BB">
        <w:t>50</w:t>
      </w:r>
      <w:r>
        <w:t xml:space="preserve"> honoraria for participation in the listening sessions</w:t>
      </w:r>
      <w:r w:rsidR="001906E9">
        <w:t xml:space="preserve"> to ensure a diverse representation of </w:t>
      </w:r>
      <w:r w:rsidR="009C6E1E">
        <w:t>participants</w:t>
      </w:r>
      <w:r w:rsidR="001906E9">
        <w:t xml:space="preserve"> from rural</w:t>
      </w:r>
      <w:r w:rsidR="00162EC4">
        <w:t xml:space="preserve">, urban </w:t>
      </w:r>
      <w:r w:rsidR="009C6E1E">
        <w:t xml:space="preserve">or surrounding </w:t>
      </w:r>
      <w:r w:rsidR="001906E9">
        <w:t xml:space="preserve">communities in </w:t>
      </w:r>
      <w:r w:rsidR="006306D9">
        <w:t>Atlanta and rural GA</w:t>
      </w:r>
      <w:r w:rsidR="00650EC9">
        <w:t>.</w:t>
      </w:r>
    </w:p>
    <w:p w:rsidR="003D7507" w:rsidP="003D7507" w14:paraId="37D68A08" w14:textId="77777777"/>
    <w:p w:rsidR="003D7507" w:rsidP="003D7507" w14:paraId="3C7A14AC" w14:textId="77777777">
      <w:r>
        <w:t>Equitable compensation is in line with leading practices for ethical engagement of those with lived expertise and advancing equity for populations who have been historically underserved (as noted in section A1, advancing equity is a priority, as highlighted in the referenced EOs in that section). Providing equitable compensation recognizes the value of the time provided by participants, helps to remove barriers to participation, and affirms that the contributions from those with lived experience are as valuable as those from other experts.</w:t>
      </w:r>
    </w:p>
    <w:p w:rsidR="003D7507" w:rsidP="003D7507" w14:paraId="3277D411" w14:textId="77777777"/>
    <w:p w:rsidR="00F9048F" w:rsidRPr="00F9048F" w:rsidP="003D7507" w14:paraId="51FD293F" w14:textId="2CBDE20B">
      <w:r>
        <w:t>As noted in the 2022 report by ASPE this “helps ensure a diverse population with varied views can participate.” Additionally, in an earlier report it was noted that “Providing [those with lived experience] with compensation commensurate with the rates that other experts—i.e., experts engaged based on their expertise as practitioners or researchers, rather than lived experience—receive helped recognize the valuable and unique expertise that people with lived experience lend, which promoted meaningful engagement.” The report goes on to specify that not doing so could result in “unintended consequences</w:t>
      </w:r>
      <w:r>
        <w:t>….when</w:t>
      </w:r>
      <w:r>
        <w:t xml:space="preserve"> lived experience engagements have scarce resources and experts are undercompensated, which can undermine, disregard, and/or marginalize people with lived experience.”</w:t>
      </w:r>
    </w:p>
    <w:p w:rsidR="00BE7952" w:rsidRPr="00F9048F" w:rsidP="008F570D" w14:paraId="6BC5843E" w14:textId="77777777"/>
    <w:p w:rsidR="002338AC" w:rsidRPr="00F9048F" w:rsidP="008F570D" w14:paraId="136F28B3" w14:textId="77777777"/>
    <w:p w:rsidR="00945CD6" w:rsidRPr="00F9048F" w:rsidP="008F570D" w14:paraId="2A791D57" w14:textId="77777777">
      <w:pPr>
        <w:spacing w:after="60"/>
        <w:rPr>
          <w:b/>
        </w:rPr>
      </w:pPr>
      <w:r w:rsidRPr="00F9048F">
        <w:rPr>
          <w:b/>
        </w:rPr>
        <w:t xml:space="preserve">A14. </w:t>
      </w:r>
      <w:r w:rsidRPr="00F9048F">
        <w:rPr>
          <w:b/>
        </w:rPr>
        <w:t>Estimate of Cost to the Federal Government</w:t>
      </w:r>
    </w:p>
    <w:p w:rsidR="002338AC" w:rsidRPr="00F9048F" w:rsidP="008F570D" w14:paraId="036762EF" w14:textId="172CAB13">
      <w:r w:rsidRPr="00F9048F">
        <w:t>The total cost for the data collection activities under this current request will be $</w:t>
      </w:r>
      <w:r w:rsidR="00147717">
        <w:t xml:space="preserve">6,800. </w:t>
      </w:r>
    </w:p>
    <w:p w:rsidR="00436F5E" w:rsidRPr="00F9048F" w:rsidP="008F570D" w14:paraId="304B1383" w14:textId="748441F1"/>
    <w:p w:rsidR="0033072C" w:rsidRPr="00F9048F" w:rsidP="008F570D" w14:paraId="10E2AD7E" w14:textId="77777777"/>
    <w:p w:rsidR="00945CD6" w:rsidRPr="00F9048F" w:rsidP="008F570D" w14:paraId="4B385444" w14:textId="77777777">
      <w:pPr>
        <w:spacing w:after="120"/>
        <w:rPr>
          <w:b/>
        </w:rPr>
      </w:pPr>
      <w:r w:rsidRPr="00F9048F">
        <w:rPr>
          <w:b/>
        </w:rPr>
        <w:t xml:space="preserve">A15. </w:t>
      </w:r>
      <w:r w:rsidRPr="00F9048F">
        <w:rPr>
          <w:b/>
        </w:rPr>
        <w:t>Change in Burden</w:t>
      </w:r>
    </w:p>
    <w:p w:rsidR="00CB2ED6" w:rsidRPr="00F9048F" w:rsidP="008F570D" w14:paraId="4B05A013" w14:textId="07427872">
      <w:r w:rsidRPr="00F9048F">
        <w:t xml:space="preserve">This is for an individual information collection under the umbrella </w:t>
      </w:r>
      <w:r w:rsidRPr="00F9048F" w:rsidR="001140AB">
        <w:t xml:space="preserve">generic clearance for </w:t>
      </w:r>
      <w:r w:rsidRPr="00F9048F" w:rsidR="00F9048F">
        <w:t>ACF engagement activities</w:t>
      </w:r>
      <w:r w:rsidRPr="00F9048F" w:rsidR="001140AB">
        <w:t xml:space="preserve"> (0970-0</w:t>
      </w:r>
      <w:r w:rsidRPr="00F9048F" w:rsidR="00F9048F">
        <w:t>630</w:t>
      </w:r>
      <w:r w:rsidRPr="00F9048F" w:rsidR="00542413">
        <w:t>).</w:t>
      </w:r>
    </w:p>
    <w:p w:rsidR="002338AC" w:rsidRPr="00F9048F" w:rsidP="008F570D" w14:paraId="31DADDE8" w14:textId="632686D3">
      <w:pPr>
        <w:ind w:left="360"/>
      </w:pPr>
    </w:p>
    <w:p w:rsidR="0033072C" w:rsidRPr="00F9048F" w:rsidP="008F570D" w14:paraId="580F3480" w14:textId="77777777">
      <w:pPr>
        <w:ind w:left="360"/>
      </w:pPr>
    </w:p>
    <w:p w:rsidR="00945CD6" w:rsidRPr="00F9048F" w:rsidP="008F570D" w14:paraId="347FE16D" w14:textId="77777777">
      <w:pPr>
        <w:spacing w:after="60"/>
        <w:rPr>
          <w:b/>
        </w:rPr>
      </w:pPr>
      <w:r w:rsidRPr="00F9048F">
        <w:rPr>
          <w:b/>
        </w:rPr>
        <w:t xml:space="preserve">A16. </w:t>
      </w:r>
      <w:r w:rsidRPr="00F9048F">
        <w:rPr>
          <w:b/>
        </w:rPr>
        <w:t>Plan and Time Schedule for Information Collection, Tabulation and Publication</w:t>
      </w:r>
    </w:p>
    <w:p w:rsidR="002338AC" w:rsidRPr="00F9048F" w:rsidP="008F570D" w14:paraId="412227CC" w14:textId="6EF8AAF5">
      <w:r w:rsidRPr="009C6E1E">
        <w:t xml:space="preserve">ORO Region </w:t>
      </w:r>
      <w:r w:rsidR="006B35E1">
        <w:t>4</w:t>
      </w:r>
      <w:r w:rsidRPr="009C6E1E">
        <w:t xml:space="preserve"> will analyze the data, identify themes, and answer the </w:t>
      </w:r>
      <w:r w:rsidR="00B05C73">
        <w:t>five</w:t>
      </w:r>
      <w:r w:rsidRPr="009C6E1E">
        <w:t xml:space="preserve"> learning objectives</w:t>
      </w:r>
      <w:r>
        <w:t xml:space="preserve"> mentioned in A2</w:t>
      </w:r>
      <w:r w:rsidRPr="009C6E1E">
        <w:t xml:space="preserve">. Findings will be reported in a </w:t>
      </w:r>
      <w:r w:rsidR="00115E15">
        <w:t xml:space="preserve">qualitative </w:t>
      </w:r>
      <w:r w:rsidRPr="009C6E1E">
        <w:t>summary</w:t>
      </w:r>
      <w:r w:rsidR="00115E15">
        <w:t xml:space="preserve"> on the listening sessions</w:t>
      </w:r>
      <w:r w:rsidR="003C0D53">
        <w:t>, which ACF will publicly publish</w:t>
      </w:r>
      <w:r w:rsidRPr="009C6E1E">
        <w:t xml:space="preserve"> and</w:t>
      </w:r>
      <w:r w:rsidR="006B2AD1">
        <w:t xml:space="preserve"> in</w:t>
      </w:r>
      <w:r w:rsidRPr="009C6E1E">
        <w:t xml:space="preserve"> a presentation for internal use by ACF program offices and managers. </w:t>
      </w:r>
      <w:r w:rsidR="007644AC">
        <w:t xml:space="preserve">The summary and presentation will </w:t>
      </w:r>
      <w:r w:rsidR="00C9454C">
        <w:t xml:space="preserve">be clear </w:t>
      </w:r>
      <w:r w:rsidR="007644AC">
        <w:t>that the</w:t>
      </w:r>
      <w:r w:rsidRPr="007644AC" w:rsidR="007644AC">
        <w:t xml:space="preserve"> </w:t>
      </w:r>
      <w:r w:rsidR="00C9454C">
        <w:t xml:space="preserve">information from these </w:t>
      </w:r>
      <w:r w:rsidRPr="007644AC" w:rsidR="007644AC">
        <w:t xml:space="preserve">listening sessions </w:t>
      </w:r>
      <w:r w:rsidR="00C9454C">
        <w:t xml:space="preserve">is </w:t>
      </w:r>
      <w:r w:rsidRPr="007644AC" w:rsidR="007644AC">
        <w:t xml:space="preserve">limited to </w:t>
      </w:r>
      <w:r w:rsidR="00C9454C">
        <w:t xml:space="preserve">a small number of </w:t>
      </w:r>
      <w:r w:rsidRPr="007644AC" w:rsidR="007644AC">
        <w:t>participants from rural</w:t>
      </w:r>
      <w:r w:rsidR="002A33A2">
        <w:t>, urban</w:t>
      </w:r>
      <w:r w:rsidRPr="007644AC" w:rsidR="007644AC">
        <w:t xml:space="preserve"> and surrounding communities in</w:t>
      </w:r>
      <w:r w:rsidR="006B35E1">
        <w:t xml:space="preserve"> Atlanta and rural GA</w:t>
      </w:r>
      <w:r w:rsidRPr="007644AC" w:rsidR="007644AC">
        <w:t xml:space="preserve">. </w:t>
      </w:r>
      <w:r w:rsidR="005577F7">
        <w:t>However, the data is part of a broader learning initiative to better understand rural communities</w:t>
      </w:r>
      <w:r w:rsidR="000C28F4">
        <w:t xml:space="preserve"> and may be discussed in connection with findings from other work</w:t>
      </w:r>
      <w:r w:rsidR="005577F7">
        <w:t xml:space="preserve">. </w:t>
      </w:r>
      <w:r w:rsidRPr="004A2BDD">
        <w:t>We aim to develop these materials by fall 2024</w:t>
      </w:r>
      <w:r>
        <w:t>.</w:t>
      </w:r>
      <w:r w:rsidRPr="004A2BDD" w:rsidR="004A2BDD">
        <w:t xml:space="preserve"> </w:t>
      </w:r>
    </w:p>
    <w:p w:rsidR="002338AC" w:rsidRPr="00F9048F" w:rsidP="008F570D" w14:paraId="565D87F6" w14:textId="77777777">
      <w:pPr>
        <w:rPr>
          <w:b/>
        </w:rPr>
      </w:pPr>
    </w:p>
    <w:p w:rsidR="002338AC" w:rsidRPr="00F9048F" w:rsidP="008F570D" w14:paraId="5D35D3D0" w14:textId="77777777">
      <w:pPr>
        <w:rPr>
          <w:b/>
        </w:rPr>
      </w:pPr>
    </w:p>
    <w:p w:rsidR="00945CD6" w:rsidRPr="00F9048F" w:rsidP="008F570D" w14:paraId="750BBE88" w14:textId="77777777">
      <w:pPr>
        <w:spacing w:after="120"/>
        <w:rPr>
          <w:b/>
        </w:rPr>
      </w:pPr>
      <w:r w:rsidRPr="00F9048F">
        <w:rPr>
          <w:b/>
        </w:rPr>
        <w:t xml:space="preserve">A17. </w:t>
      </w:r>
      <w:r w:rsidRPr="00F9048F">
        <w:rPr>
          <w:b/>
        </w:rPr>
        <w:t>Reasons Not to Display OMB Expiration Date</w:t>
      </w:r>
    </w:p>
    <w:p w:rsidR="00D90EF6" w:rsidRPr="002938C4" w:rsidP="008F570D" w14:paraId="5E995DCB" w14:textId="77777777">
      <w:r w:rsidRPr="001A007F">
        <w:t>All instruments will display the expiration date for OMB approval.</w:t>
      </w:r>
    </w:p>
    <w:p w:rsidR="005046F0" w:rsidRPr="002938C4" w:rsidP="008F570D" w14:paraId="3CB00E49" w14:textId="77777777">
      <w:pPr>
        <w:ind w:left="360"/>
      </w:pPr>
    </w:p>
    <w:p w:rsidR="002338AC" w:rsidRPr="002938C4" w:rsidP="008F570D" w14:paraId="4920E2AE" w14:textId="77777777">
      <w:pPr>
        <w:ind w:left="360"/>
      </w:pPr>
    </w:p>
    <w:p w:rsidR="00945CD6" w:rsidRPr="002938C4" w:rsidP="008F570D" w14:paraId="0DA51717" w14:textId="77777777">
      <w:pPr>
        <w:spacing w:after="120"/>
        <w:rPr>
          <w:b/>
        </w:rPr>
      </w:pPr>
      <w:r w:rsidRPr="002938C4">
        <w:rPr>
          <w:b/>
        </w:rPr>
        <w:t>A18.</w:t>
      </w:r>
      <w:r w:rsidRPr="002938C4" w:rsidR="000B5EA8">
        <w:rPr>
          <w:b/>
        </w:rPr>
        <w:t xml:space="preserve"> Exceptions to Certification for Paperwork Reduction Act Submissions</w:t>
      </w:r>
    </w:p>
    <w:p w:rsidR="00D90EF6" w:rsidRPr="00F9048F" w:rsidP="008F570D" w14:paraId="117373B9" w14:textId="77777777">
      <w:r w:rsidRPr="001A007F">
        <w:t>No exceptions are necessary for this information collection.</w:t>
      </w:r>
      <w:r w:rsidRPr="00F9048F" w:rsidR="000B5EA8">
        <w:tab/>
      </w:r>
    </w:p>
    <w:p w:rsidR="00D90EF6" w:rsidP="008F570D" w14:paraId="152B33B0" w14:textId="77777777"/>
    <w:p w:rsidR="00A1389E" w:rsidRPr="00F9048F" w:rsidP="008F570D" w14:paraId="204D74A6" w14:textId="77777777"/>
    <w:p w:rsidR="004A2BDD" w:rsidRPr="00BB2925" w:rsidP="004A2BDD" w14:paraId="39A29FE7" w14:textId="77777777">
      <w:pPr>
        <w:spacing w:after="120"/>
        <w:rPr>
          <w:b/>
        </w:rPr>
      </w:pPr>
      <w:r>
        <w:rPr>
          <w:b/>
        </w:rPr>
        <w:t>Attachments</w:t>
      </w:r>
    </w:p>
    <w:p w:rsidR="004A2BDD" w:rsidP="004A2BDD" w14:paraId="2EDD3B35" w14:textId="7129D2B1">
      <w:r>
        <w:t xml:space="preserve">Appendix A – Listening Session </w:t>
      </w:r>
      <w:r>
        <w:t>Consent Form</w:t>
      </w:r>
    </w:p>
    <w:p w:rsidR="00147717" w:rsidP="004A2BDD" w14:paraId="065052FF" w14:textId="6E6CABBF">
      <w:r>
        <w:t>Appendix B – Listening Session Instruments</w:t>
      </w:r>
    </w:p>
    <w:p w:rsidR="004A2BDD" w:rsidP="00B61E99" w14:paraId="7835355F" w14:textId="54C37DA0">
      <w:pPr>
        <w:ind w:left="720"/>
      </w:pPr>
      <w:r>
        <w:t xml:space="preserve">Instrument 1 – </w:t>
      </w:r>
      <w:r w:rsidR="00B05C73">
        <w:t>LBGTQIA+</w:t>
      </w:r>
      <w:r>
        <w:t xml:space="preserve"> Semi-Structured Listening Session Instrument</w:t>
      </w:r>
    </w:p>
    <w:p w:rsidR="0072204D" w:rsidRPr="00F9048F" w:rsidP="00A1389E" w14:paraId="4DA2F605" w14:textId="3F4380C4">
      <w:pPr>
        <w:ind w:left="1530" w:hanging="810"/>
      </w:pPr>
      <w:r>
        <w:t xml:space="preserve">Instrument 2 – </w:t>
      </w:r>
      <w:r w:rsidR="00B05C73">
        <w:t xml:space="preserve">LGBTQIA+ </w:t>
      </w:r>
      <w:r w:rsidR="004A2BDD">
        <w:t>Service Providers Semi-Structured Listening Session Instrument</w:t>
      </w:r>
    </w:p>
    <w:sectPr w:rsidSect="00327B2E">
      <w:headerReference w:type="default" r:id="rId10"/>
      <w:footerReference w:type="default" r:id="rId11"/>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14:paraId="115FE6E6" w14:textId="4C530EEE">
    <w:pPr>
      <w:pStyle w:val="Footer"/>
      <w:jc w:val="center"/>
    </w:pPr>
    <w:r>
      <w:fldChar w:fldCharType="begin"/>
    </w:r>
    <w:r>
      <w:instrText xml:space="preserve"> PAGE   \* MERGEFORMAT </w:instrText>
    </w:r>
    <w:r>
      <w:fldChar w:fldCharType="separate"/>
    </w:r>
    <w:r w:rsidR="00680FFE">
      <w:rPr>
        <w:noProof/>
      </w:rPr>
      <w:t>3</w:t>
    </w:r>
    <w:r>
      <w:fldChar w:fldCharType="end"/>
    </w:r>
  </w:p>
  <w:p w:rsidR="00A44209" w:rsidP="00292B70" w14:paraId="2729CBEA"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B019D" w14:paraId="0EAA3877" w14:textId="77777777">
      <w:r>
        <w:separator/>
      </w:r>
    </w:p>
  </w:footnote>
  <w:footnote w:type="continuationSeparator" w:id="1">
    <w:p w:rsidR="00CB019D" w14:paraId="72E66E83" w14:textId="77777777">
      <w:r>
        <w:continuationSeparator/>
      </w:r>
    </w:p>
  </w:footnote>
  <w:footnote w:id="2">
    <w:p w:rsidR="0084022D" w14:paraId="16194DEE" w14:textId="34621152">
      <w:pPr>
        <w:pStyle w:val="FootnoteText"/>
      </w:pPr>
      <w:r>
        <w:rPr>
          <w:rStyle w:val="FootnoteReference"/>
        </w:rPr>
        <w:footnoteRef/>
      </w:r>
      <w:r>
        <w:t xml:space="preserve"> </w:t>
      </w:r>
      <w:r w:rsidRPr="0084022D">
        <w:t>LGBTQIA+ is an abbreviation for lesbian, gay, bisexual, transgender, queer or questioning, intersex, asexual, and</w:t>
      </w:r>
      <w:r>
        <w:t xml:space="preserve"> other sexual and gender minorities</w:t>
      </w:r>
      <w:r w:rsidRPr="0084022D">
        <w:t>.</w:t>
      </w:r>
    </w:p>
  </w:footnote>
  <w:footnote w:id="3">
    <w:p w:rsidR="000C28F4" w14:paraId="4C95A12A" w14:textId="0F1DD7E8">
      <w:pPr>
        <w:pStyle w:val="FootnoteText"/>
      </w:pPr>
      <w:r>
        <w:rPr>
          <w:rStyle w:val="FootnoteReference"/>
        </w:rPr>
        <w:footnoteRef/>
      </w:r>
      <w:r>
        <w:t xml:space="preserve"> Note that any of these activities that are subject to the Paperwork Reduction Act will be submitted to the Office of Management and Budget for review and approval prior to collecting information from more than 9 individuals.</w:t>
      </w:r>
    </w:p>
  </w:footnote>
  <w:footnote w:id="4">
    <w:p w:rsidR="008E2C65" w14:paraId="50E4A3D8" w14:textId="1FDBB816">
      <w:pPr>
        <w:pStyle w:val="FootnoteText"/>
      </w:pPr>
      <w:r>
        <w:rPr>
          <w:rStyle w:val="FootnoteReference"/>
        </w:rPr>
        <w:footnoteRef/>
      </w:r>
      <w:r>
        <w:t xml:space="preserve"> chrome-extension://efaidnbmnnnibpcajpcglclefindmkaj/https://aspe.hhs.gov/sites/default/files/documents/230a8fe8986f162910b9f29f6d050f35/Recruiting-Lived-Experience.pdf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5B0D" w:rsidP="00BE7952" w14:paraId="69A20F56"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953E2"/>
    <w:multiLevelType w:val="hybridMultilevel"/>
    <w:tmpl w:val="A8929A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4561E8"/>
    <w:multiLevelType w:val="hybridMultilevel"/>
    <w:tmpl w:val="74D6CD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2C81939"/>
    <w:multiLevelType w:val="hybridMultilevel"/>
    <w:tmpl w:val="B0B827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C5A3FA1"/>
    <w:multiLevelType w:val="hybridMultilevel"/>
    <w:tmpl w:val="7D0E28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9B93CDE"/>
    <w:multiLevelType w:val="hybridMultilevel"/>
    <w:tmpl w:val="BD34248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3A9E0304"/>
    <w:multiLevelType w:val="hybridMultilevel"/>
    <w:tmpl w:val="EE548CB6"/>
    <w:lvl w:ilvl="0">
      <w:start w:val="0"/>
      <w:numFmt w:val="bullet"/>
      <w:lvlText w:val=""/>
      <w:lvlJc w:val="left"/>
      <w:pPr>
        <w:ind w:left="2880" w:hanging="720"/>
      </w:pPr>
      <w:rPr>
        <w:rFonts w:ascii="Symbol" w:hAnsi="Symbol" w:eastAsiaTheme="minorHAnsi" w:cstheme="minorBidi"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19">
    <w:nsid w:val="3FF731C5"/>
    <w:multiLevelType w:val="hybridMultilevel"/>
    <w:tmpl w:val="23F2747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4116246D"/>
    <w:multiLevelType w:val="hybridMultilevel"/>
    <w:tmpl w:val="5C662DB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906329B"/>
    <w:multiLevelType w:val="hybridMultilevel"/>
    <w:tmpl w:val="313C3D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DF71CF6"/>
    <w:multiLevelType w:val="hybridMultilevel"/>
    <w:tmpl w:val="5D0E44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B7E1A25"/>
    <w:multiLevelType w:val="hybridMultilevel"/>
    <w:tmpl w:val="7D360C9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32">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3">
    <w:nsid w:val="775264DF"/>
    <w:multiLevelType w:val="hybridMultilevel"/>
    <w:tmpl w:val="001A37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15526696">
    <w:abstractNumId w:val="6"/>
  </w:num>
  <w:num w:numId="2" w16cid:durableId="1567910421">
    <w:abstractNumId w:val="2"/>
  </w:num>
  <w:num w:numId="3" w16cid:durableId="712534353">
    <w:abstractNumId w:val="24"/>
  </w:num>
  <w:num w:numId="4" w16cid:durableId="269044996">
    <w:abstractNumId w:val="12"/>
  </w:num>
  <w:num w:numId="5" w16cid:durableId="1200581488">
    <w:abstractNumId w:val="13"/>
  </w:num>
  <w:num w:numId="6" w16cid:durableId="388260440">
    <w:abstractNumId w:val="27"/>
  </w:num>
  <w:num w:numId="7" w16cid:durableId="1104567867">
    <w:abstractNumId w:val="25"/>
  </w:num>
  <w:num w:numId="8" w16cid:durableId="1887570798">
    <w:abstractNumId w:val="15"/>
  </w:num>
  <w:num w:numId="9" w16cid:durableId="55131320">
    <w:abstractNumId w:val="21"/>
  </w:num>
  <w:num w:numId="10" w16cid:durableId="277875963">
    <w:abstractNumId w:val="3"/>
  </w:num>
  <w:num w:numId="11" w16cid:durableId="49308932">
    <w:abstractNumId w:val="1"/>
  </w:num>
  <w:num w:numId="12" w16cid:durableId="996569973">
    <w:abstractNumId w:val="5"/>
  </w:num>
  <w:num w:numId="13" w16cid:durableId="377781517">
    <w:abstractNumId w:val="28"/>
  </w:num>
  <w:num w:numId="14" w16cid:durableId="1999259422">
    <w:abstractNumId w:val="9"/>
  </w:num>
  <w:num w:numId="15" w16cid:durableId="2123186585">
    <w:abstractNumId w:val="10"/>
  </w:num>
  <w:num w:numId="16" w16cid:durableId="1885554102">
    <w:abstractNumId w:val="34"/>
  </w:num>
  <w:num w:numId="17" w16cid:durableId="1259868116">
    <w:abstractNumId w:val="35"/>
  </w:num>
  <w:num w:numId="18" w16cid:durableId="767820125">
    <w:abstractNumId w:val="31"/>
  </w:num>
  <w:num w:numId="19" w16cid:durableId="805853713">
    <w:abstractNumId w:val="29"/>
  </w:num>
  <w:num w:numId="20" w16cid:durableId="706681998">
    <w:abstractNumId w:val="23"/>
  </w:num>
  <w:num w:numId="21" w16cid:durableId="1822193019">
    <w:abstractNumId w:val="32"/>
  </w:num>
  <w:num w:numId="22" w16cid:durableId="579605451">
    <w:abstractNumId w:val="0"/>
  </w:num>
  <w:num w:numId="23" w16cid:durableId="1497695521">
    <w:abstractNumId w:val="33"/>
  </w:num>
  <w:num w:numId="24" w16cid:durableId="229005983">
    <w:abstractNumId w:val="26"/>
  </w:num>
  <w:num w:numId="25" w16cid:durableId="1697996643">
    <w:abstractNumId w:val="11"/>
  </w:num>
  <w:num w:numId="26" w16cid:durableId="1611739545">
    <w:abstractNumId w:val="17"/>
  </w:num>
  <w:num w:numId="27" w16cid:durableId="145635565">
    <w:abstractNumId w:val="20"/>
  </w:num>
  <w:num w:numId="28" w16cid:durableId="677079977">
    <w:abstractNumId w:val="30"/>
  </w:num>
  <w:num w:numId="29" w16cid:durableId="1305350719">
    <w:abstractNumId w:val="16"/>
  </w:num>
  <w:num w:numId="30" w16cid:durableId="1022632095">
    <w:abstractNumId w:val="14"/>
  </w:num>
  <w:num w:numId="31" w16cid:durableId="670105727">
    <w:abstractNumId w:val="7"/>
  </w:num>
  <w:num w:numId="32" w16cid:durableId="1706978968">
    <w:abstractNumId w:val="4"/>
  </w:num>
  <w:num w:numId="33" w16cid:durableId="893274697">
    <w:abstractNumId w:val="8"/>
  </w:num>
  <w:num w:numId="34" w16cid:durableId="1774007891">
    <w:abstractNumId w:val="22"/>
  </w:num>
  <w:num w:numId="35" w16cid:durableId="1767577272">
    <w:abstractNumId w:val="18"/>
  </w:num>
  <w:num w:numId="36" w16cid:durableId="140753596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431B8"/>
    <w:rsid w:val="00044832"/>
    <w:rsid w:val="0008643E"/>
    <w:rsid w:val="000867B4"/>
    <w:rsid w:val="00091C59"/>
    <w:rsid w:val="000964A6"/>
    <w:rsid w:val="000B2837"/>
    <w:rsid w:val="000B5EA8"/>
    <w:rsid w:val="000C28F4"/>
    <w:rsid w:val="000C5F09"/>
    <w:rsid w:val="000D53DF"/>
    <w:rsid w:val="000F5489"/>
    <w:rsid w:val="00102EA1"/>
    <w:rsid w:val="00105A92"/>
    <w:rsid w:val="00113878"/>
    <w:rsid w:val="001140AB"/>
    <w:rsid w:val="00115E15"/>
    <w:rsid w:val="0012338C"/>
    <w:rsid w:val="0012408F"/>
    <w:rsid w:val="00124EBF"/>
    <w:rsid w:val="00130457"/>
    <w:rsid w:val="00130C48"/>
    <w:rsid w:val="00147717"/>
    <w:rsid w:val="001576BB"/>
    <w:rsid w:val="0016012E"/>
    <w:rsid w:val="00162EC4"/>
    <w:rsid w:val="0017618B"/>
    <w:rsid w:val="00183C0F"/>
    <w:rsid w:val="001906E9"/>
    <w:rsid w:val="001945D6"/>
    <w:rsid w:val="00194977"/>
    <w:rsid w:val="001A007F"/>
    <w:rsid w:val="001A19E0"/>
    <w:rsid w:val="001A3E20"/>
    <w:rsid w:val="001A457A"/>
    <w:rsid w:val="001A5AF9"/>
    <w:rsid w:val="001C4D60"/>
    <w:rsid w:val="0020382F"/>
    <w:rsid w:val="00212656"/>
    <w:rsid w:val="002231FA"/>
    <w:rsid w:val="0023013A"/>
    <w:rsid w:val="00231199"/>
    <w:rsid w:val="0023386D"/>
    <w:rsid w:val="002338AC"/>
    <w:rsid w:val="00234E8D"/>
    <w:rsid w:val="00235A6D"/>
    <w:rsid w:val="002408DE"/>
    <w:rsid w:val="00240DE0"/>
    <w:rsid w:val="00246B4B"/>
    <w:rsid w:val="0025173C"/>
    <w:rsid w:val="00253148"/>
    <w:rsid w:val="002920DA"/>
    <w:rsid w:val="00292B70"/>
    <w:rsid w:val="002938C4"/>
    <w:rsid w:val="002A1F68"/>
    <w:rsid w:val="002A319B"/>
    <w:rsid w:val="002A33A2"/>
    <w:rsid w:val="002B1FA9"/>
    <w:rsid w:val="002B4DBE"/>
    <w:rsid w:val="002B79D7"/>
    <w:rsid w:val="002C4F75"/>
    <w:rsid w:val="002D4B0A"/>
    <w:rsid w:val="002F7D9C"/>
    <w:rsid w:val="00302F63"/>
    <w:rsid w:val="00311AAB"/>
    <w:rsid w:val="00317DC8"/>
    <w:rsid w:val="003277CF"/>
    <w:rsid w:val="00327B2E"/>
    <w:rsid w:val="0033072C"/>
    <w:rsid w:val="00330EBD"/>
    <w:rsid w:val="00351B44"/>
    <w:rsid w:val="00374DAB"/>
    <w:rsid w:val="00375F47"/>
    <w:rsid w:val="0038291A"/>
    <w:rsid w:val="003C0D53"/>
    <w:rsid w:val="003C7EB2"/>
    <w:rsid w:val="003D5231"/>
    <w:rsid w:val="003D7507"/>
    <w:rsid w:val="004222F8"/>
    <w:rsid w:val="00422C1B"/>
    <w:rsid w:val="00436F5E"/>
    <w:rsid w:val="004408DC"/>
    <w:rsid w:val="004522FF"/>
    <w:rsid w:val="004554B1"/>
    <w:rsid w:val="00456E2F"/>
    <w:rsid w:val="00482DDE"/>
    <w:rsid w:val="004A2BDD"/>
    <w:rsid w:val="004A44DD"/>
    <w:rsid w:val="004B587E"/>
    <w:rsid w:val="004C0AA2"/>
    <w:rsid w:val="004C12AC"/>
    <w:rsid w:val="004C2ADD"/>
    <w:rsid w:val="004D6CA9"/>
    <w:rsid w:val="004E5138"/>
    <w:rsid w:val="004F4E1D"/>
    <w:rsid w:val="005046F0"/>
    <w:rsid w:val="00520737"/>
    <w:rsid w:val="0052190B"/>
    <w:rsid w:val="005353B7"/>
    <w:rsid w:val="00541024"/>
    <w:rsid w:val="00542413"/>
    <w:rsid w:val="005577F7"/>
    <w:rsid w:val="005711B8"/>
    <w:rsid w:val="00585AAA"/>
    <w:rsid w:val="00596E04"/>
    <w:rsid w:val="005A0510"/>
    <w:rsid w:val="005A64C5"/>
    <w:rsid w:val="005D7FD0"/>
    <w:rsid w:val="005E1B9E"/>
    <w:rsid w:val="005F2061"/>
    <w:rsid w:val="006010CA"/>
    <w:rsid w:val="00604281"/>
    <w:rsid w:val="00607351"/>
    <w:rsid w:val="006228E1"/>
    <w:rsid w:val="006271D2"/>
    <w:rsid w:val="006306D9"/>
    <w:rsid w:val="00650EC9"/>
    <w:rsid w:val="00651DBA"/>
    <w:rsid w:val="0065428A"/>
    <w:rsid w:val="00657424"/>
    <w:rsid w:val="006732CA"/>
    <w:rsid w:val="00680FFE"/>
    <w:rsid w:val="00697CFC"/>
    <w:rsid w:val="006A7EFA"/>
    <w:rsid w:val="006B2AD1"/>
    <w:rsid w:val="006B35E1"/>
    <w:rsid w:val="006B6845"/>
    <w:rsid w:val="006C0DE9"/>
    <w:rsid w:val="006C2EBC"/>
    <w:rsid w:val="006D2637"/>
    <w:rsid w:val="006D5EF0"/>
    <w:rsid w:val="006F1D5C"/>
    <w:rsid w:val="006F3C4F"/>
    <w:rsid w:val="00701045"/>
    <w:rsid w:val="00711BC5"/>
    <w:rsid w:val="007140FD"/>
    <w:rsid w:val="00721BDE"/>
    <w:rsid w:val="0072204D"/>
    <w:rsid w:val="0072294E"/>
    <w:rsid w:val="007232AF"/>
    <w:rsid w:val="007234C4"/>
    <w:rsid w:val="007250A3"/>
    <w:rsid w:val="00736F1D"/>
    <w:rsid w:val="00747CAB"/>
    <w:rsid w:val="00752660"/>
    <w:rsid w:val="00755C73"/>
    <w:rsid w:val="0076365F"/>
    <w:rsid w:val="007644AC"/>
    <w:rsid w:val="00772457"/>
    <w:rsid w:val="0077266B"/>
    <w:rsid w:val="0077465C"/>
    <w:rsid w:val="007768BC"/>
    <w:rsid w:val="00783C77"/>
    <w:rsid w:val="00784137"/>
    <w:rsid w:val="00791AFF"/>
    <w:rsid w:val="007A075B"/>
    <w:rsid w:val="007D295D"/>
    <w:rsid w:val="007E6C2D"/>
    <w:rsid w:val="007E747D"/>
    <w:rsid w:val="00806712"/>
    <w:rsid w:val="0084022D"/>
    <w:rsid w:val="008647D4"/>
    <w:rsid w:val="0087234E"/>
    <w:rsid w:val="00877346"/>
    <w:rsid w:val="008B5DDC"/>
    <w:rsid w:val="008B7F2C"/>
    <w:rsid w:val="008C6A6B"/>
    <w:rsid w:val="008C7067"/>
    <w:rsid w:val="008C78B4"/>
    <w:rsid w:val="008E2C65"/>
    <w:rsid w:val="008F10A2"/>
    <w:rsid w:val="008F570D"/>
    <w:rsid w:val="00907B44"/>
    <w:rsid w:val="00910869"/>
    <w:rsid w:val="00913C1F"/>
    <w:rsid w:val="00921E9E"/>
    <w:rsid w:val="009277EB"/>
    <w:rsid w:val="00932D71"/>
    <w:rsid w:val="00945CD6"/>
    <w:rsid w:val="00957AE3"/>
    <w:rsid w:val="009648CE"/>
    <w:rsid w:val="0097554D"/>
    <w:rsid w:val="00984BBF"/>
    <w:rsid w:val="00984CA2"/>
    <w:rsid w:val="00991970"/>
    <w:rsid w:val="0099562E"/>
    <w:rsid w:val="009B1638"/>
    <w:rsid w:val="009C6E1E"/>
    <w:rsid w:val="009D47D2"/>
    <w:rsid w:val="009E28C8"/>
    <w:rsid w:val="00A020E8"/>
    <w:rsid w:val="00A1389E"/>
    <w:rsid w:val="00A21E50"/>
    <w:rsid w:val="00A30705"/>
    <w:rsid w:val="00A35B0D"/>
    <w:rsid w:val="00A35E23"/>
    <w:rsid w:val="00A3633B"/>
    <w:rsid w:val="00A412C5"/>
    <w:rsid w:val="00A44209"/>
    <w:rsid w:val="00A64972"/>
    <w:rsid w:val="00A65598"/>
    <w:rsid w:val="00A91270"/>
    <w:rsid w:val="00AA29C0"/>
    <w:rsid w:val="00AA42D0"/>
    <w:rsid w:val="00AC5D20"/>
    <w:rsid w:val="00AD59E6"/>
    <w:rsid w:val="00AE2825"/>
    <w:rsid w:val="00AE6B41"/>
    <w:rsid w:val="00B00C41"/>
    <w:rsid w:val="00B05C73"/>
    <w:rsid w:val="00B108B8"/>
    <w:rsid w:val="00B14396"/>
    <w:rsid w:val="00B1533C"/>
    <w:rsid w:val="00B34013"/>
    <w:rsid w:val="00B61E99"/>
    <w:rsid w:val="00B66874"/>
    <w:rsid w:val="00B73ACF"/>
    <w:rsid w:val="00B83E93"/>
    <w:rsid w:val="00B84547"/>
    <w:rsid w:val="00B91D97"/>
    <w:rsid w:val="00BB13A6"/>
    <w:rsid w:val="00BB1A98"/>
    <w:rsid w:val="00BB2925"/>
    <w:rsid w:val="00BB67DD"/>
    <w:rsid w:val="00BD4CFB"/>
    <w:rsid w:val="00BD7C5A"/>
    <w:rsid w:val="00BE7952"/>
    <w:rsid w:val="00BF3B1D"/>
    <w:rsid w:val="00C12B95"/>
    <w:rsid w:val="00C1674B"/>
    <w:rsid w:val="00C56EA9"/>
    <w:rsid w:val="00C74F84"/>
    <w:rsid w:val="00C9454C"/>
    <w:rsid w:val="00CB019D"/>
    <w:rsid w:val="00CB2ED6"/>
    <w:rsid w:val="00CC2CD1"/>
    <w:rsid w:val="00CD1F3C"/>
    <w:rsid w:val="00CE6EFF"/>
    <w:rsid w:val="00CF2D1C"/>
    <w:rsid w:val="00CF7DC8"/>
    <w:rsid w:val="00D012A6"/>
    <w:rsid w:val="00D06D5F"/>
    <w:rsid w:val="00D23083"/>
    <w:rsid w:val="00D277B1"/>
    <w:rsid w:val="00D346BB"/>
    <w:rsid w:val="00D44EA5"/>
    <w:rsid w:val="00D519D9"/>
    <w:rsid w:val="00D52221"/>
    <w:rsid w:val="00D539BF"/>
    <w:rsid w:val="00D73EAF"/>
    <w:rsid w:val="00D77957"/>
    <w:rsid w:val="00D90EF6"/>
    <w:rsid w:val="00D964BC"/>
    <w:rsid w:val="00D97FAE"/>
    <w:rsid w:val="00DA2318"/>
    <w:rsid w:val="00DF28F1"/>
    <w:rsid w:val="00E00860"/>
    <w:rsid w:val="00E05A0A"/>
    <w:rsid w:val="00E142BB"/>
    <w:rsid w:val="00E21C6A"/>
    <w:rsid w:val="00E25537"/>
    <w:rsid w:val="00E3393C"/>
    <w:rsid w:val="00E3556E"/>
    <w:rsid w:val="00E41D46"/>
    <w:rsid w:val="00E66158"/>
    <w:rsid w:val="00E72E9A"/>
    <w:rsid w:val="00E75442"/>
    <w:rsid w:val="00E86DB9"/>
    <w:rsid w:val="00E90D91"/>
    <w:rsid w:val="00E965AC"/>
    <w:rsid w:val="00EA12DE"/>
    <w:rsid w:val="00EA29B4"/>
    <w:rsid w:val="00EB1709"/>
    <w:rsid w:val="00EB1F4C"/>
    <w:rsid w:val="00EB4FEB"/>
    <w:rsid w:val="00EB5B54"/>
    <w:rsid w:val="00EC329F"/>
    <w:rsid w:val="00F00223"/>
    <w:rsid w:val="00F41877"/>
    <w:rsid w:val="00F43E1B"/>
    <w:rsid w:val="00F514D1"/>
    <w:rsid w:val="00F73374"/>
    <w:rsid w:val="00F818C4"/>
    <w:rsid w:val="00F9048F"/>
    <w:rsid w:val="00F9296A"/>
    <w:rsid w:val="00F94F76"/>
    <w:rsid w:val="00FA05FE"/>
    <w:rsid w:val="00FC04C5"/>
    <w:rsid w:val="00FC196A"/>
    <w:rsid w:val="00FD1B70"/>
    <w:rsid w:val="00FD7600"/>
    <w:rsid w:val="00FF304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D8BA4B63-7CDD-4BE9-8260-6A0B7EC1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uiPriority w:val="99"/>
    <w:rsid w:val="00CB2ED6"/>
    <w:rPr>
      <w:sz w:val="20"/>
      <w:szCs w:val="20"/>
    </w:rPr>
  </w:style>
  <w:style w:type="character" w:customStyle="1" w:styleId="FootnoteTextChar">
    <w:name w:val="Footnote Text Char"/>
    <w:basedOn w:val="DefaultParagraphFont"/>
    <w:link w:val="FootnoteText"/>
    <w:uiPriority w:val="99"/>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table" w:styleId="TableGrid">
    <w:name w:val="Table Grid"/>
    <w:basedOn w:val="TableNormal"/>
    <w:rsid w:val="00330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D59E6"/>
    <w:rPr>
      <w:color w:val="605E5C"/>
      <w:shd w:val="clear" w:color="auto" w:fill="E1DFDD"/>
    </w:rPr>
  </w:style>
  <w:style w:type="paragraph" w:styleId="Revision">
    <w:name w:val="Revision"/>
    <w:hidden/>
    <w:uiPriority w:val="99"/>
    <w:semiHidden/>
    <w:rsid w:val="00E90D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stru.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2.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B5E93C-94E2-4BB4-BDB4-549D9A88C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2422</Words>
  <Characters>13809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ACF PRA</cp:lastModifiedBy>
  <cp:revision>10</cp:revision>
  <cp:lastPrinted>2024-04-04T11:45:00Z</cp:lastPrinted>
  <dcterms:created xsi:type="dcterms:W3CDTF">2024-07-25T16:30:00Z</dcterms:created>
  <dcterms:modified xsi:type="dcterms:W3CDTF">2024-07-25T17:24:00Z</dcterms:modified>
</cp:coreProperties>
</file>