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313" w:rsidP="009C0F02" w14:paraId="4A40D977" w14:textId="5934FF38">
      <w:pPr>
        <w:spacing w:after="0"/>
        <w:rPr>
          <w:sz w:val="36"/>
          <w:szCs w:val="36"/>
        </w:rPr>
      </w:pPr>
      <w:r>
        <w:rPr>
          <w:sz w:val="36"/>
          <w:szCs w:val="36"/>
        </w:rPr>
        <w:t xml:space="preserve">Instrument 2. Breakout Room Session Questionnaire </w:t>
      </w:r>
    </w:p>
    <w:p w:rsidR="00245A89" w:rsidRPr="00EA2B53" w:rsidP="009C0F02" w14:paraId="09010A24" w14:textId="77777777">
      <w:pPr>
        <w:spacing w:after="0"/>
        <w:rPr>
          <w:rFonts w:cstheme="minorHAnsi"/>
        </w:rPr>
      </w:pPr>
    </w:p>
    <w:p w:rsidR="00245A89" w:rsidRPr="00245A89" w:rsidP="00245A89" w14:paraId="60BD1F42" w14:textId="270621BE">
      <w:pPr>
        <w:rPr>
          <w:rFonts w:ascii="Lato" w:eastAsia="Lato" w:hAnsi="Lato" w:cs="Lato"/>
          <w:sz w:val="20"/>
          <w:szCs w:val="20"/>
        </w:rPr>
      </w:pPr>
      <w:r w:rsidRPr="2C1651BA">
        <w:rPr>
          <w:rFonts w:ascii="Lato" w:eastAsia="Lato" w:hAnsi="Lato" w:cs="Lato"/>
          <w:color w:val="000000" w:themeColor="text1"/>
          <w:sz w:val="20"/>
          <w:szCs w:val="20"/>
        </w:rPr>
        <w:t>Thank you for agreeing to participate in our convening on early care and education (ECE) apprenticeships taking place virtually on [insert date and time of the convening</w:t>
      </w:r>
      <w:r w:rsidR="00E164D2">
        <w:rPr>
          <w:rFonts w:ascii="Lato" w:eastAsia="Lato" w:hAnsi="Lato" w:cs="Lato"/>
          <w:color w:val="000000" w:themeColor="text1"/>
          <w:sz w:val="20"/>
          <w:szCs w:val="20"/>
        </w:rPr>
        <w:t>]</w:t>
      </w:r>
      <w:r w:rsidRPr="2C1651BA">
        <w:rPr>
          <w:rFonts w:ascii="Lato" w:eastAsia="Lato" w:hAnsi="Lato" w:cs="Lato"/>
          <w:color w:val="000000" w:themeColor="text1"/>
          <w:sz w:val="20"/>
          <w:szCs w:val="20"/>
        </w:rPr>
        <w:t xml:space="preserve">. </w:t>
      </w:r>
      <w:r w:rsidRPr="2C1651BA">
        <w:rPr>
          <w:rFonts w:ascii="Lato" w:eastAsia="Lato" w:hAnsi="Lato" w:cs="Lato"/>
          <w:sz w:val="20"/>
          <w:szCs w:val="20"/>
        </w:rPr>
        <w:t xml:space="preserve">To gather your input during the meeting, we will have two breakout sessions. These sessions are an opportunity for you to share your thoughts, insights, and experiences about priorities for future research on ECE apprenticeships. </w:t>
      </w:r>
    </w:p>
    <w:p w:rsidR="00245A89" w:rsidRPr="00245A89" w:rsidP="00245A89" w14:paraId="1BDEDA94" w14:textId="780D2D6E">
      <w:pPr>
        <w:rPr>
          <w:rFonts w:ascii="Lato" w:eastAsia="Lato" w:hAnsi="Lato" w:cs="Lato"/>
          <w:sz w:val="20"/>
          <w:szCs w:val="20"/>
        </w:rPr>
      </w:pPr>
      <w:r w:rsidRPr="00245A89">
        <w:rPr>
          <w:rFonts w:ascii="Lato" w:eastAsia="Lato" w:hAnsi="Lato" w:cs="Lato"/>
          <w:sz w:val="20"/>
          <w:szCs w:val="20"/>
        </w:rPr>
        <w:t xml:space="preserve">Please indicate your preference for each breakout session by completing this </w:t>
      </w:r>
      <w:r w:rsidR="00765DAD">
        <w:rPr>
          <w:rFonts w:ascii="Lato" w:eastAsia="Lato" w:hAnsi="Lato" w:cs="Lato"/>
          <w:sz w:val="20"/>
          <w:szCs w:val="20"/>
        </w:rPr>
        <w:t>very brief questionnaire.</w:t>
      </w:r>
      <w:r w:rsidRPr="00245A89">
        <w:rPr>
          <w:rFonts w:ascii="Lato" w:eastAsia="Lato" w:hAnsi="Lato" w:cs="Lato"/>
          <w:sz w:val="20"/>
          <w:szCs w:val="20"/>
        </w:rPr>
        <w:t xml:space="preserve"> We will do our best to accommodate your preferences in a way that ensures diversity in representation across the breakout rooms.</w:t>
      </w:r>
    </w:p>
    <w:p w:rsidR="00245A89" w:rsidRPr="00245A89" w:rsidP="00245A89" w14:paraId="02518FE2" w14:textId="4BCF5269">
      <w:pPr>
        <w:pStyle w:val="ListParagraph"/>
        <w:numPr>
          <w:ilvl w:val="0"/>
          <w:numId w:val="31"/>
        </w:numPr>
        <w:rPr>
          <w:rFonts w:ascii="Lato" w:eastAsia="Lato" w:hAnsi="Lato" w:cs="Lato"/>
          <w:sz w:val="20"/>
          <w:szCs w:val="20"/>
        </w:rPr>
      </w:pPr>
      <w:r w:rsidRPr="00245A89">
        <w:rPr>
          <w:rFonts w:ascii="Lato" w:eastAsia="Lato" w:hAnsi="Lato" w:cs="Lato"/>
          <w:sz w:val="20"/>
          <w:szCs w:val="20"/>
        </w:rPr>
        <w:t xml:space="preserve">First and Last Name: </w:t>
      </w:r>
    </w:p>
    <w:p w:rsidR="00245A89" w:rsidP="00245A89" w14:paraId="0F301A06" w14:textId="77777777">
      <w:pPr>
        <w:pStyle w:val="ListParagraph"/>
        <w:numPr>
          <w:ilvl w:val="0"/>
          <w:numId w:val="31"/>
        </w:numPr>
        <w:rPr>
          <w:rFonts w:ascii="Lato" w:eastAsia="Lato" w:hAnsi="Lato" w:cs="Lato"/>
          <w:sz w:val="20"/>
          <w:szCs w:val="20"/>
        </w:rPr>
      </w:pPr>
      <w:r w:rsidRPr="00245A89">
        <w:rPr>
          <w:rFonts w:ascii="Lato" w:eastAsia="Lato" w:hAnsi="Lato" w:cs="Lato"/>
          <w:sz w:val="20"/>
          <w:szCs w:val="20"/>
        </w:rPr>
        <w:t xml:space="preserve">Email Address: </w:t>
      </w:r>
    </w:p>
    <w:p w:rsidR="00BF0A8A" w:rsidRPr="00245A89" w:rsidP="00BF0A8A" w14:paraId="1250A1E7" w14:textId="77777777">
      <w:pPr>
        <w:pStyle w:val="ListParagraph"/>
        <w:ind w:left="360"/>
        <w:rPr>
          <w:rFonts w:ascii="Lato" w:eastAsia="Lato" w:hAnsi="Lato" w:cs="Lato"/>
          <w:sz w:val="20"/>
          <w:szCs w:val="20"/>
        </w:rPr>
      </w:pPr>
    </w:p>
    <w:p w:rsidR="00245A89" w:rsidRPr="00245A89" w:rsidP="00245A89" w14:paraId="4F742DEA" w14:textId="43630BA8">
      <w:pPr>
        <w:pStyle w:val="ListParagraph"/>
        <w:numPr>
          <w:ilvl w:val="0"/>
          <w:numId w:val="31"/>
        </w:numPr>
        <w:rPr>
          <w:rFonts w:ascii="Lato" w:eastAsia="Lato" w:hAnsi="Lato" w:cs="Lato"/>
          <w:sz w:val="20"/>
          <w:szCs w:val="20"/>
        </w:rPr>
      </w:pPr>
      <w:r w:rsidRPr="00245A89">
        <w:rPr>
          <w:rFonts w:ascii="Lato" w:eastAsia="Lato" w:hAnsi="Lato" w:cs="Lato"/>
          <w:sz w:val="20"/>
          <w:szCs w:val="20"/>
        </w:rPr>
        <w:t>Breakout Session 1 (choose one)</w:t>
      </w:r>
    </w:p>
    <w:p w:rsidR="00245A89" w:rsidRPr="00245A89" w:rsidP="00245A89" w14:paraId="37125528" w14:textId="77777777">
      <w:pPr>
        <w:rPr>
          <w:rFonts w:ascii="Lato" w:eastAsia="Lato" w:hAnsi="Lato" w:cs="Lato"/>
          <w:sz w:val="20"/>
          <w:szCs w:val="20"/>
        </w:rPr>
      </w:pPr>
      <w:r w:rsidRPr="00245A89">
        <w:rPr>
          <w:rFonts w:ascii="Lato" w:eastAsia="Lato" w:hAnsi="Lato" w:cs="Lato"/>
          <w:sz w:val="20"/>
          <w:szCs w:val="20"/>
        </w:rPr>
        <w:t>o Exploring the development and implementation of ECE apprenticeships</w:t>
      </w:r>
    </w:p>
    <w:p w:rsidR="00245A89" w:rsidRPr="00245A89" w:rsidP="00245A89" w14:paraId="5559AFA1" w14:textId="77777777">
      <w:pPr>
        <w:rPr>
          <w:rFonts w:ascii="Lato" w:eastAsia="Lato" w:hAnsi="Lato" w:cs="Lato"/>
          <w:sz w:val="20"/>
          <w:szCs w:val="20"/>
        </w:rPr>
      </w:pPr>
      <w:r w:rsidRPr="2C1651BA">
        <w:rPr>
          <w:rFonts w:ascii="Lato" w:eastAsia="Lato" w:hAnsi="Lato" w:cs="Lato"/>
          <w:sz w:val="20"/>
          <w:szCs w:val="20"/>
        </w:rPr>
        <w:t xml:space="preserve">o Understanding the financing and costs of ECE apprenticeships </w:t>
      </w:r>
    </w:p>
    <w:p w:rsidR="2C1651BA" w:rsidP="2C1651BA" w14:paraId="2DFCB580" w14:textId="3E4C779F">
      <w:pPr>
        <w:rPr>
          <w:rFonts w:ascii="Lato" w:eastAsia="Lato" w:hAnsi="Lato" w:cs="Lato"/>
          <w:sz w:val="20"/>
          <w:szCs w:val="20"/>
        </w:rPr>
      </w:pPr>
      <w:r w:rsidRPr="2C1651BA">
        <w:rPr>
          <w:rFonts w:ascii="Lato" w:eastAsia="Lato" w:hAnsi="Lato" w:cs="Lato"/>
          <w:sz w:val="20"/>
          <w:szCs w:val="20"/>
        </w:rPr>
        <w:t xml:space="preserve">o </w:t>
      </w:r>
      <w:r w:rsidRPr="2C1651BA">
        <w:rPr>
          <w:rFonts w:ascii="Lato" w:eastAsia="Lato" w:hAnsi="Lato" w:cs="Lato"/>
          <w:sz w:val="20"/>
          <w:szCs w:val="20"/>
        </w:rPr>
        <w:t>Understanding participation and access</w:t>
      </w:r>
    </w:p>
    <w:p w:rsidR="2C1651BA" w:rsidP="2C1651BA" w14:paraId="34A85352" w14:textId="1695DC51">
      <w:pPr>
        <w:rPr>
          <w:rFonts w:ascii="Lato" w:eastAsia="Lato" w:hAnsi="Lato" w:cs="Lato"/>
          <w:sz w:val="20"/>
          <w:szCs w:val="20"/>
        </w:rPr>
      </w:pPr>
      <w:r w:rsidRPr="2C1651BA">
        <w:rPr>
          <w:rFonts w:ascii="Lato" w:eastAsia="Lato" w:hAnsi="Lato" w:cs="Lato"/>
          <w:sz w:val="20"/>
          <w:szCs w:val="20"/>
        </w:rPr>
        <w:t xml:space="preserve">o </w:t>
      </w:r>
      <w:r w:rsidRPr="2C1651BA">
        <w:rPr>
          <w:rFonts w:ascii="Lato" w:eastAsia="Lato" w:hAnsi="Lato" w:cs="Lato"/>
          <w:sz w:val="20"/>
          <w:szCs w:val="20"/>
        </w:rPr>
        <w:t xml:space="preserve">Measuring outcomes and effectiveness </w:t>
      </w:r>
    </w:p>
    <w:p w:rsidR="2C1651BA" w:rsidP="2C1651BA" w14:paraId="2E394237" w14:textId="00DFE5A4">
      <w:pPr>
        <w:pStyle w:val="ListParagraph"/>
        <w:numPr>
          <w:ilvl w:val="0"/>
          <w:numId w:val="31"/>
        </w:numPr>
        <w:rPr>
          <w:rFonts w:ascii="Lato" w:eastAsia="Lato" w:hAnsi="Lato" w:cs="Lato"/>
          <w:sz w:val="20"/>
          <w:szCs w:val="20"/>
        </w:rPr>
      </w:pPr>
      <w:r w:rsidRPr="2C1651BA">
        <w:rPr>
          <w:rFonts w:ascii="Lato" w:eastAsia="Lato" w:hAnsi="Lato" w:cs="Lato"/>
          <w:sz w:val="20"/>
          <w:szCs w:val="20"/>
        </w:rPr>
        <w:t>Breakout Session 2 (choose one)</w:t>
      </w:r>
    </w:p>
    <w:p w:rsidR="00245A89" w:rsidRPr="00245A89" w:rsidP="2C1651BA" w14:paraId="1747D685" w14:textId="260C09B9">
      <w:pPr>
        <w:rPr>
          <w:rFonts w:ascii="Lato" w:eastAsia="Lato" w:hAnsi="Lato" w:cs="Lato"/>
          <w:sz w:val="20"/>
          <w:szCs w:val="20"/>
        </w:rPr>
      </w:pPr>
      <w:r w:rsidRPr="2C1651BA">
        <w:rPr>
          <w:rFonts w:ascii="Lato" w:eastAsia="Lato" w:hAnsi="Lato" w:cs="Lato"/>
          <w:sz w:val="20"/>
          <w:szCs w:val="20"/>
        </w:rPr>
        <w:t xml:space="preserve">o </w:t>
      </w:r>
      <w:r w:rsidRPr="2C1651BA" w:rsidR="2C1651BA">
        <w:rPr>
          <w:rFonts w:ascii="Lato" w:eastAsia="Lato" w:hAnsi="Lato" w:cs="Lato"/>
          <w:sz w:val="20"/>
          <w:szCs w:val="20"/>
        </w:rPr>
        <w:t xml:space="preserve">Exploring the development and implementation of ECE apprenticeships </w:t>
      </w:r>
    </w:p>
    <w:p w:rsidR="00245A89" w:rsidRPr="00245A89" w:rsidP="2C1651BA" w14:paraId="1B80B2D7" w14:textId="36DDB55B">
      <w:pPr>
        <w:rPr>
          <w:rFonts w:ascii="Lato" w:eastAsia="Lato" w:hAnsi="Lato" w:cs="Lato"/>
          <w:sz w:val="20"/>
          <w:szCs w:val="20"/>
        </w:rPr>
      </w:pPr>
      <w:r w:rsidRPr="2C1651BA">
        <w:rPr>
          <w:rFonts w:ascii="Lato" w:eastAsia="Lato" w:hAnsi="Lato" w:cs="Lato"/>
          <w:sz w:val="20"/>
          <w:szCs w:val="20"/>
        </w:rPr>
        <w:t xml:space="preserve">o </w:t>
      </w:r>
      <w:r w:rsidRPr="2C1651BA" w:rsidR="2C1651BA">
        <w:rPr>
          <w:rFonts w:ascii="Lato" w:eastAsia="Lato" w:hAnsi="Lato" w:cs="Lato"/>
          <w:sz w:val="20"/>
          <w:szCs w:val="20"/>
        </w:rPr>
        <w:t xml:space="preserve">Understanding the financing and costs of ECE apprenticeships </w:t>
      </w:r>
    </w:p>
    <w:p w:rsidR="00245A89" w:rsidRPr="00245A89" w:rsidP="00245A89" w14:paraId="404175AE" w14:textId="454E2B11">
      <w:pPr>
        <w:rPr>
          <w:rFonts w:ascii="Lato" w:eastAsia="Lato" w:hAnsi="Lato" w:cs="Lato"/>
          <w:sz w:val="20"/>
          <w:szCs w:val="20"/>
        </w:rPr>
      </w:pPr>
      <w:r w:rsidRPr="2C1651BA">
        <w:rPr>
          <w:rFonts w:ascii="Lato" w:eastAsia="Lato" w:hAnsi="Lato" w:cs="Lato"/>
          <w:sz w:val="20"/>
          <w:szCs w:val="20"/>
        </w:rPr>
        <w:t xml:space="preserve"> </w:t>
      </w:r>
      <w:r w:rsidRPr="2C1651BA" w:rsidR="00B15BFE">
        <w:rPr>
          <w:rFonts w:ascii="Lato" w:eastAsia="Lato" w:hAnsi="Lato" w:cs="Lato"/>
          <w:sz w:val="20"/>
          <w:szCs w:val="20"/>
        </w:rPr>
        <w:t xml:space="preserve">o </w:t>
      </w:r>
      <w:r w:rsidRPr="2C1651BA">
        <w:rPr>
          <w:rFonts w:ascii="Lato" w:eastAsia="Lato" w:hAnsi="Lato" w:cs="Lato"/>
          <w:sz w:val="20"/>
          <w:szCs w:val="20"/>
        </w:rPr>
        <w:t xml:space="preserve">Understanding participation and access </w:t>
      </w:r>
    </w:p>
    <w:p w:rsidR="00245A89" w:rsidRPr="00245A89" w:rsidP="00245A89" w14:paraId="2A4C582C" w14:textId="02D9BD62">
      <w:pPr>
        <w:rPr>
          <w:rFonts w:ascii="Lato" w:eastAsia="Lato" w:hAnsi="Lato" w:cs="Lato"/>
          <w:sz w:val="20"/>
          <w:szCs w:val="20"/>
        </w:rPr>
      </w:pPr>
      <w:r w:rsidRPr="2C1651BA">
        <w:rPr>
          <w:rFonts w:ascii="Lato" w:eastAsia="Lato" w:hAnsi="Lato" w:cs="Lato"/>
          <w:sz w:val="20"/>
          <w:szCs w:val="20"/>
        </w:rPr>
        <w:t>o Measuring outcomes and effectiveness</w:t>
      </w:r>
    </w:p>
    <w:p w:rsidR="00765DAD" w:rsidP="00245A89" w14:paraId="62C2D506" w14:textId="77777777">
      <w:pPr>
        <w:spacing w:after="0"/>
        <w:rPr>
          <w:rStyle w:val="normaltextrun"/>
          <w:rFonts w:ascii="Lato" w:hAnsi="Lato" w:cs="Times New Roman"/>
          <w:color w:val="000000"/>
          <w:sz w:val="20"/>
          <w:szCs w:val="20"/>
          <w:bdr w:val="none" w:sz="0" w:space="0" w:color="auto" w:frame="1"/>
        </w:rPr>
      </w:pPr>
    </w:p>
    <w:p w:rsidR="0070322D" w:rsidRPr="00765DAD" w:rsidP="00245A89" w14:paraId="59198E59" w14:textId="257E23AB">
      <w:pPr>
        <w:spacing w:after="0"/>
        <w:rPr>
          <w:rFonts w:cstheme="minorHAnsi"/>
          <w:i/>
          <w:iCs/>
        </w:rPr>
      </w:pPr>
      <w:r w:rsidRPr="2C1651BA">
        <w:rPr>
          <w:rStyle w:val="normaltextrun"/>
          <w:rFonts w:ascii="Lato" w:hAnsi="Lato" w:cs="Times New Roman"/>
          <w:i/>
          <w:iCs/>
          <w:color w:val="000000"/>
          <w:sz w:val="20"/>
          <w:szCs w:val="20"/>
          <w:bdr w:val="none" w:sz="0" w:space="0" w:color="auto" w:frame="1"/>
        </w:rPr>
        <w:t>Thank you for completing this questionnaire!</w:t>
      </w:r>
      <w:r w:rsidRPr="00765DAD" w:rsidR="00245A89">
        <w:rPr>
          <w:rStyle w:val="normaltextrun"/>
          <w:rFonts w:ascii="Lato" w:hAnsi="Lato" w:cs="Times New Roman"/>
          <w:i/>
          <w:iCs/>
          <w:color w:val="000000"/>
          <w:sz w:val="20"/>
          <w:szCs w:val="20"/>
          <w:bdr w:val="none" w:sz="0" w:space="0" w:color="auto" w:frame="1"/>
        </w:rPr>
        <w:br/>
      </w:r>
    </w:p>
    <w:tbl>
      <w:tblPr>
        <w:tblStyle w:val="TableGrid"/>
        <w:tblW w:w="0" w:type="auto"/>
        <w:tblLayout w:type="fixed"/>
        <w:tblLook w:val="06A0"/>
      </w:tblPr>
      <w:tblGrid>
        <w:gridCol w:w="9645"/>
      </w:tblGrid>
      <w:tr w14:paraId="2BA45B85" w14:textId="77777777" w:rsidTr="2C1651BA">
        <w:tblPrEx>
          <w:tblW w:w="0" w:type="auto"/>
          <w:tblLayout w:type="fixed"/>
          <w:tblLook w:val="06A0"/>
        </w:tblPrEx>
        <w:trPr>
          <w:trHeight w:val="300"/>
        </w:trPr>
        <w:tc>
          <w:tcPr>
            <w:tcW w:w="9645" w:type="dxa"/>
          </w:tcPr>
          <w:p w:rsidR="2C1651BA" w:rsidRPr="009A6EEA" w:rsidP="2C1651BA" w14:paraId="022FE343" w14:textId="77777777">
            <w:pPr>
              <w:rPr>
                <w:rFonts w:asciiTheme="minorHAnsi" w:hAnsiTheme="minorHAnsi" w:cstheme="minorHAnsi"/>
                <w:sz w:val="22"/>
                <w:szCs w:val="22"/>
              </w:rPr>
            </w:pPr>
            <w:r w:rsidRPr="009A6EEA">
              <w:rPr>
                <w:rFonts w:asciiTheme="minorHAnsi" w:hAnsiTheme="minorHAnsi" w:cstheme="minorHAnsi"/>
                <w:sz w:val="22"/>
                <w:szCs w:val="22"/>
              </w:rPr>
              <w:t xml:space="preserve">PAPERWORK REDUCTION ACT OF 1995 (Pub. L. 104-13) STATEMENT OF PUBLIC BURDEN: </w:t>
            </w:r>
          </w:p>
          <w:p w:rsidR="2C1651BA" w:rsidRPr="009A6EEA" w:rsidP="2C1651BA" w14:paraId="31EF66AA" w14:textId="554EC5A5">
            <w:pPr>
              <w:rPr>
                <w:rFonts w:asciiTheme="minorHAnsi" w:hAnsiTheme="minorHAnsi" w:cstheme="minorHAnsi"/>
                <w:sz w:val="22"/>
                <w:szCs w:val="22"/>
              </w:rPr>
            </w:pPr>
            <w:r w:rsidRPr="009A6EEA">
              <w:rPr>
                <w:rFonts w:asciiTheme="minorHAnsi" w:hAnsiTheme="minorHAnsi" w:cstheme="minorHAnsi"/>
                <w:sz w:val="22"/>
                <w:szCs w:val="22"/>
              </w:rPr>
              <w:t xml:space="preserve">This collection of information is voluntary and will be used to inform ACF’s understanding of the ECE apprenticeships. The information will be used by the project team to tailor the logistics of the convening. Public reporting burden for this collection of information is estimated to average 2 minutes per respondent, including the time for reviewing instructions and completing the form. An agency may not conduct or sponsor, and a person is not required to respond to, a collection of information unless it displays a currently valid OMB control number. The OMB number and expiration date for this collection are OMB #: </w:t>
            </w:r>
            <w:r w:rsidRPr="00EF25C8" w:rsidR="00EF25C8">
              <w:rPr>
                <w:rFonts w:asciiTheme="minorHAnsi" w:hAnsiTheme="minorHAnsi" w:cstheme="minorHAnsi"/>
                <w:sz w:val="22"/>
                <w:szCs w:val="22"/>
              </w:rPr>
              <w:t> 0970-0630</w:t>
            </w:r>
            <w:r w:rsidRPr="009A6EEA">
              <w:rPr>
                <w:rFonts w:asciiTheme="minorHAnsi" w:hAnsiTheme="minorHAnsi" w:cstheme="minorHAnsi"/>
                <w:sz w:val="22"/>
                <w:szCs w:val="22"/>
              </w:rPr>
              <w:t xml:space="preserve">, Exp: </w:t>
            </w:r>
            <w:r w:rsidRPr="00EF25C8" w:rsidR="00EF25C8">
              <w:rPr>
                <w:rFonts w:asciiTheme="minorHAnsi" w:hAnsiTheme="minorHAnsi" w:cstheme="minorHAnsi"/>
                <w:sz w:val="22"/>
                <w:szCs w:val="22"/>
              </w:rPr>
              <w:t>03/31/2027</w:t>
            </w:r>
            <w:r w:rsidRPr="009A6EEA">
              <w:rPr>
                <w:rFonts w:asciiTheme="minorHAnsi" w:hAnsiTheme="minorHAnsi" w:cstheme="minorHAnsi"/>
                <w:sz w:val="22"/>
                <w:szCs w:val="22"/>
              </w:rPr>
              <w:t>. Send comments regarding this burden estimate or any other aspect of this collection of information, including suggestions for reducing this burden to Tricia DelGrosso; tdelgrosso@urban.org.  </w:t>
            </w:r>
          </w:p>
        </w:tc>
      </w:tr>
    </w:tbl>
    <w:p w:rsidR="00765DAD" w:rsidRPr="00811341" w:rsidP="13014B69" w14:paraId="55C0DB90" w14:textId="6FE39813">
      <w:pPr>
        <w:spacing w:after="0"/>
        <w:rPr>
          <w:sz w:val="20"/>
          <w:szCs w:val="20"/>
        </w:rPr>
      </w:pPr>
    </w:p>
    <w:sectPr w:rsidSect="00F90009">
      <w:footerReference w:type="default" r:id="rId5"/>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aramond">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687865"/>
      <w:docPartObj>
        <w:docPartGallery w:val="Page Numbers (Bottom of Page)"/>
        <w:docPartUnique/>
      </w:docPartObj>
    </w:sdtPr>
    <w:sdtEndPr>
      <w:rPr>
        <w:noProof/>
      </w:rPr>
    </w:sdtEndPr>
    <w:sdtContent>
      <w:p w:rsidR="00EE275E" w14:paraId="73840E87" w14:textId="07D2F0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D2136" w14:paraId="5C1A37C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B6DB3"/>
    <w:multiLevelType w:val="hybridMultilevel"/>
    <w:tmpl w:val="51409140"/>
    <w:lvl w:ilvl="0">
      <w:start w:val="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022CAA"/>
    <w:multiLevelType w:val="hybridMultilevel"/>
    <w:tmpl w:val="C45440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501668"/>
    <w:multiLevelType w:val="hybridMultilevel"/>
    <w:tmpl w:val="A6E4F122"/>
    <w:lvl w:ilvl="0">
      <w:start w:val="9"/>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B142DE"/>
    <w:multiLevelType w:val="hybridMultilevel"/>
    <w:tmpl w:val="264C9B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9D23CC"/>
    <w:multiLevelType w:val="hybridMultilevel"/>
    <w:tmpl w:val="F598717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12328F"/>
    <w:multiLevelType w:val="hybridMultilevel"/>
    <w:tmpl w:val="BA84D8D4"/>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FB2A18"/>
    <w:multiLevelType w:val="hybridMultilevel"/>
    <w:tmpl w:val="1DB4EC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A41797"/>
    <w:multiLevelType w:val="hybridMultilevel"/>
    <w:tmpl w:val="457C1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0B08B7"/>
    <w:multiLevelType w:val="hybridMultilevel"/>
    <w:tmpl w:val="F1A01D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68E30CD"/>
    <w:multiLevelType w:val="hybridMultilevel"/>
    <w:tmpl w:val="E66C456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626DE6"/>
    <w:multiLevelType w:val="hybridMultilevel"/>
    <w:tmpl w:val="B7DE548E"/>
    <w:lvl w:ilvl="0">
      <w:start w:val="8"/>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296D71"/>
    <w:multiLevelType w:val="hybridMultilevel"/>
    <w:tmpl w:val="CC0C5C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3740FB"/>
    <w:multiLevelType w:val="hybridMultilevel"/>
    <w:tmpl w:val="A532058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4CE5322"/>
    <w:multiLevelType w:val="hybridMultilevel"/>
    <w:tmpl w:val="046CDF94"/>
    <w:lvl w:ilvl="0">
      <w:start w:val="5"/>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3929D2"/>
    <w:multiLevelType w:val="hybridMultilevel"/>
    <w:tmpl w:val="4C4ECE60"/>
    <w:lvl w:ilvl="0">
      <w:start w:val="12"/>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B07A2D"/>
    <w:multiLevelType w:val="hybridMultilevel"/>
    <w:tmpl w:val="7C3445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5AA1400"/>
    <w:multiLevelType w:val="hybridMultilevel"/>
    <w:tmpl w:val="6FE28F1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65135D5"/>
    <w:multiLevelType w:val="hybridMultilevel"/>
    <w:tmpl w:val="83FE3384"/>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8D6A92"/>
    <w:multiLevelType w:val="hybridMultilevel"/>
    <w:tmpl w:val="4A18DB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834D37"/>
    <w:multiLevelType w:val="hybridMultilevel"/>
    <w:tmpl w:val="402AFD7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752BFB"/>
    <w:multiLevelType w:val="hybridMultilevel"/>
    <w:tmpl w:val="CEF4E17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C04D1A"/>
    <w:multiLevelType w:val="hybridMultilevel"/>
    <w:tmpl w:val="3068813A"/>
    <w:lvl w:ilvl="0">
      <w:start w:val="8"/>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C47274C"/>
    <w:multiLevelType w:val="hybridMultilevel"/>
    <w:tmpl w:val="8598B792"/>
    <w:lvl w:ilvl="0">
      <w:start w:val="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335673"/>
    <w:multiLevelType w:val="hybridMultilevel"/>
    <w:tmpl w:val="7A20AABE"/>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1B1530E"/>
    <w:multiLevelType w:val="hybridMultilevel"/>
    <w:tmpl w:val="B9044CA0"/>
    <w:lvl w:ilvl="0">
      <w:start w:val="1"/>
      <w:numFmt w:val="decimal"/>
      <w:lvlText w:val="%1."/>
      <w:lvlJc w:val="left"/>
      <w:pPr>
        <w:ind w:left="720" w:hanging="360"/>
      </w:pPr>
      <w:rPr>
        <w:b/>
      </w:rPr>
    </w:lvl>
    <w:lvl w:ilvl="1">
      <w:start w:val="0"/>
      <w:numFmt w:val="bullet"/>
      <w:lvlText w:val=""/>
      <w:lvlJc w:val="left"/>
      <w:pPr>
        <w:ind w:left="1440" w:hanging="360"/>
      </w:pPr>
      <w:rPr>
        <w:rFonts w:ascii="Wingdings" w:eastAsia="Wingdings" w:hAnsi="Wingdings" w:cstheme="minorBidi"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2C3879"/>
    <w:multiLevelType w:val="hybridMultilevel"/>
    <w:tmpl w:val="98826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5B3FE5"/>
    <w:multiLevelType w:val="hybridMultilevel"/>
    <w:tmpl w:val="F3242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8C90E17"/>
    <w:multiLevelType w:val="hybridMultilevel"/>
    <w:tmpl w:val="FA0C1FE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E53D9A"/>
    <w:multiLevelType w:val="hybridMultilevel"/>
    <w:tmpl w:val="EB62B8A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055F18"/>
    <w:multiLevelType w:val="hybridMultilevel"/>
    <w:tmpl w:val="76B440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332B94"/>
    <w:multiLevelType w:val="hybridMultilevel"/>
    <w:tmpl w:val="3D008A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3653574">
    <w:abstractNumId w:val="8"/>
  </w:num>
  <w:num w:numId="2" w16cid:durableId="25327409">
    <w:abstractNumId w:val="26"/>
  </w:num>
  <w:num w:numId="3" w16cid:durableId="1907952532">
    <w:abstractNumId w:val="25"/>
  </w:num>
  <w:num w:numId="4" w16cid:durableId="1940873722">
    <w:abstractNumId w:val="11"/>
  </w:num>
  <w:num w:numId="5" w16cid:durableId="1736394257">
    <w:abstractNumId w:val="19"/>
  </w:num>
  <w:num w:numId="6" w16cid:durableId="1155491898">
    <w:abstractNumId w:val="24"/>
  </w:num>
  <w:num w:numId="7" w16cid:durableId="501166402">
    <w:abstractNumId w:val="4"/>
  </w:num>
  <w:num w:numId="8" w16cid:durableId="1819953945">
    <w:abstractNumId w:val="22"/>
  </w:num>
  <w:num w:numId="9" w16cid:durableId="888035822">
    <w:abstractNumId w:val="0"/>
  </w:num>
  <w:num w:numId="10" w16cid:durableId="260069835">
    <w:abstractNumId w:val="10"/>
  </w:num>
  <w:num w:numId="11" w16cid:durableId="824666008">
    <w:abstractNumId w:val="21"/>
  </w:num>
  <w:num w:numId="12" w16cid:durableId="651642316">
    <w:abstractNumId w:val="13"/>
  </w:num>
  <w:num w:numId="13" w16cid:durableId="1430732884">
    <w:abstractNumId w:val="2"/>
  </w:num>
  <w:num w:numId="14" w16cid:durableId="1733700639">
    <w:abstractNumId w:val="3"/>
  </w:num>
  <w:num w:numId="15" w16cid:durableId="1068922753">
    <w:abstractNumId w:val="30"/>
  </w:num>
  <w:num w:numId="16" w16cid:durableId="821392192">
    <w:abstractNumId w:val="17"/>
  </w:num>
  <w:num w:numId="17" w16cid:durableId="271399826">
    <w:abstractNumId w:val="18"/>
  </w:num>
  <w:num w:numId="18" w16cid:durableId="598636319">
    <w:abstractNumId w:val="1"/>
  </w:num>
  <w:num w:numId="19" w16cid:durableId="22754683">
    <w:abstractNumId w:val="5"/>
  </w:num>
  <w:num w:numId="20" w16cid:durableId="1073239240">
    <w:abstractNumId w:val="29"/>
  </w:num>
  <w:num w:numId="21" w16cid:durableId="606734580">
    <w:abstractNumId w:val="6"/>
  </w:num>
  <w:num w:numId="22" w16cid:durableId="573394771">
    <w:abstractNumId w:val="27"/>
  </w:num>
  <w:num w:numId="23" w16cid:durableId="1755399970">
    <w:abstractNumId w:val="23"/>
  </w:num>
  <w:num w:numId="24" w16cid:durableId="951285151">
    <w:abstractNumId w:val="9"/>
  </w:num>
  <w:num w:numId="25" w16cid:durableId="1336760482">
    <w:abstractNumId w:val="14"/>
  </w:num>
  <w:num w:numId="26" w16cid:durableId="687607857">
    <w:abstractNumId w:val="20"/>
  </w:num>
  <w:num w:numId="27" w16cid:durableId="1380319997">
    <w:abstractNumId w:val="28"/>
  </w:num>
  <w:num w:numId="28" w16cid:durableId="1809006516">
    <w:abstractNumId w:val="12"/>
  </w:num>
  <w:num w:numId="29" w16cid:durableId="278605245">
    <w:abstractNumId w:val="15"/>
  </w:num>
  <w:num w:numId="30" w16cid:durableId="264965175">
    <w:abstractNumId w:val="7"/>
  </w:num>
  <w:num w:numId="31" w16cid:durableId="20469806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13"/>
    <w:rsid w:val="00003F38"/>
    <w:rsid w:val="00016383"/>
    <w:rsid w:val="00023BF8"/>
    <w:rsid w:val="00024C64"/>
    <w:rsid w:val="000306A6"/>
    <w:rsid w:val="00032456"/>
    <w:rsid w:val="00033220"/>
    <w:rsid w:val="00034963"/>
    <w:rsid w:val="0003671E"/>
    <w:rsid w:val="00036EEC"/>
    <w:rsid w:val="00040086"/>
    <w:rsid w:val="000425CB"/>
    <w:rsid w:val="00064F97"/>
    <w:rsid w:val="00096E27"/>
    <w:rsid w:val="000A0BD6"/>
    <w:rsid w:val="000A2FC7"/>
    <w:rsid w:val="000A46AF"/>
    <w:rsid w:val="000D1446"/>
    <w:rsid w:val="000D4265"/>
    <w:rsid w:val="000D4550"/>
    <w:rsid w:val="000E139E"/>
    <w:rsid w:val="000E3248"/>
    <w:rsid w:val="000F2383"/>
    <w:rsid w:val="00113EA3"/>
    <w:rsid w:val="00115192"/>
    <w:rsid w:val="00121A98"/>
    <w:rsid w:val="0012495E"/>
    <w:rsid w:val="00143529"/>
    <w:rsid w:val="0014460A"/>
    <w:rsid w:val="001468A7"/>
    <w:rsid w:val="00164084"/>
    <w:rsid w:val="00166790"/>
    <w:rsid w:val="0017592D"/>
    <w:rsid w:val="001C4766"/>
    <w:rsid w:val="001D5170"/>
    <w:rsid w:val="001E1AA1"/>
    <w:rsid w:val="001E2825"/>
    <w:rsid w:val="001F4374"/>
    <w:rsid w:val="00201477"/>
    <w:rsid w:val="00220468"/>
    <w:rsid w:val="00221A33"/>
    <w:rsid w:val="0022759E"/>
    <w:rsid w:val="00237794"/>
    <w:rsid w:val="00245A89"/>
    <w:rsid w:val="0024627C"/>
    <w:rsid w:val="002576AF"/>
    <w:rsid w:val="002610D9"/>
    <w:rsid w:val="0028274D"/>
    <w:rsid w:val="0029467C"/>
    <w:rsid w:val="00294CEF"/>
    <w:rsid w:val="002972E8"/>
    <w:rsid w:val="002A6977"/>
    <w:rsid w:val="002D2004"/>
    <w:rsid w:val="002D7385"/>
    <w:rsid w:val="002D7BC4"/>
    <w:rsid w:val="002F04BD"/>
    <w:rsid w:val="002F2F3F"/>
    <w:rsid w:val="0030691E"/>
    <w:rsid w:val="00316B92"/>
    <w:rsid w:val="00352539"/>
    <w:rsid w:val="00371095"/>
    <w:rsid w:val="00381F0E"/>
    <w:rsid w:val="00383A60"/>
    <w:rsid w:val="00384C27"/>
    <w:rsid w:val="00394127"/>
    <w:rsid w:val="003A2997"/>
    <w:rsid w:val="003A2FF0"/>
    <w:rsid w:val="003B0BD7"/>
    <w:rsid w:val="003C2918"/>
    <w:rsid w:val="003C6BB2"/>
    <w:rsid w:val="003D24FE"/>
    <w:rsid w:val="003E2116"/>
    <w:rsid w:val="003E79E9"/>
    <w:rsid w:val="0040217B"/>
    <w:rsid w:val="004428DC"/>
    <w:rsid w:val="0046534C"/>
    <w:rsid w:val="00466151"/>
    <w:rsid w:val="004759FB"/>
    <w:rsid w:val="00481591"/>
    <w:rsid w:val="00497E73"/>
    <w:rsid w:val="004A356A"/>
    <w:rsid w:val="004B0B84"/>
    <w:rsid w:val="004C7693"/>
    <w:rsid w:val="004E73DB"/>
    <w:rsid w:val="004F09DB"/>
    <w:rsid w:val="00503CA6"/>
    <w:rsid w:val="00522169"/>
    <w:rsid w:val="00526287"/>
    <w:rsid w:val="00535007"/>
    <w:rsid w:val="00551001"/>
    <w:rsid w:val="00570955"/>
    <w:rsid w:val="005A5D3D"/>
    <w:rsid w:val="005C78B1"/>
    <w:rsid w:val="00601AB7"/>
    <w:rsid w:val="00605923"/>
    <w:rsid w:val="0062424F"/>
    <w:rsid w:val="0063559F"/>
    <w:rsid w:val="00657788"/>
    <w:rsid w:val="00662D46"/>
    <w:rsid w:val="00683997"/>
    <w:rsid w:val="00685CC5"/>
    <w:rsid w:val="006A0EBA"/>
    <w:rsid w:val="006A28D9"/>
    <w:rsid w:val="006A3CEF"/>
    <w:rsid w:val="006A5D5D"/>
    <w:rsid w:val="006A73F8"/>
    <w:rsid w:val="006A74E1"/>
    <w:rsid w:val="006B38F9"/>
    <w:rsid w:val="006B684B"/>
    <w:rsid w:val="006B7333"/>
    <w:rsid w:val="006C4B58"/>
    <w:rsid w:val="006D4C65"/>
    <w:rsid w:val="006F598E"/>
    <w:rsid w:val="007010D5"/>
    <w:rsid w:val="0070322D"/>
    <w:rsid w:val="00703C9A"/>
    <w:rsid w:val="00713171"/>
    <w:rsid w:val="00716077"/>
    <w:rsid w:val="0072438E"/>
    <w:rsid w:val="00736843"/>
    <w:rsid w:val="007411F3"/>
    <w:rsid w:val="00741F51"/>
    <w:rsid w:val="00742129"/>
    <w:rsid w:val="00757586"/>
    <w:rsid w:val="00757CF8"/>
    <w:rsid w:val="00763A41"/>
    <w:rsid w:val="007655C5"/>
    <w:rsid w:val="00765DAD"/>
    <w:rsid w:val="00767D01"/>
    <w:rsid w:val="00770990"/>
    <w:rsid w:val="00771584"/>
    <w:rsid w:val="007802C2"/>
    <w:rsid w:val="007930BC"/>
    <w:rsid w:val="0079584E"/>
    <w:rsid w:val="007B3098"/>
    <w:rsid w:val="007B37FA"/>
    <w:rsid w:val="007B72EC"/>
    <w:rsid w:val="007C619B"/>
    <w:rsid w:val="007C76AC"/>
    <w:rsid w:val="007D34AE"/>
    <w:rsid w:val="007D58FB"/>
    <w:rsid w:val="00804151"/>
    <w:rsid w:val="00811341"/>
    <w:rsid w:val="008117DF"/>
    <w:rsid w:val="008153D4"/>
    <w:rsid w:val="008221C6"/>
    <w:rsid w:val="00836133"/>
    <w:rsid w:val="008373C7"/>
    <w:rsid w:val="00852288"/>
    <w:rsid w:val="00854315"/>
    <w:rsid w:val="0086205B"/>
    <w:rsid w:val="00862170"/>
    <w:rsid w:val="00863B8D"/>
    <w:rsid w:val="00872826"/>
    <w:rsid w:val="00873ED4"/>
    <w:rsid w:val="0088157F"/>
    <w:rsid w:val="00882BA1"/>
    <w:rsid w:val="008940FF"/>
    <w:rsid w:val="008978DF"/>
    <w:rsid w:val="008A4078"/>
    <w:rsid w:val="008A78ED"/>
    <w:rsid w:val="008B77D4"/>
    <w:rsid w:val="008C1005"/>
    <w:rsid w:val="008C19FA"/>
    <w:rsid w:val="008C2A66"/>
    <w:rsid w:val="008E3001"/>
    <w:rsid w:val="009067E5"/>
    <w:rsid w:val="00911648"/>
    <w:rsid w:val="009146D4"/>
    <w:rsid w:val="0091488B"/>
    <w:rsid w:val="009327D2"/>
    <w:rsid w:val="00937A13"/>
    <w:rsid w:val="00941C80"/>
    <w:rsid w:val="009536D3"/>
    <w:rsid w:val="00981A18"/>
    <w:rsid w:val="009A32D1"/>
    <w:rsid w:val="009A6EEA"/>
    <w:rsid w:val="009C0F02"/>
    <w:rsid w:val="009C53B2"/>
    <w:rsid w:val="009D2CCF"/>
    <w:rsid w:val="009D372A"/>
    <w:rsid w:val="009E51A1"/>
    <w:rsid w:val="009F29D2"/>
    <w:rsid w:val="00A11064"/>
    <w:rsid w:val="00A11313"/>
    <w:rsid w:val="00A27D19"/>
    <w:rsid w:val="00A52272"/>
    <w:rsid w:val="00A71359"/>
    <w:rsid w:val="00AA5CC9"/>
    <w:rsid w:val="00AC0D6B"/>
    <w:rsid w:val="00AD0528"/>
    <w:rsid w:val="00AD4B2D"/>
    <w:rsid w:val="00AD5410"/>
    <w:rsid w:val="00AE2056"/>
    <w:rsid w:val="00AF253D"/>
    <w:rsid w:val="00AF3563"/>
    <w:rsid w:val="00AF6F51"/>
    <w:rsid w:val="00B0682B"/>
    <w:rsid w:val="00B129E5"/>
    <w:rsid w:val="00B15BFE"/>
    <w:rsid w:val="00B241D1"/>
    <w:rsid w:val="00B52268"/>
    <w:rsid w:val="00B632BE"/>
    <w:rsid w:val="00B87B52"/>
    <w:rsid w:val="00BA2AC2"/>
    <w:rsid w:val="00BC7E90"/>
    <w:rsid w:val="00BE2BE0"/>
    <w:rsid w:val="00BE623A"/>
    <w:rsid w:val="00BF0A8A"/>
    <w:rsid w:val="00C063C7"/>
    <w:rsid w:val="00C069AB"/>
    <w:rsid w:val="00C16492"/>
    <w:rsid w:val="00C16C20"/>
    <w:rsid w:val="00C32D52"/>
    <w:rsid w:val="00C4487C"/>
    <w:rsid w:val="00C45DBE"/>
    <w:rsid w:val="00C93017"/>
    <w:rsid w:val="00C95BE9"/>
    <w:rsid w:val="00CB6E85"/>
    <w:rsid w:val="00CC2B1E"/>
    <w:rsid w:val="00CD15E3"/>
    <w:rsid w:val="00CD3F36"/>
    <w:rsid w:val="00CF2BF3"/>
    <w:rsid w:val="00D35875"/>
    <w:rsid w:val="00D40A8B"/>
    <w:rsid w:val="00D42B47"/>
    <w:rsid w:val="00D51456"/>
    <w:rsid w:val="00D80720"/>
    <w:rsid w:val="00DA3C82"/>
    <w:rsid w:val="00DA46CA"/>
    <w:rsid w:val="00DC7D2C"/>
    <w:rsid w:val="00DD2136"/>
    <w:rsid w:val="00DE040C"/>
    <w:rsid w:val="00DE6662"/>
    <w:rsid w:val="00E0463C"/>
    <w:rsid w:val="00E06635"/>
    <w:rsid w:val="00E06943"/>
    <w:rsid w:val="00E07384"/>
    <w:rsid w:val="00E164D2"/>
    <w:rsid w:val="00E21DF0"/>
    <w:rsid w:val="00E331AE"/>
    <w:rsid w:val="00E43F1F"/>
    <w:rsid w:val="00E45CE6"/>
    <w:rsid w:val="00E47087"/>
    <w:rsid w:val="00E57098"/>
    <w:rsid w:val="00E635C8"/>
    <w:rsid w:val="00E65A9D"/>
    <w:rsid w:val="00E80CAA"/>
    <w:rsid w:val="00E82F66"/>
    <w:rsid w:val="00E879FC"/>
    <w:rsid w:val="00E87AE8"/>
    <w:rsid w:val="00EA161C"/>
    <w:rsid w:val="00EA2B53"/>
    <w:rsid w:val="00EB56D8"/>
    <w:rsid w:val="00EC2A2A"/>
    <w:rsid w:val="00EE275E"/>
    <w:rsid w:val="00EF25C8"/>
    <w:rsid w:val="00F12221"/>
    <w:rsid w:val="00F15DD0"/>
    <w:rsid w:val="00F20E34"/>
    <w:rsid w:val="00F27977"/>
    <w:rsid w:val="00F36E40"/>
    <w:rsid w:val="00F4041B"/>
    <w:rsid w:val="00F413D1"/>
    <w:rsid w:val="00F46EAE"/>
    <w:rsid w:val="00F56E23"/>
    <w:rsid w:val="00F643D3"/>
    <w:rsid w:val="00F66DB6"/>
    <w:rsid w:val="00F67C45"/>
    <w:rsid w:val="00F705DF"/>
    <w:rsid w:val="00F73F86"/>
    <w:rsid w:val="00F75669"/>
    <w:rsid w:val="00F756B2"/>
    <w:rsid w:val="00F835CF"/>
    <w:rsid w:val="00F84713"/>
    <w:rsid w:val="00F87234"/>
    <w:rsid w:val="00F90009"/>
    <w:rsid w:val="00F915D4"/>
    <w:rsid w:val="00F92ACF"/>
    <w:rsid w:val="00F94AD5"/>
    <w:rsid w:val="00FA054B"/>
    <w:rsid w:val="00FB735C"/>
    <w:rsid w:val="00FB78C1"/>
    <w:rsid w:val="00FD2689"/>
    <w:rsid w:val="00FD43B2"/>
    <w:rsid w:val="00FD61B4"/>
    <w:rsid w:val="00FD6895"/>
    <w:rsid w:val="00FD6B4F"/>
    <w:rsid w:val="00FF387E"/>
    <w:rsid w:val="00FF671B"/>
    <w:rsid w:val="086B5A1E"/>
    <w:rsid w:val="13014B69"/>
    <w:rsid w:val="13AAA5D0"/>
    <w:rsid w:val="2C1651BA"/>
    <w:rsid w:val="324BE4C1"/>
    <w:rsid w:val="37221A97"/>
    <w:rsid w:val="4CCD6F75"/>
    <w:rsid w:val="4D0983D6"/>
    <w:rsid w:val="4F052893"/>
    <w:rsid w:val="50C7FD2A"/>
    <w:rsid w:val="57064ED8"/>
    <w:rsid w:val="5BBC06D1"/>
    <w:rsid w:val="5D921C12"/>
    <w:rsid w:val="67EFDD02"/>
    <w:rsid w:val="6EFA3C31"/>
    <w:rsid w:val="71F910DC"/>
    <w:rsid w:val="78F372C5"/>
    <w:rsid w:val="7B16924E"/>
  </w:rsids>
  <w:docVars>
    <w:docVar w:name="__Grammarly_42___1" w:val="H4sIAAAAAAAEAKtWcslP9kxRslIyNDYyNTM2MTKwtDA0tzA2tjRW0lEKTi0uzszPAykwrAUArvsNL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FFABA0"/>
  <w15:chartTrackingRefBased/>
  <w15:docId w15:val="{C8FF752D-0738-4A33-8DB2-FDD40D07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13"/>
  </w:style>
  <w:style w:type="paragraph" w:styleId="Footer">
    <w:name w:val="footer"/>
    <w:basedOn w:val="Normal"/>
    <w:link w:val="FooterChar"/>
    <w:uiPriority w:val="99"/>
    <w:unhideWhenUsed/>
    <w:rsid w:val="00A11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13"/>
  </w:style>
  <w:style w:type="paragraph" w:styleId="ListParagraph">
    <w:name w:val="List Paragraph"/>
    <w:basedOn w:val="Normal"/>
    <w:uiPriority w:val="34"/>
    <w:qFormat/>
    <w:rsid w:val="00A11313"/>
    <w:pPr>
      <w:ind w:left="720"/>
      <w:contextualSpacing/>
    </w:pPr>
  </w:style>
  <w:style w:type="character" w:styleId="Hyperlink">
    <w:name w:val="Hyperlink"/>
    <w:basedOn w:val="DefaultParagraphFont"/>
    <w:uiPriority w:val="99"/>
    <w:unhideWhenUsed/>
    <w:rsid w:val="00A11313"/>
    <w:rPr>
      <w:color w:val="0563C1"/>
      <w:u w:val="single"/>
    </w:rPr>
  </w:style>
  <w:style w:type="table" w:styleId="TableGrid">
    <w:name w:val="Table Grid"/>
    <w:basedOn w:val="TableNormal"/>
    <w:rsid w:val="00CF2B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759E"/>
    <w:pPr>
      <w:widowControl w:val="0"/>
      <w:autoSpaceDE w:val="0"/>
      <w:autoSpaceDN w:val="0"/>
      <w:adjustRightInd w:val="0"/>
      <w:spacing w:after="0" w:line="240" w:lineRule="auto"/>
    </w:pPr>
    <w:rPr>
      <w:rFonts w:ascii="AGaramond" w:eastAsia="Times New Roman" w:hAnsi="AGaramond" w:cs="Times New Roman"/>
      <w:color w:val="000000"/>
      <w:sz w:val="28"/>
      <w:szCs w:val="20"/>
      <w:lang w:val="x-none" w:eastAsia="x-none"/>
    </w:rPr>
  </w:style>
  <w:style w:type="character" w:customStyle="1" w:styleId="BodyTextChar">
    <w:name w:val="Body Text Char"/>
    <w:basedOn w:val="DefaultParagraphFont"/>
    <w:link w:val="BodyText"/>
    <w:rsid w:val="0022759E"/>
    <w:rPr>
      <w:rFonts w:ascii="AGaramond" w:eastAsia="Times New Roman" w:hAnsi="AGaramond" w:cs="Times New Roman"/>
      <w:color w:val="000000"/>
      <w:sz w:val="28"/>
      <w:szCs w:val="20"/>
      <w:lang w:val="x-none" w:eastAsia="x-none"/>
    </w:rPr>
  </w:style>
  <w:style w:type="character" w:styleId="CommentReference">
    <w:name w:val="annotation reference"/>
    <w:rsid w:val="008A78ED"/>
    <w:rPr>
      <w:sz w:val="16"/>
      <w:szCs w:val="16"/>
    </w:rPr>
  </w:style>
  <w:style w:type="paragraph" w:styleId="CommentText">
    <w:name w:val="annotation text"/>
    <w:basedOn w:val="Normal"/>
    <w:link w:val="CommentTextChar"/>
    <w:uiPriority w:val="99"/>
    <w:unhideWhenUsed/>
    <w:rsid w:val="00882BA1"/>
    <w:pPr>
      <w:spacing w:line="240" w:lineRule="auto"/>
    </w:pPr>
    <w:rPr>
      <w:sz w:val="20"/>
      <w:szCs w:val="20"/>
    </w:rPr>
  </w:style>
  <w:style w:type="character" w:customStyle="1" w:styleId="CommentTextChar">
    <w:name w:val="Comment Text Char"/>
    <w:basedOn w:val="DefaultParagraphFont"/>
    <w:link w:val="CommentText"/>
    <w:uiPriority w:val="99"/>
    <w:rsid w:val="00882BA1"/>
    <w:rPr>
      <w:sz w:val="20"/>
      <w:szCs w:val="20"/>
    </w:rPr>
  </w:style>
  <w:style w:type="paragraph" w:styleId="CommentSubject">
    <w:name w:val="annotation subject"/>
    <w:basedOn w:val="CommentText"/>
    <w:next w:val="CommentText"/>
    <w:link w:val="CommentSubjectChar"/>
    <w:uiPriority w:val="99"/>
    <w:semiHidden/>
    <w:unhideWhenUsed/>
    <w:rsid w:val="00882BA1"/>
    <w:rPr>
      <w:b/>
      <w:bCs/>
    </w:rPr>
  </w:style>
  <w:style w:type="character" w:customStyle="1" w:styleId="CommentSubjectChar">
    <w:name w:val="Comment Subject Char"/>
    <w:basedOn w:val="CommentTextChar"/>
    <w:link w:val="CommentSubject"/>
    <w:uiPriority w:val="99"/>
    <w:semiHidden/>
    <w:rsid w:val="00882BA1"/>
    <w:rPr>
      <w:b/>
      <w:bCs/>
      <w:sz w:val="20"/>
      <w:szCs w:val="20"/>
    </w:rPr>
  </w:style>
  <w:style w:type="paragraph" w:styleId="BalloonText">
    <w:name w:val="Balloon Text"/>
    <w:basedOn w:val="Normal"/>
    <w:link w:val="BalloonTextChar"/>
    <w:uiPriority w:val="99"/>
    <w:semiHidden/>
    <w:unhideWhenUsed/>
    <w:rsid w:val="0088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BA1"/>
    <w:rPr>
      <w:rFonts w:ascii="Segoe UI" w:hAnsi="Segoe UI" w:cs="Segoe UI"/>
      <w:sz w:val="18"/>
      <w:szCs w:val="18"/>
    </w:rPr>
  </w:style>
  <w:style w:type="paragraph" w:styleId="NormalWeb">
    <w:name w:val="Normal (Web)"/>
    <w:basedOn w:val="Normal"/>
    <w:uiPriority w:val="99"/>
    <w:semiHidden/>
    <w:unhideWhenUsed/>
    <w:rsid w:val="007032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1064"/>
    <w:rPr>
      <w:color w:val="605E5C"/>
      <w:shd w:val="clear" w:color="auto" w:fill="E1DFDD"/>
    </w:rPr>
  </w:style>
  <w:style w:type="character" w:customStyle="1" w:styleId="normaltextrun">
    <w:name w:val="normaltextrun"/>
    <w:basedOn w:val="DefaultParagraphFont"/>
    <w:rsid w:val="00245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0952-F11D-4891-A5EB-D6CF8F6E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Audrey</dc:creator>
  <cp:lastModifiedBy>DelGrosso, Tricia</cp:lastModifiedBy>
  <cp:revision>5</cp:revision>
  <dcterms:created xsi:type="dcterms:W3CDTF">2024-08-06T16:42:00Z</dcterms:created>
  <dcterms:modified xsi:type="dcterms:W3CDTF">2024-08-09T18:12:00Z</dcterms:modified>
</cp:coreProperties>
</file>