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33BB" w:rsidRPr="00F0408C" w:rsidP="00F0408C" w14:paraId="64546B08" w14:textId="77777777">
      <w:pPr>
        <w:jc w:val="center"/>
        <w:rPr>
          <w:rStyle w:val="normaltextrun"/>
          <w:rFonts w:ascii="Times New Roman" w:hAnsi="Times New Roman" w:cs="Times New Roman"/>
          <w:b/>
          <w:bCs/>
          <w:color w:val="000000"/>
          <w:sz w:val="24"/>
          <w:szCs w:val="24"/>
          <w:shd w:val="clear" w:color="auto" w:fill="FFFFFF"/>
        </w:rPr>
      </w:pPr>
      <w:r w:rsidRPr="00F0408C">
        <w:rPr>
          <w:rFonts w:ascii="Times New Roman" w:hAnsi="Times New Roman" w:cs="Times New Roman"/>
          <w:b/>
          <w:bCs/>
          <w:sz w:val="24"/>
          <w:szCs w:val="24"/>
        </w:rPr>
        <w:t>AANHPI Expert Convening Questions</w:t>
      </w:r>
    </w:p>
    <w:p w:rsidR="004A33BB" w:rsidRPr="00F0408C" w:rsidP="004A33BB" w14:paraId="159AF9E9" w14:textId="6A8DBEB4">
      <w:pPr>
        <w:rPr>
          <w:rStyle w:val="cf01"/>
          <w:rFonts w:ascii="Times New Roman" w:hAnsi="Times New Roman" w:cs="Times New Roman"/>
          <w:sz w:val="24"/>
          <w:szCs w:val="24"/>
        </w:rPr>
      </w:pPr>
      <w:r w:rsidRPr="00F0408C">
        <w:rPr>
          <w:rStyle w:val="normaltextrun"/>
          <w:rFonts w:ascii="Times New Roman" w:hAnsi="Times New Roman" w:cs="Times New Roman"/>
          <w:color w:val="000000"/>
          <w:sz w:val="24"/>
          <w:szCs w:val="24"/>
          <w:shd w:val="clear" w:color="auto" w:fill="FFFFFF"/>
        </w:rPr>
        <w:t>The primary purpose of this information collection is to engage subject matter experts, thought leaders, and community advocates that are embedded in AANHPI communities. Through feedback from experts, OPRE will gain understanding on AANHPI population characteristics, experiences, and needs related to ACF mission and identify gaps in knowledge and actionable opportunities to better inform ACF’s service delivery for AANHPI populations.</w:t>
      </w:r>
      <w:r w:rsidRPr="00F0408C">
        <w:rPr>
          <w:rFonts w:ascii="Times New Roman" w:hAnsi="Times New Roman" w:cs="Times New Roman"/>
          <w:sz w:val="24"/>
          <w:szCs w:val="24"/>
        </w:rPr>
        <w:t xml:space="preserve"> This information collection will </w:t>
      </w:r>
      <w:r w:rsidRPr="00F0408C" w:rsidR="006C7BC1">
        <w:rPr>
          <w:rFonts w:ascii="Times New Roman" w:hAnsi="Times New Roman" w:cs="Times New Roman"/>
          <w:sz w:val="24"/>
          <w:szCs w:val="24"/>
        </w:rPr>
        <w:t>inform the development of resources and public materials related to ACF’s research agenda on AANHPI populations</w:t>
      </w:r>
      <w:r w:rsidRPr="00F0408C">
        <w:rPr>
          <w:rFonts w:ascii="Times New Roman" w:hAnsi="Times New Roman" w:cs="Times New Roman"/>
          <w:sz w:val="24"/>
          <w:szCs w:val="24"/>
        </w:rPr>
        <w:t>. The knowledge gained from this information collection will help OPRE staff engaged in AANHPI work to develop specific activities and priorities of the proposed research agenda focused on AANHPI children and families. </w:t>
      </w:r>
      <w:r w:rsidRPr="00F0408C">
        <w:rPr>
          <w:rStyle w:val="normaltextrun"/>
          <w:rFonts w:ascii="Times New Roman" w:hAnsi="Times New Roman" w:cs="Times New Roman"/>
          <w:color w:val="000000"/>
          <w:sz w:val="24"/>
          <w:szCs w:val="24"/>
          <w:shd w:val="clear" w:color="auto" w:fill="FFFFFF"/>
        </w:rPr>
        <w:t>Information collected will be kept private to the extent permitted by law. Respondents will be informed of all planned uses of data, that their participation is voluntary, and that their information will be kept private to the extent permitted by law.</w:t>
      </w:r>
      <w:r w:rsidRPr="00F0408C">
        <w:rPr>
          <w:rFonts w:ascii="Times New Roman" w:hAnsi="Times New Roman" w:cs="Times New Roman"/>
          <w:sz w:val="24"/>
          <w:szCs w:val="24"/>
        </w:rPr>
        <w:t xml:space="preserve"> </w:t>
      </w:r>
      <w:r w:rsidRPr="00F0408C">
        <w:rPr>
          <w:rStyle w:val="cf01"/>
          <w:rFonts w:ascii="Times New Roman" w:hAnsi="Times New Roman" w:cs="Times New Roman"/>
          <w:sz w:val="24"/>
          <w:szCs w:val="24"/>
        </w:rPr>
        <w:t xml:space="preserve">An agency may not conduct or sponsor, and a person is not required to respond to, a collection of information unless it displays a currently valid OMB control number. The OMB number and expiration date for this collection are OMB #: 0970-0630, Expiration: 3/31/2027. </w:t>
      </w:r>
    </w:p>
    <w:p w:rsidR="006C7BC1" w:rsidRPr="00F0408C" w:rsidP="004A33BB" w14:paraId="2C3206E4" w14:textId="58B71438">
      <w:pPr>
        <w:rPr>
          <w:rStyle w:val="cf01"/>
          <w:rFonts w:ascii="Times New Roman" w:hAnsi="Times New Roman" w:cs="Times New Roman"/>
          <w:sz w:val="24"/>
          <w:szCs w:val="24"/>
        </w:rPr>
      </w:pPr>
      <w:r w:rsidRPr="00F0408C">
        <w:rPr>
          <w:rFonts w:ascii="Times New Roman" w:hAnsi="Times New Roman" w:cs="Times New Roman"/>
          <w:sz w:val="24"/>
          <w:szCs w:val="24"/>
        </w:rPr>
        <w:t xml:space="preserve">The team will request feedback on the following topic areas: social and economic experiences of AANHPI children and families and how they experience human </w:t>
      </w:r>
      <w:r w:rsidRPr="00F0408C">
        <w:rPr>
          <w:rFonts w:ascii="Times New Roman" w:hAnsi="Times New Roman" w:cs="Times New Roman"/>
          <w:sz w:val="24"/>
          <w:szCs w:val="24"/>
        </w:rPr>
        <w:t>services, and</w:t>
      </w:r>
      <w:r w:rsidRPr="00F0408C">
        <w:rPr>
          <w:rFonts w:ascii="Times New Roman" w:hAnsi="Times New Roman" w:cs="Times New Roman"/>
          <w:sz w:val="24"/>
          <w:szCs w:val="24"/>
        </w:rPr>
        <w:t xml:space="preserve"> advancing equity in research and evaluation for AANHPI populations. Example questions are included below but may be tailored based on the flow of the discussions and information received from participants. The questions will be presented as breakout or large group discussion questions, with interactive Mural boards/word clouds, and there will be mini presentations and feedback from facilitators between questions. Questions will not be addressed to individual attendees. Potential respondents will be informed of the information above prior to being asked any of these questions: </w:t>
      </w:r>
    </w:p>
    <w:p w:rsidR="004A33BB" w:rsidRPr="00F0408C" w:rsidP="004A33BB" w14:paraId="3500D62D" w14:textId="77777777">
      <w:pPr>
        <w:pStyle w:val="ListParagraph"/>
        <w:numPr>
          <w:ilvl w:val="0"/>
          <w:numId w:val="2"/>
        </w:numPr>
        <w:rPr>
          <w:rFonts w:ascii="Times New Roman" w:hAnsi="Times New Roman" w:cs="Times New Roman"/>
          <w:sz w:val="24"/>
          <w:szCs w:val="24"/>
        </w:rPr>
      </w:pPr>
      <w:r w:rsidRPr="00F0408C">
        <w:rPr>
          <w:rFonts w:ascii="Times New Roman" w:hAnsi="Times New Roman" w:cs="Times New Roman"/>
          <w:sz w:val="24"/>
          <w:szCs w:val="24"/>
        </w:rPr>
        <w:t>How has the lack of accurate and equitable representation, and the popularization of stereotypes, affected the social and economic well-being of AANHPI children and families?</w:t>
      </w:r>
    </w:p>
    <w:p w:rsidR="006C7BC1" w:rsidRPr="00F0408C" w:rsidP="004A33BB" w14:paraId="592A72C1" w14:textId="45642E49">
      <w:pPr>
        <w:pStyle w:val="ListParagraph"/>
        <w:numPr>
          <w:ilvl w:val="0"/>
          <w:numId w:val="2"/>
        </w:numPr>
        <w:rPr>
          <w:rFonts w:ascii="Times New Roman" w:hAnsi="Times New Roman" w:cs="Times New Roman"/>
          <w:sz w:val="24"/>
          <w:szCs w:val="24"/>
        </w:rPr>
      </w:pPr>
      <w:r w:rsidRPr="00F0408C">
        <w:rPr>
          <w:rStyle w:val="normaltextrun"/>
          <w:rFonts w:ascii="Times New Roman" w:hAnsi="Times New Roman" w:cs="Times New Roman"/>
          <w:color w:val="000000"/>
          <w:sz w:val="24"/>
          <w:szCs w:val="24"/>
        </w:rPr>
        <w:t>How might the elements we identified in our last activity, as well as any other patterns you have seen at play in your work, influence the perceptions, attitudes, and experiences of AANHPI populations when it comes to ACF programs?</w:t>
      </w:r>
    </w:p>
    <w:p w:rsidR="004A33BB" w:rsidRPr="00F0408C" w:rsidP="004A33BB" w14:paraId="2DC6B214" w14:textId="34E14BF2">
      <w:pPr>
        <w:pStyle w:val="ListParagraph"/>
        <w:numPr>
          <w:ilvl w:val="0"/>
          <w:numId w:val="2"/>
        </w:numPr>
        <w:rPr>
          <w:rFonts w:ascii="Times New Roman" w:hAnsi="Times New Roman" w:cs="Times New Roman"/>
          <w:sz w:val="24"/>
          <w:szCs w:val="24"/>
        </w:rPr>
      </w:pPr>
      <w:r w:rsidRPr="00F0408C">
        <w:rPr>
          <w:rFonts w:ascii="Times New Roman" w:hAnsi="Times New Roman" w:cs="Times New Roman"/>
          <w:sz w:val="24"/>
          <w:szCs w:val="24"/>
        </w:rPr>
        <w:t>Looking at what we have identified here, what research and evaluation questions does this bring to mind? What would we</w:t>
      </w:r>
      <w:r w:rsidRPr="00F0408C" w:rsidR="00B269CB">
        <w:rPr>
          <w:rFonts w:ascii="Times New Roman" w:hAnsi="Times New Roman" w:cs="Times New Roman"/>
          <w:sz w:val="24"/>
          <w:szCs w:val="24"/>
        </w:rPr>
        <w:t>, as ACF,</w:t>
      </w:r>
      <w:r w:rsidRPr="00F0408C">
        <w:rPr>
          <w:rFonts w:ascii="Times New Roman" w:hAnsi="Times New Roman" w:cs="Times New Roman"/>
          <w:sz w:val="24"/>
          <w:szCs w:val="24"/>
        </w:rPr>
        <w:t xml:space="preserve"> need to gain deeper understanding of how to best inform program service delivery and evaluation for AANHPI communities?</w:t>
      </w:r>
    </w:p>
    <w:p w:rsidR="004A33BB" w:rsidRPr="00F0408C" w:rsidP="004A33BB" w14:paraId="3AAA7B3D" w14:textId="77777777">
      <w:pPr>
        <w:pStyle w:val="ListParagraph"/>
        <w:numPr>
          <w:ilvl w:val="0"/>
          <w:numId w:val="2"/>
        </w:numPr>
        <w:rPr>
          <w:rFonts w:ascii="Times New Roman" w:hAnsi="Times New Roman" w:cs="Times New Roman"/>
          <w:sz w:val="24"/>
          <w:szCs w:val="24"/>
        </w:rPr>
      </w:pPr>
      <w:r w:rsidRPr="00F0408C">
        <w:rPr>
          <w:rFonts w:ascii="Times New Roman" w:hAnsi="Times New Roman" w:cs="Times New Roman"/>
          <w:sz w:val="24"/>
          <w:szCs w:val="24"/>
        </w:rPr>
        <w:t xml:space="preserve">Looking back at the proposed research questions we identified yesterday, select a few questions (possibly modifying them for more specificity) with your breakout group and think about what types of data would be needed to answer these questions. </w:t>
      </w:r>
    </w:p>
    <w:p w:rsidR="004A33BB" w:rsidRPr="00F0408C" w:rsidP="004A33BB" w14:paraId="3946A20F" w14:textId="77777777">
      <w:pPr>
        <w:pStyle w:val="ListParagraph"/>
        <w:numPr>
          <w:ilvl w:val="1"/>
          <w:numId w:val="2"/>
        </w:numPr>
        <w:spacing w:before="120" w:after="120"/>
        <w:rPr>
          <w:rFonts w:ascii="Times New Roman" w:hAnsi="Times New Roman" w:cs="Times New Roman"/>
          <w:sz w:val="24"/>
          <w:szCs w:val="24"/>
        </w:rPr>
      </w:pPr>
      <w:r w:rsidRPr="00F0408C">
        <w:rPr>
          <w:rFonts w:ascii="Times New Roman" w:hAnsi="Times New Roman" w:cs="Times New Roman"/>
          <w:sz w:val="24"/>
          <w:szCs w:val="24"/>
        </w:rPr>
        <w:t xml:space="preserve">Could that data be gained from ACF admin data or secondary data resources? </w:t>
      </w:r>
    </w:p>
    <w:p w:rsidR="004A33BB" w:rsidRPr="00F0408C" w:rsidP="004A33BB" w14:paraId="65C3FD8D" w14:textId="77777777">
      <w:pPr>
        <w:pStyle w:val="ListParagraph"/>
        <w:numPr>
          <w:ilvl w:val="1"/>
          <w:numId w:val="2"/>
        </w:numPr>
        <w:rPr>
          <w:rFonts w:ascii="Times New Roman" w:hAnsi="Times New Roman" w:cs="Times New Roman"/>
          <w:sz w:val="24"/>
          <w:szCs w:val="24"/>
        </w:rPr>
      </w:pPr>
      <w:r w:rsidRPr="00F0408C">
        <w:rPr>
          <w:rFonts w:ascii="Times New Roman" w:hAnsi="Times New Roman" w:cs="Times New Roman"/>
          <w:sz w:val="24"/>
          <w:szCs w:val="24"/>
        </w:rPr>
        <w:t>Would you need data that does not yet exist?</w:t>
      </w:r>
    </w:p>
    <w:p w:rsidR="004A33BB" w:rsidRPr="00F0408C" w:rsidP="004A33BB" w14:paraId="2AE2FDD7" w14:textId="77777777">
      <w:pPr>
        <w:pStyle w:val="ListParagraph"/>
        <w:numPr>
          <w:ilvl w:val="0"/>
          <w:numId w:val="2"/>
        </w:numPr>
        <w:rPr>
          <w:rFonts w:ascii="Times New Roman" w:hAnsi="Times New Roman" w:cs="Times New Roman"/>
          <w:sz w:val="24"/>
          <w:szCs w:val="24"/>
        </w:rPr>
      </w:pPr>
      <w:r w:rsidRPr="00F0408C">
        <w:rPr>
          <w:rFonts w:ascii="Times New Roman" w:hAnsi="Times New Roman" w:cs="Times New Roman"/>
          <w:sz w:val="24"/>
          <w:szCs w:val="24"/>
        </w:rPr>
        <w:t>Looking back specifically at the opportunities that were identified utilizing secondary data resources, what methodological considerations or practices come to mind?</w:t>
      </w:r>
    </w:p>
    <w:p w:rsidR="004A33BB" w:rsidRPr="00F0408C" w:rsidP="00881FD4" w14:paraId="2AE7B7D3" w14:textId="45507D7F">
      <w:pPr>
        <w:pStyle w:val="ListParagraph"/>
        <w:numPr>
          <w:ilvl w:val="0"/>
          <w:numId w:val="2"/>
        </w:numPr>
        <w:rPr>
          <w:rFonts w:ascii="Times New Roman" w:hAnsi="Times New Roman" w:cs="Times New Roman"/>
          <w:sz w:val="24"/>
          <w:szCs w:val="24"/>
        </w:rPr>
      </w:pPr>
      <w:r w:rsidRPr="00F0408C">
        <w:rPr>
          <w:rFonts w:ascii="Times New Roman" w:hAnsi="Times New Roman" w:cs="Times New Roman"/>
          <w:sz w:val="24"/>
          <w:szCs w:val="24"/>
        </w:rPr>
        <w:t>When you think about community-based organizations or researchers accessing existing data to support their work, what obstacles may arise? What resources would support CBOs and researchers in making use of existing data?</w:t>
      </w:r>
    </w:p>
    <w:p w:rsidR="004A33BB" w:rsidRPr="00F0408C" w:rsidP="00881FD4" w14:paraId="0D2EBFA3" w14:textId="173B7815">
      <w:pPr>
        <w:pStyle w:val="ListParagraph"/>
        <w:numPr>
          <w:ilvl w:val="0"/>
          <w:numId w:val="2"/>
        </w:numPr>
        <w:spacing w:before="120" w:after="120"/>
        <w:rPr>
          <w:rFonts w:ascii="Times New Roman" w:hAnsi="Times New Roman" w:cs="Times New Roman"/>
          <w:sz w:val="24"/>
          <w:szCs w:val="24"/>
        </w:rPr>
      </w:pPr>
      <w:r w:rsidRPr="00F0408C">
        <w:rPr>
          <w:rFonts w:ascii="Times New Roman" w:hAnsi="Times New Roman" w:cs="Times New Roman"/>
          <w:sz w:val="24"/>
          <w:szCs w:val="24"/>
        </w:rPr>
        <w:t xml:space="preserve">Looking back to the data identified as not currently available, what types of questions do these relate to? </w:t>
      </w:r>
    </w:p>
    <w:p w:rsidR="003A5CB2" w:rsidRPr="00F0408C" w14:paraId="5D2EE640" w14:textId="77777777">
      <w:pPr>
        <w:rPr>
          <w:rFonts w:ascii="Times New Roman" w:hAnsi="Times New Roman" w:cs="Times New Roman"/>
          <w:sz w:val="24"/>
          <w:szCs w:val="24"/>
        </w:rPr>
      </w:pPr>
    </w:p>
    <w:p w:rsidR="003A5CB2" w:rsidRPr="00F0408C" w14:paraId="2A9DE707" w14:textId="77777777">
      <w:pPr>
        <w:rPr>
          <w:rFonts w:ascii="Times New Roman" w:hAnsi="Times New Roman" w:cs="Times New Roman"/>
          <w:sz w:val="24"/>
          <w:szCs w:val="24"/>
        </w:rPr>
      </w:pPr>
    </w:p>
    <w:p w:rsidR="002D5A79" w:rsidRPr="00F0408C" w14:paraId="6212E0A7"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50E21"/>
    <w:multiLevelType w:val="hybridMultilevel"/>
    <w:tmpl w:val="869EE704"/>
    <w:lvl w:ilvl="0">
      <w:start w:val="420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433222B"/>
    <w:multiLevelType w:val="hybridMultilevel"/>
    <w:tmpl w:val="239A42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76214758">
    <w:abstractNumId w:val="0"/>
  </w:num>
  <w:num w:numId="2" w16cid:durableId="1847551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46"/>
    <w:rsid w:val="00002891"/>
    <w:rsid w:val="00031CB4"/>
    <w:rsid w:val="00192EE0"/>
    <w:rsid w:val="001949C6"/>
    <w:rsid w:val="001A1A0B"/>
    <w:rsid w:val="001A4745"/>
    <w:rsid w:val="001B4C79"/>
    <w:rsid w:val="00200AAD"/>
    <w:rsid w:val="00294B9E"/>
    <w:rsid w:val="002D5A79"/>
    <w:rsid w:val="003006D9"/>
    <w:rsid w:val="00336D46"/>
    <w:rsid w:val="003A5CB2"/>
    <w:rsid w:val="004A33BB"/>
    <w:rsid w:val="00535327"/>
    <w:rsid w:val="00567AC8"/>
    <w:rsid w:val="00646821"/>
    <w:rsid w:val="006A0B26"/>
    <w:rsid w:val="006C7BC1"/>
    <w:rsid w:val="00881FD4"/>
    <w:rsid w:val="009A1FCD"/>
    <w:rsid w:val="00A31265"/>
    <w:rsid w:val="00B269CB"/>
    <w:rsid w:val="00B47482"/>
    <w:rsid w:val="00C17B42"/>
    <w:rsid w:val="00EF49A1"/>
    <w:rsid w:val="00F0408C"/>
    <w:rsid w:val="00F8731A"/>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2E5C35C"/>
  <w15:chartTrackingRefBased/>
  <w15:docId w15:val="{6FF156A5-D5BA-4174-BFB3-387E15AF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rsid w:val="00B47482"/>
    <w:pPr>
      <w:spacing w:after="200" w:line="240" w:lineRule="auto"/>
    </w:pPr>
    <w:rPr>
      <w:sz w:val="24"/>
      <w:szCs w:val="20"/>
    </w:rPr>
  </w:style>
  <w:style w:type="character" w:customStyle="1" w:styleId="CommentTextChar">
    <w:name w:val="Comment Text Char"/>
    <w:basedOn w:val="DefaultParagraphFont"/>
    <w:link w:val="CommentText"/>
    <w:uiPriority w:val="99"/>
    <w:rsid w:val="00B47482"/>
    <w:rPr>
      <w:sz w:val="24"/>
      <w:szCs w:val="20"/>
    </w:rPr>
  </w:style>
  <w:style w:type="table" w:styleId="TableGrid">
    <w:name w:val="Table Grid"/>
    <w:basedOn w:val="TableNormal"/>
    <w:uiPriority w:val="39"/>
    <w:rsid w:val="00336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B26"/>
    <w:pPr>
      <w:ind w:left="720"/>
      <w:contextualSpacing/>
    </w:pPr>
  </w:style>
  <w:style w:type="character" w:styleId="CommentReference">
    <w:name w:val="annotation reference"/>
    <w:basedOn w:val="DefaultParagraphFont"/>
    <w:uiPriority w:val="99"/>
    <w:semiHidden/>
    <w:unhideWhenUsed/>
    <w:rsid w:val="00192EE0"/>
    <w:rPr>
      <w:sz w:val="16"/>
      <w:szCs w:val="16"/>
    </w:rPr>
  </w:style>
  <w:style w:type="paragraph" w:styleId="CommentSubject">
    <w:name w:val="annotation subject"/>
    <w:basedOn w:val="CommentText"/>
    <w:next w:val="CommentText"/>
    <w:link w:val="CommentSubjectChar"/>
    <w:uiPriority w:val="99"/>
    <w:semiHidden/>
    <w:unhideWhenUsed/>
    <w:rsid w:val="00192EE0"/>
    <w:pPr>
      <w:spacing w:after="160"/>
    </w:pPr>
    <w:rPr>
      <w:b/>
      <w:bCs/>
      <w:sz w:val="20"/>
    </w:rPr>
  </w:style>
  <w:style w:type="character" w:customStyle="1" w:styleId="CommentSubjectChar">
    <w:name w:val="Comment Subject Char"/>
    <w:basedOn w:val="CommentTextChar"/>
    <w:link w:val="CommentSubject"/>
    <w:uiPriority w:val="99"/>
    <w:semiHidden/>
    <w:rsid w:val="00192EE0"/>
    <w:rPr>
      <w:b/>
      <w:bCs/>
      <w:sz w:val="20"/>
      <w:szCs w:val="20"/>
    </w:rPr>
  </w:style>
  <w:style w:type="paragraph" w:styleId="Revision">
    <w:name w:val="Revision"/>
    <w:hidden/>
    <w:uiPriority w:val="99"/>
    <w:semiHidden/>
    <w:rsid w:val="004A33BB"/>
    <w:pPr>
      <w:spacing w:after="0" w:line="240" w:lineRule="auto"/>
    </w:pPr>
  </w:style>
  <w:style w:type="character" w:customStyle="1" w:styleId="cf01">
    <w:name w:val="cf01"/>
    <w:basedOn w:val="DefaultParagraphFont"/>
    <w:rsid w:val="004A33BB"/>
    <w:rPr>
      <w:rFonts w:ascii="Segoe UI" w:hAnsi="Segoe UI" w:cs="Segoe UI" w:hint="default"/>
      <w:sz w:val="18"/>
      <w:szCs w:val="18"/>
    </w:rPr>
  </w:style>
  <w:style w:type="character" w:customStyle="1" w:styleId="normaltextrun">
    <w:name w:val="normaltextrun"/>
    <w:basedOn w:val="DefaultParagraphFont"/>
    <w:rsid w:val="004A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015B758B6F04198FFE51E3CF9CA7E" ma:contentTypeVersion="6" ma:contentTypeDescription="Create a new document." ma:contentTypeScope="" ma:versionID="6440bda3033795b8e454e25f76255d95">
  <xsd:schema xmlns:xsd="http://www.w3.org/2001/XMLSchema" xmlns:xs="http://www.w3.org/2001/XMLSchema" xmlns:p="http://schemas.microsoft.com/office/2006/metadata/properties" xmlns:ns2="89fe2885-bb79-42fc-8b2b-9fab2044b70b" xmlns:ns3="4dc3fc27-3383-4474-b734-4bed17af6cfb" targetNamespace="http://schemas.microsoft.com/office/2006/metadata/properties" ma:root="true" ma:fieldsID="eab230b1def1674259da49dafed5bffe" ns2:_="" ns3:_="">
    <xsd:import namespace="89fe2885-bb79-42fc-8b2b-9fab2044b70b"/>
    <xsd:import namespace="4dc3fc27-3383-4474-b734-4bed17af6c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e2885-bb79-42fc-8b2b-9fab2044b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3fc27-3383-4474-b734-4bed17af6c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7C02B-5BF5-4B9B-8D1C-6E046FD98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e2885-bb79-42fc-8b2b-9fab2044b70b"/>
    <ds:schemaRef ds:uri="4dc3fc27-3383-4474-b734-4bed17af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4A68A-4ACB-4EA6-B598-099B1A1878E8}">
  <ds:schemaRefs>
    <ds:schemaRef ds:uri="http://schemas.microsoft.com/sharepoint/v3/contenttype/forms"/>
  </ds:schemaRefs>
</ds:datastoreItem>
</file>

<file path=customXml/itemProps3.xml><?xml version="1.0" encoding="utf-8"?>
<ds:datastoreItem xmlns:ds="http://schemas.openxmlformats.org/officeDocument/2006/customXml" ds:itemID="{5B48D55F-61DB-4E4A-A6EE-C139026854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 Elleanor (ACF) (CTR)</dc:creator>
  <cp:lastModifiedBy>ACF PRA</cp:lastModifiedBy>
  <cp:revision>2</cp:revision>
  <dcterms:created xsi:type="dcterms:W3CDTF">2024-10-04T18:25:00Z</dcterms:created>
  <dcterms:modified xsi:type="dcterms:W3CDTF">2024-10-04T18:25:00Z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0x010100EB7015B758B6F04198FFE51E3CF9CA7E</vt:lpwstr>
  </property>
</Properties>
</file>