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CC1EB7" w:rsidP="008F570D" w14:paraId="12EE9856" w14:textId="77777777">
      <w:pPr>
        <w:jc w:val="center"/>
        <w:rPr>
          <w:rFonts w:asciiTheme="minorHAnsi" w:hAnsiTheme="minorHAnsi" w:cstheme="minorHAnsi"/>
          <w:b/>
        </w:rPr>
      </w:pPr>
    </w:p>
    <w:p w:rsidR="002C4F75" w:rsidRPr="00CC1EB7" w:rsidP="008F570D" w14:paraId="6656DB4E" w14:textId="77777777">
      <w:pPr>
        <w:pStyle w:val="ReportCover-Title"/>
        <w:rPr>
          <w:rFonts w:asciiTheme="minorHAnsi" w:hAnsiTheme="minorHAnsi" w:cstheme="minorHAnsi"/>
          <w:color w:val="auto"/>
        </w:rPr>
      </w:pPr>
    </w:p>
    <w:p w:rsidR="002C4F75" w:rsidRPr="00CC1EB7" w:rsidP="008F570D" w14:paraId="2D2824CA" w14:textId="2803FF0F">
      <w:pPr>
        <w:pStyle w:val="ReportCover-Title"/>
        <w:jc w:val="center"/>
        <w:rPr>
          <w:rFonts w:asciiTheme="minorHAnsi" w:hAnsiTheme="minorHAnsi" w:cstheme="minorHAnsi"/>
          <w:color w:val="auto"/>
        </w:rPr>
      </w:pPr>
      <w:r w:rsidRPr="00CC1EB7">
        <w:rPr>
          <w:rFonts w:eastAsia="Arial Unicode MS" w:asciiTheme="minorHAnsi" w:hAnsiTheme="minorHAnsi" w:cstheme="minorHAnsi"/>
          <w:noProof/>
          <w:color w:val="auto"/>
        </w:rPr>
        <w:t xml:space="preserve">ACF </w:t>
      </w:r>
      <w:r w:rsidRPr="00CC1EB7" w:rsidR="007F7E0A">
        <w:rPr>
          <w:rFonts w:eastAsia="Arial Unicode MS" w:asciiTheme="minorHAnsi" w:hAnsiTheme="minorHAnsi" w:cstheme="minorHAnsi"/>
          <w:noProof/>
          <w:color w:val="auto"/>
        </w:rPr>
        <w:t>Peer Suppor</w:t>
      </w:r>
      <w:r w:rsidR="003340C7">
        <w:rPr>
          <w:rFonts w:eastAsia="Arial Unicode MS" w:asciiTheme="minorHAnsi" w:hAnsiTheme="minorHAnsi" w:cstheme="minorHAnsi"/>
          <w:noProof/>
          <w:color w:val="auto"/>
        </w:rPr>
        <w:t>t Services</w:t>
      </w:r>
      <w:r w:rsidRPr="00CC1EB7" w:rsidR="007F7E0A">
        <w:rPr>
          <w:rFonts w:eastAsia="Arial Unicode MS" w:asciiTheme="minorHAnsi" w:hAnsiTheme="minorHAnsi" w:cstheme="minorHAnsi"/>
          <w:noProof/>
          <w:color w:val="auto"/>
        </w:rPr>
        <w:t xml:space="preserve"> S</w:t>
      </w:r>
      <w:r w:rsidR="00ED5266">
        <w:rPr>
          <w:rFonts w:eastAsia="Arial Unicode MS" w:asciiTheme="minorHAnsi" w:hAnsiTheme="minorHAnsi" w:cstheme="minorHAnsi"/>
          <w:noProof/>
          <w:color w:val="auto"/>
        </w:rPr>
        <w:t>u</w:t>
      </w:r>
      <w:r w:rsidRPr="00CC1EB7" w:rsidR="007F7E0A">
        <w:rPr>
          <w:rFonts w:eastAsia="Arial Unicode MS" w:asciiTheme="minorHAnsi" w:hAnsiTheme="minorHAnsi" w:cstheme="minorHAnsi"/>
          <w:noProof/>
          <w:color w:val="auto"/>
        </w:rPr>
        <w:t>rvey</w:t>
      </w:r>
    </w:p>
    <w:p w:rsidR="002C4F75" w:rsidRPr="00CC1EB7" w:rsidP="008F570D" w14:paraId="781830F9" w14:textId="77777777">
      <w:pPr>
        <w:pStyle w:val="ReportCover-Title"/>
        <w:rPr>
          <w:rFonts w:asciiTheme="minorHAnsi" w:hAnsiTheme="minorHAnsi" w:cstheme="minorHAnsi"/>
          <w:color w:val="auto"/>
        </w:rPr>
      </w:pPr>
    </w:p>
    <w:p w:rsidR="002C4F75" w:rsidRPr="00CC1EB7" w:rsidP="008F570D" w14:paraId="531BA742" w14:textId="77777777">
      <w:pPr>
        <w:pStyle w:val="ReportCover-Title"/>
        <w:rPr>
          <w:rFonts w:asciiTheme="minorHAnsi" w:hAnsiTheme="minorHAnsi" w:cstheme="minorHAnsi"/>
          <w:color w:val="auto"/>
        </w:rPr>
      </w:pPr>
    </w:p>
    <w:p w:rsidR="006D2637" w:rsidRPr="00CC1EB7" w:rsidP="008F570D" w14:paraId="1F236595" w14:textId="773C1C3D">
      <w:pPr>
        <w:pStyle w:val="ReportCover-Title"/>
        <w:jc w:val="center"/>
        <w:rPr>
          <w:rFonts w:asciiTheme="minorHAnsi" w:hAnsiTheme="minorHAnsi" w:cstheme="minorHAnsi"/>
          <w:color w:val="auto"/>
          <w:sz w:val="44"/>
          <w:szCs w:val="44"/>
        </w:rPr>
      </w:pPr>
      <w:r w:rsidRPr="00CC1EB7">
        <w:rPr>
          <w:rFonts w:asciiTheme="minorHAnsi" w:hAnsiTheme="minorHAnsi" w:cstheme="minorHAnsi"/>
          <w:color w:val="auto"/>
          <w:sz w:val="44"/>
          <w:szCs w:val="44"/>
        </w:rPr>
        <w:tab/>
        <w:t>Administration for Children and Families Generic for Engagement Efforts</w:t>
      </w:r>
    </w:p>
    <w:p w:rsidR="0023386D" w:rsidRPr="00CC1EB7" w:rsidP="008F570D" w14:paraId="58143683" w14:textId="77777777">
      <w:pPr>
        <w:pStyle w:val="ReportCover-Title"/>
        <w:jc w:val="center"/>
        <w:rPr>
          <w:rFonts w:asciiTheme="minorHAnsi" w:hAnsiTheme="minorHAnsi" w:cstheme="minorHAnsi"/>
          <w:color w:val="auto"/>
          <w:sz w:val="32"/>
          <w:szCs w:val="32"/>
        </w:rPr>
      </w:pPr>
    </w:p>
    <w:p w:rsidR="002C4F75" w:rsidRPr="00CC1EB7" w:rsidP="008F570D" w14:paraId="2BFCD42E" w14:textId="17F0B3BB">
      <w:pPr>
        <w:pStyle w:val="ReportCover-Title"/>
        <w:jc w:val="center"/>
        <w:rPr>
          <w:rFonts w:asciiTheme="minorHAnsi" w:hAnsiTheme="minorHAnsi" w:cstheme="minorHAnsi"/>
          <w:color w:val="auto"/>
          <w:sz w:val="36"/>
          <w:szCs w:val="36"/>
        </w:rPr>
      </w:pPr>
      <w:r w:rsidRPr="00CC1EB7">
        <w:rPr>
          <w:rFonts w:asciiTheme="minorHAnsi" w:hAnsiTheme="minorHAnsi" w:cstheme="minorHAnsi"/>
          <w:color w:val="auto"/>
          <w:sz w:val="36"/>
          <w:szCs w:val="36"/>
        </w:rPr>
        <w:t xml:space="preserve">0970 </w:t>
      </w:r>
      <w:r w:rsidRPr="00CC1EB7" w:rsidR="00877346">
        <w:rPr>
          <w:rFonts w:asciiTheme="minorHAnsi" w:hAnsiTheme="minorHAnsi" w:cstheme="minorHAnsi"/>
          <w:color w:val="auto"/>
          <w:sz w:val="36"/>
          <w:szCs w:val="36"/>
        </w:rPr>
        <w:t>–</w:t>
      </w:r>
      <w:r w:rsidRPr="00CC1EB7">
        <w:rPr>
          <w:rFonts w:asciiTheme="minorHAnsi" w:hAnsiTheme="minorHAnsi" w:cstheme="minorHAnsi"/>
          <w:color w:val="auto"/>
          <w:sz w:val="36"/>
          <w:szCs w:val="36"/>
        </w:rPr>
        <w:t xml:space="preserve"> </w:t>
      </w:r>
      <w:r w:rsidRPr="00CC1EB7" w:rsidR="006D2637">
        <w:rPr>
          <w:rFonts w:asciiTheme="minorHAnsi" w:hAnsiTheme="minorHAnsi" w:cstheme="minorHAnsi"/>
          <w:color w:val="auto"/>
          <w:sz w:val="36"/>
          <w:szCs w:val="36"/>
        </w:rPr>
        <w:t>0</w:t>
      </w:r>
      <w:r w:rsidRPr="00CC1EB7" w:rsidR="0023386D">
        <w:rPr>
          <w:rFonts w:asciiTheme="minorHAnsi" w:hAnsiTheme="minorHAnsi" w:cstheme="minorHAnsi"/>
          <w:color w:val="auto"/>
          <w:sz w:val="36"/>
          <w:szCs w:val="36"/>
        </w:rPr>
        <w:t>630</w:t>
      </w:r>
    </w:p>
    <w:p w:rsidR="002C4F75" w:rsidRPr="00CC1EB7" w:rsidP="008F570D" w14:paraId="1D64B464" w14:textId="77777777">
      <w:pPr>
        <w:rPr>
          <w:rFonts w:asciiTheme="minorHAnsi" w:hAnsiTheme="minorHAnsi" w:cstheme="minorHAnsi"/>
          <w:szCs w:val="22"/>
        </w:rPr>
      </w:pPr>
    </w:p>
    <w:p w:rsidR="002C4F75" w:rsidRPr="00CC1EB7" w:rsidP="008F570D" w14:paraId="3B692556" w14:textId="77777777">
      <w:pPr>
        <w:pStyle w:val="ReportCover-Date"/>
        <w:jc w:val="center"/>
        <w:rPr>
          <w:rFonts w:asciiTheme="minorHAnsi" w:hAnsiTheme="minorHAnsi" w:cstheme="minorHAnsi"/>
          <w:color w:val="auto"/>
        </w:rPr>
      </w:pPr>
    </w:p>
    <w:p w:rsidR="002F65C2" w:rsidRPr="00CC1EB7" w:rsidP="008F570D" w14:paraId="54B23457" w14:textId="77777777">
      <w:pPr>
        <w:pStyle w:val="ReportCover-Date"/>
        <w:spacing w:after="360" w:line="240" w:lineRule="auto"/>
        <w:jc w:val="center"/>
        <w:rPr>
          <w:rFonts w:asciiTheme="minorHAnsi" w:hAnsiTheme="minorHAnsi" w:cstheme="minorHAnsi"/>
          <w:color w:val="auto"/>
          <w:sz w:val="40"/>
          <w:szCs w:val="40"/>
        </w:rPr>
      </w:pPr>
      <w:r w:rsidRPr="00CC1EB7">
        <w:rPr>
          <w:rFonts w:asciiTheme="minorHAnsi" w:hAnsiTheme="minorHAnsi" w:cstheme="minorHAnsi"/>
          <w:color w:val="auto"/>
          <w:sz w:val="40"/>
          <w:szCs w:val="40"/>
        </w:rPr>
        <w:t>Supporting Statement</w:t>
      </w:r>
      <w:r w:rsidRPr="00CC1EB7" w:rsidR="0023386D">
        <w:rPr>
          <w:rFonts w:asciiTheme="minorHAnsi" w:hAnsiTheme="minorHAnsi" w:cstheme="minorHAnsi"/>
          <w:color w:val="auto"/>
          <w:sz w:val="40"/>
          <w:szCs w:val="40"/>
        </w:rPr>
        <w:t xml:space="preserve"> </w:t>
      </w:r>
      <w:r w:rsidRPr="00CC1EB7" w:rsidR="0023386D">
        <w:rPr>
          <w:rFonts w:asciiTheme="minorHAnsi" w:hAnsiTheme="minorHAnsi" w:cstheme="minorHAnsi"/>
          <w:color w:val="auto"/>
          <w:sz w:val="40"/>
          <w:szCs w:val="40"/>
        </w:rPr>
        <w:t>Part</w:t>
      </w:r>
      <w:r w:rsidRPr="00CC1EB7">
        <w:rPr>
          <w:rFonts w:asciiTheme="minorHAnsi" w:hAnsiTheme="minorHAnsi" w:cstheme="minorHAnsi"/>
          <w:color w:val="auto"/>
          <w:sz w:val="40"/>
          <w:szCs w:val="40"/>
        </w:rPr>
        <w:t xml:space="preserve"> A</w:t>
      </w:r>
    </w:p>
    <w:p w:rsidR="002C4F75" w:rsidRPr="00CC1EB7" w:rsidP="008F570D" w14:paraId="2802FA08" w14:textId="7BBE7598">
      <w:pPr>
        <w:pStyle w:val="ReportCover-Date"/>
        <w:spacing w:after="360" w:line="240" w:lineRule="auto"/>
        <w:jc w:val="center"/>
        <w:rPr>
          <w:rFonts w:asciiTheme="minorHAnsi" w:hAnsiTheme="minorHAnsi" w:cstheme="minorHAnsi"/>
          <w:color w:val="auto"/>
          <w:sz w:val="40"/>
          <w:szCs w:val="40"/>
        </w:rPr>
      </w:pPr>
      <w:r w:rsidRPr="00CC1EB7">
        <w:rPr>
          <w:rFonts w:asciiTheme="minorHAnsi" w:hAnsiTheme="minorHAnsi" w:cstheme="minorHAnsi"/>
          <w:color w:val="auto"/>
          <w:sz w:val="40"/>
          <w:szCs w:val="40"/>
        </w:rPr>
        <w:t>Justification</w:t>
      </w:r>
    </w:p>
    <w:p w:rsidR="002C4F75" w:rsidRPr="00CC1EB7" w:rsidP="258A0EEA" w14:paraId="153EDE13" w14:textId="5C470202">
      <w:pPr>
        <w:pStyle w:val="ReportCover-Date"/>
        <w:jc w:val="center"/>
        <w:rPr>
          <w:rFonts w:asciiTheme="minorHAnsi" w:hAnsiTheme="minorHAnsi" w:cstheme="minorBidi"/>
          <w:color w:val="auto"/>
        </w:rPr>
      </w:pPr>
      <w:r w:rsidRPr="258A0EEA">
        <w:rPr>
          <w:rFonts w:asciiTheme="minorHAnsi" w:hAnsiTheme="minorHAnsi" w:cstheme="minorBidi"/>
          <w:color w:val="auto"/>
        </w:rPr>
        <w:t>Novem</w:t>
      </w:r>
      <w:r w:rsidRPr="258A0EEA" w:rsidR="00C553C4">
        <w:rPr>
          <w:rFonts w:asciiTheme="minorHAnsi" w:hAnsiTheme="minorHAnsi" w:cstheme="minorBidi"/>
          <w:color w:val="auto"/>
        </w:rPr>
        <w:t>ber</w:t>
      </w:r>
      <w:r w:rsidRPr="258A0EEA" w:rsidR="007F7E0A">
        <w:rPr>
          <w:rFonts w:asciiTheme="minorHAnsi" w:hAnsiTheme="minorHAnsi" w:cstheme="minorBidi"/>
          <w:color w:val="auto"/>
        </w:rPr>
        <w:t xml:space="preserve"> 2024</w:t>
      </w:r>
    </w:p>
    <w:p w:rsidR="002C4F75" w:rsidRPr="00CC1EB7" w:rsidP="008F570D" w14:paraId="27DA3839" w14:textId="77777777">
      <w:pPr>
        <w:jc w:val="center"/>
        <w:rPr>
          <w:rFonts w:asciiTheme="minorHAnsi" w:hAnsiTheme="minorHAnsi" w:cstheme="minorHAnsi"/>
        </w:rPr>
      </w:pPr>
    </w:p>
    <w:p w:rsidR="002C4F75" w:rsidRPr="00CC1EB7" w:rsidP="008F570D" w14:paraId="79ABBAD2" w14:textId="77777777">
      <w:pPr>
        <w:jc w:val="center"/>
        <w:rPr>
          <w:rFonts w:asciiTheme="minorHAnsi" w:hAnsiTheme="minorHAnsi" w:cstheme="minorHAnsi"/>
        </w:rPr>
      </w:pPr>
      <w:r w:rsidRPr="00CC1EB7">
        <w:rPr>
          <w:rFonts w:asciiTheme="minorHAnsi" w:hAnsiTheme="minorHAnsi" w:cstheme="minorHAnsi"/>
        </w:rPr>
        <w:t>Submitted By:</w:t>
      </w:r>
    </w:p>
    <w:p w:rsidR="007F7E0A" w:rsidRPr="00CC1EB7" w:rsidP="008F570D" w14:paraId="2087DF6A" w14:textId="77777777">
      <w:pPr>
        <w:jc w:val="center"/>
        <w:rPr>
          <w:rFonts w:asciiTheme="minorHAnsi" w:hAnsiTheme="minorHAnsi" w:cstheme="minorHAnsi"/>
        </w:rPr>
      </w:pPr>
      <w:r w:rsidRPr="00CC1EB7">
        <w:rPr>
          <w:rFonts w:asciiTheme="minorHAnsi" w:hAnsiTheme="minorHAnsi" w:cstheme="minorHAnsi"/>
        </w:rPr>
        <w:t>Immediate Office of the Assistant Secretary (IOAS)</w:t>
      </w:r>
    </w:p>
    <w:p w:rsidR="002C4F75" w:rsidRPr="00CC1EB7" w:rsidP="008F570D" w14:paraId="27FF6F63" w14:textId="2D974D94">
      <w:pPr>
        <w:jc w:val="center"/>
        <w:rPr>
          <w:rFonts w:asciiTheme="minorHAnsi" w:hAnsiTheme="minorHAnsi" w:cstheme="minorHAnsi"/>
        </w:rPr>
      </w:pPr>
      <w:r w:rsidRPr="00CC1EB7">
        <w:rPr>
          <w:rFonts w:asciiTheme="minorHAnsi" w:hAnsiTheme="minorHAnsi" w:cstheme="minorHAnsi"/>
        </w:rPr>
        <w:t xml:space="preserve">Administration for Children and Families </w:t>
      </w:r>
    </w:p>
    <w:p w:rsidR="002C4F75" w:rsidRPr="00CC1EB7" w:rsidP="008F570D" w14:paraId="0D60F58C" w14:textId="77777777">
      <w:pPr>
        <w:jc w:val="center"/>
        <w:rPr>
          <w:rFonts w:asciiTheme="minorHAnsi" w:hAnsiTheme="minorHAnsi" w:cstheme="minorHAnsi"/>
        </w:rPr>
      </w:pPr>
      <w:r w:rsidRPr="00CC1EB7">
        <w:rPr>
          <w:rFonts w:asciiTheme="minorHAnsi" w:hAnsiTheme="minorHAnsi" w:cstheme="minorHAnsi"/>
        </w:rPr>
        <w:t>U.S. Department of Health and Human Services</w:t>
      </w:r>
    </w:p>
    <w:p w:rsidR="002C4F75" w:rsidRPr="00CC1EB7" w:rsidP="008F570D" w14:paraId="5BB8A166" w14:textId="77777777">
      <w:pPr>
        <w:jc w:val="center"/>
        <w:rPr>
          <w:rFonts w:asciiTheme="minorHAnsi" w:hAnsiTheme="minorHAnsi" w:cstheme="minorHAnsi"/>
        </w:rPr>
      </w:pPr>
    </w:p>
    <w:p w:rsidR="002C4F75" w:rsidRPr="00CC1EB7" w:rsidP="008F570D" w14:paraId="55149FF8" w14:textId="77777777">
      <w:pPr>
        <w:jc w:val="center"/>
        <w:rPr>
          <w:rFonts w:asciiTheme="minorHAnsi" w:hAnsiTheme="minorHAnsi" w:cstheme="minorHAnsi"/>
        </w:rPr>
      </w:pPr>
      <w:r w:rsidRPr="00CC1EB7">
        <w:rPr>
          <w:rFonts w:asciiTheme="minorHAnsi" w:hAnsiTheme="minorHAnsi" w:cstheme="minorHAnsi"/>
        </w:rPr>
        <w:t>4</w:t>
      </w:r>
      <w:r w:rsidRPr="00CC1EB7">
        <w:rPr>
          <w:rFonts w:asciiTheme="minorHAnsi" w:hAnsiTheme="minorHAnsi" w:cstheme="minorHAnsi"/>
          <w:vertAlign w:val="superscript"/>
        </w:rPr>
        <w:t>th</w:t>
      </w:r>
      <w:r w:rsidRPr="00CC1EB7">
        <w:rPr>
          <w:rFonts w:asciiTheme="minorHAnsi" w:hAnsiTheme="minorHAnsi" w:cstheme="minorHAnsi"/>
        </w:rPr>
        <w:t xml:space="preserve"> Floor, </w:t>
      </w:r>
      <w:r w:rsidRPr="00CC1EB7">
        <w:rPr>
          <w:rFonts w:asciiTheme="minorHAnsi" w:hAnsiTheme="minorHAnsi" w:cstheme="minorHAnsi"/>
        </w:rPr>
        <w:t>Mary E. Switzer Building</w:t>
      </w:r>
    </w:p>
    <w:p w:rsidR="002C4F75" w:rsidRPr="00CC1EB7" w:rsidP="008F570D" w14:paraId="1349C5BD" w14:textId="77777777">
      <w:pPr>
        <w:jc w:val="center"/>
        <w:rPr>
          <w:rFonts w:asciiTheme="minorHAnsi" w:hAnsiTheme="minorHAnsi" w:cstheme="minorHAnsi"/>
        </w:rPr>
      </w:pPr>
      <w:r w:rsidRPr="00CC1EB7">
        <w:rPr>
          <w:rFonts w:asciiTheme="minorHAnsi" w:hAnsiTheme="minorHAnsi" w:cstheme="minorHAnsi"/>
        </w:rPr>
        <w:t>3</w:t>
      </w:r>
      <w:r w:rsidRPr="00CC1EB7" w:rsidR="00436F5E">
        <w:rPr>
          <w:rFonts w:asciiTheme="minorHAnsi" w:hAnsiTheme="minorHAnsi" w:cstheme="minorHAnsi"/>
        </w:rPr>
        <w:t>3</w:t>
      </w:r>
      <w:r w:rsidRPr="00CC1EB7">
        <w:rPr>
          <w:rFonts w:asciiTheme="minorHAnsi" w:hAnsiTheme="minorHAnsi" w:cstheme="minorHAnsi"/>
        </w:rPr>
        <w:t xml:space="preserve">0 </w:t>
      </w:r>
      <w:r w:rsidRPr="00CC1EB7" w:rsidR="00436F5E">
        <w:rPr>
          <w:rFonts w:asciiTheme="minorHAnsi" w:hAnsiTheme="minorHAnsi" w:cstheme="minorHAnsi"/>
        </w:rPr>
        <w:t xml:space="preserve">C Street, </w:t>
      </w:r>
      <w:r w:rsidRPr="00CC1EB7">
        <w:rPr>
          <w:rFonts w:asciiTheme="minorHAnsi" w:hAnsiTheme="minorHAnsi" w:cstheme="minorHAnsi"/>
        </w:rPr>
        <w:t>SW</w:t>
      </w:r>
    </w:p>
    <w:p w:rsidR="002C4F75" w:rsidRPr="00CC1EB7" w:rsidP="008F570D" w14:paraId="10339292" w14:textId="77777777">
      <w:pPr>
        <w:jc w:val="center"/>
        <w:rPr>
          <w:rFonts w:asciiTheme="minorHAnsi" w:hAnsiTheme="minorHAnsi" w:cstheme="minorHAnsi"/>
        </w:rPr>
      </w:pPr>
      <w:r w:rsidRPr="00CC1EB7">
        <w:rPr>
          <w:rFonts w:asciiTheme="minorHAnsi" w:hAnsiTheme="minorHAnsi" w:cstheme="minorHAnsi"/>
        </w:rPr>
        <w:t>Washington, D.C. 20</w:t>
      </w:r>
      <w:r w:rsidRPr="00CC1EB7" w:rsidR="00436F5E">
        <w:rPr>
          <w:rFonts w:asciiTheme="minorHAnsi" w:hAnsiTheme="minorHAnsi" w:cstheme="minorHAnsi"/>
        </w:rPr>
        <w:t>201</w:t>
      </w:r>
    </w:p>
    <w:p w:rsidR="002C4F75" w:rsidRPr="00CC1EB7" w:rsidP="008F570D" w14:paraId="258A9347" w14:textId="77777777">
      <w:pPr>
        <w:jc w:val="center"/>
        <w:rPr>
          <w:rFonts w:asciiTheme="minorHAnsi" w:hAnsiTheme="minorHAnsi" w:cstheme="minorHAnsi"/>
        </w:rPr>
      </w:pPr>
    </w:p>
    <w:p w:rsidR="2A3C95AB" w:rsidP="2A3C95AB" w14:paraId="05BC34C5" w14:textId="23BC3F33">
      <w:pPr>
        <w:spacing w:after="120"/>
        <w:rPr>
          <w:rFonts w:asciiTheme="minorHAnsi" w:hAnsiTheme="minorHAnsi" w:cstheme="minorBidi"/>
          <w:b/>
          <w:bCs/>
          <w:sz w:val="22"/>
          <w:szCs w:val="22"/>
        </w:rPr>
      </w:pPr>
    </w:p>
    <w:p w:rsidR="2A3C95AB" w:rsidP="2A3C95AB" w14:paraId="61C504A1" w14:textId="50ED1348">
      <w:pPr>
        <w:spacing w:after="120"/>
        <w:rPr>
          <w:rFonts w:asciiTheme="minorHAnsi" w:hAnsiTheme="minorHAnsi" w:cstheme="minorBidi"/>
          <w:b/>
          <w:bCs/>
          <w:sz w:val="22"/>
          <w:szCs w:val="22"/>
        </w:rPr>
      </w:pPr>
    </w:p>
    <w:p w:rsidR="2A3C95AB" w:rsidP="2A3C95AB" w14:paraId="2848728F" w14:textId="7A89E9AD">
      <w:pPr>
        <w:spacing w:after="120"/>
        <w:rPr>
          <w:rFonts w:asciiTheme="minorHAnsi" w:hAnsiTheme="minorHAnsi" w:cstheme="minorBidi"/>
          <w:b/>
          <w:bCs/>
          <w:sz w:val="22"/>
          <w:szCs w:val="22"/>
        </w:rPr>
      </w:pPr>
    </w:p>
    <w:p w:rsidR="00F3169C" w:rsidP="2A3C95AB" w14:paraId="2CE78386" w14:textId="77777777">
      <w:pPr>
        <w:spacing w:after="120"/>
        <w:rPr>
          <w:rFonts w:asciiTheme="minorHAnsi" w:hAnsiTheme="minorHAnsi" w:cstheme="minorBidi"/>
          <w:b/>
          <w:bCs/>
          <w:sz w:val="22"/>
          <w:szCs w:val="22"/>
        </w:rPr>
      </w:pPr>
    </w:p>
    <w:p w:rsidR="00945CD6" w:rsidRPr="00F3169C" w:rsidP="2A3C95AB" w14:paraId="63932BF7" w14:textId="59EF9563">
      <w:pPr>
        <w:spacing w:after="120"/>
        <w:rPr>
          <w:rFonts w:asciiTheme="minorHAnsi" w:hAnsiTheme="minorHAnsi" w:cstheme="minorBidi"/>
          <w:b/>
          <w:bCs/>
          <w:sz w:val="22"/>
          <w:szCs w:val="22"/>
        </w:rPr>
      </w:pPr>
      <w:r w:rsidRPr="00F3169C">
        <w:rPr>
          <w:rFonts w:asciiTheme="minorHAnsi" w:hAnsiTheme="minorHAnsi" w:cstheme="minorBidi"/>
          <w:b/>
          <w:bCs/>
          <w:sz w:val="22"/>
          <w:szCs w:val="22"/>
        </w:rPr>
        <w:t xml:space="preserve">A1. </w:t>
      </w:r>
      <w:r w:rsidRPr="00F3169C">
        <w:rPr>
          <w:rFonts w:asciiTheme="minorHAnsi" w:hAnsiTheme="minorHAnsi" w:cstheme="minorBidi"/>
          <w:b/>
          <w:bCs/>
          <w:sz w:val="22"/>
          <w:szCs w:val="22"/>
        </w:rPr>
        <w:t>Necessity for the Data Collection</w:t>
      </w:r>
    </w:p>
    <w:p w:rsidR="00984CA2" w:rsidRPr="00F3169C" w:rsidP="008F570D" w14:paraId="516D2FC4" w14:textId="0120DC0A">
      <w:pPr>
        <w:rPr>
          <w:rFonts w:asciiTheme="minorHAnsi" w:hAnsiTheme="minorHAnsi" w:cstheme="minorHAnsi"/>
          <w:sz w:val="22"/>
          <w:szCs w:val="22"/>
        </w:rPr>
      </w:pPr>
      <w:r w:rsidRPr="00F3169C">
        <w:rPr>
          <w:rFonts w:asciiTheme="minorHAnsi" w:hAnsiTheme="minorHAnsi" w:cstheme="minorHAnsi"/>
          <w:sz w:val="22"/>
          <w:szCs w:val="22"/>
        </w:rPr>
        <w:t xml:space="preserve">The Administration for Children and Families (ACF) </w:t>
      </w:r>
      <w:r w:rsidRPr="00F3169C" w:rsidR="00944AAE">
        <w:rPr>
          <w:rFonts w:asciiTheme="minorHAnsi" w:hAnsiTheme="minorHAnsi" w:cstheme="minorHAnsi"/>
          <w:sz w:val="22"/>
          <w:szCs w:val="22"/>
        </w:rPr>
        <w:t xml:space="preserve">at the U.S. Department of Health and Human Services (HHS) </w:t>
      </w:r>
      <w:r w:rsidRPr="00F3169C" w:rsidR="0023386D">
        <w:rPr>
          <w:rFonts w:asciiTheme="minorHAnsi" w:hAnsiTheme="minorHAnsi" w:cstheme="minorHAnsi"/>
          <w:sz w:val="22"/>
          <w:szCs w:val="22"/>
        </w:rPr>
        <w:t>proposes to collect information to</w:t>
      </w:r>
      <w:r w:rsidRPr="00F3169C" w:rsidR="00410CB6">
        <w:rPr>
          <w:rFonts w:asciiTheme="minorHAnsi" w:hAnsiTheme="minorHAnsi" w:cstheme="minorHAnsi"/>
          <w:sz w:val="22"/>
          <w:szCs w:val="22"/>
        </w:rPr>
        <w:t xml:space="preserve"> </w:t>
      </w:r>
      <w:r w:rsidRPr="00F3169C" w:rsidR="006F42F3">
        <w:rPr>
          <w:rFonts w:asciiTheme="minorHAnsi" w:hAnsiTheme="minorHAnsi" w:cstheme="minorHAnsi"/>
          <w:sz w:val="22"/>
          <w:szCs w:val="22"/>
        </w:rPr>
        <w:t xml:space="preserve">better understand </w:t>
      </w:r>
      <w:r w:rsidRPr="00F3169C" w:rsidR="00410CB6">
        <w:rPr>
          <w:rFonts w:asciiTheme="minorHAnsi" w:hAnsiTheme="minorHAnsi" w:cstheme="minorHAnsi"/>
          <w:sz w:val="22"/>
          <w:szCs w:val="22"/>
        </w:rPr>
        <w:t xml:space="preserve">how to support peer support </w:t>
      </w:r>
      <w:r w:rsidRPr="00F3169C" w:rsidR="00C04C03">
        <w:rPr>
          <w:rFonts w:asciiTheme="minorHAnsi" w:hAnsiTheme="minorHAnsi" w:cstheme="minorHAnsi"/>
          <w:sz w:val="22"/>
          <w:szCs w:val="22"/>
        </w:rPr>
        <w:t>services</w:t>
      </w:r>
      <w:r w:rsidRPr="00F3169C" w:rsidR="004258E1">
        <w:rPr>
          <w:rFonts w:asciiTheme="minorHAnsi" w:hAnsiTheme="minorHAnsi" w:cstheme="minorHAnsi"/>
          <w:sz w:val="22"/>
          <w:szCs w:val="22"/>
        </w:rPr>
        <w:t xml:space="preserve"> based on </w:t>
      </w:r>
      <w:r w:rsidRPr="00F3169C" w:rsidR="00C328DC">
        <w:rPr>
          <w:rFonts w:asciiTheme="minorHAnsi" w:hAnsiTheme="minorHAnsi" w:cstheme="minorHAnsi"/>
          <w:sz w:val="22"/>
          <w:szCs w:val="22"/>
        </w:rPr>
        <w:t>lessons learned from existing programs</w:t>
      </w:r>
      <w:r w:rsidRPr="00F3169C" w:rsidR="00ED5266">
        <w:rPr>
          <w:rFonts w:asciiTheme="minorHAnsi" w:hAnsiTheme="minorHAnsi" w:cstheme="minorHAnsi"/>
          <w:sz w:val="22"/>
          <w:szCs w:val="22"/>
        </w:rPr>
        <w:t>, in order</w:t>
      </w:r>
      <w:r w:rsidRPr="00F3169C" w:rsidR="00944AAE">
        <w:rPr>
          <w:rFonts w:asciiTheme="minorHAnsi" w:hAnsiTheme="minorHAnsi" w:cstheme="minorHAnsi"/>
          <w:sz w:val="22"/>
          <w:szCs w:val="22"/>
        </w:rPr>
        <w:t xml:space="preserve"> </w:t>
      </w:r>
      <w:r w:rsidRPr="00F3169C" w:rsidR="00944AAE">
        <w:rPr>
          <w:rFonts w:eastAsia="Calibri" w:asciiTheme="minorHAnsi" w:hAnsiTheme="minorHAnsi" w:cstheme="minorHAnsi"/>
          <w:sz w:val="22"/>
          <w:szCs w:val="22"/>
        </w:rPr>
        <w:t>to identify interests and gaps t</w:t>
      </w:r>
      <w:r w:rsidRPr="00F3169C" w:rsidR="00ED5266">
        <w:rPr>
          <w:rFonts w:eastAsia="Calibri" w:asciiTheme="minorHAnsi" w:hAnsiTheme="minorHAnsi" w:cstheme="minorHAnsi"/>
          <w:sz w:val="22"/>
          <w:szCs w:val="22"/>
        </w:rPr>
        <w:t>hat will</w:t>
      </w:r>
      <w:r w:rsidRPr="00F3169C" w:rsidR="00944AAE">
        <w:rPr>
          <w:rFonts w:eastAsia="Calibri" w:asciiTheme="minorHAnsi" w:hAnsiTheme="minorHAnsi" w:cstheme="minorHAnsi"/>
          <w:sz w:val="22"/>
          <w:szCs w:val="22"/>
        </w:rPr>
        <w:t xml:space="preserve"> inform development of ACF resources.</w:t>
      </w:r>
    </w:p>
    <w:p w:rsidR="00984BBF" w:rsidRPr="00F3169C" w:rsidP="008F570D" w14:paraId="32F118BE" w14:textId="77777777">
      <w:pPr>
        <w:rPr>
          <w:rFonts w:asciiTheme="minorHAnsi" w:hAnsiTheme="minorHAnsi" w:cstheme="minorHAnsi"/>
          <w:sz w:val="22"/>
          <w:szCs w:val="22"/>
          <w:highlight w:val="yellow"/>
        </w:rPr>
      </w:pPr>
    </w:p>
    <w:p w:rsidR="00984CA2" w:rsidRPr="00F3169C" w:rsidP="00F3169C" w14:paraId="34493FD2" w14:textId="12B76B19">
      <w:pPr>
        <w:pStyle w:val="Heading4"/>
        <w:numPr>
          <w:ilvl w:val="3"/>
          <w:numId w:val="0"/>
        </w:numPr>
        <w:tabs>
          <w:tab w:val="num" w:pos="180"/>
        </w:tabs>
        <w:spacing w:before="0" w:line="264" w:lineRule="auto"/>
        <w:rPr>
          <w:rFonts w:asciiTheme="minorHAnsi" w:hAnsiTheme="minorHAnsi" w:cstheme="minorHAnsi"/>
          <w:i/>
          <w:sz w:val="22"/>
          <w:szCs w:val="22"/>
        </w:rPr>
      </w:pPr>
      <w:r w:rsidRPr="00F3169C">
        <w:rPr>
          <w:rFonts w:asciiTheme="minorHAnsi" w:hAnsiTheme="minorHAnsi" w:cstheme="minorHAnsi"/>
          <w:i/>
          <w:sz w:val="22"/>
          <w:szCs w:val="22"/>
        </w:rPr>
        <w:t xml:space="preserve">Background </w:t>
      </w:r>
    </w:p>
    <w:p w:rsidR="007E4535" w:rsidRPr="00F3169C" w:rsidP="5CADA5A4" w14:paraId="768B8E55" w14:textId="10B65124">
      <w:pPr>
        <w:rPr>
          <w:rFonts w:asciiTheme="minorHAnsi" w:hAnsiTheme="minorHAnsi" w:cstheme="minorBidi"/>
          <w:sz w:val="22"/>
          <w:szCs w:val="22"/>
        </w:rPr>
      </w:pPr>
      <w:r w:rsidRPr="00F3169C">
        <w:rPr>
          <w:rFonts w:asciiTheme="minorHAnsi" w:hAnsiTheme="minorHAnsi" w:cstheme="minorBidi"/>
          <w:sz w:val="22"/>
          <w:szCs w:val="22"/>
        </w:rPr>
        <w:t xml:space="preserve">ACF </w:t>
      </w:r>
      <w:r w:rsidRPr="00F3169C">
        <w:rPr>
          <w:rFonts w:asciiTheme="minorHAnsi" w:hAnsiTheme="minorHAnsi" w:cstheme="minorBidi"/>
          <w:sz w:val="22"/>
          <w:szCs w:val="22"/>
        </w:rPr>
        <w:t xml:space="preserve">is looking to collect information on how current </w:t>
      </w:r>
      <w:r w:rsidRPr="00F3169C" w:rsidR="00C04C03">
        <w:rPr>
          <w:rFonts w:asciiTheme="minorHAnsi" w:hAnsiTheme="minorHAnsi" w:cstheme="minorBidi"/>
          <w:sz w:val="22"/>
          <w:szCs w:val="22"/>
        </w:rPr>
        <w:t>peer support services</w:t>
      </w:r>
      <w:r w:rsidRPr="00F3169C">
        <w:rPr>
          <w:rFonts w:asciiTheme="minorHAnsi" w:hAnsiTheme="minorHAnsi" w:cstheme="minorBidi"/>
          <w:sz w:val="22"/>
          <w:szCs w:val="22"/>
        </w:rPr>
        <w:t xml:space="preserve"> </w:t>
      </w:r>
      <w:r w:rsidRPr="00F3169C" w:rsidR="008422C4">
        <w:rPr>
          <w:rFonts w:asciiTheme="minorHAnsi" w:hAnsiTheme="minorHAnsi" w:cstheme="minorBidi"/>
          <w:sz w:val="22"/>
          <w:szCs w:val="22"/>
        </w:rPr>
        <w:t xml:space="preserve">offered within social services programs </w:t>
      </w:r>
      <w:r w:rsidRPr="00F3169C">
        <w:rPr>
          <w:rFonts w:asciiTheme="minorHAnsi" w:hAnsiTheme="minorHAnsi" w:cstheme="minorBidi"/>
          <w:sz w:val="22"/>
          <w:szCs w:val="22"/>
        </w:rPr>
        <w:t xml:space="preserve">were </w:t>
      </w:r>
      <w:r w:rsidRPr="00F3169C" w:rsidR="00A13127">
        <w:rPr>
          <w:rFonts w:asciiTheme="minorHAnsi" w:hAnsiTheme="minorHAnsi" w:cstheme="minorBidi"/>
          <w:sz w:val="22"/>
          <w:szCs w:val="22"/>
        </w:rPr>
        <w:t>developed</w:t>
      </w:r>
      <w:r w:rsidRPr="00F3169C">
        <w:rPr>
          <w:rFonts w:asciiTheme="minorHAnsi" w:hAnsiTheme="minorHAnsi" w:cstheme="minorBidi"/>
          <w:sz w:val="22"/>
          <w:szCs w:val="22"/>
        </w:rPr>
        <w:t xml:space="preserve"> and </w:t>
      </w:r>
      <w:r w:rsidRPr="00F3169C" w:rsidR="00A13127">
        <w:rPr>
          <w:rFonts w:asciiTheme="minorHAnsi" w:hAnsiTheme="minorHAnsi" w:cstheme="minorBidi"/>
          <w:sz w:val="22"/>
          <w:szCs w:val="22"/>
        </w:rPr>
        <w:t>maintained</w:t>
      </w:r>
      <w:r w:rsidRPr="00F3169C">
        <w:rPr>
          <w:rFonts w:asciiTheme="minorHAnsi" w:hAnsiTheme="minorHAnsi" w:cstheme="minorBidi"/>
          <w:sz w:val="22"/>
          <w:szCs w:val="22"/>
        </w:rPr>
        <w:t xml:space="preserve">, to understand what </w:t>
      </w:r>
      <w:r w:rsidRPr="00F3169C" w:rsidR="002B41FF">
        <w:rPr>
          <w:rFonts w:asciiTheme="minorHAnsi" w:hAnsiTheme="minorHAnsi" w:cstheme="minorBidi"/>
          <w:sz w:val="22"/>
          <w:szCs w:val="22"/>
        </w:rPr>
        <w:t xml:space="preserve">has </w:t>
      </w:r>
      <w:r w:rsidRPr="00F3169C">
        <w:rPr>
          <w:rFonts w:asciiTheme="minorHAnsi" w:hAnsiTheme="minorHAnsi" w:cstheme="minorBidi"/>
          <w:sz w:val="22"/>
          <w:szCs w:val="22"/>
        </w:rPr>
        <w:t xml:space="preserve">worked well, identify </w:t>
      </w:r>
      <w:r w:rsidRPr="00F3169C" w:rsidR="00ED5266">
        <w:rPr>
          <w:rFonts w:asciiTheme="minorHAnsi" w:hAnsiTheme="minorHAnsi" w:cstheme="minorBidi"/>
          <w:sz w:val="22"/>
          <w:szCs w:val="22"/>
        </w:rPr>
        <w:t xml:space="preserve">challenges and </w:t>
      </w:r>
      <w:r w:rsidRPr="00F3169C">
        <w:rPr>
          <w:rFonts w:asciiTheme="minorHAnsi" w:hAnsiTheme="minorHAnsi" w:cstheme="minorBidi"/>
          <w:sz w:val="22"/>
          <w:szCs w:val="22"/>
        </w:rPr>
        <w:t xml:space="preserve">pain points, and explore opportunities where </w:t>
      </w:r>
      <w:r w:rsidRPr="00F3169C" w:rsidR="00951968">
        <w:rPr>
          <w:rFonts w:asciiTheme="minorHAnsi" w:hAnsiTheme="minorHAnsi" w:cstheme="minorBidi"/>
          <w:sz w:val="22"/>
          <w:szCs w:val="22"/>
        </w:rPr>
        <w:t xml:space="preserve">ACF </w:t>
      </w:r>
      <w:r w:rsidRPr="00F3169C" w:rsidR="00EB28EB">
        <w:rPr>
          <w:rFonts w:asciiTheme="minorHAnsi" w:hAnsiTheme="minorHAnsi" w:cstheme="minorBidi"/>
          <w:sz w:val="22"/>
          <w:szCs w:val="22"/>
        </w:rPr>
        <w:t>could consider</w:t>
      </w:r>
      <w:r w:rsidRPr="00F3169C">
        <w:rPr>
          <w:rFonts w:asciiTheme="minorHAnsi" w:hAnsiTheme="minorHAnsi" w:cstheme="minorBidi"/>
          <w:sz w:val="22"/>
          <w:szCs w:val="22"/>
        </w:rPr>
        <w:t xml:space="preserve"> foster</w:t>
      </w:r>
      <w:r w:rsidRPr="00F3169C" w:rsidR="00EB28EB">
        <w:rPr>
          <w:rFonts w:asciiTheme="minorHAnsi" w:hAnsiTheme="minorHAnsi" w:cstheme="minorBidi"/>
          <w:sz w:val="22"/>
          <w:szCs w:val="22"/>
        </w:rPr>
        <w:t>ing</w:t>
      </w:r>
      <w:r w:rsidRPr="00F3169C">
        <w:rPr>
          <w:rFonts w:asciiTheme="minorHAnsi" w:hAnsiTheme="minorHAnsi" w:cstheme="minorBidi"/>
          <w:sz w:val="22"/>
          <w:szCs w:val="22"/>
        </w:rPr>
        <w:t xml:space="preserve"> growth. </w:t>
      </w:r>
      <w:r w:rsidRPr="00F3169C" w:rsidR="00B36A70">
        <w:rPr>
          <w:rFonts w:asciiTheme="minorHAnsi" w:hAnsiTheme="minorHAnsi" w:cstheme="minorBidi"/>
          <w:sz w:val="22"/>
          <w:szCs w:val="22"/>
        </w:rPr>
        <w:t xml:space="preserve">ACF </w:t>
      </w:r>
      <w:r w:rsidRPr="00F3169C">
        <w:rPr>
          <w:rFonts w:asciiTheme="minorHAnsi" w:hAnsiTheme="minorHAnsi" w:cstheme="minorBidi"/>
          <w:sz w:val="22"/>
          <w:szCs w:val="22"/>
        </w:rPr>
        <w:t xml:space="preserve">recently conducted a data call across </w:t>
      </w:r>
      <w:r w:rsidRPr="00F3169C" w:rsidR="00B36A70">
        <w:rPr>
          <w:rFonts w:asciiTheme="minorHAnsi" w:hAnsiTheme="minorHAnsi" w:cstheme="minorBidi"/>
          <w:sz w:val="22"/>
          <w:szCs w:val="22"/>
        </w:rPr>
        <w:t>program o</w:t>
      </w:r>
      <w:r w:rsidRPr="00F3169C">
        <w:rPr>
          <w:rFonts w:asciiTheme="minorHAnsi" w:hAnsiTheme="minorHAnsi" w:cstheme="minorBidi"/>
          <w:sz w:val="22"/>
          <w:szCs w:val="22"/>
        </w:rPr>
        <w:t xml:space="preserve">ffices to </w:t>
      </w:r>
      <w:r w:rsidRPr="00F3169C" w:rsidR="0085737A">
        <w:rPr>
          <w:rFonts w:asciiTheme="minorHAnsi" w:hAnsiTheme="minorHAnsi" w:cstheme="minorBidi"/>
          <w:sz w:val="22"/>
          <w:szCs w:val="22"/>
        </w:rPr>
        <w:t>gauge</w:t>
      </w:r>
      <w:r w:rsidRPr="00F3169C">
        <w:rPr>
          <w:rFonts w:asciiTheme="minorHAnsi" w:hAnsiTheme="minorHAnsi" w:cstheme="minorBidi"/>
          <w:sz w:val="22"/>
          <w:szCs w:val="22"/>
        </w:rPr>
        <w:t xml:space="preserve"> overall interest and involvement in the </w:t>
      </w:r>
      <w:r w:rsidRPr="00F3169C" w:rsidR="00434C58">
        <w:rPr>
          <w:rFonts w:asciiTheme="minorHAnsi" w:hAnsiTheme="minorHAnsi" w:cstheme="minorBidi"/>
          <w:sz w:val="22"/>
          <w:szCs w:val="22"/>
        </w:rPr>
        <w:t xml:space="preserve">peer support services </w:t>
      </w:r>
      <w:r w:rsidRPr="00F3169C">
        <w:rPr>
          <w:rFonts w:asciiTheme="minorHAnsi" w:hAnsiTheme="minorHAnsi" w:cstheme="minorBidi"/>
          <w:sz w:val="22"/>
          <w:szCs w:val="22"/>
        </w:rPr>
        <w:t>space. Based on the responses</w:t>
      </w:r>
      <w:r w:rsidRPr="00F3169C" w:rsidR="00B36A70">
        <w:rPr>
          <w:rFonts w:asciiTheme="minorHAnsi" w:hAnsiTheme="minorHAnsi" w:cstheme="minorBidi"/>
          <w:sz w:val="22"/>
          <w:szCs w:val="22"/>
        </w:rPr>
        <w:t xml:space="preserve"> there is interest to learn more about the needs related to peer support services.</w:t>
      </w:r>
    </w:p>
    <w:p w:rsidR="00B36A70" w:rsidRPr="00F3169C" w:rsidP="007E4535" w14:paraId="376AB8C3" w14:textId="77777777">
      <w:pPr>
        <w:rPr>
          <w:rFonts w:asciiTheme="minorHAnsi" w:hAnsiTheme="minorHAnsi" w:cstheme="minorHAnsi"/>
          <w:iCs/>
          <w:sz w:val="22"/>
          <w:szCs w:val="22"/>
        </w:rPr>
      </w:pPr>
    </w:p>
    <w:p w:rsidR="00B36A70" w:rsidRPr="00F3169C" w:rsidP="258A0EEA" w14:paraId="323EE5F9" w14:textId="56674AF6">
      <w:pPr>
        <w:rPr>
          <w:rFonts w:asciiTheme="minorHAnsi" w:hAnsiTheme="minorHAnsi" w:cstheme="minorBidi"/>
          <w:sz w:val="22"/>
          <w:szCs w:val="22"/>
        </w:rPr>
      </w:pPr>
      <w:r w:rsidRPr="00F3169C">
        <w:rPr>
          <w:rFonts w:asciiTheme="minorHAnsi" w:hAnsiTheme="minorHAnsi" w:cstheme="minorBidi"/>
          <w:sz w:val="22"/>
          <w:szCs w:val="22"/>
        </w:rPr>
        <w:t xml:space="preserve">Hearing the perspective of those operating and serving in peer support roles is vital to ensure ACF is responsive to the needs of those it </w:t>
      </w:r>
      <w:r w:rsidRPr="00F3169C" w:rsidR="00BD7A47">
        <w:rPr>
          <w:rFonts w:asciiTheme="minorHAnsi" w:hAnsiTheme="minorHAnsi" w:cstheme="minorBidi"/>
          <w:sz w:val="22"/>
          <w:szCs w:val="22"/>
        </w:rPr>
        <w:t>serves,</w:t>
      </w:r>
      <w:r w:rsidRPr="00F3169C">
        <w:rPr>
          <w:rFonts w:asciiTheme="minorHAnsi" w:hAnsiTheme="minorHAnsi" w:cstheme="minorBidi"/>
          <w:sz w:val="22"/>
          <w:szCs w:val="22"/>
        </w:rPr>
        <w:t xml:space="preserve"> and that resources and programming </w:t>
      </w:r>
      <w:r w:rsidRPr="00F3169C" w:rsidR="00ED5266">
        <w:rPr>
          <w:rFonts w:asciiTheme="minorHAnsi" w:hAnsiTheme="minorHAnsi" w:cstheme="minorBidi"/>
          <w:sz w:val="22"/>
          <w:szCs w:val="22"/>
        </w:rPr>
        <w:t>are</w:t>
      </w:r>
      <w:r w:rsidRPr="00F3169C">
        <w:rPr>
          <w:rFonts w:asciiTheme="minorHAnsi" w:hAnsiTheme="minorHAnsi" w:cstheme="minorBidi"/>
          <w:sz w:val="22"/>
          <w:szCs w:val="22"/>
        </w:rPr>
        <w:t xml:space="preserve"> appropriate, useful, and relevant for audiences. Efforts and findings from this survey may inform activities such as planning for new resources and/or programming, improvements to existing programming, exploring emerging areas, and the development of resources, among others.</w:t>
      </w:r>
    </w:p>
    <w:p w:rsidR="001169C9" w:rsidRPr="00F3169C" w:rsidP="2A3C95AB" w14:paraId="0D437E7D" w14:textId="045DEA83">
      <w:pPr>
        <w:rPr>
          <w:rFonts w:ascii="Calibri" w:eastAsia="Calibri" w:hAnsi="Calibri" w:cs="Calibri"/>
          <w:sz w:val="22"/>
          <w:szCs w:val="22"/>
        </w:rPr>
      </w:pPr>
    </w:p>
    <w:p w:rsidR="00984CA2" w:rsidRPr="00F3169C" w:rsidP="00F3169C" w14:paraId="742B4ABD" w14:textId="0A44E8C5">
      <w:pPr>
        <w:pStyle w:val="Heading4"/>
        <w:numPr>
          <w:ilvl w:val="3"/>
          <w:numId w:val="0"/>
        </w:numPr>
        <w:tabs>
          <w:tab w:val="num" w:pos="180"/>
        </w:tabs>
        <w:spacing w:before="0" w:line="264" w:lineRule="auto"/>
        <w:rPr>
          <w:rFonts w:asciiTheme="minorHAnsi" w:hAnsiTheme="minorHAnsi" w:cstheme="minorHAnsi"/>
          <w:i/>
          <w:sz w:val="22"/>
          <w:szCs w:val="22"/>
        </w:rPr>
      </w:pPr>
      <w:r w:rsidRPr="00F3169C">
        <w:rPr>
          <w:rFonts w:asciiTheme="minorHAnsi" w:hAnsiTheme="minorHAnsi" w:cstheme="minorHAnsi"/>
          <w:i/>
          <w:sz w:val="22"/>
          <w:szCs w:val="22"/>
        </w:rPr>
        <w:t xml:space="preserve">Legal or Administrative Requirements that Necessitate the Collection </w:t>
      </w:r>
    </w:p>
    <w:p w:rsidR="00EA12DE" w:rsidRPr="00F3169C" w:rsidP="008F570D" w14:paraId="3BDF35B0" w14:textId="77777777">
      <w:pPr>
        <w:rPr>
          <w:rFonts w:asciiTheme="minorHAnsi" w:hAnsiTheme="minorHAnsi" w:cstheme="minorHAnsi"/>
          <w:sz w:val="22"/>
          <w:szCs w:val="22"/>
        </w:rPr>
      </w:pPr>
      <w:r w:rsidRPr="00F3169C">
        <w:rPr>
          <w:rFonts w:asciiTheme="minorHAnsi" w:hAnsiTheme="minorHAnsi" w:cstheme="minorHAnsi"/>
          <w:sz w:val="22"/>
          <w:szCs w:val="22"/>
        </w:rPr>
        <w:t>There are no legal or administrative requirements that necessitate the collection. ACF is undertaking the collection at the discretion of the agency.</w:t>
      </w:r>
    </w:p>
    <w:p w:rsidR="0020382F" w:rsidRPr="00F3169C" w:rsidP="008F570D" w14:paraId="7D1B72AE" w14:textId="77777777">
      <w:pPr>
        <w:rPr>
          <w:rFonts w:asciiTheme="minorHAnsi" w:hAnsiTheme="minorHAnsi" w:cstheme="minorHAnsi"/>
          <w:sz w:val="22"/>
          <w:szCs w:val="22"/>
        </w:rPr>
      </w:pPr>
    </w:p>
    <w:p w:rsidR="00945CD6" w:rsidRPr="00F3169C" w:rsidP="008F570D" w14:paraId="617B0354" w14:textId="77777777">
      <w:pPr>
        <w:spacing w:after="120"/>
        <w:rPr>
          <w:rFonts w:asciiTheme="minorHAnsi" w:hAnsiTheme="minorHAnsi" w:cstheme="minorHAnsi"/>
          <w:b/>
          <w:sz w:val="22"/>
          <w:szCs w:val="22"/>
        </w:rPr>
      </w:pPr>
      <w:r w:rsidRPr="00F3169C">
        <w:rPr>
          <w:rFonts w:asciiTheme="minorHAnsi" w:hAnsiTheme="minorHAnsi" w:cstheme="minorHAnsi"/>
          <w:b/>
          <w:sz w:val="22"/>
          <w:szCs w:val="22"/>
        </w:rPr>
        <w:t xml:space="preserve">A2. </w:t>
      </w:r>
      <w:r w:rsidRPr="00F3169C">
        <w:rPr>
          <w:rFonts w:asciiTheme="minorHAnsi" w:hAnsiTheme="minorHAnsi" w:cstheme="minorHAnsi"/>
          <w:b/>
          <w:sz w:val="22"/>
          <w:szCs w:val="22"/>
        </w:rPr>
        <w:t>Purpose of Survey and Data Collection Procedures</w:t>
      </w:r>
    </w:p>
    <w:p w:rsidR="008F570D" w:rsidRPr="00F3169C" w:rsidP="008F570D" w14:paraId="24636DF8" w14:textId="77777777">
      <w:pPr>
        <w:spacing w:after="60"/>
        <w:rPr>
          <w:rFonts w:asciiTheme="minorHAnsi" w:hAnsiTheme="minorHAnsi" w:cstheme="minorHAnsi"/>
          <w:b/>
          <w:i/>
          <w:sz w:val="22"/>
          <w:szCs w:val="22"/>
        </w:rPr>
      </w:pPr>
      <w:r w:rsidRPr="00F3169C">
        <w:rPr>
          <w:rFonts w:asciiTheme="minorHAnsi" w:hAnsiTheme="minorHAnsi" w:cstheme="minorHAnsi"/>
          <w:b/>
          <w:i/>
          <w:sz w:val="22"/>
          <w:szCs w:val="22"/>
        </w:rPr>
        <w:t xml:space="preserve">Overview of Purpose and </w:t>
      </w:r>
      <w:r w:rsidRPr="00F3169C">
        <w:rPr>
          <w:rFonts w:asciiTheme="minorHAnsi" w:hAnsiTheme="minorHAnsi" w:cstheme="minorHAnsi"/>
          <w:b/>
          <w:i/>
          <w:sz w:val="22"/>
          <w:szCs w:val="22"/>
        </w:rPr>
        <w:t>Use</w:t>
      </w:r>
    </w:p>
    <w:p w:rsidR="00A83BF7" w:rsidRPr="00F3169C" w:rsidP="258A0EEA" w14:paraId="28D367C3" w14:textId="11BFE686">
      <w:pPr>
        <w:spacing w:after="120"/>
        <w:rPr>
          <w:rFonts w:asciiTheme="minorHAnsi" w:hAnsiTheme="minorHAnsi" w:cstheme="minorBidi"/>
          <w:sz w:val="22"/>
          <w:szCs w:val="22"/>
        </w:rPr>
      </w:pPr>
      <w:r w:rsidRPr="00F3169C">
        <w:rPr>
          <w:rFonts w:asciiTheme="minorHAnsi" w:hAnsiTheme="minorHAnsi" w:cstheme="minorBidi"/>
          <w:sz w:val="22"/>
          <w:szCs w:val="22"/>
        </w:rPr>
        <w:t xml:space="preserve">This survey will ask </w:t>
      </w:r>
      <w:r w:rsidRPr="00F3169C">
        <w:rPr>
          <w:rFonts w:asciiTheme="minorHAnsi" w:hAnsiTheme="minorHAnsi" w:cstheme="minorBidi"/>
          <w:sz w:val="22"/>
          <w:szCs w:val="22"/>
        </w:rPr>
        <w:t xml:space="preserve">peer support service providers and those who are serving, or previously served, in peer support worker roles questions aimed at </w:t>
      </w:r>
      <w:r w:rsidRPr="00F3169C">
        <w:rPr>
          <w:rFonts w:asciiTheme="minorHAnsi" w:hAnsiTheme="minorHAnsi" w:cstheme="minorBidi"/>
          <w:sz w:val="22"/>
          <w:szCs w:val="22"/>
        </w:rPr>
        <w:t>help</w:t>
      </w:r>
      <w:r w:rsidRPr="00F3169C">
        <w:rPr>
          <w:rFonts w:asciiTheme="minorHAnsi" w:hAnsiTheme="minorHAnsi" w:cstheme="minorBidi"/>
          <w:sz w:val="22"/>
          <w:szCs w:val="22"/>
        </w:rPr>
        <w:t>ing</w:t>
      </w:r>
      <w:r w:rsidRPr="00F3169C">
        <w:rPr>
          <w:rFonts w:asciiTheme="minorHAnsi" w:hAnsiTheme="minorHAnsi" w:cstheme="minorBidi"/>
          <w:sz w:val="22"/>
          <w:szCs w:val="22"/>
        </w:rPr>
        <w:t xml:space="preserve"> ACF improve future trainings, information, and resources to support the growth and coordination of peer support services. The information gathered will </w:t>
      </w:r>
      <w:r w:rsidRPr="00F3169C">
        <w:rPr>
          <w:rFonts w:asciiTheme="minorHAnsi" w:hAnsiTheme="minorHAnsi" w:cstheme="minorBidi"/>
          <w:sz w:val="22"/>
          <w:szCs w:val="22"/>
        </w:rPr>
        <w:t xml:space="preserve">be used by ACF in a number of ways to improve efforts in this area. This includes: </w:t>
      </w:r>
    </w:p>
    <w:p w:rsidR="000B21AA" w:rsidRPr="00F3169C" w:rsidP="258A0EEA" w14:paraId="16B8389B" w14:textId="75664408">
      <w:pPr>
        <w:pStyle w:val="ListParagraph"/>
        <w:numPr>
          <w:ilvl w:val="0"/>
          <w:numId w:val="33"/>
        </w:numPr>
        <w:spacing w:after="60"/>
        <w:rPr>
          <w:rFonts w:asciiTheme="minorHAnsi" w:hAnsiTheme="minorHAnsi" w:cstheme="minorBidi"/>
          <w:sz w:val="22"/>
          <w:szCs w:val="22"/>
        </w:rPr>
      </w:pPr>
      <w:r w:rsidRPr="00F3169C">
        <w:rPr>
          <w:rFonts w:asciiTheme="minorHAnsi" w:hAnsiTheme="minorHAnsi" w:cstheme="minorBidi"/>
          <w:sz w:val="22"/>
          <w:szCs w:val="22"/>
        </w:rPr>
        <w:t>D</w:t>
      </w:r>
      <w:r w:rsidRPr="00F3169C" w:rsidR="00B36A70">
        <w:rPr>
          <w:rFonts w:asciiTheme="minorHAnsi" w:hAnsiTheme="minorHAnsi" w:cstheme="minorBidi"/>
          <w:sz w:val="22"/>
          <w:szCs w:val="22"/>
        </w:rPr>
        <w:t>irectly inform</w:t>
      </w:r>
      <w:r w:rsidRPr="00F3169C">
        <w:rPr>
          <w:rFonts w:asciiTheme="minorHAnsi" w:hAnsiTheme="minorHAnsi" w:cstheme="minorBidi"/>
          <w:sz w:val="22"/>
          <w:szCs w:val="22"/>
        </w:rPr>
        <w:t>ing</w:t>
      </w:r>
      <w:r w:rsidRPr="00F3169C" w:rsidR="00B36A70">
        <w:rPr>
          <w:rFonts w:asciiTheme="minorHAnsi" w:hAnsiTheme="minorHAnsi" w:cstheme="minorBidi"/>
          <w:sz w:val="22"/>
          <w:szCs w:val="22"/>
        </w:rPr>
        <w:t xml:space="preserve"> ACF’s development of resources about peer support needs and interests across the diverse populations of beneficiaries that ACF serves. </w:t>
      </w:r>
    </w:p>
    <w:p w:rsidR="007240BE" w:rsidRPr="00F3169C" w:rsidP="258A0EEA" w14:paraId="2418E7A1" w14:textId="3EE558C3">
      <w:pPr>
        <w:numPr>
          <w:ilvl w:val="0"/>
          <w:numId w:val="34"/>
        </w:numPr>
        <w:spacing w:after="60"/>
        <w:rPr>
          <w:rFonts w:asciiTheme="minorHAnsi" w:hAnsiTheme="minorHAnsi" w:cstheme="minorBidi"/>
        </w:rPr>
      </w:pPr>
      <w:r w:rsidRPr="00F3169C">
        <w:rPr>
          <w:rFonts w:asciiTheme="minorHAnsi" w:hAnsiTheme="minorHAnsi" w:cstheme="minorBidi"/>
          <w:sz w:val="22"/>
          <w:szCs w:val="22"/>
        </w:rPr>
        <w:t>I</w:t>
      </w:r>
      <w:r w:rsidRPr="00F3169C">
        <w:rPr>
          <w:rFonts w:asciiTheme="minorHAnsi" w:hAnsiTheme="minorHAnsi" w:cstheme="minorBidi"/>
          <w:sz w:val="22"/>
          <w:szCs w:val="22"/>
        </w:rPr>
        <w:t>dentif</w:t>
      </w:r>
      <w:r w:rsidRPr="00F3169C">
        <w:rPr>
          <w:rFonts w:asciiTheme="minorHAnsi" w:hAnsiTheme="minorHAnsi" w:cstheme="minorBidi"/>
          <w:sz w:val="22"/>
          <w:szCs w:val="22"/>
        </w:rPr>
        <w:t>ying</w:t>
      </w:r>
      <w:r w:rsidRPr="00F3169C" w:rsidR="00CC765B">
        <w:rPr>
          <w:rFonts w:asciiTheme="minorHAnsi" w:hAnsiTheme="minorHAnsi" w:cstheme="minorBidi"/>
          <w:sz w:val="22"/>
          <w:szCs w:val="22"/>
        </w:rPr>
        <w:t xml:space="preserve"> </w:t>
      </w:r>
      <w:r w:rsidRPr="00F3169C">
        <w:rPr>
          <w:rFonts w:asciiTheme="minorHAnsi" w:hAnsiTheme="minorHAnsi" w:cstheme="minorBidi"/>
          <w:sz w:val="22"/>
          <w:szCs w:val="22"/>
        </w:rPr>
        <w:t xml:space="preserve">resources needed by programs so that </w:t>
      </w:r>
      <w:r w:rsidRPr="00F3169C" w:rsidR="003340C7">
        <w:rPr>
          <w:rFonts w:asciiTheme="minorHAnsi" w:hAnsiTheme="minorHAnsi" w:cstheme="minorBidi"/>
          <w:sz w:val="22"/>
          <w:szCs w:val="22"/>
        </w:rPr>
        <w:t xml:space="preserve">ACF </w:t>
      </w:r>
      <w:r w:rsidRPr="00F3169C">
        <w:rPr>
          <w:rFonts w:asciiTheme="minorHAnsi" w:hAnsiTheme="minorHAnsi" w:cstheme="minorBidi"/>
          <w:sz w:val="22"/>
          <w:szCs w:val="22"/>
        </w:rPr>
        <w:t>can prioritize addressing previously unidentified gaps.</w:t>
      </w:r>
    </w:p>
    <w:p w:rsidR="000B21AA" w:rsidRPr="00F3169C" w:rsidP="258A0EEA" w14:paraId="62E4D6C7" w14:textId="4752FB9F">
      <w:pPr>
        <w:numPr>
          <w:ilvl w:val="0"/>
          <w:numId w:val="34"/>
        </w:numPr>
        <w:spacing w:after="60"/>
        <w:rPr>
          <w:rFonts w:asciiTheme="minorHAnsi" w:hAnsiTheme="minorHAnsi" w:cstheme="minorBidi"/>
          <w:sz w:val="22"/>
          <w:szCs w:val="22"/>
        </w:rPr>
      </w:pPr>
      <w:r w:rsidRPr="00F3169C">
        <w:rPr>
          <w:rFonts w:asciiTheme="minorHAnsi" w:hAnsiTheme="minorHAnsi" w:cstheme="minorBidi"/>
          <w:sz w:val="22"/>
          <w:szCs w:val="22"/>
        </w:rPr>
        <w:t>I</w:t>
      </w:r>
      <w:r w:rsidRPr="00F3169C" w:rsidR="007240BE">
        <w:rPr>
          <w:rFonts w:asciiTheme="minorHAnsi" w:hAnsiTheme="minorHAnsi" w:cstheme="minorBidi"/>
          <w:sz w:val="22"/>
          <w:szCs w:val="22"/>
        </w:rPr>
        <w:t>nform</w:t>
      </w:r>
      <w:r w:rsidRPr="00F3169C">
        <w:rPr>
          <w:rFonts w:asciiTheme="minorHAnsi" w:hAnsiTheme="minorHAnsi" w:cstheme="minorBidi"/>
          <w:sz w:val="22"/>
          <w:szCs w:val="22"/>
        </w:rPr>
        <w:t>ing</w:t>
      </w:r>
      <w:r w:rsidRPr="00F3169C" w:rsidR="007240BE">
        <w:rPr>
          <w:rFonts w:asciiTheme="minorHAnsi" w:hAnsiTheme="minorHAnsi" w:cstheme="minorBidi"/>
          <w:sz w:val="22"/>
          <w:szCs w:val="22"/>
        </w:rPr>
        <w:t xml:space="preserve"> </w:t>
      </w:r>
      <w:r w:rsidRPr="00F3169C">
        <w:rPr>
          <w:rFonts w:asciiTheme="minorHAnsi" w:hAnsiTheme="minorHAnsi" w:cstheme="minorBidi"/>
          <w:sz w:val="22"/>
          <w:szCs w:val="22"/>
        </w:rPr>
        <w:t xml:space="preserve">plans </w:t>
      </w:r>
      <w:r w:rsidRPr="00F3169C" w:rsidR="007240BE">
        <w:rPr>
          <w:rFonts w:asciiTheme="minorHAnsi" w:hAnsiTheme="minorHAnsi" w:cstheme="minorBidi"/>
          <w:sz w:val="22"/>
          <w:szCs w:val="22"/>
        </w:rPr>
        <w:t>to structure and allocat</w:t>
      </w:r>
      <w:r w:rsidRPr="00F3169C" w:rsidR="00E9710A">
        <w:rPr>
          <w:rFonts w:asciiTheme="minorHAnsi" w:hAnsiTheme="minorHAnsi" w:cstheme="minorBidi"/>
          <w:sz w:val="22"/>
          <w:szCs w:val="22"/>
        </w:rPr>
        <w:t>e</w:t>
      </w:r>
      <w:r w:rsidRPr="00F3169C" w:rsidR="007240BE">
        <w:rPr>
          <w:rFonts w:asciiTheme="minorHAnsi" w:hAnsiTheme="minorHAnsi" w:cstheme="minorBidi"/>
          <w:sz w:val="22"/>
          <w:szCs w:val="22"/>
        </w:rPr>
        <w:t xml:space="preserve"> resources among </w:t>
      </w:r>
      <w:r w:rsidRPr="00F3169C" w:rsidR="003340C7">
        <w:rPr>
          <w:rFonts w:asciiTheme="minorHAnsi" w:hAnsiTheme="minorHAnsi" w:cstheme="minorBidi"/>
          <w:sz w:val="22"/>
          <w:szCs w:val="22"/>
        </w:rPr>
        <w:t>p</w:t>
      </w:r>
      <w:r w:rsidRPr="00F3169C" w:rsidR="007240BE">
        <w:rPr>
          <w:rFonts w:asciiTheme="minorHAnsi" w:hAnsiTheme="minorHAnsi" w:cstheme="minorBidi"/>
          <w:sz w:val="22"/>
          <w:szCs w:val="22"/>
        </w:rPr>
        <w:t xml:space="preserve">rogram </w:t>
      </w:r>
      <w:r w:rsidRPr="00F3169C" w:rsidR="003340C7">
        <w:rPr>
          <w:rFonts w:asciiTheme="minorHAnsi" w:hAnsiTheme="minorHAnsi" w:cstheme="minorBidi"/>
          <w:sz w:val="22"/>
          <w:szCs w:val="22"/>
        </w:rPr>
        <w:t>o</w:t>
      </w:r>
      <w:r w:rsidRPr="00F3169C" w:rsidR="007240BE">
        <w:rPr>
          <w:rFonts w:asciiTheme="minorHAnsi" w:hAnsiTheme="minorHAnsi" w:cstheme="minorBidi"/>
          <w:sz w:val="22"/>
          <w:szCs w:val="22"/>
        </w:rPr>
        <w:t xml:space="preserve">ffices. </w:t>
      </w:r>
    </w:p>
    <w:p w:rsidR="0012338C" w:rsidRPr="00F3169C" w:rsidP="258A0EEA" w14:paraId="6843E290" w14:textId="01325BF6">
      <w:pPr>
        <w:pStyle w:val="ListParagraph"/>
        <w:numPr>
          <w:ilvl w:val="0"/>
          <w:numId w:val="34"/>
        </w:numPr>
        <w:rPr>
          <w:rFonts w:asciiTheme="minorHAnsi" w:hAnsiTheme="minorHAnsi" w:cstheme="minorBidi"/>
          <w:sz w:val="22"/>
          <w:szCs w:val="22"/>
        </w:rPr>
      </w:pPr>
      <w:r w:rsidRPr="00F3169C">
        <w:rPr>
          <w:rFonts w:asciiTheme="minorHAnsi" w:hAnsiTheme="minorHAnsi" w:cstheme="minorBidi"/>
          <w:sz w:val="22"/>
          <w:szCs w:val="22"/>
        </w:rPr>
        <w:t>Helping to create a way</w:t>
      </w:r>
      <w:r w:rsidRPr="00F3169C" w:rsidR="007240BE">
        <w:rPr>
          <w:rFonts w:asciiTheme="minorHAnsi" w:hAnsiTheme="minorHAnsi" w:cstheme="minorBidi"/>
          <w:sz w:val="22"/>
          <w:szCs w:val="22"/>
        </w:rPr>
        <w:t xml:space="preserve"> to</w:t>
      </w:r>
      <w:r w:rsidRPr="00F3169C">
        <w:rPr>
          <w:rFonts w:asciiTheme="minorHAnsi" w:hAnsiTheme="minorHAnsi" w:cstheme="minorBidi"/>
          <w:sz w:val="22"/>
          <w:szCs w:val="22"/>
        </w:rPr>
        <w:t xml:space="preserve"> better</w:t>
      </w:r>
      <w:r w:rsidRPr="00F3169C" w:rsidR="007240BE">
        <w:rPr>
          <w:rFonts w:asciiTheme="minorHAnsi" w:hAnsiTheme="minorHAnsi" w:cstheme="minorBidi"/>
          <w:sz w:val="22"/>
          <w:szCs w:val="22"/>
        </w:rPr>
        <w:t xml:space="preserve"> track future needs among </w:t>
      </w:r>
      <w:r w:rsidRPr="00F3169C" w:rsidR="00FA15DA">
        <w:rPr>
          <w:rFonts w:asciiTheme="minorHAnsi" w:hAnsiTheme="minorHAnsi" w:cstheme="minorBidi"/>
          <w:sz w:val="22"/>
          <w:szCs w:val="22"/>
        </w:rPr>
        <w:t>peer support services</w:t>
      </w:r>
      <w:r w:rsidRPr="00F3169C" w:rsidR="000832BB">
        <w:rPr>
          <w:rFonts w:asciiTheme="minorHAnsi" w:hAnsiTheme="minorHAnsi" w:cstheme="minorBidi"/>
          <w:sz w:val="22"/>
          <w:szCs w:val="22"/>
        </w:rPr>
        <w:t>.</w:t>
      </w:r>
      <w:r w:rsidRPr="00F3169C" w:rsidR="000E4E71">
        <w:rPr>
          <w:rFonts w:asciiTheme="minorHAnsi" w:hAnsiTheme="minorHAnsi" w:cstheme="minorBidi"/>
          <w:sz w:val="22"/>
          <w:szCs w:val="22"/>
        </w:rPr>
        <w:t xml:space="preserve"> </w:t>
      </w:r>
    </w:p>
    <w:p w:rsidR="0012338C" w:rsidRPr="00F3169C" w:rsidP="258A0EEA" w14:paraId="01DB7976" w14:textId="77777777">
      <w:pPr>
        <w:pStyle w:val="Heading4"/>
        <w:tabs>
          <w:tab w:val="num" w:pos="180"/>
        </w:tabs>
        <w:spacing w:before="0" w:after="0" w:line="264" w:lineRule="auto"/>
        <w:rPr>
          <w:rFonts w:asciiTheme="minorHAnsi" w:hAnsiTheme="minorHAnsi" w:cstheme="minorBidi"/>
          <w:b w:val="0"/>
          <w:bCs w:val="0"/>
          <w:sz w:val="22"/>
          <w:szCs w:val="22"/>
        </w:rPr>
      </w:pPr>
    </w:p>
    <w:p w:rsidR="00D964BC" w:rsidRPr="00F3169C" w:rsidP="258A0EEA" w14:paraId="6F5CF4FF" w14:textId="661E5ECF">
      <w:pPr>
        <w:pStyle w:val="Heading4"/>
        <w:tabs>
          <w:tab w:val="num" w:pos="180"/>
        </w:tabs>
        <w:spacing w:before="0" w:line="264" w:lineRule="auto"/>
        <w:rPr>
          <w:rFonts w:asciiTheme="minorHAnsi" w:hAnsiTheme="minorHAnsi" w:cstheme="minorBidi"/>
          <w:b w:val="0"/>
          <w:bCs w:val="0"/>
          <w:sz w:val="22"/>
          <w:szCs w:val="22"/>
        </w:rPr>
      </w:pPr>
      <w:r w:rsidRPr="00F3169C">
        <w:rPr>
          <w:rFonts w:asciiTheme="minorHAnsi" w:hAnsiTheme="minorHAnsi" w:cstheme="minorBidi"/>
          <w:b w:val="0"/>
          <w:bCs w:val="0"/>
          <w:sz w:val="22"/>
          <w:szCs w:val="22"/>
        </w:rPr>
        <w:t xml:space="preserve">This proposed information collection meets the goals </w:t>
      </w:r>
      <w:r w:rsidRPr="00F3169C" w:rsidR="0012338C">
        <w:rPr>
          <w:rFonts w:asciiTheme="minorHAnsi" w:hAnsiTheme="minorHAnsi" w:cstheme="minorBidi"/>
          <w:b w:val="0"/>
          <w:bCs w:val="0"/>
          <w:sz w:val="22"/>
          <w:szCs w:val="22"/>
        </w:rPr>
        <w:t xml:space="preserve">and uses </w:t>
      </w:r>
      <w:r w:rsidRPr="00F3169C">
        <w:rPr>
          <w:rFonts w:asciiTheme="minorHAnsi" w:hAnsiTheme="minorHAnsi" w:cstheme="minorBidi"/>
          <w:b w:val="0"/>
          <w:bCs w:val="0"/>
          <w:sz w:val="22"/>
          <w:szCs w:val="22"/>
        </w:rPr>
        <w:t xml:space="preserve">of </w:t>
      </w:r>
      <w:r w:rsidRPr="00F3169C" w:rsidR="0012338C">
        <w:rPr>
          <w:rFonts w:asciiTheme="minorHAnsi" w:hAnsiTheme="minorHAnsi" w:cstheme="minorBidi"/>
          <w:b w:val="0"/>
          <w:bCs w:val="0"/>
          <w:sz w:val="22"/>
          <w:szCs w:val="22"/>
        </w:rPr>
        <w:t xml:space="preserve">the </w:t>
      </w:r>
      <w:r w:rsidRPr="00F3169C">
        <w:rPr>
          <w:rFonts w:asciiTheme="minorHAnsi" w:hAnsiTheme="minorHAnsi" w:cstheme="minorBidi"/>
          <w:b w:val="0"/>
          <w:bCs w:val="0"/>
          <w:sz w:val="22"/>
          <w:szCs w:val="22"/>
        </w:rPr>
        <w:t xml:space="preserve">ACF generic clearance for </w:t>
      </w:r>
      <w:r w:rsidRPr="00F3169C" w:rsidR="0012338C">
        <w:rPr>
          <w:rFonts w:asciiTheme="minorHAnsi" w:hAnsiTheme="minorHAnsi" w:cstheme="minorBidi"/>
          <w:b w:val="0"/>
          <w:bCs w:val="0"/>
          <w:sz w:val="22"/>
          <w:szCs w:val="22"/>
        </w:rPr>
        <w:t>engagement efforts</w:t>
      </w:r>
      <w:r w:rsidRPr="00F3169C">
        <w:rPr>
          <w:rFonts w:asciiTheme="minorHAnsi" w:hAnsiTheme="minorHAnsi" w:cstheme="minorBidi"/>
          <w:b w:val="0"/>
          <w:bCs w:val="0"/>
          <w:sz w:val="22"/>
          <w:szCs w:val="22"/>
        </w:rPr>
        <w:t xml:space="preserve"> (0970-0</w:t>
      </w:r>
      <w:r w:rsidRPr="00F3169C" w:rsidR="0012338C">
        <w:rPr>
          <w:rFonts w:asciiTheme="minorHAnsi" w:hAnsiTheme="minorHAnsi" w:cstheme="minorBidi"/>
          <w:b w:val="0"/>
          <w:bCs w:val="0"/>
          <w:sz w:val="22"/>
          <w:szCs w:val="22"/>
        </w:rPr>
        <w:t>63</w:t>
      </w:r>
      <w:r w:rsidRPr="00F3169C" w:rsidR="00F9048F">
        <w:rPr>
          <w:rFonts w:asciiTheme="minorHAnsi" w:hAnsiTheme="minorHAnsi" w:cstheme="minorBidi"/>
          <w:b w:val="0"/>
          <w:bCs w:val="0"/>
          <w:sz w:val="22"/>
          <w:szCs w:val="22"/>
        </w:rPr>
        <w:t>0</w:t>
      </w:r>
      <w:r w:rsidRPr="00F3169C">
        <w:rPr>
          <w:rFonts w:asciiTheme="minorHAnsi" w:hAnsiTheme="minorHAnsi" w:cstheme="minorBidi"/>
          <w:b w:val="0"/>
          <w:bCs w:val="0"/>
          <w:sz w:val="22"/>
          <w:szCs w:val="22"/>
        </w:rPr>
        <w:t xml:space="preserve">): </w:t>
      </w:r>
    </w:p>
    <w:p w:rsidR="0012338C" w:rsidRPr="00F3169C" w:rsidP="0012338C" w14:paraId="65A53731" w14:textId="213D64C7">
      <w:pPr>
        <w:pStyle w:val="ListParagraph"/>
        <w:numPr>
          <w:ilvl w:val="0"/>
          <w:numId w:val="24"/>
        </w:numPr>
        <w:rPr>
          <w:rFonts w:asciiTheme="minorHAnsi" w:hAnsiTheme="minorHAnsi" w:cstheme="minorHAnsi"/>
          <w:sz w:val="22"/>
          <w:szCs w:val="22"/>
        </w:rPr>
      </w:pPr>
      <w:r w:rsidRPr="00F3169C">
        <w:rPr>
          <w:rFonts w:asciiTheme="minorHAnsi" w:hAnsiTheme="minorHAnsi" w:cstheme="minorHAnsi"/>
          <w:sz w:val="22"/>
          <w:szCs w:val="22"/>
        </w:rPr>
        <w:t xml:space="preserve">Gathering information from individuals with diverse experiences and perspectives to inform ACF policies and programs.  </w:t>
      </w:r>
    </w:p>
    <w:p w:rsidR="0012338C" w:rsidRPr="00F3169C" w:rsidP="0012338C" w14:paraId="4544A473" w14:textId="2AD256A1">
      <w:pPr>
        <w:pStyle w:val="ListParagraph"/>
        <w:numPr>
          <w:ilvl w:val="0"/>
          <w:numId w:val="24"/>
        </w:numPr>
        <w:rPr>
          <w:rFonts w:asciiTheme="minorHAnsi" w:hAnsiTheme="minorHAnsi" w:cstheme="minorHAnsi"/>
          <w:sz w:val="22"/>
          <w:szCs w:val="22"/>
        </w:rPr>
      </w:pPr>
      <w:r w:rsidRPr="00F3169C">
        <w:rPr>
          <w:rFonts w:asciiTheme="minorHAnsi" w:hAnsiTheme="minorHAnsi" w:cstheme="minorHAnsi"/>
          <w:sz w:val="22"/>
          <w:szCs w:val="22"/>
        </w:rPr>
        <w:t xml:space="preserve">Making opportunities for ongoing, two-way collaborative and actionable communications between ACF and its state, local and/or Tribal partners, program participants, communities served or affected by ACF programs, and or others experienced with or interested in ACF programs or similar programs.  </w:t>
      </w:r>
    </w:p>
    <w:p w:rsidR="00330EBD" w:rsidRPr="00F3169C" w:rsidP="0012338C" w14:paraId="613FBDDA" w14:textId="77777777">
      <w:pPr>
        <w:pStyle w:val="ListParagraph"/>
        <w:numPr>
          <w:ilvl w:val="0"/>
          <w:numId w:val="24"/>
        </w:numPr>
        <w:rPr>
          <w:rFonts w:asciiTheme="minorHAnsi" w:hAnsiTheme="minorHAnsi" w:cstheme="minorHAnsi"/>
          <w:sz w:val="22"/>
          <w:szCs w:val="22"/>
        </w:rPr>
      </w:pPr>
      <w:r w:rsidRPr="00F3169C">
        <w:rPr>
          <w:rFonts w:asciiTheme="minorHAnsi" w:hAnsiTheme="minorHAnsi" w:cstheme="minorHAnsi"/>
          <w:sz w:val="22"/>
          <w:szCs w:val="22"/>
        </w:rPr>
        <w:t>Exploring emerging areas</w:t>
      </w:r>
    </w:p>
    <w:p w:rsidR="0012338C" w:rsidRPr="00F3169C" w:rsidP="0012338C" w14:paraId="60DFF4F2" w14:textId="3D17C1AF">
      <w:pPr>
        <w:pStyle w:val="ListParagraph"/>
        <w:numPr>
          <w:ilvl w:val="0"/>
          <w:numId w:val="24"/>
        </w:numPr>
        <w:rPr>
          <w:rFonts w:asciiTheme="minorHAnsi" w:hAnsiTheme="minorHAnsi" w:cstheme="minorHAnsi"/>
          <w:sz w:val="22"/>
          <w:szCs w:val="22"/>
        </w:rPr>
      </w:pPr>
      <w:r w:rsidRPr="00F3169C">
        <w:rPr>
          <w:rFonts w:asciiTheme="minorHAnsi" w:hAnsiTheme="minorHAnsi" w:cstheme="minorHAnsi"/>
          <w:sz w:val="22"/>
          <w:szCs w:val="22"/>
        </w:rPr>
        <w:t>Informing program planning</w:t>
      </w:r>
    </w:p>
    <w:p w:rsidR="00330EBD" w:rsidRPr="00F3169C" w:rsidP="0012338C" w14:paraId="536E3309" w14:textId="7247A8CB">
      <w:pPr>
        <w:pStyle w:val="ListParagraph"/>
        <w:numPr>
          <w:ilvl w:val="0"/>
          <w:numId w:val="24"/>
        </w:numPr>
        <w:rPr>
          <w:rFonts w:asciiTheme="minorHAnsi" w:hAnsiTheme="minorHAnsi" w:cstheme="minorHAnsi"/>
          <w:sz w:val="22"/>
          <w:szCs w:val="22"/>
        </w:rPr>
      </w:pPr>
      <w:r w:rsidRPr="00F3169C">
        <w:rPr>
          <w:rFonts w:asciiTheme="minorHAnsi" w:hAnsiTheme="minorHAnsi" w:cstheme="minorHAnsi"/>
          <w:sz w:val="22"/>
          <w:szCs w:val="22"/>
        </w:rPr>
        <w:t>Informing planning for new funding</w:t>
      </w:r>
    </w:p>
    <w:p w:rsidR="0012338C" w:rsidRPr="00F3169C" w:rsidP="0012338C" w14:paraId="713BA840" w14:textId="7EC781A7">
      <w:pPr>
        <w:pStyle w:val="ListParagraph"/>
        <w:numPr>
          <w:ilvl w:val="0"/>
          <w:numId w:val="24"/>
        </w:numPr>
        <w:rPr>
          <w:rFonts w:asciiTheme="minorHAnsi" w:hAnsiTheme="minorHAnsi" w:cstheme="minorHAnsi"/>
          <w:sz w:val="22"/>
          <w:szCs w:val="22"/>
        </w:rPr>
      </w:pPr>
      <w:r w:rsidRPr="00F3169C">
        <w:rPr>
          <w:rFonts w:asciiTheme="minorHAnsi" w:hAnsiTheme="minorHAnsi" w:cstheme="minorHAnsi"/>
          <w:sz w:val="22"/>
          <w:szCs w:val="22"/>
        </w:rPr>
        <w:t>Informing program implementation</w:t>
      </w:r>
    </w:p>
    <w:p w:rsidR="00330EBD" w:rsidRPr="00F3169C" w:rsidP="0012338C" w14:paraId="6923A99D" w14:textId="0B89E8E0">
      <w:pPr>
        <w:pStyle w:val="ListParagraph"/>
        <w:numPr>
          <w:ilvl w:val="0"/>
          <w:numId w:val="24"/>
        </w:numPr>
        <w:rPr>
          <w:rFonts w:asciiTheme="minorHAnsi" w:hAnsiTheme="minorHAnsi" w:cstheme="minorHAnsi"/>
          <w:sz w:val="22"/>
          <w:szCs w:val="22"/>
        </w:rPr>
      </w:pPr>
      <w:r w:rsidRPr="00F3169C">
        <w:rPr>
          <w:rFonts w:asciiTheme="minorHAnsi" w:hAnsiTheme="minorHAnsi" w:cstheme="minorHAnsi"/>
          <w:sz w:val="22"/>
          <w:szCs w:val="22"/>
        </w:rPr>
        <w:t>Informing the development and dissemination of resources and products developed under ACF studies, regulatory activities, guidance, outreach and/or training activities.</w:t>
      </w:r>
    </w:p>
    <w:p w:rsidR="008F570D" w:rsidRPr="00F3169C" w:rsidP="00F3169C" w14:paraId="75C799A6" w14:textId="77777777">
      <w:pPr>
        <w:rPr>
          <w:rFonts w:asciiTheme="minorHAnsi" w:hAnsiTheme="minorHAnsi" w:cstheme="minorHAnsi"/>
          <w:b/>
          <w:i/>
          <w:sz w:val="22"/>
          <w:szCs w:val="22"/>
        </w:rPr>
      </w:pPr>
    </w:p>
    <w:p w:rsidR="00330EBD" w:rsidRPr="00F3169C" w:rsidP="008F570D" w14:paraId="16DFC566" w14:textId="77777777">
      <w:pPr>
        <w:spacing w:after="60"/>
        <w:rPr>
          <w:rFonts w:asciiTheme="minorHAnsi" w:hAnsiTheme="minorHAnsi" w:cstheme="minorHAnsi"/>
          <w:b/>
          <w:i/>
          <w:sz w:val="22"/>
          <w:szCs w:val="22"/>
        </w:rPr>
      </w:pPr>
      <w:r w:rsidRPr="00F3169C">
        <w:rPr>
          <w:rFonts w:asciiTheme="minorHAnsi" w:hAnsiTheme="minorHAnsi" w:cstheme="minorHAnsi"/>
          <w:b/>
          <w:i/>
          <w:sz w:val="22"/>
          <w:szCs w:val="22"/>
        </w:rPr>
        <w:t>Overview of Information Collections</w:t>
      </w:r>
    </w:p>
    <w:tbl>
      <w:tblPr>
        <w:tblStyle w:val="TableGrid"/>
        <w:tblW w:w="0" w:type="auto"/>
        <w:tblLook w:val="04A0"/>
      </w:tblPr>
      <w:tblGrid>
        <w:gridCol w:w="3116"/>
        <w:gridCol w:w="3117"/>
        <w:gridCol w:w="3117"/>
      </w:tblGrid>
      <w:tr w14:paraId="7677DC5D" w14:textId="77777777" w:rsidTr="2A3C95AB">
        <w:tblPrEx>
          <w:tblW w:w="0" w:type="auto"/>
          <w:tblLook w:val="04A0"/>
        </w:tblPrEx>
        <w:tc>
          <w:tcPr>
            <w:tcW w:w="3116" w:type="dxa"/>
            <w:shd w:val="clear" w:color="auto" w:fill="D9D9D9" w:themeFill="background1" w:themeFillShade="D9"/>
          </w:tcPr>
          <w:p w:rsidR="00330EBD" w:rsidRPr="00F3169C" w:rsidP="006C2EBC" w14:paraId="6AC9D5BC" w14:textId="472A9C46">
            <w:pPr>
              <w:jc w:val="center"/>
              <w:rPr>
                <w:rFonts w:asciiTheme="minorHAnsi" w:hAnsiTheme="minorHAnsi" w:cstheme="minorHAnsi"/>
                <w:b/>
                <w:bCs/>
                <w:i/>
                <w:iCs/>
                <w:sz w:val="20"/>
                <w:szCs w:val="20"/>
              </w:rPr>
            </w:pPr>
            <w:r w:rsidRPr="00F3169C">
              <w:rPr>
                <w:rFonts w:asciiTheme="minorHAnsi" w:hAnsiTheme="minorHAnsi" w:cstheme="minorHAnsi"/>
                <w:b/>
                <w:bCs/>
                <w:i/>
                <w:iCs/>
                <w:sz w:val="20"/>
                <w:szCs w:val="20"/>
              </w:rPr>
              <w:t>In</w:t>
            </w:r>
            <w:r w:rsidRPr="00F3169C" w:rsidR="006C2EBC">
              <w:rPr>
                <w:rFonts w:asciiTheme="minorHAnsi" w:hAnsiTheme="minorHAnsi" w:cstheme="minorHAnsi"/>
                <w:b/>
                <w:bCs/>
                <w:i/>
                <w:iCs/>
                <w:sz w:val="20"/>
                <w:szCs w:val="20"/>
              </w:rPr>
              <w:t>formation Collection Title</w:t>
            </w:r>
          </w:p>
        </w:tc>
        <w:tc>
          <w:tcPr>
            <w:tcW w:w="3117" w:type="dxa"/>
            <w:shd w:val="clear" w:color="auto" w:fill="D9D9D9" w:themeFill="background1" w:themeFillShade="D9"/>
          </w:tcPr>
          <w:p w:rsidR="00330EBD" w:rsidRPr="00F3169C" w:rsidP="006C2EBC" w14:paraId="5C19894D" w14:textId="56344E62">
            <w:pPr>
              <w:jc w:val="center"/>
              <w:rPr>
                <w:rFonts w:asciiTheme="minorHAnsi" w:hAnsiTheme="minorHAnsi" w:cstheme="minorHAnsi"/>
                <w:b/>
                <w:bCs/>
                <w:i/>
                <w:iCs/>
                <w:sz w:val="20"/>
                <w:szCs w:val="20"/>
              </w:rPr>
            </w:pPr>
            <w:r w:rsidRPr="00F3169C">
              <w:rPr>
                <w:rFonts w:asciiTheme="minorHAnsi" w:hAnsiTheme="minorHAnsi" w:cstheme="minorHAnsi"/>
                <w:b/>
                <w:bCs/>
                <w:i/>
                <w:iCs/>
                <w:sz w:val="20"/>
                <w:szCs w:val="20"/>
              </w:rPr>
              <w:t>Respondent, Content, Purpose of Collection</w:t>
            </w:r>
          </w:p>
        </w:tc>
        <w:tc>
          <w:tcPr>
            <w:tcW w:w="3117" w:type="dxa"/>
            <w:shd w:val="clear" w:color="auto" w:fill="D9D9D9" w:themeFill="background1" w:themeFillShade="D9"/>
          </w:tcPr>
          <w:p w:rsidR="00330EBD" w:rsidRPr="00F3169C" w:rsidP="006C2EBC" w14:paraId="5AB5407D" w14:textId="6D44F401">
            <w:pPr>
              <w:jc w:val="center"/>
              <w:rPr>
                <w:rFonts w:asciiTheme="minorHAnsi" w:hAnsiTheme="minorHAnsi" w:cstheme="minorHAnsi"/>
                <w:b/>
                <w:bCs/>
                <w:i/>
                <w:iCs/>
                <w:sz w:val="20"/>
                <w:szCs w:val="20"/>
              </w:rPr>
            </w:pPr>
            <w:r w:rsidRPr="00F3169C">
              <w:rPr>
                <w:rFonts w:asciiTheme="minorHAnsi" w:hAnsiTheme="minorHAnsi" w:cstheme="minorHAnsi"/>
                <w:b/>
                <w:bCs/>
                <w:i/>
                <w:iCs/>
                <w:sz w:val="20"/>
                <w:szCs w:val="20"/>
              </w:rPr>
              <w:t>Mode and Duration</w:t>
            </w:r>
          </w:p>
        </w:tc>
      </w:tr>
      <w:tr w14:paraId="3AEF5DC4" w14:textId="77777777" w:rsidTr="00A06F73">
        <w:tblPrEx>
          <w:tblW w:w="0" w:type="auto"/>
          <w:tblLook w:val="04A0"/>
        </w:tblPrEx>
        <w:trPr>
          <w:trHeight w:val="300"/>
        </w:trPr>
        <w:tc>
          <w:tcPr>
            <w:tcW w:w="3116" w:type="dxa"/>
            <w:vAlign w:val="center"/>
          </w:tcPr>
          <w:p w:rsidR="006C2EBC" w:rsidRPr="00F3169C" w:rsidP="2A3C95AB" w14:paraId="6F4DDDA2" w14:textId="5918B73E">
            <w:pPr>
              <w:jc w:val="center"/>
              <w:rPr>
                <w:rFonts w:asciiTheme="minorHAnsi" w:hAnsiTheme="minorHAnsi" w:cstheme="minorBidi"/>
                <w:sz w:val="20"/>
                <w:szCs w:val="20"/>
              </w:rPr>
            </w:pPr>
            <w:r w:rsidRPr="00F3169C">
              <w:rPr>
                <w:rFonts w:asciiTheme="minorHAnsi" w:hAnsiTheme="minorHAnsi" w:cstheme="minorBidi"/>
                <w:sz w:val="20"/>
                <w:szCs w:val="20"/>
              </w:rPr>
              <w:t xml:space="preserve">Peer Support </w:t>
            </w:r>
            <w:r w:rsidRPr="00F3169C" w:rsidR="003340C7">
              <w:rPr>
                <w:rFonts w:asciiTheme="minorHAnsi" w:hAnsiTheme="minorHAnsi" w:cstheme="minorBidi"/>
                <w:sz w:val="20"/>
                <w:szCs w:val="20"/>
              </w:rPr>
              <w:t xml:space="preserve">Services </w:t>
            </w:r>
            <w:r w:rsidRPr="00F3169C">
              <w:rPr>
                <w:rFonts w:asciiTheme="minorHAnsi" w:hAnsiTheme="minorHAnsi" w:cstheme="minorBidi"/>
                <w:sz w:val="20"/>
                <w:szCs w:val="20"/>
              </w:rPr>
              <w:t>Survey</w:t>
            </w:r>
          </w:p>
        </w:tc>
        <w:tc>
          <w:tcPr>
            <w:tcW w:w="3117" w:type="dxa"/>
          </w:tcPr>
          <w:p w:rsidR="006C2EBC" w:rsidRPr="00F3169C" w:rsidP="2A3C95AB" w14:paraId="5E674D47" w14:textId="1E5BA55D">
            <w:pPr>
              <w:rPr>
                <w:rFonts w:asciiTheme="minorHAnsi" w:hAnsiTheme="minorHAnsi" w:cstheme="minorBidi"/>
                <w:b/>
                <w:bCs/>
                <w:sz w:val="20"/>
                <w:szCs w:val="20"/>
              </w:rPr>
            </w:pPr>
            <w:r w:rsidRPr="00F3169C">
              <w:rPr>
                <w:rFonts w:asciiTheme="minorHAnsi" w:hAnsiTheme="minorHAnsi" w:cstheme="minorBidi"/>
                <w:b/>
                <w:bCs/>
                <w:sz w:val="20"/>
                <w:szCs w:val="20"/>
              </w:rPr>
              <w:t xml:space="preserve">Respondents: </w:t>
            </w:r>
            <w:r w:rsidRPr="00F3169C" w:rsidR="610C543F">
              <w:rPr>
                <w:rFonts w:asciiTheme="minorHAnsi" w:hAnsiTheme="minorHAnsi" w:cstheme="minorBidi"/>
                <w:sz w:val="20"/>
                <w:szCs w:val="20"/>
              </w:rPr>
              <w:t>program providers/administrators and peer support workers</w:t>
            </w:r>
          </w:p>
          <w:p w:rsidR="00D61C72" w:rsidRPr="00F3169C" w:rsidP="006C2EBC" w14:paraId="34E36DB6" w14:textId="77777777">
            <w:pPr>
              <w:rPr>
                <w:rFonts w:asciiTheme="minorHAnsi" w:hAnsiTheme="minorHAnsi" w:cstheme="minorHAnsi"/>
                <w:sz w:val="20"/>
                <w:szCs w:val="20"/>
              </w:rPr>
            </w:pPr>
          </w:p>
          <w:p w:rsidR="006C2EBC" w:rsidRPr="00F3169C" w:rsidP="258A0EEA" w14:paraId="49184985" w14:textId="537D95F9">
            <w:pPr>
              <w:rPr>
                <w:rFonts w:asciiTheme="minorHAnsi" w:hAnsiTheme="minorHAnsi" w:cstheme="minorBidi"/>
                <w:b/>
                <w:bCs/>
                <w:sz w:val="20"/>
                <w:szCs w:val="20"/>
              </w:rPr>
            </w:pPr>
            <w:r w:rsidRPr="00F3169C">
              <w:rPr>
                <w:rFonts w:asciiTheme="minorHAnsi" w:hAnsiTheme="minorHAnsi" w:cstheme="minorBidi"/>
                <w:b/>
                <w:bCs/>
                <w:sz w:val="20"/>
                <w:szCs w:val="20"/>
              </w:rPr>
              <w:t>Content:</w:t>
            </w:r>
            <w:r w:rsidRPr="00F3169C">
              <w:rPr>
                <w:rFonts w:asciiTheme="minorHAnsi" w:hAnsiTheme="minorHAnsi" w:cstheme="minorBidi"/>
                <w:sz w:val="20"/>
                <w:szCs w:val="20"/>
              </w:rPr>
              <w:t xml:space="preserve"> </w:t>
            </w:r>
            <w:r w:rsidRPr="00F3169C" w:rsidR="2D050274">
              <w:rPr>
                <w:rFonts w:asciiTheme="minorHAnsi" w:hAnsiTheme="minorHAnsi" w:cstheme="minorBidi"/>
                <w:sz w:val="20"/>
                <w:szCs w:val="20"/>
              </w:rPr>
              <w:t>Survey questions</w:t>
            </w:r>
            <w:r w:rsidRPr="00F3169C" w:rsidR="2E0BBC9F">
              <w:rPr>
                <w:rFonts w:asciiTheme="minorHAnsi" w:hAnsiTheme="minorHAnsi" w:cstheme="minorBidi"/>
                <w:sz w:val="20"/>
                <w:szCs w:val="20"/>
              </w:rPr>
              <w:t xml:space="preserve"> about the experiences of respondents, related needs, and suggestions.</w:t>
            </w:r>
          </w:p>
          <w:p w:rsidR="006C2EBC" w:rsidRPr="00F3169C" w:rsidP="006C2EBC" w14:paraId="1A5D2354" w14:textId="77777777">
            <w:pPr>
              <w:rPr>
                <w:rFonts w:asciiTheme="minorHAnsi" w:hAnsiTheme="minorHAnsi" w:cstheme="minorHAnsi"/>
                <w:sz w:val="20"/>
                <w:szCs w:val="20"/>
              </w:rPr>
            </w:pPr>
          </w:p>
          <w:p w:rsidR="006C2EBC" w:rsidRPr="00F3169C" w:rsidP="2A3C95AB" w14:paraId="193C87D1" w14:textId="0F69B978">
            <w:pPr>
              <w:rPr>
                <w:rFonts w:asciiTheme="minorHAnsi" w:hAnsiTheme="minorHAnsi" w:cstheme="minorBidi"/>
                <w:b/>
                <w:bCs/>
                <w:sz w:val="20"/>
                <w:szCs w:val="20"/>
              </w:rPr>
            </w:pPr>
            <w:r w:rsidRPr="00F3169C">
              <w:rPr>
                <w:rFonts w:asciiTheme="minorHAnsi" w:hAnsiTheme="minorHAnsi" w:cstheme="minorBidi"/>
                <w:b/>
                <w:bCs/>
                <w:sz w:val="20"/>
                <w:szCs w:val="20"/>
              </w:rPr>
              <w:t xml:space="preserve">Purpose: </w:t>
            </w:r>
            <w:r w:rsidRPr="00F3169C" w:rsidR="3BABC945">
              <w:rPr>
                <w:rFonts w:asciiTheme="minorHAnsi" w:hAnsiTheme="minorHAnsi" w:cstheme="minorBidi"/>
                <w:sz w:val="20"/>
                <w:szCs w:val="20"/>
              </w:rPr>
              <w:t xml:space="preserve">Understand needs, </w:t>
            </w:r>
            <w:r w:rsidRPr="00F3169C" w:rsidR="00951968">
              <w:rPr>
                <w:rFonts w:asciiTheme="minorHAnsi" w:hAnsiTheme="minorHAnsi" w:cstheme="minorBidi"/>
                <w:sz w:val="20"/>
                <w:szCs w:val="20"/>
              </w:rPr>
              <w:t>challenges</w:t>
            </w:r>
            <w:r w:rsidRPr="00F3169C" w:rsidR="3BABC945">
              <w:rPr>
                <w:rFonts w:asciiTheme="minorHAnsi" w:hAnsiTheme="minorHAnsi" w:cstheme="minorBidi"/>
                <w:sz w:val="20"/>
                <w:szCs w:val="20"/>
              </w:rPr>
              <w:t xml:space="preserve">, </w:t>
            </w:r>
            <w:r w:rsidRPr="00F3169C" w:rsidR="185B55FE">
              <w:rPr>
                <w:rFonts w:asciiTheme="minorHAnsi" w:hAnsiTheme="minorHAnsi" w:cstheme="minorBidi"/>
                <w:sz w:val="20"/>
                <w:szCs w:val="20"/>
              </w:rPr>
              <w:t xml:space="preserve">and </w:t>
            </w:r>
            <w:r w:rsidRPr="00F3169C" w:rsidR="00951968">
              <w:rPr>
                <w:rFonts w:asciiTheme="minorHAnsi" w:hAnsiTheme="minorHAnsi" w:cstheme="minorBidi"/>
                <w:sz w:val="20"/>
                <w:szCs w:val="20"/>
              </w:rPr>
              <w:t xml:space="preserve">potential policy </w:t>
            </w:r>
            <w:r w:rsidRPr="00F3169C" w:rsidR="185B55FE">
              <w:rPr>
                <w:rFonts w:asciiTheme="minorHAnsi" w:hAnsiTheme="minorHAnsi" w:cstheme="minorBidi"/>
                <w:sz w:val="20"/>
                <w:szCs w:val="20"/>
              </w:rPr>
              <w:t>opportunities</w:t>
            </w:r>
          </w:p>
        </w:tc>
        <w:tc>
          <w:tcPr>
            <w:tcW w:w="3117" w:type="dxa"/>
          </w:tcPr>
          <w:p w:rsidR="006C2EBC" w:rsidRPr="00F3169C" w:rsidP="006C2EBC" w14:paraId="6BE10EEF" w14:textId="3EA5CC55">
            <w:pPr>
              <w:rPr>
                <w:rFonts w:asciiTheme="minorHAnsi" w:hAnsiTheme="minorHAnsi" w:cstheme="minorHAnsi"/>
                <w:sz w:val="20"/>
                <w:szCs w:val="20"/>
              </w:rPr>
            </w:pPr>
            <w:r w:rsidRPr="00F3169C">
              <w:rPr>
                <w:rFonts w:asciiTheme="minorHAnsi" w:hAnsiTheme="minorHAnsi" w:cstheme="minorHAnsi"/>
                <w:b/>
                <w:bCs/>
                <w:sz w:val="20"/>
                <w:szCs w:val="20"/>
              </w:rPr>
              <w:t xml:space="preserve">Mode: </w:t>
            </w:r>
            <w:r w:rsidRPr="00F3169C" w:rsidR="008E4FB7">
              <w:rPr>
                <w:rFonts w:asciiTheme="minorHAnsi" w:hAnsiTheme="minorHAnsi" w:cstheme="minorHAnsi"/>
                <w:sz w:val="20"/>
                <w:szCs w:val="20"/>
              </w:rPr>
              <w:t>Web</w:t>
            </w:r>
          </w:p>
          <w:p w:rsidR="006C2EBC" w:rsidRPr="00F3169C" w:rsidP="006C2EBC" w14:paraId="085563CF" w14:textId="77777777">
            <w:pPr>
              <w:rPr>
                <w:rFonts w:asciiTheme="minorHAnsi" w:hAnsiTheme="minorHAnsi" w:cstheme="minorHAnsi"/>
                <w:sz w:val="20"/>
                <w:szCs w:val="20"/>
              </w:rPr>
            </w:pPr>
          </w:p>
          <w:p w:rsidR="006C2EBC" w:rsidRPr="00F3169C" w:rsidP="006C2EBC" w14:paraId="4233090F" w14:textId="5D92C143">
            <w:pPr>
              <w:rPr>
                <w:rFonts w:asciiTheme="minorHAnsi" w:hAnsiTheme="minorHAnsi" w:cstheme="minorHAnsi"/>
                <w:b/>
                <w:bCs/>
                <w:sz w:val="20"/>
                <w:szCs w:val="20"/>
              </w:rPr>
            </w:pPr>
            <w:r w:rsidRPr="00F3169C">
              <w:rPr>
                <w:rFonts w:asciiTheme="minorHAnsi" w:hAnsiTheme="minorHAnsi" w:cstheme="minorHAnsi"/>
                <w:b/>
                <w:bCs/>
                <w:sz w:val="20"/>
                <w:szCs w:val="20"/>
              </w:rPr>
              <w:t>Duration:</w:t>
            </w:r>
            <w:r w:rsidRPr="00F3169C" w:rsidR="008E4FB7">
              <w:rPr>
                <w:rFonts w:asciiTheme="minorHAnsi" w:hAnsiTheme="minorHAnsi" w:cstheme="minorHAnsi"/>
                <w:b/>
                <w:bCs/>
                <w:sz w:val="20"/>
                <w:szCs w:val="20"/>
              </w:rPr>
              <w:t xml:space="preserve"> </w:t>
            </w:r>
            <w:r w:rsidRPr="00F3169C" w:rsidR="00F3169C">
              <w:rPr>
                <w:rFonts w:asciiTheme="minorHAnsi" w:hAnsiTheme="minorHAnsi" w:cstheme="minorHAnsi"/>
                <w:sz w:val="20"/>
                <w:szCs w:val="20"/>
              </w:rPr>
              <w:t>15-20 min</w:t>
            </w:r>
          </w:p>
        </w:tc>
      </w:tr>
    </w:tbl>
    <w:p w:rsidR="00330EBD" w:rsidRPr="00F3169C" w:rsidP="00F3169C" w14:paraId="02F07657" w14:textId="2A07D887">
      <w:pPr>
        <w:rPr>
          <w:rFonts w:asciiTheme="minorHAnsi" w:hAnsiTheme="minorHAnsi" w:cstheme="minorBidi"/>
          <w:b/>
          <w:bCs/>
          <w:i/>
          <w:iCs/>
        </w:rPr>
      </w:pPr>
    </w:p>
    <w:p w:rsidR="00984CA2" w:rsidRPr="00F3169C" w:rsidP="008F570D" w14:paraId="473B9418" w14:textId="21A48A3C">
      <w:pPr>
        <w:spacing w:after="60"/>
        <w:rPr>
          <w:rFonts w:asciiTheme="minorHAnsi" w:hAnsiTheme="minorHAnsi" w:cstheme="minorHAnsi"/>
          <w:b/>
          <w:i/>
          <w:sz w:val="22"/>
          <w:szCs w:val="22"/>
        </w:rPr>
      </w:pPr>
      <w:r w:rsidRPr="00F3169C">
        <w:rPr>
          <w:rFonts w:asciiTheme="minorHAnsi" w:hAnsiTheme="minorHAnsi" w:cstheme="minorHAnsi"/>
          <w:b/>
          <w:i/>
          <w:sz w:val="22"/>
          <w:szCs w:val="22"/>
        </w:rPr>
        <w:t>Process</w:t>
      </w:r>
      <w:r w:rsidRPr="00F3169C" w:rsidR="003277CF">
        <w:rPr>
          <w:rFonts w:asciiTheme="minorHAnsi" w:hAnsiTheme="minorHAnsi" w:cstheme="minorHAnsi"/>
          <w:b/>
          <w:i/>
          <w:sz w:val="22"/>
          <w:szCs w:val="22"/>
        </w:rPr>
        <w:t>es</w:t>
      </w:r>
      <w:r w:rsidRPr="00F3169C">
        <w:rPr>
          <w:rFonts w:asciiTheme="minorHAnsi" w:hAnsiTheme="minorHAnsi" w:cstheme="minorHAnsi"/>
          <w:b/>
          <w:i/>
          <w:sz w:val="22"/>
          <w:szCs w:val="22"/>
        </w:rPr>
        <w:t xml:space="preserve"> for Information Collection </w:t>
      </w:r>
    </w:p>
    <w:p w:rsidR="0025139B" w:rsidRPr="00F3169C" w:rsidP="2A3C95AB" w14:paraId="2EE45309" w14:textId="35282DC1">
      <w:pPr>
        <w:rPr>
          <w:rFonts w:ascii="Calibri" w:hAnsi="Calibri" w:cs="Calibri"/>
          <w:sz w:val="22"/>
          <w:szCs w:val="22"/>
        </w:rPr>
      </w:pPr>
      <w:r w:rsidRPr="00F3169C">
        <w:rPr>
          <w:rFonts w:asciiTheme="minorHAnsi" w:hAnsiTheme="minorHAnsi" w:cstheme="minorBidi"/>
          <w:sz w:val="22"/>
          <w:szCs w:val="22"/>
        </w:rPr>
        <w:t xml:space="preserve">We </w:t>
      </w:r>
      <w:r w:rsidRPr="00F3169C" w:rsidR="00EA1D3B">
        <w:rPr>
          <w:rFonts w:asciiTheme="minorHAnsi" w:hAnsiTheme="minorHAnsi" w:cstheme="minorBidi"/>
          <w:sz w:val="22"/>
          <w:szCs w:val="22"/>
        </w:rPr>
        <w:t xml:space="preserve">will </w:t>
      </w:r>
      <w:r w:rsidRPr="00F3169C">
        <w:rPr>
          <w:rFonts w:asciiTheme="minorHAnsi" w:hAnsiTheme="minorHAnsi" w:cstheme="minorBidi"/>
          <w:sz w:val="22"/>
          <w:szCs w:val="22"/>
        </w:rPr>
        <w:t xml:space="preserve">work through ACF program offices and </w:t>
      </w:r>
      <w:r w:rsidRPr="00F3169C" w:rsidR="00EA1D3B">
        <w:rPr>
          <w:rFonts w:asciiTheme="minorHAnsi" w:hAnsiTheme="minorHAnsi" w:cstheme="minorBidi"/>
          <w:sz w:val="22"/>
          <w:szCs w:val="22"/>
        </w:rPr>
        <w:t>engage</w:t>
      </w:r>
      <w:r w:rsidRPr="00F3169C" w:rsidR="00F5772A">
        <w:rPr>
          <w:rFonts w:asciiTheme="minorHAnsi" w:hAnsiTheme="minorHAnsi" w:cstheme="minorBidi"/>
          <w:sz w:val="22"/>
          <w:szCs w:val="22"/>
        </w:rPr>
        <w:t xml:space="preserve"> TA providers</w:t>
      </w:r>
      <w:r w:rsidRPr="00F3169C" w:rsidR="00EA1D3B">
        <w:rPr>
          <w:rFonts w:asciiTheme="minorHAnsi" w:hAnsiTheme="minorHAnsi" w:cstheme="minorBidi"/>
          <w:sz w:val="22"/>
          <w:szCs w:val="22"/>
        </w:rPr>
        <w:t xml:space="preserve"> and</w:t>
      </w:r>
      <w:r w:rsidRPr="00F3169C" w:rsidR="00F5772A">
        <w:rPr>
          <w:rFonts w:asciiTheme="minorHAnsi" w:hAnsiTheme="minorHAnsi" w:cstheme="minorBidi"/>
          <w:sz w:val="22"/>
          <w:szCs w:val="22"/>
        </w:rPr>
        <w:t xml:space="preserve"> </w:t>
      </w:r>
      <w:r w:rsidRPr="00F3169C" w:rsidR="00861FF8">
        <w:rPr>
          <w:rFonts w:asciiTheme="minorHAnsi" w:hAnsiTheme="minorHAnsi" w:cstheme="minorBidi"/>
          <w:sz w:val="22"/>
          <w:szCs w:val="22"/>
        </w:rPr>
        <w:t>partner organizations</w:t>
      </w:r>
      <w:r w:rsidRPr="00F3169C" w:rsidR="00ED5266">
        <w:rPr>
          <w:rFonts w:asciiTheme="minorHAnsi" w:hAnsiTheme="minorHAnsi" w:cstheme="minorBidi"/>
          <w:sz w:val="22"/>
          <w:szCs w:val="22"/>
        </w:rPr>
        <w:t xml:space="preserve"> to reach intended respondents</w:t>
      </w:r>
      <w:r w:rsidRPr="00F3169C">
        <w:rPr>
          <w:rFonts w:asciiTheme="minorHAnsi" w:hAnsiTheme="minorHAnsi" w:cstheme="minorBidi"/>
          <w:sz w:val="22"/>
          <w:szCs w:val="22"/>
        </w:rPr>
        <w:t>. Outreach will be conducted via email</w:t>
      </w:r>
      <w:r w:rsidRPr="00F3169C" w:rsidR="00D24922">
        <w:rPr>
          <w:rFonts w:asciiTheme="minorHAnsi" w:hAnsiTheme="minorHAnsi" w:cstheme="minorBidi"/>
          <w:sz w:val="22"/>
          <w:szCs w:val="22"/>
        </w:rPr>
        <w:t>, newsletter,</w:t>
      </w:r>
      <w:r w:rsidRPr="00F3169C" w:rsidR="00971324">
        <w:rPr>
          <w:rFonts w:asciiTheme="minorHAnsi" w:hAnsiTheme="minorHAnsi" w:cstheme="minorBidi"/>
          <w:sz w:val="22"/>
          <w:szCs w:val="22"/>
        </w:rPr>
        <w:t xml:space="preserve"> and social media</w:t>
      </w:r>
      <w:r w:rsidRPr="00F3169C" w:rsidR="00800181">
        <w:rPr>
          <w:rFonts w:asciiTheme="minorHAnsi" w:hAnsiTheme="minorHAnsi" w:cstheme="minorBidi"/>
          <w:sz w:val="22"/>
          <w:szCs w:val="22"/>
        </w:rPr>
        <w:t xml:space="preserve"> and</w:t>
      </w:r>
      <w:r w:rsidRPr="00F3169C">
        <w:rPr>
          <w:rFonts w:asciiTheme="minorHAnsi" w:hAnsiTheme="minorHAnsi" w:cstheme="minorBidi"/>
          <w:sz w:val="22"/>
          <w:szCs w:val="22"/>
        </w:rPr>
        <w:t xml:space="preserve"> include a clear explanation of the purpose and goal of the survey. Those who agree to participate in the survey will do so through the online survey platform Qualtrics. The survey will take</w:t>
      </w:r>
      <w:r w:rsidRPr="00F3169C" w:rsidR="00610666">
        <w:rPr>
          <w:rFonts w:asciiTheme="minorHAnsi" w:hAnsiTheme="minorHAnsi" w:cstheme="minorBidi"/>
          <w:sz w:val="22"/>
          <w:szCs w:val="22"/>
        </w:rPr>
        <w:t xml:space="preserve"> </w:t>
      </w:r>
      <w:r w:rsidRPr="00F3169C" w:rsidR="002E3211">
        <w:rPr>
          <w:rFonts w:asciiTheme="minorHAnsi" w:hAnsiTheme="minorHAnsi" w:cstheme="minorBidi"/>
          <w:sz w:val="22"/>
          <w:szCs w:val="22"/>
        </w:rPr>
        <w:t>approximately</w:t>
      </w:r>
      <w:r w:rsidRPr="00F3169C" w:rsidR="00610666">
        <w:rPr>
          <w:rFonts w:asciiTheme="minorHAnsi" w:hAnsiTheme="minorHAnsi" w:cstheme="minorBidi"/>
          <w:sz w:val="22"/>
          <w:szCs w:val="22"/>
        </w:rPr>
        <w:t xml:space="preserve"> </w:t>
      </w:r>
      <w:r w:rsidRPr="00F3169C" w:rsidR="00E53831">
        <w:rPr>
          <w:rFonts w:asciiTheme="minorHAnsi" w:hAnsiTheme="minorHAnsi" w:cstheme="minorBidi"/>
          <w:sz w:val="22"/>
          <w:szCs w:val="22"/>
        </w:rPr>
        <w:t>15-</w:t>
      </w:r>
      <w:r w:rsidRPr="00F3169C" w:rsidR="007C2DEA">
        <w:rPr>
          <w:rFonts w:asciiTheme="minorHAnsi" w:hAnsiTheme="minorHAnsi" w:cstheme="minorBidi"/>
          <w:sz w:val="22"/>
          <w:szCs w:val="22"/>
        </w:rPr>
        <w:t>20</w:t>
      </w:r>
      <w:r w:rsidRPr="00F3169C">
        <w:rPr>
          <w:rFonts w:asciiTheme="minorHAnsi" w:hAnsiTheme="minorHAnsi" w:cstheme="minorBidi"/>
          <w:sz w:val="22"/>
          <w:szCs w:val="22"/>
        </w:rPr>
        <w:t xml:space="preserve"> minutes to complete and will include a mix of multiple-choice and short-</w:t>
      </w:r>
      <w:r w:rsidRPr="00F3169C">
        <w:rPr>
          <w:rFonts w:ascii="Calibri" w:hAnsi="Calibri" w:cs="Calibri"/>
          <w:sz w:val="22"/>
          <w:szCs w:val="22"/>
        </w:rPr>
        <w:t xml:space="preserve">answer questions. </w:t>
      </w:r>
    </w:p>
    <w:p w:rsidR="0025139B" w:rsidRPr="00F3169C" w:rsidP="2A3C95AB" w14:paraId="1EEE5C7A" w14:textId="386E892E">
      <w:pPr>
        <w:rPr>
          <w:rFonts w:ascii="Calibri" w:hAnsi="Calibri" w:cs="Calibri"/>
          <w:sz w:val="22"/>
          <w:szCs w:val="22"/>
        </w:rPr>
      </w:pPr>
      <w:r w:rsidRPr="00F3169C">
        <w:rPr>
          <w:rFonts w:ascii="Calibri" w:eastAsia="Calibri" w:hAnsi="Calibri" w:cs="Calibri"/>
          <w:sz w:val="22"/>
          <w:szCs w:val="22"/>
        </w:rPr>
        <w:t>The survey will be offered in English and Spanish to increase accessibility to Spanish-speaking communities.</w:t>
      </w:r>
      <w:r w:rsidRPr="00F3169C" w:rsidR="7CF23C8C">
        <w:rPr>
          <w:rFonts w:ascii="Calibri" w:eastAsia="Calibri" w:hAnsi="Calibri" w:cs="Calibri"/>
          <w:sz w:val="22"/>
          <w:szCs w:val="22"/>
        </w:rPr>
        <w:t xml:space="preserve"> </w:t>
      </w:r>
      <w:r w:rsidRPr="00F3169C">
        <w:rPr>
          <w:rFonts w:ascii="Calibri" w:hAnsi="Calibri" w:cs="Calibri"/>
          <w:sz w:val="22"/>
          <w:szCs w:val="22"/>
        </w:rPr>
        <w:t xml:space="preserve">Once all the responses have been submitted, they will be synthesized to identify major gaps, needs, and opportunities. </w:t>
      </w:r>
    </w:p>
    <w:p w:rsidR="00D90EF6" w:rsidRPr="00F3169C" w:rsidP="008F570D" w14:paraId="352753BD" w14:textId="77777777">
      <w:pPr>
        <w:rPr>
          <w:rFonts w:ascii="Calibri" w:hAnsi="Calibri" w:cs="Calibri"/>
          <w:sz w:val="22"/>
          <w:szCs w:val="22"/>
        </w:rPr>
      </w:pPr>
    </w:p>
    <w:p w:rsidR="00B36A70" w:rsidRPr="00F3169C" w:rsidP="00B36A70" w14:paraId="5C378FAE" w14:textId="77777777">
      <w:pPr>
        <w:pStyle w:val="ListParagraph"/>
        <w:numPr>
          <w:ilvl w:val="0"/>
          <w:numId w:val="30"/>
        </w:numPr>
        <w:spacing w:after="160" w:line="259" w:lineRule="auto"/>
        <w:contextualSpacing/>
        <w:rPr>
          <w:rFonts w:ascii="Calibri" w:eastAsia="Calibri" w:hAnsi="Calibri" w:cs="Calibri"/>
          <w:b/>
          <w:bCs/>
          <w:sz w:val="22"/>
          <w:szCs w:val="22"/>
        </w:rPr>
      </w:pPr>
      <w:r w:rsidRPr="00F3169C">
        <w:rPr>
          <w:rFonts w:ascii="Calibri" w:eastAsia="Calibri" w:hAnsi="Calibri" w:cs="Calibri"/>
          <w:b/>
          <w:bCs/>
          <w:sz w:val="22"/>
          <w:szCs w:val="22"/>
        </w:rPr>
        <w:t xml:space="preserve">Question types: </w:t>
      </w:r>
      <w:r w:rsidRPr="00F3169C">
        <w:rPr>
          <w:rFonts w:ascii="Calibri" w:eastAsia="Calibri" w:hAnsi="Calibri" w:cs="Calibri"/>
          <w:sz w:val="22"/>
          <w:szCs w:val="22"/>
        </w:rPr>
        <w:t>Multiple choice</w:t>
      </w:r>
    </w:p>
    <w:p w:rsidR="00B36A70" w:rsidRPr="00F3169C" w:rsidP="00B36A70" w14:paraId="5D175E72" w14:textId="47FEADE1">
      <w:pPr>
        <w:pStyle w:val="ListParagraph"/>
        <w:numPr>
          <w:ilvl w:val="0"/>
          <w:numId w:val="30"/>
        </w:numPr>
        <w:spacing w:after="160" w:line="259" w:lineRule="auto"/>
        <w:contextualSpacing/>
        <w:rPr>
          <w:rFonts w:ascii="Calibri" w:eastAsia="Calibri" w:hAnsi="Calibri" w:cs="Calibri"/>
          <w:b/>
          <w:bCs/>
          <w:sz w:val="22"/>
          <w:szCs w:val="22"/>
        </w:rPr>
      </w:pPr>
      <w:r w:rsidRPr="00F3169C">
        <w:rPr>
          <w:rFonts w:ascii="Calibri" w:eastAsia="Calibri" w:hAnsi="Calibri" w:cs="Calibri"/>
          <w:b/>
          <w:bCs/>
          <w:sz w:val="22"/>
          <w:szCs w:val="22"/>
        </w:rPr>
        <w:t>Target survey length:</w:t>
      </w:r>
      <w:r w:rsidRPr="00F3169C">
        <w:rPr>
          <w:rFonts w:ascii="Calibri" w:eastAsia="Calibri" w:hAnsi="Calibri" w:cs="Calibri"/>
          <w:sz w:val="22"/>
          <w:szCs w:val="22"/>
        </w:rPr>
        <w:t xml:space="preserve"> </w:t>
      </w:r>
      <w:r w:rsidRPr="00F3169C" w:rsidR="003340C7">
        <w:rPr>
          <w:rFonts w:ascii="Calibri" w:eastAsia="Calibri" w:hAnsi="Calibri" w:cs="Calibri"/>
          <w:sz w:val="22"/>
          <w:szCs w:val="22"/>
        </w:rPr>
        <w:t xml:space="preserve">15-20 </w:t>
      </w:r>
      <w:r w:rsidRPr="00F3169C">
        <w:rPr>
          <w:rFonts w:ascii="Calibri" w:eastAsia="Calibri" w:hAnsi="Calibri" w:cs="Calibri"/>
          <w:sz w:val="22"/>
          <w:szCs w:val="22"/>
        </w:rPr>
        <w:t>minutes</w:t>
      </w:r>
    </w:p>
    <w:p w:rsidR="00B36A70" w:rsidRPr="00F3169C" w:rsidP="00B36A70" w14:paraId="648F170D" w14:textId="69E9E16D">
      <w:pPr>
        <w:pStyle w:val="ListParagraph"/>
        <w:numPr>
          <w:ilvl w:val="0"/>
          <w:numId w:val="29"/>
        </w:numPr>
        <w:spacing w:line="259" w:lineRule="auto"/>
        <w:contextualSpacing/>
        <w:rPr>
          <w:rFonts w:ascii="Calibri" w:eastAsia="Calibri" w:hAnsi="Calibri" w:cs="Calibri"/>
          <w:b/>
          <w:bCs/>
          <w:sz w:val="22"/>
          <w:szCs w:val="22"/>
        </w:rPr>
      </w:pPr>
      <w:r w:rsidRPr="00F3169C">
        <w:rPr>
          <w:rFonts w:ascii="Calibri" w:eastAsia="Calibri" w:hAnsi="Calibri" w:cs="Calibri"/>
          <w:b/>
          <w:bCs/>
          <w:sz w:val="22"/>
          <w:szCs w:val="22"/>
        </w:rPr>
        <w:t xml:space="preserve">Survey window: </w:t>
      </w:r>
      <w:r w:rsidRPr="00F3169C">
        <w:rPr>
          <w:rFonts w:ascii="Calibri" w:eastAsia="Calibri" w:hAnsi="Calibri" w:cs="Calibri"/>
          <w:sz w:val="22"/>
          <w:szCs w:val="22"/>
        </w:rPr>
        <w:t>The survey will be</w:t>
      </w:r>
      <w:r w:rsidRPr="00F3169C">
        <w:rPr>
          <w:rFonts w:ascii="Calibri" w:eastAsia="Calibri" w:hAnsi="Calibri" w:cs="Calibri"/>
          <w:b/>
          <w:bCs/>
          <w:sz w:val="22"/>
          <w:szCs w:val="22"/>
        </w:rPr>
        <w:t xml:space="preserve"> </w:t>
      </w:r>
      <w:r w:rsidRPr="00F3169C">
        <w:rPr>
          <w:rFonts w:ascii="Calibri" w:eastAsia="Calibri" w:hAnsi="Calibri" w:cs="Calibri"/>
          <w:sz w:val="22"/>
          <w:szCs w:val="22"/>
        </w:rPr>
        <w:t xml:space="preserve">launched as soon as this request is approved. It will be open for </w:t>
      </w:r>
      <w:r w:rsidRPr="00F3169C" w:rsidR="003340C7">
        <w:rPr>
          <w:rFonts w:ascii="Calibri" w:eastAsia="Calibri" w:hAnsi="Calibri" w:cs="Calibri"/>
          <w:sz w:val="22"/>
          <w:szCs w:val="22"/>
        </w:rPr>
        <w:t xml:space="preserve">four </w:t>
      </w:r>
      <w:r w:rsidRPr="00F3169C" w:rsidR="00BD7A47">
        <w:rPr>
          <w:rFonts w:ascii="Calibri" w:eastAsia="Calibri" w:hAnsi="Calibri" w:cs="Calibri"/>
          <w:sz w:val="22"/>
          <w:szCs w:val="22"/>
        </w:rPr>
        <w:t xml:space="preserve">– six </w:t>
      </w:r>
      <w:r w:rsidRPr="00F3169C">
        <w:rPr>
          <w:rFonts w:ascii="Calibri" w:eastAsia="Calibri" w:hAnsi="Calibri" w:cs="Calibri"/>
          <w:sz w:val="22"/>
          <w:szCs w:val="22"/>
        </w:rPr>
        <w:t>weeks or until</w:t>
      </w:r>
      <w:r w:rsidRPr="00F3169C" w:rsidR="003340C7">
        <w:rPr>
          <w:rFonts w:ascii="Calibri" w:eastAsia="Calibri" w:hAnsi="Calibri" w:cs="Calibri"/>
          <w:sz w:val="22"/>
          <w:szCs w:val="22"/>
        </w:rPr>
        <w:t xml:space="preserve"> we have reached at least 1</w:t>
      </w:r>
      <w:r w:rsidRPr="00F3169C" w:rsidR="300134CC">
        <w:rPr>
          <w:rFonts w:ascii="Calibri" w:eastAsia="Calibri" w:hAnsi="Calibri" w:cs="Calibri"/>
          <w:sz w:val="22"/>
          <w:szCs w:val="22"/>
        </w:rPr>
        <w:t>50</w:t>
      </w:r>
      <w:r w:rsidRPr="00F3169C" w:rsidR="003340C7">
        <w:rPr>
          <w:rFonts w:ascii="Calibri" w:eastAsia="Calibri" w:hAnsi="Calibri" w:cs="Calibri"/>
          <w:sz w:val="22"/>
          <w:szCs w:val="22"/>
        </w:rPr>
        <w:t xml:space="preserve"> responses</w:t>
      </w:r>
      <w:r w:rsidRPr="00F3169C" w:rsidR="2C0A84DE">
        <w:rPr>
          <w:rFonts w:ascii="Calibri" w:eastAsia="Calibri" w:hAnsi="Calibri" w:cs="Calibri"/>
          <w:sz w:val="22"/>
          <w:szCs w:val="22"/>
        </w:rPr>
        <w:t xml:space="preserve"> </w:t>
      </w:r>
      <w:r w:rsidRPr="00F3169C" w:rsidR="7470769A">
        <w:rPr>
          <w:rFonts w:ascii="Calibri" w:eastAsia="Calibri" w:hAnsi="Calibri" w:cs="Calibri"/>
          <w:sz w:val="22"/>
          <w:szCs w:val="22"/>
        </w:rPr>
        <w:t xml:space="preserve">from each respondent group </w:t>
      </w:r>
      <w:r w:rsidRPr="00F3169C" w:rsidR="7B47DAEE">
        <w:rPr>
          <w:rFonts w:ascii="Calibri" w:eastAsia="Calibri" w:hAnsi="Calibri" w:cs="Calibri"/>
          <w:sz w:val="22"/>
          <w:szCs w:val="22"/>
        </w:rPr>
        <w:t>(300 total, or</w:t>
      </w:r>
      <w:r w:rsidRPr="00F3169C" w:rsidR="0FD42E6B">
        <w:rPr>
          <w:rFonts w:ascii="Calibri" w:eastAsia="Calibri" w:hAnsi="Calibri" w:cs="Calibri"/>
          <w:sz w:val="22"/>
          <w:szCs w:val="22"/>
        </w:rPr>
        <w:t xml:space="preserve"> </w:t>
      </w:r>
      <w:r w:rsidRPr="00F3169C" w:rsidR="001D0190">
        <w:rPr>
          <w:rFonts w:ascii="Calibri" w:eastAsia="Calibri" w:hAnsi="Calibri" w:cs="Calibri"/>
          <w:sz w:val="22"/>
          <w:szCs w:val="22"/>
        </w:rPr>
        <w:t>whichever is longer)</w:t>
      </w:r>
      <w:r w:rsidRPr="00F3169C" w:rsidR="003340C7">
        <w:rPr>
          <w:rFonts w:ascii="Calibri" w:eastAsia="Calibri" w:hAnsi="Calibri" w:cs="Calibri"/>
          <w:sz w:val="22"/>
          <w:szCs w:val="22"/>
        </w:rPr>
        <w:t xml:space="preserve">. </w:t>
      </w:r>
    </w:p>
    <w:p w:rsidR="00B36A70" w:rsidRPr="00F3169C" w:rsidP="00B36A70" w14:paraId="60742D2E" w14:textId="3F012F00">
      <w:pPr>
        <w:pStyle w:val="ListParagraph"/>
        <w:numPr>
          <w:ilvl w:val="0"/>
          <w:numId w:val="29"/>
        </w:numPr>
        <w:spacing w:line="259" w:lineRule="auto"/>
        <w:contextualSpacing/>
        <w:rPr>
          <w:rFonts w:ascii="Calibri" w:eastAsia="Calibri" w:hAnsi="Calibri" w:cs="Calibri"/>
          <w:sz w:val="22"/>
          <w:szCs w:val="22"/>
        </w:rPr>
      </w:pPr>
      <w:r w:rsidRPr="00F3169C">
        <w:rPr>
          <w:rFonts w:ascii="Calibri" w:eastAsia="Calibri" w:hAnsi="Calibri" w:cs="Calibri"/>
          <w:b/>
          <w:bCs/>
          <w:sz w:val="22"/>
          <w:szCs w:val="22"/>
        </w:rPr>
        <w:t xml:space="preserve">Survey dissemination: </w:t>
      </w:r>
      <w:r w:rsidRPr="00F3169C">
        <w:rPr>
          <w:rFonts w:ascii="Calibri" w:eastAsia="Calibri" w:hAnsi="Calibri" w:cs="Calibri"/>
          <w:sz w:val="22"/>
          <w:szCs w:val="22"/>
        </w:rPr>
        <w:t>The survey will be disseminated through</w:t>
      </w:r>
      <w:r w:rsidRPr="00F3169C" w:rsidR="003340C7">
        <w:rPr>
          <w:rFonts w:ascii="Calibri" w:eastAsia="Calibri" w:hAnsi="Calibri" w:cs="Calibri"/>
          <w:sz w:val="22"/>
          <w:szCs w:val="22"/>
        </w:rPr>
        <w:t xml:space="preserve"> ACF program offices,</w:t>
      </w:r>
      <w:r w:rsidRPr="00F3169C">
        <w:rPr>
          <w:rFonts w:ascii="Calibri" w:eastAsia="Calibri" w:hAnsi="Calibri" w:cs="Calibri"/>
          <w:sz w:val="22"/>
          <w:szCs w:val="22"/>
        </w:rPr>
        <w:t xml:space="preserve"> existing ACF partners (e.g., ACF program office listservs that reach grantees, community partners, and other stakeholders; technical assistance centers). The goal will be to disseminate </w:t>
      </w:r>
      <w:r w:rsidRPr="00F3169C" w:rsidR="00ED5266">
        <w:rPr>
          <w:rFonts w:ascii="Calibri" w:eastAsia="Calibri" w:hAnsi="Calibri" w:cs="Calibri"/>
          <w:sz w:val="22"/>
          <w:szCs w:val="22"/>
        </w:rPr>
        <w:t xml:space="preserve">the </w:t>
      </w:r>
      <w:r w:rsidRPr="00F3169C">
        <w:rPr>
          <w:rFonts w:ascii="Calibri" w:eastAsia="Calibri" w:hAnsi="Calibri" w:cs="Calibri"/>
          <w:sz w:val="22"/>
          <w:szCs w:val="22"/>
        </w:rPr>
        <w:t xml:space="preserve">survey in a way that </w:t>
      </w:r>
      <w:r w:rsidRPr="00F3169C">
        <w:rPr>
          <w:rFonts w:ascii="Calibri" w:eastAsia="Calibri" w:hAnsi="Calibri" w:cs="Calibri"/>
          <w:sz w:val="22"/>
          <w:szCs w:val="22"/>
        </w:rPr>
        <w:t xml:space="preserve">will best capture </w:t>
      </w:r>
      <w:r w:rsidRPr="00F3169C" w:rsidR="003340C7">
        <w:rPr>
          <w:rFonts w:ascii="Calibri" w:eastAsia="Calibri" w:hAnsi="Calibri" w:cs="Calibri"/>
          <w:sz w:val="22"/>
          <w:szCs w:val="22"/>
        </w:rPr>
        <w:t>a range of responses from program administrators and those serving in peer support worker roles.</w:t>
      </w:r>
    </w:p>
    <w:p w:rsidR="00B36A70" w:rsidRPr="00F3169C" w:rsidP="00B36A70" w14:paraId="63F62748" w14:textId="77777777">
      <w:pPr>
        <w:pStyle w:val="ListParagraph"/>
        <w:numPr>
          <w:ilvl w:val="0"/>
          <w:numId w:val="29"/>
        </w:numPr>
        <w:spacing w:line="259" w:lineRule="auto"/>
        <w:contextualSpacing/>
        <w:rPr>
          <w:rFonts w:ascii="Calibri" w:eastAsia="Calibri" w:hAnsi="Calibri" w:cs="Calibri"/>
          <w:b/>
          <w:bCs/>
          <w:sz w:val="22"/>
          <w:szCs w:val="22"/>
        </w:rPr>
      </w:pPr>
      <w:r w:rsidRPr="00F3169C">
        <w:rPr>
          <w:rFonts w:ascii="Calibri" w:eastAsia="Calibri" w:hAnsi="Calibri" w:cs="Calibri"/>
          <w:b/>
          <w:bCs/>
          <w:sz w:val="22"/>
          <w:szCs w:val="22"/>
        </w:rPr>
        <w:t xml:space="preserve">Anonymity: </w:t>
      </w:r>
      <w:r w:rsidRPr="00F3169C">
        <w:rPr>
          <w:rFonts w:ascii="Calibri" w:eastAsia="Calibri" w:hAnsi="Calibri" w:cs="Calibri"/>
          <w:sz w:val="22"/>
          <w:szCs w:val="22"/>
        </w:rPr>
        <w:t>All responses will be anonymous and deidentified.</w:t>
      </w:r>
    </w:p>
    <w:p w:rsidR="00B36A70" w:rsidRPr="00F3169C" w:rsidP="00B36A70" w14:paraId="754DF2BC" w14:textId="77777777">
      <w:pPr>
        <w:pStyle w:val="ListParagraph"/>
        <w:numPr>
          <w:ilvl w:val="0"/>
          <w:numId w:val="29"/>
        </w:numPr>
        <w:spacing w:line="259" w:lineRule="auto"/>
        <w:contextualSpacing/>
        <w:rPr>
          <w:rFonts w:ascii="Calibri" w:eastAsia="Calibri" w:hAnsi="Calibri" w:cs="Calibri"/>
          <w:sz w:val="22"/>
          <w:szCs w:val="22"/>
        </w:rPr>
      </w:pPr>
      <w:r w:rsidRPr="00F3169C">
        <w:rPr>
          <w:rFonts w:ascii="Calibri" w:eastAsia="Calibri" w:hAnsi="Calibri" w:cs="Calibri"/>
          <w:b/>
          <w:bCs/>
          <w:sz w:val="22"/>
          <w:szCs w:val="22"/>
        </w:rPr>
        <w:t>Platform:</w:t>
      </w:r>
      <w:r w:rsidRPr="00F3169C">
        <w:rPr>
          <w:rFonts w:ascii="Calibri" w:eastAsia="Calibri" w:hAnsi="Calibri" w:cs="Calibri"/>
          <w:sz w:val="22"/>
          <w:szCs w:val="22"/>
        </w:rPr>
        <w:t xml:space="preserve"> Qualtrics (desktop and mobile accessible)</w:t>
      </w:r>
    </w:p>
    <w:p w:rsidR="002338AC" w:rsidRPr="00F3169C" w:rsidP="2A3C95AB" w14:paraId="40C43AD9" w14:textId="5017CAD5">
      <w:pPr>
        <w:rPr>
          <w:rFonts w:asciiTheme="minorHAnsi" w:hAnsiTheme="minorHAnsi" w:cstheme="minorBidi"/>
          <w:sz w:val="22"/>
          <w:szCs w:val="22"/>
        </w:rPr>
      </w:pPr>
    </w:p>
    <w:p w:rsidR="00945CD6" w:rsidRPr="00F3169C" w:rsidP="008F570D" w14:paraId="49EEF137" w14:textId="77777777">
      <w:pPr>
        <w:spacing w:after="120"/>
        <w:rPr>
          <w:rFonts w:asciiTheme="minorHAnsi" w:hAnsiTheme="minorHAnsi" w:cstheme="minorHAnsi"/>
          <w:b/>
          <w:sz w:val="22"/>
          <w:szCs w:val="22"/>
        </w:rPr>
      </w:pPr>
      <w:r w:rsidRPr="00F3169C">
        <w:rPr>
          <w:rFonts w:asciiTheme="minorHAnsi" w:hAnsiTheme="minorHAnsi" w:cstheme="minorHAnsi"/>
          <w:b/>
          <w:sz w:val="22"/>
          <w:szCs w:val="22"/>
        </w:rPr>
        <w:t xml:space="preserve">A3. </w:t>
      </w:r>
      <w:r w:rsidRPr="00F3169C">
        <w:rPr>
          <w:rFonts w:asciiTheme="minorHAnsi" w:hAnsiTheme="minorHAnsi" w:cstheme="minorHAnsi"/>
          <w:b/>
          <w:sz w:val="22"/>
          <w:szCs w:val="22"/>
        </w:rPr>
        <w:t>Improved Information Technology to Reduce Burden</w:t>
      </w:r>
    </w:p>
    <w:p w:rsidR="00D90EF6" w:rsidRPr="00F3169C" w:rsidP="008F570D" w14:paraId="5934C206" w14:textId="582B893D">
      <w:pPr>
        <w:rPr>
          <w:rFonts w:asciiTheme="minorHAnsi" w:hAnsiTheme="minorHAnsi" w:cstheme="minorHAnsi"/>
          <w:sz w:val="22"/>
          <w:szCs w:val="22"/>
        </w:rPr>
      </w:pPr>
      <w:r w:rsidRPr="00F3169C">
        <w:rPr>
          <w:rFonts w:asciiTheme="minorHAnsi" w:hAnsiTheme="minorHAnsi" w:cstheme="minorHAnsi"/>
          <w:sz w:val="22"/>
          <w:szCs w:val="22"/>
        </w:rPr>
        <w:t xml:space="preserve">The peer support survey will be conducted electronically through an online platform </w:t>
      </w:r>
      <w:r w:rsidRPr="00F3169C" w:rsidR="009F23E1">
        <w:rPr>
          <w:rFonts w:asciiTheme="minorHAnsi" w:hAnsiTheme="minorHAnsi" w:cstheme="minorHAnsi"/>
          <w:sz w:val="22"/>
          <w:szCs w:val="22"/>
        </w:rPr>
        <w:t>(Qualtrics)</w:t>
      </w:r>
      <w:r w:rsidRPr="00F3169C">
        <w:rPr>
          <w:rFonts w:asciiTheme="minorHAnsi" w:hAnsiTheme="minorHAnsi" w:cstheme="minorHAnsi"/>
          <w:sz w:val="22"/>
          <w:szCs w:val="22"/>
        </w:rPr>
        <w:t xml:space="preserve"> using skip logic to ensure questions are only shown to the appropriate participants.</w:t>
      </w:r>
      <w:r w:rsidRPr="00F3169C" w:rsidR="006003A3">
        <w:rPr>
          <w:rFonts w:asciiTheme="minorHAnsi" w:hAnsiTheme="minorHAnsi" w:cstheme="minorHAnsi"/>
          <w:sz w:val="22"/>
          <w:szCs w:val="22"/>
        </w:rPr>
        <w:t xml:space="preserve"> </w:t>
      </w:r>
    </w:p>
    <w:p w:rsidR="005046F0" w:rsidRPr="00F3169C" w:rsidP="008F570D" w14:paraId="5804584A" w14:textId="77777777">
      <w:pPr>
        <w:ind w:left="360"/>
        <w:rPr>
          <w:rFonts w:asciiTheme="minorHAnsi" w:hAnsiTheme="minorHAnsi" w:cstheme="minorHAnsi"/>
          <w:sz w:val="22"/>
          <w:szCs w:val="22"/>
        </w:rPr>
      </w:pPr>
    </w:p>
    <w:p w:rsidR="00945CD6" w:rsidRPr="00F3169C" w:rsidP="008F570D" w14:paraId="39BBEF3E" w14:textId="77777777">
      <w:pPr>
        <w:spacing w:after="120"/>
        <w:rPr>
          <w:rFonts w:asciiTheme="minorHAnsi" w:hAnsiTheme="minorHAnsi" w:cstheme="minorHAnsi"/>
          <w:b/>
          <w:sz w:val="22"/>
          <w:szCs w:val="22"/>
        </w:rPr>
      </w:pPr>
      <w:r w:rsidRPr="00F3169C">
        <w:rPr>
          <w:rFonts w:asciiTheme="minorHAnsi" w:hAnsiTheme="minorHAnsi" w:cstheme="minorHAnsi"/>
          <w:b/>
          <w:sz w:val="22"/>
          <w:szCs w:val="22"/>
        </w:rPr>
        <w:t xml:space="preserve">A4. </w:t>
      </w:r>
      <w:r w:rsidRPr="00F3169C">
        <w:rPr>
          <w:rFonts w:asciiTheme="minorHAnsi" w:hAnsiTheme="minorHAnsi" w:cstheme="minorHAnsi"/>
          <w:b/>
          <w:sz w:val="22"/>
          <w:szCs w:val="22"/>
        </w:rPr>
        <w:t>Efforts to Identify Duplication</w:t>
      </w:r>
    </w:p>
    <w:p w:rsidR="009A2A86" w:rsidRPr="00F3169C" w:rsidP="2A3C95AB" w14:paraId="5BC53447" w14:textId="2D0857CC">
      <w:pPr>
        <w:rPr>
          <w:rFonts w:asciiTheme="minorHAnsi" w:hAnsiTheme="minorHAnsi" w:cstheme="minorBidi"/>
          <w:sz w:val="22"/>
          <w:szCs w:val="22"/>
        </w:rPr>
      </w:pPr>
      <w:r w:rsidRPr="00F3169C">
        <w:rPr>
          <w:rFonts w:asciiTheme="minorHAnsi" w:hAnsiTheme="minorHAnsi" w:cstheme="minorBidi"/>
          <w:sz w:val="22"/>
          <w:szCs w:val="22"/>
        </w:rPr>
        <w:t>No similar data are gathered or maintained by the agency, nor are they available from other sources known to the agency.</w:t>
      </w:r>
    </w:p>
    <w:p w:rsidR="000B21AA" w:rsidRPr="00F3169C" w:rsidP="2A3C95AB" w14:paraId="3F2C00FE" w14:textId="77777777">
      <w:pPr>
        <w:rPr>
          <w:rFonts w:asciiTheme="minorHAnsi" w:hAnsiTheme="minorHAnsi" w:cstheme="minorBidi"/>
          <w:sz w:val="22"/>
          <w:szCs w:val="22"/>
        </w:rPr>
      </w:pPr>
    </w:p>
    <w:p w:rsidR="002A24D7" w:rsidRPr="00F3169C" w:rsidP="002F2C74" w14:paraId="360DB125" w14:textId="4041610B">
      <w:pPr>
        <w:spacing w:after="120"/>
        <w:rPr>
          <w:rFonts w:asciiTheme="minorHAnsi" w:hAnsiTheme="minorHAnsi" w:cstheme="minorHAnsi"/>
          <w:b/>
          <w:sz w:val="22"/>
          <w:szCs w:val="22"/>
        </w:rPr>
      </w:pPr>
      <w:r w:rsidRPr="00F3169C">
        <w:rPr>
          <w:rFonts w:asciiTheme="minorHAnsi" w:hAnsiTheme="minorHAnsi" w:cstheme="minorHAnsi"/>
          <w:b/>
          <w:sz w:val="22"/>
          <w:szCs w:val="22"/>
        </w:rPr>
        <w:t xml:space="preserve">A5. </w:t>
      </w:r>
      <w:r w:rsidRPr="00F3169C" w:rsidR="00945CD6">
        <w:rPr>
          <w:rFonts w:asciiTheme="minorHAnsi" w:hAnsiTheme="minorHAnsi" w:cstheme="minorHAnsi"/>
          <w:b/>
          <w:sz w:val="22"/>
          <w:szCs w:val="22"/>
        </w:rPr>
        <w:t>Involvement of Small Organizations</w:t>
      </w:r>
    </w:p>
    <w:p w:rsidR="008C78B4" w:rsidRPr="00F3169C" w:rsidP="008F570D" w14:paraId="6077512E" w14:textId="58C864BA">
      <w:pPr>
        <w:rPr>
          <w:rFonts w:asciiTheme="minorHAnsi" w:hAnsiTheme="minorHAnsi" w:cstheme="minorHAnsi"/>
          <w:sz w:val="22"/>
          <w:szCs w:val="22"/>
        </w:rPr>
      </w:pPr>
      <w:r w:rsidRPr="00F3169C">
        <w:rPr>
          <w:rFonts w:asciiTheme="minorHAnsi" w:hAnsiTheme="minorHAnsi" w:cstheme="minorHAnsi"/>
          <w:sz w:val="22"/>
          <w:szCs w:val="22"/>
        </w:rPr>
        <w:t>No small businesses will be involved with this information collection.</w:t>
      </w:r>
    </w:p>
    <w:p w:rsidR="000E6575" w:rsidRPr="00F3169C" w:rsidP="008F570D" w14:paraId="662AA466" w14:textId="77777777">
      <w:pPr>
        <w:rPr>
          <w:rFonts w:asciiTheme="minorHAnsi" w:hAnsiTheme="minorHAnsi" w:cstheme="minorHAnsi"/>
          <w:b/>
          <w:sz w:val="22"/>
          <w:szCs w:val="22"/>
        </w:rPr>
      </w:pPr>
    </w:p>
    <w:p w:rsidR="00945CD6" w:rsidRPr="00F3169C" w:rsidP="008F570D" w14:paraId="5C724C5E" w14:textId="77777777">
      <w:pPr>
        <w:spacing w:after="120"/>
        <w:rPr>
          <w:rFonts w:asciiTheme="minorHAnsi" w:hAnsiTheme="minorHAnsi" w:cstheme="minorHAnsi"/>
          <w:b/>
          <w:sz w:val="22"/>
          <w:szCs w:val="22"/>
        </w:rPr>
      </w:pPr>
      <w:r w:rsidRPr="00F3169C">
        <w:rPr>
          <w:rFonts w:asciiTheme="minorHAnsi" w:hAnsiTheme="minorHAnsi" w:cstheme="minorHAnsi"/>
          <w:b/>
          <w:sz w:val="22"/>
          <w:szCs w:val="22"/>
        </w:rPr>
        <w:t xml:space="preserve">A6. </w:t>
      </w:r>
      <w:r w:rsidRPr="00F3169C">
        <w:rPr>
          <w:rFonts w:asciiTheme="minorHAnsi" w:hAnsiTheme="minorHAnsi" w:cstheme="minorHAnsi"/>
          <w:b/>
          <w:sz w:val="22"/>
          <w:szCs w:val="22"/>
        </w:rPr>
        <w:t>Consequences of Less Frequent Data Collection</w:t>
      </w:r>
    </w:p>
    <w:p w:rsidR="00D90EF6" w:rsidRPr="00F3169C" w:rsidP="008F570D" w14:paraId="214C03B2" w14:textId="71DF8F15">
      <w:pPr>
        <w:rPr>
          <w:rFonts w:asciiTheme="minorHAnsi" w:hAnsiTheme="minorHAnsi" w:cstheme="minorHAnsi"/>
          <w:sz w:val="22"/>
          <w:szCs w:val="22"/>
        </w:rPr>
      </w:pPr>
      <w:r w:rsidRPr="00F3169C">
        <w:rPr>
          <w:rFonts w:asciiTheme="minorHAnsi" w:hAnsiTheme="minorHAnsi" w:cstheme="minorHAnsi"/>
          <w:sz w:val="22"/>
          <w:szCs w:val="22"/>
        </w:rPr>
        <w:t>This is a one-time data collection.</w:t>
      </w:r>
    </w:p>
    <w:p w:rsidR="005046F0" w:rsidRPr="00F3169C" w:rsidP="008F570D" w14:paraId="7C36762A" w14:textId="77777777">
      <w:pPr>
        <w:ind w:left="360"/>
        <w:rPr>
          <w:rFonts w:asciiTheme="minorHAnsi" w:hAnsiTheme="minorHAnsi" w:cstheme="minorHAnsi"/>
          <w:sz w:val="22"/>
          <w:szCs w:val="22"/>
        </w:rPr>
      </w:pPr>
    </w:p>
    <w:p w:rsidR="00945CD6" w:rsidRPr="00F3169C" w:rsidP="008F570D" w14:paraId="5060136E" w14:textId="77777777">
      <w:pPr>
        <w:spacing w:after="120"/>
        <w:rPr>
          <w:rFonts w:asciiTheme="minorHAnsi" w:hAnsiTheme="minorHAnsi" w:cstheme="minorHAnsi"/>
          <w:b/>
          <w:sz w:val="22"/>
          <w:szCs w:val="22"/>
        </w:rPr>
      </w:pPr>
      <w:r w:rsidRPr="00F3169C">
        <w:rPr>
          <w:rFonts w:asciiTheme="minorHAnsi" w:hAnsiTheme="minorHAnsi" w:cstheme="minorHAnsi"/>
          <w:b/>
          <w:sz w:val="22"/>
          <w:szCs w:val="22"/>
        </w:rPr>
        <w:t xml:space="preserve">A7. </w:t>
      </w:r>
      <w:r w:rsidRPr="00F3169C">
        <w:rPr>
          <w:rFonts w:asciiTheme="minorHAnsi" w:hAnsiTheme="minorHAnsi" w:cstheme="minorHAnsi"/>
          <w:b/>
          <w:sz w:val="22"/>
          <w:szCs w:val="22"/>
        </w:rPr>
        <w:t>Special Circumstances</w:t>
      </w:r>
    </w:p>
    <w:p w:rsidR="0020382F" w:rsidRPr="00F3169C" w:rsidP="008F570D" w14:paraId="10D64BA4" w14:textId="77777777">
      <w:pPr>
        <w:rPr>
          <w:rFonts w:asciiTheme="minorHAnsi" w:hAnsiTheme="minorHAnsi" w:cstheme="minorHAnsi"/>
          <w:sz w:val="22"/>
          <w:szCs w:val="22"/>
        </w:rPr>
      </w:pPr>
      <w:r w:rsidRPr="00F3169C">
        <w:rPr>
          <w:rFonts w:asciiTheme="minorHAnsi" w:hAnsiTheme="minorHAnsi" w:cstheme="minorHAnsi"/>
          <w:sz w:val="22"/>
          <w:szCs w:val="22"/>
        </w:rPr>
        <w:t>There are no special circumstances for the proposed data collection efforts.</w:t>
      </w:r>
    </w:p>
    <w:p w:rsidR="00803921" w:rsidRPr="00F3169C" w:rsidP="008F570D" w14:paraId="1433FD06" w14:textId="77777777">
      <w:pPr>
        <w:rPr>
          <w:rFonts w:asciiTheme="minorHAnsi" w:hAnsiTheme="minorHAnsi" w:cstheme="minorHAnsi"/>
          <w:b/>
          <w:sz w:val="22"/>
          <w:szCs w:val="22"/>
        </w:rPr>
      </w:pPr>
    </w:p>
    <w:p w:rsidR="00D90EF6" w:rsidRPr="00F3169C" w:rsidP="008F570D" w14:paraId="4FD99BC0" w14:textId="77777777">
      <w:pPr>
        <w:spacing w:after="120"/>
        <w:rPr>
          <w:rFonts w:asciiTheme="minorHAnsi" w:hAnsiTheme="minorHAnsi" w:cstheme="minorHAnsi"/>
          <w:b/>
          <w:sz w:val="22"/>
          <w:szCs w:val="22"/>
        </w:rPr>
      </w:pPr>
      <w:r w:rsidRPr="00F3169C">
        <w:rPr>
          <w:rFonts w:asciiTheme="minorHAnsi" w:hAnsiTheme="minorHAnsi" w:cstheme="minorHAnsi"/>
          <w:b/>
          <w:sz w:val="22"/>
          <w:szCs w:val="22"/>
        </w:rPr>
        <w:t xml:space="preserve">A8. </w:t>
      </w:r>
      <w:r w:rsidRPr="00F3169C" w:rsidR="00945CD6">
        <w:rPr>
          <w:rFonts w:asciiTheme="minorHAnsi" w:hAnsiTheme="minorHAnsi" w:cstheme="minorHAnsi"/>
          <w:b/>
          <w:sz w:val="22"/>
          <w:szCs w:val="22"/>
        </w:rPr>
        <w:t>Federal Register Notice and Consultation</w:t>
      </w:r>
    </w:p>
    <w:p w:rsidR="00B91D97" w:rsidRPr="00F3169C" w:rsidP="008F570D" w14:paraId="6A39001F" w14:textId="77777777">
      <w:pPr>
        <w:spacing w:after="60"/>
        <w:rPr>
          <w:rFonts w:asciiTheme="minorHAnsi" w:hAnsiTheme="minorHAnsi" w:cstheme="minorHAnsi"/>
          <w:b/>
          <w:i/>
          <w:sz w:val="22"/>
          <w:szCs w:val="22"/>
        </w:rPr>
      </w:pPr>
      <w:r w:rsidRPr="00F3169C">
        <w:rPr>
          <w:rFonts w:asciiTheme="minorHAnsi" w:hAnsiTheme="minorHAnsi" w:cstheme="minorHAnsi"/>
          <w:b/>
          <w:i/>
          <w:sz w:val="22"/>
          <w:szCs w:val="22"/>
        </w:rPr>
        <w:t>Federal Register Notice and Comments</w:t>
      </w:r>
    </w:p>
    <w:p w:rsidR="006C2EBC" w:rsidRPr="00F3169C" w:rsidP="006C2EBC" w14:paraId="4A6F541A" w14:textId="3CEFCB62">
      <w:pPr>
        <w:rPr>
          <w:rFonts w:asciiTheme="minorHAnsi" w:hAnsiTheme="minorHAnsi" w:cstheme="minorHAnsi"/>
          <w:sz w:val="22"/>
          <w:szCs w:val="22"/>
        </w:rPr>
      </w:pPr>
      <w:r w:rsidRPr="00F3169C">
        <w:rPr>
          <w:rFonts w:asciiTheme="minorHAnsi" w:hAnsiTheme="minorHAnsi" w:cstheme="minorHAns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6C2EBC" w:rsidRPr="00F3169C" w:rsidP="006C2EBC" w14:paraId="565A3C00" w14:textId="77777777">
      <w:pPr>
        <w:rPr>
          <w:rFonts w:asciiTheme="minorHAnsi" w:hAnsiTheme="minorHAnsi" w:cstheme="minorHAnsi"/>
          <w:sz w:val="22"/>
          <w:szCs w:val="22"/>
        </w:rPr>
      </w:pPr>
    </w:p>
    <w:p w:rsidR="00951968" w:rsidRPr="00F3169C" w:rsidP="00951968" w14:paraId="7DEB870C" w14:textId="76956A1B">
      <w:pPr>
        <w:pStyle w:val="Heading4"/>
        <w:spacing w:before="0"/>
        <w:rPr>
          <w:rFonts w:asciiTheme="minorHAnsi" w:hAnsiTheme="minorHAnsi" w:cstheme="minorHAnsi"/>
          <w:i/>
          <w:sz w:val="22"/>
          <w:szCs w:val="22"/>
        </w:rPr>
      </w:pPr>
      <w:r w:rsidRPr="00F3169C">
        <w:rPr>
          <w:rFonts w:asciiTheme="minorHAnsi" w:hAnsiTheme="minorHAnsi" w:cstheme="minorHAnsi"/>
          <w:i/>
          <w:sz w:val="22"/>
          <w:szCs w:val="22"/>
        </w:rPr>
        <w:t xml:space="preserve">Consultation with </w:t>
      </w:r>
      <w:r w:rsidRPr="00F3169C" w:rsidR="008F570D">
        <w:rPr>
          <w:rFonts w:asciiTheme="minorHAnsi" w:hAnsiTheme="minorHAnsi" w:cstheme="minorHAnsi"/>
          <w:i/>
          <w:sz w:val="22"/>
          <w:szCs w:val="22"/>
        </w:rPr>
        <w:t xml:space="preserve">Outside </w:t>
      </w:r>
      <w:r w:rsidRPr="00F3169C">
        <w:rPr>
          <w:rFonts w:asciiTheme="minorHAnsi" w:hAnsiTheme="minorHAnsi" w:cstheme="minorHAnsi"/>
          <w:i/>
          <w:sz w:val="22"/>
          <w:szCs w:val="22"/>
        </w:rPr>
        <w:t>Experts</w:t>
      </w:r>
    </w:p>
    <w:p w:rsidR="00951968" w:rsidRPr="00F3169C" w:rsidP="2A3C95AB" w14:paraId="7C95D98D" w14:textId="62A8633A">
      <w:pPr>
        <w:rPr>
          <w:rFonts w:ascii="Calibri" w:hAnsi="Calibri" w:cs="Calibri"/>
          <w:sz w:val="22"/>
          <w:szCs w:val="22"/>
        </w:rPr>
      </w:pPr>
      <w:r w:rsidRPr="00F3169C">
        <w:rPr>
          <w:rFonts w:ascii="Calibri" w:hAnsi="Calibri" w:cs="Calibri"/>
          <w:sz w:val="22"/>
          <w:szCs w:val="22"/>
        </w:rPr>
        <w:t>No consultations have taken place with experts outside of the project team.</w:t>
      </w:r>
    </w:p>
    <w:p w:rsidR="00D90EF6" w:rsidRPr="00F3169C" w:rsidP="2A3C95AB" w14:paraId="16A7A923" w14:textId="58A050C1">
      <w:pPr>
        <w:rPr>
          <w:rFonts w:asciiTheme="minorHAnsi" w:hAnsiTheme="minorHAnsi" w:cstheme="minorBidi"/>
          <w:sz w:val="22"/>
          <w:szCs w:val="22"/>
          <w:highlight w:val="yellow"/>
        </w:rPr>
      </w:pPr>
    </w:p>
    <w:p w:rsidR="00945CD6" w:rsidRPr="00F3169C" w:rsidP="008F570D" w14:paraId="391068CD" w14:textId="243D7DE2">
      <w:pPr>
        <w:spacing w:after="120"/>
        <w:rPr>
          <w:rFonts w:asciiTheme="minorHAnsi" w:hAnsiTheme="minorHAnsi" w:cstheme="minorHAnsi"/>
          <w:b/>
          <w:sz w:val="22"/>
          <w:szCs w:val="22"/>
        </w:rPr>
      </w:pPr>
      <w:r w:rsidRPr="00F3169C">
        <w:rPr>
          <w:rFonts w:asciiTheme="minorHAnsi" w:hAnsiTheme="minorHAnsi" w:cstheme="minorHAnsi"/>
          <w:b/>
          <w:sz w:val="22"/>
          <w:szCs w:val="22"/>
        </w:rPr>
        <w:t xml:space="preserve">A9. </w:t>
      </w:r>
      <w:r w:rsidRPr="00F3169C" w:rsidR="00542413">
        <w:rPr>
          <w:rFonts w:asciiTheme="minorHAnsi" w:hAnsiTheme="minorHAnsi" w:cstheme="minorHAnsi"/>
          <w:b/>
          <w:sz w:val="22"/>
          <w:szCs w:val="22"/>
        </w:rPr>
        <w:t xml:space="preserve">Tokens of Appreciation </w:t>
      </w:r>
      <w:r w:rsidRPr="00F3169C" w:rsidR="00B66874">
        <w:rPr>
          <w:rFonts w:asciiTheme="minorHAnsi" w:hAnsiTheme="minorHAnsi" w:cstheme="minorHAnsi"/>
          <w:b/>
          <w:sz w:val="22"/>
          <w:szCs w:val="22"/>
        </w:rPr>
        <w:t>for</w:t>
      </w:r>
      <w:r w:rsidRPr="00F3169C">
        <w:rPr>
          <w:rFonts w:asciiTheme="minorHAnsi" w:hAnsiTheme="minorHAnsi" w:cstheme="minorHAnsi"/>
          <w:b/>
          <w:sz w:val="22"/>
          <w:szCs w:val="22"/>
        </w:rPr>
        <w:t xml:space="preserve"> Respondents</w:t>
      </w:r>
    </w:p>
    <w:p w:rsidR="005B4914" w:rsidRPr="00F3169C" w:rsidP="2A3C95AB" w14:paraId="7F33E0A8" w14:textId="3351CDB3">
      <w:pPr>
        <w:rPr>
          <w:rFonts w:asciiTheme="minorHAnsi" w:hAnsiTheme="minorHAnsi" w:cstheme="minorBidi"/>
          <w:b/>
          <w:bCs/>
          <w:sz w:val="22"/>
          <w:szCs w:val="22"/>
        </w:rPr>
      </w:pPr>
      <w:r w:rsidRPr="00F3169C">
        <w:rPr>
          <w:rFonts w:asciiTheme="minorHAnsi" w:hAnsiTheme="minorHAnsi" w:cstheme="minorBidi"/>
          <w:sz w:val="22"/>
          <w:szCs w:val="22"/>
        </w:rPr>
        <w:t>No tokens of appreciation for respondents are proposed for this information collection.</w:t>
      </w:r>
    </w:p>
    <w:p w:rsidR="000B21AA" w:rsidRPr="00F3169C" w:rsidP="2A3C95AB" w14:paraId="782D7BB4" w14:textId="77777777">
      <w:pPr>
        <w:rPr>
          <w:rFonts w:asciiTheme="minorHAnsi" w:hAnsiTheme="minorHAnsi" w:cstheme="minorBidi"/>
          <w:b/>
          <w:bCs/>
          <w:sz w:val="22"/>
          <w:szCs w:val="22"/>
        </w:rPr>
      </w:pPr>
    </w:p>
    <w:p w:rsidR="004222F8" w:rsidRPr="00F3169C" w:rsidP="008F570D" w14:paraId="5BB4F440" w14:textId="1DCA6265">
      <w:pPr>
        <w:spacing w:after="120"/>
        <w:rPr>
          <w:rFonts w:asciiTheme="minorHAnsi" w:hAnsiTheme="minorHAnsi" w:cstheme="minorHAnsi"/>
          <w:b/>
          <w:sz w:val="22"/>
          <w:szCs w:val="22"/>
        </w:rPr>
      </w:pPr>
      <w:r w:rsidRPr="00F3169C">
        <w:rPr>
          <w:rFonts w:asciiTheme="minorHAnsi" w:hAnsiTheme="minorHAnsi" w:cstheme="minorHAnsi"/>
          <w:b/>
          <w:sz w:val="22"/>
          <w:szCs w:val="22"/>
        </w:rPr>
        <w:t>A10. Privacy of Respondents</w:t>
      </w:r>
    </w:p>
    <w:p w:rsidR="00436F5E" w:rsidRPr="00F3169C" w:rsidP="2A3C95AB" w14:paraId="34DFAED3" w14:textId="0BE688CB">
      <w:pPr>
        <w:widowControl w:val="0"/>
        <w:autoSpaceDE w:val="0"/>
        <w:autoSpaceDN w:val="0"/>
        <w:adjustRightInd w:val="0"/>
        <w:rPr>
          <w:rFonts w:asciiTheme="minorHAnsi" w:eastAsiaTheme="minorEastAsia" w:hAnsiTheme="minorHAnsi" w:cstheme="minorBidi"/>
          <w:sz w:val="22"/>
          <w:szCs w:val="22"/>
        </w:rPr>
      </w:pPr>
      <w:r w:rsidRPr="00F3169C">
        <w:rPr>
          <w:rFonts w:asciiTheme="minorHAnsi" w:eastAsiaTheme="minorEastAsia" w:hAnsiTheme="minorHAnsi" w:cstheme="minorBidi"/>
          <w:sz w:val="22"/>
          <w:szCs w:val="22"/>
        </w:rPr>
        <w:t xml:space="preserve">The surveys do not request </w:t>
      </w:r>
      <w:bookmarkStart w:id="0" w:name="_Hlk181615116"/>
      <w:r w:rsidRPr="00F3169C">
        <w:rPr>
          <w:rFonts w:asciiTheme="minorHAnsi" w:eastAsiaTheme="minorEastAsia" w:hAnsiTheme="minorHAnsi" w:cstheme="minorBidi"/>
          <w:sz w:val="22"/>
          <w:szCs w:val="22"/>
        </w:rPr>
        <w:t xml:space="preserve">personally identifiable information </w:t>
      </w:r>
      <w:bookmarkEnd w:id="0"/>
      <w:r w:rsidRPr="00F3169C">
        <w:rPr>
          <w:rFonts w:asciiTheme="minorHAnsi" w:eastAsiaTheme="minorEastAsia" w:hAnsiTheme="minorHAnsi" w:cstheme="minorBidi"/>
          <w:sz w:val="22"/>
          <w:szCs w:val="22"/>
        </w:rPr>
        <w:t xml:space="preserve">from respondents. </w:t>
      </w:r>
      <w:r w:rsidRPr="00F3169C" w:rsidR="6EC1A7BD">
        <w:rPr>
          <w:rFonts w:asciiTheme="minorHAnsi" w:eastAsiaTheme="minorEastAsia" w:hAnsiTheme="minorHAnsi" w:cstheme="minorBidi"/>
          <w:sz w:val="22"/>
          <w:szCs w:val="22"/>
        </w:rPr>
        <w:t xml:space="preserve">There is a very small </w:t>
      </w:r>
      <w:r w:rsidRPr="00F3169C" w:rsidR="6EC1A7BD">
        <w:rPr>
          <w:rFonts w:asciiTheme="minorHAnsi" w:eastAsiaTheme="minorEastAsia" w:hAnsiTheme="minorHAnsi" w:cstheme="minorBidi"/>
          <w:sz w:val="22"/>
          <w:szCs w:val="22"/>
        </w:rPr>
        <w:t>possibility that an individual could be identified based on information provided about the individual's program and role within the program. Respondents will be assured that no identifying information will be included in any resources developed in relation to these efforts. Additionally, i</w:t>
      </w:r>
      <w:r w:rsidRPr="00F3169C">
        <w:rPr>
          <w:rFonts w:asciiTheme="minorHAnsi" w:eastAsiaTheme="minorEastAsia" w:hAnsiTheme="minorHAnsi" w:cstheme="minorBidi"/>
          <w:sz w:val="22"/>
          <w:szCs w:val="22"/>
        </w:rPr>
        <w:t xml:space="preserve">nformation collected will be kept private to the extent permitted by law. Respondents will be informed of all planned uses of data, that their participation is voluntary, and that their information will be kept private to the extent permitted by law. </w:t>
      </w:r>
    </w:p>
    <w:p w:rsidR="00436F5E" w:rsidRPr="00F3169C" w:rsidP="008F570D" w14:paraId="0442A162" w14:textId="77777777">
      <w:pPr>
        <w:rPr>
          <w:rFonts w:asciiTheme="minorHAnsi" w:hAnsiTheme="minorHAnsi" w:cstheme="minorHAnsi"/>
          <w:sz w:val="22"/>
          <w:szCs w:val="22"/>
        </w:rPr>
      </w:pPr>
    </w:p>
    <w:p w:rsidR="00945CD6" w:rsidRPr="00F3169C" w:rsidP="008F570D" w14:paraId="0B35E015" w14:textId="77777777">
      <w:pPr>
        <w:spacing w:after="120"/>
        <w:rPr>
          <w:rFonts w:asciiTheme="minorHAnsi" w:hAnsiTheme="minorHAnsi" w:cstheme="minorHAnsi"/>
          <w:b/>
          <w:sz w:val="22"/>
          <w:szCs w:val="22"/>
        </w:rPr>
      </w:pPr>
      <w:r w:rsidRPr="00F3169C">
        <w:rPr>
          <w:rFonts w:asciiTheme="minorHAnsi" w:hAnsiTheme="minorHAnsi" w:cstheme="minorHAnsi"/>
          <w:b/>
          <w:sz w:val="22"/>
          <w:szCs w:val="22"/>
        </w:rPr>
        <w:t xml:space="preserve">A11. </w:t>
      </w:r>
      <w:r w:rsidRPr="00F3169C">
        <w:rPr>
          <w:rFonts w:asciiTheme="minorHAnsi" w:hAnsiTheme="minorHAnsi" w:cstheme="minorHAnsi"/>
          <w:b/>
          <w:sz w:val="22"/>
          <w:szCs w:val="22"/>
        </w:rPr>
        <w:t>Sensitive Questions</w:t>
      </w:r>
    </w:p>
    <w:p w:rsidR="005A36E5" w:rsidRPr="00F3169C" w:rsidP="002B72B7" w14:paraId="15D46F6E" w14:textId="6C1D4C42">
      <w:pPr>
        <w:widowControl w:val="0"/>
        <w:autoSpaceDE w:val="0"/>
        <w:autoSpaceDN w:val="0"/>
        <w:adjustRightInd w:val="0"/>
        <w:rPr>
          <w:rFonts w:asciiTheme="minorHAnsi" w:hAnsiTheme="minorHAnsi" w:cstheme="minorHAnsi"/>
          <w:sz w:val="22"/>
          <w:szCs w:val="22"/>
        </w:rPr>
      </w:pPr>
      <w:r w:rsidRPr="00F3169C">
        <w:rPr>
          <w:rFonts w:asciiTheme="minorHAnsi" w:hAnsiTheme="minorHAnsi" w:cstheme="minorHAnsi"/>
          <w:sz w:val="22"/>
          <w:szCs w:val="22"/>
        </w:rPr>
        <w:t>This data collection effort does not involve questions related to private matters or personal sensitive information.</w:t>
      </w:r>
    </w:p>
    <w:p w:rsidR="005A36E5" w:rsidRPr="00F3169C" w:rsidP="008F570D" w14:paraId="11AC2B1F" w14:textId="77777777">
      <w:pPr>
        <w:ind w:left="360"/>
        <w:rPr>
          <w:rFonts w:asciiTheme="minorHAnsi" w:hAnsiTheme="minorHAnsi" w:cstheme="minorHAnsi"/>
          <w:sz w:val="22"/>
          <w:szCs w:val="22"/>
        </w:rPr>
      </w:pPr>
    </w:p>
    <w:p w:rsidR="00542413" w:rsidRPr="00F3169C" w:rsidP="00542413" w14:paraId="3ABF848D" w14:textId="604CE552">
      <w:pPr>
        <w:spacing w:after="120"/>
        <w:rPr>
          <w:rFonts w:asciiTheme="minorHAnsi" w:hAnsiTheme="minorHAnsi" w:cstheme="minorHAnsi"/>
          <w:b/>
          <w:sz w:val="22"/>
          <w:szCs w:val="22"/>
        </w:rPr>
      </w:pPr>
      <w:r w:rsidRPr="00F3169C">
        <w:rPr>
          <w:rFonts w:asciiTheme="minorHAnsi" w:hAnsiTheme="minorHAnsi" w:cstheme="minorHAnsi"/>
          <w:b/>
          <w:sz w:val="22"/>
          <w:szCs w:val="22"/>
        </w:rPr>
        <w:t xml:space="preserve">A12. </w:t>
      </w:r>
      <w:r w:rsidRPr="00F3169C" w:rsidR="00945CD6">
        <w:rPr>
          <w:rFonts w:asciiTheme="minorHAnsi" w:hAnsiTheme="minorHAnsi" w:cstheme="minorHAnsi"/>
          <w:b/>
          <w:sz w:val="22"/>
          <w:szCs w:val="22"/>
        </w:rPr>
        <w:t>Estimation of Information Collection Burden</w:t>
      </w:r>
    </w:p>
    <w:p w:rsidR="00542413" w:rsidRPr="00F3169C" w:rsidP="00542413" w14:paraId="3786490C" w14:textId="2AA637D8">
      <w:pPr>
        <w:spacing w:after="60"/>
        <w:rPr>
          <w:rFonts w:asciiTheme="minorHAnsi" w:hAnsiTheme="minorHAnsi" w:cstheme="minorHAnsi"/>
          <w:b/>
          <w:bCs/>
          <w:i/>
          <w:iCs/>
          <w:sz w:val="22"/>
          <w:szCs w:val="22"/>
        </w:rPr>
      </w:pPr>
      <w:r w:rsidRPr="00F3169C">
        <w:rPr>
          <w:rFonts w:asciiTheme="minorHAnsi" w:hAnsiTheme="minorHAnsi" w:cstheme="minorHAnsi"/>
          <w:b/>
          <w:bCs/>
          <w:i/>
          <w:iCs/>
          <w:sz w:val="22"/>
          <w:szCs w:val="22"/>
        </w:rPr>
        <w:t>Burden Estimates</w:t>
      </w:r>
    </w:p>
    <w:p w:rsidR="00542413" w:rsidRPr="00F3169C" w:rsidP="258A0EEA" w14:paraId="45B923F3" w14:textId="7CA3CAE5">
      <w:pPr>
        <w:rPr>
          <w:rFonts w:asciiTheme="minorHAnsi" w:hAnsiTheme="minorHAnsi" w:cstheme="minorBidi"/>
          <w:sz w:val="22"/>
          <w:szCs w:val="22"/>
        </w:rPr>
      </w:pPr>
      <w:r w:rsidRPr="00F3169C">
        <w:rPr>
          <w:rFonts w:asciiTheme="minorHAnsi" w:hAnsiTheme="minorHAnsi" w:cstheme="minorBidi"/>
          <w:sz w:val="22"/>
          <w:szCs w:val="22"/>
        </w:rPr>
        <w:t xml:space="preserve">We plan to send the survey out to potential respondents and aim to capture up to 300 responses. </w:t>
      </w:r>
      <w:r w:rsidRPr="00F3169C" w:rsidR="00507B4D">
        <w:rPr>
          <w:rFonts w:asciiTheme="minorHAnsi" w:hAnsiTheme="minorHAnsi" w:cstheme="minorBidi"/>
          <w:sz w:val="22"/>
          <w:szCs w:val="22"/>
        </w:rPr>
        <w:t>Participants will only be asked to complete the survey once</w:t>
      </w:r>
      <w:r w:rsidRPr="00F3169C" w:rsidR="00ED5266">
        <w:rPr>
          <w:rFonts w:asciiTheme="minorHAnsi" w:hAnsiTheme="minorHAnsi" w:cstheme="minorBidi"/>
          <w:sz w:val="22"/>
          <w:szCs w:val="22"/>
        </w:rPr>
        <w:t>,</w:t>
      </w:r>
      <w:r w:rsidRPr="00F3169C" w:rsidR="002B578C">
        <w:rPr>
          <w:rFonts w:asciiTheme="minorHAnsi" w:hAnsiTheme="minorHAnsi" w:cstheme="minorBidi"/>
          <w:sz w:val="22"/>
          <w:szCs w:val="22"/>
        </w:rPr>
        <w:t xml:space="preserve"> which should take </w:t>
      </w:r>
      <w:r w:rsidRPr="00F3169C" w:rsidR="00E53831">
        <w:rPr>
          <w:rFonts w:asciiTheme="minorHAnsi" w:hAnsiTheme="minorHAnsi" w:cstheme="minorBidi"/>
          <w:sz w:val="22"/>
          <w:szCs w:val="22"/>
        </w:rPr>
        <w:t>around 15-20</w:t>
      </w:r>
      <w:r w:rsidRPr="00F3169C" w:rsidR="002B578C">
        <w:rPr>
          <w:rFonts w:asciiTheme="minorHAnsi" w:hAnsiTheme="minorHAnsi" w:cstheme="minorBidi"/>
          <w:sz w:val="22"/>
          <w:szCs w:val="22"/>
        </w:rPr>
        <w:t xml:space="preserve"> minutes.</w:t>
      </w:r>
    </w:p>
    <w:p w:rsidR="00542413" w:rsidRPr="00F3169C" w:rsidP="008F570D" w14:paraId="53AD5D50" w14:textId="77777777">
      <w:pPr>
        <w:rPr>
          <w:rFonts w:asciiTheme="minorHAnsi" w:hAnsiTheme="minorHAnsi" w:cstheme="minorHAnsi"/>
          <w:b/>
          <w:bCs/>
          <w:i/>
          <w:iCs/>
          <w:sz w:val="22"/>
          <w:szCs w:val="22"/>
        </w:rPr>
      </w:pPr>
    </w:p>
    <w:p w:rsidR="00542413" w:rsidRPr="00F3169C" w:rsidP="00542413" w14:paraId="6CBE253C" w14:textId="16147A58">
      <w:pPr>
        <w:spacing w:after="60"/>
        <w:rPr>
          <w:rFonts w:asciiTheme="minorHAnsi" w:hAnsiTheme="minorHAnsi" w:cstheme="minorHAnsi"/>
          <w:b/>
          <w:i/>
          <w:sz w:val="22"/>
          <w:szCs w:val="22"/>
        </w:rPr>
      </w:pPr>
      <w:r w:rsidRPr="00F3169C">
        <w:rPr>
          <w:rFonts w:asciiTheme="minorHAnsi" w:hAnsiTheme="minorHAnsi" w:cstheme="minorHAnsi"/>
          <w:b/>
          <w:i/>
          <w:sz w:val="22"/>
          <w:szCs w:val="22"/>
        </w:rPr>
        <w:t>Cost Estimates</w:t>
      </w:r>
    </w:p>
    <w:p w:rsidR="00BD7A47" w:rsidRPr="00F3169C" w:rsidP="791CB7DB" w14:paraId="2DACD8C6" w14:textId="77777777">
      <w:pPr>
        <w:rPr>
          <w:rFonts w:asciiTheme="minorHAnsi" w:hAnsiTheme="minorHAnsi" w:cstheme="minorBidi"/>
          <w:sz w:val="22"/>
          <w:szCs w:val="22"/>
        </w:rPr>
      </w:pPr>
      <w:r w:rsidRPr="00F3169C">
        <w:rPr>
          <w:rFonts w:asciiTheme="minorHAnsi" w:hAnsiTheme="minorHAnsi" w:cstheme="minorBidi"/>
          <w:sz w:val="22"/>
          <w:szCs w:val="22"/>
        </w:rPr>
        <w:t xml:space="preserve">The cost to peer support worker respondents was calculated using the Bureau of Labor Statistics (BLS) job code for Social and Human Service Assistants [21-1093] and wage data from May 2023, which is $20.46 per hour. To account for fringe benefits and overhead the rate was multiplied by two which is $40.92.  </w:t>
      </w:r>
    </w:p>
    <w:p w:rsidR="00BD7A47" w:rsidRPr="00F3169C" w:rsidP="00BD7A47" w14:paraId="036D64CD" w14:textId="77777777">
      <w:pPr>
        <w:rPr>
          <w:rFonts w:asciiTheme="minorHAnsi" w:hAnsiTheme="minorHAnsi" w:cstheme="minorHAnsi"/>
          <w:sz w:val="22"/>
          <w:szCs w:val="22"/>
        </w:rPr>
      </w:pPr>
    </w:p>
    <w:p w:rsidR="00BD7A47" w:rsidRPr="00CC1EB7" w:rsidP="00BD7A47" w14:paraId="5B04ED5C" w14:textId="77777777">
      <w:pPr>
        <w:rPr>
          <w:rFonts w:asciiTheme="minorHAnsi" w:hAnsiTheme="minorHAnsi" w:cstheme="minorHAnsi"/>
          <w:sz w:val="22"/>
          <w:szCs w:val="22"/>
        </w:rPr>
      </w:pPr>
      <w:r w:rsidRPr="00F3169C">
        <w:rPr>
          <w:rFonts w:asciiTheme="minorHAnsi" w:hAnsiTheme="minorHAnsi" w:cstheme="minorHAnsi"/>
          <w:sz w:val="22"/>
          <w:szCs w:val="22"/>
        </w:rPr>
        <w:t>The cost to program provider/administrator respondents was calculated using the Bureau of Labor Statistics (BLS) job code for Social and Community Service Managers [11-9151] and wage data from May 2023, which is $36.72 per hour</w:t>
      </w:r>
      <w:r w:rsidRPr="00CC1EB7">
        <w:rPr>
          <w:rFonts w:asciiTheme="minorHAnsi" w:hAnsiTheme="minorHAnsi" w:cstheme="minorHAnsi"/>
          <w:sz w:val="22"/>
          <w:szCs w:val="22"/>
        </w:rPr>
        <w:t>. To account for fringe benefits and overhead the rate was multiplied by two which</w:t>
      </w:r>
      <w:r>
        <w:rPr>
          <w:rFonts w:asciiTheme="minorHAnsi" w:hAnsiTheme="minorHAnsi" w:cstheme="minorHAnsi"/>
          <w:sz w:val="22"/>
          <w:szCs w:val="22"/>
        </w:rPr>
        <w:t xml:space="preserve"> is $73.44.</w:t>
      </w:r>
    </w:p>
    <w:p w:rsidR="00BD7A47" w:rsidRPr="00CC1EB7" w:rsidP="00BD7A47" w14:paraId="6712BC8F" w14:textId="77777777">
      <w:pPr>
        <w:ind w:left="360"/>
        <w:rPr>
          <w:rFonts w:asciiTheme="minorHAnsi" w:hAnsiTheme="minorHAnsi" w:cstheme="minorHAnsi"/>
          <w:sz w:val="22"/>
          <w:szCs w:val="22"/>
        </w:rPr>
      </w:pPr>
      <w:hyperlink r:id="rId8" w:history="1">
        <w:r w:rsidRPr="00CC1EB7">
          <w:rPr>
            <w:rStyle w:val="Hyperlink"/>
            <w:rFonts w:asciiTheme="minorHAnsi" w:hAnsiTheme="minorHAnsi" w:cstheme="minorHAnsi"/>
            <w:sz w:val="22"/>
            <w:szCs w:val="22"/>
          </w:rPr>
          <w:t>https://www.bls.gov/oes/current/oes_stru.htm</w:t>
        </w:r>
      </w:hyperlink>
      <w:r w:rsidRPr="00CC1EB7">
        <w:rPr>
          <w:rFonts w:asciiTheme="minorHAnsi" w:hAnsiTheme="minorHAnsi" w:cstheme="minorHAnsi"/>
          <w:sz w:val="22"/>
          <w:szCs w:val="22"/>
        </w:rPr>
        <w:t xml:space="preserve"> </w:t>
      </w:r>
    </w:p>
    <w:p w:rsidR="00BD7A47" w:rsidP="00BD7A47" w14:paraId="3F1380CD" w14:textId="77777777">
      <w:pPr>
        <w:rPr>
          <w:rFonts w:asciiTheme="minorHAnsi" w:hAnsiTheme="minorHAnsi" w:cstheme="minorHAnsi"/>
        </w:rPr>
      </w:pPr>
    </w:p>
    <w:tbl>
      <w:tblPr>
        <w:tblW w:w="915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535"/>
        <w:gridCol w:w="1273"/>
        <w:gridCol w:w="1195"/>
        <w:gridCol w:w="996"/>
        <w:gridCol w:w="875"/>
        <w:gridCol w:w="888"/>
        <w:gridCol w:w="1389"/>
      </w:tblGrid>
      <w:tr w14:paraId="626A216C" w14:textId="77777777" w:rsidTr="2A3C95AB">
        <w:tblPrEx>
          <w:tblW w:w="915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trHeight w:val="300"/>
          <w:jc w:val="center"/>
        </w:trPr>
        <w:tc>
          <w:tcPr>
            <w:tcW w:w="2535" w:type="dxa"/>
            <w:shd w:val="clear" w:color="auto" w:fill="BFBFBF" w:themeFill="background1" w:themeFillShade="BF"/>
            <w:vAlign w:val="center"/>
          </w:tcPr>
          <w:p w:rsidR="00BD7A47" w:rsidRPr="0083307C" w:rsidP="00B01F84" w14:paraId="13383520" w14:textId="77777777">
            <w:pPr>
              <w:jc w:val="center"/>
              <w:rPr>
                <w:rFonts w:asciiTheme="minorHAnsi" w:hAnsiTheme="minorHAnsi" w:cstheme="minorHAnsi"/>
                <w:sz w:val="20"/>
                <w:szCs w:val="20"/>
              </w:rPr>
            </w:pPr>
            <w:r w:rsidRPr="0083307C">
              <w:rPr>
                <w:rFonts w:asciiTheme="minorHAnsi" w:hAnsiTheme="minorHAnsi" w:cstheme="minorHAnsi"/>
                <w:sz w:val="20"/>
                <w:szCs w:val="20"/>
              </w:rPr>
              <w:t>Instrument</w:t>
            </w:r>
          </w:p>
        </w:tc>
        <w:tc>
          <w:tcPr>
            <w:tcW w:w="1273" w:type="dxa"/>
            <w:shd w:val="clear" w:color="auto" w:fill="BFBFBF" w:themeFill="background1" w:themeFillShade="BF"/>
            <w:vAlign w:val="center"/>
          </w:tcPr>
          <w:p w:rsidR="00BD7A47" w:rsidRPr="0083307C" w:rsidP="00B01F84" w14:paraId="6E5AD54E" w14:textId="77777777">
            <w:pPr>
              <w:jc w:val="center"/>
              <w:rPr>
                <w:rFonts w:asciiTheme="minorHAnsi" w:hAnsiTheme="minorHAnsi" w:cstheme="minorHAnsi"/>
                <w:sz w:val="20"/>
                <w:szCs w:val="20"/>
              </w:rPr>
            </w:pPr>
            <w:r w:rsidRPr="0083307C">
              <w:rPr>
                <w:rFonts w:asciiTheme="minorHAnsi" w:hAnsiTheme="minorHAnsi" w:cstheme="minorHAnsi"/>
                <w:sz w:val="20"/>
                <w:szCs w:val="20"/>
              </w:rPr>
              <w:t>Total Number of Respondents</w:t>
            </w:r>
          </w:p>
        </w:tc>
        <w:tc>
          <w:tcPr>
            <w:tcW w:w="1195" w:type="dxa"/>
            <w:shd w:val="clear" w:color="auto" w:fill="BFBFBF" w:themeFill="background1" w:themeFillShade="BF"/>
            <w:vAlign w:val="center"/>
          </w:tcPr>
          <w:p w:rsidR="00BD7A47" w:rsidRPr="0083307C" w:rsidP="00B01F84" w14:paraId="2DB5F285" w14:textId="77777777">
            <w:pPr>
              <w:jc w:val="center"/>
              <w:rPr>
                <w:rFonts w:asciiTheme="minorHAnsi" w:hAnsiTheme="minorHAnsi" w:cstheme="minorHAnsi"/>
                <w:sz w:val="20"/>
                <w:szCs w:val="20"/>
              </w:rPr>
            </w:pPr>
            <w:r w:rsidRPr="0083307C">
              <w:rPr>
                <w:rFonts w:asciiTheme="minorHAnsi" w:hAnsiTheme="minorHAnsi" w:cstheme="minorHAnsi"/>
                <w:sz w:val="20"/>
                <w:szCs w:val="20"/>
              </w:rPr>
              <w:t>Total Number of Responses Per Respondent</w:t>
            </w:r>
          </w:p>
        </w:tc>
        <w:tc>
          <w:tcPr>
            <w:tcW w:w="996" w:type="dxa"/>
            <w:shd w:val="clear" w:color="auto" w:fill="BFBFBF" w:themeFill="background1" w:themeFillShade="BF"/>
            <w:vAlign w:val="center"/>
          </w:tcPr>
          <w:p w:rsidR="00BD7A47" w:rsidRPr="0083307C" w:rsidP="00B01F84" w14:paraId="3825A26C" w14:textId="77777777">
            <w:pPr>
              <w:jc w:val="center"/>
              <w:rPr>
                <w:rFonts w:asciiTheme="minorHAnsi" w:hAnsiTheme="minorHAnsi" w:cstheme="minorHAnsi"/>
                <w:sz w:val="20"/>
                <w:szCs w:val="20"/>
              </w:rPr>
            </w:pPr>
            <w:r w:rsidRPr="0083307C">
              <w:rPr>
                <w:rFonts w:asciiTheme="minorHAnsi" w:hAnsiTheme="minorHAnsi" w:cstheme="minorHAnsi"/>
                <w:sz w:val="20"/>
                <w:szCs w:val="20"/>
              </w:rPr>
              <w:t>Average Burden Hours Per Response</w:t>
            </w:r>
          </w:p>
        </w:tc>
        <w:tc>
          <w:tcPr>
            <w:tcW w:w="875" w:type="dxa"/>
            <w:shd w:val="clear" w:color="auto" w:fill="BFBFBF" w:themeFill="background1" w:themeFillShade="BF"/>
            <w:vAlign w:val="center"/>
          </w:tcPr>
          <w:p w:rsidR="00BD7A47" w:rsidRPr="0083307C" w:rsidP="00B01F84" w14:paraId="16D4D55D" w14:textId="77777777">
            <w:pPr>
              <w:jc w:val="center"/>
              <w:rPr>
                <w:rFonts w:asciiTheme="minorHAnsi" w:hAnsiTheme="minorHAnsi" w:cstheme="minorHAnsi"/>
                <w:bCs/>
                <w:sz w:val="20"/>
                <w:szCs w:val="20"/>
              </w:rPr>
            </w:pPr>
            <w:r w:rsidRPr="0083307C">
              <w:rPr>
                <w:rFonts w:asciiTheme="minorHAnsi" w:hAnsiTheme="minorHAnsi" w:cstheme="minorHAnsi"/>
                <w:bCs/>
                <w:sz w:val="20"/>
                <w:szCs w:val="20"/>
              </w:rPr>
              <w:t>Total</w:t>
            </w:r>
          </w:p>
          <w:p w:rsidR="00BD7A47" w:rsidRPr="0083307C" w:rsidP="00B01F84" w14:paraId="7E0A193D" w14:textId="77777777">
            <w:pPr>
              <w:jc w:val="center"/>
              <w:rPr>
                <w:rFonts w:asciiTheme="minorHAnsi" w:hAnsiTheme="minorHAnsi" w:cstheme="minorHAnsi"/>
                <w:bCs/>
                <w:sz w:val="20"/>
                <w:szCs w:val="20"/>
              </w:rPr>
            </w:pPr>
            <w:r w:rsidRPr="0083307C">
              <w:rPr>
                <w:rFonts w:asciiTheme="minorHAnsi" w:hAnsiTheme="minorHAnsi" w:cstheme="minorHAnsi"/>
                <w:bCs/>
                <w:sz w:val="20"/>
                <w:szCs w:val="20"/>
              </w:rPr>
              <w:t>Burden Hours</w:t>
            </w:r>
          </w:p>
        </w:tc>
        <w:tc>
          <w:tcPr>
            <w:tcW w:w="888" w:type="dxa"/>
            <w:shd w:val="clear" w:color="auto" w:fill="BFBFBF" w:themeFill="background1" w:themeFillShade="BF"/>
            <w:vAlign w:val="center"/>
          </w:tcPr>
          <w:p w:rsidR="00BD7A47" w:rsidRPr="0083307C" w:rsidP="00B01F84" w14:paraId="64772BCC" w14:textId="77777777">
            <w:pPr>
              <w:jc w:val="center"/>
              <w:rPr>
                <w:rFonts w:asciiTheme="minorHAnsi" w:hAnsiTheme="minorHAnsi" w:cstheme="minorHAnsi"/>
                <w:sz w:val="20"/>
                <w:szCs w:val="20"/>
              </w:rPr>
            </w:pPr>
            <w:r w:rsidRPr="0083307C">
              <w:rPr>
                <w:rFonts w:asciiTheme="minorHAnsi" w:hAnsiTheme="minorHAnsi" w:cstheme="minorHAnsi"/>
                <w:bCs/>
                <w:sz w:val="20"/>
                <w:szCs w:val="20"/>
              </w:rPr>
              <w:t>Average Hourly Wage</w:t>
            </w:r>
          </w:p>
        </w:tc>
        <w:tc>
          <w:tcPr>
            <w:tcW w:w="1389" w:type="dxa"/>
            <w:shd w:val="clear" w:color="auto" w:fill="BFBFBF" w:themeFill="background1" w:themeFillShade="BF"/>
            <w:vAlign w:val="center"/>
          </w:tcPr>
          <w:p w:rsidR="00BD7A47" w:rsidRPr="0083307C" w:rsidP="00B01F84" w14:paraId="4AD82E04" w14:textId="77777777">
            <w:pPr>
              <w:jc w:val="center"/>
              <w:rPr>
                <w:rFonts w:asciiTheme="minorHAnsi" w:hAnsiTheme="minorHAnsi" w:cstheme="minorHAnsi"/>
                <w:sz w:val="20"/>
                <w:szCs w:val="20"/>
              </w:rPr>
            </w:pPr>
            <w:r w:rsidRPr="0083307C">
              <w:rPr>
                <w:rFonts w:asciiTheme="minorHAnsi" w:hAnsiTheme="minorHAnsi" w:cstheme="minorHAnsi"/>
                <w:bCs/>
                <w:sz w:val="20"/>
                <w:szCs w:val="20"/>
              </w:rPr>
              <w:t>Total Annual Cost</w:t>
            </w:r>
          </w:p>
        </w:tc>
      </w:tr>
      <w:tr w14:paraId="00CB2862" w14:textId="77777777" w:rsidTr="2A3C95AB">
        <w:tblPrEx>
          <w:tblW w:w="9151" w:type="dxa"/>
          <w:jc w:val="center"/>
          <w:tblLook w:val="00A0"/>
        </w:tblPrEx>
        <w:trPr>
          <w:trHeight w:val="432"/>
          <w:jc w:val="center"/>
        </w:trPr>
        <w:tc>
          <w:tcPr>
            <w:tcW w:w="2535" w:type="dxa"/>
            <w:vAlign w:val="center"/>
          </w:tcPr>
          <w:p w:rsidR="00BD7A47" w:rsidRPr="0083307C" w:rsidP="2A3C95AB" w14:paraId="1C912180" w14:textId="78719FD8">
            <w:pPr>
              <w:tabs>
                <w:tab w:val="center" w:pos="4320"/>
                <w:tab w:val="right" w:pos="8640"/>
              </w:tabs>
              <w:rPr>
                <w:rFonts w:asciiTheme="minorHAnsi" w:hAnsiTheme="minorHAnsi" w:cstheme="minorBidi"/>
                <w:sz w:val="20"/>
                <w:szCs w:val="20"/>
              </w:rPr>
            </w:pPr>
            <w:r w:rsidRPr="0083307C">
              <w:rPr>
                <w:rFonts w:asciiTheme="minorHAnsi" w:hAnsiTheme="minorHAnsi" w:cstheme="minorBidi"/>
                <w:sz w:val="20"/>
                <w:szCs w:val="20"/>
              </w:rPr>
              <w:t xml:space="preserve">Online survey – </w:t>
            </w:r>
            <w:r w:rsidRPr="0083307C" w:rsidR="001D0190">
              <w:rPr>
                <w:rFonts w:asciiTheme="minorHAnsi" w:hAnsiTheme="minorHAnsi" w:cstheme="minorBidi"/>
                <w:sz w:val="20"/>
                <w:szCs w:val="20"/>
              </w:rPr>
              <w:t>p</w:t>
            </w:r>
            <w:r w:rsidRPr="0083307C">
              <w:rPr>
                <w:rFonts w:asciiTheme="minorHAnsi" w:hAnsiTheme="minorHAnsi" w:cstheme="minorBidi"/>
                <w:sz w:val="20"/>
                <w:szCs w:val="20"/>
              </w:rPr>
              <w:t>eer support worker</w:t>
            </w:r>
          </w:p>
        </w:tc>
        <w:tc>
          <w:tcPr>
            <w:tcW w:w="1273" w:type="dxa"/>
            <w:vAlign w:val="center"/>
          </w:tcPr>
          <w:p w:rsidR="00BD7A47" w:rsidRPr="0083307C" w:rsidP="2A3C95AB" w14:paraId="06BEE93F" w14:textId="77777777">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150</w:t>
            </w:r>
          </w:p>
        </w:tc>
        <w:tc>
          <w:tcPr>
            <w:tcW w:w="1195" w:type="dxa"/>
            <w:vAlign w:val="center"/>
          </w:tcPr>
          <w:p w:rsidR="00BD7A47" w:rsidRPr="0083307C" w:rsidP="004C2701" w14:paraId="6506BCC6" w14:textId="77777777">
            <w:pPr>
              <w:tabs>
                <w:tab w:val="center" w:pos="4320"/>
                <w:tab w:val="right" w:pos="8640"/>
              </w:tabs>
              <w:jc w:val="center"/>
              <w:rPr>
                <w:rFonts w:asciiTheme="minorHAnsi" w:hAnsiTheme="minorHAnsi" w:cstheme="minorHAnsi"/>
                <w:sz w:val="20"/>
                <w:szCs w:val="20"/>
              </w:rPr>
            </w:pPr>
            <w:r w:rsidRPr="0083307C">
              <w:rPr>
                <w:rFonts w:asciiTheme="minorHAnsi" w:hAnsiTheme="minorHAnsi" w:cstheme="minorHAnsi"/>
                <w:sz w:val="20"/>
                <w:szCs w:val="20"/>
              </w:rPr>
              <w:t>1</w:t>
            </w:r>
          </w:p>
        </w:tc>
        <w:tc>
          <w:tcPr>
            <w:tcW w:w="996" w:type="dxa"/>
            <w:vAlign w:val="center"/>
          </w:tcPr>
          <w:p w:rsidR="00BD7A47" w:rsidRPr="0083307C" w:rsidP="004C2701" w14:paraId="4E84DC2F" w14:textId="64D4F011">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.33 (20 minutes)</w:t>
            </w:r>
          </w:p>
        </w:tc>
        <w:tc>
          <w:tcPr>
            <w:tcW w:w="875" w:type="dxa"/>
            <w:vAlign w:val="center"/>
          </w:tcPr>
          <w:p w:rsidR="00BD7A47" w:rsidRPr="0083307C" w:rsidP="2A3C95AB" w14:paraId="59FFD243" w14:textId="06BF0AA9">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50</w:t>
            </w:r>
          </w:p>
        </w:tc>
        <w:tc>
          <w:tcPr>
            <w:tcW w:w="888" w:type="dxa"/>
            <w:vAlign w:val="center"/>
          </w:tcPr>
          <w:p w:rsidR="00BD7A47" w:rsidRPr="0083307C" w:rsidP="004C2701" w14:paraId="4632305A" w14:textId="5F869E67">
            <w:pPr>
              <w:tabs>
                <w:tab w:val="center" w:pos="4320"/>
                <w:tab w:val="right" w:pos="8640"/>
              </w:tabs>
              <w:jc w:val="center"/>
              <w:rPr>
                <w:rFonts w:asciiTheme="minorHAnsi" w:hAnsiTheme="minorHAnsi" w:cstheme="minorHAnsi"/>
                <w:sz w:val="20"/>
                <w:szCs w:val="20"/>
              </w:rPr>
            </w:pPr>
            <w:r w:rsidRPr="0083307C">
              <w:rPr>
                <w:rFonts w:asciiTheme="minorHAnsi" w:hAnsiTheme="minorHAnsi" w:cstheme="minorHAnsi"/>
                <w:sz w:val="20"/>
                <w:szCs w:val="20"/>
              </w:rPr>
              <w:t>$40.92</w:t>
            </w:r>
          </w:p>
        </w:tc>
        <w:tc>
          <w:tcPr>
            <w:tcW w:w="1389" w:type="dxa"/>
            <w:vAlign w:val="center"/>
          </w:tcPr>
          <w:p w:rsidR="00BD7A47" w:rsidRPr="0083307C" w:rsidP="2A3C95AB" w14:paraId="579EC3D2" w14:textId="7EC716C0">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$2,0</w:t>
            </w:r>
            <w:r w:rsidRPr="0083307C" w:rsidR="03ADE237">
              <w:rPr>
                <w:rFonts w:asciiTheme="minorHAnsi" w:hAnsiTheme="minorHAnsi" w:cstheme="minorBidi"/>
                <w:sz w:val="20"/>
                <w:szCs w:val="20"/>
              </w:rPr>
              <w:t>46</w:t>
            </w:r>
          </w:p>
        </w:tc>
      </w:tr>
      <w:tr w14:paraId="1CFFE9E5" w14:textId="77777777" w:rsidTr="2A3C95AB">
        <w:tblPrEx>
          <w:tblW w:w="9151" w:type="dxa"/>
          <w:jc w:val="center"/>
          <w:tblLook w:val="00A0"/>
        </w:tblPrEx>
        <w:trPr>
          <w:trHeight w:val="432"/>
          <w:jc w:val="center"/>
        </w:trPr>
        <w:tc>
          <w:tcPr>
            <w:tcW w:w="2535" w:type="dxa"/>
            <w:vAlign w:val="center"/>
          </w:tcPr>
          <w:p w:rsidR="00BD7A47" w:rsidRPr="0083307C" w:rsidP="004131DE" w14:paraId="0CD8E9F5" w14:textId="77777777">
            <w:pPr>
              <w:tabs>
                <w:tab w:val="center" w:pos="4320"/>
                <w:tab w:val="right" w:pos="8640"/>
              </w:tabs>
              <w:rPr>
                <w:rFonts w:asciiTheme="minorHAnsi" w:hAnsiTheme="minorHAnsi" w:cstheme="minorHAnsi"/>
                <w:sz w:val="20"/>
                <w:szCs w:val="20"/>
              </w:rPr>
            </w:pPr>
            <w:r w:rsidRPr="0083307C">
              <w:rPr>
                <w:rFonts w:asciiTheme="minorHAnsi" w:hAnsiTheme="minorHAnsi" w:cstheme="minorHAnsi"/>
                <w:sz w:val="20"/>
                <w:szCs w:val="20"/>
              </w:rPr>
              <w:t>Online survey – program provider/administrator</w:t>
            </w:r>
          </w:p>
        </w:tc>
        <w:tc>
          <w:tcPr>
            <w:tcW w:w="1273" w:type="dxa"/>
            <w:vAlign w:val="center"/>
          </w:tcPr>
          <w:p w:rsidR="00BD7A47" w:rsidRPr="0083307C" w:rsidP="2A3C95AB" w14:paraId="789411E0" w14:textId="77777777">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150</w:t>
            </w:r>
          </w:p>
        </w:tc>
        <w:tc>
          <w:tcPr>
            <w:tcW w:w="1195" w:type="dxa"/>
            <w:vAlign w:val="center"/>
          </w:tcPr>
          <w:p w:rsidR="00BD7A47" w:rsidRPr="0083307C" w:rsidP="004C2701" w14:paraId="637EBAB7" w14:textId="77777777">
            <w:pPr>
              <w:tabs>
                <w:tab w:val="center" w:pos="4320"/>
                <w:tab w:val="right" w:pos="8640"/>
              </w:tabs>
              <w:jc w:val="center"/>
              <w:rPr>
                <w:rFonts w:asciiTheme="minorHAnsi" w:hAnsiTheme="minorHAnsi" w:cstheme="minorHAnsi"/>
                <w:sz w:val="20"/>
                <w:szCs w:val="20"/>
              </w:rPr>
            </w:pPr>
            <w:r w:rsidRPr="0083307C">
              <w:rPr>
                <w:rFonts w:asciiTheme="minorHAnsi" w:hAnsiTheme="minorHAnsi" w:cstheme="minorHAnsi"/>
                <w:sz w:val="20"/>
                <w:szCs w:val="20"/>
              </w:rPr>
              <w:t>1</w:t>
            </w:r>
          </w:p>
        </w:tc>
        <w:tc>
          <w:tcPr>
            <w:tcW w:w="996" w:type="dxa"/>
            <w:vAlign w:val="center"/>
          </w:tcPr>
          <w:p w:rsidR="00BD7A47" w:rsidRPr="0083307C" w:rsidP="004C2701" w14:paraId="0FCDFC23" w14:textId="13D9124E">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.33 (20 minutes)</w:t>
            </w:r>
          </w:p>
        </w:tc>
        <w:tc>
          <w:tcPr>
            <w:tcW w:w="875" w:type="dxa"/>
            <w:vAlign w:val="center"/>
          </w:tcPr>
          <w:p w:rsidR="004424A2" w:rsidRPr="0083307C" w:rsidP="2A3C95AB" w14:paraId="6C4E95A4" w14:textId="6C274A69">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50</w:t>
            </w:r>
          </w:p>
        </w:tc>
        <w:tc>
          <w:tcPr>
            <w:tcW w:w="888" w:type="dxa"/>
            <w:vAlign w:val="center"/>
          </w:tcPr>
          <w:p w:rsidR="00BD7A47" w:rsidRPr="0083307C" w:rsidP="004C2701" w14:paraId="1DCFA6FF" w14:textId="77777777">
            <w:pPr>
              <w:tabs>
                <w:tab w:val="center" w:pos="4320"/>
                <w:tab w:val="right" w:pos="8640"/>
              </w:tabs>
              <w:jc w:val="center"/>
              <w:rPr>
                <w:rFonts w:asciiTheme="minorHAnsi" w:hAnsiTheme="minorHAnsi" w:cstheme="minorHAnsi"/>
                <w:sz w:val="20"/>
                <w:szCs w:val="20"/>
              </w:rPr>
            </w:pPr>
            <w:r w:rsidRPr="0083307C">
              <w:rPr>
                <w:rFonts w:asciiTheme="minorHAnsi" w:hAnsiTheme="minorHAnsi" w:cstheme="minorHAnsi"/>
                <w:sz w:val="20"/>
                <w:szCs w:val="20"/>
              </w:rPr>
              <w:t>$73.44</w:t>
            </w:r>
          </w:p>
        </w:tc>
        <w:tc>
          <w:tcPr>
            <w:tcW w:w="1389" w:type="dxa"/>
            <w:vAlign w:val="center"/>
          </w:tcPr>
          <w:p w:rsidR="00BD7A47" w:rsidRPr="0083307C" w:rsidP="2A3C95AB" w14:paraId="42464633" w14:textId="059413DB">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$3,6</w:t>
            </w:r>
            <w:r w:rsidRPr="0083307C" w:rsidR="03ADE237">
              <w:rPr>
                <w:rFonts w:asciiTheme="minorHAnsi" w:hAnsiTheme="minorHAnsi" w:cstheme="minorBidi"/>
                <w:sz w:val="20"/>
                <w:szCs w:val="20"/>
              </w:rPr>
              <w:t>72</w:t>
            </w:r>
          </w:p>
        </w:tc>
      </w:tr>
      <w:tr w14:paraId="7368861A" w14:textId="77777777" w:rsidTr="2A3C95AB">
        <w:tblPrEx>
          <w:tblW w:w="9151" w:type="dxa"/>
          <w:jc w:val="center"/>
          <w:tblLook w:val="00A0"/>
        </w:tblPrEx>
        <w:trPr>
          <w:trHeight w:val="432"/>
          <w:jc w:val="center"/>
        </w:trPr>
        <w:tc>
          <w:tcPr>
            <w:tcW w:w="2535" w:type="dxa"/>
            <w:vAlign w:val="center"/>
          </w:tcPr>
          <w:p w:rsidR="004C2701" w:rsidRPr="0083307C" w:rsidP="2A3C95AB" w14:paraId="20BCC817" w14:textId="4D01D449">
            <w:pPr>
              <w:tabs>
                <w:tab w:val="center" w:pos="4320"/>
                <w:tab w:val="right" w:pos="8640"/>
              </w:tabs>
              <w:ind w:left="1410"/>
              <w:jc w:val="center"/>
              <w:rPr>
                <w:rFonts w:asciiTheme="minorHAnsi" w:hAnsiTheme="minorHAnsi" w:cstheme="minorBidi"/>
                <w:sz w:val="20"/>
                <w:szCs w:val="20"/>
              </w:rPr>
            </w:pPr>
            <w:r w:rsidRPr="0083307C">
              <w:rPr>
                <w:rFonts w:asciiTheme="minorHAnsi" w:hAnsiTheme="minorHAnsi" w:cstheme="minorBidi"/>
                <w:sz w:val="20"/>
                <w:szCs w:val="20"/>
              </w:rPr>
              <w:t>Totals:</w:t>
            </w:r>
          </w:p>
        </w:tc>
        <w:tc>
          <w:tcPr>
            <w:tcW w:w="1273" w:type="dxa"/>
            <w:vAlign w:val="center"/>
          </w:tcPr>
          <w:p w:rsidR="004C2701" w:rsidRPr="0083307C" w:rsidP="2A3C95AB" w14:paraId="0554E24A" w14:textId="4A002991">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300</w:t>
            </w:r>
          </w:p>
        </w:tc>
        <w:tc>
          <w:tcPr>
            <w:tcW w:w="1195" w:type="dxa"/>
            <w:vAlign w:val="center"/>
          </w:tcPr>
          <w:p w:rsidR="004C2701" w:rsidRPr="0083307C" w:rsidP="2A3C95AB" w14:paraId="2479F2BF" w14:textId="0785D964">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1</w:t>
            </w:r>
          </w:p>
        </w:tc>
        <w:tc>
          <w:tcPr>
            <w:tcW w:w="996" w:type="dxa"/>
            <w:vAlign w:val="center"/>
          </w:tcPr>
          <w:p w:rsidR="004C2701" w:rsidRPr="0083307C" w:rsidP="2A3C95AB" w14:paraId="75625643" w14:textId="6E60D8DF">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.33 (20 minutes)</w:t>
            </w:r>
          </w:p>
        </w:tc>
        <w:tc>
          <w:tcPr>
            <w:tcW w:w="875" w:type="dxa"/>
            <w:vAlign w:val="center"/>
          </w:tcPr>
          <w:p w:rsidR="004C2701" w:rsidRPr="0083307C" w:rsidP="2A3C95AB" w14:paraId="5894301D" w14:textId="428AA914">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100</w:t>
            </w:r>
          </w:p>
        </w:tc>
        <w:tc>
          <w:tcPr>
            <w:tcW w:w="888" w:type="dxa"/>
            <w:vAlign w:val="center"/>
          </w:tcPr>
          <w:p w:rsidR="004C2701" w:rsidRPr="0083307C" w:rsidP="2A3C95AB" w14:paraId="4806B867" w14:textId="0B327B47">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n/a</w:t>
            </w:r>
          </w:p>
        </w:tc>
        <w:tc>
          <w:tcPr>
            <w:tcW w:w="1389" w:type="dxa"/>
            <w:vAlign w:val="center"/>
          </w:tcPr>
          <w:p w:rsidR="004C2701" w:rsidRPr="0083307C" w:rsidP="2A3C95AB" w14:paraId="44DD2886" w14:textId="3105E9DE">
            <w:pPr>
              <w:tabs>
                <w:tab w:val="center" w:pos="4320"/>
                <w:tab w:val="right" w:pos="8640"/>
              </w:tabs>
              <w:jc w:val="center"/>
              <w:rPr>
                <w:rFonts w:asciiTheme="minorHAnsi" w:hAnsiTheme="minorHAnsi" w:cstheme="minorBidi"/>
                <w:sz w:val="20"/>
                <w:szCs w:val="20"/>
              </w:rPr>
            </w:pPr>
            <w:r w:rsidRPr="0083307C">
              <w:rPr>
                <w:rFonts w:asciiTheme="minorHAnsi" w:hAnsiTheme="minorHAnsi" w:cstheme="minorBidi"/>
                <w:sz w:val="20"/>
                <w:szCs w:val="20"/>
              </w:rPr>
              <w:t>$5,718</w:t>
            </w:r>
          </w:p>
        </w:tc>
      </w:tr>
    </w:tbl>
    <w:p w:rsidR="2A3C95AB" w:rsidRPr="0083307C" w14:paraId="6BF24476" w14:textId="31FAF05A"/>
    <w:p w:rsidR="002338AC" w:rsidRPr="0083307C" w:rsidP="008F570D" w14:paraId="3C895703" w14:textId="77777777">
      <w:pPr>
        <w:ind w:left="360"/>
        <w:rPr>
          <w:rFonts w:asciiTheme="minorHAnsi" w:hAnsiTheme="minorHAnsi" w:cstheme="minorHAnsi"/>
          <w:sz w:val="22"/>
          <w:szCs w:val="22"/>
        </w:rPr>
      </w:pPr>
    </w:p>
    <w:p w:rsidR="00BE7952" w:rsidRPr="0083307C" w:rsidP="00E32449" w14:paraId="6BC5843E" w14:textId="7DC38053">
      <w:pPr>
        <w:spacing w:after="120"/>
        <w:rPr>
          <w:rFonts w:asciiTheme="minorHAnsi" w:hAnsiTheme="minorHAnsi" w:cstheme="minorHAnsi"/>
          <w:b/>
          <w:sz w:val="22"/>
          <w:szCs w:val="22"/>
        </w:rPr>
      </w:pPr>
      <w:r w:rsidRPr="0083307C">
        <w:rPr>
          <w:rFonts w:asciiTheme="minorHAnsi" w:hAnsiTheme="minorHAnsi" w:cstheme="minorHAnsi"/>
          <w:b/>
          <w:sz w:val="22"/>
          <w:szCs w:val="22"/>
        </w:rPr>
        <w:t xml:space="preserve">A13. </w:t>
      </w:r>
      <w:r w:rsidRPr="0083307C" w:rsidR="00945CD6">
        <w:rPr>
          <w:rFonts w:asciiTheme="minorHAnsi" w:hAnsiTheme="minorHAnsi" w:cstheme="minorHAnsi"/>
          <w:b/>
          <w:sz w:val="22"/>
          <w:szCs w:val="22"/>
        </w:rPr>
        <w:t>Cost Burden to Respondents or Record Keepers</w:t>
      </w:r>
    </w:p>
    <w:p w:rsidR="002338AC" w:rsidRPr="0083307C" w:rsidP="008F570D" w14:paraId="136F28B3" w14:textId="1E804B6B">
      <w:pPr>
        <w:rPr>
          <w:rFonts w:asciiTheme="minorHAnsi" w:hAnsiTheme="minorHAnsi" w:cstheme="minorHAnsi"/>
          <w:sz w:val="22"/>
          <w:szCs w:val="22"/>
        </w:rPr>
      </w:pPr>
      <w:r w:rsidRPr="0083307C">
        <w:rPr>
          <w:rFonts w:asciiTheme="minorHAnsi" w:hAnsiTheme="minorHAnsi" w:cstheme="minorHAnsi"/>
          <w:sz w:val="22"/>
          <w:szCs w:val="22"/>
        </w:rPr>
        <w:t>There are no additional costs to respondents.</w:t>
      </w:r>
    </w:p>
    <w:p w:rsidR="00E32449" w:rsidRPr="0083307C" w:rsidP="008F570D" w14:paraId="4D5C6BCA" w14:textId="77777777">
      <w:pPr>
        <w:rPr>
          <w:rFonts w:asciiTheme="minorHAnsi" w:hAnsiTheme="minorHAnsi" w:cstheme="minorHAnsi"/>
          <w:sz w:val="22"/>
          <w:szCs w:val="22"/>
        </w:rPr>
      </w:pPr>
    </w:p>
    <w:p w:rsidR="00945CD6" w:rsidRPr="0083307C" w:rsidP="008F570D" w14:paraId="2A791D57" w14:textId="77777777">
      <w:pPr>
        <w:spacing w:after="60"/>
        <w:rPr>
          <w:rFonts w:asciiTheme="minorHAnsi" w:hAnsiTheme="minorHAnsi" w:cstheme="minorHAnsi"/>
          <w:b/>
          <w:sz w:val="22"/>
          <w:szCs w:val="22"/>
        </w:rPr>
      </w:pPr>
      <w:r w:rsidRPr="0083307C">
        <w:rPr>
          <w:rFonts w:asciiTheme="minorHAnsi" w:hAnsiTheme="minorHAnsi" w:cstheme="minorHAnsi"/>
          <w:b/>
          <w:sz w:val="22"/>
          <w:szCs w:val="22"/>
        </w:rPr>
        <w:t xml:space="preserve">A14. </w:t>
      </w:r>
      <w:r w:rsidRPr="0083307C">
        <w:rPr>
          <w:rFonts w:asciiTheme="minorHAnsi" w:hAnsiTheme="minorHAnsi" w:cstheme="minorHAnsi"/>
          <w:b/>
          <w:sz w:val="22"/>
          <w:szCs w:val="22"/>
        </w:rPr>
        <w:t>Estimate of Cost to the Federal Government</w:t>
      </w:r>
    </w:p>
    <w:p w:rsidR="004424A2" w:rsidRPr="0083307C" w:rsidP="258A0EEA" w14:paraId="257B3044" w14:textId="6E750AF8">
      <w:pPr>
        <w:rPr>
          <w:rFonts w:asciiTheme="minorHAnsi" w:hAnsiTheme="minorHAnsi" w:cstheme="minorBidi"/>
          <w:sz w:val="22"/>
          <w:szCs w:val="22"/>
        </w:rPr>
      </w:pPr>
      <w:r w:rsidRPr="0083307C">
        <w:rPr>
          <w:rFonts w:asciiTheme="minorHAnsi" w:hAnsiTheme="minorHAnsi" w:cstheme="minorBidi"/>
          <w:sz w:val="22"/>
          <w:szCs w:val="22"/>
        </w:rPr>
        <w:t xml:space="preserve">The total cost </w:t>
      </w:r>
      <w:r w:rsidRPr="0083307C" w:rsidR="00FB73AB">
        <w:rPr>
          <w:rFonts w:asciiTheme="minorHAnsi" w:hAnsiTheme="minorHAnsi" w:cstheme="minorBidi"/>
          <w:sz w:val="22"/>
          <w:szCs w:val="22"/>
        </w:rPr>
        <w:t xml:space="preserve">to the federal government </w:t>
      </w:r>
      <w:r w:rsidRPr="0083307C">
        <w:rPr>
          <w:rFonts w:asciiTheme="minorHAnsi" w:hAnsiTheme="minorHAnsi" w:cstheme="minorBidi"/>
          <w:sz w:val="22"/>
          <w:szCs w:val="22"/>
        </w:rPr>
        <w:t>for the data collection activities under this current request will be $9,132.37</w:t>
      </w:r>
      <w:r w:rsidRPr="0083307C" w:rsidR="00BF57B7">
        <w:rPr>
          <w:rFonts w:asciiTheme="minorHAnsi" w:hAnsiTheme="minorHAnsi" w:cstheme="minorBidi"/>
          <w:sz w:val="22"/>
          <w:szCs w:val="22"/>
        </w:rPr>
        <w:t>.</w:t>
      </w:r>
      <w:r w:rsidRPr="0083307C">
        <w:rPr>
          <w:rFonts w:asciiTheme="minorHAnsi" w:hAnsiTheme="minorHAnsi" w:cstheme="minorBidi"/>
          <w:sz w:val="22"/>
          <w:szCs w:val="22"/>
        </w:rPr>
        <w:t xml:space="preserve"> </w:t>
      </w:r>
    </w:p>
    <w:p w:rsidR="0004245A" w:rsidRPr="0083307C" w:rsidP="2A3C95AB" w14:paraId="1DD45875" w14:textId="7ECB7A57">
      <w:pPr>
        <w:rPr>
          <w:rFonts w:asciiTheme="minorHAnsi" w:hAnsiTheme="minorHAnsi" w:cstheme="minorBidi"/>
          <w:sz w:val="22"/>
          <w:szCs w:val="22"/>
        </w:rPr>
      </w:pPr>
    </w:p>
    <w:p w:rsidR="00945CD6" w:rsidRPr="0083307C" w:rsidP="008F570D" w14:paraId="4B385444" w14:textId="05FEDF97">
      <w:pPr>
        <w:spacing w:after="120"/>
        <w:rPr>
          <w:rFonts w:asciiTheme="minorHAnsi" w:hAnsiTheme="minorHAnsi" w:cstheme="minorHAnsi"/>
          <w:b/>
          <w:sz w:val="22"/>
          <w:szCs w:val="22"/>
        </w:rPr>
      </w:pPr>
      <w:r w:rsidRPr="0083307C">
        <w:rPr>
          <w:rFonts w:asciiTheme="minorHAnsi" w:hAnsiTheme="minorHAnsi" w:cstheme="minorHAnsi"/>
          <w:b/>
          <w:sz w:val="22"/>
          <w:szCs w:val="22"/>
        </w:rPr>
        <w:t xml:space="preserve">A15. </w:t>
      </w:r>
      <w:r w:rsidRPr="0083307C">
        <w:rPr>
          <w:rFonts w:asciiTheme="minorHAnsi" w:hAnsiTheme="minorHAnsi" w:cstheme="minorHAnsi"/>
          <w:b/>
          <w:sz w:val="22"/>
          <w:szCs w:val="22"/>
        </w:rPr>
        <w:t>Change in Burden</w:t>
      </w:r>
    </w:p>
    <w:p w:rsidR="00CB2ED6" w:rsidRPr="0083307C" w:rsidP="008F570D" w14:paraId="4B05A013" w14:textId="07427872">
      <w:pPr>
        <w:rPr>
          <w:rFonts w:asciiTheme="minorHAnsi" w:hAnsiTheme="minorHAnsi" w:cstheme="minorHAnsi"/>
          <w:sz w:val="22"/>
          <w:szCs w:val="22"/>
        </w:rPr>
      </w:pPr>
      <w:r w:rsidRPr="0083307C">
        <w:rPr>
          <w:rFonts w:asciiTheme="minorHAnsi" w:hAnsiTheme="minorHAnsi" w:cstheme="minorHAnsi"/>
          <w:sz w:val="22"/>
          <w:szCs w:val="22"/>
        </w:rPr>
        <w:t xml:space="preserve">This is for an individual information collection under the umbrella </w:t>
      </w:r>
      <w:r w:rsidRPr="0083307C" w:rsidR="001140AB">
        <w:rPr>
          <w:rFonts w:asciiTheme="minorHAnsi" w:hAnsiTheme="minorHAnsi" w:cstheme="minorHAnsi"/>
          <w:sz w:val="22"/>
          <w:szCs w:val="22"/>
        </w:rPr>
        <w:t xml:space="preserve">generic clearance for </w:t>
      </w:r>
      <w:r w:rsidRPr="0083307C" w:rsidR="00F9048F">
        <w:rPr>
          <w:rFonts w:asciiTheme="minorHAnsi" w:hAnsiTheme="minorHAnsi" w:cstheme="minorHAnsi"/>
          <w:sz w:val="22"/>
          <w:szCs w:val="22"/>
        </w:rPr>
        <w:t>ACF engagement activities</w:t>
      </w:r>
      <w:r w:rsidRPr="0083307C" w:rsidR="001140AB">
        <w:rPr>
          <w:rFonts w:asciiTheme="minorHAnsi" w:hAnsiTheme="minorHAnsi" w:cstheme="minorHAnsi"/>
          <w:sz w:val="22"/>
          <w:szCs w:val="22"/>
        </w:rPr>
        <w:t xml:space="preserve"> (0970-0</w:t>
      </w:r>
      <w:r w:rsidRPr="0083307C" w:rsidR="00F9048F">
        <w:rPr>
          <w:rFonts w:asciiTheme="minorHAnsi" w:hAnsiTheme="minorHAnsi" w:cstheme="minorHAnsi"/>
          <w:sz w:val="22"/>
          <w:szCs w:val="22"/>
        </w:rPr>
        <w:t>630</w:t>
      </w:r>
      <w:r w:rsidRPr="0083307C" w:rsidR="00542413">
        <w:rPr>
          <w:rFonts w:asciiTheme="minorHAnsi" w:hAnsiTheme="minorHAnsi" w:cstheme="minorHAnsi"/>
          <w:sz w:val="22"/>
          <w:szCs w:val="22"/>
        </w:rPr>
        <w:t>).</w:t>
      </w:r>
    </w:p>
    <w:p w:rsidR="002338AC" w:rsidRPr="0083307C" w:rsidP="008F570D" w14:paraId="31DADDE8" w14:textId="632686D3">
      <w:pPr>
        <w:ind w:left="360"/>
        <w:rPr>
          <w:rFonts w:asciiTheme="minorHAnsi" w:hAnsiTheme="minorHAnsi" w:cstheme="minorHAnsi"/>
          <w:sz w:val="22"/>
          <w:szCs w:val="22"/>
        </w:rPr>
      </w:pPr>
    </w:p>
    <w:p w:rsidR="00945CD6" w:rsidRPr="0083307C" w:rsidP="2A3C95AB" w14:paraId="347FE16D" w14:textId="76871A66">
      <w:pPr>
        <w:spacing w:after="60"/>
        <w:rPr>
          <w:rFonts w:asciiTheme="minorHAnsi" w:hAnsiTheme="minorHAnsi" w:cstheme="minorBidi"/>
          <w:b/>
          <w:bCs/>
          <w:sz w:val="22"/>
          <w:szCs w:val="22"/>
        </w:rPr>
      </w:pPr>
      <w:r w:rsidRPr="0083307C">
        <w:rPr>
          <w:rFonts w:asciiTheme="minorHAnsi" w:hAnsiTheme="minorHAnsi" w:cstheme="minorBidi"/>
          <w:b/>
          <w:bCs/>
          <w:sz w:val="22"/>
          <w:szCs w:val="22"/>
        </w:rPr>
        <w:t xml:space="preserve">A16. </w:t>
      </w:r>
      <w:r w:rsidRPr="0083307C">
        <w:rPr>
          <w:rFonts w:asciiTheme="minorHAnsi" w:hAnsiTheme="minorHAnsi" w:cstheme="minorBidi"/>
          <w:b/>
          <w:bCs/>
          <w:sz w:val="22"/>
          <w:szCs w:val="22"/>
        </w:rPr>
        <w:t>Plan and Time Schedule for Information Collection, Tabulation and Publication</w:t>
      </w:r>
    </w:p>
    <w:p w:rsidR="002338AC" w:rsidRPr="0083307C" w:rsidP="258A0EEA" w14:paraId="565D87F6" w14:textId="2821D417">
      <w:pPr>
        <w:rPr>
          <w:rFonts w:asciiTheme="minorHAnsi" w:hAnsiTheme="minorHAnsi" w:cstheme="minorBidi"/>
          <w:sz w:val="22"/>
          <w:szCs w:val="22"/>
        </w:rPr>
      </w:pPr>
      <w:r w:rsidRPr="0083307C">
        <w:rPr>
          <w:rFonts w:asciiTheme="minorHAnsi" w:hAnsiTheme="minorHAnsi" w:cstheme="minorBidi"/>
          <w:sz w:val="22"/>
          <w:szCs w:val="22"/>
        </w:rPr>
        <w:t xml:space="preserve">ACF will launch the survey as soon as this request is approved, ideally </w:t>
      </w:r>
      <w:r w:rsidRPr="0083307C" w:rsidR="00855B9D">
        <w:rPr>
          <w:rFonts w:asciiTheme="minorHAnsi" w:hAnsiTheme="minorHAnsi" w:cstheme="minorBidi"/>
          <w:sz w:val="22"/>
          <w:szCs w:val="22"/>
        </w:rPr>
        <w:t>mid-</w:t>
      </w:r>
      <w:r w:rsidRPr="0083307C" w:rsidR="00B82D15">
        <w:rPr>
          <w:rFonts w:asciiTheme="minorHAnsi" w:hAnsiTheme="minorHAnsi" w:cstheme="minorBidi"/>
          <w:sz w:val="22"/>
          <w:szCs w:val="22"/>
        </w:rPr>
        <w:t>November</w:t>
      </w:r>
      <w:r w:rsidRPr="0083307C" w:rsidR="00197E8D">
        <w:rPr>
          <w:rFonts w:asciiTheme="minorHAnsi" w:hAnsiTheme="minorHAnsi" w:cstheme="minorBidi"/>
          <w:sz w:val="22"/>
          <w:szCs w:val="22"/>
        </w:rPr>
        <w:t xml:space="preserve"> through </w:t>
      </w:r>
      <w:r w:rsidRPr="0083307C" w:rsidR="008A3CDF">
        <w:rPr>
          <w:rFonts w:asciiTheme="minorHAnsi" w:hAnsiTheme="minorHAnsi" w:cstheme="minorBidi"/>
          <w:sz w:val="22"/>
          <w:szCs w:val="22"/>
        </w:rPr>
        <w:t xml:space="preserve">the </w:t>
      </w:r>
      <w:r w:rsidRPr="0083307C" w:rsidR="00855B9D">
        <w:rPr>
          <w:rFonts w:asciiTheme="minorHAnsi" w:hAnsiTheme="minorHAnsi" w:cstheme="minorBidi"/>
          <w:sz w:val="22"/>
          <w:szCs w:val="22"/>
        </w:rPr>
        <w:t xml:space="preserve">end </w:t>
      </w:r>
      <w:r w:rsidRPr="0083307C" w:rsidR="008A3CDF">
        <w:rPr>
          <w:rFonts w:asciiTheme="minorHAnsi" w:hAnsiTheme="minorHAnsi" w:cstheme="minorBidi"/>
          <w:sz w:val="22"/>
          <w:szCs w:val="22"/>
        </w:rPr>
        <w:t>of December</w:t>
      </w:r>
      <w:r w:rsidRPr="0083307C" w:rsidR="00B82D15">
        <w:rPr>
          <w:rFonts w:asciiTheme="minorHAnsi" w:hAnsiTheme="minorHAnsi" w:cstheme="minorBidi"/>
          <w:sz w:val="22"/>
          <w:szCs w:val="22"/>
        </w:rPr>
        <w:t>.</w:t>
      </w:r>
      <w:r w:rsidRPr="0083307C" w:rsidR="00E469C9">
        <w:rPr>
          <w:rFonts w:asciiTheme="minorHAnsi" w:hAnsiTheme="minorHAnsi" w:cstheme="minorBidi"/>
          <w:sz w:val="22"/>
          <w:szCs w:val="22"/>
        </w:rPr>
        <w:t xml:space="preserve"> There are no planned publications at this time</w:t>
      </w:r>
      <w:r w:rsidRPr="0083307C" w:rsidR="17815040">
        <w:rPr>
          <w:rFonts w:asciiTheme="minorHAnsi" w:hAnsiTheme="minorHAnsi" w:cstheme="minorBidi"/>
          <w:sz w:val="22"/>
          <w:szCs w:val="22"/>
        </w:rPr>
        <w:t>, however information may be used to inform the development of resources that would be disseminated as efforts in this area continue to evolve</w:t>
      </w:r>
      <w:r w:rsidRPr="0083307C" w:rsidR="457545B7">
        <w:rPr>
          <w:rFonts w:asciiTheme="minorHAnsi" w:hAnsiTheme="minorHAnsi" w:cstheme="minorBidi"/>
          <w:sz w:val="22"/>
          <w:szCs w:val="22"/>
        </w:rPr>
        <w:t>.</w:t>
      </w:r>
    </w:p>
    <w:p w:rsidR="002338AC" w:rsidRPr="0083307C" w:rsidP="008F570D" w14:paraId="5D35D3D0" w14:textId="77777777">
      <w:pPr>
        <w:rPr>
          <w:rFonts w:asciiTheme="minorHAnsi" w:hAnsiTheme="minorHAnsi" w:cstheme="minorHAnsi"/>
          <w:b/>
          <w:sz w:val="22"/>
          <w:szCs w:val="22"/>
        </w:rPr>
      </w:pPr>
    </w:p>
    <w:p w:rsidR="00945CD6" w:rsidRPr="0083307C" w:rsidP="008F570D" w14:paraId="750BBE88" w14:textId="77777777">
      <w:pPr>
        <w:spacing w:after="120"/>
        <w:rPr>
          <w:rFonts w:asciiTheme="minorHAnsi" w:hAnsiTheme="minorHAnsi" w:cstheme="minorHAnsi"/>
          <w:b/>
          <w:sz w:val="22"/>
          <w:szCs w:val="22"/>
        </w:rPr>
      </w:pPr>
      <w:r w:rsidRPr="0083307C">
        <w:rPr>
          <w:rFonts w:asciiTheme="minorHAnsi" w:hAnsiTheme="minorHAnsi" w:cstheme="minorHAnsi"/>
          <w:b/>
          <w:sz w:val="22"/>
          <w:szCs w:val="22"/>
        </w:rPr>
        <w:t xml:space="preserve">A17. </w:t>
      </w:r>
      <w:r w:rsidRPr="0083307C">
        <w:rPr>
          <w:rFonts w:asciiTheme="minorHAnsi" w:hAnsiTheme="minorHAnsi" w:cstheme="minorHAnsi"/>
          <w:b/>
          <w:sz w:val="22"/>
          <w:szCs w:val="22"/>
        </w:rPr>
        <w:t>Reasons Not to Display OMB Expiration Date</w:t>
      </w:r>
    </w:p>
    <w:p w:rsidR="00D90EF6" w:rsidRPr="0083307C" w:rsidP="008F570D" w14:paraId="5E995DCB" w14:textId="6921A10D">
      <w:pPr>
        <w:rPr>
          <w:rFonts w:asciiTheme="minorHAnsi" w:hAnsiTheme="minorHAnsi" w:cstheme="minorHAnsi"/>
          <w:sz w:val="22"/>
          <w:szCs w:val="22"/>
        </w:rPr>
      </w:pPr>
      <w:r w:rsidRPr="0083307C">
        <w:rPr>
          <w:rFonts w:asciiTheme="minorHAnsi" w:hAnsiTheme="minorHAnsi" w:cstheme="minorHAnsi"/>
          <w:sz w:val="22"/>
          <w:szCs w:val="22"/>
        </w:rPr>
        <w:t>All instruments will display the expiration date for OMB approval.</w:t>
      </w:r>
      <w:r w:rsidRPr="0083307C" w:rsidR="00BC61E4">
        <w:rPr>
          <w:rFonts w:asciiTheme="minorHAnsi" w:hAnsiTheme="minorHAnsi" w:cstheme="minorHAnsi"/>
          <w:sz w:val="22"/>
          <w:szCs w:val="22"/>
        </w:rPr>
        <w:t xml:space="preserve"> </w:t>
      </w:r>
    </w:p>
    <w:p w:rsidR="002338AC" w:rsidRPr="0083307C" w:rsidP="2A3C95AB" w14:paraId="4920E2AE" w14:textId="35AC3032">
      <w:pPr>
        <w:rPr>
          <w:rFonts w:asciiTheme="minorHAnsi" w:hAnsiTheme="minorHAnsi" w:cstheme="minorBidi"/>
          <w:sz w:val="22"/>
          <w:szCs w:val="22"/>
        </w:rPr>
      </w:pPr>
    </w:p>
    <w:p w:rsidR="00945CD6" w:rsidRPr="0083307C" w:rsidP="008F570D" w14:paraId="0DA51717" w14:textId="77777777">
      <w:pPr>
        <w:spacing w:after="120"/>
        <w:rPr>
          <w:rFonts w:asciiTheme="minorHAnsi" w:hAnsiTheme="minorHAnsi" w:cstheme="minorHAnsi"/>
          <w:b/>
          <w:sz w:val="22"/>
          <w:szCs w:val="22"/>
        </w:rPr>
      </w:pPr>
      <w:r w:rsidRPr="0083307C">
        <w:rPr>
          <w:rFonts w:asciiTheme="minorHAnsi" w:hAnsiTheme="minorHAnsi" w:cstheme="minorHAnsi"/>
          <w:b/>
          <w:sz w:val="22"/>
          <w:szCs w:val="22"/>
        </w:rPr>
        <w:t>A18.</w:t>
      </w:r>
      <w:r w:rsidRPr="0083307C" w:rsidR="000B5EA8">
        <w:rPr>
          <w:rFonts w:asciiTheme="minorHAnsi" w:hAnsiTheme="minorHAnsi" w:cstheme="minorHAnsi"/>
          <w:b/>
          <w:sz w:val="22"/>
          <w:szCs w:val="22"/>
        </w:rPr>
        <w:t xml:space="preserve"> Exceptions to Certification for Paperwork Reduction Act Submissions</w:t>
      </w:r>
    </w:p>
    <w:p w:rsidR="00D90EF6" w:rsidRPr="0083307C" w:rsidP="2A3C95AB" w14:paraId="117373B9" w14:textId="0D4FAEFF">
      <w:pPr>
        <w:rPr>
          <w:rFonts w:asciiTheme="minorHAnsi" w:hAnsiTheme="minorHAnsi" w:cstheme="minorBidi"/>
          <w:sz w:val="22"/>
          <w:szCs w:val="22"/>
        </w:rPr>
      </w:pPr>
      <w:r w:rsidRPr="0083307C">
        <w:rPr>
          <w:rFonts w:asciiTheme="minorHAnsi" w:hAnsiTheme="minorHAnsi" w:cstheme="minorBidi"/>
          <w:sz w:val="22"/>
          <w:szCs w:val="22"/>
        </w:rPr>
        <w:t>No exceptions are necessary for this information collection</w:t>
      </w:r>
      <w:r w:rsidRPr="0083307C" w:rsidR="718925F0">
        <w:rPr>
          <w:rFonts w:asciiTheme="minorHAnsi" w:hAnsiTheme="minorHAnsi" w:cstheme="minorBidi"/>
          <w:sz w:val="22"/>
          <w:szCs w:val="22"/>
        </w:rPr>
        <w:t>.</w:t>
      </w:r>
    </w:p>
    <w:p w:rsidR="2A3C95AB" w:rsidRPr="0083307C" w:rsidP="2A3C95AB" w14:paraId="12191664" w14:textId="4017AFF5">
      <w:pPr>
        <w:rPr>
          <w:rFonts w:asciiTheme="minorHAnsi" w:hAnsiTheme="minorHAnsi" w:cstheme="minorBidi"/>
          <w:sz w:val="22"/>
          <w:szCs w:val="22"/>
        </w:rPr>
      </w:pPr>
    </w:p>
    <w:p w:rsidR="00D90EF6" w:rsidRPr="0083307C" w:rsidP="008F570D" w14:paraId="152B33B0" w14:textId="77777777">
      <w:pPr>
        <w:rPr>
          <w:rFonts w:asciiTheme="minorHAnsi" w:hAnsiTheme="minorHAnsi" w:cstheme="minorHAnsi"/>
          <w:sz w:val="22"/>
          <w:szCs w:val="22"/>
        </w:rPr>
      </w:pPr>
    </w:p>
    <w:p w:rsidR="002F65C2" w:rsidRPr="0083307C" w:rsidP="2A3C95AB" w14:paraId="2E32F333" w14:textId="5EE0961A">
      <w:pPr>
        <w:spacing w:after="120"/>
        <w:rPr>
          <w:rFonts w:asciiTheme="minorHAnsi" w:hAnsiTheme="minorHAnsi" w:cstheme="minorBidi"/>
          <w:b/>
          <w:bCs/>
          <w:sz w:val="22"/>
          <w:szCs w:val="22"/>
        </w:rPr>
      </w:pPr>
      <w:r w:rsidRPr="0083307C">
        <w:rPr>
          <w:rFonts w:asciiTheme="minorHAnsi" w:hAnsiTheme="minorHAnsi" w:cstheme="minorBidi"/>
          <w:b/>
          <w:bCs/>
          <w:sz w:val="22"/>
          <w:szCs w:val="22"/>
        </w:rPr>
        <w:t>Attachments</w:t>
      </w:r>
    </w:p>
    <w:p w:rsidR="002F65C2" w:rsidRPr="0083307C" w:rsidP="258A0EEA" w14:paraId="0D87CF93" w14:textId="53283F99">
      <w:pPr>
        <w:pStyle w:val="ListParagraph"/>
        <w:numPr>
          <w:ilvl w:val="0"/>
          <w:numId w:val="28"/>
        </w:numPr>
        <w:rPr>
          <w:rFonts w:asciiTheme="minorHAnsi" w:hAnsiTheme="minorHAnsi" w:cstheme="minorBidi"/>
          <w:sz w:val="22"/>
          <w:szCs w:val="22"/>
        </w:rPr>
      </w:pPr>
      <w:r w:rsidRPr="0083307C">
        <w:rPr>
          <w:rFonts w:asciiTheme="minorHAnsi" w:hAnsiTheme="minorHAnsi" w:cstheme="minorBidi"/>
          <w:sz w:val="22"/>
          <w:szCs w:val="22"/>
        </w:rPr>
        <w:t>Peer Support Services Survey</w:t>
      </w:r>
      <w:r w:rsidRPr="0083307C" w:rsidR="00DD3AFA">
        <w:rPr>
          <w:rFonts w:asciiTheme="minorHAnsi" w:hAnsiTheme="minorHAnsi" w:cstheme="minorBidi"/>
          <w:sz w:val="22"/>
          <w:szCs w:val="22"/>
        </w:rPr>
        <w:t>:</w:t>
      </w:r>
      <w:r w:rsidRPr="0083307C">
        <w:rPr>
          <w:rFonts w:asciiTheme="minorHAnsi" w:hAnsiTheme="minorHAnsi" w:cstheme="minorBidi"/>
          <w:sz w:val="22"/>
          <w:szCs w:val="22"/>
        </w:rPr>
        <w:t xml:space="preserve"> Program Provider or Program Administrator</w:t>
      </w:r>
      <w:r w:rsidRPr="0083307C" w:rsidR="00FB73AB">
        <w:rPr>
          <w:rFonts w:asciiTheme="minorHAnsi" w:hAnsiTheme="minorHAnsi" w:cstheme="minorBidi"/>
          <w:sz w:val="22"/>
          <w:szCs w:val="22"/>
        </w:rPr>
        <w:t xml:space="preserve"> (English and Spanish)</w:t>
      </w:r>
    </w:p>
    <w:p w:rsidR="00F92003" w:rsidRPr="0083307C" w:rsidP="258A0EEA" w14:paraId="68AC9C89" w14:textId="6FBED11E">
      <w:pPr>
        <w:pStyle w:val="ListParagraph"/>
        <w:numPr>
          <w:ilvl w:val="0"/>
          <w:numId w:val="28"/>
        </w:numPr>
        <w:rPr>
          <w:rFonts w:asciiTheme="minorHAnsi" w:hAnsiTheme="minorHAnsi" w:cstheme="minorBidi"/>
          <w:sz w:val="22"/>
          <w:szCs w:val="22"/>
        </w:rPr>
      </w:pPr>
      <w:r w:rsidRPr="0083307C">
        <w:rPr>
          <w:rFonts w:asciiTheme="minorHAnsi" w:hAnsiTheme="minorHAnsi" w:cstheme="minorBidi"/>
          <w:sz w:val="22"/>
          <w:szCs w:val="22"/>
        </w:rPr>
        <w:t>Peer Support Services Survey</w:t>
      </w:r>
      <w:r w:rsidRPr="0083307C" w:rsidR="00DD3AFA">
        <w:rPr>
          <w:rFonts w:asciiTheme="minorHAnsi" w:hAnsiTheme="minorHAnsi" w:cstheme="minorBidi"/>
          <w:sz w:val="22"/>
          <w:szCs w:val="22"/>
        </w:rPr>
        <w:t>:</w:t>
      </w:r>
      <w:r w:rsidRPr="0083307C">
        <w:rPr>
          <w:rFonts w:asciiTheme="minorHAnsi" w:hAnsiTheme="minorHAnsi" w:cstheme="minorBidi"/>
          <w:sz w:val="22"/>
          <w:szCs w:val="22"/>
        </w:rPr>
        <w:t xml:space="preserve"> Peer Support Worker</w:t>
      </w:r>
      <w:r w:rsidRPr="0083307C" w:rsidR="00FB73AB">
        <w:rPr>
          <w:rFonts w:asciiTheme="minorHAnsi" w:hAnsiTheme="minorHAnsi" w:cstheme="minorBidi"/>
          <w:sz w:val="22"/>
          <w:szCs w:val="22"/>
        </w:rPr>
        <w:t xml:space="preserve"> (English and Spanish)</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9BB16"/>
    <w:multiLevelType w:val="hybridMultilevel"/>
    <w:tmpl w:val="888C04D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7C028A"/>
    <w:multiLevelType w:val="hybridMultilevel"/>
    <w:tmpl w:val="EA3A55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28C3966"/>
    <w:multiLevelType w:val="hybridMultilevel"/>
    <w:tmpl w:val="80B885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D9677F"/>
    <w:multiLevelType w:val="hybridMultilevel"/>
    <w:tmpl w:val="5D3A0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6A117F"/>
    <w:multiLevelType w:val="hybridMultilevel"/>
    <w:tmpl w:val="F39640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07014EC"/>
    <w:multiLevelType w:val="hybridMultilevel"/>
    <w:tmpl w:val="B880A97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B26E3A"/>
    <w:multiLevelType w:val="hybridMultilevel"/>
    <w:tmpl w:val="D5D28D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720E7B"/>
    <w:multiLevelType w:val="hybridMultilevel"/>
    <w:tmpl w:val="B3C4E04E"/>
    <w:lvl w:ilvl="0">
      <w:start w:val="2"/>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10"/>
  </w:num>
  <w:num w:numId="2" w16cid:durableId="1567910421">
    <w:abstractNumId w:val="3"/>
  </w:num>
  <w:num w:numId="3" w16cid:durableId="712534353">
    <w:abstractNumId w:val="21"/>
  </w:num>
  <w:num w:numId="4" w16cid:durableId="269044996">
    <w:abstractNumId w:val="15"/>
  </w:num>
  <w:num w:numId="5" w16cid:durableId="1200581488">
    <w:abstractNumId w:val="16"/>
  </w:num>
  <w:num w:numId="6" w16cid:durableId="388260440">
    <w:abstractNumId w:val="24"/>
  </w:num>
  <w:num w:numId="7" w16cid:durableId="1104567867">
    <w:abstractNumId w:val="22"/>
  </w:num>
  <w:num w:numId="8" w16cid:durableId="1887570798">
    <w:abstractNumId w:val="17"/>
  </w:num>
  <w:num w:numId="9" w16cid:durableId="55131320">
    <w:abstractNumId w:val="19"/>
  </w:num>
  <w:num w:numId="10" w16cid:durableId="277875963">
    <w:abstractNumId w:val="4"/>
  </w:num>
  <w:num w:numId="11" w16cid:durableId="49308932">
    <w:abstractNumId w:val="1"/>
  </w:num>
  <w:num w:numId="12" w16cid:durableId="996569973">
    <w:abstractNumId w:val="8"/>
  </w:num>
  <w:num w:numId="13" w16cid:durableId="377781517">
    <w:abstractNumId w:val="25"/>
  </w:num>
  <w:num w:numId="14" w16cid:durableId="1999259422">
    <w:abstractNumId w:val="12"/>
  </w:num>
  <w:num w:numId="15" w16cid:durableId="2123186585">
    <w:abstractNumId w:val="13"/>
  </w:num>
  <w:num w:numId="16" w16cid:durableId="1885554102">
    <w:abstractNumId w:val="32"/>
  </w:num>
  <w:num w:numId="17" w16cid:durableId="1259868116">
    <w:abstractNumId w:val="33"/>
  </w:num>
  <w:num w:numId="18" w16cid:durableId="767820125">
    <w:abstractNumId w:val="29"/>
  </w:num>
  <w:num w:numId="19" w16cid:durableId="805853713">
    <w:abstractNumId w:val="26"/>
  </w:num>
  <w:num w:numId="20" w16cid:durableId="706681998">
    <w:abstractNumId w:val="20"/>
  </w:num>
  <w:num w:numId="21" w16cid:durableId="1822193019">
    <w:abstractNumId w:val="30"/>
  </w:num>
  <w:num w:numId="22" w16cid:durableId="579605451">
    <w:abstractNumId w:val="0"/>
  </w:num>
  <w:num w:numId="23" w16cid:durableId="1497695521">
    <w:abstractNumId w:val="31"/>
  </w:num>
  <w:num w:numId="24" w16cid:durableId="229005983">
    <w:abstractNumId w:val="23"/>
  </w:num>
  <w:num w:numId="25" w16cid:durableId="1697996643">
    <w:abstractNumId w:val="14"/>
  </w:num>
  <w:num w:numId="26" w16cid:durableId="1611739545">
    <w:abstractNumId w:val="18"/>
  </w:num>
  <w:num w:numId="27" w16cid:durableId="1481657457">
    <w:abstractNumId w:val="28"/>
  </w:num>
  <w:num w:numId="28" w16cid:durableId="1472209002">
    <w:abstractNumId w:val="6"/>
  </w:num>
  <w:num w:numId="29" w16cid:durableId="915743582">
    <w:abstractNumId w:val="2"/>
  </w:num>
  <w:num w:numId="30" w16cid:durableId="2033802167">
    <w:abstractNumId w:val="5"/>
  </w:num>
  <w:num w:numId="31" w16cid:durableId="825514439">
    <w:abstractNumId w:val="27"/>
  </w:num>
  <w:num w:numId="32" w16cid:durableId="273829589">
    <w:abstractNumId w:val="7"/>
  </w:num>
  <w:num w:numId="33" w16cid:durableId="328600326">
    <w:abstractNumId w:val="9"/>
  </w:num>
  <w:num w:numId="34" w16cid:durableId="1807158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273"/>
    <w:rsid w:val="0001377D"/>
    <w:rsid w:val="000225EA"/>
    <w:rsid w:val="000235F9"/>
    <w:rsid w:val="00032A77"/>
    <w:rsid w:val="00040D97"/>
    <w:rsid w:val="0004245A"/>
    <w:rsid w:val="000431B8"/>
    <w:rsid w:val="000438EB"/>
    <w:rsid w:val="000439BA"/>
    <w:rsid w:val="000575FF"/>
    <w:rsid w:val="000832BB"/>
    <w:rsid w:val="00083D86"/>
    <w:rsid w:val="0008643E"/>
    <w:rsid w:val="00087E27"/>
    <w:rsid w:val="00091C59"/>
    <w:rsid w:val="000927A2"/>
    <w:rsid w:val="000949A2"/>
    <w:rsid w:val="000964A6"/>
    <w:rsid w:val="000A0A84"/>
    <w:rsid w:val="000A75EE"/>
    <w:rsid w:val="000B21AA"/>
    <w:rsid w:val="000B5EA8"/>
    <w:rsid w:val="000C498F"/>
    <w:rsid w:val="000C53D0"/>
    <w:rsid w:val="000C5498"/>
    <w:rsid w:val="000C5F09"/>
    <w:rsid w:val="000D4457"/>
    <w:rsid w:val="000D53DF"/>
    <w:rsid w:val="000E4E71"/>
    <w:rsid w:val="000E6575"/>
    <w:rsid w:val="000E6F64"/>
    <w:rsid w:val="000E7327"/>
    <w:rsid w:val="000F2E0A"/>
    <w:rsid w:val="00102EA1"/>
    <w:rsid w:val="001077EC"/>
    <w:rsid w:val="001121A1"/>
    <w:rsid w:val="001140AB"/>
    <w:rsid w:val="0011410E"/>
    <w:rsid w:val="001145D4"/>
    <w:rsid w:val="001169C9"/>
    <w:rsid w:val="001208B0"/>
    <w:rsid w:val="001209EB"/>
    <w:rsid w:val="001221BA"/>
    <w:rsid w:val="0012338C"/>
    <w:rsid w:val="00124EBF"/>
    <w:rsid w:val="00124EC5"/>
    <w:rsid w:val="00130457"/>
    <w:rsid w:val="0016012E"/>
    <w:rsid w:val="00171ADC"/>
    <w:rsid w:val="00183C0F"/>
    <w:rsid w:val="0018750F"/>
    <w:rsid w:val="00197E8D"/>
    <w:rsid w:val="001A5AF9"/>
    <w:rsid w:val="001A7083"/>
    <w:rsid w:val="001C30EA"/>
    <w:rsid w:val="001C352F"/>
    <w:rsid w:val="001C4D60"/>
    <w:rsid w:val="001C7649"/>
    <w:rsid w:val="001D0190"/>
    <w:rsid w:val="001D3891"/>
    <w:rsid w:val="001E2FF0"/>
    <w:rsid w:val="001E4561"/>
    <w:rsid w:val="001E6899"/>
    <w:rsid w:val="001F0100"/>
    <w:rsid w:val="00200FB2"/>
    <w:rsid w:val="0020382F"/>
    <w:rsid w:val="00203F7D"/>
    <w:rsid w:val="002079DF"/>
    <w:rsid w:val="002231FA"/>
    <w:rsid w:val="0023386D"/>
    <w:rsid w:val="002338AC"/>
    <w:rsid w:val="00234E8D"/>
    <w:rsid w:val="00235A6D"/>
    <w:rsid w:val="0024029F"/>
    <w:rsid w:val="002408DE"/>
    <w:rsid w:val="002454B7"/>
    <w:rsid w:val="002458A4"/>
    <w:rsid w:val="00246555"/>
    <w:rsid w:val="002466DE"/>
    <w:rsid w:val="00246A05"/>
    <w:rsid w:val="0024F95F"/>
    <w:rsid w:val="0025139B"/>
    <w:rsid w:val="0025173C"/>
    <w:rsid w:val="00253148"/>
    <w:rsid w:val="00254C4C"/>
    <w:rsid w:val="00256FEB"/>
    <w:rsid w:val="0027027A"/>
    <w:rsid w:val="00282D97"/>
    <w:rsid w:val="00287012"/>
    <w:rsid w:val="00292264"/>
    <w:rsid w:val="00292B70"/>
    <w:rsid w:val="00293209"/>
    <w:rsid w:val="002971E9"/>
    <w:rsid w:val="002A1D59"/>
    <w:rsid w:val="002A1F68"/>
    <w:rsid w:val="002A24D7"/>
    <w:rsid w:val="002A2FE6"/>
    <w:rsid w:val="002A319B"/>
    <w:rsid w:val="002A6069"/>
    <w:rsid w:val="002A62E8"/>
    <w:rsid w:val="002B1C02"/>
    <w:rsid w:val="002B41FF"/>
    <w:rsid w:val="002B4DBE"/>
    <w:rsid w:val="002B578C"/>
    <w:rsid w:val="002B72B7"/>
    <w:rsid w:val="002C2A04"/>
    <w:rsid w:val="002C4F75"/>
    <w:rsid w:val="002C70F6"/>
    <w:rsid w:val="002D3412"/>
    <w:rsid w:val="002D4B0A"/>
    <w:rsid w:val="002E0467"/>
    <w:rsid w:val="002E3211"/>
    <w:rsid w:val="002E622A"/>
    <w:rsid w:val="002E6E39"/>
    <w:rsid w:val="002F2C74"/>
    <w:rsid w:val="002F31C1"/>
    <w:rsid w:val="002F375D"/>
    <w:rsid w:val="002F65C2"/>
    <w:rsid w:val="002F6C17"/>
    <w:rsid w:val="00302F63"/>
    <w:rsid w:val="003053C6"/>
    <w:rsid w:val="00307362"/>
    <w:rsid w:val="00307D12"/>
    <w:rsid w:val="00320869"/>
    <w:rsid w:val="003212BE"/>
    <w:rsid w:val="003271A4"/>
    <w:rsid w:val="003277CF"/>
    <w:rsid w:val="00327B2E"/>
    <w:rsid w:val="00327BC6"/>
    <w:rsid w:val="0033072C"/>
    <w:rsid w:val="00330EBD"/>
    <w:rsid w:val="003340C7"/>
    <w:rsid w:val="00337BEB"/>
    <w:rsid w:val="00357676"/>
    <w:rsid w:val="00360237"/>
    <w:rsid w:val="00360CF1"/>
    <w:rsid w:val="00374DAB"/>
    <w:rsid w:val="00376996"/>
    <w:rsid w:val="00376BC4"/>
    <w:rsid w:val="00380885"/>
    <w:rsid w:val="0038291A"/>
    <w:rsid w:val="00383DCE"/>
    <w:rsid w:val="00394E1A"/>
    <w:rsid w:val="00397E20"/>
    <w:rsid w:val="003A44B2"/>
    <w:rsid w:val="003C303D"/>
    <w:rsid w:val="003C678B"/>
    <w:rsid w:val="003D15DE"/>
    <w:rsid w:val="003D3ECA"/>
    <w:rsid w:val="003D5231"/>
    <w:rsid w:val="003E40B8"/>
    <w:rsid w:val="003E5A57"/>
    <w:rsid w:val="003F361A"/>
    <w:rsid w:val="0040015D"/>
    <w:rsid w:val="0040375A"/>
    <w:rsid w:val="00410CB6"/>
    <w:rsid w:val="004131DE"/>
    <w:rsid w:val="004178C8"/>
    <w:rsid w:val="00420A34"/>
    <w:rsid w:val="004222F8"/>
    <w:rsid w:val="00422C1B"/>
    <w:rsid w:val="004258E1"/>
    <w:rsid w:val="004273B4"/>
    <w:rsid w:val="00430F93"/>
    <w:rsid w:val="00434C58"/>
    <w:rsid w:val="00436F5E"/>
    <w:rsid w:val="004424A2"/>
    <w:rsid w:val="004426AC"/>
    <w:rsid w:val="00451ACE"/>
    <w:rsid w:val="00451B4E"/>
    <w:rsid w:val="004522FF"/>
    <w:rsid w:val="00454BB6"/>
    <w:rsid w:val="004554B1"/>
    <w:rsid w:val="00456E2F"/>
    <w:rsid w:val="00476BF3"/>
    <w:rsid w:val="004777FE"/>
    <w:rsid w:val="00482DDE"/>
    <w:rsid w:val="00483916"/>
    <w:rsid w:val="00491531"/>
    <w:rsid w:val="00491A8C"/>
    <w:rsid w:val="004925B2"/>
    <w:rsid w:val="00493F51"/>
    <w:rsid w:val="004952B8"/>
    <w:rsid w:val="004A0AC2"/>
    <w:rsid w:val="004A44DD"/>
    <w:rsid w:val="004B19D4"/>
    <w:rsid w:val="004B587E"/>
    <w:rsid w:val="004B74B3"/>
    <w:rsid w:val="004C0648"/>
    <w:rsid w:val="004C10D2"/>
    <w:rsid w:val="004C1875"/>
    <w:rsid w:val="004C2701"/>
    <w:rsid w:val="004C29E8"/>
    <w:rsid w:val="004C2ADD"/>
    <w:rsid w:val="004C4B5E"/>
    <w:rsid w:val="004C5A02"/>
    <w:rsid w:val="004C747E"/>
    <w:rsid w:val="004D020C"/>
    <w:rsid w:val="004D202B"/>
    <w:rsid w:val="004D6CA9"/>
    <w:rsid w:val="004E6A53"/>
    <w:rsid w:val="004F4E1D"/>
    <w:rsid w:val="00500859"/>
    <w:rsid w:val="00500C6C"/>
    <w:rsid w:val="00501983"/>
    <w:rsid w:val="00501A67"/>
    <w:rsid w:val="00502D55"/>
    <w:rsid w:val="005046F0"/>
    <w:rsid w:val="00507024"/>
    <w:rsid w:val="00507B4D"/>
    <w:rsid w:val="0052071A"/>
    <w:rsid w:val="00520737"/>
    <w:rsid w:val="00523AB6"/>
    <w:rsid w:val="005353B7"/>
    <w:rsid w:val="00537911"/>
    <w:rsid w:val="00541024"/>
    <w:rsid w:val="00542413"/>
    <w:rsid w:val="0054301D"/>
    <w:rsid w:val="00570225"/>
    <w:rsid w:val="00582D33"/>
    <w:rsid w:val="00583F58"/>
    <w:rsid w:val="0058506E"/>
    <w:rsid w:val="005859F0"/>
    <w:rsid w:val="005923AB"/>
    <w:rsid w:val="005A0510"/>
    <w:rsid w:val="005A36E5"/>
    <w:rsid w:val="005A64C5"/>
    <w:rsid w:val="005B4914"/>
    <w:rsid w:val="005B64F3"/>
    <w:rsid w:val="005C2117"/>
    <w:rsid w:val="005C2502"/>
    <w:rsid w:val="005C662D"/>
    <w:rsid w:val="005C6EEA"/>
    <w:rsid w:val="005D1D40"/>
    <w:rsid w:val="005D3197"/>
    <w:rsid w:val="005E1493"/>
    <w:rsid w:val="005F0E42"/>
    <w:rsid w:val="005F2061"/>
    <w:rsid w:val="005F5B29"/>
    <w:rsid w:val="006003A3"/>
    <w:rsid w:val="00600C31"/>
    <w:rsid w:val="006010CA"/>
    <w:rsid w:val="006013AD"/>
    <w:rsid w:val="00607351"/>
    <w:rsid w:val="00610666"/>
    <w:rsid w:val="006204F7"/>
    <w:rsid w:val="006228E1"/>
    <w:rsid w:val="0062386D"/>
    <w:rsid w:val="006334D7"/>
    <w:rsid w:val="0063505A"/>
    <w:rsid w:val="006436DF"/>
    <w:rsid w:val="006465E4"/>
    <w:rsid w:val="00651DBA"/>
    <w:rsid w:val="006562AE"/>
    <w:rsid w:val="00657424"/>
    <w:rsid w:val="00663156"/>
    <w:rsid w:val="00680FFE"/>
    <w:rsid w:val="00682436"/>
    <w:rsid w:val="006837FA"/>
    <w:rsid w:val="00684689"/>
    <w:rsid w:val="006855B4"/>
    <w:rsid w:val="006907CF"/>
    <w:rsid w:val="00691EE2"/>
    <w:rsid w:val="006A7EFA"/>
    <w:rsid w:val="006B1203"/>
    <w:rsid w:val="006B3145"/>
    <w:rsid w:val="006B6845"/>
    <w:rsid w:val="006C096F"/>
    <w:rsid w:val="006C0DE9"/>
    <w:rsid w:val="006C2EBC"/>
    <w:rsid w:val="006C6A6F"/>
    <w:rsid w:val="006D0FC5"/>
    <w:rsid w:val="006D2637"/>
    <w:rsid w:val="006E35CB"/>
    <w:rsid w:val="006E4681"/>
    <w:rsid w:val="006F42F3"/>
    <w:rsid w:val="00701045"/>
    <w:rsid w:val="007035D6"/>
    <w:rsid w:val="0070751F"/>
    <w:rsid w:val="00710320"/>
    <w:rsid w:val="00710840"/>
    <w:rsid w:val="00711BC5"/>
    <w:rsid w:val="00712E3B"/>
    <w:rsid w:val="007174B8"/>
    <w:rsid w:val="00720E7B"/>
    <w:rsid w:val="0072204D"/>
    <w:rsid w:val="0072294E"/>
    <w:rsid w:val="007240BE"/>
    <w:rsid w:val="007250A3"/>
    <w:rsid w:val="00727145"/>
    <w:rsid w:val="00732D48"/>
    <w:rsid w:val="007334AF"/>
    <w:rsid w:val="0073401A"/>
    <w:rsid w:val="00735729"/>
    <w:rsid w:val="00736F1D"/>
    <w:rsid w:val="007414F6"/>
    <w:rsid w:val="007443D4"/>
    <w:rsid w:val="00750E78"/>
    <w:rsid w:val="00754147"/>
    <w:rsid w:val="007542B1"/>
    <w:rsid w:val="007606D7"/>
    <w:rsid w:val="00760A82"/>
    <w:rsid w:val="0076365F"/>
    <w:rsid w:val="00764B97"/>
    <w:rsid w:val="00772457"/>
    <w:rsid w:val="00772789"/>
    <w:rsid w:val="0077465C"/>
    <w:rsid w:val="00784137"/>
    <w:rsid w:val="00792A17"/>
    <w:rsid w:val="00797F08"/>
    <w:rsid w:val="007A075B"/>
    <w:rsid w:val="007A71C2"/>
    <w:rsid w:val="007A7DBB"/>
    <w:rsid w:val="007B361C"/>
    <w:rsid w:val="007B6250"/>
    <w:rsid w:val="007C11A3"/>
    <w:rsid w:val="007C2191"/>
    <w:rsid w:val="007C2DEA"/>
    <w:rsid w:val="007C3CA0"/>
    <w:rsid w:val="007C675C"/>
    <w:rsid w:val="007C6E41"/>
    <w:rsid w:val="007D0797"/>
    <w:rsid w:val="007D096C"/>
    <w:rsid w:val="007D295D"/>
    <w:rsid w:val="007D522F"/>
    <w:rsid w:val="007E2771"/>
    <w:rsid w:val="007E4535"/>
    <w:rsid w:val="007E482E"/>
    <w:rsid w:val="007F7E0A"/>
    <w:rsid w:val="00800181"/>
    <w:rsid w:val="008013A8"/>
    <w:rsid w:val="00801589"/>
    <w:rsid w:val="0080271A"/>
    <w:rsid w:val="00803921"/>
    <w:rsid w:val="008064F1"/>
    <w:rsid w:val="00806712"/>
    <w:rsid w:val="00810089"/>
    <w:rsid w:val="00811F3A"/>
    <w:rsid w:val="00815DA8"/>
    <w:rsid w:val="008213AA"/>
    <w:rsid w:val="00821F0A"/>
    <w:rsid w:val="0082419A"/>
    <w:rsid w:val="00830149"/>
    <w:rsid w:val="0083170D"/>
    <w:rsid w:val="0083307C"/>
    <w:rsid w:val="008344C7"/>
    <w:rsid w:val="00834795"/>
    <w:rsid w:val="008422C4"/>
    <w:rsid w:val="00843CCB"/>
    <w:rsid w:val="00855B9D"/>
    <w:rsid w:val="00855CC0"/>
    <w:rsid w:val="0085737A"/>
    <w:rsid w:val="00857DB7"/>
    <w:rsid w:val="00861FF8"/>
    <w:rsid w:val="00870190"/>
    <w:rsid w:val="0087234E"/>
    <w:rsid w:val="00873F16"/>
    <w:rsid w:val="00877346"/>
    <w:rsid w:val="0088348F"/>
    <w:rsid w:val="008865AE"/>
    <w:rsid w:val="008953B2"/>
    <w:rsid w:val="0089768C"/>
    <w:rsid w:val="008A203B"/>
    <w:rsid w:val="008A2B27"/>
    <w:rsid w:val="008A3CDF"/>
    <w:rsid w:val="008B7F2C"/>
    <w:rsid w:val="008C35E5"/>
    <w:rsid w:val="008C6A6B"/>
    <w:rsid w:val="008C78B4"/>
    <w:rsid w:val="008D0149"/>
    <w:rsid w:val="008D529F"/>
    <w:rsid w:val="008E4FB7"/>
    <w:rsid w:val="008E5F06"/>
    <w:rsid w:val="008F10A2"/>
    <w:rsid w:val="008F55A9"/>
    <w:rsid w:val="008F570D"/>
    <w:rsid w:val="008F7B53"/>
    <w:rsid w:val="00904CBF"/>
    <w:rsid w:val="00916302"/>
    <w:rsid w:val="009225F7"/>
    <w:rsid w:val="00924F72"/>
    <w:rsid w:val="0092760A"/>
    <w:rsid w:val="009323A1"/>
    <w:rsid w:val="00932D71"/>
    <w:rsid w:val="00944AAE"/>
    <w:rsid w:val="00945CD6"/>
    <w:rsid w:val="00951968"/>
    <w:rsid w:val="00957AE3"/>
    <w:rsid w:val="00963165"/>
    <w:rsid w:val="009648CE"/>
    <w:rsid w:val="00971324"/>
    <w:rsid w:val="0097512C"/>
    <w:rsid w:val="0098488F"/>
    <w:rsid w:val="00984BBF"/>
    <w:rsid w:val="00984CA2"/>
    <w:rsid w:val="009943CF"/>
    <w:rsid w:val="009A2A86"/>
    <w:rsid w:val="009A2B45"/>
    <w:rsid w:val="009A542D"/>
    <w:rsid w:val="009A59D7"/>
    <w:rsid w:val="009B1638"/>
    <w:rsid w:val="009B3EC9"/>
    <w:rsid w:val="009C3EF7"/>
    <w:rsid w:val="009D47D2"/>
    <w:rsid w:val="009E28C8"/>
    <w:rsid w:val="009E73AE"/>
    <w:rsid w:val="009F23E1"/>
    <w:rsid w:val="00A0067B"/>
    <w:rsid w:val="00A020E8"/>
    <w:rsid w:val="00A06F73"/>
    <w:rsid w:val="00A10B78"/>
    <w:rsid w:val="00A12076"/>
    <w:rsid w:val="00A13110"/>
    <w:rsid w:val="00A13127"/>
    <w:rsid w:val="00A14DB9"/>
    <w:rsid w:val="00A16D85"/>
    <w:rsid w:val="00A23548"/>
    <w:rsid w:val="00A25031"/>
    <w:rsid w:val="00A30904"/>
    <w:rsid w:val="00A3486A"/>
    <w:rsid w:val="00A35480"/>
    <w:rsid w:val="00A35B0D"/>
    <w:rsid w:val="00A35E23"/>
    <w:rsid w:val="00A412C5"/>
    <w:rsid w:val="00A44209"/>
    <w:rsid w:val="00A509F7"/>
    <w:rsid w:val="00A53277"/>
    <w:rsid w:val="00A54135"/>
    <w:rsid w:val="00A675A7"/>
    <w:rsid w:val="00A70905"/>
    <w:rsid w:val="00A7658C"/>
    <w:rsid w:val="00A82930"/>
    <w:rsid w:val="00A83BF7"/>
    <w:rsid w:val="00A94D5F"/>
    <w:rsid w:val="00A96A21"/>
    <w:rsid w:val="00AA05D8"/>
    <w:rsid w:val="00AA29C0"/>
    <w:rsid w:val="00AC1965"/>
    <w:rsid w:val="00AE05F9"/>
    <w:rsid w:val="00AE0AF7"/>
    <w:rsid w:val="00AE5B86"/>
    <w:rsid w:val="00B01F84"/>
    <w:rsid w:val="00B05010"/>
    <w:rsid w:val="00B07309"/>
    <w:rsid w:val="00B10756"/>
    <w:rsid w:val="00B14396"/>
    <w:rsid w:val="00B16746"/>
    <w:rsid w:val="00B21230"/>
    <w:rsid w:val="00B314A8"/>
    <w:rsid w:val="00B32F8B"/>
    <w:rsid w:val="00B35A1E"/>
    <w:rsid w:val="00B36A70"/>
    <w:rsid w:val="00B44C85"/>
    <w:rsid w:val="00B521BE"/>
    <w:rsid w:val="00B528FE"/>
    <w:rsid w:val="00B65F2A"/>
    <w:rsid w:val="00B66874"/>
    <w:rsid w:val="00B73ACF"/>
    <w:rsid w:val="00B76D2D"/>
    <w:rsid w:val="00B774FB"/>
    <w:rsid w:val="00B82D15"/>
    <w:rsid w:val="00B84547"/>
    <w:rsid w:val="00B8476E"/>
    <w:rsid w:val="00B91D97"/>
    <w:rsid w:val="00B942A1"/>
    <w:rsid w:val="00BB13A6"/>
    <w:rsid w:val="00BB6538"/>
    <w:rsid w:val="00BB6D42"/>
    <w:rsid w:val="00BB76C3"/>
    <w:rsid w:val="00BC0C46"/>
    <w:rsid w:val="00BC3AA7"/>
    <w:rsid w:val="00BC43ED"/>
    <w:rsid w:val="00BC61E4"/>
    <w:rsid w:val="00BD4CFB"/>
    <w:rsid w:val="00BD7A47"/>
    <w:rsid w:val="00BE59EC"/>
    <w:rsid w:val="00BE7952"/>
    <w:rsid w:val="00BF3D23"/>
    <w:rsid w:val="00BF57B7"/>
    <w:rsid w:val="00BF6284"/>
    <w:rsid w:val="00BF746D"/>
    <w:rsid w:val="00C00931"/>
    <w:rsid w:val="00C02B41"/>
    <w:rsid w:val="00C02DEF"/>
    <w:rsid w:val="00C04C03"/>
    <w:rsid w:val="00C04D8A"/>
    <w:rsid w:val="00C12B95"/>
    <w:rsid w:val="00C1647B"/>
    <w:rsid w:val="00C1674B"/>
    <w:rsid w:val="00C1724E"/>
    <w:rsid w:val="00C211BB"/>
    <w:rsid w:val="00C26E7E"/>
    <w:rsid w:val="00C3117F"/>
    <w:rsid w:val="00C32511"/>
    <w:rsid w:val="00C328DC"/>
    <w:rsid w:val="00C33CB6"/>
    <w:rsid w:val="00C37816"/>
    <w:rsid w:val="00C37BC8"/>
    <w:rsid w:val="00C41C50"/>
    <w:rsid w:val="00C421BB"/>
    <w:rsid w:val="00C428F1"/>
    <w:rsid w:val="00C45AE4"/>
    <w:rsid w:val="00C46683"/>
    <w:rsid w:val="00C4702E"/>
    <w:rsid w:val="00C553C4"/>
    <w:rsid w:val="00C56EA9"/>
    <w:rsid w:val="00C64B3A"/>
    <w:rsid w:val="00C65C10"/>
    <w:rsid w:val="00C727EF"/>
    <w:rsid w:val="00C740F4"/>
    <w:rsid w:val="00C80D75"/>
    <w:rsid w:val="00C84E61"/>
    <w:rsid w:val="00C85702"/>
    <w:rsid w:val="00C908A9"/>
    <w:rsid w:val="00C9286C"/>
    <w:rsid w:val="00C92BC6"/>
    <w:rsid w:val="00C93503"/>
    <w:rsid w:val="00CA314B"/>
    <w:rsid w:val="00CB27EC"/>
    <w:rsid w:val="00CB2A01"/>
    <w:rsid w:val="00CB2ED6"/>
    <w:rsid w:val="00CC1EB7"/>
    <w:rsid w:val="00CC2CD1"/>
    <w:rsid w:val="00CC59C4"/>
    <w:rsid w:val="00CC6B64"/>
    <w:rsid w:val="00CC7306"/>
    <w:rsid w:val="00CC765B"/>
    <w:rsid w:val="00CD0B58"/>
    <w:rsid w:val="00CE005B"/>
    <w:rsid w:val="00CE3A7E"/>
    <w:rsid w:val="00CE6EFF"/>
    <w:rsid w:val="00CF56CD"/>
    <w:rsid w:val="00D012A6"/>
    <w:rsid w:val="00D02C85"/>
    <w:rsid w:val="00D06D5F"/>
    <w:rsid w:val="00D13674"/>
    <w:rsid w:val="00D20AC3"/>
    <w:rsid w:val="00D24922"/>
    <w:rsid w:val="00D277B1"/>
    <w:rsid w:val="00D27A3C"/>
    <w:rsid w:val="00D44EA5"/>
    <w:rsid w:val="00D4791B"/>
    <w:rsid w:val="00D47DB3"/>
    <w:rsid w:val="00D519D9"/>
    <w:rsid w:val="00D558D7"/>
    <w:rsid w:val="00D55CC5"/>
    <w:rsid w:val="00D56B06"/>
    <w:rsid w:val="00D6130A"/>
    <w:rsid w:val="00D61C72"/>
    <w:rsid w:val="00D65EBA"/>
    <w:rsid w:val="00D703C5"/>
    <w:rsid w:val="00D803E4"/>
    <w:rsid w:val="00D811FF"/>
    <w:rsid w:val="00D90EF6"/>
    <w:rsid w:val="00D935C7"/>
    <w:rsid w:val="00D964BC"/>
    <w:rsid w:val="00DA020E"/>
    <w:rsid w:val="00DA160E"/>
    <w:rsid w:val="00DA39DE"/>
    <w:rsid w:val="00DB23F0"/>
    <w:rsid w:val="00DC13E8"/>
    <w:rsid w:val="00DC60B3"/>
    <w:rsid w:val="00DC7CE4"/>
    <w:rsid w:val="00DD2D0C"/>
    <w:rsid w:val="00DD3AFA"/>
    <w:rsid w:val="00DD71B6"/>
    <w:rsid w:val="00DE49B3"/>
    <w:rsid w:val="00DF5316"/>
    <w:rsid w:val="00DF57AA"/>
    <w:rsid w:val="00E00860"/>
    <w:rsid w:val="00E047E1"/>
    <w:rsid w:val="00E05A0A"/>
    <w:rsid w:val="00E07768"/>
    <w:rsid w:val="00E127C2"/>
    <w:rsid w:val="00E13810"/>
    <w:rsid w:val="00E267C8"/>
    <w:rsid w:val="00E30CFF"/>
    <w:rsid w:val="00E31CCE"/>
    <w:rsid w:val="00E32449"/>
    <w:rsid w:val="00E4133E"/>
    <w:rsid w:val="00E41D46"/>
    <w:rsid w:val="00E469C9"/>
    <w:rsid w:val="00E51F7D"/>
    <w:rsid w:val="00E53831"/>
    <w:rsid w:val="00E56C18"/>
    <w:rsid w:val="00E619EF"/>
    <w:rsid w:val="00E63C19"/>
    <w:rsid w:val="00E650F9"/>
    <w:rsid w:val="00E72E9A"/>
    <w:rsid w:val="00E734C6"/>
    <w:rsid w:val="00E83F70"/>
    <w:rsid w:val="00E86DB9"/>
    <w:rsid w:val="00E87CFF"/>
    <w:rsid w:val="00E96E6D"/>
    <w:rsid w:val="00E9710A"/>
    <w:rsid w:val="00EA12DE"/>
    <w:rsid w:val="00EA1D3B"/>
    <w:rsid w:val="00EA30E3"/>
    <w:rsid w:val="00EA398C"/>
    <w:rsid w:val="00EA529D"/>
    <w:rsid w:val="00EA7F9B"/>
    <w:rsid w:val="00EB2761"/>
    <w:rsid w:val="00EB28EB"/>
    <w:rsid w:val="00EB364A"/>
    <w:rsid w:val="00EB5B54"/>
    <w:rsid w:val="00EB6C3E"/>
    <w:rsid w:val="00EC1FB3"/>
    <w:rsid w:val="00EC329F"/>
    <w:rsid w:val="00ED5266"/>
    <w:rsid w:val="00ED6A65"/>
    <w:rsid w:val="00EE0961"/>
    <w:rsid w:val="00EE15FB"/>
    <w:rsid w:val="00EE4D9B"/>
    <w:rsid w:val="00EE52D3"/>
    <w:rsid w:val="00EF3525"/>
    <w:rsid w:val="00F07F29"/>
    <w:rsid w:val="00F10594"/>
    <w:rsid w:val="00F117B6"/>
    <w:rsid w:val="00F16ED6"/>
    <w:rsid w:val="00F20066"/>
    <w:rsid w:val="00F2035B"/>
    <w:rsid w:val="00F3169C"/>
    <w:rsid w:val="00F3226B"/>
    <w:rsid w:val="00F333CF"/>
    <w:rsid w:val="00F37F25"/>
    <w:rsid w:val="00F45521"/>
    <w:rsid w:val="00F514D1"/>
    <w:rsid w:val="00F5383D"/>
    <w:rsid w:val="00F540CC"/>
    <w:rsid w:val="00F5772A"/>
    <w:rsid w:val="00F70076"/>
    <w:rsid w:val="00F7197C"/>
    <w:rsid w:val="00F73374"/>
    <w:rsid w:val="00F77237"/>
    <w:rsid w:val="00F9048F"/>
    <w:rsid w:val="00F92003"/>
    <w:rsid w:val="00F97493"/>
    <w:rsid w:val="00FA02BE"/>
    <w:rsid w:val="00FA05FE"/>
    <w:rsid w:val="00FA15DA"/>
    <w:rsid w:val="00FA378B"/>
    <w:rsid w:val="00FA48D3"/>
    <w:rsid w:val="00FB1187"/>
    <w:rsid w:val="00FB5D72"/>
    <w:rsid w:val="00FB73AB"/>
    <w:rsid w:val="00FC0255"/>
    <w:rsid w:val="00FC04C5"/>
    <w:rsid w:val="00FC196A"/>
    <w:rsid w:val="00FC46F0"/>
    <w:rsid w:val="00FC4718"/>
    <w:rsid w:val="00FD1B70"/>
    <w:rsid w:val="00FD4730"/>
    <w:rsid w:val="00FD7600"/>
    <w:rsid w:val="00FE172A"/>
    <w:rsid w:val="00FF3048"/>
    <w:rsid w:val="00FF58BE"/>
    <w:rsid w:val="023EB34A"/>
    <w:rsid w:val="03ADE237"/>
    <w:rsid w:val="07272486"/>
    <w:rsid w:val="07A4449C"/>
    <w:rsid w:val="08DFDA5B"/>
    <w:rsid w:val="0B1283C0"/>
    <w:rsid w:val="0CB57ABA"/>
    <w:rsid w:val="0DFEAC13"/>
    <w:rsid w:val="0FD42E6B"/>
    <w:rsid w:val="1340E590"/>
    <w:rsid w:val="15DA555F"/>
    <w:rsid w:val="16ADC2F6"/>
    <w:rsid w:val="17815040"/>
    <w:rsid w:val="185B55FE"/>
    <w:rsid w:val="198E1DA9"/>
    <w:rsid w:val="1B2D3D53"/>
    <w:rsid w:val="2180FFE7"/>
    <w:rsid w:val="21A02C5D"/>
    <w:rsid w:val="24A1D2B5"/>
    <w:rsid w:val="258A0EEA"/>
    <w:rsid w:val="2985A090"/>
    <w:rsid w:val="2A3C95AB"/>
    <w:rsid w:val="2B0E1BCB"/>
    <w:rsid w:val="2C0A84DE"/>
    <w:rsid w:val="2CE1C97C"/>
    <w:rsid w:val="2D050274"/>
    <w:rsid w:val="2DB6B94F"/>
    <w:rsid w:val="2E0BBC9F"/>
    <w:rsid w:val="2E28565B"/>
    <w:rsid w:val="300134CC"/>
    <w:rsid w:val="3446A3E1"/>
    <w:rsid w:val="34D93604"/>
    <w:rsid w:val="35C003AF"/>
    <w:rsid w:val="35FF3DEC"/>
    <w:rsid w:val="371213BA"/>
    <w:rsid w:val="37984E46"/>
    <w:rsid w:val="37EDA5B6"/>
    <w:rsid w:val="3BABC945"/>
    <w:rsid w:val="3CEC47EC"/>
    <w:rsid w:val="3DBEB866"/>
    <w:rsid w:val="3F3318FB"/>
    <w:rsid w:val="3F3CE074"/>
    <w:rsid w:val="3FCACC9D"/>
    <w:rsid w:val="4086FC1E"/>
    <w:rsid w:val="41184A21"/>
    <w:rsid w:val="416C50FF"/>
    <w:rsid w:val="457545B7"/>
    <w:rsid w:val="4653E3EC"/>
    <w:rsid w:val="51360F68"/>
    <w:rsid w:val="529479DD"/>
    <w:rsid w:val="543D478A"/>
    <w:rsid w:val="56E414AA"/>
    <w:rsid w:val="5CADA5A4"/>
    <w:rsid w:val="5EBF6E90"/>
    <w:rsid w:val="5EE4C3E3"/>
    <w:rsid w:val="610C543F"/>
    <w:rsid w:val="61DE4402"/>
    <w:rsid w:val="637FF2BB"/>
    <w:rsid w:val="65A48A80"/>
    <w:rsid w:val="660551BB"/>
    <w:rsid w:val="66BDD160"/>
    <w:rsid w:val="69A887DA"/>
    <w:rsid w:val="6D7ACAF3"/>
    <w:rsid w:val="6EC1A7BD"/>
    <w:rsid w:val="70D4439E"/>
    <w:rsid w:val="718925F0"/>
    <w:rsid w:val="71F59E98"/>
    <w:rsid w:val="722DBA8F"/>
    <w:rsid w:val="7470769A"/>
    <w:rsid w:val="7645A81F"/>
    <w:rsid w:val="784520CA"/>
    <w:rsid w:val="791CB7DB"/>
    <w:rsid w:val="7A33775F"/>
    <w:rsid w:val="7B47DAEE"/>
    <w:rsid w:val="7B5464C7"/>
    <w:rsid w:val="7CF23C8C"/>
    <w:rsid w:val="7F83FA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FDDAE1F-C12F-41EE-A730-9E17A705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6E41"/>
    <w:rPr>
      <w:sz w:val="24"/>
      <w:szCs w:val="24"/>
    </w:rPr>
  </w:style>
  <w:style w:type="character" w:styleId="UnresolvedMention">
    <w:name w:val="Unresolved Mention"/>
    <w:basedOn w:val="DefaultParagraphFont"/>
    <w:uiPriority w:val="99"/>
    <w:semiHidden/>
    <w:unhideWhenUsed/>
    <w:rsid w:val="000E6575"/>
    <w:rPr>
      <w:color w:val="605E5C"/>
      <w:shd w:val="clear" w:color="auto" w:fill="E1DFDD"/>
    </w:rPr>
  </w:style>
  <w:style w:type="character" w:styleId="Mention">
    <w:name w:val="Mention"/>
    <w:basedOn w:val="DefaultParagraphFont"/>
    <w:uiPriority w:val="99"/>
    <w:unhideWhenUsed/>
    <w:rsid w:val="00727145"/>
    <w:rPr>
      <w:color w:val="2B579A"/>
      <w:shd w:val="clear" w:color="auto" w:fill="E1DFDD"/>
    </w:rPr>
  </w:style>
  <w:style w:type="character" w:customStyle="1" w:styleId="cf01">
    <w:name w:val="cf01"/>
    <w:basedOn w:val="DefaultParagraphFont"/>
    <w:rsid w:val="009519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35053-5c13-4208-99bf-938eb2315e22">
      <Terms xmlns="http://schemas.microsoft.com/office/infopath/2007/PartnerControls"/>
    </lcf76f155ced4ddcb4097134ff3c332f>
    <TaxCatchAll xmlns="e05afce5-37c3-4abc-bc01-188d399363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C0AAA1F7DA114DA868E1ACE6E5C35D" ma:contentTypeVersion="14" ma:contentTypeDescription="Create a new document." ma:contentTypeScope="" ma:versionID="d0e394f35a92f9da6975c38ba3738a0a">
  <xsd:schema xmlns:xsd="http://www.w3.org/2001/XMLSchema" xmlns:xs="http://www.w3.org/2001/XMLSchema" xmlns:p="http://schemas.microsoft.com/office/2006/metadata/properties" xmlns:ns2="af335053-5c13-4208-99bf-938eb2315e22" xmlns:ns3="e05afce5-37c3-4abc-bc01-188d39936319" targetNamespace="http://schemas.microsoft.com/office/2006/metadata/properties" ma:root="true" ma:fieldsID="08be349f195ec45c4fd629deabad3cb2" ns2:_="" ns3:_="">
    <xsd:import namespace="af335053-5c13-4208-99bf-938eb2315e22"/>
    <xsd:import namespace="e05afce5-37c3-4abc-bc01-188d399363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35053-5c13-4208-99bf-938eb2315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afce5-37c3-4abc-bc01-188d399363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29b70a-1bcc-45e6-8593-1853f452fba5}" ma:internalName="TaxCatchAll" ma:showField="CatchAllData" ma:web="e05afce5-37c3-4abc-bc01-188d39936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af335053-5c13-4208-99bf-938eb2315e22"/>
    <ds:schemaRef ds:uri="e05afce5-37c3-4abc-bc01-188d39936319"/>
  </ds:schemaRefs>
</ds:datastoreItem>
</file>

<file path=customXml/itemProps4.xml><?xml version="1.0" encoding="utf-8"?>
<ds:datastoreItem xmlns:ds="http://schemas.openxmlformats.org/officeDocument/2006/customXml" ds:itemID="{6689DE15-30DA-42E9-8655-10E007F0A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35053-5c13-4208-99bf-938eb2315e22"/>
    <ds:schemaRef ds:uri="e05afce5-37c3-4abc-bc01-188d39936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1608</Words>
  <Characters>9370</Characters>
  <Application>Microsoft Office Word</Application>
  <DocSecurity>0</DocSecurity>
  <Lines>78</Lines>
  <Paragraphs>21</Paragraphs>
  <ScaleCrop>false</ScaleCrop>
  <Company>DHHS</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11</cp:revision>
  <cp:lastPrinted>2009-01-26T19:35:00Z</cp:lastPrinted>
  <dcterms:created xsi:type="dcterms:W3CDTF">2024-11-04T14:23:00Z</dcterms:created>
  <dcterms:modified xsi:type="dcterms:W3CDTF">2024-11-05T18:57:00Z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0x010100FEC0AAA1F7DA114DA868E1ACE6E5C35D</vt:lpwstr>
  </property>
  <property fmtid="{D5CDD505-2E9C-101B-9397-08002B2CF9AE}" pid="3" name="MediaServiceImageTags">
    <vt:lpwstr/>
  </property>
  <property fmtid="{D5CDD505-2E9C-101B-9397-08002B2CF9AE}" pid="4" name="MSIP_Label_ea60d57e-af5b-4752-ac57-3e4f28ca11dc_ActionId">
    <vt:lpwstr>4a07b488-1f27-4a7c-b131-f688ba710e13</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Privileged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2024-10-25T17:04:41Z</vt:lpwstr>
  </property>
  <property fmtid="{D5CDD505-2E9C-101B-9397-08002B2CF9AE}" pid="10" name="MSIP_Label_ea60d57e-af5b-4752-ac57-3e4f28ca11dc_SiteId">
    <vt:lpwstr>36da45f1-dd2c-4d1f-af13-5abe46b99921</vt:lpwstr>
  </property>
</Properties>
</file>