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B1D5F" w14:paraId="32060D9F" w14:textId="51E00E16">
      <w:pPr>
        <w:pStyle w:val="P68B1DB1-Normal1"/>
        <w:spacing w:line="276" w:lineRule="auto"/>
        <w:rPr>
          <w:u w:val="single"/>
        </w:rPr>
      </w:pPr>
      <w:r>
        <w:rPr>
          <w:u w:val="single"/>
        </w:rPr>
        <w:t>Encuesta</w:t>
      </w:r>
      <w:r>
        <w:rPr>
          <w:u w:val="single"/>
        </w:rPr>
        <w:t xml:space="preserve"> de </w:t>
      </w:r>
      <w:r>
        <w:rPr>
          <w:u w:val="single"/>
        </w:rPr>
        <w:t>Servicios</w:t>
      </w:r>
      <w:r>
        <w:rPr>
          <w:u w:val="single"/>
        </w:rPr>
        <w:t xml:space="preserve"> de </w:t>
      </w:r>
      <w:r>
        <w:rPr>
          <w:u w:val="single"/>
        </w:rPr>
        <w:t>Apoyo</w:t>
      </w:r>
      <w:r>
        <w:rPr>
          <w:u w:val="single"/>
        </w:rPr>
        <w:t xml:space="preserve"> </w:t>
      </w:r>
      <w:r w:rsidR="00E84EAF">
        <w:rPr>
          <w:b/>
          <w:u w:val="single"/>
        </w:rPr>
        <w:t>E</w:t>
      </w:r>
      <w:r>
        <w:rPr>
          <w:b/>
          <w:u w:val="single"/>
        </w:rPr>
        <w:t xml:space="preserve">ntre </w:t>
      </w:r>
      <w:r w:rsidR="00E84EAF">
        <w:rPr>
          <w:b/>
          <w:u w:val="single"/>
        </w:rPr>
        <w:t>I</w:t>
      </w:r>
      <w:r>
        <w:rPr>
          <w:b/>
          <w:u w:val="single"/>
        </w:rPr>
        <w:t>guales</w:t>
      </w:r>
      <w:r>
        <w:rPr>
          <w:b/>
          <w:u w:val="single"/>
        </w:rPr>
        <w:t xml:space="preserve">: </w:t>
      </w:r>
      <w:r>
        <w:rPr>
          <w:b/>
          <w:u w:val="single"/>
        </w:rPr>
        <w:t>Trabajador</w:t>
      </w:r>
      <w:r>
        <w:rPr>
          <w:b/>
          <w:u w:val="single"/>
        </w:rPr>
        <w:t xml:space="preserve"> de </w:t>
      </w:r>
      <w:r>
        <w:rPr>
          <w:b/>
          <w:u w:val="single"/>
        </w:rPr>
        <w:t>Apoyo</w:t>
      </w:r>
      <w:r>
        <w:rPr>
          <w:b/>
          <w:u w:val="single"/>
        </w:rPr>
        <w:t xml:space="preserve"> </w:t>
      </w:r>
      <w:r w:rsidR="00E84EAF">
        <w:rPr>
          <w:b/>
          <w:u w:val="single"/>
        </w:rPr>
        <w:t>E</w:t>
      </w:r>
      <w:r>
        <w:rPr>
          <w:b/>
          <w:u w:val="single"/>
        </w:rPr>
        <w:t xml:space="preserve">ntre </w:t>
      </w:r>
      <w:r w:rsidR="00E84EAF">
        <w:rPr>
          <w:b/>
          <w:u w:val="single"/>
        </w:rPr>
        <w:t>I</w:t>
      </w:r>
      <w:r>
        <w:rPr>
          <w:b/>
          <w:u w:val="single"/>
        </w:rPr>
        <w:t>guales</w:t>
      </w:r>
      <w:r>
        <w:rPr>
          <w:b/>
        </w:rPr>
        <w:t xml:space="preserve"> </w:t>
      </w:r>
    </w:p>
    <w:p w:rsidR="005B1D5F" w14:paraId="7BDC7509" w14:textId="77777777">
      <w:pPr>
        <w:spacing w:line="276" w:lineRule="auto"/>
        <w:rPr>
          <w:rFonts w:ascii="Times New Roman" w:hAnsi="Times New Roman" w:cs="Times New Roman"/>
        </w:rPr>
      </w:pPr>
    </w:p>
    <w:p w:rsidR="005B1D5F" w:rsidP="000831C0" w14:paraId="731D3B23" w14:textId="186F3670">
      <w:pPr>
        <w:pStyle w:val="P68B1DB1-Normal2"/>
        <w:spacing w:after="0" w:line="276" w:lineRule="auto"/>
      </w:pPr>
      <w:r>
        <w:rPr>
          <w:b/>
        </w:rPr>
        <w:t>Introducción</w:t>
      </w:r>
      <w:r>
        <w:t xml:space="preserve">: </w:t>
      </w:r>
    </w:p>
    <w:p w:rsidR="005B1D5F" w14:paraId="7776DACB" w14:textId="56DFB9A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La </w:t>
      </w:r>
      <w:r>
        <w:rPr>
          <w:rFonts w:ascii="Times New Roman" w:eastAsia="Calibri" w:hAnsi="Times New Roman" w:cs="Times New Roman"/>
        </w:rPr>
        <w:t>Administración</w:t>
      </w:r>
      <w:r>
        <w:rPr>
          <w:rFonts w:ascii="Times New Roman" w:eastAsia="Calibri" w:hAnsi="Times New Roman" w:cs="Times New Roman"/>
        </w:rPr>
        <w:t xml:space="preserve"> para </w:t>
      </w:r>
      <w:r>
        <w:rPr>
          <w:rFonts w:ascii="Times New Roman" w:eastAsia="Calibri" w:hAnsi="Times New Roman" w:cs="Times New Roman"/>
        </w:rPr>
        <w:t>Niños</w:t>
      </w:r>
      <w:r>
        <w:rPr>
          <w:rFonts w:ascii="Times New Roman" w:eastAsia="Calibri" w:hAnsi="Times New Roman" w:cs="Times New Roman"/>
        </w:rPr>
        <w:t xml:space="preserve"> y </w:t>
      </w:r>
      <w:r>
        <w:rPr>
          <w:rFonts w:ascii="Times New Roman" w:eastAsia="Calibri" w:hAnsi="Times New Roman" w:cs="Times New Roman"/>
        </w:rPr>
        <w:t>Familias</w:t>
      </w:r>
      <w:r>
        <w:rPr>
          <w:rFonts w:ascii="Times New Roman" w:eastAsia="Calibri" w:hAnsi="Times New Roman" w:cs="Times New Roman"/>
        </w:rPr>
        <w:t xml:space="preserve"> (ACF) es </w:t>
      </w:r>
      <w:r>
        <w:rPr>
          <w:rFonts w:ascii="Times New Roman" w:eastAsia="Calibri" w:hAnsi="Times New Roman" w:cs="Times New Roman"/>
        </w:rPr>
        <w:t>una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agencia</w:t>
      </w:r>
      <w:r>
        <w:rPr>
          <w:rFonts w:ascii="Times New Roman" w:eastAsia="Calibri" w:hAnsi="Times New Roman" w:cs="Times New Roman"/>
        </w:rPr>
        <w:t xml:space="preserve"> federal que se </w:t>
      </w:r>
      <w:r>
        <w:rPr>
          <w:rFonts w:ascii="Times New Roman" w:eastAsia="Calibri" w:hAnsi="Times New Roman" w:cs="Times New Roman"/>
        </w:rPr>
        <w:t>enfoca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en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el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bienestar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económico</w:t>
      </w:r>
      <w:r>
        <w:rPr>
          <w:rFonts w:ascii="Times New Roman" w:eastAsia="Calibri" w:hAnsi="Times New Roman" w:cs="Times New Roman"/>
        </w:rPr>
        <w:t xml:space="preserve"> y social de </w:t>
      </w:r>
      <w:r>
        <w:rPr>
          <w:rFonts w:ascii="Times New Roman" w:eastAsia="Calibri" w:hAnsi="Times New Roman" w:cs="Times New Roman"/>
        </w:rPr>
        <w:t>los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niños</w:t>
      </w:r>
      <w:r>
        <w:rPr>
          <w:rFonts w:ascii="Times New Roman" w:eastAsia="Calibri" w:hAnsi="Times New Roman" w:cs="Times New Roman"/>
        </w:rPr>
        <w:t xml:space="preserve"> y las </w:t>
      </w:r>
      <w:r>
        <w:rPr>
          <w:rFonts w:ascii="Times New Roman" w:eastAsia="Calibri" w:hAnsi="Times New Roman" w:cs="Times New Roman"/>
        </w:rPr>
        <w:t>familias</w:t>
      </w:r>
      <w:r>
        <w:rPr>
          <w:rFonts w:ascii="Times New Roman" w:eastAsia="Calibri" w:hAnsi="Times New Roman" w:cs="Times New Roman"/>
        </w:rPr>
        <w:t xml:space="preserve">. ACF </w:t>
      </w:r>
      <w:r>
        <w:rPr>
          <w:rFonts w:ascii="Times New Roman" w:eastAsia="Calibri" w:hAnsi="Times New Roman" w:cs="Times New Roman"/>
        </w:rPr>
        <w:t>financia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programas</w:t>
      </w:r>
      <w:r>
        <w:rPr>
          <w:rFonts w:ascii="Times New Roman" w:eastAsia="Calibri" w:hAnsi="Times New Roman" w:cs="Times New Roman"/>
        </w:rPr>
        <w:t xml:space="preserve"> de </w:t>
      </w:r>
      <w:r>
        <w:rPr>
          <w:rFonts w:ascii="Times New Roman" w:eastAsia="Calibri" w:hAnsi="Times New Roman" w:cs="Times New Roman"/>
        </w:rPr>
        <w:t>servicios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sociales</w:t>
      </w:r>
      <w:r>
        <w:rPr>
          <w:rFonts w:ascii="Times New Roman" w:eastAsia="Calibri" w:hAnsi="Times New Roman" w:cs="Times New Roman"/>
        </w:rPr>
        <w:t xml:space="preserve"> para </w:t>
      </w:r>
      <w:r>
        <w:rPr>
          <w:rFonts w:ascii="Times New Roman" w:eastAsia="Calibri" w:hAnsi="Times New Roman" w:cs="Times New Roman"/>
        </w:rPr>
        <w:t>jóvenes</w:t>
      </w:r>
      <w:r>
        <w:rPr>
          <w:rFonts w:ascii="Times New Roman" w:eastAsia="Calibri" w:hAnsi="Times New Roman" w:cs="Times New Roman"/>
        </w:rPr>
        <w:t xml:space="preserve"> y </w:t>
      </w:r>
      <w:r>
        <w:rPr>
          <w:rFonts w:ascii="Times New Roman" w:eastAsia="Calibri" w:hAnsi="Times New Roman" w:cs="Times New Roman"/>
        </w:rPr>
        <w:t>adultos</w:t>
      </w:r>
      <w:r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Estamos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realizando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una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encuesta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para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recopilar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información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valiosa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sobre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los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</w:rPr>
        <w:t>servicios</w:t>
      </w:r>
      <w:r>
        <w:rPr>
          <w:rFonts w:ascii="Times New Roman" w:eastAsia="Times New Roman" w:hAnsi="Times New Roman" w:cs="Times New Roman"/>
          <w:color w:val="1F1F1F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de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apoyo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entre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iguales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que se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ofrecen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dentro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de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los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servicios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sociales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, </w:t>
      </w:r>
      <w:r>
        <w:rPr>
          <w:rFonts w:ascii="Times New Roman" w:hAnsi="Times New Roman" w:cs="Times New Roman"/>
        </w:rPr>
        <w:t xml:space="preserve">para </w:t>
      </w:r>
      <w:r>
        <w:rPr>
          <w:rFonts w:ascii="Times New Roman" w:hAnsi="Times New Roman" w:cs="Times New Roman"/>
        </w:rPr>
        <w:t>ayudar</w:t>
      </w:r>
      <w:r>
        <w:rPr>
          <w:rFonts w:ascii="Times New Roman" w:hAnsi="Times New Roman" w:cs="Times New Roman"/>
        </w:rPr>
        <w:t xml:space="preserve"> a ACF a </w:t>
      </w:r>
      <w:r>
        <w:rPr>
          <w:rFonts w:ascii="Times New Roman" w:hAnsi="Times New Roman" w:cs="Times New Roman"/>
        </w:rPr>
        <w:t>mejorar</w:t>
      </w:r>
      <w:r>
        <w:rPr>
          <w:rFonts w:ascii="Times New Roman" w:hAnsi="Times New Roman" w:cs="Times New Roman"/>
        </w:rPr>
        <w:t xml:space="preserve"> las </w:t>
      </w:r>
      <w:r>
        <w:rPr>
          <w:rFonts w:ascii="Times New Roman" w:hAnsi="Times New Roman" w:cs="Times New Roman"/>
        </w:rPr>
        <w:t>capacitaciones</w:t>
      </w:r>
      <w:r>
        <w:rPr>
          <w:rFonts w:ascii="Times New Roman" w:hAnsi="Times New Roman" w:cs="Times New Roman"/>
        </w:rPr>
        <w:t xml:space="preserve">, la </w:t>
      </w:r>
      <w:r>
        <w:rPr>
          <w:rFonts w:ascii="Times New Roman" w:hAnsi="Times New Roman" w:cs="Times New Roman"/>
        </w:rPr>
        <w:t>información</w:t>
      </w:r>
      <w:r>
        <w:rPr>
          <w:rFonts w:ascii="Times New Roman" w:hAnsi="Times New Roman" w:cs="Times New Roman"/>
        </w:rPr>
        <w:t xml:space="preserve"> y </w:t>
      </w:r>
      <w:r>
        <w:rPr>
          <w:rFonts w:ascii="Times New Roman" w:hAnsi="Times New Roman" w:cs="Times New Roman"/>
        </w:rPr>
        <w:t>los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recursos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futuros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Esta </w:t>
      </w:r>
      <w:r>
        <w:rPr>
          <w:rFonts w:ascii="Times New Roman" w:eastAsia="Times New Roman" w:hAnsi="Times New Roman" w:cs="Times New Roman"/>
          <w:b/>
          <w:color w:val="000000" w:themeColor="text1"/>
        </w:rPr>
        <w:t>encuesta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</w:rPr>
        <w:t>está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</w:rPr>
        <w:t>dirigida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a </w:t>
      </w:r>
      <w:r>
        <w:rPr>
          <w:rFonts w:ascii="Times New Roman" w:eastAsia="Times New Roman" w:hAnsi="Times New Roman" w:cs="Times New Roman"/>
          <w:b/>
          <w:color w:val="000000" w:themeColor="text1"/>
        </w:rPr>
        <w:t>proveedores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 w:themeColor="text1"/>
        </w:rPr>
        <w:t>servicios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 w:themeColor="text1"/>
        </w:rPr>
        <w:t>apoyo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entre </w:t>
      </w:r>
      <w:r>
        <w:rPr>
          <w:rFonts w:ascii="Times New Roman" w:eastAsia="Times New Roman" w:hAnsi="Times New Roman" w:cs="Times New Roman"/>
          <w:b/>
          <w:color w:val="000000" w:themeColor="text1"/>
        </w:rPr>
        <w:t>iguales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y </w:t>
      </w:r>
      <w:r>
        <w:rPr>
          <w:rFonts w:ascii="Times New Roman" w:eastAsia="Times New Roman" w:hAnsi="Times New Roman" w:cs="Times New Roman"/>
          <w:b/>
          <w:color w:val="000000" w:themeColor="text1"/>
        </w:rPr>
        <w:t>a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</w:rPr>
        <w:t>aquellos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que </w:t>
      </w:r>
      <w:r>
        <w:rPr>
          <w:rFonts w:ascii="Times New Roman" w:eastAsia="Times New Roman" w:hAnsi="Times New Roman" w:cs="Times New Roman"/>
          <w:b/>
          <w:color w:val="000000" w:themeColor="text1"/>
        </w:rPr>
        <w:t>están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</w:rPr>
        <w:t>sirviendo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, o </w:t>
      </w:r>
      <w:r>
        <w:rPr>
          <w:rFonts w:ascii="Times New Roman" w:eastAsia="Times New Roman" w:hAnsi="Times New Roman" w:cs="Times New Roman"/>
          <w:b/>
          <w:color w:val="000000" w:themeColor="text1"/>
        </w:rPr>
        <w:t>han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</w:rPr>
        <w:t>servido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</w:rPr>
        <w:t>anteriormente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</w:rPr>
        <w:t>en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roles de </w:t>
      </w:r>
      <w:r>
        <w:rPr>
          <w:rFonts w:ascii="Times New Roman" w:eastAsia="Times New Roman" w:hAnsi="Times New Roman" w:cs="Times New Roman"/>
          <w:b/>
          <w:color w:val="000000" w:themeColor="text1"/>
        </w:rPr>
        <w:t>trabajadores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 w:themeColor="text1"/>
        </w:rPr>
        <w:t>apoyo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entre </w:t>
      </w:r>
      <w:r>
        <w:rPr>
          <w:rFonts w:ascii="Times New Roman" w:eastAsia="Times New Roman" w:hAnsi="Times New Roman" w:cs="Times New Roman"/>
          <w:b/>
          <w:color w:val="000000" w:themeColor="text1"/>
        </w:rPr>
        <w:t>iguales</w:t>
      </w:r>
      <w:r>
        <w:rPr>
          <w:rFonts w:ascii="Times New Roman" w:eastAsia="Times New Roman" w:hAnsi="Times New Roman" w:cs="Times New Roman"/>
          <w:b/>
          <w:color w:val="000000" w:themeColor="text1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Su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participación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es crucial para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ayudarnos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a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aprender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de sus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experiencias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en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la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creación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y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prestación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de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servicios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de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apoyo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entre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iguales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dentro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de sus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programas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. La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información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que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proporcione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será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fundamental para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ayudar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a ACF a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comprender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cómo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apoyar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y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fomentar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mejor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el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crecimiento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entre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los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servicios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de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iguales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orientados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a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apoyar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a </w:t>
      </w:r>
      <w:r>
        <w:rPr>
          <w:rFonts w:ascii="Times New Roman" w:hAnsi="Times New Roman" w:cs="Times New Roman"/>
        </w:rPr>
        <w:t>los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jóvenes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los</w:t>
      </w:r>
      <w:r>
        <w:rPr>
          <w:rFonts w:ascii="Times New Roman" w:hAnsi="Times New Roman" w:cs="Times New Roman"/>
        </w:rPr>
        <w:t xml:space="preserve"> padres y </w:t>
      </w:r>
      <w:r>
        <w:rPr>
          <w:rFonts w:ascii="Times New Roman" w:hAnsi="Times New Roman" w:cs="Times New Roman"/>
        </w:rPr>
        <w:t>los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cuidadores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 xml:space="preserve"> </w:t>
      </w:r>
    </w:p>
    <w:p w:rsidR="005B1D5F" w14:paraId="342C67C8" w14:textId="7E1A148A">
      <w:pPr>
        <w:pStyle w:val="P68B1DB1-Normal3"/>
        <w:spacing w:line="276" w:lineRule="auto"/>
        <w:rPr>
          <w:b/>
        </w:rPr>
      </w:pPr>
      <w:r>
        <w:t xml:space="preserve">A </w:t>
      </w:r>
      <w:r>
        <w:t>los</w:t>
      </w:r>
      <w:r>
        <w:t xml:space="preserve"> </w:t>
      </w:r>
      <w:r>
        <w:t>efectos</w:t>
      </w:r>
      <w:r>
        <w:t xml:space="preserve"> de </w:t>
      </w:r>
      <w:r>
        <w:t>esta</w:t>
      </w:r>
      <w:r>
        <w:t xml:space="preserve"> </w:t>
      </w:r>
      <w:r>
        <w:t>encuesta</w:t>
      </w:r>
      <w:r>
        <w:t xml:space="preserve">, </w:t>
      </w:r>
      <w:r>
        <w:t>definimos</w:t>
      </w:r>
      <w:r>
        <w:t xml:space="preserve"> </w:t>
      </w:r>
      <w:r>
        <w:t>los</w:t>
      </w:r>
      <w:r>
        <w:t xml:space="preserve"> </w:t>
      </w:r>
      <w:r>
        <w:rPr>
          <w:b/>
        </w:rPr>
        <w:t>Servicios</w:t>
      </w:r>
      <w:r>
        <w:rPr>
          <w:b/>
        </w:rPr>
        <w:t xml:space="preserve"> de </w:t>
      </w:r>
      <w:r>
        <w:rPr>
          <w:b/>
        </w:rPr>
        <w:t>Apoyo</w:t>
      </w:r>
      <w:r>
        <w:rPr>
          <w:b/>
        </w:rPr>
        <w:t xml:space="preserve"> entre </w:t>
      </w:r>
      <w:r>
        <w:rPr>
          <w:b/>
        </w:rPr>
        <w:t>iguales</w:t>
      </w:r>
      <w:r>
        <w:rPr>
          <w:b/>
        </w:rPr>
        <w:t xml:space="preserve"> </w:t>
      </w:r>
      <w:r>
        <w:t>como</w:t>
      </w:r>
      <w:r>
        <w:t xml:space="preserve">: </w:t>
      </w:r>
      <w:r>
        <w:t>situaciones</w:t>
      </w:r>
      <w:r>
        <w:t xml:space="preserve"> </w:t>
      </w:r>
      <w:r>
        <w:t>en</w:t>
      </w:r>
      <w:r>
        <w:t xml:space="preserve"> las que las personas </w:t>
      </w:r>
      <w:r>
        <w:t>reciben</w:t>
      </w:r>
      <w:r>
        <w:t xml:space="preserve"> y dan </w:t>
      </w:r>
      <w:r>
        <w:t>aliento</w:t>
      </w:r>
      <w:r>
        <w:t xml:space="preserve"> </w:t>
      </w:r>
      <w:r>
        <w:t>a</w:t>
      </w:r>
      <w:r>
        <w:t xml:space="preserve"> </w:t>
      </w:r>
      <w:r>
        <w:t>otras</w:t>
      </w:r>
      <w:r>
        <w:t xml:space="preserve"> personas que </w:t>
      </w:r>
      <w:r>
        <w:t>han</w:t>
      </w:r>
      <w:r>
        <w:t xml:space="preserve"> </w:t>
      </w:r>
      <w:r>
        <w:t>pasado</w:t>
      </w:r>
      <w:r>
        <w:t xml:space="preserve"> </w:t>
      </w:r>
      <w:r>
        <w:t>por</w:t>
      </w:r>
      <w:r>
        <w:t xml:space="preserve"> </w:t>
      </w:r>
      <w:r>
        <w:t>experiencias</w:t>
      </w:r>
      <w:r>
        <w:t xml:space="preserve"> </w:t>
      </w:r>
      <w:r>
        <w:t>vividas</w:t>
      </w:r>
      <w:r>
        <w:t xml:space="preserve"> o </w:t>
      </w:r>
      <w:r>
        <w:t>sistemas</w:t>
      </w:r>
      <w:r>
        <w:t xml:space="preserve"> de </w:t>
      </w:r>
      <w:r>
        <w:t>navegación</w:t>
      </w:r>
      <w:r>
        <w:t xml:space="preserve"> </w:t>
      </w:r>
      <w:r>
        <w:t>similares</w:t>
      </w:r>
      <w:r>
        <w:t xml:space="preserve">. Los </w:t>
      </w:r>
      <w:r>
        <w:t>ejemplos</w:t>
      </w:r>
      <w:r>
        <w:t xml:space="preserve"> de </w:t>
      </w:r>
      <w:r>
        <w:t>servicios</w:t>
      </w:r>
      <w:r>
        <w:t xml:space="preserve"> de </w:t>
      </w:r>
      <w:r>
        <w:t>apoyo</w:t>
      </w:r>
      <w:r>
        <w:t xml:space="preserve"> entre </w:t>
      </w:r>
      <w:r>
        <w:t>iguales</w:t>
      </w:r>
      <w:r>
        <w:t xml:space="preserve"> </w:t>
      </w:r>
      <w:r>
        <w:t>pueden</w:t>
      </w:r>
      <w:r>
        <w:t xml:space="preserve"> </w:t>
      </w:r>
      <w:r>
        <w:t>incluir</w:t>
      </w:r>
      <w:r>
        <w:t xml:space="preserve"> </w:t>
      </w:r>
      <w:r>
        <w:t>programas</w:t>
      </w:r>
      <w:r>
        <w:t xml:space="preserve"> de </w:t>
      </w:r>
      <w:r>
        <w:t>tutoría</w:t>
      </w:r>
      <w:r>
        <w:t xml:space="preserve">, </w:t>
      </w:r>
      <w:r>
        <w:t>navegación</w:t>
      </w:r>
      <w:r>
        <w:t xml:space="preserve"> o </w:t>
      </w:r>
      <w:r>
        <w:t>entrenamiento</w:t>
      </w:r>
      <w:r>
        <w:t xml:space="preserve"> entre </w:t>
      </w:r>
      <w:r>
        <w:t>iguales</w:t>
      </w:r>
      <w:r>
        <w:t xml:space="preserve">, </w:t>
      </w:r>
      <w:r>
        <w:t>grupos</w:t>
      </w:r>
      <w:r>
        <w:t xml:space="preserve"> de </w:t>
      </w:r>
      <w:r>
        <w:t>apoyo</w:t>
      </w:r>
      <w:r>
        <w:t xml:space="preserve"> entre </w:t>
      </w:r>
      <w:r>
        <w:t>iguales</w:t>
      </w:r>
      <w:r>
        <w:t xml:space="preserve"> y </w:t>
      </w:r>
      <w:r>
        <w:t>otros</w:t>
      </w:r>
      <w:r>
        <w:t xml:space="preserve"> </w:t>
      </w:r>
      <w:r>
        <w:t>modelos</w:t>
      </w:r>
      <w:r>
        <w:t xml:space="preserve"> de </w:t>
      </w:r>
      <w:r>
        <w:t>participación</w:t>
      </w:r>
      <w:r>
        <w:t xml:space="preserve"> entre </w:t>
      </w:r>
      <w:r>
        <w:t>iguales</w:t>
      </w:r>
      <w:r>
        <w:t>.</w:t>
      </w:r>
    </w:p>
    <w:p w:rsidR="005B1D5F" w14:paraId="1F6D5A3B" w14:textId="77777777">
      <w:pPr>
        <w:pStyle w:val="P68B1DB1-Normal2"/>
        <w:numPr>
          <w:ilvl w:val="0"/>
          <w:numId w:val="1"/>
        </w:numPr>
        <w:spacing w:before="100" w:beforeAutospacing="1" w:after="100" w:afterAutospacing="1" w:line="276" w:lineRule="auto"/>
      </w:pPr>
      <w:r>
        <w:rPr>
          <w:b/>
        </w:rPr>
        <w:t xml:space="preserve">Tu </w:t>
      </w:r>
      <w:r>
        <w:rPr>
          <w:b/>
        </w:rPr>
        <w:t>voz</w:t>
      </w:r>
      <w:r>
        <w:rPr>
          <w:b/>
        </w:rPr>
        <w:t xml:space="preserve"> </w:t>
      </w:r>
      <w:r>
        <w:rPr>
          <w:b/>
        </w:rPr>
        <w:t>importa</w:t>
      </w:r>
      <w:r>
        <w:t xml:space="preserve">: </w:t>
      </w:r>
      <w:r>
        <w:t>tus</w:t>
      </w:r>
      <w:r>
        <w:t xml:space="preserve"> </w:t>
      </w:r>
      <w:r>
        <w:t>comentarios</w:t>
      </w:r>
      <w:r>
        <w:t xml:space="preserve"> </w:t>
      </w:r>
      <w:r>
        <w:t>influirán</w:t>
      </w:r>
      <w:r>
        <w:t xml:space="preserve"> </w:t>
      </w:r>
      <w:r>
        <w:t>directamente</w:t>
      </w:r>
      <w:r>
        <w:t xml:space="preserve"> </w:t>
      </w:r>
      <w:r>
        <w:t>en</w:t>
      </w:r>
      <w:r>
        <w:t xml:space="preserve"> </w:t>
      </w:r>
      <w:r>
        <w:t>nuestras</w:t>
      </w:r>
      <w:r>
        <w:t xml:space="preserve"> </w:t>
      </w:r>
      <w:r>
        <w:t>estrategias</w:t>
      </w:r>
      <w:r>
        <w:t xml:space="preserve"> e </w:t>
      </w:r>
      <w:r>
        <w:t>iniciativas</w:t>
      </w:r>
      <w:r>
        <w:t xml:space="preserve"> para </w:t>
      </w:r>
      <w:r>
        <w:t>apoyar</w:t>
      </w:r>
      <w:r>
        <w:t xml:space="preserve"> </w:t>
      </w:r>
      <w:r>
        <w:t>mejor</w:t>
      </w:r>
      <w:r>
        <w:t xml:space="preserve"> </w:t>
      </w:r>
      <w:r>
        <w:t>los</w:t>
      </w:r>
      <w:r>
        <w:t xml:space="preserve"> </w:t>
      </w:r>
      <w:r>
        <w:t>servicios</w:t>
      </w:r>
      <w:r>
        <w:t xml:space="preserve"> de </w:t>
      </w:r>
      <w:r>
        <w:t>apoyo</w:t>
      </w:r>
      <w:r>
        <w:t xml:space="preserve"> entre </w:t>
      </w:r>
      <w:r>
        <w:t>iguales</w:t>
      </w:r>
      <w:r>
        <w:t>.</w:t>
      </w:r>
    </w:p>
    <w:p w:rsidR="005B1D5F" w14:paraId="412B3FD5" w14:textId="0C5077B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color w:val="1F1F1F"/>
          <w:kern w:val="0"/>
          <w14:ligatures w14:val="none"/>
        </w:rPr>
        <w:t>Privacidad</w:t>
      </w:r>
      <w:r w:rsidR="00316D23"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: </w:t>
      </w:r>
      <w:r w:rsidR="00316D23"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Todas</w:t>
      </w:r>
      <w:r w:rsidR="00316D23"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las </w:t>
      </w:r>
      <w:r w:rsidR="00316D23"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respuestas</w:t>
      </w:r>
      <w:r w:rsidR="00316D23"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se </w:t>
      </w:r>
      <w:r w:rsidR="00316D23"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mantendrán</w:t>
      </w:r>
      <w:r w:rsidR="00316D23"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 w:rsidR="00316D23"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confidenciales</w:t>
      </w:r>
      <w:r w:rsidR="00316D23"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y se </w:t>
      </w:r>
      <w:r w:rsidR="00316D23"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utilizarán</w:t>
      </w:r>
      <w:r w:rsidR="00316D23"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 w:rsidR="00316D23"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únicamente</w:t>
      </w:r>
      <w:r w:rsidR="00316D23"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para </w:t>
      </w:r>
      <w:r w:rsidR="00316D23"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los</w:t>
      </w:r>
      <w:r w:rsidR="00316D23"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fines de </w:t>
      </w:r>
      <w:r w:rsidR="00316D23"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esta</w:t>
      </w:r>
      <w:r w:rsidR="00316D23"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 w:rsidR="00316D23"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encuesta</w:t>
      </w:r>
      <w:r w:rsidR="00316D23"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.</w:t>
      </w:r>
      <w:r w:rsidR="00316D23">
        <w:t xml:space="preserve"> </w:t>
      </w:r>
      <w:r w:rsidRPr="00032740" w:rsidR="004E123E">
        <w:rPr>
          <w:rFonts w:ascii="Times New Roman" w:eastAsia="Times New Roman" w:hAnsi="Times New Roman" w:cs="Times New Roman"/>
          <w:color w:val="1F1F1F"/>
          <w:kern w:val="0"/>
          <w:szCs w:val="24"/>
          <w:lang w:val="es-ES"/>
          <w14:ligatures w14:val="none"/>
        </w:rPr>
        <w:t>Las organizaciones o personas que respondan a esta encuesta no serán identificadas en ningún recurso desarrollado.</w:t>
      </w:r>
    </w:p>
    <w:p w:rsidR="005B1D5F" w:rsidRPr="000831C0" w:rsidP="00AD3030" w14:paraId="247FAACD" w14:textId="4672A405">
      <w:pPr>
        <w:pStyle w:val="P68B1DB1-Normal2"/>
        <w:numPr>
          <w:ilvl w:val="0"/>
          <w:numId w:val="3"/>
        </w:numPr>
        <w:spacing w:before="100" w:beforeAutospacing="1" w:after="100" w:afterAutospacing="1" w:line="276" w:lineRule="auto"/>
        <w:rPr>
          <w:szCs w:val="24"/>
        </w:rPr>
      </w:pPr>
      <w:r>
        <w:rPr>
          <w:b/>
        </w:rPr>
        <w:t>Compromiso</w:t>
      </w:r>
      <w:r>
        <w:rPr>
          <w:b/>
        </w:rPr>
        <w:t xml:space="preserve"> de </w:t>
      </w:r>
      <w:r>
        <w:rPr>
          <w:b/>
        </w:rPr>
        <w:t>tiempo</w:t>
      </w:r>
      <w:r>
        <w:rPr>
          <w:b/>
        </w:rPr>
        <w:t>:</w:t>
      </w:r>
      <w:r>
        <w:t xml:space="preserve"> La </w:t>
      </w:r>
      <w:r>
        <w:t>encuesta</w:t>
      </w:r>
      <w:r>
        <w:t xml:space="preserve"> </w:t>
      </w:r>
      <w:r>
        <w:t>tardará</w:t>
      </w:r>
      <w:r>
        <w:t xml:space="preserve"> </w:t>
      </w:r>
      <w:r>
        <w:t>aproximadamente</w:t>
      </w:r>
      <w:r>
        <w:t xml:space="preserve"> 15-20 </w:t>
      </w:r>
      <w:r>
        <w:t>minutos</w:t>
      </w:r>
      <w:r>
        <w:t xml:space="preserve"> </w:t>
      </w:r>
      <w:r>
        <w:t>en</w:t>
      </w:r>
      <w:r>
        <w:t xml:space="preserve"> </w:t>
      </w:r>
      <w:r w:rsidRPr="000831C0">
        <w:rPr>
          <w:szCs w:val="24"/>
        </w:rPr>
        <w:t>completarse</w:t>
      </w:r>
      <w:r w:rsidRPr="000831C0">
        <w:rPr>
          <w:szCs w:val="24"/>
        </w:rPr>
        <w:t>.</w:t>
      </w:r>
    </w:p>
    <w:p w:rsidR="000831C0" w:rsidP="000831C0" w14:paraId="012DF480" w14:textId="7777777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</w:pP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 xml:space="preserve">Si 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>tiene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 xml:space="preserve"> 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>alguna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 xml:space="preserve"> 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>dificultad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 xml:space="preserve"> para 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>completar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 xml:space="preserve"> la 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>encuesta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 xml:space="preserve">, 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>póngase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 xml:space="preserve"> 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>en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 xml:space="preserve"> 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>contacto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 xml:space="preserve"> con Mariana 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>Chahrouri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 xml:space="preserve"> 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>en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 xml:space="preserve"> </w:t>
      </w:r>
      <w:hyperlink r:id="rId7" w:history="1">
        <w:r w:rsidRPr="000831C0" w:rsidR="00AD3030">
          <w:rPr>
            <w:rStyle w:val="Hyperlink"/>
            <w:rFonts w:ascii="Times New Roman" w:eastAsia="Times New Roman" w:hAnsi="Times New Roman" w:cs="Times New Roman"/>
            <w:kern w:val="0"/>
            <w:szCs w:val="24"/>
            <w14:ligatures w14:val="none"/>
          </w:rPr>
          <w:t>mchahrouri@deloitte.com</w:t>
        </w:r>
      </w:hyperlink>
      <w:r w:rsidRPr="000831C0">
        <w:rPr>
          <w:rFonts w:ascii="Times New Roman" w:eastAsia="Times New Roman" w:hAnsi="Times New Roman" w:cs="Times New Roman"/>
          <w:kern w:val="0"/>
          <w:szCs w:val="24"/>
          <w14:ligatures w14:val="none"/>
        </w:rPr>
        <w:t>para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 xml:space="preserve"> 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>obtener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 xml:space="preserve"> 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>ayuda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 xml:space="preserve">. Si 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>tiene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 xml:space="preserve"> 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>preguntas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 xml:space="preserve"> 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>sobre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 xml:space="preserve"> la 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>información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 xml:space="preserve"> de la 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>encuesta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 xml:space="preserve">, 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>póngase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 xml:space="preserve"> 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>en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 xml:space="preserve"> 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>contacto</w:t>
      </w:r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 xml:space="preserve"> con Nicole Dobbins </w:t>
      </w:r>
      <w:r w:rsidRPr="000831C0">
        <w:rPr>
          <w:rFonts w:ascii="Times New Roman" w:eastAsia="Times New Roman" w:hAnsi="Times New Roman" w:cs="Times New Roman"/>
          <w:kern w:val="0"/>
          <w:szCs w:val="24"/>
          <w14:ligatures w14:val="none"/>
        </w:rPr>
        <w:t>en</w:t>
      </w:r>
      <w:r w:rsidRPr="000831C0" w:rsidR="00E84EAF">
        <w:rPr>
          <w:rStyle w:val="Hyperlink"/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hyperlink r:id="rId8" w:history="1">
        <w:r w:rsidRPr="000831C0" w:rsidR="00AD3030">
          <w:rPr>
            <w:rStyle w:val="Hyperlink"/>
            <w:rFonts w:ascii="Times New Roman" w:eastAsia="Times New Roman" w:hAnsi="Times New Roman" w:cs="Times New Roman"/>
            <w:kern w:val="0"/>
            <w:szCs w:val="24"/>
            <w14:ligatures w14:val="none"/>
          </w:rPr>
          <w:t>nicole.dobbins@acf.hhs.gov</w:t>
        </w:r>
      </w:hyperlink>
      <w:r w:rsidRPr="000831C0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>.</w:t>
      </w:r>
    </w:p>
    <w:p w:rsidR="005B1D5F" w14:paraId="30360C09" w14:textId="77777777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</w:p>
    <w:p w:rsidR="005B1D5F" w14:paraId="26439750" w14:textId="20D69566">
      <w:pPr>
        <w:pStyle w:val="P68B1DB1-Normal4"/>
        <w:spacing w:before="100" w:beforeAutospacing="1" w:after="100" w:afterAutospacing="1" w:line="276" w:lineRule="auto"/>
        <w:rPr>
          <w:kern w:val="0"/>
          <w14:ligatures w14:val="none"/>
        </w:rPr>
      </w:pPr>
      <w:r>
        <w:rPr>
          <w:b/>
          <w:kern w:val="0"/>
          <w14:ligatures w14:val="none"/>
        </w:rPr>
        <w:t>Pregunta</w:t>
      </w:r>
      <w:r>
        <w:rPr>
          <w:b/>
          <w:kern w:val="0"/>
          <w14:ligatures w14:val="none"/>
        </w:rPr>
        <w:t xml:space="preserve"> 1: </w:t>
      </w:r>
      <w:r>
        <w:rPr>
          <w:kern w:val="0"/>
          <w14:ligatures w14:val="none"/>
        </w:rPr>
        <w:t>Enumere</w:t>
      </w:r>
      <w:r>
        <w:rPr>
          <w:kern w:val="0"/>
          <w14:ligatures w14:val="none"/>
        </w:rPr>
        <w:t xml:space="preserve"> </w:t>
      </w:r>
      <w:r>
        <w:t>el</w:t>
      </w:r>
      <w:r>
        <w:t xml:space="preserve"> </w:t>
      </w:r>
      <w:r>
        <w:rPr>
          <w:kern w:val="0"/>
          <w14:ligatures w14:val="none"/>
        </w:rPr>
        <w:t>nombre</w:t>
      </w:r>
      <w:r>
        <w:rPr>
          <w:kern w:val="0"/>
          <w14:ligatures w14:val="none"/>
        </w:rPr>
        <w:t xml:space="preserve"> de </w:t>
      </w:r>
      <w:r>
        <w:rPr>
          <w:kern w:val="0"/>
          <w14:ligatures w14:val="none"/>
        </w:rPr>
        <w:t>su</w:t>
      </w:r>
      <w:r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programa</w:t>
      </w:r>
      <w:r>
        <w:rPr>
          <w:kern w:val="0"/>
          <w14:ligatures w14:val="none"/>
        </w:rPr>
        <w:t xml:space="preserve">, </w:t>
      </w:r>
      <w:r>
        <w:rPr>
          <w:kern w:val="0"/>
          <w14:ligatures w14:val="none"/>
        </w:rPr>
        <w:t>organización</w:t>
      </w:r>
      <w:r>
        <w:rPr>
          <w:kern w:val="0"/>
          <w14:ligatures w14:val="none"/>
        </w:rPr>
        <w:t xml:space="preserve"> y </w:t>
      </w:r>
      <w:r>
        <w:rPr>
          <w:kern w:val="0"/>
          <w14:ligatures w14:val="none"/>
        </w:rPr>
        <w:t>estado</w:t>
      </w:r>
      <w:r>
        <w:rPr>
          <w:kern w:val="0"/>
          <w14:ligatures w14:val="none"/>
        </w:rPr>
        <w:t>(s)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>tribu</w:t>
      </w:r>
      <w:r>
        <w:rPr>
          <w:color w:val="000000" w:themeColor="text1"/>
        </w:rPr>
        <w:t xml:space="preserve">(s) o </w:t>
      </w:r>
      <w:r>
        <w:rPr>
          <w:color w:val="000000" w:themeColor="text1"/>
        </w:rPr>
        <w:t>territorio</w:t>
      </w:r>
      <w:r>
        <w:rPr>
          <w:color w:val="000000" w:themeColor="text1"/>
        </w:rPr>
        <w:t>(s)</w:t>
      </w:r>
      <w:r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en</w:t>
      </w:r>
      <w:r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los</w:t>
      </w:r>
      <w:r>
        <w:rPr>
          <w:kern w:val="0"/>
          <w14:ligatures w14:val="none"/>
        </w:rPr>
        <w:t xml:space="preserve"> que opera </w:t>
      </w:r>
      <w:r>
        <w:rPr>
          <w:kern w:val="0"/>
          <w14:ligatures w14:val="none"/>
        </w:rPr>
        <w:t>el</w:t>
      </w:r>
      <w:r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programa</w:t>
      </w:r>
      <w:r>
        <w:rPr>
          <w:kern w:val="0"/>
          <w14:ligatures w14:val="none"/>
        </w:rPr>
        <w:t xml:space="preserve">: </w:t>
      </w:r>
      <w:r>
        <w:t xml:space="preserve"> </w:t>
      </w:r>
    </w:p>
    <w:p w:rsidR="005B1D5F" w14:paraId="65FAFFB9" w14:textId="02CC3099">
      <w:pPr>
        <w:pStyle w:val="P68B1DB1-Normal5"/>
        <w:spacing w:before="100" w:beforeAutospacing="1" w:after="100" w:afterAutospacing="1" w:line="276" w:lineRule="auto"/>
      </w:pPr>
      <w:r>
        <w:t xml:space="preserve">Se </w:t>
      </w:r>
      <w:r>
        <w:t>proporcionará</w:t>
      </w:r>
      <w:r>
        <w:t xml:space="preserve"> </w:t>
      </w:r>
      <w:r>
        <w:t>espacio</w:t>
      </w:r>
      <w:r>
        <w:t xml:space="preserve"> para </w:t>
      </w:r>
      <w:r>
        <w:t>una</w:t>
      </w:r>
      <w:r>
        <w:t xml:space="preserve"> </w:t>
      </w:r>
      <w:r>
        <w:t>respuesta</w:t>
      </w:r>
      <w:r>
        <w:t xml:space="preserve"> </w:t>
      </w:r>
      <w:r>
        <w:t>corta</w:t>
      </w:r>
      <w:r>
        <w:t xml:space="preserve">. </w:t>
      </w:r>
    </w:p>
    <w:p w:rsidR="005B1D5F" w14:paraId="70FB524B" w14:textId="77777777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</w:p>
    <w:p w:rsidR="005B1D5F" w14:paraId="693144BB" w14:textId="77777777">
      <w:pPr>
        <w:pStyle w:val="P68B1DB1-Normal6"/>
        <w:spacing w:before="100" w:beforeAutospacing="1" w:after="100" w:afterAutospacing="1" w:line="276" w:lineRule="auto"/>
      </w:pPr>
      <w:r>
        <w:rPr>
          <w:b/>
        </w:rPr>
        <w:t>Pregunta</w:t>
      </w:r>
      <w:r>
        <w:rPr>
          <w:b/>
        </w:rPr>
        <w:t xml:space="preserve"> 2: </w:t>
      </w:r>
      <w:r>
        <w:t xml:space="preserve">¿Se </w:t>
      </w:r>
      <w:r>
        <w:t>identifica</w:t>
      </w:r>
      <w:r>
        <w:t xml:space="preserve"> </w:t>
      </w:r>
      <w:r>
        <w:t>como</w:t>
      </w:r>
      <w:r>
        <w:t>:</w:t>
      </w:r>
      <w:r>
        <w:rPr>
          <w:b/>
        </w:rPr>
        <w:t xml:space="preserve"> </w:t>
      </w:r>
    </w:p>
    <w:p w:rsidR="005B1D5F" w14:paraId="2226A2AF" w14:textId="46FC991D">
      <w:pPr>
        <w:pStyle w:val="P68B1DB1-ListParagraph7"/>
        <w:numPr>
          <w:ilvl w:val="0"/>
          <w:numId w:val="4"/>
        </w:numPr>
        <w:spacing w:after="0" w:line="276" w:lineRule="auto"/>
        <w:rPr>
          <w:rFonts w:eastAsia="Times New Roman"/>
        </w:rPr>
      </w:pPr>
      <w:r>
        <w:t xml:space="preserve">Un </w:t>
      </w:r>
      <w:r>
        <w:t>administrador</w:t>
      </w:r>
      <w:r>
        <w:t xml:space="preserve">, director </w:t>
      </w:r>
      <w:r>
        <w:t>o</w:t>
      </w:r>
      <w:r>
        <w:t xml:space="preserve"> CEO del </w:t>
      </w:r>
      <w:r>
        <w:t>programa</w:t>
      </w:r>
    </w:p>
    <w:p w:rsidR="005B1D5F" w14:paraId="20157512" w14:textId="2809B285">
      <w:pPr>
        <w:pStyle w:val="P68B1DB1-ListParagraph8"/>
        <w:numPr>
          <w:ilvl w:val="0"/>
          <w:numId w:val="4"/>
        </w:numPr>
        <w:spacing w:after="0" w:line="276" w:lineRule="auto"/>
      </w:pPr>
      <w:r>
        <w:t xml:space="preserve">Un </w:t>
      </w:r>
      <w:r>
        <w:t>trabajador</w:t>
      </w:r>
      <w:r>
        <w:t xml:space="preserve"> de </w:t>
      </w:r>
      <w:r>
        <w:t>apoyo</w:t>
      </w:r>
      <w:r>
        <w:t xml:space="preserve"> entre </w:t>
      </w:r>
      <w:r>
        <w:t>iguales</w:t>
      </w:r>
      <w:r>
        <w:t>/</w:t>
      </w:r>
      <w:r>
        <w:t>alguien</w:t>
      </w:r>
      <w:r>
        <w:t xml:space="preserve"> que </w:t>
      </w:r>
      <w:r>
        <w:t>actualmente</w:t>
      </w:r>
      <w:r>
        <w:t xml:space="preserve"> o </w:t>
      </w:r>
      <w:r>
        <w:t>anteriormente</w:t>
      </w:r>
      <w:r>
        <w:t xml:space="preserve"> se </w:t>
      </w:r>
      <w:r>
        <w:t>desempeña</w:t>
      </w:r>
      <w:r>
        <w:t xml:space="preserve"> </w:t>
      </w:r>
      <w:r>
        <w:t>en</w:t>
      </w:r>
      <w:r>
        <w:t xml:space="preserve"> un </w:t>
      </w:r>
      <w:r>
        <w:t>rol</w:t>
      </w:r>
      <w:r>
        <w:t xml:space="preserve"> de </w:t>
      </w:r>
      <w:r>
        <w:t>apoyo</w:t>
      </w:r>
      <w:r>
        <w:t xml:space="preserve"> entre </w:t>
      </w:r>
      <w:r>
        <w:t>iguales</w:t>
      </w:r>
    </w:p>
    <w:p w:rsidR="005B1D5F" w14:paraId="50ED63DA" w14:textId="618ABDA5">
      <w:pPr>
        <w:pStyle w:val="P68B1DB1-ListParagraph7"/>
        <w:numPr>
          <w:ilvl w:val="0"/>
          <w:numId w:val="4"/>
        </w:numPr>
        <w:spacing w:after="0" w:line="276" w:lineRule="auto"/>
      </w:pPr>
      <w:r>
        <w:t>Ambos A y B</w:t>
      </w:r>
    </w:p>
    <w:p w:rsidR="005B1D5F" w14:paraId="2021BCEF" w14:textId="77777777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</w:p>
    <w:p w:rsidR="005B1D5F" w14:paraId="45AA3D16" w14:textId="7254257E">
      <w:pPr>
        <w:pStyle w:val="P68B1DB1-Normal9"/>
        <w:spacing w:before="100" w:beforeAutospacing="1" w:after="100" w:afterAutospacing="1" w:line="276" w:lineRule="auto"/>
      </w:pPr>
      <w:r>
        <w:rPr>
          <w:b/>
        </w:rPr>
        <w:t>Pregunta</w:t>
      </w:r>
      <w:r>
        <w:rPr>
          <w:b/>
        </w:rPr>
        <w:t xml:space="preserve"> 3: </w:t>
      </w:r>
      <w:r>
        <w:t>¿</w:t>
      </w:r>
      <w:r>
        <w:t>Qué</w:t>
      </w:r>
      <w:r>
        <w:t xml:space="preserve"> </w:t>
      </w:r>
      <w:r>
        <w:t>servicios</w:t>
      </w:r>
      <w:r>
        <w:t xml:space="preserve"> de </w:t>
      </w:r>
      <w:r>
        <w:t>apoyo</w:t>
      </w:r>
      <w:r>
        <w:t xml:space="preserve"> entre </w:t>
      </w:r>
      <w:r>
        <w:t>iguales</w:t>
      </w:r>
      <w:r>
        <w:t xml:space="preserve"> </w:t>
      </w:r>
      <w:r>
        <w:t>ofrece</w:t>
      </w:r>
      <w:r>
        <w:t xml:space="preserve"> </w:t>
      </w:r>
      <w:r>
        <w:t>su</w:t>
      </w:r>
      <w:r>
        <w:t xml:space="preserve"> </w:t>
      </w:r>
      <w:r>
        <w:t>programa</w:t>
      </w:r>
      <w:r>
        <w:t>? (</w:t>
      </w:r>
      <w:r>
        <w:rPr>
          <w:i/>
        </w:rPr>
        <w:t>Seleccione</w:t>
      </w:r>
      <w:r>
        <w:rPr>
          <w:i/>
        </w:rPr>
        <w:t xml:space="preserve"> </w:t>
      </w:r>
      <w:r>
        <w:rPr>
          <w:i/>
        </w:rPr>
        <w:t>todas</w:t>
      </w:r>
      <w:r>
        <w:rPr>
          <w:i/>
        </w:rPr>
        <w:t xml:space="preserve"> las que </w:t>
      </w:r>
      <w:r>
        <w:rPr>
          <w:i/>
        </w:rPr>
        <w:t>correspondan</w:t>
      </w:r>
      <w:r>
        <w:t>)</w:t>
      </w:r>
    </w:p>
    <w:p w:rsidR="005B1D5F" w14:paraId="2EF658DD" w14:textId="77777777">
      <w:pPr>
        <w:pStyle w:val="P68B1DB1-ListParagraph7"/>
        <w:numPr>
          <w:ilvl w:val="0"/>
          <w:numId w:val="7"/>
        </w:numPr>
        <w:spacing w:after="0" w:line="276" w:lineRule="auto"/>
      </w:pPr>
      <w:r>
        <w:t>Apoyo</w:t>
      </w:r>
      <w:r>
        <w:t xml:space="preserve"> </w:t>
      </w:r>
      <w:r>
        <w:t>emocional</w:t>
      </w:r>
      <w:r>
        <w:t xml:space="preserve"> y moral</w:t>
      </w:r>
    </w:p>
    <w:p w:rsidR="005B1D5F" w14:paraId="3BBBE5B6" w14:textId="77777777">
      <w:pPr>
        <w:pStyle w:val="P68B1DB1-ListParagraph7"/>
        <w:numPr>
          <w:ilvl w:val="0"/>
          <w:numId w:val="7"/>
        </w:numPr>
        <w:spacing w:after="0" w:line="276" w:lineRule="auto"/>
      </w:pPr>
      <w:r>
        <w:t>Programas</w:t>
      </w:r>
      <w:r>
        <w:t xml:space="preserve"> de </w:t>
      </w:r>
      <w:r>
        <w:t>tutoría</w:t>
      </w:r>
    </w:p>
    <w:p w:rsidR="005B1D5F" w14:paraId="32683F46" w14:textId="77777777">
      <w:pPr>
        <w:pStyle w:val="P68B1DB1-ListParagraph7"/>
        <w:numPr>
          <w:ilvl w:val="0"/>
          <w:numId w:val="7"/>
        </w:numPr>
        <w:spacing w:after="0" w:line="276" w:lineRule="auto"/>
      </w:pPr>
      <w:r>
        <w:t>Navegación</w:t>
      </w:r>
      <w:r>
        <w:t xml:space="preserve"> de </w:t>
      </w:r>
      <w:r>
        <w:t>beneficios</w:t>
      </w:r>
      <w:r>
        <w:t xml:space="preserve"> de </w:t>
      </w:r>
      <w:r>
        <w:t>servicios</w:t>
      </w:r>
      <w:r>
        <w:t xml:space="preserve"> </w:t>
      </w:r>
      <w:r>
        <w:t>humanos</w:t>
      </w:r>
    </w:p>
    <w:p w:rsidR="005B1D5F" w14:paraId="64503732" w14:textId="2C7381AB">
      <w:pPr>
        <w:pStyle w:val="P68B1DB1-ListParagraph7"/>
        <w:numPr>
          <w:ilvl w:val="0"/>
          <w:numId w:val="7"/>
        </w:numPr>
        <w:spacing w:after="0" w:line="276" w:lineRule="auto"/>
      </w:pPr>
      <w:r>
        <w:t>Entrenadores</w:t>
      </w:r>
      <w:r>
        <w:t xml:space="preserve"> de </w:t>
      </w:r>
      <w:r>
        <w:t>recuperación</w:t>
      </w:r>
    </w:p>
    <w:p w:rsidR="00E84EAF" w:rsidRPr="00E84EAF" w14:paraId="26EB1095" w14:textId="40F5745B">
      <w:pPr>
        <w:pStyle w:val="P68B1DB1-ListParagraph7"/>
        <w:numPr>
          <w:ilvl w:val="0"/>
          <w:numId w:val="7"/>
        </w:numPr>
        <w:spacing w:after="0" w:line="276" w:lineRule="auto"/>
      </w:pPr>
      <w:r w:rsidRPr="00E84EAF">
        <w:rPr>
          <w:rFonts w:eastAsia="Times New Roman"/>
          <w:color w:val="000000" w:themeColor="text1"/>
        </w:rPr>
        <w:t>Especialistas</w:t>
      </w:r>
      <w:r w:rsidRPr="00E84EAF">
        <w:rPr>
          <w:rFonts w:eastAsia="Times New Roman"/>
          <w:color w:val="000000" w:themeColor="text1"/>
        </w:rPr>
        <w:t xml:space="preserve"> </w:t>
      </w:r>
      <w:r w:rsidRPr="00E84EAF">
        <w:rPr>
          <w:rFonts w:eastAsia="Times New Roman"/>
          <w:color w:val="000000" w:themeColor="text1"/>
        </w:rPr>
        <w:t>en</w:t>
      </w:r>
      <w:r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S</w:t>
      </w:r>
      <w:r w:rsidRPr="00E84EAF">
        <w:rPr>
          <w:rFonts w:eastAsia="Times New Roman"/>
          <w:color w:val="000000" w:themeColor="text1"/>
        </w:rPr>
        <w:t>alud</w:t>
      </w:r>
      <w:r w:rsidRPr="00E84EAF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M</w:t>
      </w:r>
      <w:r w:rsidRPr="00E84EAF">
        <w:rPr>
          <w:rFonts w:eastAsia="Times New Roman"/>
          <w:color w:val="000000" w:themeColor="text1"/>
        </w:rPr>
        <w:t>ental</w:t>
      </w:r>
    </w:p>
    <w:p w:rsidR="005B1D5F" w14:paraId="7462600A" w14:textId="70AFE4D7">
      <w:pPr>
        <w:pStyle w:val="P68B1DB1-ListParagraph7"/>
        <w:numPr>
          <w:ilvl w:val="0"/>
          <w:numId w:val="7"/>
        </w:numPr>
        <w:spacing w:after="0" w:line="276" w:lineRule="auto"/>
      </w:pPr>
      <w:r>
        <w:t>Grupos</w:t>
      </w:r>
      <w:r>
        <w:t xml:space="preserve"> de </w:t>
      </w:r>
      <w:r>
        <w:t>Apoyo</w:t>
      </w:r>
    </w:p>
    <w:p w:rsidR="005B1D5F" w14:paraId="7AEA1A4F" w14:textId="32A16644">
      <w:pPr>
        <w:pStyle w:val="P68B1DB1-ListParagraph10"/>
        <w:numPr>
          <w:ilvl w:val="0"/>
          <w:numId w:val="7"/>
        </w:numPr>
        <w:spacing w:after="0" w:line="276" w:lineRule="auto"/>
      </w:pPr>
      <w:r>
        <w:t>Otras</w:t>
      </w:r>
      <w:r>
        <w:t xml:space="preserve"> </w:t>
      </w:r>
      <w:r>
        <w:t>informaciones</w:t>
      </w:r>
      <w:r>
        <w:t xml:space="preserve"> (</w:t>
      </w:r>
      <w:r>
        <w:t>sírvase</w:t>
      </w:r>
      <w:r>
        <w:t xml:space="preserve"> </w:t>
      </w:r>
      <w:r>
        <w:t>especificar</w:t>
      </w:r>
      <w:r>
        <w:t>)</w:t>
      </w:r>
    </w:p>
    <w:p w:rsidR="005B1D5F" w14:paraId="5CF88CB9" w14:textId="77777777">
      <w:pPr>
        <w:pStyle w:val="ListParagraph"/>
        <w:spacing w:after="120" w:line="276" w:lineRule="auto"/>
        <w:rPr>
          <w:rFonts w:ascii="Times New Roman" w:hAnsi="Times New Roman" w:cs="Times New Roman"/>
        </w:rPr>
      </w:pPr>
    </w:p>
    <w:p w:rsidR="005B1D5F" w14:paraId="2A1D4725" w14:textId="70A7F8E5">
      <w:pPr>
        <w:pStyle w:val="P68B1DB1-Normal9"/>
        <w:spacing w:line="276" w:lineRule="auto"/>
      </w:pPr>
      <w:r>
        <w:rPr>
          <w:b/>
        </w:rPr>
        <w:t>Pregunta</w:t>
      </w:r>
      <w:r>
        <w:rPr>
          <w:b/>
        </w:rPr>
        <w:t xml:space="preserve"> 4: </w:t>
      </w:r>
      <w:r>
        <w:t>Proporcione</w:t>
      </w:r>
      <w:r>
        <w:t xml:space="preserve"> </w:t>
      </w:r>
      <w:r>
        <w:t>una</w:t>
      </w:r>
      <w:r>
        <w:t xml:space="preserve"> </w:t>
      </w:r>
      <w:r>
        <w:t>descripción</w:t>
      </w:r>
      <w:r>
        <w:t xml:space="preserve"> de </w:t>
      </w:r>
      <w:r>
        <w:t>su</w:t>
      </w:r>
      <w:r>
        <w:t xml:space="preserve"> </w:t>
      </w:r>
      <w:r>
        <w:t>programa</w:t>
      </w:r>
      <w:r>
        <w:t xml:space="preserve"> de </w:t>
      </w:r>
      <w:r>
        <w:t>apoyo</w:t>
      </w:r>
      <w:r>
        <w:t xml:space="preserve"> entre </w:t>
      </w:r>
      <w:r>
        <w:t>iguales</w:t>
      </w:r>
      <w:r>
        <w:t xml:space="preserve"> y la población </w:t>
      </w:r>
      <w:r>
        <w:t>objetivo</w:t>
      </w:r>
      <w:r>
        <w:t xml:space="preserve"> para </w:t>
      </w:r>
      <w:r>
        <w:t>aquellos</w:t>
      </w:r>
      <w:r>
        <w:t xml:space="preserve"> que </w:t>
      </w:r>
      <w:r>
        <w:t>reciben</w:t>
      </w:r>
      <w:r>
        <w:t xml:space="preserve"> </w:t>
      </w:r>
      <w:r>
        <w:t>servicios</w:t>
      </w:r>
      <w:r>
        <w:t xml:space="preserve"> de </w:t>
      </w:r>
      <w:r>
        <w:t>apoyo</w:t>
      </w:r>
      <w:r>
        <w:t xml:space="preserve"> entre </w:t>
      </w:r>
      <w:r>
        <w:t>iguales</w:t>
      </w:r>
      <w:r>
        <w:t>. (</w:t>
      </w:r>
      <w:r>
        <w:t>por</w:t>
      </w:r>
      <w:r>
        <w:t xml:space="preserve"> </w:t>
      </w:r>
      <w:r>
        <w:t>ejemplo</w:t>
      </w:r>
      <w:r>
        <w:t xml:space="preserve">, </w:t>
      </w:r>
      <w:r>
        <w:t>jóvenes</w:t>
      </w:r>
      <w:r>
        <w:t xml:space="preserve"> sin </w:t>
      </w:r>
      <w:r>
        <w:t>hogar</w:t>
      </w:r>
      <w:r>
        <w:t xml:space="preserve">, padres que </w:t>
      </w:r>
      <w:r>
        <w:t>navegan</w:t>
      </w:r>
      <w:r>
        <w:t xml:space="preserve"> </w:t>
      </w:r>
      <w:r>
        <w:t>por</w:t>
      </w:r>
      <w:r>
        <w:t xml:space="preserve"> </w:t>
      </w:r>
      <w:r>
        <w:t>el</w:t>
      </w:r>
      <w:r>
        <w:t xml:space="preserve"> </w:t>
      </w:r>
      <w:r>
        <w:t>bienestar</w:t>
      </w:r>
      <w:r>
        <w:t xml:space="preserve"> </w:t>
      </w:r>
      <w:r>
        <w:t>infantil</w:t>
      </w:r>
      <w:r>
        <w:t>).</w:t>
      </w:r>
    </w:p>
    <w:p w:rsidR="005B1D5F" w14:paraId="7CF41301" w14:textId="17A47DE4">
      <w:pPr>
        <w:pStyle w:val="P68B1DB1-Normal5"/>
        <w:spacing w:before="100" w:beforeAutospacing="1" w:after="0" w:line="276" w:lineRule="auto"/>
      </w:pPr>
      <w:r>
        <w:t xml:space="preserve">Se </w:t>
      </w:r>
      <w:r>
        <w:t>proporcionará</w:t>
      </w:r>
      <w:r>
        <w:t xml:space="preserve"> </w:t>
      </w:r>
      <w:r>
        <w:t>espacio</w:t>
      </w:r>
      <w:r>
        <w:t xml:space="preserve"> para </w:t>
      </w:r>
      <w:r>
        <w:t>una</w:t>
      </w:r>
      <w:r>
        <w:t xml:space="preserve"> </w:t>
      </w:r>
      <w:r>
        <w:t>respuesta</w:t>
      </w:r>
      <w:r>
        <w:t xml:space="preserve"> </w:t>
      </w:r>
      <w:r>
        <w:t>corta</w:t>
      </w:r>
      <w:r>
        <w:t xml:space="preserve">. </w:t>
      </w:r>
    </w:p>
    <w:p w:rsidR="005B1D5F" w14:paraId="5ABEE9B3" w14:textId="77777777">
      <w:pPr>
        <w:spacing w:after="120" w:line="276" w:lineRule="auto"/>
        <w:rPr>
          <w:rFonts w:ascii="Times New Roman" w:hAnsi="Times New Roman" w:cs="Times New Roman"/>
          <w:b/>
        </w:rPr>
      </w:pPr>
    </w:p>
    <w:p w:rsidR="005B1D5F" w14:paraId="5EF6403A" w14:textId="222E0693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Pregunta</w:t>
      </w:r>
      <w:r>
        <w:rPr>
          <w:rFonts w:ascii="Times New Roman" w:hAnsi="Times New Roman" w:cs="Times New Roman"/>
          <w:b/>
        </w:rPr>
        <w:t xml:space="preserve"> 5. </w:t>
      </w:r>
      <w:r>
        <w:rPr>
          <w:rFonts w:ascii="Times New Roman" w:eastAsia="Times New Roman" w:hAnsi="Times New Roman" w:cs="Times New Roman"/>
        </w:rPr>
        <w:t>Según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experiencia</w:t>
      </w:r>
      <w:r>
        <w:rPr>
          <w:rFonts w:ascii="Times New Roman" w:eastAsia="Times New Roman" w:hAnsi="Times New Roman" w:cs="Times New Roman"/>
        </w:rPr>
        <w:t>, ¿</w:t>
      </w:r>
      <w:r>
        <w:rPr>
          <w:rFonts w:ascii="Times New Roman" w:eastAsia="Times New Roman" w:hAnsi="Times New Roman" w:cs="Times New Roman"/>
        </w:rPr>
        <w:t>qué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recursos</w:t>
      </w:r>
      <w:r>
        <w:rPr>
          <w:rFonts w:ascii="Times New Roman" w:eastAsia="Times New Roman" w:hAnsi="Times New Roman" w:cs="Times New Roman"/>
        </w:rPr>
        <w:t xml:space="preserve">, coaching o </w:t>
      </w:r>
      <w:r>
        <w:rPr>
          <w:rFonts w:ascii="Times New Roman" w:eastAsia="Times New Roman" w:hAnsi="Times New Roman" w:cs="Times New Roman"/>
        </w:rPr>
        <w:t>capacitación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sido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útiles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función</w:t>
      </w:r>
      <w:r>
        <w:rPr>
          <w:rFonts w:ascii="Times New Roman" w:eastAsia="Times New Roman" w:hAnsi="Times New Roman" w:cs="Times New Roman"/>
        </w:rPr>
        <w:t xml:space="preserve">? </w:t>
      </w:r>
    </w:p>
    <w:p w:rsidR="005B1D5F" w14:paraId="280AD327" w14:textId="2E22FED3">
      <w:pPr>
        <w:pStyle w:val="P68B1DB1-Normal5"/>
        <w:spacing w:after="0" w:line="276" w:lineRule="auto"/>
      </w:pPr>
      <w:r>
        <w:t xml:space="preserve">Se </w:t>
      </w:r>
      <w:r>
        <w:t>proporcionará</w:t>
      </w:r>
      <w:r>
        <w:t xml:space="preserve"> </w:t>
      </w:r>
      <w:r>
        <w:t>espacio</w:t>
      </w:r>
      <w:r>
        <w:t xml:space="preserve"> para </w:t>
      </w:r>
      <w:r>
        <w:t>una</w:t>
      </w:r>
      <w:r>
        <w:t xml:space="preserve"> </w:t>
      </w:r>
      <w:r>
        <w:t>respuesta</w:t>
      </w:r>
      <w:r>
        <w:t xml:space="preserve"> </w:t>
      </w:r>
      <w:r>
        <w:t>corta</w:t>
      </w:r>
      <w:r>
        <w:t xml:space="preserve">. </w:t>
      </w:r>
    </w:p>
    <w:p w:rsidR="005B1D5F" w14:paraId="42535017" w14:textId="77777777">
      <w:pPr>
        <w:spacing w:after="120" w:line="276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5B1D5F" w14:paraId="113462CB" w14:textId="4138A038">
      <w:pPr>
        <w:spacing w:line="276" w:lineRule="auto"/>
        <w:rPr>
          <w:sz w:val="22"/>
        </w:rPr>
      </w:pPr>
      <w:r>
        <w:rPr>
          <w:rFonts w:ascii="Times New Roman" w:hAnsi="Times New Roman" w:cs="Times New Roman"/>
          <w:b/>
        </w:rPr>
        <w:t>Pregunta</w:t>
      </w:r>
      <w:r>
        <w:rPr>
          <w:rFonts w:ascii="Times New Roman" w:hAnsi="Times New Roman" w:cs="Times New Roman"/>
          <w:b/>
        </w:rPr>
        <w:t xml:space="preserve"> 6. </w:t>
      </w:r>
      <w:r>
        <w:rPr>
          <w:rFonts w:ascii="Times New Roman" w:eastAsia="Times New Roman" w:hAnsi="Times New Roman" w:cs="Times New Roman"/>
          <w:color w:val="333333"/>
        </w:rPr>
        <w:t>¿</w:t>
      </w:r>
      <w:r>
        <w:rPr>
          <w:rFonts w:ascii="Times New Roman" w:eastAsia="Times New Roman" w:hAnsi="Times New Roman" w:cs="Times New Roman"/>
          <w:color w:val="333333"/>
        </w:rPr>
        <w:t>Cómo</w:t>
      </w:r>
      <w:r>
        <w:rPr>
          <w:rFonts w:ascii="Times New Roman" w:eastAsia="Times New Roman" w:hAnsi="Times New Roman" w:cs="Times New Roman"/>
          <w:color w:val="333333"/>
        </w:rPr>
        <w:t xml:space="preserve"> se </w:t>
      </w:r>
      <w:r>
        <w:rPr>
          <w:rFonts w:ascii="Times New Roman" w:eastAsia="Times New Roman" w:hAnsi="Times New Roman" w:cs="Times New Roman"/>
          <w:color w:val="333333"/>
        </w:rPr>
        <w:t>puede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presentar</w:t>
      </w:r>
      <w:r>
        <w:rPr>
          <w:rFonts w:ascii="Times New Roman" w:eastAsia="Times New Roman" w:hAnsi="Times New Roman" w:cs="Times New Roman"/>
          <w:color w:val="333333"/>
        </w:rPr>
        <w:t xml:space="preserve"> la </w:t>
      </w:r>
      <w:r>
        <w:rPr>
          <w:rFonts w:ascii="Times New Roman" w:eastAsia="Times New Roman" w:hAnsi="Times New Roman" w:cs="Times New Roman"/>
          <w:color w:val="333333"/>
        </w:rPr>
        <w:t>información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sobre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los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recursos</w:t>
      </w:r>
      <w:r>
        <w:rPr>
          <w:rFonts w:ascii="Times New Roman" w:eastAsia="Times New Roman" w:hAnsi="Times New Roman" w:cs="Times New Roman"/>
          <w:color w:val="333333"/>
        </w:rPr>
        <w:t xml:space="preserve"> del </w:t>
      </w:r>
      <w:r>
        <w:rPr>
          <w:rFonts w:ascii="Times New Roman" w:eastAsia="Times New Roman" w:hAnsi="Times New Roman" w:cs="Times New Roman"/>
          <w:color w:val="333333"/>
        </w:rPr>
        <w:t>servicio</w:t>
      </w:r>
      <w:r>
        <w:rPr>
          <w:rFonts w:ascii="Times New Roman" w:eastAsia="Times New Roman" w:hAnsi="Times New Roman" w:cs="Times New Roman"/>
          <w:color w:val="333333"/>
        </w:rPr>
        <w:t xml:space="preserve"> de </w:t>
      </w:r>
      <w:r>
        <w:rPr>
          <w:rFonts w:ascii="Times New Roman" w:eastAsia="Times New Roman" w:hAnsi="Times New Roman" w:cs="Times New Roman"/>
          <w:color w:val="333333"/>
        </w:rPr>
        <w:t>apoyo</w:t>
      </w:r>
      <w:r>
        <w:rPr>
          <w:rFonts w:ascii="Times New Roman" w:eastAsia="Times New Roman" w:hAnsi="Times New Roman" w:cs="Times New Roman"/>
          <w:color w:val="333333"/>
        </w:rPr>
        <w:t xml:space="preserve"> entre </w:t>
      </w:r>
      <w:r>
        <w:rPr>
          <w:rFonts w:ascii="Times New Roman" w:eastAsia="Times New Roman" w:hAnsi="Times New Roman" w:cs="Times New Roman"/>
          <w:color w:val="333333"/>
        </w:rPr>
        <w:t>iguales</w:t>
      </w:r>
      <w:r>
        <w:rPr>
          <w:rFonts w:ascii="Times New Roman" w:eastAsia="Times New Roman" w:hAnsi="Times New Roman" w:cs="Times New Roman"/>
          <w:color w:val="333333"/>
        </w:rPr>
        <w:t xml:space="preserve"> de </w:t>
      </w:r>
      <w:r>
        <w:rPr>
          <w:rFonts w:ascii="Times New Roman" w:eastAsia="Times New Roman" w:hAnsi="Times New Roman" w:cs="Times New Roman"/>
          <w:color w:val="333333"/>
        </w:rPr>
        <w:t>una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manera</w:t>
      </w:r>
      <w:r>
        <w:rPr>
          <w:rFonts w:ascii="Times New Roman" w:eastAsia="Times New Roman" w:hAnsi="Times New Roman" w:cs="Times New Roman"/>
          <w:color w:val="333333"/>
        </w:rPr>
        <w:t xml:space="preserve"> que </w:t>
      </w:r>
      <w:r>
        <w:rPr>
          <w:rFonts w:ascii="Times New Roman" w:eastAsia="Times New Roman" w:hAnsi="Times New Roman" w:cs="Times New Roman"/>
          <w:color w:val="333333"/>
        </w:rPr>
        <w:t>sea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más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útil</w:t>
      </w:r>
      <w:r>
        <w:rPr>
          <w:rFonts w:ascii="Times New Roman" w:eastAsia="Times New Roman" w:hAnsi="Times New Roman" w:cs="Times New Roman"/>
          <w:color w:val="333333"/>
        </w:rPr>
        <w:t xml:space="preserve"> para </w:t>
      </w:r>
      <w:r>
        <w:rPr>
          <w:rFonts w:ascii="Times New Roman" w:eastAsia="Times New Roman" w:hAnsi="Times New Roman" w:cs="Times New Roman"/>
          <w:color w:val="333333"/>
        </w:rPr>
        <w:t>usted</w:t>
      </w:r>
      <w:r>
        <w:rPr>
          <w:rFonts w:ascii="Times New Roman" w:eastAsia="Times New Roman" w:hAnsi="Times New Roman" w:cs="Times New Roman"/>
          <w:color w:val="333333"/>
        </w:rPr>
        <w:t xml:space="preserve"> y para </w:t>
      </w:r>
      <w:r>
        <w:rPr>
          <w:rFonts w:ascii="Times New Roman" w:eastAsia="Times New Roman" w:hAnsi="Times New Roman" w:cs="Times New Roman"/>
          <w:color w:val="333333"/>
        </w:rPr>
        <w:t>los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demás</w:t>
      </w:r>
      <w:r>
        <w:rPr>
          <w:rFonts w:ascii="Times New Roman" w:eastAsia="Times New Roman" w:hAnsi="Times New Roman" w:cs="Times New Roman"/>
          <w:color w:val="333333"/>
        </w:rPr>
        <w:t>?</w:t>
      </w:r>
      <w:r>
        <w:rPr>
          <w:rFonts w:ascii="Times New Roman" w:eastAsia="Times New Roman" w:hAnsi="Times New Roman" w:cs="Times New Roman"/>
          <w:b/>
          <w:color w:val="333333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i/>
          <w:color w:val="0E101A"/>
        </w:rPr>
        <w:t>(</w:t>
      </w:r>
      <w:r>
        <w:rPr>
          <w:rFonts w:ascii="Times New Roman" w:eastAsia="Times New Roman" w:hAnsi="Times New Roman" w:cs="Times New Roman"/>
          <w:i/>
          <w:color w:val="0E101A"/>
        </w:rPr>
        <w:t>Seleccione</w:t>
      </w:r>
      <w:r>
        <w:rPr>
          <w:rFonts w:ascii="Times New Roman" w:eastAsia="Times New Roman" w:hAnsi="Times New Roman" w:cs="Times New Roman"/>
          <w:i/>
          <w:color w:val="0E101A"/>
        </w:rPr>
        <w:t xml:space="preserve"> </w:t>
      </w:r>
      <w:r>
        <w:rPr>
          <w:rFonts w:ascii="Times New Roman" w:eastAsia="Times New Roman" w:hAnsi="Times New Roman" w:cs="Times New Roman"/>
          <w:i/>
          <w:color w:val="0E101A"/>
        </w:rPr>
        <w:t>todas</w:t>
      </w:r>
      <w:r>
        <w:rPr>
          <w:rFonts w:ascii="Times New Roman" w:eastAsia="Times New Roman" w:hAnsi="Times New Roman" w:cs="Times New Roman"/>
          <w:i/>
          <w:color w:val="0E101A"/>
        </w:rPr>
        <w:t xml:space="preserve"> las que </w:t>
      </w:r>
      <w:r>
        <w:rPr>
          <w:rFonts w:ascii="Times New Roman" w:eastAsia="Times New Roman" w:hAnsi="Times New Roman" w:cs="Times New Roman"/>
          <w:i/>
          <w:color w:val="0E101A"/>
        </w:rPr>
        <w:t>correspondan</w:t>
      </w:r>
      <w:r>
        <w:rPr>
          <w:rFonts w:ascii="Times New Roman" w:eastAsia="Times New Roman" w:hAnsi="Times New Roman" w:cs="Times New Roman"/>
          <w:i/>
          <w:color w:val="0E101A"/>
        </w:rPr>
        <w:t>)</w:t>
      </w:r>
    </w:p>
    <w:p w:rsidR="005B1D5F" w14:paraId="21BEB075" w14:textId="0E57954F">
      <w:pPr>
        <w:pStyle w:val="P68B1DB1-ListParagraph11"/>
        <w:numPr>
          <w:ilvl w:val="0"/>
          <w:numId w:val="13"/>
        </w:numPr>
        <w:spacing w:after="0" w:line="276" w:lineRule="auto"/>
      </w:pPr>
      <w:r>
        <w:t xml:space="preserve">Hojas </w:t>
      </w:r>
      <w:r>
        <w:t>informativas</w:t>
      </w:r>
      <w:r>
        <w:t>/</w:t>
      </w:r>
      <w:r>
        <w:t>infografías</w:t>
      </w:r>
    </w:p>
    <w:p w:rsidR="005B1D5F" w14:paraId="2B844083" w14:textId="77777777">
      <w:pPr>
        <w:pStyle w:val="P68B1DB1-ListParagraph11"/>
        <w:numPr>
          <w:ilvl w:val="0"/>
          <w:numId w:val="13"/>
        </w:numPr>
        <w:spacing w:after="0" w:line="276" w:lineRule="auto"/>
      </w:pPr>
      <w:r>
        <w:t>Guías</w:t>
      </w:r>
      <w:r>
        <w:t xml:space="preserve"> </w:t>
      </w:r>
      <w:r>
        <w:t>informativas</w:t>
      </w:r>
      <w:r>
        <w:t xml:space="preserve"> </w:t>
      </w:r>
    </w:p>
    <w:p w:rsidR="005B1D5F" w14:paraId="0BABAA6C" w14:textId="3FD23E4A">
      <w:pPr>
        <w:pStyle w:val="P68B1DB1-ListParagraph11"/>
        <w:numPr>
          <w:ilvl w:val="0"/>
          <w:numId w:val="13"/>
        </w:numPr>
        <w:spacing w:after="0" w:line="276" w:lineRule="auto"/>
      </w:pPr>
      <w:r>
        <w:t>Seminarios</w:t>
      </w:r>
      <w:r>
        <w:t xml:space="preserve"> web/</w:t>
      </w:r>
      <w:r>
        <w:t>capacitaciones</w:t>
      </w:r>
      <w:r>
        <w:t xml:space="preserve"> </w:t>
      </w:r>
      <w:r>
        <w:t>virtuales</w:t>
      </w:r>
      <w:r>
        <w:t>/</w:t>
      </w:r>
      <w:r>
        <w:t>presentaciones</w:t>
      </w:r>
      <w:r>
        <w:t xml:space="preserve"> </w:t>
      </w:r>
      <w:r>
        <w:t>informativas</w:t>
      </w:r>
      <w:r>
        <w:t xml:space="preserve"> </w:t>
      </w:r>
    </w:p>
    <w:p w:rsidR="005B1D5F" w14:paraId="53B5B9FD" w14:textId="2FB5B83D">
      <w:pPr>
        <w:pStyle w:val="P68B1DB1-ListParagraph11"/>
        <w:numPr>
          <w:ilvl w:val="0"/>
          <w:numId w:val="13"/>
        </w:numPr>
        <w:spacing w:after="0" w:line="276" w:lineRule="auto"/>
      </w:pPr>
      <w:r>
        <w:t>Estar</w:t>
      </w:r>
      <w:r>
        <w:t xml:space="preserve"> </w:t>
      </w:r>
      <w:r>
        <w:t>conectado</w:t>
      </w:r>
      <w:r>
        <w:t xml:space="preserve"> con </w:t>
      </w:r>
      <w:r>
        <w:t>otros</w:t>
      </w:r>
      <w:r>
        <w:t xml:space="preserve"> </w:t>
      </w:r>
      <w:r>
        <w:t>trabajadores</w:t>
      </w:r>
      <w:r>
        <w:t xml:space="preserve"> de </w:t>
      </w:r>
      <w:r>
        <w:t>apoyo</w:t>
      </w:r>
      <w:r>
        <w:t xml:space="preserve"> de </w:t>
      </w:r>
      <w:r>
        <w:t>iguales</w:t>
      </w:r>
      <w:r>
        <w:t xml:space="preserve"> que </w:t>
      </w:r>
      <w:r>
        <w:t>desempeñan</w:t>
      </w:r>
      <w:r>
        <w:t xml:space="preserve"> </w:t>
      </w:r>
      <w:r>
        <w:t>funciones</w:t>
      </w:r>
      <w:r>
        <w:t xml:space="preserve"> </w:t>
      </w:r>
      <w:r>
        <w:t>similares</w:t>
      </w:r>
    </w:p>
    <w:p w:rsidR="005B1D5F" w14:paraId="7DAD070F" w14:textId="26A18886">
      <w:pPr>
        <w:pStyle w:val="P68B1DB1-ListParagraph11"/>
        <w:numPr>
          <w:ilvl w:val="0"/>
          <w:numId w:val="13"/>
        </w:numPr>
        <w:spacing w:after="0" w:line="276" w:lineRule="auto"/>
      </w:pPr>
      <w:r>
        <w:t>Contenido</w:t>
      </w:r>
      <w:r>
        <w:t xml:space="preserve"> </w:t>
      </w:r>
      <w:r>
        <w:t>desarrollado</w:t>
      </w:r>
      <w:r>
        <w:t xml:space="preserve"> </w:t>
      </w:r>
      <w:r>
        <w:t>por</w:t>
      </w:r>
      <w:r>
        <w:t xml:space="preserve"> </w:t>
      </w:r>
      <w:r>
        <w:t>aquellos</w:t>
      </w:r>
      <w:r>
        <w:t xml:space="preserve"> que </w:t>
      </w:r>
      <w:r>
        <w:t>atienden</w:t>
      </w:r>
      <w:r>
        <w:t xml:space="preserve"> a </w:t>
      </w:r>
      <w:r>
        <w:t>compañeros</w:t>
      </w:r>
      <w:r>
        <w:t xml:space="preserve"> con </w:t>
      </w:r>
      <w:r>
        <w:t>experiencias</w:t>
      </w:r>
      <w:r>
        <w:t xml:space="preserve"> </w:t>
      </w:r>
      <w:r>
        <w:t>similares</w:t>
      </w:r>
    </w:p>
    <w:p w:rsidR="005B1D5F" w14:paraId="71F4B6B8" w14:textId="77777777">
      <w:pPr>
        <w:pStyle w:val="P68B1DB1-ListParagraph11"/>
        <w:numPr>
          <w:ilvl w:val="0"/>
          <w:numId w:val="13"/>
        </w:numPr>
        <w:spacing w:after="0" w:line="276" w:lineRule="auto"/>
      </w:pPr>
      <w:r>
        <w:t>Vídeos</w:t>
      </w:r>
      <w:r>
        <w:t xml:space="preserve"> </w:t>
      </w:r>
    </w:p>
    <w:p w:rsidR="005B1D5F" w14:paraId="54129CD1" w14:textId="581D6787">
      <w:pPr>
        <w:pStyle w:val="P68B1DB1-ListParagraph11"/>
        <w:numPr>
          <w:ilvl w:val="0"/>
          <w:numId w:val="13"/>
        </w:numPr>
        <w:spacing w:after="0" w:line="276" w:lineRule="auto"/>
      </w:pPr>
      <w:r>
        <w:t>Blogs/</w:t>
      </w:r>
      <w:r>
        <w:t>artículos</w:t>
      </w:r>
    </w:p>
    <w:p w:rsidR="005B1D5F" w14:paraId="0555B203" w14:textId="0F7BFAA1">
      <w:pPr>
        <w:pStyle w:val="P68B1DB1-ListParagraph11"/>
        <w:numPr>
          <w:ilvl w:val="0"/>
          <w:numId w:val="13"/>
        </w:numPr>
        <w:spacing w:after="0" w:line="276" w:lineRule="auto"/>
      </w:pPr>
      <w:r>
        <w:t>Podcasts</w:t>
      </w:r>
    </w:p>
    <w:p w:rsidR="005B1D5F" w14:paraId="2AEA9CB0" w14:textId="5A0A390F">
      <w:pPr>
        <w:pStyle w:val="P68B1DB1-ListParagraph11"/>
        <w:numPr>
          <w:ilvl w:val="0"/>
          <w:numId w:val="13"/>
        </w:numPr>
        <w:spacing w:after="0" w:line="276" w:lineRule="auto"/>
      </w:pPr>
      <w:r>
        <w:t>Otro</w:t>
      </w:r>
      <w:r>
        <w:t xml:space="preserve"> (</w:t>
      </w:r>
      <w:r>
        <w:t>por</w:t>
      </w:r>
      <w:r>
        <w:t xml:space="preserve"> favor, </w:t>
      </w:r>
      <w:r>
        <w:t>especifique</w:t>
      </w:r>
      <w:r>
        <w:t>)</w:t>
      </w:r>
    </w:p>
    <w:p w:rsidR="005B1D5F" w14:paraId="736C3672" w14:textId="69A65981">
      <w:pPr>
        <w:spacing w:after="0" w:line="276" w:lineRule="auto"/>
        <w:rPr>
          <w:rFonts w:ascii="Times New Roman" w:eastAsia="Times New Roman" w:hAnsi="Times New Roman" w:cs="Times New Roman"/>
          <w:i/>
        </w:rPr>
      </w:pPr>
    </w:p>
    <w:p w:rsidR="005B1D5F" w14:paraId="343E8AE1" w14:textId="6BB31469">
      <w:pPr>
        <w:pStyle w:val="P68B1DB1-Normal6"/>
        <w:spacing w:after="0" w:line="276" w:lineRule="auto"/>
        <w:rPr>
          <w:rFonts w:eastAsia="Times New Roman"/>
          <w:i/>
        </w:rPr>
      </w:pPr>
      <w:r>
        <w:rPr>
          <w:b/>
        </w:rPr>
        <w:t>Pregunta</w:t>
      </w:r>
      <w:r>
        <w:rPr>
          <w:b/>
        </w:rPr>
        <w:t xml:space="preserve"> 7. </w:t>
      </w:r>
      <w:r>
        <w:t>¿</w:t>
      </w:r>
      <w:r>
        <w:t>Experimentó</w:t>
      </w:r>
      <w:r>
        <w:t xml:space="preserve"> </w:t>
      </w:r>
      <w:r>
        <w:t>algún</w:t>
      </w:r>
      <w:r>
        <w:t xml:space="preserve"> </w:t>
      </w:r>
      <w:r>
        <w:t>desafío</w:t>
      </w:r>
      <w:r>
        <w:t xml:space="preserve"> de </w:t>
      </w:r>
      <w:r>
        <w:t>contratación</w:t>
      </w:r>
      <w:r>
        <w:t>/</w:t>
      </w:r>
      <w:r>
        <w:t>selección</w:t>
      </w:r>
      <w:r>
        <w:t xml:space="preserve"> o </w:t>
      </w:r>
      <w:r>
        <w:t>incorporación</w:t>
      </w:r>
      <w:r>
        <w:t xml:space="preserve"> </w:t>
      </w:r>
      <w:r>
        <w:t>en</w:t>
      </w:r>
      <w:r>
        <w:t xml:space="preserve"> </w:t>
      </w:r>
      <w:r>
        <w:t>su</w:t>
      </w:r>
      <w:r>
        <w:t xml:space="preserve"> </w:t>
      </w:r>
      <w:r>
        <w:t>rol</w:t>
      </w:r>
      <w:r>
        <w:t xml:space="preserve"> </w:t>
      </w:r>
      <w:r>
        <w:t>como</w:t>
      </w:r>
      <w:r>
        <w:t xml:space="preserve"> </w:t>
      </w:r>
      <w:r>
        <w:t>trabajador</w:t>
      </w:r>
      <w:r>
        <w:t xml:space="preserve"> de </w:t>
      </w:r>
      <w:r>
        <w:t>apoyo</w:t>
      </w:r>
      <w:r>
        <w:t xml:space="preserve"> entre </w:t>
      </w:r>
      <w:r>
        <w:t>iguales</w:t>
      </w:r>
      <w:r>
        <w:t xml:space="preserve">? </w:t>
      </w:r>
      <w:r>
        <w:t>Describan</w:t>
      </w:r>
      <w:r>
        <w:t xml:space="preserve"> </w:t>
      </w:r>
      <w:r>
        <w:t>por</w:t>
      </w:r>
      <w:r>
        <w:t xml:space="preserve"> favor. </w:t>
      </w:r>
    </w:p>
    <w:p w:rsidR="005B1D5F" w14:paraId="0F7353A8" w14:textId="103ADBB9">
      <w:pPr>
        <w:pStyle w:val="P68B1DB1-Normal5"/>
        <w:spacing w:after="0" w:line="276" w:lineRule="auto"/>
      </w:pPr>
      <w:r>
        <w:t xml:space="preserve">Se </w:t>
      </w:r>
      <w:r>
        <w:t>proporcionará</w:t>
      </w:r>
      <w:r>
        <w:t xml:space="preserve"> </w:t>
      </w:r>
      <w:r>
        <w:t>espacio</w:t>
      </w:r>
      <w:r>
        <w:t xml:space="preserve"> para </w:t>
      </w:r>
      <w:r>
        <w:t>una</w:t>
      </w:r>
      <w:r>
        <w:t xml:space="preserve"> </w:t>
      </w:r>
      <w:r>
        <w:t>respuesta</w:t>
      </w:r>
      <w:r>
        <w:t xml:space="preserve"> </w:t>
      </w:r>
      <w:r>
        <w:t>corta</w:t>
      </w:r>
      <w:r>
        <w:t>.</w:t>
      </w:r>
    </w:p>
    <w:p w:rsidR="005B1D5F" w14:paraId="3877D7FE" w14:textId="397A793E">
      <w:pPr>
        <w:spacing w:after="0" w:line="276" w:lineRule="auto"/>
        <w:rPr>
          <w:rFonts w:ascii="Times New Roman" w:eastAsia="Times New Roman" w:hAnsi="Times New Roman" w:cs="Times New Roman"/>
          <w:i/>
        </w:rPr>
      </w:pPr>
    </w:p>
    <w:p w:rsidR="005B1D5F" w14:paraId="3C8B3CDD" w14:textId="14CEEE0E">
      <w:pPr>
        <w:spacing w:line="276" w:lineRule="auto"/>
        <w:rPr>
          <w:rFonts w:ascii="Times New Roman" w:eastAsia="Times New Roman" w:hAnsi="Times New Roman" w:cs="Times New Roman"/>
          <w:i/>
          <w:color w:val="0E101A"/>
        </w:rPr>
      </w:pPr>
      <w:r>
        <w:rPr>
          <w:rFonts w:ascii="Times New Roman" w:hAnsi="Times New Roman" w:cs="Times New Roman"/>
          <w:b/>
        </w:rPr>
        <w:t>Pregunta</w:t>
      </w:r>
      <w:r>
        <w:rPr>
          <w:rFonts w:ascii="Times New Roman" w:hAnsi="Times New Roman" w:cs="Times New Roman"/>
          <w:b/>
        </w:rPr>
        <w:t xml:space="preserve"> 8. </w:t>
      </w:r>
      <w:r>
        <w:rPr>
          <w:rFonts w:ascii="Times New Roman" w:hAnsi="Times New Roman" w:cs="Times New Roman"/>
        </w:rPr>
        <w:t xml:space="preserve"> ¿</w:t>
      </w:r>
      <w:r>
        <w:rPr>
          <w:rFonts w:ascii="Times New Roman" w:hAnsi="Times New Roman" w:cs="Times New Roman"/>
        </w:rPr>
        <w:t>Cómo</w:t>
      </w:r>
      <w:r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>informa</w:t>
      </w:r>
      <w:r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los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participantes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potenciales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sobre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servicios</w:t>
      </w:r>
      <w:r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apoyo</w:t>
      </w:r>
      <w:r>
        <w:rPr>
          <w:rFonts w:ascii="Times New Roman" w:hAnsi="Times New Roman" w:cs="Times New Roman"/>
        </w:rPr>
        <w:t xml:space="preserve"> entre </w:t>
      </w:r>
      <w:r>
        <w:rPr>
          <w:rFonts w:ascii="Times New Roman" w:hAnsi="Times New Roman" w:cs="Times New Roman"/>
        </w:rPr>
        <w:t>iguales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programa</w:t>
      </w:r>
      <w:r>
        <w:rPr>
          <w:rFonts w:ascii="Times New Roman" w:hAnsi="Times New Roman" w:cs="Times New Roman"/>
        </w:rPr>
        <w:t xml:space="preserve">? </w:t>
      </w:r>
      <w:r>
        <w:rPr>
          <w:rFonts w:ascii="Times New Roman" w:eastAsia="Times New Roman" w:hAnsi="Times New Roman" w:cs="Times New Roman"/>
          <w:i/>
          <w:color w:val="0E101A"/>
        </w:rPr>
        <w:t>(</w:t>
      </w:r>
      <w:r>
        <w:rPr>
          <w:rFonts w:ascii="Times New Roman" w:eastAsia="Times New Roman" w:hAnsi="Times New Roman" w:cs="Times New Roman"/>
          <w:i/>
          <w:color w:val="0E101A"/>
        </w:rPr>
        <w:t>Seleccione</w:t>
      </w:r>
      <w:r>
        <w:rPr>
          <w:rFonts w:ascii="Times New Roman" w:eastAsia="Times New Roman" w:hAnsi="Times New Roman" w:cs="Times New Roman"/>
          <w:i/>
          <w:color w:val="0E101A"/>
        </w:rPr>
        <w:t xml:space="preserve"> </w:t>
      </w:r>
      <w:r>
        <w:rPr>
          <w:rFonts w:ascii="Times New Roman" w:eastAsia="Times New Roman" w:hAnsi="Times New Roman" w:cs="Times New Roman"/>
          <w:i/>
          <w:color w:val="0E101A"/>
        </w:rPr>
        <w:t>todas</w:t>
      </w:r>
      <w:r>
        <w:rPr>
          <w:rFonts w:ascii="Times New Roman" w:eastAsia="Times New Roman" w:hAnsi="Times New Roman" w:cs="Times New Roman"/>
          <w:i/>
          <w:color w:val="0E101A"/>
        </w:rPr>
        <w:t xml:space="preserve"> las que </w:t>
      </w:r>
      <w:r>
        <w:rPr>
          <w:rFonts w:ascii="Times New Roman" w:eastAsia="Times New Roman" w:hAnsi="Times New Roman" w:cs="Times New Roman"/>
          <w:i/>
          <w:color w:val="0E101A"/>
        </w:rPr>
        <w:t>correspondan</w:t>
      </w:r>
      <w:r>
        <w:rPr>
          <w:rFonts w:ascii="Times New Roman" w:eastAsia="Times New Roman" w:hAnsi="Times New Roman" w:cs="Times New Roman"/>
          <w:i/>
          <w:color w:val="0E101A"/>
        </w:rPr>
        <w:t>)</w:t>
      </w:r>
    </w:p>
    <w:p w:rsidR="005B1D5F" w14:paraId="44AAD1C3" w14:textId="77777777">
      <w:pPr>
        <w:pStyle w:val="P68B1DB1-ListParagraph7"/>
        <w:numPr>
          <w:ilvl w:val="0"/>
          <w:numId w:val="5"/>
        </w:numPr>
        <w:spacing w:after="0" w:line="276" w:lineRule="auto"/>
      </w:pPr>
      <w:r>
        <w:t>Trabajador</w:t>
      </w:r>
      <w:r>
        <w:t xml:space="preserve"> social </w:t>
      </w:r>
    </w:p>
    <w:p w:rsidR="005B1D5F" w14:paraId="683DF9C2" w14:textId="77777777">
      <w:pPr>
        <w:pStyle w:val="P68B1DB1-ListParagraph7"/>
        <w:numPr>
          <w:ilvl w:val="0"/>
          <w:numId w:val="5"/>
        </w:numPr>
        <w:spacing w:after="0" w:line="276" w:lineRule="auto"/>
      </w:pPr>
      <w:r>
        <w:t xml:space="preserve">Un amigo o familiar </w:t>
      </w:r>
    </w:p>
    <w:p w:rsidR="005B1D5F" w14:paraId="4D259C64" w14:textId="022634AF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</w:rPr>
        <w:t>línea</w:t>
      </w:r>
      <w:r>
        <w:rPr>
          <w:rFonts w:ascii="Times New Roman" w:hAnsi="Times New Roman" w:cs="Times New Roman"/>
        </w:rPr>
        <w:t xml:space="preserve">/motor de </w:t>
      </w:r>
      <w:r>
        <w:rPr>
          <w:rFonts w:ascii="Times New Roman" w:hAnsi="Times New Roman" w:cs="Times New Roman"/>
        </w:rPr>
        <w:t>búsqueda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/redes </w:t>
      </w:r>
      <w:r>
        <w:rPr>
          <w:rFonts w:ascii="Times New Roman" w:eastAsia="Times New Roman" w:hAnsi="Times New Roman" w:cs="Times New Roman"/>
          <w:color w:val="000000" w:themeColor="text1"/>
        </w:rPr>
        <w:t>sociales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t xml:space="preserve"> </w:t>
      </w:r>
    </w:p>
    <w:p w:rsidR="005B1D5F" w14:paraId="351E929F" w14:textId="2B68E708">
      <w:pPr>
        <w:pStyle w:val="P68B1DB1-ListParagraph8"/>
        <w:numPr>
          <w:ilvl w:val="0"/>
          <w:numId w:val="5"/>
        </w:numPr>
        <w:spacing w:after="0" w:line="276" w:lineRule="auto"/>
      </w:pPr>
      <w:r>
        <w:t>Folleto</w:t>
      </w:r>
      <w:r>
        <w:t xml:space="preserve">/volante </w:t>
      </w:r>
      <w:r>
        <w:t>en</w:t>
      </w:r>
      <w:r>
        <w:t xml:space="preserve"> </w:t>
      </w:r>
      <w:r>
        <w:t>papel</w:t>
      </w:r>
      <w:r>
        <w:t xml:space="preserve"> </w:t>
      </w:r>
      <w:r>
        <w:t>sobre</w:t>
      </w:r>
      <w:r>
        <w:t xml:space="preserve"> </w:t>
      </w:r>
      <w:r>
        <w:t>el</w:t>
      </w:r>
      <w:r>
        <w:t xml:space="preserve"> </w:t>
      </w:r>
      <w:r>
        <w:t>programa</w:t>
      </w:r>
    </w:p>
    <w:p w:rsidR="005B1D5F" w14:paraId="155D1522" w14:textId="77777777">
      <w:pPr>
        <w:pStyle w:val="P68B1DB1-ListParagraph7"/>
        <w:numPr>
          <w:ilvl w:val="0"/>
          <w:numId w:val="5"/>
        </w:numPr>
        <w:spacing w:after="0" w:line="276" w:lineRule="auto"/>
      </w:pPr>
      <w:r>
        <w:t xml:space="preserve">No sabe/no </w:t>
      </w:r>
      <w:r>
        <w:t>recopila</w:t>
      </w:r>
      <w:r>
        <w:t xml:space="preserve"> </w:t>
      </w:r>
      <w:r>
        <w:t>esta</w:t>
      </w:r>
      <w:r>
        <w:t xml:space="preserve"> </w:t>
      </w:r>
      <w:r>
        <w:t>información</w:t>
      </w:r>
    </w:p>
    <w:p w:rsidR="005B1D5F" w14:paraId="2F0069FB" w14:textId="77777777">
      <w:pPr>
        <w:pStyle w:val="P68B1DB1-ListParagraph10"/>
        <w:numPr>
          <w:ilvl w:val="0"/>
          <w:numId w:val="5"/>
        </w:numPr>
        <w:spacing w:after="0" w:line="276" w:lineRule="auto"/>
      </w:pPr>
      <w:r>
        <w:t>Otro</w:t>
      </w:r>
      <w:r>
        <w:t xml:space="preserve"> (</w:t>
      </w:r>
      <w:r>
        <w:t>por</w:t>
      </w:r>
      <w:r>
        <w:t xml:space="preserve"> favor, </w:t>
      </w:r>
      <w:r>
        <w:t>especifique</w:t>
      </w:r>
      <w:r>
        <w:t>)</w:t>
      </w:r>
    </w:p>
    <w:p w:rsidR="005B1D5F" w14:paraId="44165B98" w14:textId="77777777">
      <w:pPr>
        <w:spacing w:after="120" w:line="276" w:lineRule="auto"/>
        <w:rPr>
          <w:rFonts w:ascii="Times New Roman" w:hAnsi="Times New Roman" w:cs="Times New Roman"/>
          <w:b/>
        </w:rPr>
      </w:pPr>
    </w:p>
    <w:p w:rsidR="005B1D5F" w14:paraId="5EA25AF3" w14:textId="49A86512">
      <w:pPr>
        <w:spacing w:after="0" w:line="276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b/>
        </w:rPr>
        <w:t>Pregunta</w:t>
      </w:r>
      <w:r>
        <w:rPr>
          <w:rFonts w:ascii="Times New Roman" w:hAnsi="Times New Roman" w:cs="Times New Roman"/>
          <w:b/>
        </w:rPr>
        <w:t xml:space="preserve"> 9.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¿</w:t>
      </w:r>
      <w:r>
        <w:rPr>
          <w:rFonts w:ascii="Times New Roman" w:eastAsia="Times New Roman" w:hAnsi="Times New Roman" w:cs="Times New Roman"/>
          <w:color w:val="000000" w:themeColor="text1"/>
        </w:rPr>
        <w:t>Cuáles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son las </w:t>
      </w:r>
      <w:r>
        <w:rPr>
          <w:rFonts w:ascii="Times New Roman" w:eastAsia="Times New Roman" w:hAnsi="Times New Roman" w:cs="Times New Roman"/>
          <w:color w:val="000000" w:themeColor="text1"/>
        </w:rPr>
        <w:t>actividades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más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importantes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que lo </w:t>
      </w:r>
      <w:r>
        <w:rPr>
          <w:rFonts w:ascii="Times New Roman" w:eastAsia="Times New Roman" w:hAnsi="Times New Roman" w:cs="Times New Roman"/>
          <w:color w:val="000000" w:themeColor="text1"/>
        </w:rPr>
        <w:t>apoyan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en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su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función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de </w:t>
      </w:r>
      <w:r>
        <w:rPr>
          <w:rFonts w:ascii="Times New Roman" w:eastAsia="Times New Roman" w:hAnsi="Times New Roman" w:cs="Times New Roman"/>
          <w:color w:val="000000" w:themeColor="text1"/>
        </w:rPr>
        <w:t>apoyo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entre </w:t>
      </w:r>
      <w:r>
        <w:rPr>
          <w:rFonts w:ascii="Times New Roman" w:eastAsia="Times New Roman" w:hAnsi="Times New Roman" w:cs="Times New Roman"/>
          <w:color w:val="000000" w:themeColor="text1"/>
        </w:rPr>
        <w:t>iguales</w:t>
      </w:r>
      <w:r>
        <w:rPr>
          <w:rFonts w:ascii="Times New Roman" w:eastAsia="Times New Roman" w:hAnsi="Times New Roman" w:cs="Times New Roman"/>
          <w:color w:val="000000" w:themeColor="text1"/>
        </w:rPr>
        <w:t>?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  <w:i/>
          <w:color w:val="0E101A"/>
        </w:rPr>
        <w:t>(</w:t>
      </w:r>
      <w:r>
        <w:rPr>
          <w:rFonts w:ascii="Times New Roman" w:eastAsia="Times New Roman" w:hAnsi="Times New Roman" w:cs="Times New Roman"/>
          <w:i/>
          <w:color w:val="0E101A"/>
        </w:rPr>
        <w:t>Seleccione</w:t>
      </w:r>
      <w:r>
        <w:rPr>
          <w:rFonts w:ascii="Times New Roman" w:eastAsia="Times New Roman" w:hAnsi="Times New Roman" w:cs="Times New Roman"/>
          <w:i/>
          <w:color w:val="0E101A"/>
        </w:rPr>
        <w:t xml:space="preserve"> </w:t>
      </w:r>
      <w:r>
        <w:rPr>
          <w:rFonts w:ascii="Times New Roman" w:eastAsia="Times New Roman" w:hAnsi="Times New Roman" w:cs="Times New Roman"/>
          <w:i/>
          <w:color w:val="0E101A"/>
        </w:rPr>
        <w:t>todas</w:t>
      </w:r>
      <w:r>
        <w:rPr>
          <w:rFonts w:ascii="Times New Roman" w:eastAsia="Times New Roman" w:hAnsi="Times New Roman" w:cs="Times New Roman"/>
          <w:i/>
          <w:color w:val="0E101A"/>
        </w:rPr>
        <w:t xml:space="preserve"> las que </w:t>
      </w:r>
      <w:r>
        <w:rPr>
          <w:rFonts w:ascii="Times New Roman" w:eastAsia="Times New Roman" w:hAnsi="Times New Roman" w:cs="Times New Roman"/>
          <w:i/>
          <w:color w:val="0E101A"/>
        </w:rPr>
        <w:t>correspondan</w:t>
      </w:r>
      <w:r>
        <w:rPr>
          <w:rFonts w:ascii="Times New Roman" w:eastAsia="Times New Roman" w:hAnsi="Times New Roman" w:cs="Times New Roman"/>
          <w:i/>
          <w:color w:val="0E101A"/>
        </w:rPr>
        <w:t>)</w:t>
      </w:r>
      <w:r>
        <w:rPr>
          <w:sz w:val="22"/>
        </w:rPr>
        <w:t xml:space="preserve"> </w:t>
      </w:r>
    </w:p>
    <w:p w:rsidR="005B1D5F" w14:paraId="7EEC7BB7" w14:textId="77777777">
      <w:pPr>
        <w:spacing w:after="0" w:line="276" w:lineRule="auto"/>
        <w:rPr>
          <w:rFonts w:ascii="Times New Roman" w:eastAsia="Times New Roman" w:hAnsi="Times New Roman" w:cs="Times New Roman"/>
          <w:color w:val="0E101A"/>
        </w:rPr>
      </w:pPr>
    </w:p>
    <w:p w:rsidR="005B1D5F" w14:paraId="303E8D27" w14:textId="20364FDB">
      <w:pPr>
        <w:pStyle w:val="P68B1DB1-ListParagraph11"/>
        <w:numPr>
          <w:ilvl w:val="0"/>
          <w:numId w:val="12"/>
        </w:numPr>
        <w:spacing w:after="0" w:line="276" w:lineRule="auto"/>
      </w:pPr>
      <w:r>
        <w:t>Soporte</w:t>
      </w:r>
      <w:r>
        <w:t xml:space="preserve"> de </w:t>
      </w:r>
      <w:r>
        <w:t>supervisión</w:t>
      </w:r>
      <w:r>
        <w:t xml:space="preserve"> y </w:t>
      </w:r>
      <w:r>
        <w:t>entrenamiento</w:t>
      </w:r>
      <w:r>
        <w:t xml:space="preserve"> </w:t>
      </w:r>
    </w:p>
    <w:p w:rsidR="005B1D5F" w14:paraId="6AB9DC52" w14:textId="77777777">
      <w:pPr>
        <w:pStyle w:val="P68B1DB1-ListParagraph11"/>
        <w:numPr>
          <w:ilvl w:val="0"/>
          <w:numId w:val="12"/>
        </w:numPr>
        <w:spacing w:after="0" w:line="276" w:lineRule="auto"/>
      </w:pPr>
      <w:r>
        <w:t>Oportunidades</w:t>
      </w:r>
      <w:r>
        <w:t xml:space="preserve"> de </w:t>
      </w:r>
      <w:r>
        <w:t>capacitación</w:t>
      </w:r>
      <w:r>
        <w:t xml:space="preserve"> continua</w:t>
      </w:r>
    </w:p>
    <w:p w:rsidR="005B1D5F" w14:paraId="774616BE" w14:textId="77777777">
      <w:pPr>
        <w:pStyle w:val="P68B1DB1-ListParagraph11"/>
        <w:numPr>
          <w:ilvl w:val="0"/>
          <w:numId w:val="12"/>
        </w:numPr>
        <w:spacing w:after="0" w:line="276" w:lineRule="auto"/>
      </w:pPr>
      <w:r>
        <w:t>Claridad</w:t>
      </w:r>
      <w:r>
        <w:t xml:space="preserve"> de </w:t>
      </w:r>
      <w:r>
        <w:t>su</w:t>
      </w:r>
      <w:r>
        <w:t xml:space="preserve"> </w:t>
      </w:r>
      <w:r>
        <w:t>rol</w:t>
      </w:r>
      <w:r>
        <w:t xml:space="preserve"> </w:t>
      </w:r>
      <w:r>
        <w:t>dentro</w:t>
      </w:r>
      <w:r>
        <w:t xml:space="preserve"> de la </w:t>
      </w:r>
      <w:r>
        <w:t>organización</w:t>
      </w:r>
    </w:p>
    <w:p w:rsidR="005B1D5F" w14:paraId="56E378E0" w14:textId="77777777">
      <w:pPr>
        <w:pStyle w:val="P68B1DB1-ListParagraph11"/>
        <w:numPr>
          <w:ilvl w:val="0"/>
          <w:numId w:val="12"/>
        </w:numPr>
        <w:spacing w:after="0" w:line="276" w:lineRule="auto"/>
      </w:pPr>
      <w:r>
        <w:t>Conectarse</w:t>
      </w:r>
      <w:r>
        <w:t xml:space="preserve"> con </w:t>
      </w:r>
      <w:r>
        <w:t>otras</w:t>
      </w:r>
      <w:r>
        <w:t xml:space="preserve"> personas que </w:t>
      </w:r>
      <w:r>
        <w:t>desempeñan</w:t>
      </w:r>
      <w:r>
        <w:t xml:space="preserve"> </w:t>
      </w:r>
      <w:r>
        <w:t>funciones</w:t>
      </w:r>
      <w:r>
        <w:t xml:space="preserve"> de </w:t>
      </w:r>
      <w:r>
        <w:t>apoyo</w:t>
      </w:r>
      <w:r>
        <w:t xml:space="preserve"> entre </w:t>
      </w:r>
      <w:r>
        <w:t>iguales</w:t>
      </w:r>
    </w:p>
    <w:p w:rsidR="005B1D5F" w14:paraId="44824DF0" w14:textId="0A045E63">
      <w:pPr>
        <w:pStyle w:val="P68B1DB1-ListParagraph11"/>
        <w:numPr>
          <w:ilvl w:val="0"/>
          <w:numId w:val="12"/>
        </w:numPr>
        <w:spacing w:after="0" w:line="276" w:lineRule="auto"/>
      </w:pPr>
      <w:r>
        <w:t xml:space="preserve">Desarrollo de </w:t>
      </w:r>
      <w:r>
        <w:t>liderazgo</w:t>
      </w:r>
      <w:r>
        <w:t xml:space="preserve"> </w:t>
      </w:r>
    </w:p>
    <w:p w:rsidR="005B1D5F" w14:paraId="0DC8F4E2" w14:textId="7FFBD79F">
      <w:pPr>
        <w:pStyle w:val="P68B1DB1-ListParagraph11"/>
        <w:numPr>
          <w:ilvl w:val="0"/>
          <w:numId w:val="12"/>
        </w:numPr>
        <w:spacing w:after="0" w:line="276" w:lineRule="auto"/>
      </w:pPr>
      <w:r>
        <w:t>Apoyo</w:t>
      </w:r>
      <w:r>
        <w:t xml:space="preserve"> a la </w:t>
      </w:r>
      <w:r>
        <w:t>salud</w:t>
      </w:r>
      <w:r>
        <w:t xml:space="preserve"> mental/</w:t>
      </w:r>
      <w:r>
        <w:t>bienestar</w:t>
      </w:r>
      <w:r>
        <w:t xml:space="preserve"> </w:t>
      </w:r>
    </w:p>
    <w:p w:rsidR="005B1D5F" w14:paraId="46389455" w14:textId="13BA3C8E">
      <w:pPr>
        <w:pStyle w:val="P68B1DB1-ListParagraph11"/>
        <w:numPr>
          <w:ilvl w:val="0"/>
          <w:numId w:val="12"/>
        </w:numPr>
        <w:spacing w:after="0" w:line="276" w:lineRule="auto"/>
      </w:pPr>
      <w:r>
        <w:t>Acceso</w:t>
      </w:r>
      <w:r>
        <w:t xml:space="preserve"> a </w:t>
      </w:r>
      <w:r>
        <w:t>recursos</w:t>
      </w:r>
      <w:r>
        <w:t xml:space="preserve"> </w:t>
      </w:r>
      <w:r>
        <w:t>concretos</w:t>
      </w:r>
      <w:r>
        <w:t xml:space="preserve"> </w:t>
      </w:r>
    </w:p>
    <w:p w:rsidR="005B1D5F" w14:paraId="71672E15" w14:textId="133E841A">
      <w:pPr>
        <w:pStyle w:val="P68B1DB1-ListParagraph11"/>
        <w:numPr>
          <w:ilvl w:val="0"/>
          <w:numId w:val="12"/>
        </w:numPr>
        <w:spacing w:after="0" w:line="276" w:lineRule="auto"/>
      </w:pPr>
      <w:r>
        <w:t>Acceso</w:t>
      </w:r>
      <w:r>
        <w:t xml:space="preserve"> al </w:t>
      </w:r>
      <w:r>
        <w:t>transporte</w:t>
      </w:r>
    </w:p>
    <w:p w:rsidR="005B1D5F" w14:paraId="25142381" w14:textId="10653E65">
      <w:pPr>
        <w:pStyle w:val="P68B1DB1-ListParagraph11"/>
        <w:numPr>
          <w:ilvl w:val="0"/>
          <w:numId w:val="12"/>
        </w:numPr>
        <w:spacing w:after="0" w:line="276" w:lineRule="auto"/>
      </w:pPr>
      <w:r>
        <w:t>Otro</w:t>
      </w:r>
      <w:r>
        <w:t xml:space="preserve"> (</w:t>
      </w:r>
      <w:r>
        <w:t>por</w:t>
      </w:r>
      <w:r>
        <w:t xml:space="preserve"> favor, </w:t>
      </w:r>
      <w:r>
        <w:t>especifique</w:t>
      </w:r>
      <w:r>
        <w:t>)</w:t>
      </w:r>
    </w:p>
    <w:p w:rsidR="005B1D5F" w14:paraId="1E6C0C90" w14:textId="77777777">
      <w:pPr>
        <w:spacing w:after="120" w:line="276" w:lineRule="auto"/>
        <w:rPr>
          <w:rFonts w:ascii="Times New Roman" w:hAnsi="Times New Roman" w:cs="Times New Roman"/>
          <w:b/>
        </w:rPr>
      </w:pPr>
    </w:p>
    <w:p w:rsidR="005B1D5F" w14:paraId="6A6CB8CB" w14:textId="28C4BBF9">
      <w:pPr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Pregunta</w:t>
      </w:r>
      <w:r>
        <w:rPr>
          <w:rFonts w:ascii="Times New Roman" w:hAnsi="Times New Roman" w:cs="Times New Roman"/>
          <w:b/>
        </w:rPr>
        <w:t xml:space="preserve"> 10. </w:t>
      </w:r>
      <w:r>
        <w:rPr>
          <w:rFonts w:ascii="Times New Roman" w:eastAsia="Times New Roman" w:hAnsi="Times New Roman" w:cs="Times New Roman"/>
        </w:rPr>
        <w:t xml:space="preserve"> ¿</w:t>
      </w:r>
      <w:r>
        <w:rPr>
          <w:rFonts w:ascii="Times New Roman" w:eastAsia="Times New Roman" w:hAnsi="Times New Roman" w:cs="Times New Roman"/>
        </w:rPr>
        <w:t>Qué</w:t>
      </w:r>
      <w:r>
        <w:rPr>
          <w:rFonts w:ascii="Times New Roman" w:eastAsia="Times New Roman" w:hAnsi="Times New Roman" w:cs="Times New Roman"/>
        </w:rPr>
        <w:t xml:space="preserve"> tan </w:t>
      </w:r>
      <w:r>
        <w:rPr>
          <w:rFonts w:ascii="Times New Roman" w:eastAsia="Times New Roman" w:hAnsi="Times New Roman" w:cs="Times New Roman"/>
        </w:rPr>
        <w:t>efectivos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cree</w:t>
      </w:r>
      <w:r>
        <w:rPr>
          <w:rFonts w:ascii="Times New Roman" w:eastAsia="Times New Roman" w:hAnsi="Times New Roman" w:cs="Times New Roman"/>
        </w:rPr>
        <w:t xml:space="preserve"> que 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sido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servicios</w:t>
      </w:r>
      <w:r>
        <w:rPr>
          <w:rFonts w:ascii="Times New Roman" w:eastAsia="Times New Roman" w:hAnsi="Times New Roman" w:cs="Times New Roman"/>
        </w:rPr>
        <w:t xml:space="preserve"> de </w:t>
      </w:r>
      <w:r>
        <w:rPr>
          <w:rFonts w:ascii="Times New Roman" w:eastAsia="Times New Roman" w:hAnsi="Times New Roman" w:cs="Times New Roman"/>
        </w:rPr>
        <w:t>apoyo</w:t>
      </w:r>
      <w:r>
        <w:rPr>
          <w:rFonts w:ascii="Times New Roman" w:eastAsia="Times New Roman" w:hAnsi="Times New Roman" w:cs="Times New Roman"/>
        </w:rPr>
        <w:t xml:space="preserve"> entre </w:t>
      </w:r>
      <w:r>
        <w:rPr>
          <w:rFonts w:ascii="Times New Roman" w:eastAsia="Times New Roman" w:hAnsi="Times New Roman" w:cs="Times New Roman"/>
        </w:rPr>
        <w:t>iguales</w:t>
      </w:r>
      <w:r>
        <w:rPr>
          <w:rFonts w:ascii="Times New Roman" w:eastAsia="Times New Roman" w:hAnsi="Times New Roman" w:cs="Times New Roman"/>
        </w:rPr>
        <w:t xml:space="preserve"> para </w:t>
      </w:r>
      <w:r>
        <w:rPr>
          <w:rFonts w:ascii="Times New Roman" w:eastAsia="Times New Roman" w:hAnsi="Times New Roman" w:cs="Times New Roman"/>
        </w:rPr>
        <w:t>aquellos</w:t>
      </w:r>
      <w:r>
        <w:rPr>
          <w:rFonts w:ascii="Times New Roman" w:eastAsia="Times New Roman" w:hAnsi="Times New Roman" w:cs="Times New Roman"/>
        </w:rPr>
        <w:t xml:space="preserve"> a </w:t>
      </w:r>
      <w:r>
        <w:rPr>
          <w:rFonts w:ascii="Times New Roman" w:eastAsia="Times New Roman" w:hAnsi="Times New Roman" w:cs="Times New Roman"/>
        </w:rPr>
        <w:t>quienes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ayuda</w:t>
      </w:r>
      <w:r>
        <w:rPr>
          <w:rFonts w:ascii="Times New Roman" w:eastAsia="Times New Roman" w:hAnsi="Times New Roman" w:cs="Times New Roman"/>
        </w:rPr>
        <w:t xml:space="preserve">? </w:t>
      </w:r>
    </w:p>
    <w:p w:rsidR="005B1D5F" w14:paraId="67FA2680" w14:textId="77777777">
      <w:pPr>
        <w:pStyle w:val="P68B1DB1-ListParagraph10"/>
        <w:numPr>
          <w:ilvl w:val="0"/>
          <w:numId w:val="10"/>
        </w:numPr>
        <w:spacing w:before="100" w:beforeAutospacing="1" w:after="100" w:afterAutospacing="1" w:line="276" w:lineRule="auto"/>
      </w:pPr>
      <w:r>
        <w:t xml:space="preserve">1 (Muy </w:t>
      </w:r>
      <w:r>
        <w:t>inefectivo</w:t>
      </w:r>
      <w:r>
        <w:t>)</w:t>
      </w:r>
    </w:p>
    <w:p w:rsidR="005B1D5F" w14:paraId="02A3E5C7" w14:textId="77777777">
      <w:pPr>
        <w:pStyle w:val="P68B1DB1-ListParagraph10"/>
        <w:numPr>
          <w:ilvl w:val="0"/>
          <w:numId w:val="10"/>
        </w:numPr>
        <w:spacing w:before="100" w:beforeAutospacing="1" w:after="100" w:afterAutospacing="1" w:line="276" w:lineRule="auto"/>
      </w:pPr>
      <w:r>
        <w:t>2 (</w:t>
      </w:r>
      <w:r>
        <w:t>Inefectivo</w:t>
      </w:r>
      <w:r>
        <w:t>)</w:t>
      </w:r>
    </w:p>
    <w:p w:rsidR="005B1D5F" w14:paraId="64B2BEA2" w14:textId="4A2F29A1">
      <w:pPr>
        <w:pStyle w:val="P68B1DB1-ListParagraph10"/>
        <w:numPr>
          <w:ilvl w:val="0"/>
          <w:numId w:val="10"/>
        </w:numPr>
        <w:spacing w:before="100" w:beforeAutospacing="1" w:after="100" w:afterAutospacing="1" w:line="276" w:lineRule="auto"/>
      </w:pPr>
      <w:r>
        <w:t>3 (</w:t>
      </w:r>
      <w:r w:rsidR="00E84EAF">
        <w:t>N</w:t>
      </w:r>
      <w:r>
        <w:t>eutral)</w:t>
      </w:r>
    </w:p>
    <w:p w:rsidR="005B1D5F" w14:paraId="384847AA" w14:textId="77777777">
      <w:pPr>
        <w:pStyle w:val="P68B1DB1-ListParagraph10"/>
        <w:numPr>
          <w:ilvl w:val="0"/>
          <w:numId w:val="10"/>
        </w:numPr>
        <w:spacing w:before="100" w:beforeAutospacing="1" w:after="100" w:afterAutospacing="1" w:line="276" w:lineRule="auto"/>
      </w:pPr>
      <w:r>
        <w:t>4 (</w:t>
      </w:r>
      <w:r>
        <w:t>Efectivo</w:t>
      </w:r>
      <w:r>
        <w:t>)</w:t>
      </w:r>
    </w:p>
    <w:p w:rsidR="005B1D5F" w14:paraId="2A931309" w14:textId="5C531558">
      <w:pPr>
        <w:pStyle w:val="P68B1DB1-ListParagraph10"/>
        <w:numPr>
          <w:ilvl w:val="0"/>
          <w:numId w:val="10"/>
        </w:numPr>
        <w:spacing w:before="100" w:beforeAutospacing="1" w:after="0" w:line="276" w:lineRule="auto"/>
      </w:pPr>
      <w:r>
        <w:t xml:space="preserve">5 (Muy </w:t>
      </w:r>
      <w:r>
        <w:t>efectivo</w:t>
      </w:r>
      <w:r>
        <w:t>)</w:t>
      </w:r>
    </w:p>
    <w:p w:rsidR="005B1D5F" w14:paraId="38A3C6FA" w14:textId="26CB4975">
      <w:pPr>
        <w:spacing w:after="120" w:line="276" w:lineRule="auto"/>
        <w:rPr>
          <w:rFonts w:ascii="Times New Roman" w:hAnsi="Times New Roman" w:cs="Times New Roman"/>
          <w:b/>
        </w:rPr>
      </w:pPr>
    </w:p>
    <w:p w:rsidR="005B1D5F" w14:paraId="7197763C" w14:textId="57743B8B">
      <w:pPr>
        <w:spacing w:before="100" w:beforeAutospacing="1" w:after="0" w:line="276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Pregunta</w:t>
      </w:r>
      <w:r>
        <w:rPr>
          <w:rFonts w:ascii="Times New Roman" w:hAnsi="Times New Roman" w:cs="Times New Roman"/>
          <w:b/>
        </w:rPr>
        <w:t xml:space="preserve"> 11.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¿</w:t>
      </w:r>
      <w:r>
        <w:rPr>
          <w:rFonts w:ascii="Times New Roman" w:eastAsia="Times New Roman" w:hAnsi="Times New Roman" w:cs="Times New Roman"/>
          <w:color w:val="000000" w:themeColor="text1"/>
        </w:rPr>
        <w:t>Qué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barreras, </w:t>
      </w:r>
      <w:r>
        <w:rPr>
          <w:rFonts w:ascii="Times New Roman" w:eastAsia="Times New Roman" w:hAnsi="Times New Roman" w:cs="Times New Roman"/>
          <w:color w:val="000000" w:themeColor="text1"/>
        </w:rPr>
        <w:t>si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las hay, </w:t>
      </w:r>
      <w:r>
        <w:rPr>
          <w:rFonts w:ascii="Times New Roman" w:eastAsia="Times New Roman" w:hAnsi="Times New Roman" w:cs="Times New Roman"/>
          <w:color w:val="000000" w:themeColor="text1"/>
        </w:rPr>
        <w:t>enfrenta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al </w:t>
      </w:r>
      <w:r>
        <w:rPr>
          <w:rFonts w:ascii="Times New Roman" w:eastAsia="Times New Roman" w:hAnsi="Times New Roman" w:cs="Times New Roman"/>
          <w:color w:val="000000" w:themeColor="text1"/>
        </w:rPr>
        <w:t>brindar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apoyo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entre </w:t>
      </w:r>
      <w:r>
        <w:rPr>
          <w:rFonts w:ascii="Times New Roman" w:eastAsia="Times New Roman" w:hAnsi="Times New Roman" w:cs="Times New Roman"/>
          <w:color w:val="000000" w:themeColor="text1"/>
        </w:rPr>
        <w:t>iguales</w:t>
      </w:r>
      <w:r>
        <w:rPr>
          <w:rFonts w:ascii="Times New Roman" w:eastAsia="Times New Roman" w:hAnsi="Times New Roman" w:cs="Times New Roman"/>
          <w:color w:val="000000" w:themeColor="text1"/>
        </w:rPr>
        <w:t>?</w:t>
      </w:r>
      <w:r>
        <w:rPr>
          <w:sz w:val="22"/>
        </w:rPr>
        <w:t xml:space="preserve"> </w:t>
      </w:r>
    </w:p>
    <w:p w:rsidR="005B1D5F" w14:paraId="2663490D" w14:textId="6F8379A4">
      <w:pPr>
        <w:pStyle w:val="P68B1DB1-Normal5"/>
        <w:spacing w:before="100" w:beforeAutospacing="1" w:after="0" w:line="276" w:lineRule="auto"/>
      </w:pPr>
      <w:r>
        <w:t xml:space="preserve">Se </w:t>
      </w:r>
      <w:r>
        <w:t>proporcionará</w:t>
      </w:r>
      <w:r>
        <w:t xml:space="preserve"> </w:t>
      </w:r>
      <w:r>
        <w:t>espacio</w:t>
      </w:r>
      <w:r>
        <w:t xml:space="preserve"> para </w:t>
      </w:r>
      <w:r>
        <w:t>una</w:t>
      </w:r>
      <w:r>
        <w:t xml:space="preserve"> </w:t>
      </w:r>
      <w:r>
        <w:t>respuesta</w:t>
      </w:r>
      <w:r>
        <w:t xml:space="preserve"> </w:t>
      </w:r>
      <w:r>
        <w:t>corta</w:t>
      </w:r>
      <w:r>
        <w:t xml:space="preserve">. </w:t>
      </w:r>
    </w:p>
    <w:p w:rsidR="005B1D5F" w14:paraId="77728CFB" w14:textId="080D1559">
      <w:pPr>
        <w:pStyle w:val="P68B1DB1-Normal6"/>
        <w:spacing w:before="100" w:beforeAutospacing="1" w:line="276" w:lineRule="auto"/>
        <w:rPr>
          <w:rFonts w:eastAsia="Times New Roman"/>
          <w:i/>
          <w:kern w:val="0"/>
          <w14:ligatures w14:val="none"/>
        </w:rPr>
      </w:pPr>
      <w:r>
        <w:rPr>
          <w:b/>
        </w:rPr>
        <w:t>Pregunta</w:t>
      </w:r>
      <w:r>
        <w:rPr>
          <w:b/>
        </w:rPr>
        <w:t xml:space="preserve"> 12. </w:t>
      </w:r>
      <w:r>
        <w:t>¿</w:t>
      </w:r>
      <w:r>
        <w:t>Qué</w:t>
      </w:r>
      <w:r>
        <w:t xml:space="preserve"> </w:t>
      </w:r>
      <w:r>
        <w:t>mejoras</w:t>
      </w:r>
      <w:r>
        <w:t xml:space="preserve"> </w:t>
      </w:r>
      <w:r>
        <w:t>sugeriría</w:t>
      </w:r>
      <w:r>
        <w:t xml:space="preserve"> para </w:t>
      </w:r>
      <w:r>
        <w:t>los</w:t>
      </w:r>
      <w:r>
        <w:t xml:space="preserve"> </w:t>
      </w:r>
      <w:r>
        <w:t>servicios</w:t>
      </w:r>
      <w:r>
        <w:t xml:space="preserve"> de </w:t>
      </w:r>
      <w:r>
        <w:t>apoyo</w:t>
      </w:r>
      <w:r>
        <w:t xml:space="preserve"> entre </w:t>
      </w:r>
      <w:r>
        <w:t>iguales</w:t>
      </w:r>
      <w:r>
        <w:t xml:space="preserve">? </w:t>
      </w:r>
      <w:r>
        <w:t>Proporcione</w:t>
      </w:r>
      <w:r>
        <w:t xml:space="preserve"> dos o </w:t>
      </w:r>
      <w:r>
        <w:t>tres</w:t>
      </w:r>
      <w:r>
        <w:t xml:space="preserve"> ideas.</w:t>
      </w:r>
    </w:p>
    <w:p w:rsidR="005B1D5F" w14:paraId="59F73E90" w14:textId="2D7DE2DE">
      <w:pPr>
        <w:pStyle w:val="P68B1DB1-Normal5"/>
        <w:spacing w:before="100" w:beforeAutospacing="1" w:after="100" w:afterAutospacing="1" w:line="276" w:lineRule="auto"/>
      </w:pPr>
      <w:r>
        <w:t xml:space="preserve">Se </w:t>
      </w:r>
      <w:r>
        <w:t>proporcionará</w:t>
      </w:r>
      <w:r>
        <w:t xml:space="preserve"> </w:t>
      </w:r>
      <w:r>
        <w:t>espacio</w:t>
      </w:r>
      <w:r>
        <w:t xml:space="preserve"> para </w:t>
      </w:r>
      <w:r>
        <w:t>una</w:t>
      </w:r>
      <w:r>
        <w:t xml:space="preserve"> </w:t>
      </w:r>
      <w:r>
        <w:t>respuesta</w:t>
      </w:r>
      <w:r>
        <w:t xml:space="preserve"> </w:t>
      </w:r>
      <w:r>
        <w:t>corta</w:t>
      </w:r>
      <w:r>
        <w:t xml:space="preserve">. </w:t>
      </w:r>
    </w:p>
    <w:p w:rsidR="005B1D5F" w14:paraId="649FAADD" w14:textId="77777777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</w:p>
    <w:p w:rsidR="005B1D5F" w14:paraId="733BDA59" w14:textId="77777777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Pregunta</w:t>
      </w:r>
      <w:r>
        <w:rPr>
          <w:rFonts w:ascii="Times New Roman" w:hAnsi="Times New Roman" w:cs="Times New Roman"/>
          <w:b/>
        </w:rPr>
        <w:t xml:space="preserve"> 13. </w:t>
      </w:r>
      <w:r>
        <w:rPr>
          <w:rFonts w:ascii="Times New Roman" w:eastAsia="Times New Roman" w:hAnsi="Times New Roman" w:cs="Times New Roman"/>
        </w:rPr>
        <w:t xml:space="preserve"> Por favor, </w:t>
      </w:r>
      <w:r>
        <w:rPr>
          <w:rFonts w:ascii="Times New Roman" w:eastAsia="Times New Roman" w:hAnsi="Times New Roman" w:cs="Times New Roman"/>
        </w:rPr>
        <w:t>comparta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cualquier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cosa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adicional</w:t>
      </w:r>
      <w:r>
        <w:rPr>
          <w:rFonts w:ascii="Times New Roman" w:eastAsia="Times New Roman" w:hAnsi="Times New Roman" w:cs="Times New Roman"/>
        </w:rPr>
        <w:t xml:space="preserve"> que </w:t>
      </w:r>
      <w:r>
        <w:rPr>
          <w:rFonts w:ascii="Times New Roman" w:eastAsia="Times New Roman" w:hAnsi="Times New Roman" w:cs="Times New Roman"/>
        </w:rPr>
        <w:t>desee</w:t>
      </w:r>
      <w:r>
        <w:rPr>
          <w:rFonts w:ascii="Times New Roman" w:eastAsia="Times New Roman" w:hAnsi="Times New Roman" w:cs="Times New Roman"/>
        </w:rPr>
        <w:t xml:space="preserve"> que </w:t>
      </w:r>
      <w:r>
        <w:rPr>
          <w:rFonts w:ascii="Times New Roman" w:eastAsia="Times New Roman" w:hAnsi="Times New Roman" w:cs="Times New Roman"/>
        </w:rPr>
        <w:t>sepamos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sobre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programa</w:t>
      </w:r>
      <w:r>
        <w:rPr>
          <w:rFonts w:ascii="Times New Roman" w:eastAsia="Times New Roman" w:hAnsi="Times New Roman" w:cs="Times New Roman"/>
        </w:rPr>
        <w:t xml:space="preserve"> o las </w:t>
      </w:r>
      <w:r>
        <w:rPr>
          <w:rFonts w:ascii="Times New Roman" w:eastAsia="Times New Roman" w:hAnsi="Times New Roman" w:cs="Times New Roman"/>
        </w:rPr>
        <w:t>necesidades</w:t>
      </w:r>
      <w:r>
        <w:rPr>
          <w:rFonts w:ascii="Times New Roman" w:eastAsia="Times New Roman" w:hAnsi="Times New Roman" w:cs="Times New Roman"/>
        </w:rPr>
        <w:t xml:space="preserve"> de </w:t>
      </w:r>
      <w:r>
        <w:rPr>
          <w:rFonts w:ascii="Times New Roman" w:eastAsia="Times New Roman" w:hAnsi="Times New Roman" w:cs="Times New Roman"/>
        </w:rPr>
        <w:t>servicio</w:t>
      </w:r>
      <w:r>
        <w:rPr>
          <w:rFonts w:ascii="Times New Roman" w:eastAsia="Times New Roman" w:hAnsi="Times New Roman" w:cs="Times New Roman"/>
        </w:rPr>
        <w:t xml:space="preserve"> de </w:t>
      </w:r>
      <w:r>
        <w:rPr>
          <w:rFonts w:ascii="Times New Roman" w:eastAsia="Times New Roman" w:hAnsi="Times New Roman" w:cs="Times New Roman"/>
        </w:rPr>
        <w:t>apoyo</w:t>
      </w:r>
      <w:r>
        <w:rPr>
          <w:rFonts w:ascii="Times New Roman" w:eastAsia="Times New Roman" w:hAnsi="Times New Roman" w:cs="Times New Roman"/>
        </w:rPr>
        <w:t xml:space="preserve"> de sus </w:t>
      </w:r>
      <w:r>
        <w:rPr>
          <w:rFonts w:ascii="Times New Roman" w:eastAsia="Times New Roman" w:hAnsi="Times New Roman" w:cs="Times New Roman"/>
        </w:rPr>
        <w:t>compañeros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comunidad</w:t>
      </w:r>
      <w:r>
        <w:rPr>
          <w:rFonts w:ascii="Times New Roman" w:eastAsia="Times New Roman" w:hAnsi="Times New Roman" w:cs="Times New Roman"/>
        </w:rPr>
        <w:t>.</w:t>
      </w:r>
    </w:p>
    <w:p w:rsidR="005B1D5F" w14:paraId="69DDFE81" w14:textId="3EC6FF45">
      <w:pPr>
        <w:pStyle w:val="P68B1DB1-Normal5"/>
        <w:spacing w:after="0" w:line="276" w:lineRule="auto"/>
      </w:pPr>
      <w:r>
        <w:t xml:space="preserve">Se </w:t>
      </w:r>
      <w:r>
        <w:t>proporcionará</w:t>
      </w:r>
      <w:r>
        <w:t xml:space="preserve"> </w:t>
      </w:r>
      <w:r>
        <w:t>espacio</w:t>
      </w:r>
      <w:r>
        <w:t xml:space="preserve"> para </w:t>
      </w:r>
      <w:r>
        <w:t>una</w:t>
      </w:r>
      <w:r>
        <w:t xml:space="preserve"> </w:t>
      </w:r>
      <w:r>
        <w:t>respuesta</w:t>
      </w:r>
      <w:r>
        <w:t xml:space="preserve"> </w:t>
      </w:r>
      <w:r>
        <w:t>corta</w:t>
      </w:r>
      <w:r>
        <w:t xml:space="preserve">. </w:t>
      </w:r>
    </w:p>
    <w:p w:rsidR="005B1D5F" w14:paraId="18833B55" w14:textId="77777777">
      <w:pPr>
        <w:spacing w:after="120" w:line="276" w:lineRule="auto"/>
        <w:rPr>
          <w:rFonts w:ascii="Times New Roman" w:hAnsi="Times New Roman" w:cs="Times New Roman"/>
        </w:rPr>
      </w:pPr>
    </w:p>
    <w:p w:rsidR="005B1D5F" w14:paraId="003EF798" w14:textId="433AC8DD">
      <w:pPr>
        <w:spacing w:line="276" w:lineRule="auto"/>
        <w:rPr>
          <w:rFonts w:ascii="Times New Roman" w:eastAsia="Times New Roman" w:hAnsi="Times New Roman" w:cs="Times New Roman"/>
          <w:color w:val="1F1F1F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¡Gracias </w:t>
      </w:r>
      <w:r>
        <w:rPr>
          <w:rFonts w:ascii="Times New Roman" w:eastAsia="Times New Roman" w:hAnsi="Times New Roman" w:cs="Times New Roman"/>
          <w:color w:val="000000" w:themeColor="text1"/>
        </w:rPr>
        <w:t>por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su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tiempo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e </w:t>
      </w:r>
      <w:r>
        <w:rPr>
          <w:rFonts w:ascii="Times New Roman" w:eastAsia="Times New Roman" w:hAnsi="Times New Roman" w:cs="Times New Roman"/>
          <w:color w:val="000000" w:themeColor="text1"/>
        </w:rPr>
        <w:t>información</w:t>
      </w:r>
      <w:r>
        <w:rPr>
          <w:rFonts w:ascii="Times New Roman" w:eastAsia="Times New Roman" w:hAnsi="Times New Roman" w:cs="Times New Roman"/>
          <w:color w:val="000000" w:themeColor="text1"/>
        </w:rPr>
        <w:t>!</w:t>
      </w:r>
      <w:r>
        <w:t xml:space="preserve"> </w:t>
      </w:r>
    </w:p>
    <w:p w:rsidR="005B1D5F" w14:paraId="476218FF" w14:textId="13F80805">
      <w:pPr>
        <w:spacing w:line="276" w:lineRule="auto"/>
        <w:rPr>
          <w:rFonts w:ascii="Times New Roman" w:eastAsia="Times New Roman" w:hAnsi="Times New Roman" w:cs="Times New Roman"/>
          <w:color w:val="1F1F1F"/>
        </w:rPr>
      </w:pPr>
    </w:p>
    <w:sectPr w:rsidSect="00F522F7">
      <w:footerReference w:type="first" r:id="rId9"/>
      <w:pgSz w:w="12240" w:h="15840"/>
      <w:pgMar w:top="126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522F7" w:rsidRPr="00F522F7" w:rsidP="00F522F7" w14:paraId="1C60C80B" w14:textId="324FACB0">
    <w:pPr>
      <w:spacing w:before="100" w:beforeAutospacing="1" w:after="100" w:afterAutospacing="1" w:line="276" w:lineRule="auto"/>
      <w:rPr>
        <w:rFonts w:ascii="Times New Roman" w:eastAsia="Times New Roman" w:hAnsi="Times New Roman" w:cs="Times New Roman"/>
        <w:color w:val="1F1F1F"/>
        <w:kern w:val="0"/>
        <w:szCs w:val="24"/>
        <w14:ligatures w14:val="none"/>
      </w:rPr>
    </w:pP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Ley de </w:t>
    </w:r>
    <w:r w:rsidRPr="000831C0">
      <w:rPr>
        <w:rFonts w:ascii="Times New Roman" w:eastAsia="Times New Roman" w:hAnsi="Times New Roman" w:cs="Times New Roman"/>
        <w:color w:val="000000"/>
        <w:sz w:val="20"/>
      </w:rPr>
      <w:t>simplificación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de </w:t>
    </w:r>
    <w:r w:rsidRPr="000831C0">
      <w:rPr>
        <w:rFonts w:ascii="Times New Roman" w:eastAsia="Times New Roman" w:hAnsi="Times New Roman" w:cs="Times New Roman"/>
        <w:color w:val="000000"/>
        <w:sz w:val="20"/>
      </w:rPr>
      <w:t>trámites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administrativos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de 1995 (Pub. L. 104-13) DECLARACIÓN DE CARGA PÚBLICA: A </w:t>
    </w:r>
    <w:r w:rsidRPr="000831C0">
      <w:rPr>
        <w:rFonts w:ascii="Times New Roman" w:eastAsia="Times New Roman" w:hAnsi="Times New Roman" w:cs="Times New Roman"/>
        <w:color w:val="000000"/>
        <w:sz w:val="20"/>
      </w:rPr>
      <w:t>través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de </w:t>
    </w:r>
    <w:r w:rsidRPr="000831C0">
      <w:rPr>
        <w:rFonts w:ascii="Times New Roman" w:eastAsia="Times New Roman" w:hAnsi="Times New Roman" w:cs="Times New Roman"/>
        <w:color w:val="000000"/>
        <w:sz w:val="20"/>
      </w:rPr>
      <w:t>esta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recopilación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de </w:t>
    </w:r>
    <w:r w:rsidRPr="000831C0">
      <w:rPr>
        <w:rFonts w:ascii="Times New Roman" w:eastAsia="Times New Roman" w:hAnsi="Times New Roman" w:cs="Times New Roman"/>
        <w:color w:val="000000"/>
        <w:sz w:val="20"/>
      </w:rPr>
      <w:t>información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, ACF </w:t>
    </w:r>
    <w:r w:rsidRPr="000831C0">
      <w:rPr>
        <w:rFonts w:ascii="Times New Roman" w:eastAsia="Times New Roman" w:hAnsi="Times New Roman" w:cs="Times New Roman"/>
        <w:color w:val="000000"/>
        <w:sz w:val="20"/>
      </w:rPr>
      <w:t>está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recopilando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información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para </w:t>
    </w:r>
    <w:r w:rsidRPr="000831C0">
      <w:rPr>
        <w:rFonts w:ascii="Times New Roman" w:eastAsia="Times New Roman" w:hAnsi="Times New Roman" w:cs="Times New Roman"/>
        <w:color w:val="000000"/>
        <w:sz w:val="20"/>
      </w:rPr>
      <w:t>informar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la </w:t>
    </w:r>
    <w:r w:rsidRPr="000831C0">
      <w:rPr>
        <w:rFonts w:ascii="Times New Roman" w:eastAsia="Times New Roman" w:hAnsi="Times New Roman" w:cs="Times New Roman"/>
        <w:color w:val="000000"/>
        <w:sz w:val="20"/>
      </w:rPr>
      <w:t>planificación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y </w:t>
    </w:r>
    <w:r w:rsidRPr="000831C0">
      <w:rPr>
        <w:rFonts w:ascii="Times New Roman" w:eastAsia="Times New Roman" w:hAnsi="Times New Roman" w:cs="Times New Roman"/>
        <w:color w:val="000000"/>
        <w:sz w:val="20"/>
      </w:rPr>
      <w:t>el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desarrollo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de </w:t>
    </w:r>
    <w:r w:rsidRPr="000831C0">
      <w:rPr>
        <w:rFonts w:ascii="Times New Roman" w:eastAsia="Times New Roman" w:hAnsi="Times New Roman" w:cs="Times New Roman"/>
        <w:color w:val="000000"/>
        <w:sz w:val="20"/>
      </w:rPr>
      <w:t>nuevos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recursos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y </w:t>
    </w:r>
    <w:r w:rsidRPr="000831C0">
      <w:rPr>
        <w:rFonts w:ascii="Times New Roman" w:eastAsia="Times New Roman" w:hAnsi="Times New Roman" w:cs="Times New Roman"/>
        <w:color w:val="000000"/>
        <w:sz w:val="20"/>
      </w:rPr>
      <w:t>programación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, </w:t>
    </w:r>
    <w:r w:rsidRPr="000831C0">
      <w:rPr>
        <w:rFonts w:ascii="Times New Roman" w:eastAsia="Times New Roman" w:hAnsi="Times New Roman" w:cs="Times New Roman"/>
        <w:color w:val="000000"/>
        <w:sz w:val="20"/>
      </w:rPr>
      <w:t>mejorando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la </w:t>
    </w:r>
    <w:r w:rsidRPr="000831C0">
      <w:rPr>
        <w:rFonts w:ascii="Times New Roman" w:eastAsia="Times New Roman" w:hAnsi="Times New Roman" w:cs="Times New Roman"/>
        <w:color w:val="000000"/>
        <w:sz w:val="20"/>
      </w:rPr>
      <w:t>programación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existente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y </w:t>
    </w:r>
    <w:r w:rsidRPr="000831C0">
      <w:rPr>
        <w:rFonts w:ascii="Times New Roman" w:eastAsia="Times New Roman" w:hAnsi="Times New Roman" w:cs="Times New Roman"/>
        <w:color w:val="000000"/>
        <w:sz w:val="20"/>
      </w:rPr>
      <w:t>explorando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áreas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emergentes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. Se </w:t>
    </w:r>
    <w:r w:rsidRPr="000831C0">
      <w:rPr>
        <w:rFonts w:ascii="Times New Roman" w:eastAsia="Times New Roman" w:hAnsi="Times New Roman" w:cs="Times New Roman"/>
        <w:color w:val="000000"/>
        <w:sz w:val="20"/>
      </w:rPr>
      <w:t>calcula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que la carga de </w:t>
    </w:r>
    <w:r w:rsidRPr="000831C0">
      <w:rPr>
        <w:rFonts w:ascii="Times New Roman" w:eastAsia="Times New Roman" w:hAnsi="Times New Roman" w:cs="Times New Roman"/>
        <w:color w:val="000000"/>
        <w:sz w:val="20"/>
      </w:rPr>
      <w:t>información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pública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para </w:t>
    </w:r>
    <w:r w:rsidRPr="000831C0">
      <w:rPr>
        <w:rFonts w:ascii="Times New Roman" w:eastAsia="Times New Roman" w:hAnsi="Times New Roman" w:cs="Times New Roman"/>
        <w:color w:val="000000"/>
        <w:sz w:val="20"/>
      </w:rPr>
      <w:t>esta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recopilación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de </w:t>
    </w:r>
    <w:r w:rsidRPr="000831C0">
      <w:rPr>
        <w:rFonts w:ascii="Times New Roman" w:eastAsia="Times New Roman" w:hAnsi="Times New Roman" w:cs="Times New Roman"/>
        <w:color w:val="000000"/>
        <w:sz w:val="20"/>
      </w:rPr>
      <w:t>información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es de </w:t>
    </w:r>
    <w:r w:rsidRPr="000831C0">
      <w:rPr>
        <w:rFonts w:ascii="Times New Roman" w:eastAsia="Times New Roman" w:hAnsi="Times New Roman" w:cs="Times New Roman"/>
        <w:color w:val="000000"/>
        <w:sz w:val="20"/>
      </w:rPr>
      <w:t>una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media de 15-20 </w:t>
    </w:r>
    <w:r w:rsidRPr="000831C0">
      <w:rPr>
        <w:rFonts w:ascii="Times New Roman" w:eastAsia="Times New Roman" w:hAnsi="Times New Roman" w:cs="Times New Roman"/>
        <w:color w:val="000000"/>
        <w:sz w:val="20"/>
      </w:rPr>
      <w:t>minutos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por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participante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, </w:t>
    </w:r>
    <w:r w:rsidRPr="000831C0">
      <w:rPr>
        <w:rFonts w:ascii="Times New Roman" w:eastAsia="Times New Roman" w:hAnsi="Times New Roman" w:cs="Times New Roman"/>
        <w:color w:val="000000"/>
        <w:sz w:val="20"/>
      </w:rPr>
      <w:t>incluido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el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tiempo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para </w:t>
    </w:r>
    <w:r w:rsidRPr="000831C0">
      <w:rPr>
        <w:rFonts w:ascii="Times New Roman" w:eastAsia="Times New Roman" w:hAnsi="Times New Roman" w:cs="Times New Roman"/>
        <w:color w:val="000000"/>
        <w:sz w:val="20"/>
      </w:rPr>
      <w:t>revisar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las </w:t>
    </w:r>
    <w:r w:rsidRPr="000831C0">
      <w:rPr>
        <w:rFonts w:ascii="Times New Roman" w:eastAsia="Times New Roman" w:hAnsi="Times New Roman" w:cs="Times New Roman"/>
        <w:color w:val="000000"/>
        <w:sz w:val="20"/>
      </w:rPr>
      <w:t>instrucciones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, </w:t>
    </w:r>
    <w:r w:rsidRPr="000831C0">
      <w:rPr>
        <w:rFonts w:ascii="Times New Roman" w:eastAsia="Times New Roman" w:hAnsi="Times New Roman" w:cs="Times New Roman"/>
        <w:color w:val="000000"/>
        <w:sz w:val="20"/>
      </w:rPr>
      <w:t>recopilar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y </w:t>
    </w:r>
    <w:r w:rsidRPr="000831C0">
      <w:rPr>
        <w:rFonts w:ascii="Times New Roman" w:eastAsia="Times New Roman" w:hAnsi="Times New Roman" w:cs="Times New Roman"/>
        <w:color w:val="000000"/>
        <w:sz w:val="20"/>
      </w:rPr>
      <w:t>mantener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los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datos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necesarios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y </w:t>
    </w:r>
    <w:r w:rsidRPr="000831C0">
      <w:rPr>
        <w:rFonts w:ascii="Times New Roman" w:eastAsia="Times New Roman" w:hAnsi="Times New Roman" w:cs="Times New Roman"/>
        <w:color w:val="000000"/>
        <w:sz w:val="20"/>
      </w:rPr>
      <w:t>revisar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la </w:t>
    </w:r>
    <w:r w:rsidRPr="000831C0">
      <w:rPr>
        <w:rFonts w:ascii="Times New Roman" w:eastAsia="Times New Roman" w:hAnsi="Times New Roman" w:cs="Times New Roman"/>
        <w:color w:val="000000"/>
        <w:sz w:val="20"/>
      </w:rPr>
      <w:t>recopilación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de </w:t>
    </w:r>
    <w:r w:rsidRPr="000831C0">
      <w:rPr>
        <w:rFonts w:ascii="Times New Roman" w:eastAsia="Times New Roman" w:hAnsi="Times New Roman" w:cs="Times New Roman"/>
        <w:color w:val="000000"/>
        <w:sz w:val="20"/>
      </w:rPr>
      <w:t>información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. Esta es </w:t>
    </w:r>
    <w:r w:rsidRPr="000831C0">
      <w:rPr>
        <w:rFonts w:ascii="Times New Roman" w:eastAsia="Times New Roman" w:hAnsi="Times New Roman" w:cs="Times New Roman"/>
        <w:color w:val="000000"/>
        <w:sz w:val="20"/>
      </w:rPr>
      <w:t>una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recopilación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voluntaria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de </w:t>
    </w:r>
    <w:r w:rsidRPr="000831C0">
      <w:rPr>
        <w:rFonts w:ascii="Times New Roman" w:eastAsia="Times New Roman" w:hAnsi="Times New Roman" w:cs="Times New Roman"/>
        <w:color w:val="000000"/>
        <w:sz w:val="20"/>
      </w:rPr>
      <w:t>información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. Una </w:t>
    </w:r>
    <w:r w:rsidRPr="000831C0">
      <w:rPr>
        <w:rFonts w:ascii="Times New Roman" w:eastAsia="Times New Roman" w:hAnsi="Times New Roman" w:cs="Times New Roman"/>
        <w:color w:val="000000"/>
        <w:sz w:val="20"/>
      </w:rPr>
      <w:t>agencia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no </w:t>
    </w:r>
    <w:r w:rsidRPr="000831C0">
      <w:rPr>
        <w:rFonts w:ascii="Times New Roman" w:eastAsia="Times New Roman" w:hAnsi="Times New Roman" w:cs="Times New Roman"/>
        <w:color w:val="000000"/>
        <w:sz w:val="20"/>
      </w:rPr>
      <w:t>puede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realizar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ni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patrocinar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, y </w:t>
    </w:r>
    <w:r w:rsidRPr="000831C0">
      <w:rPr>
        <w:rFonts w:ascii="Times New Roman" w:eastAsia="Times New Roman" w:hAnsi="Times New Roman" w:cs="Times New Roman"/>
        <w:color w:val="000000"/>
        <w:sz w:val="20"/>
      </w:rPr>
      <w:t>una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persona no </w:t>
    </w:r>
    <w:r w:rsidRPr="000831C0">
      <w:rPr>
        <w:rFonts w:ascii="Times New Roman" w:eastAsia="Times New Roman" w:hAnsi="Times New Roman" w:cs="Times New Roman"/>
        <w:color w:val="000000"/>
        <w:sz w:val="20"/>
      </w:rPr>
      <w:t>está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obligada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a responder a, </w:t>
    </w:r>
    <w:r w:rsidRPr="000831C0">
      <w:rPr>
        <w:rFonts w:ascii="Times New Roman" w:eastAsia="Times New Roman" w:hAnsi="Times New Roman" w:cs="Times New Roman"/>
        <w:color w:val="000000"/>
        <w:sz w:val="20"/>
      </w:rPr>
      <w:t>una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recopilación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de </w:t>
    </w:r>
    <w:r w:rsidRPr="000831C0">
      <w:rPr>
        <w:rFonts w:ascii="Times New Roman" w:eastAsia="Times New Roman" w:hAnsi="Times New Roman" w:cs="Times New Roman"/>
        <w:color w:val="000000"/>
        <w:sz w:val="20"/>
      </w:rPr>
      <w:t>información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sujeta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a </w:t>
    </w:r>
    <w:r w:rsidRPr="000831C0">
      <w:rPr>
        <w:rFonts w:ascii="Times New Roman" w:eastAsia="Times New Roman" w:hAnsi="Times New Roman" w:cs="Times New Roman"/>
        <w:color w:val="000000"/>
        <w:sz w:val="20"/>
      </w:rPr>
      <w:t>los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requisitos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de la Ley de </w:t>
    </w:r>
    <w:r w:rsidRPr="000831C0">
      <w:rPr>
        <w:rFonts w:ascii="Times New Roman" w:eastAsia="Times New Roman" w:hAnsi="Times New Roman" w:cs="Times New Roman"/>
        <w:color w:val="000000"/>
        <w:sz w:val="20"/>
      </w:rPr>
      <w:t>Reducción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de </w:t>
    </w:r>
    <w:r w:rsidRPr="000831C0">
      <w:rPr>
        <w:rFonts w:ascii="Times New Roman" w:eastAsia="Times New Roman" w:hAnsi="Times New Roman" w:cs="Times New Roman"/>
        <w:color w:val="000000"/>
        <w:sz w:val="20"/>
      </w:rPr>
      <w:t>Papeleo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de 1995, a </w:t>
    </w:r>
    <w:r w:rsidRPr="000831C0">
      <w:rPr>
        <w:rFonts w:ascii="Times New Roman" w:eastAsia="Times New Roman" w:hAnsi="Times New Roman" w:cs="Times New Roman"/>
        <w:color w:val="000000"/>
        <w:sz w:val="20"/>
      </w:rPr>
      <w:t>menos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que </w:t>
    </w:r>
    <w:r w:rsidRPr="000831C0">
      <w:rPr>
        <w:rFonts w:ascii="Times New Roman" w:eastAsia="Times New Roman" w:hAnsi="Times New Roman" w:cs="Times New Roman"/>
        <w:color w:val="000000"/>
        <w:sz w:val="20"/>
      </w:rPr>
      <w:t>muestre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un </w:t>
    </w:r>
    <w:r w:rsidRPr="000831C0">
      <w:rPr>
        <w:rFonts w:ascii="Times New Roman" w:eastAsia="Times New Roman" w:hAnsi="Times New Roman" w:cs="Times New Roman"/>
        <w:color w:val="000000"/>
        <w:sz w:val="20"/>
      </w:rPr>
      <w:t>número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de control de la OMB </w:t>
    </w:r>
    <w:r w:rsidRPr="000831C0">
      <w:rPr>
        <w:rFonts w:ascii="Times New Roman" w:eastAsia="Times New Roman" w:hAnsi="Times New Roman" w:cs="Times New Roman"/>
        <w:color w:val="000000"/>
        <w:sz w:val="20"/>
      </w:rPr>
      <w:t>actualmente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válido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. El </w:t>
    </w:r>
    <w:r w:rsidRPr="000831C0">
      <w:rPr>
        <w:rFonts w:ascii="Times New Roman" w:eastAsia="Times New Roman" w:hAnsi="Times New Roman" w:cs="Times New Roman"/>
        <w:color w:val="000000"/>
        <w:sz w:val="20"/>
      </w:rPr>
      <w:t>número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OMB es 0970-0630 y la </w:t>
    </w:r>
    <w:r w:rsidRPr="000831C0">
      <w:rPr>
        <w:rFonts w:ascii="Times New Roman" w:eastAsia="Times New Roman" w:hAnsi="Times New Roman" w:cs="Times New Roman"/>
        <w:color w:val="000000"/>
        <w:sz w:val="20"/>
      </w:rPr>
      <w:t>fecha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de </w:t>
    </w:r>
    <w:r w:rsidRPr="000831C0">
      <w:rPr>
        <w:rFonts w:ascii="Times New Roman" w:eastAsia="Times New Roman" w:hAnsi="Times New Roman" w:cs="Times New Roman"/>
        <w:color w:val="000000"/>
        <w:sz w:val="20"/>
      </w:rPr>
      <w:t>expiración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es 31/3/2027. Si </w:t>
    </w:r>
    <w:r w:rsidRPr="000831C0">
      <w:rPr>
        <w:rFonts w:ascii="Times New Roman" w:eastAsia="Times New Roman" w:hAnsi="Times New Roman" w:cs="Times New Roman"/>
        <w:color w:val="000000"/>
        <w:sz w:val="20"/>
      </w:rPr>
      <w:t>tiene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algún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comentario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sobre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esta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0831C0">
      <w:rPr>
        <w:rFonts w:ascii="Times New Roman" w:eastAsia="Times New Roman" w:hAnsi="Times New Roman" w:cs="Times New Roman"/>
        <w:color w:val="000000"/>
        <w:sz w:val="20"/>
      </w:rPr>
      <w:t>recopilación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de </w:t>
    </w:r>
    <w:r w:rsidRPr="000831C0">
      <w:rPr>
        <w:rFonts w:ascii="Times New Roman" w:eastAsia="Times New Roman" w:hAnsi="Times New Roman" w:cs="Times New Roman"/>
        <w:color w:val="000000"/>
        <w:sz w:val="20"/>
      </w:rPr>
      <w:t>información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, </w:t>
    </w:r>
    <w:r w:rsidRPr="000831C0">
      <w:rPr>
        <w:rFonts w:ascii="Times New Roman" w:eastAsia="Times New Roman" w:hAnsi="Times New Roman" w:cs="Times New Roman"/>
        <w:color w:val="000000"/>
        <w:sz w:val="20"/>
      </w:rPr>
      <w:t>comuníquese</w:t>
    </w:r>
    <w:r w:rsidRPr="000831C0">
      <w:rPr>
        <w:rFonts w:ascii="Times New Roman" w:eastAsia="Times New Roman" w:hAnsi="Times New Roman" w:cs="Times New Roman"/>
        <w:color w:val="000000"/>
        <w:sz w:val="20"/>
      </w:rPr>
      <w:t xml:space="preserve"> con Nicole Dobbins (</w:t>
    </w:r>
    <w:hyperlink r:id="rId1" w:history="1">
      <w:r w:rsidRPr="000831C0">
        <w:rPr>
          <w:rStyle w:val="Hyperlink"/>
          <w:rFonts w:ascii="Times New Roman" w:eastAsia="Times New Roman" w:hAnsi="Times New Roman" w:cs="Times New Roman"/>
          <w:color w:val="467886"/>
          <w:sz w:val="20"/>
        </w:rPr>
        <w:t>nicole.dobbins@acf.hhs.gov</w:t>
      </w:r>
    </w:hyperlink>
    <w:r w:rsidRPr="000831C0">
      <w:rPr>
        <w:rFonts w:ascii="Times New Roman" w:eastAsia="Times New Roman" w:hAnsi="Times New Roman" w:cs="Times New Roman"/>
        <w:color w:val="000000"/>
        <w:sz w:val="20"/>
      </w:rPr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074D14"/>
    <w:multiLevelType w:val="hybridMultilevel"/>
    <w:tmpl w:val="B8F66D7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448CE"/>
    <w:multiLevelType w:val="multilevel"/>
    <w:tmpl w:val="A2C04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B47C7"/>
    <w:multiLevelType w:val="hybridMultilevel"/>
    <w:tmpl w:val="A39ADB8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F1FB3"/>
    <w:multiLevelType w:val="hybridMultilevel"/>
    <w:tmpl w:val="A39ADB8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D4DC5"/>
    <w:multiLevelType w:val="hybridMultilevel"/>
    <w:tmpl w:val="92C05B0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310E9"/>
    <w:multiLevelType w:val="hybrid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31538"/>
    <w:multiLevelType w:val="multilevel"/>
    <w:tmpl w:val="6436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3621C1"/>
    <w:multiLevelType w:val="multilevel"/>
    <w:tmpl w:val="1D36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22F317"/>
    <w:multiLevelType w:val="hybrid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A328C"/>
    <w:multiLevelType w:val="hybridMultilevel"/>
    <w:tmpl w:val="A52CF43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7639F"/>
    <w:multiLevelType w:val="hybridMultilevel"/>
    <w:tmpl w:val="2DDE1A5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81AE8"/>
    <w:multiLevelType w:val="hybridMultilevel"/>
    <w:tmpl w:val="44E0A9B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67AAE"/>
    <w:multiLevelType w:val="hybridMultilevel"/>
    <w:tmpl w:val="D33C42D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005CE1"/>
    <w:multiLevelType w:val="multilevel"/>
    <w:tmpl w:val="E666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3806577">
    <w:abstractNumId w:val="6"/>
  </w:num>
  <w:num w:numId="2" w16cid:durableId="683047051">
    <w:abstractNumId w:val="13"/>
  </w:num>
  <w:num w:numId="3" w16cid:durableId="43604947">
    <w:abstractNumId w:val="7"/>
  </w:num>
  <w:num w:numId="4" w16cid:durableId="1168398270">
    <w:abstractNumId w:val="4"/>
  </w:num>
  <w:num w:numId="5" w16cid:durableId="1218084137">
    <w:abstractNumId w:val="0"/>
  </w:num>
  <w:num w:numId="6" w16cid:durableId="789010176">
    <w:abstractNumId w:val="12"/>
  </w:num>
  <w:num w:numId="7" w16cid:durableId="69544642">
    <w:abstractNumId w:val="10"/>
  </w:num>
  <w:num w:numId="8" w16cid:durableId="1174998815">
    <w:abstractNumId w:val="8"/>
  </w:num>
  <w:num w:numId="9" w16cid:durableId="1938900429">
    <w:abstractNumId w:val="5"/>
  </w:num>
  <w:num w:numId="10" w16cid:durableId="64650126">
    <w:abstractNumId w:val="9"/>
  </w:num>
  <w:num w:numId="11" w16cid:durableId="973411985">
    <w:abstractNumId w:val="1"/>
  </w:num>
  <w:num w:numId="12" w16cid:durableId="2118989130">
    <w:abstractNumId w:val="11"/>
  </w:num>
  <w:num w:numId="13" w16cid:durableId="1431511971">
    <w:abstractNumId w:val="3"/>
  </w:num>
  <w:num w:numId="14" w16cid:durableId="183707209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4C"/>
    <w:rsid w:val="00002214"/>
    <w:rsid w:val="00002A40"/>
    <w:rsid w:val="000033EF"/>
    <w:rsid w:val="00006ADE"/>
    <w:rsid w:val="00007B6E"/>
    <w:rsid w:val="000116B2"/>
    <w:rsid w:val="0001580A"/>
    <w:rsid w:val="00022990"/>
    <w:rsid w:val="00023E0E"/>
    <w:rsid w:val="00031722"/>
    <w:rsid w:val="00032740"/>
    <w:rsid w:val="00040045"/>
    <w:rsid w:val="000402E7"/>
    <w:rsid w:val="00040AE7"/>
    <w:rsid w:val="00041F82"/>
    <w:rsid w:val="00043160"/>
    <w:rsid w:val="0004436D"/>
    <w:rsid w:val="0004641B"/>
    <w:rsid w:val="000500FA"/>
    <w:rsid w:val="00052AEF"/>
    <w:rsid w:val="00053FC2"/>
    <w:rsid w:val="00054A3D"/>
    <w:rsid w:val="000556F2"/>
    <w:rsid w:val="00055FB2"/>
    <w:rsid w:val="0005752E"/>
    <w:rsid w:val="00060930"/>
    <w:rsid w:val="00063170"/>
    <w:rsid w:val="00063ED0"/>
    <w:rsid w:val="00066123"/>
    <w:rsid w:val="00066224"/>
    <w:rsid w:val="000744A0"/>
    <w:rsid w:val="00076A2C"/>
    <w:rsid w:val="0008094A"/>
    <w:rsid w:val="00082657"/>
    <w:rsid w:val="000831C0"/>
    <w:rsid w:val="000839F8"/>
    <w:rsid w:val="00084073"/>
    <w:rsid w:val="00086688"/>
    <w:rsid w:val="0009001D"/>
    <w:rsid w:val="00092A0D"/>
    <w:rsid w:val="000A0A5F"/>
    <w:rsid w:val="000A4CB6"/>
    <w:rsid w:val="000A58BF"/>
    <w:rsid w:val="000A6ABA"/>
    <w:rsid w:val="000B0A08"/>
    <w:rsid w:val="000B1B58"/>
    <w:rsid w:val="000B2AE8"/>
    <w:rsid w:val="000B2AFB"/>
    <w:rsid w:val="000B2B05"/>
    <w:rsid w:val="000B31D6"/>
    <w:rsid w:val="000B4AE1"/>
    <w:rsid w:val="000B730D"/>
    <w:rsid w:val="000B7AF5"/>
    <w:rsid w:val="000B7C2B"/>
    <w:rsid w:val="000C2C05"/>
    <w:rsid w:val="000C335E"/>
    <w:rsid w:val="000C43A1"/>
    <w:rsid w:val="000C4B28"/>
    <w:rsid w:val="000C5261"/>
    <w:rsid w:val="000C532A"/>
    <w:rsid w:val="000C703C"/>
    <w:rsid w:val="000D66A8"/>
    <w:rsid w:val="000E3345"/>
    <w:rsid w:val="000E6747"/>
    <w:rsid w:val="000E67FF"/>
    <w:rsid w:val="000E74C5"/>
    <w:rsid w:val="000E7F32"/>
    <w:rsid w:val="000F02AD"/>
    <w:rsid w:val="000F04CD"/>
    <w:rsid w:val="000F1A9F"/>
    <w:rsid w:val="000F34A3"/>
    <w:rsid w:val="000F3875"/>
    <w:rsid w:val="000F4B4A"/>
    <w:rsid w:val="00100BD2"/>
    <w:rsid w:val="00103AEC"/>
    <w:rsid w:val="00104E92"/>
    <w:rsid w:val="0010527B"/>
    <w:rsid w:val="001054CA"/>
    <w:rsid w:val="001075E9"/>
    <w:rsid w:val="00107F0E"/>
    <w:rsid w:val="00110AB2"/>
    <w:rsid w:val="00113AD5"/>
    <w:rsid w:val="00115728"/>
    <w:rsid w:val="00117FFC"/>
    <w:rsid w:val="0012115B"/>
    <w:rsid w:val="0012281A"/>
    <w:rsid w:val="00124764"/>
    <w:rsid w:val="0012551B"/>
    <w:rsid w:val="00125978"/>
    <w:rsid w:val="00132FE2"/>
    <w:rsid w:val="00135DE8"/>
    <w:rsid w:val="00135FF9"/>
    <w:rsid w:val="001363A1"/>
    <w:rsid w:val="00141DC6"/>
    <w:rsid w:val="00141FBA"/>
    <w:rsid w:val="00143498"/>
    <w:rsid w:val="0014452A"/>
    <w:rsid w:val="001465E3"/>
    <w:rsid w:val="00146D1A"/>
    <w:rsid w:val="001516A1"/>
    <w:rsid w:val="00153B8E"/>
    <w:rsid w:val="001566C1"/>
    <w:rsid w:val="00160C78"/>
    <w:rsid w:val="001617F0"/>
    <w:rsid w:val="001631D7"/>
    <w:rsid w:val="00171231"/>
    <w:rsid w:val="001761A9"/>
    <w:rsid w:val="00177B0C"/>
    <w:rsid w:val="00182946"/>
    <w:rsid w:val="00183BEA"/>
    <w:rsid w:val="001867EE"/>
    <w:rsid w:val="00186A56"/>
    <w:rsid w:val="001870BA"/>
    <w:rsid w:val="0018771C"/>
    <w:rsid w:val="001967BC"/>
    <w:rsid w:val="001A1AD6"/>
    <w:rsid w:val="001A4B0C"/>
    <w:rsid w:val="001A4C17"/>
    <w:rsid w:val="001A649D"/>
    <w:rsid w:val="001A6A90"/>
    <w:rsid w:val="001A7E48"/>
    <w:rsid w:val="001B2AC6"/>
    <w:rsid w:val="001B36B7"/>
    <w:rsid w:val="001B4F3E"/>
    <w:rsid w:val="001B79E7"/>
    <w:rsid w:val="001B7A9C"/>
    <w:rsid w:val="001C2CA9"/>
    <w:rsid w:val="001C3A6E"/>
    <w:rsid w:val="001C4E6C"/>
    <w:rsid w:val="001C5B3A"/>
    <w:rsid w:val="001C71C6"/>
    <w:rsid w:val="001C7C28"/>
    <w:rsid w:val="001D08E0"/>
    <w:rsid w:val="001D1BA9"/>
    <w:rsid w:val="001D28F2"/>
    <w:rsid w:val="001D35B6"/>
    <w:rsid w:val="001D4148"/>
    <w:rsid w:val="001D70D4"/>
    <w:rsid w:val="001D7B86"/>
    <w:rsid w:val="001E0690"/>
    <w:rsid w:val="001E1E85"/>
    <w:rsid w:val="001E4C52"/>
    <w:rsid w:val="001E5BFA"/>
    <w:rsid w:val="001E714A"/>
    <w:rsid w:val="001F1DC5"/>
    <w:rsid w:val="001F2BCD"/>
    <w:rsid w:val="001F57A7"/>
    <w:rsid w:val="00200185"/>
    <w:rsid w:val="00200261"/>
    <w:rsid w:val="002019E5"/>
    <w:rsid w:val="00203C2F"/>
    <w:rsid w:val="002053EC"/>
    <w:rsid w:val="00207909"/>
    <w:rsid w:val="00210AF4"/>
    <w:rsid w:val="002115BD"/>
    <w:rsid w:val="002120D6"/>
    <w:rsid w:val="00212C93"/>
    <w:rsid w:val="00213CCF"/>
    <w:rsid w:val="00215856"/>
    <w:rsid w:val="00221144"/>
    <w:rsid w:val="00221431"/>
    <w:rsid w:val="002227A3"/>
    <w:rsid w:val="00222DC5"/>
    <w:rsid w:val="00226C52"/>
    <w:rsid w:val="00232EC4"/>
    <w:rsid w:val="0023514D"/>
    <w:rsid w:val="00235975"/>
    <w:rsid w:val="00237CD1"/>
    <w:rsid w:val="00245A7A"/>
    <w:rsid w:val="00245C5C"/>
    <w:rsid w:val="00246555"/>
    <w:rsid w:val="00246E29"/>
    <w:rsid w:val="00247527"/>
    <w:rsid w:val="00250C4F"/>
    <w:rsid w:val="00250D6A"/>
    <w:rsid w:val="00250FE0"/>
    <w:rsid w:val="00251279"/>
    <w:rsid w:val="002530DE"/>
    <w:rsid w:val="00253AB6"/>
    <w:rsid w:val="00257221"/>
    <w:rsid w:val="00261261"/>
    <w:rsid w:val="00261872"/>
    <w:rsid w:val="00266057"/>
    <w:rsid w:val="002670CF"/>
    <w:rsid w:val="00271007"/>
    <w:rsid w:val="00276A94"/>
    <w:rsid w:val="00280CBE"/>
    <w:rsid w:val="00280E08"/>
    <w:rsid w:val="00290615"/>
    <w:rsid w:val="00290BF6"/>
    <w:rsid w:val="002944A2"/>
    <w:rsid w:val="00295D23"/>
    <w:rsid w:val="00296CE4"/>
    <w:rsid w:val="002A0416"/>
    <w:rsid w:val="002A1B01"/>
    <w:rsid w:val="002A62BB"/>
    <w:rsid w:val="002B1A1A"/>
    <w:rsid w:val="002B1D01"/>
    <w:rsid w:val="002B2858"/>
    <w:rsid w:val="002B4987"/>
    <w:rsid w:val="002B5510"/>
    <w:rsid w:val="002B7C3C"/>
    <w:rsid w:val="002C08E5"/>
    <w:rsid w:val="002C0C67"/>
    <w:rsid w:val="002C0C68"/>
    <w:rsid w:val="002C10B0"/>
    <w:rsid w:val="002C1D46"/>
    <w:rsid w:val="002C5BB8"/>
    <w:rsid w:val="002C68FE"/>
    <w:rsid w:val="002D0AA9"/>
    <w:rsid w:val="002D0CC0"/>
    <w:rsid w:val="002D0E48"/>
    <w:rsid w:val="002D24B3"/>
    <w:rsid w:val="002D5F87"/>
    <w:rsid w:val="002D6D03"/>
    <w:rsid w:val="002D7C97"/>
    <w:rsid w:val="002E0C4C"/>
    <w:rsid w:val="002E1D72"/>
    <w:rsid w:val="002E2E28"/>
    <w:rsid w:val="002E41AF"/>
    <w:rsid w:val="002E4756"/>
    <w:rsid w:val="002E5BFB"/>
    <w:rsid w:val="002E78CA"/>
    <w:rsid w:val="002F06DB"/>
    <w:rsid w:val="002F094B"/>
    <w:rsid w:val="002F0BAD"/>
    <w:rsid w:val="002F2B0D"/>
    <w:rsid w:val="002F3A66"/>
    <w:rsid w:val="002F46F8"/>
    <w:rsid w:val="002F4B70"/>
    <w:rsid w:val="002F4C3F"/>
    <w:rsid w:val="002F4E1F"/>
    <w:rsid w:val="00300C0A"/>
    <w:rsid w:val="00300DE5"/>
    <w:rsid w:val="003066D0"/>
    <w:rsid w:val="00307417"/>
    <w:rsid w:val="00307BD1"/>
    <w:rsid w:val="00310A5F"/>
    <w:rsid w:val="00311A23"/>
    <w:rsid w:val="00311B7D"/>
    <w:rsid w:val="003128D0"/>
    <w:rsid w:val="00313DA9"/>
    <w:rsid w:val="00315380"/>
    <w:rsid w:val="00316D23"/>
    <w:rsid w:val="00320ED8"/>
    <w:rsid w:val="003222AB"/>
    <w:rsid w:val="00323A80"/>
    <w:rsid w:val="00323CBC"/>
    <w:rsid w:val="00323E9C"/>
    <w:rsid w:val="003264A6"/>
    <w:rsid w:val="00331198"/>
    <w:rsid w:val="00332084"/>
    <w:rsid w:val="0033273F"/>
    <w:rsid w:val="00334243"/>
    <w:rsid w:val="003370FA"/>
    <w:rsid w:val="00337ECE"/>
    <w:rsid w:val="00341A7B"/>
    <w:rsid w:val="00343215"/>
    <w:rsid w:val="003436E8"/>
    <w:rsid w:val="003467AF"/>
    <w:rsid w:val="00350469"/>
    <w:rsid w:val="00352460"/>
    <w:rsid w:val="0035298E"/>
    <w:rsid w:val="00361293"/>
    <w:rsid w:val="003643BE"/>
    <w:rsid w:val="00367CE4"/>
    <w:rsid w:val="00370CAA"/>
    <w:rsid w:val="003749CA"/>
    <w:rsid w:val="00375D73"/>
    <w:rsid w:val="00376382"/>
    <w:rsid w:val="003813A0"/>
    <w:rsid w:val="00383B8C"/>
    <w:rsid w:val="0038561E"/>
    <w:rsid w:val="0039042B"/>
    <w:rsid w:val="0039231E"/>
    <w:rsid w:val="00395587"/>
    <w:rsid w:val="00395A8F"/>
    <w:rsid w:val="00397178"/>
    <w:rsid w:val="003A0DE5"/>
    <w:rsid w:val="003A18AD"/>
    <w:rsid w:val="003A42D5"/>
    <w:rsid w:val="003B1C06"/>
    <w:rsid w:val="003B3B7E"/>
    <w:rsid w:val="003B466F"/>
    <w:rsid w:val="003B7B8E"/>
    <w:rsid w:val="003C129E"/>
    <w:rsid w:val="003C2BFA"/>
    <w:rsid w:val="003C3CCC"/>
    <w:rsid w:val="003C60A1"/>
    <w:rsid w:val="003D03DA"/>
    <w:rsid w:val="003D1545"/>
    <w:rsid w:val="003D2954"/>
    <w:rsid w:val="003D4033"/>
    <w:rsid w:val="003D408E"/>
    <w:rsid w:val="003D584C"/>
    <w:rsid w:val="003D62E2"/>
    <w:rsid w:val="003D73CB"/>
    <w:rsid w:val="003D76E8"/>
    <w:rsid w:val="003E0DA9"/>
    <w:rsid w:val="003E419C"/>
    <w:rsid w:val="003E5EF2"/>
    <w:rsid w:val="003E79B5"/>
    <w:rsid w:val="003F2486"/>
    <w:rsid w:val="003F7D75"/>
    <w:rsid w:val="00400189"/>
    <w:rsid w:val="00403D49"/>
    <w:rsid w:val="004050D9"/>
    <w:rsid w:val="00405151"/>
    <w:rsid w:val="00406A85"/>
    <w:rsid w:val="004103B8"/>
    <w:rsid w:val="00413040"/>
    <w:rsid w:val="004132E9"/>
    <w:rsid w:val="0041592F"/>
    <w:rsid w:val="00416BC6"/>
    <w:rsid w:val="00417808"/>
    <w:rsid w:val="0041794B"/>
    <w:rsid w:val="00425AFE"/>
    <w:rsid w:val="0042735B"/>
    <w:rsid w:val="00430E1C"/>
    <w:rsid w:val="00431721"/>
    <w:rsid w:val="00436931"/>
    <w:rsid w:val="0044064D"/>
    <w:rsid w:val="00440771"/>
    <w:rsid w:val="00442ADD"/>
    <w:rsid w:val="0044732E"/>
    <w:rsid w:val="00447DFE"/>
    <w:rsid w:val="00452836"/>
    <w:rsid w:val="00453D9A"/>
    <w:rsid w:val="00456CCD"/>
    <w:rsid w:val="004647AD"/>
    <w:rsid w:val="004655D3"/>
    <w:rsid w:val="0047174B"/>
    <w:rsid w:val="00471E84"/>
    <w:rsid w:val="00480341"/>
    <w:rsid w:val="0048075E"/>
    <w:rsid w:val="00482648"/>
    <w:rsid w:val="004827C5"/>
    <w:rsid w:val="004828BC"/>
    <w:rsid w:val="00483373"/>
    <w:rsid w:val="00485A13"/>
    <w:rsid w:val="00485F6D"/>
    <w:rsid w:val="004913EA"/>
    <w:rsid w:val="00491A8C"/>
    <w:rsid w:val="004958C8"/>
    <w:rsid w:val="004A0E4F"/>
    <w:rsid w:val="004A2471"/>
    <w:rsid w:val="004A4726"/>
    <w:rsid w:val="004A61E1"/>
    <w:rsid w:val="004A7ACC"/>
    <w:rsid w:val="004B2102"/>
    <w:rsid w:val="004B482E"/>
    <w:rsid w:val="004B58DC"/>
    <w:rsid w:val="004B5A9D"/>
    <w:rsid w:val="004B615E"/>
    <w:rsid w:val="004B6EF3"/>
    <w:rsid w:val="004C0BC3"/>
    <w:rsid w:val="004C19E6"/>
    <w:rsid w:val="004C21C0"/>
    <w:rsid w:val="004C25B5"/>
    <w:rsid w:val="004C4F40"/>
    <w:rsid w:val="004C6E7D"/>
    <w:rsid w:val="004D28DD"/>
    <w:rsid w:val="004D3851"/>
    <w:rsid w:val="004D3EF2"/>
    <w:rsid w:val="004D53D1"/>
    <w:rsid w:val="004E123E"/>
    <w:rsid w:val="004E1A5A"/>
    <w:rsid w:val="004E4A37"/>
    <w:rsid w:val="004E6D5E"/>
    <w:rsid w:val="004E7097"/>
    <w:rsid w:val="004E748D"/>
    <w:rsid w:val="004E7A60"/>
    <w:rsid w:val="004E7FE4"/>
    <w:rsid w:val="004F09FB"/>
    <w:rsid w:val="004F0A96"/>
    <w:rsid w:val="004F3717"/>
    <w:rsid w:val="004F732D"/>
    <w:rsid w:val="00502979"/>
    <w:rsid w:val="00505423"/>
    <w:rsid w:val="00505DD8"/>
    <w:rsid w:val="00507957"/>
    <w:rsid w:val="00507B6C"/>
    <w:rsid w:val="00513E63"/>
    <w:rsid w:val="005142DF"/>
    <w:rsid w:val="00515621"/>
    <w:rsid w:val="005170B0"/>
    <w:rsid w:val="00520460"/>
    <w:rsid w:val="0052609D"/>
    <w:rsid w:val="005267C6"/>
    <w:rsid w:val="005306B7"/>
    <w:rsid w:val="005323F0"/>
    <w:rsid w:val="0053284A"/>
    <w:rsid w:val="00533CE5"/>
    <w:rsid w:val="00534847"/>
    <w:rsid w:val="005358B2"/>
    <w:rsid w:val="005364B1"/>
    <w:rsid w:val="00536E9D"/>
    <w:rsid w:val="00537DE1"/>
    <w:rsid w:val="005401EC"/>
    <w:rsid w:val="00540E5E"/>
    <w:rsid w:val="00541101"/>
    <w:rsid w:val="00542F76"/>
    <w:rsid w:val="00543194"/>
    <w:rsid w:val="005434AE"/>
    <w:rsid w:val="00545170"/>
    <w:rsid w:val="00545548"/>
    <w:rsid w:val="005456A0"/>
    <w:rsid w:val="00547A44"/>
    <w:rsid w:val="0055176F"/>
    <w:rsid w:val="00552370"/>
    <w:rsid w:val="00556607"/>
    <w:rsid w:val="00560E27"/>
    <w:rsid w:val="00561CF9"/>
    <w:rsid w:val="005625BB"/>
    <w:rsid w:val="005661BA"/>
    <w:rsid w:val="0056728F"/>
    <w:rsid w:val="00572E1E"/>
    <w:rsid w:val="00573CF0"/>
    <w:rsid w:val="00575588"/>
    <w:rsid w:val="005768B1"/>
    <w:rsid w:val="00580530"/>
    <w:rsid w:val="00580C6A"/>
    <w:rsid w:val="0058105E"/>
    <w:rsid w:val="005816C3"/>
    <w:rsid w:val="0058435E"/>
    <w:rsid w:val="005855BA"/>
    <w:rsid w:val="0058687E"/>
    <w:rsid w:val="00587C9D"/>
    <w:rsid w:val="00592085"/>
    <w:rsid w:val="00592B8F"/>
    <w:rsid w:val="00595AF7"/>
    <w:rsid w:val="005968D4"/>
    <w:rsid w:val="005A065C"/>
    <w:rsid w:val="005A2F5B"/>
    <w:rsid w:val="005A4CBD"/>
    <w:rsid w:val="005A5FAC"/>
    <w:rsid w:val="005A6C0D"/>
    <w:rsid w:val="005B1D5F"/>
    <w:rsid w:val="005B1E19"/>
    <w:rsid w:val="005B2270"/>
    <w:rsid w:val="005B254B"/>
    <w:rsid w:val="005B29C1"/>
    <w:rsid w:val="005B59BD"/>
    <w:rsid w:val="005B6666"/>
    <w:rsid w:val="005C1E7D"/>
    <w:rsid w:val="005C59C4"/>
    <w:rsid w:val="005D14D9"/>
    <w:rsid w:val="005D21B7"/>
    <w:rsid w:val="005D2D54"/>
    <w:rsid w:val="005D2F20"/>
    <w:rsid w:val="005D3197"/>
    <w:rsid w:val="005D37B4"/>
    <w:rsid w:val="005D5AC7"/>
    <w:rsid w:val="005D6990"/>
    <w:rsid w:val="005D6C53"/>
    <w:rsid w:val="005E2125"/>
    <w:rsid w:val="005E547E"/>
    <w:rsid w:val="005E5DB3"/>
    <w:rsid w:val="005E661B"/>
    <w:rsid w:val="005F0DAE"/>
    <w:rsid w:val="005F115C"/>
    <w:rsid w:val="005F1563"/>
    <w:rsid w:val="005F3C03"/>
    <w:rsid w:val="005F5921"/>
    <w:rsid w:val="005F77A6"/>
    <w:rsid w:val="006012B6"/>
    <w:rsid w:val="00601EDD"/>
    <w:rsid w:val="006072E5"/>
    <w:rsid w:val="006074AA"/>
    <w:rsid w:val="00607A78"/>
    <w:rsid w:val="00612EA5"/>
    <w:rsid w:val="006135B9"/>
    <w:rsid w:val="00614AEA"/>
    <w:rsid w:val="00615916"/>
    <w:rsid w:val="00616A59"/>
    <w:rsid w:val="00620727"/>
    <w:rsid w:val="00621380"/>
    <w:rsid w:val="00623CC3"/>
    <w:rsid w:val="0062418E"/>
    <w:rsid w:val="00624A7F"/>
    <w:rsid w:val="006254CB"/>
    <w:rsid w:val="00625E27"/>
    <w:rsid w:val="00632519"/>
    <w:rsid w:val="00632ACC"/>
    <w:rsid w:val="0063567C"/>
    <w:rsid w:val="00636966"/>
    <w:rsid w:val="00636F1D"/>
    <w:rsid w:val="00641049"/>
    <w:rsid w:val="00641514"/>
    <w:rsid w:val="006426BF"/>
    <w:rsid w:val="006462B8"/>
    <w:rsid w:val="00651A3F"/>
    <w:rsid w:val="00652DC8"/>
    <w:rsid w:val="00652EDD"/>
    <w:rsid w:val="006530B7"/>
    <w:rsid w:val="00654DCE"/>
    <w:rsid w:val="00654EEB"/>
    <w:rsid w:val="006550DE"/>
    <w:rsid w:val="006561FE"/>
    <w:rsid w:val="00656B61"/>
    <w:rsid w:val="0066274A"/>
    <w:rsid w:val="00665296"/>
    <w:rsid w:val="006660AD"/>
    <w:rsid w:val="00666828"/>
    <w:rsid w:val="006678C6"/>
    <w:rsid w:val="00674012"/>
    <w:rsid w:val="00674D2B"/>
    <w:rsid w:val="00680593"/>
    <w:rsid w:val="00680EBF"/>
    <w:rsid w:val="006825A4"/>
    <w:rsid w:val="00683168"/>
    <w:rsid w:val="00683DC5"/>
    <w:rsid w:val="00684060"/>
    <w:rsid w:val="00685164"/>
    <w:rsid w:val="00686907"/>
    <w:rsid w:val="00690782"/>
    <w:rsid w:val="006907D5"/>
    <w:rsid w:val="00691628"/>
    <w:rsid w:val="00691A3F"/>
    <w:rsid w:val="0069331D"/>
    <w:rsid w:val="00693842"/>
    <w:rsid w:val="006942A1"/>
    <w:rsid w:val="006A1331"/>
    <w:rsid w:val="006A2531"/>
    <w:rsid w:val="006A49E4"/>
    <w:rsid w:val="006A4A3C"/>
    <w:rsid w:val="006A51E3"/>
    <w:rsid w:val="006A6DE1"/>
    <w:rsid w:val="006A7D55"/>
    <w:rsid w:val="006B23F9"/>
    <w:rsid w:val="006B2786"/>
    <w:rsid w:val="006B2EBA"/>
    <w:rsid w:val="006C1CB5"/>
    <w:rsid w:val="006C2BA7"/>
    <w:rsid w:val="006C3B7C"/>
    <w:rsid w:val="006C617B"/>
    <w:rsid w:val="006D1F16"/>
    <w:rsid w:val="006D29B8"/>
    <w:rsid w:val="006D31E2"/>
    <w:rsid w:val="006D4CDD"/>
    <w:rsid w:val="006E0BFE"/>
    <w:rsid w:val="006E49F5"/>
    <w:rsid w:val="006E53A9"/>
    <w:rsid w:val="006F0B76"/>
    <w:rsid w:val="006F0C37"/>
    <w:rsid w:val="006F241D"/>
    <w:rsid w:val="006F49CC"/>
    <w:rsid w:val="006F512D"/>
    <w:rsid w:val="006F557E"/>
    <w:rsid w:val="006F74C2"/>
    <w:rsid w:val="00704B5B"/>
    <w:rsid w:val="00710671"/>
    <w:rsid w:val="0071259B"/>
    <w:rsid w:val="00712BAC"/>
    <w:rsid w:val="0071333E"/>
    <w:rsid w:val="00714375"/>
    <w:rsid w:val="00715D7F"/>
    <w:rsid w:val="007176C3"/>
    <w:rsid w:val="00720D01"/>
    <w:rsid w:val="00722895"/>
    <w:rsid w:val="007244E1"/>
    <w:rsid w:val="00724751"/>
    <w:rsid w:val="00730E0A"/>
    <w:rsid w:val="00731CB9"/>
    <w:rsid w:val="00733C83"/>
    <w:rsid w:val="007350E8"/>
    <w:rsid w:val="00740376"/>
    <w:rsid w:val="00742B48"/>
    <w:rsid w:val="00743D66"/>
    <w:rsid w:val="00744525"/>
    <w:rsid w:val="00746ED3"/>
    <w:rsid w:val="00746F7B"/>
    <w:rsid w:val="00750387"/>
    <w:rsid w:val="00750F90"/>
    <w:rsid w:val="00753CCD"/>
    <w:rsid w:val="007551C9"/>
    <w:rsid w:val="0075561E"/>
    <w:rsid w:val="00757D18"/>
    <w:rsid w:val="0076067F"/>
    <w:rsid w:val="00761795"/>
    <w:rsid w:val="007629E6"/>
    <w:rsid w:val="00765DCF"/>
    <w:rsid w:val="0077591F"/>
    <w:rsid w:val="0078137E"/>
    <w:rsid w:val="0078239E"/>
    <w:rsid w:val="00784CF7"/>
    <w:rsid w:val="00785050"/>
    <w:rsid w:val="00785EF3"/>
    <w:rsid w:val="0079064C"/>
    <w:rsid w:val="00790CC5"/>
    <w:rsid w:val="007934CC"/>
    <w:rsid w:val="00794162"/>
    <w:rsid w:val="00796ADD"/>
    <w:rsid w:val="007A032F"/>
    <w:rsid w:val="007A0830"/>
    <w:rsid w:val="007A23E0"/>
    <w:rsid w:val="007A510E"/>
    <w:rsid w:val="007A544A"/>
    <w:rsid w:val="007A613D"/>
    <w:rsid w:val="007B20B7"/>
    <w:rsid w:val="007B219D"/>
    <w:rsid w:val="007B3940"/>
    <w:rsid w:val="007B4F23"/>
    <w:rsid w:val="007B5121"/>
    <w:rsid w:val="007B6121"/>
    <w:rsid w:val="007C066C"/>
    <w:rsid w:val="007C0B71"/>
    <w:rsid w:val="007C308F"/>
    <w:rsid w:val="007C59E0"/>
    <w:rsid w:val="007C6828"/>
    <w:rsid w:val="007D0618"/>
    <w:rsid w:val="007D2B12"/>
    <w:rsid w:val="007D3C22"/>
    <w:rsid w:val="007E019F"/>
    <w:rsid w:val="007E1C18"/>
    <w:rsid w:val="007E355E"/>
    <w:rsid w:val="007F1527"/>
    <w:rsid w:val="007F25BC"/>
    <w:rsid w:val="007F2A97"/>
    <w:rsid w:val="007F3176"/>
    <w:rsid w:val="007F3DDA"/>
    <w:rsid w:val="007F4FD5"/>
    <w:rsid w:val="007F5174"/>
    <w:rsid w:val="007F5528"/>
    <w:rsid w:val="007F5BB3"/>
    <w:rsid w:val="007F75E1"/>
    <w:rsid w:val="008044BF"/>
    <w:rsid w:val="00805A2C"/>
    <w:rsid w:val="008100A0"/>
    <w:rsid w:val="00811A01"/>
    <w:rsid w:val="00821521"/>
    <w:rsid w:val="0082291D"/>
    <w:rsid w:val="00823261"/>
    <w:rsid w:val="00831CF3"/>
    <w:rsid w:val="00842F10"/>
    <w:rsid w:val="00842F4A"/>
    <w:rsid w:val="00843D40"/>
    <w:rsid w:val="008467CC"/>
    <w:rsid w:val="00852467"/>
    <w:rsid w:val="00853639"/>
    <w:rsid w:val="00854463"/>
    <w:rsid w:val="00857278"/>
    <w:rsid w:val="008608B6"/>
    <w:rsid w:val="008625E6"/>
    <w:rsid w:val="008639BD"/>
    <w:rsid w:val="00864647"/>
    <w:rsid w:val="00865483"/>
    <w:rsid w:val="00866065"/>
    <w:rsid w:val="008713EB"/>
    <w:rsid w:val="00871CB8"/>
    <w:rsid w:val="008720AC"/>
    <w:rsid w:val="008728B9"/>
    <w:rsid w:val="008734E3"/>
    <w:rsid w:val="00874B14"/>
    <w:rsid w:val="008821E7"/>
    <w:rsid w:val="00882FC4"/>
    <w:rsid w:val="00884B0E"/>
    <w:rsid w:val="00886618"/>
    <w:rsid w:val="008911E0"/>
    <w:rsid w:val="008921C3"/>
    <w:rsid w:val="00892A13"/>
    <w:rsid w:val="00894F77"/>
    <w:rsid w:val="008A0D2E"/>
    <w:rsid w:val="008A224A"/>
    <w:rsid w:val="008A305B"/>
    <w:rsid w:val="008A305C"/>
    <w:rsid w:val="008A61F5"/>
    <w:rsid w:val="008A780D"/>
    <w:rsid w:val="008B0393"/>
    <w:rsid w:val="008B448B"/>
    <w:rsid w:val="008B4842"/>
    <w:rsid w:val="008B6F23"/>
    <w:rsid w:val="008B7ECF"/>
    <w:rsid w:val="008C2199"/>
    <w:rsid w:val="008C3FF7"/>
    <w:rsid w:val="008C6C30"/>
    <w:rsid w:val="008C7441"/>
    <w:rsid w:val="008D07F6"/>
    <w:rsid w:val="008D6C04"/>
    <w:rsid w:val="008D7903"/>
    <w:rsid w:val="008D7928"/>
    <w:rsid w:val="008D7FE7"/>
    <w:rsid w:val="008E0C8C"/>
    <w:rsid w:val="008E2618"/>
    <w:rsid w:val="008E2F56"/>
    <w:rsid w:val="008E30A5"/>
    <w:rsid w:val="008E3C34"/>
    <w:rsid w:val="008E4E8D"/>
    <w:rsid w:val="008E4FA7"/>
    <w:rsid w:val="008E6D63"/>
    <w:rsid w:val="008F0200"/>
    <w:rsid w:val="008F0228"/>
    <w:rsid w:val="008F1443"/>
    <w:rsid w:val="008F2AE9"/>
    <w:rsid w:val="008F3797"/>
    <w:rsid w:val="008F3C94"/>
    <w:rsid w:val="008F47C7"/>
    <w:rsid w:val="008F68A7"/>
    <w:rsid w:val="008F7470"/>
    <w:rsid w:val="008F7672"/>
    <w:rsid w:val="008F789A"/>
    <w:rsid w:val="008F7986"/>
    <w:rsid w:val="008F7A77"/>
    <w:rsid w:val="00903105"/>
    <w:rsid w:val="00903488"/>
    <w:rsid w:val="00903E74"/>
    <w:rsid w:val="009051F7"/>
    <w:rsid w:val="00905934"/>
    <w:rsid w:val="0090736C"/>
    <w:rsid w:val="0091019C"/>
    <w:rsid w:val="00910B54"/>
    <w:rsid w:val="00912627"/>
    <w:rsid w:val="00916830"/>
    <w:rsid w:val="00917794"/>
    <w:rsid w:val="009235EB"/>
    <w:rsid w:val="00923781"/>
    <w:rsid w:val="00925B27"/>
    <w:rsid w:val="0092604E"/>
    <w:rsid w:val="00926B80"/>
    <w:rsid w:val="00927CE5"/>
    <w:rsid w:val="00931271"/>
    <w:rsid w:val="00931A04"/>
    <w:rsid w:val="00931F83"/>
    <w:rsid w:val="0093329B"/>
    <w:rsid w:val="0093478C"/>
    <w:rsid w:val="00934D50"/>
    <w:rsid w:val="00934F5E"/>
    <w:rsid w:val="0093522F"/>
    <w:rsid w:val="00935A19"/>
    <w:rsid w:val="00940330"/>
    <w:rsid w:val="00940792"/>
    <w:rsid w:val="00944463"/>
    <w:rsid w:val="00944BDD"/>
    <w:rsid w:val="00947158"/>
    <w:rsid w:val="0094730D"/>
    <w:rsid w:val="009526C6"/>
    <w:rsid w:val="009557D5"/>
    <w:rsid w:val="00957B41"/>
    <w:rsid w:val="009607D1"/>
    <w:rsid w:val="009626F3"/>
    <w:rsid w:val="00962B60"/>
    <w:rsid w:val="00962BBD"/>
    <w:rsid w:val="009704C8"/>
    <w:rsid w:val="00970CE1"/>
    <w:rsid w:val="00972026"/>
    <w:rsid w:val="00972700"/>
    <w:rsid w:val="0097427E"/>
    <w:rsid w:val="00975964"/>
    <w:rsid w:val="00976657"/>
    <w:rsid w:val="009804FE"/>
    <w:rsid w:val="009848E3"/>
    <w:rsid w:val="0098549F"/>
    <w:rsid w:val="009860B2"/>
    <w:rsid w:val="00992BDF"/>
    <w:rsid w:val="00994F88"/>
    <w:rsid w:val="00995E08"/>
    <w:rsid w:val="00996AF1"/>
    <w:rsid w:val="009B503C"/>
    <w:rsid w:val="009C0BA4"/>
    <w:rsid w:val="009C1B9A"/>
    <w:rsid w:val="009C6B35"/>
    <w:rsid w:val="009D0986"/>
    <w:rsid w:val="009D18B7"/>
    <w:rsid w:val="009D36CB"/>
    <w:rsid w:val="009D45A0"/>
    <w:rsid w:val="009D5760"/>
    <w:rsid w:val="009D5D5E"/>
    <w:rsid w:val="009D6F2B"/>
    <w:rsid w:val="009D7253"/>
    <w:rsid w:val="009D7E4A"/>
    <w:rsid w:val="009E2FC0"/>
    <w:rsid w:val="009F47A4"/>
    <w:rsid w:val="009F4D81"/>
    <w:rsid w:val="009F4FAE"/>
    <w:rsid w:val="00A0031D"/>
    <w:rsid w:val="00A01266"/>
    <w:rsid w:val="00A039C9"/>
    <w:rsid w:val="00A04876"/>
    <w:rsid w:val="00A04F75"/>
    <w:rsid w:val="00A0556A"/>
    <w:rsid w:val="00A06225"/>
    <w:rsid w:val="00A11EDA"/>
    <w:rsid w:val="00A15DCC"/>
    <w:rsid w:val="00A17BD8"/>
    <w:rsid w:val="00A24053"/>
    <w:rsid w:val="00A24D58"/>
    <w:rsid w:val="00A25C92"/>
    <w:rsid w:val="00A2600C"/>
    <w:rsid w:val="00A40442"/>
    <w:rsid w:val="00A40447"/>
    <w:rsid w:val="00A4269A"/>
    <w:rsid w:val="00A46313"/>
    <w:rsid w:val="00A5191D"/>
    <w:rsid w:val="00A54AAA"/>
    <w:rsid w:val="00A64F82"/>
    <w:rsid w:val="00A65D72"/>
    <w:rsid w:val="00A67268"/>
    <w:rsid w:val="00A70847"/>
    <w:rsid w:val="00A72272"/>
    <w:rsid w:val="00A7458C"/>
    <w:rsid w:val="00A75AEB"/>
    <w:rsid w:val="00A769EA"/>
    <w:rsid w:val="00A774BA"/>
    <w:rsid w:val="00A837A3"/>
    <w:rsid w:val="00A84369"/>
    <w:rsid w:val="00A84B9D"/>
    <w:rsid w:val="00A900D4"/>
    <w:rsid w:val="00A957C2"/>
    <w:rsid w:val="00A95AAB"/>
    <w:rsid w:val="00AA2EA3"/>
    <w:rsid w:val="00AA7051"/>
    <w:rsid w:val="00AA7C9E"/>
    <w:rsid w:val="00AB576E"/>
    <w:rsid w:val="00AC0FFB"/>
    <w:rsid w:val="00AC1199"/>
    <w:rsid w:val="00AC2F39"/>
    <w:rsid w:val="00AC3493"/>
    <w:rsid w:val="00AC4BB4"/>
    <w:rsid w:val="00AC4DC4"/>
    <w:rsid w:val="00AC7AB8"/>
    <w:rsid w:val="00AD3030"/>
    <w:rsid w:val="00AD34A3"/>
    <w:rsid w:val="00AD58C5"/>
    <w:rsid w:val="00AD5F3D"/>
    <w:rsid w:val="00AE0AF7"/>
    <w:rsid w:val="00AE2045"/>
    <w:rsid w:val="00AE2BB9"/>
    <w:rsid w:val="00AE5BB7"/>
    <w:rsid w:val="00AE5D6F"/>
    <w:rsid w:val="00AE796B"/>
    <w:rsid w:val="00AF0B76"/>
    <w:rsid w:val="00AF0CD1"/>
    <w:rsid w:val="00AF202A"/>
    <w:rsid w:val="00AF2277"/>
    <w:rsid w:val="00AF238A"/>
    <w:rsid w:val="00AF279E"/>
    <w:rsid w:val="00AF2A81"/>
    <w:rsid w:val="00AF423B"/>
    <w:rsid w:val="00AF58AD"/>
    <w:rsid w:val="00B01501"/>
    <w:rsid w:val="00B0175C"/>
    <w:rsid w:val="00B023B4"/>
    <w:rsid w:val="00B036BA"/>
    <w:rsid w:val="00B03797"/>
    <w:rsid w:val="00B0553D"/>
    <w:rsid w:val="00B05CAB"/>
    <w:rsid w:val="00B07736"/>
    <w:rsid w:val="00B105EE"/>
    <w:rsid w:val="00B10EA9"/>
    <w:rsid w:val="00B11E95"/>
    <w:rsid w:val="00B13141"/>
    <w:rsid w:val="00B13D2C"/>
    <w:rsid w:val="00B16443"/>
    <w:rsid w:val="00B16CA3"/>
    <w:rsid w:val="00B22584"/>
    <w:rsid w:val="00B23B93"/>
    <w:rsid w:val="00B32204"/>
    <w:rsid w:val="00B326F6"/>
    <w:rsid w:val="00B347EF"/>
    <w:rsid w:val="00B354B7"/>
    <w:rsid w:val="00B40443"/>
    <w:rsid w:val="00B43537"/>
    <w:rsid w:val="00B46F57"/>
    <w:rsid w:val="00B47C5D"/>
    <w:rsid w:val="00B50361"/>
    <w:rsid w:val="00B51D03"/>
    <w:rsid w:val="00B55C38"/>
    <w:rsid w:val="00B57859"/>
    <w:rsid w:val="00B62E68"/>
    <w:rsid w:val="00B62F14"/>
    <w:rsid w:val="00B631C8"/>
    <w:rsid w:val="00B6347F"/>
    <w:rsid w:val="00B66606"/>
    <w:rsid w:val="00B72D67"/>
    <w:rsid w:val="00B74676"/>
    <w:rsid w:val="00B7489B"/>
    <w:rsid w:val="00B749AA"/>
    <w:rsid w:val="00B76ABC"/>
    <w:rsid w:val="00B8162C"/>
    <w:rsid w:val="00B86763"/>
    <w:rsid w:val="00B87B79"/>
    <w:rsid w:val="00B91D7F"/>
    <w:rsid w:val="00B91E7A"/>
    <w:rsid w:val="00B92681"/>
    <w:rsid w:val="00B96D88"/>
    <w:rsid w:val="00BA1E2A"/>
    <w:rsid w:val="00BA4D67"/>
    <w:rsid w:val="00BA503A"/>
    <w:rsid w:val="00BB05A4"/>
    <w:rsid w:val="00BB4942"/>
    <w:rsid w:val="00BB56FB"/>
    <w:rsid w:val="00BB632D"/>
    <w:rsid w:val="00BB74DC"/>
    <w:rsid w:val="00BB7566"/>
    <w:rsid w:val="00BC1011"/>
    <w:rsid w:val="00BC35CE"/>
    <w:rsid w:val="00BC5810"/>
    <w:rsid w:val="00BD438C"/>
    <w:rsid w:val="00BE0607"/>
    <w:rsid w:val="00BE092A"/>
    <w:rsid w:val="00BE1F0D"/>
    <w:rsid w:val="00BE1F36"/>
    <w:rsid w:val="00BE2E0B"/>
    <w:rsid w:val="00BE32DB"/>
    <w:rsid w:val="00BE3EF8"/>
    <w:rsid w:val="00BE5696"/>
    <w:rsid w:val="00BE5AD2"/>
    <w:rsid w:val="00BF06DE"/>
    <w:rsid w:val="00BF21E3"/>
    <w:rsid w:val="00BF39D3"/>
    <w:rsid w:val="00BF59C5"/>
    <w:rsid w:val="00BF7D99"/>
    <w:rsid w:val="00C025F8"/>
    <w:rsid w:val="00C0387B"/>
    <w:rsid w:val="00C05DFF"/>
    <w:rsid w:val="00C07912"/>
    <w:rsid w:val="00C12164"/>
    <w:rsid w:val="00C12A54"/>
    <w:rsid w:val="00C1414D"/>
    <w:rsid w:val="00C147A2"/>
    <w:rsid w:val="00C14AD5"/>
    <w:rsid w:val="00C157C9"/>
    <w:rsid w:val="00C161BB"/>
    <w:rsid w:val="00C20056"/>
    <w:rsid w:val="00C21867"/>
    <w:rsid w:val="00C235D7"/>
    <w:rsid w:val="00C23910"/>
    <w:rsid w:val="00C23F3D"/>
    <w:rsid w:val="00C26E21"/>
    <w:rsid w:val="00C27C17"/>
    <w:rsid w:val="00C27D94"/>
    <w:rsid w:val="00C3025D"/>
    <w:rsid w:val="00C307A6"/>
    <w:rsid w:val="00C34DC7"/>
    <w:rsid w:val="00C4114C"/>
    <w:rsid w:val="00C420A1"/>
    <w:rsid w:val="00C44A96"/>
    <w:rsid w:val="00C4D77C"/>
    <w:rsid w:val="00C50AFA"/>
    <w:rsid w:val="00C520E2"/>
    <w:rsid w:val="00C522D0"/>
    <w:rsid w:val="00C617B8"/>
    <w:rsid w:val="00C63194"/>
    <w:rsid w:val="00C644D4"/>
    <w:rsid w:val="00C64DB5"/>
    <w:rsid w:val="00C65D6D"/>
    <w:rsid w:val="00C66749"/>
    <w:rsid w:val="00C740AF"/>
    <w:rsid w:val="00C75F0C"/>
    <w:rsid w:val="00C81361"/>
    <w:rsid w:val="00C82473"/>
    <w:rsid w:val="00C82B8F"/>
    <w:rsid w:val="00C8441A"/>
    <w:rsid w:val="00C87719"/>
    <w:rsid w:val="00C91451"/>
    <w:rsid w:val="00C96730"/>
    <w:rsid w:val="00C972B3"/>
    <w:rsid w:val="00CA34D3"/>
    <w:rsid w:val="00CA3C0C"/>
    <w:rsid w:val="00CA6911"/>
    <w:rsid w:val="00CB0FA2"/>
    <w:rsid w:val="00CB2C97"/>
    <w:rsid w:val="00CC1754"/>
    <w:rsid w:val="00CC4D4E"/>
    <w:rsid w:val="00CC574D"/>
    <w:rsid w:val="00CC5B70"/>
    <w:rsid w:val="00CC7DA4"/>
    <w:rsid w:val="00CD3AB3"/>
    <w:rsid w:val="00CD3E44"/>
    <w:rsid w:val="00CD482A"/>
    <w:rsid w:val="00CD4BE5"/>
    <w:rsid w:val="00CD5A22"/>
    <w:rsid w:val="00CE0C56"/>
    <w:rsid w:val="00CE293E"/>
    <w:rsid w:val="00CE42BD"/>
    <w:rsid w:val="00CE591E"/>
    <w:rsid w:val="00CE67AB"/>
    <w:rsid w:val="00CF24F0"/>
    <w:rsid w:val="00CF25D3"/>
    <w:rsid w:val="00CF487B"/>
    <w:rsid w:val="00CF6796"/>
    <w:rsid w:val="00CF6992"/>
    <w:rsid w:val="00CF7BBE"/>
    <w:rsid w:val="00D023A1"/>
    <w:rsid w:val="00D043D4"/>
    <w:rsid w:val="00D04EB2"/>
    <w:rsid w:val="00D056EE"/>
    <w:rsid w:val="00D119E1"/>
    <w:rsid w:val="00D1365A"/>
    <w:rsid w:val="00D14000"/>
    <w:rsid w:val="00D144A0"/>
    <w:rsid w:val="00D1549E"/>
    <w:rsid w:val="00D15E57"/>
    <w:rsid w:val="00D21CFD"/>
    <w:rsid w:val="00D261F0"/>
    <w:rsid w:val="00D26466"/>
    <w:rsid w:val="00D310B5"/>
    <w:rsid w:val="00D31687"/>
    <w:rsid w:val="00D31DBB"/>
    <w:rsid w:val="00D32181"/>
    <w:rsid w:val="00D32DE0"/>
    <w:rsid w:val="00D33054"/>
    <w:rsid w:val="00D340A0"/>
    <w:rsid w:val="00D35F4B"/>
    <w:rsid w:val="00D377C9"/>
    <w:rsid w:val="00D41014"/>
    <w:rsid w:val="00D43C54"/>
    <w:rsid w:val="00D440FD"/>
    <w:rsid w:val="00D44B1D"/>
    <w:rsid w:val="00D508D8"/>
    <w:rsid w:val="00D559A2"/>
    <w:rsid w:val="00D56DB8"/>
    <w:rsid w:val="00D6048E"/>
    <w:rsid w:val="00D60F50"/>
    <w:rsid w:val="00D6164F"/>
    <w:rsid w:val="00D61EFC"/>
    <w:rsid w:val="00D62F90"/>
    <w:rsid w:val="00D731CF"/>
    <w:rsid w:val="00D7473C"/>
    <w:rsid w:val="00D764EF"/>
    <w:rsid w:val="00D77C3B"/>
    <w:rsid w:val="00D80CB3"/>
    <w:rsid w:val="00D8493A"/>
    <w:rsid w:val="00D84A1E"/>
    <w:rsid w:val="00DA0A00"/>
    <w:rsid w:val="00DA192A"/>
    <w:rsid w:val="00DA232A"/>
    <w:rsid w:val="00DA4887"/>
    <w:rsid w:val="00DA54B6"/>
    <w:rsid w:val="00DB135B"/>
    <w:rsid w:val="00DB3015"/>
    <w:rsid w:val="00DB545D"/>
    <w:rsid w:val="00DB62F9"/>
    <w:rsid w:val="00DB6BAF"/>
    <w:rsid w:val="00DB733A"/>
    <w:rsid w:val="00DB7C05"/>
    <w:rsid w:val="00DC1EC6"/>
    <w:rsid w:val="00DC21A6"/>
    <w:rsid w:val="00DC3D61"/>
    <w:rsid w:val="00DC5641"/>
    <w:rsid w:val="00DC6017"/>
    <w:rsid w:val="00DC688A"/>
    <w:rsid w:val="00DC7EC4"/>
    <w:rsid w:val="00DD1C63"/>
    <w:rsid w:val="00DD4901"/>
    <w:rsid w:val="00DD6D32"/>
    <w:rsid w:val="00DE18E9"/>
    <w:rsid w:val="00DE4CB3"/>
    <w:rsid w:val="00DE511F"/>
    <w:rsid w:val="00DF0D34"/>
    <w:rsid w:val="00DF16D5"/>
    <w:rsid w:val="00DF195D"/>
    <w:rsid w:val="00DF20FF"/>
    <w:rsid w:val="00DF6EDA"/>
    <w:rsid w:val="00E0012B"/>
    <w:rsid w:val="00E00AA2"/>
    <w:rsid w:val="00E00B6A"/>
    <w:rsid w:val="00E02E05"/>
    <w:rsid w:val="00E0506C"/>
    <w:rsid w:val="00E0686A"/>
    <w:rsid w:val="00E07B91"/>
    <w:rsid w:val="00E107AB"/>
    <w:rsid w:val="00E134C3"/>
    <w:rsid w:val="00E13FBD"/>
    <w:rsid w:val="00E16825"/>
    <w:rsid w:val="00E211DB"/>
    <w:rsid w:val="00E21AC1"/>
    <w:rsid w:val="00E23B2E"/>
    <w:rsid w:val="00E242F7"/>
    <w:rsid w:val="00E24BD9"/>
    <w:rsid w:val="00E25142"/>
    <w:rsid w:val="00E26D94"/>
    <w:rsid w:val="00E30481"/>
    <w:rsid w:val="00E3288F"/>
    <w:rsid w:val="00E3404A"/>
    <w:rsid w:val="00E407FF"/>
    <w:rsid w:val="00E40E74"/>
    <w:rsid w:val="00E42C04"/>
    <w:rsid w:val="00E440BA"/>
    <w:rsid w:val="00E45576"/>
    <w:rsid w:val="00E46A48"/>
    <w:rsid w:val="00E47B3E"/>
    <w:rsid w:val="00E5130F"/>
    <w:rsid w:val="00E517D8"/>
    <w:rsid w:val="00E53621"/>
    <w:rsid w:val="00E539F7"/>
    <w:rsid w:val="00E54118"/>
    <w:rsid w:val="00E56404"/>
    <w:rsid w:val="00E574BD"/>
    <w:rsid w:val="00E67023"/>
    <w:rsid w:val="00E67445"/>
    <w:rsid w:val="00E72734"/>
    <w:rsid w:val="00E72FA5"/>
    <w:rsid w:val="00E73871"/>
    <w:rsid w:val="00E73DE4"/>
    <w:rsid w:val="00E74EAF"/>
    <w:rsid w:val="00E768BD"/>
    <w:rsid w:val="00E76E9B"/>
    <w:rsid w:val="00E827A8"/>
    <w:rsid w:val="00E827BD"/>
    <w:rsid w:val="00E829E7"/>
    <w:rsid w:val="00E82F26"/>
    <w:rsid w:val="00E84EAF"/>
    <w:rsid w:val="00E850C1"/>
    <w:rsid w:val="00E86CE5"/>
    <w:rsid w:val="00E90D1F"/>
    <w:rsid w:val="00E94E3D"/>
    <w:rsid w:val="00E95A6D"/>
    <w:rsid w:val="00E96118"/>
    <w:rsid w:val="00E9710D"/>
    <w:rsid w:val="00E974E3"/>
    <w:rsid w:val="00E97E04"/>
    <w:rsid w:val="00EA12CD"/>
    <w:rsid w:val="00EA136E"/>
    <w:rsid w:val="00EA16B5"/>
    <w:rsid w:val="00EA1E3A"/>
    <w:rsid w:val="00EA2D8F"/>
    <w:rsid w:val="00EA3AA8"/>
    <w:rsid w:val="00EA5795"/>
    <w:rsid w:val="00EA58D4"/>
    <w:rsid w:val="00EA6241"/>
    <w:rsid w:val="00EB2244"/>
    <w:rsid w:val="00EB3F4D"/>
    <w:rsid w:val="00EB63B1"/>
    <w:rsid w:val="00EB6D35"/>
    <w:rsid w:val="00EC0403"/>
    <w:rsid w:val="00EC44FE"/>
    <w:rsid w:val="00EC453E"/>
    <w:rsid w:val="00EC5991"/>
    <w:rsid w:val="00EC6C01"/>
    <w:rsid w:val="00ED21BC"/>
    <w:rsid w:val="00ED5F94"/>
    <w:rsid w:val="00ED7FCB"/>
    <w:rsid w:val="00EE336E"/>
    <w:rsid w:val="00EE3968"/>
    <w:rsid w:val="00EE3BCE"/>
    <w:rsid w:val="00EE592D"/>
    <w:rsid w:val="00EE5F1C"/>
    <w:rsid w:val="00EE612D"/>
    <w:rsid w:val="00EE7D47"/>
    <w:rsid w:val="00EF3186"/>
    <w:rsid w:val="00EF5636"/>
    <w:rsid w:val="00EF7AC8"/>
    <w:rsid w:val="00EF7D16"/>
    <w:rsid w:val="00F00EC8"/>
    <w:rsid w:val="00F04B61"/>
    <w:rsid w:val="00F06656"/>
    <w:rsid w:val="00F1019E"/>
    <w:rsid w:val="00F101DB"/>
    <w:rsid w:val="00F1232E"/>
    <w:rsid w:val="00F16C36"/>
    <w:rsid w:val="00F2037C"/>
    <w:rsid w:val="00F205D8"/>
    <w:rsid w:val="00F21EE9"/>
    <w:rsid w:val="00F22639"/>
    <w:rsid w:val="00F23601"/>
    <w:rsid w:val="00F2572D"/>
    <w:rsid w:val="00F25767"/>
    <w:rsid w:val="00F26856"/>
    <w:rsid w:val="00F27020"/>
    <w:rsid w:val="00F27442"/>
    <w:rsid w:val="00F31A86"/>
    <w:rsid w:val="00F31B3A"/>
    <w:rsid w:val="00F3271C"/>
    <w:rsid w:val="00F33831"/>
    <w:rsid w:val="00F34AF0"/>
    <w:rsid w:val="00F35C35"/>
    <w:rsid w:val="00F371B8"/>
    <w:rsid w:val="00F41165"/>
    <w:rsid w:val="00F43DBD"/>
    <w:rsid w:val="00F440A3"/>
    <w:rsid w:val="00F46AB4"/>
    <w:rsid w:val="00F4757D"/>
    <w:rsid w:val="00F510DE"/>
    <w:rsid w:val="00F519D8"/>
    <w:rsid w:val="00F522F7"/>
    <w:rsid w:val="00F538AC"/>
    <w:rsid w:val="00F56A59"/>
    <w:rsid w:val="00F61414"/>
    <w:rsid w:val="00F623C1"/>
    <w:rsid w:val="00F64011"/>
    <w:rsid w:val="00F645D6"/>
    <w:rsid w:val="00F65980"/>
    <w:rsid w:val="00F6776E"/>
    <w:rsid w:val="00F70007"/>
    <w:rsid w:val="00F72CC0"/>
    <w:rsid w:val="00F7750C"/>
    <w:rsid w:val="00F832DB"/>
    <w:rsid w:val="00F83BF9"/>
    <w:rsid w:val="00F8431C"/>
    <w:rsid w:val="00F84CE4"/>
    <w:rsid w:val="00F87381"/>
    <w:rsid w:val="00F93303"/>
    <w:rsid w:val="00F93541"/>
    <w:rsid w:val="00F96642"/>
    <w:rsid w:val="00F9736C"/>
    <w:rsid w:val="00F9743F"/>
    <w:rsid w:val="00FA0CB1"/>
    <w:rsid w:val="00FA12D5"/>
    <w:rsid w:val="00FA1666"/>
    <w:rsid w:val="00FA1737"/>
    <w:rsid w:val="00FA1901"/>
    <w:rsid w:val="00FA2F58"/>
    <w:rsid w:val="00FA3494"/>
    <w:rsid w:val="00FB3103"/>
    <w:rsid w:val="00FB58EE"/>
    <w:rsid w:val="00FB600E"/>
    <w:rsid w:val="00FB6385"/>
    <w:rsid w:val="00FB648D"/>
    <w:rsid w:val="00FC138E"/>
    <w:rsid w:val="00FC441C"/>
    <w:rsid w:val="00FC4565"/>
    <w:rsid w:val="00FC510F"/>
    <w:rsid w:val="00FC6582"/>
    <w:rsid w:val="00FD04C3"/>
    <w:rsid w:val="00FD1A2A"/>
    <w:rsid w:val="00FD3816"/>
    <w:rsid w:val="00FD3FED"/>
    <w:rsid w:val="00FD58B5"/>
    <w:rsid w:val="00FD5B80"/>
    <w:rsid w:val="00FE0440"/>
    <w:rsid w:val="00FE0A1E"/>
    <w:rsid w:val="00FE2422"/>
    <w:rsid w:val="00FE5822"/>
    <w:rsid w:val="00FF3F45"/>
    <w:rsid w:val="00FF5181"/>
    <w:rsid w:val="00FF6D99"/>
    <w:rsid w:val="00FF7A81"/>
    <w:rsid w:val="0130FFF7"/>
    <w:rsid w:val="015312D0"/>
    <w:rsid w:val="01D09DD6"/>
    <w:rsid w:val="01D750D7"/>
    <w:rsid w:val="01D8312F"/>
    <w:rsid w:val="01DB772B"/>
    <w:rsid w:val="01FB18F8"/>
    <w:rsid w:val="02266C53"/>
    <w:rsid w:val="026B2177"/>
    <w:rsid w:val="02CC72F0"/>
    <w:rsid w:val="02DFD8F5"/>
    <w:rsid w:val="02FA501B"/>
    <w:rsid w:val="035B5FB0"/>
    <w:rsid w:val="0379F530"/>
    <w:rsid w:val="038436C7"/>
    <w:rsid w:val="03C4907D"/>
    <w:rsid w:val="03E85A23"/>
    <w:rsid w:val="03F06BC3"/>
    <w:rsid w:val="041B64F9"/>
    <w:rsid w:val="044FFF51"/>
    <w:rsid w:val="04995F77"/>
    <w:rsid w:val="04BB81F7"/>
    <w:rsid w:val="04BDDEAE"/>
    <w:rsid w:val="04D29F9E"/>
    <w:rsid w:val="04E3C06B"/>
    <w:rsid w:val="05A738DB"/>
    <w:rsid w:val="05D1C9EA"/>
    <w:rsid w:val="05D699B0"/>
    <w:rsid w:val="05F4970E"/>
    <w:rsid w:val="05F86393"/>
    <w:rsid w:val="0603482E"/>
    <w:rsid w:val="063222D6"/>
    <w:rsid w:val="06844B29"/>
    <w:rsid w:val="069DB711"/>
    <w:rsid w:val="06DA1791"/>
    <w:rsid w:val="06DFF2A9"/>
    <w:rsid w:val="06E6B7B0"/>
    <w:rsid w:val="06ED8F70"/>
    <w:rsid w:val="07139909"/>
    <w:rsid w:val="078628D7"/>
    <w:rsid w:val="07A4EF57"/>
    <w:rsid w:val="07B75290"/>
    <w:rsid w:val="08397015"/>
    <w:rsid w:val="08414828"/>
    <w:rsid w:val="087BDD46"/>
    <w:rsid w:val="094E3ADC"/>
    <w:rsid w:val="0957DF67"/>
    <w:rsid w:val="09AD83AA"/>
    <w:rsid w:val="0A32E058"/>
    <w:rsid w:val="0A4B1A2C"/>
    <w:rsid w:val="0A7310A2"/>
    <w:rsid w:val="0AB01B71"/>
    <w:rsid w:val="0AEA103F"/>
    <w:rsid w:val="0B00571D"/>
    <w:rsid w:val="0B2A06E8"/>
    <w:rsid w:val="0C7E6113"/>
    <w:rsid w:val="0C8B3DAF"/>
    <w:rsid w:val="0D3EB5D9"/>
    <w:rsid w:val="0D6EA015"/>
    <w:rsid w:val="0D907AA7"/>
    <w:rsid w:val="0DD099DA"/>
    <w:rsid w:val="0DF97A44"/>
    <w:rsid w:val="0DFB1D5F"/>
    <w:rsid w:val="0E20D615"/>
    <w:rsid w:val="0E56BFD4"/>
    <w:rsid w:val="0E65570D"/>
    <w:rsid w:val="0E6F27C2"/>
    <w:rsid w:val="0E9B90F8"/>
    <w:rsid w:val="0EAA5176"/>
    <w:rsid w:val="0EBD73D3"/>
    <w:rsid w:val="0F3E607F"/>
    <w:rsid w:val="0FABCECB"/>
    <w:rsid w:val="0FD5388C"/>
    <w:rsid w:val="1007E89D"/>
    <w:rsid w:val="1007F31E"/>
    <w:rsid w:val="103EA8BD"/>
    <w:rsid w:val="10AD0295"/>
    <w:rsid w:val="10E3884B"/>
    <w:rsid w:val="111F1307"/>
    <w:rsid w:val="11303292"/>
    <w:rsid w:val="1196FB77"/>
    <w:rsid w:val="11E2DCDF"/>
    <w:rsid w:val="1206D01A"/>
    <w:rsid w:val="120D74A3"/>
    <w:rsid w:val="121F145C"/>
    <w:rsid w:val="124E8E0F"/>
    <w:rsid w:val="12505778"/>
    <w:rsid w:val="125827F8"/>
    <w:rsid w:val="128ED057"/>
    <w:rsid w:val="129D7FD6"/>
    <w:rsid w:val="12A70F60"/>
    <w:rsid w:val="12D847F7"/>
    <w:rsid w:val="13782FD1"/>
    <w:rsid w:val="137EA0E0"/>
    <w:rsid w:val="1386D5C2"/>
    <w:rsid w:val="13968BB0"/>
    <w:rsid w:val="13D0CE7A"/>
    <w:rsid w:val="14667BEC"/>
    <w:rsid w:val="1484BBCF"/>
    <w:rsid w:val="14EB50CA"/>
    <w:rsid w:val="15290237"/>
    <w:rsid w:val="15393F7C"/>
    <w:rsid w:val="16180A2E"/>
    <w:rsid w:val="162CE528"/>
    <w:rsid w:val="16514065"/>
    <w:rsid w:val="16A0792C"/>
    <w:rsid w:val="16AC357B"/>
    <w:rsid w:val="16B2AF72"/>
    <w:rsid w:val="16CE6771"/>
    <w:rsid w:val="17BC9893"/>
    <w:rsid w:val="17DDE233"/>
    <w:rsid w:val="180EFED6"/>
    <w:rsid w:val="18120DD9"/>
    <w:rsid w:val="1842C1DB"/>
    <w:rsid w:val="1866DB39"/>
    <w:rsid w:val="188898F7"/>
    <w:rsid w:val="18B1A013"/>
    <w:rsid w:val="18CCB76D"/>
    <w:rsid w:val="18F7FDF1"/>
    <w:rsid w:val="18FACF4D"/>
    <w:rsid w:val="190904CF"/>
    <w:rsid w:val="19212CE2"/>
    <w:rsid w:val="197A40A1"/>
    <w:rsid w:val="19A0C2AC"/>
    <w:rsid w:val="19B67DBF"/>
    <w:rsid w:val="1AA466DE"/>
    <w:rsid w:val="1AC57522"/>
    <w:rsid w:val="1ADF7F2D"/>
    <w:rsid w:val="1AF6D4E4"/>
    <w:rsid w:val="1B39434E"/>
    <w:rsid w:val="1B701235"/>
    <w:rsid w:val="1BA44048"/>
    <w:rsid w:val="1BAC27C1"/>
    <w:rsid w:val="1C03FE40"/>
    <w:rsid w:val="1C42B1EB"/>
    <w:rsid w:val="1C78F1D0"/>
    <w:rsid w:val="1C8A8A94"/>
    <w:rsid w:val="1C94D1F1"/>
    <w:rsid w:val="1E361810"/>
    <w:rsid w:val="1E69EB7D"/>
    <w:rsid w:val="1E6A6580"/>
    <w:rsid w:val="1F1B383F"/>
    <w:rsid w:val="1F30106E"/>
    <w:rsid w:val="1F478AC5"/>
    <w:rsid w:val="1F8D962D"/>
    <w:rsid w:val="1FC2B9DF"/>
    <w:rsid w:val="1FFBD8BE"/>
    <w:rsid w:val="2034EAE4"/>
    <w:rsid w:val="20653E67"/>
    <w:rsid w:val="20B7DE34"/>
    <w:rsid w:val="20BFDA8D"/>
    <w:rsid w:val="213369A5"/>
    <w:rsid w:val="214D2A8A"/>
    <w:rsid w:val="2151C0B3"/>
    <w:rsid w:val="21899AA1"/>
    <w:rsid w:val="21A5F80F"/>
    <w:rsid w:val="21B79252"/>
    <w:rsid w:val="2210A9BE"/>
    <w:rsid w:val="22252907"/>
    <w:rsid w:val="2278F36E"/>
    <w:rsid w:val="229A2C50"/>
    <w:rsid w:val="22C43177"/>
    <w:rsid w:val="2330F5E8"/>
    <w:rsid w:val="23324A12"/>
    <w:rsid w:val="234751B6"/>
    <w:rsid w:val="238A9C00"/>
    <w:rsid w:val="23EFED6D"/>
    <w:rsid w:val="241FC935"/>
    <w:rsid w:val="2454FE52"/>
    <w:rsid w:val="245EFF27"/>
    <w:rsid w:val="250EBC65"/>
    <w:rsid w:val="250FDE07"/>
    <w:rsid w:val="251F3C48"/>
    <w:rsid w:val="2543FD30"/>
    <w:rsid w:val="2586F4A0"/>
    <w:rsid w:val="258E2BEF"/>
    <w:rsid w:val="259A393E"/>
    <w:rsid w:val="2633E952"/>
    <w:rsid w:val="2682C7CF"/>
    <w:rsid w:val="268A5EF8"/>
    <w:rsid w:val="26AC74C9"/>
    <w:rsid w:val="26D4BDFD"/>
    <w:rsid w:val="26E28E0A"/>
    <w:rsid w:val="27467C40"/>
    <w:rsid w:val="2756D2E7"/>
    <w:rsid w:val="27582BFC"/>
    <w:rsid w:val="277D516C"/>
    <w:rsid w:val="27C52635"/>
    <w:rsid w:val="27D77985"/>
    <w:rsid w:val="28132D7F"/>
    <w:rsid w:val="281D2420"/>
    <w:rsid w:val="2849993D"/>
    <w:rsid w:val="285C7843"/>
    <w:rsid w:val="2864F3E1"/>
    <w:rsid w:val="28A4BDCE"/>
    <w:rsid w:val="294BAD29"/>
    <w:rsid w:val="294D498A"/>
    <w:rsid w:val="2A38B82F"/>
    <w:rsid w:val="2A4F8B6F"/>
    <w:rsid w:val="2A50F230"/>
    <w:rsid w:val="2A609376"/>
    <w:rsid w:val="2A626667"/>
    <w:rsid w:val="2A658C45"/>
    <w:rsid w:val="2A87DD4B"/>
    <w:rsid w:val="2AAE25CF"/>
    <w:rsid w:val="2AD07891"/>
    <w:rsid w:val="2AFA6B6E"/>
    <w:rsid w:val="2B0BEEB7"/>
    <w:rsid w:val="2B556C78"/>
    <w:rsid w:val="2B7FC3DE"/>
    <w:rsid w:val="2B96D1FA"/>
    <w:rsid w:val="2BA9B03B"/>
    <w:rsid w:val="2BC268C3"/>
    <w:rsid w:val="2BF44774"/>
    <w:rsid w:val="2C21CE98"/>
    <w:rsid w:val="2C893254"/>
    <w:rsid w:val="2CABD38B"/>
    <w:rsid w:val="2D44E2E3"/>
    <w:rsid w:val="2D539014"/>
    <w:rsid w:val="2D5BB21F"/>
    <w:rsid w:val="2D969A59"/>
    <w:rsid w:val="2DBE676F"/>
    <w:rsid w:val="2DDAD45B"/>
    <w:rsid w:val="2DFAE4FD"/>
    <w:rsid w:val="2E042689"/>
    <w:rsid w:val="2E064D00"/>
    <w:rsid w:val="2E6E0B91"/>
    <w:rsid w:val="2EFD8463"/>
    <w:rsid w:val="2F31A9C8"/>
    <w:rsid w:val="2F4A8459"/>
    <w:rsid w:val="2F5839C5"/>
    <w:rsid w:val="2FB85BE8"/>
    <w:rsid w:val="2FEB60EB"/>
    <w:rsid w:val="3009D34C"/>
    <w:rsid w:val="306C2587"/>
    <w:rsid w:val="3077E94E"/>
    <w:rsid w:val="3109EB1C"/>
    <w:rsid w:val="310D1CCB"/>
    <w:rsid w:val="3117B961"/>
    <w:rsid w:val="31482131"/>
    <w:rsid w:val="31ABE092"/>
    <w:rsid w:val="31CF9601"/>
    <w:rsid w:val="31D52012"/>
    <w:rsid w:val="31DC40D5"/>
    <w:rsid w:val="31F63418"/>
    <w:rsid w:val="3202A333"/>
    <w:rsid w:val="328C963B"/>
    <w:rsid w:val="3295F876"/>
    <w:rsid w:val="32B194C3"/>
    <w:rsid w:val="33991FD8"/>
    <w:rsid w:val="3428906B"/>
    <w:rsid w:val="34DB88AC"/>
    <w:rsid w:val="351F5665"/>
    <w:rsid w:val="3595A386"/>
    <w:rsid w:val="35C84C03"/>
    <w:rsid w:val="35E80643"/>
    <w:rsid w:val="35EB1832"/>
    <w:rsid w:val="361F80E5"/>
    <w:rsid w:val="364E7419"/>
    <w:rsid w:val="3728CCF5"/>
    <w:rsid w:val="372E5D7A"/>
    <w:rsid w:val="378CB775"/>
    <w:rsid w:val="38235F27"/>
    <w:rsid w:val="38AEA50E"/>
    <w:rsid w:val="38C4DF07"/>
    <w:rsid w:val="38CA6DD5"/>
    <w:rsid w:val="38D45643"/>
    <w:rsid w:val="38FE1F4D"/>
    <w:rsid w:val="39055BBD"/>
    <w:rsid w:val="3910068D"/>
    <w:rsid w:val="392995C5"/>
    <w:rsid w:val="3936373F"/>
    <w:rsid w:val="39B6BB30"/>
    <w:rsid w:val="39BA89B2"/>
    <w:rsid w:val="39C1408D"/>
    <w:rsid w:val="39CF430B"/>
    <w:rsid w:val="3A3546BA"/>
    <w:rsid w:val="3AADA936"/>
    <w:rsid w:val="3ABED28B"/>
    <w:rsid w:val="3ABFB936"/>
    <w:rsid w:val="3AF04F76"/>
    <w:rsid w:val="3B3360E8"/>
    <w:rsid w:val="3B6126FB"/>
    <w:rsid w:val="3B663015"/>
    <w:rsid w:val="3B8BBC78"/>
    <w:rsid w:val="3B9CCE38"/>
    <w:rsid w:val="3BB0418B"/>
    <w:rsid w:val="3BBBC0FA"/>
    <w:rsid w:val="3CC289B7"/>
    <w:rsid w:val="3DA9C515"/>
    <w:rsid w:val="3DDD22D5"/>
    <w:rsid w:val="3DE57E85"/>
    <w:rsid w:val="3DEEDB8F"/>
    <w:rsid w:val="3E0E9DBC"/>
    <w:rsid w:val="3E58CE35"/>
    <w:rsid w:val="3E642235"/>
    <w:rsid w:val="3E90451F"/>
    <w:rsid w:val="3EA66FDE"/>
    <w:rsid w:val="3ECAA34B"/>
    <w:rsid w:val="3EF7B777"/>
    <w:rsid w:val="3F039812"/>
    <w:rsid w:val="3F12977B"/>
    <w:rsid w:val="3F1AF296"/>
    <w:rsid w:val="3F2FE884"/>
    <w:rsid w:val="3F323AE2"/>
    <w:rsid w:val="3F3D0335"/>
    <w:rsid w:val="3F3DE812"/>
    <w:rsid w:val="3F5A65C2"/>
    <w:rsid w:val="3FC4456D"/>
    <w:rsid w:val="3FDB5799"/>
    <w:rsid w:val="403EE6AB"/>
    <w:rsid w:val="404DCCBE"/>
    <w:rsid w:val="4071CE73"/>
    <w:rsid w:val="408E0949"/>
    <w:rsid w:val="40A779F8"/>
    <w:rsid w:val="40AA72B9"/>
    <w:rsid w:val="40C4D760"/>
    <w:rsid w:val="40EF9106"/>
    <w:rsid w:val="4120CAEF"/>
    <w:rsid w:val="4123337C"/>
    <w:rsid w:val="415DC86A"/>
    <w:rsid w:val="4183EB50"/>
    <w:rsid w:val="41BC203B"/>
    <w:rsid w:val="41E11088"/>
    <w:rsid w:val="41F1507C"/>
    <w:rsid w:val="422B3091"/>
    <w:rsid w:val="4271DBE8"/>
    <w:rsid w:val="4287BFB4"/>
    <w:rsid w:val="42A2839C"/>
    <w:rsid w:val="42D20B91"/>
    <w:rsid w:val="42E15B10"/>
    <w:rsid w:val="42F4B469"/>
    <w:rsid w:val="42FE3F05"/>
    <w:rsid w:val="432CC5C9"/>
    <w:rsid w:val="433FAF2E"/>
    <w:rsid w:val="434D3A85"/>
    <w:rsid w:val="436DACC6"/>
    <w:rsid w:val="437A2964"/>
    <w:rsid w:val="438B98DB"/>
    <w:rsid w:val="43A37998"/>
    <w:rsid w:val="43CF8556"/>
    <w:rsid w:val="43DACEC8"/>
    <w:rsid w:val="441E2FB0"/>
    <w:rsid w:val="44394FCC"/>
    <w:rsid w:val="446FCD66"/>
    <w:rsid w:val="44B8FFD7"/>
    <w:rsid w:val="4542166F"/>
    <w:rsid w:val="454884A8"/>
    <w:rsid w:val="458D6B11"/>
    <w:rsid w:val="45E442EF"/>
    <w:rsid w:val="4616617F"/>
    <w:rsid w:val="46DBDABC"/>
    <w:rsid w:val="46E2D7E8"/>
    <w:rsid w:val="46FF0785"/>
    <w:rsid w:val="4725E462"/>
    <w:rsid w:val="4728A12F"/>
    <w:rsid w:val="477C9280"/>
    <w:rsid w:val="47A22E86"/>
    <w:rsid w:val="47AA1CC1"/>
    <w:rsid w:val="47B5DC38"/>
    <w:rsid w:val="4803AB9D"/>
    <w:rsid w:val="48264911"/>
    <w:rsid w:val="483C7EC0"/>
    <w:rsid w:val="4873CCB6"/>
    <w:rsid w:val="49163CFE"/>
    <w:rsid w:val="4952E966"/>
    <w:rsid w:val="4956B3EF"/>
    <w:rsid w:val="495A26EA"/>
    <w:rsid w:val="499E456B"/>
    <w:rsid w:val="49D0F3E0"/>
    <w:rsid w:val="49ED0C14"/>
    <w:rsid w:val="49EFA3F6"/>
    <w:rsid w:val="4A018F09"/>
    <w:rsid w:val="4A16BBFC"/>
    <w:rsid w:val="4A203632"/>
    <w:rsid w:val="4A34C181"/>
    <w:rsid w:val="4A4A0DA9"/>
    <w:rsid w:val="4A966A30"/>
    <w:rsid w:val="4ABEF583"/>
    <w:rsid w:val="4B01193A"/>
    <w:rsid w:val="4B06A60E"/>
    <w:rsid w:val="4B223F5F"/>
    <w:rsid w:val="4B2E9172"/>
    <w:rsid w:val="4B3A430A"/>
    <w:rsid w:val="4B5B86C1"/>
    <w:rsid w:val="4B9607EB"/>
    <w:rsid w:val="4C0F44EC"/>
    <w:rsid w:val="4C55A801"/>
    <w:rsid w:val="4C82ABFC"/>
    <w:rsid w:val="4C8BB60C"/>
    <w:rsid w:val="4C96C7B0"/>
    <w:rsid w:val="4CAB1257"/>
    <w:rsid w:val="4CCD479A"/>
    <w:rsid w:val="4D094400"/>
    <w:rsid w:val="4D0EB2EA"/>
    <w:rsid w:val="4D259B5C"/>
    <w:rsid w:val="4D28D788"/>
    <w:rsid w:val="4D6C25F8"/>
    <w:rsid w:val="4D78BBB0"/>
    <w:rsid w:val="4D839159"/>
    <w:rsid w:val="4DD0AA2E"/>
    <w:rsid w:val="4E0D9CE6"/>
    <w:rsid w:val="4EB8E4D6"/>
    <w:rsid w:val="4F0ED668"/>
    <w:rsid w:val="4F3242E9"/>
    <w:rsid w:val="4F640867"/>
    <w:rsid w:val="4FA01EF7"/>
    <w:rsid w:val="4FF5804C"/>
    <w:rsid w:val="50D63916"/>
    <w:rsid w:val="50E4226E"/>
    <w:rsid w:val="5114FD87"/>
    <w:rsid w:val="514CDC92"/>
    <w:rsid w:val="51551A74"/>
    <w:rsid w:val="5177E9BD"/>
    <w:rsid w:val="51863B2A"/>
    <w:rsid w:val="518962B6"/>
    <w:rsid w:val="51A6B4E1"/>
    <w:rsid w:val="51D4F312"/>
    <w:rsid w:val="51EB6DB1"/>
    <w:rsid w:val="52205BA7"/>
    <w:rsid w:val="524C988F"/>
    <w:rsid w:val="527039EF"/>
    <w:rsid w:val="52779782"/>
    <w:rsid w:val="52851B4A"/>
    <w:rsid w:val="5292E276"/>
    <w:rsid w:val="52B00B3F"/>
    <w:rsid w:val="52B2BE12"/>
    <w:rsid w:val="52B451CB"/>
    <w:rsid w:val="52E7A3BE"/>
    <w:rsid w:val="52F6C478"/>
    <w:rsid w:val="531807CE"/>
    <w:rsid w:val="5329F772"/>
    <w:rsid w:val="53336F34"/>
    <w:rsid w:val="533EAC78"/>
    <w:rsid w:val="53A3B0A7"/>
    <w:rsid w:val="53A8B6BE"/>
    <w:rsid w:val="53C2E684"/>
    <w:rsid w:val="53D541A8"/>
    <w:rsid w:val="53ECAD27"/>
    <w:rsid w:val="54066BE2"/>
    <w:rsid w:val="54A05C64"/>
    <w:rsid w:val="54DA2DE6"/>
    <w:rsid w:val="54F13190"/>
    <w:rsid w:val="559F97A9"/>
    <w:rsid w:val="55D42F4B"/>
    <w:rsid w:val="55F27243"/>
    <w:rsid w:val="55FE76D1"/>
    <w:rsid w:val="563E263E"/>
    <w:rsid w:val="564A687D"/>
    <w:rsid w:val="56B9A80D"/>
    <w:rsid w:val="56D429E3"/>
    <w:rsid w:val="56EA6700"/>
    <w:rsid w:val="56F34BFB"/>
    <w:rsid w:val="57166277"/>
    <w:rsid w:val="579928CF"/>
    <w:rsid w:val="57CCBB26"/>
    <w:rsid w:val="5828EB0C"/>
    <w:rsid w:val="587765F2"/>
    <w:rsid w:val="58A039E6"/>
    <w:rsid w:val="58BD13F3"/>
    <w:rsid w:val="592E4EC2"/>
    <w:rsid w:val="5936FE13"/>
    <w:rsid w:val="59661965"/>
    <w:rsid w:val="59693113"/>
    <w:rsid w:val="598729B5"/>
    <w:rsid w:val="599C8903"/>
    <w:rsid w:val="59ACDC4C"/>
    <w:rsid w:val="59AE7889"/>
    <w:rsid w:val="59E37B6E"/>
    <w:rsid w:val="59E907B9"/>
    <w:rsid w:val="59F031EC"/>
    <w:rsid w:val="5A5FB4BD"/>
    <w:rsid w:val="5B053174"/>
    <w:rsid w:val="5B7B8C69"/>
    <w:rsid w:val="5BBCDEA1"/>
    <w:rsid w:val="5BDF836C"/>
    <w:rsid w:val="5BFA27BA"/>
    <w:rsid w:val="5C278B13"/>
    <w:rsid w:val="5C314D26"/>
    <w:rsid w:val="5C3AF7D4"/>
    <w:rsid w:val="5C4057D1"/>
    <w:rsid w:val="5C5A97A3"/>
    <w:rsid w:val="5C7E1902"/>
    <w:rsid w:val="5CE71237"/>
    <w:rsid w:val="5CEBCBCB"/>
    <w:rsid w:val="5CF3B3F2"/>
    <w:rsid w:val="5D0FBFAC"/>
    <w:rsid w:val="5D886A8D"/>
    <w:rsid w:val="5E3BF4A3"/>
    <w:rsid w:val="5E9FC802"/>
    <w:rsid w:val="5EA9A10D"/>
    <w:rsid w:val="5F195331"/>
    <w:rsid w:val="5F6DFBAA"/>
    <w:rsid w:val="5FB84676"/>
    <w:rsid w:val="5FCA92EE"/>
    <w:rsid w:val="5FD4A91C"/>
    <w:rsid w:val="6051F407"/>
    <w:rsid w:val="60545805"/>
    <w:rsid w:val="6073D8E2"/>
    <w:rsid w:val="60A99043"/>
    <w:rsid w:val="60B2BBF9"/>
    <w:rsid w:val="60DAE0FD"/>
    <w:rsid w:val="61787F2E"/>
    <w:rsid w:val="61D2DA55"/>
    <w:rsid w:val="61DCCC8B"/>
    <w:rsid w:val="61E397A9"/>
    <w:rsid w:val="61ED6F1C"/>
    <w:rsid w:val="622071E3"/>
    <w:rsid w:val="624B9E7F"/>
    <w:rsid w:val="625754EC"/>
    <w:rsid w:val="6276D4C7"/>
    <w:rsid w:val="63312B8F"/>
    <w:rsid w:val="634CFCB9"/>
    <w:rsid w:val="635D2E88"/>
    <w:rsid w:val="63B9BF03"/>
    <w:rsid w:val="641027DF"/>
    <w:rsid w:val="64A27651"/>
    <w:rsid w:val="652CA123"/>
    <w:rsid w:val="65800173"/>
    <w:rsid w:val="6592FF1D"/>
    <w:rsid w:val="65E38A02"/>
    <w:rsid w:val="65F43979"/>
    <w:rsid w:val="66467CC4"/>
    <w:rsid w:val="6654BDEA"/>
    <w:rsid w:val="6673016D"/>
    <w:rsid w:val="667BDB39"/>
    <w:rsid w:val="668B4B76"/>
    <w:rsid w:val="66AEBDFD"/>
    <w:rsid w:val="66C0BE7C"/>
    <w:rsid w:val="66EB67D6"/>
    <w:rsid w:val="66F05F60"/>
    <w:rsid w:val="6707FFB4"/>
    <w:rsid w:val="675D0C6C"/>
    <w:rsid w:val="67A0B26C"/>
    <w:rsid w:val="67A739F6"/>
    <w:rsid w:val="67BACA56"/>
    <w:rsid w:val="67CC77B2"/>
    <w:rsid w:val="67FD225D"/>
    <w:rsid w:val="68122F5A"/>
    <w:rsid w:val="683BC862"/>
    <w:rsid w:val="6897C8FB"/>
    <w:rsid w:val="68C47EF2"/>
    <w:rsid w:val="68E37837"/>
    <w:rsid w:val="69B30720"/>
    <w:rsid w:val="69C1A608"/>
    <w:rsid w:val="69EA3D83"/>
    <w:rsid w:val="6A1A3E8F"/>
    <w:rsid w:val="6A2BDEEC"/>
    <w:rsid w:val="6A579CAA"/>
    <w:rsid w:val="6A677B4E"/>
    <w:rsid w:val="6A6A18C0"/>
    <w:rsid w:val="6AA59A3A"/>
    <w:rsid w:val="6AC1ED5E"/>
    <w:rsid w:val="6AFB4F62"/>
    <w:rsid w:val="6B61C991"/>
    <w:rsid w:val="6B6435BD"/>
    <w:rsid w:val="6B69FAED"/>
    <w:rsid w:val="6B9AF4E6"/>
    <w:rsid w:val="6C047FEC"/>
    <w:rsid w:val="6C353051"/>
    <w:rsid w:val="6C43F57D"/>
    <w:rsid w:val="6C517457"/>
    <w:rsid w:val="6CD57D00"/>
    <w:rsid w:val="6D449169"/>
    <w:rsid w:val="6DAD0228"/>
    <w:rsid w:val="6DFC2FA3"/>
    <w:rsid w:val="6DFE29D8"/>
    <w:rsid w:val="6E0A21FB"/>
    <w:rsid w:val="6E532CE7"/>
    <w:rsid w:val="6E7E954D"/>
    <w:rsid w:val="6E8ADE43"/>
    <w:rsid w:val="6EAEA261"/>
    <w:rsid w:val="6F4DE5DE"/>
    <w:rsid w:val="6F54E431"/>
    <w:rsid w:val="6F858D99"/>
    <w:rsid w:val="6F895F89"/>
    <w:rsid w:val="6F9A92E7"/>
    <w:rsid w:val="702EE1F2"/>
    <w:rsid w:val="7038B87F"/>
    <w:rsid w:val="70FDA5A0"/>
    <w:rsid w:val="714EB376"/>
    <w:rsid w:val="71928CFA"/>
    <w:rsid w:val="71B93497"/>
    <w:rsid w:val="71D5AFAF"/>
    <w:rsid w:val="71E3DA64"/>
    <w:rsid w:val="7218DC61"/>
    <w:rsid w:val="721E239D"/>
    <w:rsid w:val="7251C617"/>
    <w:rsid w:val="726F5A91"/>
    <w:rsid w:val="72BF5DD7"/>
    <w:rsid w:val="72C7D1A9"/>
    <w:rsid w:val="734411FC"/>
    <w:rsid w:val="7348FD55"/>
    <w:rsid w:val="73B98233"/>
    <w:rsid w:val="73F92E4D"/>
    <w:rsid w:val="74006A72"/>
    <w:rsid w:val="74808C0A"/>
    <w:rsid w:val="749153A7"/>
    <w:rsid w:val="758C3D87"/>
    <w:rsid w:val="758DED72"/>
    <w:rsid w:val="759F800A"/>
    <w:rsid w:val="75C4B07A"/>
    <w:rsid w:val="75E621D1"/>
    <w:rsid w:val="75F22C24"/>
    <w:rsid w:val="76250061"/>
    <w:rsid w:val="762D863A"/>
    <w:rsid w:val="765C2AF0"/>
    <w:rsid w:val="76A81BD9"/>
    <w:rsid w:val="76A8CCA4"/>
    <w:rsid w:val="76B2C313"/>
    <w:rsid w:val="76BE5365"/>
    <w:rsid w:val="76D20F51"/>
    <w:rsid w:val="76D8E5A9"/>
    <w:rsid w:val="7731C6A2"/>
    <w:rsid w:val="774B2FF1"/>
    <w:rsid w:val="7760AE3A"/>
    <w:rsid w:val="7778876D"/>
    <w:rsid w:val="77B32608"/>
    <w:rsid w:val="77CF928A"/>
    <w:rsid w:val="77EDAE6A"/>
    <w:rsid w:val="78229E27"/>
    <w:rsid w:val="7846E9C1"/>
    <w:rsid w:val="7866E541"/>
    <w:rsid w:val="78A727E8"/>
    <w:rsid w:val="78DB363A"/>
    <w:rsid w:val="794C8CDA"/>
    <w:rsid w:val="79727490"/>
    <w:rsid w:val="797F4227"/>
    <w:rsid w:val="797FB89F"/>
    <w:rsid w:val="79A9C87C"/>
    <w:rsid w:val="79C0430E"/>
    <w:rsid w:val="79D412B4"/>
    <w:rsid w:val="79FA8858"/>
    <w:rsid w:val="7A20FAB3"/>
    <w:rsid w:val="7A350239"/>
    <w:rsid w:val="7A7F4F25"/>
    <w:rsid w:val="7ACF9067"/>
    <w:rsid w:val="7B12AD82"/>
    <w:rsid w:val="7B2FF82D"/>
    <w:rsid w:val="7B4AA1C4"/>
    <w:rsid w:val="7BA5CD95"/>
    <w:rsid w:val="7BCDA09C"/>
    <w:rsid w:val="7C931A19"/>
    <w:rsid w:val="7D039059"/>
    <w:rsid w:val="7D3C7278"/>
    <w:rsid w:val="7D4E721F"/>
    <w:rsid w:val="7D5FF0EC"/>
    <w:rsid w:val="7DBD00E0"/>
    <w:rsid w:val="7E16E252"/>
    <w:rsid w:val="7E311D86"/>
    <w:rsid w:val="7E479C40"/>
    <w:rsid w:val="7E64A36A"/>
    <w:rsid w:val="7E85B255"/>
    <w:rsid w:val="7EEA9A9A"/>
    <w:rsid w:val="7EFE1D6A"/>
    <w:rsid w:val="7F183B50"/>
    <w:rsid w:val="7F1CCCCA"/>
    <w:rsid w:val="7F3C0851"/>
    <w:rsid w:val="7F446237"/>
    <w:rsid w:val="7F51E8B0"/>
    <w:rsid w:val="7F6495CB"/>
  </w:rsids>
  <m:mathPr>
    <m:mathFont m:val="Cambria Math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683FE0"/>
  <w15:chartTrackingRefBased/>
  <w15:docId w15:val="{26439C26-F97B-4507-9026-A6172D34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64C"/>
    <w:pPr>
      <w:keepNext/>
      <w:keepLines/>
      <w:spacing w:before="80" w:after="40"/>
      <w:outlineLvl w:val="3"/>
    </w:pPr>
    <w:rPr>
      <w:rFonts w:eastAsiaTheme="majorEastAsia" w:cstheme="majorBidi"/>
      <w:i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64C"/>
    <w:pPr>
      <w:keepNext/>
      <w:keepLines/>
      <w:spacing w:before="40" w:after="0"/>
      <w:outlineLvl w:val="5"/>
    </w:pPr>
    <w:rPr>
      <w:rFonts w:eastAsiaTheme="majorEastAsia" w:cstheme="majorBidi"/>
      <w:i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64C"/>
    <w:pPr>
      <w:keepNext/>
      <w:keepLines/>
      <w:spacing w:after="0"/>
      <w:outlineLvl w:val="7"/>
    </w:pPr>
    <w:rPr>
      <w:rFonts w:eastAsiaTheme="majorEastAsia" w:cstheme="majorBidi"/>
      <w:i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64C"/>
    <w:rPr>
      <w:rFonts w:asciiTheme="majorHAnsi" w:eastAsiaTheme="majorEastAsia" w:hAnsiTheme="majorHAnsi" w:cstheme="majorBidi"/>
      <w:color w:val="0F4761" w:themeColor="accent1" w:themeShade="BF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64C"/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64C"/>
    <w:rPr>
      <w:rFonts w:eastAsiaTheme="majorEastAsia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64C"/>
    <w:rPr>
      <w:rFonts w:eastAsiaTheme="majorEastAsia" w:cstheme="majorBidi"/>
      <w:i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64C"/>
    <w:rPr>
      <w:rFonts w:eastAsiaTheme="majorEastAsia" w:cstheme="majorBidi"/>
      <w:i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64C"/>
    <w:rPr>
      <w:rFonts w:eastAsiaTheme="majorEastAsia" w:cstheme="majorBidi"/>
      <w:i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64C"/>
    <w:pPr>
      <w:spacing w:after="80" w:line="240" w:lineRule="auto"/>
      <w:contextualSpacing/>
    </w:pPr>
    <w:rPr>
      <w:rFonts w:asciiTheme="majorHAnsi" w:eastAsiaTheme="majorEastAsia" w:hAnsiTheme="majorHAnsi" w:cstheme="majorBidi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79064C"/>
    <w:rPr>
      <w:rFonts w:asciiTheme="majorHAnsi" w:eastAsiaTheme="majorEastAsia" w:hAnsiTheme="majorHAnsi" w:cstheme="majorBidi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64C"/>
    <w:pPr>
      <w:numPr>
        <w:ilvl w:val="1"/>
      </w:numPr>
    </w:pPr>
    <w:rPr>
      <w:rFonts w:eastAsiaTheme="majorEastAsia" w:cstheme="majorBidi"/>
      <w:color w:val="595959" w:themeColor="text1" w:themeTint="A6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64C"/>
    <w:rPr>
      <w:rFonts w:eastAsiaTheme="majorEastAsia" w:cstheme="majorBidi"/>
      <w:color w:val="595959" w:themeColor="text1" w:themeTint="A6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64C"/>
    <w:pPr>
      <w:spacing w:before="160"/>
      <w:jc w:val="center"/>
    </w:pPr>
    <w:rPr>
      <w:i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64C"/>
    <w:rPr>
      <w:i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64C"/>
    <w:rPr>
      <w:i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64C"/>
    <w:rPr>
      <w:i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64C"/>
    <w:rPr>
      <w:b/>
      <w:smallCaps/>
      <w:color w:val="0F476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04F75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4F7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4F7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F7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F75"/>
    <w:rPr>
      <w:b/>
      <w:sz w:val="20"/>
    </w:rPr>
  </w:style>
  <w:style w:type="character" w:styleId="Mention">
    <w:name w:val="Mention"/>
    <w:basedOn w:val="DefaultParagraphFont"/>
    <w:uiPriority w:val="99"/>
    <w:unhideWhenUsed/>
    <w:rsid w:val="00B16CA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132E9"/>
    <w:pPr>
      <w:spacing w:after="0" w:line="240" w:lineRule="auto"/>
    </w:pPr>
  </w:style>
  <w:style w:type="paragraph" w:customStyle="1" w:styleId="pf0">
    <w:name w:val="pf0"/>
    <w:basedOn w:val="Normal"/>
    <w:rsid w:val="00C84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f01">
    <w:name w:val="cf01"/>
    <w:basedOn w:val="DefaultParagraphFont"/>
    <w:rsid w:val="00C8441A"/>
    <w:rPr>
      <w:rFonts w:ascii="Segoe UI" w:hAnsi="Segoe UI" w:cs="Segoe UI" w:hint="default"/>
      <w:sz w:val="18"/>
    </w:rPr>
  </w:style>
  <w:style w:type="character" w:styleId="Hyperlink">
    <w:name w:val="Hyperlink"/>
    <w:basedOn w:val="DefaultParagraphFont"/>
    <w:uiPriority w:val="99"/>
    <w:unhideWhenUsed/>
    <w:rsid w:val="004828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8BC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Pr>
      <w:rFonts w:ascii="Times New Roman" w:hAnsi="Times New Roman" w:cs="Times New Roman"/>
      <w:sz w:val="36"/>
    </w:rPr>
  </w:style>
  <w:style w:type="paragraph" w:customStyle="1" w:styleId="P68B1DB1-Normal2">
    <w:name w:val="P68B1DB1-Normal2"/>
    <w:basedOn w:val="Normal"/>
    <w:rPr>
      <w:rFonts w:ascii="Times New Roman" w:eastAsia="Times New Roman" w:hAnsi="Times New Roman" w:cs="Times New Roman"/>
      <w:color w:val="1F1F1F"/>
      <w:kern w:val="0"/>
      <w14:ligatures w14:val="none"/>
    </w:rPr>
  </w:style>
  <w:style w:type="paragraph" w:customStyle="1" w:styleId="P68B1DB1-Normal3">
    <w:name w:val="P68B1DB1-Normal3"/>
    <w:basedOn w:val="Normal"/>
    <w:rPr>
      <w:rFonts w:ascii="Times New Roman" w:eastAsia="Times New Roman" w:hAnsi="Times New Roman" w:cs="Times New Roman"/>
      <w:color w:val="000000" w:themeColor="text1"/>
    </w:rPr>
  </w:style>
  <w:style w:type="paragraph" w:customStyle="1" w:styleId="P68B1DB1-Normal4">
    <w:name w:val="P68B1DB1-Normal4"/>
    <w:basedOn w:val="Normal"/>
    <w:rPr>
      <w:rFonts w:ascii="Times New Roman" w:eastAsia="Times New Roman" w:hAnsi="Times New Roman" w:cs="Times New Roman"/>
    </w:rPr>
  </w:style>
  <w:style w:type="paragraph" w:customStyle="1" w:styleId="P68B1DB1-Normal5">
    <w:name w:val="P68B1DB1-Normal5"/>
    <w:basedOn w:val="Normal"/>
    <w:rPr>
      <w:rFonts w:ascii="Times New Roman" w:eastAsia="Times New Roman" w:hAnsi="Times New Roman" w:cs="Times New Roman"/>
      <w:i/>
      <w:kern w:val="0"/>
      <w14:ligatures w14:val="none"/>
    </w:rPr>
  </w:style>
  <w:style w:type="paragraph" w:customStyle="1" w:styleId="P68B1DB1-Normal6">
    <w:name w:val="P68B1DB1-Normal6"/>
    <w:basedOn w:val="Normal"/>
    <w:rPr>
      <w:rFonts w:ascii="Times New Roman" w:hAnsi="Times New Roman" w:cs="Times New Roman"/>
    </w:rPr>
  </w:style>
  <w:style w:type="paragraph" w:customStyle="1" w:styleId="P68B1DB1-ListParagraph7">
    <w:name w:val="P68B1DB1-ListParagraph7"/>
    <w:basedOn w:val="ListParagraph"/>
    <w:rPr>
      <w:rFonts w:ascii="Times New Roman" w:hAnsi="Times New Roman" w:cs="Times New Roman"/>
    </w:rPr>
  </w:style>
  <w:style w:type="paragraph" w:customStyle="1" w:styleId="P68B1DB1-ListParagraph8">
    <w:name w:val="P68B1DB1-ListParagraph8"/>
    <w:basedOn w:val="ListParagraph"/>
    <w:rPr>
      <w:rFonts w:ascii="Times New Roman" w:eastAsia="Times New Roman" w:hAnsi="Times New Roman" w:cs="Times New Roman"/>
      <w:color w:val="000000" w:themeColor="text1"/>
    </w:rPr>
  </w:style>
  <w:style w:type="paragraph" w:customStyle="1" w:styleId="P68B1DB1-Normal9">
    <w:name w:val="P68B1DB1-Normal9"/>
    <w:basedOn w:val="Normal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68B1DB1-ListParagraph10">
    <w:name w:val="P68B1DB1-ListParagraph10"/>
    <w:basedOn w:val="ListParagraph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68B1DB1-ListParagraph11">
    <w:name w:val="P68B1DB1-ListParagraph11"/>
    <w:basedOn w:val="ListParagraph"/>
    <w:rPr>
      <w:rFonts w:ascii="Times New Roman" w:eastAsia="Times New Roman" w:hAnsi="Times New Roman" w:cs="Times New Roman"/>
      <w:color w:val="0E101A"/>
    </w:rPr>
  </w:style>
  <w:style w:type="paragraph" w:styleId="Header">
    <w:name w:val="header"/>
    <w:basedOn w:val="Normal"/>
    <w:link w:val="HeaderChar"/>
    <w:uiPriority w:val="99"/>
    <w:unhideWhenUsed/>
    <w:rsid w:val="00F52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F7"/>
  </w:style>
  <w:style w:type="paragraph" w:styleId="Footer">
    <w:name w:val="footer"/>
    <w:basedOn w:val="Normal"/>
    <w:link w:val="FooterChar"/>
    <w:uiPriority w:val="99"/>
    <w:unhideWhenUsed/>
    <w:rsid w:val="00F52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mchahrouri@deloitte.com" TargetMode="External" /><Relationship Id="rId8" Type="http://schemas.openxmlformats.org/officeDocument/2006/relationships/hyperlink" Target="mailto:nicole.dobbins@acf.hhs.gov" TargetMode="External" /><Relationship Id="rId9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nicole.dobbins@acf.h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0AAA1F7DA114DA868E1ACE6E5C35D" ma:contentTypeVersion="14" ma:contentTypeDescription="Create a new document." ma:contentTypeScope="" ma:versionID="d0e394f35a92f9da6975c38ba3738a0a">
  <xsd:schema xmlns:xsd="http://www.w3.org/2001/XMLSchema" xmlns:xs="http://www.w3.org/2001/XMLSchema" xmlns:p="http://schemas.microsoft.com/office/2006/metadata/properties" xmlns:ns2="af335053-5c13-4208-99bf-938eb2315e22" xmlns:ns3="e05afce5-37c3-4abc-bc01-188d39936319" targetNamespace="http://schemas.microsoft.com/office/2006/metadata/properties" ma:root="true" ma:fieldsID="08be349f195ec45c4fd629deabad3cb2" ns2:_="" ns3:_="">
    <xsd:import namespace="af335053-5c13-4208-99bf-938eb2315e22"/>
    <xsd:import namespace="e05afce5-37c3-4abc-bc01-188d39936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35053-5c13-4208-99bf-938eb2315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afce5-37c3-4abc-bc01-188d39936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e29b70a-1bcc-45e6-8593-1853f452fba5}" ma:internalName="TaxCatchAll" ma:showField="CatchAllData" ma:web="e05afce5-37c3-4abc-bc01-188d39936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335053-5c13-4208-99bf-938eb2315e22">
      <Terms xmlns="http://schemas.microsoft.com/office/infopath/2007/PartnerControls"/>
    </lcf76f155ced4ddcb4097134ff3c332f>
    <TaxCatchAll xmlns="e05afce5-37c3-4abc-bc01-188d39936319" xsi:nil="true"/>
  </documentManagement>
</p:properties>
</file>

<file path=customXml/itemProps1.xml><?xml version="1.0" encoding="utf-8"?>
<ds:datastoreItem xmlns:ds="http://schemas.openxmlformats.org/officeDocument/2006/customXml" ds:itemID="{4AE1D21B-C5E2-4710-92E4-EA00301B6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9A6ED-67DB-4434-B3F0-5E04DFDE5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35053-5c13-4208-99bf-938eb2315e22"/>
    <ds:schemaRef ds:uri="e05afce5-37c3-4abc-bc01-188d39936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2F8B96-CF05-4AA3-8295-4F4CD9D10A25}">
  <ds:schemaRefs>
    <ds:schemaRef ds:uri="http://schemas.microsoft.com/office/2006/metadata/properties"/>
    <ds:schemaRef ds:uri="http://schemas.microsoft.com/office/infopath/2007/PartnerControls"/>
    <ds:schemaRef ds:uri="af335053-5c13-4208-99bf-938eb2315e22"/>
    <ds:schemaRef ds:uri="e05afce5-37c3-4abc-bc01-188d399363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891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Chahrouri, Mariana</dc:creator>
  <cp:lastModifiedBy>ACF PRA</cp:lastModifiedBy>
  <cp:revision>3</cp:revision>
  <dcterms:created xsi:type="dcterms:W3CDTF">2024-11-05T20:27:00Z</dcterms:created>
  <dcterms:modified xsi:type="dcterms:W3CDTF">2024-11-05T20:28:00Z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0x010100FEC0AAA1F7DA114DA868E1ACE6E5C35D</vt:lpwstr>
  </property>
  <property fmtid="{D5CDD505-2E9C-101B-9397-08002B2CF9AE}" pid="3" name="MediaServiceImageTags">
    <vt:lpwstr/>
  </property>
  <property fmtid="{D5CDD505-2E9C-101B-9397-08002B2CF9AE}" pid="4" name="MSIP_Label_ea60d57e-af5b-4752-ac57-3e4f28ca11dc_ActionId">
    <vt:lpwstr>34bcc448-1073-4118-8f77-c15529dc6e29</vt:lpwstr>
  </property>
  <property fmtid="{D5CDD505-2E9C-101B-9397-08002B2CF9AE}" pid="5" name="MSIP_Label_ea60d57e-af5b-4752-ac57-3e4f28ca11dc_ContentBits">
    <vt:lpwstr>0</vt:lpwstr>
  </property>
  <property fmtid="{D5CDD505-2E9C-101B-9397-08002B2CF9AE}" pid="6" name="MSIP_Label_ea60d57e-af5b-4752-ac57-3e4f28ca11dc_Enabled">
    <vt:lpwstr>true</vt:lpwstr>
  </property>
  <property fmtid="{D5CDD505-2E9C-101B-9397-08002B2CF9AE}" pid="7" name="MSIP_Label_ea60d57e-af5b-4752-ac57-3e4f28ca11dc_Method">
    <vt:lpwstr>Privileged</vt:lpwstr>
  </property>
  <property fmtid="{D5CDD505-2E9C-101B-9397-08002B2CF9AE}" pid="8" name="MSIP_Label_ea60d57e-af5b-4752-ac57-3e4f28ca11dc_Name">
    <vt:lpwstr>ea60d57e-af5b-4752-ac57-3e4f28ca11dc</vt:lpwstr>
  </property>
  <property fmtid="{D5CDD505-2E9C-101B-9397-08002B2CF9AE}" pid="9" name="MSIP_Label_ea60d57e-af5b-4752-ac57-3e4f28ca11dc_SetDate">
    <vt:lpwstr>2024-09-25T18:48:23Z</vt:lpwstr>
  </property>
  <property fmtid="{D5CDD505-2E9C-101B-9397-08002B2CF9AE}" pid="10" name="MSIP_Label_ea60d57e-af5b-4752-ac57-3e4f28ca11dc_SiteId">
    <vt:lpwstr>36da45f1-dd2c-4d1f-af13-5abe46b99921</vt:lpwstr>
  </property>
</Properties>
</file>